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2C" w:rsidRDefault="00C72E2C">
      <w:pPr>
        <w:pStyle w:val="ConsPlusTitlePage"/>
      </w:pPr>
      <w:r>
        <w:t xml:space="preserve">Документ предоставлен </w:t>
      </w:r>
      <w:hyperlink r:id="rId5" w:history="1">
        <w:r>
          <w:rPr>
            <w:color w:val="0000FF"/>
          </w:rPr>
          <w:t>КонсультантПлюс</w:t>
        </w:r>
      </w:hyperlink>
      <w:r>
        <w:br/>
      </w:r>
    </w:p>
    <w:p w:rsidR="00C72E2C" w:rsidRDefault="00C72E2C">
      <w:pPr>
        <w:pStyle w:val="ConsPlusNormal"/>
        <w:jc w:val="both"/>
        <w:outlineLvl w:val="0"/>
      </w:pPr>
    </w:p>
    <w:p w:rsidR="00C72E2C" w:rsidRDefault="00C72E2C">
      <w:pPr>
        <w:pStyle w:val="ConsPlusTitle"/>
        <w:jc w:val="center"/>
        <w:outlineLvl w:val="0"/>
      </w:pPr>
      <w:r>
        <w:t>КАБИНЕТ МИНИСТРОВ ЧУВАШСКОЙ РЕСПУБЛИКИ</w:t>
      </w:r>
    </w:p>
    <w:p w:rsidR="00C72E2C" w:rsidRDefault="00C72E2C">
      <w:pPr>
        <w:pStyle w:val="ConsPlusTitle"/>
        <w:jc w:val="both"/>
      </w:pPr>
    </w:p>
    <w:p w:rsidR="00C72E2C" w:rsidRDefault="00C72E2C">
      <w:pPr>
        <w:pStyle w:val="ConsPlusTitle"/>
        <w:jc w:val="center"/>
      </w:pPr>
      <w:r>
        <w:t>ПОСТАНОВЛЕНИЕ</w:t>
      </w:r>
    </w:p>
    <w:p w:rsidR="00C72E2C" w:rsidRDefault="00C72E2C">
      <w:pPr>
        <w:pStyle w:val="ConsPlusTitle"/>
        <w:jc w:val="center"/>
      </w:pPr>
      <w:r>
        <w:t>от 10 октября 2018 г. N 402</w:t>
      </w:r>
    </w:p>
    <w:p w:rsidR="00C72E2C" w:rsidRDefault="00C72E2C">
      <w:pPr>
        <w:pStyle w:val="ConsPlusTitle"/>
        <w:jc w:val="both"/>
      </w:pPr>
    </w:p>
    <w:p w:rsidR="00C72E2C" w:rsidRDefault="00C72E2C">
      <w:pPr>
        <w:pStyle w:val="ConsPlusTitle"/>
        <w:jc w:val="center"/>
      </w:pPr>
      <w:r>
        <w:t>О ГОСУДАРСТВЕННОЙ ПРОГРАММЕ ЧУВАШСКОЙ РЕСПУБЛИКИ</w:t>
      </w:r>
    </w:p>
    <w:p w:rsidR="00C72E2C" w:rsidRDefault="00C72E2C">
      <w:pPr>
        <w:pStyle w:val="ConsPlusTitle"/>
        <w:jc w:val="center"/>
      </w:pPr>
      <w:r>
        <w:t>"ЦИФРОВОЕ ОБЩЕСТВО ЧУВАШИИ"</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Постановлений Кабинета Министров ЧР от 22.05.2019 </w:t>
            </w:r>
            <w:hyperlink r:id="rId6" w:history="1">
              <w:r>
                <w:rPr>
                  <w:color w:val="0000FF"/>
                </w:rPr>
                <w:t>N 171</w:t>
              </w:r>
            </w:hyperlink>
            <w:r>
              <w:rPr>
                <w:color w:val="392C69"/>
              </w:rPr>
              <w:t>,</w:t>
            </w:r>
          </w:p>
          <w:p w:rsidR="00C72E2C" w:rsidRDefault="00C72E2C">
            <w:pPr>
              <w:pStyle w:val="ConsPlusNormal"/>
              <w:jc w:val="center"/>
            </w:pPr>
            <w:r>
              <w:rPr>
                <w:color w:val="392C69"/>
              </w:rPr>
              <w:t xml:space="preserve">от 14.08.2019 </w:t>
            </w:r>
            <w:hyperlink r:id="rId7" w:history="1">
              <w:r>
                <w:rPr>
                  <w:color w:val="0000FF"/>
                </w:rPr>
                <w:t>N 338</w:t>
              </w:r>
            </w:hyperlink>
            <w:r>
              <w:rPr>
                <w:color w:val="392C69"/>
              </w:rPr>
              <w:t xml:space="preserve">, от 27.11.2019 </w:t>
            </w:r>
            <w:hyperlink r:id="rId8" w:history="1">
              <w:r>
                <w:rPr>
                  <w:color w:val="0000FF"/>
                </w:rPr>
                <w:t>N 505</w:t>
              </w:r>
            </w:hyperlink>
            <w:r>
              <w:rPr>
                <w:color w:val="392C69"/>
              </w:rPr>
              <w:t xml:space="preserve">, от 18.12.2019 </w:t>
            </w:r>
            <w:hyperlink r:id="rId9" w:history="1">
              <w:r>
                <w:rPr>
                  <w:color w:val="0000FF"/>
                </w:rPr>
                <w:t>N 558</w:t>
              </w:r>
            </w:hyperlink>
            <w:r>
              <w:rPr>
                <w:color w:val="392C69"/>
              </w:rPr>
              <w:t>,</w:t>
            </w:r>
          </w:p>
          <w:p w:rsidR="00C72E2C" w:rsidRDefault="00C72E2C">
            <w:pPr>
              <w:pStyle w:val="ConsPlusNormal"/>
              <w:jc w:val="center"/>
            </w:pPr>
            <w:r>
              <w:rPr>
                <w:color w:val="392C69"/>
              </w:rPr>
              <w:t xml:space="preserve">от 27.05.2020 </w:t>
            </w:r>
            <w:hyperlink r:id="rId10" w:history="1">
              <w:r>
                <w:rPr>
                  <w:color w:val="0000FF"/>
                </w:rPr>
                <w:t>N 273</w:t>
              </w:r>
            </w:hyperlink>
            <w:r>
              <w:rPr>
                <w:color w:val="392C69"/>
              </w:rPr>
              <w:t xml:space="preserve">, от 06.08.2020 </w:t>
            </w:r>
            <w:hyperlink r:id="rId11" w:history="1">
              <w:r>
                <w:rPr>
                  <w:color w:val="0000FF"/>
                </w:rPr>
                <w:t>N 435</w:t>
              </w:r>
            </w:hyperlink>
            <w:r>
              <w:rPr>
                <w:color w:val="392C69"/>
              </w:rPr>
              <w:t xml:space="preserve">, от 07.10.2020 </w:t>
            </w:r>
            <w:hyperlink r:id="rId12" w:history="1">
              <w:r>
                <w:rPr>
                  <w:color w:val="0000FF"/>
                </w:rPr>
                <w:t>N 550</w:t>
              </w:r>
            </w:hyperlink>
            <w:r>
              <w:rPr>
                <w:color w:val="392C69"/>
              </w:rPr>
              <w:t>,</w:t>
            </w:r>
          </w:p>
          <w:p w:rsidR="00C72E2C" w:rsidRDefault="00C72E2C">
            <w:pPr>
              <w:pStyle w:val="ConsPlusNormal"/>
              <w:jc w:val="center"/>
            </w:pPr>
            <w:r>
              <w:rPr>
                <w:color w:val="392C69"/>
              </w:rPr>
              <w:t xml:space="preserve">от 25.11.2020 </w:t>
            </w:r>
            <w:hyperlink r:id="rId13" w:history="1">
              <w:r>
                <w:rPr>
                  <w:color w:val="0000FF"/>
                </w:rPr>
                <w:t>N 660</w:t>
              </w:r>
            </w:hyperlink>
            <w:r>
              <w:rPr>
                <w:color w:val="392C69"/>
              </w:rPr>
              <w:t xml:space="preserve">, от 04.12.2020 </w:t>
            </w:r>
            <w:hyperlink r:id="rId14" w:history="1">
              <w:r>
                <w:rPr>
                  <w:color w:val="0000FF"/>
                </w:rPr>
                <w:t>N 679</w:t>
              </w:r>
            </w:hyperlink>
            <w:r>
              <w:rPr>
                <w:color w:val="392C69"/>
              </w:rPr>
              <w:t xml:space="preserve">, от 17.12.2020 </w:t>
            </w:r>
            <w:hyperlink r:id="rId15" w:history="1">
              <w:r>
                <w:rPr>
                  <w:color w:val="0000FF"/>
                </w:rPr>
                <w:t>N 708</w:t>
              </w:r>
            </w:hyperlink>
            <w:r>
              <w:rPr>
                <w:color w:val="392C69"/>
              </w:rPr>
              <w:t>,</w:t>
            </w:r>
          </w:p>
          <w:p w:rsidR="00C72E2C" w:rsidRDefault="00C72E2C">
            <w:pPr>
              <w:pStyle w:val="ConsPlusNormal"/>
              <w:jc w:val="center"/>
            </w:pPr>
            <w:r>
              <w:rPr>
                <w:color w:val="392C69"/>
              </w:rPr>
              <w:t xml:space="preserve">от 01.02.2021 </w:t>
            </w:r>
            <w:hyperlink r:id="rId16" w:history="1">
              <w:r>
                <w:rPr>
                  <w:color w:val="0000FF"/>
                </w:rPr>
                <w:t>N 28</w:t>
              </w:r>
            </w:hyperlink>
            <w:r>
              <w:rPr>
                <w:color w:val="392C69"/>
              </w:rPr>
              <w:t>)</w:t>
            </w:r>
          </w:p>
        </w:tc>
      </w:tr>
    </w:tbl>
    <w:p w:rsidR="00C72E2C" w:rsidRDefault="00C72E2C">
      <w:pPr>
        <w:pStyle w:val="ConsPlusNormal"/>
        <w:jc w:val="both"/>
      </w:pPr>
    </w:p>
    <w:p w:rsidR="00C72E2C" w:rsidRDefault="00C72E2C">
      <w:pPr>
        <w:pStyle w:val="ConsPlusNormal"/>
        <w:ind w:firstLine="540"/>
        <w:jc w:val="both"/>
      </w:pPr>
      <w:r>
        <w:t xml:space="preserve">В целях реализации </w:t>
      </w:r>
      <w:hyperlink r:id="rId17"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18" w:history="1">
        <w:r>
          <w:rPr>
            <w:color w:val="0000FF"/>
          </w:rPr>
          <w:t>Стратегии</w:t>
        </w:r>
      </w:hyperlink>
      <w:r>
        <w:t xml:space="preserve"> развития информационного общества в Российской Федерации на 2017 - 2030 годы, утвержденной Указом Президента Российской Федерации от 9 мая 2017 г. N 203, </w:t>
      </w:r>
      <w:hyperlink r:id="rId19" w:history="1">
        <w:r>
          <w:rPr>
            <w:color w:val="0000FF"/>
          </w:rPr>
          <w:t>Закона</w:t>
        </w:r>
      </w:hyperlink>
      <w:r>
        <w:t xml:space="preserve"> Чувашской Республики "О Стратегии социально-экономического развития Чувашской Республики до 2035 года" Кабинет Министров Чувашской Республики постановляет:</w:t>
      </w:r>
    </w:p>
    <w:p w:rsidR="00C72E2C" w:rsidRDefault="00C72E2C">
      <w:pPr>
        <w:pStyle w:val="ConsPlusNormal"/>
        <w:jc w:val="both"/>
      </w:pPr>
      <w:r>
        <w:t xml:space="preserve">(в ред. </w:t>
      </w:r>
      <w:hyperlink r:id="rId20"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 xml:space="preserve">1. Утвердить прилагаемую государственную </w:t>
      </w:r>
      <w:hyperlink w:anchor="P37" w:history="1">
        <w:r>
          <w:rPr>
            <w:color w:val="0000FF"/>
          </w:rPr>
          <w:t>программу</w:t>
        </w:r>
      </w:hyperlink>
      <w:r>
        <w:t xml:space="preserve"> Чувашской Республики "Цифровое общество Чувашии" (далее - Государственная программа).</w:t>
      </w:r>
    </w:p>
    <w:p w:rsidR="00C72E2C" w:rsidRDefault="00C72E2C">
      <w:pPr>
        <w:pStyle w:val="ConsPlusNormal"/>
        <w:spacing w:before="220"/>
        <w:ind w:firstLine="540"/>
        <w:jc w:val="both"/>
      </w:pPr>
      <w:r>
        <w:t>2. Утвердить ответственным исполнителем Государственной программы Министерство цифрового развития, информационной политики и массовых коммуникаций Чувашской Республики.</w:t>
      </w:r>
    </w:p>
    <w:p w:rsidR="00C72E2C" w:rsidRDefault="00C72E2C">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C72E2C" w:rsidRDefault="00C72E2C">
      <w:pPr>
        <w:pStyle w:val="ConsPlusNormal"/>
        <w:spacing w:before="220"/>
        <w:ind w:firstLine="540"/>
        <w:jc w:val="both"/>
      </w:pPr>
      <w:r>
        <w:t>4. Контроль за выполнением настоящего постановления возложить на Министерство цифрового развития, информационной политики и массовых коммуникаций Чувашской Республики.</w:t>
      </w:r>
    </w:p>
    <w:p w:rsidR="00C72E2C" w:rsidRDefault="00C72E2C">
      <w:pPr>
        <w:pStyle w:val="ConsPlusNormal"/>
        <w:spacing w:before="220"/>
        <w:ind w:firstLine="540"/>
        <w:jc w:val="both"/>
      </w:pPr>
      <w:r>
        <w:t>5. Настоящее постановление вступает в силу с 1 января 2019 года.</w:t>
      </w:r>
    </w:p>
    <w:p w:rsidR="00C72E2C" w:rsidRDefault="00C72E2C">
      <w:pPr>
        <w:pStyle w:val="ConsPlusNormal"/>
        <w:jc w:val="both"/>
      </w:pPr>
    </w:p>
    <w:p w:rsidR="00C72E2C" w:rsidRDefault="00C72E2C">
      <w:pPr>
        <w:pStyle w:val="ConsPlusNormal"/>
        <w:jc w:val="right"/>
      </w:pPr>
      <w:r>
        <w:t>Председатель Кабинета Министров</w:t>
      </w:r>
    </w:p>
    <w:p w:rsidR="00C72E2C" w:rsidRDefault="00C72E2C">
      <w:pPr>
        <w:pStyle w:val="ConsPlusNormal"/>
        <w:jc w:val="right"/>
      </w:pPr>
      <w:r>
        <w:t>Чувашской Республики</w:t>
      </w:r>
    </w:p>
    <w:p w:rsidR="00C72E2C" w:rsidRDefault="00C72E2C">
      <w:pPr>
        <w:pStyle w:val="ConsPlusNormal"/>
        <w:jc w:val="right"/>
      </w:pPr>
      <w:r>
        <w:t>И.МОТОРИН</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0"/>
      </w:pPr>
      <w:r>
        <w:t>Утверждена</w:t>
      </w:r>
    </w:p>
    <w:p w:rsidR="00C72E2C" w:rsidRDefault="00C72E2C">
      <w:pPr>
        <w:pStyle w:val="ConsPlusNormal"/>
        <w:jc w:val="right"/>
      </w:pPr>
      <w:r>
        <w:t>постановлением</w:t>
      </w:r>
    </w:p>
    <w:p w:rsidR="00C72E2C" w:rsidRDefault="00C72E2C">
      <w:pPr>
        <w:pStyle w:val="ConsPlusNormal"/>
        <w:jc w:val="right"/>
      </w:pPr>
      <w:r>
        <w:t>Кабинета Министров</w:t>
      </w:r>
    </w:p>
    <w:p w:rsidR="00C72E2C" w:rsidRDefault="00C72E2C">
      <w:pPr>
        <w:pStyle w:val="ConsPlusNormal"/>
        <w:jc w:val="right"/>
      </w:pPr>
      <w:r>
        <w:lastRenderedPageBreak/>
        <w:t>Чувашской Республики</w:t>
      </w:r>
    </w:p>
    <w:p w:rsidR="00C72E2C" w:rsidRDefault="00C72E2C">
      <w:pPr>
        <w:pStyle w:val="ConsPlusNormal"/>
        <w:jc w:val="right"/>
      </w:pPr>
      <w:r>
        <w:t>от 10.10.2018 N 402</w:t>
      </w:r>
    </w:p>
    <w:p w:rsidR="00C72E2C" w:rsidRDefault="00C72E2C">
      <w:pPr>
        <w:pStyle w:val="ConsPlusNormal"/>
        <w:jc w:val="both"/>
      </w:pPr>
    </w:p>
    <w:p w:rsidR="00C72E2C" w:rsidRDefault="00C72E2C">
      <w:pPr>
        <w:pStyle w:val="ConsPlusTitle"/>
        <w:jc w:val="center"/>
      </w:pPr>
      <w:bookmarkStart w:id="0" w:name="P37"/>
      <w:bookmarkEnd w:id="0"/>
      <w:r>
        <w:t>ГОСУДАРСТВЕННАЯ ПРОГРАММА ЧУВАШСКОЙ РЕСПУБЛИКИ</w:t>
      </w:r>
    </w:p>
    <w:p w:rsidR="00C72E2C" w:rsidRDefault="00C72E2C">
      <w:pPr>
        <w:pStyle w:val="ConsPlusTitle"/>
        <w:jc w:val="center"/>
      </w:pPr>
      <w:r>
        <w:t>"ЦИФРОВОЕ ОБЩЕСТВО ЧУВАШИИ"</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Постановлений Кабинета Министров ЧР от 22.05.2019 </w:t>
            </w:r>
            <w:hyperlink r:id="rId21" w:history="1">
              <w:r>
                <w:rPr>
                  <w:color w:val="0000FF"/>
                </w:rPr>
                <w:t>N 171</w:t>
              </w:r>
            </w:hyperlink>
            <w:r>
              <w:rPr>
                <w:color w:val="392C69"/>
              </w:rPr>
              <w:t>,</w:t>
            </w:r>
          </w:p>
          <w:p w:rsidR="00C72E2C" w:rsidRDefault="00C72E2C">
            <w:pPr>
              <w:pStyle w:val="ConsPlusNormal"/>
              <w:jc w:val="center"/>
            </w:pPr>
            <w:r>
              <w:rPr>
                <w:color w:val="392C69"/>
              </w:rPr>
              <w:t xml:space="preserve">от 14.08.2019 </w:t>
            </w:r>
            <w:hyperlink r:id="rId22" w:history="1">
              <w:r>
                <w:rPr>
                  <w:color w:val="0000FF"/>
                </w:rPr>
                <w:t>N 338</w:t>
              </w:r>
            </w:hyperlink>
            <w:r>
              <w:rPr>
                <w:color w:val="392C69"/>
              </w:rPr>
              <w:t xml:space="preserve">, от 27.11.2019 </w:t>
            </w:r>
            <w:hyperlink r:id="rId23" w:history="1">
              <w:r>
                <w:rPr>
                  <w:color w:val="0000FF"/>
                </w:rPr>
                <w:t>N 505</w:t>
              </w:r>
            </w:hyperlink>
            <w:r>
              <w:rPr>
                <w:color w:val="392C69"/>
              </w:rPr>
              <w:t xml:space="preserve">, от 18.12.2019 </w:t>
            </w:r>
            <w:hyperlink r:id="rId24" w:history="1">
              <w:r>
                <w:rPr>
                  <w:color w:val="0000FF"/>
                </w:rPr>
                <w:t>N 558</w:t>
              </w:r>
            </w:hyperlink>
            <w:r>
              <w:rPr>
                <w:color w:val="392C69"/>
              </w:rPr>
              <w:t>,</w:t>
            </w:r>
          </w:p>
          <w:p w:rsidR="00C72E2C" w:rsidRDefault="00C72E2C">
            <w:pPr>
              <w:pStyle w:val="ConsPlusNormal"/>
              <w:jc w:val="center"/>
            </w:pPr>
            <w:r>
              <w:rPr>
                <w:color w:val="392C69"/>
              </w:rPr>
              <w:t xml:space="preserve">от 27.05.2020 </w:t>
            </w:r>
            <w:hyperlink r:id="rId25" w:history="1">
              <w:r>
                <w:rPr>
                  <w:color w:val="0000FF"/>
                </w:rPr>
                <w:t>N 273</w:t>
              </w:r>
            </w:hyperlink>
            <w:r>
              <w:rPr>
                <w:color w:val="392C69"/>
              </w:rPr>
              <w:t xml:space="preserve">, от 06.08.2020 </w:t>
            </w:r>
            <w:hyperlink r:id="rId26" w:history="1">
              <w:r>
                <w:rPr>
                  <w:color w:val="0000FF"/>
                </w:rPr>
                <w:t>N 435</w:t>
              </w:r>
            </w:hyperlink>
            <w:r>
              <w:rPr>
                <w:color w:val="392C69"/>
              </w:rPr>
              <w:t xml:space="preserve">, от 07.10.2020 </w:t>
            </w:r>
            <w:hyperlink r:id="rId27" w:history="1">
              <w:r>
                <w:rPr>
                  <w:color w:val="0000FF"/>
                </w:rPr>
                <w:t>N 550</w:t>
              </w:r>
            </w:hyperlink>
            <w:r>
              <w:rPr>
                <w:color w:val="392C69"/>
              </w:rPr>
              <w:t>,</w:t>
            </w:r>
          </w:p>
          <w:p w:rsidR="00C72E2C" w:rsidRDefault="00C72E2C">
            <w:pPr>
              <w:pStyle w:val="ConsPlusNormal"/>
              <w:jc w:val="center"/>
            </w:pPr>
            <w:r>
              <w:rPr>
                <w:color w:val="392C69"/>
              </w:rPr>
              <w:t xml:space="preserve">от 25.11.2020 </w:t>
            </w:r>
            <w:hyperlink r:id="rId28" w:history="1">
              <w:r>
                <w:rPr>
                  <w:color w:val="0000FF"/>
                </w:rPr>
                <w:t>N 660</w:t>
              </w:r>
            </w:hyperlink>
            <w:r>
              <w:rPr>
                <w:color w:val="392C69"/>
              </w:rPr>
              <w:t xml:space="preserve">, от 04.12.2020 </w:t>
            </w:r>
            <w:hyperlink r:id="rId29" w:history="1">
              <w:r>
                <w:rPr>
                  <w:color w:val="0000FF"/>
                </w:rPr>
                <w:t>N 679</w:t>
              </w:r>
            </w:hyperlink>
            <w:r>
              <w:rPr>
                <w:color w:val="392C69"/>
              </w:rPr>
              <w:t xml:space="preserve">, от 17.12.2020 </w:t>
            </w:r>
            <w:hyperlink r:id="rId30" w:history="1">
              <w:r>
                <w:rPr>
                  <w:color w:val="0000FF"/>
                </w:rPr>
                <w:t>N 708</w:t>
              </w:r>
            </w:hyperlink>
            <w:r>
              <w:rPr>
                <w:color w:val="392C69"/>
              </w:rPr>
              <w:t>,</w:t>
            </w:r>
          </w:p>
          <w:p w:rsidR="00C72E2C" w:rsidRDefault="00C72E2C">
            <w:pPr>
              <w:pStyle w:val="ConsPlusNormal"/>
              <w:jc w:val="center"/>
            </w:pPr>
            <w:r>
              <w:rPr>
                <w:color w:val="392C69"/>
              </w:rPr>
              <w:t xml:space="preserve">от 01.02.2021 </w:t>
            </w:r>
            <w:hyperlink r:id="rId31" w:history="1">
              <w:r>
                <w:rPr>
                  <w:color w:val="0000FF"/>
                </w:rPr>
                <w:t>N 28</w:t>
              </w:r>
            </w:hyperlink>
            <w:r>
              <w:rPr>
                <w:color w:val="392C69"/>
              </w:rPr>
              <w:t>)</w:t>
            </w:r>
          </w:p>
        </w:tc>
      </w:tr>
    </w:tbl>
    <w:p w:rsidR="00C72E2C" w:rsidRDefault="00C72E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72E2C">
        <w:tc>
          <w:tcPr>
            <w:tcW w:w="4535" w:type="dxa"/>
            <w:tcBorders>
              <w:top w:val="nil"/>
              <w:left w:val="nil"/>
              <w:bottom w:val="nil"/>
              <w:right w:val="nil"/>
            </w:tcBorders>
          </w:tcPr>
          <w:p w:rsidR="00C72E2C" w:rsidRDefault="00C72E2C">
            <w:pPr>
              <w:pStyle w:val="ConsPlusNormal"/>
              <w:jc w:val="both"/>
            </w:pPr>
            <w:r>
              <w:t>Ответственный исполнитель:</w:t>
            </w:r>
          </w:p>
        </w:tc>
        <w:tc>
          <w:tcPr>
            <w:tcW w:w="4535" w:type="dxa"/>
            <w:tcBorders>
              <w:top w:val="nil"/>
              <w:left w:val="nil"/>
              <w:bottom w:val="nil"/>
              <w:right w:val="nil"/>
            </w:tcBorders>
          </w:tcPr>
          <w:p w:rsidR="00C72E2C" w:rsidRDefault="00C72E2C">
            <w:pPr>
              <w:pStyle w:val="ConsPlusNormal"/>
              <w:jc w:val="both"/>
            </w:pPr>
            <w:r>
              <w:t>Министерство цифрового развития, информационной политики и массовых коммуникаций Чувашской Республики</w:t>
            </w:r>
          </w:p>
        </w:tc>
      </w:tr>
      <w:tr w:rsidR="00C72E2C">
        <w:tc>
          <w:tcPr>
            <w:tcW w:w="4535" w:type="dxa"/>
            <w:tcBorders>
              <w:top w:val="nil"/>
              <w:left w:val="nil"/>
              <w:bottom w:val="nil"/>
              <w:right w:val="nil"/>
            </w:tcBorders>
          </w:tcPr>
          <w:p w:rsidR="00C72E2C" w:rsidRDefault="00C72E2C">
            <w:pPr>
              <w:pStyle w:val="ConsPlusNormal"/>
              <w:jc w:val="both"/>
            </w:pPr>
            <w:r>
              <w:t>Дата составления проекта Государственной программы:</w:t>
            </w:r>
          </w:p>
        </w:tc>
        <w:tc>
          <w:tcPr>
            <w:tcW w:w="4535" w:type="dxa"/>
            <w:tcBorders>
              <w:top w:val="nil"/>
              <w:left w:val="nil"/>
              <w:bottom w:val="nil"/>
              <w:right w:val="nil"/>
            </w:tcBorders>
          </w:tcPr>
          <w:p w:rsidR="00C72E2C" w:rsidRDefault="00C72E2C">
            <w:pPr>
              <w:pStyle w:val="ConsPlusNormal"/>
              <w:jc w:val="both"/>
            </w:pPr>
            <w:r>
              <w:t>25 июля 2018 г.</w:t>
            </w:r>
          </w:p>
        </w:tc>
      </w:tr>
      <w:tr w:rsidR="00C72E2C">
        <w:tc>
          <w:tcPr>
            <w:tcW w:w="4535" w:type="dxa"/>
            <w:tcBorders>
              <w:top w:val="nil"/>
              <w:left w:val="nil"/>
              <w:bottom w:val="nil"/>
              <w:right w:val="nil"/>
            </w:tcBorders>
          </w:tcPr>
          <w:p w:rsidR="00C72E2C" w:rsidRDefault="00C72E2C">
            <w:pPr>
              <w:pStyle w:val="ConsPlusNormal"/>
              <w:jc w:val="both"/>
            </w:pPr>
            <w:r>
              <w:t>Непосредственный исполнитель Государственной программы:</w:t>
            </w:r>
          </w:p>
        </w:tc>
        <w:tc>
          <w:tcPr>
            <w:tcW w:w="4535" w:type="dxa"/>
            <w:tcBorders>
              <w:top w:val="nil"/>
              <w:left w:val="nil"/>
              <w:bottom w:val="nil"/>
              <w:right w:val="nil"/>
            </w:tcBorders>
          </w:tcPr>
          <w:p w:rsidR="00C72E2C" w:rsidRDefault="00C72E2C">
            <w:pPr>
              <w:pStyle w:val="ConsPlusNormal"/>
              <w:jc w:val="both"/>
            </w:pPr>
            <w:r>
              <w:t>министр цифрового развития, информационной политики и массовых коммуникаций Чувашской Республики Майнина Кристина Андреевна</w:t>
            </w:r>
          </w:p>
          <w:p w:rsidR="00C72E2C" w:rsidRDefault="00C72E2C">
            <w:pPr>
              <w:pStyle w:val="ConsPlusNormal"/>
              <w:jc w:val="both"/>
            </w:pPr>
            <w:r>
              <w:t>(т. 56-50-50 (2500), e-mail: info100@cap.ru)</w:t>
            </w:r>
          </w:p>
        </w:tc>
      </w:tr>
      <w:tr w:rsidR="00C72E2C">
        <w:tc>
          <w:tcPr>
            <w:tcW w:w="9070" w:type="dxa"/>
            <w:gridSpan w:val="2"/>
            <w:tcBorders>
              <w:top w:val="nil"/>
              <w:left w:val="nil"/>
              <w:bottom w:val="nil"/>
              <w:right w:val="nil"/>
            </w:tcBorders>
          </w:tcPr>
          <w:p w:rsidR="00C72E2C" w:rsidRDefault="00C72E2C">
            <w:pPr>
              <w:pStyle w:val="ConsPlusNormal"/>
              <w:jc w:val="both"/>
            </w:pPr>
            <w:r>
              <w:t xml:space="preserve">(позиция в ред. </w:t>
            </w:r>
            <w:hyperlink r:id="rId32" w:history="1">
              <w:r>
                <w:rPr>
                  <w:color w:val="0000FF"/>
                </w:rPr>
                <w:t>Постановления</w:t>
              </w:r>
            </w:hyperlink>
            <w:r>
              <w:t xml:space="preserve"> Кабинета Министров ЧР от 01.02.2021 N 28)</w:t>
            </w:r>
          </w:p>
        </w:tc>
      </w:tr>
      <w:tr w:rsidR="00C72E2C">
        <w:tc>
          <w:tcPr>
            <w:tcW w:w="4535" w:type="dxa"/>
            <w:tcBorders>
              <w:top w:val="nil"/>
              <w:left w:val="nil"/>
              <w:bottom w:val="nil"/>
              <w:right w:val="nil"/>
            </w:tcBorders>
          </w:tcPr>
          <w:p w:rsidR="00C72E2C" w:rsidRDefault="00C72E2C">
            <w:pPr>
              <w:pStyle w:val="ConsPlusNormal"/>
              <w:jc w:val="both"/>
            </w:pPr>
            <w:r>
              <w:t>Министр цифрового развития, информационной политики и массовых коммуникаций Чувашской Республики</w:t>
            </w:r>
          </w:p>
        </w:tc>
        <w:tc>
          <w:tcPr>
            <w:tcW w:w="4535" w:type="dxa"/>
            <w:tcBorders>
              <w:top w:val="nil"/>
              <w:left w:val="nil"/>
              <w:bottom w:val="nil"/>
              <w:right w:val="nil"/>
            </w:tcBorders>
            <w:vAlign w:val="bottom"/>
          </w:tcPr>
          <w:p w:rsidR="00C72E2C" w:rsidRDefault="00C72E2C">
            <w:pPr>
              <w:pStyle w:val="ConsPlusNormal"/>
              <w:jc w:val="right"/>
            </w:pPr>
            <w:r>
              <w:t>К.А.Майнина</w:t>
            </w:r>
          </w:p>
        </w:tc>
      </w:tr>
      <w:tr w:rsidR="00C72E2C">
        <w:tc>
          <w:tcPr>
            <w:tcW w:w="9070" w:type="dxa"/>
            <w:gridSpan w:val="2"/>
            <w:tcBorders>
              <w:top w:val="nil"/>
              <w:left w:val="nil"/>
              <w:bottom w:val="nil"/>
              <w:right w:val="nil"/>
            </w:tcBorders>
          </w:tcPr>
          <w:p w:rsidR="00C72E2C" w:rsidRDefault="00C72E2C">
            <w:pPr>
              <w:pStyle w:val="ConsPlusNormal"/>
              <w:jc w:val="both"/>
            </w:pPr>
            <w:r>
              <w:t xml:space="preserve">(позиция в ред. </w:t>
            </w:r>
            <w:hyperlink r:id="rId33" w:history="1">
              <w:r>
                <w:rPr>
                  <w:color w:val="0000FF"/>
                </w:rPr>
                <w:t>Постановления</w:t>
              </w:r>
            </w:hyperlink>
            <w:r>
              <w:t xml:space="preserve"> Кабинета Министров ЧР от 01.02.2021 N 28)</w:t>
            </w:r>
          </w:p>
        </w:tc>
      </w:tr>
    </w:tbl>
    <w:p w:rsidR="00C72E2C" w:rsidRDefault="00C72E2C">
      <w:pPr>
        <w:pStyle w:val="ConsPlusNormal"/>
        <w:jc w:val="both"/>
      </w:pPr>
    </w:p>
    <w:p w:rsidR="00C72E2C" w:rsidRDefault="00C72E2C">
      <w:pPr>
        <w:pStyle w:val="ConsPlusTitle"/>
        <w:jc w:val="center"/>
        <w:outlineLvl w:val="1"/>
      </w:pPr>
      <w:r>
        <w:t>Паспорт</w:t>
      </w:r>
    </w:p>
    <w:p w:rsidR="00C72E2C" w:rsidRDefault="00C72E2C">
      <w:pPr>
        <w:pStyle w:val="ConsPlusTitle"/>
        <w:jc w:val="center"/>
      </w:pPr>
      <w:r>
        <w:t>государственной программы Чувашской Республики</w:t>
      </w:r>
    </w:p>
    <w:p w:rsidR="00C72E2C" w:rsidRDefault="00C72E2C">
      <w:pPr>
        <w:pStyle w:val="ConsPlusTitle"/>
        <w:jc w:val="center"/>
      </w:pPr>
      <w:r>
        <w:t>"Цифровое общество Чувашии"</w:t>
      </w:r>
    </w:p>
    <w:p w:rsidR="00C72E2C" w:rsidRDefault="00C72E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C72E2C">
        <w:tc>
          <w:tcPr>
            <w:tcW w:w="2268" w:type="dxa"/>
            <w:tcBorders>
              <w:top w:val="nil"/>
              <w:left w:val="nil"/>
              <w:bottom w:val="nil"/>
              <w:right w:val="nil"/>
            </w:tcBorders>
          </w:tcPr>
          <w:p w:rsidR="00C72E2C" w:rsidRDefault="00C72E2C">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Министерство цифрового развития, информационной политики и массовых коммуникаций Чувашской Республики</w:t>
            </w:r>
          </w:p>
        </w:tc>
      </w:tr>
      <w:tr w:rsidR="00C72E2C">
        <w:tc>
          <w:tcPr>
            <w:tcW w:w="2268" w:type="dxa"/>
            <w:tcBorders>
              <w:top w:val="nil"/>
              <w:left w:val="nil"/>
              <w:bottom w:val="nil"/>
              <w:right w:val="nil"/>
            </w:tcBorders>
          </w:tcPr>
          <w:p w:rsidR="00C72E2C" w:rsidRDefault="00C72E2C">
            <w:pPr>
              <w:pStyle w:val="ConsPlusNormal"/>
              <w:jc w:val="both"/>
            </w:pPr>
            <w:r>
              <w:t>Соисполнители Государственной 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Администрация Главы Чувашской Республики;</w:t>
            </w:r>
          </w:p>
          <w:p w:rsidR="00C72E2C" w:rsidRDefault="00C72E2C">
            <w:pPr>
              <w:pStyle w:val="ConsPlusNormal"/>
              <w:jc w:val="both"/>
            </w:pPr>
            <w:r>
              <w:t>Министерство здравоохранения Чувашской Республики;</w:t>
            </w:r>
          </w:p>
          <w:p w:rsidR="00C72E2C" w:rsidRDefault="00C72E2C">
            <w:pPr>
              <w:pStyle w:val="ConsPlusNormal"/>
              <w:jc w:val="both"/>
            </w:pPr>
            <w:r>
              <w:t>Министерство культуры, по делам национальностей и архивного дела Чувашской Республики;</w:t>
            </w:r>
          </w:p>
          <w:p w:rsidR="00C72E2C" w:rsidRDefault="00C72E2C">
            <w:pPr>
              <w:pStyle w:val="ConsPlusNormal"/>
              <w:jc w:val="both"/>
            </w:pPr>
            <w:r>
              <w:t>Министерство образования и молодежной политики Чувашской Республики;</w:t>
            </w:r>
          </w:p>
          <w:p w:rsidR="00C72E2C" w:rsidRDefault="00C72E2C">
            <w:pPr>
              <w:pStyle w:val="ConsPlusNormal"/>
              <w:jc w:val="both"/>
            </w:pPr>
            <w:r>
              <w:t>Министерство природных ресурсов и экологии Чувашской Республики;</w:t>
            </w:r>
          </w:p>
          <w:p w:rsidR="00C72E2C" w:rsidRDefault="00C72E2C">
            <w:pPr>
              <w:pStyle w:val="ConsPlusNormal"/>
              <w:jc w:val="both"/>
            </w:pPr>
            <w:r>
              <w:t>Министерство промышленности и энергетики Чувашской Республики;</w:t>
            </w:r>
          </w:p>
          <w:p w:rsidR="00C72E2C" w:rsidRDefault="00C72E2C">
            <w:pPr>
              <w:pStyle w:val="ConsPlusNormal"/>
              <w:jc w:val="both"/>
            </w:pPr>
            <w:r>
              <w:lastRenderedPageBreak/>
              <w:t>Министерство сельского хозяйства Чувашской Республики;</w:t>
            </w:r>
          </w:p>
          <w:p w:rsidR="00C72E2C" w:rsidRDefault="00C72E2C">
            <w:pPr>
              <w:pStyle w:val="ConsPlusNormal"/>
              <w:jc w:val="both"/>
            </w:pPr>
            <w:r>
              <w:t>Министерство строительства, архитектуры и жилищно-коммунального хозяйства Чувашской Республики;</w:t>
            </w:r>
          </w:p>
          <w:p w:rsidR="00C72E2C" w:rsidRDefault="00C72E2C">
            <w:pPr>
              <w:pStyle w:val="ConsPlusNormal"/>
              <w:jc w:val="both"/>
            </w:pPr>
            <w:r>
              <w:t>Министерство транспорта и дорожного хозяйства Чувашской Республики;</w:t>
            </w:r>
          </w:p>
          <w:p w:rsidR="00C72E2C" w:rsidRDefault="00C72E2C">
            <w:pPr>
              <w:pStyle w:val="ConsPlusNormal"/>
              <w:jc w:val="both"/>
            </w:pPr>
            <w:r>
              <w:t>Министерство труда и социальной защиты Чувашской Республики;</w:t>
            </w:r>
          </w:p>
          <w:p w:rsidR="00C72E2C" w:rsidRDefault="00C72E2C">
            <w:pPr>
              <w:pStyle w:val="ConsPlusNormal"/>
              <w:jc w:val="both"/>
            </w:pPr>
            <w:r>
              <w:t>Министерство физической культуры и спорта Чувашской Республики;</w:t>
            </w:r>
          </w:p>
          <w:p w:rsidR="00C72E2C" w:rsidRDefault="00C72E2C">
            <w:pPr>
              <w:pStyle w:val="ConsPlusNormal"/>
              <w:jc w:val="both"/>
            </w:pPr>
            <w:r>
              <w:t>Министерство финансов Чувашской Республики;</w:t>
            </w:r>
          </w:p>
          <w:p w:rsidR="00C72E2C" w:rsidRDefault="00C72E2C">
            <w:pPr>
              <w:pStyle w:val="ConsPlusNormal"/>
              <w:jc w:val="both"/>
            </w:pPr>
            <w:r>
              <w:t>Министерство экономического развития и имущественных отношений Чувашской Республики;</w:t>
            </w:r>
          </w:p>
          <w:p w:rsidR="00C72E2C" w:rsidRDefault="00C72E2C">
            <w:pPr>
              <w:pStyle w:val="ConsPlusNormal"/>
              <w:jc w:val="both"/>
            </w:pPr>
            <w:r>
              <w:t>Государственный комитет Чувашской Республики по делам гражданской обороны и чрезвычайным ситуациям;</w:t>
            </w:r>
          </w:p>
          <w:p w:rsidR="00C72E2C" w:rsidRDefault="00C72E2C">
            <w:pPr>
              <w:pStyle w:val="ConsPlusNormal"/>
              <w:jc w:val="both"/>
            </w:pPr>
            <w:r>
              <w:t>Государственная ветеринарная служба Чувашской Республики;</w:t>
            </w:r>
          </w:p>
          <w:p w:rsidR="00C72E2C" w:rsidRDefault="00C72E2C">
            <w:pPr>
              <w:pStyle w:val="ConsPlusNormal"/>
              <w:jc w:val="both"/>
            </w:pPr>
            <w:r>
              <w:t>Государственная служба Чувашской Республики по делам юстиции;</w:t>
            </w:r>
          </w:p>
          <w:p w:rsidR="00C72E2C" w:rsidRDefault="00C72E2C">
            <w:pPr>
              <w:pStyle w:val="ConsPlusNormal"/>
              <w:jc w:val="both"/>
            </w:pPr>
            <w:r>
              <w:t>Государственная служба Чувашской Республики по конкурентной политике и тарифам;</w:t>
            </w:r>
          </w:p>
          <w:p w:rsidR="00C72E2C" w:rsidRDefault="00C72E2C">
            <w:pPr>
              <w:pStyle w:val="ConsPlusNormal"/>
              <w:jc w:val="both"/>
            </w:pPr>
            <w:r>
              <w:t>Государственная жилищная инспекция Чувашской Республики;</w:t>
            </w:r>
          </w:p>
          <w:p w:rsidR="00C72E2C" w:rsidRDefault="00C72E2C">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p w:rsidR="00C72E2C" w:rsidRDefault="00C72E2C">
            <w:pPr>
              <w:pStyle w:val="ConsPlusNormal"/>
              <w:jc w:val="both"/>
            </w:pPr>
            <w:r>
              <w:t>Полномочное представительство Чувашской Республики при Президенте Российской Федерации;</w:t>
            </w:r>
          </w:p>
          <w:p w:rsidR="00C72E2C" w:rsidRDefault="00C72E2C">
            <w:pPr>
              <w:pStyle w:val="ConsPlusNormal"/>
              <w:jc w:val="both"/>
            </w:pPr>
            <w:r>
              <w:t>Государственный Совет Чувашской Республики (по согласованию)</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(позиция в ред. </w:t>
            </w:r>
            <w:hyperlink r:id="rId34" w:history="1">
              <w:r>
                <w:rPr>
                  <w:color w:val="0000FF"/>
                </w:rPr>
                <w:t>Постановления</w:t>
              </w:r>
            </w:hyperlink>
            <w:r>
              <w:t xml:space="preserve"> Кабинета Министров ЧР от 25.11.2020 N 660)</w:t>
            </w:r>
          </w:p>
        </w:tc>
      </w:tr>
      <w:tr w:rsidR="00C72E2C">
        <w:tc>
          <w:tcPr>
            <w:tcW w:w="2268" w:type="dxa"/>
            <w:tcBorders>
              <w:top w:val="nil"/>
              <w:left w:val="nil"/>
              <w:bottom w:val="nil"/>
              <w:right w:val="nil"/>
            </w:tcBorders>
          </w:tcPr>
          <w:p w:rsidR="00C72E2C" w:rsidRDefault="00C72E2C">
            <w:pPr>
              <w:pStyle w:val="ConsPlusNormal"/>
              <w:jc w:val="both"/>
            </w:pPr>
            <w:r>
              <w:t>Участники Государственной 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казенное учреждение Чувашской Республики "Республиканский центр бухгалтерского учета";</w:t>
            </w:r>
          </w:p>
          <w:p w:rsidR="00C72E2C" w:rsidRDefault="00C72E2C">
            <w:pPr>
              <w:pStyle w:val="ConsPlusNormal"/>
              <w:jc w:val="both"/>
            </w:pPr>
            <w:r>
              <w:t>органы местного самоуправления (по согласованию)</w:t>
            </w:r>
          </w:p>
        </w:tc>
      </w:tr>
      <w:tr w:rsidR="00C72E2C">
        <w:tc>
          <w:tcPr>
            <w:tcW w:w="9014" w:type="dxa"/>
            <w:gridSpan w:val="3"/>
            <w:tcBorders>
              <w:top w:val="nil"/>
              <w:left w:val="nil"/>
              <w:bottom w:val="nil"/>
              <w:right w:val="nil"/>
            </w:tcBorders>
          </w:tcPr>
          <w:p w:rsidR="00C72E2C" w:rsidRDefault="00C72E2C">
            <w:pPr>
              <w:pStyle w:val="ConsPlusNormal"/>
              <w:jc w:val="both"/>
            </w:pPr>
            <w:r>
              <w:t xml:space="preserve">(позиция в ред. </w:t>
            </w:r>
            <w:hyperlink r:id="rId35" w:history="1">
              <w:r>
                <w:rPr>
                  <w:color w:val="0000FF"/>
                </w:rPr>
                <w:t>Постановления</w:t>
              </w:r>
            </w:hyperlink>
            <w:r>
              <w:t xml:space="preserve"> Кабинета Министров ЧР от 25.11.2020 N 660)</w:t>
            </w:r>
          </w:p>
        </w:tc>
      </w:tr>
      <w:tr w:rsidR="00C72E2C">
        <w:tc>
          <w:tcPr>
            <w:tcW w:w="2268" w:type="dxa"/>
            <w:tcBorders>
              <w:top w:val="nil"/>
              <w:left w:val="nil"/>
              <w:bottom w:val="nil"/>
              <w:right w:val="nil"/>
            </w:tcBorders>
          </w:tcPr>
          <w:p w:rsidR="00C72E2C" w:rsidRDefault="00C72E2C">
            <w:pPr>
              <w:pStyle w:val="ConsPlusNormal"/>
            </w:pPr>
            <w:r>
              <w:t>Подпрограммы Государственной 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hyperlink w:anchor="P1992" w:history="1">
              <w:r>
                <w:rPr>
                  <w:color w:val="0000FF"/>
                </w:rPr>
                <w:t>"Развитие информационных технологий"</w:t>
              </w:r>
            </w:hyperlink>
            <w:r>
              <w:t>;</w:t>
            </w:r>
          </w:p>
          <w:p w:rsidR="00C72E2C" w:rsidRDefault="00C72E2C">
            <w:pPr>
              <w:pStyle w:val="ConsPlusNormal"/>
              <w:jc w:val="both"/>
            </w:pPr>
            <w:hyperlink w:anchor="P4046" w:history="1">
              <w:r>
                <w:rPr>
                  <w:color w:val="0000FF"/>
                </w:rPr>
                <w:t>"Информационная инфраструктура"</w:t>
              </w:r>
            </w:hyperlink>
            <w:r>
              <w:t>;</w:t>
            </w:r>
          </w:p>
          <w:p w:rsidR="00C72E2C" w:rsidRDefault="00C72E2C">
            <w:pPr>
              <w:pStyle w:val="ConsPlusNormal"/>
              <w:jc w:val="both"/>
            </w:pPr>
            <w:hyperlink w:anchor="P5988" w:history="1">
              <w:r>
                <w:rPr>
                  <w:color w:val="0000FF"/>
                </w:rPr>
                <w:t>"Информационная безопасность"</w:t>
              </w:r>
            </w:hyperlink>
            <w:r>
              <w:t>;</w:t>
            </w:r>
          </w:p>
          <w:p w:rsidR="00C72E2C" w:rsidRDefault="00C72E2C">
            <w:pPr>
              <w:pStyle w:val="ConsPlusNormal"/>
              <w:jc w:val="both"/>
            </w:pPr>
            <w:hyperlink w:anchor="P6984" w:history="1">
              <w:r>
                <w:rPr>
                  <w:color w:val="0000FF"/>
                </w:rPr>
                <w:t>"Массовые коммуникации"</w:t>
              </w:r>
            </w:hyperlink>
            <w:r>
              <w:t>;</w:t>
            </w:r>
          </w:p>
          <w:p w:rsidR="00C72E2C" w:rsidRDefault="00C72E2C">
            <w:pPr>
              <w:pStyle w:val="ConsPlusNormal"/>
              <w:jc w:val="both"/>
            </w:pPr>
            <w:r>
              <w:t>"Обеспечение реализации государственной программы Чувашской Республики "Цифровое общество Чувашии"</w:t>
            </w:r>
          </w:p>
        </w:tc>
      </w:tr>
      <w:tr w:rsidR="00C72E2C">
        <w:tc>
          <w:tcPr>
            <w:tcW w:w="2268" w:type="dxa"/>
            <w:tcBorders>
              <w:top w:val="nil"/>
              <w:left w:val="nil"/>
              <w:bottom w:val="nil"/>
              <w:right w:val="nil"/>
            </w:tcBorders>
          </w:tcPr>
          <w:p w:rsidR="00C72E2C" w:rsidRDefault="00C72E2C">
            <w:pPr>
              <w:pStyle w:val="ConsPlusNormal"/>
            </w:pPr>
            <w:r>
              <w:t>Цели Государственной 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информационно-телекоммуникационных технологий;</w:t>
            </w:r>
          </w:p>
          <w:p w:rsidR="00C72E2C" w:rsidRDefault="00C72E2C">
            <w:pPr>
              <w:pStyle w:val="ConsPlusNormal"/>
              <w:jc w:val="both"/>
            </w:pPr>
            <w: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организаций и домохозяйств</w:t>
            </w:r>
          </w:p>
        </w:tc>
      </w:tr>
      <w:tr w:rsidR="00C72E2C">
        <w:tc>
          <w:tcPr>
            <w:tcW w:w="2268" w:type="dxa"/>
            <w:tcBorders>
              <w:top w:val="nil"/>
              <w:left w:val="nil"/>
              <w:bottom w:val="nil"/>
              <w:right w:val="nil"/>
            </w:tcBorders>
          </w:tcPr>
          <w:p w:rsidR="00C72E2C" w:rsidRDefault="00C72E2C">
            <w:pPr>
              <w:pStyle w:val="ConsPlusNormal"/>
            </w:pPr>
            <w:r>
              <w:t xml:space="preserve">Задачи Государственной </w:t>
            </w:r>
            <w:r>
              <w:lastRenderedPageBreak/>
              <w:t>программы</w:t>
            </w:r>
          </w:p>
        </w:tc>
        <w:tc>
          <w:tcPr>
            <w:tcW w:w="340" w:type="dxa"/>
            <w:tcBorders>
              <w:top w:val="nil"/>
              <w:left w:val="nil"/>
              <w:bottom w:val="nil"/>
              <w:right w:val="nil"/>
            </w:tcBorders>
          </w:tcPr>
          <w:p w:rsidR="00C72E2C" w:rsidRDefault="00C72E2C">
            <w:pPr>
              <w:pStyle w:val="ConsPlusNormal"/>
              <w:jc w:val="right"/>
            </w:pPr>
            <w:r>
              <w:lastRenderedPageBreak/>
              <w:t>-</w:t>
            </w:r>
          </w:p>
        </w:tc>
        <w:tc>
          <w:tcPr>
            <w:tcW w:w="6406" w:type="dxa"/>
            <w:tcBorders>
              <w:top w:val="nil"/>
              <w:left w:val="nil"/>
              <w:bottom w:val="nil"/>
              <w:right w:val="nil"/>
            </w:tcBorders>
          </w:tcPr>
          <w:p w:rsidR="00C72E2C" w:rsidRDefault="00C72E2C">
            <w:pPr>
              <w:pStyle w:val="ConsPlusNormal"/>
              <w:jc w:val="both"/>
            </w:pPr>
            <w:r>
              <w:t>создание и обеспечение условий для повышения готовности населения к возможностям цифрового общества;</w:t>
            </w:r>
          </w:p>
          <w:p w:rsidR="00C72E2C" w:rsidRDefault="00C72E2C">
            <w:pPr>
              <w:pStyle w:val="ConsPlusNormal"/>
              <w:jc w:val="both"/>
            </w:pPr>
            <w:r>
              <w:lastRenderedPageBreak/>
              <w:t>обеспечение условий для повышения эффективности и безопасности государственного управления в Чувашской Республике, взаимодействия населения, организаций, органов исполнительной власти Чувашской Республики и органов местного самоуправления на основе информационно-телекоммуникационных технологий</w:t>
            </w:r>
          </w:p>
        </w:tc>
      </w:tr>
      <w:tr w:rsidR="00C72E2C">
        <w:tc>
          <w:tcPr>
            <w:tcW w:w="2268" w:type="dxa"/>
            <w:tcBorders>
              <w:top w:val="nil"/>
              <w:left w:val="nil"/>
              <w:bottom w:val="nil"/>
              <w:right w:val="nil"/>
            </w:tcBorders>
          </w:tcPr>
          <w:p w:rsidR="00C72E2C" w:rsidRDefault="00C72E2C">
            <w:pPr>
              <w:pStyle w:val="ConsPlusNormal"/>
              <w:jc w:val="both"/>
            </w:pPr>
            <w:r>
              <w:lastRenderedPageBreak/>
              <w:t>Целевые показатели (индикаторы) Государственной 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достижение к 2036 году следующих целевых показателей (индикаторов):</w:t>
            </w:r>
          </w:p>
          <w:p w:rsidR="00C72E2C" w:rsidRDefault="00C72E2C">
            <w:pPr>
              <w:pStyle w:val="ConsPlusNormal"/>
              <w:jc w:val="both"/>
            </w:pPr>
            <w:r>
              <w:t>число домашних хозяйств, имеющих широкополосный доступ к информационно-телекоммуникационной сети "Интернет", в расчете на 100 домашних хозяйств - 97 единиц;</w:t>
            </w:r>
          </w:p>
          <w:p w:rsidR="00C72E2C" w:rsidRDefault="00C72E2C">
            <w:pPr>
              <w:pStyle w:val="ConsPlusNormal"/>
              <w:jc w:val="both"/>
            </w:pPr>
            <w:r>
              <w:t>доля граждан, использующих механизм получения государственных (муниципальных) услуг в электронной форме, - 80 процентов</w:t>
            </w:r>
          </w:p>
        </w:tc>
      </w:tr>
      <w:tr w:rsidR="00C72E2C">
        <w:tc>
          <w:tcPr>
            <w:tcW w:w="9014" w:type="dxa"/>
            <w:gridSpan w:val="3"/>
            <w:tcBorders>
              <w:top w:val="nil"/>
              <w:left w:val="nil"/>
              <w:bottom w:val="nil"/>
              <w:right w:val="nil"/>
            </w:tcBorders>
          </w:tcPr>
          <w:p w:rsidR="00C72E2C" w:rsidRDefault="00C72E2C">
            <w:pPr>
              <w:pStyle w:val="ConsPlusNormal"/>
              <w:jc w:val="both"/>
            </w:pPr>
            <w:r>
              <w:t xml:space="preserve">(позиция в ред. </w:t>
            </w:r>
            <w:hyperlink r:id="rId36" w:history="1">
              <w:r>
                <w:rPr>
                  <w:color w:val="0000FF"/>
                </w:rPr>
                <w:t>Постановления</w:t>
              </w:r>
            </w:hyperlink>
            <w:r>
              <w:t xml:space="preserve"> Кабинета Министров ЧР от 17.12.2020 N 708)</w:t>
            </w:r>
          </w:p>
        </w:tc>
      </w:tr>
      <w:tr w:rsidR="00C72E2C">
        <w:tc>
          <w:tcPr>
            <w:tcW w:w="2268" w:type="dxa"/>
            <w:tcBorders>
              <w:top w:val="nil"/>
              <w:left w:val="nil"/>
              <w:bottom w:val="nil"/>
              <w:right w:val="nil"/>
            </w:tcBorders>
          </w:tcPr>
          <w:p w:rsidR="00C72E2C" w:rsidRDefault="00C72E2C">
            <w:pPr>
              <w:pStyle w:val="ConsPlusNormal"/>
            </w:pPr>
            <w:r>
              <w:t>Сроки и этапы реализации Государственной 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2019 - 2035 годы:</w:t>
            </w:r>
          </w:p>
          <w:p w:rsidR="00C72E2C" w:rsidRDefault="00C72E2C">
            <w:pPr>
              <w:pStyle w:val="ConsPlusNormal"/>
              <w:jc w:val="both"/>
            </w:pPr>
            <w:r>
              <w:t>I этап - 2019 - 2025 годы;</w:t>
            </w:r>
          </w:p>
          <w:p w:rsidR="00C72E2C" w:rsidRDefault="00C72E2C">
            <w:pPr>
              <w:pStyle w:val="ConsPlusNormal"/>
              <w:jc w:val="both"/>
            </w:pPr>
            <w:r>
              <w:t>II этап - 2026 - 2030 годы;</w:t>
            </w:r>
          </w:p>
          <w:p w:rsidR="00C72E2C" w:rsidRDefault="00C72E2C">
            <w:pPr>
              <w:pStyle w:val="ConsPlusNormal"/>
              <w:jc w:val="both"/>
            </w:pPr>
            <w:r>
              <w:t>III этап - 2031 - 2035 годы</w:t>
            </w:r>
          </w:p>
        </w:tc>
      </w:tr>
      <w:tr w:rsidR="00C72E2C">
        <w:tc>
          <w:tcPr>
            <w:tcW w:w="2268" w:type="dxa"/>
            <w:tcBorders>
              <w:top w:val="nil"/>
              <w:left w:val="nil"/>
              <w:bottom w:val="nil"/>
              <w:right w:val="nil"/>
            </w:tcBorders>
          </w:tcPr>
          <w:p w:rsidR="00C72E2C" w:rsidRDefault="00C72E2C">
            <w:pPr>
              <w:pStyle w:val="ConsPlusNormal"/>
              <w:jc w:val="both"/>
            </w:pPr>
            <w:r>
              <w:t>Объемы финансирования Государственной программы с разбивкой по годам реализации</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общий объем финансирования Государственной программы составляет 4496443,5 тыс. рублей, в том числе:</w:t>
            </w:r>
          </w:p>
          <w:p w:rsidR="00C72E2C" w:rsidRDefault="00C72E2C">
            <w:pPr>
              <w:pStyle w:val="ConsPlusNormal"/>
              <w:jc w:val="both"/>
            </w:pPr>
            <w:r>
              <w:t>в 2019 году - 357299,6 тыс. рублей;</w:t>
            </w:r>
          </w:p>
          <w:p w:rsidR="00C72E2C" w:rsidRDefault="00C72E2C">
            <w:pPr>
              <w:pStyle w:val="ConsPlusNormal"/>
              <w:jc w:val="both"/>
            </w:pPr>
            <w:r>
              <w:t>в 2020 году - 393778,4 тыс. рублей;</w:t>
            </w:r>
          </w:p>
          <w:p w:rsidR="00C72E2C" w:rsidRDefault="00C72E2C">
            <w:pPr>
              <w:pStyle w:val="ConsPlusNormal"/>
              <w:jc w:val="both"/>
            </w:pPr>
            <w:r>
              <w:t>в 2021 году - 315345,2 тыс. рублей;</w:t>
            </w:r>
          </w:p>
          <w:p w:rsidR="00C72E2C" w:rsidRDefault="00C72E2C">
            <w:pPr>
              <w:pStyle w:val="ConsPlusNormal"/>
              <w:jc w:val="both"/>
            </w:pPr>
            <w:r>
              <w:t>в 2022 году - 300120,5 тыс. рублей;</w:t>
            </w:r>
          </w:p>
          <w:p w:rsidR="00C72E2C" w:rsidRDefault="00C72E2C">
            <w:pPr>
              <w:pStyle w:val="ConsPlusNormal"/>
              <w:jc w:val="both"/>
            </w:pPr>
            <w:r>
              <w:t>в 2023 году - 347206,9 тыс. рублей;</w:t>
            </w:r>
          </w:p>
          <w:p w:rsidR="00C72E2C" w:rsidRDefault="00C72E2C">
            <w:pPr>
              <w:pStyle w:val="ConsPlusNormal"/>
              <w:jc w:val="both"/>
            </w:pPr>
            <w:r>
              <w:t>в 2024 году - 232818,3 тыс. рублей;</w:t>
            </w:r>
          </w:p>
          <w:p w:rsidR="00C72E2C" w:rsidRDefault="00C72E2C">
            <w:pPr>
              <w:pStyle w:val="ConsPlusNormal"/>
              <w:jc w:val="both"/>
            </w:pPr>
            <w:r>
              <w:t>в 2025 году - 227935,9 тыс. рублей;</w:t>
            </w:r>
          </w:p>
          <w:p w:rsidR="00C72E2C" w:rsidRDefault="00C72E2C">
            <w:pPr>
              <w:pStyle w:val="ConsPlusNormal"/>
              <w:jc w:val="both"/>
            </w:pPr>
            <w:r>
              <w:t>в 2026 - 2030 годах - 1149731,8 тыс. рублей;</w:t>
            </w:r>
          </w:p>
          <w:p w:rsidR="00C72E2C" w:rsidRDefault="00C72E2C">
            <w:pPr>
              <w:pStyle w:val="ConsPlusNormal"/>
              <w:jc w:val="both"/>
            </w:pPr>
            <w:r>
              <w:t>в 2031 - 2035 годах - 1172206,9 тыс. рублей;</w:t>
            </w:r>
          </w:p>
          <w:p w:rsidR="00C72E2C" w:rsidRDefault="00C72E2C">
            <w:pPr>
              <w:pStyle w:val="ConsPlusNormal"/>
              <w:jc w:val="both"/>
            </w:pPr>
            <w:r>
              <w:t>из них средства:</w:t>
            </w:r>
          </w:p>
          <w:p w:rsidR="00C72E2C" w:rsidRDefault="00C72E2C">
            <w:pPr>
              <w:pStyle w:val="ConsPlusNormal"/>
              <w:jc w:val="both"/>
            </w:pPr>
            <w:r>
              <w:t>федерального бюджета - 147754,7 тыс. рублей (3,3 процента), в том числе:</w:t>
            </w:r>
          </w:p>
          <w:p w:rsidR="00C72E2C" w:rsidRDefault="00C72E2C">
            <w:pPr>
              <w:pStyle w:val="ConsPlusNormal"/>
              <w:jc w:val="both"/>
            </w:pPr>
            <w:r>
              <w:t>в 2019 году - 0,0 тыс. рублей;</w:t>
            </w:r>
          </w:p>
          <w:p w:rsidR="00C72E2C" w:rsidRDefault="00C72E2C">
            <w:pPr>
              <w:pStyle w:val="ConsPlusNormal"/>
              <w:jc w:val="both"/>
            </w:pPr>
            <w:r>
              <w:t>в 2020 году - 4080,2 тыс. рублей;</w:t>
            </w:r>
          </w:p>
          <w:p w:rsidR="00C72E2C" w:rsidRDefault="00C72E2C">
            <w:pPr>
              <w:pStyle w:val="ConsPlusNormal"/>
              <w:jc w:val="both"/>
            </w:pPr>
            <w:r>
              <w:t>в 2021 году - 13645,9 тыс. рублей;</w:t>
            </w:r>
          </w:p>
          <w:p w:rsidR="00C72E2C" w:rsidRDefault="00C72E2C">
            <w:pPr>
              <w:pStyle w:val="ConsPlusNormal"/>
              <w:jc w:val="both"/>
            </w:pPr>
            <w:r>
              <w:t>в 2022 году - 41856,9 тыс. рублей;</w:t>
            </w:r>
          </w:p>
          <w:p w:rsidR="00C72E2C" w:rsidRDefault="00C72E2C">
            <w:pPr>
              <w:pStyle w:val="ConsPlusNormal"/>
              <w:jc w:val="both"/>
            </w:pPr>
            <w:r>
              <w:t>в 2023 году - 88171,7 тыс. рублей;</w:t>
            </w:r>
          </w:p>
          <w:p w:rsidR="00C72E2C" w:rsidRDefault="00C72E2C">
            <w:pPr>
              <w:pStyle w:val="ConsPlusNormal"/>
              <w:jc w:val="both"/>
            </w:pPr>
            <w:r>
              <w:t>в 2024 году - 0,0 тыс. рублей;</w:t>
            </w:r>
          </w:p>
          <w:p w:rsidR="00C72E2C" w:rsidRDefault="00C72E2C">
            <w:pPr>
              <w:pStyle w:val="ConsPlusNormal"/>
              <w:jc w:val="both"/>
            </w:pPr>
            <w:r>
              <w:t>в 2025 году - 0,0 тыс. рублей;</w:t>
            </w:r>
          </w:p>
          <w:p w:rsidR="00C72E2C" w:rsidRDefault="00C72E2C">
            <w:pPr>
              <w:pStyle w:val="ConsPlusNormal"/>
              <w:jc w:val="both"/>
            </w:pPr>
            <w:r>
              <w:t>в 2026 - 2030 годах - 0,0 тыс. рублей;</w:t>
            </w:r>
          </w:p>
          <w:p w:rsidR="00C72E2C" w:rsidRDefault="00C72E2C">
            <w:pPr>
              <w:pStyle w:val="ConsPlusNormal"/>
              <w:jc w:val="both"/>
            </w:pPr>
            <w:r>
              <w:t>в 2031 - 2035 годах - 0,0 тыс. рублей;</w:t>
            </w:r>
          </w:p>
          <w:p w:rsidR="00C72E2C" w:rsidRDefault="00C72E2C">
            <w:pPr>
              <w:pStyle w:val="ConsPlusNormal"/>
              <w:jc w:val="both"/>
            </w:pPr>
            <w:r>
              <w:t>республиканского бюджета Чувашской Республики - 4295488,8 тыс. рублей (95,5 процента), в том числе:</w:t>
            </w:r>
          </w:p>
          <w:p w:rsidR="00C72E2C" w:rsidRDefault="00C72E2C">
            <w:pPr>
              <w:pStyle w:val="ConsPlusNormal"/>
              <w:jc w:val="both"/>
            </w:pPr>
            <w:r>
              <w:t>в 2019 году - 354299,6 тыс. рублей;</w:t>
            </w:r>
          </w:p>
          <w:p w:rsidR="00C72E2C" w:rsidRDefault="00C72E2C">
            <w:pPr>
              <w:pStyle w:val="ConsPlusNormal"/>
              <w:jc w:val="both"/>
            </w:pPr>
            <w:r>
              <w:t>в 2020 году - 386698,2 тыс. рублей;</w:t>
            </w:r>
          </w:p>
          <w:p w:rsidR="00C72E2C" w:rsidRDefault="00C72E2C">
            <w:pPr>
              <w:pStyle w:val="ConsPlusNormal"/>
              <w:jc w:val="both"/>
            </w:pPr>
            <w:r>
              <w:t>в 2021 году - 298699,3 тыс. рублей;</w:t>
            </w:r>
          </w:p>
          <w:p w:rsidR="00C72E2C" w:rsidRDefault="00C72E2C">
            <w:pPr>
              <w:pStyle w:val="ConsPlusNormal"/>
              <w:jc w:val="both"/>
            </w:pPr>
            <w:r>
              <w:t>в 2022 году - 255063,6 тыс. рублей;</w:t>
            </w:r>
          </w:p>
          <w:p w:rsidR="00C72E2C" w:rsidRDefault="00C72E2C">
            <w:pPr>
              <w:pStyle w:val="ConsPlusNormal"/>
              <w:jc w:val="both"/>
            </w:pPr>
            <w:r>
              <w:t>в 2023 году - 255935,2 тыс. рублей;</w:t>
            </w:r>
          </w:p>
          <w:p w:rsidR="00C72E2C" w:rsidRDefault="00C72E2C">
            <w:pPr>
              <w:pStyle w:val="ConsPlusNormal"/>
              <w:jc w:val="both"/>
            </w:pPr>
            <w:r>
              <w:t>в 2024 году - 229618,3 тыс. рублей;</w:t>
            </w:r>
          </w:p>
          <w:p w:rsidR="00C72E2C" w:rsidRDefault="00C72E2C">
            <w:pPr>
              <w:pStyle w:val="ConsPlusNormal"/>
              <w:jc w:val="both"/>
            </w:pPr>
            <w:r>
              <w:lastRenderedPageBreak/>
              <w:t>в 2025 году - 224835,9 тыс. рублей;</w:t>
            </w:r>
          </w:p>
          <w:p w:rsidR="00C72E2C" w:rsidRDefault="00C72E2C">
            <w:pPr>
              <w:pStyle w:val="ConsPlusNormal"/>
              <w:jc w:val="both"/>
            </w:pPr>
            <w:r>
              <w:t>в 2026 - 2030 годах - 1133931,8 тыс. рублей;</w:t>
            </w:r>
          </w:p>
          <w:p w:rsidR="00C72E2C" w:rsidRDefault="00C72E2C">
            <w:pPr>
              <w:pStyle w:val="ConsPlusNormal"/>
              <w:jc w:val="both"/>
            </w:pPr>
            <w:r>
              <w:t>в 2031 - 2035 годах - 1156406,9 тыс. рублей;</w:t>
            </w:r>
          </w:p>
          <w:p w:rsidR="00C72E2C" w:rsidRDefault="00C72E2C">
            <w:pPr>
              <w:pStyle w:val="ConsPlusNormal"/>
              <w:jc w:val="both"/>
            </w:pPr>
            <w:r>
              <w:t>внебюджетных источников - 53200,0 тыс. рублей (1,2 процента), в том числе:</w:t>
            </w:r>
          </w:p>
          <w:p w:rsidR="00C72E2C" w:rsidRDefault="00C72E2C">
            <w:pPr>
              <w:pStyle w:val="ConsPlusNormal"/>
              <w:jc w:val="both"/>
            </w:pPr>
            <w:r>
              <w:t>в 2019 году - 3000,0 тыс. рублей;</w:t>
            </w:r>
          </w:p>
          <w:p w:rsidR="00C72E2C" w:rsidRDefault="00C72E2C">
            <w:pPr>
              <w:pStyle w:val="ConsPlusNormal"/>
              <w:jc w:val="both"/>
            </w:pPr>
            <w:r>
              <w:t>в 2020 году - 3000,0 тыс. рублей;</w:t>
            </w:r>
          </w:p>
          <w:p w:rsidR="00C72E2C" w:rsidRDefault="00C72E2C">
            <w:pPr>
              <w:pStyle w:val="ConsPlusNormal"/>
              <w:jc w:val="both"/>
            </w:pPr>
            <w:r>
              <w:t>в 2021 году - 3000,0 тыс. рублей;</w:t>
            </w:r>
          </w:p>
          <w:p w:rsidR="00C72E2C" w:rsidRDefault="00C72E2C">
            <w:pPr>
              <w:pStyle w:val="ConsPlusNormal"/>
              <w:jc w:val="both"/>
            </w:pPr>
            <w:r>
              <w:t>в 2022 году - 3200,0 тыс. рублей;</w:t>
            </w:r>
          </w:p>
          <w:p w:rsidR="00C72E2C" w:rsidRDefault="00C72E2C">
            <w:pPr>
              <w:pStyle w:val="ConsPlusNormal"/>
              <w:jc w:val="both"/>
            </w:pPr>
            <w:r>
              <w:t>в 2023 году - 3100,0 тыс. рублей;</w:t>
            </w:r>
          </w:p>
          <w:p w:rsidR="00C72E2C" w:rsidRDefault="00C72E2C">
            <w:pPr>
              <w:pStyle w:val="ConsPlusNormal"/>
              <w:jc w:val="both"/>
            </w:pPr>
            <w:r>
              <w:t>в 2024 году - 3200,0 тыс. рублей;</w:t>
            </w:r>
          </w:p>
          <w:p w:rsidR="00C72E2C" w:rsidRDefault="00C72E2C">
            <w:pPr>
              <w:pStyle w:val="ConsPlusNormal"/>
              <w:jc w:val="both"/>
            </w:pPr>
            <w:r>
              <w:t>в 2025 году - 3100,0 тыс. рублей;</w:t>
            </w:r>
          </w:p>
          <w:p w:rsidR="00C72E2C" w:rsidRDefault="00C72E2C">
            <w:pPr>
              <w:pStyle w:val="ConsPlusNormal"/>
              <w:jc w:val="both"/>
            </w:pPr>
            <w:r>
              <w:t>в 2026 - 2030 годах - 15800,0 тыс. рублей;</w:t>
            </w:r>
          </w:p>
          <w:p w:rsidR="00C72E2C" w:rsidRDefault="00C72E2C">
            <w:pPr>
              <w:pStyle w:val="ConsPlusNormal"/>
              <w:jc w:val="both"/>
            </w:pPr>
            <w:r>
              <w:t>в 2031 - 2035 годах - 15800,0 тыс. рублей.</w:t>
            </w:r>
          </w:p>
          <w:p w:rsidR="00C72E2C" w:rsidRDefault="00C72E2C">
            <w:pPr>
              <w:pStyle w:val="ConsPlusNormal"/>
              <w:jc w:val="both"/>
            </w:pPr>
            <w:r>
              <w:t>Объемы и источники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(в ред. Постановлений Кабинета Министров ЧР от 17.12.2020 </w:t>
            </w:r>
            <w:hyperlink r:id="rId37" w:history="1">
              <w:r>
                <w:rPr>
                  <w:color w:val="0000FF"/>
                </w:rPr>
                <w:t>N 708</w:t>
              </w:r>
            </w:hyperlink>
            <w:r>
              <w:t xml:space="preserve">, от 01.02.2021 </w:t>
            </w:r>
            <w:hyperlink r:id="rId38" w:history="1">
              <w:r>
                <w:rPr>
                  <w:color w:val="0000FF"/>
                </w:rPr>
                <w:t>N 28</w:t>
              </w:r>
            </w:hyperlink>
            <w:r>
              <w:t>)</w:t>
            </w:r>
          </w:p>
        </w:tc>
      </w:tr>
      <w:tr w:rsidR="00C72E2C">
        <w:tc>
          <w:tcPr>
            <w:tcW w:w="2268" w:type="dxa"/>
            <w:tcBorders>
              <w:top w:val="nil"/>
              <w:left w:val="nil"/>
              <w:bottom w:val="nil"/>
              <w:right w:val="nil"/>
            </w:tcBorders>
          </w:tcPr>
          <w:p w:rsidR="00C72E2C" w:rsidRDefault="00C72E2C">
            <w:pPr>
              <w:pStyle w:val="ConsPlusNormal"/>
            </w:pPr>
            <w:r>
              <w:t>Ожидаемые результаты реализации Государственной 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интеграция информационных и коммуникационных технологий во все сферы деятельности общества;</w:t>
            </w:r>
          </w:p>
          <w:p w:rsidR="00C72E2C" w:rsidRDefault="00C72E2C">
            <w:pPr>
              <w:pStyle w:val="ConsPlusNormal"/>
              <w:jc w:val="both"/>
            </w:pPr>
            <w:r>
              <w:t>широкая осведомленность населения о преимуществах получения информации, приобретения товаров и получения услуг с использованием информационно-телекоммуникационной сети "Интернет";</w:t>
            </w:r>
          </w:p>
          <w:p w:rsidR="00C72E2C" w:rsidRDefault="00C72E2C">
            <w:pPr>
              <w:pStyle w:val="ConsPlusNormal"/>
              <w:jc w:val="both"/>
            </w:pPr>
            <w:r>
              <w:t>применение новых механизмов получения, сохранения, производства и распространения достоверной информации в интересах личности, общества и государства.</w:t>
            </w:r>
          </w:p>
        </w:tc>
      </w:tr>
    </w:tbl>
    <w:p w:rsidR="00C72E2C" w:rsidRDefault="00C72E2C">
      <w:pPr>
        <w:pStyle w:val="ConsPlusNormal"/>
        <w:jc w:val="both"/>
      </w:pPr>
    </w:p>
    <w:p w:rsidR="00C72E2C" w:rsidRDefault="00C72E2C">
      <w:pPr>
        <w:pStyle w:val="ConsPlusTitle"/>
        <w:jc w:val="center"/>
        <w:outlineLvl w:val="1"/>
      </w:pPr>
      <w:r>
        <w:t>Раздел I. ПРИОРИТЕТЫ ГОСУДАРСТВЕННОЙ ПОЛИТИКИ В СФЕРЕ</w:t>
      </w:r>
    </w:p>
    <w:p w:rsidR="00C72E2C" w:rsidRDefault="00C72E2C">
      <w:pPr>
        <w:pStyle w:val="ConsPlusTitle"/>
        <w:jc w:val="center"/>
      </w:pPr>
      <w:r>
        <w:t>РЕАЛИЗАЦИИ ГОСУДАРСТВЕННОЙ ПРОГРАММЫ ЧУВАШСКОЙ РЕСПУБЛИКИ</w:t>
      </w:r>
    </w:p>
    <w:p w:rsidR="00C72E2C" w:rsidRDefault="00C72E2C">
      <w:pPr>
        <w:pStyle w:val="ConsPlusTitle"/>
        <w:jc w:val="center"/>
      </w:pPr>
      <w:r>
        <w:t>"ЦИФРОВОЕ ОБЩЕСТВО ЧУВАШИИ", ЦЕЛИ, ЗАДАЧИ, ОПИСАНИЕ</w:t>
      </w:r>
    </w:p>
    <w:p w:rsidR="00C72E2C" w:rsidRDefault="00C72E2C">
      <w:pPr>
        <w:pStyle w:val="ConsPlusTitle"/>
        <w:jc w:val="center"/>
      </w:pPr>
      <w:r>
        <w:t>СРОКОВ И ЭТАПОВ РЕАЛИЗАЦИИ ГОСУДАРСТВЕННОЙ ПРОГРАММЫ</w:t>
      </w:r>
    </w:p>
    <w:p w:rsidR="00C72E2C" w:rsidRDefault="00C72E2C">
      <w:pPr>
        <w:pStyle w:val="ConsPlusNormal"/>
        <w:jc w:val="both"/>
      </w:pPr>
    </w:p>
    <w:p w:rsidR="00C72E2C" w:rsidRDefault="00C72E2C">
      <w:pPr>
        <w:pStyle w:val="ConsPlusNormal"/>
        <w:ind w:firstLine="540"/>
        <w:jc w:val="both"/>
      </w:pPr>
      <w:r>
        <w:t xml:space="preserve">Приоритеты государственной политики в сфере развития цифрового общества Чувашской Республики определены </w:t>
      </w:r>
      <w:hyperlink r:id="rId39" w:history="1">
        <w:r>
          <w:rPr>
            <w:color w:val="0000FF"/>
          </w:rPr>
          <w:t>Стратегией</w:t>
        </w:r>
      </w:hyperlink>
      <w:r>
        <w:t xml:space="preserve"> развития информационного общества в Российской Федерации на 2017 - 2030 годы, утвержденной Указом Президента Российской Федерации от 9 мая 2017 г. N 203, государственной </w:t>
      </w:r>
      <w:hyperlink r:id="rId40" w:history="1">
        <w:r>
          <w:rPr>
            <w:color w:val="0000FF"/>
          </w:rPr>
          <w:t>программой</w:t>
        </w:r>
      </w:hyperlink>
      <w:r>
        <w:t xml:space="preserve"> Российской Федерации "Информационное общество", утвержденной постановлением Правительства Российской Федерации от 15 апреля 2014 г. N 313, национальным проектом "Национальная </w:t>
      </w:r>
      <w:hyperlink r:id="rId41" w:history="1">
        <w:r>
          <w:rPr>
            <w:color w:val="0000FF"/>
          </w:rPr>
          <w:t>программа</w:t>
        </w:r>
      </w:hyperlink>
      <w:r>
        <w:t xml:space="preserve"> "Цифровая экономика Российской Федерации", </w:t>
      </w:r>
      <w:hyperlink r:id="rId42"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w:t>
      </w:r>
    </w:p>
    <w:p w:rsidR="00C72E2C" w:rsidRDefault="00C72E2C">
      <w:pPr>
        <w:pStyle w:val="ConsPlusNormal"/>
        <w:jc w:val="both"/>
      </w:pPr>
      <w:r>
        <w:t xml:space="preserve">(в ред. Постановлений Кабинета Министров ЧР от 22.05.2019 </w:t>
      </w:r>
      <w:hyperlink r:id="rId43" w:history="1">
        <w:r>
          <w:rPr>
            <w:color w:val="0000FF"/>
          </w:rPr>
          <w:t>N 171</w:t>
        </w:r>
      </w:hyperlink>
      <w:r>
        <w:t xml:space="preserve">, от 27.05.2020 </w:t>
      </w:r>
      <w:hyperlink r:id="rId44" w:history="1">
        <w:r>
          <w:rPr>
            <w:color w:val="0000FF"/>
          </w:rPr>
          <w:t>N 273</w:t>
        </w:r>
      </w:hyperlink>
      <w:r>
        <w:t xml:space="preserve">, от 17.12.2020 </w:t>
      </w:r>
      <w:hyperlink r:id="rId45" w:history="1">
        <w:r>
          <w:rPr>
            <w:color w:val="0000FF"/>
          </w:rPr>
          <w:t>N 708</w:t>
        </w:r>
      </w:hyperlink>
      <w:r>
        <w:t>)</w:t>
      </w:r>
    </w:p>
    <w:p w:rsidR="00C72E2C" w:rsidRDefault="00C72E2C">
      <w:pPr>
        <w:pStyle w:val="ConsPlusNormal"/>
        <w:spacing w:before="220"/>
        <w:ind w:firstLine="540"/>
        <w:jc w:val="both"/>
      </w:pPr>
      <w:r>
        <w:t>В соответствии с указанными документами приоритетными направлениями развития цифрового общества в Чувашской Республике являются:</w:t>
      </w:r>
    </w:p>
    <w:p w:rsidR="00C72E2C" w:rsidRDefault="00C72E2C">
      <w:pPr>
        <w:pStyle w:val="ConsPlusNormal"/>
        <w:spacing w:before="220"/>
        <w:ind w:firstLine="540"/>
        <w:jc w:val="both"/>
      </w:pPr>
      <w:r>
        <w:t>повышение благосостояния и качества жизни граждан в Чувашской Республике путем повышения степени информированности и цифровой грамотности, улучшения доступности и качества государственных услуг, обеспечения информационной безопасности;</w:t>
      </w:r>
    </w:p>
    <w:p w:rsidR="00C72E2C" w:rsidRDefault="00C72E2C">
      <w:pPr>
        <w:pStyle w:val="ConsPlusNormal"/>
        <w:spacing w:before="220"/>
        <w:ind w:firstLine="540"/>
        <w:jc w:val="both"/>
      </w:pPr>
      <w:r>
        <w:lastRenderedPageBreak/>
        <w:t>создание условий для формирования в Чувашской Республике общества знаний - общества, в котором преобладающее значение для развития гражданина, экономики и государства имеют получение, сохранение, производство и распространение достоверной информации.</w:t>
      </w:r>
    </w:p>
    <w:p w:rsidR="00C72E2C" w:rsidRDefault="00C72E2C">
      <w:pPr>
        <w:pStyle w:val="ConsPlusNormal"/>
        <w:spacing w:before="220"/>
        <w:ind w:firstLine="540"/>
        <w:jc w:val="both"/>
      </w:pPr>
      <w:r>
        <w:t>Целями Государственной программы являются:</w:t>
      </w:r>
    </w:p>
    <w:p w:rsidR="00C72E2C" w:rsidRDefault="00C72E2C">
      <w:pPr>
        <w:pStyle w:val="ConsPlusNormal"/>
        <w:spacing w:before="220"/>
        <w:ind w:firstLine="540"/>
        <w:jc w:val="both"/>
      </w:pPr>
      <w:r>
        <w:t>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информационно-телекоммуникационных технологий;</w:t>
      </w:r>
    </w:p>
    <w:p w:rsidR="00C72E2C" w:rsidRDefault="00C72E2C">
      <w:pPr>
        <w:pStyle w:val="ConsPlusNormal"/>
        <w:spacing w:before="220"/>
        <w:ind w:firstLine="540"/>
        <w:jc w:val="both"/>
      </w:pPr>
      <w: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организаций и домохозяйств.</w:t>
      </w:r>
    </w:p>
    <w:p w:rsidR="00C72E2C" w:rsidRDefault="00C72E2C">
      <w:pPr>
        <w:pStyle w:val="ConsPlusNormal"/>
        <w:spacing w:before="220"/>
        <w:ind w:firstLine="540"/>
        <w:jc w:val="both"/>
      </w:pPr>
      <w:r>
        <w:t>Достижение поставленных целей возможно путем решения следующих задач:</w:t>
      </w:r>
    </w:p>
    <w:p w:rsidR="00C72E2C" w:rsidRDefault="00C72E2C">
      <w:pPr>
        <w:pStyle w:val="ConsPlusNormal"/>
        <w:spacing w:before="220"/>
        <w:ind w:firstLine="540"/>
        <w:jc w:val="both"/>
      </w:pPr>
      <w:r>
        <w:t>создание и обеспечение условий для повышения готовности населения к возможностям цифрового общества;</w:t>
      </w:r>
    </w:p>
    <w:p w:rsidR="00C72E2C" w:rsidRDefault="00C72E2C">
      <w:pPr>
        <w:pStyle w:val="ConsPlusNormal"/>
        <w:spacing w:before="220"/>
        <w:ind w:firstLine="540"/>
        <w:jc w:val="both"/>
      </w:pPr>
      <w:r>
        <w:t>обеспечение условий для повышения эффективности и безопасности государственного управления в Чувашской Республике, взаимодействия населения, организаций, органов исполнительной власти Чувашской Республики и органов местного самоуправления на основе информационно-телекоммуникационных технологий.</w:t>
      </w:r>
    </w:p>
    <w:p w:rsidR="00C72E2C" w:rsidRDefault="00C72E2C">
      <w:pPr>
        <w:pStyle w:val="ConsPlusNormal"/>
        <w:spacing w:before="220"/>
        <w:ind w:firstLine="540"/>
        <w:jc w:val="both"/>
      </w:pPr>
      <w:r>
        <w:t>Государственная программа реализуется в 2019 - 2035 годах в три этапа:</w:t>
      </w:r>
    </w:p>
    <w:p w:rsidR="00C72E2C" w:rsidRDefault="00C72E2C">
      <w:pPr>
        <w:pStyle w:val="ConsPlusNormal"/>
        <w:spacing w:before="220"/>
        <w:ind w:firstLine="540"/>
        <w:jc w:val="both"/>
      </w:pPr>
      <w:r>
        <w:t>I этап - 2019 - 2025 годы;</w:t>
      </w:r>
    </w:p>
    <w:p w:rsidR="00C72E2C" w:rsidRDefault="00C72E2C">
      <w:pPr>
        <w:pStyle w:val="ConsPlusNormal"/>
        <w:spacing w:before="220"/>
        <w:ind w:firstLine="540"/>
        <w:jc w:val="both"/>
      </w:pPr>
      <w:r>
        <w:t>II этап - 2026 - 2030 годы;</w:t>
      </w:r>
    </w:p>
    <w:p w:rsidR="00C72E2C" w:rsidRDefault="00C72E2C">
      <w:pPr>
        <w:pStyle w:val="ConsPlusNormal"/>
        <w:spacing w:before="220"/>
        <w:ind w:firstLine="540"/>
        <w:jc w:val="both"/>
      </w:pPr>
      <w:r>
        <w:t>III этап - 2031 - 2035 годы.</w:t>
      </w:r>
    </w:p>
    <w:p w:rsidR="00C72E2C" w:rsidRDefault="00C72E2C">
      <w:pPr>
        <w:pStyle w:val="ConsPlusNormal"/>
        <w:spacing w:before="220"/>
        <w:ind w:firstLine="540"/>
        <w:jc w:val="both"/>
      </w:pPr>
      <w:r>
        <w:t xml:space="preserve">На I этапе основное внимание будет уделено реализации мероприятий в целях исполнения </w:t>
      </w:r>
      <w:hyperlink r:id="rId46"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том числе путем реализации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C72E2C" w:rsidRDefault="00C72E2C">
      <w:pPr>
        <w:pStyle w:val="ConsPlusNormal"/>
        <w:spacing w:before="220"/>
        <w:ind w:firstLine="540"/>
        <w:jc w:val="both"/>
      </w:pPr>
      <w:r>
        <w:t>На II этапе будет продолжено обеспечение условий для развития и интеграции информационно-телекоммуникационных технологий во все сферы деятельности общества, а также будут определены новые направления развития.</w:t>
      </w:r>
    </w:p>
    <w:p w:rsidR="00C72E2C" w:rsidRDefault="00C72E2C">
      <w:pPr>
        <w:pStyle w:val="ConsPlusNormal"/>
        <w:spacing w:before="220"/>
        <w:ind w:firstLine="540"/>
        <w:jc w:val="both"/>
      </w:pPr>
      <w:r>
        <w:t>На III этапе планируется завершение мероприятий, начатых на I и II этапах.</w:t>
      </w:r>
    </w:p>
    <w:p w:rsidR="00C72E2C" w:rsidRDefault="00C72E2C">
      <w:pPr>
        <w:pStyle w:val="ConsPlusNormal"/>
        <w:spacing w:before="220"/>
        <w:ind w:firstLine="540"/>
        <w:jc w:val="both"/>
      </w:pPr>
      <w:hyperlink w:anchor="P368"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C72E2C" w:rsidRDefault="00C72E2C">
      <w:pPr>
        <w:pStyle w:val="ConsPlusNormal"/>
        <w:jc w:val="both"/>
      </w:pPr>
      <w:r>
        <w:t xml:space="preserve">(в ред. </w:t>
      </w:r>
      <w:hyperlink r:id="rId47" w:history="1">
        <w:r>
          <w:rPr>
            <w:color w:val="0000FF"/>
          </w:rPr>
          <w:t>Постановления</w:t>
        </w:r>
      </w:hyperlink>
      <w:r>
        <w:t xml:space="preserve"> Кабинета Министров ЧР от 22.05.2019 N 171)</w:t>
      </w:r>
    </w:p>
    <w:p w:rsidR="00C72E2C" w:rsidRDefault="00C72E2C">
      <w:pPr>
        <w:pStyle w:val="ConsPlusNormal"/>
        <w:jc w:val="both"/>
      </w:pPr>
    </w:p>
    <w:p w:rsidR="00C72E2C" w:rsidRDefault="00C72E2C">
      <w:pPr>
        <w:pStyle w:val="ConsPlusTitle"/>
        <w:jc w:val="center"/>
        <w:outlineLvl w:val="1"/>
      </w:pPr>
      <w:r>
        <w:t>Раздел II. ОБОБЩЕННАЯ ХАРАКТЕРИСТИКА ОСНОВНЫХ МЕРОПРИЯТИЙ</w:t>
      </w:r>
    </w:p>
    <w:p w:rsidR="00C72E2C" w:rsidRDefault="00C72E2C">
      <w:pPr>
        <w:pStyle w:val="ConsPlusTitle"/>
        <w:jc w:val="center"/>
      </w:pPr>
      <w:r>
        <w:t>ПОДПРОГРАММ ГОСУДАРСТВЕННОЙ ПРОГРАММЫ</w:t>
      </w:r>
    </w:p>
    <w:p w:rsidR="00C72E2C" w:rsidRDefault="00C72E2C">
      <w:pPr>
        <w:pStyle w:val="ConsPlusNormal"/>
        <w:jc w:val="both"/>
      </w:pPr>
    </w:p>
    <w:p w:rsidR="00C72E2C" w:rsidRDefault="00C72E2C">
      <w:pPr>
        <w:pStyle w:val="ConsPlusNormal"/>
        <w:ind w:firstLine="540"/>
        <w:jc w:val="both"/>
      </w:pPr>
      <w:r>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C72E2C" w:rsidRDefault="00C72E2C">
      <w:pPr>
        <w:pStyle w:val="ConsPlusNormal"/>
        <w:spacing w:before="220"/>
        <w:ind w:firstLine="540"/>
        <w:jc w:val="both"/>
      </w:pPr>
      <w:r>
        <w:lastRenderedPageBreak/>
        <w:t>Задачи Государственной программы будут решаться в рамках пяти подпрограмм.</w:t>
      </w:r>
    </w:p>
    <w:p w:rsidR="00C72E2C" w:rsidRDefault="00C72E2C">
      <w:pPr>
        <w:pStyle w:val="ConsPlusNormal"/>
        <w:spacing w:before="220"/>
        <w:ind w:firstLine="540"/>
        <w:jc w:val="both"/>
      </w:pPr>
      <w:r>
        <w:t>Подпрограмма "Развитие информационных технологий" объединяет шесть основных мероприятий.</w:t>
      </w:r>
    </w:p>
    <w:p w:rsidR="00C72E2C" w:rsidRDefault="00C72E2C">
      <w:pPr>
        <w:pStyle w:val="ConsPlusNormal"/>
        <w:jc w:val="both"/>
      </w:pPr>
      <w:r>
        <w:t xml:space="preserve">(в ред. </w:t>
      </w:r>
      <w:hyperlink r:id="rId48" w:history="1">
        <w:r>
          <w:rPr>
            <w:color w:val="0000FF"/>
          </w:rPr>
          <w:t>Постановления</w:t>
        </w:r>
      </w:hyperlink>
      <w:r>
        <w:t xml:space="preserve"> Кабинета Министров ЧР от 14.08.2019 N 338)</w:t>
      </w:r>
    </w:p>
    <w:p w:rsidR="00C72E2C" w:rsidRDefault="00C72E2C">
      <w:pPr>
        <w:pStyle w:val="ConsPlusNormal"/>
        <w:spacing w:before="220"/>
        <w:ind w:firstLine="540"/>
        <w:jc w:val="both"/>
      </w:pPr>
      <w:r>
        <w:t>Основное мероприятие 1 "Развитие электронного правительства" включает мероприятия по развитию механизмов получения государственных и муниципальных услуг в электронном виде, созданию, модернизации и эксплуатации прикладных информационных систем поддержки выполнения (оказания) органами исполнительной власти Чувашской Республики основных функций (услуг), системы электронного документооборота Чувашской Республики, развитию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 а также мероприятия по поддержке региональных проектов в сфере информационных технологий.</w:t>
      </w:r>
    </w:p>
    <w:p w:rsidR="00C72E2C" w:rsidRDefault="00C72E2C">
      <w:pPr>
        <w:pStyle w:val="ConsPlusNormal"/>
        <w:jc w:val="both"/>
      </w:pPr>
      <w:r>
        <w:t xml:space="preserve">(в ред. Постановлений Кабинета Министров ЧР от 22.05.2019 </w:t>
      </w:r>
      <w:hyperlink r:id="rId49" w:history="1">
        <w:r>
          <w:rPr>
            <w:color w:val="0000FF"/>
          </w:rPr>
          <w:t>N 171</w:t>
        </w:r>
      </w:hyperlink>
      <w:r>
        <w:t xml:space="preserve">, от 14.08.2019 </w:t>
      </w:r>
      <w:hyperlink r:id="rId50" w:history="1">
        <w:r>
          <w:rPr>
            <w:color w:val="0000FF"/>
          </w:rPr>
          <w:t>N 338</w:t>
        </w:r>
      </w:hyperlink>
      <w:r>
        <w:t xml:space="preserve">, от 27.11.2019 </w:t>
      </w:r>
      <w:hyperlink r:id="rId51" w:history="1">
        <w:r>
          <w:rPr>
            <w:color w:val="0000FF"/>
          </w:rPr>
          <w:t>N 505</w:t>
        </w:r>
      </w:hyperlink>
      <w:r>
        <w:t xml:space="preserve">, от 18.12.2019 </w:t>
      </w:r>
      <w:hyperlink r:id="rId52" w:history="1">
        <w:r>
          <w:rPr>
            <w:color w:val="0000FF"/>
          </w:rPr>
          <w:t>N 558</w:t>
        </w:r>
      </w:hyperlink>
      <w:r>
        <w:t>)</w:t>
      </w:r>
    </w:p>
    <w:p w:rsidR="00C72E2C" w:rsidRDefault="00C72E2C">
      <w:pPr>
        <w:pStyle w:val="ConsPlusNormal"/>
        <w:spacing w:before="220"/>
        <w:ind w:firstLine="540"/>
        <w:jc w:val="both"/>
      </w:pPr>
      <w:r>
        <w:t>Основное мероприятие 2 "Модернизация процесса предоставления государственных и муниципальных услуг по принципу "одного окна" включает мероприятие по расширению функциональных возможностей и технической поддержке государственной информационной системы "Автоматизированная информационная система многофункциональных центров предоставления государственных и муниципальных услуг" (далее - АИС МФЦ) для нужд многофункциональных центров предоставления государственных и муниципальных услуг (далее -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общему программному обеспечению, обеспечению средствами защиты от несанкционированного доступа к информации.</w:t>
      </w:r>
    </w:p>
    <w:p w:rsidR="00C72E2C" w:rsidRDefault="00C72E2C">
      <w:pPr>
        <w:pStyle w:val="ConsPlusNormal"/>
        <w:jc w:val="both"/>
      </w:pPr>
      <w:r>
        <w:t xml:space="preserve">(в ред. </w:t>
      </w:r>
      <w:hyperlink r:id="rId53" w:history="1">
        <w:r>
          <w:rPr>
            <w:color w:val="0000FF"/>
          </w:rPr>
          <w:t>Постановления</w:t>
        </w:r>
      </w:hyperlink>
      <w:r>
        <w:t xml:space="preserve"> Кабинета Министров ЧР от 27.05.2020 N 273)</w:t>
      </w:r>
    </w:p>
    <w:p w:rsidR="00C72E2C" w:rsidRDefault="00C72E2C">
      <w:pPr>
        <w:pStyle w:val="ConsPlusNormal"/>
        <w:spacing w:before="220"/>
        <w:ind w:firstLine="540"/>
        <w:jc w:val="both"/>
      </w:pPr>
      <w:r>
        <w:t>Основное мероприятие 3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 включает следующие мероприятия:</w:t>
      </w:r>
    </w:p>
    <w:p w:rsidR="00C72E2C" w:rsidRDefault="00C72E2C">
      <w:pPr>
        <w:pStyle w:val="ConsPlusNormal"/>
        <w:spacing w:before="220"/>
        <w:ind w:firstLine="540"/>
        <w:jc w:val="both"/>
      </w:pPr>
      <w:r>
        <w:t>создание, модернизация и эксплуатация системы программных решений для представления картографических материалов в информационно-телекоммуникационной сети "Интернет";</w:t>
      </w:r>
    </w:p>
    <w:p w:rsidR="00C72E2C" w:rsidRDefault="00C72E2C">
      <w:pPr>
        <w:pStyle w:val="ConsPlusNormal"/>
        <w:spacing w:before="220"/>
        <w:ind w:firstLine="540"/>
        <w:jc w:val="both"/>
      </w:pPr>
      <w:r>
        <w:t>создание, модернизация и эксплуатация сервисов и подсистем Регионального портала пространственных данных Чувашской Республики, интеграция подсистем и сервисов Регионального портала пространственных данных Чувашской Республики с другими информационными и геоинформационными системами;</w:t>
      </w:r>
    </w:p>
    <w:p w:rsidR="00C72E2C" w:rsidRDefault="00C72E2C">
      <w:pPr>
        <w:pStyle w:val="ConsPlusNormal"/>
        <w:jc w:val="both"/>
      </w:pPr>
      <w:r>
        <w:t xml:space="preserve">(в ред. </w:t>
      </w:r>
      <w:hyperlink r:id="rId54" w:history="1">
        <w:r>
          <w:rPr>
            <w:color w:val="0000FF"/>
          </w:rPr>
          <w:t>Постановления</w:t>
        </w:r>
      </w:hyperlink>
      <w:r>
        <w:t xml:space="preserve"> Кабинета Министров ЧР от 06.08.2020 N 435)</w:t>
      </w:r>
    </w:p>
    <w:p w:rsidR="00C72E2C" w:rsidRDefault="00C72E2C">
      <w:pPr>
        <w:pStyle w:val="ConsPlusNormal"/>
        <w:spacing w:before="220"/>
        <w:ind w:firstLine="540"/>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p w:rsidR="00C72E2C" w:rsidRDefault="00C72E2C">
      <w:pPr>
        <w:pStyle w:val="ConsPlusNormal"/>
        <w:jc w:val="both"/>
      </w:pPr>
      <w:r>
        <w:t xml:space="preserve">(в ред. </w:t>
      </w:r>
      <w:hyperlink r:id="rId55" w:history="1">
        <w:r>
          <w:rPr>
            <w:color w:val="0000FF"/>
          </w:rPr>
          <w:t>Постановления</w:t>
        </w:r>
      </w:hyperlink>
      <w:r>
        <w:t xml:space="preserve"> Кабинета Министров ЧР от 27.11.2019 N 505)</w:t>
      </w:r>
    </w:p>
    <w:p w:rsidR="00C72E2C" w:rsidRDefault="00C72E2C">
      <w:pPr>
        <w:pStyle w:val="ConsPlusNormal"/>
        <w:spacing w:before="220"/>
        <w:ind w:firstLine="540"/>
        <w:jc w:val="both"/>
      </w:pPr>
      <w:r>
        <w:t>развитие сети постоянно действующих референцных станций на территории Чувашской Республики для высокоточного определения координат на базе глобальной навигационной спутниковой системы ГЛОНАСС;</w:t>
      </w:r>
    </w:p>
    <w:p w:rsidR="00C72E2C" w:rsidRDefault="00C72E2C">
      <w:pPr>
        <w:pStyle w:val="ConsPlusNormal"/>
        <w:spacing w:before="220"/>
        <w:ind w:firstLine="540"/>
        <w:jc w:val="both"/>
      </w:pPr>
      <w:r>
        <w:t>создание, модернизация и эксплуатация технологического комплекса обработки данных дистанционного зондирования Земли для нужд целевых систем мониторинга с использованием поставляемых программных средств;</w:t>
      </w:r>
    </w:p>
    <w:p w:rsidR="00C72E2C" w:rsidRDefault="00C72E2C">
      <w:pPr>
        <w:pStyle w:val="ConsPlusNormal"/>
        <w:spacing w:before="220"/>
        <w:ind w:firstLine="540"/>
        <w:jc w:val="both"/>
      </w:pPr>
      <w:r>
        <w:t xml:space="preserve">приобретение космоснимков территории Чувашской Республики и космоснимков </w:t>
      </w:r>
      <w:r>
        <w:lastRenderedPageBreak/>
        <w:t>населенных пунктов и других участков на территории Чувашской Республики, создание отраслевых тематических пространственных данных на основе данных дистанционного зондирования Земли;</w:t>
      </w:r>
    </w:p>
    <w:p w:rsidR="00C72E2C" w:rsidRDefault="00C72E2C">
      <w:pPr>
        <w:pStyle w:val="ConsPlusNormal"/>
        <w:spacing w:before="220"/>
        <w:ind w:firstLine="540"/>
        <w:jc w:val="both"/>
      </w:pPr>
      <w:r>
        <w:t>организация обучения специалистов-операторов геоинформационной системы Чувашской Республики, сотрудников органов исполнительной власти Чувашской Республики и органов местного самоуправления.</w:t>
      </w:r>
    </w:p>
    <w:p w:rsidR="00C72E2C" w:rsidRDefault="00C72E2C">
      <w:pPr>
        <w:pStyle w:val="ConsPlusNormal"/>
        <w:spacing w:before="220"/>
        <w:ind w:firstLine="540"/>
        <w:jc w:val="both"/>
      </w:pPr>
      <w:r>
        <w:t>Основное мероприятие 4 "Реализация отдельных мероприятий регионального проекта "Кадры для цифровой экономики" включает мероприятие по обеспечению содействия гражданам в освоении ключевых компетенций цифровой экономики.</w:t>
      </w:r>
    </w:p>
    <w:p w:rsidR="00C72E2C" w:rsidRDefault="00C72E2C">
      <w:pPr>
        <w:pStyle w:val="ConsPlusNormal"/>
        <w:jc w:val="both"/>
      </w:pPr>
      <w:r>
        <w:t xml:space="preserve">(абзац введен </w:t>
      </w:r>
      <w:hyperlink r:id="rId56" w:history="1">
        <w:r>
          <w:rPr>
            <w:color w:val="0000FF"/>
          </w:rPr>
          <w:t>Постановлением</w:t>
        </w:r>
      </w:hyperlink>
      <w:r>
        <w:t xml:space="preserve"> Кабинета Министров ЧР от 22.05.2019 N 171)</w:t>
      </w:r>
    </w:p>
    <w:p w:rsidR="00C72E2C" w:rsidRDefault="00C72E2C">
      <w:pPr>
        <w:pStyle w:val="ConsPlusNormal"/>
        <w:spacing w:before="220"/>
        <w:ind w:firstLine="540"/>
        <w:jc w:val="both"/>
      </w:pPr>
      <w:r>
        <w:t>Основное мероприятие 5 "Реализация мероприятий регионального проекта "Цифровые технологии" включает мероприятие по обеспечению содействия созданию "сквозных" цифровых технологий преимущественно на основе отечественных разработок.</w:t>
      </w:r>
    </w:p>
    <w:p w:rsidR="00C72E2C" w:rsidRDefault="00C72E2C">
      <w:pPr>
        <w:pStyle w:val="ConsPlusNormal"/>
        <w:jc w:val="both"/>
      </w:pPr>
      <w:r>
        <w:t xml:space="preserve">(абзац введен </w:t>
      </w:r>
      <w:hyperlink r:id="rId57" w:history="1">
        <w:r>
          <w:rPr>
            <w:color w:val="0000FF"/>
          </w:rPr>
          <w:t>Постановлением</w:t>
        </w:r>
      </w:hyperlink>
      <w:r>
        <w:t xml:space="preserve"> Кабинета Министров ЧР от 22.05.2019 N 171)</w:t>
      </w:r>
    </w:p>
    <w:p w:rsidR="00C72E2C" w:rsidRDefault="00C72E2C">
      <w:pPr>
        <w:pStyle w:val="ConsPlusNormal"/>
        <w:spacing w:before="220"/>
        <w:ind w:firstLine="540"/>
        <w:jc w:val="both"/>
      </w:pPr>
      <w:r>
        <w:t>Основное мероприятие 6. "Реализация отдельных мероприятий регионального проекта "Цифровое государственное управление" включает мероприятие по развитию и модернизации системы межведомственного электронного взаимодействия.</w:t>
      </w:r>
    </w:p>
    <w:p w:rsidR="00C72E2C" w:rsidRDefault="00C72E2C">
      <w:pPr>
        <w:pStyle w:val="ConsPlusNormal"/>
        <w:jc w:val="both"/>
      </w:pPr>
      <w:r>
        <w:t xml:space="preserve">(абзац введен </w:t>
      </w:r>
      <w:hyperlink r:id="rId58" w:history="1">
        <w:r>
          <w:rPr>
            <w:color w:val="0000FF"/>
          </w:rPr>
          <w:t>Постановлением</w:t>
        </w:r>
      </w:hyperlink>
      <w:r>
        <w:t xml:space="preserve"> Кабинета Министров ЧР от 14.08.2019 N 338; в ред. </w:t>
      </w:r>
      <w:hyperlink r:id="rId59"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Подпрограмма "Информационная инфраструктура" объединяет три основных мероприятия.</w:t>
      </w:r>
    </w:p>
    <w:p w:rsidR="00C72E2C" w:rsidRDefault="00C72E2C">
      <w:pPr>
        <w:pStyle w:val="ConsPlusNormal"/>
        <w:jc w:val="both"/>
      </w:pPr>
      <w:r>
        <w:t xml:space="preserve">(в ред. </w:t>
      </w:r>
      <w:hyperlink r:id="rId60" w:history="1">
        <w:r>
          <w:rPr>
            <w:color w:val="0000FF"/>
          </w:rPr>
          <w:t>Постановления</w:t>
        </w:r>
      </w:hyperlink>
      <w:r>
        <w:t xml:space="preserve"> Кабинета Министров ЧР от 14.08.2019 N 338)</w:t>
      </w:r>
    </w:p>
    <w:p w:rsidR="00C72E2C" w:rsidRDefault="00C72E2C">
      <w:pPr>
        <w:pStyle w:val="ConsPlusNormal"/>
        <w:spacing w:before="220"/>
        <w:ind w:firstLine="540"/>
        <w:jc w:val="both"/>
      </w:pPr>
      <w:r>
        <w:t>Основное мероприятие 1 "Развитие инфраструктуры передачи, обработки и хранения данных" включает следующие мероприятия:</w:t>
      </w:r>
    </w:p>
    <w:p w:rsidR="00C72E2C" w:rsidRDefault="00C72E2C">
      <w:pPr>
        <w:pStyle w:val="ConsPlusNormal"/>
        <w:jc w:val="both"/>
      </w:pPr>
      <w:r>
        <w:t xml:space="preserve">(в ред. </w:t>
      </w:r>
      <w:hyperlink r:id="rId61" w:history="1">
        <w:r>
          <w:rPr>
            <w:color w:val="0000FF"/>
          </w:rPr>
          <w:t>Постановления</w:t>
        </w:r>
      </w:hyperlink>
      <w:r>
        <w:t xml:space="preserve"> Кабинета Министров ЧР от 14.08.2019 N 338)</w:t>
      </w:r>
    </w:p>
    <w:p w:rsidR="00C72E2C" w:rsidRDefault="00C72E2C">
      <w:pPr>
        <w:pStyle w:val="ConsPlusNormal"/>
        <w:spacing w:before="220"/>
        <w:ind w:firstLine="540"/>
        <w:jc w:val="both"/>
      </w:pPr>
      <w:r>
        <w:t>обеспечение функционирования информационно-телекоммуникационной инфраструктуры в Чувашской Республике;</w:t>
      </w:r>
    </w:p>
    <w:p w:rsidR="00C72E2C" w:rsidRDefault="00C72E2C">
      <w:pPr>
        <w:pStyle w:val="ConsPlusNormal"/>
        <w:spacing w:before="220"/>
        <w:ind w:firstLine="540"/>
        <w:jc w:val="both"/>
      </w:pPr>
      <w:r>
        <w:t>развитие Республиканского центра обработки данных;</w:t>
      </w:r>
    </w:p>
    <w:p w:rsidR="00C72E2C" w:rsidRDefault="00C72E2C">
      <w:pPr>
        <w:pStyle w:val="ConsPlusNormal"/>
        <w:spacing w:before="220"/>
        <w:ind w:firstLine="540"/>
        <w:jc w:val="both"/>
      </w:pPr>
      <w:r>
        <w:t>информационно-технологическое обеспечение деятельности централизованных бухгалтерий органов государственной власти Чувашской Республики, подведомственных им организаций и администраций муниципальных районов и городских округов Чувашской Республики;</w:t>
      </w:r>
    </w:p>
    <w:p w:rsidR="00C72E2C" w:rsidRDefault="00C72E2C">
      <w:pPr>
        <w:pStyle w:val="ConsPlusNormal"/>
        <w:jc w:val="both"/>
      </w:pPr>
      <w:r>
        <w:t xml:space="preserve">(в ред. </w:t>
      </w:r>
      <w:hyperlink r:id="rId62" w:history="1">
        <w:r>
          <w:rPr>
            <w:color w:val="0000FF"/>
          </w:rPr>
          <w:t>Постановления</w:t>
        </w:r>
      </w:hyperlink>
      <w:r>
        <w:t xml:space="preserve"> Кабинета Министров ЧР от 25.11.2020 N 660)</w:t>
      </w:r>
    </w:p>
    <w:p w:rsidR="00C72E2C" w:rsidRDefault="00C72E2C">
      <w:pPr>
        <w:pStyle w:val="ConsPlusNormal"/>
        <w:spacing w:before="220"/>
        <w:ind w:firstLine="540"/>
        <w:jc w:val="both"/>
      </w:pPr>
      <w:r>
        <w:t>реализация мероприятий в области информатизации.</w:t>
      </w:r>
    </w:p>
    <w:p w:rsidR="00C72E2C" w:rsidRDefault="00C72E2C">
      <w:pPr>
        <w:pStyle w:val="ConsPlusNormal"/>
        <w:jc w:val="both"/>
      </w:pPr>
      <w:r>
        <w:t xml:space="preserve">(абзац введен </w:t>
      </w:r>
      <w:hyperlink r:id="rId63" w:history="1">
        <w:r>
          <w:rPr>
            <w:color w:val="0000FF"/>
          </w:rPr>
          <w:t>Постановлением</w:t>
        </w:r>
      </w:hyperlink>
      <w:r>
        <w:t xml:space="preserve"> Кабинета Министров ЧР от 18.12.2019 N 558; в ред. </w:t>
      </w:r>
      <w:hyperlink r:id="rId64" w:history="1">
        <w:r>
          <w:rPr>
            <w:color w:val="0000FF"/>
          </w:rPr>
          <w:t>Постановления</w:t>
        </w:r>
      </w:hyperlink>
      <w:r>
        <w:t xml:space="preserve"> Кабинета Министров ЧР от 27.05.2020 N 273)</w:t>
      </w:r>
    </w:p>
    <w:p w:rsidR="00C72E2C" w:rsidRDefault="00C72E2C">
      <w:pPr>
        <w:pStyle w:val="ConsPlusNormal"/>
        <w:spacing w:before="220"/>
        <w:ind w:firstLine="540"/>
        <w:jc w:val="both"/>
      </w:pPr>
      <w:r>
        <w:t>Основное мероприятие 2 "Реализация мероприятий регионального проекта "Информационная инфраструктура" включает следующие мероприятия:</w:t>
      </w:r>
    </w:p>
    <w:p w:rsidR="00C72E2C" w:rsidRDefault="00C72E2C">
      <w:pPr>
        <w:pStyle w:val="ConsPlusNormal"/>
        <w:jc w:val="both"/>
      </w:pPr>
      <w:r>
        <w:t xml:space="preserve">(абзац введен </w:t>
      </w:r>
      <w:hyperlink r:id="rId65" w:history="1">
        <w:r>
          <w:rPr>
            <w:color w:val="0000FF"/>
          </w:rPr>
          <w:t>Постановлением</w:t>
        </w:r>
      </w:hyperlink>
      <w:r>
        <w:t xml:space="preserve"> Кабинета Министров ЧР от 14.08.2019 N 338)</w:t>
      </w:r>
    </w:p>
    <w:p w:rsidR="00C72E2C" w:rsidRDefault="00C72E2C">
      <w:pPr>
        <w:pStyle w:val="ConsPlusNormal"/>
        <w:spacing w:before="220"/>
        <w:ind w:firstLine="540"/>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p w:rsidR="00C72E2C" w:rsidRDefault="00C72E2C">
      <w:pPr>
        <w:pStyle w:val="ConsPlusNormal"/>
        <w:spacing w:before="220"/>
        <w:ind w:firstLine="540"/>
        <w:jc w:val="both"/>
      </w:pPr>
      <w:r>
        <w:t>оснащение органов исполнительной власти Чувашской Республики компьютерами, периферийным и коммуникационным оборудованием;</w:t>
      </w:r>
    </w:p>
    <w:p w:rsidR="00C72E2C" w:rsidRDefault="00C72E2C">
      <w:pPr>
        <w:pStyle w:val="ConsPlusNormal"/>
        <w:jc w:val="both"/>
      </w:pPr>
      <w:r>
        <w:lastRenderedPageBreak/>
        <w:t xml:space="preserve">(в ред. </w:t>
      </w:r>
      <w:hyperlink r:id="rId66" w:history="1">
        <w:r>
          <w:rPr>
            <w:color w:val="0000FF"/>
          </w:rPr>
          <w:t>Постановления</w:t>
        </w:r>
      </w:hyperlink>
      <w:r>
        <w:t xml:space="preserve"> Кабинета Министров ЧР от 06.08.2020 N 435)</w:t>
      </w:r>
    </w:p>
    <w:p w:rsidR="00C72E2C" w:rsidRDefault="00C72E2C">
      <w:pPr>
        <w:pStyle w:val="ConsPlusNormal"/>
        <w:spacing w:before="220"/>
        <w:ind w:firstLine="540"/>
        <w:jc w:val="both"/>
      </w:pPr>
      <w:r>
        <w:t>реализация мероприятий по формированию и функционированию необходимой информационно-технологической и телекоммуникационной инфраструктуры на участках мировых судей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C72E2C" w:rsidRDefault="00C72E2C">
      <w:pPr>
        <w:pStyle w:val="ConsPlusNormal"/>
        <w:jc w:val="both"/>
      </w:pPr>
      <w:r>
        <w:t xml:space="preserve">(абзац введен </w:t>
      </w:r>
      <w:hyperlink r:id="rId67" w:history="1">
        <w:r>
          <w:rPr>
            <w:color w:val="0000FF"/>
          </w:rPr>
          <w:t>Постановлением</w:t>
        </w:r>
      </w:hyperlink>
      <w:r>
        <w:t xml:space="preserve"> Кабинета Министров ЧР от 17.12.2020 N 708)</w:t>
      </w:r>
    </w:p>
    <w:p w:rsidR="00C72E2C" w:rsidRDefault="00C72E2C">
      <w:pPr>
        <w:pStyle w:val="ConsPlusNormal"/>
        <w:spacing w:before="220"/>
        <w:ind w:firstLine="540"/>
        <w:jc w:val="both"/>
      </w:pPr>
      <w:r>
        <w:t>реализация мероприятий, направленных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p w:rsidR="00C72E2C" w:rsidRDefault="00C72E2C">
      <w:pPr>
        <w:pStyle w:val="ConsPlusNormal"/>
        <w:jc w:val="both"/>
      </w:pPr>
      <w:r>
        <w:t xml:space="preserve">(абзац введен </w:t>
      </w:r>
      <w:hyperlink r:id="rId68" w:history="1">
        <w:r>
          <w:rPr>
            <w:color w:val="0000FF"/>
          </w:rPr>
          <w:t>Постановлением</w:t>
        </w:r>
      </w:hyperlink>
      <w:r>
        <w:t xml:space="preserve"> Кабинета Министров ЧР от 17.12.2020 N 708)</w:t>
      </w:r>
    </w:p>
    <w:p w:rsidR="00C72E2C" w:rsidRDefault="00C72E2C">
      <w:pPr>
        <w:pStyle w:val="ConsPlusNormal"/>
        <w:spacing w:before="220"/>
        <w:ind w:firstLine="540"/>
        <w:jc w:val="both"/>
      </w:pPr>
      <w:r>
        <w:t>Основное мероприятие 3 "Обеспечение условий для подключения организаций и населения к информационно-телекоммуникационной сети "Интернет" включает мероприятия по подключению социально значимых объектов Чувашской Республики к информационно-телекоммуникационной сети "Интернет", оказанию содействия развитию малого предпринимательства в сфере предоставления услуг широкополосного доступа к информационно-телекоммуникационной сети "Интернет".</w:t>
      </w:r>
    </w:p>
    <w:p w:rsidR="00C72E2C" w:rsidRDefault="00C72E2C">
      <w:pPr>
        <w:pStyle w:val="ConsPlusNormal"/>
        <w:jc w:val="both"/>
      </w:pPr>
      <w:r>
        <w:t xml:space="preserve">(в ред. Постановлений Кабинета Министров ЧР от 22.05.2019 </w:t>
      </w:r>
      <w:hyperlink r:id="rId69" w:history="1">
        <w:r>
          <w:rPr>
            <w:color w:val="0000FF"/>
          </w:rPr>
          <w:t>N 171</w:t>
        </w:r>
      </w:hyperlink>
      <w:r>
        <w:t xml:space="preserve">, от 14.08.2019 </w:t>
      </w:r>
      <w:hyperlink r:id="rId70" w:history="1">
        <w:r>
          <w:rPr>
            <w:color w:val="0000FF"/>
          </w:rPr>
          <w:t>N 338</w:t>
        </w:r>
      </w:hyperlink>
      <w:r>
        <w:t>)</w:t>
      </w:r>
    </w:p>
    <w:p w:rsidR="00C72E2C" w:rsidRDefault="00C72E2C">
      <w:pPr>
        <w:pStyle w:val="ConsPlusNormal"/>
        <w:spacing w:before="220"/>
        <w:ind w:firstLine="540"/>
        <w:jc w:val="both"/>
      </w:pPr>
      <w:r>
        <w:t>Подпрограмма "Информационная безопасность" объединяет три основных мероприятия.</w:t>
      </w:r>
    </w:p>
    <w:p w:rsidR="00C72E2C" w:rsidRDefault="00C72E2C">
      <w:pPr>
        <w:pStyle w:val="ConsPlusNormal"/>
        <w:jc w:val="both"/>
      </w:pPr>
      <w:r>
        <w:t xml:space="preserve">(в ред. </w:t>
      </w:r>
      <w:hyperlink r:id="rId71"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Основное мероприятие 1 "Реализация мероприятий регионального проекта "Информационная безопасность" включает следующие мероприятия:</w:t>
      </w:r>
    </w:p>
    <w:p w:rsidR="00C72E2C" w:rsidRDefault="00C72E2C">
      <w:pPr>
        <w:pStyle w:val="ConsPlusNormal"/>
        <w:jc w:val="both"/>
      </w:pPr>
      <w:r>
        <w:t xml:space="preserve">(в ред. </w:t>
      </w:r>
      <w:hyperlink r:id="rId72" w:history="1">
        <w:r>
          <w:rPr>
            <w:color w:val="0000FF"/>
          </w:rPr>
          <w:t>Постановления</w:t>
        </w:r>
      </w:hyperlink>
      <w:r>
        <w:t xml:space="preserve"> Кабинета Министров ЧР от 22.05.2019 N 171)</w:t>
      </w:r>
    </w:p>
    <w:p w:rsidR="00C72E2C" w:rsidRDefault="00C72E2C">
      <w:pPr>
        <w:pStyle w:val="ConsPlusNormal"/>
        <w:spacing w:before="220"/>
        <w:ind w:firstLine="540"/>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p w:rsidR="00C72E2C" w:rsidRDefault="00C72E2C">
      <w:pPr>
        <w:pStyle w:val="ConsPlusNormal"/>
        <w:spacing w:before="220"/>
        <w:ind w:firstLine="540"/>
        <w:jc w:val="both"/>
      </w:pPr>
      <w:r>
        <w:t>модернизация, аттестация объектов информатизации, предназначенных для обработки сведений, не составляющих государственную тайну;</w:t>
      </w:r>
    </w:p>
    <w:p w:rsidR="00C72E2C" w:rsidRDefault="00C72E2C">
      <w:pPr>
        <w:pStyle w:val="ConsPlusNormal"/>
        <w:spacing w:before="220"/>
        <w:ind w:firstLine="540"/>
        <w:jc w:val="both"/>
      </w:pPr>
      <w:r>
        <w:t>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p w:rsidR="00C72E2C" w:rsidRDefault="00C72E2C">
      <w:pPr>
        <w:pStyle w:val="ConsPlusNormal"/>
        <w:spacing w:before="220"/>
        <w:ind w:firstLine="540"/>
        <w:jc w:val="both"/>
      </w:pPr>
      <w:r>
        <w:t xml:space="preserve">абзац утратил силу. - </w:t>
      </w:r>
      <w:hyperlink r:id="rId73" w:history="1">
        <w:r>
          <w:rPr>
            <w:color w:val="0000FF"/>
          </w:rPr>
          <w:t>Постановление</w:t>
        </w:r>
      </w:hyperlink>
      <w:r>
        <w:t xml:space="preserve"> Кабинета Министров ЧР от 18.12.2019 N 558.</w:t>
      </w:r>
    </w:p>
    <w:p w:rsidR="00C72E2C" w:rsidRDefault="00C72E2C">
      <w:pPr>
        <w:pStyle w:val="ConsPlusNormal"/>
        <w:spacing w:before="220"/>
        <w:ind w:firstLine="540"/>
        <w:jc w:val="both"/>
      </w:pPr>
      <w:r>
        <w:t>Основное мероприятие 2 "Повышение осведомленности участников информационного взаимодействия в области информационной безопасности" включает мероприятия по повышению грамотности участников информационного взаимодействия в сфере информационной безопасности, медиапотребления и использования интернет-сервисов и компетентности субъектов обеспечения информационной безопасности в органах исполнительной власти Чувашской Республики.</w:t>
      </w:r>
    </w:p>
    <w:p w:rsidR="00C72E2C" w:rsidRDefault="00C72E2C">
      <w:pPr>
        <w:pStyle w:val="ConsPlusNormal"/>
        <w:spacing w:before="220"/>
        <w:ind w:firstLine="540"/>
        <w:jc w:val="both"/>
      </w:pPr>
      <w:r>
        <w:t xml:space="preserve">Основное мероприятие 3 "Обеспечение бесперебойного функционирования информационных систем" включает мероприятия по модернизации и эксплуатации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 а также </w:t>
      </w:r>
      <w:r>
        <w:lastRenderedPageBreak/>
        <w:t>мероприятия по подключению к информационно-телекоммуникационной сети "Интернет" и размещению (публикации) в ней информации через российский государственный сегмент информационно-телекоммуникационной сети "Интернет" (сеть RSNet).</w:t>
      </w:r>
    </w:p>
    <w:p w:rsidR="00C72E2C" w:rsidRDefault="00C72E2C">
      <w:pPr>
        <w:pStyle w:val="ConsPlusNormal"/>
        <w:jc w:val="both"/>
      </w:pPr>
      <w:r>
        <w:t xml:space="preserve">(абзац введен </w:t>
      </w:r>
      <w:hyperlink r:id="rId74" w:history="1">
        <w:r>
          <w:rPr>
            <w:color w:val="0000FF"/>
          </w:rPr>
          <w:t>Постановлением</w:t>
        </w:r>
      </w:hyperlink>
      <w:r>
        <w:t xml:space="preserve"> Кабинета Министров ЧР от 18.12.2019 N 558; в ред. </w:t>
      </w:r>
      <w:hyperlink r:id="rId75" w:history="1">
        <w:r>
          <w:rPr>
            <w:color w:val="0000FF"/>
          </w:rPr>
          <w:t>Постановления</w:t>
        </w:r>
      </w:hyperlink>
      <w:r>
        <w:t xml:space="preserve"> Кабинета Министров ЧР от 27.05.2020 N 273)</w:t>
      </w:r>
    </w:p>
    <w:p w:rsidR="00C72E2C" w:rsidRDefault="00C72E2C">
      <w:pPr>
        <w:pStyle w:val="ConsPlusNormal"/>
        <w:spacing w:before="220"/>
        <w:ind w:firstLine="540"/>
        <w:jc w:val="both"/>
      </w:pPr>
      <w:r>
        <w:t>Подпрограмма "Массовые коммуникации" объединяет два основных мероприятия.</w:t>
      </w:r>
    </w:p>
    <w:p w:rsidR="00C72E2C" w:rsidRDefault="00C72E2C">
      <w:pPr>
        <w:pStyle w:val="ConsPlusNormal"/>
        <w:spacing w:before="220"/>
        <w:ind w:firstLine="540"/>
        <w:jc w:val="both"/>
      </w:pPr>
      <w:r>
        <w:t>Основное мероприятие 1 "Обеспечение деятельности государственных учреждений средств массовой информации" включает следующие мероприятия:</w:t>
      </w:r>
    </w:p>
    <w:p w:rsidR="00C72E2C" w:rsidRDefault="00C72E2C">
      <w:pPr>
        <w:pStyle w:val="ConsPlusNormal"/>
        <w:spacing w:before="220"/>
        <w:ind w:firstLine="540"/>
        <w:jc w:val="both"/>
      </w:pPr>
      <w:r>
        <w:t>обеспечение деятельности государственных учреждений телерадиокомпаний и телеорганизаций;</w:t>
      </w:r>
    </w:p>
    <w:p w:rsidR="00C72E2C" w:rsidRDefault="00C72E2C">
      <w:pPr>
        <w:pStyle w:val="ConsPlusNormal"/>
        <w:spacing w:before="220"/>
        <w:ind w:firstLine="540"/>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p w:rsidR="00C72E2C" w:rsidRDefault="00C72E2C">
      <w:pPr>
        <w:pStyle w:val="ConsPlusNormal"/>
        <w:jc w:val="both"/>
      </w:pPr>
      <w:r>
        <w:t xml:space="preserve">(в ред. </w:t>
      </w:r>
      <w:hyperlink r:id="rId76" w:history="1">
        <w:r>
          <w:rPr>
            <w:color w:val="0000FF"/>
          </w:rPr>
          <w:t>Постановления</w:t>
        </w:r>
      </w:hyperlink>
      <w:r>
        <w:t xml:space="preserve"> Кабинета Министров ЧР от 22.05.2019 N 171)</w:t>
      </w:r>
    </w:p>
    <w:p w:rsidR="00C72E2C" w:rsidRDefault="00C72E2C">
      <w:pPr>
        <w:pStyle w:val="ConsPlusNormal"/>
        <w:spacing w:before="220"/>
        <w:ind w:firstLine="540"/>
        <w:jc w:val="both"/>
      </w:pPr>
      <w:r>
        <w:t>развитие информационно-телекоммуникационной инфраструктуры государственных средств массовой информации, укрепление их материально-технической базы;</w:t>
      </w:r>
    </w:p>
    <w:p w:rsidR="00C72E2C" w:rsidRDefault="00C72E2C">
      <w:pPr>
        <w:pStyle w:val="ConsPlusNormal"/>
        <w:spacing w:before="220"/>
        <w:ind w:firstLine="540"/>
        <w:jc w:val="both"/>
      </w:pPr>
      <w:r>
        <w:t>повышение квалификации работников средств массовой информации, проведение обучающих семинаров.</w:t>
      </w:r>
    </w:p>
    <w:p w:rsidR="00C72E2C" w:rsidRDefault="00C72E2C">
      <w:pPr>
        <w:pStyle w:val="ConsPlusNormal"/>
        <w:spacing w:before="220"/>
        <w:ind w:firstLine="540"/>
        <w:jc w:val="both"/>
      </w:pPr>
      <w:r>
        <w:t>Основное мероприятие 2 "Информационная политика" включает следующие мероприятия:</w:t>
      </w:r>
    </w:p>
    <w:p w:rsidR="00C72E2C" w:rsidRDefault="00C72E2C">
      <w:pPr>
        <w:pStyle w:val="ConsPlusNormal"/>
        <w:spacing w:before="220"/>
        <w:ind w:firstLine="540"/>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p w:rsidR="00C72E2C" w:rsidRDefault="00C72E2C">
      <w:pPr>
        <w:pStyle w:val="ConsPlusNormal"/>
        <w:spacing w:before="220"/>
        <w:ind w:firstLine="540"/>
        <w:jc w:val="both"/>
      </w:pPr>
      <w:r>
        <w:t>информационное обеспечение мероприятий в федеральных и региональных печатных средствах массовой информации;</w:t>
      </w:r>
    </w:p>
    <w:p w:rsidR="00C72E2C" w:rsidRDefault="00C72E2C">
      <w:pPr>
        <w:pStyle w:val="ConsPlusNormal"/>
        <w:spacing w:before="220"/>
        <w:ind w:firstLine="540"/>
        <w:jc w:val="both"/>
      </w:pPr>
      <w:r>
        <w:t>информационное обеспечение мероприятий в информационно-телекоммуникационной сети "Интернет", федеральных информационных агентствах и организация мониторинга средств массовой информации и блогосферы;</w:t>
      </w:r>
    </w:p>
    <w:p w:rsidR="00C72E2C" w:rsidRDefault="00C72E2C">
      <w:pPr>
        <w:pStyle w:val="ConsPlusNormal"/>
        <w:jc w:val="both"/>
      </w:pPr>
      <w:r>
        <w:t xml:space="preserve">(в ред. </w:t>
      </w:r>
      <w:hyperlink r:id="rId77" w:history="1">
        <w:r>
          <w:rPr>
            <w:color w:val="0000FF"/>
          </w:rPr>
          <w:t>Постановления</w:t>
        </w:r>
      </w:hyperlink>
      <w:r>
        <w:t xml:space="preserve"> Кабинета Министров ЧР от 22.05.2019 N 171)</w:t>
      </w:r>
    </w:p>
    <w:p w:rsidR="00C72E2C" w:rsidRDefault="00C72E2C">
      <w:pPr>
        <w:pStyle w:val="ConsPlusNormal"/>
        <w:spacing w:before="220"/>
        <w:ind w:firstLine="540"/>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p w:rsidR="00C72E2C" w:rsidRDefault="00C72E2C">
      <w:pPr>
        <w:pStyle w:val="ConsPlusNormal"/>
        <w:spacing w:before="220"/>
        <w:ind w:firstLine="540"/>
        <w:jc w:val="both"/>
      </w:pPr>
      <w:r>
        <w:t>создание, информационное и техническое сопровождение единого информационного ресурса, посвященного строительству Сурского и Казанского оборонительных рубежей, в информационно-телекоммуникационной сети "Интернет".</w:t>
      </w:r>
    </w:p>
    <w:p w:rsidR="00C72E2C" w:rsidRDefault="00C72E2C">
      <w:pPr>
        <w:pStyle w:val="ConsPlusNormal"/>
        <w:jc w:val="both"/>
      </w:pPr>
      <w:r>
        <w:t xml:space="preserve">(абзац введен </w:t>
      </w:r>
      <w:hyperlink r:id="rId78" w:history="1">
        <w:r>
          <w:rPr>
            <w:color w:val="0000FF"/>
          </w:rPr>
          <w:t>Постановлением</w:t>
        </w:r>
      </w:hyperlink>
      <w:r>
        <w:t xml:space="preserve"> Кабинета Министров ЧР от 07.10.2020 N 550)</w:t>
      </w:r>
    </w:p>
    <w:p w:rsidR="00C72E2C" w:rsidRDefault="00C72E2C">
      <w:pPr>
        <w:pStyle w:val="ConsPlusNormal"/>
        <w:spacing w:before="220"/>
        <w:ind w:firstLine="540"/>
        <w:jc w:val="both"/>
      </w:pPr>
      <w:r>
        <w:t>Подпрограмма "Обеспечение реализации государственной программы Чувашской Республики "Цифровое общество Чувашии" предполагает обеспечение деятельности аппарата Министерства цифрового развития, информационной политики и массовых коммуникаций Чувашской Республики.</w:t>
      </w:r>
    </w:p>
    <w:p w:rsidR="00C72E2C" w:rsidRDefault="00C72E2C">
      <w:pPr>
        <w:pStyle w:val="ConsPlusNormal"/>
        <w:jc w:val="both"/>
      </w:pPr>
    </w:p>
    <w:p w:rsidR="00C72E2C" w:rsidRDefault="00C72E2C">
      <w:pPr>
        <w:pStyle w:val="ConsPlusTitle"/>
        <w:jc w:val="center"/>
        <w:outlineLvl w:val="1"/>
      </w:pPr>
      <w:r>
        <w:t>Раздел III. ОБОСНОВАНИЕ ОБЪЕМА ФИНАНСОВЫХ РЕСУРСОВ,</w:t>
      </w:r>
    </w:p>
    <w:p w:rsidR="00C72E2C" w:rsidRDefault="00C72E2C">
      <w:pPr>
        <w:pStyle w:val="ConsPlusTitle"/>
        <w:jc w:val="center"/>
      </w:pPr>
      <w:r>
        <w:t>НЕОБХОДИМЫХ ДЛЯ РЕАЛИЗАЦИИ ГОСУДАРСТВЕННОЙ ПРОГРАММЫ</w:t>
      </w:r>
    </w:p>
    <w:p w:rsidR="00C72E2C" w:rsidRDefault="00C72E2C">
      <w:pPr>
        <w:pStyle w:val="ConsPlusTitle"/>
        <w:jc w:val="center"/>
      </w:pPr>
      <w:r>
        <w:t>(С РАСШИФРОВКОЙ ПО ИСТОЧНИКАМ ФИНАНСИРОВАНИЯ,</w:t>
      </w:r>
    </w:p>
    <w:p w:rsidR="00C72E2C" w:rsidRDefault="00C72E2C">
      <w:pPr>
        <w:pStyle w:val="ConsPlusTitle"/>
        <w:jc w:val="center"/>
      </w:pPr>
      <w:r>
        <w:t>ПО ЭТАПАМ И ГОДАМ РЕАЛИЗАЦИИ ГОСУДАРСТВЕННОЙ ПРОГРАММЫ)</w:t>
      </w:r>
    </w:p>
    <w:p w:rsidR="00C72E2C" w:rsidRDefault="00C72E2C">
      <w:pPr>
        <w:pStyle w:val="ConsPlusNormal"/>
        <w:jc w:val="center"/>
      </w:pPr>
      <w:r>
        <w:lastRenderedPageBreak/>
        <w:t xml:space="preserve">(в ред. </w:t>
      </w:r>
      <w:hyperlink r:id="rId79" w:history="1">
        <w:r>
          <w:rPr>
            <w:color w:val="0000FF"/>
          </w:rPr>
          <w:t>Постановления</w:t>
        </w:r>
      </w:hyperlink>
      <w:r>
        <w:t xml:space="preserve"> Кабинета Министров ЧР</w:t>
      </w:r>
    </w:p>
    <w:p w:rsidR="00C72E2C" w:rsidRDefault="00C72E2C">
      <w:pPr>
        <w:pStyle w:val="ConsPlusNormal"/>
        <w:jc w:val="center"/>
      </w:pPr>
      <w:r>
        <w:t>от 25.11.2020 N 660)</w:t>
      </w:r>
    </w:p>
    <w:p w:rsidR="00C72E2C" w:rsidRDefault="00C72E2C">
      <w:pPr>
        <w:pStyle w:val="ConsPlusNormal"/>
        <w:jc w:val="both"/>
      </w:pPr>
    </w:p>
    <w:p w:rsidR="00C72E2C" w:rsidRDefault="00C72E2C">
      <w:pPr>
        <w:pStyle w:val="ConsPlusNormal"/>
        <w:ind w:firstLine="540"/>
        <w:jc w:val="both"/>
      </w:pPr>
      <w:r>
        <w:t>Расходы Государственной программы формируются за счет средств федерального бюджета, республиканского бюджета Чувашской Республики и средств внебюджетных источников.</w:t>
      </w:r>
    </w:p>
    <w:p w:rsidR="00C72E2C" w:rsidRDefault="00C72E2C">
      <w:pPr>
        <w:pStyle w:val="ConsPlusNormal"/>
        <w:spacing w:before="220"/>
        <w:ind w:firstLine="540"/>
        <w:jc w:val="both"/>
      </w:pPr>
      <w:r>
        <w:t>Внебюджетные источники, предусмотренные к привлечению в рамках Государственной программы, являются источниками финансирования основных мероприятий подпрограмм Государственной программы.</w:t>
      </w:r>
    </w:p>
    <w:p w:rsidR="00C72E2C" w:rsidRDefault="00C72E2C">
      <w:pPr>
        <w:pStyle w:val="ConsPlusNormal"/>
        <w:spacing w:before="220"/>
        <w:ind w:firstLine="540"/>
        <w:jc w:val="both"/>
      </w:pPr>
      <w:r>
        <w:t>Общий объем финансирования Государственной программы в 2019 - 2035 годах составляет 4496443,5 тыс. рублей, в том числе за счет средств:</w:t>
      </w:r>
    </w:p>
    <w:p w:rsidR="00C72E2C" w:rsidRDefault="00C72E2C">
      <w:pPr>
        <w:pStyle w:val="ConsPlusNormal"/>
        <w:jc w:val="both"/>
      </w:pPr>
      <w:r>
        <w:t xml:space="preserve">(в ред. Постановлений Кабинета Министров ЧР от 17.12.2020 </w:t>
      </w:r>
      <w:hyperlink r:id="rId80" w:history="1">
        <w:r>
          <w:rPr>
            <w:color w:val="0000FF"/>
          </w:rPr>
          <w:t>N 708</w:t>
        </w:r>
      </w:hyperlink>
      <w:r>
        <w:t xml:space="preserve">, от 01.02.2021 </w:t>
      </w:r>
      <w:hyperlink r:id="rId81" w:history="1">
        <w:r>
          <w:rPr>
            <w:color w:val="0000FF"/>
          </w:rPr>
          <w:t>N 28</w:t>
        </w:r>
      </w:hyperlink>
      <w:r>
        <w:t>)</w:t>
      </w:r>
    </w:p>
    <w:p w:rsidR="00C72E2C" w:rsidRDefault="00C72E2C">
      <w:pPr>
        <w:pStyle w:val="ConsPlusNormal"/>
        <w:spacing w:before="220"/>
        <w:ind w:firstLine="540"/>
        <w:jc w:val="both"/>
      </w:pPr>
      <w:r>
        <w:t>федерального бюджета - 147754,7 тыс. рублей (3,3 процента);</w:t>
      </w:r>
    </w:p>
    <w:p w:rsidR="00C72E2C" w:rsidRDefault="00C72E2C">
      <w:pPr>
        <w:pStyle w:val="ConsPlusNormal"/>
        <w:jc w:val="both"/>
      </w:pPr>
      <w:r>
        <w:t xml:space="preserve">(в ред. </w:t>
      </w:r>
      <w:hyperlink r:id="rId82"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республиканского бюджета Чувашской Республики - 4295488,8 тыс. рублей (95,5 процента);</w:t>
      </w:r>
    </w:p>
    <w:p w:rsidR="00C72E2C" w:rsidRDefault="00C72E2C">
      <w:pPr>
        <w:pStyle w:val="ConsPlusNormal"/>
        <w:jc w:val="both"/>
      </w:pPr>
      <w:r>
        <w:t xml:space="preserve">(в ред. Постановлений Кабинета Министров ЧР от 17.12.2020 </w:t>
      </w:r>
      <w:hyperlink r:id="rId83" w:history="1">
        <w:r>
          <w:rPr>
            <w:color w:val="0000FF"/>
          </w:rPr>
          <w:t>N 708</w:t>
        </w:r>
      </w:hyperlink>
      <w:r>
        <w:t xml:space="preserve">, от 01.02.2021 </w:t>
      </w:r>
      <w:hyperlink r:id="rId84" w:history="1">
        <w:r>
          <w:rPr>
            <w:color w:val="0000FF"/>
          </w:rPr>
          <w:t>N 28</w:t>
        </w:r>
      </w:hyperlink>
      <w:r>
        <w:t>)</w:t>
      </w:r>
    </w:p>
    <w:p w:rsidR="00C72E2C" w:rsidRDefault="00C72E2C">
      <w:pPr>
        <w:pStyle w:val="ConsPlusNormal"/>
        <w:spacing w:before="220"/>
        <w:ind w:firstLine="540"/>
        <w:jc w:val="both"/>
      </w:pPr>
      <w:r>
        <w:t>внебюджетных источников - 53200,0 тыс. рублей (1,2 процента).</w:t>
      </w:r>
    </w:p>
    <w:p w:rsidR="00C72E2C" w:rsidRDefault="00C72E2C">
      <w:pPr>
        <w:pStyle w:val="ConsPlusNormal"/>
        <w:jc w:val="both"/>
      </w:pPr>
      <w:r>
        <w:t xml:space="preserve">(в ред. </w:t>
      </w:r>
      <w:hyperlink r:id="rId85"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Прогнозируемый объем финансирования Государственной программы на I этапе составляет 2174504,8 тыс. рублей, в том числе:</w:t>
      </w:r>
    </w:p>
    <w:p w:rsidR="00C72E2C" w:rsidRDefault="00C72E2C">
      <w:pPr>
        <w:pStyle w:val="ConsPlusNormal"/>
        <w:jc w:val="both"/>
      </w:pPr>
      <w:r>
        <w:t xml:space="preserve">(в ред. Постановлений Кабинета Министров ЧР от 17.12.2020 </w:t>
      </w:r>
      <w:hyperlink r:id="rId86" w:history="1">
        <w:r>
          <w:rPr>
            <w:color w:val="0000FF"/>
          </w:rPr>
          <w:t>N 708</w:t>
        </w:r>
      </w:hyperlink>
      <w:r>
        <w:t xml:space="preserve">, от 01.02.2021 </w:t>
      </w:r>
      <w:hyperlink r:id="rId87" w:history="1">
        <w:r>
          <w:rPr>
            <w:color w:val="0000FF"/>
          </w:rPr>
          <w:t>N 28</w:t>
        </w:r>
      </w:hyperlink>
      <w:r>
        <w:t>)</w:t>
      </w:r>
    </w:p>
    <w:p w:rsidR="00C72E2C" w:rsidRDefault="00C72E2C">
      <w:pPr>
        <w:pStyle w:val="ConsPlusNormal"/>
        <w:spacing w:before="220"/>
        <w:ind w:firstLine="540"/>
        <w:jc w:val="both"/>
      </w:pPr>
      <w:r>
        <w:t>в 2019 году - 357299,6 тыс. рублей;</w:t>
      </w:r>
    </w:p>
    <w:p w:rsidR="00C72E2C" w:rsidRDefault="00C72E2C">
      <w:pPr>
        <w:pStyle w:val="ConsPlusNormal"/>
        <w:jc w:val="both"/>
      </w:pPr>
      <w:r>
        <w:t xml:space="preserve">(в ред. </w:t>
      </w:r>
      <w:hyperlink r:id="rId88"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2020 году - 393778,4 тыс. рублей;</w:t>
      </w:r>
    </w:p>
    <w:p w:rsidR="00C72E2C" w:rsidRDefault="00C72E2C">
      <w:pPr>
        <w:pStyle w:val="ConsPlusNormal"/>
        <w:jc w:val="both"/>
      </w:pPr>
      <w:r>
        <w:t xml:space="preserve">(в ред. Постановлений Кабинета Министров ЧР от 17.12.2020 </w:t>
      </w:r>
      <w:hyperlink r:id="rId89" w:history="1">
        <w:r>
          <w:rPr>
            <w:color w:val="0000FF"/>
          </w:rPr>
          <w:t>N 708</w:t>
        </w:r>
      </w:hyperlink>
      <w:r>
        <w:t xml:space="preserve">, от 01.02.2021 </w:t>
      </w:r>
      <w:hyperlink r:id="rId90" w:history="1">
        <w:r>
          <w:rPr>
            <w:color w:val="0000FF"/>
          </w:rPr>
          <w:t>N 28</w:t>
        </w:r>
      </w:hyperlink>
      <w:r>
        <w:t>)</w:t>
      </w:r>
    </w:p>
    <w:p w:rsidR="00C72E2C" w:rsidRDefault="00C72E2C">
      <w:pPr>
        <w:pStyle w:val="ConsPlusNormal"/>
        <w:spacing w:before="220"/>
        <w:ind w:firstLine="540"/>
        <w:jc w:val="both"/>
      </w:pPr>
      <w:r>
        <w:t>в 2021 году - 315345,2 тыс. рублей;</w:t>
      </w:r>
    </w:p>
    <w:p w:rsidR="00C72E2C" w:rsidRDefault="00C72E2C">
      <w:pPr>
        <w:pStyle w:val="ConsPlusNormal"/>
        <w:jc w:val="both"/>
      </w:pPr>
      <w:r>
        <w:t xml:space="preserve">(в ред. </w:t>
      </w:r>
      <w:hyperlink r:id="rId91"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2022 году - 300120,5 тыс. рублей;</w:t>
      </w:r>
    </w:p>
    <w:p w:rsidR="00C72E2C" w:rsidRDefault="00C72E2C">
      <w:pPr>
        <w:pStyle w:val="ConsPlusNormal"/>
        <w:jc w:val="both"/>
      </w:pPr>
      <w:r>
        <w:t xml:space="preserve">(в ред. </w:t>
      </w:r>
      <w:hyperlink r:id="rId92"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2023 году - 347206,9 тыс. рублей;</w:t>
      </w:r>
    </w:p>
    <w:p w:rsidR="00C72E2C" w:rsidRDefault="00C72E2C">
      <w:pPr>
        <w:pStyle w:val="ConsPlusNormal"/>
        <w:jc w:val="both"/>
      </w:pPr>
      <w:r>
        <w:t xml:space="preserve">(в ред. </w:t>
      </w:r>
      <w:hyperlink r:id="rId93"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2024 году - 232818,3 тыс. рублей;</w:t>
      </w:r>
    </w:p>
    <w:p w:rsidR="00C72E2C" w:rsidRDefault="00C72E2C">
      <w:pPr>
        <w:pStyle w:val="ConsPlusNormal"/>
        <w:jc w:val="both"/>
      </w:pPr>
      <w:r>
        <w:t xml:space="preserve">(в ред. </w:t>
      </w:r>
      <w:hyperlink r:id="rId94"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2025 году - 227935,9 тыс. рублей;</w:t>
      </w:r>
    </w:p>
    <w:p w:rsidR="00C72E2C" w:rsidRDefault="00C72E2C">
      <w:pPr>
        <w:pStyle w:val="ConsPlusNormal"/>
        <w:jc w:val="both"/>
      </w:pPr>
      <w:r>
        <w:t xml:space="preserve">(в ред. </w:t>
      </w:r>
      <w:hyperlink r:id="rId95"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из них средства:</w:t>
      </w:r>
    </w:p>
    <w:p w:rsidR="00C72E2C" w:rsidRDefault="00C72E2C">
      <w:pPr>
        <w:pStyle w:val="ConsPlusNormal"/>
        <w:jc w:val="both"/>
      </w:pPr>
      <w:r>
        <w:t xml:space="preserve">(в ред. </w:t>
      </w:r>
      <w:hyperlink r:id="rId96"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федерального бюджета - 147754,7 тыс. рублей (6,8 процента), в том числе:</w:t>
      </w:r>
    </w:p>
    <w:p w:rsidR="00C72E2C" w:rsidRDefault="00C72E2C">
      <w:pPr>
        <w:pStyle w:val="ConsPlusNormal"/>
        <w:jc w:val="both"/>
      </w:pPr>
      <w:r>
        <w:t xml:space="preserve">(в ред. </w:t>
      </w:r>
      <w:hyperlink r:id="rId97"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2019 году - 0,0 тыс. рублей;</w:t>
      </w:r>
    </w:p>
    <w:p w:rsidR="00C72E2C" w:rsidRDefault="00C72E2C">
      <w:pPr>
        <w:pStyle w:val="ConsPlusNormal"/>
        <w:jc w:val="both"/>
      </w:pPr>
      <w:r>
        <w:t xml:space="preserve">(в ред. </w:t>
      </w:r>
      <w:hyperlink r:id="rId98"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lastRenderedPageBreak/>
        <w:t>в 2020 году - 4080,2 тыс. рублей;</w:t>
      </w:r>
    </w:p>
    <w:p w:rsidR="00C72E2C" w:rsidRDefault="00C72E2C">
      <w:pPr>
        <w:pStyle w:val="ConsPlusNormal"/>
        <w:jc w:val="both"/>
      </w:pPr>
      <w:r>
        <w:t xml:space="preserve">(в ред. </w:t>
      </w:r>
      <w:hyperlink r:id="rId99"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2021 году - 13645,9 тыс. рублей;</w:t>
      </w:r>
    </w:p>
    <w:p w:rsidR="00C72E2C" w:rsidRDefault="00C72E2C">
      <w:pPr>
        <w:pStyle w:val="ConsPlusNormal"/>
        <w:jc w:val="both"/>
      </w:pPr>
      <w:r>
        <w:t xml:space="preserve">(в ред. </w:t>
      </w:r>
      <w:hyperlink r:id="rId100"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2022 году - 41856,9 тыс. рублей;</w:t>
      </w:r>
    </w:p>
    <w:p w:rsidR="00C72E2C" w:rsidRDefault="00C72E2C">
      <w:pPr>
        <w:pStyle w:val="ConsPlusNormal"/>
        <w:jc w:val="both"/>
      </w:pPr>
      <w:r>
        <w:t xml:space="preserve">(в ред. </w:t>
      </w:r>
      <w:hyperlink r:id="rId101"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2023 году - 88171,7 тыс. рублей;</w:t>
      </w:r>
    </w:p>
    <w:p w:rsidR="00C72E2C" w:rsidRDefault="00C72E2C">
      <w:pPr>
        <w:pStyle w:val="ConsPlusNormal"/>
        <w:jc w:val="both"/>
      </w:pPr>
      <w:r>
        <w:t xml:space="preserve">(в ред. </w:t>
      </w:r>
      <w:hyperlink r:id="rId102"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2024 году - 0,0 тыс. рублей;</w:t>
      </w:r>
    </w:p>
    <w:p w:rsidR="00C72E2C" w:rsidRDefault="00C72E2C">
      <w:pPr>
        <w:pStyle w:val="ConsPlusNormal"/>
        <w:jc w:val="both"/>
      </w:pPr>
      <w:r>
        <w:t xml:space="preserve">(в ред. </w:t>
      </w:r>
      <w:hyperlink r:id="rId103"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2025 году - 0,0 тыс. рублей;</w:t>
      </w:r>
    </w:p>
    <w:p w:rsidR="00C72E2C" w:rsidRDefault="00C72E2C">
      <w:pPr>
        <w:pStyle w:val="ConsPlusNormal"/>
        <w:jc w:val="both"/>
      </w:pPr>
      <w:r>
        <w:t xml:space="preserve">(в ред. </w:t>
      </w:r>
      <w:hyperlink r:id="rId104"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республиканского бюджета Чувашской Республики - 2005150,1 тыс. рублей (92,2 процента), в том числе:</w:t>
      </w:r>
    </w:p>
    <w:p w:rsidR="00C72E2C" w:rsidRDefault="00C72E2C">
      <w:pPr>
        <w:pStyle w:val="ConsPlusNormal"/>
        <w:jc w:val="both"/>
      </w:pPr>
      <w:r>
        <w:t xml:space="preserve">(в ред. Постановлений Кабинета Министров ЧР от 17.12.2020 </w:t>
      </w:r>
      <w:hyperlink r:id="rId105" w:history="1">
        <w:r>
          <w:rPr>
            <w:color w:val="0000FF"/>
          </w:rPr>
          <w:t>N 708</w:t>
        </w:r>
      </w:hyperlink>
      <w:r>
        <w:t xml:space="preserve">, от 01.02.2021 </w:t>
      </w:r>
      <w:hyperlink r:id="rId106" w:history="1">
        <w:r>
          <w:rPr>
            <w:color w:val="0000FF"/>
          </w:rPr>
          <w:t>N 28</w:t>
        </w:r>
      </w:hyperlink>
      <w:r>
        <w:t>)</w:t>
      </w:r>
    </w:p>
    <w:p w:rsidR="00C72E2C" w:rsidRDefault="00C72E2C">
      <w:pPr>
        <w:pStyle w:val="ConsPlusNormal"/>
        <w:spacing w:before="220"/>
        <w:ind w:firstLine="540"/>
        <w:jc w:val="both"/>
      </w:pPr>
      <w:r>
        <w:t>в 2019 году - 354299,6 тыс. рублей;</w:t>
      </w:r>
    </w:p>
    <w:p w:rsidR="00C72E2C" w:rsidRDefault="00C72E2C">
      <w:pPr>
        <w:pStyle w:val="ConsPlusNormal"/>
        <w:jc w:val="both"/>
      </w:pPr>
      <w:r>
        <w:t xml:space="preserve">(в ред. </w:t>
      </w:r>
      <w:hyperlink r:id="rId107"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2020 году - 386698,2 тыс. рублей;</w:t>
      </w:r>
    </w:p>
    <w:p w:rsidR="00C72E2C" w:rsidRDefault="00C72E2C">
      <w:pPr>
        <w:pStyle w:val="ConsPlusNormal"/>
        <w:jc w:val="both"/>
      </w:pPr>
      <w:r>
        <w:t xml:space="preserve">(в ред. Постановлений Кабинета Министров ЧР от 17.12.2020 </w:t>
      </w:r>
      <w:hyperlink r:id="rId108" w:history="1">
        <w:r>
          <w:rPr>
            <w:color w:val="0000FF"/>
          </w:rPr>
          <w:t>N 708</w:t>
        </w:r>
      </w:hyperlink>
      <w:r>
        <w:t xml:space="preserve">, от 01.02.2021 </w:t>
      </w:r>
      <w:hyperlink r:id="rId109" w:history="1">
        <w:r>
          <w:rPr>
            <w:color w:val="0000FF"/>
          </w:rPr>
          <w:t>N 28</w:t>
        </w:r>
      </w:hyperlink>
      <w:r>
        <w:t>)</w:t>
      </w:r>
    </w:p>
    <w:p w:rsidR="00C72E2C" w:rsidRDefault="00C72E2C">
      <w:pPr>
        <w:pStyle w:val="ConsPlusNormal"/>
        <w:spacing w:before="220"/>
        <w:ind w:firstLine="540"/>
        <w:jc w:val="both"/>
      </w:pPr>
      <w:r>
        <w:t>в 2021 году - 298699,3 тыс. рублей;</w:t>
      </w:r>
    </w:p>
    <w:p w:rsidR="00C72E2C" w:rsidRDefault="00C72E2C">
      <w:pPr>
        <w:pStyle w:val="ConsPlusNormal"/>
        <w:jc w:val="both"/>
      </w:pPr>
      <w:r>
        <w:t xml:space="preserve">(в ред. </w:t>
      </w:r>
      <w:hyperlink r:id="rId110"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2022 году - 255063,6 тыс. рублей;</w:t>
      </w:r>
    </w:p>
    <w:p w:rsidR="00C72E2C" w:rsidRDefault="00C72E2C">
      <w:pPr>
        <w:pStyle w:val="ConsPlusNormal"/>
        <w:jc w:val="both"/>
      </w:pPr>
      <w:r>
        <w:t xml:space="preserve">(в ред. </w:t>
      </w:r>
      <w:hyperlink r:id="rId111"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2023 году - 255935,2 тыс. рублей;</w:t>
      </w:r>
    </w:p>
    <w:p w:rsidR="00C72E2C" w:rsidRDefault="00C72E2C">
      <w:pPr>
        <w:pStyle w:val="ConsPlusNormal"/>
        <w:jc w:val="both"/>
      </w:pPr>
      <w:r>
        <w:t xml:space="preserve">(в ред. </w:t>
      </w:r>
      <w:hyperlink r:id="rId112"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2024 году - 229618,3 тыс. рублей;</w:t>
      </w:r>
    </w:p>
    <w:p w:rsidR="00C72E2C" w:rsidRDefault="00C72E2C">
      <w:pPr>
        <w:pStyle w:val="ConsPlusNormal"/>
        <w:jc w:val="both"/>
      </w:pPr>
      <w:r>
        <w:t xml:space="preserve">(в ред. </w:t>
      </w:r>
      <w:hyperlink r:id="rId113"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2025 году - 224835,9 тыс. рублей;</w:t>
      </w:r>
    </w:p>
    <w:p w:rsidR="00C72E2C" w:rsidRDefault="00C72E2C">
      <w:pPr>
        <w:pStyle w:val="ConsPlusNormal"/>
        <w:jc w:val="both"/>
      </w:pPr>
      <w:r>
        <w:t xml:space="preserve">(в ред. </w:t>
      </w:r>
      <w:hyperlink r:id="rId114"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внебюджетных источников - 21600 тыс. рублей (1,0 процента), в том числе:</w:t>
      </w:r>
    </w:p>
    <w:p w:rsidR="00C72E2C" w:rsidRDefault="00C72E2C">
      <w:pPr>
        <w:pStyle w:val="ConsPlusNormal"/>
        <w:jc w:val="both"/>
      </w:pPr>
      <w:r>
        <w:t xml:space="preserve">(в ред. </w:t>
      </w:r>
      <w:hyperlink r:id="rId115"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в 2019 году - 3000,0 тыс. рублей;</w:t>
      </w:r>
    </w:p>
    <w:p w:rsidR="00C72E2C" w:rsidRDefault="00C72E2C">
      <w:pPr>
        <w:pStyle w:val="ConsPlusNormal"/>
        <w:spacing w:before="220"/>
        <w:ind w:firstLine="540"/>
        <w:jc w:val="both"/>
      </w:pPr>
      <w:r>
        <w:t>в 2020 году - 3000,0 тыс. рублей;</w:t>
      </w:r>
    </w:p>
    <w:p w:rsidR="00C72E2C" w:rsidRDefault="00C72E2C">
      <w:pPr>
        <w:pStyle w:val="ConsPlusNormal"/>
        <w:spacing w:before="220"/>
        <w:ind w:firstLine="540"/>
        <w:jc w:val="both"/>
      </w:pPr>
      <w:r>
        <w:t>в 2021 году - 3000,0 тыс. рублей;</w:t>
      </w:r>
    </w:p>
    <w:p w:rsidR="00C72E2C" w:rsidRDefault="00C72E2C">
      <w:pPr>
        <w:pStyle w:val="ConsPlusNormal"/>
        <w:spacing w:before="220"/>
        <w:ind w:firstLine="540"/>
        <w:jc w:val="both"/>
      </w:pPr>
      <w:r>
        <w:t>в 2022 году - 3200,0 тыс. рублей;</w:t>
      </w:r>
    </w:p>
    <w:p w:rsidR="00C72E2C" w:rsidRDefault="00C72E2C">
      <w:pPr>
        <w:pStyle w:val="ConsPlusNormal"/>
        <w:spacing w:before="220"/>
        <w:ind w:firstLine="540"/>
        <w:jc w:val="both"/>
      </w:pPr>
      <w:r>
        <w:t>в 2023 году - 3100,0 тыс. рублей;</w:t>
      </w:r>
    </w:p>
    <w:p w:rsidR="00C72E2C" w:rsidRDefault="00C72E2C">
      <w:pPr>
        <w:pStyle w:val="ConsPlusNormal"/>
        <w:spacing w:before="220"/>
        <w:ind w:firstLine="540"/>
        <w:jc w:val="both"/>
      </w:pPr>
      <w:r>
        <w:t>в 2024 году - 3200,0 тыс. рублей;</w:t>
      </w:r>
    </w:p>
    <w:p w:rsidR="00C72E2C" w:rsidRDefault="00C72E2C">
      <w:pPr>
        <w:pStyle w:val="ConsPlusNormal"/>
        <w:spacing w:before="220"/>
        <w:ind w:firstLine="540"/>
        <w:jc w:val="both"/>
      </w:pPr>
      <w:r>
        <w:lastRenderedPageBreak/>
        <w:t>в 2025 году - 3100,0 тыс. рублей.</w:t>
      </w:r>
    </w:p>
    <w:p w:rsidR="00C72E2C" w:rsidRDefault="00C72E2C">
      <w:pPr>
        <w:pStyle w:val="ConsPlusNormal"/>
        <w:spacing w:before="220"/>
        <w:ind w:firstLine="540"/>
        <w:jc w:val="both"/>
      </w:pPr>
      <w:r>
        <w:t>На II этапе объем финансирования Государственной программы составляет 1149731,8 тыс. рублей, из них средства:</w:t>
      </w:r>
    </w:p>
    <w:p w:rsidR="00C72E2C" w:rsidRDefault="00C72E2C">
      <w:pPr>
        <w:pStyle w:val="ConsPlusNormal"/>
        <w:spacing w:before="220"/>
        <w:ind w:firstLine="540"/>
        <w:jc w:val="both"/>
      </w:pPr>
      <w:r>
        <w:t>республиканского бюджета Чувашской Республики - 1133931,8 тыс. рублей (98,6 процента);</w:t>
      </w:r>
    </w:p>
    <w:p w:rsidR="00C72E2C" w:rsidRDefault="00C72E2C">
      <w:pPr>
        <w:pStyle w:val="ConsPlusNormal"/>
        <w:spacing w:before="220"/>
        <w:ind w:firstLine="540"/>
        <w:jc w:val="both"/>
      </w:pPr>
      <w:r>
        <w:t>внебюджетных источников - 15800,0 тыс. рублей (1,4 процента).</w:t>
      </w:r>
    </w:p>
    <w:p w:rsidR="00C72E2C" w:rsidRDefault="00C72E2C">
      <w:pPr>
        <w:pStyle w:val="ConsPlusNormal"/>
        <w:spacing w:before="220"/>
        <w:ind w:firstLine="540"/>
        <w:jc w:val="both"/>
      </w:pPr>
      <w:r>
        <w:t>На III этапе объем финансирования Государственной программы составляет 1172206,9 тыс. рублей, из них средства:</w:t>
      </w:r>
    </w:p>
    <w:p w:rsidR="00C72E2C" w:rsidRDefault="00C72E2C">
      <w:pPr>
        <w:pStyle w:val="ConsPlusNormal"/>
        <w:spacing w:before="220"/>
        <w:ind w:firstLine="540"/>
        <w:jc w:val="both"/>
      </w:pPr>
      <w:r>
        <w:t>республиканского бюджета Чувашской Республики - 1156406,9 тыс. рублей (98,6 процента);</w:t>
      </w:r>
    </w:p>
    <w:p w:rsidR="00C72E2C" w:rsidRDefault="00C72E2C">
      <w:pPr>
        <w:pStyle w:val="ConsPlusNormal"/>
        <w:spacing w:before="220"/>
        <w:ind w:firstLine="540"/>
        <w:jc w:val="both"/>
      </w:pPr>
      <w:r>
        <w:t>внебюджетных источников - 15800,0 тыс. рублей (1,4 процента).</w:t>
      </w:r>
    </w:p>
    <w:p w:rsidR="00C72E2C" w:rsidRDefault="00C72E2C">
      <w:pPr>
        <w:pStyle w:val="ConsPlusNormal"/>
        <w:spacing w:before="22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C72E2C" w:rsidRDefault="00C72E2C">
      <w:pPr>
        <w:pStyle w:val="ConsPlusNormal"/>
        <w:spacing w:before="220"/>
        <w:ind w:firstLine="540"/>
        <w:jc w:val="both"/>
      </w:pPr>
      <w:r>
        <w:t xml:space="preserve">Ресурсное </w:t>
      </w:r>
      <w:hyperlink w:anchor="P923"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настоящей Государственной программе.</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1"/>
      </w:pPr>
      <w:r>
        <w:t>Приложение N 1</w:t>
      </w:r>
    </w:p>
    <w:p w:rsidR="00C72E2C" w:rsidRDefault="00C72E2C">
      <w:pPr>
        <w:pStyle w:val="ConsPlusNormal"/>
        <w:jc w:val="right"/>
      </w:pPr>
      <w:r>
        <w:t>к государственной программе</w:t>
      </w:r>
    </w:p>
    <w:p w:rsidR="00C72E2C" w:rsidRDefault="00C72E2C">
      <w:pPr>
        <w:pStyle w:val="ConsPlusNormal"/>
        <w:jc w:val="right"/>
      </w:pPr>
      <w:r>
        <w:t>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1" w:name="P368"/>
      <w:bookmarkEnd w:id="1"/>
      <w:r>
        <w:t>СВЕДЕНИЯ</w:t>
      </w:r>
    </w:p>
    <w:p w:rsidR="00C72E2C" w:rsidRDefault="00C72E2C">
      <w:pPr>
        <w:pStyle w:val="ConsPlusTitle"/>
        <w:jc w:val="center"/>
      </w:pPr>
      <w:r>
        <w:t>О ЦЕЛЕВЫХ ПОКАЗАТЕЛЯХ (ИНДИКАТОРАХ)</w:t>
      </w:r>
    </w:p>
    <w:p w:rsidR="00C72E2C" w:rsidRDefault="00C72E2C">
      <w:pPr>
        <w:pStyle w:val="ConsPlusTitle"/>
        <w:jc w:val="center"/>
      </w:pPr>
      <w:r>
        <w:t>ГОСУДАРСТВЕННОЙ ПРОГРАММЫ ЧУВАШСКОЙ РЕСПУБЛИКИ</w:t>
      </w:r>
    </w:p>
    <w:p w:rsidR="00C72E2C" w:rsidRDefault="00C72E2C">
      <w:pPr>
        <w:pStyle w:val="ConsPlusTitle"/>
        <w:jc w:val="center"/>
      </w:pPr>
      <w:r>
        <w:t>"ЦИФРОВОЕ ОБЩЕСТВО ЧУВАШИИ", ПОДПРОГРАММ</w:t>
      </w:r>
    </w:p>
    <w:p w:rsidR="00C72E2C" w:rsidRDefault="00C72E2C">
      <w:pPr>
        <w:pStyle w:val="ConsPlusTitle"/>
        <w:jc w:val="center"/>
      </w:pPr>
      <w:r>
        <w:t>ГОСУДАРСТВЕННОЙ ПРОГРАММЫ ЧУВАШСКОЙ РЕСПУБЛИКИ</w:t>
      </w:r>
    </w:p>
    <w:p w:rsidR="00C72E2C" w:rsidRDefault="00C72E2C">
      <w:pPr>
        <w:pStyle w:val="ConsPlusTitle"/>
        <w:jc w:val="center"/>
      </w:pPr>
      <w:r>
        <w:t>"ЦИФРОВОЕ ОБЩЕСТВО ЧУВАШИИ" И ИХ ЗНАЧЕНИЯХ</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w:t>
            </w:r>
            <w:hyperlink r:id="rId116" w:history="1">
              <w:r>
                <w:rPr>
                  <w:color w:val="0000FF"/>
                </w:rPr>
                <w:t>Постановления</w:t>
              </w:r>
            </w:hyperlink>
            <w:r>
              <w:rPr>
                <w:color w:val="392C69"/>
              </w:rPr>
              <w:t xml:space="preserve"> Кабинета Министров ЧР от 01.02.2021 N 28)</w:t>
            </w:r>
          </w:p>
        </w:tc>
      </w:tr>
    </w:tbl>
    <w:p w:rsidR="00C72E2C" w:rsidRDefault="00C72E2C">
      <w:pPr>
        <w:pStyle w:val="ConsPlusNormal"/>
        <w:jc w:val="both"/>
      </w:pPr>
    </w:p>
    <w:p w:rsidR="00C72E2C" w:rsidRDefault="00C72E2C">
      <w:pPr>
        <w:sectPr w:rsidR="00C72E2C" w:rsidSect="00DA4EE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628"/>
        <w:gridCol w:w="1077"/>
        <w:gridCol w:w="664"/>
        <w:gridCol w:w="664"/>
        <w:gridCol w:w="664"/>
        <w:gridCol w:w="664"/>
        <w:gridCol w:w="664"/>
        <w:gridCol w:w="664"/>
        <w:gridCol w:w="664"/>
        <w:gridCol w:w="664"/>
        <w:gridCol w:w="664"/>
        <w:gridCol w:w="664"/>
        <w:gridCol w:w="664"/>
      </w:tblGrid>
      <w:tr w:rsidR="00C72E2C">
        <w:tc>
          <w:tcPr>
            <w:tcW w:w="424" w:type="dxa"/>
            <w:vMerge w:val="restart"/>
            <w:tcBorders>
              <w:left w:val="nil"/>
            </w:tcBorders>
          </w:tcPr>
          <w:p w:rsidR="00C72E2C" w:rsidRDefault="00C72E2C">
            <w:pPr>
              <w:pStyle w:val="ConsPlusNormal"/>
              <w:jc w:val="center"/>
            </w:pPr>
            <w:r>
              <w:lastRenderedPageBreak/>
              <w:t>N</w:t>
            </w:r>
          </w:p>
          <w:p w:rsidR="00C72E2C" w:rsidRDefault="00C72E2C">
            <w:pPr>
              <w:pStyle w:val="ConsPlusNormal"/>
              <w:jc w:val="center"/>
            </w:pPr>
            <w:r>
              <w:t>пп</w:t>
            </w:r>
          </w:p>
        </w:tc>
        <w:tc>
          <w:tcPr>
            <w:tcW w:w="3628" w:type="dxa"/>
            <w:vMerge w:val="restart"/>
          </w:tcPr>
          <w:p w:rsidR="00C72E2C" w:rsidRDefault="00C72E2C">
            <w:pPr>
              <w:pStyle w:val="ConsPlusNormal"/>
              <w:jc w:val="center"/>
            </w:pPr>
            <w:r>
              <w:t>Целевой показатель (индикатор) (наименование)</w:t>
            </w:r>
          </w:p>
        </w:tc>
        <w:tc>
          <w:tcPr>
            <w:tcW w:w="1077" w:type="dxa"/>
            <w:vMerge w:val="restart"/>
          </w:tcPr>
          <w:p w:rsidR="00C72E2C" w:rsidRDefault="00C72E2C">
            <w:pPr>
              <w:pStyle w:val="ConsPlusNormal"/>
              <w:jc w:val="center"/>
            </w:pPr>
            <w:r>
              <w:t>Единица измерения</w:t>
            </w:r>
          </w:p>
        </w:tc>
        <w:tc>
          <w:tcPr>
            <w:tcW w:w="7304" w:type="dxa"/>
            <w:gridSpan w:val="11"/>
            <w:tcBorders>
              <w:right w:val="nil"/>
            </w:tcBorders>
          </w:tcPr>
          <w:p w:rsidR="00C72E2C" w:rsidRDefault="00C72E2C">
            <w:pPr>
              <w:pStyle w:val="ConsPlusNormal"/>
              <w:jc w:val="center"/>
            </w:pPr>
            <w:r>
              <w:t>Значения целевых показателей (индикаторов)</w:t>
            </w:r>
          </w:p>
        </w:tc>
      </w:tr>
      <w:tr w:rsidR="00C72E2C">
        <w:tc>
          <w:tcPr>
            <w:tcW w:w="424" w:type="dxa"/>
            <w:vMerge/>
            <w:tcBorders>
              <w:left w:val="nil"/>
            </w:tcBorders>
          </w:tcPr>
          <w:p w:rsidR="00C72E2C" w:rsidRDefault="00C72E2C"/>
        </w:tc>
        <w:tc>
          <w:tcPr>
            <w:tcW w:w="3628" w:type="dxa"/>
            <w:vMerge/>
          </w:tcPr>
          <w:p w:rsidR="00C72E2C" w:rsidRDefault="00C72E2C"/>
        </w:tc>
        <w:tc>
          <w:tcPr>
            <w:tcW w:w="1077" w:type="dxa"/>
            <w:vMerge/>
          </w:tcPr>
          <w:p w:rsidR="00C72E2C" w:rsidRDefault="00C72E2C"/>
        </w:tc>
        <w:tc>
          <w:tcPr>
            <w:tcW w:w="664" w:type="dxa"/>
          </w:tcPr>
          <w:p w:rsidR="00C72E2C" w:rsidRDefault="00C72E2C">
            <w:pPr>
              <w:pStyle w:val="ConsPlusNormal"/>
              <w:jc w:val="center"/>
            </w:pPr>
            <w:r>
              <w:t>2017 г.</w:t>
            </w:r>
          </w:p>
        </w:tc>
        <w:tc>
          <w:tcPr>
            <w:tcW w:w="664" w:type="dxa"/>
          </w:tcPr>
          <w:p w:rsidR="00C72E2C" w:rsidRDefault="00C72E2C">
            <w:pPr>
              <w:pStyle w:val="ConsPlusNormal"/>
              <w:jc w:val="center"/>
            </w:pPr>
            <w:r>
              <w:t>2018 г.</w:t>
            </w:r>
          </w:p>
        </w:tc>
        <w:tc>
          <w:tcPr>
            <w:tcW w:w="664" w:type="dxa"/>
          </w:tcPr>
          <w:p w:rsidR="00C72E2C" w:rsidRDefault="00C72E2C">
            <w:pPr>
              <w:pStyle w:val="ConsPlusNormal"/>
              <w:jc w:val="center"/>
            </w:pPr>
            <w:r>
              <w:t>2019 г.</w:t>
            </w:r>
          </w:p>
        </w:tc>
        <w:tc>
          <w:tcPr>
            <w:tcW w:w="664" w:type="dxa"/>
          </w:tcPr>
          <w:p w:rsidR="00C72E2C" w:rsidRDefault="00C72E2C">
            <w:pPr>
              <w:pStyle w:val="ConsPlusNormal"/>
              <w:jc w:val="center"/>
            </w:pPr>
            <w:r>
              <w:t>2020 г.</w:t>
            </w:r>
          </w:p>
        </w:tc>
        <w:tc>
          <w:tcPr>
            <w:tcW w:w="664" w:type="dxa"/>
          </w:tcPr>
          <w:p w:rsidR="00C72E2C" w:rsidRDefault="00C72E2C">
            <w:pPr>
              <w:pStyle w:val="ConsPlusNormal"/>
              <w:jc w:val="center"/>
            </w:pPr>
            <w:r>
              <w:t>2021 г.</w:t>
            </w:r>
          </w:p>
        </w:tc>
        <w:tc>
          <w:tcPr>
            <w:tcW w:w="664" w:type="dxa"/>
          </w:tcPr>
          <w:p w:rsidR="00C72E2C" w:rsidRDefault="00C72E2C">
            <w:pPr>
              <w:pStyle w:val="ConsPlusNormal"/>
              <w:jc w:val="center"/>
            </w:pPr>
            <w:r>
              <w:t>2022 г.</w:t>
            </w:r>
          </w:p>
        </w:tc>
        <w:tc>
          <w:tcPr>
            <w:tcW w:w="664" w:type="dxa"/>
          </w:tcPr>
          <w:p w:rsidR="00C72E2C" w:rsidRDefault="00C72E2C">
            <w:pPr>
              <w:pStyle w:val="ConsPlusNormal"/>
              <w:jc w:val="center"/>
            </w:pPr>
            <w:r>
              <w:t>2023 г.</w:t>
            </w:r>
          </w:p>
        </w:tc>
        <w:tc>
          <w:tcPr>
            <w:tcW w:w="664" w:type="dxa"/>
          </w:tcPr>
          <w:p w:rsidR="00C72E2C" w:rsidRDefault="00C72E2C">
            <w:pPr>
              <w:pStyle w:val="ConsPlusNormal"/>
              <w:jc w:val="center"/>
            </w:pPr>
            <w:r>
              <w:t>2024 г.</w:t>
            </w:r>
          </w:p>
        </w:tc>
        <w:tc>
          <w:tcPr>
            <w:tcW w:w="664" w:type="dxa"/>
          </w:tcPr>
          <w:p w:rsidR="00C72E2C" w:rsidRDefault="00C72E2C">
            <w:pPr>
              <w:pStyle w:val="ConsPlusNormal"/>
              <w:jc w:val="center"/>
            </w:pPr>
            <w:r>
              <w:t>2025 г.</w:t>
            </w:r>
          </w:p>
        </w:tc>
        <w:tc>
          <w:tcPr>
            <w:tcW w:w="664" w:type="dxa"/>
          </w:tcPr>
          <w:p w:rsidR="00C72E2C" w:rsidRDefault="00C72E2C">
            <w:pPr>
              <w:pStyle w:val="ConsPlusNormal"/>
              <w:jc w:val="center"/>
            </w:pPr>
            <w:r>
              <w:t>2030 г.</w:t>
            </w:r>
          </w:p>
        </w:tc>
        <w:tc>
          <w:tcPr>
            <w:tcW w:w="664" w:type="dxa"/>
            <w:tcBorders>
              <w:right w:val="nil"/>
            </w:tcBorders>
          </w:tcPr>
          <w:p w:rsidR="00C72E2C" w:rsidRDefault="00C72E2C">
            <w:pPr>
              <w:pStyle w:val="ConsPlusNormal"/>
              <w:jc w:val="center"/>
            </w:pPr>
            <w:r>
              <w:t>2035 г.</w:t>
            </w:r>
          </w:p>
        </w:tc>
      </w:tr>
      <w:tr w:rsidR="00C72E2C">
        <w:tc>
          <w:tcPr>
            <w:tcW w:w="424" w:type="dxa"/>
            <w:tcBorders>
              <w:left w:val="nil"/>
            </w:tcBorders>
          </w:tcPr>
          <w:p w:rsidR="00C72E2C" w:rsidRDefault="00C72E2C">
            <w:pPr>
              <w:pStyle w:val="ConsPlusNormal"/>
              <w:jc w:val="center"/>
            </w:pPr>
            <w:r>
              <w:t>1</w:t>
            </w:r>
          </w:p>
        </w:tc>
        <w:tc>
          <w:tcPr>
            <w:tcW w:w="3628" w:type="dxa"/>
          </w:tcPr>
          <w:p w:rsidR="00C72E2C" w:rsidRDefault="00C72E2C">
            <w:pPr>
              <w:pStyle w:val="ConsPlusNormal"/>
              <w:jc w:val="center"/>
            </w:pPr>
            <w:r>
              <w:t>2</w:t>
            </w:r>
          </w:p>
        </w:tc>
        <w:tc>
          <w:tcPr>
            <w:tcW w:w="1077" w:type="dxa"/>
          </w:tcPr>
          <w:p w:rsidR="00C72E2C" w:rsidRDefault="00C72E2C">
            <w:pPr>
              <w:pStyle w:val="ConsPlusNormal"/>
              <w:jc w:val="center"/>
            </w:pPr>
            <w:r>
              <w:t>3</w:t>
            </w:r>
          </w:p>
        </w:tc>
        <w:tc>
          <w:tcPr>
            <w:tcW w:w="664" w:type="dxa"/>
          </w:tcPr>
          <w:p w:rsidR="00C72E2C" w:rsidRDefault="00C72E2C">
            <w:pPr>
              <w:pStyle w:val="ConsPlusNormal"/>
              <w:jc w:val="center"/>
            </w:pPr>
            <w:r>
              <w:t>4</w:t>
            </w:r>
          </w:p>
        </w:tc>
        <w:tc>
          <w:tcPr>
            <w:tcW w:w="664" w:type="dxa"/>
          </w:tcPr>
          <w:p w:rsidR="00C72E2C" w:rsidRDefault="00C72E2C">
            <w:pPr>
              <w:pStyle w:val="ConsPlusNormal"/>
              <w:jc w:val="center"/>
            </w:pPr>
            <w:r>
              <w:t>5</w:t>
            </w:r>
          </w:p>
        </w:tc>
        <w:tc>
          <w:tcPr>
            <w:tcW w:w="664" w:type="dxa"/>
          </w:tcPr>
          <w:p w:rsidR="00C72E2C" w:rsidRDefault="00C72E2C">
            <w:pPr>
              <w:pStyle w:val="ConsPlusNormal"/>
              <w:jc w:val="center"/>
            </w:pPr>
            <w:r>
              <w:t>6</w:t>
            </w:r>
          </w:p>
        </w:tc>
        <w:tc>
          <w:tcPr>
            <w:tcW w:w="664" w:type="dxa"/>
          </w:tcPr>
          <w:p w:rsidR="00C72E2C" w:rsidRDefault="00C72E2C">
            <w:pPr>
              <w:pStyle w:val="ConsPlusNormal"/>
              <w:jc w:val="center"/>
            </w:pPr>
            <w:r>
              <w:t>7</w:t>
            </w:r>
          </w:p>
        </w:tc>
        <w:tc>
          <w:tcPr>
            <w:tcW w:w="664" w:type="dxa"/>
          </w:tcPr>
          <w:p w:rsidR="00C72E2C" w:rsidRDefault="00C72E2C">
            <w:pPr>
              <w:pStyle w:val="ConsPlusNormal"/>
              <w:jc w:val="center"/>
            </w:pPr>
            <w:r>
              <w:t>8</w:t>
            </w:r>
          </w:p>
        </w:tc>
        <w:tc>
          <w:tcPr>
            <w:tcW w:w="664" w:type="dxa"/>
          </w:tcPr>
          <w:p w:rsidR="00C72E2C" w:rsidRDefault="00C72E2C">
            <w:pPr>
              <w:pStyle w:val="ConsPlusNormal"/>
              <w:jc w:val="center"/>
            </w:pPr>
            <w:r>
              <w:t>9</w:t>
            </w:r>
          </w:p>
        </w:tc>
        <w:tc>
          <w:tcPr>
            <w:tcW w:w="664" w:type="dxa"/>
          </w:tcPr>
          <w:p w:rsidR="00C72E2C" w:rsidRDefault="00C72E2C">
            <w:pPr>
              <w:pStyle w:val="ConsPlusNormal"/>
              <w:jc w:val="center"/>
            </w:pPr>
            <w:r>
              <w:t>10</w:t>
            </w:r>
          </w:p>
        </w:tc>
        <w:tc>
          <w:tcPr>
            <w:tcW w:w="664" w:type="dxa"/>
          </w:tcPr>
          <w:p w:rsidR="00C72E2C" w:rsidRDefault="00C72E2C">
            <w:pPr>
              <w:pStyle w:val="ConsPlusNormal"/>
              <w:jc w:val="center"/>
            </w:pPr>
            <w:r>
              <w:t>11</w:t>
            </w:r>
          </w:p>
        </w:tc>
        <w:tc>
          <w:tcPr>
            <w:tcW w:w="664" w:type="dxa"/>
          </w:tcPr>
          <w:p w:rsidR="00C72E2C" w:rsidRDefault="00C72E2C">
            <w:pPr>
              <w:pStyle w:val="ConsPlusNormal"/>
              <w:jc w:val="center"/>
            </w:pPr>
            <w:r>
              <w:t>12</w:t>
            </w:r>
          </w:p>
        </w:tc>
        <w:tc>
          <w:tcPr>
            <w:tcW w:w="664" w:type="dxa"/>
          </w:tcPr>
          <w:p w:rsidR="00C72E2C" w:rsidRDefault="00C72E2C">
            <w:pPr>
              <w:pStyle w:val="ConsPlusNormal"/>
              <w:jc w:val="center"/>
            </w:pPr>
            <w:r>
              <w:t>13</w:t>
            </w:r>
          </w:p>
        </w:tc>
        <w:tc>
          <w:tcPr>
            <w:tcW w:w="664" w:type="dxa"/>
            <w:tcBorders>
              <w:right w:val="nil"/>
            </w:tcBorders>
          </w:tcPr>
          <w:p w:rsidR="00C72E2C" w:rsidRDefault="00C72E2C">
            <w:pPr>
              <w:pStyle w:val="ConsPlusNormal"/>
              <w:jc w:val="center"/>
            </w:pPr>
            <w:r>
              <w:t>14</w:t>
            </w:r>
          </w:p>
        </w:tc>
      </w:tr>
      <w:tr w:rsidR="00C72E2C">
        <w:tc>
          <w:tcPr>
            <w:tcW w:w="12433" w:type="dxa"/>
            <w:gridSpan w:val="14"/>
            <w:tcBorders>
              <w:left w:val="nil"/>
              <w:right w:val="nil"/>
            </w:tcBorders>
          </w:tcPr>
          <w:p w:rsidR="00C72E2C" w:rsidRDefault="00C72E2C">
            <w:pPr>
              <w:pStyle w:val="ConsPlusNormal"/>
              <w:jc w:val="center"/>
              <w:outlineLvl w:val="2"/>
            </w:pPr>
            <w:r>
              <w:t>Государственная программа Чувашской Республики "Цифровое общество Чувашии"</w:t>
            </w:r>
          </w:p>
        </w:tc>
      </w:tr>
      <w:tr w:rsidR="00C72E2C">
        <w:tc>
          <w:tcPr>
            <w:tcW w:w="424" w:type="dxa"/>
            <w:vMerge w:val="restart"/>
            <w:tcBorders>
              <w:left w:val="nil"/>
            </w:tcBorders>
          </w:tcPr>
          <w:p w:rsidR="00C72E2C" w:rsidRDefault="00C72E2C">
            <w:pPr>
              <w:pStyle w:val="ConsPlusNormal"/>
              <w:jc w:val="center"/>
            </w:pPr>
            <w:r>
              <w:t>1.</w:t>
            </w:r>
          </w:p>
        </w:tc>
        <w:tc>
          <w:tcPr>
            <w:tcW w:w="3628" w:type="dxa"/>
          </w:tcPr>
          <w:p w:rsidR="00C72E2C" w:rsidRDefault="00C72E2C">
            <w:pPr>
              <w:pStyle w:val="ConsPlusNormal"/>
              <w:jc w:val="both"/>
            </w:pPr>
            <w:r>
              <w:t>Число домашних хозяйств, имеющих широкополосный доступ к информационно-телекоммуникационной сети "Интернет", в расчете на 100 домашних хозяйств</w:t>
            </w:r>
          </w:p>
          <w:p w:rsidR="00C72E2C" w:rsidRDefault="00C72E2C">
            <w:pPr>
              <w:pStyle w:val="ConsPlusNormal"/>
              <w:ind w:firstLine="283"/>
              <w:jc w:val="both"/>
            </w:pPr>
            <w:r>
              <w:t>в том числе:</w:t>
            </w:r>
          </w:p>
        </w:tc>
        <w:tc>
          <w:tcPr>
            <w:tcW w:w="1077" w:type="dxa"/>
            <w:vMerge w:val="restart"/>
          </w:tcPr>
          <w:p w:rsidR="00C72E2C" w:rsidRDefault="00C72E2C">
            <w:pPr>
              <w:pStyle w:val="ConsPlusNormal"/>
              <w:jc w:val="center"/>
            </w:pPr>
            <w:r>
              <w:t>единиц</w:t>
            </w:r>
          </w:p>
        </w:tc>
        <w:tc>
          <w:tcPr>
            <w:tcW w:w="664" w:type="dxa"/>
          </w:tcPr>
          <w:p w:rsidR="00C72E2C" w:rsidRDefault="00C72E2C">
            <w:pPr>
              <w:pStyle w:val="ConsPlusNormal"/>
              <w:jc w:val="center"/>
            </w:pPr>
            <w:r>
              <w:t>70</w:t>
            </w:r>
          </w:p>
        </w:tc>
        <w:tc>
          <w:tcPr>
            <w:tcW w:w="664" w:type="dxa"/>
          </w:tcPr>
          <w:p w:rsidR="00C72E2C" w:rsidRDefault="00C72E2C">
            <w:pPr>
              <w:pStyle w:val="ConsPlusNormal"/>
              <w:jc w:val="center"/>
            </w:pPr>
            <w:r>
              <w:t>77</w:t>
            </w:r>
          </w:p>
        </w:tc>
        <w:tc>
          <w:tcPr>
            <w:tcW w:w="664" w:type="dxa"/>
          </w:tcPr>
          <w:p w:rsidR="00C72E2C" w:rsidRDefault="00C72E2C">
            <w:pPr>
              <w:pStyle w:val="ConsPlusNormal"/>
              <w:jc w:val="center"/>
            </w:pPr>
            <w:r>
              <w:t>79</w:t>
            </w:r>
          </w:p>
        </w:tc>
        <w:tc>
          <w:tcPr>
            <w:tcW w:w="664" w:type="dxa"/>
          </w:tcPr>
          <w:p w:rsidR="00C72E2C" w:rsidRDefault="00C72E2C">
            <w:pPr>
              <w:pStyle w:val="ConsPlusNormal"/>
              <w:jc w:val="center"/>
            </w:pPr>
            <w:r>
              <w:t>75</w:t>
            </w:r>
          </w:p>
        </w:tc>
        <w:tc>
          <w:tcPr>
            <w:tcW w:w="664" w:type="dxa"/>
          </w:tcPr>
          <w:p w:rsidR="00C72E2C" w:rsidRDefault="00C72E2C">
            <w:pPr>
              <w:pStyle w:val="ConsPlusNormal"/>
              <w:jc w:val="center"/>
            </w:pPr>
            <w:r>
              <w:t>81</w:t>
            </w:r>
          </w:p>
        </w:tc>
        <w:tc>
          <w:tcPr>
            <w:tcW w:w="664" w:type="dxa"/>
          </w:tcPr>
          <w:p w:rsidR="00C72E2C" w:rsidRDefault="00C72E2C">
            <w:pPr>
              <w:pStyle w:val="ConsPlusNormal"/>
              <w:jc w:val="center"/>
            </w:pPr>
            <w:r>
              <w:t>82</w:t>
            </w:r>
          </w:p>
        </w:tc>
        <w:tc>
          <w:tcPr>
            <w:tcW w:w="664" w:type="dxa"/>
          </w:tcPr>
          <w:p w:rsidR="00C72E2C" w:rsidRDefault="00C72E2C">
            <w:pPr>
              <w:pStyle w:val="ConsPlusNormal"/>
              <w:jc w:val="center"/>
            </w:pPr>
            <w:r>
              <w:t>83</w:t>
            </w:r>
          </w:p>
        </w:tc>
        <w:tc>
          <w:tcPr>
            <w:tcW w:w="664" w:type="dxa"/>
          </w:tcPr>
          <w:p w:rsidR="00C72E2C" w:rsidRDefault="00C72E2C">
            <w:pPr>
              <w:pStyle w:val="ConsPlusNormal"/>
              <w:jc w:val="center"/>
            </w:pPr>
            <w:r>
              <w:t>84</w:t>
            </w:r>
          </w:p>
        </w:tc>
        <w:tc>
          <w:tcPr>
            <w:tcW w:w="664" w:type="dxa"/>
          </w:tcPr>
          <w:p w:rsidR="00C72E2C" w:rsidRDefault="00C72E2C">
            <w:pPr>
              <w:pStyle w:val="ConsPlusNormal"/>
              <w:jc w:val="center"/>
            </w:pPr>
            <w:r>
              <w:t>85</w:t>
            </w:r>
          </w:p>
        </w:tc>
        <w:tc>
          <w:tcPr>
            <w:tcW w:w="664" w:type="dxa"/>
          </w:tcPr>
          <w:p w:rsidR="00C72E2C" w:rsidRDefault="00C72E2C">
            <w:pPr>
              <w:pStyle w:val="ConsPlusNormal"/>
              <w:jc w:val="center"/>
            </w:pPr>
            <w:r>
              <w:t>97</w:t>
            </w:r>
          </w:p>
        </w:tc>
        <w:tc>
          <w:tcPr>
            <w:tcW w:w="664" w:type="dxa"/>
            <w:tcBorders>
              <w:right w:val="nil"/>
            </w:tcBorders>
          </w:tcPr>
          <w:p w:rsidR="00C72E2C" w:rsidRDefault="00C72E2C">
            <w:pPr>
              <w:pStyle w:val="ConsPlusNormal"/>
              <w:jc w:val="center"/>
            </w:pPr>
            <w:r>
              <w:t>97</w:t>
            </w:r>
          </w:p>
        </w:tc>
      </w:tr>
      <w:tr w:rsidR="00C72E2C">
        <w:tc>
          <w:tcPr>
            <w:tcW w:w="424" w:type="dxa"/>
            <w:vMerge/>
            <w:tcBorders>
              <w:left w:val="nil"/>
            </w:tcBorders>
          </w:tcPr>
          <w:p w:rsidR="00C72E2C" w:rsidRDefault="00C72E2C"/>
        </w:tc>
        <w:tc>
          <w:tcPr>
            <w:tcW w:w="3628" w:type="dxa"/>
          </w:tcPr>
          <w:p w:rsidR="00C72E2C" w:rsidRDefault="00C72E2C">
            <w:pPr>
              <w:pStyle w:val="ConsPlusNormal"/>
              <w:jc w:val="both"/>
            </w:pPr>
            <w:r>
              <w:t>в городской местности</w:t>
            </w:r>
          </w:p>
        </w:tc>
        <w:tc>
          <w:tcPr>
            <w:tcW w:w="1077" w:type="dxa"/>
            <w:vMerge/>
          </w:tcPr>
          <w:p w:rsidR="00C72E2C" w:rsidRDefault="00C72E2C"/>
        </w:tc>
        <w:tc>
          <w:tcPr>
            <w:tcW w:w="664" w:type="dxa"/>
          </w:tcPr>
          <w:p w:rsidR="00C72E2C" w:rsidRDefault="00C72E2C">
            <w:pPr>
              <w:pStyle w:val="ConsPlusNormal"/>
              <w:jc w:val="center"/>
            </w:pPr>
            <w:r>
              <w:t>76</w:t>
            </w:r>
          </w:p>
        </w:tc>
        <w:tc>
          <w:tcPr>
            <w:tcW w:w="664" w:type="dxa"/>
          </w:tcPr>
          <w:p w:rsidR="00C72E2C" w:rsidRDefault="00C72E2C">
            <w:pPr>
              <w:pStyle w:val="ConsPlusNormal"/>
              <w:jc w:val="center"/>
            </w:pPr>
            <w:r>
              <w:t>84</w:t>
            </w:r>
          </w:p>
        </w:tc>
        <w:tc>
          <w:tcPr>
            <w:tcW w:w="664" w:type="dxa"/>
          </w:tcPr>
          <w:p w:rsidR="00C72E2C" w:rsidRDefault="00C72E2C">
            <w:pPr>
              <w:pStyle w:val="ConsPlusNormal"/>
              <w:jc w:val="center"/>
            </w:pPr>
            <w:r>
              <w:t>87</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vMerge/>
            <w:tcBorders>
              <w:left w:val="nil"/>
            </w:tcBorders>
          </w:tcPr>
          <w:p w:rsidR="00C72E2C" w:rsidRDefault="00C72E2C"/>
        </w:tc>
        <w:tc>
          <w:tcPr>
            <w:tcW w:w="3628" w:type="dxa"/>
          </w:tcPr>
          <w:p w:rsidR="00C72E2C" w:rsidRDefault="00C72E2C">
            <w:pPr>
              <w:pStyle w:val="ConsPlusNormal"/>
              <w:jc w:val="both"/>
            </w:pPr>
            <w:r>
              <w:t>в сельской местности</w:t>
            </w:r>
          </w:p>
        </w:tc>
        <w:tc>
          <w:tcPr>
            <w:tcW w:w="1077" w:type="dxa"/>
            <w:vMerge/>
          </w:tcPr>
          <w:p w:rsidR="00C72E2C" w:rsidRDefault="00C72E2C"/>
        </w:tc>
        <w:tc>
          <w:tcPr>
            <w:tcW w:w="664" w:type="dxa"/>
          </w:tcPr>
          <w:p w:rsidR="00C72E2C" w:rsidRDefault="00C72E2C">
            <w:pPr>
              <w:pStyle w:val="ConsPlusNormal"/>
              <w:jc w:val="center"/>
            </w:pPr>
            <w:r>
              <w:t>60</w:t>
            </w:r>
          </w:p>
        </w:tc>
        <w:tc>
          <w:tcPr>
            <w:tcW w:w="664" w:type="dxa"/>
          </w:tcPr>
          <w:p w:rsidR="00C72E2C" w:rsidRDefault="00C72E2C">
            <w:pPr>
              <w:pStyle w:val="ConsPlusNormal"/>
              <w:jc w:val="center"/>
            </w:pPr>
            <w:r>
              <w:t>54</w:t>
            </w:r>
          </w:p>
        </w:tc>
        <w:tc>
          <w:tcPr>
            <w:tcW w:w="664" w:type="dxa"/>
          </w:tcPr>
          <w:p w:rsidR="00C72E2C" w:rsidRDefault="00C72E2C">
            <w:pPr>
              <w:pStyle w:val="ConsPlusNormal"/>
              <w:jc w:val="center"/>
            </w:pPr>
            <w:r>
              <w:t>57</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tcBorders>
              <w:left w:val="nil"/>
            </w:tcBorders>
          </w:tcPr>
          <w:p w:rsidR="00C72E2C" w:rsidRDefault="00C72E2C">
            <w:pPr>
              <w:pStyle w:val="ConsPlusNormal"/>
              <w:jc w:val="center"/>
            </w:pPr>
            <w:r>
              <w:t>2.</w:t>
            </w:r>
          </w:p>
        </w:tc>
        <w:tc>
          <w:tcPr>
            <w:tcW w:w="3628" w:type="dxa"/>
          </w:tcPr>
          <w:p w:rsidR="00C72E2C" w:rsidRDefault="00C72E2C">
            <w:pPr>
              <w:pStyle w:val="ConsPlusNormal"/>
              <w:jc w:val="both"/>
            </w:pPr>
            <w:r>
              <w:t>Доля граждан, использующих механизм получения государственных (муниципальных) услуг в электронной форме</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60</w:t>
            </w:r>
          </w:p>
        </w:tc>
        <w:tc>
          <w:tcPr>
            <w:tcW w:w="664" w:type="dxa"/>
          </w:tcPr>
          <w:p w:rsidR="00C72E2C" w:rsidRDefault="00C72E2C">
            <w:pPr>
              <w:pStyle w:val="ConsPlusNormal"/>
              <w:jc w:val="center"/>
            </w:pPr>
            <w:r>
              <w:t>70</w:t>
            </w:r>
          </w:p>
        </w:tc>
        <w:tc>
          <w:tcPr>
            <w:tcW w:w="664" w:type="dxa"/>
          </w:tcPr>
          <w:p w:rsidR="00C72E2C" w:rsidRDefault="00C72E2C">
            <w:pPr>
              <w:pStyle w:val="ConsPlusNormal"/>
              <w:jc w:val="center"/>
            </w:pPr>
            <w:r>
              <w:t>70</w:t>
            </w:r>
          </w:p>
        </w:tc>
        <w:tc>
          <w:tcPr>
            <w:tcW w:w="664" w:type="dxa"/>
          </w:tcPr>
          <w:p w:rsidR="00C72E2C" w:rsidRDefault="00C72E2C">
            <w:pPr>
              <w:pStyle w:val="ConsPlusNormal"/>
              <w:jc w:val="center"/>
            </w:pPr>
            <w:r>
              <w:t>70</w:t>
            </w:r>
          </w:p>
        </w:tc>
        <w:tc>
          <w:tcPr>
            <w:tcW w:w="664" w:type="dxa"/>
          </w:tcPr>
          <w:p w:rsidR="00C72E2C" w:rsidRDefault="00C72E2C">
            <w:pPr>
              <w:pStyle w:val="ConsPlusNormal"/>
              <w:jc w:val="center"/>
            </w:pPr>
            <w:r>
              <w:t>71</w:t>
            </w:r>
          </w:p>
        </w:tc>
        <w:tc>
          <w:tcPr>
            <w:tcW w:w="664" w:type="dxa"/>
          </w:tcPr>
          <w:p w:rsidR="00C72E2C" w:rsidRDefault="00C72E2C">
            <w:pPr>
              <w:pStyle w:val="ConsPlusNormal"/>
              <w:jc w:val="center"/>
            </w:pPr>
            <w:r>
              <w:t>72</w:t>
            </w:r>
          </w:p>
        </w:tc>
        <w:tc>
          <w:tcPr>
            <w:tcW w:w="664" w:type="dxa"/>
          </w:tcPr>
          <w:p w:rsidR="00C72E2C" w:rsidRDefault="00C72E2C">
            <w:pPr>
              <w:pStyle w:val="ConsPlusNormal"/>
              <w:jc w:val="center"/>
            </w:pPr>
            <w:r>
              <w:t>73</w:t>
            </w:r>
          </w:p>
        </w:tc>
        <w:tc>
          <w:tcPr>
            <w:tcW w:w="664" w:type="dxa"/>
          </w:tcPr>
          <w:p w:rsidR="00C72E2C" w:rsidRDefault="00C72E2C">
            <w:pPr>
              <w:pStyle w:val="ConsPlusNormal"/>
              <w:jc w:val="center"/>
            </w:pPr>
            <w:r>
              <w:t>74</w:t>
            </w:r>
          </w:p>
        </w:tc>
        <w:tc>
          <w:tcPr>
            <w:tcW w:w="664" w:type="dxa"/>
          </w:tcPr>
          <w:p w:rsidR="00C72E2C" w:rsidRDefault="00C72E2C">
            <w:pPr>
              <w:pStyle w:val="ConsPlusNormal"/>
              <w:jc w:val="center"/>
            </w:pPr>
            <w:r>
              <w:t>75</w:t>
            </w:r>
          </w:p>
        </w:tc>
        <w:tc>
          <w:tcPr>
            <w:tcW w:w="664" w:type="dxa"/>
          </w:tcPr>
          <w:p w:rsidR="00C72E2C" w:rsidRDefault="00C72E2C">
            <w:pPr>
              <w:pStyle w:val="ConsPlusNormal"/>
              <w:jc w:val="center"/>
            </w:pPr>
            <w:r>
              <w:t>75</w:t>
            </w:r>
          </w:p>
        </w:tc>
        <w:tc>
          <w:tcPr>
            <w:tcW w:w="664" w:type="dxa"/>
            <w:tcBorders>
              <w:right w:val="nil"/>
            </w:tcBorders>
          </w:tcPr>
          <w:p w:rsidR="00C72E2C" w:rsidRDefault="00C72E2C">
            <w:pPr>
              <w:pStyle w:val="ConsPlusNormal"/>
              <w:jc w:val="center"/>
            </w:pPr>
            <w:r>
              <w:t>80</w:t>
            </w:r>
          </w:p>
        </w:tc>
      </w:tr>
      <w:tr w:rsidR="00C72E2C">
        <w:tc>
          <w:tcPr>
            <w:tcW w:w="12433" w:type="dxa"/>
            <w:gridSpan w:val="14"/>
            <w:tcBorders>
              <w:left w:val="nil"/>
              <w:right w:val="nil"/>
            </w:tcBorders>
          </w:tcPr>
          <w:p w:rsidR="00C72E2C" w:rsidRDefault="00C72E2C">
            <w:pPr>
              <w:pStyle w:val="ConsPlusNormal"/>
              <w:jc w:val="center"/>
              <w:outlineLvl w:val="2"/>
            </w:pPr>
            <w:r>
              <w:t>Подпрограмма "Развитие информационных технологий"</w:t>
            </w:r>
          </w:p>
        </w:tc>
      </w:tr>
      <w:tr w:rsidR="00C72E2C">
        <w:tc>
          <w:tcPr>
            <w:tcW w:w="424" w:type="dxa"/>
            <w:tcBorders>
              <w:left w:val="nil"/>
            </w:tcBorders>
          </w:tcPr>
          <w:p w:rsidR="00C72E2C" w:rsidRDefault="00C72E2C">
            <w:pPr>
              <w:pStyle w:val="ConsPlusNormal"/>
              <w:jc w:val="center"/>
            </w:pPr>
            <w:r>
              <w:t>1.</w:t>
            </w:r>
          </w:p>
        </w:tc>
        <w:tc>
          <w:tcPr>
            <w:tcW w:w="3628" w:type="dxa"/>
          </w:tcPr>
          <w:p w:rsidR="00C72E2C" w:rsidRDefault="00C72E2C">
            <w:pPr>
              <w:pStyle w:val="ConsPlusNormal"/>
              <w:jc w:val="both"/>
            </w:pPr>
            <w:r>
              <w:t>Доля граждан,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(муниципальной) услугой не превышает 15 минут</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99,8</w:t>
            </w:r>
          </w:p>
        </w:tc>
        <w:tc>
          <w:tcPr>
            <w:tcW w:w="664" w:type="dxa"/>
          </w:tcPr>
          <w:p w:rsidR="00C72E2C" w:rsidRDefault="00C72E2C">
            <w:pPr>
              <w:pStyle w:val="ConsPlusNormal"/>
              <w:jc w:val="center"/>
            </w:pPr>
            <w:r>
              <w:t>99,8</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Borders>
              <w:right w:val="nil"/>
            </w:tcBorders>
          </w:tcPr>
          <w:p w:rsidR="00C72E2C" w:rsidRDefault="00C72E2C">
            <w:pPr>
              <w:pStyle w:val="ConsPlusNormal"/>
              <w:jc w:val="center"/>
            </w:pPr>
            <w:r>
              <w:t>100</w:t>
            </w:r>
          </w:p>
        </w:tc>
      </w:tr>
      <w:tr w:rsidR="00C72E2C">
        <w:tc>
          <w:tcPr>
            <w:tcW w:w="424" w:type="dxa"/>
            <w:tcBorders>
              <w:left w:val="nil"/>
            </w:tcBorders>
          </w:tcPr>
          <w:p w:rsidR="00C72E2C" w:rsidRDefault="00C72E2C">
            <w:pPr>
              <w:pStyle w:val="ConsPlusNormal"/>
              <w:jc w:val="center"/>
            </w:pPr>
            <w:r>
              <w:lastRenderedPageBreak/>
              <w:t>2.</w:t>
            </w:r>
          </w:p>
        </w:tc>
        <w:tc>
          <w:tcPr>
            <w:tcW w:w="3628" w:type="dxa"/>
          </w:tcPr>
          <w:p w:rsidR="00C72E2C" w:rsidRDefault="00C72E2C">
            <w:pPr>
              <w:pStyle w:val="ConsPlusNormal"/>
              <w:jc w:val="both"/>
            </w:pPr>
            <w:r>
              <w:t>Доля муниципальных районов и городских округов Чувашской Республики, обеспеченных сервисом высокоточного определения координат в государственной и местной системах координат</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31</w:t>
            </w:r>
          </w:p>
        </w:tc>
        <w:tc>
          <w:tcPr>
            <w:tcW w:w="664" w:type="dxa"/>
          </w:tcPr>
          <w:p w:rsidR="00C72E2C" w:rsidRDefault="00C72E2C">
            <w:pPr>
              <w:pStyle w:val="ConsPlusNormal"/>
              <w:jc w:val="center"/>
            </w:pPr>
            <w:r>
              <w:t>31</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70</w:t>
            </w:r>
          </w:p>
        </w:tc>
        <w:tc>
          <w:tcPr>
            <w:tcW w:w="664" w:type="dxa"/>
          </w:tcPr>
          <w:p w:rsidR="00C72E2C" w:rsidRDefault="00C72E2C">
            <w:pPr>
              <w:pStyle w:val="ConsPlusNormal"/>
              <w:jc w:val="center"/>
            </w:pPr>
            <w:r>
              <w:t>90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Borders>
              <w:right w:val="nil"/>
            </w:tcBorders>
          </w:tcPr>
          <w:p w:rsidR="00C72E2C" w:rsidRDefault="00C72E2C">
            <w:pPr>
              <w:pStyle w:val="ConsPlusNormal"/>
              <w:jc w:val="center"/>
            </w:pPr>
            <w:r>
              <w:t>100</w:t>
            </w:r>
          </w:p>
        </w:tc>
      </w:tr>
      <w:tr w:rsidR="00C72E2C">
        <w:tc>
          <w:tcPr>
            <w:tcW w:w="424" w:type="dxa"/>
            <w:tcBorders>
              <w:left w:val="nil"/>
            </w:tcBorders>
          </w:tcPr>
          <w:p w:rsidR="00C72E2C" w:rsidRDefault="00C72E2C">
            <w:pPr>
              <w:pStyle w:val="ConsPlusNormal"/>
              <w:jc w:val="center"/>
            </w:pPr>
            <w:r>
              <w:t>3.</w:t>
            </w:r>
          </w:p>
        </w:tc>
        <w:tc>
          <w:tcPr>
            <w:tcW w:w="3628" w:type="dxa"/>
          </w:tcPr>
          <w:p w:rsidR="00C72E2C" w:rsidRDefault="00C72E2C">
            <w:pPr>
              <w:pStyle w:val="ConsPlusNormal"/>
              <w:jc w:val="both"/>
            </w:pPr>
            <w:r>
              <w:t>Доля органов государственной власти Чувашской Республики, использующих государственные облачные сервисы и инфраструктуру</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Borders>
              <w:right w:val="nil"/>
            </w:tcBorders>
          </w:tcPr>
          <w:p w:rsidR="00C72E2C" w:rsidRDefault="00C72E2C">
            <w:pPr>
              <w:pStyle w:val="ConsPlusNormal"/>
              <w:jc w:val="center"/>
            </w:pPr>
            <w:r>
              <w:t>100</w:t>
            </w:r>
          </w:p>
        </w:tc>
      </w:tr>
      <w:tr w:rsidR="00C72E2C">
        <w:tc>
          <w:tcPr>
            <w:tcW w:w="424" w:type="dxa"/>
            <w:tcBorders>
              <w:left w:val="nil"/>
            </w:tcBorders>
          </w:tcPr>
          <w:p w:rsidR="00C72E2C" w:rsidRDefault="00C72E2C">
            <w:pPr>
              <w:pStyle w:val="ConsPlusNormal"/>
              <w:jc w:val="center"/>
            </w:pPr>
            <w:r>
              <w:t>4.</w:t>
            </w:r>
          </w:p>
        </w:tc>
        <w:tc>
          <w:tcPr>
            <w:tcW w:w="3628" w:type="dxa"/>
          </w:tcPr>
          <w:p w:rsidR="00C72E2C" w:rsidRDefault="00C72E2C">
            <w:pPr>
              <w:pStyle w:val="ConsPlusNormal"/>
              <w:jc w:val="both"/>
            </w:pPr>
            <w:r>
              <w:t>Количество государственных услуг, предоставляемых органами государственной власти Чувашской Республики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w:t>
            </w:r>
          </w:p>
        </w:tc>
        <w:tc>
          <w:tcPr>
            <w:tcW w:w="1077" w:type="dxa"/>
          </w:tcPr>
          <w:p w:rsidR="00C72E2C" w:rsidRDefault="00C72E2C">
            <w:pPr>
              <w:pStyle w:val="ConsPlusNormal"/>
              <w:jc w:val="center"/>
            </w:pPr>
            <w:r>
              <w:t>усл. единиц</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10</w:t>
            </w:r>
          </w:p>
        </w:tc>
        <w:tc>
          <w:tcPr>
            <w:tcW w:w="664" w:type="dxa"/>
          </w:tcPr>
          <w:p w:rsidR="00C72E2C" w:rsidRDefault="00C72E2C">
            <w:pPr>
              <w:pStyle w:val="ConsPlusNormal"/>
              <w:jc w:val="center"/>
            </w:pPr>
            <w:r>
              <w:t>20</w:t>
            </w:r>
          </w:p>
        </w:tc>
        <w:tc>
          <w:tcPr>
            <w:tcW w:w="664" w:type="dxa"/>
          </w:tcPr>
          <w:p w:rsidR="00C72E2C" w:rsidRDefault="00C72E2C">
            <w:pPr>
              <w:pStyle w:val="ConsPlusNormal"/>
              <w:jc w:val="center"/>
            </w:pPr>
            <w:r>
              <w:t>40</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50</w:t>
            </w:r>
          </w:p>
        </w:tc>
        <w:tc>
          <w:tcPr>
            <w:tcW w:w="664" w:type="dxa"/>
            <w:tcBorders>
              <w:right w:val="nil"/>
            </w:tcBorders>
          </w:tcPr>
          <w:p w:rsidR="00C72E2C" w:rsidRDefault="00C72E2C">
            <w:pPr>
              <w:pStyle w:val="ConsPlusNormal"/>
              <w:jc w:val="center"/>
            </w:pPr>
            <w:r>
              <w:t>50</w:t>
            </w:r>
          </w:p>
        </w:tc>
      </w:tr>
      <w:tr w:rsidR="00C72E2C">
        <w:tc>
          <w:tcPr>
            <w:tcW w:w="424" w:type="dxa"/>
            <w:tcBorders>
              <w:left w:val="nil"/>
            </w:tcBorders>
          </w:tcPr>
          <w:p w:rsidR="00C72E2C" w:rsidRDefault="00C72E2C">
            <w:pPr>
              <w:pStyle w:val="ConsPlusNormal"/>
              <w:jc w:val="center"/>
            </w:pPr>
            <w:r>
              <w:t>5.</w:t>
            </w:r>
          </w:p>
        </w:tc>
        <w:tc>
          <w:tcPr>
            <w:tcW w:w="3628" w:type="dxa"/>
          </w:tcPr>
          <w:p w:rsidR="00C72E2C" w:rsidRDefault="00C72E2C">
            <w:pPr>
              <w:pStyle w:val="ConsPlusNormal"/>
              <w:jc w:val="both"/>
            </w:pPr>
            <w:r>
              <w:t>Доля расходов на закупки и (или) аренду отечественного программного обеспечения и платформ в общем объеме расходов на закупки или аренду программного обеспечения</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70</w:t>
            </w:r>
          </w:p>
        </w:tc>
        <w:tc>
          <w:tcPr>
            <w:tcW w:w="664" w:type="dxa"/>
          </w:tcPr>
          <w:p w:rsidR="00C72E2C" w:rsidRDefault="00C72E2C">
            <w:pPr>
              <w:pStyle w:val="ConsPlusNormal"/>
              <w:jc w:val="center"/>
            </w:pPr>
            <w:r>
              <w:t>80</w:t>
            </w:r>
          </w:p>
        </w:tc>
        <w:tc>
          <w:tcPr>
            <w:tcW w:w="664" w:type="dxa"/>
          </w:tcPr>
          <w:p w:rsidR="00C72E2C" w:rsidRDefault="00C72E2C">
            <w:pPr>
              <w:pStyle w:val="ConsPlusNormal"/>
              <w:jc w:val="center"/>
            </w:pPr>
            <w:r>
              <w:t>80</w:t>
            </w:r>
          </w:p>
        </w:tc>
        <w:tc>
          <w:tcPr>
            <w:tcW w:w="664" w:type="dxa"/>
          </w:tcPr>
          <w:p w:rsidR="00C72E2C" w:rsidRDefault="00C72E2C">
            <w:pPr>
              <w:pStyle w:val="ConsPlusNormal"/>
              <w:jc w:val="center"/>
            </w:pPr>
            <w:r>
              <w:t>80</w:t>
            </w:r>
          </w:p>
        </w:tc>
        <w:tc>
          <w:tcPr>
            <w:tcW w:w="664" w:type="dxa"/>
            <w:tcBorders>
              <w:right w:val="nil"/>
            </w:tcBorders>
          </w:tcPr>
          <w:p w:rsidR="00C72E2C" w:rsidRDefault="00C72E2C">
            <w:pPr>
              <w:pStyle w:val="ConsPlusNormal"/>
              <w:jc w:val="center"/>
            </w:pPr>
            <w:r>
              <w:t>80</w:t>
            </w:r>
          </w:p>
        </w:tc>
      </w:tr>
      <w:tr w:rsidR="00C72E2C">
        <w:tc>
          <w:tcPr>
            <w:tcW w:w="424" w:type="dxa"/>
            <w:tcBorders>
              <w:left w:val="nil"/>
            </w:tcBorders>
          </w:tcPr>
          <w:p w:rsidR="00C72E2C" w:rsidRDefault="00C72E2C">
            <w:pPr>
              <w:pStyle w:val="ConsPlusNormal"/>
              <w:jc w:val="center"/>
            </w:pPr>
            <w:r>
              <w:t>6.</w:t>
            </w:r>
          </w:p>
        </w:tc>
        <w:tc>
          <w:tcPr>
            <w:tcW w:w="3628" w:type="dxa"/>
          </w:tcPr>
          <w:p w:rsidR="00C72E2C" w:rsidRDefault="00C72E2C">
            <w:pPr>
              <w:pStyle w:val="ConsPlusNormal"/>
              <w:jc w:val="both"/>
            </w:pPr>
            <w:r>
              <w:t xml:space="preserve">Доля обращений за получением массовых социально значимых государственных и муниципальных услуг в электронном виде с использованием Единого портала </w:t>
            </w:r>
            <w:r>
              <w:lastRenderedPageBreak/>
              <w:t>государственных и муниципальных услуг (функций), без необходимости личного посещения органов государственной власти Чувашской Республики, органов местного самоуправления и многофункциональных центров предоставления государственных и муниципальных услуг, в общем количестве таких услуг</w:t>
            </w:r>
          </w:p>
        </w:tc>
        <w:tc>
          <w:tcPr>
            <w:tcW w:w="1077" w:type="dxa"/>
          </w:tcPr>
          <w:p w:rsidR="00C72E2C" w:rsidRDefault="00C72E2C">
            <w:pPr>
              <w:pStyle w:val="ConsPlusNormal"/>
              <w:jc w:val="center"/>
            </w:pPr>
            <w:r>
              <w:lastRenderedPageBreak/>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30</w:t>
            </w:r>
          </w:p>
        </w:tc>
        <w:tc>
          <w:tcPr>
            <w:tcW w:w="664" w:type="dxa"/>
          </w:tcPr>
          <w:p w:rsidR="00C72E2C" w:rsidRDefault="00C72E2C">
            <w:pPr>
              <w:pStyle w:val="ConsPlusNormal"/>
              <w:jc w:val="center"/>
            </w:pPr>
            <w:r>
              <w:t>40</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50</w:t>
            </w:r>
          </w:p>
        </w:tc>
        <w:tc>
          <w:tcPr>
            <w:tcW w:w="664" w:type="dxa"/>
            <w:tcBorders>
              <w:right w:val="nil"/>
            </w:tcBorders>
          </w:tcPr>
          <w:p w:rsidR="00C72E2C" w:rsidRDefault="00C72E2C">
            <w:pPr>
              <w:pStyle w:val="ConsPlusNormal"/>
              <w:jc w:val="center"/>
            </w:pPr>
            <w:r>
              <w:t>50</w:t>
            </w:r>
          </w:p>
        </w:tc>
      </w:tr>
      <w:tr w:rsidR="00C72E2C">
        <w:tc>
          <w:tcPr>
            <w:tcW w:w="424" w:type="dxa"/>
            <w:tcBorders>
              <w:left w:val="nil"/>
            </w:tcBorders>
          </w:tcPr>
          <w:p w:rsidR="00C72E2C" w:rsidRDefault="00C72E2C">
            <w:pPr>
              <w:pStyle w:val="ConsPlusNormal"/>
              <w:jc w:val="center"/>
            </w:pPr>
            <w:r>
              <w:lastRenderedPageBreak/>
              <w:t>7.</w:t>
            </w:r>
          </w:p>
        </w:tc>
        <w:tc>
          <w:tcPr>
            <w:tcW w:w="3628" w:type="dxa"/>
          </w:tcPr>
          <w:p w:rsidR="00C72E2C" w:rsidRDefault="00C72E2C">
            <w:pPr>
              <w:pStyle w:val="ConsPlusNormal"/>
              <w:jc w:val="both"/>
            </w:pPr>
            <w:r>
              <w:t>Доля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55</w:t>
            </w:r>
          </w:p>
        </w:tc>
        <w:tc>
          <w:tcPr>
            <w:tcW w:w="664" w:type="dxa"/>
          </w:tcPr>
          <w:p w:rsidR="00C72E2C" w:rsidRDefault="00C72E2C">
            <w:pPr>
              <w:pStyle w:val="ConsPlusNormal"/>
              <w:jc w:val="center"/>
            </w:pPr>
            <w:r>
              <w:t>75</w:t>
            </w:r>
          </w:p>
        </w:tc>
        <w:tc>
          <w:tcPr>
            <w:tcW w:w="664" w:type="dxa"/>
          </w:tcPr>
          <w:p w:rsidR="00C72E2C" w:rsidRDefault="00C72E2C">
            <w:pPr>
              <w:pStyle w:val="ConsPlusNormal"/>
              <w:jc w:val="center"/>
            </w:pPr>
            <w:r>
              <w:t>95</w:t>
            </w:r>
          </w:p>
        </w:tc>
        <w:tc>
          <w:tcPr>
            <w:tcW w:w="664" w:type="dxa"/>
          </w:tcPr>
          <w:p w:rsidR="00C72E2C" w:rsidRDefault="00C72E2C">
            <w:pPr>
              <w:pStyle w:val="ConsPlusNormal"/>
              <w:jc w:val="center"/>
            </w:pPr>
            <w:r>
              <w:t>95</w:t>
            </w:r>
          </w:p>
        </w:tc>
        <w:tc>
          <w:tcPr>
            <w:tcW w:w="664" w:type="dxa"/>
          </w:tcPr>
          <w:p w:rsidR="00C72E2C" w:rsidRDefault="00C72E2C">
            <w:pPr>
              <w:pStyle w:val="ConsPlusNormal"/>
              <w:jc w:val="center"/>
            </w:pPr>
            <w:r>
              <w:t>95</w:t>
            </w:r>
          </w:p>
        </w:tc>
        <w:tc>
          <w:tcPr>
            <w:tcW w:w="664" w:type="dxa"/>
            <w:tcBorders>
              <w:right w:val="nil"/>
            </w:tcBorders>
          </w:tcPr>
          <w:p w:rsidR="00C72E2C" w:rsidRDefault="00C72E2C">
            <w:pPr>
              <w:pStyle w:val="ConsPlusNormal"/>
              <w:jc w:val="center"/>
            </w:pPr>
            <w:r>
              <w:t>95</w:t>
            </w:r>
          </w:p>
        </w:tc>
      </w:tr>
      <w:tr w:rsidR="00C72E2C">
        <w:tc>
          <w:tcPr>
            <w:tcW w:w="424" w:type="dxa"/>
            <w:tcBorders>
              <w:left w:val="nil"/>
            </w:tcBorders>
          </w:tcPr>
          <w:p w:rsidR="00C72E2C" w:rsidRDefault="00C72E2C">
            <w:pPr>
              <w:pStyle w:val="ConsPlusNormal"/>
              <w:jc w:val="center"/>
            </w:pPr>
            <w:r>
              <w:t>8.</w:t>
            </w:r>
          </w:p>
        </w:tc>
        <w:tc>
          <w:tcPr>
            <w:tcW w:w="3628" w:type="dxa"/>
          </w:tcPr>
          <w:p w:rsidR="00C72E2C" w:rsidRDefault="00C72E2C">
            <w:pPr>
              <w:pStyle w:val="ConsPlusNormal"/>
              <w:jc w:val="both"/>
            </w:pPr>
            <w: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w:t>
            </w:r>
          </w:p>
        </w:tc>
        <w:tc>
          <w:tcPr>
            <w:tcW w:w="1077" w:type="dxa"/>
          </w:tcPr>
          <w:p w:rsidR="00C72E2C" w:rsidRDefault="00C72E2C">
            <w:pPr>
              <w:pStyle w:val="ConsPlusNormal"/>
              <w:jc w:val="center"/>
            </w:pPr>
            <w:r>
              <w:t>балла</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3,8</w:t>
            </w:r>
          </w:p>
        </w:tc>
        <w:tc>
          <w:tcPr>
            <w:tcW w:w="664" w:type="dxa"/>
          </w:tcPr>
          <w:p w:rsidR="00C72E2C" w:rsidRDefault="00C72E2C">
            <w:pPr>
              <w:pStyle w:val="ConsPlusNormal"/>
              <w:jc w:val="center"/>
            </w:pPr>
            <w:r>
              <w:t>3,9</w:t>
            </w:r>
          </w:p>
        </w:tc>
        <w:tc>
          <w:tcPr>
            <w:tcW w:w="664" w:type="dxa"/>
          </w:tcPr>
          <w:p w:rsidR="00C72E2C" w:rsidRDefault="00C72E2C">
            <w:pPr>
              <w:pStyle w:val="ConsPlusNormal"/>
              <w:jc w:val="center"/>
            </w:pPr>
            <w:r>
              <w:t>4</w:t>
            </w:r>
          </w:p>
        </w:tc>
        <w:tc>
          <w:tcPr>
            <w:tcW w:w="664" w:type="dxa"/>
          </w:tcPr>
          <w:p w:rsidR="00C72E2C" w:rsidRDefault="00C72E2C">
            <w:pPr>
              <w:pStyle w:val="ConsPlusNormal"/>
              <w:jc w:val="center"/>
            </w:pPr>
            <w:r>
              <w:t>4,4</w:t>
            </w:r>
          </w:p>
        </w:tc>
        <w:tc>
          <w:tcPr>
            <w:tcW w:w="664" w:type="dxa"/>
          </w:tcPr>
          <w:p w:rsidR="00C72E2C" w:rsidRDefault="00C72E2C">
            <w:pPr>
              <w:pStyle w:val="ConsPlusNormal"/>
              <w:jc w:val="center"/>
            </w:pPr>
            <w:r>
              <w:t>4,4</w:t>
            </w:r>
          </w:p>
        </w:tc>
        <w:tc>
          <w:tcPr>
            <w:tcW w:w="664" w:type="dxa"/>
          </w:tcPr>
          <w:p w:rsidR="00C72E2C" w:rsidRDefault="00C72E2C">
            <w:pPr>
              <w:pStyle w:val="ConsPlusNormal"/>
              <w:jc w:val="center"/>
            </w:pPr>
            <w:r>
              <w:t>4,4</w:t>
            </w:r>
          </w:p>
        </w:tc>
        <w:tc>
          <w:tcPr>
            <w:tcW w:w="664" w:type="dxa"/>
            <w:tcBorders>
              <w:right w:val="nil"/>
            </w:tcBorders>
          </w:tcPr>
          <w:p w:rsidR="00C72E2C" w:rsidRDefault="00C72E2C">
            <w:pPr>
              <w:pStyle w:val="ConsPlusNormal"/>
              <w:jc w:val="center"/>
            </w:pPr>
            <w:r>
              <w:t>4,4</w:t>
            </w:r>
          </w:p>
        </w:tc>
      </w:tr>
      <w:tr w:rsidR="00C72E2C">
        <w:tc>
          <w:tcPr>
            <w:tcW w:w="424" w:type="dxa"/>
            <w:tcBorders>
              <w:left w:val="nil"/>
            </w:tcBorders>
          </w:tcPr>
          <w:p w:rsidR="00C72E2C" w:rsidRDefault="00C72E2C">
            <w:pPr>
              <w:pStyle w:val="ConsPlusNormal"/>
              <w:jc w:val="center"/>
            </w:pPr>
            <w:r>
              <w:t>9.</w:t>
            </w:r>
          </w:p>
        </w:tc>
        <w:tc>
          <w:tcPr>
            <w:tcW w:w="3628" w:type="dxa"/>
          </w:tcPr>
          <w:p w:rsidR="00C72E2C" w:rsidRDefault="00C72E2C">
            <w:pPr>
              <w:pStyle w:val="ConsPlusNormal"/>
              <w:jc w:val="both"/>
            </w:pPr>
            <w:r>
              <w:t xml:space="preserve">Количество видов сведений, предоставляемых в режиме онлайн органами государственной власти Чувашской Республики в рамках </w:t>
            </w:r>
            <w:r>
              <w:lastRenderedPageBreak/>
              <w:t>межведомственного взаимодействия при предоставлении государственных услуг и исполнении функций, в том числе коммерческих организаций в соответствии с законодательством</w:t>
            </w:r>
          </w:p>
        </w:tc>
        <w:tc>
          <w:tcPr>
            <w:tcW w:w="1077" w:type="dxa"/>
          </w:tcPr>
          <w:p w:rsidR="00C72E2C" w:rsidRDefault="00C72E2C">
            <w:pPr>
              <w:pStyle w:val="ConsPlusNormal"/>
              <w:jc w:val="center"/>
            </w:pPr>
            <w:r>
              <w:lastRenderedPageBreak/>
              <w:t>усл. единиц</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1</w:t>
            </w:r>
          </w:p>
        </w:tc>
        <w:tc>
          <w:tcPr>
            <w:tcW w:w="664" w:type="dxa"/>
          </w:tcPr>
          <w:p w:rsidR="00C72E2C" w:rsidRDefault="00C72E2C">
            <w:pPr>
              <w:pStyle w:val="ConsPlusNormal"/>
              <w:jc w:val="center"/>
            </w:pPr>
            <w:r>
              <w:t>2</w:t>
            </w:r>
          </w:p>
        </w:tc>
        <w:tc>
          <w:tcPr>
            <w:tcW w:w="664" w:type="dxa"/>
          </w:tcPr>
          <w:p w:rsidR="00C72E2C" w:rsidRDefault="00C72E2C">
            <w:pPr>
              <w:pStyle w:val="ConsPlusNormal"/>
              <w:jc w:val="center"/>
            </w:pPr>
            <w:r>
              <w:t>3</w:t>
            </w:r>
          </w:p>
        </w:tc>
        <w:tc>
          <w:tcPr>
            <w:tcW w:w="664" w:type="dxa"/>
          </w:tcPr>
          <w:p w:rsidR="00C72E2C" w:rsidRDefault="00C72E2C">
            <w:pPr>
              <w:pStyle w:val="ConsPlusNormal"/>
              <w:jc w:val="center"/>
            </w:pPr>
            <w:r>
              <w:t>3</w:t>
            </w:r>
          </w:p>
        </w:tc>
        <w:tc>
          <w:tcPr>
            <w:tcW w:w="664" w:type="dxa"/>
          </w:tcPr>
          <w:p w:rsidR="00C72E2C" w:rsidRDefault="00C72E2C">
            <w:pPr>
              <w:pStyle w:val="ConsPlusNormal"/>
              <w:jc w:val="center"/>
            </w:pPr>
            <w:r>
              <w:t>3</w:t>
            </w:r>
          </w:p>
        </w:tc>
        <w:tc>
          <w:tcPr>
            <w:tcW w:w="664" w:type="dxa"/>
            <w:tcBorders>
              <w:right w:val="nil"/>
            </w:tcBorders>
          </w:tcPr>
          <w:p w:rsidR="00C72E2C" w:rsidRDefault="00C72E2C">
            <w:pPr>
              <w:pStyle w:val="ConsPlusNormal"/>
              <w:jc w:val="center"/>
            </w:pPr>
            <w:r>
              <w:t>3</w:t>
            </w:r>
          </w:p>
        </w:tc>
      </w:tr>
      <w:tr w:rsidR="00C72E2C">
        <w:tc>
          <w:tcPr>
            <w:tcW w:w="424" w:type="dxa"/>
            <w:tcBorders>
              <w:left w:val="nil"/>
            </w:tcBorders>
          </w:tcPr>
          <w:p w:rsidR="00C72E2C" w:rsidRDefault="00C72E2C">
            <w:pPr>
              <w:pStyle w:val="ConsPlusNormal"/>
              <w:jc w:val="center"/>
            </w:pPr>
            <w:r>
              <w:lastRenderedPageBreak/>
              <w:t>10.</w:t>
            </w:r>
          </w:p>
        </w:tc>
        <w:tc>
          <w:tcPr>
            <w:tcW w:w="3628" w:type="dxa"/>
          </w:tcPr>
          <w:p w:rsidR="00C72E2C" w:rsidRDefault="00C72E2C">
            <w:pPr>
              <w:pStyle w:val="ConsPlusNormal"/>
              <w:jc w:val="both"/>
            </w:pPr>
            <w:r>
              <w:t>Доля зарегистрированных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в общем числе зарегистрированных пользователей Единого портала государственных и муниципальных услуг (функций)</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30</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60</w:t>
            </w:r>
          </w:p>
        </w:tc>
        <w:tc>
          <w:tcPr>
            <w:tcW w:w="664" w:type="dxa"/>
          </w:tcPr>
          <w:p w:rsidR="00C72E2C" w:rsidRDefault="00C72E2C">
            <w:pPr>
              <w:pStyle w:val="ConsPlusNormal"/>
              <w:jc w:val="center"/>
            </w:pPr>
            <w:r>
              <w:t>60</w:t>
            </w:r>
          </w:p>
        </w:tc>
        <w:tc>
          <w:tcPr>
            <w:tcW w:w="664" w:type="dxa"/>
          </w:tcPr>
          <w:p w:rsidR="00C72E2C" w:rsidRDefault="00C72E2C">
            <w:pPr>
              <w:pStyle w:val="ConsPlusNormal"/>
              <w:jc w:val="center"/>
            </w:pPr>
            <w:r>
              <w:t>60</w:t>
            </w:r>
          </w:p>
        </w:tc>
        <w:tc>
          <w:tcPr>
            <w:tcW w:w="664" w:type="dxa"/>
            <w:tcBorders>
              <w:right w:val="nil"/>
            </w:tcBorders>
          </w:tcPr>
          <w:p w:rsidR="00C72E2C" w:rsidRDefault="00C72E2C">
            <w:pPr>
              <w:pStyle w:val="ConsPlusNormal"/>
              <w:jc w:val="center"/>
            </w:pPr>
            <w:r>
              <w:t>60</w:t>
            </w:r>
          </w:p>
        </w:tc>
      </w:tr>
      <w:tr w:rsidR="00C72E2C">
        <w:tc>
          <w:tcPr>
            <w:tcW w:w="424" w:type="dxa"/>
            <w:tcBorders>
              <w:left w:val="nil"/>
            </w:tcBorders>
          </w:tcPr>
          <w:p w:rsidR="00C72E2C" w:rsidRDefault="00C72E2C">
            <w:pPr>
              <w:pStyle w:val="ConsPlusNormal"/>
              <w:jc w:val="center"/>
            </w:pPr>
            <w:r>
              <w:t>11.</w:t>
            </w:r>
          </w:p>
        </w:tc>
        <w:tc>
          <w:tcPr>
            <w:tcW w:w="3628" w:type="dxa"/>
          </w:tcPr>
          <w:p w:rsidR="00C72E2C" w:rsidRDefault="00C72E2C">
            <w:pPr>
              <w:pStyle w:val="ConsPlusNormal"/>
              <w:jc w:val="both"/>
            </w:pPr>
            <w: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w:t>
            </w:r>
          </w:p>
        </w:tc>
        <w:tc>
          <w:tcPr>
            <w:tcW w:w="1077" w:type="dxa"/>
          </w:tcPr>
          <w:p w:rsidR="00C72E2C" w:rsidRDefault="00C72E2C">
            <w:pPr>
              <w:pStyle w:val="ConsPlusNormal"/>
              <w:jc w:val="center"/>
            </w:pPr>
            <w:r>
              <w:t>человек</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69</w:t>
            </w:r>
          </w:p>
        </w:tc>
        <w:tc>
          <w:tcPr>
            <w:tcW w:w="664" w:type="dxa"/>
          </w:tcPr>
          <w:p w:rsidR="00C72E2C" w:rsidRDefault="00C72E2C">
            <w:pPr>
              <w:pStyle w:val="ConsPlusNormal"/>
              <w:jc w:val="center"/>
            </w:pPr>
            <w:r>
              <w:t>64</w:t>
            </w:r>
          </w:p>
        </w:tc>
        <w:tc>
          <w:tcPr>
            <w:tcW w:w="664" w:type="dxa"/>
          </w:tcPr>
          <w:p w:rsidR="00C72E2C" w:rsidRDefault="00C72E2C">
            <w:pPr>
              <w:pStyle w:val="ConsPlusNormal"/>
              <w:jc w:val="center"/>
            </w:pPr>
            <w:r>
              <w:t>69</w:t>
            </w:r>
          </w:p>
        </w:tc>
        <w:tc>
          <w:tcPr>
            <w:tcW w:w="664" w:type="dxa"/>
          </w:tcPr>
          <w:p w:rsidR="00C72E2C" w:rsidRDefault="00C72E2C">
            <w:pPr>
              <w:pStyle w:val="ConsPlusNormal"/>
              <w:jc w:val="center"/>
            </w:pPr>
            <w:r>
              <w:t>70</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tcBorders>
              <w:left w:val="nil"/>
            </w:tcBorders>
          </w:tcPr>
          <w:p w:rsidR="00C72E2C" w:rsidRDefault="00C72E2C">
            <w:pPr>
              <w:pStyle w:val="ConsPlusNormal"/>
              <w:jc w:val="center"/>
            </w:pPr>
            <w:r>
              <w:t>12.</w:t>
            </w:r>
          </w:p>
        </w:tc>
        <w:tc>
          <w:tcPr>
            <w:tcW w:w="3628" w:type="dxa"/>
          </w:tcPr>
          <w:p w:rsidR="00C72E2C" w:rsidRDefault="00C72E2C">
            <w:pPr>
              <w:pStyle w:val="ConsPlusNormal"/>
              <w:jc w:val="both"/>
            </w:pPr>
            <w:r>
              <w:t xml:space="preserve">Количество реализованных на базе единой платформы сервисов обеспечения функций органов государственной власти Чувашской Республики и органов местного </w:t>
            </w:r>
            <w:r>
              <w:lastRenderedPageBreak/>
              <w:t>самоуправления, в том числе типовых функций</w:t>
            </w:r>
          </w:p>
        </w:tc>
        <w:tc>
          <w:tcPr>
            <w:tcW w:w="1077" w:type="dxa"/>
          </w:tcPr>
          <w:p w:rsidR="00C72E2C" w:rsidRDefault="00C72E2C">
            <w:pPr>
              <w:pStyle w:val="ConsPlusNormal"/>
              <w:jc w:val="center"/>
            </w:pPr>
            <w:r>
              <w:lastRenderedPageBreak/>
              <w:t>штук</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70</w:t>
            </w:r>
          </w:p>
        </w:tc>
        <w:tc>
          <w:tcPr>
            <w:tcW w:w="664" w:type="dxa"/>
          </w:tcPr>
          <w:p w:rsidR="00C72E2C" w:rsidRDefault="00C72E2C">
            <w:pPr>
              <w:pStyle w:val="ConsPlusNormal"/>
              <w:jc w:val="center"/>
            </w:pPr>
            <w:r>
              <w:t>80</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tcBorders>
              <w:left w:val="nil"/>
            </w:tcBorders>
          </w:tcPr>
          <w:p w:rsidR="00C72E2C" w:rsidRDefault="00C72E2C">
            <w:pPr>
              <w:pStyle w:val="ConsPlusNormal"/>
              <w:jc w:val="center"/>
            </w:pPr>
            <w:r>
              <w:lastRenderedPageBreak/>
              <w:t>13.</w:t>
            </w:r>
          </w:p>
        </w:tc>
        <w:tc>
          <w:tcPr>
            <w:tcW w:w="3628" w:type="dxa"/>
          </w:tcPr>
          <w:p w:rsidR="00C72E2C" w:rsidRDefault="00C72E2C">
            <w:pPr>
              <w:pStyle w:val="ConsPlusNormal"/>
              <w:jc w:val="both"/>
            </w:pPr>
            <w:r>
              <w:t>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52</w:t>
            </w:r>
          </w:p>
        </w:tc>
        <w:tc>
          <w:tcPr>
            <w:tcW w:w="664" w:type="dxa"/>
          </w:tcPr>
          <w:p w:rsidR="00C72E2C" w:rsidRDefault="00C72E2C">
            <w:pPr>
              <w:pStyle w:val="ConsPlusNormal"/>
              <w:jc w:val="center"/>
            </w:pPr>
            <w:r>
              <w:t>61</w:t>
            </w:r>
          </w:p>
        </w:tc>
        <w:tc>
          <w:tcPr>
            <w:tcW w:w="664" w:type="dxa"/>
          </w:tcPr>
          <w:p w:rsidR="00C72E2C" w:rsidRDefault="00C72E2C">
            <w:pPr>
              <w:pStyle w:val="ConsPlusNormal"/>
              <w:jc w:val="center"/>
            </w:pPr>
            <w:r>
              <w:t>62</w:t>
            </w:r>
          </w:p>
        </w:tc>
        <w:tc>
          <w:tcPr>
            <w:tcW w:w="664" w:type="dxa"/>
          </w:tcPr>
          <w:p w:rsidR="00C72E2C" w:rsidRDefault="00C72E2C">
            <w:pPr>
              <w:pStyle w:val="ConsPlusNormal"/>
              <w:jc w:val="center"/>
            </w:pPr>
            <w:r>
              <w:t>64</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tcBorders>
              <w:left w:val="nil"/>
            </w:tcBorders>
          </w:tcPr>
          <w:p w:rsidR="00C72E2C" w:rsidRDefault="00C72E2C">
            <w:pPr>
              <w:pStyle w:val="ConsPlusNormal"/>
              <w:jc w:val="center"/>
            </w:pPr>
            <w:r>
              <w:t>14.</w:t>
            </w:r>
          </w:p>
        </w:tc>
        <w:tc>
          <w:tcPr>
            <w:tcW w:w="3628" w:type="dxa"/>
          </w:tcPr>
          <w:p w:rsidR="00C72E2C" w:rsidRDefault="00C72E2C">
            <w:pPr>
              <w:pStyle w:val="ConsPlusNormal"/>
              <w:jc w:val="both"/>
            </w:pPr>
            <w:r>
              <w:t>Доля отказов при предоставлении приоритетных государственных услуг и сервисов в общем числе отказов в 2018 году</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12433" w:type="dxa"/>
            <w:gridSpan w:val="14"/>
            <w:tcBorders>
              <w:left w:val="nil"/>
              <w:right w:val="nil"/>
            </w:tcBorders>
          </w:tcPr>
          <w:p w:rsidR="00C72E2C" w:rsidRDefault="00C72E2C">
            <w:pPr>
              <w:pStyle w:val="ConsPlusNormal"/>
              <w:jc w:val="center"/>
              <w:outlineLvl w:val="2"/>
            </w:pPr>
            <w:r>
              <w:t>Подпрограмма "Информационная инфраструктура"</w:t>
            </w:r>
          </w:p>
        </w:tc>
      </w:tr>
      <w:tr w:rsidR="00C72E2C">
        <w:tc>
          <w:tcPr>
            <w:tcW w:w="424" w:type="dxa"/>
            <w:tcBorders>
              <w:left w:val="nil"/>
            </w:tcBorders>
          </w:tcPr>
          <w:p w:rsidR="00C72E2C" w:rsidRDefault="00C72E2C">
            <w:pPr>
              <w:pStyle w:val="ConsPlusNormal"/>
              <w:jc w:val="center"/>
            </w:pPr>
            <w:r>
              <w:t>1.</w:t>
            </w:r>
          </w:p>
        </w:tc>
        <w:tc>
          <w:tcPr>
            <w:tcW w:w="3628" w:type="dxa"/>
          </w:tcPr>
          <w:p w:rsidR="00C72E2C" w:rsidRDefault="00C72E2C">
            <w:pPr>
              <w:pStyle w:val="ConsPlusNormal"/>
              <w:jc w:val="both"/>
            </w:pPr>
            <w:r>
              <w:t>Доля социально значимых объектов, имеющих широкополосный доступ к информационно-телекоммуникационной сети "Интернет" в соответствии с утвержденными требованиями</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22</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Borders>
              <w:right w:val="nil"/>
            </w:tcBorders>
          </w:tcPr>
          <w:p w:rsidR="00C72E2C" w:rsidRDefault="00C72E2C">
            <w:pPr>
              <w:pStyle w:val="ConsPlusNormal"/>
              <w:jc w:val="center"/>
            </w:pPr>
            <w:r>
              <w:t>100</w:t>
            </w:r>
          </w:p>
        </w:tc>
      </w:tr>
      <w:tr w:rsidR="00C72E2C">
        <w:tc>
          <w:tcPr>
            <w:tcW w:w="424" w:type="dxa"/>
            <w:tcBorders>
              <w:left w:val="nil"/>
            </w:tcBorders>
          </w:tcPr>
          <w:p w:rsidR="00C72E2C" w:rsidRDefault="00C72E2C">
            <w:pPr>
              <w:pStyle w:val="ConsPlusNormal"/>
              <w:jc w:val="center"/>
            </w:pPr>
            <w:r>
              <w:t>2.</w:t>
            </w:r>
          </w:p>
        </w:tc>
        <w:tc>
          <w:tcPr>
            <w:tcW w:w="3628" w:type="dxa"/>
          </w:tcPr>
          <w:p w:rsidR="00C72E2C" w:rsidRDefault="00C72E2C">
            <w:pPr>
              <w:pStyle w:val="ConsPlusNormal"/>
              <w:jc w:val="both"/>
            </w:pPr>
            <w:r>
              <w:t xml:space="preserve">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возможность беспроводного широкополосного </w:t>
            </w:r>
            <w:r>
              <w:lastRenderedPageBreak/>
              <w:t>доступа к информационно-телекоммуникационной сети "Интернет" по технологии WiFi</w:t>
            </w:r>
          </w:p>
        </w:tc>
        <w:tc>
          <w:tcPr>
            <w:tcW w:w="1077" w:type="dxa"/>
          </w:tcPr>
          <w:p w:rsidR="00C72E2C" w:rsidRDefault="00C72E2C">
            <w:pPr>
              <w:pStyle w:val="ConsPlusNormal"/>
              <w:jc w:val="center"/>
            </w:pPr>
            <w:r>
              <w:lastRenderedPageBreak/>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8,64</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Borders>
              <w:right w:val="nil"/>
            </w:tcBorders>
          </w:tcPr>
          <w:p w:rsidR="00C72E2C" w:rsidRDefault="00C72E2C">
            <w:pPr>
              <w:pStyle w:val="ConsPlusNormal"/>
              <w:jc w:val="center"/>
            </w:pPr>
            <w:r>
              <w:t>100</w:t>
            </w:r>
          </w:p>
        </w:tc>
      </w:tr>
      <w:tr w:rsidR="00C72E2C">
        <w:tc>
          <w:tcPr>
            <w:tcW w:w="424" w:type="dxa"/>
            <w:tcBorders>
              <w:left w:val="nil"/>
            </w:tcBorders>
          </w:tcPr>
          <w:p w:rsidR="00C72E2C" w:rsidRDefault="00C72E2C">
            <w:pPr>
              <w:pStyle w:val="ConsPlusNormal"/>
              <w:jc w:val="center"/>
            </w:pPr>
            <w:r>
              <w:lastRenderedPageBreak/>
              <w:t>3.</w:t>
            </w:r>
          </w:p>
        </w:tc>
        <w:tc>
          <w:tcPr>
            <w:tcW w:w="3628" w:type="dxa"/>
          </w:tcPr>
          <w:p w:rsidR="00C72E2C" w:rsidRDefault="00C72E2C">
            <w:pPr>
              <w:pStyle w:val="ConsPlusNormal"/>
              <w:jc w:val="both"/>
            </w:pPr>
            <w:r>
              <w:t>Доля муниципальных районов (городских округов), осуществляющих ведение централизованного бухгалтерского учета в муниципальных учреждениях</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95</w:t>
            </w:r>
          </w:p>
        </w:tc>
        <w:tc>
          <w:tcPr>
            <w:tcW w:w="664" w:type="dxa"/>
          </w:tcPr>
          <w:p w:rsidR="00C72E2C" w:rsidRDefault="00C72E2C">
            <w:pPr>
              <w:pStyle w:val="ConsPlusNormal"/>
              <w:jc w:val="center"/>
            </w:pPr>
            <w:r>
              <w:t>95</w:t>
            </w:r>
          </w:p>
        </w:tc>
        <w:tc>
          <w:tcPr>
            <w:tcW w:w="664" w:type="dxa"/>
          </w:tcPr>
          <w:p w:rsidR="00C72E2C" w:rsidRDefault="00C72E2C">
            <w:pPr>
              <w:pStyle w:val="ConsPlusNormal"/>
              <w:jc w:val="center"/>
            </w:pPr>
            <w:r>
              <w:t>95</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tcBorders>
              <w:left w:val="nil"/>
            </w:tcBorders>
          </w:tcPr>
          <w:p w:rsidR="00C72E2C" w:rsidRDefault="00C72E2C">
            <w:pPr>
              <w:pStyle w:val="ConsPlusNormal"/>
              <w:jc w:val="center"/>
            </w:pPr>
            <w:r>
              <w:t>4.</w:t>
            </w:r>
          </w:p>
        </w:tc>
        <w:tc>
          <w:tcPr>
            <w:tcW w:w="3628" w:type="dxa"/>
          </w:tcPr>
          <w:p w:rsidR="00C72E2C" w:rsidRDefault="00C72E2C">
            <w:pPr>
              <w:pStyle w:val="ConsPlusNormal"/>
              <w:jc w:val="both"/>
            </w:pPr>
            <w:r>
              <w:t>Доля медицинских организаций государственной и муниципальной систем здравоохранения (больницы и поликлиники), подключенных к информационно-телекоммуникационной сети "Интернет"</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tcBorders>
              <w:left w:val="nil"/>
            </w:tcBorders>
          </w:tcPr>
          <w:p w:rsidR="00C72E2C" w:rsidRDefault="00C72E2C">
            <w:pPr>
              <w:pStyle w:val="ConsPlusNormal"/>
              <w:jc w:val="center"/>
            </w:pPr>
            <w:r>
              <w:t>5.</w:t>
            </w:r>
          </w:p>
        </w:tc>
        <w:tc>
          <w:tcPr>
            <w:tcW w:w="3628" w:type="dxa"/>
          </w:tcPr>
          <w:p w:rsidR="00C72E2C" w:rsidRDefault="00C72E2C">
            <w:pPr>
              <w:pStyle w:val="ConsPlusNormal"/>
              <w:jc w:val="both"/>
            </w:pPr>
            <w:r>
              <w:t>Доля фельдшерских и фельдшерско-акушерских пунктов государственной и муниципальной систем здравоохранения, подключенных к информационно-телекоммуникационной сети "Интернет"</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3</w:t>
            </w:r>
          </w:p>
        </w:tc>
        <w:tc>
          <w:tcPr>
            <w:tcW w:w="664" w:type="dxa"/>
          </w:tcPr>
          <w:p w:rsidR="00C72E2C" w:rsidRDefault="00C72E2C">
            <w:pPr>
              <w:pStyle w:val="ConsPlusNormal"/>
              <w:jc w:val="center"/>
            </w:pPr>
            <w:r>
              <w:t>8</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tcBorders>
              <w:left w:val="nil"/>
            </w:tcBorders>
          </w:tcPr>
          <w:p w:rsidR="00C72E2C" w:rsidRDefault="00C72E2C">
            <w:pPr>
              <w:pStyle w:val="ConsPlusNormal"/>
              <w:jc w:val="center"/>
            </w:pPr>
            <w:r>
              <w:t>6.</w:t>
            </w:r>
          </w:p>
        </w:tc>
        <w:tc>
          <w:tcPr>
            <w:tcW w:w="3628" w:type="dxa"/>
          </w:tcPr>
          <w:p w:rsidR="00C72E2C" w:rsidRDefault="00C72E2C">
            <w:pPr>
              <w:pStyle w:val="ConsPlusNormal"/>
              <w:jc w:val="both"/>
            </w:pPr>
            <w:r>
              <w:t xml:space="preserve">Доля государственных (муниципальных) образовательных организаций, реализующих образовательные программы общего образования и (или) среднего профессионального образования, подключенных к </w:t>
            </w:r>
            <w:r>
              <w:lastRenderedPageBreak/>
              <w:t>информационно-телекоммуникационной сети "Интернет"</w:t>
            </w:r>
          </w:p>
        </w:tc>
        <w:tc>
          <w:tcPr>
            <w:tcW w:w="1077" w:type="dxa"/>
          </w:tcPr>
          <w:p w:rsidR="00C72E2C" w:rsidRDefault="00C72E2C">
            <w:pPr>
              <w:pStyle w:val="ConsPlusNormal"/>
              <w:jc w:val="center"/>
            </w:pPr>
            <w:r>
              <w:lastRenderedPageBreak/>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31</w:t>
            </w:r>
          </w:p>
        </w:tc>
        <w:tc>
          <w:tcPr>
            <w:tcW w:w="664" w:type="dxa"/>
          </w:tcPr>
          <w:p w:rsidR="00C72E2C" w:rsidRDefault="00C72E2C">
            <w:pPr>
              <w:pStyle w:val="ConsPlusNormal"/>
              <w:jc w:val="center"/>
            </w:pPr>
            <w:r>
              <w:t>18</w:t>
            </w:r>
          </w:p>
        </w:tc>
        <w:tc>
          <w:tcPr>
            <w:tcW w:w="664" w:type="dxa"/>
          </w:tcPr>
          <w:p w:rsidR="00C72E2C" w:rsidRDefault="00C72E2C">
            <w:pPr>
              <w:pStyle w:val="ConsPlusNormal"/>
              <w:jc w:val="center"/>
            </w:pPr>
            <w:r>
              <w:t>65</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tcBorders>
              <w:left w:val="nil"/>
            </w:tcBorders>
          </w:tcPr>
          <w:p w:rsidR="00C72E2C" w:rsidRDefault="00C72E2C">
            <w:pPr>
              <w:pStyle w:val="ConsPlusNormal"/>
              <w:jc w:val="center"/>
            </w:pPr>
            <w:r>
              <w:lastRenderedPageBreak/>
              <w:t>7.</w:t>
            </w:r>
          </w:p>
        </w:tc>
        <w:tc>
          <w:tcPr>
            <w:tcW w:w="3628" w:type="dxa"/>
          </w:tcPr>
          <w:p w:rsidR="00C72E2C" w:rsidRDefault="00C72E2C">
            <w:pPr>
              <w:pStyle w:val="ConsPlusNormal"/>
              <w:jc w:val="both"/>
            </w:pPr>
            <w:r>
              <w:t>Доля органов государственной власти Чувашской Республики, органов местного самоуправления и государственных внебюджетных фондов, подключенных к информационно-телекоммуникационной сети "Интернет"</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6</w:t>
            </w:r>
          </w:p>
        </w:tc>
        <w:tc>
          <w:tcPr>
            <w:tcW w:w="664" w:type="dxa"/>
          </w:tcPr>
          <w:p w:rsidR="00C72E2C" w:rsidRDefault="00C72E2C">
            <w:pPr>
              <w:pStyle w:val="ConsPlusNormal"/>
              <w:jc w:val="center"/>
            </w:pPr>
            <w:r>
              <w:t>6</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12433" w:type="dxa"/>
            <w:gridSpan w:val="14"/>
            <w:tcBorders>
              <w:left w:val="nil"/>
              <w:right w:val="nil"/>
            </w:tcBorders>
          </w:tcPr>
          <w:p w:rsidR="00C72E2C" w:rsidRDefault="00C72E2C">
            <w:pPr>
              <w:pStyle w:val="ConsPlusNormal"/>
              <w:jc w:val="center"/>
              <w:outlineLvl w:val="2"/>
            </w:pPr>
            <w:r>
              <w:t>Подпрограмма "Информационная безопасность"</w:t>
            </w:r>
          </w:p>
        </w:tc>
      </w:tr>
      <w:tr w:rsidR="00C72E2C">
        <w:tc>
          <w:tcPr>
            <w:tcW w:w="424" w:type="dxa"/>
            <w:tcBorders>
              <w:left w:val="nil"/>
            </w:tcBorders>
          </w:tcPr>
          <w:p w:rsidR="00C72E2C" w:rsidRDefault="00C72E2C">
            <w:pPr>
              <w:pStyle w:val="ConsPlusNormal"/>
              <w:jc w:val="center"/>
            </w:pPr>
            <w:r>
              <w:t>1.</w:t>
            </w:r>
          </w:p>
        </w:tc>
        <w:tc>
          <w:tcPr>
            <w:tcW w:w="3628" w:type="dxa"/>
          </w:tcPr>
          <w:p w:rsidR="00C72E2C" w:rsidRDefault="00C72E2C">
            <w:pPr>
              <w:pStyle w:val="ConsPlusNormal"/>
              <w:jc w:val="both"/>
            </w:pPr>
            <w:r>
              <w:t>Доля аттестованных государственных информационных систем</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30</w:t>
            </w:r>
          </w:p>
        </w:tc>
        <w:tc>
          <w:tcPr>
            <w:tcW w:w="664" w:type="dxa"/>
          </w:tcPr>
          <w:p w:rsidR="00C72E2C" w:rsidRDefault="00C72E2C">
            <w:pPr>
              <w:pStyle w:val="ConsPlusNormal"/>
              <w:jc w:val="center"/>
            </w:pPr>
            <w:r>
              <w:t>40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Pr>
          <w:p w:rsidR="00C72E2C" w:rsidRDefault="00C72E2C">
            <w:pPr>
              <w:pStyle w:val="ConsPlusNormal"/>
              <w:jc w:val="center"/>
            </w:pPr>
            <w:r>
              <w:t>100</w:t>
            </w:r>
          </w:p>
        </w:tc>
        <w:tc>
          <w:tcPr>
            <w:tcW w:w="664" w:type="dxa"/>
            <w:tcBorders>
              <w:right w:val="nil"/>
            </w:tcBorders>
          </w:tcPr>
          <w:p w:rsidR="00C72E2C" w:rsidRDefault="00C72E2C">
            <w:pPr>
              <w:pStyle w:val="ConsPlusNormal"/>
              <w:jc w:val="center"/>
            </w:pPr>
            <w:r>
              <w:t>100</w:t>
            </w:r>
          </w:p>
        </w:tc>
      </w:tr>
      <w:tr w:rsidR="00C72E2C">
        <w:tc>
          <w:tcPr>
            <w:tcW w:w="424" w:type="dxa"/>
            <w:tcBorders>
              <w:left w:val="nil"/>
            </w:tcBorders>
          </w:tcPr>
          <w:p w:rsidR="00C72E2C" w:rsidRDefault="00C72E2C">
            <w:pPr>
              <w:pStyle w:val="ConsPlusNormal"/>
              <w:jc w:val="center"/>
            </w:pPr>
            <w:r>
              <w:t>2.</w:t>
            </w:r>
          </w:p>
        </w:tc>
        <w:tc>
          <w:tcPr>
            <w:tcW w:w="3628" w:type="dxa"/>
          </w:tcPr>
          <w:p w:rsidR="00C72E2C" w:rsidRDefault="00C72E2C">
            <w:pPr>
              <w:pStyle w:val="ConsPlusNormal"/>
              <w:jc w:val="both"/>
            </w:pPr>
            <w:r>
              <w:t>Доля расходов на закупки и (или) аренду отечественного программного обеспечения и платформ в общем объеме расходов на закупки или аренду программного обеспечения</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70</w:t>
            </w:r>
          </w:p>
        </w:tc>
        <w:tc>
          <w:tcPr>
            <w:tcW w:w="664" w:type="dxa"/>
          </w:tcPr>
          <w:p w:rsidR="00C72E2C" w:rsidRDefault="00C72E2C">
            <w:pPr>
              <w:pStyle w:val="ConsPlusNormal"/>
              <w:jc w:val="center"/>
            </w:pPr>
            <w:r>
              <w:t>80</w:t>
            </w:r>
          </w:p>
        </w:tc>
        <w:tc>
          <w:tcPr>
            <w:tcW w:w="664" w:type="dxa"/>
          </w:tcPr>
          <w:p w:rsidR="00C72E2C" w:rsidRDefault="00C72E2C">
            <w:pPr>
              <w:pStyle w:val="ConsPlusNormal"/>
              <w:jc w:val="center"/>
            </w:pPr>
            <w:r>
              <w:t>80</w:t>
            </w:r>
          </w:p>
        </w:tc>
        <w:tc>
          <w:tcPr>
            <w:tcW w:w="664" w:type="dxa"/>
          </w:tcPr>
          <w:p w:rsidR="00C72E2C" w:rsidRDefault="00C72E2C">
            <w:pPr>
              <w:pStyle w:val="ConsPlusNormal"/>
              <w:jc w:val="center"/>
            </w:pPr>
            <w:r>
              <w:t>80</w:t>
            </w:r>
          </w:p>
        </w:tc>
        <w:tc>
          <w:tcPr>
            <w:tcW w:w="664" w:type="dxa"/>
            <w:tcBorders>
              <w:right w:val="nil"/>
            </w:tcBorders>
          </w:tcPr>
          <w:p w:rsidR="00C72E2C" w:rsidRDefault="00C72E2C">
            <w:pPr>
              <w:pStyle w:val="ConsPlusNormal"/>
              <w:jc w:val="center"/>
            </w:pPr>
            <w:r>
              <w:t>80</w:t>
            </w:r>
          </w:p>
        </w:tc>
      </w:tr>
      <w:tr w:rsidR="00C72E2C">
        <w:tc>
          <w:tcPr>
            <w:tcW w:w="424" w:type="dxa"/>
            <w:tcBorders>
              <w:left w:val="nil"/>
            </w:tcBorders>
          </w:tcPr>
          <w:p w:rsidR="00C72E2C" w:rsidRDefault="00C72E2C">
            <w:pPr>
              <w:pStyle w:val="ConsPlusNormal"/>
              <w:jc w:val="center"/>
            </w:pPr>
            <w:r>
              <w:t>3.</w:t>
            </w:r>
          </w:p>
        </w:tc>
        <w:tc>
          <w:tcPr>
            <w:tcW w:w="3628" w:type="dxa"/>
          </w:tcPr>
          <w:p w:rsidR="00C72E2C" w:rsidRDefault="00C72E2C">
            <w:pPr>
              <w:pStyle w:val="ConsPlusNormal"/>
              <w:jc w:val="both"/>
            </w:pPr>
            <w:r>
              <w:t>Средний срок простоя государственных информационных систем в результате компьютерных атак</w:t>
            </w:r>
          </w:p>
        </w:tc>
        <w:tc>
          <w:tcPr>
            <w:tcW w:w="1077" w:type="dxa"/>
          </w:tcPr>
          <w:p w:rsidR="00C72E2C" w:rsidRDefault="00C72E2C">
            <w:pPr>
              <w:pStyle w:val="ConsPlusNormal"/>
              <w:jc w:val="center"/>
            </w:pPr>
            <w:r>
              <w:t>часов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65</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424" w:type="dxa"/>
            <w:tcBorders>
              <w:left w:val="nil"/>
            </w:tcBorders>
          </w:tcPr>
          <w:p w:rsidR="00C72E2C" w:rsidRDefault="00C72E2C">
            <w:pPr>
              <w:pStyle w:val="ConsPlusNormal"/>
              <w:jc w:val="center"/>
            </w:pPr>
            <w:r>
              <w:t>4.</w:t>
            </w:r>
          </w:p>
        </w:tc>
        <w:tc>
          <w:tcPr>
            <w:tcW w:w="3628" w:type="dxa"/>
          </w:tcPr>
          <w:p w:rsidR="00C72E2C" w:rsidRDefault="00C72E2C">
            <w:pPr>
              <w:pStyle w:val="ConsPlusNormal"/>
              <w:jc w:val="both"/>
            </w:pPr>
            <w:r>
              <w:t xml:space="preserve">Доля закупаемого и (или) арендуемого федеральными органами исполнительной власти, органами исполнительной власти </w:t>
            </w:r>
            <w:r>
              <w:lastRenderedPageBreak/>
              <w:t>Чувашской Республики и иными органами государственной власти Чувашской Республики отечественного программного обеспечения</w:t>
            </w:r>
          </w:p>
        </w:tc>
        <w:tc>
          <w:tcPr>
            <w:tcW w:w="1077" w:type="dxa"/>
          </w:tcPr>
          <w:p w:rsidR="00C72E2C" w:rsidRDefault="00C72E2C">
            <w:pPr>
              <w:pStyle w:val="ConsPlusNormal"/>
              <w:jc w:val="center"/>
            </w:pPr>
            <w:r>
              <w:lastRenderedPageBreak/>
              <w:t>процентов</w:t>
            </w:r>
          </w:p>
        </w:tc>
        <w:tc>
          <w:tcPr>
            <w:tcW w:w="664" w:type="dxa"/>
          </w:tcPr>
          <w:p w:rsidR="00C72E2C" w:rsidRDefault="00C72E2C">
            <w:pPr>
              <w:pStyle w:val="ConsPlusNormal"/>
              <w:jc w:val="center"/>
            </w:pPr>
            <w:r>
              <w:t>x</w:t>
            </w:r>
          </w:p>
        </w:tc>
        <w:tc>
          <w:tcPr>
            <w:tcW w:w="664" w:type="dxa"/>
          </w:tcPr>
          <w:p w:rsidR="00C72E2C" w:rsidRDefault="00C72E2C">
            <w:pPr>
              <w:pStyle w:val="ConsPlusNormal"/>
              <w:jc w:val="center"/>
            </w:pPr>
            <w:r>
              <w:t>50</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0</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Pr>
          <w:p w:rsidR="00C72E2C" w:rsidRDefault="00C72E2C">
            <w:pPr>
              <w:pStyle w:val="ConsPlusNormal"/>
              <w:jc w:val="center"/>
            </w:pPr>
            <w:r>
              <w:t>-</w:t>
            </w:r>
          </w:p>
        </w:tc>
        <w:tc>
          <w:tcPr>
            <w:tcW w:w="664" w:type="dxa"/>
            <w:tcBorders>
              <w:right w:val="nil"/>
            </w:tcBorders>
          </w:tcPr>
          <w:p w:rsidR="00C72E2C" w:rsidRDefault="00C72E2C">
            <w:pPr>
              <w:pStyle w:val="ConsPlusNormal"/>
              <w:jc w:val="center"/>
            </w:pPr>
            <w:r>
              <w:t>-</w:t>
            </w:r>
          </w:p>
        </w:tc>
      </w:tr>
      <w:tr w:rsidR="00C72E2C">
        <w:tc>
          <w:tcPr>
            <w:tcW w:w="12433" w:type="dxa"/>
            <w:gridSpan w:val="14"/>
            <w:tcBorders>
              <w:left w:val="nil"/>
              <w:right w:val="nil"/>
            </w:tcBorders>
          </w:tcPr>
          <w:p w:rsidR="00C72E2C" w:rsidRDefault="00C72E2C">
            <w:pPr>
              <w:pStyle w:val="ConsPlusNormal"/>
              <w:jc w:val="center"/>
              <w:outlineLvl w:val="2"/>
            </w:pPr>
            <w:r>
              <w:lastRenderedPageBreak/>
              <w:t>Подпрограмма "Массовые коммуникации"</w:t>
            </w:r>
          </w:p>
        </w:tc>
      </w:tr>
      <w:tr w:rsidR="00C72E2C">
        <w:tc>
          <w:tcPr>
            <w:tcW w:w="424" w:type="dxa"/>
            <w:tcBorders>
              <w:left w:val="nil"/>
            </w:tcBorders>
          </w:tcPr>
          <w:p w:rsidR="00C72E2C" w:rsidRDefault="00C72E2C">
            <w:pPr>
              <w:pStyle w:val="ConsPlusNormal"/>
              <w:jc w:val="center"/>
            </w:pPr>
            <w:r>
              <w:t>1.</w:t>
            </w:r>
          </w:p>
        </w:tc>
        <w:tc>
          <w:tcPr>
            <w:tcW w:w="3628" w:type="dxa"/>
          </w:tcPr>
          <w:p w:rsidR="00C72E2C" w:rsidRDefault="00C72E2C">
            <w:pPr>
              <w:pStyle w:val="ConsPlusNormal"/>
              <w:jc w:val="both"/>
            </w:pPr>
            <w:r>
              <w:t>Средний разовый подписной тираж печатных периодических изданий, обеспечивающих потребность населения в социально значимой информации, по итогам подписных кампаний</w:t>
            </w:r>
          </w:p>
        </w:tc>
        <w:tc>
          <w:tcPr>
            <w:tcW w:w="1077" w:type="dxa"/>
          </w:tcPr>
          <w:p w:rsidR="00C72E2C" w:rsidRDefault="00C72E2C">
            <w:pPr>
              <w:pStyle w:val="ConsPlusNormal"/>
              <w:jc w:val="center"/>
            </w:pPr>
            <w:r>
              <w:t>тыс. экземпляров</w:t>
            </w:r>
          </w:p>
        </w:tc>
        <w:tc>
          <w:tcPr>
            <w:tcW w:w="664" w:type="dxa"/>
          </w:tcPr>
          <w:p w:rsidR="00C72E2C" w:rsidRDefault="00C72E2C">
            <w:pPr>
              <w:pStyle w:val="ConsPlusNormal"/>
              <w:jc w:val="center"/>
            </w:pPr>
            <w:r>
              <w:t>125,1</w:t>
            </w:r>
          </w:p>
        </w:tc>
        <w:tc>
          <w:tcPr>
            <w:tcW w:w="664" w:type="dxa"/>
          </w:tcPr>
          <w:p w:rsidR="00C72E2C" w:rsidRDefault="00C72E2C">
            <w:pPr>
              <w:pStyle w:val="ConsPlusNormal"/>
              <w:jc w:val="center"/>
            </w:pPr>
            <w:r>
              <w:t>115,0</w:t>
            </w:r>
          </w:p>
        </w:tc>
        <w:tc>
          <w:tcPr>
            <w:tcW w:w="664" w:type="dxa"/>
          </w:tcPr>
          <w:p w:rsidR="00C72E2C" w:rsidRDefault="00C72E2C">
            <w:pPr>
              <w:pStyle w:val="ConsPlusNormal"/>
              <w:jc w:val="center"/>
            </w:pPr>
            <w:r>
              <w:t>113,0</w:t>
            </w:r>
          </w:p>
        </w:tc>
        <w:tc>
          <w:tcPr>
            <w:tcW w:w="664" w:type="dxa"/>
          </w:tcPr>
          <w:p w:rsidR="00C72E2C" w:rsidRDefault="00C72E2C">
            <w:pPr>
              <w:pStyle w:val="ConsPlusNormal"/>
              <w:jc w:val="center"/>
            </w:pPr>
            <w:r>
              <w:t>113,0</w:t>
            </w:r>
          </w:p>
        </w:tc>
        <w:tc>
          <w:tcPr>
            <w:tcW w:w="664" w:type="dxa"/>
          </w:tcPr>
          <w:p w:rsidR="00C72E2C" w:rsidRDefault="00C72E2C">
            <w:pPr>
              <w:pStyle w:val="ConsPlusNormal"/>
              <w:jc w:val="center"/>
            </w:pPr>
            <w:r>
              <w:t>100,0</w:t>
            </w:r>
          </w:p>
        </w:tc>
        <w:tc>
          <w:tcPr>
            <w:tcW w:w="664" w:type="dxa"/>
          </w:tcPr>
          <w:p w:rsidR="00C72E2C" w:rsidRDefault="00C72E2C">
            <w:pPr>
              <w:pStyle w:val="ConsPlusNormal"/>
              <w:jc w:val="center"/>
            </w:pPr>
            <w:r>
              <w:t>100,0</w:t>
            </w:r>
          </w:p>
        </w:tc>
        <w:tc>
          <w:tcPr>
            <w:tcW w:w="664" w:type="dxa"/>
          </w:tcPr>
          <w:p w:rsidR="00C72E2C" w:rsidRDefault="00C72E2C">
            <w:pPr>
              <w:pStyle w:val="ConsPlusNormal"/>
              <w:jc w:val="center"/>
            </w:pPr>
            <w:r>
              <w:t>100,0</w:t>
            </w:r>
          </w:p>
        </w:tc>
        <w:tc>
          <w:tcPr>
            <w:tcW w:w="664" w:type="dxa"/>
          </w:tcPr>
          <w:p w:rsidR="00C72E2C" w:rsidRDefault="00C72E2C">
            <w:pPr>
              <w:pStyle w:val="ConsPlusNormal"/>
              <w:jc w:val="center"/>
            </w:pPr>
            <w:r>
              <w:t>100,0</w:t>
            </w:r>
          </w:p>
        </w:tc>
        <w:tc>
          <w:tcPr>
            <w:tcW w:w="664" w:type="dxa"/>
          </w:tcPr>
          <w:p w:rsidR="00C72E2C" w:rsidRDefault="00C72E2C">
            <w:pPr>
              <w:pStyle w:val="ConsPlusNormal"/>
              <w:jc w:val="center"/>
            </w:pPr>
            <w:r>
              <w:t>100,0</w:t>
            </w:r>
          </w:p>
        </w:tc>
        <w:tc>
          <w:tcPr>
            <w:tcW w:w="664" w:type="dxa"/>
          </w:tcPr>
          <w:p w:rsidR="00C72E2C" w:rsidRDefault="00C72E2C">
            <w:pPr>
              <w:pStyle w:val="ConsPlusNormal"/>
              <w:jc w:val="center"/>
            </w:pPr>
            <w:r>
              <w:t>100,0</w:t>
            </w:r>
          </w:p>
        </w:tc>
        <w:tc>
          <w:tcPr>
            <w:tcW w:w="664" w:type="dxa"/>
            <w:tcBorders>
              <w:right w:val="nil"/>
            </w:tcBorders>
          </w:tcPr>
          <w:p w:rsidR="00C72E2C" w:rsidRDefault="00C72E2C">
            <w:pPr>
              <w:pStyle w:val="ConsPlusNormal"/>
              <w:jc w:val="center"/>
            </w:pPr>
            <w:r>
              <w:t>100,0</w:t>
            </w:r>
          </w:p>
        </w:tc>
      </w:tr>
      <w:tr w:rsidR="00C72E2C">
        <w:tc>
          <w:tcPr>
            <w:tcW w:w="424" w:type="dxa"/>
            <w:tcBorders>
              <w:left w:val="nil"/>
            </w:tcBorders>
          </w:tcPr>
          <w:p w:rsidR="00C72E2C" w:rsidRDefault="00C72E2C">
            <w:pPr>
              <w:pStyle w:val="ConsPlusNormal"/>
              <w:jc w:val="center"/>
            </w:pPr>
            <w:r>
              <w:t>2.</w:t>
            </w:r>
          </w:p>
        </w:tc>
        <w:tc>
          <w:tcPr>
            <w:tcW w:w="3628" w:type="dxa"/>
          </w:tcPr>
          <w:p w:rsidR="00C72E2C" w:rsidRDefault="00C72E2C">
            <w:pPr>
              <w:pStyle w:val="ConsPlusNormal"/>
              <w:jc w:val="both"/>
            </w:pPr>
            <w:r>
              <w:t>Объем вещания Национального телевидения Чувашии - Чаваш Ен</w:t>
            </w:r>
          </w:p>
        </w:tc>
        <w:tc>
          <w:tcPr>
            <w:tcW w:w="1077" w:type="dxa"/>
          </w:tcPr>
          <w:p w:rsidR="00C72E2C" w:rsidRDefault="00C72E2C">
            <w:pPr>
              <w:pStyle w:val="ConsPlusNormal"/>
              <w:jc w:val="center"/>
            </w:pPr>
            <w:r>
              <w:t>мин/сут</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Borders>
              <w:right w:val="nil"/>
            </w:tcBorders>
          </w:tcPr>
          <w:p w:rsidR="00C72E2C" w:rsidRDefault="00C72E2C">
            <w:pPr>
              <w:pStyle w:val="ConsPlusNormal"/>
              <w:jc w:val="center"/>
            </w:pPr>
            <w:r>
              <w:t>1440</w:t>
            </w:r>
          </w:p>
        </w:tc>
      </w:tr>
      <w:tr w:rsidR="00C72E2C">
        <w:tc>
          <w:tcPr>
            <w:tcW w:w="424" w:type="dxa"/>
            <w:tcBorders>
              <w:left w:val="nil"/>
            </w:tcBorders>
          </w:tcPr>
          <w:p w:rsidR="00C72E2C" w:rsidRDefault="00C72E2C">
            <w:pPr>
              <w:pStyle w:val="ConsPlusNormal"/>
              <w:jc w:val="center"/>
            </w:pPr>
            <w:r>
              <w:t>3.</w:t>
            </w:r>
          </w:p>
        </w:tc>
        <w:tc>
          <w:tcPr>
            <w:tcW w:w="3628" w:type="dxa"/>
          </w:tcPr>
          <w:p w:rsidR="00C72E2C" w:rsidRDefault="00C72E2C">
            <w:pPr>
              <w:pStyle w:val="ConsPlusNormal"/>
              <w:jc w:val="both"/>
            </w:pPr>
            <w:r>
              <w:t>Объем вещания Национального радио Чувашии - Чаваш Ен</w:t>
            </w:r>
          </w:p>
        </w:tc>
        <w:tc>
          <w:tcPr>
            <w:tcW w:w="1077" w:type="dxa"/>
          </w:tcPr>
          <w:p w:rsidR="00C72E2C" w:rsidRDefault="00C72E2C">
            <w:pPr>
              <w:pStyle w:val="ConsPlusNormal"/>
              <w:jc w:val="center"/>
            </w:pPr>
            <w:r>
              <w:t>мин/сут</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Borders>
              <w:right w:val="nil"/>
            </w:tcBorders>
          </w:tcPr>
          <w:p w:rsidR="00C72E2C" w:rsidRDefault="00C72E2C">
            <w:pPr>
              <w:pStyle w:val="ConsPlusNormal"/>
              <w:jc w:val="center"/>
            </w:pPr>
            <w:r>
              <w:t>1440</w:t>
            </w:r>
          </w:p>
        </w:tc>
      </w:tr>
      <w:tr w:rsidR="00C72E2C">
        <w:tc>
          <w:tcPr>
            <w:tcW w:w="424" w:type="dxa"/>
            <w:tcBorders>
              <w:left w:val="nil"/>
            </w:tcBorders>
          </w:tcPr>
          <w:p w:rsidR="00C72E2C" w:rsidRDefault="00C72E2C">
            <w:pPr>
              <w:pStyle w:val="ConsPlusNormal"/>
              <w:jc w:val="center"/>
            </w:pPr>
            <w:r>
              <w:t>4.</w:t>
            </w:r>
          </w:p>
        </w:tc>
        <w:tc>
          <w:tcPr>
            <w:tcW w:w="3628" w:type="dxa"/>
          </w:tcPr>
          <w:p w:rsidR="00C72E2C" w:rsidRDefault="00C72E2C">
            <w:pPr>
              <w:pStyle w:val="ConsPlusNormal"/>
              <w:jc w:val="both"/>
            </w:pPr>
            <w:r>
              <w:t>Объем вещания "Таван радио"</w:t>
            </w:r>
          </w:p>
        </w:tc>
        <w:tc>
          <w:tcPr>
            <w:tcW w:w="1077" w:type="dxa"/>
          </w:tcPr>
          <w:p w:rsidR="00C72E2C" w:rsidRDefault="00C72E2C">
            <w:pPr>
              <w:pStyle w:val="ConsPlusNormal"/>
              <w:jc w:val="center"/>
            </w:pPr>
            <w:r>
              <w:t>мин/сут</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Pr>
          <w:p w:rsidR="00C72E2C" w:rsidRDefault="00C72E2C">
            <w:pPr>
              <w:pStyle w:val="ConsPlusNormal"/>
              <w:jc w:val="center"/>
            </w:pPr>
            <w:r>
              <w:t>1440</w:t>
            </w:r>
          </w:p>
        </w:tc>
        <w:tc>
          <w:tcPr>
            <w:tcW w:w="664" w:type="dxa"/>
            <w:tcBorders>
              <w:right w:val="nil"/>
            </w:tcBorders>
          </w:tcPr>
          <w:p w:rsidR="00C72E2C" w:rsidRDefault="00C72E2C">
            <w:pPr>
              <w:pStyle w:val="ConsPlusNormal"/>
              <w:jc w:val="center"/>
            </w:pPr>
            <w:r>
              <w:t>1440</w:t>
            </w:r>
          </w:p>
        </w:tc>
      </w:tr>
      <w:tr w:rsidR="00C72E2C">
        <w:tc>
          <w:tcPr>
            <w:tcW w:w="424" w:type="dxa"/>
            <w:tcBorders>
              <w:left w:val="nil"/>
            </w:tcBorders>
          </w:tcPr>
          <w:p w:rsidR="00C72E2C" w:rsidRDefault="00C72E2C">
            <w:pPr>
              <w:pStyle w:val="ConsPlusNormal"/>
              <w:jc w:val="center"/>
            </w:pPr>
            <w:r>
              <w:t>5.</w:t>
            </w:r>
          </w:p>
        </w:tc>
        <w:tc>
          <w:tcPr>
            <w:tcW w:w="3628" w:type="dxa"/>
          </w:tcPr>
          <w:p w:rsidR="00C72E2C" w:rsidRDefault="00C72E2C">
            <w:pPr>
              <w:pStyle w:val="ConsPlusNormal"/>
              <w:jc w:val="both"/>
            </w:pPr>
            <w:r>
              <w:t>Доля детских, юношеских и образовательных программ в общем объеме вещания Национального телевидения Чувашии - Чаваш Ен и Национального радио Чувашии - Чаваш Ен</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23</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25</w:t>
            </w:r>
          </w:p>
        </w:tc>
        <w:tc>
          <w:tcPr>
            <w:tcW w:w="664" w:type="dxa"/>
          </w:tcPr>
          <w:p w:rsidR="00C72E2C" w:rsidRDefault="00C72E2C">
            <w:pPr>
              <w:pStyle w:val="ConsPlusNormal"/>
              <w:jc w:val="center"/>
            </w:pPr>
            <w:r>
              <w:t>25</w:t>
            </w:r>
          </w:p>
        </w:tc>
        <w:tc>
          <w:tcPr>
            <w:tcW w:w="664" w:type="dxa"/>
            <w:tcBorders>
              <w:right w:val="nil"/>
            </w:tcBorders>
          </w:tcPr>
          <w:p w:rsidR="00C72E2C" w:rsidRDefault="00C72E2C">
            <w:pPr>
              <w:pStyle w:val="ConsPlusNormal"/>
              <w:jc w:val="center"/>
            </w:pPr>
            <w:r>
              <w:t>25</w:t>
            </w:r>
          </w:p>
        </w:tc>
      </w:tr>
      <w:tr w:rsidR="00C72E2C">
        <w:tc>
          <w:tcPr>
            <w:tcW w:w="424" w:type="dxa"/>
            <w:tcBorders>
              <w:left w:val="nil"/>
            </w:tcBorders>
          </w:tcPr>
          <w:p w:rsidR="00C72E2C" w:rsidRDefault="00C72E2C">
            <w:pPr>
              <w:pStyle w:val="ConsPlusNormal"/>
              <w:jc w:val="center"/>
            </w:pPr>
            <w:r>
              <w:t>6.</w:t>
            </w:r>
          </w:p>
        </w:tc>
        <w:tc>
          <w:tcPr>
            <w:tcW w:w="3628" w:type="dxa"/>
          </w:tcPr>
          <w:p w:rsidR="00C72E2C" w:rsidRDefault="00C72E2C">
            <w:pPr>
              <w:pStyle w:val="ConsPlusNormal"/>
              <w:jc w:val="both"/>
            </w:pPr>
            <w:r>
              <w:t>Доля детских, юношеских и образовательных программ в общем объеме вещания "Таван радио"</w:t>
            </w:r>
          </w:p>
        </w:tc>
        <w:tc>
          <w:tcPr>
            <w:tcW w:w="1077" w:type="dxa"/>
          </w:tcPr>
          <w:p w:rsidR="00C72E2C" w:rsidRDefault="00C72E2C">
            <w:pPr>
              <w:pStyle w:val="ConsPlusNormal"/>
              <w:jc w:val="center"/>
            </w:pPr>
            <w:r>
              <w:t>процентов</w:t>
            </w:r>
          </w:p>
        </w:tc>
        <w:tc>
          <w:tcPr>
            <w:tcW w:w="664" w:type="dxa"/>
          </w:tcPr>
          <w:p w:rsidR="00C72E2C" w:rsidRDefault="00C72E2C">
            <w:pPr>
              <w:pStyle w:val="ConsPlusNormal"/>
              <w:jc w:val="center"/>
            </w:pPr>
            <w:r>
              <w:t>13</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15</w:t>
            </w:r>
          </w:p>
        </w:tc>
        <w:tc>
          <w:tcPr>
            <w:tcW w:w="664" w:type="dxa"/>
          </w:tcPr>
          <w:p w:rsidR="00C72E2C" w:rsidRDefault="00C72E2C">
            <w:pPr>
              <w:pStyle w:val="ConsPlusNormal"/>
              <w:jc w:val="center"/>
            </w:pPr>
            <w:r>
              <w:t>15</w:t>
            </w:r>
          </w:p>
        </w:tc>
        <w:tc>
          <w:tcPr>
            <w:tcW w:w="664" w:type="dxa"/>
            <w:tcBorders>
              <w:right w:val="nil"/>
            </w:tcBorders>
          </w:tcPr>
          <w:p w:rsidR="00C72E2C" w:rsidRDefault="00C72E2C">
            <w:pPr>
              <w:pStyle w:val="ConsPlusNormal"/>
              <w:jc w:val="center"/>
            </w:pPr>
            <w:r>
              <w:t>15</w:t>
            </w:r>
          </w:p>
        </w:tc>
      </w:tr>
      <w:tr w:rsidR="00C72E2C">
        <w:tc>
          <w:tcPr>
            <w:tcW w:w="424" w:type="dxa"/>
            <w:tcBorders>
              <w:left w:val="nil"/>
            </w:tcBorders>
          </w:tcPr>
          <w:p w:rsidR="00C72E2C" w:rsidRDefault="00C72E2C">
            <w:pPr>
              <w:pStyle w:val="ConsPlusNormal"/>
              <w:jc w:val="center"/>
            </w:pPr>
            <w:r>
              <w:t>7.</w:t>
            </w:r>
          </w:p>
        </w:tc>
        <w:tc>
          <w:tcPr>
            <w:tcW w:w="3628" w:type="dxa"/>
          </w:tcPr>
          <w:p w:rsidR="00C72E2C" w:rsidRDefault="00C72E2C">
            <w:pPr>
              <w:pStyle w:val="ConsPlusNormal"/>
              <w:jc w:val="both"/>
            </w:pPr>
            <w:r>
              <w:t xml:space="preserve">Количество информационных </w:t>
            </w:r>
            <w:r>
              <w:lastRenderedPageBreak/>
              <w:t>материалов и социальных роликов, размещенных в федеральных и региональных средствах массовой информации в рамках исполнения заключенных контрактов (договоров) на оказание услуг по информационному обеспечению мероприятий</w:t>
            </w:r>
          </w:p>
        </w:tc>
        <w:tc>
          <w:tcPr>
            <w:tcW w:w="1077" w:type="dxa"/>
          </w:tcPr>
          <w:p w:rsidR="00C72E2C" w:rsidRDefault="00C72E2C">
            <w:pPr>
              <w:pStyle w:val="ConsPlusNormal"/>
              <w:jc w:val="center"/>
            </w:pPr>
            <w:r>
              <w:lastRenderedPageBreak/>
              <w:t>единиц</w:t>
            </w:r>
          </w:p>
        </w:tc>
        <w:tc>
          <w:tcPr>
            <w:tcW w:w="664" w:type="dxa"/>
          </w:tcPr>
          <w:p w:rsidR="00C72E2C" w:rsidRDefault="00C72E2C">
            <w:pPr>
              <w:pStyle w:val="ConsPlusNormal"/>
              <w:jc w:val="center"/>
            </w:pPr>
            <w:r>
              <w:t>170</w:t>
            </w:r>
          </w:p>
        </w:tc>
        <w:tc>
          <w:tcPr>
            <w:tcW w:w="664" w:type="dxa"/>
          </w:tcPr>
          <w:p w:rsidR="00C72E2C" w:rsidRDefault="00C72E2C">
            <w:pPr>
              <w:pStyle w:val="ConsPlusNormal"/>
              <w:jc w:val="center"/>
            </w:pPr>
            <w:r>
              <w:t>280</w:t>
            </w:r>
          </w:p>
        </w:tc>
        <w:tc>
          <w:tcPr>
            <w:tcW w:w="664" w:type="dxa"/>
          </w:tcPr>
          <w:p w:rsidR="00C72E2C" w:rsidRDefault="00C72E2C">
            <w:pPr>
              <w:pStyle w:val="ConsPlusNormal"/>
              <w:jc w:val="center"/>
            </w:pPr>
            <w:r>
              <w:t>280</w:t>
            </w:r>
          </w:p>
        </w:tc>
        <w:tc>
          <w:tcPr>
            <w:tcW w:w="664" w:type="dxa"/>
          </w:tcPr>
          <w:p w:rsidR="00C72E2C" w:rsidRDefault="00C72E2C">
            <w:pPr>
              <w:pStyle w:val="ConsPlusNormal"/>
              <w:jc w:val="center"/>
            </w:pPr>
            <w:r>
              <w:t>140</w:t>
            </w:r>
          </w:p>
        </w:tc>
        <w:tc>
          <w:tcPr>
            <w:tcW w:w="664" w:type="dxa"/>
          </w:tcPr>
          <w:p w:rsidR="00C72E2C" w:rsidRDefault="00C72E2C">
            <w:pPr>
              <w:pStyle w:val="ConsPlusNormal"/>
              <w:jc w:val="center"/>
            </w:pPr>
            <w:r>
              <w:t>140</w:t>
            </w:r>
          </w:p>
        </w:tc>
        <w:tc>
          <w:tcPr>
            <w:tcW w:w="664" w:type="dxa"/>
          </w:tcPr>
          <w:p w:rsidR="00C72E2C" w:rsidRDefault="00C72E2C">
            <w:pPr>
              <w:pStyle w:val="ConsPlusNormal"/>
              <w:jc w:val="center"/>
            </w:pPr>
            <w:r>
              <w:t>140</w:t>
            </w:r>
          </w:p>
        </w:tc>
        <w:tc>
          <w:tcPr>
            <w:tcW w:w="664" w:type="dxa"/>
          </w:tcPr>
          <w:p w:rsidR="00C72E2C" w:rsidRDefault="00C72E2C">
            <w:pPr>
              <w:pStyle w:val="ConsPlusNormal"/>
              <w:jc w:val="center"/>
            </w:pPr>
            <w:r>
              <w:t>140</w:t>
            </w:r>
          </w:p>
        </w:tc>
        <w:tc>
          <w:tcPr>
            <w:tcW w:w="664" w:type="dxa"/>
          </w:tcPr>
          <w:p w:rsidR="00C72E2C" w:rsidRDefault="00C72E2C">
            <w:pPr>
              <w:pStyle w:val="ConsPlusNormal"/>
              <w:jc w:val="center"/>
            </w:pPr>
            <w:r>
              <w:t>140</w:t>
            </w:r>
          </w:p>
        </w:tc>
        <w:tc>
          <w:tcPr>
            <w:tcW w:w="664" w:type="dxa"/>
          </w:tcPr>
          <w:p w:rsidR="00C72E2C" w:rsidRDefault="00C72E2C">
            <w:pPr>
              <w:pStyle w:val="ConsPlusNormal"/>
              <w:jc w:val="center"/>
            </w:pPr>
            <w:r>
              <w:t>140</w:t>
            </w:r>
          </w:p>
        </w:tc>
        <w:tc>
          <w:tcPr>
            <w:tcW w:w="664" w:type="dxa"/>
          </w:tcPr>
          <w:p w:rsidR="00C72E2C" w:rsidRDefault="00C72E2C">
            <w:pPr>
              <w:pStyle w:val="ConsPlusNormal"/>
              <w:jc w:val="center"/>
            </w:pPr>
            <w:r>
              <w:t>140</w:t>
            </w:r>
          </w:p>
        </w:tc>
        <w:tc>
          <w:tcPr>
            <w:tcW w:w="664" w:type="dxa"/>
            <w:tcBorders>
              <w:right w:val="nil"/>
            </w:tcBorders>
          </w:tcPr>
          <w:p w:rsidR="00C72E2C" w:rsidRDefault="00C72E2C">
            <w:pPr>
              <w:pStyle w:val="ConsPlusNormal"/>
              <w:jc w:val="center"/>
            </w:pPr>
            <w:r>
              <w:t>140</w:t>
            </w:r>
          </w:p>
        </w:tc>
      </w:tr>
    </w:tbl>
    <w:p w:rsidR="00C72E2C" w:rsidRDefault="00C72E2C">
      <w:pPr>
        <w:sectPr w:rsidR="00C72E2C">
          <w:pgSz w:w="16838" w:h="11905" w:orient="landscape"/>
          <w:pgMar w:top="1701" w:right="1134" w:bottom="850" w:left="1134" w:header="0" w:footer="0" w:gutter="0"/>
          <w:cols w:space="720"/>
        </w:sectPr>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1"/>
      </w:pPr>
      <w:r>
        <w:t>Приложение N 2</w:t>
      </w:r>
    </w:p>
    <w:p w:rsidR="00C72E2C" w:rsidRDefault="00C72E2C">
      <w:pPr>
        <w:pStyle w:val="ConsPlusNormal"/>
        <w:jc w:val="right"/>
      </w:pPr>
      <w:r>
        <w:t>к государственной программе</w:t>
      </w:r>
    </w:p>
    <w:p w:rsidR="00C72E2C" w:rsidRDefault="00C72E2C">
      <w:pPr>
        <w:pStyle w:val="ConsPlusNormal"/>
        <w:jc w:val="right"/>
      </w:pPr>
      <w:r>
        <w:t>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2" w:name="P923"/>
      <w:bookmarkEnd w:id="2"/>
      <w:r>
        <w:t>РЕСУРСНОЕ ОБЕСПЕЧЕНИЕ</w:t>
      </w:r>
    </w:p>
    <w:p w:rsidR="00C72E2C" w:rsidRDefault="00C72E2C">
      <w:pPr>
        <w:pStyle w:val="ConsPlusTitle"/>
        <w:jc w:val="center"/>
      </w:pPr>
      <w:r>
        <w:t>И ПРОГНОЗНАЯ (СПРАВОЧНАЯ) ОЦЕНКА РАСХОДОВ</w:t>
      </w:r>
    </w:p>
    <w:p w:rsidR="00C72E2C" w:rsidRDefault="00C72E2C">
      <w:pPr>
        <w:pStyle w:val="ConsPlusTitle"/>
        <w:jc w:val="center"/>
      </w:pPr>
      <w:r>
        <w:t>ЗА СЧЕТ ВСЕХ ИСТОЧНИКОВ ФИНАНСИРОВАНИЯ РЕАЛИЗАЦИИ</w:t>
      </w:r>
    </w:p>
    <w:p w:rsidR="00C72E2C" w:rsidRDefault="00C72E2C">
      <w:pPr>
        <w:pStyle w:val="ConsPlusTitle"/>
        <w:jc w:val="center"/>
      </w:pPr>
      <w:r>
        <w:t>ГОСУДАРСТВЕННОЙ ПРОГРАММЫ ЧУВАШСКОЙ РЕСПУБЛИКИ</w:t>
      </w:r>
    </w:p>
    <w:p w:rsidR="00C72E2C" w:rsidRDefault="00C72E2C">
      <w:pPr>
        <w:pStyle w:val="ConsPlusTitle"/>
        <w:jc w:val="center"/>
      </w:pPr>
      <w:r>
        <w:t>"ЦИФРОВОЕ ОБЩЕСТВО ЧУВАШИИ"</w:t>
      </w:r>
    </w:p>
    <w:p w:rsidR="00C72E2C" w:rsidRDefault="00C72E2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w:t>
            </w:r>
            <w:hyperlink r:id="rId117" w:history="1">
              <w:r>
                <w:rPr>
                  <w:color w:val="0000FF"/>
                </w:rPr>
                <w:t>Постановления</w:t>
              </w:r>
            </w:hyperlink>
            <w:r>
              <w:rPr>
                <w:color w:val="392C69"/>
              </w:rPr>
              <w:t xml:space="preserve"> Кабинета Министров ЧР от 01.02.2021 N 28)</w:t>
            </w:r>
          </w:p>
        </w:tc>
      </w:tr>
    </w:tbl>
    <w:p w:rsidR="00C72E2C" w:rsidRDefault="00C72E2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78"/>
        <w:gridCol w:w="624"/>
        <w:gridCol w:w="1399"/>
        <w:gridCol w:w="1474"/>
        <w:gridCol w:w="1024"/>
        <w:gridCol w:w="1024"/>
        <w:gridCol w:w="1024"/>
        <w:gridCol w:w="1024"/>
        <w:gridCol w:w="1024"/>
        <w:gridCol w:w="1024"/>
        <w:gridCol w:w="1024"/>
        <w:gridCol w:w="1144"/>
        <w:gridCol w:w="1159"/>
      </w:tblGrid>
      <w:tr w:rsidR="00C72E2C">
        <w:tc>
          <w:tcPr>
            <w:tcW w:w="850" w:type="dxa"/>
            <w:vMerge w:val="restart"/>
            <w:tcBorders>
              <w:left w:val="nil"/>
            </w:tcBorders>
          </w:tcPr>
          <w:p w:rsidR="00C72E2C" w:rsidRDefault="00C72E2C">
            <w:pPr>
              <w:pStyle w:val="ConsPlusNormal"/>
              <w:jc w:val="center"/>
            </w:pPr>
            <w:r>
              <w:t>Статус</w:t>
            </w:r>
          </w:p>
        </w:tc>
        <w:tc>
          <w:tcPr>
            <w:tcW w:w="2778" w:type="dxa"/>
            <w:vMerge w:val="restart"/>
          </w:tcPr>
          <w:p w:rsidR="00C72E2C" w:rsidRDefault="00C72E2C">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023" w:type="dxa"/>
            <w:gridSpan w:val="2"/>
          </w:tcPr>
          <w:p w:rsidR="00C72E2C" w:rsidRDefault="00C72E2C">
            <w:pPr>
              <w:pStyle w:val="ConsPlusNormal"/>
              <w:jc w:val="center"/>
            </w:pPr>
            <w:r>
              <w:t>Код бюджетной классификации</w:t>
            </w:r>
          </w:p>
        </w:tc>
        <w:tc>
          <w:tcPr>
            <w:tcW w:w="1474" w:type="dxa"/>
            <w:vMerge w:val="restart"/>
          </w:tcPr>
          <w:p w:rsidR="00C72E2C" w:rsidRDefault="00C72E2C">
            <w:pPr>
              <w:pStyle w:val="ConsPlusNormal"/>
              <w:jc w:val="center"/>
            </w:pPr>
            <w:r>
              <w:t>Источники финансирования</w:t>
            </w:r>
          </w:p>
        </w:tc>
        <w:tc>
          <w:tcPr>
            <w:tcW w:w="9471" w:type="dxa"/>
            <w:gridSpan w:val="9"/>
            <w:tcBorders>
              <w:right w:val="nil"/>
            </w:tcBorders>
          </w:tcPr>
          <w:p w:rsidR="00C72E2C" w:rsidRDefault="00C72E2C">
            <w:pPr>
              <w:pStyle w:val="ConsPlusNormal"/>
              <w:jc w:val="center"/>
            </w:pPr>
            <w:r>
              <w:t>Расходы по годам, тыс. рублей</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главный распорядитель бюджетных средств</w:t>
            </w:r>
          </w:p>
        </w:tc>
        <w:tc>
          <w:tcPr>
            <w:tcW w:w="1399" w:type="dxa"/>
          </w:tcPr>
          <w:p w:rsidR="00C72E2C" w:rsidRDefault="00C72E2C">
            <w:pPr>
              <w:pStyle w:val="ConsPlusNormal"/>
              <w:jc w:val="center"/>
            </w:pPr>
            <w:r>
              <w:t>целевая статья расходов</w:t>
            </w:r>
          </w:p>
        </w:tc>
        <w:tc>
          <w:tcPr>
            <w:tcW w:w="1474" w:type="dxa"/>
            <w:vMerge/>
          </w:tcPr>
          <w:p w:rsidR="00C72E2C" w:rsidRDefault="00C72E2C"/>
        </w:tc>
        <w:tc>
          <w:tcPr>
            <w:tcW w:w="1024" w:type="dxa"/>
          </w:tcPr>
          <w:p w:rsidR="00C72E2C" w:rsidRDefault="00C72E2C">
            <w:pPr>
              <w:pStyle w:val="ConsPlusNormal"/>
              <w:jc w:val="center"/>
            </w:pPr>
            <w:r>
              <w:t>2019</w:t>
            </w:r>
          </w:p>
        </w:tc>
        <w:tc>
          <w:tcPr>
            <w:tcW w:w="1024" w:type="dxa"/>
          </w:tcPr>
          <w:p w:rsidR="00C72E2C" w:rsidRDefault="00C72E2C">
            <w:pPr>
              <w:pStyle w:val="ConsPlusNormal"/>
              <w:jc w:val="center"/>
            </w:pPr>
            <w:r>
              <w:t>2020</w:t>
            </w:r>
          </w:p>
        </w:tc>
        <w:tc>
          <w:tcPr>
            <w:tcW w:w="1024" w:type="dxa"/>
          </w:tcPr>
          <w:p w:rsidR="00C72E2C" w:rsidRDefault="00C72E2C">
            <w:pPr>
              <w:pStyle w:val="ConsPlusNormal"/>
              <w:jc w:val="center"/>
            </w:pPr>
            <w:r>
              <w:t>2021</w:t>
            </w:r>
          </w:p>
        </w:tc>
        <w:tc>
          <w:tcPr>
            <w:tcW w:w="1024" w:type="dxa"/>
          </w:tcPr>
          <w:p w:rsidR="00C72E2C" w:rsidRDefault="00C72E2C">
            <w:pPr>
              <w:pStyle w:val="ConsPlusNormal"/>
              <w:jc w:val="center"/>
            </w:pPr>
            <w:r>
              <w:t>2022</w:t>
            </w:r>
          </w:p>
        </w:tc>
        <w:tc>
          <w:tcPr>
            <w:tcW w:w="1024" w:type="dxa"/>
          </w:tcPr>
          <w:p w:rsidR="00C72E2C" w:rsidRDefault="00C72E2C">
            <w:pPr>
              <w:pStyle w:val="ConsPlusNormal"/>
              <w:jc w:val="center"/>
            </w:pPr>
            <w:r>
              <w:t>2023</w:t>
            </w:r>
          </w:p>
        </w:tc>
        <w:tc>
          <w:tcPr>
            <w:tcW w:w="1024" w:type="dxa"/>
          </w:tcPr>
          <w:p w:rsidR="00C72E2C" w:rsidRDefault="00C72E2C">
            <w:pPr>
              <w:pStyle w:val="ConsPlusNormal"/>
              <w:jc w:val="center"/>
            </w:pPr>
            <w:r>
              <w:t>2024</w:t>
            </w:r>
          </w:p>
        </w:tc>
        <w:tc>
          <w:tcPr>
            <w:tcW w:w="1024" w:type="dxa"/>
          </w:tcPr>
          <w:p w:rsidR="00C72E2C" w:rsidRDefault="00C72E2C">
            <w:pPr>
              <w:pStyle w:val="ConsPlusNormal"/>
              <w:jc w:val="center"/>
            </w:pPr>
            <w:r>
              <w:t>2025</w:t>
            </w:r>
          </w:p>
        </w:tc>
        <w:tc>
          <w:tcPr>
            <w:tcW w:w="1144" w:type="dxa"/>
          </w:tcPr>
          <w:p w:rsidR="00C72E2C" w:rsidRDefault="00C72E2C">
            <w:pPr>
              <w:pStyle w:val="ConsPlusNormal"/>
              <w:jc w:val="center"/>
            </w:pPr>
            <w:r>
              <w:t>2026 - 2030</w:t>
            </w:r>
          </w:p>
        </w:tc>
        <w:tc>
          <w:tcPr>
            <w:tcW w:w="1159" w:type="dxa"/>
            <w:tcBorders>
              <w:right w:val="nil"/>
            </w:tcBorders>
          </w:tcPr>
          <w:p w:rsidR="00C72E2C" w:rsidRDefault="00C72E2C">
            <w:pPr>
              <w:pStyle w:val="ConsPlusNormal"/>
              <w:jc w:val="center"/>
            </w:pPr>
            <w:r>
              <w:t>2031 - 2035</w:t>
            </w:r>
          </w:p>
        </w:tc>
      </w:tr>
      <w:tr w:rsidR="00C72E2C">
        <w:tc>
          <w:tcPr>
            <w:tcW w:w="850" w:type="dxa"/>
            <w:tcBorders>
              <w:left w:val="nil"/>
            </w:tcBorders>
          </w:tcPr>
          <w:p w:rsidR="00C72E2C" w:rsidRDefault="00C72E2C">
            <w:pPr>
              <w:pStyle w:val="ConsPlusNormal"/>
              <w:jc w:val="center"/>
            </w:pPr>
            <w:r>
              <w:lastRenderedPageBreak/>
              <w:t>1</w:t>
            </w:r>
          </w:p>
        </w:tc>
        <w:tc>
          <w:tcPr>
            <w:tcW w:w="2778" w:type="dxa"/>
          </w:tcPr>
          <w:p w:rsidR="00C72E2C" w:rsidRDefault="00C72E2C">
            <w:pPr>
              <w:pStyle w:val="ConsPlusNormal"/>
              <w:jc w:val="center"/>
            </w:pPr>
            <w:r>
              <w:t>2</w:t>
            </w:r>
          </w:p>
        </w:tc>
        <w:tc>
          <w:tcPr>
            <w:tcW w:w="624" w:type="dxa"/>
          </w:tcPr>
          <w:p w:rsidR="00C72E2C" w:rsidRDefault="00C72E2C">
            <w:pPr>
              <w:pStyle w:val="ConsPlusNormal"/>
              <w:jc w:val="center"/>
            </w:pPr>
            <w:r>
              <w:t>3</w:t>
            </w:r>
          </w:p>
        </w:tc>
        <w:tc>
          <w:tcPr>
            <w:tcW w:w="1399" w:type="dxa"/>
          </w:tcPr>
          <w:p w:rsidR="00C72E2C" w:rsidRDefault="00C72E2C">
            <w:pPr>
              <w:pStyle w:val="ConsPlusNormal"/>
              <w:jc w:val="center"/>
            </w:pPr>
            <w:r>
              <w:t>4</w:t>
            </w:r>
          </w:p>
        </w:tc>
        <w:tc>
          <w:tcPr>
            <w:tcW w:w="1474" w:type="dxa"/>
          </w:tcPr>
          <w:p w:rsidR="00C72E2C" w:rsidRDefault="00C72E2C">
            <w:pPr>
              <w:pStyle w:val="ConsPlusNormal"/>
              <w:jc w:val="center"/>
            </w:pPr>
            <w:r>
              <w:t>5</w:t>
            </w:r>
          </w:p>
        </w:tc>
        <w:tc>
          <w:tcPr>
            <w:tcW w:w="1024" w:type="dxa"/>
          </w:tcPr>
          <w:p w:rsidR="00C72E2C" w:rsidRDefault="00C72E2C">
            <w:pPr>
              <w:pStyle w:val="ConsPlusNormal"/>
              <w:jc w:val="center"/>
            </w:pPr>
            <w:r>
              <w:t>6</w:t>
            </w:r>
          </w:p>
        </w:tc>
        <w:tc>
          <w:tcPr>
            <w:tcW w:w="1024" w:type="dxa"/>
          </w:tcPr>
          <w:p w:rsidR="00C72E2C" w:rsidRDefault="00C72E2C">
            <w:pPr>
              <w:pStyle w:val="ConsPlusNormal"/>
              <w:jc w:val="center"/>
            </w:pPr>
            <w:r>
              <w:t>7</w:t>
            </w:r>
          </w:p>
        </w:tc>
        <w:tc>
          <w:tcPr>
            <w:tcW w:w="1024" w:type="dxa"/>
          </w:tcPr>
          <w:p w:rsidR="00C72E2C" w:rsidRDefault="00C72E2C">
            <w:pPr>
              <w:pStyle w:val="ConsPlusNormal"/>
              <w:jc w:val="center"/>
            </w:pPr>
            <w:r>
              <w:t>8</w:t>
            </w:r>
          </w:p>
        </w:tc>
        <w:tc>
          <w:tcPr>
            <w:tcW w:w="1024" w:type="dxa"/>
          </w:tcPr>
          <w:p w:rsidR="00C72E2C" w:rsidRDefault="00C72E2C">
            <w:pPr>
              <w:pStyle w:val="ConsPlusNormal"/>
              <w:jc w:val="center"/>
            </w:pPr>
            <w:r>
              <w:t>9</w:t>
            </w:r>
          </w:p>
        </w:tc>
        <w:tc>
          <w:tcPr>
            <w:tcW w:w="1024" w:type="dxa"/>
          </w:tcPr>
          <w:p w:rsidR="00C72E2C" w:rsidRDefault="00C72E2C">
            <w:pPr>
              <w:pStyle w:val="ConsPlusNormal"/>
              <w:jc w:val="center"/>
            </w:pPr>
            <w:r>
              <w:t>10</w:t>
            </w:r>
          </w:p>
        </w:tc>
        <w:tc>
          <w:tcPr>
            <w:tcW w:w="1024" w:type="dxa"/>
          </w:tcPr>
          <w:p w:rsidR="00C72E2C" w:rsidRDefault="00C72E2C">
            <w:pPr>
              <w:pStyle w:val="ConsPlusNormal"/>
              <w:jc w:val="center"/>
            </w:pPr>
            <w:r>
              <w:t>11</w:t>
            </w:r>
          </w:p>
        </w:tc>
        <w:tc>
          <w:tcPr>
            <w:tcW w:w="1024" w:type="dxa"/>
          </w:tcPr>
          <w:p w:rsidR="00C72E2C" w:rsidRDefault="00C72E2C">
            <w:pPr>
              <w:pStyle w:val="ConsPlusNormal"/>
              <w:jc w:val="center"/>
            </w:pPr>
            <w:r>
              <w:t>12</w:t>
            </w:r>
          </w:p>
        </w:tc>
        <w:tc>
          <w:tcPr>
            <w:tcW w:w="1144" w:type="dxa"/>
          </w:tcPr>
          <w:p w:rsidR="00C72E2C" w:rsidRDefault="00C72E2C">
            <w:pPr>
              <w:pStyle w:val="ConsPlusNormal"/>
              <w:jc w:val="center"/>
            </w:pPr>
            <w:r>
              <w:t>13</w:t>
            </w:r>
          </w:p>
        </w:tc>
        <w:tc>
          <w:tcPr>
            <w:tcW w:w="1159" w:type="dxa"/>
            <w:tcBorders>
              <w:right w:val="nil"/>
            </w:tcBorders>
          </w:tcPr>
          <w:p w:rsidR="00C72E2C" w:rsidRDefault="00C72E2C">
            <w:pPr>
              <w:pStyle w:val="ConsPlusNormal"/>
              <w:jc w:val="center"/>
            </w:pPr>
            <w:r>
              <w:t>14</w:t>
            </w:r>
          </w:p>
        </w:tc>
      </w:tr>
      <w:tr w:rsidR="00C72E2C">
        <w:tc>
          <w:tcPr>
            <w:tcW w:w="850" w:type="dxa"/>
            <w:vMerge w:val="restart"/>
            <w:tcBorders>
              <w:left w:val="nil"/>
            </w:tcBorders>
          </w:tcPr>
          <w:p w:rsidR="00C72E2C" w:rsidRDefault="00C72E2C">
            <w:pPr>
              <w:pStyle w:val="ConsPlusNormal"/>
              <w:jc w:val="both"/>
            </w:pPr>
            <w:r>
              <w:t>Государственная программа Чувашской Республики</w:t>
            </w:r>
          </w:p>
        </w:tc>
        <w:tc>
          <w:tcPr>
            <w:tcW w:w="2778" w:type="dxa"/>
            <w:vMerge w:val="restart"/>
          </w:tcPr>
          <w:p w:rsidR="00C72E2C" w:rsidRDefault="00C72E2C">
            <w:pPr>
              <w:pStyle w:val="ConsPlusNormal"/>
              <w:jc w:val="both"/>
            </w:pPr>
            <w:r>
              <w:t>"Цифровое общество Чувашии"</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357299,6</w:t>
            </w:r>
          </w:p>
        </w:tc>
        <w:tc>
          <w:tcPr>
            <w:tcW w:w="1024" w:type="dxa"/>
          </w:tcPr>
          <w:p w:rsidR="00C72E2C" w:rsidRDefault="00C72E2C">
            <w:pPr>
              <w:pStyle w:val="ConsPlusNormal"/>
              <w:jc w:val="center"/>
            </w:pPr>
            <w:r>
              <w:t>393778,4</w:t>
            </w:r>
          </w:p>
        </w:tc>
        <w:tc>
          <w:tcPr>
            <w:tcW w:w="1024" w:type="dxa"/>
          </w:tcPr>
          <w:p w:rsidR="00C72E2C" w:rsidRDefault="00C72E2C">
            <w:pPr>
              <w:pStyle w:val="ConsPlusNormal"/>
              <w:jc w:val="center"/>
            </w:pPr>
            <w:r>
              <w:t>315345,2</w:t>
            </w:r>
          </w:p>
        </w:tc>
        <w:tc>
          <w:tcPr>
            <w:tcW w:w="1024" w:type="dxa"/>
          </w:tcPr>
          <w:p w:rsidR="00C72E2C" w:rsidRDefault="00C72E2C">
            <w:pPr>
              <w:pStyle w:val="ConsPlusNormal"/>
              <w:jc w:val="center"/>
            </w:pPr>
            <w:r>
              <w:t>300120,5</w:t>
            </w:r>
          </w:p>
        </w:tc>
        <w:tc>
          <w:tcPr>
            <w:tcW w:w="1024" w:type="dxa"/>
          </w:tcPr>
          <w:p w:rsidR="00C72E2C" w:rsidRDefault="00C72E2C">
            <w:pPr>
              <w:pStyle w:val="ConsPlusNormal"/>
              <w:jc w:val="center"/>
            </w:pPr>
            <w:r>
              <w:t>347206,9</w:t>
            </w:r>
          </w:p>
        </w:tc>
        <w:tc>
          <w:tcPr>
            <w:tcW w:w="1024" w:type="dxa"/>
          </w:tcPr>
          <w:p w:rsidR="00C72E2C" w:rsidRDefault="00C72E2C">
            <w:pPr>
              <w:pStyle w:val="ConsPlusNormal"/>
              <w:jc w:val="center"/>
            </w:pPr>
            <w:r>
              <w:t>232818,3</w:t>
            </w:r>
          </w:p>
        </w:tc>
        <w:tc>
          <w:tcPr>
            <w:tcW w:w="1024" w:type="dxa"/>
          </w:tcPr>
          <w:p w:rsidR="00C72E2C" w:rsidRDefault="00C72E2C">
            <w:pPr>
              <w:pStyle w:val="ConsPlusNormal"/>
              <w:jc w:val="center"/>
            </w:pPr>
            <w:r>
              <w:t>227935,9</w:t>
            </w:r>
          </w:p>
        </w:tc>
        <w:tc>
          <w:tcPr>
            <w:tcW w:w="1144" w:type="dxa"/>
          </w:tcPr>
          <w:p w:rsidR="00C72E2C" w:rsidRDefault="00C72E2C">
            <w:pPr>
              <w:pStyle w:val="ConsPlusNormal"/>
              <w:jc w:val="center"/>
            </w:pPr>
            <w:r>
              <w:t>1149731,8</w:t>
            </w:r>
          </w:p>
        </w:tc>
        <w:tc>
          <w:tcPr>
            <w:tcW w:w="1159" w:type="dxa"/>
            <w:tcBorders>
              <w:right w:val="nil"/>
            </w:tcBorders>
          </w:tcPr>
          <w:p w:rsidR="00C72E2C" w:rsidRDefault="00C72E2C">
            <w:pPr>
              <w:pStyle w:val="ConsPlusNormal"/>
              <w:jc w:val="center"/>
            </w:pPr>
            <w:r>
              <w:t>1172206,9</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4080,2</w:t>
            </w:r>
          </w:p>
        </w:tc>
        <w:tc>
          <w:tcPr>
            <w:tcW w:w="1024" w:type="dxa"/>
          </w:tcPr>
          <w:p w:rsidR="00C72E2C" w:rsidRDefault="00C72E2C">
            <w:pPr>
              <w:pStyle w:val="ConsPlusNormal"/>
              <w:jc w:val="center"/>
            </w:pPr>
            <w:r>
              <w:t>13645,9</w:t>
            </w:r>
          </w:p>
        </w:tc>
        <w:tc>
          <w:tcPr>
            <w:tcW w:w="1024" w:type="dxa"/>
          </w:tcPr>
          <w:p w:rsidR="00C72E2C" w:rsidRDefault="00C72E2C">
            <w:pPr>
              <w:pStyle w:val="ConsPlusNormal"/>
              <w:jc w:val="center"/>
            </w:pPr>
            <w:r>
              <w:t>41856,9</w:t>
            </w:r>
          </w:p>
        </w:tc>
        <w:tc>
          <w:tcPr>
            <w:tcW w:w="1024" w:type="dxa"/>
          </w:tcPr>
          <w:p w:rsidR="00C72E2C" w:rsidRDefault="00C72E2C">
            <w:pPr>
              <w:pStyle w:val="ConsPlusNormal"/>
              <w:jc w:val="center"/>
            </w:pPr>
            <w:r>
              <w:t>88171,7</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354299,6</w:t>
            </w:r>
          </w:p>
        </w:tc>
        <w:tc>
          <w:tcPr>
            <w:tcW w:w="1024" w:type="dxa"/>
          </w:tcPr>
          <w:p w:rsidR="00C72E2C" w:rsidRDefault="00C72E2C">
            <w:pPr>
              <w:pStyle w:val="ConsPlusNormal"/>
              <w:jc w:val="center"/>
            </w:pPr>
            <w:r>
              <w:t>386698,2</w:t>
            </w:r>
          </w:p>
        </w:tc>
        <w:tc>
          <w:tcPr>
            <w:tcW w:w="1024" w:type="dxa"/>
          </w:tcPr>
          <w:p w:rsidR="00C72E2C" w:rsidRDefault="00C72E2C">
            <w:pPr>
              <w:pStyle w:val="ConsPlusNormal"/>
              <w:jc w:val="center"/>
            </w:pPr>
            <w:r>
              <w:t>298699,3</w:t>
            </w:r>
          </w:p>
        </w:tc>
        <w:tc>
          <w:tcPr>
            <w:tcW w:w="1024" w:type="dxa"/>
          </w:tcPr>
          <w:p w:rsidR="00C72E2C" w:rsidRDefault="00C72E2C">
            <w:pPr>
              <w:pStyle w:val="ConsPlusNormal"/>
              <w:jc w:val="center"/>
            </w:pPr>
            <w:r>
              <w:t>255063,6</w:t>
            </w:r>
          </w:p>
        </w:tc>
        <w:tc>
          <w:tcPr>
            <w:tcW w:w="1024" w:type="dxa"/>
          </w:tcPr>
          <w:p w:rsidR="00C72E2C" w:rsidRDefault="00C72E2C">
            <w:pPr>
              <w:pStyle w:val="ConsPlusNormal"/>
              <w:jc w:val="center"/>
            </w:pPr>
            <w:r>
              <w:t>255935,2</w:t>
            </w:r>
          </w:p>
        </w:tc>
        <w:tc>
          <w:tcPr>
            <w:tcW w:w="1024" w:type="dxa"/>
          </w:tcPr>
          <w:p w:rsidR="00C72E2C" w:rsidRDefault="00C72E2C">
            <w:pPr>
              <w:pStyle w:val="ConsPlusNormal"/>
              <w:jc w:val="center"/>
            </w:pPr>
            <w:r>
              <w:t>229618,3</w:t>
            </w:r>
          </w:p>
        </w:tc>
        <w:tc>
          <w:tcPr>
            <w:tcW w:w="1024" w:type="dxa"/>
          </w:tcPr>
          <w:p w:rsidR="00C72E2C" w:rsidRDefault="00C72E2C">
            <w:pPr>
              <w:pStyle w:val="ConsPlusNormal"/>
              <w:jc w:val="center"/>
            </w:pPr>
            <w:r>
              <w:t>224835,9</w:t>
            </w:r>
          </w:p>
        </w:tc>
        <w:tc>
          <w:tcPr>
            <w:tcW w:w="1144" w:type="dxa"/>
          </w:tcPr>
          <w:p w:rsidR="00C72E2C" w:rsidRDefault="00C72E2C">
            <w:pPr>
              <w:pStyle w:val="ConsPlusNormal"/>
              <w:jc w:val="center"/>
            </w:pPr>
            <w:r>
              <w:t>1133931,8</w:t>
            </w:r>
          </w:p>
        </w:tc>
        <w:tc>
          <w:tcPr>
            <w:tcW w:w="1159" w:type="dxa"/>
            <w:tcBorders>
              <w:right w:val="nil"/>
            </w:tcBorders>
          </w:tcPr>
          <w:p w:rsidR="00C72E2C" w:rsidRDefault="00C72E2C">
            <w:pPr>
              <w:pStyle w:val="ConsPlusNormal"/>
              <w:jc w:val="center"/>
            </w:pPr>
            <w:r>
              <w:t>1156406,9</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3000,0</w:t>
            </w:r>
          </w:p>
        </w:tc>
        <w:tc>
          <w:tcPr>
            <w:tcW w:w="1024" w:type="dxa"/>
          </w:tcPr>
          <w:p w:rsidR="00C72E2C" w:rsidRDefault="00C72E2C">
            <w:pPr>
              <w:pStyle w:val="ConsPlusNormal"/>
              <w:jc w:val="center"/>
            </w:pPr>
            <w:r>
              <w:t>3000,0</w:t>
            </w:r>
          </w:p>
        </w:tc>
        <w:tc>
          <w:tcPr>
            <w:tcW w:w="1024" w:type="dxa"/>
          </w:tcPr>
          <w:p w:rsidR="00C72E2C" w:rsidRDefault="00C72E2C">
            <w:pPr>
              <w:pStyle w:val="ConsPlusNormal"/>
              <w:jc w:val="center"/>
            </w:pPr>
            <w:r>
              <w:t>3000,0</w:t>
            </w:r>
          </w:p>
        </w:tc>
        <w:tc>
          <w:tcPr>
            <w:tcW w:w="1024" w:type="dxa"/>
          </w:tcPr>
          <w:p w:rsidR="00C72E2C" w:rsidRDefault="00C72E2C">
            <w:pPr>
              <w:pStyle w:val="ConsPlusNormal"/>
              <w:jc w:val="center"/>
            </w:pPr>
            <w:r>
              <w:t>3200,0</w:t>
            </w:r>
          </w:p>
        </w:tc>
        <w:tc>
          <w:tcPr>
            <w:tcW w:w="1024" w:type="dxa"/>
          </w:tcPr>
          <w:p w:rsidR="00C72E2C" w:rsidRDefault="00C72E2C">
            <w:pPr>
              <w:pStyle w:val="ConsPlusNormal"/>
              <w:jc w:val="center"/>
            </w:pPr>
            <w:r>
              <w:t>3100,0</w:t>
            </w:r>
          </w:p>
        </w:tc>
        <w:tc>
          <w:tcPr>
            <w:tcW w:w="1024" w:type="dxa"/>
          </w:tcPr>
          <w:p w:rsidR="00C72E2C" w:rsidRDefault="00C72E2C">
            <w:pPr>
              <w:pStyle w:val="ConsPlusNormal"/>
              <w:jc w:val="center"/>
            </w:pPr>
            <w:r>
              <w:t>3200,0</w:t>
            </w:r>
          </w:p>
        </w:tc>
        <w:tc>
          <w:tcPr>
            <w:tcW w:w="1024" w:type="dxa"/>
          </w:tcPr>
          <w:p w:rsidR="00C72E2C" w:rsidRDefault="00C72E2C">
            <w:pPr>
              <w:pStyle w:val="ConsPlusNormal"/>
              <w:jc w:val="center"/>
            </w:pPr>
            <w:r>
              <w:t>3100,0</w:t>
            </w:r>
          </w:p>
        </w:tc>
        <w:tc>
          <w:tcPr>
            <w:tcW w:w="1144" w:type="dxa"/>
          </w:tcPr>
          <w:p w:rsidR="00C72E2C" w:rsidRDefault="00C72E2C">
            <w:pPr>
              <w:pStyle w:val="ConsPlusNormal"/>
              <w:jc w:val="center"/>
            </w:pPr>
            <w:r>
              <w:t>15800,0</w:t>
            </w:r>
          </w:p>
        </w:tc>
        <w:tc>
          <w:tcPr>
            <w:tcW w:w="1159" w:type="dxa"/>
            <w:tcBorders>
              <w:right w:val="nil"/>
            </w:tcBorders>
          </w:tcPr>
          <w:p w:rsidR="00C72E2C" w:rsidRDefault="00C72E2C">
            <w:pPr>
              <w:pStyle w:val="ConsPlusNormal"/>
              <w:jc w:val="center"/>
            </w:pPr>
            <w:r>
              <w:t>15800,0</w:t>
            </w:r>
          </w:p>
        </w:tc>
      </w:tr>
      <w:tr w:rsidR="00C72E2C">
        <w:tc>
          <w:tcPr>
            <w:tcW w:w="850" w:type="dxa"/>
            <w:vMerge w:val="restart"/>
            <w:tcBorders>
              <w:left w:val="nil"/>
            </w:tcBorders>
          </w:tcPr>
          <w:p w:rsidR="00C72E2C" w:rsidRDefault="00C72E2C">
            <w:pPr>
              <w:pStyle w:val="ConsPlusNormal"/>
              <w:jc w:val="both"/>
            </w:pPr>
            <w:r>
              <w:t>Подпрограмма 1</w:t>
            </w:r>
          </w:p>
        </w:tc>
        <w:tc>
          <w:tcPr>
            <w:tcW w:w="2778" w:type="dxa"/>
            <w:vMerge w:val="restart"/>
          </w:tcPr>
          <w:p w:rsidR="00C72E2C" w:rsidRDefault="00C72E2C">
            <w:pPr>
              <w:pStyle w:val="ConsPlusNormal"/>
              <w:jc w:val="both"/>
            </w:pPr>
            <w:r>
              <w:t>"Развитие информационных технологий"</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50821,8</w:t>
            </w:r>
          </w:p>
        </w:tc>
        <w:tc>
          <w:tcPr>
            <w:tcW w:w="1024" w:type="dxa"/>
          </w:tcPr>
          <w:p w:rsidR="00C72E2C" w:rsidRDefault="00C72E2C">
            <w:pPr>
              <w:pStyle w:val="ConsPlusNormal"/>
              <w:jc w:val="center"/>
            </w:pPr>
            <w:r>
              <w:t>63000,1</w:t>
            </w:r>
          </w:p>
        </w:tc>
        <w:tc>
          <w:tcPr>
            <w:tcW w:w="1024" w:type="dxa"/>
          </w:tcPr>
          <w:p w:rsidR="00C72E2C" w:rsidRDefault="00C72E2C">
            <w:pPr>
              <w:pStyle w:val="ConsPlusNormal"/>
              <w:jc w:val="center"/>
            </w:pPr>
            <w:r>
              <w:t>61224,2</w:t>
            </w:r>
          </w:p>
        </w:tc>
        <w:tc>
          <w:tcPr>
            <w:tcW w:w="1024" w:type="dxa"/>
          </w:tcPr>
          <w:p w:rsidR="00C72E2C" w:rsidRDefault="00C72E2C">
            <w:pPr>
              <w:pStyle w:val="ConsPlusNormal"/>
              <w:jc w:val="center"/>
            </w:pPr>
            <w:r>
              <w:t>34991,5</w:t>
            </w:r>
          </w:p>
        </w:tc>
        <w:tc>
          <w:tcPr>
            <w:tcW w:w="1024" w:type="dxa"/>
          </w:tcPr>
          <w:p w:rsidR="00C72E2C" w:rsidRDefault="00C72E2C">
            <w:pPr>
              <w:pStyle w:val="ConsPlusNormal"/>
              <w:jc w:val="center"/>
            </w:pPr>
            <w:r>
              <w:t>35131,2</w:t>
            </w:r>
          </w:p>
        </w:tc>
        <w:tc>
          <w:tcPr>
            <w:tcW w:w="1024" w:type="dxa"/>
          </w:tcPr>
          <w:p w:rsidR="00C72E2C" w:rsidRDefault="00C72E2C">
            <w:pPr>
              <w:pStyle w:val="ConsPlusNormal"/>
              <w:jc w:val="center"/>
            </w:pPr>
            <w:r>
              <w:t>50349,1</w:t>
            </w:r>
          </w:p>
        </w:tc>
        <w:tc>
          <w:tcPr>
            <w:tcW w:w="1024" w:type="dxa"/>
          </w:tcPr>
          <w:p w:rsidR="00C72E2C" w:rsidRDefault="00C72E2C">
            <w:pPr>
              <w:pStyle w:val="ConsPlusNormal"/>
              <w:jc w:val="center"/>
            </w:pPr>
            <w:r>
              <w:t>45449,1</w:t>
            </w:r>
          </w:p>
        </w:tc>
        <w:tc>
          <w:tcPr>
            <w:tcW w:w="1144" w:type="dxa"/>
          </w:tcPr>
          <w:p w:rsidR="00C72E2C" w:rsidRDefault="00C72E2C">
            <w:pPr>
              <w:pStyle w:val="ConsPlusNormal"/>
              <w:jc w:val="center"/>
            </w:pPr>
            <w:r>
              <w:t>237445,5</w:t>
            </w:r>
          </w:p>
        </w:tc>
        <w:tc>
          <w:tcPr>
            <w:tcW w:w="1159" w:type="dxa"/>
            <w:tcBorders>
              <w:right w:val="nil"/>
            </w:tcBorders>
          </w:tcPr>
          <w:p w:rsidR="00C72E2C" w:rsidRDefault="00C72E2C">
            <w:pPr>
              <w:pStyle w:val="ConsPlusNormal"/>
              <w:jc w:val="center"/>
            </w:pPr>
            <w:r>
              <w:t>259945,5</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4080,2</w:t>
            </w:r>
          </w:p>
        </w:tc>
        <w:tc>
          <w:tcPr>
            <w:tcW w:w="1024" w:type="dxa"/>
          </w:tcPr>
          <w:p w:rsidR="00C72E2C" w:rsidRDefault="00C72E2C">
            <w:pPr>
              <w:pStyle w:val="ConsPlusNormal"/>
              <w:jc w:val="center"/>
            </w:pPr>
            <w:r>
              <w:t>6326,3</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p w:rsidR="00C72E2C" w:rsidRDefault="00C72E2C">
            <w:pPr>
              <w:pStyle w:val="ConsPlusNormal"/>
              <w:jc w:val="center"/>
            </w:pPr>
            <w:r>
              <w:t>807</w:t>
            </w:r>
          </w:p>
          <w:p w:rsidR="00C72E2C" w:rsidRDefault="00C72E2C">
            <w:pPr>
              <w:pStyle w:val="ConsPlusNormal"/>
              <w:jc w:val="center"/>
            </w:pPr>
            <w:r>
              <w:t>840</w:t>
            </w:r>
          </w:p>
          <w:p w:rsidR="00C72E2C" w:rsidRDefault="00C72E2C">
            <w:pPr>
              <w:pStyle w:val="ConsPlusNormal"/>
              <w:jc w:val="center"/>
            </w:pPr>
            <w:r>
              <w:t>882</w:t>
            </w:r>
          </w:p>
          <w:p w:rsidR="00C72E2C" w:rsidRDefault="00C72E2C">
            <w:pPr>
              <w:pStyle w:val="ConsPlusNormal"/>
              <w:jc w:val="center"/>
            </w:pPr>
            <w:r>
              <w:t>857</w:t>
            </w:r>
          </w:p>
        </w:tc>
        <w:tc>
          <w:tcPr>
            <w:tcW w:w="1399" w:type="dxa"/>
          </w:tcPr>
          <w:p w:rsidR="00C72E2C" w:rsidRDefault="00C72E2C">
            <w:pPr>
              <w:pStyle w:val="ConsPlusNormal"/>
              <w:jc w:val="center"/>
            </w:pPr>
            <w:r>
              <w:t>Ч610000000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50821,8</w:t>
            </w:r>
          </w:p>
        </w:tc>
        <w:tc>
          <w:tcPr>
            <w:tcW w:w="1024" w:type="dxa"/>
          </w:tcPr>
          <w:p w:rsidR="00C72E2C" w:rsidRDefault="00C72E2C">
            <w:pPr>
              <w:pStyle w:val="ConsPlusNormal"/>
              <w:jc w:val="center"/>
            </w:pPr>
            <w:r>
              <w:t>58919,9</w:t>
            </w:r>
          </w:p>
        </w:tc>
        <w:tc>
          <w:tcPr>
            <w:tcW w:w="1024" w:type="dxa"/>
          </w:tcPr>
          <w:p w:rsidR="00C72E2C" w:rsidRDefault="00C72E2C">
            <w:pPr>
              <w:pStyle w:val="ConsPlusNormal"/>
              <w:jc w:val="center"/>
            </w:pPr>
            <w:r>
              <w:t>54897,9</w:t>
            </w:r>
          </w:p>
        </w:tc>
        <w:tc>
          <w:tcPr>
            <w:tcW w:w="1024" w:type="dxa"/>
          </w:tcPr>
          <w:p w:rsidR="00C72E2C" w:rsidRDefault="00C72E2C">
            <w:pPr>
              <w:pStyle w:val="ConsPlusNormal"/>
              <w:jc w:val="center"/>
            </w:pPr>
            <w:r>
              <w:t>34791,5</w:t>
            </w:r>
          </w:p>
        </w:tc>
        <w:tc>
          <w:tcPr>
            <w:tcW w:w="1024" w:type="dxa"/>
          </w:tcPr>
          <w:p w:rsidR="00C72E2C" w:rsidRDefault="00C72E2C">
            <w:pPr>
              <w:pStyle w:val="ConsPlusNormal"/>
              <w:jc w:val="center"/>
            </w:pPr>
            <w:r>
              <w:t>35031,2</w:t>
            </w:r>
          </w:p>
        </w:tc>
        <w:tc>
          <w:tcPr>
            <w:tcW w:w="1024" w:type="dxa"/>
          </w:tcPr>
          <w:p w:rsidR="00C72E2C" w:rsidRDefault="00C72E2C">
            <w:pPr>
              <w:pStyle w:val="ConsPlusNormal"/>
              <w:jc w:val="center"/>
            </w:pPr>
            <w:r>
              <w:t>50149,1</w:t>
            </w:r>
          </w:p>
        </w:tc>
        <w:tc>
          <w:tcPr>
            <w:tcW w:w="1024" w:type="dxa"/>
          </w:tcPr>
          <w:p w:rsidR="00C72E2C" w:rsidRDefault="00C72E2C">
            <w:pPr>
              <w:pStyle w:val="ConsPlusNormal"/>
              <w:jc w:val="center"/>
            </w:pPr>
            <w:r>
              <w:t>45349,1</w:t>
            </w:r>
          </w:p>
        </w:tc>
        <w:tc>
          <w:tcPr>
            <w:tcW w:w="1144" w:type="dxa"/>
          </w:tcPr>
          <w:p w:rsidR="00C72E2C" w:rsidRDefault="00C72E2C">
            <w:pPr>
              <w:pStyle w:val="ConsPlusNormal"/>
              <w:jc w:val="center"/>
            </w:pPr>
            <w:r>
              <w:t>236645,5</w:t>
            </w:r>
          </w:p>
        </w:tc>
        <w:tc>
          <w:tcPr>
            <w:tcW w:w="1159" w:type="dxa"/>
            <w:tcBorders>
              <w:right w:val="nil"/>
            </w:tcBorders>
          </w:tcPr>
          <w:p w:rsidR="00C72E2C" w:rsidRDefault="00C72E2C">
            <w:pPr>
              <w:pStyle w:val="ConsPlusNormal"/>
              <w:jc w:val="center"/>
            </w:pPr>
            <w:r>
              <w:t>259145,5</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200,0</w:t>
            </w:r>
          </w:p>
        </w:tc>
        <w:tc>
          <w:tcPr>
            <w:tcW w:w="1024" w:type="dxa"/>
          </w:tcPr>
          <w:p w:rsidR="00C72E2C" w:rsidRDefault="00C72E2C">
            <w:pPr>
              <w:pStyle w:val="ConsPlusNormal"/>
              <w:jc w:val="center"/>
            </w:pPr>
            <w:r>
              <w:t>100,0</w:t>
            </w:r>
          </w:p>
        </w:tc>
        <w:tc>
          <w:tcPr>
            <w:tcW w:w="1024" w:type="dxa"/>
          </w:tcPr>
          <w:p w:rsidR="00C72E2C" w:rsidRDefault="00C72E2C">
            <w:pPr>
              <w:pStyle w:val="ConsPlusNormal"/>
              <w:jc w:val="center"/>
            </w:pPr>
            <w:r>
              <w:t>200,0</w:t>
            </w:r>
          </w:p>
        </w:tc>
        <w:tc>
          <w:tcPr>
            <w:tcW w:w="1024" w:type="dxa"/>
          </w:tcPr>
          <w:p w:rsidR="00C72E2C" w:rsidRDefault="00C72E2C">
            <w:pPr>
              <w:pStyle w:val="ConsPlusNormal"/>
              <w:jc w:val="center"/>
            </w:pPr>
            <w:r>
              <w:t>100,0</w:t>
            </w:r>
          </w:p>
        </w:tc>
        <w:tc>
          <w:tcPr>
            <w:tcW w:w="1144" w:type="dxa"/>
          </w:tcPr>
          <w:p w:rsidR="00C72E2C" w:rsidRDefault="00C72E2C">
            <w:pPr>
              <w:pStyle w:val="ConsPlusNormal"/>
              <w:jc w:val="center"/>
            </w:pPr>
            <w:r>
              <w:t>800,0</w:t>
            </w:r>
          </w:p>
        </w:tc>
        <w:tc>
          <w:tcPr>
            <w:tcW w:w="1159" w:type="dxa"/>
            <w:tcBorders>
              <w:right w:val="nil"/>
            </w:tcBorders>
          </w:tcPr>
          <w:p w:rsidR="00C72E2C" w:rsidRDefault="00C72E2C">
            <w:pPr>
              <w:pStyle w:val="ConsPlusNormal"/>
              <w:jc w:val="center"/>
            </w:pPr>
            <w:r>
              <w:t>800,0</w:t>
            </w:r>
          </w:p>
        </w:tc>
      </w:tr>
      <w:tr w:rsidR="00C72E2C">
        <w:tc>
          <w:tcPr>
            <w:tcW w:w="850" w:type="dxa"/>
            <w:vMerge w:val="restart"/>
            <w:tcBorders>
              <w:left w:val="nil"/>
            </w:tcBorders>
          </w:tcPr>
          <w:p w:rsidR="00C72E2C" w:rsidRDefault="00C72E2C">
            <w:pPr>
              <w:pStyle w:val="ConsPlusNormal"/>
              <w:jc w:val="both"/>
            </w:pPr>
            <w:r>
              <w:t>Основное мероприятие 1</w:t>
            </w:r>
          </w:p>
        </w:tc>
        <w:tc>
          <w:tcPr>
            <w:tcW w:w="2778" w:type="dxa"/>
            <w:vMerge w:val="restart"/>
          </w:tcPr>
          <w:p w:rsidR="00C72E2C" w:rsidRDefault="00C72E2C">
            <w:pPr>
              <w:pStyle w:val="ConsPlusNormal"/>
              <w:jc w:val="both"/>
            </w:pPr>
            <w:r>
              <w:t>Развитие электронного правительства</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33615,1</w:t>
            </w:r>
          </w:p>
        </w:tc>
        <w:tc>
          <w:tcPr>
            <w:tcW w:w="1024" w:type="dxa"/>
          </w:tcPr>
          <w:p w:rsidR="00C72E2C" w:rsidRDefault="00C72E2C">
            <w:pPr>
              <w:pStyle w:val="ConsPlusNormal"/>
              <w:jc w:val="center"/>
            </w:pPr>
            <w:r>
              <w:t>52353,9</w:t>
            </w:r>
          </w:p>
        </w:tc>
        <w:tc>
          <w:tcPr>
            <w:tcW w:w="1024" w:type="dxa"/>
          </w:tcPr>
          <w:p w:rsidR="00C72E2C" w:rsidRDefault="00C72E2C">
            <w:pPr>
              <w:pStyle w:val="ConsPlusNormal"/>
              <w:jc w:val="center"/>
            </w:pPr>
            <w:r>
              <w:t>42867,0</w:t>
            </w:r>
          </w:p>
        </w:tc>
        <w:tc>
          <w:tcPr>
            <w:tcW w:w="1024" w:type="dxa"/>
          </w:tcPr>
          <w:p w:rsidR="00C72E2C" w:rsidRDefault="00C72E2C">
            <w:pPr>
              <w:pStyle w:val="ConsPlusNormal"/>
              <w:jc w:val="center"/>
            </w:pPr>
            <w:r>
              <w:t>27592,3</w:t>
            </w:r>
          </w:p>
        </w:tc>
        <w:tc>
          <w:tcPr>
            <w:tcW w:w="1024" w:type="dxa"/>
          </w:tcPr>
          <w:p w:rsidR="00C72E2C" w:rsidRDefault="00C72E2C">
            <w:pPr>
              <w:pStyle w:val="ConsPlusNormal"/>
              <w:jc w:val="center"/>
            </w:pPr>
            <w:r>
              <w:t>27804,7</w:t>
            </w:r>
          </w:p>
        </w:tc>
        <w:tc>
          <w:tcPr>
            <w:tcW w:w="1024" w:type="dxa"/>
          </w:tcPr>
          <w:p w:rsidR="00C72E2C" w:rsidRDefault="00C72E2C">
            <w:pPr>
              <w:pStyle w:val="ConsPlusNormal"/>
              <w:jc w:val="center"/>
            </w:pPr>
            <w:r>
              <w:t>26755,5</w:t>
            </w:r>
          </w:p>
        </w:tc>
        <w:tc>
          <w:tcPr>
            <w:tcW w:w="1024" w:type="dxa"/>
          </w:tcPr>
          <w:p w:rsidR="00C72E2C" w:rsidRDefault="00C72E2C">
            <w:pPr>
              <w:pStyle w:val="ConsPlusNormal"/>
              <w:jc w:val="center"/>
            </w:pPr>
            <w:r>
              <w:t>26755,5</w:t>
            </w:r>
          </w:p>
        </w:tc>
        <w:tc>
          <w:tcPr>
            <w:tcW w:w="1144" w:type="dxa"/>
          </w:tcPr>
          <w:p w:rsidR="00C72E2C" w:rsidRDefault="00C72E2C">
            <w:pPr>
              <w:pStyle w:val="ConsPlusNormal"/>
              <w:jc w:val="center"/>
            </w:pPr>
            <w:r>
              <w:t>133777,5</w:t>
            </w:r>
          </w:p>
        </w:tc>
        <w:tc>
          <w:tcPr>
            <w:tcW w:w="1159" w:type="dxa"/>
            <w:tcBorders>
              <w:right w:val="nil"/>
            </w:tcBorders>
          </w:tcPr>
          <w:p w:rsidR="00C72E2C" w:rsidRDefault="00C72E2C">
            <w:pPr>
              <w:pStyle w:val="ConsPlusNormal"/>
              <w:jc w:val="center"/>
            </w:pPr>
            <w:r>
              <w:t>133777,5</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6326,3</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p w:rsidR="00C72E2C" w:rsidRDefault="00C72E2C">
            <w:pPr>
              <w:pStyle w:val="ConsPlusNormal"/>
              <w:jc w:val="center"/>
            </w:pPr>
            <w:r>
              <w:t>807</w:t>
            </w:r>
          </w:p>
          <w:p w:rsidR="00C72E2C" w:rsidRDefault="00C72E2C">
            <w:pPr>
              <w:pStyle w:val="ConsPlusNormal"/>
              <w:jc w:val="center"/>
            </w:pPr>
            <w:r>
              <w:lastRenderedPageBreak/>
              <w:t>840</w:t>
            </w:r>
          </w:p>
          <w:p w:rsidR="00C72E2C" w:rsidRDefault="00C72E2C">
            <w:pPr>
              <w:pStyle w:val="ConsPlusNormal"/>
              <w:jc w:val="center"/>
            </w:pPr>
            <w:r>
              <w:t>882</w:t>
            </w:r>
          </w:p>
          <w:p w:rsidR="00C72E2C" w:rsidRDefault="00C72E2C">
            <w:pPr>
              <w:pStyle w:val="ConsPlusNormal"/>
              <w:jc w:val="center"/>
            </w:pPr>
            <w:r>
              <w:t>857</w:t>
            </w:r>
          </w:p>
        </w:tc>
        <w:tc>
          <w:tcPr>
            <w:tcW w:w="1399" w:type="dxa"/>
          </w:tcPr>
          <w:p w:rsidR="00C72E2C" w:rsidRDefault="00C72E2C">
            <w:pPr>
              <w:pStyle w:val="ConsPlusNormal"/>
              <w:jc w:val="center"/>
            </w:pPr>
            <w:r>
              <w:lastRenderedPageBreak/>
              <w:t>Ч610100000</w:t>
            </w:r>
          </w:p>
        </w:tc>
        <w:tc>
          <w:tcPr>
            <w:tcW w:w="1474" w:type="dxa"/>
          </w:tcPr>
          <w:p w:rsidR="00C72E2C" w:rsidRDefault="00C72E2C">
            <w:pPr>
              <w:pStyle w:val="ConsPlusNormal"/>
              <w:jc w:val="both"/>
            </w:pPr>
            <w:r>
              <w:t xml:space="preserve">республиканский бюджет </w:t>
            </w:r>
            <w:r>
              <w:lastRenderedPageBreak/>
              <w:t>Чувашской Республики</w:t>
            </w:r>
          </w:p>
        </w:tc>
        <w:tc>
          <w:tcPr>
            <w:tcW w:w="1024" w:type="dxa"/>
          </w:tcPr>
          <w:p w:rsidR="00C72E2C" w:rsidRDefault="00C72E2C">
            <w:pPr>
              <w:pStyle w:val="ConsPlusNormal"/>
              <w:jc w:val="center"/>
            </w:pPr>
            <w:r>
              <w:lastRenderedPageBreak/>
              <w:t>33615,1</w:t>
            </w:r>
          </w:p>
        </w:tc>
        <w:tc>
          <w:tcPr>
            <w:tcW w:w="1024" w:type="dxa"/>
          </w:tcPr>
          <w:p w:rsidR="00C72E2C" w:rsidRDefault="00C72E2C">
            <w:pPr>
              <w:pStyle w:val="ConsPlusNormal"/>
              <w:jc w:val="center"/>
            </w:pPr>
            <w:r>
              <w:t>52353,9</w:t>
            </w:r>
          </w:p>
        </w:tc>
        <w:tc>
          <w:tcPr>
            <w:tcW w:w="1024" w:type="dxa"/>
          </w:tcPr>
          <w:p w:rsidR="00C72E2C" w:rsidRDefault="00C72E2C">
            <w:pPr>
              <w:pStyle w:val="ConsPlusNormal"/>
              <w:jc w:val="center"/>
            </w:pPr>
            <w:r>
              <w:t>36540,7</w:t>
            </w:r>
          </w:p>
        </w:tc>
        <w:tc>
          <w:tcPr>
            <w:tcW w:w="1024" w:type="dxa"/>
          </w:tcPr>
          <w:p w:rsidR="00C72E2C" w:rsidRDefault="00C72E2C">
            <w:pPr>
              <w:pStyle w:val="ConsPlusNormal"/>
              <w:jc w:val="center"/>
            </w:pPr>
            <w:r>
              <w:t>27592,3</w:t>
            </w:r>
          </w:p>
        </w:tc>
        <w:tc>
          <w:tcPr>
            <w:tcW w:w="1024" w:type="dxa"/>
          </w:tcPr>
          <w:p w:rsidR="00C72E2C" w:rsidRDefault="00C72E2C">
            <w:pPr>
              <w:pStyle w:val="ConsPlusNormal"/>
              <w:jc w:val="center"/>
            </w:pPr>
            <w:r>
              <w:t>27804,7</w:t>
            </w:r>
          </w:p>
        </w:tc>
        <w:tc>
          <w:tcPr>
            <w:tcW w:w="1024" w:type="dxa"/>
          </w:tcPr>
          <w:p w:rsidR="00C72E2C" w:rsidRDefault="00C72E2C">
            <w:pPr>
              <w:pStyle w:val="ConsPlusNormal"/>
              <w:jc w:val="center"/>
            </w:pPr>
            <w:r>
              <w:t>26755,5</w:t>
            </w:r>
          </w:p>
        </w:tc>
        <w:tc>
          <w:tcPr>
            <w:tcW w:w="1024" w:type="dxa"/>
          </w:tcPr>
          <w:p w:rsidR="00C72E2C" w:rsidRDefault="00C72E2C">
            <w:pPr>
              <w:pStyle w:val="ConsPlusNormal"/>
              <w:jc w:val="center"/>
            </w:pPr>
            <w:r>
              <w:t>26755,5</w:t>
            </w:r>
          </w:p>
        </w:tc>
        <w:tc>
          <w:tcPr>
            <w:tcW w:w="1144" w:type="dxa"/>
          </w:tcPr>
          <w:p w:rsidR="00C72E2C" w:rsidRDefault="00C72E2C">
            <w:pPr>
              <w:pStyle w:val="ConsPlusNormal"/>
              <w:jc w:val="center"/>
            </w:pPr>
            <w:r>
              <w:t>133777,5</w:t>
            </w:r>
          </w:p>
        </w:tc>
        <w:tc>
          <w:tcPr>
            <w:tcW w:w="1159" w:type="dxa"/>
            <w:tcBorders>
              <w:right w:val="nil"/>
            </w:tcBorders>
          </w:tcPr>
          <w:p w:rsidR="00C72E2C" w:rsidRDefault="00C72E2C">
            <w:pPr>
              <w:pStyle w:val="ConsPlusNormal"/>
              <w:jc w:val="center"/>
            </w:pPr>
            <w:r>
              <w:t>133777,5</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Основное мероприятие 2</w:t>
            </w:r>
          </w:p>
        </w:tc>
        <w:tc>
          <w:tcPr>
            <w:tcW w:w="2778" w:type="dxa"/>
            <w:vMerge w:val="restart"/>
          </w:tcPr>
          <w:p w:rsidR="00C72E2C" w:rsidRDefault="00C72E2C">
            <w:pPr>
              <w:pStyle w:val="ConsPlusNormal"/>
              <w:jc w:val="both"/>
            </w:pPr>
            <w:r>
              <w:t>Модернизация процесса предоставления государственных и муниципальных услуг по принципу "одного окна"</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16856,7</w:t>
            </w:r>
          </w:p>
        </w:tc>
        <w:tc>
          <w:tcPr>
            <w:tcW w:w="1024" w:type="dxa"/>
          </w:tcPr>
          <w:p w:rsidR="00C72E2C" w:rsidRDefault="00C72E2C">
            <w:pPr>
              <w:pStyle w:val="ConsPlusNormal"/>
              <w:jc w:val="center"/>
            </w:pPr>
            <w:r>
              <w:t>4800,0</w:t>
            </w:r>
          </w:p>
        </w:tc>
        <w:tc>
          <w:tcPr>
            <w:tcW w:w="1024" w:type="dxa"/>
          </w:tcPr>
          <w:p w:rsidR="00C72E2C" w:rsidRDefault="00C72E2C">
            <w:pPr>
              <w:pStyle w:val="ConsPlusNormal"/>
              <w:jc w:val="center"/>
            </w:pPr>
            <w:r>
              <w:t>16764,2</w:t>
            </w:r>
          </w:p>
        </w:tc>
        <w:tc>
          <w:tcPr>
            <w:tcW w:w="1024" w:type="dxa"/>
          </w:tcPr>
          <w:p w:rsidR="00C72E2C" w:rsidRDefault="00C72E2C">
            <w:pPr>
              <w:pStyle w:val="ConsPlusNormal"/>
              <w:jc w:val="center"/>
            </w:pPr>
            <w:r>
              <w:t>5506,5</w:t>
            </w:r>
          </w:p>
        </w:tc>
        <w:tc>
          <w:tcPr>
            <w:tcW w:w="1024" w:type="dxa"/>
          </w:tcPr>
          <w:p w:rsidR="00C72E2C" w:rsidRDefault="00C72E2C">
            <w:pPr>
              <w:pStyle w:val="ConsPlusNormal"/>
              <w:jc w:val="center"/>
            </w:pPr>
            <w:r>
              <w:t>5506,5</w:t>
            </w:r>
          </w:p>
        </w:tc>
        <w:tc>
          <w:tcPr>
            <w:tcW w:w="1024" w:type="dxa"/>
          </w:tcPr>
          <w:p w:rsidR="00C72E2C" w:rsidRDefault="00C72E2C">
            <w:pPr>
              <w:pStyle w:val="ConsPlusNormal"/>
              <w:jc w:val="center"/>
            </w:pPr>
            <w:r>
              <w:t>4893,6</w:t>
            </w:r>
          </w:p>
        </w:tc>
        <w:tc>
          <w:tcPr>
            <w:tcW w:w="1024" w:type="dxa"/>
          </w:tcPr>
          <w:p w:rsidR="00C72E2C" w:rsidRDefault="00C72E2C">
            <w:pPr>
              <w:pStyle w:val="ConsPlusNormal"/>
              <w:jc w:val="center"/>
            </w:pPr>
            <w:r>
              <w:t>4893,6</w:t>
            </w:r>
          </w:p>
        </w:tc>
        <w:tc>
          <w:tcPr>
            <w:tcW w:w="1144" w:type="dxa"/>
          </w:tcPr>
          <w:p w:rsidR="00C72E2C" w:rsidRDefault="00C72E2C">
            <w:pPr>
              <w:pStyle w:val="ConsPlusNormal"/>
              <w:jc w:val="center"/>
            </w:pPr>
            <w:r>
              <w:t>24468,0</w:t>
            </w:r>
          </w:p>
        </w:tc>
        <w:tc>
          <w:tcPr>
            <w:tcW w:w="1159" w:type="dxa"/>
            <w:tcBorders>
              <w:right w:val="nil"/>
            </w:tcBorders>
          </w:tcPr>
          <w:p w:rsidR="00C72E2C" w:rsidRDefault="00C72E2C">
            <w:pPr>
              <w:pStyle w:val="ConsPlusNormal"/>
              <w:jc w:val="center"/>
            </w:pPr>
            <w:r>
              <w:t>24468,0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tc>
        <w:tc>
          <w:tcPr>
            <w:tcW w:w="1399" w:type="dxa"/>
          </w:tcPr>
          <w:p w:rsidR="00C72E2C" w:rsidRDefault="00C72E2C">
            <w:pPr>
              <w:pStyle w:val="ConsPlusNormal"/>
              <w:jc w:val="center"/>
            </w:pPr>
            <w:r>
              <w:t>Ч610200000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16856,7</w:t>
            </w:r>
          </w:p>
        </w:tc>
        <w:tc>
          <w:tcPr>
            <w:tcW w:w="1024" w:type="dxa"/>
          </w:tcPr>
          <w:p w:rsidR="00C72E2C" w:rsidRDefault="00C72E2C">
            <w:pPr>
              <w:pStyle w:val="ConsPlusNormal"/>
              <w:jc w:val="center"/>
            </w:pPr>
            <w:r>
              <w:t>4800,0</w:t>
            </w:r>
          </w:p>
        </w:tc>
        <w:tc>
          <w:tcPr>
            <w:tcW w:w="1024" w:type="dxa"/>
          </w:tcPr>
          <w:p w:rsidR="00C72E2C" w:rsidRDefault="00C72E2C">
            <w:pPr>
              <w:pStyle w:val="ConsPlusNormal"/>
              <w:jc w:val="center"/>
            </w:pPr>
            <w:r>
              <w:t>16764,2</w:t>
            </w:r>
          </w:p>
        </w:tc>
        <w:tc>
          <w:tcPr>
            <w:tcW w:w="1024" w:type="dxa"/>
          </w:tcPr>
          <w:p w:rsidR="00C72E2C" w:rsidRDefault="00C72E2C">
            <w:pPr>
              <w:pStyle w:val="ConsPlusNormal"/>
              <w:jc w:val="center"/>
            </w:pPr>
            <w:r>
              <w:t>5506,5</w:t>
            </w:r>
          </w:p>
        </w:tc>
        <w:tc>
          <w:tcPr>
            <w:tcW w:w="1024" w:type="dxa"/>
          </w:tcPr>
          <w:p w:rsidR="00C72E2C" w:rsidRDefault="00C72E2C">
            <w:pPr>
              <w:pStyle w:val="ConsPlusNormal"/>
              <w:jc w:val="center"/>
            </w:pPr>
            <w:r>
              <w:t>5506,5</w:t>
            </w:r>
          </w:p>
        </w:tc>
        <w:tc>
          <w:tcPr>
            <w:tcW w:w="1024" w:type="dxa"/>
          </w:tcPr>
          <w:p w:rsidR="00C72E2C" w:rsidRDefault="00C72E2C">
            <w:pPr>
              <w:pStyle w:val="ConsPlusNormal"/>
              <w:jc w:val="center"/>
            </w:pPr>
            <w:r>
              <w:t>4893,6</w:t>
            </w:r>
          </w:p>
        </w:tc>
        <w:tc>
          <w:tcPr>
            <w:tcW w:w="1024" w:type="dxa"/>
          </w:tcPr>
          <w:p w:rsidR="00C72E2C" w:rsidRDefault="00C72E2C">
            <w:pPr>
              <w:pStyle w:val="ConsPlusNormal"/>
              <w:jc w:val="center"/>
            </w:pPr>
            <w:r>
              <w:t>4893,6</w:t>
            </w:r>
          </w:p>
        </w:tc>
        <w:tc>
          <w:tcPr>
            <w:tcW w:w="1144" w:type="dxa"/>
          </w:tcPr>
          <w:p w:rsidR="00C72E2C" w:rsidRDefault="00C72E2C">
            <w:pPr>
              <w:pStyle w:val="ConsPlusNormal"/>
              <w:jc w:val="center"/>
            </w:pPr>
            <w:r>
              <w:t>24468,0</w:t>
            </w:r>
          </w:p>
        </w:tc>
        <w:tc>
          <w:tcPr>
            <w:tcW w:w="1159" w:type="dxa"/>
            <w:tcBorders>
              <w:right w:val="nil"/>
            </w:tcBorders>
          </w:tcPr>
          <w:p w:rsidR="00C72E2C" w:rsidRDefault="00C72E2C">
            <w:pPr>
              <w:pStyle w:val="ConsPlusNormal"/>
              <w:jc w:val="center"/>
            </w:pPr>
            <w:r>
              <w:t>24468,0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Основное мероприятие 3</w:t>
            </w:r>
          </w:p>
        </w:tc>
        <w:tc>
          <w:tcPr>
            <w:tcW w:w="2778" w:type="dxa"/>
            <w:vMerge w:val="restart"/>
          </w:tcPr>
          <w:p w:rsidR="00C72E2C" w:rsidRDefault="00C72E2C">
            <w:pPr>
              <w:pStyle w:val="ConsPlusNormal"/>
              <w:jc w:val="both"/>
            </w:pPr>
            <w:r>
              <w:t>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350,0</w:t>
            </w:r>
          </w:p>
        </w:tc>
        <w:tc>
          <w:tcPr>
            <w:tcW w:w="1024" w:type="dxa"/>
          </w:tcPr>
          <w:p w:rsidR="00C72E2C" w:rsidRDefault="00C72E2C">
            <w:pPr>
              <w:pStyle w:val="ConsPlusNormal"/>
              <w:jc w:val="center"/>
            </w:pPr>
            <w:r>
              <w:t>1724,8</w:t>
            </w:r>
          </w:p>
        </w:tc>
        <w:tc>
          <w:tcPr>
            <w:tcW w:w="1024" w:type="dxa"/>
          </w:tcPr>
          <w:p w:rsidR="00C72E2C" w:rsidRDefault="00C72E2C">
            <w:pPr>
              <w:pStyle w:val="ConsPlusNormal"/>
              <w:jc w:val="center"/>
            </w:pPr>
            <w:r>
              <w:t>1593,0</w:t>
            </w:r>
          </w:p>
        </w:tc>
        <w:tc>
          <w:tcPr>
            <w:tcW w:w="1024" w:type="dxa"/>
          </w:tcPr>
          <w:p w:rsidR="00C72E2C" w:rsidRDefault="00C72E2C">
            <w:pPr>
              <w:pStyle w:val="ConsPlusNormal"/>
              <w:jc w:val="center"/>
            </w:pPr>
            <w:r>
              <w:t>1892,7</w:t>
            </w:r>
          </w:p>
        </w:tc>
        <w:tc>
          <w:tcPr>
            <w:tcW w:w="1024" w:type="dxa"/>
          </w:tcPr>
          <w:p w:rsidR="00C72E2C" w:rsidRDefault="00C72E2C">
            <w:pPr>
              <w:pStyle w:val="ConsPlusNormal"/>
              <w:jc w:val="center"/>
            </w:pPr>
            <w:r>
              <w:t>1820,0</w:t>
            </w:r>
          </w:p>
        </w:tc>
        <w:tc>
          <w:tcPr>
            <w:tcW w:w="1024" w:type="dxa"/>
          </w:tcPr>
          <w:p w:rsidR="00C72E2C" w:rsidRDefault="00C72E2C">
            <w:pPr>
              <w:pStyle w:val="ConsPlusNormal"/>
              <w:jc w:val="center"/>
            </w:pPr>
            <w:r>
              <w:t>18700,0</w:t>
            </w:r>
          </w:p>
        </w:tc>
        <w:tc>
          <w:tcPr>
            <w:tcW w:w="1024" w:type="dxa"/>
          </w:tcPr>
          <w:p w:rsidR="00C72E2C" w:rsidRDefault="00C72E2C">
            <w:pPr>
              <w:pStyle w:val="ConsPlusNormal"/>
              <w:jc w:val="center"/>
            </w:pPr>
            <w:r>
              <w:t>13800,0</w:t>
            </w:r>
          </w:p>
        </w:tc>
        <w:tc>
          <w:tcPr>
            <w:tcW w:w="1144" w:type="dxa"/>
          </w:tcPr>
          <w:p w:rsidR="00C72E2C" w:rsidRDefault="00C72E2C">
            <w:pPr>
              <w:pStyle w:val="ConsPlusNormal"/>
              <w:jc w:val="center"/>
            </w:pPr>
            <w:r>
              <w:t>79200,0</w:t>
            </w:r>
          </w:p>
        </w:tc>
        <w:tc>
          <w:tcPr>
            <w:tcW w:w="1159" w:type="dxa"/>
            <w:tcBorders>
              <w:right w:val="nil"/>
            </w:tcBorders>
          </w:tcPr>
          <w:p w:rsidR="00C72E2C" w:rsidRDefault="00C72E2C">
            <w:pPr>
              <w:pStyle w:val="ConsPlusNormal"/>
              <w:jc w:val="center"/>
            </w:pPr>
            <w:r>
              <w:t>101700,0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tc>
        <w:tc>
          <w:tcPr>
            <w:tcW w:w="1399" w:type="dxa"/>
          </w:tcPr>
          <w:p w:rsidR="00C72E2C" w:rsidRDefault="00C72E2C">
            <w:pPr>
              <w:pStyle w:val="ConsPlusNormal"/>
              <w:jc w:val="center"/>
            </w:pPr>
            <w:r>
              <w:t>Ч610300000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350,0</w:t>
            </w:r>
          </w:p>
        </w:tc>
        <w:tc>
          <w:tcPr>
            <w:tcW w:w="1024" w:type="dxa"/>
          </w:tcPr>
          <w:p w:rsidR="00C72E2C" w:rsidRDefault="00C72E2C">
            <w:pPr>
              <w:pStyle w:val="ConsPlusNormal"/>
              <w:jc w:val="center"/>
            </w:pPr>
            <w:r>
              <w:t>1724,8</w:t>
            </w:r>
          </w:p>
        </w:tc>
        <w:tc>
          <w:tcPr>
            <w:tcW w:w="1024" w:type="dxa"/>
          </w:tcPr>
          <w:p w:rsidR="00C72E2C" w:rsidRDefault="00C72E2C">
            <w:pPr>
              <w:pStyle w:val="ConsPlusNormal"/>
              <w:jc w:val="center"/>
            </w:pPr>
            <w:r>
              <w:t>1593,0</w:t>
            </w:r>
          </w:p>
        </w:tc>
        <w:tc>
          <w:tcPr>
            <w:tcW w:w="1024" w:type="dxa"/>
          </w:tcPr>
          <w:p w:rsidR="00C72E2C" w:rsidRDefault="00C72E2C">
            <w:pPr>
              <w:pStyle w:val="ConsPlusNormal"/>
              <w:jc w:val="center"/>
            </w:pPr>
            <w:r>
              <w:t>1692,7</w:t>
            </w:r>
          </w:p>
        </w:tc>
        <w:tc>
          <w:tcPr>
            <w:tcW w:w="1024" w:type="dxa"/>
          </w:tcPr>
          <w:p w:rsidR="00C72E2C" w:rsidRDefault="00C72E2C">
            <w:pPr>
              <w:pStyle w:val="ConsPlusNormal"/>
              <w:jc w:val="center"/>
            </w:pPr>
            <w:r>
              <w:t>1720,0</w:t>
            </w:r>
          </w:p>
        </w:tc>
        <w:tc>
          <w:tcPr>
            <w:tcW w:w="1024" w:type="dxa"/>
          </w:tcPr>
          <w:p w:rsidR="00C72E2C" w:rsidRDefault="00C72E2C">
            <w:pPr>
              <w:pStyle w:val="ConsPlusNormal"/>
              <w:jc w:val="center"/>
            </w:pPr>
            <w:r>
              <w:t>18500,0</w:t>
            </w:r>
          </w:p>
        </w:tc>
        <w:tc>
          <w:tcPr>
            <w:tcW w:w="1024" w:type="dxa"/>
          </w:tcPr>
          <w:p w:rsidR="00C72E2C" w:rsidRDefault="00C72E2C">
            <w:pPr>
              <w:pStyle w:val="ConsPlusNormal"/>
              <w:jc w:val="center"/>
            </w:pPr>
            <w:r>
              <w:t>13700,0</w:t>
            </w:r>
          </w:p>
        </w:tc>
        <w:tc>
          <w:tcPr>
            <w:tcW w:w="1144" w:type="dxa"/>
          </w:tcPr>
          <w:p w:rsidR="00C72E2C" w:rsidRDefault="00C72E2C">
            <w:pPr>
              <w:pStyle w:val="ConsPlusNormal"/>
              <w:jc w:val="center"/>
            </w:pPr>
            <w:r>
              <w:t>78400,0</w:t>
            </w:r>
          </w:p>
        </w:tc>
        <w:tc>
          <w:tcPr>
            <w:tcW w:w="1159" w:type="dxa"/>
            <w:tcBorders>
              <w:right w:val="nil"/>
            </w:tcBorders>
          </w:tcPr>
          <w:p w:rsidR="00C72E2C" w:rsidRDefault="00C72E2C">
            <w:pPr>
              <w:pStyle w:val="ConsPlusNormal"/>
              <w:jc w:val="center"/>
            </w:pPr>
            <w:r>
              <w:t>100900,0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200,0</w:t>
            </w:r>
          </w:p>
        </w:tc>
        <w:tc>
          <w:tcPr>
            <w:tcW w:w="1024" w:type="dxa"/>
          </w:tcPr>
          <w:p w:rsidR="00C72E2C" w:rsidRDefault="00C72E2C">
            <w:pPr>
              <w:pStyle w:val="ConsPlusNormal"/>
              <w:jc w:val="center"/>
            </w:pPr>
            <w:r>
              <w:t>100,0</w:t>
            </w:r>
          </w:p>
        </w:tc>
        <w:tc>
          <w:tcPr>
            <w:tcW w:w="1024" w:type="dxa"/>
          </w:tcPr>
          <w:p w:rsidR="00C72E2C" w:rsidRDefault="00C72E2C">
            <w:pPr>
              <w:pStyle w:val="ConsPlusNormal"/>
              <w:jc w:val="center"/>
            </w:pPr>
            <w:r>
              <w:t>200,0</w:t>
            </w:r>
          </w:p>
        </w:tc>
        <w:tc>
          <w:tcPr>
            <w:tcW w:w="1024" w:type="dxa"/>
          </w:tcPr>
          <w:p w:rsidR="00C72E2C" w:rsidRDefault="00C72E2C">
            <w:pPr>
              <w:pStyle w:val="ConsPlusNormal"/>
              <w:jc w:val="center"/>
            </w:pPr>
            <w:r>
              <w:t>100,0</w:t>
            </w:r>
          </w:p>
        </w:tc>
        <w:tc>
          <w:tcPr>
            <w:tcW w:w="1144" w:type="dxa"/>
          </w:tcPr>
          <w:p w:rsidR="00C72E2C" w:rsidRDefault="00C72E2C">
            <w:pPr>
              <w:pStyle w:val="ConsPlusNormal"/>
              <w:jc w:val="center"/>
            </w:pPr>
            <w:r>
              <w:t>800,0</w:t>
            </w:r>
          </w:p>
        </w:tc>
        <w:tc>
          <w:tcPr>
            <w:tcW w:w="1159" w:type="dxa"/>
            <w:tcBorders>
              <w:right w:val="nil"/>
            </w:tcBorders>
          </w:tcPr>
          <w:p w:rsidR="00C72E2C" w:rsidRDefault="00C72E2C">
            <w:pPr>
              <w:pStyle w:val="ConsPlusNormal"/>
              <w:jc w:val="center"/>
            </w:pPr>
            <w:r>
              <w:t>800,0</w:t>
            </w:r>
          </w:p>
        </w:tc>
      </w:tr>
      <w:tr w:rsidR="00C72E2C">
        <w:tc>
          <w:tcPr>
            <w:tcW w:w="850" w:type="dxa"/>
            <w:vMerge w:val="restart"/>
            <w:tcBorders>
              <w:left w:val="nil"/>
            </w:tcBorders>
          </w:tcPr>
          <w:p w:rsidR="00C72E2C" w:rsidRDefault="00C72E2C">
            <w:pPr>
              <w:pStyle w:val="ConsPlusNormal"/>
              <w:jc w:val="both"/>
            </w:pPr>
            <w:r>
              <w:t xml:space="preserve">Основное </w:t>
            </w:r>
            <w:r>
              <w:lastRenderedPageBreak/>
              <w:t>мероприятие 4</w:t>
            </w:r>
          </w:p>
        </w:tc>
        <w:tc>
          <w:tcPr>
            <w:tcW w:w="2778" w:type="dxa"/>
            <w:vMerge w:val="restart"/>
          </w:tcPr>
          <w:p w:rsidR="00C72E2C" w:rsidRDefault="00C72E2C">
            <w:pPr>
              <w:pStyle w:val="ConsPlusNormal"/>
              <w:jc w:val="both"/>
            </w:pPr>
            <w:r>
              <w:lastRenderedPageBreak/>
              <w:t xml:space="preserve">Реализация отдельных мероприятий </w:t>
            </w:r>
            <w:r>
              <w:lastRenderedPageBreak/>
              <w:t>регионального проекта "Кадры для цифровой экономики"</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 xml:space="preserve">федеральный </w:t>
            </w:r>
            <w:r>
              <w:lastRenderedPageBreak/>
              <w:t>бюджет</w:t>
            </w:r>
          </w:p>
        </w:tc>
        <w:tc>
          <w:tcPr>
            <w:tcW w:w="1024" w:type="dxa"/>
          </w:tcPr>
          <w:p w:rsidR="00C72E2C" w:rsidRDefault="00C72E2C">
            <w:pPr>
              <w:pStyle w:val="ConsPlusNormal"/>
              <w:jc w:val="center"/>
            </w:pPr>
            <w:r>
              <w:lastRenderedPageBreak/>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Основное мероприятие 5</w:t>
            </w:r>
          </w:p>
        </w:tc>
        <w:tc>
          <w:tcPr>
            <w:tcW w:w="2778" w:type="dxa"/>
            <w:vMerge w:val="restart"/>
          </w:tcPr>
          <w:p w:rsidR="00C72E2C" w:rsidRDefault="00C72E2C">
            <w:pPr>
              <w:pStyle w:val="ConsPlusNormal"/>
              <w:jc w:val="both"/>
            </w:pPr>
            <w:r>
              <w:t>Реализация мероприятий регионального проекта "Цифровые технологии"</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Основное мероприятие 6</w:t>
            </w:r>
          </w:p>
        </w:tc>
        <w:tc>
          <w:tcPr>
            <w:tcW w:w="2778" w:type="dxa"/>
            <w:vMerge w:val="restart"/>
          </w:tcPr>
          <w:p w:rsidR="00C72E2C" w:rsidRDefault="00C72E2C">
            <w:pPr>
              <w:pStyle w:val="ConsPlusNormal"/>
              <w:jc w:val="both"/>
            </w:pPr>
            <w:r>
              <w:t>Реализация отдельных мероприятий регионального проекта "Цифровое государственное управление"</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4121,4</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4080,2</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tc>
        <w:tc>
          <w:tcPr>
            <w:tcW w:w="1399" w:type="dxa"/>
          </w:tcPr>
          <w:p w:rsidR="00C72E2C" w:rsidRDefault="00C72E2C">
            <w:pPr>
              <w:pStyle w:val="ConsPlusNormal"/>
              <w:jc w:val="center"/>
            </w:pPr>
            <w:r>
              <w:t>Ч61D600000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41,2</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Подпрограмма 2</w:t>
            </w:r>
          </w:p>
        </w:tc>
        <w:tc>
          <w:tcPr>
            <w:tcW w:w="2778" w:type="dxa"/>
            <w:vMerge w:val="restart"/>
          </w:tcPr>
          <w:p w:rsidR="00C72E2C" w:rsidRDefault="00C72E2C">
            <w:pPr>
              <w:pStyle w:val="ConsPlusNormal"/>
              <w:jc w:val="both"/>
            </w:pPr>
            <w:r>
              <w:t>"Информационная инфраструктура"</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120431,9</w:t>
            </w:r>
          </w:p>
        </w:tc>
        <w:tc>
          <w:tcPr>
            <w:tcW w:w="1024" w:type="dxa"/>
          </w:tcPr>
          <w:p w:rsidR="00C72E2C" w:rsidRDefault="00C72E2C">
            <w:pPr>
              <w:pStyle w:val="ConsPlusNormal"/>
              <w:jc w:val="center"/>
            </w:pPr>
            <w:r>
              <w:t>143894,3</w:t>
            </w:r>
          </w:p>
        </w:tc>
        <w:tc>
          <w:tcPr>
            <w:tcW w:w="1024" w:type="dxa"/>
          </w:tcPr>
          <w:p w:rsidR="00C72E2C" w:rsidRDefault="00C72E2C">
            <w:pPr>
              <w:pStyle w:val="ConsPlusNormal"/>
              <w:jc w:val="center"/>
            </w:pPr>
            <w:r>
              <w:t>79331,1</w:t>
            </w:r>
          </w:p>
        </w:tc>
        <w:tc>
          <w:tcPr>
            <w:tcW w:w="1024" w:type="dxa"/>
          </w:tcPr>
          <w:p w:rsidR="00C72E2C" w:rsidRDefault="00C72E2C">
            <w:pPr>
              <w:pStyle w:val="ConsPlusNormal"/>
              <w:jc w:val="center"/>
            </w:pPr>
            <w:r>
              <w:t>106695,3</w:t>
            </w:r>
          </w:p>
        </w:tc>
        <w:tc>
          <w:tcPr>
            <w:tcW w:w="1024" w:type="dxa"/>
          </w:tcPr>
          <w:p w:rsidR="00C72E2C" w:rsidRDefault="00C72E2C">
            <w:pPr>
              <w:pStyle w:val="ConsPlusNormal"/>
              <w:jc w:val="center"/>
            </w:pPr>
            <w:r>
              <w:t>153477,9</w:t>
            </w:r>
          </w:p>
        </w:tc>
        <w:tc>
          <w:tcPr>
            <w:tcW w:w="1024" w:type="dxa"/>
          </w:tcPr>
          <w:p w:rsidR="00C72E2C" w:rsidRDefault="00C72E2C">
            <w:pPr>
              <w:pStyle w:val="ConsPlusNormal"/>
              <w:jc w:val="center"/>
            </w:pPr>
            <w:r>
              <w:t>44835,6</w:t>
            </w:r>
          </w:p>
        </w:tc>
        <w:tc>
          <w:tcPr>
            <w:tcW w:w="1024" w:type="dxa"/>
          </w:tcPr>
          <w:p w:rsidR="00C72E2C" w:rsidRDefault="00C72E2C">
            <w:pPr>
              <w:pStyle w:val="ConsPlusNormal"/>
              <w:jc w:val="center"/>
            </w:pPr>
            <w:r>
              <w:t>44853,1</w:t>
            </w:r>
          </w:p>
        </w:tc>
        <w:tc>
          <w:tcPr>
            <w:tcW w:w="1144" w:type="dxa"/>
          </w:tcPr>
          <w:p w:rsidR="00C72E2C" w:rsidRDefault="00C72E2C">
            <w:pPr>
              <w:pStyle w:val="ConsPlusNormal"/>
              <w:jc w:val="center"/>
            </w:pPr>
            <w:r>
              <w:t>224162,3</w:t>
            </w:r>
          </w:p>
        </w:tc>
        <w:tc>
          <w:tcPr>
            <w:tcW w:w="1159" w:type="dxa"/>
            <w:tcBorders>
              <w:right w:val="nil"/>
            </w:tcBorders>
          </w:tcPr>
          <w:p w:rsidR="00C72E2C" w:rsidRDefault="00C72E2C">
            <w:pPr>
              <w:pStyle w:val="ConsPlusNormal"/>
              <w:jc w:val="center"/>
            </w:pPr>
            <w:r>
              <w:t>224136,4</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7319,6</w:t>
            </w:r>
          </w:p>
        </w:tc>
        <w:tc>
          <w:tcPr>
            <w:tcW w:w="1024" w:type="dxa"/>
          </w:tcPr>
          <w:p w:rsidR="00C72E2C" w:rsidRDefault="00C72E2C">
            <w:pPr>
              <w:pStyle w:val="ConsPlusNormal"/>
              <w:jc w:val="center"/>
            </w:pPr>
            <w:r>
              <w:t>41856,9</w:t>
            </w:r>
          </w:p>
        </w:tc>
        <w:tc>
          <w:tcPr>
            <w:tcW w:w="1024" w:type="dxa"/>
          </w:tcPr>
          <w:p w:rsidR="00C72E2C" w:rsidRDefault="00C72E2C">
            <w:pPr>
              <w:pStyle w:val="ConsPlusNormal"/>
              <w:jc w:val="center"/>
            </w:pPr>
            <w:r>
              <w:t>88171,7</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803</w:t>
            </w:r>
          </w:p>
          <w:p w:rsidR="00C72E2C" w:rsidRDefault="00C72E2C">
            <w:pPr>
              <w:pStyle w:val="ConsPlusNormal"/>
              <w:jc w:val="center"/>
            </w:pPr>
            <w:r>
              <w:t>804</w:t>
            </w:r>
          </w:p>
          <w:p w:rsidR="00C72E2C" w:rsidRDefault="00C72E2C">
            <w:pPr>
              <w:pStyle w:val="ConsPlusNormal"/>
              <w:jc w:val="center"/>
            </w:pPr>
            <w:r>
              <w:t>807</w:t>
            </w:r>
          </w:p>
          <w:p w:rsidR="00C72E2C" w:rsidRDefault="00C72E2C">
            <w:pPr>
              <w:pStyle w:val="ConsPlusNormal"/>
              <w:jc w:val="center"/>
            </w:pPr>
            <w:r>
              <w:t>818</w:t>
            </w:r>
          </w:p>
          <w:p w:rsidR="00C72E2C" w:rsidRDefault="00C72E2C">
            <w:pPr>
              <w:pStyle w:val="ConsPlusNormal"/>
              <w:jc w:val="center"/>
            </w:pPr>
            <w:r>
              <w:t>821</w:t>
            </w:r>
          </w:p>
          <w:p w:rsidR="00C72E2C" w:rsidRDefault="00C72E2C">
            <w:pPr>
              <w:pStyle w:val="ConsPlusNormal"/>
              <w:jc w:val="center"/>
            </w:pPr>
            <w:r>
              <w:t>830</w:t>
            </w:r>
          </w:p>
          <w:p w:rsidR="00C72E2C" w:rsidRDefault="00C72E2C">
            <w:pPr>
              <w:pStyle w:val="ConsPlusNormal"/>
              <w:jc w:val="center"/>
            </w:pPr>
            <w:r>
              <w:t>831</w:t>
            </w:r>
          </w:p>
          <w:p w:rsidR="00C72E2C" w:rsidRDefault="00C72E2C">
            <w:pPr>
              <w:pStyle w:val="ConsPlusNormal"/>
              <w:jc w:val="center"/>
            </w:pPr>
            <w:r>
              <w:t>832</w:t>
            </w:r>
          </w:p>
          <w:p w:rsidR="00C72E2C" w:rsidRDefault="00C72E2C">
            <w:pPr>
              <w:pStyle w:val="ConsPlusNormal"/>
              <w:jc w:val="center"/>
            </w:pPr>
            <w:r>
              <w:t>833</w:t>
            </w:r>
          </w:p>
          <w:p w:rsidR="00C72E2C" w:rsidRDefault="00C72E2C">
            <w:pPr>
              <w:pStyle w:val="ConsPlusNormal"/>
              <w:jc w:val="center"/>
            </w:pPr>
            <w:r>
              <w:t>840</w:t>
            </w:r>
          </w:p>
          <w:p w:rsidR="00C72E2C" w:rsidRDefault="00C72E2C">
            <w:pPr>
              <w:pStyle w:val="ConsPlusNormal"/>
              <w:jc w:val="center"/>
            </w:pPr>
            <w:r>
              <w:t>850</w:t>
            </w:r>
          </w:p>
          <w:p w:rsidR="00C72E2C" w:rsidRDefault="00C72E2C">
            <w:pPr>
              <w:pStyle w:val="ConsPlusNormal"/>
              <w:jc w:val="center"/>
            </w:pPr>
            <w:r>
              <w:t>855</w:t>
            </w:r>
          </w:p>
          <w:p w:rsidR="00C72E2C" w:rsidRDefault="00C72E2C">
            <w:pPr>
              <w:pStyle w:val="ConsPlusNormal"/>
              <w:jc w:val="center"/>
            </w:pPr>
            <w:r>
              <w:t>856</w:t>
            </w:r>
          </w:p>
          <w:p w:rsidR="00C72E2C" w:rsidRDefault="00C72E2C">
            <w:pPr>
              <w:pStyle w:val="ConsPlusNormal"/>
              <w:jc w:val="center"/>
            </w:pPr>
            <w:r>
              <w:t>857</w:t>
            </w:r>
          </w:p>
          <w:p w:rsidR="00C72E2C" w:rsidRDefault="00C72E2C">
            <w:pPr>
              <w:pStyle w:val="ConsPlusNormal"/>
              <w:jc w:val="center"/>
            </w:pPr>
            <w:r>
              <w:t>867</w:t>
            </w:r>
          </w:p>
          <w:p w:rsidR="00C72E2C" w:rsidRDefault="00C72E2C">
            <w:pPr>
              <w:pStyle w:val="ConsPlusNormal"/>
              <w:jc w:val="center"/>
            </w:pPr>
            <w:r>
              <w:t>870</w:t>
            </w:r>
          </w:p>
          <w:p w:rsidR="00C72E2C" w:rsidRDefault="00C72E2C">
            <w:pPr>
              <w:pStyle w:val="ConsPlusNormal"/>
              <w:jc w:val="center"/>
            </w:pPr>
            <w:r>
              <w:t>874</w:t>
            </w:r>
          </w:p>
          <w:p w:rsidR="00C72E2C" w:rsidRDefault="00C72E2C">
            <w:pPr>
              <w:pStyle w:val="ConsPlusNormal"/>
              <w:jc w:val="center"/>
            </w:pPr>
            <w:r>
              <w:t>877</w:t>
            </w:r>
          </w:p>
          <w:p w:rsidR="00C72E2C" w:rsidRDefault="00C72E2C">
            <w:pPr>
              <w:pStyle w:val="ConsPlusNormal"/>
              <w:jc w:val="center"/>
            </w:pPr>
            <w:r>
              <w:t>881</w:t>
            </w:r>
          </w:p>
          <w:p w:rsidR="00C72E2C" w:rsidRDefault="00C72E2C">
            <w:pPr>
              <w:pStyle w:val="ConsPlusNormal"/>
              <w:jc w:val="center"/>
            </w:pPr>
            <w:r>
              <w:t>882</w:t>
            </w:r>
          </w:p>
          <w:p w:rsidR="00C72E2C" w:rsidRDefault="00C72E2C">
            <w:pPr>
              <w:pStyle w:val="ConsPlusNormal"/>
              <w:jc w:val="center"/>
            </w:pPr>
            <w:r>
              <w:t>883</w:t>
            </w:r>
          </w:p>
          <w:p w:rsidR="00C72E2C" w:rsidRDefault="00C72E2C">
            <w:pPr>
              <w:pStyle w:val="ConsPlusNormal"/>
              <w:jc w:val="center"/>
            </w:pPr>
            <w:r>
              <w:t>892</w:t>
            </w:r>
          </w:p>
        </w:tc>
        <w:tc>
          <w:tcPr>
            <w:tcW w:w="1399" w:type="dxa"/>
          </w:tcPr>
          <w:p w:rsidR="00C72E2C" w:rsidRDefault="00C72E2C">
            <w:pPr>
              <w:pStyle w:val="ConsPlusNormal"/>
              <w:jc w:val="center"/>
            </w:pPr>
            <w:r>
              <w:t>Ч620000000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117931,9</w:t>
            </w:r>
          </w:p>
        </w:tc>
        <w:tc>
          <w:tcPr>
            <w:tcW w:w="1024" w:type="dxa"/>
          </w:tcPr>
          <w:p w:rsidR="00C72E2C" w:rsidRDefault="00C72E2C">
            <w:pPr>
              <w:pStyle w:val="ConsPlusNormal"/>
              <w:jc w:val="center"/>
            </w:pPr>
            <w:r>
              <w:t>141394,3</w:t>
            </w:r>
          </w:p>
        </w:tc>
        <w:tc>
          <w:tcPr>
            <w:tcW w:w="1024" w:type="dxa"/>
          </w:tcPr>
          <w:p w:rsidR="00C72E2C" w:rsidRDefault="00C72E2C">
            <w:pPr>
              <w:pStyle w:val="ConsPlusNormal"/>
              <w:jc w:val="center"/>
            </w:pPr>
            <w:r>
              <w:t>69511,5</w:t>
            </w:r>
          </w:p>
        </w:tc>
        <w:tc>
          <w:tcPr>
            <w:tcW w:w="1024" w:type="dxa"/>
          </w:tcPr>
          <w:p w:rsidR="00C72E2C" w:rsidRDefault="00C72E2C">
            <w:pPr>
              <w:pStyle w:val="ConsPlusNormal"/>
              <w:jc w:val="center"/>
            </w:pPr>
            <w:r>
              <w:t>62338,4</w:t>
            </w:r>
          </w:p>
        </w:tc>
        <w:tc>
          <w:tcPr>
            <w:tcW w:w="1024" w:type="dxa"/>
          </w:tcPr>
          <w:p w:rsidR="00C72E2C" w:rsidRDefault="00C72E2C">
            <w:pPr>
              <w:pStyle w:val="ConsPlusNormal"/>
              <w:jc w:val="center"/>
            </w:pPr>
            <w:r>
              <w:t>62806,2</w:t>
            </w:r>
          </w:p>
        </w:tc>
        <w:tc>
          <w:tcPr>
            <w:tcW w:w="1024" w:type="dxa"/>
          </w:tcPr>
          <w:p w:rsidR="00C72E2C" w:rsidRDefault="00C72E2C">
            <w:pPr>
              <w:pStyle w:val="ConsPlusNormal"/>
              <w:jc w:val="center"/>
            </w:pPr>
            <w:r>
              <w:t>42335,6</w:t>
            </w:r>
          </w:p>
        </w:tc>
        <w:tc>
          <w:tcPr>
            <w:tcW w:w="1024" w:type="dxa"/>
          </w:tcPr>
          <w:p w:rsidR="00C72E2C" w:rsidRDefault="00C72E2C">
            <w:pPr>
              <w:pStyle w:val="ConsPlusNormal"/>
              <w:jc w:val="center"/>
            </w:pPr>
            <w:r>
              <w:t>42353,1</w:t>
            </w:r>
          </w:p>
        </w:tc>
        <w:tc>
          <w:tcPr>
            <w:tcW w:w="1144" w:type="dxa"/>
          </w:tcPr>
          <w:p w:rsidR="00C72E2C" w:rsidRDefault="00C72E2C">
            <w:pPr>
              <w:pStyle w:val="ConsPlusNormal"/>
              <w:jc w:val="center"/>
            </w:pPr>
            <w:r>
              <w:t>211662,3</w:t>
            </w:r>
          </w:p>
        </w:tc>
        <w:tc>
          <w:tcPr>
            <w:tcW w:w="1159" w:type="dxa"/>
            <w:tcBorders>
              <w:right w:val="nil"/>
            </w:tcBorders>
          </w:tcPr>
          <w:p w:rsidR="00C72E2C" w:rsidRDefault="00C72E2C">
            <w:pPr>
              <w:pStyle w:val="ConsPlusNormal"/>
              <w:jc w:val="center"/>
            </w:pPr>
            <w:r>
              <w:t>211636,4</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144" w:type="dxa"/>
          </w:tcPr>
          <w:p w:rsidR="00C72E2C" w:rsidRDefault="00C72E2C">
            <w:pPr>
              <w:pStyle w:val="ConsPlusNormal"/>
              <w:jc w:val="center"/>
            </w:pPr>
            <w:r>
              <w:t>12500,0</w:t>
            </w:r>
          </w:p>
        </w:tc>
        <w:tc>
          <w:tcPr>
            <w:tcW w:w="1159" w:type="dxa"/>
            <w:tcBorders>
              <w:right w:val="nil"/>
            </w:tcBorders>
          </w:tcPr>
          <w:p w:rsidR="00C72E2C" w:rsidRDefault="00C72E2C">
            <w:pPr>
              <w:pStyle w:val="ConsPlusNormal"/>
              <w:jc w:val="center"/>
            </w:pPr>
            <w:r>
              <w:t>12500,0</w:t>
            </w:r>
          </w:p>
        </w:tc>
      </w:tr>
      <w:tr w:rsidR="00C72E2C">
        <w:tc>
          <w:tcPr>
            <w:tcW w:w="850" w:type="dxa"/>
            <w:vMerge w:val="restart"/>
            <w:tcBorders>
              <w:left w:val="nil"/>
            </w:tcBorders>
          </w:tcPr>
          <w:p w:rsidR="00C72E2C" w:rsidRDefault="00C72E2C">
            <w:pPr>
              <w:pStyle w:val="ConsPlusNormal"/>
              <w:jc w:val="both"/>
            </w:pPr>
            <w:r>
              <w:t>Основное меропр</w:t>
            </w:r>
            <w:r>
              <w:lastRenderedPageBreak/>
              <w:t>иятие 1</w:t>
            </w:r>
          </w:p>
        </w:tc>
        <w:tc>
          <w:tcPr>
            <w:tcW w:w="2778" w:type="dxa"/>
            <w:vMerge w:val="restart"/>
          </w:tcPr>
          <w:p w:rsidR="00C72E2C" w:rsidRDefault="00C72E2C">
            <w:pPr>
              <w:pStyle w:val="ConsPlusNormal"/>
              <w:jc w:val="both"/>
            </w:pPr>
            <w:r>
              <w:lastRenderedPageBreak/>
              <w:t>Развитие инфраструктуры передачи, обработки и хранения данных</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116686,9</w:t>
            </w:r>
          </w:p>
        </w:tc>
        <w:tc>
          <w:tcPr>
            <w:tcW w:w="1024" w:type="dxa"/>
          </w:tcPr>
          <w:p w:rsidR="00C72E2C" w:rsidRDefault="00C72E2C">
            <w:pPr>
              <w:pStyle w:val="ConsPlusNormal"/>
              <w:jc w:val="center"/>
            </w:pPr>
            <w:r>
              <w:t>118108,4</w:t>
            </w:r>
          </w:p>
        </w:tc>
        <w:tc>
          <w:tcPr>
            <w:tcW w:w="1024" w:type="dxa"/>
          </w:tcPr>
          <w:p w:rsidR="00C72E2C" w:rsidRDefault="00C72E2C">
            <w:pPr>
              <w:pStyle w:val="ConsPlusNormal"/>
              <w:jc w:val="center"/>
            </w:pPr>
            <w:r>
              <w:t>67499,1</w:t>
            </w:r>
          </w:p>
        </w:tc>
        <w:tc>
          <w:tcPr>
            <w:tcW w:w="1024" w:type="dxa"/>
          </w:tcPr>
          <w:p w:rsidR="00C72E2C" w:rsidRDefault="00C72E2C">
            <w:pPr>
              <w:pStyle w:val="ConsPlusNormal"/>
              <w:jc w:val="center"/>
            </w:pPr>
            <w:r>
              <w:t>60582,9</w:t>
            </w:r>
          </w:p>
        </w:tc>
        <w:tc>
          <w:tcPr>
            <w:tcW w:w="1024" w:type="dxa"/>
          </w:tcPr>
          <w:p w:rsidR="00C72E2C" w:rsidRDefault="00C72E2C">
            <w:pPr>
              <w:pStyle w:val="ConsPlusNormal"/>
              <w:jc w:val="center"/>
            </w:pPr>
            <w:r>
              <w:t>60582,9</w:t>
            </w:r>
          </w:p>
        </w:tc>
        <w:tc>
          <w:tcPr>
            <w:tcW w:w="1024" w:type="dxa"/>
          </w:tcPr>
          <w:p w:rsidR="00C72E2C" w:rsidRDefault="00C72E2C">
            <w:pPr>
              <w:pStyle w:val="ConsPlusNormal"/>
              <w:jc w:val="center"/>
            </w:pPr>
            <w:r>
              <w:t>40978,4</w:t>
            </w:r>
          </w:p>
        </w:tc>
        <w:tc>
          <w:tcPr>
            <w:tcW w:w="1024" w:type="dxa"/>
          </w:tcPr>
          <w:p w:rsidR="00C72E2C" w:rsidRDefault="00C72E2C">
            <w:pPr>
              <w:pStyle w:val="ConsPlusNormal"/>
              <w:jc w:val="center"/>
            </w:pPr>
            <w:r>
              <w:t>40978,4</w:t>
            </w:r>
          </w:p>
        </w:tc>
        <w:tc>
          <w:tcPr>
            <w:tcW w:w="1144" w:type="dxa"/>
          </w:tcPr>
          <w:p w:rsidR="00C72E2C" w:rsidRDefault="00C72E2C">
            <w:pPr>
              <w:pStyle w:val="ConsPlusNormal"/>
              <w:jc w:val="center"/>
            </w:pPr>
            <w:r>
              <w:t>204892,0</w:t>
            </w:r>
          </w:p>
        </w:tc>
        <w:tc>
          <w:tcPr>
            <w:tcW w:w="1159" w:type="dxa"/>
            <w:tcBorders>
              <w:right w:val="nil"/>
            </w:tcBorders>
          </w:tcPr>
          <w:p w:rsidR="00C72E2C" w:rsidRDefault="00C72E2C">
            <w:pPr>
              <w:pStyle w:val="ConsPlusNormal"/>
              <w:jc w:val="center"/>
            </w:pPr>
            <w:r>
              <w:t>204892,0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803</w:t>
            </w:r>
          </w:p>
          <w:p w:rsidR="00C72E2C" w:rsidRDefault="00C72E2C">
            <w:pPr>
              <w:pStyle w:val="ConsPlusNormal"/>
              <w:jc w:val="center"/>
            </w:pPr>
            <w:r>
              <w:t>804</w:t>
            </w:r>
          </w:p>
          <w:p w:rsidR="00C72E2C" w:rsidRDefault="00C72E2C">
            <w:pPr>
              <w:pStyle w:val="ConsPlusNormal"/>
              <w:jc w:val="center"/>
            </w:pPr>
            <w:r>
              <w:t>807</w:t>
            </w:r>
          </w:p>
          <w:p w:rsidR="00C72E2C" w:rsidRDefault="00C72E2C">
            <w:pPr>
              <w:pStyle w:val="ConsPlusNormal"/>
              <w:jc w:val="center"/>
            </w:pPr>
            <w:r>
              <w:t>818</w:t>
            </w:r>
          </w:p>
          <w:p w:rsidR="00C72E2C" w:rsidRDefault="00C72E2C">
            <w:pPr>
              <w:pStyle w:val="ConsPlusNormal"/>
              <w:jc w:val="center"/>
            </w:pPr>
            <w:r>
              <w:t>821</w:t>
            </w:r>
          </w:p>
          <w:p w:rsidR="00C72E2C" w:rsidRDefault="00C72E2C">
            <w:pPr>
              <w:pStyle w:val="ConsPlusNormal"/>
              <w:jc w:val="center"/>
            </w:pPr>
            <w:r>
              <w:t>830</w:t>
            </w:r>
          </w:p>
          <w:p w:rsidR="00C72E2C" w:rsidRDefault="00C72E2C">
            <w:pPr>
              <w:pStyle w:val="ConsPlusNormal"/>
              <w:jc w:val="center"/>
            </w:pPr>
            <w:r>
              <w:t>831</w:t>
            </w:r>
          </w:p>
          <w:p w:rsidR="00C72E2C" w:rsidRDefault="00C72E2C">
            <w:pPr>
              <w:pStyle w:val="ConsPlusNormal"/>
              <w:jc w:val="center"/>
            </w:pPr>
            <w:r>
              <w:t>832</w:t>
            </w:r>
          </w:p>
          <w:p w:rsidR="00C72E2C" w:rsidRDefault="00C72E2C">
            <w:pPr>
              <w:pStyle w:val="ConsPlusNormal"/>
              <w:jc w:val="center"/>
            </w:pPr>
            <w:r>
              <w:t>833</w:t>
            </w:r>
          </w:p>
          <w:p w:rsidR="00C72E2C" w:rsidRDefault="00C72E2C">
            <w:pPr>
              <w:pStyle w:val="ConsPlusNormal"/>
              <w:jc w:val="center"/>
            </w:pPr>
            <w:r>
              <w:t>840</w:t>
            </w:r>
          </w:p>
          <w:p w:rsidR="00C72E2C" w:rsidRDefault="00C72E2C">
            <w:pPr>
              <w:pStyle w:val="ConsPlusNormal"/>
              <w:jc w:val="center"/>
            </w:pPr>
            <w:r>
              <w:t>850</w:t>
            </w:r>
          </w:p>
          <w:p w:rsidR="00C72E2C" w:rsidRDefault="00C72E2C">
            <w:pPr>
              <w:pStyle w:val="ConsPlusNormal"/>
              <w:jc w:val="center"/>
            </w:pPr>
            <w:r>
              <w:t>855</w:t>
            </w:r>
          </w:p>
          <w:p w:rsidR="00C72E2C" w:rsidRDefault="00C72E2C">
            <w:pPr>
              <w:pStyle w:val="ConsPlusNormal"/>
              <w:jc w:val="center"/>
            </w:pPr>
            <w:r>
              <w:t>856</w:t>
            </w:r>
          </w:p>
          <w:p w:rsidR="00C72E2C" w:rsidRDefault="00C72E2C">
            <w:pPr>
              <w:pStyle w:val="ConsPlusNormal"/>
              <w:jc w:val="center"/>
            </w:pPr>
            <w:r>
              <w:t>857</w:t>
            </w:r>
          </w:p>
          <w:p w:rsidR="00C72E2C" w:rsidRDefault="00C72E2C">
            <w:pPr>
              <w:pStyle w:val="ConsPlusNormal"/>
              <w:jc w:val="center"/>
            </w:pPr>
            <w:r>
              <w:t>867</w:t>
            </w:r>
          </w:p>
          <w:p w:rsidR="00C72E2C" w:rsidRDefault="00C72E2C">
            <w:pPr>
              <w:pStyle w:val="ConsPlusNormal"/>
              <w:jc w:val="center"/>
            </w:pPr>
            <w:r>
              <w:t>870</w:t>
            </w:r>
          </w:p>
          <w:p w:rsidR="00C72E2C" w:rsidRDefault="00C72E2C">
            <w:pPr>
              <w:pStyle w:val="ConsPlusNormal"/>
              <w:jc w:val="center"/>
            </w:pPr>
            <w:r>
              <w:t>874</w:t>
            </w:r>
          </w:p>
          <w:p w:rsidR="00C72E2C" w:rsidRDefault="00C72E2C">
            <w:pPr>
              <w:pStyle w:val="ConsPlusNormal"/>
              <w:jc w:val="center"/>
            </w:pPr>
            <w:r>
              <w:t>877</w:t>
            </w:r>
          </w:p>
          <w:p w:rsidR="00C72E2C" w:rsidRDefault="00C72E2C">
            <w:pPr>
              <w:pStyle w:val="ConsPlusNormal"/>
              <w:jc w:val="center"/>
            </w:pPr>
            <w:r>
              <w:t>881</w:t>
            </w:r>
          </w:p>
          <w:p w:rsidR="00C72E2C" w:rsidRDefault="00C72E2C">
            <w:pPr>
              <w:pStyle w:val="ConsPlusNormal"/>
              <w:jc w:val="center"/>
            </w:pPr>
            <w:r>
              <w:t>882</w:t>
            </w:r>
          </w:p>
          <w:p w:rsidR="00C72E2C" w:rsidRDefault="00C72E2C">
            <w:pPr>
              <w:pStyle w:val="ConsPlusNormal"/>
              <w:jc w:val="center"/>
            </w:pPr>
            <w:r>
              <w:t>883</w:t>
            </w:r>
          </w:p>
          <w:p w:rsidR="00C72E2C" w:rsidRDefault="00C72E2C">
            <w:pPr>
              <w:pStyle w:val="ConsPlusNormal"/>
              <w:jc w:val="center"/>
            </w:pPr>
            <w:r>
              <w:t>892</w:t>
            </w:r>
          </w:p>
        </w:tc>
        <w:tc>
          <w:tcPr>
            <w:tcW w:w="1399" w:type="dxa"/>
          </w:tcPr>
          <w:p w:rsidR="00C72E2C" w:rsidRDefault="00C72E2C">
            <w:pPr>
              <w:pStyle w:val="ConsPlusNormal"/>
              <w:jc w:val="center"/>
            </w:pPr>
            <w:r>
              <w:t>Ч620200000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116686,9</w:t>
            </w:r>
          </w:p>
        </w:tc>
        <w:tc>
          <w:tcPr>
            <w:tcW w:w="1024" w:type="dxa"/>
          </w:tcPr>
          <w:p w:rsidR="00C72E2C" w:rsidRDefault="00C72E2C">
            <w:pPr>
              <w:pStyle w:val="ConsPlusNormal"/>
              <w:jc w:val="center"/>
            </w:pPr>
            <w:r>
              <w:t>118108,4</w:t>
            </w:r>
          </w:p>
        </w:tc>
        <w:tc>
          <w:tcPr>
            <w:tcW w:w="1024" w:type="dxa"/>
          </w:tcPr>
          <w:p w:rsidR="00C72E2C" w:rsidRDefault="00C72E2C">
            <w:pPr>
              <w:pStyle w:val="ConsPlusNormal"/>
              <w:jc w:val="center"/>
            </w:pPr>
            <w:r>
              <w:t>67499,1</w:t>
            </w:r>
          </w:p>
        </w:tc>
        <w:tc>
          <w:tcPr>
            <w:tcW w:w="1024" w:type="dxa"/>
          </w:tcPr>
          <w:p w:rsidR="00C72E2C" w:rsidRDefault="00C72E2C">
            <w:pPr>
              <w:pStyle w:val="ConsPlusNormal"/>
              <w:jc w:val="center"/>
            </w:pPr>
            <w:r>
              <w:t>60582,9</w:t>
            </w:r>
          </w:p>
        </w:tc>
        <w:tc>
          <w:tcPr>
            <w:tcW w:w="1024" w:type="dxa"/>
          </w:tcPr>
          <w:p w:rsidR="00C72E2C" w:rsidRDefault="00C72E2C">
            <w:pPr>
              <w:pStyle w:val="ConsPlusNormal"/>
              <w:jc w:val="center"/>
            </w:pPr>
            <w:r>
              <w:t>60582,9</w:t>
            </w:r>
          </w:p>
        </w:tc>
        <w:tc>
          <w:tcPr>
            <w:tcW w:w="1024" w:type="dxa"/>
          </w:tcPr>
          <w:p w:rsidR="00C72E2C" w:rsidRDefault="00C72E2C">
            <w:pPr>
              <w:pStyle w:val="ConsPlusNormal"/>
              <w:jc w:val="center"/>
            </w:pPr>
            <w:r>
              <w:t>40978,4</w:t>
            </w:r>
          </w:p>
        </w:tc>
        <w:tc>
          <w:tcPr>
            <w:tcW w:w="1024" w:type="dxa"/>
          </w:tcPr>
          <w:p w:rsidR="00C72E2C" w:rsidRDefault="00C72E2C">
            <w:pPr>
              <w:pStyle w:val="ConsPlusNormal"/>
              <w:jc w:val="center"/>
            </w:pPr>
            <w:r>
              <w:t>40978,4</w:t>
            </w:r>
          </w:p>
        </w:tc>
        <w:tc>
          <w:tcPr>
            <w:tcW w:w="1144" w:type="dxa"/>
          </w:tcPr>
          <w:p w:rsidR="00C72E2C" w:rsidRDefault="00C72E2C">
            <w:pPr>
              <w:pStyle w:val="ConsPlusNormal"/>
              <w:jc w:val="center"/>
            </w:pPr>
            <w:r>
              <w:t>204892,0</w:t>
            </w:r>
          </w:p>
        </w:tc>
        <w:tc>
          <w:tcPr>
            <w:tcW w:w="1159" w:type="dxa"/>
            <w:tcBorders>
              <w:right w:val="nil"/>
            </w:tcBorders>
          </w:tcPr>
          <w:p w:rsidR="00C72E2C" w:rsidRDefault="00C72E2C">
            <w:pPr>
              <w:pStyle w:val="ConsPlusNormal"/>
              <w:jc w:val="center"/>
            </w:pPr>
            <w:r>
              <w:t>204892,0</w:t>
            </w:r>
          </w:p>
        </w:tc>
      </w:tr>
      <w:tr w:rsidR="00C72E2C">
        <w:tc>
          <w:tcPr>
            <w:tcW w:w="850" w:type="dxa"/>
            <w:vMerge w:val="restart"/>
            <w:tcBorders>
              <w:left w:val="nil"/>
            </w:tcBorders>
          </w:tcPr>
          <w:p w:rsidR="00C72E2C" w:rsidRDefault="00C72E2C">
            <w:pPr>
              <w:pStyle w:val="ConsPlusNormal"/>
              <w:jc w:val="both"/>
            </w:pPr>
            <w:r>
              <w:lastRenderedPageBreak/>
              <w:t>Основное мероприятие 2</w:t>
            </w:r>
          </w:p>
        </w:tc>
        <w:tc>
          <w:tcPr>
            <w:tcW w:w="2778" w:type="dxa"/>
            <w:vMerge w:val="restart"/>
          </w:tcPr>
          <w:p w:rsidR="00C72E2C" w:rsidRDefault="00C72E2C">
            <w:pPr>
              <w:pStyle w:val="ConsPlusNormal"/>
              <w:jc w:val="both"/>
            </w:pPr>
            <w:r>
              <w:t>Реализация мероприятий регионального проекта "Информационная инфраструктура"</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1245,0</w:t>
            </w:r>
          </w:p>
        </w:tc>
        <w:tc>
          <w:tcPr>
            <w:tcW w:w="1024" w:type="dxa"/>
          </w:tcPr>
          <w:p w:rsidR="00C72E2C" w:rsidRDefault="00C72E2C">
            <w:pPr>
              <w:pStyle w:val="ConsPlusNormal"/>
              <w:jc w:val="center"/>
            </w:pPr>
            <w:r>
              <w:t>23285,9</w:t>
            </w:r>
          </w:p>
        </w:tc>
        <w:tc>
          <w:tcPr>
            <w:tcW w:w="1024" w:type="dxa"/>
          </w:tcPr>
          <w:p w:rsidR="00C72E2C" w:rsidRDefault="00C72E2C">
            <w:pPr>
              <w:pStyle w:val="ConsPlusNormal"/>
              <w:jc w:val="center"/>
            </w:pPr>
            <w:r>
              <w:t>9332,0</w:t>
            </w:r>
          </w:p>
        </w:tc>
        <w:tc>
          <w:tcPr>
            <w:tcW w:w="1024" w:type="dxa"/>
          </w:tcPr>
          <w:p w:rsidR="00C72E2C" w:rsidRDefault="00C72E2C">
            <w:pPr>
              <w:pStyle w:val="ConsPlusNormal"/>
              <w:jc w:val="center"/>
            </w:pPr>
            <w:r>
              <w:t>43612,4</w:t>
            </w:r>
          </w:p>
        </w:tc>
        <w:tc>
          <w:tcPr>
            <w:tcW w:w="1024" w:type="dxa"/>
          </w:tcPr>
          <w:p w:rsidR="00C72E2C" w:rsidRDefault="00C72E2C">
            <w:pPr>
              <w:pStyle w:val="ConsPlusNormal"/>
              <w:jc w:val="center"/>
            </w:pPr>
            <w:r>
              <w:t>90395,0</w:t>
            </w:r>
          </w:p>
        </w:tc>
        <w:tc>
          <w:tcPr>
            <w:tcW w:w="1024" w:type="dxa"/>
          </w:tcPr>
          <w:p w:rsidR="00C72E2C" w:rsidRDefault="00C72E2C">
            <w:pPr>
              <w:pStyle w:val="ConsPlusNormal"/>
              <w:jc w:val="center"/>
            </w:pPr>
            <w:r>
              <w:t>1357,2</w:t>
            </w:r>
          </w:p>
        </w:tc>
        <w:tc>
          <w:tcPr>
            <w:tcW w:w="1024" w:type="dxa"/>
          </w:tcPr>
          <w:p w:rsidR="00C72E2C" w:rsidRDefault="00C72E2C">
            <w:pPr>
              <w:pStyle w:val="ConsPlusNormal"/>
              <w:jc w:val="center"/>
            </w:pPr>
            <w:r>
              <w:t>1374,7</w:t>
            </w:r>
          </w:p>
        </w:tc>
        <w:tc>
          <w:tcPr>
            <w:tcW w:w="1144" w:type="dxa"/>
          </w:tcPr>
          <w:p w:rsidR="00C72E2C" w:rsidRDefault="00C72E2C">
            <w:pPr>
              <w:pStyle w:val="ConsPlusNormal"/>
              <w:jc w:val="center"/>
            </w:pPr>
            <w:r>
              <w:t>6770,3</w:t>
            </w:r>
          </w:p>
        </w:tc>
        <w:tc>
          <w:tcPr>
            <w:tcW w:w="1159" w:type="dxa"/>
            <w:tcBorders>
              <w:right w:val="nil"/>
            </w:tcBorders>
          </w:tcPr>
          <w:p w:rsidR="00C72E2C" w:rsidRDefault="00C72E2C">
            <w:pPr>
              <w:pStyle w:val="ConsPlusNormal"/>
              <w:jc w:val="center"/>
            </w:pPr>
            <w:r>
              <w:t>6744,4</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7319,6</w:t>
            </w:r>
          </w:p>
        </w:tc>
        <w:tc>
          <w:tcPr>
            <w:tcW w:w="1024" w:type="dxa"/>
          </w:tcPr>
          <w:p w:rsidR="00C72E2C" w:rsidRDefault="00C72E2C">
            <w:pPr>
              <w:pStyle w:val="ConsPlusNormal"/>
              <w:jc w:val="center"/>
            </w:pPr>
            <w:r>
              <w:t>41856,9</w:t>
            </w:r>
          </w:p>
        </w:tc>
        <w:tc>
          <w:tcPr>
            <w:tcW w:w="1024" w:type="dxa"/>
          </w:tcPr>
          <w:p w:rsidR="00C72E2C" w:rsidRDefault="00C72E2C">
            <w:pPr>
              <w:pStyle w:val="ConsPlusNormal"/>
              <w:jc w:val="center"/>
            </w:pPr>
            <w:r>
              <w:t>88171,7</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p w:rsidR="00C72E2C" w:rsidRDefault="00C72E2C">
            <w:pPr>
              <w:pStyle w:val="ConsPlusNormal"/>
              <w:jc w:val="center"/>
            </w:pPr>
            <w:r>
              <w:t>818</w:t>
            </w:r>
          </w:p>
          <w:p w:rsidR="00C72E2C" w:rsidRDefault="00C72E2C">
            <w:pPr>
              <w:pStyle w:val="ConsPlusNormal"/>
              <w:jc w:val="center"/>
            </w:pPr>
            <w:r>
              <w:t>874</w:t>
            </w:r>
          </w:p>
        </w:tc>
        <w:tc>
          <w:tcPr>
            <w:tcW w:w="1399" w:type="dxa"/>
          </w:tcPr>
          <w:p w:rsidR="00C72E2C" w:rsidRDefault="00C72E2C">
            <w:pPr>
              <w:pStyle w:val="ConsPlusNormal"/>
              <w:jc w:val="center"/>
            </w:pPr>
            <w:r>
              <w:t>Ч62D200000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1245,0</w:t>
            </w:r>
          </w:p>
        </w:tc>
        <w:tc>
          <w:tcPr>
            <w:tcW w:w="1024" w:type="dxa"/>
          </w:tcPr>
          <w:p w:rsidR="00C72E2C" w:rsidRDefault="00C72E2C">
            <w:pPr>
              <w:pStyle w:val="ConsPlusNormal"/>
              <w:jc w:val="center"/>
            </w:pPr>
            <w:r>
              <w:t>23285,9</w:t>
            </w:r>
          </w:p>
        </w:tc>
        <w:tc>
          <w:tcPr>
            <w:tcW w:w="1024" w:type="dxa"/>
          </w:tcPr>
          <w:p w:rsidR="00C72E2C" w:rsidRDefault="00C72E2C">
            <w:pPr>
              <w:pStyle w:val="ConsPlusNormal"/>
              <w:jc w:val="center"/>
            </w:pPr>
            <w:r>
              <w:t>2012,4</w:t>
            </w:r>
          </w:p>
        </w:tc>
        <w:tc>
          <w:tcPr>
            <w:tcW w:w="1024" w:type="dxa"/>
          </w:tcPr>
          <w:p w:rsidR="00C72E2C" w:rsidRDefault="00C72E2C">
            <w:pPr>
              <w:pStyle w:val="ConsPlusNormal"/>
              <w:jc w:val="center"/>
            </w:pPr>
            <w:r>
              <w:t>1755,5</w:t>
            </w:r>
          </w:p>
        </w:tc>
        <w:tc>
          <w:tcPr>
            <w:tcW w:w="1024" w:type="dxa"/>
          </w:tcPr>
          <w:p w:rsidR="00C72E2C" w:rsidRDefault="00C72E2C">
            <w:pPr>
              <w:pStyle w:val="ConsPlusNormal"/>
              <w:jc w:val="center"/>
            </w:pPr>
            <w:r>
              <w:t>2223,3</w:t>
            </w:r>
          </w:p>
        </w:tc>
        <w:tc>
          <w:tcPr>
            <w:tcW w:w="1024" w:type="dxa"/>
          </w:tcPr>
          <w:p w:rsidR="00C72E2C" w:rsidRDefault="00C72E2C">
            <w:pPr>
              <w:pStyle w:val="ConsPlusNormal"/>
              <w:jc w:val="center"/>
            </w:pPr>
            <w:r>
              <w:t>1357,2</w:t>
            </w:r>
          </w:p>
        </w:tc>
        <w:tc>
          <w:tcPr>
            <w:tcW w:w="1024" w:type="dxa"/>
          </w:tcPr>
          <w:p w:rsidR="00C72E2C" w:rsidRDefault="00C72E2C">
            <w:pPr>
              <w:pStyle w:val="ConsPlusNormal"/>
              <w:jc w:val="center"/>
            </w:pPr>
            <w:r>
              <w:t>1374,7</w:t>
            </w:r>
          </w:p>
        </w:tc>
        <w:tc>
          <w:tcPr>
            <w:tcW w:w="1144" w:type="dxa"/>
          </w:tcPr>
          <w:p w:rsidR="00C72E2C" w:rsidRDefault="00C72E2C">
            <w:pPr>
              <w:pStyle w:val="ConsPlusNormal"/>
              <w:jc w:val="center"/>
            </w:pPr>
            <w:r>
              <w:t>6770,3</w:t>
            </w:r>
          </w:p>
        </w:tc>
        <w:tc>
          <w:tcPr>
            <w:tcW w:w="1159" w:type="dxa"/>
            <w:tcBorders>
              <w:right w:val="nil"/>
            </w:tcBorders>
          </w:tcPr>
          <w:p w:rsidR="00C72E2C" w:rsidRDefault="00C72E2C">
            <w:pPr>
              <w:pStyle w:val="ConsPlusNormal"/>
              <w:jc w:val="center"/>
            </w:pPr>
            <w:r>
              <w:t>6744,4</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w:t>
            </w:r>
            <w:r>
              <w:lastRenderedPageBreak/>
              <w:t>е источники</w:t>
            </w:r>
          </w:p>
        </w:tc>
        <w:tc>
          <w:tcPr>
            <w:tcW w:w="1024" w:type="dxa"/>
          </w:tcPr>
          <w:p w:rsidR="00C72E2C" w:rsidRDefault="00C72E2C">
            <w:pPr>
              <w:pStyle w:val="ConsPlusNormal"/>
              <w:jc w:val="center"/>
            </w:pPr>
            <w:r>
              <w:lastRenderedPageBreak/>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Основное мероприятие 3</w:t>
            </w:r>
          </w:p>
        </w:tc>
        <w:tc>
          <w:tcPr>
            <w:tcW w:w="2778" w:type="dxa"/>
            <w:vMerge w:val="restart"/>
          </w:tcPr>
          <w:p w:rsidR="00C72E2C" w:rsidRDefault="00C72E2C">
            <w:pPr>
              <w:pStyle w:val="ConsPlusNormal"/>
              <w:jc w:val="both"/>
            </w:pPr>
            <w:r>
              <w:t>Обеспечение условий для подключения организаций и населения к информационно-телекоммуникационной сети "Интернет"</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144" w:type="dxa"/>
          </w:tcPr>
          <w:p w:rsidR="00C72E2C" w:rsidRDefault="00C72E2C">
            <w:pPr>
              <w:pStyle w:val="ConsPlusNormal"/>
              <w:jc w:val="center"/>
            </w:pPr>
            <w:r>
              <w:t>12500,0</w:t>
            </w:r>
          </w:p>
        </w:tc>
        <w:tc>
          <w:tcPr>
            <w:tcW w:w="1159" w:type="dxa"/>
            <w:tcBorders>
              <w:right w:val="nil"/>
            </w:tcBorders>
          </w:tcPr>
          <w:p w:rsidR="00C72E2C" w:rsidRDefault="00C72E2C">
            <w:pPr>
              <w:pStyle w:val="ConsPlusNormal"/>
              <w:jc w:val="center"/>
            </w:pPr>
            <w:r>
              <w:t>12500,0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144" w:type="dxa"/>
          </w:tcPr>
          <w:p w:rsidR="00C72E2C" w:rsidRDefault="00C72E2C">
            <w:pPr>
              <w:pStyle w:val="ConsPlusNormal"/>
              <w:jc w:val="center"/>
            </w:pPr>
            <w:r>
              <w:t>12500,0</w:t>
            </w:r>
          </w:p>
        </w:tc>
        <w:tc>
          <w:tcPr>
            <w:tcW w:w="1159" w:type="dxa"/>
            <w:tcBorders>
              <w:right w:val="nil"/>
            </w:tcBorders>
          </w:tcPr>
          <w:p w:rsidR="00C72E2C" w:rsidRDefault="00C72E2C">
            <w:pPr>
              <w:pStyle w:val="ConsPlusNormal"/>
              <w:jc w:val="center"/>
            </w:pPr>
            <w:r>
              <w:t>12500,0</w:t>
            </w:r>
          </w:p>
        </w:tc>
      </w:tr>
      <w:tr w:rsidR="00C72E2C">
        <w:tc>
          <w:tcPr>
            <w:tcW w:w="850" w:type="dxa"/>
            <w:vMerge w:val="restart"/>
            <w:tcBorders>
              <w:left w:val="nil"/>
            </w:tcBorders>
          </w:tcPr>
          <w:p w:rsidR="00C72E2C" w:rsidRDefault="00C72E2C">
            <w:pPr>
              <w:pStyle w:val="ConsPlusNormal"/>
              <w:jc w:val="both"/>
            </w:pPr>
            <w:r>
              <w:t>Подпрограмма 3</w:t>
            </w:r>
          </w:p>
        </w:tc>
        <w:tc>
          <w:tcPr>
            <w:tcW w:w="2778" w:type="dxa"/>
            <w:vMerge w:val="restart"/>
          </w:tcPr>
          <w:p w:rsidR="00C72E2C" w:rsidRDefault="00C72E2C">
            <w:pPr>
              <w:pStyle w:val="ConsPlusNormal"/>
              <w:jc w:val="both"/>
            </w:pPr>
            <w:r>
              <w:t>"Информационная безопасность"</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13170,2</w:t>
            </w:r>
          </w:p>
        </w:tc>
        <w:tc>
          <w:tcPr>
            <w:tcW w:w="1024" w:type="dxa"/>
          </w:tcPr>
          <w:p w:rsidR="00C72E2C" w:rsidRDefault="00C72E2C">
            <w:pPr>
              <w:pStyle w:val="ConsPlusNormal"/>
              <w:jc w:val="center"/>
            </w:pPr>
            <w:r>
              <w:t>13739,5</w:t>
            </w:r>
          </w:p>
        </w:tc>
        <w:tc>
          <w:tcPr>
            <w:tcW w:w="1024" w:type="dxa"/>
          </w:tcPr>
          <w:p w:rsidR="00C72E2C" w:rsidRDefault="00C72E2C">
            <w:pPr>
              <w:pStyle w:val="ConsPlusNormal"/>
              <w:jc w:val="center"/>
            </w:pPr>
            <w:r>
              <w:t>14027,2</w:t>
            </w:r>
          </w:p>
        </w:tc>
        <w:tc>
          <w:tcPr>
            <w:tcW w:w="1024" w:type="dxa"/>
          </w:tcPr>
          <w:p w:rsidR="00C72E2C" w:rsidRDefault="00C72E2C">
            <w:pPr>
              <w:pStyle w:val="ConsPlusNormal"/>
              <w:jc w:val="center"/>
            </w:pPr>
            <w:r>
              <w:t>11183,3</w:t>
            </w:r>
          </w:p>
        </w:tc>
        <w:tc>
          <w:tcPr>
            <w:tcW w:w="1024" w:type="dxa"/>
          </w:tcPr>
          <w:p w:rsidR="00C72E2C" w:rsidRDefault="00C72E2C">
            <w:pPr>
              <w:pStyle w:val="ConsPlusNormal"/>
              <w:jc w:val="center"/>
            </w:pPr>
            <w:r>
              <w:t>11347,4</w:t>
            </w:r>
          </w:p>
        </w:tc>
        <w:tc>
          <w:tcPr>
            <w:tcW w:w="1024" w:type="dxa"/>
          </w:tcPr>
          <w:p w:rsidR="00C72E2C" w:rsidRDefault="00C72E2C">
            <w:pPr>
              <w:pStyle w:val="ConsPlusNormal"/>
              <w:jc w:val="center"/>
            </w:pPr>
            <w:r>
              <w:t>4751,8</w:t>
            </w:r>
          </w:p>
        </w:tc>
        <w:tc>
          <w:tcPr>
            <w:tcW w:w="1024" w:type="dxa"/>
          </w:tcPr>
          <w:p w:rsidR="00C72E2C" w:rsidRDefault="00C72E2C">
            <w:pPr>
              <w:pStyle w:val="ConsPlusNormal"/>
              <w:jc w:val="center"/>
            </w:pPr>
            <w:r>
              <w:t>4751,9</w:t>
            </w:r>
          </w:p>
        </w:tc>
        <w:tc>
          <w:tcPr>
            <w:tcW w:w="1144" w:type="dxa"/>
          </w:tcPr>
          <w:p w:rsidR="00C72E2C" w:rsidRDefault="00C72E2C">
            <w:pPr>
              <w:pStyle w:val="ConsPlusNormal"/>
              <w:jc w:val="center"/>
            </w:pPr>
            <w:r>
              <w:t>23715,0</w:t>
            </w:r>
          </w:p>
        </w:tc>
        <w:tc>
          <w:tcPr>
            <w:tcW w:w="1159" w:type="dxa"/>
            <w:tcBorders>
              <w:right w:val="nil"/>
            </w:tcBorders>
          </w:tcPr>
          <w:p w:rsidR="00C72E2C" w:rsidRDefault="00C72E2C">
            <w:pPr>
              <w:pStyle w:val="ConsPlusNormal"/>
              <w:jc w:val="center"/>
            </w:pPr>
            <w:r>
              <w:t>23716,0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803</w:t>
            </w:r>
          </w:p>
          <w:p w:rsidR="00C72E2C" w:rsidRDefault="00C72E2C">
            <w:pPr>
              <w:pStyle w:val="ConsPlusNormal"/>
              <w:jc w:val="center"/>
            </w:pPr>
            <w:r>
              <w:t>850</w:t>
            </w:r>
          </w:p>
          <w:p w:rsidR="00C72E2C" w:rsidRDefault="00C72E2C">
            <w:pPr>
              <w:pStyle w:val="ConsPlusNormal"/>
              <w:jc w:val="center"/>
            </w:pPr>
            <w:r>
              <w:t>870</w:t>
            </w:r>
          </w:p>
          <w:p w:rsidR="00C72E2C" w:rsidRDefault="00C72E2C">
            <w:pPr>
              <w:pStyle w:val="ConsPlusNormal"/>
              <w:jc w:val="center"/>
            </w:pPr>
            <w:r>
              <w:t>882</w:t>
            </w:r>
          </w:p>
        </w:tc>
        <w:tc>
          <w:tcPr>
            <w:tcW w:w="1399" w:type="dxa"/>
          </w:tcPr>
          <w:p w:rsidR="00C72E2C" w:rsidRDefault="00C72E2C">
            <w:pPr>
              <w:pStyle w:val="ConsPlusNormal"/>
              <w:jc w:val="center"/>
            </w:pPr>
            <w:r>
              <w:t>Ч630000000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13170,2</w:t>
            </w:r>
          </w:p>
        </w:tc>
        <w:tc>
          <w:tcPr>
            <w:tcW w:w="1024" w:type="dxa"/>
          </w:tcPr>
          <w:p w:rsidR="00C72E2C" w:rsidRDefault="00C72E2C">
            <w:pPr>
              <w:pStyle w:val="ConsPlusNormal"/>
              <w:jc w:val="center"/>
            </w:pPr>
            <w:r>
              <w:t>13739,5</w:t>
            </w:r>
          </w:p>
        </w:tc>
        <w:tc>
          <w:tcPr>
            <w:tcW w:w="1024" w:type="dxa"/>
          </w:tcPr>
          <w:p w:rsidR="00C72E2C" w:rsidRDefault="00C72E2C">
            <w:pPr>
              <w:pStyle w:val="ConsPlusNormal"/>
              <w:jc w:val="center"/>
            </w:pPr>
            <w:r>
              <w:t>14027,2</w:t>
            </w:r>
          </w:p>
        </w:tc>
        <w:tc>
          <w:tcPr>
            <w:tcW w:w="1024" w:type="dxa"/>
          </w:tcPr>
          <w:p w:rsidR="00C72E2C" w:rsidRDefault="00C72E2C">
            <w:pPr>
              <w:pStyle w:val="ConsPlusNormal"/>
              <w:jc w:val="center"/>
            </w:pPr>
            <w:r>
              <w:t>11183,3</w:t>
            </w:r>
          </w:p>
        </w:tc>
        <w:tc>
          <w:tcPr>
            <w:tcW w:w="1024" w:type="dxa"/>
          </w:tcPr>
          <w:p w:rsidR="00C72E2C" w:rsidRDefault="00C72E2C">
            <w:pPr>
              <w:pStyle w:val="ConsPlusNormal"/>
              <w:jc w:val="center"/>
            </w:pPr>
            <w:r>
              <w:t>11347,4</w:t>
            </w:r>
          </w:p>
        </w:tc>
        <w:tc>
          <w:tcPr>
            <w:tcW w:w="1024" w:type="dxa"/>
          </w:tcPr>
          <w:p w:rsidR="00C72E2C" w:rsidRDefault="00C72E2C">
            <w:pPr>
              <w:pStyle w:val="ConsPlusNormal"/>
              <w:jc w:val="center"/>
            </w:pPr>
            <w:r>
              <w:t>4751,8</w:t>
            </w:r>
          </w:p>
        </w:tc>
        <w:tc>
          <w:tcPr>
            <w:tcW w:w="1024" w:type="dxa"/>
          </w:tcPr>
          <w:p w:rsidR="00C72E2C" w:rsidRDefault="00C72E2C">
            <w:pPr>
              <w:pStyle w:val="ConsPlusNormal"/>
              <w:jc w:val="center"/>
            </w:pPr>
            <w:r>
              <w:t>4751,9</w:t>
            </w:r>
          </w:p>
        </w:tc>
        <w:tc>
          <w:tcPr>
            <w:tcW w:w="1144" w:type="dxa"/>
          </w:tcPr>
          <w:p w:rsidR="00C72E2C" w:rsidRDefault="00C72E2C">
            <w:pPr>
              <w:pStyle w:val="ConsPlusNormal"/>
              <w:jc w:val="center"/>
            </w:pPr>
            <w:r>
              <w:t>23715,0</w:t>
            </w:r>
          </w:p>
        </w:tc>
        <w:tc>
          <w:tcPr>
            <w:tcW w:w="1159" w:type="dxa"/>
            <w:tcBorders>
              <w:right w:val="nil"/>
            </w:tcBorders>
          </w:tcPr>
          <w:p w:rsidR="00C72E2C" w:rsidRDefault="00C72E2C">
            <w:pPr>
              <w:pStyle w:val="ConsPlusNormal"/>
              <w:jc w:val="center"/>
            </w:pPr>
            <w:r>
              <w:t>23716,0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Основное мероприятие 1</w:t>
            </w:r>
          </w:p>
        </w:tc>
        <w:tc>
          <w:tcPr>
            <w:tcW w:w="2778" w:type="dxa"/>
            <w:vMerge w:val="restart"/>
          </w:tcPr>
          <w:p w:rsidR="00C72E2C" w:rsidRDefault="00C72E2C">
            <w:pPr>
              <w:pStyle w:val="ConsPlusNormal"/>
              <w:jc w:val="both"/>
            </w:pPr>
            <w:r>
              <w:t>Реализация мероприятий регионального проекта "Информационная безопасность"</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13170,2</w:t>
            </w:r>
          </w:p>
        </w:tc>
        <w:tc>
          <w:tcPr>
            <w:tcW w:w="1024" w:type="dxa"/>
          </w:tcPr>
          <w:p w:rsidR="00C72E2C" w:rsidRDefault="00C72E2C">
            <w:pPr>
              <w:pStyle w:val="ConsPlusNormal"/>
              <w:jc w:val="center"/>
            </w:pPr>
            <w:r>
              <w:t>8099,0</w:t>
            </w:r>
          </w:p>
        </w:tc>
        <w:tc>
          <w:tcPr>
            <w:tcW w:w="1024" w:type="dxa"/>
          </w:tcPr>
          <w:p w:rsidR="00C72E2C" w:rsidRDefault="00C72E2C">
            <w:pPr>
              <w:pStyle w:val="ConsPlusNormal"/>
              <w:jc w:val="center"/>
            </w:pPr>
            <w:r>
              <w:t>8731,6</w:t>
            </w:r>
          </w:p>
        </w:tc>
        <w:tc>
          <w:tcPr>
            <w:tcW w:w="1024" w:type="dxa"/>
          </w:tcPr>
          <w:p w:rsidR="00C72E2C" w:rsidRDefault="00C72E2C">
            <w:pPr>
              <w:pStyle w:val="ConsPlusNormal"/>
              <w:jc w:val="center"/>
            </w:pPr>
            <w:r>
              <w:t>7477,7</w:t>
            </w:r>
          </w:p>
        </w:tc>
        <w:tc>
          <w:tcPr>
            <w:tcW w:w="1024" w:type="dxa"/>
          </w:tcPr>
          <w:p w:rsidR="00C72E2C" w:rsidRDefault="00C72E2C">
            <w:pPr>
              <w:pStyle w:val="ConsPlusNormal"/>
              <w:jc w:val="center"/>
            </w:pPr>
            <w:r>
              <w:t>7455,3</w:t>
            </w:r>
          </w:p>
        </w:tc>
        <w:tc>
          <w:tcPr>
            <w:tcW w:w="1024" w:type="dxa"/>
          </w:tcPr>
          <w:p w:rsidR="00C72E2C" w:rsidRDefault="00C72E2C">
            <w:pPr>
              <w:pStyle w:val="ConsPlusNormal"/>
              <w:jc w:val="center"/>
            </w:pPr>
            <w:r>
              <w:t>4751,8</w:t>
            </w:r>
          </w:p>
        </w:tc>
        <w:tc>
          <w:tcPr>
            <w:tcW w:w="1024" w:type="dxa"/>
          </w:tcPr>
          <w:p w:rsidR="00C72E2C" w:rsidRDefault="00C72E2C">
            <w:pPr>
              <w:pStyle w:val="ConsPlusNormal"/>
              <w:jc w:val="center"/>
            </w:pPr>
            <w:r>
              <w:t>4751,9</w:t>
            </w:r>
          </w:p>
        </w:tc>
        <w:tc>
          <w:tcPr>
            <w:tcW w:w="1144" w:type="dxa"/>
          </w:tcPr>
          <w:p w:rsidR="00C72E2C" w:rsidRDefault="00C72E2C">
            <w:pPr>
              <w:pStyle w:val="ConsPlusNormal"/>
              <w:jc w:val="center"/>
            </w:pPr>
            <w:r>
              <w:t>23715,0</w:t>
            </w:r>
          </w:p>
        </w:tc>
        <w:tc>
          <w:tcPr>
            <w:tcW w:w="1159" w:type="dxa"/>
            <w:tcBorders>
              <w:right w:val="nil"/>
            </w:tcBorders>
          </w:tcPr>
          <w:p w:rsidR="00C72E2C" w:rsidRDefault="00C72E2C">
            <w:pPr>
              <w:pStyle w:val="ConsPlusNormal"/>
              <w:jc w:val="center"/>
            </w:pPr>
            <w:r>
              <w:t>23716,0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803</w:t>
            </w:r>
          </w:p>
          <w:p w:rsidR="00C72E2C" w:rsidRDefault="00C72E2C">
            <w:pPr>
              <w:pStyle w:val="ConsPlusNormal"/>
              <w:jc w:val="center"/>
            </w:pPr>
            <w:r>
              <w:t>850</w:t>
            </w:r>
          </w:p>
          <w:p w:rsidR="00C72E2C" w:rsidRDefault="00C72E2C">
            <w:pPr>
              <w:pStyle w:val="ConsPlusNormal"/>
              <w:jc w:val="center"/>
            </w:pPr>
            <w:r>
              <w:t>870</w:t>
            </w:r>
          </w:p>
          <w:p w:rsidR="00C72E2C" w:rsidRDefault="00C72E2C">
            <w:pPr>
              <w:pStyle w:val="ConsPlusNormal"/>
              <w:jc w:val="center"/>
            </w:pPr>
            <w:r>
              <w:lastRenderedPageBreak/>
              <w:t>882</w:t>
            </w:r>
          </w:p>
        </w:tc>
        <w:tc>
          <w:tcPr>
            <w:tcW w:w="1399" w:type="dxa"/>
          </w:tcPr>
          <w:p w:rsidR="00C72E2C" w:rsidRDefault="00C72E2C">
            <w:pPr>
              <w:pStyle w:val="ConsPlusNormal"/>
              <w:jc w:val="center"/>
            </w:pPr>
            <w:r>
              <w:lastRenderedPageBreak/>
              <w:t>Ч63D400000</w:t>
            </w:r>
          </w:p>
        </w:tc>
        <w:tc>
          <w:tcPr>
            <w:tcW w:w="1474" w:type="dxa"/>
          </w:tcPr>
          <w:p w:rsidR="00C72E2C" w:rsidRDefault="00C72E2C">
            <w:pPr>
              <w:pStyle w:val="ConsPlusNormal"/>
              <w:jc w:val="both"/>
            </w:pPr>
            <w:r>
              <w:t xml:space="preserve">республиканский бюджет Чувашской </w:t>
            </w:r>
            <w:r>
              <w:lastRenderedPageBreak/>
              <w:t>Республики</w:t>
            </w:r>
          </w:p>
        </w:tc>
        <w:tc>
          <w:tcPr>
            <w:tcW w:w="1024" w:type="dxa"/>
          </w:tcPr>
          <w:p w:rsidR="00C72E2C" w:rsidRDefault="00C72E2C">
            <w:pPr>
              <w:pStyle w:val="ConsPlusNormal"/>
              <w:jc w:val="center"/>
            </w:pPr>
            <w:r>
              <w:lastRenderedPageBreak/>
              <w:t>13170,2</w:t>
            </w:r>
          </w:p>
        </w:tc>
        <w:tc>
          <w:tcPr>
            <w:tcW w:w="1024" w:type="dxa"/>
          </w:tcPr>
          <w:p w:rsidR="00C72E2C" w:rsidRDefault="00C72E2C">
            <w:pPr>
              <w:pStyle w:val="ConsPlusNormal"/>
              <w:jc w:val="center"/>
            </w:pPr>
            <w:r>
              <w:t>8099,0</w:t>
            </w:r>
          </w:p>
        </w:tc>
        <w:tc>
          <w:tcPr>
            <w:tcW w:w="1024" w:type="dxa"/>
          </w:tcPr>
          <w:p w:rsidR="00C72E2C" w:rsidRDefault="00C72E2C">
            <w:pPr>
              <w:pStyle w:val="ConsPlusNormal"/>
              <w:jc w:val="center"/>
            </w:pPr>
            <w:r>
              <w:t>8731,6</w:t>
            </w:r>
          </w:p>
        </w:tc>
        <w:tc>
          <w:tcPr>
            <w:tcW w:w="1024" w:type="dxa"/>
          </w:tcPr>
          <w:p w:rsidR="00C72E2C" w:rsidRDefault="00C72E2C">
            <w:pPr>
              <w:pStyle w:val="ConsPlusNormal"/>
              <w:jc w:val="center"/>
            </w:pPr>
            <w:r>
              <w:t>7477,7</w:t>
            </w:r>
          </w:p>
        </w:tc>
        <w:tc>
          <w:tcPr>
            <w:tcW w:w="1024" w:type="dxa"/>
          </w:tcPr>
          <w:p w:rsidR="00C72E2C" w:rsidRDefault="00C72E2C">
            <w:pPr>
              <w:pStyle w:val="ConsPlusNormal"/>
              <w:jc w:val="center"/>
            </w:pPr>
            <w:r>
              <w:t>7455,3</w:t>
            </w:r>
          </w:p>
        </w:tc>
        <w:tc>
          <w:tcPr>
            <w:tcW w:w="1024" w:type="dxa"/>
          </w:tcPr>
          <w:p w:rsidR="00C72E2C" w:rsidRDefault="00C72E2C">
            <w:pPr>
              <w:pStyle w:val="ConsPlusNormal"/>
              <w:jc w:val="center"/>
            </w:pPr>
            <w:r>
              <w:t>4751,8</w:t>
            </w:r>
          </w:p>
        </w:tc>
        <w:tc>
          <w:tcPr>
            <w:tcW w:w="1024" w:type="dxa"/>
          </w:tcPr>
          <w:p w:rsidR="00C72E2C" w:rsidRDefault="00C72E2C">
            <w:pPr>
              <w:pStyle w:val="ConsPlusNormal"/>
              <w:jc w:val="center"/>
            </w:pPr>
            <w:r>
              <w:t>4751,9</w:t>
            </w:r>
          </w:p>
        </w:tc>
        <w:tc>
          <w:tcPr>
            <w:tcW w:w="1144" w:type="dxa"/>
          </w:tcPr>
          <w:p w:rsidR="00C72E2C" w:rsidRDefault="00C72E2C">
            <w:pPr>
              <w:pStyle w:val="ConsPlusNormal"/>
              <w:jc w:val="center"/>
            </w:pPr>
            <w:r>
              <w:t>23715,0</w:t>
            </w:r>
          </w:p>
        </w:tc>
        <w:tc>
          <w:tcPr>
            <w:tcW w:w="1159" w:type="dxa"/>
            <w:tcBorders>
              <w:right w:val="nil"/>
            </w:tcBorders>
          </w:tcPr>
          <w:p w:rsidR="00C72E2C" w:rsidRDefault="00C72E2C">
            <w:pPr>
              <w:pStyle w:val="ConsPlusNormal"/>
              <w:jc w:val="center"/>
            </w:pPr>
            <w:r>
              <w:t>23716,0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Основное мероприятие 2</w:t>
            </w:r>
          </w:p>
        </w:tc>
        <w:tc>
          <w:tcPr>
            <w:tcW w:w="2778" w:type="dxa"/>
            <w:vMerge w:val="restart"/>
          </w:tcPr>
          <w:p w:rsidR="00C72E2C" w:rsidRDefault="00C72E2C">
            <w:pPr>
              <w:pStyle w:val="ConsPlusNormal"/>
              <w:jc w:val="both"/>
            </w:pPr>
            <w:r>
              <w:t>Повышение осведомленности участников информационного взаимодействия в области информационной безопасности</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Основное мероприятие 3</w:t>
            </w:r>
          </w:p>
        </w:tc>
        <w:tc>
          <w:tcPr>
            <w:tcW w:w="2778" w:type="dxa"/>
            <w:vMerge w:val="restart"/>
          </w:tcPr>
          <w:p w:rsidR="00C72E2C" w:rsidRDefault="00C72E2C">
            <w:pPr>
              <w:pStyle w:val="ConsPlusNormal"/>
              <w:jc w:val="both"/>
            </w:pPr>
            <w:r>
              <w:t>Обеспечение бесперебойного функционирования информационных систем</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5640,5</w:t>
            </w:r>
          </w:p>
        </w:tc>
        <w:tc>
          <w:tcPr>
            <w:tcW w:w="1024" w:type="dxa"/>
          </w:tcPr>
          <w:p w:rsidR="00C72E2C" w:rsidRDefault="00C72E2C">
            <w:pPr>
              <w:pStyle w:val="ConsPlusNormal"/>
              <w:jc w:val="center"/>
            </w:pPr>
            <w:r>
              <w:t>5295,6</w:t>
            </w:r>
          </w:p>
        </w:tc>
        <w:tc>
          <w:tcPr>
            <w:tcW w:w="1024" w:type="dxa"/>
          </w:tcPr>
          <w:p w:rsidR="00C72E2C" w:rsidRDefault="00C72E2C">
            <w:pPr>
              <w:pStyle w:val="ConsPlusNormal"/>
              <w:jc w:val="center"/>
            </w:pPr>
            <w:r>
              <w:t>3705,6</w:t>
            </w:r>
          </w:p>
        </w:tc>
        <w:tc>
          <w:tcPr>
            <w:tcW w:w="1024" w:type="dxa"/>
          </w:tcPr>
          <w:p w:rsidR="00C72E2C" w:rsidRDefault="00C72E2C">
            <w:pPr>
              <w:pStyle w:val="ConsPlusNormal"/>
              <w:jc w:val="center"/>
            </w:pPr>
            <w:r>
              <w:t>3892,1</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tc>
        <w:tc>
          <w:tcPr>
            <w:tcW w:w="1399" w:type="dxa"/>
          </w:tcPr>
          <w:p w:rsidR="00C72E2C" w:rsidRDefault="00C72E2C">
            <w:pPr>
              <w:pStyle w:val="ConsPlusNormal"/>
              <w:jc w:val="center"/>
            </w:pPr>
            <w:r>
              <w:t>Ч630300000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5640,5</w:t>
            </w:r>
          </w:p>
        </w:tc>
        <w:tc>
          <w:tcPr>
            <w:tcW w:w="1024" w:type="dxa"/>
          </w:tcPr>
          <w:p w:rsidR="00C72E2C" w:rsidRDefault="00C72E2C">
            <w:pPr>
              <w:pStyle w:val="ConsPlusNormal"/>
              <w:jc w:val="center"/>
            </w:pPr>
            <w:r>
              <w:t>5295,6</w:t>
            </w:r>
          </w:p>
        </w:tc>
        <w:tc>
          <w:tcPr>
            <w:tcW w:w="1024" w:type="dxa"/>
          </w:tcPr>
          <w:p w:rsidR="00C72E2C" w:rsidRDefault="00C72E2C">
            <w:pPr>
              <w:pStyle w:val="ConsPlusNormal"/>
              <w:jc w:val="center"/>
            </w:pPr>
            <w:r>
              <w:t>3705,6</w:t>
            </w:r>
          </w:p>
        </w:tc>
        <w:tc>
          <w:tcPr>
            <w:tcW w:w="1024" w:type="dxa"/>
          </w:tcPr>
          <w:p w:rsidR="00C72E2C" w:rsidRDefault="00C72E2C">
            <w:pPr>
              <w:pStyle w:val="ConsPlusNormal"/>
              <w:jc w:val="center"/>
            </w:pPr>
            <w:r>
              <w:t>3892,1</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Подпрограмма 4</w:t>
            </w:r>
          </w:p>
        </w:tc>
        <w:tc>
          <w:tcPr>
            <w:tcW w:w="2778" w:type="dxa"/>
            <w:vMerge w:val="restart"/>
          </w:tcPr>
          <w:p w:rsidR="00C72E2C" w:rsidRDefault="00C72E2C">
            <w:pPr>
              <w:pStyle w:val="ConsPlusNormal"/>
              <w:jc w:val="both"/>
            </w:pPr>
            <w:r>
              <w:t>"Массовые коммуникации"</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150199,6</w:t>
            </w:r>
          </w:p>
        </w:tc>
        <w:tc>
          <w:tcPr>
            <w:tcW w:w="1024" w:type="dxa"/>
          </w:tcPr>
          <w:p w:rsidR="00C72E2C" w:rsidRDefault="00C72E2C">
            <w:pPr>
              <w:pStyle w:val="ConsPlusNormal"/>
              <w:jc w:val="center"/>
            </w:pPr>
            <w:r>
              <w:t>150581,1</w:t>
            </w:r>
          </w:p>
        </w:tc>
        <w:tc>
          <w:tcPr>
            <w:tcW w:w="1024" w:type="dxa"/>
          </w:tcPr>
          <w:p w:rsidR="00C72E2C" w:rsidRDefault="00C72E2C">
            <w:pPr>
              <w:pStyle w:val="ConsPlusNormal"/>
              <w:jc w:val="center"/>
            </w:pPr>
            <w:r>
              <w:t>138603,1</w:t>
            </w:r>
          </w:p>
        </w:tc>
        <w:tc>
          <w:tcPr>
            <w:tcW w:w="1024" w:type="dxa"/>
          </w:tcPr>
          <w:p w:rsidR="00C72E2C" w:rsidRDefault="00C72E2C">
            <w:pPr>
              <w:pStyle w:val="ConsPlusNormal"/>
              <w:jc w:val="center"/>
            </w:pPr>
            <w:r>
              <w:t>124445,7</w:t>
            </w:r>
          </w:p>
        </w:tc>
        <w:tc>
          <w:tcPr>
            <w:tcW w:w="1024" w:type="dxa"/>
          </w:tcPr>
          <w:p w:rsidR="00C72E2C" w:rsidRDefault="00C72E2C">
            <w:pPr>
              <w:pStyle w:val="ConsPlusNormal"/>
              <w:jc w:val="center"/>
            </w:pPr>
            <w:r>
              <w:t>124445,7</w:t>
            </w:r>
          </w:p>
        </w:tc>
        <w:tc>
          <w:tcPr>
            <w:tcW w:w="1024" w:type="dxa"/>
          </w:tcPr>
          <w:p w:rsidR="00C72E2C" w:rsidRDefault="00C72E2C">
            <w:pPr>
              <w:pStyle w:val="ConsPlusNormal"/>
              <w:jc w:val="center"/>
            </w:pPr>
            <w:r>
              <w:t>111897,4</w:t>
            </w:r>
          </w:p>
        </w:tc>
        <w:tc>
          <w:tcPr>
            <w:tcW w:w="1024" w:type="dxa"/>
          </w:tcPr>
          <w:p w:rsidR="00C72E2C" w:rsidRDefault="00C72E2C">
            <w:pPr>
              <w:pStyle w:val="ConsPlusNormal"/>
              <w:jc w:val="center"/>
            </w:pPr>
            <w:r>
              <w:t>111897,4</w:t>
            </w:r>
          </w:p>
        </w:tc>
        <w:tc>
          <w:tcPr>
            <w:tcW w:w="1144" w:type="dxa"/>
          </w:tcPr>
          <w:p w:rsidR="00C72E2C" w:rsidRDefault="00C72E2C">
            <w:pPr>
              <w:pStyle w:val="ConsPlusNormal"/>
              <w:jc w:val="center"/>
            </w:pPr>
            <w:r>
              <w:t>559487,0</w:t>
            </w:r>
          </w:p>
        </w:tc>
        <w:tc>
          <w:tcPr>
            <w:tcW w:w="1159" w:type="dxa"/>
            <w:tcBorders>
              <w:right w:val="nil"/>
            </w:tcBorders>
          </w:tcPr>
          <w:p w:rsidR="00C72E2C" w:rsidRDefault="00C72E2C">
            <w:pPr>
              <w:pStyle w:val="ConsPlusNormal"/>
              <w:jc w:val="center"/>
            </w:pPr>
            <w:r>
              <w:t>559487,0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tc>
        <w:tc>
          <w:tcPr>
            <w:tcW w:w="1399" w:type="dxa"/>
          </w:tcPr>
          <w:p w:rsidR="00C72E2C" w:rsidRDefault="00C72E2C">
            <w:pPr>
              <w:pStyle w:val="ConsPlusNormal"/>
              <w:jc w:val="center"/>
            </w:pPr>
            <w:r>
              <w:t>Ч640000000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149699,6</w:t>
            </w:r>
          </w:p>
        </w:tc>
        <w:tc>
          <w:tcPr>
            <w:tcW w:w="1024" w:type="dxa"/>
          </w:tcPr>
          <w:p w:rsidR="00C72E2C" w:rsidRDefault="00C72E2C">
            <w:pPr>
              <w:pStyle w:val="ConsPlusNormal"/>
              <w:jc w:val="center"/>
            </w:pPr>
            <w:r>
              <w:t>150081,1</w:t>
            </w:r>
          </w:p>
        </w:tc>
        <w:tc>
          <w:tcPr>
            <w:tcW w:w="1024" w:type="dxa"/>
          </w:tcPr>
          <w:p w:rsidR="00C72E2C" w:rsidRDefault="00C72E2C">
            <w:pPr>
              <w:pStyle w:val="ConsPlusNormal"/>
              <w:jc w:val="center"/>
            </w:pPr>
            <w:r>
              <w:t>138103,1</w:t>
            </w:r>
          </w:p>
        </w:tc>
        <w:tc>
          <w:tcPr>
            <w:tcW w:w="1024" w:type="dxa"/>
          </w:tcPr>
          <w:p w:rsidR="00C72E2C" w:rsidRDefault="00C72E2C">
            <w:pPr>
              <w:pStyle w:val="ConsPlusNormal"/>
              <w:jc w:val="center"/>
            </w:pPr>
            <w:r>
              <w:t>123945,7</w:t>
            </w:r>
          </w:p>
        </w:tc>
        <w:tc>
          <w:tcPr>
            <w:tcW w:w="1024" w:type="dxa"/>
          </w:tcPr>
          <w:p w:rsidR="00C72E2C" w:rsidRDefault="00C72E2C">
            <w:pPr>
              <w:pStyle w:val="ConsPlusNormal"/>
              <w:jc w:val="center"/>
            </w:pPr>
            <w:r>
              <w:t>123945,7</w:t>
            </w:r>
          </w:p>
        </w:tc>
        <w:tc>
          <w:tcPr>
            <w:tcW w:w="1024" w:type="dxa"/>
          </w:tcPr>
          <w:p w:rsidR="00C72E2C" w:rsidRDefault="00C72E2C">
            <w:pPr>
              <w:pStyle w:val="ConsPlusNormal"/>
              <w:jc w:val="center"/>
            </w:pPr>
            <w:r>
              <w:t>111397,4</w:t>
            </w:r>
          </w:p>
        </w:tc>
        <w:tc>
          <w:tcPr>
            <w:tcW w:w="1024" w:type="dxa"/>
          </w:tcPr>
          <w:p w:rsidR="00C72E2C" w:rsidRDefault="00C72E2C">
            <w:pPr>
              <w:pStyle w:val="ConsPlusNormal"/>
              <w:jc w:val="center"/>
            </w:pPr>
            <w:r>
              <w:t>111397,4</w:t>
            </w:r>
          </w:p>
        </w:tc>
        <w:tc>
          <w:tcPr>
            <w:tcW w:w="1144" w:type="dxa"/>
          </w:tcPr>
          <w:p w:rsidR="00C72E2C" w:rsidRDefault="00C72E2C">
            <w:pPr>
              <w:pStyle w:val="ConsPlusNormal"/>
              <w:jc w:val="center"/>
            </w:pPr>
            <w:r>
              <w:t>556987,0</w:t>
            </w:r>
          </w:p>
        </w:tc>
        <w:tc>
          <w:tcPr>
            <w:tcW w:w="1159" w:type="dxa"/>
            <w:tcBorders>
              <w:right w:val="nil"/>
            </w:tcBorders>
          </w:tcPr>
          <w:p w:rsidR="00C72E2C" w:rsidRDefault="00C72E2C">
            <w:pPr>
              <w:pStyle w:val="ConsPlusNormal"/>
              <w:jc w:val="center"/>
            </w:pPr>
            <w:r>
              <w:t>556987,0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144" w:type="dxa"/>
          </w:tcPr>
          <w:p w:rsidR="00C72E2C" w:rsidRDefault="00C72E2C">
            <w:pPr>
              <w:pStyle w:val="ConsPlusNormal"/>
              <w:jc w:val="center"/>
            </w:pPr>
            <w:r>
              <w:t>2500,0</w:t>
            </w:r>
          </w:p>
        </w:tc>
        <w:tc>
          <w:tcPr>
            <w:tcW w:w="1159" w:type="dxa"/>
            <w:tcBorders>
              <w:right w:val="nil"/>
            </w:tcBorders>
          </w:tcPr>
          <w:p w:rsidR="00C72E2C" w:rsidRDefault="00C72E2C">
            <w:pPr>
              <w:pStyle w:val="ConsPlusNormal"/>
              <w:jc w:val="center"/>
            </w:pPr>
            <w:r>
              <w:t>2500,0</w:t>
            </w:r>
          </w:p>
        </w:tc>
      </w:tr>
      <w:tr w:rsidR="00C72E2C">
        <w:tc>
          <w:tcPr>
            <w:tcW w:w="850" w:type="dxa"/>
            <w:vMerge w:val="restart"/>
            <w:tcBorders>
              <w:left w:val="nil"/>
            </w:tcBorders>
          </w:tcPr>
          <w:p w:rsidR="00C72E2C" w:rsidRDefault="00C72E2C">
            <w:pPr>
              <w:pStyle w:val="ConsPlusNormal"/>
              <w:jc w:val="both"/>
            </w:pPr>
            <w:r>
              <w:t>Основное мероприятие 1</w:t>
            </w:r>
          </w:p>
        </w:tc>
        <w:tc>
          <w:tcPr>
            <w:tcW w:w="2778" w:type="dxa"/>
            <w:vMerge w:val="restart"/>
          </w:tcPr>
          <w:p w:rsidR="00C72E2C" w:rsidRDefault="00C72E2C">
            <w:pPr>
              <w:pStyle w:val="ConsPlusNormal"/>
              <w:jc w:val="both"/>
            </w:pPr>
            <w:r>
              <w:t>Обеспечение деятельности государственных учреждений средств массовой информации</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134758,8</w:t>
            </w:r>
          </w:p>
        </w:tc>
        <w:tc>
          <w:tcPr>
            <w:tcW w:w="1024" w:type="dxa"/>
          </w:tcPr>
          <w:p w:rsidR="00C72E2C" w:rsidRDefault="00C72E2C">
            <w:pPr>
              <w:pStyle w:val="ConsPlusNormal"/>
              <w:jc w:val="center"/>
            </w:pPr>
            <w:r>
              <w:t>136471,7</w:t>
            </w:r>
          </w:p>
        </w:tc>
        <w:tc>
          <w:tcPr>
            <w:tcW w:w="1024" w:type="dxa"/>
          </w:tcPr>
          <w:p w:rsidR="00C72E2C" w:rsidRDefault="00C72E2C">
            <w:pPr>
              <w:pStyle w:val="ConsPlusNormal"/>
              <w:jc w:val="center"/>
            </w:pPr>
            <w:r>
              <w:t>116995,0</w:t>
            </w:r>
          </w:p>
        </w:tc>
        <w:tc>
          <w:tcPr>
            <w:tcW w:w="1024" w:type="dxa"/>
          </w:tcPr>
          <w:p w:rsidR="00C72E2C" w:rsidRDefault="00C72E2C">
            <w:pPr>
              <w:pStyle w:val="ConsPlusNormal"/>
              <w:jc w:val="center"/>
            </w:pPr>
            <w:r>
              <w:t>116323,2</w:t>
            </w:r>
          </w:p>
        </w:tc>
        <w:tc>
          <w:tcPr>
            <w:tcW w:w="1024" w:type="dxa"/>
          </w:tcPr>
          <w:p w:rsidR="00C72E2C" w:rsidRDefault="00C72E2C">
            <w:pPr>
              <w:pStyle w:val="ConsPlusNormal"/>
              <w:jc w:val="center"/>
            </w:pPr>
            <w:r>
              <w:t>116323,2</w:t>
            </w:r>
          </w:p>
        </w:tc>
        <w:tc>
          <w:tcPr>
            <w:tcW w:w="1024" w:type="dxa"/>
          </w:tcPr>
          <w:p w:rsidR="00C72E2C" w:rsidRDefault="00C72E2C">
            <w:pPr>
              <w:pStyle w:val="ConsPlusNormal"/>
              <w:jc w:val="center"/>
            </w:pPr>
            <w:r>
              <w:t>106582,0</w:t>
            </w:r>
          </w:p>
        </w:tc>
        <w:tc>
          <w:tcPr>
            <w:tcW w:w="1024" w:type="dxa"/>
          </w:tcPr>
          <w:p w:rsidR="00C72E2C" w:rsidRDefault="00C72E2C">
            <w:pPr>
              <w:pStyle w:val="ConsPlusNormal"/>
              <w:jc w:val="center"/>
            </w:pPr>
            <w:r>
              <w:t>106582,0</w:t>
            </w:r>
          </w:p>
        </w:tc>
        <w:tc>
          <w:tcPr>
            <w:tcW w:w="1144" w:type="dxa"/>
          </w:tcPr>
          <w:p w:rsidR="00C72E2C" w:rsidRDefault="00C72E2C">
            <w:pPr>
              <w:pStyle w:val="ConsPlusNormal"/>
              <w:jc w:val="center"/>
            </w:pPr>
            <w:r>
              <w:t>532910,0</w:t>
            </w:r>
          </w:p>
        </w:tc>
        <w:tc>
          <w:tcPr>
            <w:tcW w:w="1159" w:type="dxa"/>
            <w:tcBorders>
              <w:right w:val="nil"/>
            </w:tcBorders>
          </w:tcPr>
          <w:p w:rsidR="00C72E2C" w:rsidRDefault="00C72E2C">
            <w:pPr>
              <w:pStyle w:val="ConsPlusNormal"/>
              <w:jc w:val="center"/>
            </w:pPr>
            <w:r>
              <w:t>532910,0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tc>
        <w:tc>
          <w:tcPr>
            <w:tcW w:w="1399" w:type="dxa"/>
          </w:tcPr>
          <w:p w:rsidR="00C72E2C" w:rsidRDefault="00C72E2C">
            <w:pPr>
              <w:pStyle w:val="ConsPlusNormal"/>
              <w:jc w:val="center"/>
            </w:pPr>
            <w:r>
              <w:t>Ч640100000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134258,8</w:t>
            </w:r>
          </w:p>
        </w:tc>
        <w:tc>
          <w:tcPr>
            <w:tcW w:w="1024" w:type="dxa"/>
          </w:tcPr>
          <w:p w:rsidR="00C72E2C" w:rsidRDefault="00C72E2C">
            <w:pPr>
              <w:pStyle w:val="ConsPlusNormal"/>
              <w:jc w:val="center"/>
            </w:pPr>
            <w:r>
              <w:t>135971,7</w:t>
            </w:r>
          </w:p>
        </w:tc>
        <w:tc>
          <w:tcPr>
            <w:tcW w:w="1024" w:type="dxa"/>
          </w:tcPr>
          <w:p w:rsidR="00C72E2C" w:rsidRDefault="00C72E2C">
            <w:pPr>
              <w:pStyle w:val="ConsPlusNormal"/>
              <w:jc w:val="center"/>
            </w:pPr>
            <w:r>
              <w:t>116495,0</w:t>
            </w:r>
          </w:p>
        </w:tc>
        <w:tc>
          <w:tcPr>
            <w:tcW w:w="1024" w:type="dxa"/>
          </w:tcPr>
          <w:p w:rsidR="00C72E2C" w:rsidRDefault="00C72E2C">
            <w:pPr>
              <w:pStyle w:val="ConsPlusNormal"/>
              <w:jc w:val="center"/>
            </w:pPr>
            <w:r>
              <w:t>115823,2</w:t>
            </w:r>
          </w:p>
        </w:tc>
        <w:tc>
          <w:tcPr>
            <w:tcW w:w="1024" w:type="dxa"/>
          </w:tcPr>
          <w:p w:rsidR="00C72E2C" w:rsidRDefault="00C72E2C">
            <w:pPr>
              <w:pStyle w:val="ConsPlusNormal"/>
              <w:jc w:val="center"/>
            </w:pPr>
            <w:r>
              <w:t>115823,2</w:t>
            </w:r>
          </w:p>
        </w:tc>
        <w:tc>
          <w:tcPr>
            <w:tcW w:w="1024" w:type="dxa"/>
          </w:tcPr>
          <w:p w:rsidR="00C72E2C" w:rsidRDefault="00C72E2C">
            <w:pPr>
              <w:pStyle w:val="ConsPlusNormal"/>
              <w:jc w:val="center"/>
            </w:pPr>
            <w:r>
              <w:t>106082,0</w:t>
            </w:r>
          </w:p>
        </w:tc>
        <w:tc>
          <w:tcPr>
            <w:tcW w:w="1024" w:type="dxa"/>
          </w:tcPr>
          <w:p w:rsidR="00C72E2C" w:rsidRDefault="00C72E2C">
            <w:pPr>
              <w:pStyle w:val="ConsPlusNormal"/>
              <w:jc w:val="center"/>
            </w:pPr>
            <w:r>
              <w:t>106082,0</w:t>
            </w:r>
          </w:p>
        </w:tc>
        <w:tc>
          <w:tcPr>
            <w:tcW w:w="1144" w:type="dxa"/>
          </w:tcPr>
          <w:p w:rsidR="00C72E2C" w:rsidRDefault="00C72E2C">
            <w:pPr>
              <w:pStyle w:val="ConsPlusNormal"/>
              <w:jc w:val="center"/>
            </w:pPr>
            <w:r>
              <w:t>530410,0</w:t>
            </w:r>
          </w:p>
        </w:tc>
        <w:tc>
          <w:tcPr>
            <w:tcW w:w="1159" w:type="dxa"/>
            <w:tcBorders>
              <w:right w:val="nil"/>
            </w:tcBorders>
          </w:tcPr>
          <w:p w:rsidR="00C72E2C" w:rsidRDefault="00C72E2C">
            <w:pPr>
              <w:pStyle w:val="ConsPlusNormal"/>
              <w:jc w:val="center"/>
            </w:pPr>
            <w:r>
              <w:t>530410,0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144" w:type="dxa"/>
          </w:tcPr>
          <w:p w:rsidR="00C72E2C" w:rsidRDefault="00C72E2C">
            <w:pPr>
              <w:pStyle w:val="ConsPlusNormal"/>
              <w:jc w:val="center"/>
            </w:pPr>
            <w:r>
              <w:t>2500,0</w:t>
            </w:r>
          </w:p>
        </w:tc>
        <w:tc>
          <w:tcPr>
            <w:tcW w:w="1159" w:type="dxa"/>
            <w:tcBorders>
              <w:right w:val="nil"/>
            </w:tcBorders>
          </w:tcPr>
          <w:p w:rsidR="00C72E2C" w:rsidRDefault="00C72E2C">
            <w:pPr>
              <w:pStyle w:val="ConsPlusNormal"/>
              <w:jc w:val="center"/>
            </w:pPr>
            <w:r>
              <w:t>2500,0</w:t>
            </w:r>
          </w:p>
        </w:tc>
      </w:tr>
      <w:tr w:rsidR="00C72E2C">
        <w:tc>
          <w:tcPr>
            <w:tcW w:w="850" w:type="dxa"/>
            <w:vMerge w:val="restart"/>
            <w:tcBorders>
              <w:left w:val="nil"/>
            </w:tcBorders>
          </w:tcPr>
          <w:p w:rsidR="00C72E2C" w:rsidRDefault="00C72E2C">
            <w:pPr>
              <w:pStyle w:val="ConsPlusNormal"/>
              <w:jc w:val="both"/>
            </w:pPr>
            <w:r>
              <w:t>Основное мероприятие 2</w:t>
            </w:r>
          </w:p>
        </w:tc>
        <w:tc>
          <w:tcPr>
            <w:tcW w:w="2778" w:type="dxa"/>
            <w:vMerge w:val="restart"/>
          </w:tcPr>
          <w:p w:rsidR="00C72E2C" w:rsidRDefault="00C72E2C">
            <w:pPr>
              <w:pStyle w:val="ConsPlusNormal"/>
              <w:jc w:val="both"/>
            </w:pPr>
            <w:r>
              <w:t>Информационная политика</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15440,8</w:t>
            </w:r>
          </w:p>
        </w:tc>
        <w:tc>
          <w:tcPr>
            <w:tcW w:w="1024" w:type="dxa"/>
          </w:tcPr>
          <w:p w:rsidR="00C72E2C" w:rsidRDefault="00C72E2C">
            <w:pPr>
              <w:pStyle w:val="ConsPlusNormal"/>
              <w:jc w:val="center"/>
            </w:pPr>
            <w:r>
              <w:t>14109,4</w:t>
            </w:r>
          </w:p>
        </w:tc>
        <w:tc>
          <w:tcPr>
            <w:tcW w:w="1024" w:type="dxa"/>
          </w:tcPr>
          <w:p w:rsidR="00C72E2C" w:rsidRDefault="00C72E2C">
            <w:pPr>
              <w:pStyle w:val="ConsPlusNormal"/>
              <w:jc w:val="center"/>
            </w:pPr>
            <w:r>
              <w:t>21608,1</w:t>
            </w:r>
          </w:p>
        </w:tc>
        <w:tc>
          <w:tcPr>
            <w:tcW w:w="1024" w:type="dxa"/>
          </w:tcPr>
          <w:p w:rsidR="00C72E2C" w:rsidRDefault="00C72E2C">
            <w:pPr>
              <w:pStyle w:val="ConsPlusNormal"/>
              <w:jc w:val="center"/>
            </w:pPr>
            <w:r>
              <w:t>8122,5</w:t>
            </w:r>
          </w:p>
        </w:tc>
        <w:tc>
          <w:tcPr>
            <w:tcW w:w="1024" w:type="dxa"/>
          </w:tcPr>
          <w:p w:rsidR="00C72E2C" w:rsidRDefault="00C72E2C">
            <w:pPr>
              <w:pStyle w:val="ConsPlusNormal"/>
              <w:jc w:val="center"/>
            </w:pPr>
            <w:r>
              <w:t>8122,5</w:t>
            </w:r>
          </w:p>
        </w:tc>
        <w:tc>
          <w:tcPr>
            <w:tcW w:w="1024" w:type="dxa"/>
          </w:tcPr>
          <w:p w:rsidR="00C72E2C" w:rsidRDefault="00C72E2C">
            <w:pPr>
              <w:pStyle w:val="ConsPlusNormal"/>
              <w:jc w:val="center"/>
            </w:pPr>
            <w:r>
              <w:t>5315,4</w:t>
            </w:r>
          </w:p>
        </w:tc>
        <w:tc>
          <w:tcPr>
            <w:tcW w:w="1024" w:type="dxa"/>
          </w:tcPr>
          <w:p w:rsidR="00C72E2C" w:rsidRDefault="00C72E2C">
            <w:pPr>
              <w:pStyle w:val="ConsPlusNormal"/>
              <w:jc w:val="center"/>
            </w:pPr>
            <w:r>
              <w:t>5315,4</w:t>
            </w:r>
          </w:p>
        </w:tc>
        <w:tc>
          <w:tcPr>
            <w:tcW w:w="1144" w:type="dxa"/>
          </w:tcPr>
          <w:p w:rsidR="00C72E2C" w:rsidRDefault="00C72E2C">
            <w:pPr>
              <w:pStyle w:val="ConsPlusNormal"/>
              <w:jc w:val="center"/>
            </w:pPr>
            <w:r>
              <w:t>26577,0</w:t>
            </w:r>
          </w:p>
        </w:tc>
        <w:tc>
          <w:tcPr>
            <w:tcW w:w="1159" w:type="dxa"/>
            <w:tcBorders>
              <w:right w:val="nil"/>
            </w:tcBorders>
          </w:tcPr>
          <w:p w:rsidR="00C72E2C" w:rsidRDefault="00C72E2C">
            <w:pPr>
              <w:pStyle w:val="ConsPlusNormal"/>
              <w:jc w:val="center"/>
            </w:pPr>
            <w:r>
              <w:t>26577,0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jc w:val="center"/>
            </w:pPr>
            <w:r>
              <w:t>870</w:t>
            </w:r>
          </w:p>
        </w:tc>
        <w:tc>
          <w:tcPr>
            <w:tcW w:w="1399" w:type="dxa"/>
          </w:tcPr>
          <w:p w:rsidR="00C72E2C" w:rsidRDefault="00C72E2C">
            <w:pPr>
              <w:pStyle w:val="ConsPlusNormal"/>
              <w:jc w:val="center"/>
            </w:pPr>
            <w:r>
              <w:t>Ч640200000</w:t>
            </w: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15440,8</w:t>
            </w:r>
          </w:p>
        </w:tc>
        <w:tc>
          <w:tcPr>
            <w:tcW w:w="1024" w:type="dxa"/>
          </w:tcPr>
          <w:p w:rsidR="00C72E2C" w:rsidRDefault="00C72E2C">
            <w:pPr>
              <w:pStyle w:val="ConsPlusNormal"/>
              <w:jc w:val="center"/>
            </w:pPr>
            <w:r>
              <w:t>14109,4</w:t>
            </w:r>
          </w:p>
        </w:tc>
        <w:tc>
          <w:tcPr>
            <w:tcW w:w="1024" w:type="dxa"/>
          </w:tcPr>
          <w:p w:rsidR="00C72E2C" w:rsidRDefault="00C72E2C">
            <w:pPr>
              <w:pStyle w:val="ConsPlusNormal"/>
              <w:jc w:val="center"/>
            </w:pPr>
            <w:r>
              <w:t>21608,1</w:t>
            </w:r>
          </w:p>
        </w:tc>
        <w:tc>
          <w:tcPr>
            <w:tcW w:w="1024" w:type="dxa"/>
          </w:tcPr>
          <w:p w:rsidR="00C72E2C" w:rsidRDefault="00C72E2C">
            <w:pPr>
              <w:pStyle w:val="ConsPlusNormal"/>
              <w:jc w:val="center"/>
            </w:pPr>
            <w:r>
              <w:t>8122,5</w:t>
            </w:r>
          </w:p>
        </w:tc>
        <w:tc>
          <w:tcPr>
            <w:tcW w:w="1024" w:type="dxa"/>
          </w:tcPr>
          <w:p w:rsidR="00C72E2C" w:rsidRDefault="00C72E2C">
            <w:pPr>
              <w:pStyle w:val="ConsPlusNormal"/>
              <w:jc w:val="center"/>
            </w:pPr>
            <w:r>
              <w:t>8122,5</w:t>
            </w:r>
          </w:p>
        </w:tc>
        <w:tc>
          <w:tcPr>
            <w:tcW w:w="1024" w:type="dxa"/>
          </w:tcPr>
          <w:p w:rsidR="00C72E2C" w:rsidRDefault="00C72E2C">
            <w:pPr>
              <w:pStyle w:val="ConsPlusNormal"/>
              <w:jc w:val="center"/>
            </w:pPr>
            <w:r>
              <w:t>5315,4</w:t>
            </w:r>
          </w:p>
        </w:tc>
        <w:tc>
          <w:tcPr>
            <w:tcW w:w="1024" w:type="dxa"/>
          </w:tcPr>
          <w:p w:rsidR="00C72E2C" w:rsidRDefault="00C72E2C">
            <w:pPr>
              <w:pStyle w:val="ConsPlusNormal"/>
              <w:jc w:val="center"/>
            </w:pPr>
            <w:r>
              <w:t>5315,4</w:t>
            </w:r>
          </w:p>
        </w:tc>
        <w:tc>
          <w:tcPr>
            <w:tcW w:w="1144" w:type="dxa"/>
          </w:tcPr>
          <w:p w:rsidR="00C72E2C" w:rsidRDefault="00C72E2C">
            <w:pPr>
              <w:pStyle w:val="ConsPlusNormal"/>
              <w:jc w:val="center"/>
            </w:pPr>
            <w:r>
              <w:t>26577,0</w:t>
            </w:r>
          </w:p>
        </w:tc>
        <w:tc>
          <w:tcPr>
            <w:tcW w:w="1159" w:type="dxa"/>
            <w:tcBorders>
              <w:right w:val="nil"/>
            </w:tcBorders>
          </w:tcPr>
          <w:p w:rsidR="00C72E2C" w:rsidRDefault="00C72E2C">
            <w:pPr>
              <w:pStyle w:val="ConsPlusNormal"/>
              <w:jc w:val="center"/>
            </w:pPr>
            <w:r>
              <w:t>26577,0</w:t>
            </w:r>
          </w:p>
        </w:tc>
      </w:tr>
      <w:tr w:rsidR="00C72E2C">
        <w:tc>
          <w:tcPr>
            <w:tcW w:w="850" w:type="dxa"/>
            <w:vMerge/>
            <w:tcBorders>
              <w:left w:val="nil"/>
            </w:tcBorders>
          </w:tcPr>
          <w:p w:rsidR="00C72E2C" w:rsidRDefault="00C72E2C"/>
        </w:tc>
        <w:tc>
          <w:tcPr>
            <w:tcW w:w="2778" w:type="dxa"/>
            <w:vMerge/>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144" w:type="dxa"/>
          </w:tcPr>
          <w:p w:rsidR="00C72E2C" w:rsidRDefault="00C72E2C">
            <w:pPr>
              <w:pStyle w:val="ConsPlusNormal"/>
              <w:jc w:val="center"/>
            </w:pPr>
            <w:r>
              <w:t>0,0</w:t>
            </w:r>
          </w:p>
        </w:tc>
        <w:tc>
          <w:tcPr>
            <w:tcW w:w="1159" w:type="dxa"/>
            <w:tcBorders>
              <w:right w:val="nil"/>
            </w:tcBorders>
          </w:tcPr>
          <w:p w:rsidR="00C72E2C" w:rsidRDefault="00C72E2C">
            <w:pPr>
              <w:pStyle w:val="ConsPlusNormal"/>
              <w:jc w:val="center"/>
            </w:pPr>
            <w:r>
              <w:t>0,0</w:t>
            </w:r>
          </w:p>
        </w:tc>
      </w:tr>
      <w:tr w:rsidR="00C72E2C">
        <w:tc>
          <w:tcPr>
            <w:tcW w:w="3628" w:type="dxa"/>
            <w:gridSpan w:val="2"/>
            <w:vMerge w:val="restart"/>
            <w:tcBorders>
              <w:left w:val="nil"/>
            </w:tcBorders>
          </w:tcPr>
          <w:p w:rsidR="00C72E2C" w:rsidRDefault="00C72E2C">
            <w:pPr>
              <w:pStyle w:val="ConsPlusNormal"/>
              <w:jc w:val="both"/>
            </w:pPr>
            <w:r>
              <w:t xml:space="preserve">Подпрограмма "Обеспечение </w:t>
            </w:r>
            <w:r>
              <w:lastRenderedPageBreak/>
              <w:t>реализации государственной программы Чувашской Республики "Цифровое общество Чувашии"</w:t>
            </w:r>
          </w:p>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всего</w:t>
            </w:r>
          </w:p>
        </w:tc>
        <w:tc>
          <w:tcPr>
            <w:tcW w:w="1024" w:type="dxa"/>
          </w:tcPr>
          <w:p w:rsidR="00C72E2C" w:rsidRDefault="00C72E2C">
            <w:pPr>
              <w:pStyle w:val="ConsPlusNormal"/>
              <w:jc w:val="center"/>
            </w:pPr>
            <w:r>
              <w:t>22676,1</w:t>
            </w:r>
          </w:p>
        </w:tc>
        <w:tc>
          <w:tcPr>
            <w:tcW w:w="1024" w:type="dxa"/>
          </w:tcPr>
          <w:p w:rsidR="00C72E2C" w:rsidRDefault="00C72E2C">
            <w:pPr>
              <w:pStyle w:val="ConsPlusNormal"/>
              <w:jc w:val="center"/>
            </w:pPr>
            <w:r>
              <w:t>22563,4</w:t>
            </w:r>
          </w:p>
        </w:tc>
        <w:tc>
          <w:tcPr>
            <w:tcW w:w="1024" w:type="dxa"/>
          </w:tcPr>
          <w:p w:rsidR="00C72E2C" w:rsidRDefault="00C72E2C">
            <w:pPr>
              <w:pStyle w:val="ConsPlusNormal"/>
              <w:jc w:val="center"/>
            </w:pPr>
            <w:r>
              <w:t>22159,6</w:t>
            </w:r>
          </w:p>
        </w:tc>
        <w:tc>
          <w:tcPr>
            <w:tcW w:w="1024" w:type="dxa"/>
          </w:tcPr>
          <w:p w:rsidR="00C72E2C" w:rsidRDefault="00C72E2C">
            <w:pPr>
              <w:pStyle w:val="ConsPlusNormal"/>
              <w:jc w:val="center"/>
            </w:pPr>
            <w:r>
              <w:t>22804,7</w:t>
            </w:r>
          </w:p>
        </w:tc>
        <w:tc>
          <w:tcPr>
            <w:tcW w:w="1024" w:type="dxa"/>
          </w:tcPr>
          <w:p w:rsidR="00C72E2C" w:rsidRDefault="00C72E2C">
            <w:pPr>
              <w:pStyle w:val="ConsPlusNormal"/>
              <w:jc w:val="center"/>
            </w:pPr>
            <w:r>
              <w:t>22804,7</w:t>
            </w:r>
          </w:p>
        </w:tc>
        <w:tc>
          <w:tcPr>
            <w:tcW w:w="1024" w:type="dxa"/>
          </w:tcPr>
          <w:p w:rsidR="00C72E2C" w:rsidRDefault="00C72E2C">
            <w:pPr>
              <w:pStyle w:val="ConsPlusNormal"/>
              <w:jc w:val="center"/>
            </w:pPr>
            <w:r>
              <w:t>20984,4</w:t>
            </w:r>
          </w:p>
        </w:tc>
        <w:tc>
          <w:tcPr>
            <w:tcW w:w="1024" w:type="dxa"/>
          </w:tcPr>
          <w:p w:rsidR="00C72E2C" w:rsidRDefault="00C72E2C">
            <w:pPr>
              <w:pStyle w:val="ConsPlusNormal"/>
              <w:jc w:val="center"/>
            </w:pPr>
            <w:r>
              <w:t>20984,4</w:t>
            </w:r>
          </w:p>
        </w:tc>
        <w:tc>
          <w:tcPr>
            <w:tcW w:w="1144" w:type="dxa"/>
          </w:tcPr>
          <w:p w:rsidR="00C72E2C" w:rsidRDefault="00C72E2C">
            <w:pPr>
              <w:pStyle w:val="ConsPlusNormal"/>
              <w:jc w:val="center"/>
            </w:pPr>
            <w:r>
              <w:t>104922,0</w:t>
            </w:r>
          </w:p>
        </w:tc>
        <w:tc>
          <w:tcPr>
            <w:tcW w:w="1159" w:type="dxa"/>
            <w:tcBorders>
              <w:right w:val="nil"/>
            </w:tcBorders>
          </w:tcPr>
          <w:p w:rsidR="00C72E2C" w:rsidRDefault="00C72E2C">
            <w:pPr>
              <w:pStyle w:val="ConsPlusNormal"/>
              <w:jc w:val="center"/>
            </w:pPr>
            <w:r>
              <w:t>104922,0</w:t>
            </w:r>
          </w:p>
        </w:tc>
      </w:tr>
      <w:tr w:rsidR="00C72E2C">
        <w:tc>
          <w:tcPr>
            <w:tcW w:w="3628" w:type="dxa"/>
            <w:gridSpan w:val="2"/>
            <w:vMerge/>
            <w:tcBorders>
              <w:left w:val="nil"/>
            </w:tcBorders>
          </w:tcPr>
          <w:p w:rsidR="00C72E2C" w:rsidRDefault="00C72E2C"/>
        </w:tc>
        <w:tc>
          <w:tcPr>
            <w:tcW w:w="624" w:type="dxa"/>
          </w:tcPr>
          <w:p w:rsidR="00C72E2C" w:rsidRDefault="00C72E2C">
            <w:pPr>
              <w:pStyle w:val="ConsPlusNormal"/>
            </w:pPr>
          </w:p>
        </w:tc>
        <w:tc>
          <w:tcPr>
            <w:tcW w:w="1399" w:type="dxa"/>
          </w:tcPr>
          <w:p w:rsidR="00C72E2C" w:rsidRDefault="00C72E2C">
            <w:pPr>
              <w:pStyle w:val="ConsPlusNormal"/>
            </w:pPr>
          </w:p>
        </w:tc>
        <w:tc>
          <w:tcPr>
            <w:tcW w:w="1474"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22676,1</w:t>
            </w:r>
          </w:p>
        </w:tc>
        <w:tc>
          <w:tcPr>
            <w:tcW w:w="1024" w:type="dxa"/>
          </w:tcPr>
          <w:p w:rsidR="00C72E2C" w:rsidRDefault="00C72E2C">
            <w:pPr>
              <w:pStyle w:val="ConsPlusNormal"/>
              <w:jc w:val="center"/>
            </w:pPr>
            <w:r>
              <w:t>22563,4</w:t>
            </w:r>
          </w:p>
        </w:tc>
        <w:tc>
          <w:tcPr>
            <w:tcW w:w="1024" w:type="dxa"/>
          </w:tcPr>
          <w:p w:rsidR="00C72E2C" w:rsidRDefault="00C72E2C">
            <w:pPr>
              <w:pStyle w:val="ConsPlusNormal"/>
              <w:jc w:val="center"/>
            </w:pPr>
            <w:r>
              <w:t>22159,6</w:t>
            </w:r>
          </w:p>
        </w:tc>
        <w:tc>
          <w:tcPr>
            <w:tcW w:w="1024" w:type="dxa"/>
          </w:tcPr>
          <w:p w:rsidR="00C72E2C" w:rsidRDefault="00C72E2C">
            <w:pPr>
              <w:pStyle w:val="ConsPlusNormal"/>
              <w:jc w:val="center"/>
            </w:pPr>
            <w:r>
              <w:t>22804,7</w:t>
            </w:r>
          </w:p>
        </w:tc>
        <w:tc>
          <w:tcPr>
            <w:tcW w:w="1024" w:type="dxa"/>
          </w:tcPr>
          <w:p w:rsidR="00C72E2C" w:rsidRDefault="00C72E2C">
            <w:pPr>
              <w:pStyle w:val="ConsPlusNormal"/>
              <w:jc w:val="center"/>
            </w:pPr>
            <w:r>
              <w:t>22804,7</w:t>
            </w:r>
          </w:p>
        </w:tc>
        <w:tc>
          <w:tcPr>
            <w:tcW w:w="1024" w:type="dxa"/>
          </w:tcPr>
          <w:p w:rsidR="00C72E2C" w:rsidRDefault="00C72E2C">
            <w:pPr>
              <w:pStyle w:val="ConsPlusNormal"/>
              <w:jc w:val="center"/>
            </w:pPr>
            <w:r>
              <w:t>20984,4</w:t>
            </w:r>
          </w:p>
        </w:tc>
        <w:tc>
          <w:tcPr>
            <w:tcW w:w="1024" w:type="dxa"/>
          </w:tcPr>
          <w:p w:rsidR="00C72E2C" w:rsidRDefault="00C72E2C">
            <w:pPr>
              <w:pStyle w:val="ConsPlusNormal"/>
              <w:jc w:val="center"/>
            </w:pPr>
            <w:r>
              <w:t>20984,4</w:t>
            </w:r>
          </w:p>
        </w:tc>
        <w:tc>
          <w:tcPr>
            <w:tcW w:w="1144" w:type="dxa"/>
          </w:tcPr>
          <w:p w:rsidR="00C72E2C" w:rsidRDefault="00C72E2C">
            <w:pPr>
              <w:pStyle w:val="ConsPlusNormal"/>
              <w:jc w:val="center"/>
            </w:pPr>
            <w:r>
              <w:t>104922,0</w:t>
            </w:r>
          </w:p>
        </w:tc>
        <w:tc>
          <w:tcPr>
            <w:tcW w:w="1159" w:type="dxa"/>
            <w:tcBorders>
              <w:right w:val="nil"/>
            </w:tcBorders>
          </w:tcPr>
          <w:p w:rsidR="00C72E2C" w:rsidRDefault="00C72E2C">
            <w:pPr>
              <w:pStyle w:val="ConsPlusNormal"/>
              <w:jc w:val="center"/>
            </w:pPr>
            <w:r>
              <w:t>104922,0</w:t>
            </w:r>
          </w:p>
        </w:tc>
      </w:tr>
    </w:tbl>
    <w:p w:rsidR="00C72E2C" w:rsidRDefault="00C72E2C">
      <w:pPr>
        <w:sectPr w:rsidR="00C72E2C">
          <w:pgSz w:w="16838" w:h="11905" w:orient="landscape"/>
          <w:pgMar w:top="1701" w:right="1134" w:bottom="850" w:left="1134" w:header="0" w:footer="0" w:gutter="0"/>
          <w:cols w:space="720"/>
        </w:sectPr>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1"/>
      </w:pPr>
      <w:r>
        <w:t>Приложение N 3</w:t>
      </w:r>
    </w:p>
    <w:p w:rsidR="00C72E2C" w:rsidRDefault="00C72E2C">
      <w:pPr>
        <w:pStyle w:val="ConsPlusNormal"/>
        <w:jc w:val="right"/>
      </w:pPr>
      <w:r>
        <w:t>к государственной программе</w:t>
      </w:r>
    </w:p>
    <w:p w:rsidR="00C72E2C" w:rsidRDefault="00C72E2C">
      <w:pPr>
        <w:pStyle w:val="ConsPlusNormal"/>
        <w:jc w:val="right"/>
      </w:pPr>
      <w:r>
        <w:t>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3" w:name="P1992"/>
      <w:bookmarkEnd w:id="3"/>
      <w:r>
        <w:t>ПОДПРОГРАММА</w:t>
      </w:r>
    </w:p>
    <w:p w:rsidR="00C72E2C" w:rsidRDefault="00C72E2C">
      <w:pPr>
        <w:pStyle w:val="ConsPlusTitle"/>
        <w:jc w:val="center"/>
      </w:pPr>
      <w:r>
        <w:t>"РАЗВИТИЕ ИНФОРМАЦИОННЫХ ТЕХНОЛОГИЙ"</w:t>
      </w:r>
    </w:p>
    <w:p w:rsidR="00C72E2C" w:rsidRDefault="00C72E2C">
      <w:pPr>
        <w:pStyle w:val="ConsPlusTitle"/>
        <w:jc w:val="center"/>
      </w:pPr>
      <w:r>
        <w:t>ГОСУДАРСТВЕННОЙ ПРОГРАММЫ ЧУВАШСКОЙ РЕСПУБЛИКИ</w:t>
      </w:r>
    </w:p>
    <w:p w:rsidR="00C72E2C" w:rsidRDefault="00C72E2C">
      <w:pPr>
        <w:pStyle w:val="ConsPlusTitle"/>
        <w:jc w:val="center"/>
      </w:pPr>
      <w:r>
        <w:t>"ЦИФРОВОЕ ОБЩЕСТВО ЧУВАШИИ"</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Постановлений Кабинета Министров ЧР от 22.05.2019 </w:t>
            </w:r>
            <w:hyperlink r:id="rId118" w:history="1">
              <w:r>
                <w:rPr>
                  <w:color w:val="0000FF"/>
                </w:rPr>
                <w:t>N 171</w:t>
              </w:r>
            </w:hyperlink>
            <w:r>
              <w:rPr>
                <w:color w:val="392C69"/>
              </w:rPr>
              <w:t>,</w:t>
            </w:r>
          </w:p>
          <w:p w:rsidR="00C72E2C" w:rsidRDefault="00C72E2C">
            <w:pPr>
              <w:pStyle w:val="ConsPlusNormal"/>
              <w:jc w:val="center"/>
            </w:pPr>
            <w:r>
              <w:rPr>
                <w:color w:val="392C69"/>
              </w:rPr>
              <w:t xml:space="preserve">от 14.08.2019 </w:t>
            </w:r>
            <w:hyperlink r:id="rId119" w:history="1">
              <w:r>
                <w:rPr>
                  <w:color w:val="0000FF"/>
                </w:rPr>
                <w:t>N 338</w:t>
              </w:r>
            </w:hyperlink>
            <w:r>
              <w:rPr>
                <w:color w:val="392C69"/>
              </w:rPr>
              <w:t xml:space="preserve">, от 27.11.2019 </w:t>
            </w:r>
            <w:hyperlink r:id="rId120" w:history="1">
              <w:r>
                <w:rPr>
                  <w:color w:val="0000FF"/>
                </w:rPr>
                <w:t>N 505</w:t>
              </w:r>
            </w:hyperlink>
            <w:r>
              <w:rPr>
                <w:color w:val="392C69"/>
              </w:rPr>
              <w:t xml:space="preserve">, от 18.12.2019 </w:t>
            </w:r>
            <w:hyperlink r:id="rId121" w:history="1">
              <w:r>
                <w:rPr>
                  <w:color w:val="0000FF"/>
                </w:rPr>
                <w:t>N 558</w:t>
              </w:r>
            </w:hyperlink>
            <w:r>
              <w:rPr>
                <w:color w:val="392C69"/>
              </w:rPr>
              <w:t>,</w:t>
            </w:r>
          </w:p>
          <w:p w:rsidR="00C72E2C" w:rsidRDefault="00C72E2C">
            <w:pPr>
              <w:pStyle w:val="ConsPlusNormal"/>
              <w:jc w:val="center"/>
            </w:pPr>
            <w:r>
              <w:rPr>
                <w:color w:val="392C69"/>
              </w:rPr>
              <w:t xml:space="preserve">от 27.05.2020 </w:t>
            </w:r>
            <w:hyperlink r:id="rId122" w:history="1">
              <w:r>
                <w:rPr>
                  <w:color w:val="0000FF"/>
                </w:rPr>
                <w:t>N 273</w:t>
              </w:r>
            </w:hyperlink>
            <w:r>
              <w:rPr>
                <w:color w:val="392C69"/>
              </w:rPr>
              <w:t xml:space="preserve">, от 06.08.2020 </w:t>
            </w:r>
            <w:hyperlink r:id="rId123" w:history="1">
              <w:r>
                <w:rPr>
                  <w:color w:val="0000FF"/>
                </w:rPr>
                <w:t>N 435</w:t>
              </w:r>
            </w:hyperlink>
            <w:r>
              <w:rPr>
                <w:color w:val="392C69"/>
              </w:rPr>
              <w:t xml:space="preserve">, от 07.10.2020 </w:t>
            </w:r>
            <w:hyperlink r:id="rId124" w:history="1">
              <w:r>
                <w:rPr>
                  <w:color w:val="0000FF"/>
                </w:rPr>
                <w:t>N 550</w:t>
              </w:r>
            </w:hyperlink>
            <w:r>
              <w:rPr>
                <w:color w:val="392C69"/>
              </w:rPr>
              <w:t>,</w:t>
            </w:r>
          </w:p>
          <w:p w:rsidR="00C72E2C" w:rsidRDefault="00C72E2C">
            <w:pPr>
              <w:pStyle w:val="ConsPlusNormal"/>
              <w:jc w:val="center"/>
            </w:pPr>
            <w:r>
              <w:rPr>
                <w:color w:val="392C69"/>
              </w:rPr>
              <w:t xml:space="preserve">от 25.11.2020 </w:t>
            </w:r>
            <w:hyperlink r:id="rId125" w:history="1">
              <w:r>
                <w:rPr>
                  <w:color w:val="0000FF"/>
                </w:rPr>
                <w:t>N 660</w:t>
              </w:r>
            </w:hyperlink>
            <w:r>
              <w:rPr>
                <w:color w:val="392C69"/>
              </w:rPr>
              <w:t xml:space="preserve">, от 04.12.2020 </w:t>
            </w:r>
            <w:hyperlink r:id="rId126" w:history="1">
              <w:r>
                <w:rPr>
                  <w:color w:val="0000FF"/>
                </w:rPr>
                <w:t>N 679</w:t>
              </w:r>
            </w:hyperlink>
            <w:r>
              <w:rPr>
                <w:color w:val="392C69"/>
              </w:rPr>
              <w:t xml:space="preserve">, от 17.12.2020 </w:t>
            </w:r>
            <w:hyperlink r:id="rId127" w:history="1">
              <w:r>
                <w:rPr>
                  <w:color w:val="0000FF"/>
                </w:rPr>
                <w:t>N 708</w:t>
              </w:r>
            </w:hyperlink>
            <w:r>
              <w:rPr>
                <w:color w:val="392C69"/>
              </w:rPr>
              <w:t>,</w:t>
            </w:r>
          </w:p>
          <w:p w:rsidR="00C72E2C" w:rsidRDefault="00C72E2C">
            <w:pPr>
              <w:pStyle w:val="ConsPlusNormal"/>
              <w:jc w:val="center"/>
            </w:pPr>
            <w:r>
              <w:rPr>
                <w:color w:val="392C69"/>
              </w:rPr>
              <w:t xml:space="preserve">от 01.02.2021 </w:t>
            </w:r>
            <w:hyperlink r:id="rId128" w:history="1">
              <w:r>
                <w:rPr>
                  <w:color w:val="0000FF"/>
                </w:rPr>
                <w:t>N 28</w:t>
              </w:r>
            </w:hyperlink>
            <w:r>
              <w:rPr>
                <w:color w:val="392C69"/>
              </w:rPr>
              <w:t>)</w:t>
            </w:r>
          </w:p>
        </w:tc>
      </w:tr>
    </w:tbl>
    <w:p w:rsidR="00C72E2C" w:rsidRDefault="00C72E2C">
      <w:pPr>
        <w:pStyle w:val="ConsPlusNormal"/>
        <w:jc w:val="both"/>
      </w:pPr>
    </w:p>
    <w:p w:rsidR="00C72E2C" w:rsidRDefault="00C72E2C">
      <w:pPr>
        <w:pStyle w:val="ConsPlusTitle"/>
        <w:jc w:val="center"/>
        <w:outlineLvl w:val="2"/>
      </w:pPr>
      <w:r>
        <w:t>Паспорт подпрограммы</w:t>
      </w:r>
    </w:p>
    <w:p w:rsidR="00C72E2C" w:rsidRDefault="00C72E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C72E2C">
        <w:tc>
          <w:tcPr>
            <w:tcW w:w="2268" w:type="dxa"/>
            <w:tcBorders>
              <w:top w:val="nil"/>
              <w:left w:val="nil"/>
              <w:bottom w:val="nil"/>
              <w:right w:val="nil"/>
            </w:tcBorders>
          </w:tcPr>
          <w:p w:rsidR="00C72E2C" w:rsidRDefault="00C72E2C">
            <w:pPr>
              <w:pStyle w:val="ConsPlusNormal"/>
            </w:pPr>
            <w:r>
              <w:t>Ответственный исполнитель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Министерство цифрового развития, информационной политики и массовых коммуникаций Чувашской Республики</w:t>
            </w:r>
          </w:p>
        </w:tc>
      </w:tr>
      <w:tr w:rsidR="00C72E2C">
        <w:tc>
          <w:tcPr>
            <w:tcW w:w="2268" w:type="dxa"/>
            <w:tcBorders>
              <w:top w:val="nil"/>
              <w:left w:val="nil"/>
              <w:bottom w:val="nil"/>
              <w:right w:val="nil"/>
            </w:tcBorders>
          </w:tcPr>
          <w:p w:rsidR="00C72E2C" w:rsidRDefault="00C72E2C">
            <w:pPr>
              <w:pStyle w:val="ConsPlusNormal"/>
              <w:jc w:val="both"/>
            </w:pPr>
            <w:r>
              <w:t>Соисполнители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Министерство здравоохранения Чувашской Республики;</w:t>
            </w:r>
          </w:p>
          <w:p w:rsidR="00C72E2C" w:rsidRDefault="00C72E2C">
            <w:pPr>
              <w:pStyle w:val="ConsPlusNormal"/>
              <w:jc w:val="both"/>
            </w:pPr>
            <w:r>
              <w:t>Министерство культуры, по делам национальностей и архивного дела Чувашской Республики;</w:t>
            </w:r>
          </w:p>
          <w:p w:rsidR="00C72E2C" w:rsidRDefault="00C72E2C">
            <w:pPr>
              <w:pStyle w:val="ConsPlusNormal"/>
              <w:jc w:val="both"/>
            </w:pPr>
            <w:r>
              <w:t>Министерство сельского хозяйства Чувашской Республики;</w:t>
            </w:r>
          </w:p>
          <w:p w:rsidR="00C72E2C" w:rsidRDefault="00C72E2C">
            <w:pPr>
              <w:pStyle w:val="ConsPlusNormal"/>
              <w:jc w:val="both"/>
            </w:pPr>
            <w:r>
              <w:t>Министерство экономического развития и имущественных отношений Чувашской Республики;</w:t>
            </w:r>
          </w:p>
          <w:p w:rsidR="00C72E2C" w:rsidRDefault="00C72E2C">
            <w:pPr>
              <w:pStyle w:val="ConsPlusNormal"/>
              <w:jc w:val="both"/>
            </w:pPr>
            <w:r>
              <w:t>Государственная служба Чувашской Республики по конкурентной политике и тарифам</w:t>
            </w:r>
          </w:p>
        </w:tc>
      </w:tr>
      <w:tr w:rsidR="00C72E2C">
        <w:tc>
          <w:tcPr>
            <w:tcW w:w="9014" w:type="dxa"/>
            <w:gridSpan w:val="3"/>
            <w:tcBorders>
              <w:top w:val="nil"/>
              <w:left w:val="nil"/>
              <w:bottom w:val="nil"/>
              <w:right w:val="nil"/>
            </w:tcBorders>
          </w:tcPr>
          <w:p w:rsidR="00C72E2C" w:rsidRDefault="00C72E2C">
            <w:pPr>
              <w:pStyle w:val="ConsPlusNormal"/>
              <w:jc w:val="both"/>
            </w:pPr>
            <w:r>
              <w:t xml:space="preserve">(в ред. Постановлений Кабинета Министров ЧР от 27.11.2019 </w:t>
            </w:r>
            <w:hyperlink r:id="rId129" w:history="1">
              <w:r>
                <w:rPr>
                  <w:color w:val="0000FF"/>
                </w:rPr>
                <w:t>N 505</w:t>
              </w:r>
            </w:hyperlink>
            <w:r>
              <w:t xml:space="preserve">, от 27.05.2020 </w:t>
            </w:r>
            <w:hyperlink r:id="rId130" w:history="1">
              <w:r>
                <w:rPr>
                  <w:color w:val="0000FF"/>
                </w:rPr>
                <w:t>N 273</w:t>
              </w:r>
            </w:hyperlink>
            <w:r>
              <w:t>)</w:t>
            </w:r>
          </w:p>
        </w:tc>
      </w:tr>
      <w:tr w:rsidR="00C72E2C">
        <w:tc>
          <w:tcPr>
            <w:tcW w:w="2268" w:type="dxa"/>
            <w:tcBorders>
              <w:top w:val="nil"/>
              <w:left w:val="nil"/>
              <w:bottom w:val="nil"/>
              <w:right w:val="nil"/>
            </w:tcBorders>
          </w:tcPr>
          <w:p w:rsidR="00C72E2C" w:rsidRDefault="00C72E2C">
            <w:pPr>
              <w:pStyle w:val="ConsPlusNormal"/>
            </w:pPr>
            <w:r>
              <w:t>Цель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повышение эффективности государственного управления в Чувашской Республике, взаимодействия органов власти, граждан и бизнеса на основе использования информационно-телекоммуникационных технологий</w:t>
            </w:r>
          </w:p>
        </w:tc>
      </w:tr>
      <w:tr w:rsidR="00C72E2C">
        <w:tc>
          <w:tcPr>
            <w:tcW w:w="2268" w:type="dxa"/>
            <w:tcBorders>
              <w:top w:val="nil"/>
              <w:left w:val="nil"/>
              <w:bottom w:val="nil"/>
              <w:right w:val="nil"/>
            </w:tcBorders>
          </w:tcPr>
          <w:p w:rsidR="00C72E2C" w:rsidRDefault="00C72E2C">
            <w:pPr>
              <w:pStyle w:val="ConsPlusNormal"/>
            </w:pPr>
            <w:r>
              <w:t>Задачи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внедрение информационно-телекоммуникационных технологий в сфере государственного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w:t>
            </w:r>
          </w:p>
          <w:p w:rsidR="00C72E2C" w:rsidRDefault="00C72E2C">
            <w:pPr>
              <w:pStyle w:val="ConsPlusNormal"/>
              <w:jc w:val="both"/>
            </w:pPr>
            <w:r>
              <w:t>повышение открытости и эффективности механизмов электронного взаимодействия органов власти Чувашской Республики, граждан и организаций;</w:t>
            </w:r>
          </w:p>
          <w:p w:rsidR="00C72E2C" w:rsidRDefault="00C72E2C">
            <w:pPr>
              <w:pStyle w:val="ConsPlusNormal"/>
              <w:jc w:val="both"/>
            </w:pPr>
            <w:r>
              <w:t xml:space="preserve">создание и развитие условий, обеспечивающих потребности </w:t>
            </w:r>
            <w:r>
              <w:lastRenderedPageBreak/>
              <w:t>государства, граждан и организаций в актуальной и достоверной информации о пространственных объектах на основе использования геоинформационных технологий в Чувашской Республике;</w:t>
            </w:r>
          </w:p>
          <w:p w:rsidR="00C72E2C" w:rsidRDefault="00C72E2C">
            <w:pPr>
              <w:pStyle w:val="ConsPlusNormal"/>
              <w:jc w:val="both"/>
            </w:pPr>
            <w:r>
              <w:t>содействие обеспечению подготовки высококвалифицированных кадров для цифровой экономики в Чувашской Республике;</w:t>
            </w:r>
          </w:p>
          <w:p w:rsidR="00C72E2C" w:rsidRDefault="00C72E2C">
            <w:pPr>
              <w:pStyle w:val="ConsPlusNormal"/>
              <w:jc w:val="both"/>
            </w:pPr>
            <w:r>
              <w:t>содействие созданию "сквозных" цифровых технологий преимущественно на основе отечественных разработок в Чувашской Республике</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(позиция в ред. </w:t>
            </w:r>
            <w:hyperlink r:id="rId131" w:history="1">
              <w:r>
                <w:rPr>
                  <w:color w:val="0000FF"/>
                </w:rPr>
                <w:t>Постановления</w:t>
              </w:r>
            </w:hyperlink>
            <w:r>
              <w:t xml:space="preserve"> Кабинета Министров ЧР от 22.05.2019 N 171)</w:t>
            </w:r>
          </w:p>
        </w:tc>
      </w:tr>
      <w:tr w:rsidR="00C72E2C">
        <w:tc>
          <w:tcPr>
            <w:tcW w:w="2268" w:type="dxa"/>
            <w:tcBorders>
              <w:top w:val="nil"/>
              <w:left w:val="nil"/>
              <w:bottom w:val="nil"/>
              <w:right w:val="nil"/>
            </w:tcBorders>
          </w:tcPr>
          <w:p w:rsidR="00C72E2C" w:rsidRDefault="00C72E2C">
            <w:pPr>
              <w:pStyle w:val="ConsPlusNormal"/>
              <w:jc w:val="both"/>
            </w:pPr>
            <w:r>
              <w:t>Целевые показатели (индикаторы)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достижение к 2036 году следующих целевых показателей (индикаторов):</w:t>
            </w:r>
          </w:p>
          <w:p w:rsidR="00C72E2C" w:rsidRDefault="00C72E2C">
            <w:pPr>
              <w:pStyle w:val="ConsPlusNormal"/>
              <w:jc w:val="both"/>
            </w:pPr>
            <w:r>
              <w:t>доля граждан,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(муниципальной) услугой не превышает 15 минут, - 100 процентов;</w:t>
            </w:r>
          </w:p>
          <w:p w:rsidR="00C72E2C" w:rsidRDefault="00C72E2C">
            <w:pPr>
              <w:pStyle w:val="ConsPlusNormal"/>
              <w:jc w:val="both"/>
            </w:pPr>
            <w:r>
              <w:t>доля муниципальных районов и городских округов Чувашской Республики, обеспеченных сервисом высокоточного определения координат в государственной и местной системах координат, - 100 процентов;</w:t>
            </w:r>
          </w:p>
          <w:p w:rsidR="00C72E2C" w:rsidRDefault="00C72E2C">
            <w:pPr>
              <w:pStyle w:val="ConsPlusNormal"/>
              <w:jc w:val="both"/>
            </w:pPr>
            <w:r>
              <w:t>доля органов государственной власти Чувашской Республики, использующих государственные облачные сервисы и инфраструктуру, - 100 процентов;</w:t>
            </w:r>
          </w:p>
          <w:p w:rsidR="00C72E2C" w:rsidRDefault="00C72E2C">
            <w:pPr>
              <w:pStyle w:val="ConsPlusNormal"/>
              <w:jc w:val="both"/>
            </w:pPr>
            <w:r>
              <w:t>количество государственных услуг, предоставляемых органами государственной власти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 - 50 усл. единиц;</w:t>
            </w:r>
          </w:p>
          <w:p w:rsidR="00C72E2C" w:rsidRDefault="00C72E2C">
            <w:pPr>
              <w:pStyle w:val="ConsPlusNormal"/>
              <w:jc w:val="both"/>
            </w:pPr>
            <w:r>
              <w:t>доля расходов на закупки и (или) аренду отечественного программного обеспечения и платформ в общем объеме расходов на закупки или аренду программного обеспечения - 80 процентов;</w:t>
            </w:r>
          </w:p>
          <w:p w:rsidR="00C72E2C" w:rsidRDefault="00C72E2C">
            <w:pPr>
              <w:pStyle w:val="ConsPlusNormal"/>
              <w:jc w:val="both"/>
            </w:pPr>
            <w: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Чувашской Республики, органов местного самоуправления и многофункциональных центров предоставления государственных и муниципальных услуг, в общем количестве таких услуг, - 50 процентов;</w:t>
            </w:r>
          </w:p>
          <w:p w:rsidR="00C72E2C" w:rsidRDefault="00C72E2C">
            <w:pPr>
              <w:pStyle w:val="ConsPlusNormal"/>
              <w:jc w:val="both"/>
            </w:pPr>
            <w:r>
              <w:t>доля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- 95 процентов;</w:t>
            </w:r>
          </w:p>
          <w:p w:rsidR="00C72E2C" w:rsidRDefault="00C72E2C">
            <w:pPr>
              <w:pStyle w:val="ConsPlusNormal"/>
              <w:jc w:val="both"/>
            </w:pPr>
            <w:r>
              <w:t xml:space="preserve">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 не менее 4,4 </w:t>
            </w:r>
            <w:r>
              <w:lastRenderedPageBreak/>
              <w:t>балла;</w:t>
            </w:r>
          </w:p>
          <w:p w:rsidR="00C72E2C" w:rsidRDefault="00C72E2C">
            <w:pPr>
              <w:pStyle w:val="ConsPlusNormal"/>
              <w:jc w:val="both"/>
            </w:pPr>
            <w:r>
              <w:t>количество видов сведений, предоставляемых в режиме онлайн органами государственной власти Чувашской Республики в рамках межведомственного взаимодействия при предоставлении государственных услуг и исполнении функций, в том числе коммерческих организаций в соответствии с законодательством, - 3 усл. единицы;</w:t>
            </w:r>
          </w:p>
          <w:p w:rsidR="00C72E2C" w:rsidRDefault="00C72E2C">
            <w:pPr>
              <w:pStyle w:val="ConsPlusNormal"/>
              <w:jc w:val="both"/>
            </w:pPr>
            <w:r>
              <w:t>доля зарегистрированных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в общем числе зарегистрированных пользователей Единого портала государственных и муниципальных услуг (функций), - 60 процентов;</w:t>
            </w:r>
          </w:p>
          <w:p w:rsidR="00C72E2C" w:rsidRDefault="00C72E2C">
            <w:pPr>
              <w:pStyle w:val="ConsPlusNormal"/>
              <w:jc w:val="both"/>
            </w:pPr>
            <w:r>
              <w:t>достижение к 2025 году следующих целевых показателей (индикаторов):</w:t>
            </w:r>
          </w:p>
          <w:p w:rsidR="00C72E2C" w:rsidRDefault="00C72E2C">
            <w:pPr>
              <w:pStyle w:val="ConsPlusNormal"/>
              <w:jc w:val="both"/>
            </w:pPr>
            <w: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- 272 человека;</w:t>
            </w:r>
          </w:p>
          <w:p w:rsidR="00C72E2C" w:rsidRDefault="00C72E2C">
            <w:pPr>
              <w:pStyle w:val="ConsPlusNormal"/>
              <w:jc w:val="both"/>
            </w:pPr>
            <w:r>
              <w:t>количество реализованных на базе единой платформы сервисов обеспечения функций органов государственной власти Чувашской Республики и органов местного самоуправления, в том числе типовых функций, - 225 штук;</w:t>
            </w:r>
          </w:p>
          <w:p w:rsidR="00C72E2C" w:rsidRDefault="00C72E2C">
            <w:pPr>
              <w:pStyle w:val="ConsPlusNormal"/>
              <w:jc w:val="both"/>
            </w:pPr>
            <w:r>
              <w:t>достижение к 2021 году следующих целевых показателей (индикаторов):</w:t>
            </w:r>
          </w:p>
          <w:p w:rsidR="00C72E2C" w:rsidRDefault="00C72E2C">
            <w:pPr>
              <w:pStyle w:val="ConsPlusNormal"/>
              <w:jc w:val="both"/>
            </w:pPr>
            <w:r>
              <w:t>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 - 64 процента;</w:t>
            </w:r>
          </w:p>
          <w:p w:rsidR="00C72E2C" w:rsidRDefault="00C72E2C">
            <w:pPr>
              <w:pStyle w:val="ConsPlusNormal"/>
              <w:jc w:val="both"/>
            </w:pPr>
            <w:r>
              <w:t>доля отказов при предоставлении приоритетных государственных услуг и сервисов в общем числе отказов в 2018 году - 100 процентов</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(позиция в ред. </w:t>
            </w:r>
            <w:hyperlink r:id="rId132" w:history="1">
              <w:r>
                <w:rPr>
                  <w:color w:val="0000FF"/>
                </w:rPr>
                <w:t>Постановления</w:t>
              </w:r>
            </w:hyperlink>
            <w:r>
              <w:t xml:space="preserve"> Кабинета Министров ЧР от 01.02.2021 N 28)</w:t>
            </w:r>
          </w:p>
        </w:tc>
      </w:tr>
      <w:tr w:rsidR="00C72E2C">
        <w:tc>
          <w:tcPr>
            <w:tcW w:w="2268" w:type="dxa"/>
            <w:tcBorders>
              <w:top w:val="nil"/>
              <w:left w:val="nil"/>
              <w:bottom w:val="nil"/>
              <w:right w:val="nil"/>
            </w:tcBorders>
          </w:tcPr>
          <w:p w:rsidR="00C72E2C" w:rsidRDefault="00C72E2C">
            <w:pPr>
              <w:pStyle w:val="ConsPlusNormal"/>
            </w:pPr>
            <w:r>
              <w:t>Этапы и сроки реализации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2019 - 2035 годы:</w:t>
            </w:r>
          </w:p>
          <w:p w:rsidR="00C72E2C" w:rsidRDefault="00C72E2C">
            <w:pPr>
              <w:pStyle w:val="ConsPlusNormal"/>
              <w:jc w:val="both"/>
            </w:pPr>
            <w:r>
              <w:t>I этап - 2019 - 2025 годы;</w:t>
            </w:r>
          </w:p>
          <w:p w:rsidR="00C72E2C" w:rsidRDefault="00C72E2C">
            <w:pPr>
              <w:pStyle w:val="ConsPlusNormal"/>
              <w:jc w:val="both"/>
            </w:pPr>
            <w:r>
              <w:t>II этап - 2026 - 2030 годы;</w:t>
            </w:r>
          </w:p>
          <w:p w:rsidR="00C72E2C" w:rsidRDefault="00C72E2C">
            <w:pPr>
              <w:pStyle w:val="ConsPlusNormal"/>
              <w:jc w:val="both"/>
            </w:pPr>
            <w:r>
              <w:t>III этап - 2031 - 2035 годы</w:t>
            </w:r>
          </w:p>
        </w:tc>
      </w:tr>
      <w:tr w:rsidR="00C72E2C">
        <w:tc>
          <w:tcPr>
            <w:tcW w:w="2268" w:type="dxa"/>
            <w:tcBorders>
              <w:top w:val="nil"/>
              <w:left w:val="nil"/>
              <w:bottom w:val="nil"/>
              <w:right w:val="nil"/>
            </w:tcBorders>
          </w:tcPr>
          <w:p w:rsidR="00C72E2C" w:rsidRDefault="00C72E2C">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общий объем финансирования подпрограммы составляет 838358,0 тыс. рублей, в том числе:</w:t>
            </w:r>
          </w:p>
          <w:p w:rsidR="00C72E2C" w:rsidRDefault="00C72E2C">
            <w:pPr>
              <w:pStyle w:val="ConsPlusNormal"/>
              <w:jc w:val="both"/>
            </w:pPr>
            <w:r>
              <w:t>в 2019 году - 50821,8 тыс. рублей;</w:t>
            </w:r>
          </w:p>
          <w:p w:rsidR="00C72E2C" w:rsidRDefault="00C72E2C">
            <w:pPr>
              <w:pStyle w:val="ConsPlusNormal"/>
              <w:jc w:val="both"/>
            </w:pPr>
            <w:r>
              <w:t>в 2020 году - 63000,1 тыс. рублей;</w:t>
            </w:r>
          </w:p>
          <w:p w:rsidR="00C72E2C" w:rsidRDefault="00C72E2C">
            <w:pPr>
              <w:pStyle w:val="ConsPlusNormal"/>
              <w:jc w:val="both"/>
            </w:pPr>
            <w:r>
              <w:t>в 2021 году - 61224,2 тыс. рублей;</w:t>
            </w:r>
          </w:p>
          <w:p w:rsidR="00C72E2C" w:rsidRDefault="00C72E2C">
            <w:pPr>
              <w:pStyle w:val="ConsPlusNormal"/>
              <w:jc w:val="both"/>
            </w:pPr>
            <w:r>
              <w:t>в 2022 году - 34991,5 тыс. рублей;</w:t>
            </w:r>
          </w:p>
          <w:p w:rsidR="00C72E2C" w:rsidRDefault="00C72E2C">
            <w:pPr>
              <w:pStyle w:val="ConsPlusNormal"/>
              <w:jc w:val="both"/>
            </w:pPr>
            <w:r>
              <w:t>в 2023 году - 35131,2 тыс. рублей;</w:t>
            </w:r>
          </w:p>
          <w:p w:rsidR="00C72E2C" w:rsidRDefault="00C72E2C">
            <w:pPr>
              <w:pStyle w:val="ConsPlusNormal"/>
              <w:jc w:val="both"/>
            </w:pPr>
            <w:r>
              <w:t>в 2024 году - 50349,1 тыс. рублей;</w:t>
            </w:r>
          </w:p>
          <w:p w:rsidR="00C72E2C" w:rsidRDefault="00C72E2C">
            <w:pPr>
              <w:pStyle w:val="ConsPlusNormal"/>
              <w:jc w:val="both"/>
            </w:pPr>
            <w:r>
              <w:t>в 2025 году - 45449,1 тыс. рублей;</w:t>
            </w:r>
          </w:p>
          <w:p w:rsidR="00C72E2C" w:rsidRDefault="00C72E2C">
            <w:pPr>
              <w:pStyle w:val="ConsPlusNormal"/>
              <w:jc w:val="both"/>
            </w:pPr>
            <w:r>
              <w:t>в 2026 - 2030 годах - 237445,5 тыс. рублей;</w:t>
            </w:r>
          </w:p>
          <w:p w:rsidR="00C72E2C" w:rsidRDefault="00C72E2C">
            <w:pPr>
              <w:pStyle w:val="ConsPlusNormal"/>
              <w:jc w:val="both"/>
            </w:pPr>
            <w:r>
              <w:t>в 2031 - 2035 годах - 259945,5 тыс. рублей;</w:t>
            </w:r>
          </w:p>
          <w:p w:rsidR="00C72E2C" w:rsidRDefault="00C72E2C">
            <w:pPr>
              <w:pStyle w:val="ConsPlusNormal"/>
              <w:jc w:val="both"/>
            </w:pPr>
            <w:r>
              <w:lastRenderedPageBreak/>
              <w:t>из них средства:</w:t>
            </w:r>
          </w:p>
          <w:p w:rsidR="00C72E2C" w:rsidRDefault="00C72E2C">
            <w:pPr>
              <w:pStyle w:val="ConsPlusNormal"/>
              <w:jc w:val="both"/>
            </w:pPr>
            <w:r>
              <w:t>федерального бюджета - 10406,5 тыс. рублей (1,2 процента), в том числе:</w:t>
            </w:r>
          </w:p>
          <w:p w:rsidR="00C72E2C" w:rsidRDefault="00C72E2C">
            <w:pPr>
              <w:pStyle w:val="ConsPlusNormal"/>
              <w:jc w:val="both"/>
            </w:pPr>
            <w:r>
              <w:t>в 2019 году - 0,0 тыс. рублей;</w:t>
            </w:r>
          </w:p>
          <w:p w:rsidR="00C72E2C" w:rsidRDefault="00C72E2C">
            <w:pPr>
              <w:pStyle w:val="ConsPlusNormal"/>
              <w:jc w:val="both"/>
            </w:pPr>
            <w:r>
              <w:t>в 2020 году - 4080,2 тыс. рублей;</w:t>
            </w:r>
          </w:p>
          <w:p w:rsidR="00C72E2C" w:rsidRDefault="00C72E2C">
            <w:pPr>
              <w:pStyle w:val="ConsPlusNormal"/>
              <w:jc w:val="both"/>
            </w:pPr>
            <w:r>
              <w:t>в 2021 году - 6326,3 тыс. рублей;</w:t>
            </w:r>
          </w:p>
          <w:p w:rsidR="00C72E2C" w:rsidRDefault="00C72E2C">
            <w:pPr>
              <w:pStyle w:val="ConsPlusNormal"/>
              <w:jc w:val="both"/>
            </w:pPr>
            <w:r>
              <w:t>в 2022 году - 0,0 тыс. рублей;</w:t>
            </w:r>
          </w:p>
          <w:p w:rsidR="00C72E2C" w:rsidRDefault="00C72E2C">
            <w:pPr>
              <w:pStyle w:val="ConsPlusNormal"/>
              <w:jc w:val="both"/>
            </w:pPr>
            <w:r>
              <w:t>в 2023 году - 0,0 тыс. рублей;</w:t>
            </w:r>
          </w:p>
          <w:p w:rsidR="00C72E2C" w:rsidRDefault="00C72E2C">
            <w:pPr>
              <w:pStyle w:val="ConsPlusNormal"/>
              <w:jc w:val="both"/>
            </w:pPr>
            <w:r>
              <w:t>в 2024 году - 0,0 тыс. рублей;</w:t>
            </w:r>
          </w:p>
          <w:p w:rsidR="00C72E2C" w:rsidRDefault="00C72E2C">
            <w:pPr>
              <w:pStyle w:val="ConsPlusNormal"/>
              <w:jc w:val="both"/>
            </w:pPr>
            <w:r>
              <w:t>в 2025 году - 0,0 тыс. рублей;</w:t>
            </w:r>
          </w:p>
          <w:p w:rsidR="00C72E2C" w:rsidRDefault="00C72E2C">
            <w:pPr>
              <w:pStyle w:val="ConsPlusNormal"/>
              <w:jc w:val="both"/>
            </w:pPr>
            <w:r>
              <w:t>в 2026 - 2030 годах - 0,0 тыс. рублей;</w:t>
            </w:r>
          </w:p>
          <w:p w:rsidR="00C72E2C" w:rsidRDefault="00C72E2C">
            <w:pPr>
              <w:pStyle w:val="ConsPlusNormal"/>
              <w:jc w:val="both"/>
            </w:pPr>
            <w:r>
              <w:t>в 2031 - 2035 годах - 0,0 тыс. рублей;</w:t>
            </w:r>
          </w:p>
          <w:p w:rsidR="00C72E2C" w:rsidRDefault="00C72E2C">
            <w:pPr>
              <w:pStyle w:val="ConsPlusNormal"/>
              <w:jc w:val="both"/>
            </w:pPr>
            <w:r>
              <w:t>республиканского бюджета Чувашской Республики - 825751,5 тыс. рублей (98,5 процента), в том числе:</w:t>
            </w:r>
          </w:p>
          <w:p w:rsidR="00C72E2C" w:rsidRDefault="00C72E2C">
            <w:pPr>
              <w:pStyle w:val="ConsPlusNormal"/>
              <w:jc w:val="both"/>
            </w:pPr>
            <w:r>
              <w:t>в 2019 году - 50821,8 тыс. рублей;</w:t>
            </w:r>
          </w:p>
          <w:p w:rsidR="00C72E2C" w:rsidRDefault="00C72E2C">
            <w:pPr>
              <w:pStyle w:val="ConsPlusNormal"/>
              <w:jc w:val="both"/>
            </w:pPr>
            <w:r>
              <w:t>в 2020 году - 58919,9 тыс. рублей;</w:t>
            </w:r>
          </w:p>
          <w:p w:rsidR="00C72E2C" w:rsidRDefault="00C72E2C">
            <w:pPr>
              <w:pStyle w:val="ConsPlusNormal"/>
              <w:jc w:val="both"/>
            </w:pPr>
            <w:r>
              <w:t>в 2021 году - 54897,9 тыс. рублей;</w:t>
            </w:r>
          </w:p>
          <w:p w:rsidR="00C72E2C" w:rsidRDefault="00C72E2C">
            <w:pPr>
              <w:pStyle w:val="ConsPlusNormal"/>
              <w:jc w:val="both"/>
            </w:pPr>
            <w:r>
              <w:t>в 2022 году - 34791,5 тыс. рублей;</w:t>
            </w:r>
          </w:p>
          <w:p w:rsidR="00C72E2C" w:rsidRDefault="00C72E2C">
            <w:pPr>
              <w:pStyle w:val="ConsPlusNormal"/>
              <w:jc w:val="both"/>
            </w:pPr>
            <w:r>
              <w:t>в 2023 году - 35031,2 тыс. рублей;</w:t>
            </w:r>
          </w:p>
          <w:p w:rsidR="00C72E2C" w:rsidRDefault="00C72E2C">
            <w:pPr>
              <w:pStyle w:val="ConsPlusNormal"/>
              <w:jc w:val="both"/>
            </w:pPr>
            <w:r>
              <w:t>в 2024 году - 50149,1 тыс. рублей;</w:t>
            </w:r>
          </w:p>
          <w:p w:rsidR="00C72E2C" w:rsidRDefault="00C72E2C">
            <w:pPr>
              <w:pStyle w:val="ConsPlusNormal"/>
              <w:jc w:val="both"/>
            </w:pPr>
            <w:r>
              <w:t>в 2025 году - 45349,1 тыс. рублей;</w:t>
            </w:r>
          </w:p>
          <w:p w:rsidR="00C72E2C" w:rsidRDefault="00C72E2C">
            <w:pPr>
              <w:pStyle w:val="ConsPlusNormal"/>
              <w:jc w:val="both"/>
            </w:pPr>
            <w:r>
              <w:t>в 2026 - 2030 годах - 236645,5 тыс. рублей;</w:t>
            </w:r>
          </w:p>
          <w:p w:rsidR="00C72E2C" w:rsidRDefault="00C72E2C">
            <w:pPr>
              <w:pStyle w:val="ConsPlusNormal"/>
              <w:jc w:val="both"/>
            </w:pPr>
            <w:r>
              <w:t>в 2031 - 2035 годах - 259145,5 тыс. рублей;</w:t>
            </w:r>
          </w:p>
          <w:p w:rsidR="00C72E2C" w:rsidRDefault="00C72E2C">
            <w:pPr>
              <w:pStyle w:val="ConsPlusNormal"/>
              <w:jc w:val="both"/>
            </w:pPr>
            <w:r>
              <w:t>внебюджетных источников - 2200 тыс. рублей (0,3 процента), в том числе:</w:t>
            </w:r>
          </w:p>
          <w:p w:rsidR="00C72E2C" w:rsidRDefault="00C72E2C">
            <w:pPr>
              <w:pStyle w:val="ConsPlusNormal"/>
              <w:jc w:val="both"/>
            </w:pPr>
            <w:r>
              <w:t>в 2019 году - 0,0 тыс. рублей;</w:t>
            </w:r>
          </w:p>
          <w:p w:rsidR="00C72E2C" w:rsidRDefault="00C72E2C">
            <w:pPr>
              <w:pStyle w:val="ConsPlusNormal"/>
              <w:jc w:val="both"/>
            </w:pPr>
            <w:r>
              <w:t>в 2020 году - 0,0 тыс. рублей;</w:t>
            </w:r>
          </w:p>
          <w:p w:rsidR="00C72E2C" w:rsidRDefault="00C72E2C">
            <w:pPr>
              <w:pStyle w:val="ConsPlusNormal"/>
              <w:jc w:val="both"/>
            </w:pPr>
            <w:r>
              <w:t>в 2021 году - 0,0 тыс. рублей;</w:t>
            </w:r>
          </w:p>
          <w:p w:rsidR="00C72E2C" w:rsidRDefault="00C72E2C">
            <w:pPr>
              <w:pStyle w:val="ConsPlusNormal"/>
              <w:jc w:val="both"/>
            </w:pPr>
            <w:r>
              <w:t>в 2022 году - 200,0 тыс. рублей;</w:t>
            </w:r>
          </w:p>
          <w:p w:rsidR="00C72E2C" w:rsidRDefault="00C72E2C">
            <w:pPr>
              <w:pStyle w:val="ConsPlusNormal"/>
              <w:jc w:val="both"/>
            </w:pPr>
            <w:r>
              <w:t>в 2023 году - 100,0 тыс. рублей;</w:t>
            </w:r>
          </w:p>
          <w:p w:rsidR="00C72E2C" w:rsidRDefault="00C72E2C">
            <w:pPr>
              <w:pStyle w:val="ConsPlusNormal"/>
              <w:jc w:val="both"/>
            </w:pPr>
            <w:r>
              <w:t>в 2024 году - 200,0 тыс. рублей;</w:t>
            </w:r>
          </w:p>
          <w:p w:rsidR="00C72E2C" w:rsidRDefault="00C72E2C">
            <w:pPr>
              <w:pStyle w:val="ConsPlusNormal"/>
              <w:jc w:val="both"/>
            </w:pPr>
            <w:r>
              <w:t>в 2025 году - 100,0 тыс. рублей;</w:t>
            </w:r>
          </w:p>
          <w:p w:rsidR="00C72E2C" w:rsidRDefault="00C72E2C">
            <w:pPr>
              <w:pStyle w:val="ConsPlusNormal"/>
              <w:jc w:val="both"/>
            </w:pPr>
            <w:r>
              <w:t>в 2026 - 2030 годах - 800,0 тыс. рублей;</w:t>
            </w:r>
          </w:p>
          <w:p w:rsidR="00C72E2C" w:rsidRDefault="00C72E2C">
            <w:pPr>
              <w:pStyle w:val="ConsPlusNormal"/>
              <w:jc w:val="both"/>
            </w:pPr>
            <w:r>
              <w:t>в 2031 - 2035 годах - 800,0 тыс. рублей</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(в ред. Постановлений Кабинета Министров ЧР от 25.11.2020 </w:t>
            </w:r>
            <w:hyperlink r:id="rId133" w:history="1">
              <w:r>
                <w:rPr>
                  <w:color w:val="0000FF"/>
                </w:rPr>
                <w:t>N 660</w:t>
              </w:r>
            </w:hyperlink>
            <w:r>
              <w:t xml:space="preserve">, от 04.12.2020 </w:t>
            </w:r>
            <w:hyperlink r:id="rId134" w:history="1">
              <w:r>
                <w:rPr>
                  <w:color w:val="0000FF"/>
                </w:rPr>
                <w:t>N 679</w:t>
              </w:r>
            </w:hyperlink>
            <w:r>
              <w:t xml:space="preserve">, от 01.02.2021 </w:t>
            </w:r>
            <w:hyperlink r:id="rId135" w:history="1">
              <w:r>
                <w:rPr>
                  <w:color w:val="0000FF"/>
                </w:rPr>
                <w:t>N 28</w:t>
              </w:r>
            </w:hyperlink>
            <w:r>
              <w:t>)</w:t>
            </w:r>
          </w:p>
        </w:tc>
      </w:tr>
      <w:tr w:rsidR="00C72E2C">
        <w:tc>
          <w:tcPr>
            <w:tcW w:w="2268" w:type="dxa"/>
            <w:tcBorders>
              <w:top w:val="nil"/>
              <w:left w:val="nil"/>
              <w:bottom w:val="nil"/>
              <w:right w:val="nil"/>
            </w:tcBorders>
          </w:tcPr>
          <w:p w:rsidR="00C72E2C" w:rsidRDefault="00C72E2C">
            <w:pPr>
              <w:pStyle w:val="ConsPlusNormal"/>
            </w:pPr>
            <w:r>
              <w:t>Ожидаемые результаты реализации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обеспечение условий для повышения качества и эффективности государственного управления в Чувашской Республике за счет применения в органах власти Чувашской Республики информационно-телекоммуникационных технологий;</w:t>
            </w:r>
          </w:p>
          <w:p w:rsidR="00C72E2C" w:rsidRDefault="00C72E2C">
            <w:pPr>
              <w:pStyle w:val="ConsPlusNormal"/>
              <w:jc w:val="both"/>
            </w:pPr>
            <w:r>
              <w:t>применение новых технологий электронного взаимодействия органов власти Чувашской Республики, граждан и организаций, в том числе усовершенствованных механизмов электронной демократии, и обеспечение возможности для граждан и организаций получения расширенного перечня услуг в электронном виде;</w:t>
            </w:r>
          </w:p>
          <w:p w:rsidR="00C72E2C" w:rsidRDefault="00C72E2C">
            <w:pPr>
              <w:pStyle w:val="ConsPlusNormal"/>
              <w:jc w:val="both"/>
            </w:pPr>
            <w:r>
              <w:t>обеспечение свободного доступа органов государственной власти, органов местного самоуправления, организаций и граждан к пространственным данным и их эффективное использование.</w:t>
            </w:r>
          </w:p>
        </w:tc>
      </w:tr>
    </w:tbl>
    <w:p w:rsidR="00C72E2C" w:rsidRDefault="00C72E2C">
      <w:pPr>
        <w:pStyle w:val="ConsPlusNormal"/>
        <w:jc w:val="both"/>
      </w:pPr>
    </w:p>
    <w:p w:rsidR="00C72E2C" w:rsidRDefault="00C72E2C">
      <w:pPr>
        <w:pStyle w:val="ConsPlusTitle"/>
        <w:jc w:val="center"/>
        <w:outlineLvl w:val="2"/>
      </w:pPr>
      <w:r>
        <w:lastRenderedPageBreak/>
        <w:t>Раздел I. ПРИОРИТЕТЫ И ЦЕЛЬ ПОДПРОГРАММЫ,</w:t>
      </w:r>
    </w:p>
    <w:p w:rsidR="00C72E2C" w:rsidRDefault="00C72E2C">
      <w:pPr>
        <w:pStyle w:val="ConsPlusTitle"/>
        <w:jc w:val="center"/>
      </w:pPr>
      <w:r>
        <w:t>ОБЩАЯ ХАРАКТЕРИСТИКА УЧАСТИЯ ОРГАНОВ МЕСТНОГО САМОУПРАВЛЕНИЯ</w:t>
      </w:r>
    </w:p>
    <w:p w:rsidR="00C72E2C" w:rsidRDefault="00C72E2C">
      <w:pPr>
        <w:pStyle w:val="ConsPlusTitle"/>
        <w:jc w:val="center"/>
      </w:pPr>
      <w:r>
        <w:t>МУНИЦИПАЛЬНЫХ РАЙОНОВ И ГОРОДСКИХ ОКРУГОВ</w:t>
      </w:r>
    </w:p>
    <w:p w:rsidR="00C72E2C" w:rsidRDefault="00C72E2C">
      <w:pPr>
        <w:pStyle w:val="ConsPlusTitle"/>
        <w:jc w:val="center"/>
      </w:pPr>
      <w:r>
        <w:t>В РЕАЛИЗАЦИИ ПОДПРОГРАММЫ</w:t>
      </w:r>
    </w:p>
    <w:p w:rsidR="00C72E2C" w:rsidRDefault="00C72E2C">
      <w:pPr>
        <w:pStyle w:val="ConsPlusNormal"/>
        <w:jc w:val="center"/>
      </w:pPr>
      <w:r>
        <w:t xml:space="preserve">(в ред. </w:t>
      </w:r>
      <w:hyperlink r:id="rId136" w:history="1">
        <w:r>
          <w:rPr>
            <w:color w:val="0000FF"/>
          </w:rPr>
          <w:t>Постановления</w:t>
        </w:r>
      </w:hyperlink>
      <w:r>
        <w:t xml:space="preserve"> Кабинета Министров ЧР</w:t>
      </w:r>
    </w:p>
    <w:p w:rsidR="00C72E2C" w:rsidRDefault="00C72E2C">
      <w:pPr>
        <w:pStyle w:val="ConsPlusNormal"/>
        <w:jc w:val="center"/>
      </w:pPr>
      <w:r>
        <w:t>от 25.11.2020 N 660)</w:t>
      </w:r>
    </w:p>
    <w:p w:rsidR="00C72E2C" w:rsidRDefault="00C72E2C">
      <w:pPr>
        <w:pStyle w:val="ConsPlusNormal"/>
        <w:jc w:val="both"/>
      </w:pPr>
    </w:p>
    <w:p w:rsidR="00C72E2C" w:rsidRDefault="00C72E2C">
      <w:pPr>
        <w:pStyle w:val="ConsPlusNormal"/>
        <w:ind w:firstLine="540"/>
        <w:jc w:val="both"/>
      </w:pPr>
      <w:r>
        <w:t xml:space="preserve">Приоритеты развития информационных технологий в Чувашской Республике определены </w:t>
      </w:r>
      <w:hyperlink r:id="rId137"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Среди них можно выделить следующие: применение в органах государственной власти Чувашской Республики новых технологий, обеспечивающих повышение качества государственного управления, совершенствование механизмов электронной демократии, создание основанных на информационных и коммуникационных технологиях систем управления и мониторинга во всех сферах общественной жизни, использование инфраструктуры электронного правительства для предоставления государственных услуг, а также востребованных гражданами коммерческих и некоммерческих услуг, осуществление в электронной форме идентификации и аутентификации участников правоотношений.</w:t>
      </w:r>
    </w:p>
    <w:p w:rsidR="00C72E2C" w:rsidRDefault="00C72E2C">
      <w:pPr>
        <w:pStyle w:val="ConsPlusNormal"/>
        <w:jc w:val="both"/>
      </w:pPr>
      <w:r>
        <w:t xml:space="preserve">(в ред. </w:t>
      </w:r>
      <w:hyperlink r:id="rId138" w:history="1">
        <w:r>
          <w:rPr>
            <w:color w:val="0000FF"/>
          </w:rPr>
          <w:t>Постановления</w:t>
        </w:r>
      </w:hyperlink>
      <w:r>
        <w:t xml:space="preserve"> Кабинета Министров ЧР от 17.12.2020 N 708)</w:t>
      </w:r>
    </w:p>
    <w:p w:rsidR="00C72E2C" w:rsidRDefault="00C72E2C">
      <w:pPr>
        <w:pStyle w:val="ConsPlusNormal"/>
        <w:spacing w:before="220"/>
        <w:ind w:firstLine="540"/>
        <w:jc w:val="both"/>
      </w:pPr>
      <w:r>
        <w:t>Целью подпрограммы является повышение эффективности государственного управления в Чувашской Республике, взаимодействия органов власти, граждан и бизнеса на основе использования информационно-телекоммуникационных технологий.</w:t>
      </w:r>
    </w:p>
    <w:p w:rsidR="00C72E2C" w:rsidRDefault="00C72E2C">
      <w:pPr>
        <w:pStyle w:val="ConsPlusNormal"/>
        <w:spacing w:before="220"/>
        <w:ind w:firstLine="540"/>
        <w:jc w:val="both"/>
      </w:pPr>
      <w:r>
        <w:t xml:space="preserve">Абзацы третий - восьмой утратили силу. - </w:t>
      </w:r>
      <w:hyperlink r:id="rId139" w:history="1">
        <w:r>
          <w:rPr>
            <w:color w:val="0000FF"/>
          </w:rPr>
          <w:t>Постановление</w:t>
        </w:r>
      </w:hyperlink>
      <w:r>
        <w:t xml:space="preserve"> Кабинета Министров ЧР от 25.11.2020 N 660.</w:t>
      </w:r>
    </w:p>
    <w:p w:rsidR="00C72E2C" w:rsidRDefault="00C72E2C">
      <w:pPr>
        <w:pStyle w:val="ConsPlusNormal"/>
        <w:spacing w:before="220"/>
        <w:ind w:firstLine="540"/>
        <w:jc w:val="both"/>
      </w:pPr>
      <w:r>
        <w:t>Органы местного самоуправления муниципальных районов и городских округов принимают участие в реализации подпрограммы по следующим направлениям:</w:t>
      </w:r>
    </w:p>
    <w:p w:rsidR="00C72E2C" w:rsidRDefault="00C72E2C">
      <w:pPr>
        <w:pStyle w:val="ConsPlusNormal"/>
        <w:spacing w:before="220"/>
        <w:ind w:firstLine="540"/>
        <w:jc w:val="both"/>
      </w:pPr>
      <w:r>
        <w:t>разработка и реализация муниципальных программ и подпрограмм муниципальных программ в сфере развития информационных технологий;</w:t>
      </w:r>
    </w:p>
    <w:p w:rsidR="00C72E2C" w:rsidRDefault="00C72E2C">
      <w:pPr>
        <w:pStyle w:val="ConsPlusNormal"/>
        <w:spacing w:before="220"/>
        <w:ind w:firstLine="540"/>
        <w:jc w:val="both"/>
      </w:pPr>
      <w:r>
        <w:t>предоставление муниципальных услуг в электронном виде;</w:t>
      </w:r>
    </w:p>
    <w:p w:rsidR="00C72E2C" w:rsidRDefault="00C72E2C">
      <w:pPr>
        <w:pStyle w:val="ConsPlusNormal"/>
        <w:spacing w:before="220"/>
        <w:ind w:firstLine="540"/>
        <w:jc w:val="both"/>
      </w:pPr>
      <w:r>
        <w:t>использование системы межведомственного электронного взаимодействия при участии в предоставлении государственных услуг и при предоставлении муниципальных услуг;</w:t>
      </w:r>
    </w:p>
    <w:p w:rsidR="00C72E2C" w:rsidRDefault="00C72E2C">
      <w:pPr>
        <w:pStyle w:val="ConsPlusNormal"/>
        <w:spacing w:before="220"/>
        <w:ind w:firstLine="540"/>
        <w:jc w:val="both"/>
      </w:pPr>
      <w:r>
        <w:t>осуществление электронного взаимодействия с органами исполнительной власти Чувашской Республики и органами местного самоуправления с использованием системы электронного документооборота;</w:t>
      </w:r>
    </w:p>
    <w:p w:rsidR="00C72E2C" w:rsidRDefault="00C72E2C">
      <w:pPr>
        <w:pStyle w:val="ConsPlusNormal"/>
        <w:spacing w:before="220"/>
        <w:ind w:firstLine="540"/>
        <w:jc w:val="both"/>
      </w:pPr>
      <w:r>
        <w:t>обеспечение открытости своей деятельности с использованием официальных сайтов в информационно-телекоммуникационной сети "Интернет", размещенных на Портале органов власти Чувашской Республики;</w:t>
      </w:r>
    </w:p>
    <w:p w:rsidR="00C72E2C" w:rsidRDefault="00C72E2C">
      <w:pPr>
        <w:pStyle w:val="ConsPlusNormal"/>
        <w:spacing w:before="220"/>
        <w:ind w:firstLine="540"/>
        <w:jc w:val="both"/>
      </w:pPr>
      <w:r>
        <w:t>участие в электронном взаимодействии с гражданами в рамках функционирования информационного ресурса "Народный контроль".</w:t>
      </w:r>
    </w:p>
    <w:p w:rsidR="00C72E2C" w:rsidRDefault="00C72E2C">
      <w:pPr>
        <w:pStyle w:val="ConsPlusNormal"/>
        <w:jc w:val="both"/>
      </w:pPr>
    </w:p>
    <w:p w:rsidR="00C72E2C" w:rsidRDefault="00C72E2C">
      <w:pPr>
        <w:pStyle w:val="ConsPlusTitle"/>
        <w:jc w:val="center"/>
        <w:outlineLvl w:val="2"/>
      </w:pPr>
      <w:r>
        <w:t>Раздел II. ПЕРЕЧЕНЬ И СВЕДЕНИЯ О ЦЕЛЕВЫХ ПОКАЗАТЕЛЯХ</w:t>
      </w:r>
    </w:p>
    <w:p w:rsidR="00C72E2C" w:rsidRDefault="00C72E2C">
      <w:pPr>
        <w:pStyle w:val="ConsPlusTitle"/>
        <w:jc w:val="center"/>
      </w:pPr>
      <w:r>
        <w:t>(ИНДИКАТОРАХ) ПОДПРОГРАММЫ С РАСШИФРОВКОЙ</w:t>
      </w:r>
    </w:p>
    <w:p w:rsidR="00C72E2C" w:rsidRDefault="00C72E2C">
      <w:pPr>
        <w:pStyle w:val="ConsPlusTitle"/>
        <w:jc w:val="center"/>
      </w:pPr>
      <w:r>
        <w:t>ПЛАНОВЫХ ЗНАЧЕНИЙ ПО ГОДАМ ЕЕ РЕАЛИЗАЦИИ</w:t>
      </w:r>
    </w:p>
    <w:p w:rsidR="00C72E2C" w:rsidRDefault="00C72E2C">
      <w:pPr>
        <w:pStyle w:val="ConsPlusNormal"/>
        <w:jc w:val="center"/>
      </w:pPr>
      <w:r>
        <w:t xml:space="preserve">(в ред. </w:t>
      </w:r>
      <w:hyperlink r:id="rId140" w:history="1">
        <w:r>
          <w:rPr>
            <w:color w:val="0000FF"/>
          </w:rPr>
          <w:t>Постановления</w:t>
        </w:r>
      </w:hyperlink>
      <w:r>
        <w:t xml:space="preserve"> Кабинета Министров ЧР</w:t>
      </w:r>
    </w:p>
    <w:p w:rsidR="00C72E2C" w:rsidRDefault="00C72E2C">
      <w:pPr>
        <w:pStyle w:val="ConsPlusNormal"/>
        <w:jc w:val="center"/>
      </w:pPr>
      <w:r>
        <w:t>от 01.02.2021 N 28)</w:t>
      </w:r>
    </w:p>
    <w:p w:rsidR="00C72E2C" w:rsidRDefault="00C72E2C">
      <w:pPr>
        <w:pStyle w:val="ConsPlusNormal"/>
        <w:jc w:val="both"/>
      </w:pPr>
    </w:p>
    <w:p w:rsidR="00C72E2C" w:rsidRDefault="00C72E2C">
      <w:pPr>
        <w:pStyle w:val="ConsPlusNormal"/>
        <w:ind w:firstLine="540"/>
        <w:jc w:val="both"/>
      </w:pPr>
      <w:r>
        <w:t xml:space="preserve">Для оценки хода реализации подпрограммы, решения ее задач и достижения цели </w:t>
      </w:r>
      <w:r>
        <w:lastRenderedPageBreak/>
        <w:t>используются статистические данные, полученные по итогам выборочного наблюдения по вопросам использования населением информационных технологий и информационно-телекоммуникационных сетей, осуществляемого Федеральной службой государственной статистики, и данные статистики Министерства цифрового развития, связи и массовых коммуникаций Российской Федерации и Министерства цифрового развития, информационной политики и массовых коммуникаций Чувашской Республики.</w:t>
      </w:r>
    </w:p>
    <w:p w:rsidR="00C72E2C" w:rsidRDefault="00C72E2C">
      <w:pPr>
        <w:pStyle w:val="ConsPlusNormal"/>
        <w:spacing w:before="220"/>
        <w:ind w:firstLine="540"/>
        <w:jc w:val="both"/>
      </w:pPr>
      <w:r>
        <w:t>В результате реализации подпрограммы планируется достижение следующих целевых показателей (индикаторов):</w:t>
      </w:r>
    </w:p>
    <w:p w:rsidR="00C72E2C" w:rsidRDefault="00C72E2C">
      <w:pPr>
        <w:pStyle w:val="ConsPlusNormal"/>
        <w:spacing w:before="220"/>
        <w:ind w:firstLine="540"/>
        <w:jc w:val="both"/>
      </w:pPr>
      <w:r>
        <w:t>доля граждан,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(муниципальной) услугой не превышает 15 минут, в 2019 - 2035 годах - сохранение показателя на уровне 100 процентов ежегодно;</w:t>
      </w:r>
    </w:p>
    <w:p w:rsidR="00C72E2C" w:rsidRDefault="00C72E2C">
      <w:pPr>
        <w:pStyle w:val="ConsPlusNormal"/>
        <w:spacing w:before="220"/>
        <w:ind w:firstLine="540"/>
        <w:jc w:val="both"/>
      </w:pPr>
      <w:r>
        <w:t>доля муниципальных районов и городских округов Чувашской Республики, обеспеченных сервисом высокоточного определения координат в государственной и местной системах координат, в 2019 году - 50 процентов, в 2020 году - 70 процентов, в 2021 году - 90 процентов, в 2022 году - 100 процентов, в 2023 - 2035 годах - сохранение показателя на уровне 100 процентов ежегодно;</w:t>
      </w:r>
    </w:p>
    <w:p w:rsidR="00C72E2C" w:rsidRDefault="00C72E2C">
      <w:pPr>
        <w:pStyle w:val="ConsPlusNormal"/>
        <w:spacing w:before="220"/>
        <w:ind w:firstLine="540"/>
        <w:jc w:val="both"/>
      </w:pPr>
      <w:r>
        <w:t>доля органов государственной власти Чувашской Республики, использующих государственные облачные сервисы и инфраструктуру, в 2020 году - 0 процентов, в 2021 году - 0 процентов, в 2020 году - 0 процентов, в 2023 году - 0 процентов, в 2024 году - 100 процентов, в 2025 - 2035 годах - сохранение показателя на уровне 100 процентов ежегодно;</w:t>
      </w:r>
    </w:p>
    <w:p w:rsidR="00C72E2C" w:rsidRDefault="00C72E2C">
      <w:pPr>
        <w:pStyle w:val="ConsPlusNormal"/>
        <w:spacing w:before="220"/>
        <w:ind w:firstLine="540"/>
        <w:jc w:val="both"/>
      </w:pPr>
      <w:r>
        <w:t>количество государственных услуг, предоставляемых органами государственной власти Чувашской Республики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 в 2020 году - 0 усл. единиц, в 2021 году - 10 усл. единиц, в 2022 году - 20 усл. единиц, в 2023 году - 40 усл. единиц, в 2024 году - 50 усл. единиц, в 2025 - 2035 годах - сохранение показателя на уровне 50 усл. единиц ежегодно;</w:t>
      </w:r>
    </w:p>
    <w:p w:rsidR="00C72E2C" w:rsidRDefault="00C72E2C">
      <w:pPr>
        <w:pStyle w:val="ConsPlusNormal"/>
        <w:spacing w:before="220"/>
        <w:ind w:firstLine="540"/>
        <w:jc w:val="both"/>
      </w:pPr>
      <w:r>
        <w:t>доля расходов на закупки и (или) аренду отечественного программного обеспечения и платформ в общем объеме расходов на закупки или аренду программного обеспечения в 2020 году - 0 процентов, в 2021 году - 25 процентов, в 2022 году - 50 процентов, в 2023 году - 70 процентов, в 2024 году - 80 процентов, в 2025 - 2035 годах - сохранение показателя на уровне 80 процентов ежегодно;</w:t>
      </w:r>
    </w:p>
    <w:p w:rsidR="00C72E2C" w:rsidRDefault="00C72E2C">
      <w:pPr>
        <w:pStyle w:val="ConsPlusNormal"/>
        <w:spacing w:before="220"/>
        <w:ind w:firstLine="540"/>
        <w:jc w:val="both"/>
      </w:pPr>
      <w: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Чувашской Республики, органов местного самоуправления и многофункциональных центров предоставления государственных и муниципальных услуг, в общем количестве таких услуг в 2020 году - 0 процентов, в 2021 году - 15 процентов, в 2022 году - 30 процентов, в 2023 году - 40 процентов, в 2024 году - 50 процентов, в 2025 - 2035 годах - сохранение показателя на уровне 50 процентов ежегодно;</w:t>
      </w:r>
    </w:p>
    <w:p w:rsidR="00C72E2C" w:rsidRDefault="00C72E2C">
      <w:pPr>
        <w:pStyle w:val="ConsPlusNormal"/>
        <w:spacing w:before="220"/>
        <w:ind w:firstLine="540"/>
        <w:jc w:val="both"/>
      </w:pPr>
      <w:r>
        <w:t>доля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в 2020 году - 0 процентов, в 2021 году - 25 процентов, в 2022 году - 55 процентов, в 2023 году - 75 процентов, в 2024 году - 95 процентов, в 2025 - 2035 годах - сохранение показателя на уровне 95 процентов ежегодно;</w:t>
      </w:r>
    </w:p>
    <w:p w:rsidR="00C72E2C" w:rsidRDefault="00C72E2C">
      <w:pPr>
        <w:pStyle w:val="ConsPlusNormal"/>
        <w:spacing w:before="220"/>
        <w:ind w:firstLine="540"/>
        <w:jc w:val="both"/>
      </w:pPr>
      <w:r>
        <w:lastRenderedPageBreak/>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в 2020 году - 0 процентов, в 2021 году - 3,8 процента, в 2022 году - 3,9 балла, в 2023 году - 4 балла, в 2024 году - 4,4 балла, в 2025 - 2035 годах - сохранение показателя на уровне не ниже 4,4 балла ежегодно;</w:t>
      </w:r>
    </w:p>
    <w:p w:rsidR="00C72E2C" w:rsidRDefault="00C72E2C">
      <w:pPr>
        <w:pStyle w:val="ConsPlusNormal"/>
        <w:spacing w:before="220"/>
        <w:ind w:firstLine="540"/>
        <w:jc w:val="both"/>
      </w:pPr>
      <w:r>
        <w:t>количество видов сведений, предоставляемых в режиме онлайн органами государственной власти Чувашской Республики в рамках межведомственного взаимодействия при предоставлении государственных услуг и исполнении функций, в том числе коммерческих организаций в соответствии с законодательством, в 2020 году - 0 усл. единиц, в 2021 году - 0 усл. единиц, в 2022 году - 1 усл. единица, в 2023 году - 2 усл. единицы, в 2024 году - 3 усл. единицы, в 2025 - 2035 годах - сохранение показателя на уровне 3 усл. единиц ежегодно;</w:t>
      </w:r>
    </w:p>
    <w:p w:rsidR="00C72E2C" w:rsidRDefault="00C72E2C">
      <w:pPr>
        <w:pStyle w:val="ConsPlusNormal"/>
        <w:spacing w:before="220"/>
        <w:ind w:firstLine="540"/>
        <w:jc w:val="both"/>
      </w:pPr>
      <w:r>
        <w:t>доля зарегистрированных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в общем числе зарегистрированных пользователей Единого портала государственных и муниципальных услуг (функций) в 2020 году - 0 процентов, в 2021 году - 30 процентов, в 2022 году - 50 процентов, в 2023 году - 50 процентов, в 2024 году - 60 процентов, в 2025 - 2035 годах - сохранение показателя на уровне 60 процентов ежегодно;</w:t>
      </w:r>
    </w:p>
    <w:p w:rsidR="00C72E2C" w:rsidRDefault="00C72E2C">
      <w:pPr>
        <w:pStyle w:val="ConsPlusNormal"/>
        <w:spacing w:before="220"/>
        <w:ind w:firstLine="540"/>
        <w:jc w:val="both"/>
      </w:pPr>
      <w: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в 2020 году - 0 человек, в 2021 году - 69 человек, в 2022 году - 64 человека, в 2023 году - 69 человек, в 2024 году - 70 человек;</w:t>
      </w:r>
    </w:p>
    <w:p w:rsidR="00C72E2C" w:rsidRDefault="00C72E2C">
      <w:pPr>
        <w:pStyle w:val="ConsPlusNormal"/>
        <w:spacing w:before="220"/>
        <w:ind w:firstLine="540"/>
        <w:jc w:val="both"/>
      </w:pPr>
      <w:r>
        <w:t>количество реализованных на базе единой платформы сервисов обеспечения функций органов государственной власти Чувашской Республики и органов местного самоуправления, в том числе типовых функций, в 2020 году - 0 штук, в 2021 году - 25 штук, в 2022 году - 50 штук, в 2023 году - 70 штук, в 2024 году - 80 штук;</w:t>
      </w:r>
    </w:p>
    <w:p w:rsidR="00C72E2C" w:rsidRDefault="00C72E2C">
      <w:pPr>
        <w:pStyle w:val="ConsPlusNormal"/>
        <w:spacing w:before="220"/>
        <w:ind w:firstLine="540"/>
        <w:jc w:val="both"/>
      </w:pPr>
      <w:r>
        <w:t>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 в 2019 году - 62 процента, в 2020 году - 64 процента;</w:t>
      </w:r>
    </w:p>
    <w:p w:rsidR="00C72E2C" w:rsidRDefault="00C72E2C">
      <w:pPr>
        <w:pStyle w:val="ConsPlusNormal"/>
        <w:spacing w:before="220"/>
        <w:ind w:firstLine="540"/>
        <w:jc w:val="both"/>
      </w:pPr>
      <w:r>
        <w:t>доля отказов при предоставлении приоритетных государственных услуг и сервисов в общем числе отказов в 2018 году в 2019 году - 0 процентов, в 2020 году - 100 процентов.</w:t>
      </w:r>
    </w:p>
    <w:p w:rsidR="00C72E2C" w:rsidRDefault="00C72E2C">
      <w:pPr>
        <w:pStyle w:val="ConsPlusNormal"/>
        <w:spacing w:before="220"/>
        <w:ind w:firstLine="540"/>
        <w:jc w:val="both"/>
      </w:pPr>
      <w:hyperlink w:anchor="P2278" w:history="1">
        <w:r>
          <w:rPr>
            <w:color w:val="0000FF"/>
          </w:rPr>
          <w:t>Сведения</w:t>
        </w:r>
      </w:hyperlink>
      <w:r>
        <w:t xml:space="preserve"> о целевых показателях (индикаторах) подпрограммы и их значениях приведены в приложении к подпрограмме.</w:t>
      </w:r>
    </w:p>
    <w:p w:rsidR="00C72E2C" w:rsidRDefault="00C72E2C">
      <w:pPr>
        <w:pStyle w:val="ConsPlusNormal"/>
        <w:jc w:val="both"/>
      </w:pPr>
    </w:p>
    <w:p w:rsidR="00C72E2C" w:rsidRDefault="00C72E2C">
      <w:pPr>
        <w:pStyle w:val="ConsPlusTitle"/>
        <w:jc w:val="center"/>
        <w:outlineLvl w:val="2"/>
      </w:pPr>
      <w:r>
        <w:t>Раздел III. ХАРАКТЕРИСТИКА ОСНОВНЫХ МЕРОПРИЯТИЙ, МЕРОПРИЯТИЙ</w:t>
      </w:r>
    </w:p>
    <w:p w:rsidR="00C72E2C" w:rsidRDefault="00C72E2C">
      <w:pPr>
        <w:pStyle w:val="ConsPlusTitle"/>
        <w:jc w:val="center"/>
      </w:pPr>
      <w:r>
        <w:t>ПОДПРОГРАММЫ С УКАЗАНИЕМ СРОКОВ И ЭТАПОВ ИХ РЕАЛИЗАЦИИ</w:t>
      </w:r>
    </w:p>
    <w:p w:rsidR="00C72E2C" w:rsidRDefault="00C72E2C">
      <w:pPr>
        <w:pStyle w:val="ConsPlusNormal"/>
        <w:jc w:val="both"/>
      </w:pPr>
    </w:p>
    <w:p w:rsidR="00C72E2C" w:rsidRDefault="00C72E2C">
      <w:pPr>
        <w:pStyle w:val="ConsPlusNormal"/>
        <w:ind w:firstLine="540"/>
        <w:jc w:val="both"/>
      </w:pPr>
      <w:r>
        <w:t>На реализацию поставленных целей и задач подпрограммы и Государственной программы в целом направлены шесть основных мероприятий.</w:t>
      </w:r>
    </w:p>
    <w:p w:rsidR="00C72E2C" w:rsidRDefault="00C72E2C">
      <w:pPr>
        <w:pStyle w:val="ConsPlusNormal"/>
        <w:jc w:val="both"/>
      </w:pPr>
      <w:r>
        <w:t xml:space="preserve">(в ред. Постановлений Кабинета Министров ЧР от 22.05.2019 </w:t>
      </w:r>
      <w:hyperlink r:id="rId141" w:history="1">
        <w:r>
          <w:rPr>
            <w:color w:val="0000FF"/>
          </w:rPr>
          <w:t>N 171</w:t>
        </w:r>
      </w:hyperlink>
      <w:r>
        <w:t xml:space="preserve">, от 14.08.2019 </w:t>
      </w:r>
      <w:hyperlink r:id="rId142" w:history="1">
        <w:r>
          <w:rPr>
            <w:color w:val="0000FF"/>
          </w:rPr>
          <w:t>N 338</w:t>
        </w:r>
      </w:hyperlink>
      <w:r>
        <w:t>)</w:t>
      </w:r>
    </w:p>
    <w:p w:rsidR="00C72E2C" w:rsidRDefault="00C72E2C">
      <w:pPr>
        <w:pStyle w:val="ConsPlusNormal"/>
        <w:spacing w:before="220"/>
        <w:ind w:firstLine="540"/>
        <w:jc w:val="both"/>
      </w:pPr>
      <w:r>
        <w:t>Основное мероприятие 1. Развитие электронного правительства</w:t>
      </w:r>
    </w:p>
    <w:p w:rsidR="00C72E2C" w:rsidRDefault="00C72E2C">
      <w:pPr>
        <w:pStyle w:val="ConsPlusNormal"/>
        <w:spacing w:before="220"/>
        <w:ind w:firstLine="540"/>
        <w:jc w:val="both"/>
      </w:pPr>
      <w:r>
        <w:t>Мероприятие 1.1. Развитие механизмов получения государственных и муниципальных услуг в электронном виде.</w:t>
      </w:r>
    </w:p>
    <w:p w:rsidR="00C72E2C" w:rsidRDefault="00C72E2C">
      <w:pPr>
        <w:pStyle w:val="ConsPlusNormal"/>
        <w:spacing w:before="220"/>
        <w:ind w:firstLine="540"/>
        <w:jc w:val="both"/>
      </w:pPr>
      <w:r>
        <w:t xml:space="preserve">Мероприятие 1.2. Создание, модернизация и эксплуатация прикладных информационных систем поддержки выполнения (оказания) органами исполнительной власти Чувашской </w:t>
      </w:r>
      <w:r>
        <w:lastRenderedPageBreak/>
        <w:t>Республики основных функций (услуг).</w:t>
      </w:r>
    </w:p>
    <w:p w:rsidR="00C72E2C" w:rsidRDefault="00C72E2C">
      <w:pPr>
        <w:pStyle w:val="ConsPlusNormal"/>
        <w:spacing w:before="220"/>
        <w:ind w:firstLine="540"/>
        <w:jc w:val="both"/>
      </w:pPr>
      <w:r>
        <w:t>Мероприятие 1.3. Создание, модернизация и эксплуатация системы электронного документооборота Чувашской Республики.</w:t>
      </w:r>
    </w:p>
    <w:p w:rsidR="00C72E2C" w:rsidRDefault="00C72E2C">
      <w:pPr>
        <w:pStyle w:val="ConsPlusNormal"/>
        <w:jc w:val="both"/>
      </w:pPr>
      <w:r>
        <w:t xml:space="preserve">(в ред. </w:t>
      </w:r>
      <w:hyperlink r:id="rId143" w:history="1">
        <w:r>
          <w:rPr>
            <w:color w:val="0000FF"/>
          </w:rPr>
          <w:t>Постановления</w:t>
        </w:r>
      </w:hyperlink>
      <w:r>
        <w:t xml:space="preserve"> Кабинета Министров ЧР от 27.11.2019 N 505)</w:t>
      </w:r>
    </w:p>
    <w:p w:rsidR="00C72E2C" w:rsidRDefault="00C72E2C">
      <w:pPr>
        <w:pStyle w:val="ConsPlusNormal"/>
        <w:spacing w:before="220"/>
        <w:ind w:firstLine="540"/>
        <w:jc w:val="both"/>
      </w:pPr>
      <w:r>
        <w:t>Мероприятие 1.4. 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p w:rsidR="00C72E2C" w:rsidRDefault="00C72E2C">
      <w:pPr>
        <w:pStyle w:val="ConsPlusNormal"/>
        <w:spacing w:before="220"/>
        <w:ind w:firstLine="540"/>
        <w:jc w:val="both"/>
      </w:pPr>
      <w:r>
        <w:t xml:space="preserve">Абзац утратил силу. - </w:t>
      </w:r>
      <w:hyperlink r:id="rId144" w:history="1">
        <w:r>
          <w:rPr>
            <w:color w:val="0000FF"/>
          </w:rPr>
          <w:t>Постановление</w:t>
        </w:r>
      </w:hyperlink>
      <w:r>
        <w:t xml:space="preserve"> Кабинета Министров ЧР от 14.08.2019 N 338.</w:t>
      </w:r>
    </w:p>
    <w:p w:rsidR="00C72E2C" w:rsidRDefault="00C72E2C">
      <w:pPr>
        <w:pStyle w:val="ConsPlusNormal"/>
        <w:spacing w:before="220"/>
        <w:ind w:firstLine="540"/>
        <w:jc w:val="both"/>
      </w:pPr>
      <w:r>
        <w:t>Мероприятие 1.5. Поддержка региональных проектов в сфере информационных технологий.</w:t>
      </w:r>
    </w:p>
    <w:p w:rsidR="00C72E2C" w:rsidRDefault="00C72E2C">
      <w:pPr>
        <w:pStyle w:val="ConsPlusNormal"/>
        <w:jc w:val="both"/>
      </w:pPr>
      <w:r>
        <w:t xml:space="preserve">(абзац введен </w:t>
      </w:r>
      <w:hyperlink r:id="rId145" w:history="1">
        <w:r>
          <w:rPr>
            <w:color w:val="0000FF"/>
          </w:rPr>
          <w:t>Постановлением</w:t>
        </w:r>
      </w:hyperlink>
      <w:r>
        <w:t xml:space="preserve"> Кабинета Министров ЧР от 18.12.2019 N 558)</w:t>
      </w:r>
    </w:p>
    <w:p w:rsidR="00C72E2C" w:rsidRDefault="00C72E2C">
      <w:pPr>
        <w:pStyle w:val="ConsPlusNormal"/>
        <w:spacing w:before="220"/>
        <w:ind w:firstLine="540"/>
        <w:jc w:val="both"/>
      </w:pPr>
      <w:r>
        <w:t>Основное мероприятие 2. Модернизация процесса предоставления государственных и муниципальных услуг по принципу "одного окна"</w:t>
      </w:r>
    </w:p>
    <w:p w:rsidR="00C72E2C" w:rsidRDefault="00C72E2C">
      <w:pPr>
        <w:pStyle w:val="ConsPlusNormal"/>
        <w:spacing w:before="220"/>
        <w:ind w:firstLine="540"/>
        <w:jc w:val="both"/>
      </w:pPr>
      <w:r>
        <w:t>Мероприятие 2.1. 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p w:rsidR="00C72E2C" w:rsidRDefault="00C72E2C">
      <w:pPr>
        <w:pStyle w:val="ConsPlusNormal"/>
        <w:jc w:val="both"/>
      </w:pPr>
      <w:r>
        <w:t xml:space="preserve">(в ред. </w:t>
      </w:r>
      <w:hyperlink r:id="rId146" w:history="1">
        <w:r>
          <w:rPr>
            <w:color w:val="0000FF"/>
          </w:rPr>
          <w:t>Постановления</w:t>
        </w:r>
      </w:hyperlink>
      <w:r>
        <w:t xml:space="preserve"> Кабинета Министров ЧР от 27.05.2020 N 273)</w:t>
      </w:r>
    </w:p>
    <w:p w:rsidR="00C72E2C" w:rsidRDefault="00C72E2C">
      <w:pPr>
        <w:pStyle w:val="ConsPlusNormal"/>
        <w:spacing w:before="220"/>
        <w:ind w:firstLine="540"/>
        <w:jc w:val="both"/>
      </w:pPr>
      <w:r>
        <w:t>Основное мероприятие 3.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p w:rsidR="00C72E2C" w:rsidRDefault="00C72E2C">
      <w:pPr>
        <w:pStyle w:val="ConsPlusNormal"/>
        <w:spacing w:before="220"/>
        <w:ind w:firstLine="540"/>
        <w:jc w:val="both"/>
      </w:pPr>
      <w:r>
        <w:t>Мероприятие 3.1. Создание, модернизация и эксплуатация системы программных решений для представления картографических материалов в информационно-телекоммуникационной сети "Интернет".</w:t>
      </w:r>
    </w:p>
    <w:p w:rsidR="00C72E2C" w:rsidRDefault="00C72E2C">
      <w:pPr>
        <w:pStyle w:val="ConsPlusNormal"/>
        <w:spacing w:before="220"/>
        <w:ind w:firstLine="540"/>
        <w:jc w:val="both"/>
      </w:pPr>
      <w:r>
        <w:t>Мероприятие 3.2. Создание, модернизация и эксплуатация сервисов и подсистем Регионального портала пространственных данных Чувашской Республики, интеграция подсистем и сервисов Регионального портала пространственных данных Чувашской Республики с другими информационными и геоинформационными системами.</w:t>
      </w:r>
    </w:p>
    <w:p w:rsidR="00C72E2C" w:rsidRDefault="00C72E2C">
      <w:pPr>
        <w:pStyle w:val="ConsPlusNormal"/>
        <w:jc w:val="both"/>
      </w:pPr>
      <w:r>
        <w:t xml:space="preserve">(в ред. </w:t>
      </w:r>
      <w:hyperlink r:id="rId147" w:history="1">
        <w:r>
          <w:rPr>
            <w:color w:val="0000FF"/>
          </w:rPr>
          <w:t>Постановления</w:t>
        </w:r>
      </w:hyperlink>
      <w:r>
        <w:t xml:space="preserve"> Кабинета Министров ЧР от 06.08.2020 N 435)</w:t>
      </w:r>
    </w:p>
    <w:p w:rsidR="00C72E2C" w:rsidRDefault="00C72E2C">
      <w:pPr>
        <w:pStyle w:val="ConsPlusNormal"/>
        <w:spacing w:before="220"/>
        <w:ind w:firstLine="540"/>
        <w:jc w:val="both"/>
      </w:pPr>
      <w:r>
        <w:t>Мероприятие 3.3. 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p w:rsidR="00C72E2C" w:rsidRDefault="00C72E2C">
      <w:pPr>
        <w:pStyle w:val="ConsPlusNormal"/>
        <w:jc w:val="both"/>
      </w:pPr>
      <w:r>
        <w:t xml:space="preserve">(в ред. </w:t>
      </w:r>
      <w:hyperlink r:id="rId148" w:history="1">
        <w:r>
          <w:rPr>
            <w:color w:val="0000FF"/>
          </w:rPr>
          <w:t>Постановления</w:t>
        </w:r>
      </w:hyperlink>
      <w:r>
        <w:t xml:space="preserve"> Кабинета Министров ЧР от 27.11.2019 N 505)</w:t>
      </w:r>
    </w:p>
    <w:p w:rsidR="00C72E2C" w:rsidRDefault="00C72E2C">
      <w:pPr>
        <w:pStyle w:val="ConsPlusNormal"/>
        <w:spacing w:before="220"/>
        <w:ind w:firstLine="540"/>
        <w:jc w:val="both"/>
      </w:pPr>
      <w:r>
        <w:t>Мероприятие 3.4. Развитие сети постоянно действующих референцных станций на территории Чувашской Республики для высокоточного определения координат на базе глобальной навигационной спутниковой системы ГЛОНАСС.</w:t>
      </w:r>
    </w:p>
    <w:p w:rsidR="00C72E2C" w:rsidRDefault="00C72E2C">
      <w:pPr>
        <w:pStyle w:val="ConsPlusNormal"/>
        <w:spacing w:before="220"/>
        <w:ind w:firstLine="540"/>
        <w:jc w:val="both"/>
      </w:pPr>
      <w:r>
        <w:t>Мероприятие 3.5. Создание, модернизация и эксплуатация технологического комплекса обработки данных дистанционного зондирования Земли для нужд целевых систем мониторинга с использованием поставляемых программных средств.</w:t>
      </w:r>
    </w:p>
    <w:p w:rsidR="00C72E2C" w:rsidRDefault="00C72E2C">
      <w:pPr>
        <w:pStyle w:val="ConsPlusNormal"/>
        <w:spacing w:before="220"/>
        <w:ind w:firstLine="540"/>
        <w:jc w:val="both"/>
      </w:pPr>
      <w:r>
        <w:t>Мероприятие 3.6. Приобретение космоснимков территории Чувашской Республики и космоснимков населенных пунктов и других участков на территории Чувашской Республики, создание отраслевых тематических пространственных данных на основе данных дистанционного зондирования Земли.</w:t>
      </w:r>
    </w:p>
    <w:p w:rsidR="00C72E2C" w:rsidRDefault="00C72E2C">
      <w:pPr>
        <w:pStyle w:val="ConsPlusNormal"/>
        <w:spacing w:before="220"/>
        <w:ind w:firstLine="540"/>
        <w:jc w:val="both"/>
      </w:pPr>
      <w:r>
        <w:lastRenderedPageBreak/>
        <w:t>Мероприятие 3.7. Организация обучения специалистов-операторов геоинформационной системы Чувашской Республики, сотрудников органов исполнительной власти Чувашской Республики и органов местного самоуправления.</w:t>
      </w:r>
    </w:p>
    <w:p w:rsidR="00C72E2C" w:rsidRDefault="00C72E2C">
      <w:pPr>
        <w:pStyle w:val="ConsPlusNormal"/>
        <w:spacing w:before="220"/>
        <w:ind w:firstLine="540"/>
        <w:jc w:val="both"/>
      </w:pPr>
      <w:r>
        <w:t>Основное мероприятие 4. Реализация отдельных мероприятий регионального проекта "Кадры для цифровой экономики"</w:t>
      </w:r>
    </w:p>
    <w:p w:rsidR="00C72E2C" w:rsidRDefault="00C72E2C">
      <w:pPr>
        <w:pStyle w:val="ConsPlusNormal"/>
        <w:jc w:val="both"/>
      </w:pPr>
      <w:r>
        <w:t xml:space="preserve">(абзац введен </w:t>
      </w:r>
      <w:hyperlink r:id="rId149" w:history="1">
        <w:r>
          <w:rPr>
            <w:color w:val="0000FF"/>
          </w:rPr>
          <w:t>Постановлением</w:t>
        </w:r>
      </w:hyperlink>
      <w:r>
        <w:t xml:space="preserve"> Кабинета Министров ЧР от 22.05.2019 N 171)</w:t>
      </w:r>
    </w:p>
    <w:p w:rsidR="00C72E2C" w:rsidRDefault="00C72E2C">
      <w:pPr>
        <w:pStyle w:val="ConsPlusNormal"/>
        <w:spacing w:before="220"/>
        <w:ind w:firstLine="540"/>
        <w:jc w:val="both"/>
      </w:pPr>
      <w:r>
        <w:t>Мероприятие 4.1. Обеспечение содействия гражданам в освоении ключевых компетенций цифровой экономики.</w:t>
      </w:r>
    </w:p>
    <w:p w:rsidR="00C72E2C" w:rsidRDefault="00C72E2C">
      <w:pPr>
        <w:pStyle w:val="ConsPlusNormal"/>
        <w:jc w:val="both"/>
      </w:pPr>
      <w:r>
        <w:t xml:space="preserve">(абзац введен </w:t>
      </w:r>
      <w:hyperlink r:id="rId150" w:history="1">
        <w:r>
          <w:rPr>
            <w:color w:val="0000FF"/>
          </w:rPr>
          <w:t>Постановлением</w:t>
        </w:r>
      </w:hyperlink>
      <w:r>
        <w:t xml:space="preserve"> Кабинета Министров ЧР от 22.05.2019 N 171)</w:t>
      </w:r>
    </w:p>
    <w:p w:rsidR="00C72E2C" w:rsidRDefault="00C72E2C">
      <w:pPr>
        <w:pStyle w:val="ConsPlusNormal"/>
        <w:spacing w:before="220"/>
        <w:ind w:firstLine="540"/>
        <w:jc w:val="both"/>
      </w:pPr>
      <w:r>
        <w:t>Основное мероприятие 5. Реализация мероприятий регионального проекта "Цифровые технологии"</w:t>
      </w:r>
    </w:p>
    <w:p w:rsidR="00C72E2C" w:rsidRDefault="00C72E2C">
      <w:pPr>
        <w:pStyle w:val="ConsPlusNormal"/>
        <w:jc w:val="both"/>
      </w:pPr>
      <w:r>
        <w:t xml:space="preserve">(абзац введен </w:t>
      </w:r>
      <w:hyperlink r:id="rId151" w:history="1">
        <w:r>
          <w:rPr>
            <w:color w:val="0000FF"/>
          </w:rPr>
          <w:t>Постановлением</w:t>
        </w:r>
      </w:hyperlink>
      <w:r>
        <w:t xml:space="preserve"> Кабинета Министров ЧР от 22.05.2019 N 171)</w:t>
      </w:r>
    </w:p>
    <w:p w:rsidR="00C72E2C" w:rsidRDefault="00C72E2C">
      <w:pPr>
        <w:pStyle w:val="ConsPlusNormal"/>
        <w:spacing w:before="220"/>
        <w:ind w:firstLine="540"/>
        <w:jc w:val="both"/>
      </w:pPr>
      <w:r>
        <w:t>Мероприятие 5.1. Обеспечение содействия созданию "сквозных" цифровых технологий преимущественно на основе отечественных разработок.</w:t>
      </w:r>
    </w:p>
    <w:p w:rsidR="00C72E2C" w:rsidRDefault="00C72E2C">
      <w:pPr>
        <w:pStyle w:val="ConsPlusNormal"/>
        <w:jc w:val="both"/>
      </w:pPr>
      <w:r>
        <w:t xml:space="preserve">(абзац введен </w:t>
      </w:r>
      <w:hyperlink r:id="rId152" w:history="1">
        <w:r>
          <w:rPr>
            <w:color w:val="0000FF"/>
          </w:rPr>
          <w:t>Постановлением</w:t>
        </w:r>
      </w:hyperlink>
      <w:r>
        <w:t xml:space="preserve"> Кабинета Министров ЧР от 22.05.2019 N 171)</w:t>
      </w:r>
    </w:p>
    <w:p w:rsidR="00C72E2C" w:rsidRDefault="00C72E2C">
      <w:pPr>
        <w:pStyle w:val="ConsPlusNormal"/>
        <w:spacing w:before="220"/>
        <w:ind w:firstLine="540"/>
        <w:jc w:val="both"/>
      </w:pPr>
      <w:r>
        <w:t>Основное мероприятие 6. Реализация отдельных мероприятий регионального проекта "Цифровое государственное управление"</w:t>
      </w:r>
    </w:p>
    <w:p w:rsidR="00C72E2C" w:rsidRDefault="00C72E2C">
      <w:pPr>
        <w:pStyle w:val="ConsPlusNormal"/>
        <w:jc w:val="both"/>
      </w:pPr>
      <w:r>
        <w:t xml:space="preserve">(абзац введен </w:t>
      </w:r>
      <w:hyperlink r:id="rId153" w:history="1">
        <w:r>
          <w:rPr>
            <w:color w:val="0000FF"/>
          </w:rPr>
          <w:t>Постановлением</w:t>
        </w:r>
      </w:hyperlink>
      <w:r>
        <w:t xml:space="preserve"> Кабинета Министров ЧР от 14.08.2019 N 338)</w:t>
      </w:r>
    </w:p>
    <w:p w:rsidR="00C72E2C" w:rsidRDefault="00C72E2C">
      <w:pPr>
        <w:pStyle w:val="ConsPlusNormal"/>
        <w:spacing w:before="220"/>
        <w:ind w:firstLine="540"/>
        <w:jc w:val="both"/>
      </w:pPr>
      <w:r>
        <w:t>Мероприятие 6.1. Развитие и модернизация системы межведомственного электронного взаимодействия.</w:t>
      </w:r>
    </w:p>
    <w:p w:rsidR="00C72E2C" w:rsidRDefault="00C72E2C">
      <w:pPr>
        <w:pStyle w:val="ConsPlusNormal"/>
        <w:jc w:val="both"/>
      </w:pPr>
      <w:r>
        <w:t xml:space="preserve">(в ред. </w:t>
      </w:r>
      <w:hyperlink r:id="rId154"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Мероприятие 6.1.1. Обеспечение развития системы межведомственного электронного взаимодействия на территории Чувашской Республики.</w:t>
      </w:r>
    </w:p>
    <w:p w:rsidR="00C72E2C" w:rsidRDefault="00C72E2C">
      <w:pPr>
        <w:pStyle w:val="ConsPlusNormal"/>
        <w:jc w:val="both"/>
      </w:pPr>
      <w:r>
        <w:t xml:space="preserve">(абзац введен </w:t>
      </w:r>
      <w:hyperlink r:id="rId155" w:history="1">
        <w:r>
          <w:rPr>
            <w:color w:val="0000FF"/>
          </w:rPr>
          <w:t>Постановлением</w:t>
        </w:r>
      </w:hyperlink>
      <w:r>
        <w:t xml:space="preserve"> Кабинета Министров ЧР от 18.12.2019 N 558)</w:t>
      </w:r>
    </w:p>
    <w:p w:rsidR="00C72E2C" w:rsidRDefault="00C72E2C">
      <w:pPr>
        <w:pStyle w:val="ConsPlusNormal"/>
        <w:spacing w:before="220"/>
        <w:ind w:firstLine="540"/>
        <w:jc w:val="both"/>
      </w:pPr>
      <w:r>
        <w:t>Основные мероприятия и мероприятия подпрограммы реализуются в 2019 - 2035 годах в три этапа:</w:t>
      </w:r>
    </w:p>
    <w:p w:rsidR="00C72E2C" w:rsidRDefault="00C72E2C">
      <w:pPr>
        <w:pStyle w:val="ConsPlusNormal"/>
        <w:spacing w:before="220"/>
        <w:ind w:firstLine="540"/>
        <w:jc w:val="both"/>
      </w:pPr>
      <w:r>
        <w:t>I этап - 2019 - 2025 годы;</w:t>
      </w:r>
    </w:p>
    <w:p w:rsidR="00C72E2C" w:rsidRDefault="00C72E2C">
      <w:pPr>
        <w:pStyle w:val="ConsPlusNormal"/>
        <w:spacing w:before="220"/>
        <w:ind w:firstLine="540"/>
        <w:jc w:val="both"/>
      </w:pPr>
      <w:r>
        <w:t>II этап - 2026 - 2030 годы;</w:t>
      </w:r>
    </w:p>
    <w:p w:rsidR="00C72E2C" w:rsidRDefault="00C72E2C">
      <w:pPr>
        <w:pStyle w:val="ConsPlusNormal"/>
        <w:spacing w:before="220"/>
        <w:ind w:firstLine="540"/>
        <w:jc w:val="both"/>
      </w:pPr>
      <w:r>
        <w:t>III этап - 2031 - 2035 годы.</w:t>
      </w:r>
    </w:p>
    <w:p w:rsidR="00C72E2C" w:rsidRDefault="00C72E2C">
      <w:pPr>
        <w:pStyle w:val="ConsPlusNormal"/>
        <w:jc w:val="both"/>
      </w:pPr>
    </w:p>
    <w:p w:rsidR="00C72E2C" w:rsidRDefault="00C72E2C">
      <w:pPr>
        <w:pStyle w:val="ConsPlusTitle"/>
        <w:jc w:val="center"/>
        <w:outlineLvl w:val="2"/>
      </w:pPr>
      <w:r>
        <w:t>Раздел IV. ОБОСНОВАНИЕ ОБЪЕМА ФИНАНСОВЫХ РЕСУРСОВ,</w:t>
      </w:r>
    </w:p>
    <w:p w:rsidR="00C72E2C" w:rsidRDefault="00C72E2C">
      <w:pPr>
        <w:pStyle w:val="ConsPlusTitle"/>
        <w:jc w:val="center"/>
      </w:pPr>
      <w:r>
        <w:t>НЕОБХОДИМЫХ ДЛЯ РЕАЛИЗАЦИИ ПОДПРОГРАММЫ</w:t>
      </w:r>
    </w:p>
    <w:p w:rsidR="00C72E2C" w:rsidRDefault="00C72E2C">
      <w:pPr>
        <w:pStyle w:val="ConsPlusTitle"/>
        <w:jc w:val="center"/>
      </w:pPr>
      <w:r>
        <w:t>(С РАСШИФРОВКОЙ ПО ИСТОЧНИКАМ ФИНАНСИРОВАНИЯ,</w:t>
      </w:r>
    </w:p>
    <w:p w:rsidR="00C72E2C" w:rsidRDefault="00C72E2C">
      <w:pPr>
        <w:pStyle w:val="ConsPlusTitle"/>
        <w:jc w:val="center"/>
      </w:pPr>
      <w:r>
        <w:t>ПО ЭТАПАМ И ГОДАМ РЕАЛИЗАЦИИ ПОДПРОГРАММЫ)</w:t>
      </w:r>
    </w:p>
    <w:p w:rsidR="00C72E2C" w:rsidRDefault="00C72E2C">
      <w:pPr>
        <w:pStyle w:val="ConsPlusNormal"/>
        <w:jc w:val="center"/>
      </w:pPr>
      <w:r>
        <w:t xml:space="preserve">(в ред. </w:t>
      </w:r>
      <w:hyperlink r:id="rId156" w:history="1">
        <w:r>
          <w:rPr>
            <w:color w:val="0000FF"/>
          </w:rPr>
          <w:t>Постановления</w:t>
        </w:r>
      </w:hyperlink>
      <w:r>
        <w:t xml:space="preserve"> Кабинета Министров ЧР</w:t>
      </w:r>
    </w:p>
    <w:p w:rsidR="00C72E2C" w:rsidRDefault="00C72E2C">
      <w:pPr>
        <w:pStyle w:val="ConsPlusNormal"/>
        <w:jc w:val="center"/>
      </w:pPr>
      <w:r>
        <w:t>от 14.08.2019 N 338)</w:t>
      </w:r>
    </w:p>
    <w:p w:rsidR="00C72E2C" w:rsidRDefault="00C72E2C">
      <w:pPr>
        <w:pStyle w:val="ConsPlusNormal"/>
        <w:jc w:val="both"/>
      </w:pPr>
    </w:p>
    <w:p w:rsidR="00C72E2C" w:rsidRDefault="00C72E2C">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средств внебюджетных источников.</w:t>
      </w:r>
    </w:p>
    <w:p w:rsidR="00C72E2C" w:rsidRDefault="00C72E2C">
      <w:pPr>
        <w:pStyle w:val="ConsPlusNormal"/>
        <w:spacing w:before="220"/>
        <w:ind w:firstLine="540"/>
        <w:jc w:val="both"/>
      </w:pPr>
      <w:r>
        <w:t>Внебюджетные источники, предусмотренные к привлечению в рамках Государственной программы, являются источниками финансирования основных мероприятий подпрограммы.</w:t>
      </w:r>
    </w:p>
    <w:p w:rsidR="00C72E2C" w:rsidRDefault="00C72E2C">
      <w:pPr>
        <w:pStyle w:val="ConsPlusNormal"/>
        <w:spacing w:before="220"/>
        <w:ind w:firstLine="540"/>
        <w:jc w:val="both"/>
      </w:pPr>
      <w:r>
        <w:t>Общий объем финансирования подпрограммы в 2019 - 2035 годах составляет 838358,0 тыс. рублей, в том числе за счет средств:</w:t>
      </w:r>
    </w:p>
    <w:p w:rsidR="00C72E2C" w:rsidRDefault="00C72E2C">
      <w:pPr>
        <w:pStyle w:val="ConsPlusNormal"/>
        <w:jc w:val="both"/>
      </w:pPr>
      <w:r>
        <w:lastRenderedPageBreak/>
        <w:t xml:space="preserve">(в ред. Постановлений Кабинета Министров ЧР от 18.12.2019 </w:t>
      </w:r>
      <w:hyperlink r:id="rId157" w:history="1">
        <w:r>
          <w:rPr>
            <w:color w:val="0000FF"/>
          </w:rPr>
          <w:t>N 558</w:t>
        </w:r>
      </w:hyperlink>
      <w:r>
        <w:t xml:space="preserve">, от 27.05.2020 </w:t>
      </w:r>
      <w:hyperlink r:id="rId158" w:history="1">
        <w:r>
          <w:rPr>
            <w:color w:val="0000FF"/>
          </w:rPr>
          <w:t>N 273</w:t>
        </w:r>
      </w:hyperlink>
      <w:r>
        <w:t xml:space="preserve">, от 06.08.2020 </w:t>
      </w:r>
      <w:hyperlink r:id="rId159" w:history="1">
        <w:r>
          <w:rPr>
            <w:color w:val="0000FF"/>
          </w:rPr>
          <w:t>N 435</w:t>
        </w:r>
      </w:hyperlink>
      <w:r>
        <w:t xml:space="preserve">, от 07.10.2020 </w:t>
      </w:r>
      <w:hyperlink r:id="rId160" w:history="1">
        <w:r>
          <w:rPr>
            <w:color w:val="0000FF"/>
          </w:rPr>
          <w:t>N 550</w:t>
        </w:r>
      </w:hyperlink>
      <w:r>
        <w:t xml:space="preserve">, от 25.11.2020 </w:t>
      </w:r>
      <w:hyperlink r:id="rId161" w:history="1">
        <w:r>
          <w:rPr>
            <w:color w:val="0000FF"/>
          </w:rPr>
          <w:t>N 660</w:t>
        </w:r>
      </w:hyperlink>
      <w:r>
        <w:t xml:space="preserve">, от 04.12.2020 </w:t>
      </w:r>
      <w:hyperlink r:id="rId162" w:history="1">
        <w:r>
          <w:rPr>
            <w:color w:val="0000FF"/>
          </w:rPr>
          <w:t>N 679</w:t>
        </w:r>
      </w:hyperlink>
      <w:r>
        <w:t xml:space="preserve">, от 01.02.2021 </w:t>
      </w:r>
      <w:hyperlink r:id="rId163" w:history="1">
        <w:r>
          <w:rPr>
            <w:color w:val="0000FF"/>
          </w:rPr>
          <w:t>N 28</w:t>
        </w:r>
      </w:hyperlink>
      <w:r>
        <w:t>)</w:t>
      </w:r>
    </w:p>
    <w:p w:rsidR="00C72E2C" w:rsidRDefault="00C72E2C">
      <w:pPr>
        <w:pStyle w:val="ConsPlusNormal"/>
        <w:spacing w:before="220"/>
        <w:ind w:firstLine="540"/>
        <w:jc w:val="both"/>
      </w:pPr>
      <w:r>
        <w:t>федерального бюджета - 10406,5 тыс. рублей (1,2 процента);</w:t>
      </w:r>
    </w:p>
    <w:p w:rsidR="00C72E2C" w:rsidRDefault="00C72E2C">
      <w:pPr>
        <w:pStyle w:val="ConsPlusNormal"/>
        <w:jc w:val="both"/>
      </w:pPr>
      <w:r>
        <w:t xml:space="preserve">(в ред. Постановлений Кабинета Министров ЧР от 18.12.2019 </w:t>
      </w:r>
      <w:hyperlink r:id="rId164" w:history="1">
        <w:r>
          <w:rPr>
            <w:color w:val="0000FF"/>
          </w:rPr>
          <w:t>N 558</w:t>
        </w:r>
      </w:hyperlink>
      <w:r>
        <w:t xml:space="preserve">, от 25.11.2020 </w:t>
      </w:r>
      <w:hyperlink r:id="rId165" w:history="1">
        <w:r>
          <w:rPr>
            <w:color w:val="0000FF"/>
          </w:rPr>
          <w:t>N 660</w:t>
        </w:r>
      </w:hyperlink>
      <w:r>
        <w:t>)</w:t>
      </w:r>
    </w:p>
    <w:p w:rsidR="00C72E2C" w:rsidRDefault="00C72E2C">
      <w:pPr>
        <w:pStyle w:val="ConsPlusNormal"/>
        <w:spacing w:before="220"/>
        <w:ind w:firstLine="540"/>
        <w:jc w:val="both"/>
      </w:pPr>
      <w:r>
        <w:t>республиканского бюджета Чувашской Республики - 825751,5 тыс. рублей (98,5 процента);</w:t>
      </w:r>
    </w:p>
    <w:p w:rsidR="00C72E2C" w:rsidRDefault="00C72E2C">
      <w:pPr>
        <w:pStyle w:val="ConsPlusNormal"/>
        <w:jc w:val="both"/>
      </w:pPr>
      <w:r>
        <w:t xml:space="preserve">(в ред. Постановлений Кабинета Министров ЧР от 18.12.2019 </w:t>
      </w:r>
      <w:hyperlink r:id="rId166" w:history="1">
        <w:r>
          <w:rPr>
            <w:color w:val="0000FF"/>
          </w:rPr>
          <w:t>N 558</w:t>
        </w:r>
      </w:hyperlink>
      <w:r>
        <w:t xml:space="preserve">, от 27.05.2020 </w:t>
      </w:r>
      <w:hyperlink r:id="rId167" w:history="1">
        <w:r>
          <w:rPr>
            <w:color w:val="0000FF"/>
          </w:rPr>
          <w:t>N 273</w:t>
        </w:r>
      </w:hyperlink>
      <w:r>
        <w:t xml:space="preserve">, от 06.08.2020 </w:t>
      </w:r>
      <w:hyperlink r:id="rId168" w:history="1">
        <w:r>
          <w:rPr>
            <w:color w:val="0000FF"/>
          </w:rPr>
          <w:t>N 435</w:t>
        </w:r>
      </w:hyperlink>
      <w:r>
        <w:t xml:space="preserve">, от 07.10.2020 </w:t>
      </w:r>
      <w:hyperlink r:id="rId169" w:history="1">
        <w:r>
          <w:rPr>
            <w:color w:val="0000FF"/>
          </w:rPr>
          <w:t>N 550</w:t>
        </w:r>
      </w:hyperlink>
      <w:r>
        <w:t xml:space="preserve">, от 25.11.2020 </w:t>
      </w:r>
      <w:hyperlink r:id="rId170" w:history="1">
        <w:r>
          <w:rPr>
            <w:color w:val="0000FF"/>
          </w:rPr>
          <w:t>N 660</w:t>
        </w:r>
      </w:hyperlink>
      <w:r>
        <w:t xml:space="preserve">, от 04.12.2020 </w:t>
      </w:r>
      <w:hyperlink r:id="rId171" w:history="1">
        <w:r>
          <w:rPr>
            <w:color w:val="0000FF"/>
          </w:rPr>
          <w:t>N 679</w:t>
        </w:r>
      </w:hyperlink>
      <w:r>
        <w:t xml:space="preserve">, от 01.02.2021 </w:t>
      </w:r>
      <w:hyperlink r:id="rId172" w:history="1">
        <w:r>
          <w:rPr>
            <w:color w:val="0000FF"/>
          </w:rPr>
          <w:t>N 28</w:t>
        </w:r>
      </w:hyperlink>
      <w:r>
        <w:t>)</w:t>
      </w:r>
    </w:p>
    <w:p w:rsidR="00C72E2C" w:rsidRDefault="00C72E2C">
      <w:pPr>
        <w:pStyle w:val="ConsPlusNormal"/>
        <w:spacing w:before="220"/>
        <w:ind w:firstLine="540"/>
        <w:jc w:val="both"/>
      </w:pPr>
      <w:r>
        <w:t>внебюджетных источников - 2200,0 тыс. рублей (0,3 процента).</w:t>
      </w:r>
    </w:p>
    <w:p w:rsidR="00C72E2C" w:rsidRDefault="00C72E2C">
      <w:pPr>
        <w:pStyle w:val="ConsPlusNormal"/>
        <w:jc w:val="both"/>
      </w:pPr>
      <w:r>
        <w:t xml:space="preserve">(в ред. </w:t>
      </w:r>
      <w:hyperlink r:id="rId173"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Прогнозируемый объем финансирования подпрограммы на I этапе составляет 340967,0 тыс. рублей, в том числе:</w:t>
      </w:r>
    </w:p>
    <w:p w:rsidR="00C72E2C" w:rsidRDefault="00C72E2C">
      <w:pPr>
        <w:pStyle w:val="ConsPlusNormal"/>
        <w:jc w:val="both"/>
      </w:pPr>
      <w:r>
        <w:t xml:space="preserve">(в ред. Постановлений Кабинета Министров ЧР от 18.12.2019 </w:t>
      </w:r>
      <w:hyperlink r:id="rId174" w:history="1">
        <w:r>
          <w:rPr>
            <w:color w:val="0000FF"/>
          </w:rPr>
          <w:t>N 558</w:t>
        </w:r>
      </w:hyperlink>
      <w:r>
        <w:t xml:space="preserve">, от 27.05.2020 </w:t>
      </w:r>
      <w:hyperlink r:id="rId175" w:history="1">
        <w:r>
          <w:rPr>
            <w:color w:val="0000FF"/>
          </w:rPr>
          <w:t>N 273</w:t>
        </w:r>
      </w:hyperlink>
      <w:r>
        <w:t xml:space="preserve">, от 06.08.2020 </w:t>
      </w:r>
      <w:hyperlink r:id="rId176" w:history="1">
        <w:r>
          <w:rPr>
            <w:color w:val="0000FF"/>
          </w:rPr>
          <w:t>N 435</w:t>
        </w:r>
      </w:hyperlink>
      <w:r>
        <w:t xml:space="preserve">, от 07.10.2020 </w:t>
      </w:r>
      <w:hyperlink r:id="rId177" w:history="1">
        <w:r>
          <w:rPr>
            <w:color w:val="0000FF"/>
          </w:rPr>
          <w:t>N 550</w:t>
        </w:r>
      </w:hyperlink>
      <w:r>
        <w:t xml:space="preserve">, от 25.11.2020 </w:t>
      </w:r>
      <w:hyperlink r:id="rId178" w:history="1">
        <w:r>
          <w:rPr>
            <w:color w:val="0000FF"/>
          </w:rPr>
          <w:t>N 660</w:t>
        </w:r>
      </w:hyperlink>
      <w:r>
        <w:t xml:space="preserve">, от 04.12.2020 </w:t>
      </w:r>
      <w:hyperlink r:id="rId179" w:history="1">
        <w:r>
          <w:rPr>
            <w:color w:val="0000FF"/>
          </w:rPr>
          <w:t>N 679</w:t>
        </w:r>
      </w:hyperlink>
      <w:r>
        <w:t xml:space="preserve">, от 01.02.2021 </w:t>
      </w:r>
      <w:hyperlink r:id="rId180" w:history="1">
        <w:r>
          <w:rPr>
            <w:color w:val="0000FF"/>
          </w:rPr>
          <w:t>N 28</w:t>
        </w:r>
      </w:hyperlink>
      <w:r>
        <w:t>)</w:t>
      </w:r>
    </w:p>
    <w:p w:rsidR="00C72E2C" w:rsidRDefault="00C72E2C">
      <w:pPr>
        <w:pStyle w:val="ConsPlusNormal"/>
        <w:spacing w:before="220"/>
        <w:ind w:firstLine="540"/>
        <w:jc w:val="both"/>
      </w:pPr>
      <w:r>
        <w:t>в 2019 году - 50821,8 тыс. рублей;</w:t>
      </w:r>
    </w:p>
    <w:p w:rsidR="00C72E2C" w:rsidRDefault="00C72E2C">
      <w:pPr>
        <w:pStyle w:val="ConsPlusNormal"/>
        <w:jc w:val="both"/>
      </w:pPr>
      <w:r>
        <w:t xml:space="preserve">(в ред. </w:t>
      </w:r>
      <w:hyperlink r:id="rId181"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в 2020 году - 63000,1 тыс. рублей;</w:t>
      </w:r>
    </w:p>
    <w:p w:rsidR="00C72E2C" w:rsidRDefault="00C72E2C">
      <w:pPr>
        <w:pStyle w:val="ConsPlusNormal"/>
        <w:jc w:val="both"/>
      </w:pPr>
      <w:r>
        <w:t xml:space="preserve">(в ред. Постановлений Кабинета Министров ЧР от 18.12.2019 </w:t>
      </w:r>
      <w:hyperlink r:id="rId182" w:history="1">
        <w:r>
          <w:rPr>
            <w:color w:val="0000FF"/>
          </w:rPr>
          <w:t>N 558</w:t>
        </w:r>
      </w:hyperlink>
      <w:r>
        <w:t xml:space="preserve">, от 27.05.2020 </w:t>
      </w:r>
      <w:hyperlink r:id="rId183" w:history="1">
        <w:r>
          <w:rPr>
            <w:color w:val="0000FF"/>
          </w:rPr>
          <w:t>N 273</w:t>
        </w:r>
      </w:hyperlink>
      <w:r>
        <w:t xml:space="preserve">, от 06.08.2020 </w:t>
      </w:r>
      <w:hyperlink r:id="rId184" w:history="1">
        <w:r>
          <w:rPr>
            <w:color w:val="0000FF"/>
          </w:rPr>
          <w:t>N 435</w:t>
        </w:r>
      </w:hyperlink>
      <w:r>
        <w:t xml:space="preserve">, от 07.10.2020 </w:t>
      </w:r>
      <w:hyperlink r:id="rId185" w:history="1">
        <w:r>
          <w:rPr>
            <w:color w:val="0000FF"/>
          </w:rPr>
          <w:t>N 550</w:t>
        </w:r>
      </w:hyperlink>
      <w:r>
        <w:t xml:space="preserve">, от 04.12.2020 </w:t>
      </w:r>
      <w:hyperlink r:id="rId186" w:history="1">
        <w:r>
          <w:rPr>
            <w:color w:val="0000FF"/>
          </w:rPr>
          <w:t>N 679</w:t>
        </w:r>
      </w:hyperlink>
      <w:r>
        <w:t>)</w:t>
      </w:r>
    </w:p>
    <w:p w:rsidR="00C72E2C" w:rsidRDefault="00C72E2C">
      <w:pPr>
        <w:pStyle w:val="ConsPlusNormal"/>
        <w:spacing w:before="220"/>
        <w:ind w:firstLine="540"/>
        <w:jc w:val="both"/>
      </w:pPr>
      <w:r>
        <w:t>в 2021 году - 61224,2 тыс. рублей;</w:t>
      </w:r>
    </w:p>
    <w:p w:rsidR="00C72E2C" w:rsidRDefault="00C72E2C">
      <w:pPr>
        <w:pStyle w:val="ConsPlusNormal"/>
        <w:jc w:val="both"/>
      </w:pPr>
      <w:r>
        <w:t xml:space="preserve">(в ред. Постановлений Кабинета Министров ЧР от 18.12.2019 </w:t>
      </w:r>
      <w:hyperlink r:id="rId187" w:history="1">
        <w:r>
          <w:rPr>
            <w:color w:val="0000FF"/>
          </w:rPr>
          <w:t>N 558</w:t>
        </w:r>
      </w:hyperlink>
      <w:r>
        <w:t xml:space="preserve">, от 07.10.2020 </w:t>
      </w:r>
      <w:hyperlink r:id="rId188" w:history="1">
        <w:r>
          <w:rPr>
            <w:color w:val="0000FF"/>
          </w:rPr>
          <w:t>N 550</w:t>
        </w:r>
      </w:hyperlink>
      <w:r>
        <w:t xml:space="preserve">, от 25.11.2020 </w:t>
      </w:r>
      <w:hyperlink r:id="rId189" w:history="1">
        <w:r>
          <w:rPr>
            <w:color w:val="0000FF"/>
          </w:rPr>
          <w:t>N 660</w:t>
        </w:r>
      </w:hyperlink>
      <w:r>
        <w:t xml:space="preserve">, от 01.02.2021 </w:t>
      </w:r>
      <w:hyperlink r:id="rId190" w:history="1">
        <w:r>
          <w:rPr>
            <w:color w:val="0000FF"/>
          </w:rPr>
          <w:t>N 28</w:t>
        </w:r>
      </w:hyperlink>
      <w:r>
        <w:t>)</w:t>
      </w:r>
    </w:p>
    <w:p w:rsidR="00C72E2C" w:rsidRDefault="00C72E2C">
      <w:pPr>
        <w:pStyle w:val="ConsPlusNormal"/>
        <w:spacing w:before="220"/>
        <w:ind w:firstLine="540"/>
        <w:jc w:val="both"/>
      </w:pPr>
      <w:r>
        <w:t>в 2022 году - 34991,5 тыс. рублей;</w:t>
      </w:r>
    </w:p>
    <w:p w:rsidR="00C72E2C" w:rsidRDefault="00C72E2C">
      <w:pPr>
        <w:pStyle w:val="ConsPlusNormal"/>
        <w:jc w:val="both"/>
      </w:pPr>
      <w:r>
        <w:t xml:space="preserve">(в ред. Постановлений Кабинета Министров ЧР от 18.12.2019 </w:t>
      </w:r>
      <w:hyperlink r:id="rId191" w:history="1">
        <w:r>
          <w:rPr>
            <w:color w:val="0000FF"/>
          </w:rPr>
          <w:t>N 558</w:t>
        </w:r>
      </w:hyperlink>
      <w:r>
        <w:t xml:space="preserve">, от 07.10.2020 </w:t>
      </w:r>
      <w:hyperlink r:id="rId192" w:history="1">
        <w:r>
          <w:rPr>
            <w:color w:val="0000FF"/>
          </w:rPr>
          <w:t>N 550</w:t>
        </w:r>
      </w:hyperlink>
      <w:r>
        <w:t xml:space="preserve">, от 25.11.2020 </w:t>
      </w:r>
      <w:hyperlink r:id="rId193" w:history="1">
        <w:r>
          <w:rPr>
            <w:color w:val="0000FF"/>
          </w:rPr>
          <w:t>N 660</w:t>
        </w:r>
      </w:hyperlink>
      <w:r>
        <w:t>)</w:t>
      </w:r>
    </w:p>
    <w:p w:rsidR="00C72E2C" w:rsidRDefault="00C72E2C">
      <w:pPr>
        <w:pStyle w:val="ConsPlusNormal"/>
        <w:spacing w:before="220"/>
        <w:ind w:firstLine="540"/>
        <w:jc w:val="both"/>
      </w:pPr>
      <w:r>
        <w:t>в 2023 году - 35131,2 тыс. рублей;</w:t>
      </w:r>
    </w:p>
    <w:p w:rsidR="00C72E2C" w:rsidRDefault="00C72E2C">
      <w:pPr>
        <w:pStyle w:val="ConsPlusNormal"/>
        <w:jc w:val="both"/>
      </w:pPr>
      <w:r>
        <w:t xml:space="preserve">(в ред. Постановлений Кабинета Министров ЧР от 07.10.2020 </w:t>
      </w:r>
      <w:hyperlink r:id="rId194" w:history="1">
        <w:r>
          <w:rPr>
            <w:color w:val="0000FF"/>
          </w:rPr>
          <w:t>N 550</w:t>
        </w:r>
      </w:hyperlink>
      <w:r>
        <w:t xml:space="preserve">, от 25.11.2020 </w:t>
      </w:r>
      <w:hyperlink r:id="rId195" w:history="1">
        <w:r>
          <w:rPr>
            <w:color w:val="0000FF"/>
          </w:rPr>
          <w:t>N 660</w:t>
        </w:r>
      </w:hyperlink>
      <w:r>
        <w:t>)</w:t>
      </w:r>
    </w:p>
    <w:p w:rsidR="00C72E2C" w:rsidRDefault="00C72E2C">
      <w:pPr>
        <w:pStyle w:val="ConsPlusNormal"/>
        <w:spacing w:before="220"/>
        <w:ind w:firstLine="540"/>
        <w:jc w:val="both"/>
      </w:pPr>
      <w:r>
        <w:t>в 2024 году - 50349,1 тыс. рублей;</w:t>
      </w:r>
    </w:p>
    <w:p w:rsidR="00C72E2C" w:rsidRDefault="00C72E2C">
      <w:pPr>
        <w:pStyle w:val="ConsPlusNormal"/>
        <w:spacing w:before="220"/>
        <w:ind w:firstLine="540"/>
        <w:jc w:val="both"/>
      </w:pPr>
      <w:r>
        <w:t>в 2025 году - 45449,1 тыс. рублей;</w:t>
      </w:r>
    </w:p>
    <w:p w:rsidR="00C72E2C" w:rsidRDefault="00C72E2C">
      <w:pPr>
        <w:pStyle w:val="ConsPlusNormal"/>
        <w:spacing w:before="220"/>
        <w:ind w:firstLine="540"/>
        <w:jc w:val="both"/>
      </w:pPr>
      <w:r>
        <w:t>из них средства:</w:t>
      </w:r>
    </w:p>
    <w:p w:rsidR="00C72E2C" w:rsidRDefault="00C72E2C">
      <w:pPr>
        <w:pStyle w:val="ConsPlusNormal"/>
        <w:spacing w:before="220"/>
        <w:ind w:firstLine="540"/>
        <w:jc w:val="both"/>
      </w:pPr>
      <w:r>
        <w:t>федерального бюджета - 10406,5 тыс. рублей (3,0 процента), в том числе:</w:t>
      </w:r>
    </w:p>
    <w:p w:rsidR="00C72E2C" w:rsidRDefault="00C72E2C">
      <w:pPr>
        <w:pStyle w:val="ConsPlusNormal"/>
        <w:jc w:val="both"/>
      </w:pPr>
      <w:r>
        <w:t xml:space="preserve">(в ред. Постановлений Кабинета Министров ЧР от 18.12.2019 </w:t>
      </w:r>
      <w:hyperlink r:id="rId196" w:history="1">
        <w:r>
          <w:rPr>
            <w:color w:val="0000FF"/>
          </w:rPr>
          <w:t>N 558</w:t>
        </w:r>
      </w:hyperlink>
      <w:r>
        <w:t xml:space="preserve">, от 27.05.2020 </w:t>
      </w:r>
      <w:hyperlink r:id="rId197" w:history="1">
        <w:r>
          <w:rPr>
            <w:color w:val="0000FF"/>
          </w:rPr>
          <w:t>N 273</w:t>
        </w:r>
      </w:hyperlink>
      <w:r>
        <w:t xml:space="preserve">, от 06.08.2020 </w:t>
      </w:r>
      <w:hyperlink r:id="rId198" w:history="1">
        <w:r>
          <w:rPr>
            <w:color w:val="0000FF"/>
          </w:rPr>
          <w:t>N 435</w:t>
        </w:r>
      </w:hyperlink>
      <w:r>
        <w:t xml:space="preserve">, от 25.11.2020 </w:t>
      </w:r>
      <w:hyperlink r:id="rId199" w:history="1">
        <w:r>
          <w:rPr>
            <w:color w:val="0000FF"/>
          </w:rPr>
          <w:t>N 660</w:t>
        </w:r>
      </w:hyperlink>
      <w:r>
        <w:t>)</w:t>
      </w:r>
    </w:p>
    <w:p w:rsidR="00C72E2C" w:rsidRDefault="00C72E2C">
      <w:pPr>
        <w:pStyle w:val="ConsPlusNormal"/>
        <w:spacing w:before="220"/>
        <w:ind w:firstLine="540"/>
        <w:jc w:val="both"/>
      </w:pPr>
      <w:r>
        <w:t>в 2019 году - 0,0 тыс. рублей;</w:t>
      </w:r>
    </w:p>
    <w:p w:rsidR="00C72E2C" w:rsidRDefault="00C72E2C">
      <w:pPr>
        <w:pStyle w:val="ConsPlusNormal"/>
        <w:jc w:val="both"/>
      </w:pPr>
      <w:r>
        <w:t xml:space="preserve">(в ред. </w:t>
      </w:r>
      <w:hyperlink r:id="rId200"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в 2020 году - 4080,2 тыс. рублей;</w:t>
      </w:r>
    </w:p>
    <w:p w:rsidR="00C72E2C" w:rsidRDefault="00C72E2C">
      <w:pPr>
        <w:pStyle w:val="ConsPlusNormal"/>
        <w:jc w:val="both"/>
      </w:pPr>
      <w:r>
        <w:t xml:space="preserve">(в ред. </w:t>
      </w:r>
      <w:hyperlink r:id="rId201"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в 2021 году - 6326,3 тыс. рублей;</w:t>
      </w:r>
    </w:p>
    <w:p w:rsidR="00C72E2C" w:rsidRDefault="00C72E2C">
      <w:pPr>
        <w:pStyle w:val="ConsPlusNormal"/>
        <w:jc w:val="both"/>
      </w:pPr>
      <w:r>
        <w:t xml:space="preserve">(в ред. </w:t>
      </w:r>
      <w:hyperlink r:id="rId202" w:history="1">
        <w:r>
          <w:rPr>
            <w:color w:val="0000FF"/>
          </w:rPr>
          <w:t>Постановления</w:t>
        </w:r>
      </w:hyperlink>
      <w:r>
        <w:t xml:space="preserve"> Кабинета Министров ЧР от 25.11.2020 N 660)</w:t>
      </w:r>
    </w:p>
    <w:p w:rsidR="00C72E2C" w:rsidRDefault="00C72E2C">
      <w:pPr>
        <w:pStyle w:val="ConsPlusNormal"/>
        <w:spacing w:before="220"/>
        <w:ind w:firstLine="540"/>
        <w:jc w:val="both"/>
      </w:pPr>
      <w:r>
        <w:t>в 2022 году - 0,0 тыс. рублей;</w:t>
      </w:r>
    </w:p>
    <w:p w:rsidR="00C72E2C" w:rsidRDefault="00C72E2C">
      <w:pPr>
        <w:pStyle w:val="ConsPlusNormal"/>
        <w:spacing w:before="220"/>
        <w:ind w:firstLine="540"/>
        <w:jc w:val="both"/>
      </w:pPr>
      <w:r>
        <w:lastRenderedPageBreak/>
        <w:t>в 2023 году - 0,0 тыс. рублей;</w:t>
      </w:r>
    </w:p>
    <w:p w:rsidR="00C72E2C" w:rsidRDefault="00C72E2C">
      <w:pPr>
        <w:pStyle w:val="ConsPlusNormal"/>
        <w:spacing w:before="220"/>
        <w:ind w:firstLine="540"/>
        <w:jc w:val="both"/>
      </w:pPr>
      <w:r>
        <w:t>в 2024 году - 0,0 тыс. рублей;</w:t>
      </w:r>
    </w:p>
    <w:p w:rsidR="00C72E2C" w:rsidRDefault="00C72E2C">
      <w:pPr>
        <w:pStyle w:val="ConsPlusNormal"/>
        <w:spacing w:before="220"/>
        <w:ind w:firstLine="540"/>
        <w:jc w:val="both"/>
      </w:pPr>
      <w:r>
        <w:t>в 2025 году - 0,0 тыс. рублей;</w:t>
      </w:r>
    </w:p>
    <w:p w:rsidR="00C72E2C" w:rsidRDefault="00C72E2C">
      <w:pPr>
        <w:pStyle w:val="ConsPlusNormal"/>
        <w:spacing w:before="220"/>
        <w:ind w:firstLine="540"/>
        <w:jc w:val="both"/>
      </w:pPr>
      <w:r>
        <w:t>республиканского бюджета Чувашской Республики - 329960,5 тыс. рублей (96,8 процента), в том числе:</w:t>
      </w:r>
    </w:p>
    <w:p w:rsidR="00C72E2C" w:rsidRDefault="00C72E2C">
      <w:pPr>
        <w:pStyle w:val="ConsPlusNormal"/>
        <w:jc w:val="both"/>
      </w:pPr>
      <w:r>
        <w:t xml:space="preserve">(в ред. Постановлений Кабинета Министров ЧР от 18.12.2019 </w:t>
      </w:r>
      <w:hyperlink r:id="rId203" w:history="1">
        <w:r>
          <w:rPr>
            <w:color w:val="0000FF"/>
          </w:rPr>
          <w:t>N 558</w:t>
        </w:r>
      </w:hyperlink>
      <w:r>
        <w:t xml:space="preserve">, от 27.05.2020 </w:t>
      </w:r>
      <w:hyperlink r:id="rId204" w:history="1">
        <w:r>
          <w:rPr>
            <w:color w:val="0000FF"/>
          </w:rPr>
          <w:t>N 273</w:t>
        </w:r>
      </w:hyperlink>
      <w:r>
        <w:t xml:space="preserve">, от 06.08.2020 </w:t>
      </w:r>
      <w:hyperlink r:id="rId205" w:history="1">
        <w:r>
          <w:rPr>
            <w:color w:val="0000FF"/>
          </w:rPr>
          <w:t>N 435</w:t>
        </w:r>
      </w:hyperlink>
      <w:r>
        <w:t xml:space="preserve">, от 07.10.2020 </w:t>
      </w:r>
      <w:hyperlink r:id="rId206" w:history="1">
        <w:r>
          <w:rPr>
            <w:color w:val="0000FF"/>
          </w:rPr>
          <w:t>N 550</w:t>
        </w:r>
      </w:hyperlink>
      <w:r>
        <w:t xml:space="preserve">, от 25.11.2020 </w:t>
      </w:r>
      <w:hyperlink r:id="rId207" w:history="1">
        <w:r>
          <w:rPr>
            <w:color w:val="0000FF"/>
          </w:rPr>
          <w:t>N 660</w:t>
        </w:r>
      </w:hyperlink>
      <w:r>
        <w:t xml:space="preserve">, от 04.12.2020 </w:t>
      </w:r>
      <w:hyperlink r:id="rId208" w:history="1">
        <w:r>
          <w:rPr>
            <w:color w:val="0000FF"/>
          </w:rPr>
          <w:t>N 679</w:t>
        </w:r>
      </w:hyperlink>
      <w:r>
        <w:t xml:space="preserve">, от 01.02.2021 </w:t>
      </w:r>
      <w:hyperlink r:id="rId209" w:history="1">
        <w:r>
          <w:rPr>
            <w:color w:val="0000FF"/>
          </w:rPr>
          <w:t>N 28</w:t>
        </w:r>
      </w:hyperlink>
      <w:r>
        <w:t>)</w:t>
      </w:r>
    </w:p>
    <w:p w:rsidR="00C72E2C" w:rsidRDefault="00C72E2C">
      <w:pPr>
        <w:pStyle w:val="ConsPlusNormal"/>
        <w:spacing w:before="220"/>
        <w:ind w:firstLine="540"/>
        <w:jc w:val="both"/>
      </w:pPr>
      <w:r>
        <w:t>в 2019 году - 50821,8 тыс. рублей;</w:t>
      </w:r>
    </w:p>
    <w:p w:rsidR="00C72E2C" w:rsidRDefault="00C72E2C">
      <w:pPr>
        <w:pStyle w:val="ConsPlusNormal"/>
        <w:jc w:val="both"/>
      </w:pPr>
      <w:r>
        <w:t xml:space="preserve">(в ред. </w:t>
      </w:r>
      <w:hyperlink r:id="rId210"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в 2020 году - 58919,9 тыс. рублей;</w:t>
      </w:r>
    </w:p>
    <w:p w:rsidR="00C72E2C" w:rsidRDefault="00C72E2C">
      <w:pPr>
        <w:pStyle w:val="ConsPlusNormal"/>
        <w:jc w:val="both"/>
      </w:pPr>
      <w:r>
        <w:t xml:space="preserve">(в ред. Постановлений Кабинета Министров ЧР от 18.12.2019 </w:t>
      </w:r>
      <w:hyperlink r:id="rId211" w:history="1">
        <w:r>
          <w:rPr>
            <w:color w:val="0000FF"/>
          </w:rPr>
          <w:t>N 558</w:t>
        </w:r>
      </w:hyperlink>
      <w:r>
        <w:t xml:space="preserve">, от 27.05.2020 </w:t>
      </w:r>
      <w:hyperlink r:id="rId212" w:history="1">
        <w:r>
          <w:rPr>
            <w:color w:val="0000FF"/>
          </w:rPr>
          <w:t>N 273</w:t>
        </w:r>
      </w:hyperlink>
      <w:r>
        <w:t xml:space="preserve">, от 06.08.2020 </w:t>
      </w:r>
      <w:hyperlink r:id="rId213" w:history="1">
        <w:r>
          <w:rPr>
            <w:color w:val="0000FF"/>
          </w:rPr>
          <w:t>N 435</w:t>
        </w:r>
      </w:hyperlink>
      <w:r>
        <w:t xml:space="preserve">, от 07.10.2020 </w:t>
      </w:r>
      <w:hyperlink r:id="rId214" w:history="1">
        <w:r>
          <w:rPr>
            <w:color w:val="0000FF"/>
          </w:rPr>
          <w:t>N 550</w:t>
        </w:r>
      </w:hyperlink>
      <w:r>
        <w:t xml:space="preserve">, от 04.12.2020 </w:t>
      </w:r>
      <w:hyperlink r:id="rId215" w:history="1">
        <w:r>
          <w:rPr>
            <w:color w:val="0000FF"/>
          </w:rPr>
          <w:t>N 679</w:t>
        </w:r>
      </w:hyperlink>
      <w:r>
        <w:t>)</w:t>
      </w:r>
    </w:p>
    <w:p w:rsidR="00C72E2C" w:rsidRDefault="00C72E2C">
      <w:pPr>
        <w:pStyle w:val="ConsPlusNormal"/>
        <w:spacing w:before="220"/>
        <w:ind w:firstLine="540"/>
        <w:jc w:val="both"/>
      </w:pPr>
      <w:r>
        <w:t>в 2021 году - 54897,9 тыс. рублей;</w:t>
      </w:r>
    </w:p>
    <w:p w:rsidR="00C72E2C" w:rsidRDefault="00C72E2C">
      <w:pPr>
        <w:pStyle w:val="ConsPlusNormal"/>
        <w:jc w:val="both"/>
      </w:pPr>
      <w:r>
        <w:t xml:space="preserve">(в ред. Постановлений Кабинета Министров ЧР от 18.12.2019 </w:t>
      </w:r>
      <w:hyperlink r:id="rId216" w:history="1">
        <w:r>
          <w:rPr>
            <w:color w:val="0000FF"/>
          </w:rPr>
          <w:t>N 558</w:t>
        </w:r>
      </w:hyperlink>
      <w:r>
        <w:t xml:space="preserve">, от 07.10.2020 </w:t>
      </w:r>
      <w:hyperlink r:id="rId217" w:history="1">
        <w:r>
          <w:rPr>
            <w:color w:val="0000FF"/>
          </w:rPr>
          <w:t>N 550</w:t>
        </w:r>
      </w:hyperlink>
      <w:r>
        <w:t xml:space="preserve">, от 25.11.2020 </w:t>
      </w:r>
      <w:hyperlink r:id="rId218" w:history="1">
        <w:r>
          <w:rPr>
            <w:color w:val="0000FF"/>
          </w:rPr>
          <w:t>N 660</w:t>
        </w:r>
      </w:hyperlink>
      <w:r>
        <w:t xml:space="preserve">, от 01.02.2021 </w:t>
      </w:r>
      <w:hyperlink r:id="rId219" w:history="1">
        <w:r>
          <w:rPr>
            <w:color w:val="0000FF"/>
          </w:rPr>
          <w:t>N 28</w:t>
        </w:r>
      </w:hyperlink>
      <w:r>
        <w:t>)</w:t>
      </w:r>
    </w:p>
    <w:p w:rsidR="00C72E2C" w:rsidRDefault="00C72E2C">
      <w:pPr>
        <w:pStyle w:val="ConsPlusNormal"/>
        <w:spacing w:before="220"/>
        <w:ind w:firstLine="540"/>
        <w:jc w:val="both"/>
      </w:pPr>
      <w:r>
        <w:t>в 2022 году - 34791,5 тыс. рублей;</w:t>
      </w:r>
    </w:p>
    <w:p w:rsidR="00C72E2C" w:rsidRDefault="00C72E2C">
      <w:pPr>
        <w:pStyle w:val="ConsPlusNormal"/>
        <w:jc w:val="both"/>
      </w:pPr>
      <w:r>
        <w:t xml:space="preserve">(в ред. Постановлений Кабинета Министров ЧР от 18.12.2019 </w:t>
      </w:r>
      <w:hyperlink r:id="rId220" w:history="1">
        <w:r>
          <w:rPr>
            <w:color w:val="0000FF"/>
          </w:rPr>
          <w:t>N 558</w:t>
        </w:r>
      </w:hyperlink>
      <w:r>
        <w:t xml:space="preserve">, от 07.10.2020 </w:t>
      </w:r>
      <w:hyperlink r:id="rId221" w:history="1">
        <w:r>
          <w:rPr>
            <w:color w:val="0000FF"/>
          </w:rPr>
          <w:t>N 550</w:t>
        </w:r>
      </w:hyperlink>
      <w:r>
        <w:t xml:space="preserve">, от 25.11.2020 </w:t>
      </w:r>
      <w:hyperlink r:id="rId222" w:history="1">
        <w:r>
          <w:rPr>
            <w:color w:val="0000FF"/>
          </w:rPr>
          <w:t>N 660</w:t>
        </w:r>
      </w:hyperlink>
      <w:r>
        <w:t>)</w:t>
      </w:r>
    </w:p>
    <w:p w:rsidR="00C72E2C" w:rsidRDefault="00C72E2C">
      <w:pPr>
        <w:pStyle w:val="ConsPlusNormal"/>
        <w:spacing w:before="220"/>
        <w:ind w:firstLine="540"/>
        <w:jc w:val="both"/>
      </w:pPr>
      <w:r>
        <w:t>в 2023 году - 35031,2 тыс. рублей;</w:t>
      </w:r>
    </w:p>
    <w:p w:rsidR="00C72E2C" w:rsidRDefault="00C72E2C">
      <w:pPr>
        <w:pStyle w:val="ConsPlusNormal"/>
        <w:jc w:val="both"/>
      </w:pPr>
      <w:r>
        <w:t xml:space="preserve">(в ред. Постановлений Кабинета Министров ЧР от 07.10.2020 </w:t>
      </w:r>
      <w:hyperlink r:id="rId223" w:history="1">
        <w:r>
          <w:rPr>
            <w:color w:val="0000FF"/>
          </w:rPr>
          <w:t>N 550</w:t>
        </w:r>
      </w:hyperlink>
      <w:r>
        <w:t xml:space="preserve">, от 25.11.2020 </w:t>
      </w:r>
      <w:hyperlink r:id="rId224" w:history="1">
        <w:r>
          <w:rPr>
            <w:color w:val="0000FF"/>
          </w:rPr>
          <w:t>N 660</w:t>
        </w:r>
      </w:hyperlink>
      <w:r>
        <w:t>)</w:t>
      </w:r>
    </w:p>
    <w:p w:rsidR="00C72E2C" w:rsidRDefault="00C72E2C">
      <w:pPr>
        <w:pStyle w:val="ConsPlusNormal"/>
        <w:spacing w:before="220"/>
        <w:ind w:firstLine="540"/>
        <w:jc w:val="both"/>
      </w:pPr>
      <w:r>
        <w:t>в 2024 году - 50149,1 тыс. рублей;</w:t>
      </w:r>
    </w:p>
    <w:p w:rsidR="00C72E2C" w:rsidRDefault="00C72E2C">
      <w:pPr>
        <w:pStyle w:val="ConsPlusNormal"/>
        <w:spacing w:before="220"/>
        <w:ind w:firstLine="540"/>
        <w:jc w:val="both"/>
      </w:pPr>
      <w:r>
        <w:t>в 2025 году - 45349,1 тыс. рублей;</w:t>
      </w:r>
    </w:p>
    <w:p w:rsidR="00C72E2C" w:rsidRDefault="00C72E2C">
      <w:pPr>
        <w:pStyle w:val="ConsPlusNormal"/>
        <w:spacing w:before="220"/>
        <w:ind w:firstLine="540"/>
        <w:jc w:val="both"/>
      </w:pPr>
      <w:r>
        <w:t>внебюджетных источников - 600 тыс. рублей (0,2 процента), в том числе:</w:t>
      </w:r>
    </w:p>
    <w:p w:rsidR="00C72E2C" w:rsidRDefault="00C72E2C">
      <w:pPr>
        <w:pStyle w:val="ConsPlusNormal"/>
        <w:spacing w:before="220"/>
        <w:ind w:firstLine="540"/>
        <w:jc w:val="both"/>
      </w:pPr>
      <w:r>
        <w:t>в 2019 году - 0,0 тыс. рублей;</w:t>
      </w:r>
    </w:p>
    <w:p w:rsidR="00C72E2C" w:rsidRDefault="00C72E2C">
      <w:pPr>
        <w:pStyle w:val="ConsPlusNormal"/>
        <w:spacing w:before="220"/>
        <w:ind w:firstLine="540"/>
        <w:jc w:val="both"/>
      </w:pPr>
      <w:r>
        <w:t>в 2020 году - 0,0 тыс. рублей;</w:t>
      </w:r>
    </w:p>
    <w:p w:rsidR="00C72E2C" w:rsidRDefault="00C72E2C">
      <w:pPr>
        <w:pStyle w:val="ConsPlusNormal"/>
        <w:spacing w:before="220"/>
        <w:ind w:firstLine="540"/>
        <w:jc w:val="both"/>
      </w:pPr>
      <w:r>
        <w:t>в 2021 году - 0,0 тыс. рублей;</w:t>
      </w:r>
    </w:p>
    <w:p w:rsidR="00C72E2C" w:rsidRDefault="00C72E2C">
      <w:pPr>
        <w:pStyle w:val="ConsPlusNormal"/>
        <w:spacing w:before="220"/>
        <w:ind w:firstLine="540"/>
        <w:jc w:val="both"/>
      </w:pPr>
      <w:r>
        <w:t>в 2022 году - 200,0 тыс. рублей;</w:t>
      </w:r>
    </w:p>
    <w:p w:rsidR="00C72E2C" w:rsidRDefault="00C72E2C">
      <w:pPr>
        <w:pStyle w:val="ConsPlusNormal"/>
        <w:spacing w:before="220"/>
        <w:ind w:firstLine="540"/>
        <w:jc w:val="both"/>
      </w:pPr>
      <w:r>
        <w:t>в 2023 году - 100,0 тыс. рублей;</w:t>
      </w:r>
    </w:p>
    <w:p w:rsidR="00C72E2C" w:rsidRDefault="00C72E2C">
      <w:pPr>
        <w:pStyle w:val="ConsPlusNormal"/>
        <w:spacing w:before="220"/>
        <w:ind w:firstLine="540"/>
        <w:jc w:val="both"/>
      </w:pPr>
      <w:r>
        <w:t>в 2024 году - 200,0 тыс. рублей;</w:t>
      </w:r>
    </w:p>
    <w:p w:rsidR="00C72E2C" w:rsidRDefault="00C72E2C">
      <w:pPr>
        <w:pStyle w:val="ConsPlusNormal"/>
        <w:spacing w:before="220"/>
        <w:ind w:firstLine="540"/>
        <w:jc w:val="both"/>
      </w:pPr>
      <w:r>
        <w:t>в 2025 году - 100,0 тыс. рублей.</w:t>
      </w:r>
    </w:p>
    <w:p w:rsidR="00C72E2C" w:rsidRDefault="00C72E2C">
      <w:pPr>
        <w:pStyle w:val="ConsPlusNormal"/>
        <w:spacing w:before="220"/>
        <w:ind w:firstLine="540"/>
        <w:jc w:val="both"/>
      </w:pPr>
      <w:r>
        <w:t>На II этапе объем финансирования подпрограммы составляет 237445,5 тыс. рублей, из них средства:</w:t>
      </w:r>
    </w:p>
    <w:p w:rsidR="00C72E2C" w:rsidRDefault="00C72E2C">
      <w:pPr>
        <w:pStyle w:val="ConsPlusNormal"/>
        <w:spacing w:before="220"/>
        <w:ind w:firstLine="540"/>
        <w:jc w:val="both"/>
      </w:pPr>
      <w:r>
        <w:t>республиканского бюджета Чувашской Республики - 236645,5 тыс. рублей (99,7 процента);</w:t>
      </w:r>
    </w:p>
    <w:p w:rsidR="00C72E2C" w:rsidRDefault="00C72E2C">
      <w:pPr>
        <w:pStyle w:val="ConsPlusNormal"/>
        <w:spacing w:before="220"/>
        <w:ind w:firstLine="540"/>
        <w:jc w:val="both"/>
      </w:pPr>
      <w:r>
        <w:t>внебюджетных источников - 800,0 тыс. рублей (0,3 процента).</w:t>
      </w:r>
    </w:p>
    <w:p w:rsidR="00C72E2C" w:rsidRDefault="00C72E2C">
      <w:pPr>
        <w:pStyle w:val="ConsPlusNormal"/>
        <w:spacing w:before="220"/>
        <w:ind w:firstLine="540"/>
        <w:jc w:val="both"/>
      </w:pPr>
      <w:r>
        <w:t>На III этапе объем финансирования подпрограммы составляет 259945,5 тыс. рублей, из них средства:</w:t>
      </w:r>
    </w:p>
    <w:p w:rsidR="00C72E2C" w:rsidRDefault="00C72E2C">
      <w:pPr>
        <w:pStyle w:val="ConsPlusNormal"/>
        <w:spacing w:before="220"/>
        <w:ind w:firstLine="540"/>
        <w:jc w:val="both"/>
      </w:pPr>
      <w:r>
        <w:lastRenderedPageBreak/>
        <w:t>республиканского бюджета Чувашской Республики - 259145,5 тыс. рублей (99,7 процента);</w:t>
      </w:r>
    </w:p>
    <w:p w:rsidR="00C72E2C" w:rsidRDefault="00C72E2C">
      <w:pPr>
        <w:pStyle w:val="ConsPlusNormal"/>
        <w:spacing w:before="220"/>
        <w:ind w:firstLine="540"/>
        <w:jc w:val="both"/>
      </w:pPr>
      <w:r>
        <w:t>внебюджетных источников - 800,0 тыс. рублей (0,3 процента).</w:t>
      </w:r>
    </w:p>
    <w:p w:rsidR="00C72E2C" w:rsidRDefault="00C72E2C">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C72E2C" w:rsidRDefault="00C72E2C">
      <w:pPr>
        <w:pStyle w:val="ConsPlusNormal"/>
        <w:spacing w:before="220"/>
        <w:ind w:firstLine="540"/>
        <w:jc w:val="both"/>
      </w:pPr>
      <w:r>
        <w:t xml:space="preserve">Ресурсное </w:t>
      </w:r>
      <w:hyperlink w:anchor="P2278"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2"/>
      </w:pPr>
      <w:r>
        <w:t>Приложение</w:t>
      </w:r>
    </w:p>
    <w:p w:rsidR="00C72E2C" w:rsidRDefault="00C72E2C">
      <w:pPr>
        <w:pStyle w:val="ConsPlusNormal"/>
        <w:jc w:val="right"/>
      </w:pPr>
      <w:r>
        <w:t>к подпрограмме "Развитие</w:t>
      </w:r>
    </w:p>
    <w:p w:rsidR="00C72E2C" w:rsidRDefault="00C72E2C">
      <w:pPr>
        <w:pStyle w:val="ConsPlusNormal"/>
        <w:jc w:val="right"/>
      </w:pPr>
      <w:r>
        <w:t>информационных технологий"</w:t>
      </w:r>
    </w:p>
    <w:p w:rsidR="00C72E2C" w:rsidRDefault="00C72E2C">
      <w:pPr>
        <w:pStyle w:val="ConsPlusNormal"/>
        <w:jc w:val="right"/>
      </w:pPr>
      <w:r>
        <w:t>государственной программы</w:t>
      </w:r>
    </w:p>
    <w:p w:rsidR="00C72E2C" w:rsidRDefault="00C72E2C">
      <w:pPr>
        <w:pStyle w:val="ConsPlusNormal"/>
        <w:jc w:val="right"/>
      </w:pPr>
      <w:r>
        <w:t>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4" w:name="P2278"/>
      <w:bookmarkEnd w:id="4"/>
      <w:r>
        <w:t>РЕСУРСНОЕ ОБЕСПЕЧЕНИЕ</w:t>
      </w:r>
    </w:p>
    <w:p w:rsidR="00C72E2C" w:rsidRDefault="00C72E2C">
      <w:pPr>
        <w:pStyle w:val="ConsPlusTitle"/>
        <w:jc w:val="center"/>
      </w:pPr>
      <w:r>
        <w:t>РЕАЛИЗАЦИИ ПОДПРОГРАММЫ "РАЗВИТИЕ</w:t>
      </w:r>
    </w:p>
    <w:p w:rsidR="00C72E2C" w:rsidRDefault="00C72E2C">
      <w:pPr>
        <w:pStyle w:val="ConsPlusTitle"/>
        <w:jc w:val="center"/>
      </w:pPr>
      <w:r>
        <w:t>ИНФОРМАЦИОННЫХ ТЕХНОЛОГИЙ" ГОСУДАРСТВЕННОЙ ПРОГРАММЫ</w:t>
      </w:r>
    </w:p>
    <w:p w:rsidR="00C72E2C" w:rsidRDefault="00C72E2C">
      <w:pPr>
        <w:pStyle w:val="ConsPlusTitle"/>
        <w:jc w:val="center"/>
      </w:pPr>
      <w:r>
        <w:t>ЧУВАШСКОЙ РЕСПУБЛИКИ "ЦИФРОВОЕ ОБЩЕСТВО ЧУВАШИИ"</w:t>
      </w:r>
    </w:p>
    <w:p w:rsidR="00C72E2C" w:rsidRDefault="00C72E2C">
      <w:pPr>
        <w:pStyle w:val="ConsPlusTitle"/>
        <w:jc w:val="center"/>
      </w:pPr>
      <w:r>
        <w:t>ЗА СЧЕТ ВСЕХ ИСТОЧНИКОВ ФИНАНСИРОВАНИЯ</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w:t>
            </w:r>
            <w:hyperlink r:id="rId225" w:history="1">
              <w:r>
                <w:rPr>
                  <w:color w:val="0000FF"/>
                </w:rPr>
                <w:t>Постановления</w:t>
              </w:r>
            </w:hyperlink>
            <w:r>
              <w:rPr>
                <w:color w:val="392C69"/>
              </w:rPr>
              <w:t xml:space="preserve"> Кабинета Министров ЧР от 01.02.2021 N 28)</w:t>
            </w:r>
          </w:p>
        </w:tc>
      </w:tr>
    </w:tbl>
    <w:p w:rsidR="00C72E2C" w:rsidRDefault="00C72E2C">
      <w:pPr>
        <w:pStyle w:val="ConsPlusNormal"/>
        <w:jc w:val="both"/>
      </w:pPr>
    </w:p>
    <w:p w:rsidR="00C72E2C" w:rsidRDefault="00C72E2C">
      <w:pPr>
        <w:sectPr w:rsidR="00C72E2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99"/>
        <w:gridCol w:w="1590"/>
        <w:gridCol w:w="1364"/>
        <w:gridCol w:w="567"/>
        <w:gridCol w:w="680"/>
        <w:gridCol w:w="1399"/>
        <w:gridCol w:w="601"/>
        <w:gridCol w:w="1077"/>
        <w:gridCol w:w="904"/>
        <w:gridCol w:w="904"/>
        <w:gridCol w:w="904"/>
        <w:gridCol w:w="904"/>
        <w:gridCol w:w="904"/>
        <w:gridCol w:w="904"/>
        <w:gridCol w:w="904"/>
        <w:gridCol w:w="1024"/>
        <w:gridCol w:w="1024"/>
      </w:tblGrid>
      <w:tr w:rsidR="00C72E2C">
        <w:tc>
          <w:tcPr>
            <w:tcW w:w="850" w:type="dxa"/>
            <w:vMerge w:val="restart"/>
            <w:tcBorders>
              <w:left w:val="nil"/>
            </w:tcBorders>
          </w:tcPr>
          <w:p w:rsidR="00C72E2C" w:rsidRDefault="00C72E2C">
            <w:pPr>
              <w:pStyle w:val="ConsPlusNormal"/>
              <w:jc w:val="center"/>
            </w:pPr>
            <w:r>
              <w:lastRenderedPageBreak/>
              <w:t>Статус</w:t>
            </w:r>
          </w:p>
        </w:tc>
        <w:tc>
          <w:tcPr>
            <w:tcW w:w="1599" w:type="dxa"/>
            <w:vMerge w:val="restart"/>
          </w:tcPr>
          <w:p w:rsidR="00C72E2C" w:rsidRDefault="00C72E2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90" w:type="dxa"/>
            <w:vMerge w:val="restart"/>
          </w:tcPr>
          <w:p w:rsidR="00C72E2C" w:rsidRDefault="00C72E2C">
            <w:pPr>
              <w:pStyle w:val="ConsPlusNormal"/>
              <w:jc w:val="center"/>
            </w:pPr>
            <w:r>
              <w:t>Задача подпрограммы государственной программы Чувашской Республики</w:t>
            </w:r>
          </w:p>
        </w:tc>
        <w:tc>
          <w:tcPr>
            <w:tcW w:w="1364" w:type="dxa"/>
            <w:vMerge w:val="restart"/>
          </w:tcPr>
          <w:p w:rsidR="00C72E2C" w:rsidRDefault="00C72E2C">
            <w:pPr>
              <w:pStyle w:val="ConsPlusNormal"/>
              <w:jc w:val="center"/>
            </w:pPr>
            <w:r>
              <w:t>Ответственный исполнитель, соисполнители, участники</w:t>
            </w:r>
          </w:p>
        </w:tc>
        <w:tc>
          <w:tcPr>
            <w:tcW w:w="3247" w:type="dxa"/>
            <w:gridSpan w:val="4"/>
          </w:tcPr>
          <w:p w:rsidR="00C72E2C" w:rsidRDefault="00C72E2C">
            <w:pPr>
              <w:pStyle w:val="ConsPlusNormal"/>
              <w:jc w:val="center"/>
            </w:pPr>
            <w:r>
              <w:t>Код бюджетной классификации</w:t>
            </w:r>
          </w:p>
        </w:tc>
        <w:tc>
          <w:tcPr>
            <w:tcW w:w="1077" w:type="dxa"/>
            <w:vMerge w:val="restart"/>
          </w:tcPr>
          <w:p w:rsidR="00C72E2C" w:rsidRDefault="00C72E2C">
            <w:pPr>
              <w:pStyle w:val="ConsPlusNormal"/>
              <w:jc w:val="center"/>
            </w:pPr>
            <w:r>
              <w:t>Источники финансирования</w:t>
            </w:r>
          </w:p>
        </w:tc>
        <w:tc>
          <w:tcPr>
            <w:tcW w:w="8376" w:type="dxa"/>
            <w:gridSpan w:val="9"/>
            <w:tcBorders>
              <w:right w:val="nil"/>
            </w:tcBorders>
          </w:tcPr>
          <w:p w:rsidR="00C72E2C" w:rsidRDefault="00C72E2C">
            <w:pPr>
              <w:pStyle w:val="ConsPlusNormal"/>
              <w:jc w:val="center"/>
            </w:pPr>
            <w:r>
              <w:t>Расходы по годам, тыс. рублей</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главный распорядитель бюджетных средств</w:t>
            </w:r>
          </w:p>
        </w:tc>
        <w:tc>
          <w:tcPr>
            <w:tcW w:w="680" w:type="dxa"/>
          </w:tcPr>
          <w:p w:rsidR="00C72E2C" w:rsidRDefault="00C72E2C">
            <w:pPr>
              <w:pStyle w:val="ConsPlusNormal"/>
              <w:jc w:val="center"/>
            </w:pPr>
            <w:r>
              <w:t>раздел, подраздел</w:t>
            </w:r>
          </w:p>
        </w:tc>
        <w:tc>
          <w:tcPr>
            <w:tcW w:w="1399" w:type="dxa"/>
          </w:tcPr>
          <w:p w:rsidR="00C72E2C" w:rsidRDefault="00C72E2C">
            <w:pPr>
              <w:pStyle w:val="ConsPlusNormal"/>
              <w:jc w:val="center"/>
            </w:pPr>
            <w:r>
              <w:t>целевая статья расходов</w:t>
            </w:r>
          </w:p>
        </w:tc>
        <w:tc>
          <w:tcPr>
            <w:tcW w:w="601" w:type="dxa"/>
          </w:tcPr>
          <w:p w:rsidR="00C72E2C" w:rsidRDefault="00C72E2C">
            <w:pPr>
              <w:pStyle w:val="ConsPlusNormal"/>
              <w:jc w:val="center"/>
            </w:pPr>
            <w:r>
              <w:t>группа (подгруппа) вида расходов</w:t>
            </w:r>
          </w:p>
        </w:tc>
        <w:tc>
          <w:tcPr>
            <w:tcW w:w="1077" w:type="dxa"/>
            <w:vMerge/>
          </w:tcPr>
          <w:p w:rsidR="00C72E2C" w:rsidRDefault="00C72E2C"/>
        </w:tc>
        <w:tc>
          <w:tcPr>
            <w:tcW w:w="904" w:type="dxa"/>
          </w:tcPr>
          <w:p w:rsidR="00C72E2C" w:rsidRDefault="00C72E2C">
            <w:pPr>
              <w:pStyle w:val="ConsPlusNormal"/>
              <w:jc w:val="center"/>
            </w:pPr>
            <w:r>
              <w:t>2019</w:t>
            </w:r>
          </w:p>
        </w:tc>
        <w:tc>
          <w:tcPr>
            <w:tcW w:w="904" w:type="dxa"/>
          </w:tcPr>
          <w:p w:rsidR="00C72E2C" w:rsidRDefault="00C72E2C">
            <w:pPr>
              <w:pStyle w:val="ConsPlusNormal"/>
              <w:jc w:val="center"/>
            </w:pPr>
            <w:r>
              <w:t>2020</w:t>
            </w:r>
          </w:p>
        </w:tc>
        <w:tc>
          <w:tcPr>
            <w:tcW w:w="904" w:type="dxa"/>
          </w:tcPr>
          <w:p w:rsidR="00C72E2C" w:rsidRDefault="00C72E2C">
            <w:pPr>
              <w:pStyle w:val="ConsPlusNormal"/>
              <w:jc w:val="center"/>
            </w:pPr>
            <w:r>
              <w:t>2021</w:t>
            </w:r>
          </w:p>
        </w:tc>
        <w:tc>
          <w:tcPr>
            <w:tcW w:w="904" w:type="dxa"/>
          </w:tcPr>
          <w:p w:rsidR="00C72E2C" w:rsidRDefault="00C72E2C">
            <w:pPr>
              <w:pStyle w:val="ConsPlusNormal"/>
              <w:jc w:val="center"/>
            </w:pPr>
            <w:r>
              <w:t>2022</w:t>
            </w:r>
          </w:p>
        </w:tc>
        <w:tc>
          <w:tcPr>
            <w:tcW w:w="904" w:type="dxa"/>
          </w:tcPr>
          <w:p w:rsidR="00C72E2C" w:rsidRDefault="00C72E2C">
            <w:pPr>
              <w:pStyle w:val="ConsPlusNormal"/>
              <w:jc w:val="center"/>
            </w:pPr>
            <w:r>
              <w:t>2023</w:t>
            </w:r>
          </w:p>
        </w:tc>
        <w:tc>
          <w:tcPr>
            <w:tcW w:w="904" w:type="dxa"/>
          </w:tcPr>
          <w:p w:rsidR="00C72E2C" w:rsidRDefault="00C72E2C">
            <w:pPr>
              <w:pStyle w:val="ConsPlusNormal"/>
              <w:jc w:val="center"/>
            </w:pPr>
            <w:r>
              <w:t>2024</w:t>
            </w:r>
          </w:p>
        </w:tc>
        <w:tc>
          <w:tcPr>
            <w:tcW w:w="904" w:type="dxa"/>
          </w:tcPr>
          <w:p w:rsidR="00C72E2C" w:rsidRDefault="00C72E2C">
            <w:pPr>
              <w:pStyle w:val="ConsPlusNormal"/>
              <w:jc w:val="center"/>
            </w:pPr>
            <w:r>
              <w:t>2025</w:t>
            </w:r>
          </w:p>
        </w:tc>
        <w:tc>
          <w:tcPr>
            <w:tcW w:w="1024" w:type="dxa"/>
          </w:tcPr>
          <w:p w:rsidR="00C72E2C" w:rsidRDefault="00C72E2C">
            <w:pPr>
              <w:pStyle w:val="ConsPlusNormal"/>
              <w:jc w:val="center"/>
            </w:pPr>
            <w:r>
              <w:t>2026 - 2030</w:t>
            </w:r>
          </w:p>
        </w:tc>
        <w:tc>
          <w:tcPr>
            <w:tcW w:w="1024" w:type="dxa"/>
            <w:tcBorders>
              <w:right w:val="nil"/>
            </w:tcBorders>
          </w:tcPr>
          <w:p w:rsidR="00C72E2C" w:rsidRDefault="00C72E2C">
            <w:pPr>
              <w:pStyle w:val="ConsPlusNormal"/>
              <w:jc w:val="center"/>
            </w:pPr>
            <w:r>
              <w:t>2031 - 2035</w:t>
            </w:r>
          </w:p>
        </w:tc>
      </w:tr>
      <w:tr w:rsidR="00C72E2C">
        <w:tc>
          <w:tcPr>
            <w:tcW w:w="850" w:type="dxa"/>
            <w:tcBorders>
              <w:left w:val="nil"/>
            </w:tcBorders>
          </w:tcPr>
          <w:p w:rsidR="00C72E2C" w:rsidRDefault="00C72E2C">
            <w:pPr>
              <w:pStyle w:val="ConsPlusNormal"/>
              <w:jc w:val="center"/>
            </w:pPr>
            <w:r>
              <w:t>1</w:t>
            </w:r>
          </w:p>
        </w:tc>
        <w:tc>
          <w:tcPr>
            <w:tcW w:w="1599" w:type="dxa"/>
          </w:tcPr>
          <w:p w:rsidR="00C72E2C" w:rsidRDefault="00C72E2C">
            <w:pPr>
              <w:pStyle w:val="ConsPlusNormal"/>
              <w:jc w:val="center"/>
            </w:pPr>
            <w:r>
              <w:t>2</w:t>
            </w:r>
          </w:p>
        </w:tc>
        <w:tc>
          <w:tcPr>
            <w:tcW w:w="1590" w:type="dxa"/>
          </w:tcPr>
          <w:p w:rsidR="00C72E2C" w:rsidRDefault="00C72E2C">
            <w:pPr>
              <w:pStyle w:val="ConsPlusNormal"/>
              <w:jc w:val="center"/>
            </w:pPr>
            <w:r>
              <w:t>3</w:t>
            </w:r>
          </w:p>
        </w:tc>
        <w:tc>
          <w:tcPr>
            <w:tcW w:w="1364" w:type="dxa"/>
          </w:tcPr>
          <w:p w:rsidR="00C72E2C" w:rsidRDefault="00C72E2C">
            <w:pPr>
              <w:pStyle w:val="ConsPlusNormal"/>
              <w:jc w:val="center"/>
            </w:pPr>
            <w:r>
              <w:t>4</w:t>
            </w:r>
          </w:p>
        </w:tc>
        <w:tc>
          <w:tcPr>
            <w:tcW w:w="567" w:type="dxa"/>
          </w:tcPr>
          <w:p w:rsidR="00C72E2C" w:rsidRDefault="00C72E2C">
            <w:pPr>
              <w:pStyle w:val="ConsPlusNormal"/>
              <w:jc w:val="center"/>
            </w:pPr>
            <w:r>
              <w:t>5</w:t>
            </w:r>
          </w:p>
        </w:tc>
        <w:tc>
          <w:tcPr>
            <w:tcW w:w="680" w:type="dxa"/>
          </w:tcPr>
          <w:p w:rsidR="00C72E2C" w:rsidRDefault="00C72E2C">
            <w:pPr>
              <w:pStyle w:val="ConsPlusNormal"/>
              <w:jc w:val="center"/>
            </w:pPr>
            <w:r>
              <w:t>6</w:t>
            </w:r>
          </w:p>
        </w:tc>
        <w:tc>
          <w:tcPr>
            <w:tcW w:w="1399" w:type="dxa"/>
          </w:tcPr>
          <w:p w:rsidR="00C72E2C" w:rsidRDefault="00C72E2C">
            <w:pPr>
              <w:pStyle w:val="ConsPlusNormal"/>
              <w:jc w:val="center"/>
            </w:pPr>
            <w:r>
              <w:t>7</w:t>
            </w:r>
          </w:p>
        </w:tc>
        <w:tc>
          <w:tcPr>
            <w:tcW w:w="601" w:type="dxa"/>
          </w:tcPr>
          <w:p w:rsidR="00C72E2C" w:rsidRDefault="00C72E2C">
            <w:pPr>
              <w:pStyle w:val="ConsPlusNormal"/>
              <w:jc w:val="center"/>
            </w:pPr>
            <w:r>
              <w:t>8</w:t>
            </w:r>
          </w:p>
        </w:tc>
        <w:tc>
          <w:tcPr>
            <w:tcW w:w="1077" w:type="dxa"/>
          </w:tcPr>
          <w:p w:rsidR="00C72E2C" w:rsidRDefault="00C72E2C">
            <w:pPr>
              <w:pStyle w:val="ConsPlusNormal"/>
              <w:jc w:val="center"/>
            </w:pPr>
            <w:r>
              <w:t>9</w:t>
            </w:r>
          </w:p>
        </w:tc>
        <w:tc>
          <w:tcPr>
            <w:tcW w:w="904" w:type="dxa"/>
          </w:tcPr>
          <w:p w:rsidR="00C72E2C" w:rsidRDefault="00C72E2C">
            <w:pPr>
              <w:pStyle w:val="ConsPlusNormal"/>
              <w:jc w:val="center"/>
            </w:pPr>
            <w:r>
              <w:t>10</w:t>
            </w:r>
          </w:p>
        </w:tc>
        <w:tc>
          <w:tcPr>
            <w:tcW w:w="904" w:type="dxa"/>
          </w:tcPr>
          <w:p w:rsidR="00C72E2C" w:rsidRDefault="00C72E2C">
            <w:pPr>
              <w:pStyle w:val="ConsPlusNormal"/>
              <w:jc w:val="center"/>
            </w:pPr>
            <w:r>
              <w:t>11</w:t>
            </w:r>
          </w:p>
        </w:tc>
        <w:tc>
          <w:tcPr>
            <w:tcW w:w="904" w:type="dxa"/>
          </w:tcPr>
          <w:p w:rsidR="00C72E2C" w:rsidRDefault="00C72E2C">
            <w:pPr>
              <w:pStyle w:val="ConsPlusNormal"/>
              <w:jc w:val="center"/>
            </w:pPr>
            <w:r>
              <w:t>12</w:t>
            </w:r>
          </w:p>
        </w:tc>
        <w:tc>
          <w:tcPr>
            <w:tcW w:w="904" w:type="dxa"/>
          </w:tcPr>
          <w:p w:rsidR="00C72E2C" w:rsidRDefault="00C72E2C">
            <w:pPr>
              <w:pStyle w:val="ConsPlusNormal"/>
              <w:jc w:val="center"/>
            </w:pPr>
            <w:r>
              <w:t>13</w:t>
            </w:r>
          </w:p>
        </w:tc>
        <w:tc>
          <w:tcPr>
            <w:tcW w:w="904" w:type="dxa"/>
          </w:tcPr>
          <w:p w:rsidR="00C72E2C" w:rsidRDefault="00C72E2C">
            <w:pPr>
              <w:pStyle w:val="ConsPlusNormal"/>
              <w:jc w:val="center"/>
            </w:pPr>
            <w:r>
              <w:t>14</w:t>
            </w:r>
          </w:p>
        </w:tc>
        <w:tc>
          <w:tcPr>
            <w:tcW w:w="904" w:type="dxa"/>
          </w:tcPr>
          <w:p w:rsidR="00C72E2C" w:rsidRDefault="00C72E2C">
            <w:pPr>
              <w:pStyle w:val="ConsPlusNormal"/>
              <w:jc w:val="center"/>
            </w:pPr>
            <w:r>
              <w:t>15</w:t>
            </w:r>
          </w:p>
        </w:tc>
        <w:tc>
          <w:tcPr>
            <w:tcW w:w="904" w:type="dxa"/>
          </w:tcPr>
          <w:p w:rsidR="00C72E2C" w:rsidRDefault="00C72E2C">
            <w:pPr>
              <w:pStyle w:val="ConsPlusNormal"/>
              <w:jc w:val="center"/>
            </w:pPr>
            <w:r>
              <w:t>16</w:t>
            </w:r>
          </w:p>
        </w:tc>
        <w:tc>
          <w:tcPr>
            <w:tcW w:w="1024" w:type="dxa"/>
          </w:tcPr>
          <w:p w:rsidR="00C72E2C" w:rsidRDefault="00C72E2C">
            <w:pPr>
              <w:pStyle w:val="ConsPlusNormal"/>
              <w:jc w:val="center"/>
            </w:pPr>
            <w:r>
              <w:t>17</w:t>
            </w:r>
          </w:p>
        </w:tc>
        <w:tc>
          <w:tcPr>
            <w:tcW w:w="1024" w:type="dxa"/>
            <w:tcBorders>
              <w:right w:val="nil"/>
            </w:tcBorders>
          </w:tcPr>
          <w:p w:rsidR="00C72E2C" w:rsidRDefault="00C72E2C">
            <w:pPr>
              <w:pStyle w:val="ConsPlusNormal"/>
              <w:jc w:val="center"/>
            </w:pPr>
            <w:r>
              <w:t>18</w:t>
            </w:r>
          </w:p>
        </w:tc>
      </w:tr>
      <w:tr w:rsidR="00C72E2C">
        <w:tc>
          <w:tcPr>
            <w:tcW w:w="850" w:type="dxa"/>
            <w:vMerge w:val="restart"/>
            <w:tcBorders>
              <w:left w:val="nil"/>
            </w:tcBorders>
          </w:tcPr>
          <w:p w:rsidR="00C72E2C" w:rsidRDefault="00C72E2C">
            <w:pPr>
              <w:pStyle w:val="ConsPlusNormal"/>
              <w:jc w:val="both"/>
            </w:pPr>
            <w:r>
              <w:t>Подпрограмма</w:t>
            </w:r>
          </w:p>
        </w:tc>
        <w:tc>
          <w:tcPr>
            <w:tcW w:w="1599" w:type="dxa"/>
            <w:vMerge w:val="restart"/>
          </w:tcPr>
          <w:p w:rsidR="00C72E2C" w:rsidRDefault="00C72E2C">
            <w:pPr>
              <w:pStyle w:val="ConsPlusNormal"/>
              <w:jc w:val="both"/>
            </w:pPr>
            <w:r>
              <w:t>"Развитие информационных технологий"</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 xml:space="preserve">ответственный исполнитель - Мининформполитики Чувашии, соисполнители - Минздрав Чувашии, Минкультуры Чувашии, Минсельхоз Чувашии, Минэкономразвития Чувашии, </w:t>
            </w:r>
            <w:r>
              <w:lastRenderedPageBreak/>
              <w:t>Госслужба Чувашии по конкурентной политике и тарифам</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50821,8</w:t>
            </w:r>
          </w:p>
        </w:tc>
        <w:tc>
          <w:tcPr>
            <w:tcW w:w="904" w:type="dxa"/>
          </w:tcPr>
          <w:p w:rsidR="00C72E2C" w:rsidRDefault="00C72E2C">
            <w:pPr>
              <w:pStyle w:val="ConsPlusNormal"/>
              <w:jc w:val="center"/>
            </w:pPr>
            <w:r>
              <w:t>63000,1</w:t>
            </w:r>
          </w:p>
        </w:tc>
        <w:tc>
          <w:tcPr>
            <w:tcW w:w="904" w:type="dxa"/>
          </w:tcPr>
          <w:p w:rsidR="00C72E2C" w:rsidRDefault="00C72E2C">
            <w:pPr>
              <w:pStyle w:val="ConsPlusNormal"/>
              <w:jc w:val="center"/>
            </w:pPr>
            <w:r>
              <w:t>61224,2</w:t>
            </w:r>
          </w:p>
        </w:tc>
        <w:tc>
          <w:tcPr>
            <w:tcW w:w="904" w:type="dxa"/>
          </w:tcPr>
          <w:p w:rsidR="00C72E2C" w:rsidRDefault="00C72E2C">
            <w:pPr>
              <w:pStyle w:val="ConsPlusNormal"/>
              <w:jc w:val="center"/>
            </w:pPr>
            <w:r>
              <w:t>34991,5</w:t>
            </w:r>
          </w:p>
        </w:tc>
        <w:tc>
          <w:tcPr>
            <w:tcW w:w="904" w:type="dxa"/>
          </w:tcPr>
          <w:p w:rsidR="00C72E2C" w:rsidRDefault="00C72E2C">
            <w:pPr>
              <w:pStyle w:val="ConsPlusNormal"/>
              <w:jc w:val="center"/>
            </w:pPr>
            <w:r>
              <w:t>35131,2</w:t>
            </w:r>
          </w:p>
        </w:tc>
        <w:tc>
          <w:tcPr>
            <w:tcW w:w="904" w:type="dxa"/>
          </w:tcPr>
          <w:p w:rsidR="00C72E2C" w:rsidRDefault="00C72E2C">
            <w:pPr>
              <w:pStyle w:val="ConsPlusNormal"/>
              <w:jc w:val="center"/>
            </w:pPr>
            <w:r>
              <w:t>50349,1</w:t>
            </w:r>
          </w:p>
        </w:tc>
        <w:tc>
          <w:tcPr>
            <w:tcW w:w="904" w:type="dxa"/>
          </w:tcPr>
          <w:p w:rsidR="00C72E2C" w:rsidRDefault="00C72E2C">
            <w:pPr>
              <w:pStyle w:val="ConsPlusNormal"/>
              <w:jc w:val="center"/>
            </w:pPr>
            <w:r>
              <w:t>45449,1</w:t>
            </w:r>
          </w:p>
        </w:tc>
        <w:tc>
          <w:tcPr>
            <w:tcW w:w="1024" w:type="dxa"/>
          </w:tcPr>
          <w:p w:rsidR="00C72E2C" w:rsidRDefault="00C72E2C">
            <w:pPr>
              <w:pStyle w:val="ConsPlusNormal"/>
              <w:jc w:val="center"/>
            </w:pPr>
            <w:r>
              <w:t>237445,5</w:t>
            </w:r>
          </w:p>
        </w:tc>
        <w:tc>
          <w:tcPr>
            <w:tcW w:w="1024" w:type="dxa"/>
            <w:tcBorders>
              <w:right w:val="nil"/>
            </w:tcBorders>
          </w:tcPr>
          <w:p w:rsidR="00C72E2C" w:rsidRDefault="00C72E2C">
            <w:pPr>
              <w:pStyle w:val="ConsPlusNormal"/>
              <w:jc w:val="center"/>
            </w:pPr>
            <w:r>
              <w:t>259945,5</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4080,2</w:t>
            </w:r>
          </w:p>
        </w:tc>
        <w:tc>
          <w:tcPr>
            <w:tcW w:w="904" w:type="dxa"/>
          </w:tcPr>
          <w:p w:rsidR="00C72E2C" w:rsidRDefault="00C72E2C">
            <w:pPr>
              <w:pStyle w:val="ConsPlusNormal"/>
              <w:jc w:val="center"/>
            </w:pPr>
            <w:r>
              <w:t>6326,3</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50821,8</w:t>
            </w:r>
          </w:p>
        </w:tc>
        <w:tc>
          <w:tcPr>
            <w:tcW w:w="904" w:type="dxa"/>
          </w:tcPr>
          <w:p w:rsidR="00C72E2C" w:rsidRDefault="00C72E2C">
            <w:pPr>
              <w:pStyle w:val="ConsPlusNormal"/>
              <w:jc w:val="center"/>
            </w:pPr>
            <w:r>
              <w:t>58919,9</w:t>
            </w:r>
          </w:p>
        </w:tc>
        <w:tc>
          <w:tcPr>
            <w:tcW w:w="904" w:type="dxa"/>
          </w:tcPr>
          <w:p w:rsidR="00C72E2C" w:rsidRDefault="00C72E2C">
            <w:pPr>
              <w:pStyle w:val="ConsPlusNormal"/>
              <w:jc w:val="center"/>
            </w:pPr>
            <w:r>
              <w:t>54897,9</w:t>
            </w:r>
          </w:p>
        </w:tc>
        <w:tc>
          <w:tcPr>
            <w:tcW w:w="904" w:type="dxa"/>
          </w:tcPr>
          <w:p w:rsidR="00C72E2C" w:rsidRDefault="00C72E2C">
            <w:pPr>
              <w:pStyle w:val="ConsPlusNormal"/>
              <w:jc w:val="center"/>
            </w:pPr>
            <w:r>
              <w:t>34791,5</w:t>
            </w:r>
          </w:p>
        </w:tc>
        <w:tc>
          <w:tcPr>
            <w:tcW w:w="904" w:type="dxa"/>
          </w:tcPr>
          <w:p w:rsidR="00C72E2C" w:rsidRDefault="00C72E2C">
            <w:pPr>
              <w:pStyle w:val="ConsPlusNormal"/>
              <w:jc w:val="center"/>
            </w:pPr>
            <w:r>
              <w:t>35031,2</w:t>
            </w:r>
          </w:p>
        </w:tc>
        <w:tc>
          <w:tcPr>
            <w:tcW w:w="904" w:type="dxa"/>
          </w:tcPr>
          <w:p w:rsidR="00C72E2C" w:rsidRDefault="00C72E2C">
            <w:pPr>
              <w:pStyle w:val="ConsPlusNormal"/>
              <w:jc w:val="center"/>
            </w:pPr>
            <w:r>
              <w:t>50149,1</w:t>
            </w:r>
          </w:p>
        </w:tc>
        <w:tc>
          <w:tcPr>
            <w:tcW w:w="904" w:type="dxa"/>
          </w:tcPr>
          <w:p w:rsidR="00C72E2C" w:rsidRDefault="00C72E2C">
            <w:pPr>
              <w:pStyle w:val="ConsPlusNormal"/>
              <w:jc w:val="center"/>
            </w:pPr>
            <w:r>
              <w:t>45349,1</w:t>
            </w:r>
          </w:p>
        </w:tc>
        <w:tc>
          <w:tcPr>
            <w:tcW w:w="1024" w:type="dxa"/>
          </w:tcPr>
          <w:p w:rsidR="00C72E2C" w:rsidRDefault="00C72E2C">
            <w:pPr>
              <w:pStyle w:val="ConsPlusNormal"/>
              <w:jc w:val="center"/>
            </w:pPr>
            <w:r>
              <w:t>236645,5</w:t>
            </w:r>
          </w:p>
        </w:tc>
        <w:tc>
          <w:tcPr>
            <w:tcW w:w="1024" w:type="dxa"/>
            <w:tcBorders>
              <w:right w:val="nil"/>
            </w:tcBorders>
          </w:tcPr>
          <w:p w:rsidR="00C72E2C" w:rsidRDefault="00C72E2C">
            <w:pPr>
              <w:pStyle w:val="ConsPlusNormal"/>
              <w:jc w:val="center"/>
            </w:pPr>
            <w:r>
              <w:t>259145,5</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200,0</w:t>
            </w:r>
          </w:p>
        </w:tc>
        <w:tc>
          <w:tcPr>
            <w:tcW w:w="904" w:type="dxa"/>
          </w:tcPr>
          <w:p w:rsidR="00C72E2C" w:rsidRDefault="00C72E2C">
            <w:pPr>
              <w:pStyle w:val="ConsPlusNormal"/>
              <w:jc w:val="center"/>
            </w:pPr>
            <w:r>
              <w:t>100,0</w:t>
            </w:r>
          </w:p>
        </w:tc>
        <w:tc>
          <w:tcPr>
            <w:tcW w:w="904" w:type="dxa"/>
          </w:tcPr>
          <w:p w:rsidR="00C72E2C" w:rsidRDefault="00C72E2C">
            <w:pPr>
              <w:pStyle w:val="ConsPlusNormal"/>
              <w:jc w:val="center"/>
            </w:pPr>
            <w:r>
              <w:t>200,0</w:t>
            </w:r>
          </w:p>
        </w:tc>
        <w:tc>
          <w:tcPr>
            <w:tcW w:w="904" w:type="dxa"/>
          </w:tcPr>
          <w:p w:rsidR="00C72E2C" w:rsidRDefault="00C72E2C">
            <w:pPr>
              <w:pStyle w:val="ConsPlusNormal"/>
              <w:jc w:val="center"/>
            </w:pPr>
            <w:r>
              <w:t>100,0</w:t>
            </w:r>
          </w:p>
        </w:tc>
        <w:tc>
          <w:tcPr>
            <w:tcW w:w="1024" w:type="dxa"/>
          </w:tcPr>
          <w:p w:rsidR="00C72E2C" w:rsidRDefault="00C72E2C">
            <w:pPr>
              <w:pStyle w:val="ConsPlusNormal"/>
              <w:jc w:val="center"/>
            </w:pPr>
            <w:r>
              <w:t>800,0</w:t>
            </w:r>
          </w:p>
        </w:tc>
        <w:tc>
          <w:tcPr>
            <w:tcW w:w="1024" w:type="dxa"/>
            <w:tcBorders>
              <w:right w:val="nil"/>
            </w:tcBorders>
          </w:tcPr>
          <w:p w:rsidR="00C72E2C" w:rsidRDefault="00C72E2C">
            <w:pPr>
              <w:pStyle w:val="ConsPlusNormal"/>
              <w:jc w:val="center"/>
            </w:pPr>
            <w:r>
              <w:t>800,0</w:t>
            </w:r>
          </w:p>
        </w:tc>
      </w:tr>
      <w:tr w:rsidR="00C72E2C">
        <w:tc>
          <w:tcPr>
            <w:tcW w:w="18103" w:type="dxa"/>
            <w:gridSpan w:val="18"/>
            <w:tcBorders>
              <w:left w:val="nil"/>
              <w:right w:val="nil"/>
            </w:tcBorders>
          </w:tcPr>
          <w:p w:rsidR="00C72E2C" w:rsidRDefault="00C72E2C">
            <w:pPr>
              <w:pStyle w:val="ConsPlusNormal"/>
              <w:jc w:val="center"/>
              <w:outlineLvl w:val="3"/>
            </w:pPr>
            <w:r>
              <w:lastRenderedPageBreak/>
              <w:t>Цель "Повышение эффективности государственного управления в Чувашской Республике, взаимодействия органов власти, граждан и бизнеса на основе использования информационно-телекоммуникационных технологий"</w:t>
            </w:r>
          </w:p>
        </w:tc>
      </w:tr>
      <w:tr w:rsidR="00C72E2C">
        <w:tc>
          <w:tcPr>
            <w:tcW w:w="850" w:type="dxa"/>
            <w:vMerge w:val="restart"/>
            <w:tcBorders>
              <w:left w:val="nil"/>
            </w:tcBorders>
          </w:tcPr>
          <w:p w:rsidR="00C72E2C" w:rsidRDefault="00C72E2C">
            <w:pPr>
              <w:pStyle w:val="ConsPlusNormal"/>
              <w:jc w:val="both"/>
            </w:pPr>
            <w:r>
              <w:t>Основное мероприятие 1</w:t>
            </w:r>
          </w:p>
        </w:tc>
        <w:tc>
          <w:tcPr>
            <w:tcW w:w="1599" w:type="dxa"/>
            <w:vMerge w:val="restart"/>
          </w:tcPr>
          <w:p w:rsidR="00C72E2C" w:rsidRDefault="00C72E2C">
            <w:pPr>
              <w:pStyle w:val="ConsPlusNormal"/>
              <w:jc w:val="both"/>
            </w:pPr>
            <w:r>
              <w:t>Развитие электронного правительства</w:t>
            </w:r>
          </w:p>
        </w:tc>
        <w:tc>
          <w:tcPr>
            <w:tcW w:w="1590" w:type="dxa"/>
            <w:vMerge w:val="restart"/>
          </w:tcPr>
          <w:p w:rsidR="00C72E2C" w:rsidRDefault="00C72E2C">
            <w:pPr>
              <w:pStyle w:val="ConsPlusNormal"/>
              <w:jc w:val="both"/>
            </w:pPr>
            <w:r>
              <w:t>внедрение информационно-телекоммуникационных технологий в сфере государственного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w:t>
            </w:r>
          </w:p>
          <w:p w:rsidR="00C72E2C" w:rsidRDefault="00C72E2C">
            <w:pPr>
              <w:pStyle w:val="ConsPlusNormal"/>
              <w:jc w:val="both"/>
            </w:pPr>
            <w:r>
              <w:lastRenderedPageBreak/>
              <w:t>повышение открытости и эффективности механизмов электронного взаимодействия органов власти Чувашской Республики, граждан и организаций</w:t>
            </w:r>
          </w:p>
        </w:tc>
        <w:tc>
          <w:tcPr>
            <w:tcW w:w="1364" w:type="dxa"/>
            <w:vMerge w:val="restart"/>
          </w:tcPr>
          <w:p w:rsidR="00C72E2C" w:rsidRDefault="00C72E2C">
            <w:pPr>
              <w:pStyle w:val="ConsPlusNormal"/>
              <w:jc w:val="both"/>
            </w:pPr>
            <w:r>
              <w:lastRenderedPageBreak/>
              <w:t>ответственный исполнитель - Мининформполитики Чувашии, соисполнители - Минздрав Чувашии, Минкультуры Чувашии, Минсельхоз Чувашии, Минэкономразвития Чувашии, Госслужба Чувашии по конкурентной политике и тарифам</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33615,1</w:t>
            </w:r>
          </w:p>
        </w:tc>
        <w:tc>
          <w:tcPr>
            <w:tcW w:w="904" w:type="dxa"/>
          </w:tcPr>
          <w:p w:rsidR="00C72E2C" w:rsidRDefault="00C72E2C">
            <w:pPr>
              <w:pStyle w:val="ConsPlusNormal"/>
              <w:jc w:val="center"/>
            </w:pPr>
            <w:r>
              <w:t>52353,9</w:t>
            </w:r>
          </w:p>
        </w:tc>
        <w:tc>
          <w:tcPr>
            <w:tcW w:w="904" w:type="dxa"/>
          </w:tcPr>
          <w:p w:rsidR="00C72E2C" w:rsidRDefault="00C72E2C">
            <w:pPr>
              <w:pStyle w:val="ConsPlusNormal"/>
              <w:jc w:val="center"/>
            </w:pPr>
            <w:r>
              <w:t>42867,0</w:t>
            </w:r>
          </w:p>
        </w:tc>
        <w:tc>
          <w:tcPr>
            <w:tcW w:w="904" w:type="dxa"/>
          </w:tcPr>
          <w:p w:rsidR="00C72E2C" w:rsidRDefault="00C72E2C">
            <w:pPr>
              <w:pStyle w:val="ConsPlusNormal"/>
              <w:jc w:val="center"/>
            </w:pPr>
            <w:r>
              <w:t>27592,3</w:t>
            </w:r>
          </w:p>
        </w:tc>
        <w:tc>
          <w:tcPr>
            <w:tcW w:w="904" w:type="dxa"/>
          </w:tcPr>
          <w:p w:rsidR="00C72E2C" w:rsidRDefault="00C72E2C">
            <w:pPr>
              <w:pStyle w:val="ConsPlusNormal"/>
              <w:jc w:val="center"/>
            </w:pPr>
            <w:r>
              <w:t>27804,7</w:t>
            </w:r>
          </w:p>
        </w:tc>
        <w:tc>
          <w:tcPr>
            <w:tcW w:w="904" w:type="dxa"/>
          </w:tcPr>
          <w:p w:rsidR="00C72E2C" w:rsidRDefault="00C72E2C">
            <w:pPr>
              <w:pStyle w:val="ConsPlusNormal"/>
              <w:jc w:val="center"/>
            </w:pPr>
            <w:r>
              <w:t>26755,5</w:t>
            </w:r>
          </w:p>
        </w:tc>
        <w:tc>
          <w:tcPr>
            <w:tcW w:w="904" w:type="dxa"/>
          </w:tcPr>
          <w:p w:rsidR="00C72E2C" w:rsidRDefault="00C72E2C">
            <w:pPr>
              <w:pStyle w:val="ConsPlusNormal"/>
              <w:jc w:val="center"/>
            </w:pPr>
            <w:r>
              <w:t>26755,5</w:t>
            </w:r>
          </w:p>
        </w:tc>
        <w:tc>
          <w:tcPr>
            <w:tcW w:w="1024" w:type="dxa"/>
          </w:tcPr>
          <w:p w:rsidR="00C72E2C" w:rsidRDefault="00C72E2C">
            <w:pPr>
              <w:pStyle w:val="ConsPlusNormal"/>
              <w:jc w:val="center"/>
            </w:pPr>
            <w:r>
              <w:t>133777,5</w:t>
            </w:r>
          </w:p>
        </w:tc>
        <w:tc>
          <w:tcPr>
            <w:tcW w:w="1024" w:type="dxa"/>
            <w:tcBorders>
              <w:right w:val="nil"/>
            </w:tcBorders>
          </w:tcPr>
          <w:p w:rsidR="00C72E2C" w:rsidRDefault="00C72E2C">
            <w:pPr>
              <w:pStyle w:val="ConsPlusNormal"/>
              <w:jc w:val="center"/>
            </w:pPr>
            <w:r>
              <w:t>133777,5</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6326,3</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Borders>
              <w:bottom w:val="nil"/>
            </w:tcBorders>
          </w:tcPr>
          <w:p w:rsidR="00C72E2C" w:rsidRDefault="00C72E2C">
            <w:pPr>
              <w:pStyle w:val="ConsPlusNormal"/>
              <w:jc w:val="center"/>
            </w:pPr>
            <w:r>
              <w:t>807</w:t>
            </w:r>
          </w:p>
        </w:tc>
        <w:tc>
          <w:tcPr>
            <w:tcW w:w="680" w:type="dxa"/>
            <w:tcBorders>
              <w:bottom w:val="nil"/>
            </w:tcBorders>
          </w:tcPr>
          <w:p w:rsidR="00C72E2C" w:rsidRDefault="00C72E2C">
            <w:pPr>
              <w:pStyle w:val="ConsPlusNormal"/>
              <w:jc w:val="center"/>
            </w:pPr>
            <w:r>
              <w:t>0113</w:t>
            </w:r>
          </w:p>
        </w:tc>
        <w:tc>
          <w:tcPr>
            <w:tcW w:w="1399" w:type="dxa"/>
            <w:tcBorders>
              <w:bottom w:val="nil"/>
            </w:tcBorders>
          </w:tcPr>
          <w:p w:rsidR="00C72E2C" w:rsidRDefault="00C72E2C">
            <w:pPr>
              <w:pStyle w:val="ConsPlusNormal"/>
              <w:jc w:val="center"/>
            </w:pPr>
            <w:r>
              <w:t>Ч610100000</w:t>
            </w:r>
          </w:p>
        </w:tc>
        <w:tc>
          <w:tcPr>
            <w:tcW w:w="601" w:type="dxa"/>
            <w:tcBorders>
              <w:bottom w:val="nil"/>
            </w:tcBorders>
          </w:tcPr>
          <w:p w:rsidR="00C72E2C" w:rsidRDefault="00C72E2C">
            <w:pPr>
              <w:pStyle w:val="ConsPlusNormal"/>
              <w:jc w:val="center"/>
            </w:pPr>
            <w:r>
              <w:t>242</w:t>
            </w:r>
          </w:p>
        </w:tc>
        <w:tc>
          <w:tcPr>
            <w:tcW w:w="1077" w:type="dxa"/>
            <w:vMerge w:val="restart"/>
          </w:tcPr>
          <w:p w:rsidR="00C72E2C" w:rsidRDefault="00C72E2C">
            <w:pPr>
              <w:pStyle w:val="ConsPlusNormal"/>
              <w:jc w:val="both"/>
            </w:pPr>
            <w:r>
              <w:t>республиканский бюджет Чувашской Республики</w:t>
            </w:r>
          </w:p>
        </w:tc>
        <w:tc>
          <w:tcPr>
            <w:tcW w:w="904" w:type="dxa"/>
            <w:vMerge w:val="restart"/>
          </w:tcPr>
          <w:p w:rsidR="00C72E2C" w:rsidRDefault="00C72E2C">
            <w:pPr>
              <w:pStyle w:val="ConsPlusNormal"/>
              <w:jc w:val="center"/>
            </w:pPr>
            <w:r>
              <w:t>33615,1</w:t>
            </w:r>
          </w:p>
        </w:tc>
        <w:tc>
          <w:tcPr>
            <w:tcW w:w="904" w:type="dxa"/>
            <w:vMerge w:val="restart"/>
          </w:tcPr>
          <w:p w:rsidR="00C72E2C" w:rsidRDefault="00C72E2C">
            <w:pPr>
              <w:pStyle w:val="ConsPlusNormal"/>
              <w:jc w:val="center"/>
            </w:pPr>
            <w:r>
              <w:t>52353,9</w:t>
            </w:r>
          </w:p>
        </w:tc>
        <w:tc>
          <w:tcPr>
            <w:tcW w:w="904" w:type="dxa"/>
            <w:vMerge w:val="restart"/>
          </w:tcPr>
          <w:p w:rsidR="00C72E2C" w:rsidRDefault="00C72E2C">
            <w:pPr>
              <w:pStyle w:val="ConsPlusNormal"/>
              <w:jc w:val="center"/>
            </w:pPr>
            <w:r>
              <w:t>36540,7</w:t>
            </w:r>
          </w:p>
        </w:tc>
        <w:tc>
          <w:tcPr>
            <w:tcW w:w="904" w:type="dxa"/>
            <w:vMerge w:val="restart"/>
          </w:tcPr>
          <w:p w:rsidR="00C72E2C" w:rsidRDefault="00C72E2C">
            <w:pPr>
              <w:pStyle w:val="ConsPlusNormal"/>
              <w:jc w:val="center"/>
            </w:pPr>
            <w:r>
              <w:t>27592,3</w:t>
            </w:r>
          </w:p>
        </w:tc>
        <w:tc>
          <w:tcPr>
            <w:tcW w:w="904" w:type="dxa"/>
            <w:vMerge w:val="restart"/>
          </w:tcPr>
          <w:p w:rsidR="00C72E2C" w:rsidRDefault="00C72E2C">
            <w:pPr>
              <w:pStyle w:val="ConsPlusNormal"/>
              <w:jc w:val="center"/>
            </w:pPr>
            <w:r>
              <w:t>27804,7</w:t>
            </w:r>
          </w:p>
        </w:tc>
        <w:tc>
          <w:tcPr>
            <w:tcW w:w="904" w:type="dxa"/>
            <w:vMerge w:val="restart"/>
          </w:tcPr>
          <w:p w:rsidR="00C72E2C" w:rsidRDefault="00C72E2C">
            <w:pPr>
              <w:pStyle w:val="ConsPlusNormal"/>
              <w:jc w:val="center"/>
            </w:pPr>
            <w:r>
              <w:t>26755,5</w:t>
            </w:r>
          </w:p>
        </w:tc>
        <w:tc>
          <w:tcPr>
            <w:tcW w:w="904" w:type="dxa"/>
            <w:vMerge w:val="restart"/>
          </w:tcPr>
          <w:p w:rsidR="00C72E2C" w:rsidRDefault="00C72E2C">
            <w:pPr>
              <w:pStyle w:val="ConsPlusNormal"/>
              <w:jc w:val="center"/>
            </w:pPr>
            <w:r>
              <w:t>26755,5</w:t>
            </w:r>
          </w:p>
        </w:tc>
        <w:tc>
          <w:tcPr>
            <w:tcW w:w="1024" w:type="dxa"/>
            <w:vMerge w:val="restart"/>
          </w:tcPr>
          <w:p w:rsidR="00C72E2C" w:rsidRDefault="00C72E2C">
            <w:pPr>
              <w:pStyle w:val="ConsPlusNormal"/>
              <w:jc w:val="center"/>
            </w:pPr>
            <w:r>
              <w:t>133777,5</w:t>
            </w:r>
          </w:p>
        </w:tc>
        <w:tc>
          <w:tcPr>
            <w:tcW w:w="1024" w:type="dxa"/>
            <w:vMerge w:val="restart"/>
            <w:tcBorders>
              <w:right w:val="nil"/>
            </w:tcBorders>
          </w:tcPr>
          <w:p w:rsidR="00C72E2C" w:rsidRDefault="00C72E2C">
            <w:pPr>
              <w:pStyle w:val="ConsPlusNormal"/>
              <w:jc w:val="center"/>
            </w:pPr>
            <w:r>
              <w:t>133777,5</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Borders>
              <w:top w:val="nil"/>
            </w:tcBorders>
          </w:tcPr>
          <w:p w:rsidR="00C72E2C" w:rsidRDefault="00C72E2C">
            <w:pPr>
              <w:pStyle w:val="ConsPlusNormal"/>
              <w:jc w:val="center"/>
            </w:pPr>
            <w:r>
              <w:t>840</w:t>
            </w:r>
          </w:p>
          <w:p w:rsidR="00C72E2C" w:rsidRDefault="00C72E2C">
            <w:pPr>
              <w:pStyle w:val="ConsPlusNormal"/>
              <w:jc w:val="center"/>
            </w:pPr>
            <w:r>
              <w:t>870</w:t>
            </w:r>
          </w:p>
          <w:p w:rsidR="00C72E2C" w:rsidRDefault="00C72E2C">
            <w:pPr>
              <w:pStyle w:val="ConsPlusNormal"/>
              <w:jc w:val="center"/>
            </w:pPr>
            <w:r>
              <w:t>882</w:t>
            </w:r>
          </w:p>
          <w:p w:rsidR="00C72E2C" w:rsidRDefault="00C72E2C">
            <w:pPr>
              <w:pStyle w:val="ConsPlusNormal"/>
              <w:jc w:val="center"/>
            </w:pPr>
            <w:r>
              <w:t>857</w:t>
            </w:r>
          </w:p>
        </w:tc>
        <w:tc>
          <w:tcPr>
            <w:tcW w:w="680" w:type="dxa"/>
            <w:tcBorders>
              <w:top w:val="nil"/>
            </w:tcBorders>
          </w:tcPr>
          <w:p w:rsidR="00C72E2C" w:rsidRDefault="00C72E2C">
            <w:pPr>
              <w:pStyle w:val="ConsPlusNormal"/>
              <w:jc w:val="center"/>
            </w:pPr>
            <w:r>
              <w:t>0410</w:t>
            </w:r>
          </w:p>
        </w:tc>
        <w:tc>
          <w:tcPr>
            <w:tcW w:w="1399" w:type="dxa"/>
            <w:tcBorders>
              <w:top w:val="nil"/>
            </w:tcBorders>
          </w:tcPr>
          <w:p w:rsidR="00C72E2C" w:rsidRDefault="00C72E2C">
            <w:pPr>
              <w:pStyle w:val="ConsPlusNormal"/>
            </w:pPr>
          </w:p>
        </w:tc>
        <w:tc>
          <w:tcPr>
            <w:tcW w:w="601" w:type="dxa"/>
            <w:tcBorders>
              <w:top w:val="nil"/>
            </w:tcBorders>
          </w:tcPr>
          <w:p w:rsidR="00C72E2C" w:rsidRDefault="00C72E2C">
            <w:pPr>
              <w:pStyle w:val="ConsPlusNormal"/>
              <w:jc w:val="center"/>
            </w:pPr>
            <w:r>
              <w:t>612</w:t>
            </w:r>
          </w:p>
        </w:tc>
        <w:tc>
          <w:tcPr>
            <w:tcW w:w="1077"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1024" w:type="dxa"/>
            <w:vMerge/>
          </w:tcPr>
          <w:p w:rsidR="00C72E2C" w:rsidRDefault="00C72E2C"/>
        </w:tc>
        <w:tc>
          <w:tcPr>
            <w:tcW w:w="1024" w:type="dxa"/>
            <w:vMerge/>
            <w:tcBorders>
              <w:right w:val="nil"/>
            </w:tcBorders>
          </w:tcPr>
          <w:p w:rsidR="00C72E2C" w:rsidRDefault="00C72E2C"/>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Целевые показатели (индикаторы) Государственной программы, подпрограммы, увязанные с основным мероприятием 1</w:t>
            </w:r>
          </w:p>
        </w:tc>
        <w:tc>
          <w:tcPr>
            <w:tcW w:w="7800" w:type="dxa"/>
            <w:gridSpan w:val="7"/>
          </w:tcPr>
          <w:p w:rsidR="00C72E2C" w:rsidRDefault="00C72E2C">
            <w:pPr>
              <w:pStyle w:val="ConsPlusNormal"/>
              <w:jc w:val="both"/>
            </w:pPr>
            <w:r>
              <w:t>Доля граждан, использующих механизм получения государственных (муниципальных) услуг в электронной форме,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71</w:t>
            </w:r>
          </w:p>
        </w:tc>
        <w:tc>
          <w:tcPr>
            <w:tcW w:w="904" w:type="dxa"/>
          </w:tcPr>
          <w:p w:rsidR="00C72E2C" w:rsidRDefault="00C72E2C">
            <w:pPr>
              <w:pStyle w:val="ConsPlusNormal"/>
              <w:jc w:val="center"/>
            </w:pPr>
            <w:r>
              <w:t>72</w:t>
            </w:r>
          </w:p>
        </w:tc>
        <w:tc>
          <w:tcPr>
            <w:tcW w:w="904" w:type="dxa"/>
          </w:tcPr>
          <w:p w:rsidR="00C72E2C" w:rsidRDefault="00C72E2C">
            <w:pPr>
              <w:pStyle w:val="ConsPlusNormal"/>
              <w:jc w:val="center"/>
            </w:pPr>
            <w:r>
              <w:t>73</w:t>
            </w:r>
          </w:p>
        </w:tc>
        <w:tc>
          <w:tcPr>
            <w:tcW w:w="904" w:type="dxa"/>
          </w:tcPr>
          <w:p w:rsidR="00C72E2C" w:rsidRDefault="00C72E2C">
            <w:pPr>
              <w:pStyle w:val="ConsPlusNormal"/>
              <w:jc w:val="center"/>
            </w:pPr>
            <w:r>
              <w:t>74</w:t>
            </w:r>
          </w:p>
        </w:tc>
        <w:tc>
          <w:tcPr>
            <w:tcW w:w="904" w:type="dxa"/>
          </w:tcPr>
          <w:p w:rsidR="00C72E2C" w:rsidRDefault="00C72E2C">
            <w:pPr>
              <w:pStyle w:val="ConsPlusNormal"/>
              <w:jc w:val="center"/>
            </w:pPr>
            <w:r>
              <w:t>75</w:t>
            </w:r>
          </w:p>
        </w:tc>
        <w:tc>
          <w:tcPr>
            <w:tcW w:w="1024" w:type="dxa"/>
          </w:tcPr>
          <w:p w:rsidR="00C72E2C" w:rsidRDefault="00C72E2C">
            <w:pPr>
              <w:pStyle w:val="ConsPlusNormal"/>
              <w:jc w:val="center"/>
            </w:pPr>
            <w:r>
              <w:t xml:space="preserve">75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80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62</w:t>
            </w:r>
          </w:p>
        </w:tc>
        <w:tc>
          <w:tcPr>
            <w:tcW w:w="904" w:type="dxa"/>
          </w:tcPr>
          <w:p w:rsidR="00C72E2C" w:rsidRDefault="00C72E2C">
            <w:pPr>
              <w:pStyle w:val="ConsPlusNormal"/>
              <w:jc w:val="center"/>
            </w:pPr>
            <w:r>
              <w:t>64</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val="restart"/>
            <w:tcBorders>
              <w:left w:val="nil"/>
            </w:tcBorders>
          </w:tcPr>
          <w:p w:rsidR="00C72E2C" w:rsidRDefault="00C72E2C">
            <w:pPr>
              <w:pStyle w:val="ConsPlusNormal"/>
              <w:jc w:val="both"/>
            </w:pPr>
            <w:r>
              <w:lastRenderedPageBreak/>
              <w:t>Мероприятие 1.1</w:t>
            </w:r>
          </w:p>
        </w:tc>
        <w:tc>
          <w:tcPr>
            <w:tcW w:w="1599" w:type="dxa"/>
            <w:vMerge w:val="restart"/>
          </w:tcPr>
          <w:p w:rsidR="00C72E2C" w:rsidRDefault="00C72E2C">
            <w:pPr>
              <w:pStyle w:val="ConsPlusNormal"/>
              <w:jc w:val="both"/>
            </w:pPr>
            <w:r>
              <w:t>Развитие механизмов получения государственных и муниципальных услуг в электронном виде</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9368,0</w:t>
            </w:r>
          </w:p>
        </w:tc>
        <w:tc>
          <w:tcPr>
            <w:tcW w:w="904" w:type="dxa"/>
          </w:tcPr>
          <w:p w:rsidR="00C72E2C" w:rsidRDefault="00C72E2C">
            <w:pPr>
              <w:pStyle w:val="ConsPlusNormal"/>
              <w:jc w:val="center"/>
            </w:pPr>
            <w:r>
              <w:t>9726,7</w:t>
            </w:r>
          </w:p>
        </w:tc>
        <w:tc>
          <w:tcPr>
            <w:tcW w:w="904" w:type="dxa"/>
          </w:tcPr>
          <w:p w:rsidR="00C72E2C" w:rsidRDefault="00C72E2C">
            <w:pPr>
              <w:pStyle w:val="ConsPlusNormal"/>
              <w:jc w:val="center"/>
            </w:pPr>
            <w:r>
              <w:t>10137,3</w:t>
            </w:r>
          </w:p>
        </w:tc>
        <w:tc>
          <w:tcPr>
            <w:tcW w:w="904" w:type="dxa"/>
          </w:tcPr>
          <w:p w:rsidR="00C72E2C" w:rsidRDefault="00C72E2C">
            <w:pPr>
              <w:pStyle w:val="ConsPlusNormal"/>
              <w:jc w:val="center"/>
            </w:pPr>
            <w:r>
              <w:t>10627,8</w:t>
            </w:r>
          </w:p>
        </w:tc>
        <w:tc>
          <w:tcPr>
            <w:tcW w:w="904" w:type="dxa"/>
          </w:tcPr>
          <w:p w:rsidR="00C72E2C" w:rsidRDefault="00C72E2C">
            <w:pPr>
              <w:pStyle w:val="ConsPlusNormal"/>
              <w:jc w:val="center"/>
            </w:pPr>
            <w:r>
              <w:t>10840,2</w:t>
            </w:r>
          </w:p>
        </w:tc>
        <w:tc>
          <w:tcPr>
            <w:tcW w:w="904" w:type="dxa"/>
          </w:tcPr>
          <w:p w:rsidR="00C72E2C" w:rsidRDefault="00C72E2C">
            <w:pPr>
              <w:pStyle w:val="ConsPlusNormal"/>
              <w:jc w:val="center"/>
            </w:pPr>
            <w:r>
              <w:t>9368,0</w:t>
            </w:r>
          </w:p>
        </w:tc>
        <w:tc>
          <w:tcPr>
            <w:tcW w:w="904" w:type="dxa"/>
          </w:tcPr>
          <w:p w:rsidR="00C72E2C" w:rsidRDefault="00C72E2C">
            <w:pPr>
              <w:pStyle w:val="ConsPlusNormal"/>
              <w:jc w:val="center"/>
            </w:pPr>
            <w:r>
              <w:t>9368,0</w:t>
            </w:r>
          </w:p>
        </w:tc>
        <w:tc>
          <w:tcPr>
            <w:tcW w:w="1024" w:type="dxa"/>
          </w:tcPr>
          <w:p w:rsidR="00C72E2C" w:rsidRDefault="00C72E2C">
            <w:pPr>
              <w:pStyle w:val="ConsPlusNormal"/>
              <w:jc w:val="center"/>
            </w:pPr>
            <w:r>
              <w:t>46840,0</w:t>
            </w:r>
          </w:p>
        </w:tc>
        <w:tc>
          <w:tcPr>
            <w:tcW w:w="1024" w:type="dxa"/>
            <w:tcBorders>
              <w:right w:val="nil"/>
            </w:tcBorders>
          </w:tcPr>
          <w:p w:rsidR="00C72E2C" w:rsidRDefault="00C72E2C">
            <w:pPr>
              <w:pStyle w:val="ConsPlusNormal"/>
              <w:jc w:val="center"/>
            </w:pPr>
            <w:r>
              <w:t>46840,0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tcPr>
          <w:p w:rsidR="00C72E2C" w:rsidRDefault="00C72E2C">
            <w:pPr>
              <w:pStyle w:val="ConsPlusNormal"/>
              <w:jc w:val="center"/>
            </w:pPr>
            <w:r>
              <w:t>Ч610113890</w:t>
            </w:r>
          </w:p>
        </w:tc>
        <w:tc>
          <w:tcPr>
            <w:tcW w:w="601" w:type="dxa"/>
          </w:tcPr>
          <w:p w:rsidR="00C72E2C" w:rsidRDefault="00C72E2C">
            <w:pPr>
              <w:pStyle w:val="ConsPlusNormal"/>
              <w:jc w:val="center"/>
            </w:pPr>
            <w:r>
              <w:t>242</w:t>
            </w: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9368,0</w:t>
            </w:r>
          </w:p>
        </w:tc>
        <w:tc>
          <w:tcPr>
            <w:tcW w:w="904" w:type="dxa"/>
          </w:tcPr>
          <w:p w:rsidR="00C72E2C" w:rsidRDefault="00C72E2C">
            <w:pPr>
              <w:pStyle w:val="ConsPlusNormal"/>
              <w:jc w:val="center"/>
            </w:pPr>
            <w:r>
              <w:t>9726,7</w:t>
            </w:r>
          </w:p>
        </w:tc>
        <w:tc>
          <w:tcPr>
            <w:tcW w:w="904" w:type="dxa"/>
          </w:tcPr>
          <w:p w:rsidR="00C72E2C" w:rsidRDefault="00C72E2C">
            <w:pPr>
              <w:pStyle w:val="ConsPlusNormal"/>
              <w:jc w:val="center"/>
            </w:pPr>
            <w:r>
              <w:t>10137,3</w:t>
            </w:r>
          </w:p>
        </w:tc>
        <w:tc>
          <w:tcPr>
            <w:tcW w:w="904" w:type="dxa"/>
          </w:tcPr>
          <w:p w:rsidR="00C72E2C" w:rsidRDefault="00C72E2C">
            <w:pPr>
              <w:pStyle w:val="ConsPlusNormal"/>
              <w:jc w:val="center"/>
            </w:pPr>
            <w:r>
              <w:t>10627,8</w:t>
            </w:r>
          </w:p>
        </w:tc>
        <w:tc>
          <w:tcPr>
            <w:tcW w:w="904" w:type="dxa"/>
          </w:tcPr>
          <w:p w:rsidR="00C72E2C" w:rsidRDefault="00C72E2C">
            <w:pPr>
              <w:pStyle w:val="ConsPlusNormal"/>
              <w:jc w:val="center"/>
            </w:pPr>
            <w:r>
              <w:t>10840,2</w:t>
            </w:r>
          </w:p>
        </w:tc>
        <w:tc>
          <w:tcPr>
            <w:tcW w:w="904" w:type="dxa"/>
          </w:tcPr>
          <w:p w:rsidR="00C72E2C" w:rsidRDefault="00C72E2C">
            <w:pPr>
              <w:pStyle w:val="ConsPlusNormal"/>
              <w:jc w:val="center"/>
            </w:pPr>
            <w:r>
              <w:t>9368,0</w:t>
            </w:r>
          </w:p>
        </w:tc>
        <w:tc>
          <w:tcPr>
            <w:tcW w:w="904" w:type="dxa"/>
          </w:tcPr>
          <w:p w:rsidR="00C72E2C" w:rsidRDefault="00C72E2C">
            <w:pPr>
              <w:pStyle w:val="ConsPlusNormal"/>
              <w:jc w:val="center"/>
            </w:pPr>
            <w:r>
              <w:t>9368,0</w:t>
            </w:r>
          </w:p>
        </w:tc>
        <w:tc>
          <w:tcPr>
            <w:tcW w:w="1024" w:type="dxa"/>
          </w:tcPr>
          <w:p w:rsidR="00C72E2C" w:rsidRDefault="00C72E2C">
            <w:pPr>
              <w:pStyle w:val="ConsPlusNormal"/>
              <w:jc w:val="center"/>
            </w:pPr>
            <w:r>
              <w:t>46840,0</w:t>
            </w:r>
          </w:p>
        </w:tc>
        <w:tc>
          <w:tcPr>
            <w:tcW w:w="1024" w:type="dxa"/>
            <w:tcBorders>
              <w:right w:val="nil"/>
            </w:tcBorders>
          </w:tcPr>
          <w:p w:rsidR="00C72E2C" w:rsidRDefault="00C72E2C">
            <w:pPr>
              <w:pStyle w:val="ConsPlusNormal"/>
              <w:jc w:val="center"/>
            </w:pPr>
            <w:r>
              <w:t>46840,0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1.2</w:t>
            </w:r>
          </w:p>
        </w:tc>
        <w:tc>
          <w:tcPr>
            <w:tcW w:w="1599" w:type="dxa"/>
            <w:vMerge w:val="restart"/>
          </w:tcPr>
          <w:p w:rsidR="00C72E2C" w:rsidRDefault="00C72E2C">
            <w:pPr>
              <w:pStyle w:val="ConsPlusNormal"/>
              <w:jc w:val="both"/>
            </w:pPr>
            <w:r>
              <w:t xml:space="preserve">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w:t>
            </w:r>
            <w:r>
              <w:lastRenderedPageBreak/>
              <w:t>функций (услуг)</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 соисполнители - Минкультуры Чувашии, Минсельхоз Чувашии,</w:t>
            </w:r>
          </w:p>
          <w:p w:rsidR="00C72E2C" w:rsidRDefault="00C72E2C">
            <w:pPr>
              <w:pStyle w:val="ConsPlusNormal"/>
              <w:jc w:val="both"/>
            </w:pPr>
            <w:r>
              <w:t xml:space="preserve">Минэкономразвития </w:t>
            </w:r>
            <w:r>
              <w:lastRenderedPageBreak/>
              <w:t>Чувашии, Госслужба Чувашии по конкурентной политике и тарифам</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16642,5</w:t>
            </w:r>
          </w:p>
        </w:tc>
        <w:tc>
          <w:tcPr>
            <w:tcW w:w="904" w:type="dxa"/>
          </w:tcPr>
          <w:p w:rsidR="00C72E2C" w:rsidRDefault="00C72E2C">
            <w:pPr>
              <w:pStyle w:val="ConsPlusNormal"/>
              <w:jc w:val="center"/>
            </w:pPr>
            <w:r>
              <w:t>24507,2</w:t>
            </w:r>
          </w:p>
        </w:tc>
        <w:tc>
          <w:tcPr>
            <w:tcW w:w="904" w:type="dxa"/>
          </w:tcPr>
          <w:p w:rsidR="00C72E2C" w:rsidRDefault="00C72E2C">
            <w:pPr>
              <w:pStyle w:val="ConsPlusNormal"/>
              <w:jc w:val="center"/>
            </w:pPr>
            <w:r>
              <w:t>16214,1</w:t>
            </w:r>
          </w:p>
        </w:tc>
        <w:tc>
          <w:tcPr>
            <w:tcW w:w="904" w:type="dxa"/>
          </w:tcPr>
          <w:p w:rsidR="00C72E2C" w:rsidRDefault="00C72E2C">
            <w:pPr>
              <w:pStyle w:val="ConsPlusNormal"/>
              <w:jc w:val="center"/>
            </w:pPr>
            <w:r>
              <w:t>12402,0</w:t>
            </w:r>
          </w:p>
        </w:tc>
        <w:tc>
          <w:tcPr>
            <w:tcW w:w="904" w:type="dxa"/>
          </w:tcPr>
          <w:p w:rsidR="00C72E2C" w:rsidRDefault="00C72E2C">
            <w:pPr>
              <w:pStyle w:val="ConsPlusNormal"/>
              <w:jc w:val="center"/>
            </w:pPr>
            <w:r>
              <w:t>12402,0</w:t>
            </w:r>
          </w:p>
        </w:tc>
        <w:tc>
          <w:tcPr>
            <w:tcW w:w="904" w:type="dxa"/>
          </w:tcPr>
          <w:p w:rsidR="00C72E2C" w:rsidRDefault="00C72E2C">
            <w:pPr>
              <w:pStyle w:val="ConsPlusNormal"/>
              <w:jc w:val="center"/>
            </w:pPr>
            <w:r>
              <w:t>8114,4</w:t>
            </w:r>
          </w:p>
        </w:tc>
        <w:tc>
          <w:tcPr>
            <w:tcW w:w="904" w:type="dxa"/>
          </w:tcPr>
          <w:p w:rsidR="00C72E2C" w:rsidRDefault="00C72E2C">
            <w:pPr>
              <w:pStyle w:val="ConsPlusNormal"/>
              <w:jc w:val="center"/>
            </w:pPr>
            <w:r>
              <w:t>8114,4</w:t>
            </w:r>
          </w:p>
        </w:tc>
        <w:tc>
          <w:tcPr>
            <w:tcW w:w="1024" w:type="dxa"/>
          </w:tcPr>
          <w:p w:rsidR="00C72E2C" w:rsidRDefault="00C72E2C">
            <w:pPr>
              <w:pStyle w:val="ConsPlusNormal"/>
              <w:jc w:val="center"/>
            </w:pPr>
            <w:r>
              <w:t>40572,0</w:t>
            </w:r>
          </w:p>
        </w:tc>
        <w:tc>
          <w:tcPr>
            <w:tcW w:w="1024" w:type="dxa"/>
            <w:tcBorders>
              <w:right w:val="nil"/>
            </w:tcBorders>
          </w:tcPr>
          <w:p w:rsidR="00C72E2C" w:rsidRDefault="00C72E2C">
            <w:pPr>
              <w:pStyle w:val="ConsPlusNormal"/>
              <w:jc w:val="center"/>
            </w:pPr>
            <w:r>
              <w:t>40572,0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vMerge w:val="restart"/>
          </w:tcPr>
          <w:p w:rsidR="00C72E2C" w:rsidRDefault="00C72E2C">
            <w:pPr>
              <w:pStyle w:val="ConsPlusNormal"/>
              <w:jc w:val="center"/>
            </w:pPr>
            <w:r>
              <w:t>Ч610113820</w:t>
            </w:r>
          </w:p>
        </w:tc>
        <w:tc>
          <w:tcPr>
            <w:tcW w:w="601" w:type="dxa"/>
            <w:vMerge w:val="restart"/>
          </w:tcPr>
          <w:p w:rsidR="00C72E2C" w:rsidRDefault="00C72E2C">
            <w:pPr>
              <w:pStyle w:val="ConsPlusNormal"/>
              <w:jc w:val="center"/>
            </w:pPr>
            <w:r>
              <w:t>242</w:t>
            </w:r>
          </w:p>
          <w:p w:rsidR="00C72E2C" w:rsidRDefault="00C72E2C">
            <w:pPr>
              <w:pStyle w:val="ConsPlusNormal"/>
              <w:jc w:val="center"/>
            </w:pPr>
            <w:r>
              <w:t>244</w:t>
            </w:r>
          </w:p>
        </w:tc>
        <w:tc>
          <w:tcPr>
            <w:tcW w:w="1077" w:type="dxa"/>
            <w:vMerge w:val="restart"/>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12472,0</w:t>
            </w:r>
          </w:p>
        </w:tc>
        <w:tc>
          <w:tcPr>
            <w:tcW w:w="904" w:type="dxa"/>
          </w:tcPr>
          <w:p w:rsidR="00C72E2C" w:rsidRDefault="00C72E2C">
            <w:pPr>
              <w:pStyle w:val="ConsPlusNormal"/>
              <w:jc w:val="center"/>
            </w:pPr>
            <w:r>
              <w:t>9034,1</w:t>
            </w:r>
          </w:p>
        </w:tc>
        <w:tc>
          <w:tcPr>
            <w:tcW w:w="904" w:type="dxa"/>
          </w:tcPr>
          <w:p w:rsidR="00C72E2C" w:rsidRDefault="00C72E2C">
            <w:pPr>
              <w:pStyle w:val="ConsPlusNormal"/>
              <w:jc w:val="center"/>
            </w:pPr>
            <w:r>
              <w:t>10756,0</w:t>
            </w:r>
          </w:p>
        </w:tc>
        <w:tc>
          <w:tcPr>
            <w:tcW w:w="904" w:type="dxa"/>
          </w:tcPr>
          <w:p w:rsidR="00C72E2C" w:rsidRDefault="00C72E2C">
            <w:pPr>
              <w:pStyle w:val="ConsPlusNormal"/>
              <w:jc w:val="center"/>
            </w:pPr>
            <w:r>
              <w:t>8277,3</w:t>
            </w:r>
          </w:p>
        </w:tc>
        <w:tc>
          <w:tcPr>
            <w:tcW w:w="904" w:type="dxa"/>
          </w:tcPr>
          <w:p w:rsidR="00C72E2C" w:rsidRDefault="00C72E2C">
            <w:pPr>
              <w:pStyle w:val="ConsPlusNormal"/>
              <w:jc w:val="center"/>
            </w:pPr>
            <w:r>
              <w:t>8277,3</w:t>
            </w:r>
          </w:p>
        </w:tc>
        <w:tc>
          <w:tcPr>
            <w:tcW w:w="904" w:type="dxa"/>
          </w:tcPr>
          <w:p w:rsidR="00C72E2C" w:rsidRDefault="00C72E2C">
            <w:pPr>
              <w:pStyle w:val="ConsPlusNormal"/>
              <w:jc w:val="center"/>
            </w:pPr>
            <w:r>
              <w:t>2939,7</w:t>
            </w:r>
          </w:p>
        </w:tc>
        <w:tc>
          <w:tcPr>
            <w:tcW w:w="904" w:type="dxa"/>
          </w:tcPr>
          <w:p w:rsidR="00C72E2C" w:rsidRDefault="00C72E2C">
            <w:pPr>
              <w:pStyle w:val="ConsPlusNormal"/>
              <w:jc w:val="center"/>
            </w:pPr>
            <w:r>
              <w:t>2939,7</w:t>
            </w:r>
          </w:p>
        </w:tc>
        <w:tc>
          <w:tcPr>
            <w:tcW w:w="1024" w:type="dxa"/>
          </w:tcPr>
          <w:p w:rsidR="00C72E2C" w:rsidRDefault="00C72E2C">
            <w:pPr>
              <w:pStyle w:val="ConsPlusNormal"/>
              <w:jc w:val="center"/>
            </w:pPr>
            <w:r>
              <w:t>14698,5</w:t>
            </w:r>
          </w:p>
        </w:tc>
        <w:tc>
          <w:tcPr>
            <w:tcW w:w="1024" w:type="dxa"/>
            <w:tcBorders>
              <w:right w:val="nil"/>
            </w:tcBorders>
          </w:tcPr>
          <w:p w:rsidR="00C72E2C" w:rsidRDefault="00C72E2C">
            <w:pPr>
              <w:pStyle w:val="ConsPlusNormal"/>
              <w:jc w:val="center"/>
            </w:pPr>
            <w:r>
              <w:t>14698,5</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807</w:t>
            </w:r>
          </w:p>
        </w:tc>
        <w:tc>
          <w:tcPr>
            <w:tcW w:w="680" w:type="dxa"/>
          </w:tcPr>
          <w:p w:rsidR="00C72E2C" w:rsidRDefault="00C72E2C">
            <w:pPr>
              <w:pStyle w:val="ConsPlusNormal"/>
              <w:jc w:val="center"/>
            </w:pPr>
            <w:r>
              <w:t>0113</w:t>
            </w:r>
          </w:p>
        </w:tc>
        <w:tc>
          <w:tcPr>
            <w:tcW w:w="1399" w:type="dxa"/>
            <w:vMerge/>
          </w:tcPr>
          <w:p w:rsidR="00C72E2C" w:rsidRDefault="00C72E2C"/>
        </w:tc>
        <w:tc>
          <w:tcPr>
            <w:tcW w:w="601" w:type="dxa"/>
            <w:vMerge/>
          </w:tcPr>
          <w:p w:rsidR="00C72E2C" w:rsidRDefault="00C72E2C"/>
        </w:tc>
        <w:tc>
          <w:tcPr>
            <w:tcW w:w="1077" w:type="dxa"/>
            <w:vMerge/>
          </w:tcPr>
          <w:p w:rsidR="00C72E2C" w:rsidRDefault="00C72E2C"/>
        </w:tc>
        <w:tc>
          <w:tcPr>
            <w:tcW w:w="904" w:type="dxa"/>
          </w:tcPr>
          <w:p w:rsidR="00C72E2C" w:rsidRDefault="00C72E2C">
            <w:pPr>
              <w:pStyle w:val="ConsPlusNormal"/>
              <w:jc w:val="center"/>
            </w:pPr>
            <w:r>
              <w:t>2460,5</w:t>
            </w:r>
          </w:p>
        </w:tc>
        <w:tc>
          <w:tcPr>
            <w:tcW w:w="904" w:type="dxa"/>
          </w:tcPr>
          <w:p w:rsidR="00C72E2C" w:rsidRDefault="00C72E2C">
            <w:pPr>
              <w:pStyle w:val="ConsPlusNormal"/>
              <w:jc w:val="center"/>
            </w:pPr>
            <w:r>
              <w:t>13763,1</w:t>
            </w:r>
          </w:p>
        </w:tc>
        <w:tc>
          <w:tcPr>
            <w:tcW w:w="904" w:type="dxa"/>
          </w:tcPr>
          <w:p w:rsidR="00C72E2C" w:rsidRDefault="00C72E2C">
            <w:pPr>
              <w:pStyle w:val="ConsPlusNormal"/>
              <w:jc w:val="center"/>
            </w:pPr>
            <w:r>
              <w:t>3748,1</w:t>
            </w:r>
          </w:p>
        </w:tc>
        <w:tc>
          <w:tcPr>
            <w:tcW w:w="904" w:type="dxa"/>
          </w:tcPr>
          <w:p w:rsidR="00C72E2C" w:rsidRDefault="00C72E2C">
            <w:pPr>
              <w:pStyle w:val="ConsPlusNormal"/>
              <w:jc w:val="center"/>
            </w:pPr>
            <w:r>
              <w:t>2414,7</w:t>
            </w:r>
          </w:p>
        </w:tc>
        <w:tc>
          <w:tcPr>
            <w:tcW w:w="904" w:type="dxa"/>
          </w:tcPr>
          <w:p w:rsidR="00C72E2C" w:rsidRDefault="00C72E2C">
            <w:pPr>
              <w:pStyle w:val="ConsPlusNormal"/>
              <w:jc w:val="center"/>
            </w:pPr>
            <w:r>
              <w:t>2414,7</w:t>
            </w:r>
          </w:p>
        </w:tc>
        <w:tc>
          <w:tcPr>
            <w:tcW w:w="904" w:type="dxa"/>
          </w:tcPr>
          <w:p w:rsidR="00C72E2C" w:rsidRDefault="00C72E2C">
            <w:pPr>
              <w:pStyle w:val="ConsPlusNormal"/>
              <w:jc w:val="center"/>
            </w:pPr>
            <w:r>
              <w:t>2414,7</w:t>
            </w:r>
          </w:p>
        </w:tc>
        <w:tc>
          <w:tcPr>
            <w:tcW w:w="904" w:type="dxa"/>
          </w:tcPr>
          <w:p w:rsidR="00C72E2C" w:rsidRDefault="00C72E2C">
            <w:pPr>
              <w:pStyle w:val="ConsPlusNormal"/>
              <w:jc w:val="center"/>
            </w:pPr>
            <w:r>
              <w:t>2414,7</w:t>
            </w:r>
          </w:p>
        </w:tc>
        <w:tc>
          <w:tcPr>
            <w:tcW w:w="1024" w:type="dxa"/>
          </w:tcPr>
          <w:p w:rsidR="00C72E2C" w:rsidRDefault="00C72E2C">
            <w:pPr>
              <w:pStyle w:val="ConsPlusNormal"/>
              <w:jc w:val="center"/>
            </w:pPr>
            <w:r>
              <w:t>12073,5</w:t>
            </w:r>
          </w:p>
        </w:tc>
        <w:tc>
          <w:tcPr>
            <w:tcW w:w="1024" w:type="dxa"/>
            <w:tcBorders>
              <w:right w:val="nil"/>
            </w:tcBorders>
          </w:tcPr>
          <w:p w:rsidR="00C72E2C" w:rsidRDefault="00C72E2C">
            <w:pPr>
              <w:pStyle w:val="ConsPlusNormal"/>
              <w:jc w:val="center"/>
            </w:pPr>
            <w:r>
              <w:t>12073,5</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840</w:t>
            </w:r>
          </w:p>
        </w:tc>
        <w:tc>
          <w:tcPr>
            <w:tcW w:w="680" w:type="dxa"/>
          </w:tcPr>
          <w:p w:rsidR="00C72E2C" w:rsidRDefault="00C72E2C">
            <w:pPr>
              <w:pStyle w:val="ConsPlusNormal"/>
              <w:jc w:val="center"/>
            </w:pPr>
            <w:r>
              <w:t>0113</w:t>
            </w:r>
          </w:p>
        </w:tc>
        <w:tc>
          <w:tcPr>
            <w:tcW w:w="1399" w:type="dxa"/>
            <w:vMerge/>
          </w:tcPr>
          <w:p w:rsidR="00C72E2C" w:rsidRDefault="00C72E2C"/>
        </w:tc>
        <w:tc>
          <w:tcPr>
            <w:tcW w:w="601" w:type="dxa"/>
            <w:vMerge/>
          </w:tcPr>
          <w:p w:rsidR="00C72E2C" w:rsidRDefault="00C72E2C"/>
        </w:tc>
        <w:tc>
          <w:tcPr>
            <w:tcW w:w="1077" w:type="dxa"/>
            <w:vMerge/>
          </w:tcPr>
          <w:p w:rsidR="00C72E2C" w:rsidRDefault="00C72E2C"/>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1050,0</w:t>
            </w:r>
          </w:p>
        </w:tc>
        <w:tc>
          <w:tcPr>
            <w:tcW w:w="904" w:type="dxa"/>
          </w:tcPr>
          <w:p w:rsidR="00C72E2C" w:rsidRDefault="00C72E2C">
            <w:pPr>
              <w:pStyle w:val="ConsPlusNormal"/>
              <w:jc w:val="center"/>
            </w:pPr>
            <w:r>
              <w:t>1050,0</w:t>
            </w:r>
          </w:p>
        </w:tc>
        <w:tc>
          <w:tcPr>
            <w:tcW w:w="1024" w:type="dxa"/>
          </w:tcPr>
          <w:p w:rsidR="00C72E2C" w:rsidRDefault="00C72E2C">
            <w:pPr>
              <w:pStyle w:val="ConsPlusNormal"/>
              <w:jc w:val="center"/>
            </w:pPr>
            <w:r>
              <w:t>5250,0</w:t>
            </w:r>
          </w:p>
        </w:tc>
        <w:tc>
          <w:tcPr>
            <w:tcW w:w="1024" w:type="dxa"/>
            <w:tcBorders>
              <w:right w:val="nil"/>
            </w:tcBorders>
          </w:tcPr>
          <w:p w:rsidR="00C72E2C" w:rsidRDefault="00C72E2C">
            <w:pPr>
              <w:pStyle w:val="ConsPlusNormal"/>
              <w:jc w:val="center"/>
            </w:pPr>
            <w:r>
              <w:t>5250,0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882</w:t>
            </w:r>
          </w:p>
        </w:tc>
        <w:tc>
          <w:tcPr>
            <w:tcW w:w="680" w:type="dxa"/>
          </w:tcPr>
          <w:p w:rsidR="00C72E2C" w:rsidRDefault="00C72E2C">
            <w:pPr>
              <w:pStyle w:val="ConsPlusNormal"/>
              <w:jc w:val="center"/>
            </w:pPr>
            <w:r>
              <w:t>0113</w:t>
            </w:r>
          </w:p>
        </w:tc>
        <w:tc>
          <w:tcPr>
            <w:tcW w:w="1399" w:type="dxa"/>
            <w:vMerge/>
          </w:tcPr>
          <w:p w:rsidR="00C72E2C" w:rsidRDefault="00C72E2C"/>
        </w:tc>
        <w:tc>
          <w:tcPr>
            <w:tcW w:w="601" w:type="dxa"/>
            <w:vMerge/>
          </w:tcPr>
          <w:p w:rsidR="00C72E2C" w:rsidRDefault="00C72E2C"/>
        </w:tc>
        <w:tc>
          <w:tcPr>
            <w:tcW w:w="1077" w:type="dxa"/>
            <w:vMerge/>
          </w:tcPr>
          <w:p w:rsidR="00C72E2C" w:rsidRDefault="00C72E2C"/>
        </w:tc>
        <w:tc>
          <w:tcPr>
            <w:tcW w:w="904" w:type="dxa"/>
          </w:tcPr>
          <w:p w:rsidR="00C72E2C" w:rsidRDefault="00C72E2C">
            <w:pPr>
              <w:pStyle w:val="ConsPlusNormal"/>
              <w:jc w:val="center"/>
            </w:pPr>
            <w:r>
              <w:t>1710,0</w:t>
            </w:r>
          </w:p>
        </w:tc>
        <w:tc>
          <w:tcPr>
            <w:tcW w:w="904" w:type="dxa"/>
          </w:tcPr>
          <w:p w:rsidR="00C72E2C" w:rsidRDefault="00C72E2C">
            <w:pPr>
              <w:pStyle w:val="ConsPlusNormal"/>
              <w:jc w:val="center"/>
            </w:pPr>
            <w:r>
              <w:t>1710,0</w:t>
            </w:r>
          </w:p>
        </w:tc>
        <w:tc>
          <w:tcPr>
            <w:tcW w:w="904" w:type="dxa"/>
          </w:tcPr>
          <w:p w:rsidR="00C72E2C" w:rsidRDefault="00C72E2C">
            <w:pPr>
              <w:pStyle w:val="ConsPlusNormal"/>
              <w:jc w:val="center"/>
            </w:pPr>
            <w:r>
              <w:t>1710,0</w:t>
            </w:r>
          </w:p>
        </w:tc>
        <w:tc>
          <w:tcPr>
            <w:tcW w:w="904" w:type="dxa"/>
          </w:tcPr>
          <w:p w:rsidR="00C72E2C" w:rsidRDefault="00C72E2C">
            <w:pPr>
              <w:pStyle w:val="ConsPlusNormal"/>
              <w:jc w:val="center"/>
            </w:pPr>
            <w:r>
              <w:t>1710,0</w:t>
            </w:r>
          </w:p>
        </w:tc>
        <w:tc>
          <w:tcPr>
            <w:tcW w:w="904" w:type="dxa"/>
          </w:tcPr>
          <w:p w:rsidR="00C72E2C" w:rsidRDefault="00C72E2C">
            <w:pPr>
              <w:pStyle w:val="ConsPlusNormal"/>
              <w:jc w:val="center"/>
            </w:pPr>
            <w:r>
              <w:t>1710,0</w:t>
            </w:r>
          </w:p>
        </w:tc>
        <w:tc>
          <w:tcPr>
            <w:tcW w:w="904" w:type="dxa"/>
          </w:tcPr>
          <w:p w:rsidR="00C72E2C" w:rsidRDefault="00C72E2C">
            <w:pPr>
              <w:pStyle w:val="ConsPlusNormal"/>
              <w:jc w:val="center"/>
            </w:pPr>
            <w:r>
              <w:t>1710,0</w:t>
            </w:r>
          </w:p>
        </w:tc>
        <w:tc>
          <w:tcPr>
            <w:tcW w:w="904" w:type="dxa"/>
          </w:tcPr>
          <w:p w:rsidR="00C72E2C" w:rsidRDefault="00C72E2C">
            <w:pPr>
              <w:pStyle w:val="ConsPlusNormal"/>
              <w:jc w:val="center"/>
            </w:pPr>
            <w:r>
              <w:t>1710,0</w:t>
            </w:r>
          </w:p>
        </w:tc>
        <w:tc>
          <w:tcPr>
            <w:tcW w:w="1024" w:type="dxa"/>
          </w:tcPr>
          <w:p w:rsidR="00C72E2C" w:rsidRDefault="00C72E2C">
            <w:pPr>
              <w:pStyle w:val="ConsPlusNormal"/>
              <w:jc w:val="center"/>
            </w:pPr>
            <w:r>
              <w:t>8550,0</w:t>
            </w:r>
          </w:p>
        </w:tc>
        <w:tc>
          <w:tcPr>
            <w:tcW w:w="1024" w:type="dxa"/>
            <w:tcBorders>
              <w:right w:val="nil"/>
            </w:tcBorders>
          </w:tcPr>
          <w:p w:rsidR="00C72E2C" w:rsidRDefault="00C72E2C">
            <w:pPr>
              <w:pStyle w:val="ConsPlusNormal"/>
              <w:jc w:val="center"/>
            </w:pPr>
            <w:r>
              <w:t>8550,0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857</w:t>
            </w:r>
          </w:p>
        </w:tc>
        <w:tc>
          <w:tcPr>
            <w:tcW w:w="680" w:type="dxa"/>
          </w:tcPr>
          <w:p w:rsidR="00C72E2C" w:rsidRDefault="00C72E2C">
            <w:pPr>
              <w:pStyle w:val="ConsPlusNormal"/>
              <w:jc w:val="center"/>
            </w:pPr>
            <w:r>
              <w:t>0113</w:t>
            </w:r>
          </w:p>
        </w:tc>
        <w:tc>
          <w:tcPr>
            <w:tcW w:w="1399" w:type="dxa"/>
            <w:vMerge/>
          </w:tcPr>
          <w:p w:rsidR="00C72E2C" w:rsidRDefault="00C72E2C"/>
        </w:tc>
        <w:tc>
          <w:tcPr>
            <w:tcW w:w="601" w:type="dxa"/>
            <w:vMerge/>
          </w:tcPr>
          <w:p w:rsidR="00C72E2C" w:rsidRDefault="00C72E2C"/>
        </w:tc>
        <w:tc>
          <w:tcPr>
            <w:tcW w:w="1077" w:type="dxa"/>
            <w:vMerge/>
          </w:tcPr>
          <w:p w:rsidR="00C72E2C" w:rsidRDefault="00C72E2C"/>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w:t>
            </w:r>
            <w:r>
              <w:lastRenderedPageBreak/>
              <w:t>етные источники</w:t>
            </w:r>
          </w:p>
        </w:tc>
        <w:tc>
          <w:tcPr>
            <w:tcW w:w="904" w:type="dxa"/>
          </w:tcPr>
          <w:p w:rsidR="00C72E2C" w:rsidRDefault="00C72E2C">
            <w:pPr>
              <w:pStyle w:val="ConsPlusNormal"/>
              <w:jc w:val="center"/>
            </w:pPr>
            <w:r>
              <w:lastRenderedPageBreak/>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1.3</w:t>
            </w:r>
          </w:p>
        </w:tc>
        <w:tc>
          <w:tcPr>
            <w:tcW w:w="1599" w:type="dxa"/>
            <w:vMerge w:val="restart"/>
          </w:tcPr>
          <w:p w:rsidR="00C72E2C" w:rsidRDefault="00C72E2C">
            <w:pPr>
              <w:pStyle w:val="ConsPlusNormal"/>
              <w:jc w:val="both"/>
            </w:pPr>
            <w:r>
              <w:t>Создание, модернизация и эксплуатация системы электронного документооборота Чувашской Республики</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5180,7</w:t>
            </w:r>
          </w:p>
        </w:tc>
        <w:tc>
          <w:tcPr>
            <w:tcW w:w="904" w:type="dxa"/>
          </w:tcPr>
          <w:p w:rsidR="00C72E2C" w:rsidRDefault="00C72E2C">
            <w:pPr>
              <w:pStyle w:val="ConsPlusNormal"/>
              <w:jc w:val="center"/>
            </w:pPr>
            <w:r>
              <w:t>17605,0</w:t>
            </w:r>
          </w:p>
        </w:tc>
        <w:tc>
          <w:tcPr>
            <w:tcW w:w="904" w:type="dxa"/>
          </w:tcPr>
          <w:p w:rsidR="00C72E2C" w:rsidRDefault="00C72E2C">
            <w:pPr>
              <w:pStyle w:val="ConsPlusNormal"/>
              <w:jc w:val="center"/>
            </w:pPr>
            <w:r>
              <w:t>8575,4</w:t>
            </w:r>
          </w:p>
        </w:tc>
        <w:tc>
          <w:tcPr>
            <w:tcW w:w="904" w:type="dxa"/>
          </w:tcPr>
          <w:p w:rsidR="00C72E2C" w:rsidRDefault="00C72E2C">
            <w:pPr>
              <w:pStyle w:val="ConsPlusNormal"/>
              <w:jc w:val="center"/>
            </w:pPr>
            <w:r>
              <w:t>3012,5</w:t>
            </w:r>
          </w:p>
        </w:tc>
        <w:tc>
          <w:tcPr>
            <w:tcW w:w="904" w:type="dxa"/>
          </w:tcPr>
          <w:p w:rsidR="00C72E2C" w:rsidRDefault="00C72E2C">
            <w:pPr>
              <w:pStyle w:val="ConsPlusNormal"/>
              <w:jc w:val="center"/>
            </w:pPr>
            <w:r>
              <w:t>3012,5</w:t>
            </w:r>
          </w:p>
        </w:tc>
        <w:tc>
          <w:tcPr>
            <w:tcW w:w="904" w:type="dxa"/>
          </w:tcPr>
          <w:p w:rsidR="00C72E2C" w:rsidRDefault="00C72E2C">
            <w:pPr>
              <w:pStyle w:val="ConsPlusNormal"/>
              <w:jc w:val="center"/>
            </w:pPr>
            <w:r>
              <w:t>8748,4</w:t>
            </w:r>
          </w:p>
        </w:tc>
        <w:tc>
          <w:tcPr>
            <w:tcW w:w="904" w:type="dxa"/>
          </w:tcPr>
          <w:p w:rsidR="00C72E2C" w:rsidRDefault="00C72E2C">
            <w:pPr>
              <w:pStyle w:val="ConsPlusNormal"/>
              <w:jc w:val="center"/>
            </w:pPr>
            <w:r>
              <w:t>8748,4</w:t>
            </w:r>
          </w:p>
        </w:tc>
        <w:tc>
          <w:tcPr>
            <w:tcW w:w="1024" w:type="dxa"/>
          </w:tcPr>
          <w:p w:rsidR="00C72E2C" w:rsidRDefault="00C72E2C">
            <w:pPr>
              <w:pStyle w:val="ConsPlusNormal"/>
              <w:jc w:val="center"/>
            </w:pPr>
            <w:r>
              <w:t>43742,0</w:t>
            </w:r>
          </w:p>
        </w:tc>
        <w:tc>
          <w:tcPr>
            <w:tcW w:w="1024" w:type="dxa"/>
            <w:tcBorders>
              <w:right w:val="nil"/>
            </w:tcBorders>
          </w:tcPr>
          <w:p w:rsidR="00C72E2C" w:rsidRDefault="00C72E2C">
            <w:pPr>
              <w:pStyle w:val="ConsPlusNormal"/>
              <w:jc w:val="center"/>
            </w:pPr>
            <w:r>
              <w:t>43742,0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tcPr>
          <w:p w:rsidR="00C72E2C" w:rsidRDefault="00C72E2C">
            <w:pPr>
              <w:pStyle w:val="ConsPlusNormal"/>
              <w:jc w:val="center"/>
            </w:pPr>
            <w:r>
              <w:t>Ч610113220</w:t>
            </w:r>
          </w:p>
        </w:tc>
        <w:tc>
          <w:tcPr>
            <w:tcW w:w="601" w:type="dxa"/>
          </w:tcPr>
          <w:p w:rsidR="00C72E2C" w:rsidRDefault="00C72E2C">
            <w:pPr>
              <w:pStyle w:val="ConsPlusNormal"/>
              <w:jc w:val="center"/>
            </w:pPr>
            <w:r>
              <w:t>242</w:t>
            </w: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5180,7</w:t>
            </w:r>
          </w:p>
        </w:tc>
        <w:tc>
          <w:tcPr>
            <w:tcW w:w="904" w:type="dxa"/>
          </w:tcPr>
          <w:p w:rsidR="00C72E2C" w:rsidRDefault="00C72E2C">
            <w:pPr>
              <w:pStyle w:val="ConsPlusNormal"/>
              <w:jc w:val="center"/>
            </w:pPr>
            <w:r>
              <w:t>17605,0</w:t>
            </w:r>
          </w:p>
        </w:tc>
        <w:tc>
          <w:tcPr>
            <w:tcW w:w="904" w:type="dxa"/>
          </w:tcPr>
          <w:p w:rsidR="00C72E2C" w:rsidRDefault="00C72E2C">
            <w:pPr>
              <w:pStyle w:val="ConsPlusNormal"/>
              <w:jc w:val="center"/>
            </w:pPr>
            <w:r>
              <w:t>8575,4</w:t>
            </w:r>
          </w:p>
        </w:tc>
        <w:tc>
          <w:tcPr>
            <w:tcW w:w="904" w:type="dxa"/>
          </w:tcPr>
          <w:p w:rsidR="00C72E2C" w:rsidRDefault="00C72E2C">
            <w:pPr>
              <w:pStyle w:val="ConsPlusNormal"/>
              <w:jc w:val="center"/>
            </w:pPr>
            <w:r>
              <w:t>3012,5</w:t>
            </w:r>
          </w:p>
        </w:tc>
        <w:tc>
          <w:tcPr>
            <w:tcW w:w="904" w:type="dxa"/>
          </w:tcPr>
          <w:p w:rsidR="00C72E2C" w:rsidRDefault="00C72E2C">
            <w:pPr>
              <w:pStyle w:val="ConsPlusNormal"/>
              <w:jc w:val="center"/>
            </w:pPr>
            <w:r>
              <w:t>3012,5</w:t>
            </w:r>
          </w:p>
        </w:tc>
        <w:tc>
          <w:tcPr>
            <w:tcW w:w="904" w:type="dxa"/>
          </w:tcPr>
          <w:p w:rsidR="00C72E2C" w:rsidRDefault="00C72E2C">
            <w:pPr>
              <w:pStyle w:val="ConsPlusNormal"/>
              <w:jc w:val="center"/>
            </w:pPr>
            <w:r>
              <w:t>8748,4</w:t>
            </w:r>
          </w:p>
        </w:tc>
        <w:tc>
          <w:tcPr>
            <w:tcW w:w="904" w:type="dxa"/>
          </w:tcPr>
          <w:p w:rsidR="00C72E2C" w:rsidRDefault="00C72E2C">
            <w:pPr>
              <w:pStyle w:val="ConsPlusNormal"/>
              <w:jc w:val="center"/>
            </w:pPr>
            <w:r>
              <w:t>8748,4</w:t>
            </w:r>
          </w:p>
        </w:tc>
        <w:tc>
          <w:tcPr>
            <w:tcW w:w="1024" w:type="dxa"/>
          </w:tcPr>
          <w:p w:rsidR="00C72E2C" w:rsidRDefault="00C72E2C">
            <w:pPr>
              <w:pStyle w:val="ConsPlusNormal"/>
              <w:jc w:val="center"/>
            </w:pPr>
            <w:r>
              <w:t>43742,0</w:t>
            </w:r>
          </w:p>
        </w:tc>
        <w:tc>
          <w:tcPr>
            <w:tcW w:w="1024" w:type="dxa"/>
            <w:tcBorders>
              <w:right w:val="nil"/>
            </w:tcBorders>
          </w:tcPr>
          <w:p w:rsidR="00C72E2C" w:rsidRDefault="00C72E2C">
            <w:pPr>
              <w:pStyle w:val="ConsPlusNormal"/>
              <w:jc w:val="center"/>
            </w:pPr>
            <w:r>
              <w:t>43742,0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1.4</w:t>
            </w:r>
          </w:p>
        </w:tc>
        <w:tc>
          <w:tcPr>
            <w:tcW w:w="1599" w:type="dxa"/>
            <w:vMerge w:val="restart"/>
          </w:tcPr>
          <w:p w:rsidR="00C72E2C" w:rsidRDefault="00C72E2C">
            <w:pPr>
              <w:pStyle w:val="ConsPlusNormal"/>
              <w:jc w:val="both"/>
            </w:pPr>
            <w:r>
              <w:t>Развитие информационно-технологической и телекоммуникационной инфраструктур</w:t>
            </w:r>
            <w:r>
              <w:lastRenderedPageBreak/>
              <w:t>ы для размещения информации о деятельности органов исполнительной власти Чувашской Республики и органов местного самоуправления</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2423,9</w:t>
            </w:r>
          </w:p>
        </w:tc>
        <w:tc>
          <w:tcPr>
            <w:tcW w:w="904" w:type="dxa"/>
          </w:tcPr>
          <w:p w:rsidR="00C72E2C" w:rsidRDefault="00C72E2C">
            <w:pPr>
              <w:pStyle w:val="ConsPlusNormal"/>
              <w:jc w:val="center"/>
            </w:pPr>
            <w:r>
              <w:t>515,0</w:t>
            </w:r>
          </w:p>
        </w:tc>
        <w:tc>
          <w:tcPr>
            <w:tcW w:w="904" w:type="dxa"/>
          </w:tcPr>
          <w:p w:rsidR="00C72E2C" w:rsidRDefault="00C72E2C">
            <w:pPr>
              <w:pStyle w:val="ConsPlusNormal"/>
              <w:jc w:val="center"/>
            </w:pPr>
            <w:r>
              <w:t>1550,0</w:t>
            </w:r>
          </w:p>
        </w:tc>
        <w:tc>
          <w:tcPr>
            <w:tcW w:w="904" w:type="dxa"/>
          </w:tcPr>
          <w:p w:rsidR="00C72E2C" w:rsidRDefault="00C72E2C">
            <w:pPr>
              <w:pStyle w:val="ConsPlusNormal"/>
              <w:jc w:val="center"/>
            </w:pPr>
            <w:r>
              <w:t>1550,0</w:t>
            </w:r>
          </w:p>
        </w:tc>
        <w:tc>
          <w:tcPr>
            <w:tcW w:w="904" w:type="dxa"/>
          </w:tcPr>
          <w:p w:rsidR="00C72E2C" w:rsidRDefault="00C72E2C">
            <w:pPr>
              <w:pStyle w:val="ConsPlusNormal"/>
              <w:jc w:val="center"/>
            </w:pPr>
            <w:r>
              <w:t>1550,0</w:t>
            </w:r>
          </w:p>
        </w:tc>
        <w:tc>
          <w:tcPr>
            <w:tcW w:w="904" w:type="dxa"/>
          </w:tcPr>
          <w:p w:rsidR="00C72E2C" w:rsidRDefault="00C72E2C">
            <w:pPr>
              <w:pStyle w:val="ConsPlusNormal"/>
              <w:jc w:val="center"/>
            </w:pPr>
            <w:r>
              <w:t>524,7</w:t>
            </w:r>
          </w:p>
        </w:tc>
        <w:tc>
          <w:tcPr>
            <w:tcW w:w="904" w:type="dxa"/>
          </w:tcPr>
          <w:p w:rsidR="00C72E2C" w:rsidRDefault="00C72E2C">
            <w:pPr>
              <w:pStyle w:val="ConsPlusNormal"/>
              <w:jc w:val="center"/>
            </w:pPr>
            <w:r>
              <w:t>524,7</w:t>
            </w:r>
          </w:p>
        </w:tc>
        <w:tc>
          <w:tcPr>
            <w:tcW w:w="1024" w:type="dxa"/>
          </w:tcPr>
          <w:p w:rsidR="00C72E2C" w:rsidRDefault="00C72E2C">
            <w:pPr>
              <w:pStyle w:val="ConsPlusNormal"/>
              <w:jc w:val="center"/>
            </w:pPr>
            <w:r>
              <w:t>2623,5</w:t>
            </w:r>
          </w:p>
        </w:tc>
        <w:tc>
          <w:tcPr>
            <w:tcW w:w="1024" w:type="dxa"/>
            <w:tcBorders>
              <w:right w:val="nil"/>
            </w:tcBorders>
          </w:tcPr>
          <w:p w:rsidR="00C72E2C" w:rsidRDefault="00C72E2C">
            <w:pPr>
              <w:pStyle w:val="ConsPlusNormal"/>
              <w:jc w:val="center"/>
            </w:pPr>
            <w:r>
              <w:t>2623,5</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tcPr>
          <w:p w:rsidR="00C72E2C" w:rsidRDefault="00C72E2C">
            <w:pPr>
              <w:pStyle w:val="ConsPlusNormal"/>
              <w:jc w:val="center"/>
            </w:pPr>
            <w:r>
              <w:t>Ч610113240</w:t>
            </w:r>
          </w:p>
        </w:tc>
        <w:tc>
          <w:tcPr>
            <w:tcW w:w="601" w:type="dxa"/>
          </w:tcPr>
          <w:p w:rsidR="00C72E2C" w:rsidRDefault="00C72E2C">
            <w:pPr>
              <w:pStyle w:val="ConsPlusNormal"/>
              <w:jc w:val="center"/>
            </w:pPr>
            <w:r>
              <w:t>242</w:t>
            </w:r>
          </w:p>
        </w:tc>
        <w:tc>
          <w:tcPr>
            <w:tcW w:w="1077" w:type="dxa"/>
          </w:tcPr>
          <w:p w:rsidR="00C72E2C" w:rsidRDefault="00C72E2C">
            <w:pPr>
              <w:pStyle w:val="ConsPlusNormal"/>
              <w:jc w:val="both"/>
            </w:pPr>
            <w:r>
              <w:t xml:space="preserve">республиканский бюджет </w:t>
            </w:r>
            <w:r>
              <w:lastRenderedPageBreak/>
              <w:t>Чувашской Республики</w:t>
            </w:r>
          </w:p>
        </w:tc>
        <w:tc>
          <w:tcPr>
            <w:tcW w:w="904" w:type="dxa"/>
          </w:tcPr>
          <w:p w:rsidR="00C72E2C" w:rsidRDefault="00C72E2C">
            <w:pPr>
              <w:pStyle w:val="ConsPlusNormal"/>
              <w:jc w:val="center"/>
            </w:pPr>
            <w:r>
              <w:lastRenderedPageBreak/>
              <w:t>2423,9</w:t>
            </w:r>
          </w:p>
        </w:tc>
        <w:tc>
          <w:tcPr>
            <w:tcW w:w="904" w:type="dxa"/>
          </w:tcPr>
          <w:p w:rsidR="00C72E2C" w:rsidRDefault="00C72E2C">
            <w:pPr>
              <w:pStyle w:val="ConsPlusNormal"/>
              <w:jc w:val="center"/>
            </w:pPr>
            <w:r>
              <w:t>515,0</w:t>
            </w:r>
          </w:p>
        </w:tc>
        <w:tc>
          <w:tcPr>
            <w:tcW w:w="904" w:type="dxa"/>
          </w:tcPr>
          <w:p w:rsidR="00C72E2C" w:rsidRDefault="00C72E2C">
            <w:pPr>
              <w:pStyle w:val="ConsPlusNormal"/>
              <w:jc w:val="center"/>
            </w:pPr>
            <w:r>
              <w:t>1550,0</w:t>
            </w:r>
          </w:p>
        </w:tc>
        <w:tc>
          <w:tcPr>
            <w:tcW w:w="904" w:type="dxa"/>
          </w:tcPr>
          <w:p w:rsidR="00C72E2C" w:rsidRDefault="00C72E2C">
            <w:pPr>
              <w:pStyle w:val="ConsPlusNormal"/>
              <w:jc w:val="center"/>
            </w:pPr>
            <w:r>
              <w:t>1550,0</w:t>
            </w:r>
          </w:p>
        </w:tc>
        <w:tc>
          <w:tcPr>
            <w:tcW w:w="904" w:type="dxa"/>
          </w:tcPr>
          <w:p w:rsidR="00C72E2C" w:rsidRDefault="00C72E2C">
            <w:pPr>
              <w:pStyle w:val="ConsPlusNormal"/>
              <w:jc w:val="center"/>
            </w:pPr>
            <w:r>
              <w:t>1550,0</w:t>
            </w:r>
          </w:p>
        </w:tc>
        <w:tc>
          <w:tcPr>
            <w:tcW w:w="904" w:type="dxa"/>
          </w:tcPr>
          <w:p w:rsidR="00C72E2C" w:rsidRDefault="00C72E2C">
            <w:pPr>
              <w:pStyle w:val="ConsPlusNormal"/>
              <w:jc w:val="center"/>
            </w:pPr>
            <w:r>
              <w:t>524,7</w:t>
            </w:r>
          </w:p>
        </w:tc>
        <w:tc>
          <w:tcPr>
            <w:tcW w:w="904" w:type="dxa"/>
          </w:tcPr>
          <w:p w:rsidR="00C72E2C" w:rsidRDefault="00C72E2C">
            <w:pPr>
              <w:pStyle w:val="ConsPlusNormal"/>
              <w:jc w:val="center"/>
            </w:pPr>
            <w:r>
              <w:t>524,7</w:t>
            </w:r>
          </w:p>
        </w:tc>
        <w:tc>
          <w:tcPr>
            <w:tcW w:w="1024" w:type="dxa"/>
          </w:tcPr>
          <w:p w:rsidR="00C72E2C" w:rsidRDefault="00C72E2C">
            <w:pPr>
              <w:pStyle w:val="ConsPlusNormal"/>
              <w:jc w:val="center"/>
            </w:pPr>
            <w:r>
              <w:t>2623,5</w:t>
            </w:r>
          </w:p>
        </w:tc>
        <w:tc>
          <w:tcPr>
            <w:tcW w:w="1024" w:type="dxa"/>
            <w:tcBorders>
              <w:right w:val="nil"/>
            </w:tcBorders>
          </w:tcPr>
          <w:p w:rsidR="00C72E2C" w:rsidRDefault="00C72E2C">
            <w:pPr>
              <w:pStyle w:val="ConsPlusNormal"/>
              <w:jc w:val="center"/>
            </w:pPr>
            <w:r>
              <w:t>2623,5</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1.5</w:t>
            </w:r>
          </w:p>
        </w:tc>
        <w:tc>
          <w:tcPr>
            <w:tcW w:w="1599" w:type="dxa"/>
            <w:vMerge w:val="restart"/>
          </w:tcPr>
          <w:p w:rsidR="00C72E2C" w:rsidRDefault="00C72E2C">
            <w:pPr>
              <w:pStyle w:val="ConsPlusNormal"/>
              <w:jc w:val="both"/>
            </w:pPr>
            <w:r>
              <w:t>Поддержка региональных проектов в сфере информационных технологий</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6390,2</w:t>
            </w:r>
          </w:p>
        </w:tc>
        <w:tc>
          <w:tcPr>
            <w:tcW w:w="904" w:type="dxa"/>
          </w:tcPr>
          <w:p w:rsidR="00C72E2C" w:rsidRDefault="00C72E2C">
            <w:pPr>
              <w:pStyle w:val="ConsPlusNormal"/>
              <w:jc w:val="center"/>
            </w:pPr>
            <w:r>
              <w:t>0,00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6326,3</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0410</w:t>
            </w:r>
          </w:p>
        </w:tc>
        <w:tc>
          <w:tcPr>
            <w:tcW w:w="1399" w:type="dxa"/>
          </w:tcPr>
          <w:p w:rsidR="00C72E2C" w:rsidRDefault="00C72E2C">
            <w:pPr>
              <w:pStyle w:val="ConsPlusNormal"/>
              <w:jc w:val="center"/>
            </w:pPr>
            <w:r>
              <w:t>Ч610150280</w:t>
            </w:r>
          </w:p>
        </w:tc>
        <w:tc>
          <w:tcPr>
            <w:tcW w:w="601" w:type="dxa"/>
          </w:tcPr>
          <w:p w:rsidR="00C72E2C" w:rsidRDefault="00C72E2C">
            <w:pPr>
              <w:pStyle w:val="ConsPlusNormal"/>
              <w:jc w:val="center"/>
            </w:pPr>
            <w:r>
              <w:t>242</w:t>
            </w: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63,9</w:t>
            </w:r>
          </w:p>
        </w:tc>
        <w:tc>
          <w:tcPr>
            <w:tcW w:w="904" w:type="dxa"/>
          </w:tcPr>
          <w:p w:rsidR="00C72E2C" w:rsidRDefault="00C72E2C">
            <w:pPr>
              <w:pStyle w:val="ConsPlusNormal"/>
              <w:jc w:val="center"/>
            </w:pPr>
            <w:r>
              <w:t>0,00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18103" w:type="dxa"/>
            <w:gridSpan w:val="18"/>
            <w:tcBorders>
              <w:left w:val="nil"/>
              <w:right w:val="nil"/>
            </w:tcBorders>
          </w:tcPr>
          <w:p w:rsidR="00C72E2C" w:rsidRDefault="00C72E2C">
            <w:pPr>
              <w:pStyle w:val="ConsPlusNormal"/>
              <w:jc w:val="center"/>
              <w:outlineLvl w:val="3"/>
            </w:pPr>
            <w:r>
              <w:t>Цель "Повышение эффективности государственного управления в Чувашской Республике, взаимодействия органов власти, граждан и бизнеса на основе использования информационно-телекоммуникационных технологий"</w:t>
            </w:r>
          </w:p>
        </w:tc>
      </w:tr>
      <w:tr w:rsidR="00C72E2C">
        <w:tc>
          <w:tcPr>
            <w:tcW w:w="850" w:type="dxa"/>
            <w:vMerge w:val="restart"/>
            <w:tcBorders>
              <w:left w:val="nil"/>
            </w:tcBorders>
          </w:tcPr>
          <w:p w:rsidR="00C72E2C" w:rsidRDefault="00C72E2C">
            <w:pPr>
              <w:pStyle w:val="ConsPlusNormal"/>
              <w:jc w:val="both"/>
            </w:pPr>
            <w:r>
              <w:lastRenderedPageBreak/>
              <w:t>Основное мероприятие 2</w:t>
            </w:r>
          </w:p>
        </w:tc>
        <w:tc>
          <w:tcPr>
            <w:tcW w:w="1599" w:type="dxa"/>
            <w:vMerge w:val="restart"/>
          </w:tcPr>
          <w:p w:rsidR="00C72E2C" w:rsidRDefault="00C72E2C">
            <w:pPr>
              <w:pStyle w:val="ConsPlusNormal"/>
              <w:jc w:val="both"/>
            </w:pPr>
            <w:r>
              <w:t>Модернизация процесса предоставления государственных и муниципальных услуг по принципу "одного окна"</w:t>
            </w:r>
          </w:p>
        </w:tc>
        <w:tc>
          <w:tcPr>
            <w:tcW w:w="1590" w:type="dxa"/>
            <w:vMerge w:val="restart"/>
          </w:tcPr>
          <w:p w:rsidR="00C72E2C" w:rsidRDefault="00C72E2C">
            <w:pPr>
              <w:pStyle w:val="ConsPlusNormal"/>
              <w:jc w:val="both"/>
            </w:pPr>
            <w:r>
              <w:t>внедрение информационно-телекоммуникационных технологий в сфере государственного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w:t>
            </w:r>
          </w:p>
          <w:p w:rsidR="00C72E2C" w:rsidRDefault="00C72E2C">
            <w:pPr>
              <w:pStyle w:val="ConsPlusNormal"/>
              <w:jc w:val="both"/>
            </w:pPr>
            <w:r>
              <w:t xml:space="preserve">повышение открытости и эффективности механизмов электронного взаимодействия органов власти </w:t>
            </w:r>
            <w:r>
              <w:lastRenderedPageBreak/>
              <w:t>Чувашской Республики, граждан и организаций</w:t>
            </w:r>
          </w:p>
        </w:tc>
        <w:tc>
          <w:tcPr>
            <w:tcW w:w="1364" w:type="dxa"/>
            <w:vMerge w:val="restart"/>
          </w:tcPr>
          <w:p w:rsidR="00C72E2C" w:rsidRDefault="00C72E2C">
            <w:pPr>
              <w:pStyle w:val="ConsPlusNormal"/>
              <w:jc w:val="both"/>
            </w:pPr>
            <w:r>
              <w:lastRenderedPageBreak/>
              <w:t>ответственный исполнитель - Мининформполитики Чувашии, участник - Минэкономразвития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16856,7</w:t>
            </w:r>
          </w:p>
        </w:tc>
        <w:tc>
          <w:tcPr>
            <w:tcW w:w="904" w:type="dxa"/>
          </w:tcPr>
          <w:p w:rsidR="00C72E2C" w:rsidRDefault="00C72E2C">
            <w:pPr>
              <w:pStyle w:val="ConsPlusNormal"/>
              <w:jc w:val="center"/>
            </w:pPr>
            <w:r>
              <w:t>4800,0</w:t>
            </w:r>
          </w:p>
        </w:tc>
        <w:tc>
          <w:tcPr>
            <w:tcW w:w="904" w:type="dxa"/>
          </w:tcPr>
          <w:p w:rsidR="00C72E2C" w:rsidRDefault="00C72E2C">
            <w:pPr>
              <w:pStyle w:val="ConsPlusNormal"/>
              <w:jc w:val="center"/>
            </w:pPr>
            <w:r>
              <w:t>16764,2</w:t>
            </w:r>
          </w:p>
        </w:tc>
        <w:tc>
          <w:tcPr>
            <w:tcW w:w="904" w:type="dxa"/>
          </w:tcPr>
          <w:p w:rsidR="00C72E2C" w:rsidRDefault="00C72E2C">
            <w:pPr>
              <w:pStyle w:val="ConsPlusNormal"/>
              <w:jc w:val="center"/>
            </w:pPr>
            <w:r>
              <w:t>5506,5</w:t>
            </w:r>
          </w:p>
        </w:tc>
        <w:tc>
          <w:tcPr>
            <w:tcW w:w="904" w:type="dxa"/>
          </w:tcPr>
          <w:p w:rsidR="00C72E2C" w:rsidRDefault="00C72E2C">
            <w:pPr>
              <w:pStyle w:val="ConsPlusNormal"/>
              <w:jc w:val="center"/>
            </w:pPr>
            <w:r>
              <w:t>5506,5</w:t>
            </w:r>
          </w:p>
        </w:tc>
        <w:tc>
          <w:tcPr>
            <w:tcW w:w="904" w:type="dxa"/>
          </w:tcPr>
          <w:p w:rsidR="00C72E2C" w:rsidRDefault="00C72E2C">
            <w:pPr>
              <w:pStyle w:val="ConsPlusNormal"/>
              <w:jc w:val="center"/>
            </w:pPr>
            <w:r>
              <w:t>4893,6</w:t>
            </w:r>
          </w:p>
        </w:tc>
        <w:tc>
          <w:tcPr>
            <w:tcW w:w="904" w:type="dxa"/>
          </w:tcPr>
          <w:p w:rsidR="00C72E2C" w:rsidRDefault="00C72E2C">
            <w:pPr>
              <w:pStyle w:val="ConsPlusNormal"/>
              <w:jc w:val="center"/>
            </w:pPr>
            <w:r>
              <w:t>4893,6</w:t>
            </w:r>
          </w:p>
        </w:tc>
        <w:tc>
          <w:tcPr>
            <w:tcW w:w="1024" w:type="dxa"/>
          </w:tcPr>
          <w:p w:rsidR="00C72E2C" w:rsidRDefault="00C72E2C">
            <w:pPr>
              <w:pStyle w:val="ConsPlusNormal"/>
              <w:jc w:val="center"/>
            </w:pPr>
            <w:r>
              <w:t>24468,0</w:t>
            </w:r>
          </w:p>
        </w:tc>
        <w:tc>
          <w:tcPr>
            <w:tcW w:w="1024" w:type="dxa"/>
            <w:tcBorders>
              <w:right w:val="nil"/>
            </w:tcBorders>
          </w:tcPr>
          <w:p w:rsidR="00C72E2C" w:rsidRDefault="00C72E2C">
            <w:pPr>
              <w:pStyle w:val="ConsPlusNormal"/>
              <w:jc w:val="center"/>
            </w:pPr>
            <w:r>
              <w:t>24468,0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pPr>
          </w:p>
        </w:tc>
        <w:tc>
          <w:tcPr>
            <w:tcW w:w="1399" w:type="dxa"/>
          </w:tcPr>
          <w:p w:rsidR="00C72E2C" w:rsidRDefault="00C72E2C">
            <w:pPr>
              <w:pStyle w:val="ConsPlusNormal"/>
              <w:jc w:val="center"/>
            </w:pPr>
            <w:r>
              <w:t>Ч610200000</w:t>
            </w: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16856,7</w:t>
            </w:r>
          </w:p>
        </w:tc>
        <w:tc>
          <w:tcPr>
            <w:tcW w:w="904" w:type="dxa"/>
          </w:tcPr>
          <w:p w:rsidR="00C72E2C" w:rsidRDefault="00C72E2C">
            <w:pPr>
              <w:pStyle w:val="ConsPlusNormal"/>
              <w:jc w:val="center"/>
            </w:pPr>
            <w:r>
              <w:t>4800,0</w:t>
            </w:r>
          </w:p>
        </w:tc>
        <w:tc>
          <w:tcPr>
            <w:tcW w:w="904" w:type="dxa"/>
          </w:tcPr>
          <w:p w:rsidR="00C72E2C" w:rsidRDefault="00C72E2C">
            <w:pPr>
              <w:pStyle w:val="ConsPlusNormal"/>
              <w:jc w:val="center"/>
            </w:pPr>
            <w:r>
              <w:t>16764,2</w:t>
            </w:r>
          </w:p>
        </w:tc>
        <w:tc>
          <w:tcPr>
            <w:tcW w:w="904" w:type="dxa"/>
          </w:tcPr>
          <w:p w:rsidR="00C72E2C" w:rsidRDefault="00C72E2C">
            <w:pPr>
              <w:pStyle w:val="ConsPlusNormal"/>
              <w:jc w:val="center"/>
            </w:pPr>
            <w:r>
              <w:t>5506,5</w:t>
            </w:r>
          </w:p>
        </w:tc>
        <w:tc>
          <w:tcPr>
            <w:tcW w:w="904" w:type="dxa"/>
          </w:tcPr>
          <w:p w:rsidR="00C72E2C" w:rsidRDefault="00C72E2C">
            <w:pPr>
              <w:pStyle w:val="ConsPlusNormal"/>
              <w:jc w:val="center"/>
            </w:pPr>
            <w:r>
              <w:t>5506,5</w:t>
            </w:r>
          </w:p>
        </w:tc>
        <w:tc>
          <w:tcPr>
            <w:tcW w:w="904" w:type="dxa"/>
          </w:tcPr>
          <w:p w:rsidR="00C72E2C" w:rsidRDefault="00C72E2C">
            <w:pPr>
              <w:pStyle w:val="ConsPlusNormal"/>
              <w:jc w:val="center"/>
            </w:pPr>
            <w:r>
              <w:t>4893,6</w:t>
            </w:r>
          </w:p>
        </w:tc>
        <w:tc>
          <w:tcPr>
            <w:tcW w:w="904" w:type="dxa"/>
          </w:tcPr>
          <w:p w:rsidR="00C72E2C" w:rsidRDefault="00C72E2C">
            <w:pPr>
              <w:pStyle w:val="ConsPlusNormal"/>
              <w:jc w:val="center"/>
            </w:pPr>
            <w:r>
              <w:t>4893,6</w:t>
            </w:r>
          </w:p>
        </w:tc>
        <w:tc>
          <w:tcPr>
            <w:tcW w:w="1024" w:type="dxa"/>
          </w:tcPr>
          <w:p w:rsidR="00C72E2C" w:rsidRDefault="00C72E2C">
            <w:pPr>
              <w:pStyle w:val="ConsPlusNormal"/>
              <w:jc w:val="center"/>
            </w:pPr>
            <w:r>
              <w:t>24468,0</w:t>
            </w:r>
          </w:p>
        </w:tc>
        <w:tc>
          <w:tcPr>
            <w:tcW w:w="1024" w:type="dxa"/>
            <w:tcBorders>
              <w:right w:val="nil"/>
            </w:tcBorders>
          </w:tcPr>
          <w:p w:rsidR="00C72E2C" w:rsidRDefault="00C72E2C">
            <w:pPr>
              <w:pStyle w:val="ConsPlusNormal"/>
              <w:jc w:val="center"/>
            </w:pPr>
            <w:r>
              <w:t>24468,0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tcBorders>
              <w:left w:val="nil"/>
            </w:tcBorders>
          </w:tcPr>
          <w:p w:rsidR="00C72E2C" w:rsidRDefault="00C72E2C">
            <w:pPr>
              <w:pStyle w:val="ConsPlusNormal"/>
              <w:jc w:val="both"/>
            </w:pPr>
            <w:r>
              <w:lastRenderedPageBreak/>
              <w:t>Целевой показатель (индикатор) подпрограммы, увязанный с основным мероприятием 2</w:t>
            </w:r>
          </w:p>
        </w:tc>
        <w:tc>
          <w:tcPr>
            <w:tcW w:w="7800" w:type="dxa"/>
            <w:gridSpan w:val="7"/>
          </w:tcPr>
          <w:p w:rsidR="00C72E2C" w:rsidRDefault="00C72E2C">
            <w:pPr>
              <w:pStyle w:val="ConsPlusNormal"/>
              <w:jc w:val="both"/>
            </w:pPr>
            <w:r>
              <w:t>Доля граждан,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(муниципальной) услугой не превышает 15 минут,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1024" w:type="dxa"/>
          </w:tcPr>
          <w:p w:rsidR="00C72E2C" w:rsidRDefault="00C72E2C">
            <w:pPr>
              <w:pStyle w:val="ConsPlusNormal"/>
              <w:jc w:val="center"/>
            </w:pPr>
            <w:r>
              <w:t xml:space="preserve">100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100 </w:t>
            </w:r>
            <w:hyperlink w:anchor="P4035" w:history="1">
              <w:r>
                <w:rPr>
                  <w:color w:val="0000FF"/>
                </w:rPr>
                <w:t>&lt;*&gt;</w:t>
              </w:r>
            </w:hyperlink>
          </w:p>
        </w:tc>
      </w:tr>
      <w:tr w:rsidR="00C72E2C">
        <w:tc>
          <w:tcPr>
            <w:tcW w:w="850" w:type="dxa"/>
            <w:vMerge w:val="restart"/>
            <w:tcBorders>
              <w:left w:val="nil"/>
            </w:tcBorders>
          </w:tcPr>
          <w:p w:rsidR="00C72E2C" w:rsidRDefault="00C72E2C">
            <w:pPr>
              <w:pStyle w:val="ConsPlusNormal"/>
              <w:jc w:val="both"/>
            </w:pPr>
            <w:r>
              <w:t>Мероприятие 2.1</w:t>
            </w:r>
          </w:p>
        </w:tc>
        <w:tc>
          <w:tcPr>
            <w:tcW w:w="1599" w:type="dxa"/>
            <w:vMerge w:val="restart"/>
          </w:tcPr>
          <w:p w:rsidR="00C72E2C" w:rsidRDefault="00C72E2C">
            <w:pPr>
              <w:pStyle w:val="ConsPlusNormal"/>
              <w:jc w:val="both"/>
            </w:pPr>
            <w:r>
              <w:t xml:space="preserve">Расширение функциональных возможностей и техническая поддержка АИС МФЦ для нужд МФЦ муниципальных районов и городских </w:t>
            </w:r>
            <w:r>
              <w:lastRenderedPageBreak/>
              <w:t>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 участник - Минэкономразвития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16856,7</w:t>
            </w:r>
          </w:p>
        </w:tc>
        <w:tc>
          <w:tcPr>
            <w:tcW w:w="904" w:type="dxa"/>
          </w:tcPr>
          <w:p w:rsidR="00C72E2C" w:rsidRDefault="00C72E2C">
            <w:pPr>
              <w:pStyle w:val="ConsPlusNormal"/>
              <w:jc w:val="center"/>
            </w:pPr>
            <w:r>
              <w:t>4800,0</w:t>
            </w:r>
          </w:p>
        </w:tc>
        <w:tc>
          <w:tcPr>
            <w:tcW w:w="904" w:type="dxa"/>
          </w:tcPr>
          <w:p w:rsidR="00C72E2C" w:rsidRDefault="00C72E2C">
            <w:pPr>
              <w:pStyle w:val="ConsPlusNormal"/>
              <w:jc w:val="center"/>
            </w:pPr>
            <w:r>
              <w:t>16764,2</w:t>
            </w:r>
          </w:p>
        </w:tc>
        <w:tc>
          <w:tcPr>
            <w:tcW w:w="904" w:type="dxa"/>
          </w:tcPr>
          <w:p w:rsidR="00C72E2C" w:rsidRDefault="00C72E2C">
            <w:pPr>
              <w:pStyle w:val="ConsPlusNormal"/>
              <w:jc w:val="center"/>
            </w:pPr>
            <w:r>
              <w:t>5506,5</w:t>
            </w:r>
          </w:p>
        </w:tc>
        <w:tc>
          <w:tcPr>
            <w:tcW w:w="904" w:type="dxa"/>
          </w:tcPr>
          <w:p w:rsidR="00C72E2C" w:rsidRDefault="00C72E2C">
            <w:pPr>
              <w:pStyle w:val="ConsPlusNormal"/>
              <w:jc w:val="center"/>
            </w:pPr>
            <w:r>
              <w:t>5506,5</w:t>
            </w:r>
          </w:p>
        </w:tc>
        <w:tc>
          <w:tcPr>
            <w:tcW w:w="904" w:type="dxa"/>
          </w:tcPr>
          <w:p w:rsidR="00C72E2C" w:rsidRDefault="00C72E2C">
            <w:pPr>
              <w:pStyle w:val="ConsPlusNormal"/>
              <w:jc w:val="center"/>
            </w:pPr>
            <w:r>
              <w:t>4893,6</w:t>
            </w:r>
          </w:p>
        </w:tc>
        <w:tc>
          <w:tcPr>
            <w:tcW w:w="904" w:type="dxa"/>
          </w:tcPr>
          <w:p w:rsidR="00C72E2C" w:rsidRDefault="00C72E2C">
            <w:pPr>
              <w:pStyle w:val="ConsPlusNormal"/>
              <w:jc w:val="center"/>
            </w:pPr>
            <w:r>
              <w:t>4893,6</w:t>
            </w:r>
          </w:p>
        </w:tc>
        <w:tc>
          <w:tcPr>
            <w:tcW w:w="1024" w:type="dxa"/>
          </w:tcPr>
          <w:p w:rsidR="00C72E2C" w:rsidRDefault="00C72E2C">
            <w:pPr>
              <w:pStyle w:val="ConsPlusNormal"/>
              <w:jc w:val="center"/>
            </w:pPr>
            <w:r>
              <w:t>24468,0</w:t>
            </w:r>
          </w:p>
        </w:tc>
        <w:tc>
          <w:tcPr>
            <w:tcW w:w="1024" w:type="dxa"/>
            <w:tcBorders>
              <w:right w:val="nil"/>
            </w:tcBorders>
          </w:tcPr>
          <w:p w:rsidR="00C72E2C" w:rsidRDefault="00C72E2C">
            <w:pPr>
              <w:pStyle w:val="ConsPlusNormal"/>
              <w:jc w:val="center"/>
            </w:pPr>
            <w:r>
              <w:t>24468,0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tcPr>
          <w:p w:rsidR="00C72E2C" w:rsidRDefault="00C72E2C">
            <w:pPr>
              <w:pStyle w:val="ConsPlusNormal"/>
              <w:jc w:val="center"/>
            </w:pPr>
            <w:r>
              <w:t>Ч610214890</w:t>
            </w:r>
          </w:p>
        </w:tc>
        <w:tc>
          <w:tcPr>
            <w:tcW w:w="601" w:type="dxa"/>
          </w:tcPr>
          <w:p w:rsidR="00C72E2C" w:rsidRDefault="00C72E2C">
            <w:pPr>
              <w:pStyle w:val="ConsPlusNormal"/>
              <w:jc w:val="center"/>
            </w:pPr>
            <w:r>
              <w:t>242</w:t>
            </w:r>
          </w:p>
        </w:tc>
        <w:tc>
          <w:tcPr>
            <w:tcW w:w="1077" w:type="dxa"/>
          </w:tcPr>
          <w:p w:rsidR="00C72E2C" w:rsidRDefault="00C72E2C">
            <w:pPr>
              <w:pStyle w:val="ConsPlusNormal"/>
              <w:jc w:val="both"/>
            </w:pPr>
            <w:r>
              <w:t>республиканский бюджет Чувашской Республи</w:t>
            </w:r>
            <w:r>
              <w:lastRenderedPageBreak/>
              <w:t>ки</w:t>
            </w:r>
          </w:p>
        </w:tc>
        <w:tc>
          <w:tcPr>
            <w:tcW w:w="904" w:type="dxa"/>
          </w:tcPr>
          <w:p w:rsidR="00C72E2C" w:rsidRDefault="00C72E2C">
            <w:pPr>
              <w:pStyle w:val="ConsPlusNormal"/>
              <w:jc w:val="center"/>
            </w:pPr>
            <w:r>
              <w:lastRenderedPageBreak/>
              <w:t>16856,7</w:t>
            </w:r>
          </w:p>
        </w:tc>
        <w:tc>
          <w:tcPr>
            <w:tcW w:w="904" w:type="dxa"/>
          </w:tcPr>
          <w:p w:rsidR="00C72E2C" w:rsidRDefault="00C72E2C">
            <w:pPr>
              <w:pStyle w:val="ConsPlusNormal"/>
              <w:jc w:val="center"/>
            </w:pPr>
            <w:r>
              <w:t>4800,0</w:t>
            </w:r>
          </w:p>
        </w:tc>
        <w:tc>
          <w:tcPr>
            <w:tcW w:w="904" w:type="dxa"/>
          </w:tcPr>
          <w:p w:rsidR="00C72E2C" w:rsidRDefault="00C72E2C">
            <w:pPr>
              <w:pStyle w:val="ConsPlusNormal"/>
              <w:jc w:val="center"/>
            </w:pPr>
            <w:r>
              <w:t>16764,2</w:t>
            </w:r>
          </w:p>
        </w:tc>
        <w:tc>
          <w:tcPr>
            <w:tcW w:w="904" w:type="dxa"/>
          </w:tcPr>
          <w:p w:rsidR="00C72E2C" w:rsidRDefault="00C72E2C">
            <w:pPr>
              <w:pStyle w:val="ConsPlusNormal"/>
              <w:jc w:val="center"/>
            </w:pPr>
            <w:r>
              <w:t>5506,5</w:t>
            </w:r>
          </w:p>
        </w:tc>
        <w:tc>
          <w:tcPr>
            <w:tcW w:w="904" w:type="dxa"/>
          </w:tcPr>
          <w:p w:rsidR="00C72E2C" w:rsidRDefault="00C72E2C">
            <w:pPr>
              <w:pStyle w:val="ConsPlusNormal"/>
              <w:jc w:val="center"/>
            </w:pPr>
            <w:r>
              <w:t>5506,5</w:t>
            </w:r>
          </w:p>
        </w:tc>
        <w:tc>
          <w:tcPr>
            <w:tcW w:w="904" w:type="dxa"/>
          </w:tcPr>
          <w:p w:rsidR="00C72E2C" w:rsidRDefault="00C72E2C">
            <w:pPr>
              <w:pStyle w:val="ConsPlusNormal"/>
              <w:jc w:val="center"/>
            </w:pPr>
            <w:r>
              <w:t>4893,6</w:t>
            </w:r>
          </w:p>
        </w:tc>
        <w:tc>
          <w:tcPr>
            <w:tcW w:w="904" w:type="dxa"/>
          </w:tcPr>
          <w:p w:rsidR="00C72E2C" w:rsidRDefault="00C72E2C">
            <w:pPr>
              <w:pStyle w:val="ConsPlusNormal"/>
              <w:jc w:val="center"/>
            </w:pPr>
            <w:r>
              <w:t>4893,6</w:t>
            </w:r>
          </w:p>
        </w:tc>
        <w:tc>
          <w:tcPr>
            <w:tcW w:w="1024" w:type="dxa"/>
          </w:tcPr>
          <w:p w:rsidR="00C72E2C" w:rsidRDefault="00C72E2C">
            <w:pPr>
              <w:pStyle w:val="ConsPlusNormal"/>
              <w:jc w:val="center"/>
            </w:pPr>
            <w:r>
              <w:t>24468,0</w:t>
            </w:r>
          </w:p>
        </w:tc>
        <w:tc>
          <w:tcPr>
            <w:tcW w:w="1024" w:type="dxa"/>
            <w:tcBorders>
              <w:right w:val="nil"/>
            </w:tcBorders>
          </w:tcPr>
          <w:p w:rsidR="00C72E2C" w:rsidRDefault="00C72E2C">
            <w:pPr>
              <w:pStyle w:val="ConsPlusNormal"/>
              <w:jc w:val="center"/>
            </w:pPr>
            <w:r>
              <w:t>24468,0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18103" w:type="dxa"/>
            <w:gridSpan w:val="18"/>
            <w:tcBorders>
              <w:left w:val="nil"/>
              <w:right w:val="nil"/>
            </w:tcBorders>
          </w:tcPr>
          <w:p w:rsidR="00C72E2C" w:rsidRDefault="00C72E2C">
            <w:pPr>
              <w:pStyle w:val="ConsPlusNormal"/>
              <w:jc w:val="center"/>
              <w:outlineLvl w:val="3"/>
            </w:pPr>
            <w:r>
              <w:t>Цель "Повышение эффективности государственного управления в Чувашской Республике, взаимодействия органов власти, граждан и бизнеса на основе использования информационно-телекоммуникационных технологий"</w:t>
            </w:r>
          </w:p>
        </w:tc>
      </w:tr>
      <w:tr w:rsidR="00C72E2C">
        <w:tc>
          <w:tcPr>
            <w:tcW w:w="850" w:type="dxa"/>
            <w:vMerge w:val="restart"/>
            <w:tcBorders>
              <w:left w:val="nil"/>
            </w:tcBorders>
          </w:tcPr>
          <w:p w:rsidR="00C72E2C" w:rsidRDefault="00C72E2C">
            <w:pPr>
              <w:pStyle w:val="ConsPlusNormal"/>
              <w:jc w:val="both"/>
            </w:pPr>
            <w:r>
              <w:t>Основное меропр</w:t>
            </w:r>
            <w:r>
              <w:lastRenderedPageBreak/>
              <w:t>иятие 3</w:t>
            </w:r>
          </w:p>
        </w:tc>
        <w:tc>
          <w:tcPr>
            <w:tcW w:w="1599" w:type="dxa"/>
            <w:vMerge w:val="restart"/>
          </w:tcPr>
          <w:p w:rsidR="00C72E2C" w:rsidRDefault="00C72E2C">
            <w:pPr>
              <w:pStyle w:val="ConsPlusNormal"/>
              <w:jc w:val="both"/>
            </w:pPr>
            <w:r>
              <w:lastRenderedPageBreak/>
              <w:t xml:space="preserve">Развитие геоинформационного </w:t>
            </w:r>
            <w:r>
              <w:lastRenderedPageBreak/>
              <w:t>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1590" w:type="dxa"/>
            <w:vMerge w:val="restart"/>
          </w:tcPr>
          <w:p w:rsidR="00C72E2C" w:rsidRDefault="00C72E2C">
            <w:pPr>
              <w:pStyle w:val="ConsPlusNormal"/>
              <w:jc w:val="both"/>
            </w:pPr>
            <w:r>
              <w:lastRenderedPageBreak/>
              <w:t xml:space="preserve">создание и развитие условий, </w:t>
            </w:r>
            <w:r>
              <w:lastRenderedPageBreak/>
              <w:t>обеспечивающих потребности государства, граждан и организаций в актуальной и достоверной информации о пространственных объектах на основе использования геоинформационных технологий в Чувашской Республике</w:t>
            </w:r>
          </w:p>
        </w:tc>
        <w:tc>
          <w:tcPr>
            <w:tcW w:w="1364" w:type="dxa"/>
            <w:vMerge w:val="restart"/>
          </w:tcPr>
          <w:p w:rsidR="00C72E2C" w:rsidRDefault="00C72E2C">
            <w:pPr>
              <w:pStyle w:val="ConsPlusNormal"/>
              <w:jc w:val="both"/>
            </w:pPr>
            <w:r>
              <w:lastRenderedPageBreak/>
              <w:t xml:space="preserve">ответственный исполнитель </w:t>
            </w:r>
            <w:r>
              <w:lastRenderedPageBreak/>
              <w:t>-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350,0</w:t>
            </w:r>
          </w:p>
        </w:tc>
        <w:tc>
          <w:tcPr>
            <w:tcW w:w="904" w:type="dxa"/>
          </w:tcPr>
          <w:p w:rsidR="00C72E2C" w:rsidRDefault="00C72E2C">
            <w:pPr>
              <w:pStyle w:val="ConsPlusNormal"/>
              <w:jc w:val="center"/>
            </w:pPr>
            <w:r>
              <w:t>1724,8</w:t>
            </w:r>
          </w:p>
        </w:tc>
        <w:tc>
          <w:tcPr>
            <w:tcW w:w="904" w:type="dxa"/>
          </w:tcPr>
          <w:p w:rsidR="00C72E2C" w:rsidRDefault="00C72E2C">
            <w:pPr>
              <w:pStyle w:val="ConsPlusNormal"/>
              <w:jc w:val="center"/>
            </w:pPr>
            <w:r>
              <w:t>1593,0</w:t>
            </w:r>
          </w:p>
        </w:tc>
        <w:tc>
          <w:tcPr>
            <w:tcW w:w="904" w:type="dxa"/>
          </w:tcPr>
          <w:p w:rsidR="00C72E2C" w:rsidRDefault="00C72E2C">
            <w:pPr>
              <w:pStyle w:val="ConsPlusNormal"/>
              <w:jc w:val="center"/>
            </w:pPr>
            <w:r>
              <w:t>1892,7</w:t>
            </w:r>
          </w:p>
        </w:tc>
        <w:tc>
          <w:tcPr>
            <w:tcW w:w="904" w:type="dxa"/>
          </w:tcPr>
          <w:p w:rsidR="00C72E2C" w:rsidRDefault="00C72E2C">
            <w:pPr>
              <w:pStyle w:val="ConsPlusNormal"/>
              <w:jc w:val="center"/>
            </w:pPr>
            <w:r>
              <w:t>1820,0</w:t>
            </w:r>
          </w:p>
        </w:tc>
        <w:tc>
          <w:tcPr>
            <w:tcW w:w="904" w:type="dxa"/>
          </w:tcPr>
          <w:p w:rsidR="00C72E2C" w:rsidRDefault="00C72E2C">
            <w:pPr>
              <w:pStyle w:val="ConsPlusNormal"/>
              <w:jc w:val="center"/>
            </w:pPr>
            <w:r>
              <w:t>18700,0</w:t>
            </w:r>
          </w:p>
        </w:tc>
        <w:tc>
          <w:tcPr>
            <w:tcW w:w="904" w:type="dxa"/>
          </w:tcPr>
          <w:p w:rsidR="00C72E2C" w:rsidRDefault="00C72E2C">
            <w:pPr>
              <w:pStyle w:val="ConsPlusNormal"/>
              <w:jc w:val="center"/>
            </w:pPr>
            <w:r>
              <w:t>13800,0</w:t>
            </w:r>
          </w:p>
        </w:tc>
        <w:tc>
          <w:tcPr>
            <w:tcW w:w="1024" w:type="dxa"/>
          </w:tcPr>
          <w:p w:rsidR="00C72E2C" w:rsidRDefault="00C72E2C">
            <w:pPr>
              <w:pStyle w:val="ConsPlusNormal"/>
              <w:jc w:val="center"/>
            </w:pPr>
            <w:r>
              <w:t>79200,0</w:t>
            </w:r>
          </w:p>
        </w:tc>
        <w:tc>
          <w:tcPr>
            <w:tcW w:w="1024" w:type="dxa"/>
            <w:tcBorders>
              <w:right w:val="nil"/>
            </w:tcBorders>
          </w:tcPr>
          <w:p w:rsidR="00C72E2C" w:rsidRDefault="00C72E2C">
            <w:pPr>
              <w:pStyle w:val="ConsPlusNormal"/>
              <w:jc w:val="center"/>
            </w:pPr>
            <w:r>
              <w:t>101700,0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 xml:space="preserve">федеральный </w:t>
            </w:r>
            <w:r>
              <w:lastRenderedPageBreak/>
              <w:t>бюджет</w:t>
            </w:r>
          </w:p>
        </w:tc>
        <w:tc>
          <w:tcPr>
            <w:tcW w:w="904" w:type="dxa"/>
          </w:tcPr>
          <w:p w:rsidR="00C72E2C" w:rsidRDefault="00C72E2C">
            <w:pPr>
              <w:pStyle w:val="ConsPlusNormal"/>
              <w:jc w:val="center"/>
            </w:pPr>
            <w:r>
              <w:lastRenderedPageBreak/>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tcPr>
          <w:p w:rsidR="00C72E2C" w:rsidRDefault="00C72E2C">
            <w:pPr>
              <w:pStyle w:val="ConsPlusNormal"/>
              <w:jc w:val="center"/>
            </w:pPr>
            <w:r>
              <w:t>Ч610300000</w:t>
            </w:r>
          </w:p>
        </w:tc>
        <w:tc>
          <w:tcPr>
            <w:tcW w:w="601" w:type="dxa"/>
          </w:tcPr>
          <w:p w:rsidR="00C72E2C" w:rsidRDefault="00C72E2C">
            <w:pPr>
              <w:pStyle w:val="ConsPlusNormal"/>
              <w:jc w:val="center"/>
            </w:pPr>
            <w:r>
              <w:t>242</w:t>
            </w:r>
          </w:p>
          <w:p w:rsidR="00C72E2C" w:rsidRDefault="00C72E2C">
            <w:pPr>
              <w:pStyle w:val="ConsPlusNormal"/>
              <w:jc w:val="center"/>
            </w:pPr>
            <w:r>
              <w:t>612</w:t>
            </w: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350,0</w:t>
            </w:r>
          </w:p>
        </w:tc>
        <w:tc>
          <w:tcPr>
            <w:tcW w:w="904" w:type="dxa"/>
          </w:tcPr>
          <w:p w:rsidR="00C72E2C" w:rsidRDefault="00C72E2C">
            <w:pPr>
              <w:pStyle w:val="ConsPlusNormal"/>
              <w:jc w:val="center"/>
            </w:pPr>
            <w:r>
              <w:t>1724,8</w:t>
            </w:r>
          </w:p>
        </w:tc>
        <w:tc>
          <w:tcPr>
            <w:tcW w:w="904" w:type="dxa"/>
          </w:tcPr>
          <w:p w:rsidR="00C72E2C" w:rsidRDefault="00C72E2C">
            <w:pPr>
              <w:pStyle w:val="ConsPlusNormal"/>
              <w:jc w:val="center"/>
            </w:pPr>
            <w:r>
              <w:t>1593,0</w:t>
            </w:r>
          </w:p>
        </w:tc>
        <w:tc>
          <w:tcPr>
            <w:tcW w:w="904" w:type="dxa"/>
          </w:tcPr>
          <w:p w:rsidR="00C72E2C" w:rsidRDefault="00C72E2C">
            <w:pPr>
              <w:pStyle w:val="ConsPlusNormal"/>
              <w:jc w:val="center"/>
            </w:pPr>
            <w:r>
              <w:t>1692,7</w:t>
            </w:r>
          </w:p>
        </w:tc>
        <w:tc>
          <w:tcPr>
            <w:tcW w:w="904" w:type="dxa"/>
          </w:tcPr>
          <w:p w:rsidR="00C72E2C" w:rsidRDefault="00C72E2C">
            <w:pPr>
              <w:pStyle w:val="ConsPlusNormal"/>
              <w:jc w:val="center"/>
            </w:pPr>
            <w:r>
              <w:t>1720,0</w:t>
            </w:r>
          </w:p>
        </w:tc>
        <w:tc>
          <w:tcPr>
            <w:tcW w:w="904" w:type="dxa"/>
          </w:tcPr>
          <w:p w:rsidR="00C72E2C" w:rsidRDefault="00C72E2C">
            <w:pPr>
              <w:pStyle w:val="ConsPlusNormal"/>
              <w:jc w:val="center"/>
            </w:pPr>
            <w:r>
              <w:t>18500,0</w:t>
            </w:r>
          </w:p>
        </w:tc>
        <w:tc>
          <w:tcPr>
            <w:tcW w:w="904" w:type="dxa"/>
          </w:tcPr>
          <w:p w:rsidR="00C72E2C" w:rsidRDefault="00C72E2C">
            <w:pPr>
              <w:pStyle w:val="ConsPlusNormal"/>
              <w:jc w:val="center"/>
            </w:pPr>
            <w:r>
              <w:t>13700,0</w:t>
            </w:r>
          </w:p>
        </w:tc>
        <w:tc>
          <w:tcPr>
            <w:tcW w:w="1024" w:type="dxa"/>
          </w:tcPr>
          <w:p w:rsidR="00C72E2C" w:rsidRDefault="00C72E2C">
            <w:pPr>
              <w:pStyle w:val="ConsPlusNormal"/>
              <w:jc w:val="center"/>
            </w:pPr>
            <w:r>
              <w:t>78400,0</w:t>
            </w:r>
          </w:p>
        </w:tc>
        <w:tc>
          <w:tcPr>
            <w:tcW w:w="1024" w:type="dxa"/>
            <w:tcBorders>
              <w:right w:val="nil"/>
            </w:tcBorders>
          </w:tcPr>
          <w:p w:rsidR="00C72E2C" w:rsidRDefault="00C72E2C">
            <w:pPr>
              <w:pStyle w:val="ConsPlusNormal"/>
              <w:jc w:val="center"/>
            </w:pPr>
            <w:r>
              <w:t>100900,0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200,0</w:t>
            </w:r>
          </w:p>
        </w:tc>
        <w:tc>
          <w:tcPr>
            <w:tcW w:w="904" w:type="dxa"/>
          </w:tcPr>
          <w:p w:rsidR="00C72E2C" w:rsidRDefault="00C72E2C">
            <w:pPr>
              <w:pStyle w:val="ConsPlusNormal"/>
              <w:jc w:val="center"/>
            </w:pPr>
            <w:r>
              <w:t>100,0</w:t>
            </w:r>
          </w:p>
        </w:tc>
        <w:tc>
          <w:tcPr>
            <w:tcW w:w="904" w:type="dxa"/>
          </w:tcPr>
          <w:p w:rsidR="00C72E2C" w:rsidRDefault="00C72E2C">
            <w:pPr>
              <w:pStyle w:val="ConsPlusNormal"/>
              <w:jc w:val="center"/>
            </w:pPr>
            <w:r>
              <w:t>200,0</w:t>
            </w:r>
          </w:p>
        </w:tc>
        <w:tc>
          <w:tcPr>
            <w:tcW w:w="904" w:type="dxa"/>
          </w:tcPr>
          <w:p w:rsidR="00C72E2C" w:rsidRDefault="00C72E2C">
            <w:pPr>
              <w:pStyle w:val="ConsPlusNormal"/>
              <w:jc w:val="center"/>
            </w:pPr>
            <w:r>
              <w:t>100,0</w:t>
            </w:r>
          </w:p>
        </w:tc>
        <w:tc>
          <w:tcPr>
            <w:tcW w:w="1024" w:type="dxa"/>
          </w:tcPr>
          <w:p w:rsidR="00C72E2C" w:rsidRDefault="00C72E2C">
            <w:pPr>
              <w:pStyle w:val="ConsPlusNormal"/>
              <w:jc w:val="center"/>
            </w:pPr>
            <w:r>
              <w:t>800,0</w:t>
            </w:r>
          </w:p>
        </w:tc>
        <w:tc>
          <w:tcPr>
            <w:tcW w:w="1024" w:type="dxa"/>
            <w:tcBorders>
              <w:right w:val="nil"/>
            </w:tcBorders>
          </w:tcPr>
          <w:p w:rsidR="00C72E2C" w:rsidRDefault="00C72E2C">
            <w:pPr>
              <w:pStyle w:val="ConsPlusNormal"/>
              <w:jc w:val="center"/>
            </w:pPr>
            <w:r>
              <w:t>800,0</w:t>
            </w:r>
          </w:p>
        </w:tc>
      </w:tr>
      <w:tr w:rsidR="00C72E2C">
        <w:tc>
          <w:tcPr>
            <w:tcW w:w="850" w:type="dxa"/>
            <w:tcBorders>
              <w:left w:val="nil"/>
            </w:tcBorders>
          </w:tcPr>
          <w:p w:rsidR="00C72E2C" w:rsidRDefault="00C72E2C">
            <w:pPr>
              <w:pStyle w:val="ConsPlusNormal"/>
              <w:jc w:val="both"/>
            </w:pPr>
            <w:r>
              <w:t>Целевой показатель (индикатор) подпрограммы, увязанный с основным мероприятием 3</w:t>
            </w:r>
          </w:p>
        </w:tc>
        <w:tc>
          <w:tcPr>
            <w:tcW w:w="7800" w:type="dxa"/>
            <w:gridSpan w:val="7"/>
          </w:tcPr>
          <w:p w:rsidR="00C72E2C" w:rsidRDefault="00C72E2C">
            <w:pPr>
              <w:pStyle w:val="ConsPlusNormal"/>
              <w:jc w:val="both"/>
            </w:pPr>
            <w:r>
              <w:t>Доля муниципальных районов и городских округов Чувашской Республики, обеспеченных сервисом высокоточного определения координат в государственной и местной системах координат,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50</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90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1024" w:type="dxa"/>
          </w:tcPr>
          <w:p w:rsidR="00C72E2C" w:rsidRDefault="00C72E2C">
            <w:pPr>
              <w:pStyle w:val="ConsPlusNormal"/>
              <w:jc w:val="center"/>
            </w:pPr>
            <w:r>
              <w:t xml:space="preserve">100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100 </w:t>
            </w:r>
            <w:hyperlink w:anchor="P4035" w:history="1">
              <w:r>
                <w:rPr>
                  <w:color w:val="0000FF"/>
                </w:rPr>
                <w:t>&lt;*&gt;</w:t>
              </w:r>
            </w:hyperlink>
          </w:p>
        </w:tc>
      </w:tr>
      <w:tr w:rsidR="00C72E2C">
        <w:tc>
          <w:tcPr>
            <w:tcW w:w="850" w:type="dxa"/>
            <w:vMerge w:val="restart"/>
            <w:tcBorders>
              <w:left w:val="nil"/>
            </w:tcBorders>
          </w:tcPr>
          <w:p w:rsidR="00C72E2C" w:rsidRDefault="00C72E2C">
            <w:pPr>
              <w:pStyle w:val="ConsPlusNormal"/>
              <w:jc w:val="both"/>
            </w:pPr>
            <w:r>
              <w:lastRenderedPageBreak/>
              <w:t>Мероприятие 3.1</w:t>
            </w:r>
          </w:p>
        </w:tc>
        <w:tc>
          <w:tcPr>
            <w:tcW w:w="1599" w:type="dxa"/>
            <w:vMerge w:val="restart"/>
          </w:tcPr>
          <w:p w:rsidR="00C72E2C" w:rsidRDefault="00C72E2C">
            <w:pPr>
              <w:pStyle w:val="ConsPlusNormal"/>
              <w:jc w:val="both"/>
            </w:pPr>
            <w:r>
              <w:t>Создание, модернизация и эксплуатация системы программных решений для представления картографических материалов в информационно-телекоммуникационной сети "Интернет"</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1000,0</w:t>
            </w:r>
          </w:p>
        </w:tc>
        <w:tc>
          <w:tcPr>
            <w:tcW w:w="904" w:type="dxa"/>
          </w:tcPr>
          <w:p w:rsidR="00C72E2C" w:rsidRDefault="00C72E2C">
            <w:pPr>
              <w:pStyle w:val="ConsPlusNormal"/>
              <w:jc w:val="center"/>
            </w:pPr>
            <w:r>
              <w:t>1000,0</w:t>
            </w:r>
          </w:p>
        </w:tc>
        <w:tc>
          <w:tcPr>
            <w:tcW w:w="904" w:type="dxa"/>
          </w:tcPr>
          <w:p w:rsidR="00C72E2C" w:rsidRDefault="00C72E2C">
            <w:pPr>
              <w:pStyle w:val="ConsPlusNormal"/>
              <w:jc w:val="center"/>
            </w:pPr>
            <w:r>
              <w:t>1000,0</w:t>
            </w:r>
          </w:p>
        </w:tc>
        <w:tc>
          <w:tcPr>
            <w:tcW w:w="1024" w:type="dxa"/>
          </w:tcPr>
          <w:p w:rsidR="00C72E2C" w:rsidRDefault="00C72E2C">
            <w:pPr>
              <w:pStyle w:val="ConsPlusNormal"/>
              <w:jc w:val="center"/>
            </w:pPr>
            <w:r>
              <w:t>7500,0</w:t>
            </w:r>
          </w:p>
        </w:tc>
        <w:tc>
          <w:tcPr>
            <w:tcW w:w="1024" w:type="dxa"/>
            <w:tcBorders>
              <w:right w:val="nil"/>
            </w:tcBorders>
          </w:tcPr>
          <w:p w:rsidR="00C72E2C" w:rsidRDefault="00C72E2C">
            <w:pPr>
              <w:pStyle w:val="ConsPlusNormal"/>
              <w:jc w:val="center"/>
            </w:pPr>
            <w:r>
              <w:t>10000,0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1000,0</w:t>
            </w:r>
          </w:p>
        </w:tc>
        <w:tc>
          <w:tcPr>
            <w:tcW w:w="904" w:type="dxa"/>
          </w:tcPr>
          <w:p w:rsidR="00C72E2C" w:rsidRDefault="00C72E2C">
            <w:pPr>
              <w:pStyle w:val="ConsPlusNormal"/>
              <w:jc w:val="center"/>
            </w:pPr>
            <w:r>
              <w:t>1000,0</w:t>
            </w:r>
          </w:p>
        </w:tc>
        <w:tc>
          <w:tcPr>
            <w:tcW w:w="904" w:type="dxa"/>
          </w:tcPr>
          <w:p w:rsidR="00C72E2C" w:rsidRDefault="00C72E2C">
            <w:pPr>
              <w:pStyle w:val="ConsPlusNormal"/>
              <w:jc w:val="center"/>
            </w:pPr>
            <w:r>
              <w:t>1000,0</w:t>
            </w:r>
          </w:p>
        </w:tc>
        <w:tc>
          <w:tcPr>
            <w:tcW w:w="1024" w:type="dxa"/>
          </w:tcPr>
          <w:p w:rsidR="00C72E2C" w:rsidRDefault="00C72E2C">
            <w:pPr>
              <w:pStyle w:val="ConsPlusNormal"/>
              <w:jc w:val="center"/>
            </w:pPr>
            <w:r>
              <w:t>7500,0</w:t>
            </w:r>
          </w:p>
        </w:tc>
        <w:tc>
          <w:tcPr>
            <w:tcW w:w="1024" w:type="dxa"/>
            <w:tcBorders>
              <w:right w:val="nil"/>
            </w:tcBorders>
          </w:tcPr>
          <w:p w:rsidR="00C72E2C" w:rsidRDefault="00C72E2C">
            <w:pPr>
              <w:pStyle w:val="ConsPlusNormal"/>
              <w:jc w:val="center"/>
            </w:pPr>
            <w:r>
              <w:t>10000,0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3.2</w:t>
            </w:r>
          </w:p>
        </w:tc>
        <w:tc>
          <w:tcPr>
            <w:tcW w:w="1599" w:type="dxa"/>
            <w:vMerge w:val="restart"/>
          </w:tcPr>
          <w:p w:rsidR="00C72E2C" w:rsidRDefault="00C72E2C">
            <w:pPr>
              <w:pStyle w:val="ConsPlusNormal"/>
              <w:jc w:val="both"/>
            </w:pPr>
            <w:r>
              <w:t xml:space="preserve">Создание, модернизация и эксплуатация сервисов и подсистем Регионального портала пространственных данных Чувашской Республики, интеграция подсистем и сервисов Регионального </w:t>
            </w:r>
            <w:r>
              <w:lastRenderedPageBreak/>
              <w:t>портала пространственных данных Чувашской Республики с другими информационными и геоинформационными системами</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 участник - Минстрой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250,0</w:t>
            </w:r>
          </w:p>
        </w:tc>
        <w:tc>
          <w:tcPr>
            <w:tcW w:w="904" w:type="dxa"/>
          </w:tcPr>
          <w:p w:rsidR="00C72E2C" w:rsidRDefault="00C72E2C">
            <w:pPr>
              <w:pStyle w:val="ConsPlusNormal"/>
              <w:jc w:val="center"/>
            </w:pPr>
            <w:r>
              <w:t>1622,8</w:t>
            </w:r>
          </w:p>
        </w:tc>
        <w:tc>
          <w:tcPr>
            <w:tcW w:w="904" w:type="dxa"/>
          </w:tcPr>
          <w:p w:rsidR="00C72E2C" w:rsidRDefault="00C72E2C">
            <w:pPr>
              <w:pStyle w:val="ConsPlusNormal"/>
              <w:jc w:val="center"/>
            </w:pPr>
            <w:r>
              <w:t>1487,0</w:t>
            </w:r>
          </w:p>
        </w:tc>
        <w:tc>
          <w:tcPr>
            <w:tcW w:w="904" w:type="dxa"/>
          </w:tcPr>
          <w:p w:rsidR="00C72E2C" w:rsidRDefault="00C72E2C">
            <w:pPr>
              <w:pStyle w:val="ConsPlusNormal"/>
              <w:jc w:val="center"/>
            </w:pPr>
            <w:r>
              <w:t>1582,7</w:t>
            </w:r>
          </w:p>
        </w:tc>
        <w:tc>
          <w:tcPr>
            <w:tcW w:w="904" w:type="dxa"/>
          </w:tcPr>
          <w:p w:rsidR="00C72E2C" w:rsidRDefault="00C72E2C">
            <w:pPr>
              <w:pStyle w:val="ConsPlusNormal"/>
              <w:jc w:val="center"/>
            </w:pPr>
            <w:r>
              <w:t>1606,0</w:t>
            </w:r>
          </w:p>
        </w:tc>
        <w:tc>
          <w:tcPr>
            <w:tcW w:w="904" w:type="dxa"/>
          </w:tcPr>
          <w:p w:rsidR="00C72E2C" w:rsidRDefault="00C72E2C">
            <w:pPr>
              <w:pStyle w:val="ConsPlusNormal"/>
              <w:jc w:val="center"/>
            </w:pPr>
            <w:r>
              <w:t>6000,0</w:t>
            </w:r>
          </w:p>
        </w:tc>
        <w:tc>
          <w:tcPr>
            <w:tcW w:w="904" w:type="dxa"/>
          </w:tcPr>
          <w:p w:rsidR="00C72E2C" w:rsidRDefault="00C72E2C">
            <w:pPr>
              <w:pStyle w:val="ConsPlusNormal"/>
              <w:jc w:val="center"/>
            </w:pPr>
            <w:r>
              <w:t>4000,0</w:t>
            </w:r>
          </w:p>
        </w:tc>
        <w:tc>
          <w:tcPr>
            <w:tcW w:w="1024" w:type="dxa"/>
          </w:tcPr>
          <w:p w:rsidR="00C72E2C" w:rsidRDefault="00C72E2C">
            <w:pPr>
              <w:pStyle w:val="ConsPlusNormal"/>
              <w:jc w:val="center"/>
            </w:pPr>
            <w:r>
              <w:t>20000,0</w:t>
            </w:r>
          </w:p>
        </w:tc>
        <w:tc>
          <w:tcPr>
            <w:tcW w:w="1024" w:type="dxa"/>
            <w:tcBorders>
              <w:right w:val="nil"/>
            </w:tcBorders>
          </w:tcPr>
          <w:p w:rsidR="00C72E2C" w:rsidRDefault="00C72E2C">
            <w:pPr>
              <w:pStyle w:val="ConsPlusNormal"/>
              <w:jc w:val="center"/>
            </w:pPr>
            <w:r>
              <w:t>30000,0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vMerge w:val="restart"/>
          </w:tcPr>
          <w:p w:rsidR="00C72E2C" w:rsidRDefault="00C72E2C">
            <w:pPr>
              <w:pStyle w:val="ConsPlusNormal"/>
              <w:jc w:val="center"/>
            </w:pPr>
            <w:r>
              <w:t>Ч610319900</w:t>
            </w:r>
          </w:p>
        </w:tc>
        <w:tc>
          <w:tcPr>
            <w:tcW w:w="601" w:type="dxa"/>
            <w:vMerge w:val="restart"/>
          </w:tcPr>
          <w:p w:rsidR="00C72E2C" w:rsidRDefault="00C72E2C">
            <w:pPr>
              <w:pStyle w:val="ConsPlusNormal"/>
              <w:jc w:val="center"/>
            </w:pPr>
            <w:r>
              <w:t>242</w:t>
            </w:r>
          </w:p>
          <w:p w:rsidR="00C72E2C" w:rsidRDefault="00C72E2C">
            <w:pPr>
              <w:pStyle w:val="ConsPlusNormal"/>
              <w:jc w:val="center"/>
            </w:pPr>
            <w:r>
              <w:t>612</w:t>
            </w:r>
          </w:p>
        </w:tc>
        <w:tc>
          <w:tcPr>
            <w:tcW w:w="1077" w:type="dxa"/>
            <w:vMerge w:val="restart"/>
          </w:tcPr>
          <w:p w:rsidR="00C72E2C" w:rsidRDefault="00C72E2C">
            <w:pPr>
              <w:pStyle w:val="ConsPlusNormal"/>
              <w:jc w:val="both"/>
            </w:pPr>
            <w:r>
              <w:t>республиканский бюджет Чувашской Республики</w:t>
            </w:r>
          </w:p>
        </w:tc>
        <w:tc>
          <w:tcPr>
            <w:tcW w:w="904" w:type="dxa"/>
            <w:vMerge w:val="restart"/>
          </w:tcPr>
          <w:p w:rsidR="00C72E2C" w:rsidRDefault="00C72E2C">
            <w:pPr>
              <w:pStyle w:val="ConsPlusNormal"/>
              <w:jc w:val="center"/>
            </w:pPr>
            <w:r>
              <w:t>250,0</w:t>
            </w:r>
          </w:p>
        </w:tc>
        <w:tc>
          <w:tcPr>
            <w:tcW w:w="904" w:type="dxa"/>
            <w:vMerge w:val="restart"/>
          </w:tcPr>
          <w:p w:rsidR="00C72E2C" w:rsidRDefault="00C72E2C">
            <w:pPr>
              <w:pStyle w:val="ConsPlusNormal"/>
              <w:jc w:val="center"/>
            </w:pPr>
            <w:r>
              <w:t>1622,8</w:t>
            </w:r>
          </w:p>
        </w:tc>
        <w:tc>
          <w:tcPr>
            <w:tcW w:w="904" w:type="dxa"/>
            <w:vMerge w:val="restart"/>
          </w:tcPr>
          <w:p w:rsidR="00C72E2C" w:rsidRDefault="00C72E2C">
            <w:pPr>
              <w:pStyle w:val="ConsPlusNormal"/>
              <w:jc w:val="center"/>
            </w:pPr>
            <w:r>
              <w:t>1487,0</w:t>
            </w:r>
          </w:p>
        </w:tc>
        <w:tc>
          <w:tcPr>
            <w:tcW w:w="904" w:type="dxa"/>
            <w:vMerge w:val="restart"/>
          </w:tcPr>
          <w:p w:rsidR="00C72E2C" w:rsidRDefault="00C72E2C">
            <w:pPr>
              <w:pStyle w:val="ConsPlusNormal"/>
              <w:jc w:val="center"/>
            </w:pPr>
            <w:r>
              <w:t>1582,7</w:t>
            </w:r>
          </w:p>
        </w:tc>
        <w:tc>
          <w:tcPr>
            <w:tcW w:w="904" w:type="dxa"/>
            <w:vMerge w:val="restart"/>
          </w:tcPr>
          <w:p w:rsidR="00C72E2C" w:rsidRDefault="00C72E2C">
            <w:pPr>
              <w:pStyle w:val="ConsPlusNormal"/>
              <w:jc w:val="center"/>
            </w:pPr>
            <w:r>
              <w:t>1606,0</w:t>
            </w:r>
          </w:p>
        </w:tc>
        <w:tc>
          <w:tcPr>
            <w:tcW w:w="904" w:type="dxa"/>
            <w:vMerge w:val="restart"/>
          </w:tcPr>
          <w:p w:rsidR="00C72E2C" w:rsidRDefault="00C72E2C">
            <w:pPr>
              <w:pStyle w:val="ConsPlusNormal"/>
              <w:jc w:val="center"/>
            </w:pPr>
            <w:r>
              <w:t>6000,0</w:t>
            </w:r>
          </w:p>
        </w:tc>
        <w:tc>
          <w:tcPr>
            <w:tcW w:w="904" w:type="dxa"/>
            <w:vMerge w:val="restart"/>
          </w:tcPr>
          <w:p w:rsidR="00C72E2C" w:rsidRDefault="00C72E2C">
            <w:pPr>
              <w:pStyle w:val="ConsPlusNormal"/>
              <w:jc w:val="center"/>
            </w:pPr>
            <w:r>
              <w:t>4000,0</w:t>
            </w:r>
          </w:p>
        </w:tc>
        <w:tc>
          <w:tcPr>
            <w:tcW w:w="1024" w:type="dxa"/>
            <w:vMerge w:val="restart"/>
          </w:tcPr>
          <w:p w:rsidR="00C72E2C" w:rsidRDefault="00C72E2C">
            <w:pPr>
              <w:pStyle w:val="ConsPlusNormal"/>
              <w:jc w:val="center"/>
            </w:pPr>
            <w:r>
              <w:t>20000,0</w:t>
            </w:r>
          </w:p>
        </w:tc>
        <w:tc>
          <w:tcPr>
            <w:tcW w:w="1024" w:type="dxa"/>
            <w:vMerge w:val="restart"/>
            <w:tcBorders>
              <w:right w:val="nil"/>
            </w:tcBorders>
          </w:tcPr>
          <w:p w:rsidR="00C72E2C" w:rsidRDefault="00C72E2C">
            <w:pPr>
              <w:pStyle w:val="ConsPlusNormal"/>
              <w:jc w:val="center"/>
            </w:pPr>
            <w:r>
              <w:t>30000,0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832</w:t>
            </w:r>
          </w:p>
        </w:tc>
        <w:tc>
          <w:tcPr>
            <w:tcW w:w="680" w:type="dxa"/>
          </w:tcPr>
          <w:p w:rsidR="00C72E2C" w:rsidRDefault="00C72E2C">
            <w:pPr>
              <w:pStyle w:val="ConsPlusNormal"/>
              <w:jc w:val="center"/>
            </w:pPr>
            <w:r>
              <w:t>0113</w:t>
            </w:r>
          </w:p>
        </w:tc>
        <w:tc>
          <w:tcPr>
            <w:tcW w:w="1399" w:type="dxa"/>
            <w:vMerge/>
          </w:tcPr>
          <w:p w:rsidR="00C72E2C" w:rsidRDefault="00C72E2C"/>
        </w:tc>
        <w:tc>
          <w:tcPr>
            <w:tcW w:w="601" w:type="dxa"/>
            <w:vMerge/>
          </w:tcPr>
          <w:p w:rsidR="00C72E2C" w:rsidRDefault="00C72E2C"/>
        </w:tc>
        <w:tc>
          <w:tcPr>
            <w:tcW w:w="1077"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1024" w:type="dxa"/>
            <w:vMerge/>
          </w:tcPr>
          <w:p w:rsidR="00C72E2C" w:rsidRDefault="00C72E2C"/>
        </w:tc>
        <w:tc>
          <w:tcPr>
            <w:tcW w:w="1024" w:type="dxa"/>
            <w:vMerge/>
            <w:tcBorders>
              <w:right w:val="nil"/>
            </w:tcBorders>
          </w:tcPr>
          <w:p w:rsidR="00C72E2C" w:rsidRDefault="00C72E2C"/>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 xml:space="preserve">внебюджетные </w:t>
            </w:r>
            <w:r>
              <w:lastRenderedPageBreak/>
              <w:t>источники</w:t>
            </w:r>
          </w:p>
        </w:tc>
        <w:tc>
          <w:tcPr>
            <w:tcW w:w="904" w:type="dxa"/>
          </w:tcPr>
          <w:p w:rsidR="00C72E2C" w:rsidRDefault="00C72E2C">
            <w:pPr>
              <w:pStyle w:val="ConsPlusNormal"/>
              <w:jc w:val="center"/>
            </w:pPr>
            <w:r>
              <w:lastRenderedPageBreak/>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3.3</w:t>
            </w:r>
          </w:p>
        </w:tc>
        <w:tc>
          <w:tcPr>
            <w:tcW w:w="1599" w:type="dxa"/>
            <w:vMerge w:val="restart"/>
          </w:tcPr>
          <w:p w:rsidR="00C72E2C" w:rsidRDefault="00C72E2C">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100,0</w:t>
            </w:r>
          </w:p>
        </w:tc>
        <w:tc>
          <w:tcPr>
            <w:tcW w:w="904" w:type="dxa"/>
          </w:tcPr>
          <w:p w:rsidR="00C72E2C" w:rsidRDefault="00C72E2C">
            <w:pPr>
              <w:pStyle w:val="ConsPlusNormal"/>
              <w:jc w:val="center"/>
            </w:pPr>
            <w:r>
              <w:t>102,0</w:t>
            </w:r>
          </w:p>
        </w:tc>
        <w:tc>
          <w:tcPr>
            <w:tcW w:w="904" w:type="dxa"/>
          </w:tcPr>
          <w:p w:rsidR="00C72E2C" w:rsidRDefault="00C72E2C">
            <w:pPr>
              <w:pStyle w:val="ConsPlusNormal"/>
              <w:jc w:val="center"/>
            </w:pPr>
            <w:r>
              <w:t>106,0</w:t>
            </w:r>
          </w:p>
        </w:tc>
        <w:tc>
          <w:tcPr>
            <w:tcW w:w="904" w:type="dxa"/>
          </w:tcPr>
          <w:p w:rsidR="00C72E2C" w:rsidRDefault="00C72E2C">
            <w:pPr>
              <w:pStyle w:val="ConsPlusNormal"/>
              <w:jc w:val="center"/>
            </w:pPr>
            <w:r>
              <w:t>310,0</w:t>
            </w:r>
          </w:p>
        </w:tc>
        <w:tc>
          <w:tcPr>
            <w:tcW w:w="904" w:type="dxa"/>
          </w:tcPr>
          <w:p w:rsidR="00C72E2C" w:rsidRDefault="00C72E2C">
            <w:pPr>
              <w:pStyle w:val="ConsPlusNormal"/>
              <w:jc w:val="center"/>
            </w:pPr>
            <w:r>
              <w:t>214,0</w:t>
            </w:r>
          </w:p>
        </w:tc>
        <w:tc>
          <w:tcPr>
            <w:tcW w:w="904" w:type="dxa"/>
          </w:tcPr>
          <w:p w:rsidR="00C72E2C" w:rsidRDefault="00C72E2C">
            <w:pPr>
              <w:pStyle w:val="ConsPlusNormal"/>
              <w:jc w:val="center"/>
            </w:pPr>
            <w:r>
              <w:t>1200,0</w:t>
            </w:r>
          </w:p>
        </w:tc>
        <w:tc>
          <w:tcPr>
            <w:tcW w:w="904" w:type="dxa"/>
          </w:tcPr>
          <w:p w:rsidR="00C72E2C" w:rsidRDefault="00C72E2C">
            <w:pPr>
              <w:pStyle w:val="ConsPlusNormal"/>
              <w:jc w:val="center"/>
            </w:pPr>
            <w:r>
              <w:t>300,0</w:t>
            </w:r>
          </w:p>
        </w:tc>
        <w:tc>
          <w:tcPr>
            <w:tcW w:w="1024" w:type="dxa"/>
          </w:tcPr>
          <w:p w:rsidR="00C72E2C" w:rsidRDefault="00C72E2C">
            <w:pPr>
              <w:pStyle w:val="ConsPlusNormal"/>
              <w:jc w:val="center"/>
            </w:pPr>
            <w:r>
              <w:t>4200,0</w:t>
            </w:r>
          </w:p>
        </w:tc>
        <w:tc>
          <w:tcPr>
            <w:tcW w:w="1024" w:type="dxa"/>
            <w:tcBorders>
              <w:right w:val="nil"/>
            </w:tcBorders>
          </w:tcPr>
          <w:p w:rsidR="00C72E2C" w:rsidRDefault="00C72E2C">
            <w:pPr>
              <w:pStyle w:val="ConsPlusNormal"/>
              <w:jc w:val="center"/>
            </w:pPr>
            <w:r>
              <w:t>4200,0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tcPr>
          <w:p w:rsidR="00C72E2C" w:rsidRDefault="00C72E2C">
            <w:pPr>
              <w:pStyle w:val="ConsPlusNormal"/>
              <w:jc w:val="center"/>
            </w:pPr>
            <w:r>
              <w:t>Ч610314110</w:t>
            </w:r>
          </w:p>
        </w:tc>
        <w:tc>
          <w:tcPr>
            <w:tcW w:w="601" w:type="dxa"/>
          </w:tcPr>
          <w:p w:rsidR="00C72E2C" w:rsidRDefault="00C72E2C">
            <w:pPr>
              <w:pStyle w:val="ConsPlusNormal"/>
              <w:jc w:val="center"/>
            </w:pPr>
            <w:r>
              <w:t>612</w:t>
            </w: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100,0</w:t>
            </w:r>
          </w:p>
        </w:tc>
        <w:tc>
          <w:tcPr>
            <w:tcW w:w="904" w:type="dxa"/>
          </w:tcPr>
          <w:p w:rsidR="00C72E2C" w:rsidRDefault="00C72E2C">
            <w:pPr>
              <w:pStyle w:val="ConsPlusNormal"/>
              <w:jc w:val="center"/>
            </w:pPr>
            <w:r>
              <w:t>102,0</w:t>
            </w:r>
          </w:p>
        </w:tc>
        <w:tc>
          <w:tcPr>
            <w:tcW w:w="904" w:type="dxa"/>
          </w:tcPr>
          <w:p w:rsidR="00C72E2C" w:rsidRDefault="00C72E2C">
            <w:pPr>
              <w:pStyle w:val="ConsPlusNormal"/>
              <w:jc w:val="center"/>
            </w:pPr>
            <w:r>
              <w:t>106,0</w:t>
            </w:r>
          </w:p>
        </w:tc>
        <w:tc>
          <w:tcPr>
            <w:tcW w:w="904" w:type="dxa"/>
          </w:tcPr>
          <w:p w:rsidR="00C72E2C" w:rsidRDefault="00C72E2C">
            <w:pPr>
              <w:pStyle w:val="ConsPlusNormal"/>
              <w:jc w:val="center"/>
            </w:pPr>
            <w:r>
              <w:t>110,0</w:t>
            </w:r>
          </w:p>
        </w:tc>
        <w:tc>
          <w:tcPr>
            <w:tcW w:w="904" w:type="dxa"/>
          </w:tcPr>
          <w:p w:rsidR="00C72E2C" w:rsidRDefault="00C72E2C">
            <w:pPr>
              <w:pStyle w:val="ConsPlusNormal"/>
              <w:jc w:val="center"/>
            </w:pPr>
            <w:r>
              <w:t>114,0</w:t>
            </w:r>
          </w:p>
        </w:tc>
        <w:tc>
          <w:tcPr>
            <w:tcW w:w="904" w:type="dxa"/>
          </w:tcPr>
          <w:p w:rsidR="00C72E2C" w:rsidRDefault="00C72E2C">
            <w:pPr>
              <w:pStyle w:val="ConsPlusNormal"/>
              <w:jc w:val="center"/>
            </w:pPr>
            <w:r>
              <w:t>1000,0</w:t>
            </w:r>
          </w:p>
        </w:tc>
        <w:tc>
          <w:tcPr>
            <w:tcW w:w="904" w:type="dxa"/>
          </w:tcPr>
          <w:p w:rsidR="00C72E2C" w:rsidRDefault="00C72E2C">
            <w:pPr>
              <w:pStyle w:val="ConsPlusNormal"/>
              <w:jc w:val="center"/>
            </w:pPr>
            <w:r>
              <w:t>200,0</w:t>
            </w:r>
          </w:p>
        </w:tc>
        <w:tc>
          <w:tcPr>
            <w:tcW w:w="1024" w:type="dxa"/>
          </w:tcPr>
          <w:p w:rsidR="00C72E2C" w:rsidRDefault="00C72E2C">
            <w:pPr>
              <w:pStyle w:val="ConsPlusNormal"/>
              <w:jc w:val="center"/>
            </w:pPr>
            <w:r>
              <w:t>3400,0</w:t>
            </w:r>
          </w:p>
        </w:tc>
        <w:tc>
          <w:tcPr>
            <w:tcW w:w="1024" w:type="dxa"/>
            <w:tcBorders>
              <w:right w:val="nil"/>
            </w:tcBorders>
          </w:tcPr>
          <w:p w:rsidR="00C72E2C" w:rsidRDefault="00C72E2C">
            <w:pPr>
              <w:pStyle w:val="ConsPlusNormal"/>
              <w:jc w:val="center"/>
            </w:pPr>
            <w:r>
              <w:t>3400,0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200,0</w:t>
            </w:r>
          </w:p>
        </w:tc>
        <w:tc>
          <w:tcPr>
            <w:tcW w:w="904" w:type="dxa"/>
          </w:tcPr>
          <w:p w:rsidR="00C72E2C" w:rsidRDefault="00C72E2C">
            <w:pPr>
              <w:pStyle w:val="ConsPlusNormal"/>
              <w:jc w:val="center"/>
            </w:pPr>
            <w:r>
              <w:t>100,0</w:t>
            </w:r>
          </w:p>
        </w:tc>
        <w:tc>
          <w:tcPr>
            <w:tcW w:w="904" w:type="dxa"/>
          </w:tcPr>
          <w:p w:rsidR="00C72E2C" w:rsidRDefault="00C72E2C">
            <w:pPr>
              <w:pStyle w:val="ConsPlusNormal"/>
              <w:jc w:val="center"/>
            </w:pPr>
            <w:r>
              <w:t>200,0</w:t>
            </w:r>
          </w:p>
        </w:tc>
        <w:tc>
          <w:tcPr>
            <w:tcW w:w="904" w:type="dxa"/>
          </w:tcPr>
          <w:p w:rsidR="00C72E2C" w:rsidRDefault="00C72E2C">
            <w:pPr>
              <w:pStyle w:val="ConsPlusNormal"/>
              <w:jc w:val="center"/>
            </w:pPr>
            <w:r>
              <w:t>100,0</w:t>
            </w:r>
          </w:p>
        </w:tc>
        <w:tc>
          <w:tcPr>
            <w:tcW w:w="1024" w:type="dxa"/>
          </w:tcPr>
          <w:p w:rsidR="00C72E2C" w:rsidRDefault="00C72E2C">
            <w:pPr>
              <w:pStyle w:val="ConsPlusNormal"/>
              <w:jc w:val="center"/>
            </w:pPr>
            <w:r>
              <w:t>800,0</w:t>
            </w:r>
          </w:p>
        </w:tc>
        <w:tc>
          <w:tcPr>
            <w:tcW w:w="1024" w:type="dxa"/>
            <w:tcBorders>
              <w:right w:val="nil"/>
            </w:tcBorders>
          </w:tcPr>
          <w:p w:rsidR="00C72E2C" w:rsidRDefault="00C72E2C">
            <w:pPr>
              <w:pStyle w:val="ConsPlusNormal"/>
              <w:jc w:val="center"/>
            </w:pPr>
            <w:r>
              <w:t>800,0</w:t>
            </w:r>
          </w:p>
        </w:tc>
      </w:tr>
      <w:tr w:rsidR="00C72E2C">
        <w:tc>
          <w:tcPr>
            <w:tcW w:w="850" w:type="dxa"/>
            <w:vMerge w:val="restart"/>
            <w:tcBorders>
              <w:left w:val="nil"/>
            </w:tcBorders>
          </w:tcPr>
          <w:p w:rsidR="00C72E2C" w:rsidRDefault="00C72E2C">
            <w:pPr>
              <w:pStyle w:val="ConsPlusNormal"/>
              <w:jc w:val="both"/>
            </w:pPr>
            <w:r>
              <w:t>Мероприятие 3.4</w:t>
            </w:r>
          </w:p>
        </w:tc>
        <w:tc>
          <w:tcPr>
            <w:tcW w:w="1599" w:type="dxa"/>
            <w:vMerge w:val="restart"/>
          </w:tcPr>
          <w:p w:rsidR="00C72E2C" w:rsidRDefault="00C72E2C">
            <w:pPr>
              <w:pStyle w:val="ConsPlusNormal"/>
              <w:jc w:val="both"/>
            </w:pPr>
            <w:r>
              <w:t xml:space="preserve">Развитие сети постоянно действующих </w:t>
            </w:r>
            <w:r>
              <w:lastRenderedPageBreak/>
              <w:t>референцных станций на территории Чувашской Республики для высокоточного определения координат на базе глобальной навигационной спутниковой системы ГЛОНАСС</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 xml:space="preserve">ответственный исполнитель </w:t>
            </w:r>
            <w:r>
              <w:lastRenderedPageBreak/>
              <w:t>-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1500,0</w:t>
            </w:r>
          </w:p>
        </w:tc>
        <w:tc>
          <w:tcPr>
            <w:tcW w:w="904" w:type="dxa"/>
          </w:tcPr>
          <w:p w:rsidR="00C72E2C" w:rsidRDefault="00C72E2C">
            <w:pPr>
              <w:pStyle w:val="ConsPlusNormal"/>
              <w:jc w:val="center"/>
            </w:pPr>
            <w:r>
              <w:t>1500,0</w:t>
            </w:r>
          </w:p>
        </w:tc>
        <w:tc>
          <w:tcPr>
            <w:tcW w:w="1024" w:type="dxa"/>
          </w:tcPr>
          <w:p w:rsidR="00C72E2C" w:rsidRDefault="00C72E2C">
            <w:pPr>
              <w:pStyle w:val="ConsPlusNormal"/>
              <w:jc w:val="center"/>
            </w:pPr>
            <w:r>
              <w:t>7500,0</w:t>
            </w:r>
          </w:p>
        </w:tc>
        <w:tc>
          <w:tcPr>
            <w:tcW w:w="1024" w:type="dxa"/>
            <w:tcBorders>
              <w:right w:val="nil"/>
            </w:tcBorders>
          </w:tcPr>
          <w:p w:rsidR="00C72E2C" w:rsidRDefault="00C72E2C">
            <w:pPr>
              <w:pStyle w:val="ConsPlusNormal"/>
              <w:jc w:val="center"/>
            </w:pPr>
            <w:r>
              <w:t>7500,0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 xml:space="preserve">федеральный </w:t>
            </w:r>
            <w:r>
              <w:lastRenderedPageBreak/>
              <w:t>бюджет</w:t>
            </w:r>
          </w:p>
        </w:tc>
        <w:tc>
          <w:tcPr>
            <w:tcW w:w="904" w:type="dxa"/>
          </w:tcPr>
          <w:p w:rsidR="00C72E2C" w:rsidRDefault="00C72E2C">
            <w:pPr>
              <w:pStyle w:val="ConsPlusNormal"/>
              <w:jc w:val="center"/>
            </w:pPr>
            <w:r>
              <w:lastRenderedPageBreak/>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1500,0</w:t>
            </w:r>
          </w:p>
        </w:tc>
        <w:tc>
          <w:tcPr>
            <w:tcW w:w="904" w:type="dxa"/>
          </w:tcPr>
          <w:p w:rsidR="00C72E2C" w:rsidRDefault="00C72E2C">
            <w:pPr>
              <w:pStyle w:val="ConsPlusNormal"/>
              <w:jc w:val="center"/>
            </w:pPr>
            <w:r>
              <w:t>1500,0</w:t>
            </w:r>
          </w:p>
        </w:tc>
        <w:tc>
          <w:tcPr>
            <w:tcW w:w="1024" w:type="dxa"/>
          </w:tcPr>
          <w:p w:rsidR="00C72E2C" w:rsidRDefault="00C72E2C">
            <w:pPr>
              <w:pStyle w:val="ConsPlusNormal"/>
              <w:jc w:val="center"/>
            </w:pPr>
            <w:r>
              <w:t>7500,0</w:t>
            </w:r>
          </w:p>
        </w:tc>
        <w:tc>
          <w:tcPr>
            <w:tcW w:w="1024" w:type="dxa"/>
            <w:tcBorders>
              <w:right w:val="nil"/>
            </w:tcBorders>
          </w:tcPr>
          <w:p w:rsidR="00C72E2C" w:rsidRDefault="00C72E2C">
            <w:pPr>
              <w:pStyle w:val="ConsPlusNormal"/>
              <w:jc w:val="center"/>
            </w:pPr>
            <w:r>
              <w:t>7500,0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3.5</w:t>
            </w:r>
          </w:p>
        </w:tc>
        <w:tc>
          <w:tcPr>
            <w:tcW w:w="1599" w:type="dxa"/>
            <w:vMerge w:val="restart"/>
          </w:tcPr>
          <w:p w:rsidR="00C72E2C" w:rsidRDefault="00C72E2C">
            <w:pPr>
              <w:pStyle w:val="ConsPlusNormal"/>
              <w:jc w:val="both"/>
            </w:pPr>
            <w:r>
              <w:t xml:space="preserve">Создание, модернизация и эксплуатация технологического комплекса обработки данных дистанционного зондирования Земли для нужд целевых систем мониторинга с использованием поставляемых программных </w:t>
            </w:r>
            <w:r>
              <w:lastRenderedPageBreak/>
              <w:t>средств</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2000,0</w:t>
            </w:r>
          </w:p>
        </w:tc>
        <w:tc>
          <w:tcPr>
            <w:tcW w:w="904" w:type="dxa"/>
          </w:tcPr>
          <w:p w:rsidR="00C72E2C" w:rsidRDefault="00C72E2C">
            <w:pPr>
              <w:pStyle w:val="ConsPlusNormal"/>
              <w:jc w:val="center"/>
            </w:pPr>
            <w:r>
              <w:t>2000,0</w:t>
            </w:r>
          </w:p>
        </w:tc>
        <w:tc>
          <w:tcPr>
            <w:tcW w:w="1024" w:type="dxa"/>
          </w:tcPr>
          <w:p w:rsidR="00C72E2C" w:rsidRDefault="00C72E2C">
            <w:pPr>
              <w:pStyle w:val="ConsPlusNormal"/>
              <w:jc w:val="center"/>
            </w:pPr>
            <w:r>
              <w:t>15000,0</w:t>
            </w:r>
          </w:p>
        </w:tc>
        <w:tc>
          <w:tcPr>
            <w:tcW w:w="1024" w:type="dxa"/>
            <w:tcBorders>
              <w:right w:val="nil"/>
            </w:tcBorders>
          </w:tcPr>
          <w:p w:rsidR="00C72E2C" w:rsidRDefault="00C72E2C">
            <w:pPr>
              <w:pStyle w:val="ConsPlusNormal"/>
              <w:jc w:val="center"/>
            </w:pPr>
            <w:r>
              <w:t>20000,0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2000,0</w:t>
            </w:r>
          </w:p>
        </w:tc>
        <w:tc>
          <w:tcPr>
            <w:tcW w:w="904" w:type="dxa"/>
          </w:tcPr>
          <w:p w:rsidR="00C72E2C" w:rsidRDefault="00C72E2C">
            <w:pPr>
              <w:pStyle w:val="ConsPlusNormal"/>
              <w:jc w:val="center"/>
            </w:pPr>
            <w:r>
              <w:t>2000,0</w:t>
            </w:r>
          </w:p>
        </w:tc>
        <w:tc>
          <w:tcPr>
            <w:tcW w:w="1024" w:type="dxa"/>
          </w:tcPr>
          <w:p w:rsidR="00C72E2C" w:rsidRDefault="00C72E2C">
            <w:pPr>
              <w:pStyle w:val="ConsPlusNormal"/>
              <w:jc w:val="center"/>
            </w:pPr>
            <w:r>
              <w:t>15000,0</w:t>
            </w:r>
          </w:p>
        </w:tc>
        <w:tc>
          <w:tcPr>
            <w:tcW w:w="1024" w:type="dxa"/>
            <w:tcBorders>
              <w:right w:val="nil"/>
            </w:tcBorders>
          </w:tcPr>
          <w:p w:rsidR="00C72E2C" w:rsidRDefault="00C72E2C">
            <w:pPr>
              <w:pStyle w:val="ConsPlusNormal"/>
              <w:jc w:val="center"/>
            </w:pPr>
            <w:r>
              <w:t>20000,0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3.6</w:t>
            </w:r>
          </w:p>
        </w:tc>
        <w:tc>
          <w:tcPr>
            <w:tcW w:w="1599" w:type="dxa"/>
            <w:vMerge w:val="restart"/>
          </w:tcPr>
          <w:p w:rsidR="00C72E2C" w:rsidRDefault="00C72E2C">
            <w:pPr>
              <w:pStyle w:val="ConsPlusNormal"/>
              <w:jc w:val="both"/>
            </w:pPr>
            <w:r>
              <w:t>Приобретение космоснимков территории Чувашской Республики и космоснимков населенных пунктов и других участков на территории Чувашской Республики, создание отраслевых тематических пространственных данных на основе данных дистанционного зондирования Земли</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7000,0</w:t>
            </w:r>
          </w:p>
        </w:tc>
        <w:tc>
          <w:tcPr>
            <w:tcW w:w="904" w:type="dxa"/>
          </w:tcPr>
          <w:p w:rsidR="00C72E2C" w:rsidRDefault="00C72E2C">
            <w:pPr>
              <w:pStyle w:val="ConsPlusNormal"/>
              <w:jc w:val="center"/>
            </w:pPr>
            <w:r>
              <w:t>5000,0</w:t>
            </w:r>
          </w:p>
        </w:tc>
        <w:tc>
          <w:tcPr>
            <w:tcW w:w="1024" w:type="dxa"/>
          </w:tcPr>
          <w:p w:rsidR="00C72E2C" w:rsidRDefault="00C72E2C">
            <w:pPr>
              <w:pStyle w:val="ConsPlusNormal"/>
              <w:jc w:val="center"/>
            </w:pPr>
            <w:r>
              <w:t>25000,0</w:t>
            </w:r>
          </w:p>
        </w:tc>
        <w:tc>
          <w:tcPr>
            <w:tcW w:w="1024" w:type="dxa"/>
            <w:tcBorders>
              <w:right w:val="nil"/>
            </w:tcBorders>
          </w:tcPr>
          <w:p w:rsidR="00C72E2C" w:rsidRDefault="00C72E2C">
            <w:pPr>
              <w:pStyle w:val="ConsPlusNormal"/>
              <w:jc w:val="center"/>
            </w:pPr>
            <w:r>
              <w:t>30000,0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7000,0</w:t>
            </w:r>
          </w:p>
        </w:tc>
        <w:tc>
          <w:tcPr>
            <w:tcW w:w="904" w:type="dxa"/>
          </w:tcPr>
          <w:p w:rsidR="00C72E2C" w:rsidRDefault="00C72E2C">
            <w:pPr>
              <w:pStyle w:val="ConsPlusNormal"/>
              <w:jc w:val="center"/>
            </w:pPr>
            <w:r>
              <w:t>5000,0</w:t>
            </w:r>
          </w:p>
        </w:tc>
        <w:tc>
          <w:tcPr>
            <w:tcW w:w="1024" w:type="dxa"/>
          </w:tcPr>
          <w:p w:rsidR="00C72E2C" w:rsidRDefault="00C72E2C">
            <w:pPr>
              <w:pStyle w:val="ConsPlusNormal"/>
              <w:jc w:val="center"/>
            </w:pPr>
            <w:r>
              <w:t>25000,0</w:t>
            </w:r>
          </w:p>
        </w:tc>
        <w:tc>
          <w:tcPr>
            <w:tcW w:w="1024" w:type="dxa"/>
            <w:tcBorders>
              <w:right w:val="nil"/>
            </w:tcBorders>
          </w:tcPr>
          <w:p w:rsidR="00C72E2C" w:rsidRDefault="00C72E2C">
            <w:pPr>
              <w:pStyle w:val="ConsPlusNormal"/>
              <w:jc w:val="center"/>
            </w:pPr>
            <w:r>
              <w:t>30000,0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3.7</w:t>
            </w:r>
          </w:p>
        </w:tc>
        <w:tc>
          <w:tcPr>
            <w:tcW w:w="1599" w:type="dxa"/>
            <w:vMerge w:val="restart"/>
          </w:tcPr>
          <w:p w:rsidR="00C72E2C" w:rsidRDefault="00C72E2C">
            <w:pPr>
              <w:pStyle w:val="ConsPlusNormal"/>
              <w:jc w:val="both"/>
            </w:pPr>
            <w:r>
              <w:t xml:space="preserve">Организация обучения специалистов-операторов геоинформационной системы Чувашской </w:t>
            </w:r>
            <w:r>
              <w:lastRenderedPageBreak/>
              <w:t>Республики, сотрудников органов исполнительной власти Чувашской Республики и органов местного самоуправления</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 xml:space="preserve">республиканский </w:t>
            </w:r>
            <w:r>
              <w:lastRenderedPageBreak/>
              <w:t>бюджет Чувашской Республики</w:t>
            </w:r>
          </w:p>
        </w:tc>
        <w:tc>
          <w:tcPr>
            <w:tcW w:w="904" w:type="dxa"/>
          </w:tcPr>
          <w:p w:rsidR="00C72E2C" w:rsidRDefault="00C72E2C">
            <w:pPr>
              <w:pStyle w:val="ConsPlusNormal"/>
              <w:jc w:val="center"/>
            </w:pPr>
            <w:r>
              <w:lastRenderedPageBreak/>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18103" w:type="dxa"/>
            <w:gridSpan w:val="18"/>
            <w:tcBorders>
              <w:left w:val="nil"/>
              <w:right w:val="nil"/>
            </w:tcBorders>
          </w:tcPr>
          <w:p w:rsidR="00C72E2C" w:rsidRDefault="00C72E2C">
            <w:pPr>
              <w:pStyle w:val="ConsPlusNormal"/>
              <w:jc w:val="center"/>
              <w:outlineLvl w:val="3"/>
            </w:pPr>
            <w:r>
              <w:t>Цель "Повышение эффективности государственного управления в Чувашской Республике, взаимодействия органов власти, граждан и бизнеса на основе использования информационно-телекоммуникационных технологий"</w:t>
            </w:r>
          </w:p>
        </w:tc>
      </w:tr>
      <w:tr w:rsidR="00C72E2C">
        <w:tc>
          <w:tcPr>
            <w:tcW w:w="850" w:type="dxa"/>
            <w:vMerge w:val="restart"/>
            <w:tcBorders>
              <w:left w:val="nil"/>
            </w:tcBorders>
          </w:tcPr>
          <w:p w:rsidR="00C72E2C" w:rsidRDefault="00C72E2C">
            <w:pPr>
              <w:pStyle w:val="ConsPlusNormal"/>
              <w:jc w:val="both"/>
            </w:pPr>
            <w:r>
              <w:t>Основное мероприятие 4</w:t>
            </w:r>
          </w:p>
        </w:tc>
        <w:tc>
          <w:tcPr>
            <w:tcW w:w="1599" w:type="dxa"/>
            <w:vMerge w:val="restart"/>
          </w:tcPr>
          <w:p w:rsidR="00C72E2C" w:rsidRDefault="00C72E2C">
            <w:pPr>
              <w:pStyle w:val="ConsPlusNormal"/>
              <w:jc w:val="both"/>
            </w:pPr>
            <w:r>
              <w:t>Реализация отдельных мероприятий регионального проекта "Кадры для цифровой экономики"</w:t>
            </w:r>
          </w:p>
        </w:tc>
        <w:tc>
          <w:tcPr>
            <w:tcW w:w="1590" w:type="dxa"/>
            <w:vMerge w:val="restart"/>
          </w:tcPr>
          <w:p w:rsidR="00C72E2C" w:rsidRDefault="00C72E2C">
            <w:pPr>
              <w:pStyle w:val="ConsPlusNormal"/>
              <w:jc w:val="both"/>
            </w:pPr>
            <w:r>
              <w:t>содействие обеспечению подготовки высококвалифицированных кадров для цифровой экономики в Чувашской Республике</w:t>
            </w: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Целевы</w:t>
            </w:r>
            <w:r>
              <w:lastRenderedPageBreak/>
              <w:t>е показатели (индикаторы) Государственной программы, подпрограммы, увязанные с основным мероприятием 4</w:t>
            </w:r>
          </w:p>
        </w:tc>
        <w:tc>
          <w:tcPr>
            <w:tcW w:w="7800" w:type="dxa"/>
            <w:gridSpan w:val="7"/>
          </w:tcPr>
          <w:p w:rsidR="00C72E2C" w:rsidRDefault="00C72E2C">
            <w:pPr>
              <w:pStyle w:val="ConsPlusNormal"/>
              <w:jc w:val="both"/>
            </w:pPr>
            <w:r>
              <w:lastRenderedPageBreak/>
              <w:t xml:space="preserve">Доля граждан, использующих механизм получения государственных </w:t>
            </w:r>
            <w:r>
              <w:lastRenderedPageBreak/>
              <w:t>(муниципальных) услуг в электронной форме, процентов</w:t>
            </w:r>
          </w:p>
        </w:tc>
        <w:tc>
          <w:tcPr>
            <w:tcW w:w="1077" w:type="dxa"/>
          </w:tcPr>
          <w:p w:rsidR="00C72E2C" w:rsidRDefault="00C72E2C">
            <w:pPr>
              <w:pStyle w:val="ConsPlusNormal"/>
              <w:jc w:val="center"/>
            </w:pPr>
            <w:r>
              <w:lastRenderedPageBreak/>
              <w:t>x</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71</w:t>
            </w:r>
          </w:p>
        </w:tc>
        <w:tc>
          <w:tcPr>
            <w:tcW w:w="904" w:type="dxa"/>
          </w:tcPr>
          <w:p w:rsidR="00C72E2C" w:rsidRDefault="00C72E2C">
            <w:pPr>
              <w:pStyle w:val="ConsPlusNormal"/>
              <w:jc w:val="center"/>
            </w:pPr>
            <w:r>
              <w:t>72</w:t>
            </w:r>
          </w:p>
        </w:tc>
        <w:tc>
          <w:tcPr>
            <w:tcW w:w="904" w:type="dxa"/>
          </w:tcPr>
          <w:p w:rsidR="00C72E2C" w:rsidRDefault="00C72E2C">
            <w:pPr>
              <w:pStyle w:val="ConsPlusNormal"/>
              <w:jc w:val="center"/>
            </w:pPr>
            <w:r>
              <w:t>73</w:t>
            </w:r>
          </w:p>
        </w:tc>
        <w:tc>
          <w:tcPr>
            <w:tcW w:w="904" w:type="dxa"/>
          </w:tcPr>
          <w:p w:rsidR="00C72E2C" w:rsidRDefault="00C72E2C">
            <w:pPr>
              <w:pStyle w:val="ConsPlusNormal"/>
              <w:jc w:val="center"/>
            </w:pPr>
            <w:r>
              <w:t>74</w:t>
            </w:r>
          </w:p>
        </w:tc>
        <w:tc>
          <w:tcPr>
            <w:tcW w:w="904" w:type="dxa"/>
          </w:tcPr>
          <w:p w:rsidR="00C72E2C" w:rsidRDefault="00C72E2C">
            <w:pPr>
              <w:pStyle w:val="ConsPlusNormal"/>
              <w:jc w:val="center"/>
            </w:pPr>
            <w:r>
              <w:t>75</w:t>
            </w:r>
          </w:p>
        </w:tc>
        <w:tc>
          <w:tcPr>
            <w:tcW w:w="1024" w:type="dxa"/>
          </w:tcPr>
          <w:p w:rsidR="00C72E2C" w:rsidRDefault="00C72E2C">
            <w:pPr>
              <w:pStyle w:val="ConsPlusNormal"/>
              <w:jc w:val="center"/>
            </w:pPr>
            <w:r>
              <w:t xml:space="preserve">75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80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человек</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69</w:t>
            </w:r>
          </w:p>
        </w:tc>
        <w:tc>
          <w:tcPr>
            <w:tcW w:w="904" w:type="dxa"/>
          </w:tcPr>
          <w:p w:rsidR="00C72E2C" w:rsidRDefault="00C72E2C">
            <w:pPr>
              <w:pStyle w:val="ConsPlusNormal"/>
              <w:jc w:val="center"/>
            </w:pPr>
            <w:r>
              <w:t>64</w:t>
            </w:r>
          </w:p>
        </w:tc>
        <w:tc>
          <w:tcPr>
            <w:tcW w:w="904" w:type="dxa"/>
          </w:tcPr>
          <w:p w:rsidR="00C72E2C" w:rsidRDefault="00C72E2C">
            <w:pPr>
              <w:pStyle w:val="ConsPlusNormal"/>
              <w:jc w:val="center"/>
            </w:pPr>
            <w:r>
              <w:t>69</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62</w:t>
            </w:r>
          </w:p>
        </w:tc>
        <w:tc>
          <w:tcPr>
            <w:tcW w:w="904" w:type="dxa"/>
          </w:tcPr>
          <w:p w:rsidR="00C72E2C" w:rsidRDefault="00C72E2C">
            <w:pPr>
              <w:pStyle w:val="ConsPlusNormal"/>
              <w:jc w:val="center"/>
            </w:pPr>
            <w:r>
              <w:t>64</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val="restart"/>
            <w:tcBorders>
              <w:left w:val="nil"/>
            </w:tcBorders>
          </w:tcPr>
          <w:p w:rsidR="00C72E2C" w:rsidRDefault="00C72E2C">
            <w:pPr>
              <w:pStyle w:val="ConsPlusNormal"/>
              <w:jc w:val="both"/>
            </w:pPr>
            <w:r>
              <w:t>Мероприятие 4.1</w:t>
            </w:r>
          </w:p>
        </w:tc>
        <w:tc>
          <w:tcPr>
            <w:tcW w:w="1599" w:type="dxa"/>
            <w:vMerge w:val="restart"/>
          </w:tcPr>
          <w:p w:rsidR="00C72E2C" w:rsidRDefault="00C72E2C">
            <w:pPr>
              <w:pStyle w:val="ConsPlusNormal"/>
              <w:jc w:val="both"/>
            </w:pPr>
            <w:r>
              <w:t>Обеспечение содействия гражданам в освоении ключевых компетенций цифровой экономики</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18103" w:type="dxa"/>
            <w:gridSpan w:val="18"/>
            <w:tcBorders>
              <w:left w:val="nil"/>
              <w:right w:val="nil"/>
            </w:tcBorders>
          </w:tcPr>
          <w:p w:rsidR="00C72E2C" w:rsidRDefault="00C72E2C">
            <w:pPr>
              <w:pStyle w:val="ConsPlusNormal"/>
              <w:jc w:val="center"/>
              <w:outlineLvl w:val="3"/>
            </w:pPr>
            <w:r>
              <w:t>Цель "Повышение эффективности государственного управления в Чувашской Республике, взаимодействия органов власти, граждан и бизнеса на основе использования информационно-телекоммуникационных технологий"</w:t>
            </w:r>
          </w:p>
        </w:tc>
      </w:tr>
      <w:tr w:rsidR="00C72E2C">
        <w:tc>
          <w:tcPr>
            <w:tcW w:w="850" w:type="dxa"/>
            <w:vMerge w:val="restart"/>
            <w:tcBorders>
              <w:left w:val="nil"/>
            </w:tcBorders>
          </w:tcPr>
          <w:p w:rsidR="00C72E2C" w:rsidRDefault="00C72E2C">
            <w:pPr>
              <w:pStyle w:val="ConsPlusNormal"/>
              <w:jc w:val="both"/>
            </w:pPr>
            <w:r>
              <w:t>Основное мероприятие 5</w:t>
            </w:r>
          </w:p>
        </w:tc>
        <w:tc>
          <w:tcPr>
            <w:tcW w:w="1599" w:type="dxa"/>
            <w:vMerge w:val="restart"/>
          </w:tcPr>
          <w:p w:rsidR="00C72E2C" w:rsidRDefault="00C72E2C">
            <w:pPr>
              <w:pStyle w:val="ConsPlusNormal"/>
              <w:jc w:val="both"/>
            </w:pPr>
            <w:r>
              <w:t>Реализация мероприятий регионального проекта "Цифровые технологии"</w:t>
            </w:r>
          </w:p>
        </w:tc>
        <w:tc>
          <w:tcPr>
            <w:tcW w:w="1590" w:type="dxa"/>
            <w:vMerge w:val="restart"/>
          </w:tcPr>
          <w:p w:rsidR="00C72E2C" w:rsidRDefault="00C72E2C">
            <w:pPr>
              <w:pStyle w:val="ConsPlusNormal"/>
              <w:jc w:val="both"/>
            </w:pPr>
            <w:r>
              <w:t>содействие созданию "сквозных" цифровых технологий преимущественно на основе отечественных разработок в Чувашской Республике</w:t>
            </w: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tcBorders>
              <w:left w:val="nil"/>
            </w:tcBorders>
          </w:tcPr>
          <w:p w:rsidR="00C72E2C" w:rsidRDefault="00C72E2C">
            <w:pPr>
              <w:pStyle w:val="ConsPlusNormal"/>
              <w:jc w:val="both"/>
            </w:pPr>
            <w:r>
              <w:t>Целевой показатель (индикатор) подпрограмм</w:t>
            </w:r>
            <w:r>
              <w:lastRenderedPageBreak/>
              <w:t>ы, увязанный с основным мероприятием 5</w:t>
            </w:r>
          </w:p>
        </w:tc>
        <w:tc>
          <w:tcPr>
            <w:tcW w:w="7800" w:type="dxa"/>
            <w:gridSpan w:val="7"/>
          </w:tcPr>
          <w:p w:rsidR="00C72E2C" w:rsidRDefault="00C72E2C">
            <w:pPr>
              <w:pStyle w:val="ConsPlusNormal"/>
              <w:jc w:val="both"/>
            </w:pPr>
            <w:r>
              <w:lastRenderedPageBreak/>
              <w:t>Доля граждан, использующих механизм получения государственных (муниципальных) услуг в электронной форме,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71</w:t>
            </w:r>
          </w:p>
        </w:tc>
        <w:tc>
          <w:tcPr>
            <w:tcW w:w="904" w:type="dxa"/>
          </w:tcPr>
          <w:p w:rsidR="00C72E2C" w:rsidRDefault="00C72E2C">
            <w:pPr>
              <w:pStyle w:val="ConsPlusNormal"/>
              <w:jc w:val="center"/>
            </w:pPr>
            <w:r>
              <w:t>72</w:t>
            </w:r>
          </w:p>
        </w:tc>
        <w:tc>
          <w:tcPr>
            <w:tcW w:w="904" w:type="dxa"/>
          </w:tcPr>
          <w:p w:rsidR="00C72E2C" w:rsidRDefault="00C72E2C">
            <w:pPr>
              <w:pStyle w:val="ConsPlusNormal"/>
              <w:jc w:val="center"/>
            </w:pPr>
            <w:r>
              <w:t>73</w:t>
            </w:r>
          </w:p>
        </w:tc>
        <w:tc>
          <w:tcPr>
            <w:tcW w:w="904" w:type="dxa"/>
          </w:tcPr>
          <w:p w:rsidR="00C72E2C" w:rsidRDefault="00C72E2C">
            <w:pPr>
              <w:pStyle w:val="ConsPlusNormal"/>
              <w:jc w:val="center"/>
            </w:pPr>
            <w:r>
              <w:t>74</w:t>
            </w:r>
          </w:p>
        </w:tc>
        <w:tc>
          <w:tcPr>
            <w:tcW w:w="904" w:type="dxa"/>
          </w:tcPr>
          <w:p w:rsidR="00C72E2C" w:rsidRDefault="00C72E2C">
            <w:pPr>
              <w:pStyle w:val="ConsPlusNormal"/>
              <w:jc w:val="center"/>
            </w:pPr>
            <w:r>
              <w:t>75</w:t>
            </w:r>
          </w:p>
        </w:tc>
        <w:tc>
          <w:tcPr>
            <w:tcW w:w="1024" w:type="dxa"/>
          </w:tcPr>
          <w:p w:rsidR="00C72E2C" w:rsidRDefault="00C72E2C">
            <w:pPr>
              <w:pStyle w:val="ConsPlusNormal"/>
              <w:jc w:val="center"/>
            </w:pPr>
            <w:r>
              <w:t xml:space="preserve">75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80 </w:t>
            </w:r>
            <w:hyperlink w:anchor="P4035" w:history="1">
              <w:r>
                <w:rPr>
                  <w:color w:val="0000FF"/>
                </w:rPr>
                <w:t>&lt;*&gt;</w:t>
              </w:r>
            </w:hyperlink>
          </w:p>
        </w:tc>
      </w:tr>
      <w:tr w:rsidR="00C72E2C">
        <w:tc>
          <w:tcPr>
            <w:tcW w:w="850" w:type="dxa"/>
            <w:vMerge w:val="restart"/>
            <w:tcBorders>
              <w:left w:val="nil"/>
            </w:tcBorders>
          </w:tcPr>
          <w:p w:rsidR="00C72E2C" w:rsidRDefault="00C72E2C">
            <w:pPr>
              <w:pStyle w:val="ConsPlusNormal"/>
              <w:jc w:val="both"/>
            </w:pPr>
            <w:r>
              <w:lastRenderedPageBreak/>
              <w:t>Мероприятие 5.1</w:t>
            </w:r>
          </w:p>
        </w:tc>
        <w:tc>
          <w:tcPr>
            <w:tcW w:w="1599" w:type="dxa"/>
            <w:vMerge w:val="restart"/>
          </w:tcPr>
          <w:p w:rsidR="00C72E2C" w:rsidRDefault="00C72E2C">
            <w:pPr>
              <w:pStyle w:val="ConsPlusNormal"/>
              <w:jc w:val="both"/>
            </w:pPr>
            <w:r>
              <w:t>Обеспечение содействия созданию "сквозных" цифровых технологий преимущественно на основе отечественных разработок</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18103" w:type="dxa"/>
            <w:gridSpan w:val="18"/>
            <w:tcBorders>
              <w:left w:val="nil"/>
              <w:right w:val="nil"/>
            </w:tcBorders>
          </w:tcPr>
          <w:p w:rsidR="00C72E2C" w:rsidRDefault="00C72E2C">
            <w:pPr>
              <w:pStyle w:val="ConsPlusNormal"/>
              <w:jc w:val="center"/>
              <w:outlineLvl w:val="3"/>
            </w:pPr>
            <w:r>
              <w:t>Цель "Повышение эффективности государственного управления в Чувашской Республике, взаимодействия органов власти, граждан и бизнеса на основе использования информационно-телекоммуникационных технологий"</w:t>
            </w:r>
          </w:p>
        </w:tc>
      </w:tr>
      <w:tr w:rsidR="00C72E2C">
        <w:tc>
          <w:tcPr>
            <w:tcW w:w="850" w:type="dxa"/>
            <w:vMerge w:val="restart"/>
            <w:tcBorders>
              <w:left w:val="nil"/>
            </w:tcBorders>
          </w:tcPr>
          <w:p w:rsidR="00C72E2C" w:rsidRDefault="00C72E2C">
            <w:pPr>
              <w:pStyle w:val="ConsPlusNormal"/>
              <w:jc w:val="both"/>
            </w:pPr>
            <w:r>
              <w:t>Основное меропр</w:t>
            </w:r>
            <w:r>
              <w:lastRenderedPageBreak/>
              <w:t>иятие 6</w:t>
            </w:r>
          </w:p>
        </w:tc>
        <w:tc>
          <w:tcPr>
            <w:tcW w:w="1599" w:type="dxa"/>
            <w:vMerge w:val="restart"/>
          </w:tcPr>
          <w:p w:rsidR="00C72E2C" w:rsidRDefault="00C72E2C">
            <w:pPr>
              <w:pStyle w:val="ConsPlusNormal"/>
              <w:jc w:val="both"/>
            </w:pPr>
            <w:r>
              <w:lastRenderedPageBreak/>
              <w:t xml:space="preserve">Реализация отдельных мероприятий </w:t>
            </w:r>
            <w:r>
              <w:lastRenderedPageBreak/>
              <w:t>регионального проекта "Цифровое государственное управление"</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 xml:space="preserve">ответственный исполнитель </w:t>
            </w:r>
            <w:r>
              <w:lastRenderedPageBreak/>
              <w:t>-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4121,4</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 xml:space="preserve">федеральный </w:t>
            </w:r>
            <w:r>
              <w:lastRenderedPageBreak/>
              <w:t>бюджет</w:t>
            </w:r>
          </w:p>
        </w:tc>
        <w:tc>
          <w:tcPr>
            <w:tcW w:w="904" w:type="dxa"/>
          </w:tcPr>
          <w:p w:rsidR="00C72E2C" w:rsidRDefault="00C72E2C">
            <w:pPr>
              <w:pStyle w:val="ConsPlusNormal"/>
              <w:jc w:val="center"/>
            </w:pPr>
            <w:r>
              <w:lastRenderedPageBreak/>
              <w:t>0,0</w:t>
            </w:r>
          </w:p>
        </w:tc>
        <w:tc>
          <w:tcPr>
            <w:tcW w:w="904" w:type="dxa"/>
          </w:tcPr>
          <w:p w:rsidR="00C72E2C" w:rsidRDefault="00C72E2C">
            <w:pPr>
              <w:pStyle w:val="ConsPlusNormal"/>
              <w:jc w:val="center"/>
            </w:pPr>
            <w:r>
              <w:t>4080,2</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0410</w:t>
            </w:r>
          </w:p>
        </w:tc>
        <w:tc>
          <w:tcPr>
            <w:tcW w:w="1399" w:type="dxa"/>
          </w:tcPr>
          <w:p w:rsidR="00C72E2C" w:rsidRDefault="00C72E2C">
            <w:pPr>
              <w:pStyle w:val="ConsPlusNormal"/>
              <w:jc w:val="center"/>
            </w:pPr>
            <w:r>
              <w:t>Ч61D600000</w:t>
            </w: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41,2</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Целевые показатели (индикаторы) подпрограммы, увязанные с основным мероприятием 6</w:t>
            </w:r>
          </w:p>
        </w:tc>
        <w:tc>
          <w:tcPr>
            <w:tcW w:w="7800" w:type="dxa"/>
            <w:gridSpan w:val="7"/>
          </w:tcPr>
          <w:p w:rsidR="00C72E2C" w:rsidRDefault="00C72E2C">
            <w:pPr>
              <w:pStyle w:val="ConsPlusNormal"/>
              <w:jc w:val="both"/>
            </w:pPr>
            <w:r>
              <w:t>Доля органов государственной власти Чувашской Республики, использующих государственные облачные сервисы и инфраструктуру,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1024" w:type="dxa"/>
          </w:tcPr>
          <w:p w:rsidR="00C72E2C" w:rsidRDefault="00C72E2C">
            <w:pPr>
              <w:pStyle w:val="ConsPlusNormal"/>
              <w:jc w:val="center"/>
            </w:pPr>
            <w:r>
              <w:t xml:space="preserve">100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100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Количество государственных услуг, предоставляемых органами государственной власти Чувашской Республики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 усл. единиц</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10</w:t>
            </w:r>
          </w:p>
        </w:tc>
        <w:tc>
          <w:tcPr>
            <w:tcW w:w="904" w:type="dxa"/>
          </w:tcPr>
          <w:p w:rsidR="00C72E2C" w:rsidRDefault="00C72E2C">
            <w:pPr>
              <w:pStyle w:val="ConsPlusNormal"/>
              <w:jc w:val="center"/>
            </w:pPr>
            <w:r>
              <w:t>20</w:t>
            </w:r>
          </w:p>
        </w:tc>
        <w:tc>
          <w:tcPr>
            <w:tcW w:w="904" w:type="dxa"/>
          </w:tcPr>
          <w:p w:rsidR="00C72E2C" w:rsidRDefault="00C72E2C">
            <w:pPr>
              <w:pStyle w:val="ConsPlusNormal"/>
              <w:jc w:val="center"/>
            </w:pPr>
            <w:r>
              <w:t>40</w:t>
            </w:r>
          </w:p>
        </w:tc>
        <w:tc>
          <w:tcPr>
            <w:tcW w:w="904" w:type="dxa"/>
          </w:tcPr>
          <w:p w:rsidR="00C72E2C" w:rsidRDefault="00C72E2C">
            <w:pPr>
              <w:pStyle w:val="ConsPlusNormal"/>
              <w:jc w:val="center"/>
            </w:pPr>
            <w:r>
              <w:t>50</w:t>
            </w:r>
          </w:p>
        </w:tc>
        <w:tc>
          <w:tcPr>
            <w:tcW w:w="904" w:type="dxa"/>
          </w:tcPr>
          <w:p w:rsidR="00C72E2C" w:rsidRDefault="00C72E2C">
            <w:pPr>
              <w:pStyle w:val="ConsPlusNormal"/>
              <w:jc w:val="center"/>
            </w:pPr>
            <w:r>
              <w:t>50</w:t>
            </w:r>
          </w:p>
        </w:tc>
        <w:tc>
          <w:tcPr>
            <w:tcW w:w="1024" w:type="dxa"/>
          </w:tcPr>
          <w:p w:rsidR="00C72E2C" w:rsidRDefault="00C72E2C">
            <w:pPr>
              <w:pStyle w:val="ConsPlusNormal"/>
              <w:jc w:val="center"/>
            </w:pPr>
            <w:r>
              <w:t xml:space="preserve">50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50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Доля расходов на закупки и (или) аренду отечественного программного обеспечения и платформ в общем объеме расходов на закупки или аренду программного обеспечения,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25</w:t>
            </w:r>
          </w:p>
        </w:tc>
        <w:tc>
          <w:tcPr>
            <w:tcW w:w="904" w:type="dxa"/>
          </w:tcPr>
          <w:p w:rsidR="00C72E2C" w:rsidRDefault="00C72E2C">
            <w:pPr>
              <w:pStyle w:val="ConsPlusNormal"/>
              <w:jc w:val="center"/>
            </w:pPr>
            <w:r>
              <w:t>50</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80</w:t>
            </w:r>
          </w:p>
        </w:tc>
        <w:tc>
          <w:tcPr>
            <w:tcW w:w="904" w:type="dxa"/>
          </w:tcPr>
          <w:p w:rsidR="00C72E2C" w:rsidRDefault="00C72E2C">
            <w:pPr>
              <w:pStyle w:val="ConsPlusNormal"/>
              <w:jc w:val="center"/>
            </w:pPr>
            <w:r>
              <w:t>80</w:t>
            </w:r>
          </w:p>
        </w:tc>
        <w:tc>
          <w:tcPr>
            <w:tcW w:w="1024" w:type="dxa"/>
          </w:tcPr>
          <w:p w:rsidR="00C72E2C" w:rsidRDefault="00C72E2C">
            <w:pPr>
              <w:pStyle w:val="ConsPlusNormal"/>
              <w:jc w:val="center"/>
            </w:pPr>
            <w:r>
              <w:t xml:space="preserve">80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80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Чувашской Республики, органов местного самоуправления и многофункциональных центров предоставления государственных и муниципальных услуг, в общем количестве таких услуг,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15</w:t>
            </w:r>
          </w:p>
        </w:tc>
        <w:tc>
          <w:tcPr>
            <w:tcW w:w="904" w:type="dxa"/>
          </w:tcPr>
          <w:p w:rsidR="00C72E2C" w:rsidRDefault="00C72E2C">
            <w:pPr>
              <w:pStyle w:val="ConsPlusNormal"/>
              <w:jc w:val="center"/>
            </w:pPr>
            <w:r>
              <w:t>30</w:t>
            </w:r>
          </w:p>
        </w:tc>
        <w:tc>
          <w:tcPr>
            <w:tcW w:w="904" w:type="dxa"/>
          </w:tcPr>
          <w:p w:rsidR="00C72E2C" w:rsidRDefault="00C72E2C">
            <w:pPr>
              <w:pStyle w:val="ConsPlusNormal"/>
              <w:jc w:val="center"/>
            </w:pPr>
            <w:r>
              <w:t>40</w:t>
            </w:r>
          </w:p>
        </w:tc>
        <w:tc>
          <w:tcPr>
            <w:tcW w:w="904" w:type="dxa"/>
          </w:tcPr>
          <w:p w:rsidR="00C72E2C" w:rsidRDefault="00C72E2C">
            <w:pPr>
              <w:pStyle w:val="ConsPlusNormal"/>
              <w:jc w:val="center"/>
            </w:pPr>
            <w:r>
              <w:t>50</w:t>
            </w:r>
          </w:p>
        </w:tc>
        <w:tc>
          <w:tcPr>
            <w:tcW w:w="904" w:type="dxa"/>
          </w:tcPr>
          <w:p w:rsidR="00C72E2C" w:rsidRDefault="00C72E2C">
            <w:pPr>
              <w:pStyle w:val="ConsPlusNormal"/>
              <w:jc w:val="center"/>
            </w:pPr>
            <w:r>
              <w:t>50</w:t>
            </w:r>
          </w:p>
        </w:tc>
        <w:tc>
          <w:tcPr>
            <w:tcW w:w="1024" w:type="dxa"/>
          </w:tcPr>
          <w:p w:rsidR="00C72E2C" w:rsidRDefault="00C72E2C">
            <w:pPr>
              <w:pStyle w:val="ConsPlusNormal"/>
              <w:jc w:val="center"/>
            </w:pPr>
            <w:r>
              <w:t xml:space="preserve">50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50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Доля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25</w:t>
            </w:r>
          </w:p>
        </w:tc>
        <w:tc>
          <w:tcPr>
            <w:tcW w:w="904" w:type="dxa"/>
          </w:tcPr>
          <w:p w:rsidR="00C72E2C" w:rsidRDefault="00C72E2C">
            <w:pPr>
              <w:pStyle w:val="ConsPlusNormal"/>
              <w:jc w:val="center"/>
            </w:pPr>
            <w:r>
              <w:t>55</w:t>
            </w:r>
          </w:p>
        </w:tc>
        <w:tc>
          <w:tcPr>
            <w:tcW w:w="904" w:type="dxa"/>
          </w:tcPr>
          <w:p w:rsidR="00C72E2C" w:rsidRDefault="00C72E2C">
            <w:pPr>
              <w:pStyle w:val="ConsPlusNormal"/>
              <w:jc w:val="center"/>
            </w:pPr>
            <w:r>
              <w:t>75</w:t>
            </w:r>
          </w:p>
        </w:tc>
        <w:tc>
          <w:tcPr>
            <w:tcW w:w="904" w:type="dxa"/>
          </w:tcPr>
          <w:p w:rsidR="00C72E2C" w:rsidRDefault="00C72E2C">
            <w:pPr>
              <w:pStyle w:val="ConsPlusNormal"/>
              <w:jc w:val="center"/>
            </w:pPr>
            <w:r>
              <w:t>95</w:t>
            </w:r>
          </w:p>
        </w:tc>
        <w:tc>
          <w:tcPr>
            <w:tcW w:w="904" w:type="dxa"/>
          </w:tcPr>
          <w:p w:rsidR="00C72E2C" w:rsidRDefault="00C72E2C">
            <w:pPr>
              <w:pStyle w:val="ConsPlusNormal"/>
              <w:jc w:val="center"/>
            </w:pPr>
            <w:r>
              <w:t>95</w:t>
            </w:r>
          </w:p>
        </w:tc>
        <w:tc>
          <w:tcPr>
            <w:tcW w:w="1024" w:type="dxa"/>
          </w:tcPr>
          <w:p w:rsidR="00C72E2C" w:rsidRDefault="00C72E2C">
            <w:pPr>
              <w:pStyle w:val="ConsPlusNormal"/>
              <w:jc w:val="center"/>
            </w:pPr>
            <w:r>
              <w:t xml:space="preserve">95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95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балла</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3,8</w:t>
            </w:r>
          </w:p>
        </w:tc>
        <w:tc>
          <w:tcPr>
            <w:tcW w:w="904" w:type="dxa"/>
          </w:tcPr>
          <w:p w:rsidR="00C72E2C" w:rsidRDefault="00C72E2C">
            <w:pPr>
              <w:pStyle w:val="ConsPlusNormal"/>
              <w:jc w:val="center"/>
            </w:pPr>
            <w:r>
              <w:t>3,9</w:t>
            </w:r>
          </w:p>
        </w:tc>
        <w:tc>
          <w:tcPr>
            <w:tcW w:w="904" w:type="dxa"/>
          </w:tcPr>
          <w:p w:rsidR="00C72E2C" w:rsidRDefault="00C72E2C">
            <w:pPr>
              <w:pStyle w:val="ConsPlusNormal"/>
              <w:jc w:val="center"/>
            </w:pPr>
            <w:r>
              <w:t>4</w:t>
            </w:r>
          </w:p>
        </w:tc>
        <w:tc>
          <w:tcPr>
            <w:tcW w:w="904" w:type="dxa"/>
          </w:tcPr>
          <w:p w:rsidR="00C72E2C" w:rsidRDefault="00C72E2C">
            <w:pPr>
              <w:pStyle w:val="ConsPlusNormal"/>
              <w:jc w:val="center"/>
            </w:pPr>
            <w:r>
              <w:t>4,4</w:t>
            </w:r>
          </w:p>
        </w:tc>
        <w:tc>
          <w:tcPr>
            <w:tcW w:w="904" w:type="dxa"/>
          </w:tcPr>
          <w:p w:rsidR="00C72E2C" w:rsidRDefault="00C72E2C">
            <w:pPr>
              <w:pStyle w:val="ConsPlusNormal"/>
              <w:jc w:val="center"/>
            </w:pPr>
            <w:r>
              <w:t>4,4</w:t>
            </w:r>
          </w:p>
        </w:tc>
        <w:tc>
          <w:tcPr>
            <w:tcW w:w="1024" w:type="dxa"/>
          </w:tcPr>
          <w:p w:rsidR="00C72E2C" w:rsidRDefault="00C72E2C">
            <w:pPr>
              <w:pStyle w:val="ConsPlusNormal"/>
              <w:jc w:val="center"/>
            </w:pPr>
            <w:r>
              <w:t xml:space="preserve">4,4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4,4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Количество видов сведений, предоставляемых в режиме онлайн органами государственной власти Чувашской Республики в рамках межведомственного взаимодействия при предоставлении государственных услуг и исполнении функций, в том числе коммерческих организаций в соответствии с законодательством, усл. единиц</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1</w:t>
            </w:r>
          </w:p>
        </w:tc>
        <w:tc>
          <w:tcPr>
            <w:tcW w:w="904" w:type="dxa"/>
          </w:tcPr>
          <w:p w:rsidR="00C72E2C" w:rsidRDefault="00C72E2C">
            <w:pPr>
              <w:pStyle w:val="ConsPlusNormal"/>
              <w:jc w:val="center"/>
            </w:pPr>
            <w:r>
              <w:t>2</w:t>
            </w:r>
          </w:p>
        </w:tc>
        <w:tc>
          <w:tcPr>
            <w:tcW w:w="904" w:type="dxa"/>
          </w:tcPr>
          <w:p w:rsidR="00C72E2C" w:rsidRDefault="00C72E2C">
            <w:pPr>
              <w:pStyle w:val="ConsPlusNormal"/>
              <w:jc w:val="center"/>
            </w:pPr>
            <w:r>
              <w:t>3</w:t>
            </w:r>
          </w:p>
        </w:tc>
        <w:tc>
          <w:tcPr>
            <w:tcW w:w="904" w:type="dxa"/>
          </w:tcPr>
          <w:p w:rsidR="00C72E2C" w:rsidRDefault="00C72E2C">
            <w:pPr>
              <w:pStyle w:val="ConsPlusNormal"/>
              <w:jc w:val="center"/>
            </w:pPr>
            <w:r>
              <w:t>3</w:t>
            </w:r>
          </w:p>
        </w:tc>
        <w:tc>
          <w:tcPr>
            <w:tcW w:w="1024" w:type="dxa"/>
          </w:tcPr>
          <w:p w:rsidR="00C72E2C" w:rsidRDefault="00C72E2C">
            <w:pPr>
              <w:pStyle w:val="ConsPlusNormal"/>
              <w:jc w:val="center"/>
            </w:pPr>
            <w:r>
              <w:t xml:space="preserve">3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3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Доля зарегистрированных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в общем числе зарегистрированных пользователей Единого портала государственных и муниципальных услуг (функций),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30</w:t>
            </w:r>
          </w:p>
        </w:tc>
        <w:tc>
          <w:tcPr>
            <w:tcW w:w="904" w:type="dxa"/>
          </w:tcPr>
          <w:p w:rsidR="00C72E2C" w:rsidRDefault="00C72E2C">
            <w:pPr>
              <w:pStyle w:val="ConsPlusNormal"/>
              <w:jc w:val="center"/>
            </w:pPr>
            <w:r>
              <w:t>50</w:t>
            </w:r>
          </w:p>
        </w:tc>
        <w:tc>
          <w:tcPr>
            <w:tcW w:w="904" w:type="dxa"/>
          </w:tcPr>
          <w:p w:rsidR="00C72E2C" w:rsidRDefault="00C72E2C">
            <w:pPr>
              <w:pStyle w:val="ConsPlusNormal"/>
              <w:jc w:val="center"/>
            </w:pPr>
            <w:r>
              <w:t>50</w:t>
            </w:r>
          </w:p>
        </w:tc>
        <w:tc>
          <w:tcPr>
            <w:tcW w:w="904" w:type="dxa"/>
          </w:tcPr>
          <w:p w:rsidR="00C72E2C" w:rsidRDefault="00C72E2C">
            <w:pPr>
              <w:pStyle w:val="ConsPlusNormal"/>
              <w:jc w:val="center"/>
            </w:pPr>
            <w:r>
              <w:t>60</w:t>
            </w:r>
          </w:p>
        </w:tc>
        <w:tc>
          <w:tcPr>
            <w:tcW w:w="904" w:type="dxa"/>
          </w:tcPr>
          <w:p w:rsidR="00C72E2C" w:rsidRDefault="00C72E2C">
            <w:pPr>
              <w:pStyle w:val="ConsPlusNormal"/>
              <w:jc w:val="center"/>
            </w:pPr>
            <w:r>
              <w:t>60</w:t>
            </w:r>
          </w:p>
        </w:tc>
        <w:tc>
          <w:tcPr>
            <w:tcW w:w="1024" w:type="dxa"/>
          </w:tcPr>
          <w:p w:rsidR="00C72E2C" w:rsidRDefault="00C72E2C">
            <w:pPr>
              <w:pStyle w:val="ConsPlusNormal"/>
              <w:jc w:val="center"/>
            </w:pPr>
            <w:r>
              <w:t xml:space="preserve">60 </w:t>
            </w:r>
            <w:hyperlink w:anchor="P4035" w:history="1">
              <w:r>
                <w:rPr>
                  <w:color w:val="0000FF"/>
                </w:rPr>
                <w:t>&lt;*&gt;</w:t>
              </w:r>
            </w:hyperlink>
          </w:p>
        </w:tc>
        <w:tc>
          <w:tcPr>
            <w:tcW w:w="1024" w:type="dxa"/>
            <w:tcBorders>
              <w:right w:val="nil"/>
            </w:tcBorders>
          </w:tcPr>
          <w:p w:rsidR="00C72E2C" w:rsidRDefault="00C72E2C">
            <w:pPr>
              <w:pStyle w:val="ConsPlusNormal"/>
              <w:jc w:val="center"/>
            </w:pPr>
            <w:r>
              <w:t xml:space="preserve">60 </w:t>
            </w:r>
            <w:hyperlink w:anchor="P4035" w:history="1">
              <w:r>
                <w:rPr>
                  <w:color w:val="0000FF"/>
                </w:rPr>
                <w:t>&lt;*&gt;</w:t>
              </w:r>
            </w:hyperlink>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Количество реализованных на базе единой платформы сервисов обеспечения функций органов государственной власти Чувашской Республики и органов местного самоуправления, в том числе типовых функций, штук</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25</w:t>
            </w:r>
          </w:p>
        </w:tc>
        <w:tc>
          <w:tcPr>
            <w:tcW w:w="904" w:type="dxa"/>
          </w:tcPr>
          <w:p w:rsidR="00C72E2C" w:rsidRDefault="00C72E2C">
            <w:pPr>
              <w:pStyle w:val="ConsPlusNormal"/>
              <w:jc w:val="center"/>
            </w:pPr>
            <w:r>
              <w:t>50</w:t>
            </w:r>
          </w:p>
        </w:tc>
        <w:tc>
          <w:tcPr>
            <w:tcW w:w="904" w:type="dxa"/>
          </w:tcPr>
          <w:p w:rsidR="00C72E2C" w:rsidRDefault="00C72E2C">
            <w:pPr>
              <w:pStyle w:val="ConsPlusNormal"/>
              <w:jc w:val="center"/>
            </w:pPr>
            <w:r>
              <w:t>70</w:t>
            </w:r>
          </w:p>
        </w:tc>
        <w:tc>
          <w:tcPr>
            <w:tcW w:w="904" w:type="dxa"/>
          </w:tcPr>
          <w:p w:rsidR="00C72E2C" w:rsidRDefault="00C72E2C">
            <w:pPr>
              <w:pStyle w:val="ConsPlusNormal"/>
              <w:jc w:val="center"/>
            </w:pPr>
            <w:r>
              <w:t>80</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00" w:type="dxa"/>
            <w:gridSpan w:val="7"/>
          </w:tcPr>
          <w:p w:rsidR="00C72E2C" w:rsidRDefault="00C72E2C">
            <w:pPr>
              <w:pStyle w:val="ConsPlusNormal"/>
              <w:jc w:val="both"/>
            </w:pPr>
            <w:r>
              <w:t>Доля отказов при предоставлении приоритетных государственных услуг и сервисов в общем числе отказов в 2018 году,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val="restart"/>
            <w:tcBorders>
              <w:left w:val="nil"/>
            </w:tcBorders>
          </w:tcPr>
          <w:p w:rsidR="00C72E2C" w:rsidRDefault="00C72E2C">
            <w:pPr>
              <w:pStyle w:val="ConsPlusNormal"/>
              <w:jc w:val="both"/>
            </w:pPr>
            <w:r>
              <w:t>Мероприятие 6.1</w:t>
            </w:r>
          </w:p>
        </w:tc>
        <w:tc>
          <w:tcPr>
            <w:tcW w:w="1599" w:type="dxa"/>
            <w:vMerge w:val="restart"/>
          </w:tcPr>
          <w:p w:rsidR="00C72E2C" w:rsidRDefault="00C72E2C">
            <w:pPr>
              <w:pStyle w:val="ConsPlusNormal"/>
              <w:jc w:val="both"/>
            </w:pPr>
            <w:r>
              <w:t>Развитие и модернизация системы межведомстве</w:t>
            </w:r>
            <w:r>
              <w:lastRenderedPageBreak/>
              <w:t>нного электронного взаимодействия</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 xml:space="preserve">ответственный исполнитель - </w:t>
            </w:r>
            <w:r>
              <w:lastRenderedPageBreak/>
              <w:t>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4121,4</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4080,2</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0410</w:t>
            </w:r>
          </w:p>
        </w:tc>
        <w:tc>
          <w:tcPr>
            <w:tcW w:w="1399" w:type="dxa"/>
          </w:tcPr>
          <w:p w:rsidR="00C72E2C" w:rsidRDefault="00C72E2C">
            <w:pPr>
              <w:pStyle w:val="ConsPlusNormal"/>
              <w:jc w:val="center"/>
            </w:pPr>
            <w:r>
              <w:t>Ч61D650080</w:t>
            </w:r>
          </w:p>
        </w:tc>
        <w:tc>
          <w:tcPr>
            <w:tcW w:w="601" w:type="dxa"/>
          </w:tcPr>
          <w:p w:rsidR="00C72E2C" w:rsidRDefault="00C72E2C">
            <w:pPr>
              <w:pStyle w:val="ConsPlusNormal"/>
              <w:jc w:val="center"/>
            </w:pPr>
            <w:r>
              <w:t>242</w:t>
            </w: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41,2</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6.1.1</w:t>
            </w:r>
          </w:p>
        </w:tc>
        <w:tc>
          <w:tcPr>
            <w:tcW w:w="1599" w:type="dxa"/>
            <w:vMerge w:val="restart"/>
          </w:tcPr>
          <w:p w:rsidR="00C72E2C" w:rsidRDefault="00C72E2C">
            <w:pPr>
              <w:pStyle w:val="ConsPlusNormal"/>
              <w:jc w:val="both"/>
            </w:pPr>
            <w:r>
              <w:t>Обеспечение развития системы межведомственного электронного взаимодействия на территории Чувашской Республики</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4121,4</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4080,2</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0410</w:t>
            </w:r>
          </w:p>
        </w:tc>
        <w:tc>
          <w:tcPr>
            <w:tcW w:w="1399" w:type="dxa"/>
          </w:tcPr>
          <w:p w:rsidR="00C72E2C" w:rsidRDefault="00C72E2C">
            <w:pPr>
              <w:pStyle w:val="ConsPlusNormal"/>
              <w:jc w:val="center"/>
            </w:pPr>
            <w:r>
              <w:t>Ч61D650080</w:t>
            </w:r>
          </w:p>
        </w:tc>
        <w:tc>
          <w:tcPr>
            <w:tcW w:w="601" w:type="dxa"/>
          </w:tcPr>
          <w:p w:rsidR="00C72E2C" w:rsidRDefault="00C72E2C">
            <w:pPr>
              <w:pStyle w:val="ConsPlusNormal"/>
              <w:jc w:val="center"/>
            </w:pPr>
            <w:r>
              <w:t>242</w:t>
            </w: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41,2</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bl>
    <w:p w:rsidR="00C72E2C" w:rsidRDefault="00C72E2C">
      <w:pPr>
        <w:sectPr w:rsidR="00C72E2C">
          <w:pgSz w:w="16838" w:h="11905" w:orient="landscape"/>
          <w:pgMar w:top="1701" w:right="1134" w:bottom="850" w:left="1134" w:header="0" w:footer="0" w:gutter="0"/>
          <w:cols w:space="720"/>
        </w:sectPr>
      </w:pPr>
    </w:p>
    <w:p w:rsidR="00C72E2C" w:rsidRDefault="00C72E2C">
      <w:pPr>
        <w:pStyle w:val="ConsPlusNormal"/>
        <w:jc w:val="both"/>
      </w:pPr>
    </w:p>
    <w:p w:rsidR="00C72E2C" w:rsidRDefault="00C72E2C">
      <w:pPr>
        <w:pStyle w:val="ConsPlusNormal"/>
        <w:ind w:firstLine="540"/>
        <w:jc w:val="both"/>
      </w:pPr>
      <w:r>
        <w:t>--------------------------------</w:t>
      </w:r>
    </w:p>
    <w:p w:rsidR="00C72E2C" w:rsidRDefault="00C72E2C">
      <w:pPr>
        <w:pStyle w:val="ConsPlusNormal"/>
        <w:spacing w:before="220"/>
        <w:ind w:firstLine="540"/>
        <w:jc w:val="both"/>
      </w:pPr>
      <w:bookmarkStart w:id="5" w:name="P4035"/>
      <w:bookmarkEnd w:id="5"/>
      <w:r>
        <w:t>&lt;*&gt; Приводятся значения целевых показателей (индикаторов) в 2030 и 2035 годах соответственно.</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1"/>
      </w:pPr>
      <w:r>
        <w:t>Приложение N 4</w:t>
      </w:r>
    </w:p>
    <w:p w:rsidR="00C72E2C" w:rsidRDefault="00C72E2C">
      <w:pPr>
        <w:pStyle w:val="ConsPlusNormal"/>
        <w:jc w:val="right"/>
      </w:pPr>
      <w:r>
        <w:t>к государственной программе</w:t>
      </w:r>
    </w:p>
    <w:p w:rsidR="00C72E2C" w:rsidRDefault="00C72E2C">
      <w:pPr>
        <w:pStyle w:val="ConsPlusNormal"/>
        <w:jc w:val="right"/>
      </w:pPr>
      <w:r>
        <w:t>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6" w:name="P4046"/>
      <w:bookmarkEnd w:id="6"/>
      <w:r>
        <w:t>ПОДПРОГРАММА</w:t>
      </w:r>
    </w:p>
    <w:p w:rsidR="00C72E2C" w:rsidRDefault="00C72E2C">
      <w:pPr>
        <w:pStyle w:val="ConsPlusTitle"/>
        <w:jc w:val="center"/>
      </w:pPr>
      <w:r>
        <w:t>"ИНФОРМАЦИОННАЯ ИНФРАСТРУКТУРА" ГОСУДАРСТВЕННОЙ ПРОГРАММЫ</w:t>
      </w:r>
    </w:p>
    <w:p w:rsidR="00C72E2C" w:rsidRDefault="00C72E2C">
      <w:pPr>
        <w:pStyle w:val="ConsPlusTitle"/>
        <w:jc w:val="center"/>
      </w:pPr>
      <w:r>
        <w:t>ЧУВАШСКОЙ РЕСПУБЛИКИ "ЦИФРОВОЕ ОБЩЕСТВО ЧУВАШИИ"</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Постановлений Кабинета Министров ЧР от 22.05.2019 </w:t>
            </w:r>
            <w:hyperlink r:id="rId226" w:history="1">
              <w:r>
                <w:rPr>
                  <w:color w:val="0000FF"/>
                </w:rPr>
                <w:t>N 171</w:t>
              </w:r>
            </w:hyperlink>
            <w:r>
              <w:rPr>
                <w:color w:val="392C69"/>
              </w:rPr>
              <w:t>,</w:t>
            </w:r>
          </w:p>
          <w:p w:rsidR="00C72E2C" w:rsidRDefault="00C72E2C">
            <w:pPr>
              <w:pStyle w:val="ConsPlusNormal"/>
              <w:jc w:val="center"/>
            </w:pPr>
            <w:r>
              <w:rPr>
                <w:color w:val="392C69"/>
              </w:rPr>
              <w:t xml:space="preserve">от 14.08.2019 </w:t>
            </w:r>
            <w:hyperlink r:id="rId227" w:history="1">
              <w:r>
                <w:rPr>
                  <w:color w:val="0000FF"/>
                </w:rPr>
                <w:t>N 338</w:t>
              </w:r>
            </w:hyperlink>
            <w:r>
              <w:rPr>
                <w:color w:val="392C69"/>
              </w:rPr>
              <w:t xml:space="preserve">, от 27.11.2019 </w:t>
            </w:r>
            <w:hyperlink r:id="rId228" w:history="1">
              <w:r>
                <w:rPr>
                  <w:color w:val="0000FF"/>
                </w:rPr>
                <w:t>N 505</w:t>
              </w:r>
            </w:hyperlink>
            <w:r>
              <w:rPr>
                <w:color w:val="392C69"/>
              </w:rPr>
              <w:t xml:space="preserve">, от 18.12.2019 </w:t>
            </w:r>
            <w:hyperlink r:id="rId229" w:history="1">
              <w:r>
                <w:rPr>
                  <w:color w:val="0000FF"/>
                </w:rPr>
                <w:t>N 558</w:t>
              </w:r>
            </w:hyperlink>
            <w:r>
              <w:rPr>
                <w:color w:val="392C69"/>
              </w:rPr>
              <w:t>,</w:t>
            </w:r>
          </w:p>
          <w:p w:rsidR="00C72E2C" w:rsidRDefault="00C72E2C">
            <w:pPr>
              <w:pStyle w:val="ConsPlusNormal"/>
              <w:jc w:val="center"/>
            </w:pPr>
            <w:r>
              <w:rPr>
                <w:color w:val="392C69"/>
              </w:rPr>
              <w:t xml:space="preserve">от 27.05.2020 </w:t>
            </w:r>
            <w:hyperlink r:id="rId230" w:history="1">
              <w:r>
                <w:rPr>
                  <w:color w:val="0000FF"/>
                </w:rPr>
                <w:t>N 273</w:t>
              </w:r>
            </w:hyperlink>
            <w:r>
              <w:rPr>
                <w:color w:val="392C69"/>
              </w:rPr>
              <w:t xml:space="preserve">, от 06.08.2020 </w:t>
            </w:r>
            <w:hyperlink r:id="rId231" w:history="1">
              <w:r>
                <w:rPr>
                  <w:color w:val="0000FF"/>
                </w:rPr>
                <w:t>N 435</w:t>
              </w:r>
            </w:hyperlink>
            <w:r>
              <w:rPr>
                <w:color w:val="392C69"/>
              </w:rPr>
              <w:t xml:space="preserve">, от 25.11.2020 </w:t>
            </w:r>
            <w:hyperlink r:id="rId232" w:history="1">
              <w:r>
                <w:rPr>
                  <w:color w:val="0000FF"/>
                </w:rPr>
                <w:t>N 660</w:t>
              </w:r>
            </w:hyperlink>
            <w:r>
              <w:rPr>
                <w:color w:val="392C69"/>
              </w:rPr>
              <w:t>,</w:t>
            </w:r>
          </w:p>
          <w:p w:rsidR="00C72E2C" w:rsidRDefault="00C72E2C">
            <w:pPr>
              <w:pStyle w:val="ConsPlusNormal"/>
              <w:jc w:val="center"/>
            </w:pPr>
            <w:r>
              <w:rPr>
                <w:color w:val="392C69"/>
              </w:rPr>
              <w:t xml:space="preserve">от 04.12.2020 </w:t>
            </w:r>
            <w:hyperlink r:id="rId233" w:history="1">
              <w:r>
                <w:rPr>
                  <w:color w:val="0000FF"/>
                </w:rPr>
                <w:t>N 679</w:t>
              </w:r>
            </w:hyperlink>
            <w:r>
              <w:rPr>
                <w:color w:val="392C69"/>
              </w:rPr>
              <w:t xml:space="preserve">, от 17.12.2020 </w:t>
            </w:r>
            <w:hyperlink r:id="rId234" w:history="1">
              <w:r>
                <w:rPr>
                  <w:color w:val="0000FF"/>
                </w:rPr>
                <w:t>N 708</w:t>
              </w:r>
            </w:hyperlink>
            <w:r>
              <w:rPr>
                <w:color w:val="392C69"/>
              </w:rPr>
              <w:t xml:space="preserve">, от 01.02.2021 </w:t>
            </w:r>
            <w:hyperlink r:id="rId235" w:history="1">
              <w:r>
                <w:rPr>
                  <w:color w:val="0000FF"/>
                </w:rPr>
                <w:t>N 28</w:t>
              </w:r>
            </w:hyperlink>
            <w:r>
              <w:rPr>
                <w:color w:val="392C69"/>
              </w:rPr>
              <w:t>)</w:t>
            </w:r>
          </w:p>
        </w:tc>
      </w:tr>
    </w:tbl>
    <w:p w:rsidR="00C72E2C" w:rsidRDefault="00C72E2C">
      <w:pPr>
        <w:pStyle w:val="ConsPlusNormal"/>
        <w:jc w:val="both"/>
      </w:pPr>
    </w:p>
    <w:p w:rsidR="00C72E2C" w:rsidRDefault="00C72E2C">
      <w:pPr>
        <w:pStyle w:val="ConsPlusTitle"/>
        <w:jc w:val="center"/>
        <w:outlineLvl w:val="2"/>
      </w:pPr>
      <w:r>
        <w:t>Паспорт подпрограммы</w:t>
      </w:r>
    </w:p>
    <w:p w:rsidR="00C72E2C" w:rsidRDefault="00C72E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C72E2C">
        <w:tc>
          <w:tcPr>
            <w:tcW w:w="2268" w:type="dxa"/>
            <w:tcBorders>
              <w:top w:val="nil"/>
              <w:left w:val="nil"/>
              <w:bottom w:val="nil"/>
              <w:right w:val="nil"/>
            </w:tcBorders>
          </w:tcPr>
          <w:p w:rsidR="00C72E2C" w:rsidRDefault="00C72E2C">
            <w:pPr>
              <w:pStyle w:val="ConsPlusNormal"/>
            </w:pPr>
            <w:r>
              <w:t>Ответственный исполнитель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Министерство цифрового развития, информационной политики и массовых коммуникаций Чувашской Республики</w:t>
            </w:r>
          </w:p>
        </w:tc>
      </w:tr>
      <w:tr w:rsidR="00C72E2C">
        <w:tc>
          <w:tcPr>
            <w:tcW w:w="2268" w:type="dxa"/>
            <w:tcBorders>
              <w:top w:val="nil"/>
              <w:left w:val="nil"/>
              <w:bottom w:val="nil"/>
              <w:right w:val="nil"/>
            </w:tcBorders>
          </w:tcPr>
          <w:p w:rsidR="00C72E2C" w:rsidRDefault="00C72E2C">
            <w:pPr>
              <w:pStyle w:val="ConsPlusNormal"/>
              <w:jc w:val="both"/>
            </w:pPr>
            <w:r>
              <w:t>Соисполнители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Администрация Главы Чувашской Республики;</w:t>
            </w:r>
          </w:p>
          <w:p w:rsidR="00C72E2C" w:rsidRDefault="00C72E2C">
            <w:pPr>
              <w:pStyle w:val="ConsPlusNormal"/>
              <w:jc w:val="both"/>
            </w:pPr>
            <w:r>
              <w:t>Министерство здравоохранения Чувашской Республики;</w:t>
            </w:r>
          </w:p>
          <w:p w:rsidR="00C72E2C" w:rsidRDefault="00C72E2C">
            <w:pPr>
              <w:pStyle w:val="ConsPlusNormal"/>
              <w:jc w:val="both"/>
            </w:pPr>
            <w:r>
              <w:t>Министерство культуры, по делам национальностей и архивного дела Чувашской Республики;</w:t>
            </w:r>
          </w:p>
          <w:p w:rsidR="00C72E2C" w:rsidRDefault="00C72E2C">
            <w:pPr>
              <w:pStyle w:val="ConsPlusNormal"/>
              <w:jc w:val="both"/>
            </w:pPr>
            <w:r>
              <w:t>Министерство образования и молодежной политики Чувашской Республики;</w:t>
            </w:r>
          </w:p>
          <w:p w:rsidR="00C72E2C" w:rsidRDefault="00C72E2C">
            <w:pPr>
              <w:pStyle w:val="ConsPlusNormal"/>
              <w:jc w:val="both"/>
            </w:pPr>
            <w:r>
              <w:t>Министерство природных ресурсов и экологии Чувашской Республики;</w:t>
            </w:r>
          </w:p>
          <w:p w:rsidR="00C72E2C" w:rsidRDefault="00C72E2C">
            <w:pPr>
              <w:pStyle w:val="ConsPlusNormal"/>
              <w:jc w:val="both"/>
            </w:pPr>
            <w:r>
              <w:t>Министерство промышленности и энергетики Чувашской Республики;</w:t>
            </w:r>
          </w:p>
          <w:p w:rsidR="00C72E2C" w:rsidRDefault="00C72E2C">
            <w:pPr>
              <w:pStyle w:val="ConsPlusNormal"/>
              <w:jc w:val="both"/>
            </w:pPr>
            <w:r>
              <w:t>Министерство сельского хозяйства Чувашской Республики;</w:t>
            </w:r>
          </w:p>
          <w:p w:rsidR="00C72E2C" w:rsidRDefault="00C72E2C">
            <w:pPr>
              <w:pStyle w:val="ConsPlusNormal"/>
              <w:jc w:val="both"/>
            </w:pPr>
            <w:r>
              <w:t>Министерство строительства, архитектуры и жилищно-коммунального хозяйства Чувашской Республики;</w:t>
            </w:r>
          </w:p>
          <w:p w:rsidR="00C72E2C" w:rsidRDefault="00C72E2C">
            <w:pPr>
              <w:pStyle w:val="ConsPlusNormal"/>
              <w:jc w:val="both"/>
            </w:pPr>
            <w:r>
              <w:t>Министерство транспорта и дорожного хозяйства Чувашской Республики;</w:t>
            </w:r>
          </w:p>
          <w:p w:rsidR="00C72E2C" w:rsidRDefault="00C72E2C">
            <w:pPr>
              <w:pStyle w:val="ConsPlusNormal"/>
              <w:jc w:val="both"/>
            </w:pPr>
            <w:r>
              <w:t>Министерство труда и социальной защиты Чувашской Республики;</w:t>
            </w:r>
          </w:p>
          <w:p w:rsidR="00C72E2C" w:rsidRDefault="00C72E2C">
            <w:pPr>
              <w:pStyle w:val="ConsPlusNormal"/>
              <w:jc w:val="both"/>
            </w:pPr>
            <w:r>
              <w:t>Министерство физической культуры и спорта Чувашской Республики;</w:t>
            </w:r>
          </w:p>
          <w:p w:rsidR="00C72E2C" w:rsidRDefault="00C72E2C">
            <w:pPr>
              <w:pStyle w:val="ConsPlusNormal"/>
              <w:jc w:val="both"/>
            </w:pPr>
            <w:r>
              <w:t>Министерство финансов Чувашской Республики;</w:t>
            </w:r>
          </w:p>
          <w:p w:rsidR="00C72E2C" w:rsidRDefault="00C72E2C">
            <w:pPr>
              <w:pStyle w:val="ConsPlusNormal"/>
              <w:jc w:val="both"/>
            </w:pPr>
            <w:r>
              <w:t xml:space="preserve">Министерство экономического развития и имущественных </w:t>
            </w:r>
            <w:r>
              <w:lastRenderedPageBreak/>
              <w:t>отношений Чувашской Республики;</w:t>
            </w:r>
          </w:p>
          <w:p w:rsidR="00C72E2C" w:rsidRDefault="00C72E2C">
            <w:pPr>
              <w:pStyle w:val="ConsPlusNormal"/>
              <w:jc w:val="both"/>
            </w:pPr>
            <w:r>
              <w:t>Государственный комитет Чувашской Республики по делам гражданской обороны и чрезвычайным ситуациям;</w:t>
            </w:r>
          </w:p>
          <w:p w:rsidR="00C72E2C" w:rsidRDefault="00C72E2C">
            <w:pPr>
              <w:pStyle w:val="ConsPlusNormal"/>
              <w:jc w:val="both"/>
            </w:pPr>
            <w:r>
              <w:t>Государственная ветеринарная служба Чувашской Республики;</w:t>
            </w:r>
          </w:p>
          <w:p w:rsidR="00C72E2C" w:rsidRDefault="00C72E2C">
            <w:pPr>
              <w:pStyle w:val="ConsPlusNormal"/>
              <w:jc w:val="both"/>
            </w:pPr>
            <w:r>
              <w:t>Государственная служба Чувашской Республики по делам юстиции;</w:t>
            </w:r>
          </w:p>
          <w:p w:rsidR="00C72E2C" w:rsidRDefault="00C72E2C">
            <w:pPr>
              <w:pStyle w:val="ConsPlusNormal"/>
              <w:jc w:val="both"/>
            </w:pPr>
            <w:r>
              <w:t>Государственная служба Чувашской Республики по конкурентной политике и тарифам;</w:t>
            </w:r>
          </w:p>
          <w:p w:rsidR="00C72E2C" w:rsidRDefault="00C72E2C">
            <w:pPr>
              <w:pStyle w:val="ConsPlusNormal"/>
              <w:jc w:val="both"/>
            </w:pPr>
            <w:r>
              <w:t>Государственная жилищная инспекция Чувашской Республики;</w:t>
            </w:r>
          </w:p>
          <w:p w:rsidR="00C72E2C" w:rsidRDefault="00C72E2C">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p w:rsidR="00C72E2C" w:rsidRDefault="00C72E2C">
            <w:pPr>
              <w:pStyle w:val="ConsPlusNormal"/>
              <w:jc w:val="both"/>
            </w:pPr>
            <w:r>
              <w:t>Полномочное представительство Чувашской Республики при Президенте Российской Федерации;</w:t>
            </w:r>
          </w:p>
          <w:p w:rsidR="00C72E2C" w:rsidRDefault="00C72E2C">
            <w:pPr>
              <w:pStyle w:val="ConsPlusNormal"/>
              <w:jc w:val="both"/>
            </w:pPr>
            <w:r>
              <w:t>Государственный Совет Чувашской Республики (по согласованию)</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(позиция в ред. </w:t>
            </w:r>
            <w:hyperlink r:id="rId236" w:history="1">
              <w:r>
                <w:rPr>
                  <w:color w:val="0000FF"/>
                </w:rPr>
                <w:t>Постановления</w:t>
              </w:r>
            </w:hyperlink>
            <w:r>
              <w:t xml:space="preserve"> Кабинета Министров ЧР от 25.11.2020 N 660)</w:t>
            </w:r>
          </w:p>
        </w:tc>
      </w:tr>
      <w:tr w:rsidR="00C72E2C">
        <w:tc>
          <w:tcPr>
            <w:tcW w:w="2268" w:type="dxa"/>
            <w:tcBorders>
              <w:top w:val="nil"/>
              <w:left w:val="nil"/>
              <w:bottom w:val="nil"/>
              <w:right w:val="nil"/>
            </w:tcBorders>
          </w:tcPr>
          <w:p w:rsidR="00C72E2C" w:rsidRDefault="00C72E2C">
            <w:pPr>
              <w:pStyle w:val="ConsPlusNormal"/>
              <w:jc w:val="both"/>
            </w:pPr>
            <w:r>
              <w:t>Цель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обеспечение эффективного функционирования и развитие комплекса информационно-телекоммуникационной инфраструктуры органов государственной власти Чувашской Республики и органов местного самоуправления</w:t>
            </w:r>
          </w:p>
        </w:tc>
      </w:tr>
      <w:tr w:rsidR="00C72E2C">
        <w:tc>
          <w:tcPr>
            <w:tcW w:w="9014" w:type="dxa"/>
            <w:gridSpan w:val="3"/>
            <w:tcBorders>
              <w:top w:val="nil"/>
              <w:left w:val="nil"/>
              <w:bottom w:val="nil"/>
              <w:right w:val="nil"/>
            </w:tcBorders>
          </w:tcPr>
          <w:p w:rsidR="00C72E2C" w:rsidRDefault="00C72E2C">
            <w:pPr>
              <w:pStyle w:val="ConsPlusNormal"/>
              <w:jc w:val="both"/>
            </w:pPr>
            <w:r>
              <w:t xml:space="preserve">(позиция в ред. </w:t>
            </w:r>
            <w:hyperlink r:id="rId237" w:history="1">
              <w:r>
                <w:rPr>
                  <w:color w:val="0000FF"/>
                </w:rPr>
                <w:t>Постановления</w:t>
              </w:r>
            </w:hyperlink>
            <w:r>
              <w:t xml:space="preserve"> Кабинета Министров ЧР от 25.11.2020 N 660)</w:t>
            </w:r>
          </w:p>
        </w:tc>
      </w:tr>
      <w:tr w:rsidR="00C72E2C">
        <w:tc>
          <w:tcPr>
            <w:tcW w:w="2268" w:type="dxa"/>
            <w:tcBorders>
              <w:top w:val="nil"/>
              <w:left w:val="nil"/>
              <w:bottom w:val="nil"/>
              <w:right w:val="nil"/>
            </w:tcBorders>
          </w:tcPr>
          <w:p w:rsidR="00C72E2C" w:rsidRDefault="00C72E2C">
            <w:pPr>
              <w:pStyle w:val="ConsPlusNormal"/>
              <w:jc w:val="both"/>
            </w:pPr>
            <w:r>
              <w:t>Задачи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обеспечение мониторинга и управления функционированием информационно-телекоммуникационной инфраструктуры органов государственной власти Чувашской Республики и органов местного самоуправления;</w:t>
            </w:r>
          </w:p>
          <w:p w:rsidR="00C72E2C" w:rsidRDefault="00C72E2C">
            <w:pPr>
              <w:pStyle w:val="ConsPlusNormal"/>
              <w:jc w:val="both"/>
            </w:pPr>
            <w:r>
              <w:t>обеспечение и развитие условий хранения и обработки данных, создаваемых органами государственной власти Чувашской Республики и органами местного самоуправления;</w:t>
            </w:r>
          </w:p>
          <w:p w:rsidR="00C72E2C" w:rsidRDefault="00C72E2C">
            <w:pPr>
              <w:pStyle w:val="ConsPlusNormal"/>
              <w:jc w:val="both"/>
            </w:pPr>
            <w:r>
              <w:t>содействие развитию конкуренции в Чувашской Республике при оказании услуг в сфере связи</w:t>
            </w:r>
          </w:p>
        </w:tc>
      </w:tr>
      <w:tr w:rsidR="00C72E2C">
        <w:tc>
          <w:tcPr>
            <w:tcW w:w="9014" w:type="dxa"/>
            <w:gridSpan w:val="3"/>
            <w:tcBorders>
              <w:top w:val="nil"/>
              <w:left w:val="nil"/>
              <w:bottom w:val="nil"/>
              <w:right w:val="nil"/>
            </w:tcBorders>
          </w:tcPr>
          <w:p w:rsidR="00C72E2C" w:rsidRDefault="00C72E2C">
            <w:pPr>
              <w:pStyle w:val="ConsPlusNormal"/>
              <w:jc w:val="both"/>
            </w:pPr>
            <w:r>
              <w:t xml:space="preserve">(позиция в ред. </w:t>
            </w:r>
            <w:hyperlink r:id="rId238" w:history="1">
              <w:r>
                <w:rPr>
                  <w:color w:val="0000FF"/>
                </w:rPr>
                <w:t>Постановления</w:t>
              </w:r>
            </w:hyperlink>
            <w:r>
              <w:t xml:space="preserve"> Кабинета Министров ЧР от 25.11.2020 N 660)</w:t>
            </w:r>
          </w:p>
        </w:tc>
      </w:tr>
      <w:tr w:rsidR="00C72E2C">
        <w:tc>
          <w:tcPr>
            <w:tcW w:w="2268" w:type="dxa"/>
            <w:tcBorders>
              <w:top w:val="nil"/>
              <w:left w:val="nil"/>
              <w:bottom w:val="nil"/>
              <w:right w:val="nil"/>
            </w:tcBorders>
          </w:tcPr>
          <w:p w:rsidR="00C72E2C" w:rsidRDefault="00C72E2C">
            <w:pPr>
              <w:pStyle w:val="ConsPlusNormal"/>
              <w:jc w:val="both"/>
            </w:pPr>
            <w:r>
              <w:t>Целевые показатели (индикаторы)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достижение к 2036 году следующих целевых показателей (индикаторов):</w:t>
            </w:r>
          </w:p>
          <w:p w:rsidR="00C72E2C" w:rsidRDefault="00C72E2C">
            <w:pPr>
              <w:pStyle w:val="ConsPlusNormal"/>
              <w:jc w:val="both"/>
            </w:pPr>
            <w:r>
              <w:t>доля социально значимых объектов, имеющих широкополосный доступ к информационно-телекоммуникационной сети "Интернет" в соответствии с утвержденными требованиями, - 100 процентов;</w:t>
            </w:r>
          </w:p>
          <w:p w:rsidR="00C72E2C" w:rsidRDefault="00C72E2C">
            <w:pPr>
              <w:pStyle w:val="ConsPlusNormal"/>
              <w:jc w:val="both"/>
            </w:pPr>
            <w:r>
              <w:t>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возможность беспроводного широкополосного доступа к информационно-телекоммуникационной сети "Интернет" по технологии WiFi, - 100 процентов;</w:t>
            </w:r>
          </w:p>
          <w:p w:rsidR="00C72E2C" w:rsidRDefault="00C72E2C">
            <w:pPr>
              <w:pStyle w:val="ConsPlusNormal"/>
              <w:jc w:val="both"/>
            </w:pPr>
            <w:r>
              <w:t>достижение к 2025 году следующих целевых показателей (индикаторов):</w:t>
            </w:r>
          </w:p>
          <w:p w:rsidR="00C72E2C" w:rsidRDefault="00C72E2C">
            <w:pPr>
              <w:pStyle w:val="ConsPlusNormal"/>
              <w:jc w:val="both"/>
            </w:pPr>
            <w:r>
              <w:t xml:space="preserve">доля муниципальных районов (городских округов), осуществляющих ведение централизованного бухгалтерского </w:t>
            </w:r>
            <w:r>
              <w:lastRenderedPageBreak/>
              <w:t>учета в муниципальных учреждениях, - 100 процентов;</w:t>
            </w:r>
          </w:p>
          <w:p w:rsidR="00C72E2C" w:rsidRDefault="00C72E2C">
            <w:pPr>
              <w:pStyle w:val="ConsPlusNormal"/>
              <w:jc w:val="both"/>
            </w:pPr>
            <w:r>
              <w:t>достижение к 2021 году следующих целевых показателей (индикаторов):</w:t>
            </w:r>
          </w:p>
          <w:p w:rsidR="00C72E2C" w:rsidRDefault="00C72E2C">
            <w:pPr>
              <w:pStyle w:val="ConsPlusNormal"/>
              <w:jc w:val="both"/>
            </w:pPr>
            <w:r>
              <w:t>доля медицинских организаций государственной и муниципальной систем здравоохранения (больницы и поликлиники), подключенных к информационно-телекоммуникационной сети "Интернет", - 100 процентов;</w:t>
            </w:r>
          </w:p>
          <w:p w:rsidR="00C72E2C" w:rsidRDefault="00C72E2C">
            <w:pPr>
              <w:pStyle w:val="ConsPlusNormal"/>
              <w:jc w:val="both"/>
            </w:pPr>
            <w:r>
              <w:t>доля фельдшерских и фельдшерско-акушерских пунктов государственной и муниципальной систем здравоохранения, подключенных к информационно-телекоммуникационной сети "Интернет", - 8 процентов;</w:t>
            </w:r>
          </w:p>
          <w:p w:rsidR="00C72E2C" w:rsidRDefault="00C72E2C">
            <w:pPr>
              <w:pStyle w:val="ConsPlusNormal"/>
              <w:jc w:val="both"/>
            </w:pPr>
            <w:r>
              <w:t>доля государственных (муниципальных) образовательных организаций, реализующих образовательные программы общего образования и (или) среднего профессионального образования, подключенных к информационно-телекоммуникационной сети "Интернет", - 65 процентов;</w:t>
            </w:r>
          </w:p>
          <w:p w:rsidR="00C72E2C" w:rsidRDefault="00C72E2C">
            <w:pPr>
              <w:pStyle w:val="ConsPlusNormal"/>
              <w:jc w:val="both"/>
            </w:pPr>
            <w:r>
              <w:t>доля органов государственной власти Чувашской Республики, органов местного самоуправления и государственных внебюджетных фондов, подключенных к информационно-телекоммуникационной сети "Интернет", - 6 процентов</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(позиция в ред. </w:t>
            </w:r>
            <w:hyperlink r:id="rId239" w:history="1">
              <w:r>
                <w:rPr>
                  <w:color w:val="0000FF"/>
                </w:rPr>
                <w:t>Постановления</w:t>
              </w:r>
            </w:hyperlink>
            <w:r>
              <w:t xml:space="preserve"> Кабинета Министров ЧР от 01.02.2021 N 28)</w:t>
            </w:r>
          </w:p>
        </w:tc>
      </w:tr>
      <w:tr w:rsidR="00C72E2C">
        <w:tc>
          <w:tcPr>
            <w:tcW w:w="2268" w:type="dxa"/>
            <w:tcBorders>
              <w:top w:val="nil"/>
              <w:left w:val="nil"/>
              <w:bottom w:val="nil"/>
              <w:right w:val="nil"/>
            </w:tcBorders>
          </w:tcPr>
          <w:p w:rsidR="00C72E2C" w:rsidRDefault="00C72E2C">
            <w:pPr>
              <w:pStyle w:val="ConsPlusNormal"/>
            </w:pPr>
            <w:r>
              <w:t>Этапы и сроки реализации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2019 - 2035 годы:</w:t>
            </w:r>
          </w:p>
          <w:p w:rsidR="00C72E2C" w:rsidRDefault="00C72E2C">
            <w:pPr>
              <w:pStyle w:val="ConsPlusNormal"/>
              <w:jc w:val="both"/>
            </w:pPr>
            <w:r>
              <w:t>I этап - 2019 - 2025 годы;</w:t>
            </w:r>
          </w:p>
          <w:p w:rsidR="00C72E2C" w:rsidRDefault="00C72E2C">
            <w:pPr>
              <w:pStyle w:val="ConsPlusNormal"/>
              <w:jc w:val="both"/>
            </w:pPr>
            <w:r>
              <w:t>II этап - 2026 - 2030 годы;</w:t>
            </w:r>
          </w:p>
          <w:p w:rsidR="00C72E2C" w:rsidRDefault="00C72E2C">
            <w:pPr>
              <w:pStyle w:val="ConsPlusNormal"/>
              <w:jc w:val="both"/>
            </w:pPr>
            <w:r>
              <w:t>III этап - 2031 - 2035 годы</w:t>
            </w:r>
          </w:p>
        </w:tc>
      </w:tr>
      <w:tr w:rsidR="00C72E2C">
        <w:tc>
          <w:tcPr>
            <w:tcW w:w="2268" w:type="dxa"/>
            <w:tcBorders>
              <w:top w:val="nil"/>
              <w:left w:val="nil"/>
              <w:bottom w:val="nil"/>
              <w:right w:val="nil"/>
            </w:tcBorders>
          </w:tcPr>
          <w:p w:rsidR="00C72E2C" w:rsidRDefault="00C72E2C">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общий объем финансирования подпрограммы составляет 1141817,9 тыс. рублей, в том числе:</w:t>
            </w:r>
          </w:p>
          <w:p w:rsidR="00C72E2C" w:rsidRDefault="00C72E2C">
            <w:pPr>
              <w:pStyle w:val="ConsPlusNormal"/>
              <w:jc w:val="both"/>
            </w:pPr>
            <w:r>
              <w:t>в 2019 году - 120431,9 тыс. рублей;</w:t>
            </w:r>
          </w:p>
          <w:p w:rsidR="00C72E2C" w:rsidRDefault="00C72E2C">
            <w:pPr>
              <w:pStyle w:val="ConsPlusNormal"/>
              <w:jc w:val="both"/>
            </w:pPr>
            <w:r>
              <w:t>в 2020 году - 143894,3 тыс. рублей;</w:t>
            </w:r>
          </w:p>
          <w:p w:rsidR="00C72E2C" w:rsidRDefault="00C72E2C">
            <w:pPr>
              <w:pStyle w:val="ConsPlusNormal"/>
              <w:jc w:val="both"/>
            </w:pPr>
            <w:r>
              <w:t>в 2021 году - 79331,1 тыс. рублей;</w:t>
            </w:r>
          </w:p>
          <w:p w:rsidR="00C72E2C" w:rsidRDefault="00C72E2C">
            <w:pPr>
              <w:pStyle w:val="ConsPlusNormal"/>
              <w:jc w:val="both"/>
            </w:pPr>
            <w:r>
              <w:t>в 2022 году - 106695,3 тыс. рублей;</w:t>
            </w:r>
          </w:p>
          <w:p w:rsidR="00C72E2C" w:rsidRDefault="00C72E2C">
            <w:pPr>
              <w:pStyle w:val="ConsPlusNormal"/>
              <w:jc w:val="both"/>
            </w:pPr>
            <w:r>
              <w:t>в 2023 году - 153477,9 тыс. рублей;</w:t>
            </w:r>
          </w:p>
          <w:p w:rsidR="00C72E2C" w:rsidRDefault="00C72E2C">
            <w:pPr>
              <w:pStyle w:val="ConsPlusNormal"/>
              <w:jc w:val="both"/>
            </w:pPr>
            <w:r>
              <w:t>в 2024 году - 44835,6 тыс. рублей;</w:t>
            </w:r>
          </w:p>
          <w:p w:rsidR="00C72E2C" w:rsidRDefault="00C72E2C">
            <w:pPr>
              <w:pStyle w:val="ConsPlusNormal"/>
              <w:jc w:val="both"/>
            </w:pPr>
            <w:r>
              <w:t>в 2025 году - 44853,1 тыс. рублей;</w:t>
            </w:r>
          </w:p>
          <w:p w:rsidR="00C72E2C" w:rsidRDefault="00C72E2C">
            <w:pPr>
              <w:pStyle w:val="ConsPlusNormal"/>
              <w:jc w:val="both"/>
            </w:pPr>
            <w:r>
              <w:t>в 2026 - 2030 годах - 224162,3 тыс. рублей;</w:t>
            </w:r>
          </w:p>
          <w:p w:rsidR="00C72E2C" w:rsidRDefault="00C72E2C">
            <w:pPr>
              <w:pStyle w:val="ConsPlusNormal"/>
              <w:jc w:val="both"/>
            </w:pPr>
            <w:r>
              <w:t>в 2031 - 2035 годах - 224136,4 тыс. рублей;</w:t>
            </w:r>
          </w:p>
          <w:p w:rsidR="00C72E2C" w:rsidRDefault="00C72E2C">
            <w:pPr>
              <w:pStyle w:val="ConsPlusNormal"/>
              <w:jc w:val="both"/>
            </w:pPr>
            <w:r>
              <w:t>из них средства:</w:t>
            </w:r>
          </w:p>
          <w:p w:rsidR="00C72E2C" w:rsidRDefault="00C72E2C">
            <w:pPr>
              <w:pStyle w:val="ConsPlusNormal"/>
              <w:jc w:val="both"/>
            </w:pPr>
            <w:r>
              <w:t>федерального бюджета - 137348,2 тыс. рублей (12,1 процента), в том числе:</w:t>
            </w:r>
          </w:p>
          <w:p w:rsidR="00C72E2C" w:rsidRDefault="00C72E2C">
            <w:pPr>
              <w:pStyle w:val="ConsPlusNormal"/>
              <w:jc w:val="both"/>
            </w:pPr>
            <w:r>
              <w:t>в 2019 году - 0,0 тыс. рублей;</w:t>
            </w:r>
          </w:p>
          <w:p w:rsidR="00C72E2C" w:rsidRDefault="00C72E2C">
            <w:pPr>
              <w:pStyle w:val="ConsPlusNormal"/>
              <w:jc w:val="both"/>
            </w:pPr>
            <w:r>
              <w:t>в 2020 году - 0,0 тыс. рублей;</w:t>
            </w:r>
          </w:p>
          <w:p w:rsidR="00C72E2C" w:rsidRDefault="00C72E2C">
            <w:pPr>
              <w:pStyle w:val="ConsPlusNormal"/>
              <w:jc w:val="both"/>
            </w:pPr>
            <w:r>
              <w:t>в 2021 году - 7319,6 тыс. рублей;</w:t>
            </w:r>
          </w:p>
          <w:p w:rsidR="00C72E2C" w:rsidRDefault="00C72E2C">
            <w:pPr>
              <w:pStyle w:val="ConsPlusNormal"/>
              <w:jc w:val="both"/>
            </w:pPr>
            <w:r>
              <w:t>в 2022 году - 41856,9 тыс. рублей;</w:t>
            </w:r>
          </w:p>
          <w:p w:rsidR="00C72E2C" w:rsidRDefault="00C72E2C">
            <w:pPr>
              <w:pStyle w:val="ConsPlusNormal"/>
              <w:jc w:val="both"/>
            </w:pPr>
            <w:r>
              <w:t>в 2023 году - 88171,7 тыс. рублей;</w:t>
            </w:r>
          </w:p>
          <w:p w:rsidR="00C72E2C" w:rsidRDefault="00C72E2C">
            <w:pPr>
              <w:pStyle w:val="ConsPlusNormal"/>
              <w:jc w:val="both"/>
            </w:pPr>
            <w:r>
              <w:t>в 2024 году - 0,0 тыс. рублей;</w:t>
            </w:r>
          </w:p>
          <w:p w:rsidR="00C72E2C" w:rsidRDefault="00C72E2C">
            <w:pPr>
              <w:pStyle w:val="ConsPlusNormal"/>
              <w:jc w:val="both"/>
            </w:pPr>
            <w:r>
              <w:t>в 2025 году - 0,0 тыс. рублей;</w:t>
            </w:r>
          </w:p>
          <w:p w:rsidR="00C72E2C" w:rsidRDefault="00C72E2C">
            <w:pPr>
              <w:pStyle w:val="ConsPlusNormal"/>
              <w:jc w:val="both"/>
            </w:pPr>
            <w:r>
              <w:t>в 2026 - 2030 годах - 0,0 тыс. рублей;</w:t>
            </w:r>
          </w:p>
          <w:p w:rsidR="00C72E2C" w:rsidRDefault="00C72E2C">
            <w:pPr>
              <w:pStyle w:val="ConsPlusNormal"/>
              <w:jc w:val="both"/>
            </w:pPr>
            <w:r>
              <w:t>в 2031 - 2035 годах - 0,0 тыс. рублей;</w:t>
            </w:r>
          </w:p>
          <w:p w:rsidR="00C72E2C" w:rsidRDefault="00C72E2C">
            <w:pPr>
              <w:pStyle w:val="ConsPlusNormal"/>
              <w:jc w:val="both"/>
            </w:pPr>
            <w:r>
              <w:t>республиканского бюджета Чувашской Республики - 961969,7 тыс. рублей (84,2 процента), в том числе:</w:t>
            </w:r>
          </w:p>
          <w:p w:rsidR="00C72E2C" w:rsidRDefault="00C72E2C">
            <w:pPr>
              <w:pStyle w:val="ConsPlusNormal"/>
              <w:jc w:val="both"/>
            </w:pPr>
            <w:r>
              <w:t>в 2019 году - 117931,9 тыс. рублей;</w:t>
            </w:r>
          </w:p>
          <w:p w:rsidR="00C72E2C" w:rsidRDefault="00C72E2C">
            <w:pPr>
              <w:pStyle w:val="ConsPlusNormal"/>
              <w:jc w:val="both"/>
            </w:pPr>
            <w:r>
              <w:lastRenderedPageBreak/>
              <w:t>в 2020 году - 141394,3 тыс. рублей;</w:t>
            </w:r>
          </w:p>
          <w:p w:rsidR="00C72E2C" w:rsidRDefault="00C72E2C">
            <w:pPr>
              <w:pStyle w:val="ConsPlusNormal"/>
              <w:jc w:val="both"/>
            </w:pPr>
            <w:r>
              <w:t>в 2021 году - 69511,5 тыс. рублей;</w:t>
            </w:r>
          </w:p>
          <w:p w:rsidR="00C72E2C" w:rsidRDefault="00C72E2C">
            <w:pPr>
              <w:pStyle w:val="ConsPlusNormal"/>
              <w:jc w:val="both"/>
            </w:pPr>
            <w:r>
              <w:t>в 2022 году - 62338,4 тыс. рублей;</w:t>
            </w:r>
          </w:p>
          <w:p w:rsidR="00C72E2C" w:rsidRDefault="00C72E2C">
            <w:pPr>
              <w:pStyle w:val="ConsPlusNormal"/>
              <w:jc w:val="both"/>
            </w:pPr>
            <w:r>
              <w:t>в 2023 году - 62806,2 тыс. рублей;</w:t>
            </w:r>
          </w:p>
          <w:p w:rsidR="00C72E2C" w:rsidRDefault="00C72E2C">
            <w:pPr>
              <w:pStyle w:val="ConsPlusNormal"/>
              <w:jc w:val="both"/>
            </w:pPr>
            <w:r>
              <w:t>в 2024 году - 42335,6 тыс. рублей;</w:t>
            </w:r>
          </w:p>
          <w:p w:rsidR="00C72E2C" w:rsidRDefault="00C72E2C">
            <w:pPr>
              <w:pStyle w:val="ConsPlusNormal"/>
              <w:jc w:val="both"/>
            </w:pPr>
            <w:r>
              <w:t>в 2025 году - 42353,1 тыс. рублей;</w:t>
            </w:r>
          </w:p>
          <w:p w:rsidR="00C72E2C" w:rsidRDefault="00C72E2C">
            <w:pPr>
              <w:pStyle w:val="ConsPlusNormal"/>
              <w:jc w:val="both"/>
            </w:pPr>
            <w:r>
              <w:t>в 2026 - 2030 годах - 211662,3 тыс. рублей;</w:t>
            </w:r>
          </w:p>
          <w:p w:rsidR="00C72E2C" w:rsidRDefault="00C72E2C">
            <w:pPr>
              <w:pStyle w:val="ConsPlusNormal"/>
              <w:jc w:val="both"/>
            </w:pPr>
            <w:r>
              <w:t>в 2031 - 2035 годах - 211636,4 тыс. рублей;</w:t>
            </w:r>
          </w:p>
          <w:p w:rsidR="00C72E2C" w:rsidRDefault="00C72E2C">
            <w:pPr>
              <w:pStyle w:val="ConsPlusNormal"/>
              <w:jc w:val="both"/>
            </w:pPr>
            <w:r>
              <w:t>внебюджетных источников - 42500 тыс. рублей (3,7 процента), в том числе:</w:t>
            </w:r>
          </w:p>
          <w:p w:rsidR="00C72E2C" w:rsidRDefault="00C72E2C">
            <w:pPr>
              <w:pStyle w:val="ConsPlusNormal"/>
              <w:jc w:val="both"/>
            </w:pPr>
            <w:r>
              <w:t>в 2019 году - 2500,0 тыс. рублей;</w:t>
            </w:r>
          </w:p>
          <w:p w:rsidR="00C72E2C" w:rsidRDefault="00C72E2C">
            <w:pPr>
              <w:pStyle w:val="ConsPlusNormal"/>
              <w:jc w:val="both"/>
            </w:pPr>
            <w:r>
              <w:t>в 2020 году - 2500,0 тыс. рублей;</w:t>
            </w:r>
          </w:p>
          <w:p w:rsidR="00C72E2C" w:rsidRDefault="00C72E2C">
            <w:pPr>
              <w:pStyle w:val="ConsPlusNormal"/>
              <w:jc w:val="both"/>
            </w:pPr>
            <w:r>
              <w:t>в 2021 году - 2500,0 тыс. рублей;</w:t>
            </w:r>
          </w:p>
          <w:p w:rsidR="00C72E2C" w:rsidRDefault="00C72E2C">
            <w:pPr>
              <w:pStyle w:val="ConsPlusNormal"/>
              <w:jc w:val="both"/>
            </w:pPr>
            <w:r>
              <w:t>в 2022 году - 2500,0 тыс. рублей;</w:t>
            </w:r>
          </w:p>
          <w:p w:rsidR="00C72E2C" w:rsidRDefault="00C72E2C">
            <w:pPr>
              <w:pStyle w:val="ConsPlusNormal"/>
              <w:jc w:val="both"/>
            </w:pPr>
            <w:r>
              <w:t>в 2023 году - 2500,0 тыс. рублей;</w:t>
            </w:r>
          </w:p>
          <w:p w:rsidR="00C72E2C" w:rsidRDefault="00C72E2C">
            <w:pPr>
              <w:pStyle w:val="ConsPlusNormal"/>
              <w:jc w:val="both"/>
            </w:pPr>
            <w:r>
              <w:t>в 2024 году - 2500,0 тыс. рублей;</w:t>
            </w:r>
          </w:p>
          <w:p w:rsidR="00C72E2C" w:rsidRDefault="00C72E2C">
            <w:pPr>
              <w:pStyle w:val="ConsPlusNormal"/>
              <w:jc w:val="both"/>
            </w:pPr>
            <w:r>
              <w:t>в 2025 году - 2500,0 тыс. рублей;</w:t>
            </w:r>
          </w:p>
          <w:p w:rsidR="00C72E2C" w:rsidRDefault="00C72E2C">
            <w:pPr>
              <w:pStyle w:val="ConsPlusNormal"/>
              <w:jc w:val="both"/>
            </w:pPr>
            <w:r>
              <w:t>в 2026 - 2030 годах - 12500,0 тыс. рублей;</w:t>
            </w:r>
          </w:p>
          <w:p w:rsidR="00C72E2C" w:rsidRDefault="00C72E2C">
            <w:pPr>
              <w:pStyle w:val="ConsPlusNormal"/>
              <w:jc w:val="both"/>
            </w:pPr>
            <w:r>
              <w:t>в 2031 - 2035 годах - 12500,0 тыс. рублей</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(в ред. Постановлений Кабинета Министров ЧР от 17.12.2020 </w:t>
            </w:r>
            <w:hyperlink r:id="rId240" w:history="1">
              <w:r>
                <w:rPr>
                  <w:color w:val="0000FF"/>
                </w:rPr>
                <w:t>N 708</w:t>
              </w:r>
            </w:hyperlink>
            <w:r>
              <w:t xml:space="preserve">, от 01.02.2021 </w:t>
            </w:r>
            <w:hyperlink r:id="rId241" w:history="1">
              <w:r>
                <w:rPr>
                  <w:color w:val="0000FF"/>
                </w:rPr>
                <w:t>N 28</w:t>
              </w:r>
            </w:hyperlink>
            <w:r>
              <w:t>)</w:t>
            </w:r>
          </w:p>
        </w:tc>
      </w:tr>
      <w:tr w:rsidR="00C72E2C">
        <w:tc>
          <w:tcPr>
            <w:tcW w:w="2268" w:type="dxa"/>
            <w:tcBorders>
              <w:top w:val="nil"/>
              <w:left w:val="nil"/>
              <w:bottom w:val="nil"/>
              <w:right w:val="nil"/>
            </w:tcBorders>
          </w:tcPr>
          <w:p w:rsidR="00C72E2C" w:rsidRDefault="00C72E2C">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своевременное обновление и развитие компонентов информационно-телекоммуникационной инфраструктуры органов государственной власти Чувашской Республики и органов местного самоуправления;</w:t>
            </w:r>
          </w:p>
          <w:p w:rsidR="00C72E2C" w:rsidRDefault="00C72E2C">
            <w:pPr>
              <w:pStyle w:val="ConsPlusNormal"/>
              <w:jc w:val="both"/>
            </w:pPr>
            <w:r>
              <w:t>обеспечение устойчивости информационной инфраструктуры высокоскоростной передачи, обработки и хранения данных, доступной для органов государственной власти Чувашской Республики и органов местного самоуправления.</w:t>
            </w:r>
          </w:p>
        </w:tc>
      </w:tr>
      <w:tr w:rsidR="00C72E2C">
        <w:tc>
          <w:tcPr>
            <w:tcW w:w="9014" w:type="dxa"/>
            <w:gridSpan w:val="3"/>
            <w:tcBorders>
              <w:top w:val="nil"/>
              <w:left w:val="nil"/>
              <w:bottom w:val="nil"/>
              <w:right w:val="nil"/>
            </w:tcBorders>
          </w:tcPr>
          <w:p w:rsidR="00C72E2C" w:rsidRDefault="00C72E2C">
            <w:pPr>
              <w:pStyle w:val="ConsPlusNormal"/>
              <w:jc w:val="both"/>
            </w:pPr>
            <w:r>
              <w:t xml:space="preserve">(позиция в ред. </w:t>
            </w:r>
            <w:hyperlink r:id="rId242" w:history="1">
              <w:r>
                <w:rPr>
                  <w:color w:val="0000FF"/>
                </w:rPr>
                <w:t>Постановления</w:t>
              </w:r>
            </w:hyperlink>
            <w:r>
              <w:t xml:space="preserve"> Кабинета Министров ЧР от 25.11.2020 N 660)</w:t>
            </w:r>
          </w:p>
        </w:tc>
      </w:tr>
    </w:tbl>
    <w:p w:rsidR="00C72E2C" w:rsidRDefault="00C72E2C">
      <w:pPr>
        <w:pStyle w:val="ConsPlusNormal"/>
        <w:jc w:val="both"/>
      </w:pPr>
    </w:p>
    <w:p w:rsidR="00C72E2C" w:rsidRDefault="00C72E2C">
      <w:pPr>
        <w:pStyle w:val="ConsPlusTitle"/>
        <w:jc w:val="center"/>
        <w:outlineLvl w:val="2"/>
      </w:pPr>
      <w:r>
        <w:t>Раздел I. ПРИОРИТЕТЫ И ЦЕЛЬ ПОДПРОГРАММЫ,</w:t>
      </w:r>
    </w:p>
    <w:p w:rsidR="00C72E2C" w:rsidRDefault="00C72E2C">
      <w:pPr>
        <w:pStyle w:val="ConsPlusTitle"/>
        <w:jc w:val="center"/>
      </w:pPr>
      <w:r>
        <w:t>ОБЩАЯ ХАРАКТЕРИСТИКА УЧАСТИЯ ОРГАНОВ МЕСТНОГО САМОУПРАВЛЕНИЯ</w:t>
      </w:r>
    </w:p>
    <w:p w:rsidR="00C72E2C" w:rsidRDefault="00C72E2C">
      <w:pPr>
        <w:pStyle w:val="ConsPlusTitle"/>
        <w:jc w:val="center"/>
      </w:pPr>
      <w:r>
        <w:t>МУНИЦИПАЛЬНЫХ РАЙОНОВ И ГОРОДСКИХ ОКРУГОВ</w:t>
      </w:r>
    </w:p>
    <w:p w:rsidR="00C72E2C" w:rsidRDefault="00C72E2C">
      <w:pPr>
        <w:pStyle w:val="ConsPlusTitle"/>
        <w:jc w:val="center"/>
      </w:pPr>
      <w:r>
        <w:t>В РЕАЛИЗАЦИИ ПОДПРОГРАММЫ</w:t>
      </w:r>
    </w:p>
    <w:p w:rsidR="00C72E2C" w:rsidRDefault="00C72E2C">
      <w:pPr>
        <w:pStyle w:val="ConsPlusNormal"/>
        <w:jc w:val="center"/>
      </w:pPr>
      <w:r>
        <w:t xml:space="preserve">(в ред. </w:t>
      </w:r>
      <w:hyperlink r:id="rId243" w:history="1">
        <w:r>
          <w:rPr>
            <w:color w:val="0000FF"/>
          </w:rPr>
          <w:t>Постановления</w:t>
        </w:r>
      </w:hyperlink>
      <w:r>
        <w:t xml:space="preserve"> Кабинета Министров ЧР</w:t>
      </w:r>
    </w:p>
    <w:p w:rsidR="00C72E2C" w:rsidRDefault="00C72E2C">
      <w:pPr>
        <w:pStyle w:val="ConsPlusNormal"/>
        <w:jc w:val="center"/>
      </w:pPr>
      <w:r>
        <w:t>от 25.11.2020 N 660)</w:t>
      </w:r>
    </w:p>
    <w:p w:rsidR="00C72E2C" w:rsidRDefault="00C72E2C">
      <w:pPr>
        <w:pStyle w:val="ConsPlusNormal"/>
        <w:jc w:val="both"/>
      </w:pPr>
    </w:p>
    <w:p w:rsidR="00C72E2C" w:rsidRDefault="00C72E2C">
      <w:pPr>
        <w:pStyle w:val="ConsPlusNormal"/>
        <w:ind w:firstLine="540"/>
        <w:jc w:val="both"/>
      </w:pPr>
      <w:r>
        <w:t xml:space="preserve">Приоритеты развития информационной инфраструктуры в Чувашской Республике определены федеральным проектом "Информационная инфраструктура", национальным </w:t>
      </w:r>
      <w:hyperlink r:id="rId244" w:history="1">
        <w:r>
          <w:rPr>
            <w:color w:val="0000FF"/>
          </w:rPr>
          <w:t>проектом</w:t>
        </w:r>
      </w:hyperlink>
      <w:r>
        <w:t xml:space="preserve"> "Национальная программа "Цифровая экономика Российской Федерации", </w:t>
      </w:r>
      <w:hyperlink r:id="rId245"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Среди них можно выделить следующие: развитие сетей связи, которые обеспечивают потребности экономики по сбору и передаче данных государства, бизнеса и граждан с учетом технических требований, предъявляемых цифровыми технологиями; внедрение цифровых платформ работы с данными для обеспечения потребностей власти, бизнеса и граждан; применение в органах государственной власти Чувашской Республики новых технологий, обеспечивающих повышение качества государственного управления, обеспечение устойчивости функционирования информационных систем и технологий.</w:t>
      </w:r>
    </w:p>
    <w:p w:rsidR="00C72E2C" w:rsidRDefault="00C72E2C">
      <w:pPr>
        <w:pStyle w:val="ConsPlusNormal"/>
        <w:jc w:val="both"/>
      </w:pPr>
      <w:r>
        <w:t xml:space="preserve">(в ред. Постановлений Кабинета Министров ЧР от 22.05.2019 </w:t>
      </w:r>
      <w:hyperlink r:id="rId246" w:history="1">
        <w:r>
          <w:rPr>
            <w:color w:val="0000FF"/>
          </w:rPr>
          <w:t>N 171</w:t>
        </w:r>
      </w:hyperlink>
      <w:r>
        <w:t xml:space="preserve">, от 27.05.2020 </w:t>
      </w:r>
      <w:hyperlink r:id="rId247" w:history="1">
        <w:r>
          <w:rPr>
            <w:color w:val="0000FF"/>
          </w:rPr>
          <w:t>N 273</w:t>
        </w:r>
      </w:hyperlink>
      <w:r>
        <w:t xml:space="preserve">, от 17.12.2020 </w:t>
      </w:r>
      <w:hyperlink r:id="rId248" w:history="1">
        <w:r>
          <w:rPr>
            <w:color w:val="0000FF"/>
          </w:rPr>
          <w:t>N 708</w:t>
        </w:r>
      </w:hyperlink>
      <w:r>
        <w:t>)</w:t>
      </w:r>
    </w:p>
    <w:p w:rsidR="00C72E2C" w:rsidRDefault="00C72E2C">
      <w:pPr>
        <w:pStyle w:val="ConsPlusNormal"/>
        <w:spacing w:before="220"/>
        <w:ind w:firstLine="540"/>
        <w:jc w:val="both"/>
      </w:pPr>
      <w:r>
        <w:lastRenderedPageBreak/>
        <w:t>Целью подпрограммы является обеспечение эффективного функционирования и развитие комплекса информационно-телекоммуникационной инфраструктуры органов государственной власти Чувашской Республики и органов местного самоуправления.</w:t>
      </w:r>
    </w:p>
    <w:p w:rsidR="00C72E2C" w:rsidRDefault="00C72E2C">
      <w:pPr>
        <w:pStyle w:val="ConsPlusNormal"/>
        <w:jc w:val="both"/>
      </w:pPr>
      <w:r>
        <w:t xml:space="preserve">(в ред. </w:t>
      </w:r>
      <w:hyperlink r:id="rId249" w:history="1">
        <w:r>
          <w:rPr>
            <w:color w:val="0000FF"/>
          </w:rPr>
          <w:t>Постановления</w:t>
        </w:r>
      </w:hyperlink>
      <w:r>
        <w:t xml:space="preserve"> Кабинета Министров ЧР от 25.11.2020 N 660)</w:t>
      </w:r>
    </w:p>
    <w:p w:rsidR="00C72E2C" w:rsidRDefault="00C72E2C">
      <w:pPr>
        <w:pStyle w:val="ConsPlusNormal"/>
        <w:spacing w:before="220"/>
        <w:ind w:firstLine="540"/>
        <w:jc w:val="both"/>
      </w:pPr>
      <w:r>
        <w:t xml:space="preserve">Абзацы третий - шестой утратили силу. - </w:t>
      </w:r>
      <w:hyperlink r:id="rId250" w:history="1">
        <w:r>
          <w:rPr>
            <w:color w:val="0000FF"/>
          </w:rPr>
          <w:t>Постановление</w:t>
        </w:r>
      </w:hyperlink>
      <w:r>
        <w:t xml:space="preserve"> Кабинета Министров ЧР от 25.11.2020 N 660.</w:t>
      </w:r>
    </w:p>
    <w:p w:rsidR="00C72E2C" w:rsidRDefault="00C72E2C">
      <w:pPr>
        <w:pStyle w:val="ConsPlusNormal"/>
        <w:spacing w:before="220"/>
        <w:ind w:firstLine="540"/>
        <w:jc w:val="both"/>
      </w:pPr>
      <w:r>
        <w:t>Органы местного самоуправления муниципальных районов и городских округов принимают участие в реализации подпрограммы по следующим направлениям:</w:t>
      </w:r>
    </w:p>
    <w:p w:rsidR="00C72E2C" w:rsidRDefault="00C72E2C">
      <w:pPr>
        <w:pStyle w:val="ConsPlusNormal"/>
        <w:spacing w:before="220"/>
        <w:ind w:firstLine="540"/>
        <w:jc w:val="both"/>
      </w:pPr>
      <w:r>
        <w:t>разработка и реализация муниципальных программ и подпрограмм муниципальных программ в сфере информационной инфраструктуры;</w:t>
      </w:r>
    </w:p>
    <w:p w:rsidR="00C72E2C" w:rsidRDefault="00C72E2C">
      <w:pPr>
        <w:pStyle w:val="ConsPlusNormal"/>
        <w:spacing w:before="220"/>
        <w:ind w:firstLine="540"/>
        <w:jc w:val="both"/>
      </w:pPr>
      <w:r>
        <w:t>оперативное информационно-технологическое управление, обеспечение бесперебойного функционирования информационно-телекоммуникационной инфраструктуры органов местного самоуправления.</w:t>
      </w:r>
    </w:p>
    <w:p w:rsidR="00C72E2C" w:rsidRDefault="00C72E2C">
      <w:pPr>
        <w:pStyle w:val="ConsPlusNormal"/>
        <w:jc w:val="both"/>
      </w:pPr>
    </w:p>
    <w:p w:rsidR="00C72E2C" w:rsidRDefault="00C72E2C">
      <w:pPr>
        <w:pStyle w:val="ConsPlusTitle"/>
        <w:jc w:val="center"/>
        <w:outlineLvl w:val="2"/>
      </w:pPr>
      <w:r>
        <w:t>Раздел II. ПЕРЕЧЕНЬ И СВЕДЕНИЯ О ЦЕЛЕВЫХ ПОКАЗАТЕЛЯХ</w:t>
      </w:r>
    </w:p>
    <w:p w:rsidR="00C72E2C" w:rsidRDefault="00C72E2C">
      <w:pPr>
        <w:pStyle w:val="ConsPlusTitle"/>
        <w:jc w:val="center"/>
      </w:pPr>
      <w:r>
        <w:t>(ИНДИКАТОРАХ) ПОДПРОГРАММЫ С РАСШИФРОВКОЙ</w:t>
      </w:r>
    </w:p>
    <w:p w:rsidR="00C72E2C" w:rsidRDefault="00C72E2C">
      <w:pPr>
        <w:pStyle w:val="ConsPlusTitle"/>
        <w:jc w:val="center"/>
      </w:pPr>
      <w:r>
        <w:t>ПЛАНОВЫХ ЗНАЧЕНИЙ ПО ГОДАМ ЕЕ РЕАЛИЗАЦИИ</w:t>
      </w:r>
    </w:p>
    <w:p w:rsidR="00C72E2C" w:rsidRDefault="00C72E2C">
      <w:pPr>
        <w:pStyle w:val="ConsPlusNormal"/>
        <w:jc w:val="center"/>
      </w:pPr>
      <w:r>
        <w:t xml:space="preserve">(в ред. </w:t>
      </w:r>
      <w:hyperlink r:id="rId251" w:history="1">
        <w:r>
          <w:rPr>
            <w:color w:val="0000FF"/>
          </w:rPr>
          <w:t>Постановления</w:t>
        </w:r>
      </w:hyperlink>
      <w:r>
        <w:t xml:space="preserve"> Кабинета Министров ЧР</w:t>
      </w:r>
    </w:p>
    <w:p w:rsidR="00C72E2C" w:rsidRDefault="00C72E2C">
      <w:pPr>
        <w:pStyle w:val="ConsPlusNormal"/>
        <w:jc w:val="center"/>
      </w:pPr>
      <w:r>
        <w:t>от 01.02.2021 N 28)</w:t>
      </w:r>
    </w:p>
    <w:p w:rsidR="00C72E2C" w:rsidRDefault="00C72E2C">
      <w:pPr>
        <w:pStyle w:val="ConsPlusNormal"/>
        <w:jc w:val="both"/>
      </w:pPr>
    </w:p>
    <w:p w:rsidR="00C72E2C" w:rsidRDefault="00C72E2C">
      <w:pPr>
        <w:pStyle w:val="ConsPlusNormal"/>
        <w:ind w:firstLine="540"/>
        <w:jc w:val="both"/>
      </w:pPr>
      <w:r>
        <w:t>Для оценки хода реализации подпрограммы, решения ее задач и достижения цели используются статистические данные Министерства цифрового развития, информационной политики и массовых коммуникаций Чувашской Республики.</w:t>
      </w:r>
    </w:p>
    <w:p w:rsidR="00C72E2C" w:rsidRDefault="00C72E2C">
      <w:pPr>
        <w:pStyle w:val="ConsPlusNormal"/>
        <w:spacing w:before="220"/>
        <w:ind w:firstLine="540"/>
        <w:jc w:val="both"/>
      </w:pPr>
      <w:r>
        <w:t>В результате реализации подпрограммы планируется достижение следующих целевых показателей (индикаторов):</w:t>
      </w:r>
    </w:p>
    <w:p w:rsidR="00C72E2C" w:rsidRDefault="00C72E2C">
      <w:pPr>
        <w:pStyle w:val="ConsPlusNormal"/>
        <w:spacing w:before="220"/>
        <w:ind w:firstLine="540"/>
        <w:jc w:val="both"/>
      </w:pPr>
      <w:r>
        <w:t>доля социально значимых объектов, имеющих широкополосный доступ к информационно-телекоммуникационной сети "Интернет" в соответствии с утвержденными требованиями, в 2020 году - 100 процентов, в 2021 - 2035 годах - сохранение показателя на уровне 100 процентов ежегодно;</w:t>
      </w:r>
    </w:p>
    <w:p w:rsidR="00C72E2C" w:rsidRDefault="00C72E2C">
      <w:pPr>
        <w:pStyle w:val="ConsPlusNormal"/>
        <w:spacing w:before="220"/>
        <w:ind w:firstLine="540"/>
        <w:jc w:val="both"/>
      </w:pPr>
      <w:r>
        <w:t>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возможность беспроводного широкополосного доступа к информационно-телекоммуникационной сети "Интернет" по технологии WiFi, в 2020 году - 0 процентов, в 2021 году - 0 процентов, в 2022 году - 0 процентов, в 2023 году - 8,64 процента, в 2024 году - 100 процентов, в 2025 - 2035 годах - сохранение показателя на уровне 100 процентов ежегодно;</w:t>
      </w:r>
    </w:p>
    <w:p w:rsidR="00C72E2C" w:rsidRDefault="00C72E2C">
      <w:pPr>
        <w:pStyle w:val="ConsPlusNormal"/>
        <w:spacing w:before="220"/>
        <w:ind w:firstLine="540"/>
        <w:jc w:val="both"/>
      </w:pPr>
      <w:r>
        <w:t>доля муниципальных районов (городских округов), осуществляющих ведение централизованного бухгалтерского учета в муниципальных учреждениях, в 2019 году - 95 процентов, в 2020 году - 95 процентов, в 2021 году - 95 процентов, в 2022 - 2024 годах - сохранение показателя на уровне 100 процентов;</w:t>
      </w:r>
    </w:p>
    <w:p w:rsidR="00C72E2C" w:rsidRDefault="00C72E2C">
      <w:pPr>
        <w:pStyle w:val="ConsPlusNormal"/>
        <w:spacing w:before="220"/>
        <w:ind w:firstLine="540"/>
        <w:jc w:val="both"/>
      </w:pPr>
      <w:r>
        <w:t>сохранение доли медицинских организаций государственной и муниципальной систем здравоохранения (больницы и поликлиники), подключенных к информационно-телекоммуникационной сети "Интернет", на уровне 100 процентов;</w:t>
      </w:r>
    </w:p>
    <w:p w:rsidR="00C72E2C" w:rsidRDefault="00C72E2C">
      <w:pPr>
        <w:pStyle w:val="ConsPlusNormal"/>
        <w:spacing w:before="220"/>
        <w:ind w:firstLine="540"/>
        <w:jc w:val="both"/>
      </w:pPr>
      <w:r>
        <w:t>доля фельдшерских и фельдшерско-акушерских пунктов государственной и муниципальной систем здравоохранения, подключенных к информационно-телекоммуникационной сети "Интернет", в 2019 году - 3 процента, в 2020 году - 8 процентов;</w:t>
      </w:r>
    </w:p>
    <w:p w:rsidR="00C72E2C" w:rsidRDefault="00C72E2C">
      <w:pPr>
        <w:pStyle w:val="ConsPlusNormal"/>
        <w:spacing w:before="220"/>
        <w:ind w:firstLine="540"/>
        <w:jc w:val="both"/>
      </w:pPr>
      <w:r>
        <w:lastRenderedPageBreak/>
        <w:t>доля государственных (муниципальных) образовательных организаций, реализующих образовательные программы общего образования и (или) среднего профессионального образования, подключенных к информационно-телекоммуникационной сети "Интернет", в 2019 году - 18 процентов, в 2020 году - 65 процентов;</w:t>
      </w:r>
    </w:p>
    <w:p w:rsidR="00C72E2C" w:rsidRDefault="00C72E2C">
      <w:pPr>
        <w:pStyle w:val="ConsPlusNormal"/>
        <w:spacing w:before="220"/>
        <w:ind w:firstLine="540"/>
        <w:jc w:val="both"/>
      </w:pPr>
      <w:r>
        <w:t>доля органов государственной власти Чувашской Республики, органов местного самоуправления и государственных внебюджетных фондов, подключенных к информационно-телекоммуникационной сети "Интернет", в 2019 году - 6 процентов, в 2020 году - 6 процентов.</w:t>
      </w:r>
    </w:p>
    <w:p w:rsidR="00C72E2C" w:rsidRDefault="00C72E2C">
      <w:pPr>
        <w:pStyle w:val="ConsPlusNormal"/>
        <w:spacing w:before="220"/>
        <w:ind w:firstLine="540"/>
        <w:jc w:val="both"/>
      </w:pPr>
      <w:hyperlink w:anchor="P4310" w:history="1">
        <w:r>
          <w:rPr>
            <w:color w:val="0000FF"/>
          </w:rPr>
          <w:t>Сведения</w:t>
        </w:r>
      </w:hyperlink>
      <w:r>
        <w:t xml:space="preserve"> о целевых показателях (индикаторах) подпрограммы и их значениях приведены в приложении N 1 к подпрограмме.</w:t>
      </w:r>
    </w:p>
    <w:p w:rsidR="00C72E2C" w:rsidRDefault="00C72E2C">
      <w:pPr>
        <w:pStyle w:val="ConsPlusNormal"/>
        <w:jc w:val="both"/>
      </w:pPr>
    </w:p>
    <w:p w:rsidR="00C72E2C" w:rsidRDefault="00C72E2C">
      <w:pPr>
        <w:pStyle w:val="ConsPlusTitle"/>
        <w:jc w:val="center"/>
        <w:outlineLvl w:val="2"/>
      </w:pPr>
      <w:r>
        <w:t>Раздел III. ХАРАКТЕРИСТИКА ОСНОВНЫХ МЕРОПРИЯТИЙ,</w:t>
      </w:r>
    </w:p>
    <w:p w:rsidR="00C72E2C" w:rsidRDefault="00C72E2C">
      <w:pPr>
        <w:pStyle w:val="ConsPlusTitle"/>
        <w:jc w:val="center"/>
      </w:pPr>
      <w:r>
        <w:t>МЕРОПРИЯТИЙ ПОДПРОГРАММЫ С УКАЗАНИЕМ</w:t>
      </w:r>
    </w:p>
    <w:p w:rsidR="00C72E2C" w:rsidRDefault="00C72E2C">
      <w:pPr>
        <w:pStyle w:val="ConsPlusTitle"/>
        <w:jc w:val="center"/>
      </w:pPr>
      <w:r>
        <w:t>СРОКОВ И ЭТАПОВ ИХ РЕАЛИЗАЦИИ</w:t>
      </w:r>
    </w:p>
    <w:p w:rsidR="00C72E2C" w:rsidRDefault="00C72E2C">
      <w:pPr>
        <w:pStyle w:val="ConsPlusNormal"/>
        <w:jc w:val="both"/>
      </w:pPr>
    </w:p>
    <w:p w:rsidR="00C72E2C" w:rsidRDefault="00C72E2C">
      <w:pPr>
        <w:pStyle w:val="ConsPlusNormal"/>
        <w:ind w:firstLine="540"/>
        <w:jc w:val="both"/>
      </w:pPr>
      <w:r>
        <w:t>На реализацию поставленных целей и задач подпрограммы и Государственной программы в целом направлены три основных мероприятия.</w:t>
      </w:r>
    </w:p>
    <w:p w:rsidR="00C72E2C" w:rsidRDefault="00C72E2C">
      <w:pPr>
        <w:pStyle w:val="ConsPlusNormal"/>
        <w:jc w:val="both"/>
      </w:pPr>
      <w:r>
        <w:t xml:space="preserve">(в ред. </w:t>
      </w:r>
      <w:hyperlink r:id="rId252" w:history="1">
        <w:r>
          <w:rPr>
            <w:color w:val="0000FF"/>
          </w:rPr>
          <w:t>Постановления</w:t>
        </w:r>
      </w:hyperlink>
      <w:r>
        <w:t xml:space="preserve"> Кабинета Министров ЧР от 14.08.2019 N 338)</w:t>
      </w:r>
    </w:p>
    <w:p w:rsidR="00C72E2C" w:rsidRDefault="00C72E2C">
      <w:pPr>
        <w:pStyle w:val="ConsPlusNormal"/>
        <w:spacing w:before="220"/>
        <w:ind w:firstLine="540"/>
        <w:jc w:val="both"/>
      </w:pPr>
      <w:r>
        <w:t>Основное мероприятие 1. Развитие инфраструктуры передачи, обработки и хранения данных</w:t>
      </w:r>
    </w:p>
    <w:p w:rsidR="00C72E2C" w:rsidRDefault="00C72E2C">
      <w:pPr>
        <w:pStyle w:val="ConsPlusNormal"/>
        <w:jc w:val="both"/>
      </w:pPr>
      <w:r>
        <w:t xml:space="preserve">(абзац введен </w:t>
      </w:r>
      <w:hyperlink r:id="rId253" w:history="1">
        <w:r>
          <w:rPr>
            <w:color w:val="0000FF"/>
          </w:rPr>
          <w:t>Постановлением</w:t>
        </w:r>
      </w:hyperlink>
      <w:r>
        <w:t xml:space="preserve"> Кабинета Министров ЧР от 14.08.2019 N 338)</w:t>
      </w:r>
    </w:p>
    <w:p w:rsidR="00C72E2C" w:rsidRDefault="00C72E2C">
      <w:pPr>
        <w:pStyle w:val="ConsPlusNormal"/>
        <w:spacing w:before="220"/>
        <w:ind w:firstLine="540"/>
        <w:jc w:val="both"/>
      </w:pPr>
      <w:r>
        <w:t xml:space="preserve">Абзац утратил силу. - </w:t>
      </w:r>
      <w:hyperlink r:id="rId254" w:history="1">
        <w:r>
          <w:rPr>
            <w:color w:val="0000FF"/>
          </w:rPr>
          <w:t>Постановление</w:t>
        </w:r>
      </w:hyperlink>
      <w:r>
        <w:t xml:space="preserve"> Кабинета Министров ЧР от 14.08.2019 N 338.</w:t>
      </w:r>
    </w:p>
    <w:p w:rsidR="00C72E2C" w:rsidRDefault="00C72E2C">
      <w:pPr>
        <w:pStyle w:val="ConsPlusNormal"/>
        <w:spacing w:before="220"/>
        <w:ind w:firstLine="540"/>
        <w:jc w:val="both"/>
      </w:pPr>
      <w:r>
        <w:t>Мероприятие 1.1. Обеспечение функционирования информационно-телекоммуникационной инфраструктуры в Чувашской Республике.</w:t>
      </w:r>
    </w:p>
    <w:p w:rsidR="00C72E2C" w:rsidRDefault="00C72E2C">
      <w:pPr>
        <w:pStyle w:val="ConsPlusNormal"/>
        <w:spacing w:before="220"/>
        <w:ind w:firstLine="540"/>
        <w:jc w:val="both"/>
      </w:pPr>
      <w:r>
        <w:t>Мероприятие 1.2. Развитие Республиканского центра обработки данных.</w:t>
      </w:r>
    </w:p>
    <w:p w:rsidR="00C72E2C" w:rsidRDefault="00C72E2C">
      <w:pPr>
        <w:pStyle w:val="ConsPlusNormal"/>
        <w:spacing w:before="220"/>
        <w:ind w:firstLine="540"/>
        <w:jc w:val="both"/>
      </w:pPr>
      <w:r>
        <w:t>Мероприятие 1.3. Информационно-технологическое обеспечение деятельности централизованных бухгалтерий органов государственной власти Чувашской Республики, подведомственных им организаций и администраций муниципальных районов и городских округов Чувашской Республики.</w:t>
      </w:r>
    </w:p>
    <w:p w:rsidR="00C72E2C" w:rsidRDefault="00C72E2C">
      <w:pPr>
        <w:pStyle w:val="ConsPlusNormal"/>
        <w:jc w:val="both"/>
      </w:pPr>
      <w:r>
        <w:t xml:space="preserve">(в ред. </w:t>
      </w:r>
      <w:hyperlink r:id="rId255" w:history="1">
        <w:r>
          <w:rPr>
            <w:color w:val="0000FF"/>
          </w:rPr>
          <w:t>Постановления</w:t>
        </w:r>
      </w:hyperlink>
      <w:r>
        <w:t xml:space="preserve"> Кабинета Министров ЧР от 25.11.2020 N 660)</w:t>
      </w:r>
    </w:p>
    <w:p w:rsidR="00C72E2C" w:rsidRDefault="00C72E2C">
      <w:pPr>
        <w:pStyle w:val="ConsPlusNormal"/>
        <w:spacing w:before="220"/>
        <w:ind w:firstLine="540"/>
        <w:jc w:val="both"/>
      </w:pPr>
      <w:r>
        <w:t>Мероприятие 1.4. Реализация мероприятий в области информатизации.</w:t>
      </w:r>
    </w:p>
    <w:p w:rsidR="00C72E2C" w:rsidRDefault="00C72E2C">
      <w:pPr>
        <w:pStyle w:val="ConsPlusNormal"/>
        <w:jc w:val="both"/>
      </w:pPr>
      <w:r>
        <w:t xml:space="preserve">(абзац введен </w:t>
      </w:r>
      <w:hyperlink r:id="rId256" w:history="1">
        <w:r>
          <w:rPr>
            <w:color w:val="0000FF"/>
          </w:rPr>
          <w:t>Постановлением</w:t>
        </w:r>
      </w:hyperlink>
      <w:r>
        <w:t xml:space="preserve"> Кабинета Министров ЧР от 18.12.2019 N 558)</w:t>
      </w:r>
    </w:p>
    <w:p w:rsidR="00C72E2C" w:rsidRDefault="00C72E2C">
      <w:pPr>
        <w:pStyle w:val="ConsPlusNormal"/>
        <w:spacing w:before="220"/>
        <w:ind w:firstLine="540"/>
        <w:jc w:val="both"/>
      </w:pPr>
      <w:r>
        <w:t>Основное мероприятие 2. Реализация мероприятий регионального проекта "Информационная инфраструктура"</w:t>
      </w:r>
    </w:p>
    <w:p w:rsidR="00C72E2C" w:rsidRDefault="00C72E2C">
      <w:pPr>
        <w:pStyle w:val="ConsPlusNormal"/>
        <w:jc w:val="both"/>
      </w:pPr>
      <w:r>
        <w:t xml:space="preserve">(абзац введен </w:t>
      </w:r>
      <w:hyperlink r:id="rId257" w:history="1">
        <w:r>
          <w:rPr>
            <w:color w:val="0000FF"/>
          </w:rPr>
          <w:t>Постановлением</w:t>
        </w:r>
      </w:hyperlink>
      <w:r>
        <w:t xml:space="preserve"> Кабинета Министров ЧР от 14.08.2019 N 338)</w:t>
      </w:r>
    </w:p>
    <w:p w:rsidR="00C72E2C" w:rsidRDefault="00C72E2C">
      <w:pPr>
        <w:pStyle w:val="ConsPlusNormal"/>
        <w:spacing w:before="220"/>
        <w:ind w:firstLine="540"/>
        <w:jc w:val="both"/>
      </w:pPr>
      <w:r>
        <w:t>Мероприятие 2.1. 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p w:rsidR="00C72E2C" w:rsidRDefault="00C72E2C">
      <w:pPr>
        <w:pStyle w:val="ConsPlusNormal"/>
        <w:jc w:val="both"/>
      </w:pPr>
      <w:r>
        <w:t xml:space="preserve">(в ред. </w:t>
      </w:r>
      <w:hyperlink r:id="rId258" w:history="1">
        <w:r>
          <w:rPr>
            <w:color w:val="0000FF"/>
          </w:rPr>
          <w:t>Постановления</w:t>
        </w:r>
      </w:hyperlink>
      <w:r>
        <w:t xml:space="preserve"> Кабинета Министров ЧР от 14.08.2019 N 338)</w:t>
      </w:r>
    </w:p>
    <w:p w:rsidR="00C72E2C" w:rsidRDefault="00C72E2C">
      <w:pPr>
        <w:pStyle w:val="ConsPlusNormal"/>
        <w:spacing w:before="220"/>
        <w:ind w:firstLine="540"/>
        <w:jc w:val="both"/>
      </w:pPr>
      <w:r>
        <w:t>Мероприятие 2.2. Оснащение органов исполнительной власти Чувашской Республики компьютерами, периферийным и коммуникационным оборудованием.</w:t>
      </w:r>
    </w:p>
    <w:p w:rsidR="00C72E2C" w:rsidRDefault="00C72E2C">
      <w:pPr>
        <w:pStyle w:val="ConsPlusNormal"/>
        <w:jc w:val="both"/>
      </w:pPr>
      <w:r>
        <w:t xml:space="preserve">(в ред. </w:t>
      </w:r>
      <w:hyperlink r:id="rId259" w:history="1">
        <w:r>
          <w:rPr>
            <w:color w:val="0000FF"/>
          </w:rPr>
          <w:t>Постановления</w:t>
        </w:r>
      </w:hyperlink>
      <w:r>
        <w:t xml:space="preserve"> Кабинета Министров ЧР от 06.08.2020 N 435)</w:t>
      </w:r>
    </w:p>
    <w:p w:rsidR="00C72E2C" w:rsidRDefault="00C72E2C">
      <w:pPr>
        <w:pStyle w:val="ConsPlusNormal"/>
        <w:spacing w:before="220"/>
        <w:ind w:firstLine="540"/>
        <w:jc w:val="both"/>
      </w:pPr>
      <w:r>
        <w:t xml:space="preserve">Мероприятие 2.3. Реализация мероприятий по формированию и функционированию необходимой информационно-технологической и телекоммуникационной инфраструктуры на участках мировых судей для организации защищенного межведомственного электронного </w:t>
      </w:r>
      <w:r>
        <w:lastRenderedPageBreak/>
        <w:t>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C72E2C" w:rsidRDefault="00C72E2C">
      <w:pPr>
        <w:pStyle w:val="ConsPlusNormal"/>
        <w:jc w:val="both"/>
      </w:pPr>
      <w:r>
        <w:t xml:space="preserve">(абзац введен </w:t>
      </w:r>
      <w:hyperlink r:id="rId260" w:history="1">
        <w:r>
          <w:rPr>
            <w:color w:val="0000FF"/>
          </w:rPr>
          <w:t>Постановлением</w:t>
        </w:r>
      </w:hyperlink>
      <w:r>
        <w:t xml:space="preserve"> Кабинета Министров ЧР от 17.12.2020 N 708)</w:t>
      </w:r>
    </w:p>
    <w:p w:rsidR="00C72E2C" w:rsidRDefault="00C72E2C">
      <w:pPr>
        <w:pStyle w:val="ConsPlusNormal"/>
        <w:spacing w:before="220"/>
        <w:ind w:firstLine="540"/>
        <w:jc w:val="both"/>
      </w:pPr>
      <w:r>
        <w:t>Мероприятие 2.4. Реализация мероприятий, направленных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p w:rsidR="00C72E2C" w:rsidRDefault="00C72E2C">
      <w:pPr>
        <w:pStyle w:val="ConsPlusNormal"/>
        <w:jc w:val="both"/>
      </w:pPr>
      <w:r>
        <w:t xml:space="preserve">(абзац введен </w:t>
      </w:r>
      <w:hyperlink r:id="rId261" w:history="1">
        <w:r>
          <w:rPr>
            <w:color w:val="0000FF"/>
          </w:rPr>
          <w:t>Постановлением</w:t>
        </w:r>
      </w:hyperlink>
      <w:r>
        <w:t xml:space="preserve"> Кабинета Министров ЧР от 17.12.2020 N 708)</w:t>
      </w:r>
    </w:p>
    <w:p w:rsidR="00C72E2C" w:rsidRDefault="00C72E2C">
      <w:pPr>
        <w:pStyle w:val="ConsPlusNormal"/>
        <w:spacing w:before="220"/>
        <w:ind w:firstLine="540"/>
        <w:jc w:val="both"/>
      </w:pPr>
      <w:r>
        <w:t>Основное мероприятие 3. Обеспечение условий для подключения организаций и населения к информационно-телекоммуникационной сети "Интернет"</w:t>
      </w:r>
    </w:p>
    <w:p w:rsidR="00C72E2C" w:rsidRDefault="00C72E2C">
      <w:pPr>
        <w:pStyle w:val="ConsPlusNormal"/>
        <w:jc w:val="both"/>
      </w:pPr>
      <w:r>
        <w:t xml:space="preserve">(в ред. </w:t>
      </w:r>
      <w:hyperlink r:id="rId262" w:history="1">
        <w:r>
          <w:rPr>
            <w:color w:val="0000FF"/>
          </w:rPr>
          <w:t>Постановления</w:t>
        </w:r>
      </w:hyperlink>
      <w:r>
        <w:t xml:space="preserve"> Кабинета Министров ЧР от 14.08.2019 N 338)</w:t>
      </w:r>
    </w:p>
    <w:p w:rsidR="00C72E2C" w:rsidRDefault="00C72E2C">
      <w:pPr>
        <w:pStyle w:val="ConsPlusNormal"/>
        <w:spacing w:before="220"/>
        <w:ind w:firstLine="540"/>
        <w:jc w:val="both"/>
      </w:pPr>
      <w:r>
        <w:t>Мероприятие 3.1. Подключение социально значимых объектов Чувашской Республики к информационно-телекоммуникационной сети "Интернет".</w:t>
      </w:r>
    </w:p>
    <w:p w:rsidR="00C72E2C" w:rsidRDefault="00C72E2C">
      <w:pPr>
        <w:pStyle w:val="ConsPlusNormal"/>
        <w:jc w:val="both"/>
      </w:pPr>
      <w:r>
        <w:t xml:space="preserve">(в ред. </w:t>
      </w:r>
      <w:hyperlink r:id="rId263" w:history="1">
        <w:r>
          <w:rPr>
            <w:color w:val="0000FF"/>
          </w:rPr>
          <w:t>Постановления</w:t>
        </w:r>
      </w:hyperlink>
      <w:r>
        <w:t xml:space="preserve"> Кабинета Министров ЧР от 14.08.2019 N 338)</w:t>
      </w:r>
    </w:p>
    <w:p w:rsidR="00C72E2C" w:rsidRDefault="00C72E2C">
      <w:pPr>
        <w:pStyle w:val="ConsPlusNormal"/>
        <w:spacing w:before="220"/>
        <w:ind w:firstLine="540"/>
        <w:jc w:val="both"/>
      </w:pPr>
      <w:r>
        <w:t>Мероприятие 3.2. Оказание содействия развитию малого предпринимательства в сфере предоставления услуг широкополосного доступа к информационно-телекоммуникационной сети "Интернет".</w:t>
      </w:r>
    </w:p>
    <w:p w:rsidR="00C72E2C" w:rsidRDefault="00C72E2C">
      <w:pPr>
        <w:pStyle w:val="ConsPlusNormal"/>
        <w:jc w:val="both"/>
      </w:pPr>
      <w:r>
        <w:t xml:space="preserve">(в ред. </w:t>
      </w:r>
      <w:hyperlink r:id="rId264" w:history="1">
        <w:r>
          <w:rPr>
            <w:color w:val="0000FF"/>
          </w:rPr>
          <w:t>Постановления</w:t>
        </w:r>
      </w:hyperlink>
      <w:r>
        <w:t xml:space="preserve"> Кабинета Министров ЧР от 14.08.2019 N 338)</w:t>
      </w:r>
    </w:p>
    <w:p w:rsidR="00C72E2C" w:rsidRDefault="00C72E2C">
      <w:pPr>
        <w:pStyle w:val="ConsPlusNormal"/>
        <w:spacing w:before="220"/>
        <w:ind w:firstLine="540"/>
        <w:jc w:val="both"/>
      </w:pPr>
      <w:r>
        <w:t>Основные мероприятия и мероприятия подпрограммы реализуются в 2019 - 2035 годах в три этапа:</w:t>
      </w:r>
    </w:p>
    <w:p w:rsidR="00C72E2C" w:rsidRDefault="00C72E2C">
      <w:pPr>
        <w:pStyle w:val="ConsPlusNormal"/>
        <w:spacing w:before="220"/>
        <w:ind w:firstLine="540"/>
        <w:jc w:val="both"/>
      </w:pPr>
      <w:r>
        <w:t>I этап - 2019 - 2025 годы;</w:t>
      </w:r>
    </w:p>
    <w:p w:rsidR="00C72E2C" w:rsidRDefault="00C72E2C">
      <w:pPr>
        <w:pStyle w:val="ConsPlusNormal"/>
        <w:spacing w:before="220"/>
        <w:ind w:firstLine="540"/>
        <w:jc w:val="both"/>
      </w:pPr>
      <w:r>
        <w:t>II этап - 2026 - 2030 годы;</w:t>
      </w:r>
    </w:p>
    <w:p w:rsidR="00C72E2C" w:rsidRDefault="00C72E2C">
      <w:pPr>
        <w:pStyle w:val="ConsPlusNormal"/>
        <w:spacing w:before="220"/>
        <w:ind w:firstLine="540"/>
        <w:jc w:val="both"/>
      </w:pPr>
      <w:r>
        <w:t>III этап - 2031 - 2035 годы.</w:t>
      </w:r>
    </w:p>
    <w:p w:rsidR="00C72E2C" w:rsidRDefault="00C72E2C">
      <w:pPr>
        <w:pStyle w:val="ConsPlusNormal"/>
        <w:jc w:val="both"/>
      </w:pPr>
    </w:p>
    <w:p w:rsidR="00C72E2C" w:rsidRDefault="00C72E2C">
      <w:pPr>
        <w:pStyle w:val="ConsPlusTitle"/>
        <w:jc w:val="center"/>
        <w:outlineLvl w:val="2"/>
      </w:pPr>
      <w:r>
        <w:t>Раздел IV. ОБОСНОВАНИЕ ОБЪЕМА ФИНАНСОВЫХ РЕСУРСОВ,</w:t>
      </w:r>
    </w:p>
    <w:p w:rsidR="00C72E2C" w:rsidRDefault="00C72E2C">
      <w:pPr>
        <w:pStyle w:val="ConsPlusTitle"/>
        <w:jc w:val="center"/>
      </w:pPr>
      <w:r>
        <w:t>НЕОБХОДИМЫХ ДЛЯ РЕАЛИЗАЦИИ ПОДПРОГРАММЫ</w:t>
      </w:r>
    </w:p>
    <w:p w:rsidR="00C72E2C" w:rsidRDefault="00C72E2C">
      <w:pPr>
        <w:pStyle w:val="ConsPlusTitle"/>
        <w:jc w:val="center"/>
      </w:pPr>
      <w:r>
        <w:t>(С РАСШИФРОВКОЙ ПО ИСТОЧНИКАМ ФИНАНСИРОВАНИЯ,</w:t>
      </w:r>
    </w:p>
    <w:p w:rsidR="00C72E2C" w:rsidRDefault="00C72E2C">
      <w:pPr>
        <w:pStyle w:val="ConsPlusTitle"/>
        <w:jc w:val="center"/>
      </w:pPr>
      <w:r>
        <w:t>ПО ЭТАПАМ И ГОДАМ РЕАЛИЗАЦИИ ПОДПРОГРАММЫ)</w:t>
      </w:r>
    </w:p>
    <w:p w:rsidR="00C72E2C" w:rsidRDefault="00C72E2C">
      <w:pPr>
        <w:pStyle w:val="ConsPlusNormal"/>
        <w:jc w:val="center"/>
      </w:pPr>
      <w:r>
        <w:t xml:space="preserve">(в ред. </w:t>
      </w:r>
      <w:hyperlink r:id="rId265" w:history="1">
        <w:r>
          <w:rPr>
            <w:color w:val="0000FF"/>
          </w:rPr>
          <w:t>Постановления</w:t>
        </w:r>
      </w:hyperlink>
      <w:r>
        <w:t xml:space="preserve"> Кабинета Министров ЧР</w:t>
      </w:r>
    </w:p>
    <w:p w:rsidR="00C72E2C" w:rsidRDefault="00C72E2C">
      <w:pPr>
        <w:pStyle w:val="ConsPlusNormal"/>
        <w:jc w:val="center"/>
      </w:pPr>
      <w:r>
        <w:t>от 17.12.2020 N 708)</w:t>
      </w:r>
    </w:p>
    <w:p w:rsidR="00C72E2C" w:rsidRDefault="00C72E2C">
      <w:pPr>
        <w:pStyle w:val="ConsPlusNormal"/>
        <w:jc w:val="both"/>
      </w:pPr>
    </w:p>
    <w:p w:rsidR="00C72E2C" w:rsidRDefault="00C72E2C">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средств внебюджетных источников.</w:t>
      </w:r>
    </w:p>
    <w:p w:rsidR="00C72E2C" w:rsidRDefault="00C72E2C">
      <w:pPr>
        <w:pStyle w:val="ConsPlusNormal"/>
        <w:spacing w:before="220"/>
        <w:ind w:firstLine="540"/>
        <w:jc w:val="both"/>
      </w:pPr>
      <w:r>
        <w:t>Внебюджетные источники, предусмотренные к привлечению в рамках Государственной программы, являются источниками финансирования основных мероприятий подпрограммы.</w:t>
      </w:r>
    </w:p>
    <w:p w:rsidR="00C72E2C" w:rsidRDefault="00C72E2C">
      <w:pPr>
        <w:pStyle w:val="ConsPlusNormal"/>
        <w:spacing w:before="220"/>
        <w:ind w:firstLine="540"/>
        <w:jc w:val="both"/>
      </w:pPr>
      <w:r>
        <w:t>Общий объем финансирования подпрограммы в 2019 - 2035 годах составляет 1141817,9 тыс. рублей, в том числе за счет средств:</w:t>
      </w:r>
    </w:p>
    <w:p w:rsidR="00C72E2C" w:rsidRDefault="00C72E2C">
      <w:pPr>
        <w:pStyle w:val="ConsPlusNormal"/>
        <w:jc w:val="both"/>
      </w:pPr>
      <w:r>
        <w:t xml:space="preserve">(в ред. </w:t>
      </w:r>
      <w:hyperlink r:id="rId266"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федерального бюджета - 137348,2 тыс. рублей (12,1 процента);</w:t>
      </w:r>
    </w:p>
    <w:p w:rsidR="00C72E2C" w:rsidRDefault="00C72E2C">
      <w:pPr>
        <w:pStyle w:val="ConsPlusNormal"/>
        <w:jc w:val="both"/>
      </w:pPr>
      <w:r>
        <w:t xml:space="preserve">(в ред. </w:t>
      </w:r>
      <w:hyperlink r:id="rId267"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республиканского бюджета Чувашской Республики - 961969,7 тыс. рублей (84,2 процента);</w:t>
      </w:r>
    </w:p>
    <w:p w:rsidR="00C72E2C" w:rsidRDefault="00C72E2C">
      <w:pPr>
        <w:pStyle w:val="ConsPlusNormal"/>
        <w:jc w:val="both"/>
      </w:pPr>
      <w:r>
        <w:t xml:space="preserve">(в ред. </w:t>
      </w:r>
      <w:hyperlink r:id="rId268"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lastRenderedPageBreak/>
        <w:t>внебюджетных источников - 42500,0 тыс. рублей (3,7 процента).</w:t>
      </w:r>
    </w:p>
    <w:p w:rsidR="00C72E2C" w:rsidRDefault="00C72E2C">
      <w:pPr>
        <w:pStyle w:val="ConsPlusNormal"/>
        <w:spacing w:before="220"/>
        <w:ind w:firstLine="540"/>
        <w:jc w:val="both"/>
      </w:pPr>
      <w:r>
        <w:t>Прогнозируемый объем финансирования подпрограммы на I этапе составляет 693519,2 тыс. рублей, в том числе:</w:t>
      </w:r>
    </w:p>
    <w:p w:rsidR="00C72E2C" w:rsidRDefault="00C72E2C">
      <w:pPr>
        <w:pStyle w:val="ConsPlusNormal"/>
        <w:jc w:val="both"/>
      </w:pPr>
      <w:r>
        <w:t xml:space="preserve">(в ред. </w:t>
      </w:r>
      <w:hyperlink r:id="rId269"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в 2019 году - 120431,9 тыс. рублей;</w:t>
      </w:r>
    </w:p>
    <w:p w:rsidR="00C72E2C" w:rsidRDefault="00C72E2C">
      <w:pPr>
        <w:pStyle w:val="ConsPlusNormal"/>
        <w:spacing w:before="220"/>
        <w:ind w:firstLine="540"/>
        <w:jc w:val="both"/>
      </w:pPr>
      <w:r>
        <w:t>в 2020 году - 143894,3 тыс. рублей;</w:t>
      </w:r>
    </w:p>
    <w:p w:rsidR="00C72E2C" w:rsidRDefault="00C72E2C">
      <w:pPr>
        <w:pStyle w:val="ConsPlusNormal"/>
        <w:jc w:val="both"/>
      </w:pPr>
      <w:r>
        <w:t xml:space="preserve">(в ред. </w:t>
      </w:r>
      <w:hyperlink r:id="rId270"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в 2021 году - 79331,1 тыс. рублей;</w:t>
      </w:r>
    </w:p>
    <w:p w:rsidR="00C72E2C" w:rsidRDefault="00C72E2C">
      <w:pPr>
        <w:pStyle w:val="ConsPlusNormal"/>
        <w:jc w:val="both"/>
      </w:pPr>
      <w:r>
        <w:t xml:space="preserve">(в ред. </w:t>
      </w:r>
      <w:hyperlink r:id="rId271"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в 2022 году - 106695,3 тыс. рублей;</w:t>
      </w:r>
    </w:p>
    <w:p w:rsidR="00C72E2C" w:rsidRDefault="00C72E2C">
      <w:pPr>
        <w:pStyle w:val="ConsPlusNormal"/>
        <w:spacing w:before="220"/>
        <w:ind w:firstLine="540"/>
        <w:jc w:val="both"/>
      </w:pPr>
      <w:r>
        <w:t>в 2023 году - 153477,9 тыс. рублей;</w:t>
      </w:r>
    </w:p>
    <w:p w:rsidR="00C72E2C" w:rsidRDefault="00C72E2C">
      <w:pPr>
        <w:pStyle w:val="ConsPlusNormal"/>
        <w:spacing w:before="220"/>
        <w:ind w:firstLine="540"/>
        <w:jc w:val="both"/>
      </w:pPr>
      <w:r>
        <w:t>в 2024 году - 44835,6 тыс. рублей;</w:t>
      </w:r>
    </w:p>
    <w:p w:rsidR="00C72E2C" w:rsidRDefault="00C72E2C">
      <w:pPr>
        <w:pStyle w:val="ConsPlusNormal"/>
        <w:spacing w:before="220"/>
        <w:ind w:firstLine="540"/>
        <w:jc w:val="both"/>
      </w:pPr>
      <w:r>
        <w:t>в 2025 году - 44853,1 тыс. рублей;</w:t>
      </w:r>
    </w:p>
    <w:p w:rsidR="00C72E2C" w:rsidRDefault="00C72E2C">
      <w:pPr>
        <w:pStyle w:val="ConsPlusNormal"/>
        <w:spacing w:before="220"/>
        <w:ind w:firstLine="540"/>
        <w:jc w:val="both"/>
      </w:pPr>
      <w:r>
        <w:t>из них средства:</w:t>
      </w:r>
    </w:p>
    <w:p w:rsidR="00C72E2C" w:rsidRDefault="00C72E2C">
      <w:pPr>
        <w:pStyle w:val="ConsPlusNormal"/>
        <w:spacing w:before="220"/>
        <w:ind w:firstLine="540"/>
        <w:jc w:val="both"/>
      </w:pPr>
      <w:r>
        <w:t>федерального бюджета - 137348,2 тыс. рублей (19,8 процента), в том числе:</w:t>
      </w:r>
    </w:p>
    <w:p w:rsidR="00C72E2C" w:rsidRDefault="00C72E2C">
      <w:pPr>
        <w:pStyle w:val="ConsPlusNormal"/>
        <w:jc w:val="both"/>
      </w:pPr>
      <w:r>
        <w:t xml:space="preserve">(в ред. </w:t>
      </w:r>
      <w:hyperlink r:id="rId272"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в 2019 году - 0,0 тыс. рублей;</w:t>
      </w:r>
    </w:p>
    <w:p w:rsidR="00C72E2C" w:rsidRDefault="00C72E2C">
      <w:pPr>
        <w:pStyle w:val="ConsPlusNormal"/>
        <w:spacing w:before="220"/>
        <w:ind w:firstLine="540"/>
        <w:jc w:val="both"/>
      </w:pPr>
      <w:r>
        <w:t>в 2020 году - 0,0 тыс. рублей;</w:t>
      </w:r>
    </w:p>
    <w:p w:rsidR="00C72E2C" w:rsidRDefault="00C72E2C">
      <w:pPr>
        <w:pStyle w:val="ConsPlusNormal"/>
        <w:spacing w:before="220"/>
        <w:ind w:firstLine="540"/>
        <w:jc w:val="both"/>
      </w:pPr>
      <w:r>
        <w:t>в 2021 году - 7319,6 тыс. рублей;</w:t>
      </w:r>
    </w:p>
    <w:p w:rsidR="00C72E2C" w:rsidRDefault="00C72E2C">
      <w:pPr>
        <w:pStyle w:val="ConsPlusNormal"/>
        <w:spacing w:before="220"/>
        <w:ind w:firstLine="540"/>
        <w:jc w:val="both"/>
      </w:pPr>
      <w:r>
        <w:t>в 2022 году - 41856,9 тыс. рублей;</w:t>
      </w:r>
    </w:p>
    <w:p w:rsidR="00C72E2C" w:rsidRDefault="00C72E2C">
      <w:pPr>
        <w:pStyle w:val="ConsPlusNormal"/>
        <w:spacing w:before="220"/>
        <w:ind w:firstLine="540"/>
        <w:jc w:val="both"/>
      </w:pPr>
      <w:r>
        <w:t>в 2023 году - 88171,7 тыс. рублей;</w:t>
      </w:r>
    </w:p>
    <w:p w:rsidR="00C72E2C" w:rsidRDefault="00C72E2C">
      <w:pPr>
        <w:pStyle w:val="ConsPlusNormal"/>
        <w:spacing w:before="220"/>
        <w:ind w:firstLine="540"/>
        <w:jc w:val="both"/>
      </w:pPr>
      <w:r>
        <w:t>в 2024 году - 0,0 тыс. рублей;</w:t>
      </w:r>
    </w:p>
    <w:p w:rsidR="00C72E2C" w:rsidRDefault="00C72E2C">
      <w:pPr>
        <w:pStyle w:val="ConsPlusNormal"/>
        <w:spacing w:before="220"/>
        <w:ind w:firstLine="540"/>
        <w:jc w:val="both"/>
      </w:pPr>
      <w:r>
        <w:t>в 2025 году - 0,0 тыс. рублей;</w:t>
      </w:r>
    </w:p>
    <w:p w:rsidR="00C72E2C" w:rsidRDefault="00C72E2C">
      <w:pPr>
        <w:pStyle w:val="ConsPlusNormal"/>
        <w:spacing w:before="220"/>
        <w:ind w:firstLine="540"/>
        <w:jc w:val="both"/>
      </w:pPr>
      <w:r>
        <w:t>в 2026 - 2030 годах - 0,0 тыс. рублей;</w:t>
      </w:r>
    </w:p>
    <w:p w:rsidR="00C72E2C" w:rsidRDefault="00C72E2C">
      <w:pPr>
        <w:pStyle w:val="ConsPlusNormal"/>
        <w:spacing w:before="220"/>
        <w:ind w:firstLine="540"/>
        <w:jc w:val="both"/>
      </w:pPr>
      <w:r>
        <w:t>в 2031 - 2035 годах - 0,0 тыс. рублей;</w:t>
      </w:r>
    </w:p>
    <w:p w:rsidR="00C72E2C" w:rsidRDefault="00C72E2C">
      <w:pPr>
        <w:pStyle w:val="ConsPlusNormal"/>
        <w:spacing w:before="220"/>
        <w:ind w:firstLine="540"/>
        <w:jc w:val="both"/>
      </w:pPr>
      <w:r>
        <w:t>республиканского бюджета Чувашской Республики - 538671,0 тыс. рублей (77,7 процента), в том числе:</w:t>
      </w:r>
    </w:p>
    <w:p w:rsidR="00C72E2C" w:rsidRDefault="00C72E2C">
      <w:pPr>
        <w:pStyle w:val="ConsPlusNormal"/>
        <w:jc w:val="both"/>
      </w:pPr>
      <w:r>
        <w:t xml:space="preserve">(в ред. </w:t>
      </w:r>
      <w:hyperlink r:id="rId273"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в 2019 году - 117931,9 тыс. рублей;</w:t>
      </w:r>
    </w:p>
    <w:p w:rsidR="00C72E2C" w:rsidRDefault="00C72E2C">
      <w:pPr>
        <w:pStyle w:val="ConsPlusNormal"/>
        <w:spacing w:before="220"/>
        <w:ind w:firstLine="540"/>
        <w:jc w:val="both"/>
      </w:pPr>
      <w:r>
        <w:t>в 2020 году - 141394,3 тыс. рублей;</w:t>
      </w:r>
    </w:p>
    <w:p w:rsidR="00C72E2C" w:rsidRDefault="00C72E2C">
      <w:pPr>
        <w:pStyle w:val="ConsPlusNormal"/>
        <w:jc w:val="both"/>
      </w:pPr>
      <w:r>
        <w:t xml:space="preserve">(в ред. </w:t>
      </w:r>
      <w:hyperlink r:id="rId274"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в 2021 году - 69511,5 тыс. рублей;</w:t>
      </w:r>
    </w:p>
    <w:p w:rsidR="00C72E2C" w:rsidRDefault="00C72E2C">
      <w:pPr>
        <w:pStyle w:val="ConsPlusNormal"/>
        <w:jc w:val="both"/>
      </w:pPr>
      <w:r>
        <w:t xml:space="preserve">(в ред. </w:t>
      </w:r>
      <w:hyperlink r:id="rId275"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в 2022 году - 62338,4 тыс. рублей;</w:t>
      </w:r>
    </w:p>
    <w:p w:rsidR="00C72E2C" w:rsidRDefault="00C72E2C">
      <w:pPr>
        <w:pStyle w:val="ConsPlusNormal"/>
        <w:spacing w:before="220"/>
        <w:ind w:firstLine="540"/>
        <w:jc w:val="both"/>
      </w:pPr>
      <w:r>
        <w:lastRenderedPageBreak/>
        <w:t>в 2023 году - 62806,2 тыс. рублей;</w:t>
      </w:r>
    </w:p>
    <w:p w:rsidR="00C72E2C" w:rsidRDefault="00C72E2C">
      <w:pPr>
        <w:pStyle w:val="ConsPlusNormal"/>
        <w:spacing w:before="220"/>
        <w:ind w:firstLine="540"/>
        <w:jc w:val="both"/>
      </w:pPr>
      <w:r>
        <w:t>в 2024 году - 42335,6 тыс. рублей;</w:t>
      </w:r>
    </w:p>
    <w:p w:rsidR="00C72E2C" w:rsidRDefault="00C72E2C">
      <w:pPr>
        <w:pStyle w:val="ConsPlusNormal"/>
        <w:spacing w:before="220"/>
        <w:ind w:firstLine="540"/>
        <w:jc w:val="both"/>
      </w:pPr>
      <w:r>
        <w:t>в 2025 году - 42353,1 тыс. рублей;</w:t>
      </w:r>
    </w:p>
    <w:p w:rsidR="00C72E2C" w:rsidRDefault="00C72E2C">
      <w:pPr>
        <w:pStyle w:val="ConsPlusNormal"/>
        <w:spacing w:before="220"/>
        <w:ind w:firstLine="540"/>
        <w:jc w:val="both"/>
      </w:pPr>
      <w:r>
        <w:t>внебюджетных источников - 17500 тыс. рублей (2,5 процента), в том числе:</w:t>
      </w:r>
    </w:p>
    <w:p w:rsidR="00C72E2C" w:rsidRDefault="00C72E2C">
      <w:pPr>
        <w:pStyle w:val="ConsPlusNormal"/>
        <w:spacing w:before="220"/>
        <w:ind w:firstLine="540"/>
        <w:jc w:val="both"/>
      </w:pPr>
      <w:r>
        <w:t>в 2019 году - 2500,0 тыс. рублей;</w:t>
      </w:r>
    </w:p>
    <w:p w:rsidR="00C72E2C" w:rsidRDefault="00C72E2C">
      <w:pPr>
        <w:pStyle w:val="ConsPlusNormal"/>
        <w:spacing w:before="220"/>
        <w:ind w:firstLine="540"/>
        <w:jc w:val="both"/>
      </w:pPr>
      <w:r>
        <w:t>в 2020 году - 2500,0 тыс. рублей;</w:t>
      </w:r>
    </w:p>
    <w:p w:rsidR="00C72E2C" w:rsidRDefault="00C72E2C">
      <w:pPr>
        <w:pStyle w:val="ConsPlusNormal"/>
        <w:spacing w:before="220"/>
        <w:ind w:firstLine="540"/>
        <w:jc w:val="both"/>
      </w:pPr>
      <w:r>
        <w:t>в 2021 году - 2500,0 тыс. рублей;</w:t>
      </w:r>
    </w:p>
    <w:p w:rsidR="00C72E2C" w:rsidRDefault="00C72E2C">
      <w:pPr>
        <w:pStyle w:val="ConsPlusNormal"/>
        <w:spacing w:before="220"/>
        <w:ind w:firstLine="540"/>
        <w:jc w:val="both"/>
      </w:pPr>
      <w:r>
        <w:t>в 2022 году - 2500,0 тыс. рублей;</w:t>
      </w:r>
    </w:p>
    <w:p w:rsidR="00C72E2C" w:rsidRDefault="00C72E2C">
      <w:pPr>
        <w:pStyle w:val="ConsPlusNormal"/>
        <w:spacing w:before="220"/>
        <w:ind w:firstLine="540"/>
        <w:jc w:val="both"/>
      </w:pPr>
      <w:r>
        <w:t>в 2023 году - 2500,0 тыс. рублей;</w:t>
      </w:r>
    </w:p>
    <w:p w:rsidR="00C72E2C" w:rsidRDefault="00C72E2C">
      <w:pPr>
        <w:pStyle w:val="ConsPlusNormal"/>
        <w:spacing w:before="220"/>
        <w:ind w:firstLine="540"/>
        <w:jc w:val="both"/>
      </w:pPr>
      <w:r>
        <w:t>в 2024 году - 2500,0 тыс. рублей;</w:t>
      </w:r>
    </w:p>
    <w:p w:rsidR="00C72E2C" w:rsidRDefault="00C72E2C">
      <w:pPr>
        <w:pStyle w:val="ConsPlusNormal"/>
        <w:spacing w:before="220"/>
        <w:ind w:firstLine="540"/>
        <w:jc w:val="both"/>
      </w:pPr>
      <w:r>
        <w:t>в 2025 году - 2500,0 тыс. рублей.</w:t>
      </w:r>
    </w:p>
    <w:p w:rsidR="00C72E2C" w:rsidRDefault="00C72E2C">
      <w:pPr>
        <w:pStyle w:val="ConsPlusNormal"/>
        <w:spacing w:before="220"/>
        <w:ind w:firstLine="540"/>
        <w:jc w:val="both"/>
      </w:pPr>
      <w:r>
        <w:t>На II этапе объем финансирования подпрограммы составляет 224162,3 тыс. рублей, из них средства:</w:t>
      </w:r>
    </w:p>
    <w:p w:rsidR="00C72E2C" w:rsidRDefault="00C72E2C">
      <w:pPr>
        <w:pStyle w:val="ConsPlusNormal"/>
        <w:spacing w:before="220"/>
        <w:ind w:firstLine="540"/>
        <w:jc w:val="both"/>
      </w:pPr>
      <w:r>
        <w:t>республиканского бюджета Чувашской Республики - 211662,3 тыс. рублей (94,4 процента);</w:t>
      </w:r>
    </w:p>
    <w:p w:rsidR="00C72E2C" w:rsidRDefault="00C72E2C">
      <w:pPr>
        <w:pStyle w:val="ConsPlusNormal"/>
        <w:spacing w:before="220"/>
        <w:ind w:firstLine="540"/>
        <w:jc w:val="both"/>
      </w:pPr>
      <w:r>
        <w:t>внебюджетных источников - 12500,0 тыс. рублей (5,6 процента).</w:t>
      </w:r>
    </w:p>
    <w:p w:rsidR="00C72E2C" w:rsidRDefault="00C72E2C">
      <w:pPr>
        <w:pStyle w:val="ConsPlusNormal"/>
        <w:spacing w:before="220"/>
        <w:ind w:firstLine="540"/>
        <w:jc w:val="both"/>
      </w:pPr>
      <w:r>
        <w:t>На III этапе объем финансирования подпрограммы составляет 224136,4 тыс. рублей, из них средства:</w:t>
      </w:r>
    </w:p>
    <w:p w:rsidR="00C72E2C" w:rsidRDefault="00C72E2C">
      <w:pPr>
        <w:pStyle w:val="ConsPlusNormal"/>
        <w:spacing w:before="220"/>
        <w:ind w:firstLine="540"/>
        <w:jc w:val="both"/>
      </w:pPr>
      <w:r>
        <w:t>республиканского бюджета Чувашской Республики - 211636,4 тыс. рублей (94,4 процента);</w:t>
      </w:r>
    </w:p>
    <w:p w:rsidR="00C72E2C" w:rsidRDefault="00C72E2C">
      <w:pPr>
        <w:pStyle w:val="ConsPlusNormal"/>
        <w:spacing w:before="220"/>
        <w:ind w:firstLine="540"/>
        <w:jc w:val="both"/>
      </w:pPr>
      <w:r>
        <w:t>внебюджетных источников - 12500,0 тыс. рублей (5,6 процента).</w:t>
      </w:r>
    </w:p>
    <w:p w:rsidR="00C72E2C" w:rsidRDefault="00C72E2C">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C72E2C" w:rsidRDefault="00C72E2C">
      <w:pPr>
        <w:pStyle w:val="ConsPlusNormal"/>
        <w:spacing w:before="220"/>
        <w:ind w:firstLine="540"/>
        <w:jc w:val="both"/>
      </w:pPr>
      <w:r>
        <w:t xml:space="preserve">Ресурсное </w:t>
      </w:r>
      <w:hyperlink w:anchor="P4310" w:history="1">
        <w:r>
          <w:rPr>
            <w:color w:val="0000FF"/>
          </w:rPr>
          <w:t>обеспечение</w:t>
        </w:r>
      </w:hyperlink>
      <w:r>
        <w:t xml:space="preserve"> реализации подпрограммы за счет всех источников финансирования приведено в приложении N 1 к настоящей подпрограмме.</w:t>
      </w:r>
    </w:p>
    <w:p w:rsidR="00C72E2C" w:rsidRDefault="00C72E2C">
      <w:pPr>
        <w:pStyle w:val="ConsPlusNormal"/>
        <w:spacing w:before="220"/>
        <w:ind w:firstLine="540"/>
        <w:jc w:val="both"/>
      </w:pPr>
      <w:hyperlink w:anchor="P5704"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мероприятий в области информатизации приведены в приложении N 2 к подпрограмме.</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2"/>
      </w:pPr>
      <w:r>
        <w:t>Приложение N 1</w:t>
      </w:r>
    </w:p>
    <w:p w:rsidR="00C72E2C" w:rsidRDefault="00C72E2C">
      <w:pPr>
        <w:pStyle w:val="ConsPlusNormal"/>
        <w:jc w:val="right"/>
      </w:pPr>
      <w:r>
        <w:t>к подпрограмме "Информационная</w:t>
      </w:r>
    </w:p>
    <w:p w:rsidR="00C72E2C" w:rsidRDefault="00C72E2C">
      <w:pPr>
        <w:pStyle w:val="ConsPlusNormal"/>
        <w:jc w:val="right"/>
      </w:pPr>
      <w:r>
        <w:t>инфраструктура" государственной</w:t>
      </w:r>
    </w:p>
    <w:p w:rsidR="00C72E2C" w:rsidRDefault="00C72E2C">
      <w:pPr>
        <w:pStyle w:val="ConsPlusNormal"/>
        <w:jc w:val="right"/>
      </w:pPr>
      <w:r>
        <w:t>программы 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7" w:name="P4310"/>
      <w:bookmarkEnd w:id="7"/>
      <w:r>
        <w:t>РЕСУРСНОЕ ОБЕСПЕЧЕНИЕ</w:t>
      </w:r>
    </w:p>
    <w:p w:rsidR="00C72E2C" w:rsidRDefault="00C72E2C">
      <w:pPr>
        <w:pStyle w:val="ConsPlusTitle"/>
        <w:jc w:val="center"/>
      </w:pPr>
      <w:r>
        <w:lastRenderedPageBreak/>
        <w:t>РЕАЛИЗАЦИИ ПОДПРОГРАММЫ "ИНФОРМАЦИОННАЯ ИНФРАСТРУКТУРА"</w:t>
      </w:r>
    </w:p>
    <w:p w:rsidR="00C72E2C" w:rsidRDefault="00C72E2C">
      <w:pPr>
        <w:pStyle w:val="ConsPlusTitle"/>
        <w:jc w:val="center"/>
      </w:pPr>
      <w:r>
        <w:t>ГОСУДАРСТВЕННОЙ ПРОГРАММЫ ЧУВАШСКОЙ РЕСПУБЛИКИ</w:t>
      </w:r>
    </w:p>
    <w:p w:rsidR="00C72E2C" w:rsidRDefault="00C72E2C">
      <w:pPr>
        <w:pStyle w:val="ConsPlusTitle"/>
        <w:jc w:val="center"/>
      </w:pPr>
      <w:r>
        <w:t>"ЦИФРОВОЕ ОБЩЕСТВО ЧУВАШИИ" ЗА СЧЕТ ВСЕХ</w:t>
      </w:r>
    </w:p>
    <w:p w:rsidR="00C72E2C" w:rsidRDefault="00C72E2C">
      <w:pPr>
        <w:pStyle w:val="ConsPlusTitle"/>
        <w:jc w:val="center"/>
      </w:pPr>
      <w:r>
        <w:t>ИСТОЧНИКОВ ФИНАНСИРОВАНИЯ</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w:t>
            </w:r>
            <w:hyperlink r:id="rId276" w:history="1">
              <w:r>
                <w:rPr>
                  <w:color w:val="0000FF"/>
                </w:rPr>
                <w:t>Постановления</w:t>
              </w:r>
            </w:hyperlink>
            <w:r>
              <w:rPr>
                <w:color w:val="392C69"/>
              </w:rPr>
              <w:t xml:space="preserve"> Кабинета Министров ЧР от 01.02.2021 N 28)</w:t>
            </w:r>
          </w:p>
        </w:tc>
      </w:tr>
    </w:tbl>
    <w:p w:rsidR="00C72E2C" w:rsidRDefault="00C72E2C">
      <w:pPr>
        <w:pStyle w:val="ConsPlusNormal"/>
        <w:jc w:val="both"/>
      </w:pPr>
    </w:p>
    <w:p w:rsidR="00C72E2C" w:rsidRDefault="00C72E2C">
      <w:pPr>
        <w:sectPr w:rsidR="00C72E2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92"/>
        <w:gridCol w:w="1585"/>
        <w:gridCol w:w="1370"/>
        <w:gridCol w:w="567"/>
        <w:gridCol w:w="680"/>
        <w:gridCol w:w="1399"/>
        <w:gridCol w:w="680"/>
        <w:gridCol w:w="1077"/>
        <w:gridCol w:w="1024"/>
        <w:gridCol w:w="1024"/>
        <w:gridCol w:w="904"/>
        <w:gridCol w:w="1024"/>
        <w:gridCol w:w="1024"/>
        <w:gridCol w:w="904"/>
        <w:gridCol w:w="904"/>
        <w:gridCol w:w="1024"/>
        <w:gridCol w:w="1024"/>
      </w:tblGrid>
      <w:tr w:rsidR="00C72E2C">
        <w:tc>
          <w:tcPr>
            <w:tcW w:w="850" w:type="dxa"/>
            <w:vMerge w:val="restart"/>
            <w:tcBorders>
              <w:left w:val="nil"/>
            </w:tcBorders>
          </w:tcPr>
          <w:p w:rsidR="00C72E2C" w:rsidRDefault="00C72E2C">
            <w:pPr>
              <w:pStyle w:val="ConsPlusNormal"/>
              <w:jc w:val="center"/>
            </w:pPr>
            <w:r>
              <w:lastRenderedPageBreak/>
              <w:t>Статус</w:t>
            </w:r>
          </w:p>
        </w:tc>
        <w:tc>
          <w:tcPr>
            <w:tcW w:w="1592" w:type="dxa"/>
            <w:vMerge w:val="restart"/>
          </w:tcPr>
          <w:p w:rsidR="00C72E2C" w:rsidRDefault="00C72E2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85" w:type="dxa"/>
            <w:vMerge w:val="restart"/>
          </w:tcPr>
          <w:p w:rsidR="00C72E2C" w:rsidRDefault="00C72E2C">
            <w:pPr>
              <w:pStyle w:val="ConsPlusNormal"/>
              <w:jc w:val="center"/>
            </w:pPr>
            <w:r>
              <w:t>Задача подпрограммы государственной программы Чувашской Республики</w:t>
            </w:r>
          </w:p>
        </w:tc>
        <w:tc>
          <w:tcPr>
            <w:tcW w:w="1370" w:type="dxa"/>
            <w:vMerge w:val="restart"/>
          </w:tcPr>
          <w:p w:rsidR="00C72E2C" w:rsidRDefault="00C72E2C">
            <w:pPr>
              <w:pStyle w:val="ConsPlusNormal"/>
              <w:jc w:val="center"/>
            </w:pPr>
            <w:r>
              <w:t>Ответственный исполнитель, соисполнители, участники</w:t>
            </w:r>
          </w:p>
        </w:tc>
        <w:tc>
          <w:tcPr>
            <w:tcW w:w="3326" w:type="dxa"/>
            <w:gridSpan w:val="4"/>
          </w:tcPr>
          <w:p w:rsidR="00C72E2C" w:rsidRDefault="00C72E2C">
            <w:pPr>
              <w:pStyle w:val="ConsPlusNormal"/>
              <w:jc w:val="center"/>
            </w:pPr>
            <w:r>
              <w:t>Код бюджетной классификации</w:t>
            </w:r>
          </w:p>
        </w:tc>
        <w:tc>
          <w:tcPr>
            <w:tcW w:w="1077" w:type="dxa"/>
            <w:vMerge w:val="restart"/>
          </w:tcPr>
          <w:p w:rsidR="00C72E2C" w:rsidRDefault="00C72E2C">
            <w:pPr>
              <w:pStyle w:val="ConsPlusNormal"/>
              <w:jc w:val="center"/>
            </w:pPr>
            <w:r>
              <w:t>Источники финансирования</w:t>
            </w:r>
          </w:p>
        </w:tc>
        <w:tc>
          <w:tcPr>
            <w:tcW w:w="8856" w:type="dxa"/>
            <w:gridSpan w:val="9"/>
            <w:tcBorders>
              <w:right w:val="nil"/>
            </w:tcBorders>
          </w:tcPr>
          <w:p w:rsidR="00C72E2C" w:rsidRDefault="00C72E2C">
            <w:pPr>
              <w:pStyle w:val="ConsPlusNormal"/>
              <w:jc w:val="center"/>
            </w:pPr>
            <w:r>
              <w:t>Расходы по годам, тыс. рублей</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главный распорядитель бюджетных средств</w:t>
            </w:r>
          </w:p>
        </w:tc>
        <w:tc>
          <w:tcPr>
            <w:tcW w:w="680" w:type="dxa"/>
          </w:tcPr>
          <w:p w:rsidR="00C72E2C" w:rsidRDefault="00C72E2C">
            <w:pPr>
              <w:pStyle w:val="ConsPlusNormal"/>
              <w:jc w:val="center"/>
            </w:pPr>
            <w:r>
              <w:t>раздел, подраздел</w:t>
            </w:r>
          </w:p>
        </w:tc>
        <w:tc>
          <w:tcPr>
            <w:tcW w:w="1399" w:type="dxa"/>
          </w:tcPr>
          <w:p w:rsidR="00C72E2C" w:rsidRDefault="00C72E2C">
            <w:pPr>
              <w:pStyle w:val="ConsPlusNormal"/>
              <w:jc w:val="center"/>
            </w:pPr>
            <w:r>
              <w:t>целевая статья расходов</w:t>
            </w:r>
          </w:p>
        </w:tc>
        <w:tc>
          <w:tcPr>
            <w:tcW w:w="680" w:type="dxa"/>
          </w:tcPr>
          <w:p w:rsidR="00C72E2C" w:rsidRDefault="00C72E2C">
            <w:pPr>
              <w:pStyle w:val="ConsPlusNormal"/>
              <w:jc w:val="center"/>
            </w:pPr>
            <w:r>
              <w:t>группа (подгруппа) вида расходов</w:t>
            </w:r>
          </w:p>
        </w:tc>
        <w:tc>
          <w:tcPr>
            <w:tcW w:w="1077" w:type="dxa"/>
            <w:vMerge/>
          </w:tcPr>
          <w:p w:rsidR="00C72E2C" w:rsidRDefault="00C72E2C"/>
        </w:tc>
        <w:tc>
          <w:tcPr>
            <w:tcW w:w="1024" w:type="dxa"/>
          </w:tcPr>
          <w:p w:rsidR="00C72E2C" w:rsidRDefault="00C72E2C">
            <w:pPr>
              <w:pStyle w:val="ConsPlusNormal"/>
              <w:jc w:val="center"/>
            </w:pPr>
            <w:r>
              <w:t>2019</w:t>
            </w:r>
          </w:p>
        </w:tc>
        <w:tc>
          <w:tcPr>
            <w:tcW w:w="1024" w:type="dxa"/>
          </w:tcPr>
          <w:p w:rsidR="00C72E2C" w:rsidRDefault="00C72E2C">
            <w:pPr>
              <w:pStyle w:val="ConsPlusNormal"/>
              <w:jc w:val="center"/>
            </w:pPr>
            <w:r>
              <w:t>2020</w:t>
            </w:r>
          </w:p>
        </w:tc>
        <w:tc>
          <w:tcPr>
            <w:tcW w:w="904" w:type="dxa"/>
          </w:tcPr>
          <w:p w:rsidR="00C72E2C" w:rsidRDefault="00C72E2C">
            <w:pPr>
              <w:pStyle w:val="ConsPlusNormal"/>
              <w:jc w:val="center"/>
            </w:pPr>
            <w:r>
              <w:t>2021</w:t>
            </w:r>
          </w:p>
        </w:tc>
        <w:tc>
          <w:tcPr>
            <w:tcW w:w="1024" w:type="dxa"/>
          </w:tcPr>
          <w:p w:rsidR="00C72E2C" w:rsidRDefault="00C72E2C">
            <w:pPr>
              <w:pStyle w:val="ConsPlusNormal"/>
              <w:jc w:val="center"/>
            </w:pPr>
            <w:r>
              <w:t>2022</w:t>
            </w:r>
          </w:p>
        </w:tc>
        <w:tc>
          <w:tcPr>
            <w:tcW w:w="1024" w:type="dxa"/>
          </w:tcPr>
          <w:p w:rsidR="00C72E2C" w:rsidRDefault="00C72E2C">
            <w:pPr>
              <w:pStyle w:val="ConsPlusNormal"/>
              <w:jc w:val="center"/>
            </w:pPr>
            <w:r>
              <w:t>2023</w:t>
            </w:r>
          </w:p>
        </w:tc>
        <w:tc>
          <w:tcPr>
            <w:tcW w:w="904" w:type="dxa"/>
          </w:tcPr>
          <w:p w:rsidR="00C72E2C" w:rsidRDefault="00C72E2C">
            <w:pPr>
              <w:pStyle w:val="ConsPlusNormal"/>
              <w:jc w:val="center"/>
            </w:pPr>
            <w:r>
              <w:t>2024</w:t>
            </w:r>
          </w:p>
        </w:tc>
        <w:tc>
          <w:tcPr>
            <w:tcW w:w="904" w:type="dxa"/>
          </w:tcPr>
          <w:p w:rsidR="00C72E2C" w:rsidRDefault="00C72E2C">
            <w:pPr>
              <w:pStyle w:val="ConsPlusNormal"/>
              <w:jc w:val="center"/>
            </w:pPr>
            <w:r>
              <w:t>2025</w:t>
            </w:r>
          </w:p>
        </w:tc>
        <w:tc>
          <w:tcPr>
            <w:tcW w:w="1024" w:type="dxa"/>
          </w:tcPr>
          <w:p w:rsidR="00C72E2C" w:rsidRDefault="00C72E2C">
            <w:pPr>
              <w:pStyle w:val="ConsPlusNormal"/>
              <w:jc w:val="center"/>
            </w:pPr>
            <w:r>
              <w:t>2026 - 2030</w:t>
            </w:r>
          </w:p>
        </w:tc>
        <w:tc>
          <w:tcPr>
            <w:tcW w:w="1024" w:type="dxa"/>
            <w:tcBorders>
              <w:right w:val="nil"/>
            </w:tcBorders>
          </w:tcPr>
          <w:p w:rsidR="00C72E2C" w:rsidRDefault="00C72E2C">
            <w:pPr>
              <w:pStyle w:val="ConsPlusNormal"/>
              <w:jc w:val="center"/>
            </w:pPr>
            <w:r>
              <w:t>2031 - 2035</w:t>
            </w:r>
          </w:p>
        </w:tc>
      </w:tr>
      <w:tr w:rsidR="00C72E2C">
        <w:tc>
          <w:tcPr>
            <w:tcW w:w="850" w:type="dxa"/>
            <w:tcBorders>
              <w:left w:val="nil"/>
            </w:tcBorders>
          </w:tcPr>
          <w:p w:rsidR="00C72E2C" w:rsidRDefault="00C72E2C">
            <w:pPr>
              <w:pStyle w:val="ConsPlusNormal"/>
              <w:jc w:val="center"/>
            </w:pPr>
            <w:r>
              <w:t>1</w:t>
            </w:r>
          </w:p>
        </w:tc>
        <w:tc>
          <w:tcPr>
            <w:tcW w:w="1592" w:type="dxa"/>
          </w:tcPr>
          <w:p w:rsidR="00C72E2C" w:rsidRDefault="00C72E2C">
            <w:pPr>
              <w:pStyle w:val="ConsPlusNormal"/>
              <w:jc w:val="center"/>
            </w:pPr>
            <w:r>
              <w:t>2</w:t>
            </w:r>
          </w:p>
        </w:tc>
        <w:tc>
          <w:tcPr>
            <w:tcW w:w="1585" w:type="dxa"/>
          </w:tcPr>
          <w:p w:rsidR="00C72E2C" w:rsidRDefault="00C72E2C">
            <w:pPr>
              <w:pStyle w:val="ConsPlusNormal"/>
              <w:jc w:val="center"/>
            </w:pPr>
            <w:r>
              <w:t>3</w:t>
            </w:r>
          </w:p>
        </w:tc>
        <w:tc>
          <w:tcPr>
            <w:tcW w:w="1370" w:type="dxa"/>
          </w:tcPr>
          <w:p w:rsidR="00C72E2C" w:rsidRDefault="00C72E2C">
            <w:pPr>
              <w:pStyle w:val="ConsPlusNormal"/>
              <w:jc w:val="center"/>
            </w:pPr>
            <w:r>
              <w:t>4</w:t>
            </w:r>
          </w:p>
        </w:tc>
        <w:tc>
          <w:tcPr>
            <w:tcW w:w="567" w:type="dxa"/>
          </w:tcPr>
          <w:p w:rsidR="00C72E2C" w:rsidRDefault="00C72E2C">
            <w:pPr>
              <w:pStyle w:val="ConsPlusNormal"/>
              <w:jc w:val="center"/>
            </w:pPr>
            <w:r>
              <w:t>5</w:t>
            </w:r>
          </w:p>
        </w:tc>
        <w:tc>
          <w:tcPr>
            <w:tcW w:w="680" w:type="dxa"/>
          </w:tcPr>
          <w:p w:rsidR="00C72E2C" w:rsidRDefault="00C72E2C">
            <w:pPr>
              <w:pStyle w:val="ConsPlusNormal"/>
              <w:jc w:val="center"/>
            </w:pPr>
            <w:r>
              <w:t>6</w:t>
            </w:r>
          </w:p>
        </w:tc>
        <w:tc>
          <w:tcPr>
            <w:tcW w:w="1399" w:type="dxa"/>
          </w:tcPr>
          <w:p w:rsidR="00C72E2C" w:rsidRDefault="00C72E2C">
            <w:pPr>
              <w:pStyle w:val="ConsPlusNormal"/>
              <w:jc w:val="center"/>
            </w:pPr>
            <w:r>
              <w:t>7</w:t>
            </w:r>
          </w:p>
        </w:tc>
        <w:tc>
          <w:tcPr>
            <w:tcW w:w="680" w:type="dxa"/>
          </w:tcPr>
          <w:p w:rsidR="00C72E2C" w:rsidRDefault="00C72E2C">
            <w:pPr>
              <w:pStyle w:val="ConsPlusNormal"/>
              <w:jc w:val="center"/>
            </w:pPr>
            <w:r>
              <w:t>8</w:t>
            </w:r>
          </w:p>
        </w:tc>
        <w:tc>
          <w:tcPr>
            <w:tcW w:w="1077" w:type="dxa"/>
          </w:tcPr>
          <w:p w:rsidR="00C72E2C" w:rsidRDefault="00C72E2C">
            <w:pPr>
              <w:pStyle w:val="ConsPlusNormal"/>
              <w:jc w:val="center"/>
            </w:pPr>
            <w:r>
              <w:t>9</w:t>
            </w:r>
          </w:p>
        </w:tc>
        <w:tc>
          <w:tcPr>
            <w:tcW w:w="1024" w:type="dxa"/>
          </w:tcPr>
          <w:p w:rsidR="00C72E2C" w:rsidRDefault="00C72E2C">
            <w:pPr>
              <w:pStyle w:val="ConsPlusNormal"/>
              <w:jc w:val="center"/>
            </w:pPr>
            <w:r>
              <w:t>10</w:t>
            </w:r>
          </w:p>
        </w:tc>
        <w:tc>
          <w:tcPr>
            <w:tcW w:w="1024" w:type="dxa"/>
          </w:tcPr>
          <w:p w:rsidR="00C72E2C" w:rsidRDefault="00C72E2C">
            <w:pPr>
              <w:pStyle w:val="ConsPlusNormal"/>
              <w:jc w:val="center"/>
            </w:pPr>
            <w:r>
              <w:t>11</w:t>
            </w:r>
          </w:p>
        </w:tc>
        <w:tc>
          <w:tcPr>
            <w:tcW w:w="904" w:type="dxa"/>
          </w:tcPr>
          <w:p w:rsidR="00C72E2C" w:rsidRDefault="00C72E2C">
            <w:pPr>
              <w:pStyle w:val="ConsPlusNormal"/>
              <w:jc w:val="center"/>
            </w:pPr>
            <w:r>
              <w:t>12</w:t>
            </w:r>
          </w:p>
        </w:tc>
        <w:tc>
          <w:tcPr>
            <w:tcW w:w="1024" w:type="dxa"/>
          </w:tcPr>
          <w:p w:rsidR="00C72E2C" w:rsidRDefault="00C72E2C">
            <w:pPr>
              <w:pStyle w:val="ConsPlusNormal"/>
              <w:jc w:val="center"/>
            </w:pPr>
            <w:r>
              <w:t>13</w:t>
            </w:r>
          </w:p>
        </w:tc>
        <w:tc>
          <w:tcPr>
            <w:tcW w:w="1024" w:type="dxa"/>
          </w:tcPr>
          <w:p w:rsidR="00C72E2C" w:rsidRDefault="00C72E2C">
            <w:pPr>
              <w:pStyle w:val="ConsPlusNormal"/>
              <w:jc w:val="center"/>
            </w:pPr>
            <w:r>
              <w:t>14</w:t>
            </w:r>
          </w:p>
        </w:tc>
        <w:tc>
          <w:tcPr>
            <w:tcW w:w="904" w:type="dxa"/>
          </w:tcPr>
          <w:p w:rsidR="00C72E2C" w:rsidRDefault="00C72E2C">
            <w:pPr>
              <w:pStyle w:val="ConsPlusNormal"/>
              <w:jc w:val="center"/>
            </w:pPr>
            <w:r>
              <w:t>15</w:t>
            </w:r>
          </w:p>
        </w:tc>
        <w:tc>
          <w:tcPr>
            <w:tcW w:w="904" w:type="dxa"/>
          </w:tcPr>
          <w:p w:rsidR="00C72E2C" w:rsidRDefault="00C72E2C">
            <w:pPr>
              <w:pStyle w:val="ConsPlusNormal"/>
              <w:jc w:val="center"/>
            </w:pPr>
            <w:r>
              <w:t>16</w:t>
            </w:r>
          </w:p>
        </w:tc>
        <w:tc>
          <w:tcPr>
            <w:tcW w:w="1024" w:type="dxa"/>
          </w:tcPr>
          <w:p w:rsidR="00C72E2C" w:rsidRDefault="00C72E2C">
            <w:pPr>
              <w:pStyle w:val="ConsPlusNormal"/>
              <w:jc w:val="center"/>
            </w:pPr>
            <w:r>
              <w:t>17</w:t>
            </w:r>
          </w:p>
        </w:tc>
        <w:tc>
          <w:tcPr>
            <w:tcW w:w="1024" w:type="dxa"/>
            <w:tcBorders>
              <w:right w:val="nil"/>
            </w:tcBorders>
          </w:tcPr>
          <w:p w:rsidR="00C72E2C" w:rsidRDefault="00C72E2C">
            <w:pPr>
              <w:pStyle w:val="ConsPlusNormal"/>
              <w:jc w:val="center"/>
            </w:pPr>
            <w:r>
              <w:t>18</w:t>
            </w:r>
          </w:p>
        </w:tc>
      </w:tr>
      <w:tr w:rsidR="00C72E2C">
        <w:tc>
          <w:tcPr>
            <w:tcW w:w="850" w:type="dxa"/>
            <w:vMerge w:val="restart"/>
            <w:tcBorders>
              <w:left w:val="nil"/>
            </w:tcBorders>
          </w:tcPr>
          <w:p w:rsidR="00C72E2C" w:rsidRDefault="00C72E2C">
            <w:pPr>
              <w:pStyle w:val="ConsPlusNormal"/>
              <w:jc w:val="both"/>
            </w:pPr>
            <w:r>
              <w:t>Подпрограмма</w:t>
            </w:r>
          </w:p>
        </w:tc>
        <w:tc>
          <w:tcPr>
            <w:tcW w:w="1592" w:type="dxa"/>
            <w:vMerge w:val="restart"/>
          </w:tcPr>
          <w:p w:rsidR="00C72E2C" w:rsidRDefault="00C72E2C">
            <w:pPr>
              <w:pStyle w:val="ConsPlusNormal"/>
              <w:jc w:val="both"/>
            </w:pPr>
            <w:r>
              <w:t>"Информационная инфраструктура"</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ответственный исполнитель - Мининформполитики Чувашии, соисполнители - Администрация Главы Чувашской Республики, Минздрав Чувашии, Минкультуры Чувашии, Минобразов</w:t>
            </w:r>
            <w:r>
              <w:lastRenderedPageBreak/>
              <w:t xml:space="preserve">ания Чувашии, Минприроды Чувашии, Минпромэнерго Чувашии, Минсельхоз Чувашии, Минспорт Чувашии, Минстрой Чувашии, Минтранс Чувашии, Минтруд Чувашии, Минфин Чувашии, Минэкономразвития Чувашии, ГКЧС Чувашии, Госветслужба Чувашии, Госслужба Чувашии по делам юстиции, Госслужба Чувашии по конкурентной политике и </w:t>
            </w:r>
            <w:r>
              <w:lastRenderedPageBreak/>
              <w:t xml:space="preserve">тарифам, Госжилинспекция Чувашии, Гостехнадзор Чувашии, Полпредство Чувашии при Президенте России, Государственный Совет Чувашской Республики </w:t>
            </w:r>
            <w:hyperlink w:anchor="P5690" w:history="1">
              <w:r>
                <w:rPr>
                  <w:color w:val="0000FF"/>
                </w:rPr>
                <w:t>&lt;*&gt;</w:t>
              </w:r>
            </w:hyperlink>
            <w:r>
              <w:t xml:space="preserve">, участники - КУ "Республиканский центр бухгалтерского учета", органы местного самоуправления </w:t>
            </w:r>
            <w:hyperlink w:anchor="P5690" w:history="1">
              <w:r>
                <w:rPr>
                  <w:color w:val="0000FF"/>
                </w:rPr>
                <w:t>&lt;*&gt;</w:t>
              </w:r>
            </w:hyperlink>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120431,9</w:t>
            </w:r>
          </w:p>
        </w:tc>
        <w:tc>
          <w:tcPr>
            <w:tcW w:w="1024" w:type="dxa"/>
          </w:tcPr>
          <w:p w:rsidR="00C72E2C" w:rsidRDefault="00C72E2C">
            <w:pPr>
              <w:pStyle w:val="ConsPlusNormal"/>
              <w:jc w:val="center"/>
            </w:pPr>
            <w:r>
              <w:t>143894,3</w:t>
            </w:r>
          </w:p>
        </w:tc>
        <w:tc>
          <w:tcPr>
            <w:tcW w:w="904" w:type="dxa"/>
          </w:tcPr>
          <w:p w:rsidR="00C72E2C" w:rsidRDefault="00C72E2C">
            <w:pPr>
              <w:pStyle w:val="ConsPlusNormal"/>
              <w:jc w:val="center"/>
            </w:pPr>
            <w:r>
              <w:t>79331,1</w:t>
            </w:r>
          </w:p>
        </w:tc>
        <w:tc>
          <w:tcPr>
            <w:tcW w:w="1024" w:type="dxa"/>
          </w:tcPr>
          <w:p w:rsidR="00C72E2C" w:rsidRDefault="00C72E2C">
            <w:pPr>
              <w:pStyle w:val="ConsPlusNormal"/>
              <w:jc w:val="center"/>
            </w:pPr>
            <w:r>
              <w:t>106695,3</w:t>
            </w:r>
          </w:p>
        </w:tc>
        <w:tc>
          <w:tcPr>
            <w:tcW w:w="1024" w:type="dxa"/>
          </w:tcPr>
          <w:p w:rsidR="00C72E2C" w:rsidRDefault="00C72E2C">
            <w:pPr>
              <w:pStyle w:val="ConsPlusNormal"/>
              <w:jc w:val="center"/>
            </w:pPr>
            <w:r>
              <w:t>153477,9</w:t>
            </w:r>
          </w:p>
        </w:tc>
        <w:tc>
          <w:tcPr>
            <w:tcW w:w="904" w:type="dxa"/>
          </w:tcPr>
          <w:p w:rsidR="00C72E2C" w:rsidRDefault="00C72E2C">
            <w:pPr>
              <w:pStyle w:val="ConsPlusNormal"/>
              <w:jc w:val="center"/>
            </w:pPr>
            <w:r>
              <w:t>44835,6</w:t>
            </w:r>
          </w:p>
        </w:tc>
        <w:tc>
          <w:tcPr>
            <w:tcW w:w="904" w:type="dxa"/>
          </w:tcPr>
          <w:p w:rsidR="00C72E2C" w:rsidRDefault="00C72E2C">
            <w:pPr>
              <w:pStyle w:val="ConsPlusNormal"/>
              <w:jc w:val="center"/>
            </w:pPr>
            <w:r>
              <w:t>44853,1</w:t>
            </w:r>
          </w:p>
        </w:tc>
        <w:tc>
          <w:tcPr>
            <w:tcW w:w="1024" w:type="dxa"/>
          </w:tcPr>
          <w:p w:rsidR="00C72E2C" w:rsidRDefault="00C72E2C">
            <w:pPr>
              <w:pStyle w:val="ConsPlusNormal"/>
              <w:jc w:val="center"/>
            </w:pPr>
            <w:r>
              <w:t>224162,3</w:t>
            </w:r>
          </w:p>
        </w:tc>
        <w:tc>
          <w:tcPr>
            <w:tcW w:w="1024" w:type="dxa"/>
            <w:tcBorders>
              <w:right w:val="nil"/>
            </w:tcBorders>
          </w:tcPr>
          <w:p w:rsidR="00C72E2C" w:rsidRDefault="00C72E2C">
            <w:pPr>
              <w:pStyle w:val="ConsPlusNormal"/>
              <w:jc w:val="center"/>
            </w:pPr>
            <w:r>
              <w:t>224136,4</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7319,6</w:t>
            </w:r>
          </w:p>
        </w:tc>
        <w:tc>
          <w:tcPr>
            <w:tcW w:w="1024" w:type="dxa"/>
          </w:tcPr>
          <w:p w:rsidR="00C72E2C" w:rsidRDefault="00C72E2C">
            <w:pPr>
              <w:pStyle w:val="ConsPlusNormal"/>
              <w:jc w:val="center"/>
            </w:pPr>
            <w:r>
              <w:t>41856,9</w:t>
            </w:r>
          </w:p>
        </w:tc>
        <w:tc>
          <w:tcPr>
            <w:tcW w:w="1024" w:type="dxa"/>
          </w:tcPr>
          <w:p w:rsidR="00C72E2C" w:rsidRDefault="00C72E2C">
            <w:pPr>
              <w:pStyle w:val="ConsPlusNormal"/>
              <w:jc w:val="center"/>
            </w:pPr>
            <w:r>
              <w:t>88171,7</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117931,9</w:t>
            </w:r>
          </w:p>
        </w:tc>
        <w:tc>
          <w:tcPr>
            <w:tcW w:w="1024" w:type="dxa"/>
          </w:tcPr>
          <w:p w:rsidR="00C72E2C" w:rsidRDefault="00C72E2C">
            <w:pPr>
              <w:pStyle w:val="ConsPlusNormal"/>
              <w:jc w:val="center"/>
            </w:pPr>
            <w:r>
              <w:t>141394,3</w:t>
            </w:r>
          </w:p>
        </w:tc>
        <w:tc>
          <w:tcPr>
            <w:tcW w:w="904" w:type="dxa"/>
          </w:tcPr>
          <w:p w:rsidR="00C72E2C" w:rsidRDefault="00C72E2C">
            <w:pPr>
              <w:pStyle w:val="ConsPlusNormal"/>
              <w:jc w:val="center"/>
            </w:pPr>
            <w:r>
              <w:t>69511,5</w:t>
            </w:r>
          </w:p>
        </w:tc>
        <w:tc>
          <w:tcPr>
            <w:tcW w:w="1024" w:type="dxa"/>
          </w:tcPr>
          <w:p w:rsidR="00C72E2C" w:rsidRDefault="00C72E2C">
            <w:pPr>
              <w:pStyle w:val="ConsPlusNormal"/>
              <w:jc w:val="center"/>
            </w:pPr>
            <w:r>
              <w:t>62338,4</w:t>
            </w:r>
          </w:p>
        </w:tc>
        <w:tc>
          <w:tcPr>
            <w:tcW w:w="1024" w:type="dxa"/>
          </w:tcPr>
          <w:p w:rsidR="00C72E2C" w:rsidRDefault="00C72E2C">
            <w:pPr>
              <w:pStyle w:val="ConsPlusNormal"/>
              <w:jc w:val="center"/>
            </w:pPr>
            <w:r>
              <w:t>62806,2</w:t>
            </w:r>
          </w:p>
        </w:tc>
        <w:tc>
          <w:tcPr>
            <w:tcW w:w="904" w:type="dxa"/>
          </w:tcPr>
          <w:p w:rsidR="00C72E2C" w:rsidRDefault="00C72E2C">
            <w:pPr>
              <w:pStyle w:val="ConsPlusNormal"/>
              <w:jc w:val="center"/>
            </w:pPr>
            <w:r>
              <w:t>42335,6</w:t>
            </w:r>
          </w:p>
        </w:tc>
        <w:tc>
          <w:tcPr>
            <w:tcW w:w="904" w:type="dxa"/>
          </w:tcPr>
          <w:p w:rsidR="00C72E2C" w:rsidRDefault="00C72E2C">
            <w:pPr>
              <w:pStyle w:val="ConsPlusNormal"/>
              <w:jc w:val="center"/>
            </w:pPr>
            <w:r>
              <w:t>42353,1</w:t>
            </w:r>
          </w:p>
        </w:tc>
        <w:tc>
          <w:tcPr>
            <w:tcW w:w="1024" w:type="dxa"/>
          </w:tcPr>
          <w:p w:rsidR="00C72E2C" w:rsidRDefault="00C72E2C">
            <w:pPr>
              <w:pStyle w:val="ConsPlusNormal"/>
              <w:jc w:val="center"/>
            </w:pPr>
            <w:r>
              <w:t>211662,3</w:t>
            </w:r>
          </w:p>
        </w:tc>
        <w:tc>
          <w:tcPr>
            <w:tcW w:w="1024" w:type="dxa"/>
            <w:tcBorders>
              <w:right w:val="nil"/>
            </w:tcBorders>
          </w:tcPr>
          <w:p w:rsidR="00C72E2C" w:rsidRDefault="00C72E2C">
            <w:pPr>
              <w:pStyle w:val="ConsPlusNormal"/>
              <w:jc w:val="center"/>
            </w:pPr>
            <w:r>
              <w:t>211636,4</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12500,0</w:t>
            </w:r>
          </w:p>
        </w:tc>
        <w:tc>
          <w:tcPr>
            <w:tcW w:w="1024" w:type="dxa"/>
            <w:tcBorders>
              <w:right w:val="nil"/>
            </w:tcBorders>
          </w:tcPr>
          <w:p w:rsidR="00C72E2C" w:rsidRDefault="00C72E2C">
            <w:pPr>
              <w:pStyle w:val="ConsPlusNormal"/>
              <w:jc w:val="center"/>
            </w:pPr>
            <w:r>
              <w:t>12500,0</w:t>
            </w:r>
          </w:p>
        </w:tc>
      </w:tr>
      <w:tr w:rsidR="00C72E2C">
        <w:tc>
          <w:tcPr>
            <w:tcW w:w="18656" w:type="dxa"/>
            <w:gridSpan w:val="18"/>
            <w:tcBorders>
              <w:left w:val="nil"/>
              <w:right w:val="nil"/>
            </w:tcBorders>
          </w:tcPr>
          <w:p w:rsidR="00C72E2C" w:rsidRDefault="00C72E2C">
            <w:pPr>
              <w:pStyle w:val="ConsPlusNormal"/>
              <w:jc w:val="center"/>
              <w:outlineLvl w:val="3"/>
            </w:pPr>
            <w:r>
              <w:lastRenderedPageBreak/>
              <w:t>Цель "Обеспечение эффективного функционирования и развитие комплекса информационно-телекоммуникационной инфраструктуры органов государственной власти Чувашской Республики и органов местного самоуправления"</w:t>
            </w:r>
          </w:p>
        </w:tc>
      </w:tr>
      <w:tr w:rsidR="00C72E2C">
        <w:tc>
          <w:tcPr>
            <w:tcW w:w="850" w:type="dxa"/>
            <w:vMerge w:val="restart"/>
            <w:tcBorders>
              <w:left w:val="nil"/>
            </w:tcBorders>
          </w:tcPr>
          <w:p w:rsidR="00C72E2C" w:rsidRDefault="00C72E2C">
            <w:pPr>
              <w:pStyle w:val="ConsPlusNormal"/>
              <w:jc w:val="both"/>
            </w:pPr>
            <w:r>
              <w:t>Основное мероприятие 1</w:t>
            </w:r>
          </w:p>
        </w:tc>
        <w:tc>
          <w:tcPr>
            <w:tcW w:w="1592" w:type="dxa"/>
            <w:vMerge w:val="restart"/>
          </w:tcPr>
          <w:p w:rsidR="00C72E2C" w:rsidRDefault="00C72E2C">
            <w:pPr>
              <w:pStyle w:val="ConsPlusNormal"/>
              <w:jc w:val="both"/>
            </w:pPr>
            <w:r>
              <w:t xml:space="preserve">Развитие инфраструктуры передачи, обработки и </w:t>
            </w:r>
            <w:r>
              <w:lastRenderedPageBreak/>
              <w:t>хранения данных</w:t>
            </w:r>
          </w:p>
        </w:tc>
        <w:tc>
          <w:tcPr>
            <w:tcW w:w="1585" w:type="dxa"/>
            <w:vMerge w:val="restart"/>
          </w:tcPr>
          <w:p w:rsidR="00C72E2C" w:rsidRDefault="00C72E2C">
            <w:pPr>
              <w:pStyle w:val="ConsPlusNormal"/>
              <w:jc w:val="both"/>
            </w:pPr>
            <w:r>
              <w:lastRenderedPageBreak/>
              <w:t>обеспечение мониторинга и управления функциониров</w:t>
            </w:r>
            <w:r>
              <w:lastRenderedPageBreak/>
              <w:t>анием информационно-телекоммуникационной инфраструктуры органов государственной власти Чувашской Республики и органов местного самоуправления;</w:t>
            </w:r>
          </w:p>
          <w:p w:rsidR="00C72E2C" w:rsidRDefault="00C72E2C">
            <w:pPr>
              <w:pStyle w:val="ConsPlusNormal"/>
              <w:jc w:val="both"/>
            </w:pPr>
            <w:r>
              <w:t>обеспечение и развитие условий хранения и обработки данных, создаваемых органами государственной власти Чувашской Республики и органами местного самоуправления</w:t>
            </w:r>
          </w:p>
        </w:tc>
        <w:tc>
          <w:tcPr>
            <w:tcW w:w="1370" w:type="dxa"/>
            <w:vMerge w:val="restart"/>
          </w:tcPr>
          <w:p w:rsidR="00C72E2C" w:rsidRDefault="00C72E2C">
            <w:pPr>
              <w:pStyle w:val="ConsPlusNormal"/>
              <w:jc w:val="both"/>
            </w:pPr>
            <w:r>
              <w:lastRenderedPageBreak/>
              <w:t xml:space="preserve">ответственный исполнитель - </w:t>
            </w:r>
            <w:r>
              <w:lastRenderedPageBreak/>
              <w:t>Мининформполитики Чувашии, соисполнители - Администрация Главы Чувашской Республики, Минздрав Чувашии, Минкультуры Чувашии, Минобразования Чувашии, Минприроды Чувашии, Минпромэнерго Чувашии, Минсельхоз Чувашии, Минспорт Чувашии, Минстрой Чувашии, Минтранс Чувашии, Минтруд Чувашии, Минфин Чувашии, Минэкономр</w:t>
            </w:r>
            <w:r>
              <w:lastRenderedPageBreak/>
              <w:t xml:space="preserve">азвития Чувашии, ГКЧС Чувашии, Госветслужба Чувашии, Госслужба Чувашии по делам юстиции, Госслужба Чувашии по конкурентной политике и тарифам, Госжилинспекция Чувашии, Гостехнадзор Чувашии, Полпредство Чувашии при Президенте России, Государственный Совет Чувашской Республики </w:t>
            </w:r>
            <w:hyperlink w:anchor="P5690" w:history="1">
              <w:r>
                <w:rPr>
                  <w:color w:val="0000FF"/>
                </w:rPr>
                <w:t>&lt;*&gt;</w:t>
              </w:r>
            </w:hyperlink>
            <w:r>
              <w:t xml:space="preserve">, участники - КУ "Республиканский центр </w:t>
            </w:r>
            <w:r>
              <w:lastRenderedPageBreak/>
              <w:t xml:space="preserve">бухгалтерского учета", органы местного самоуправления </w:t>
            </w:r>
            <w:hyperlink w:anchor="P5690" w:history="1">
              <w:r>
                <w:rPr>
                  <w:color w:val="0000FF"/>
                </w:rPr>
                <w:t>&lt;*&gt;</w:t>
              </w:r>
            </w:hyperlink>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116686,9</w:t>
            </w:r>
          </w:p>
        </w:tc>
        <w:tc>
          <w:tcPr>
            <w:tcW w:w="1024" w:type="dxa"/>
          </w:tcPr>
          <w:p w:rsidR="00C72E2C" w:rsidRDefault="00C72E2C">
            <w:pPr>
              <w:pStyle w:val="ConsPlusNormal"/>
              <w:jc w:val="center"/>
            </w:pPr>
            <w:r>
              <w:t>118108,4</w:t>
            </w:r>
          </w:p>
        </w:tc>
        <w:tc>
          <w:tcPr>
            <w:tcW w:w="904" w:type="dxa"/>
          </w:tcPr>
          <w:p w:rsidR="00C72E2C" w:rsidRDefault="00C72E2C">
            <w:pPr>
              <w:pStyle w:val="ConsPlusNormal"/>
              <w:jc w:val="center"/>
            </w:pPr>
            <w:r>
              <w:t>67499,1</w:t>
            </w:r>
          </w:p>
        </w:tc>
        <w:tc>
          <w:tcPr>
            <w:tcW w:w="1024" w:type="dxa"/>
          </w:tcPr>
          <w:p w:rsidR="00C72E2C" w:rsidRDefault="00C72E2C">
            <w:pPr>
              <w:pStyle w:val="ConsPlusNormal"/>
              <w:jc w:val="center"/>
            </w:pPr>
            <w:r>
              <w:t>60582,9</w:t>
            </w:r>
          </w:p>
        </w:tc>
        <w:tc>
          <w:tcPr>
            <w:tcW w:w="1024" w:type="dxa"/>
          </w:tcPr>
          <w:p w:rsidR="00C72E2C" w:rsidRDefault="00C72E2C">
            <w:pPr>
              <w:pStyle w:val="ConsPlusNormal"/>
              <w:jc w:val="center"/>
            </w:pPr>
            <w:r>
              <w:t>60582,9</w:t>
            </w:r>
          </w:p>
        </w:tc>
        <w:tc>
          <w:tcPr>
            <w:tcW w:w="904" w:type="dxa"/>
          </w:tcPr>
          <w:p w:rsidR="00C72E2C" w:rsidRDefault="00C72E2C">
            <w:pPr>
              <w:pStyle w:val="ConsPlusNormal"/>
              <w:jc w:val="center"/>
            </w:pPr>
            <w:r>
              <w:t>40978,4</w:t>
            </w:r>
          </w:p>
        </w:tc>
        <w:tc>
          <w:tcPr>
            <w:tcW w:w="904" w:type="dxa"/>
          </w:tcPr>
          <w:p w:rsidR="00C72E2C" w:rsidRDefault="00C72E2C">
            <w:pPr>
              <w:pStyle w:val="ConsPlusNormal"/>
              <w:jc w:val="center"/>
            </w:pPr>
            <w:r>
              <w:t>40978,4</w:t>
            </w:r>
          </w:p>
        </w:tc>
        <w:tc>
          <w:tcPr>
            <w:tcW w:w="1024" w:type="dxa"/>
          </w:tcPr>
          <w:p w:rsidR="00C72E2C" w:rsidRDefault="00C72E2C">
            <w:pPr>
              <w:pStyle w:val="ConsPlusNormal"/>
              <w:jc w:val="center"/>
            </w:pPr>
            <w:r>
              <w:t>204892,0</w:t>
            </w:r>
          </w:p>
        </w:tc>
        <w:tc>
          <w:tcPr>
            <w:tcW w:w="1024" w:type="dxa"/>
            <w:tcBorders>
              <w:right w:val="nil"/>
            </w:tcBorders>
          </w:tcPr>
          <w:p w:rsidR="00C72E2C" w:rsidRDefault="00C72E2C">
            <w:pPr>
              <w:pStyle w:val="ConsPlusNormal"/>
              <w:jc w:val="center"/>
            </w:pPr>
            <w:r>
              <w:t>204892,0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803</w:t>
            </w:r>
          </w:p>
          <w:p w:rsidR="00C72E2C" w:rsidRDefault="00C72E2C">
            <w:pPr>
              <w:pStyle w:val="ConsPlusNormal"/>
              <w:jc w:val="center"/>
            </w:pPr>
            <w:r>
              <w:t>804</w:t>
            </w:r>
          </w:p>
          <w:p w:rsidR="00C72E2C" w:rsidRDefault="00C72E2C">
            <w:pPr>
              <w:pStyle w:val="ConsPlusNormal"/>
              <w:jc w:val="center"/>
            </w:pPr>
            <w:r>
              <w:t>807</w:t>
            </w:r>
          </w:p>
          <w:p w:rsidR="00C72E2C" w:rsidRDefault="00C72E2C">
            <w:pPr>
              <w:pStyle w:val="ConsPlusNormal"/>
              <w:jc w:val="center"/>
            </w:pPr>
            <w:r>
              <w:t>818</w:t>
            </w:r>
          </w:p>
          <w:p w:rsidR="00C72E2C" w:rsidRDefault="00C72E2C">
            <w:pPr>
              <w:pStyle w:val="ConsPlusNormal"/>
              <w:jc w:val="center"/>
            </w:pPr>
            <w:r>
              <w:t>821</w:t>
            </w:r>
          </w:p>
          <w:p w:rsidR="00C72E2C" w:rsidRDefault="00C72E2C">
            <w:pPr>
              <w:pStyle w:val="ConsPlusNormal"/>
              <w:jc w:val="center"/>
            </w:pPr>
            <w:r>
              <w:t>830</w:t>
            </w:r>
          </w:p>
          <w:p w:rsidR="00C72E2C" w:rsidRDefault="00C72E2C">
            <w:pPr>
              <w:pStyle w:val="ConsPlusNormal"/>
              <w:jc w:val="center"/>
            </w:pPr>
            <w:r>
              <w:t>831</w:t>
            </w:r>
          </w:p>
          <w:p w:rsidR="00C72E2C" w:rsidRDefault="00C72E2C">
            <w:pPr>
              <w:pStyle w:val="ConsPlusNormal"/>
              <w:jc w:val="center"/>
            </w:pPr>
            <w:r>
              <w:t>832</w:t>
            </w:r>
          </w:p>
          <w:p w:rsidR="00C72E2C" w:rsidRDefault="00C72E2C">
            <w:pPr>
              <w:pStyle w:val="ConsPlusNormal"/>
              <w:jc w:val="center"/>
            </w:pPr>
            <w:r>
              <w:t>833</w:t>
            </w:r>
          </w:p>
          <w:p w:rsidR="00C72E2C" w:rsidRDefault="00C72E2C">
            <w:pPr>
              <w:pStyle w:val="ConsPlusNormal"/>
              <w:jc w:val="center"/>
            </w:pPr>
            <w:r>
              <w:t>840</w:t>
            </w:r>
          </w:p>
          <w:p w:rsidR="00C72E2C" w:rsidRDefault="00C72E2C">
            <w:pPr>
              <w:pStyle w:val="ConsPlusNormal"/>
              <w:jc w:val="center"/>
            </w:pPr>
            <w:r>
              <w:t>850</w:t>
            </w:r>
          </w:p>
          <w:p w:rsidR="00C72E2C" w:rsidRDefault="00C72E2C">
            <w:pPr>
              <w:pStyle w:val="ConsPlusNormal"/>
              <w:jc w:val="center"/>
            </w:pPr>
            <w:r>
              <w:t>855</w:t>
            </w:r>
          </w:p>
          <w:p w:rsidR="00C72E2C" w:rsidRDefault="00C72E2C">
            <w:pPr>
              <w:pStyle w:val="ConsPlusNormal"/>
              <w:jc w:val="center"/>
            </w:pPr>
            <w:r>
              <w:t>856</w:t>
            </w:r>
          </w:p>
          <w:p w:rsidR="00C72E2C" w:rsidRDefault="00C72E2C">
            <w:pPr>
              <w:pStyle w:val="ConsPlusNormal"/>
              <w:jc w:val="center"/>
            </w:pPr>
            <w:r>
              <w:t>857</w:t>
            </w:r>
          </w:p>
          <w:p w:rsidR="00C72E2C" w:rsidRDefault="00C72E2C">
            <w:pPr>
              <w:pStyle w:val="ConsPlusNormal"/>
              <w:jc w:val="center"/>
            </w:pPr>
            <w:r>
              <w:t>867</w:t>
            </w:r>
          </w:p>
          <w:p w:rsidR="00C72E2C" w:rsidRDefault="00C72E2C">
            <w:pPr>
              <w:pStyle w:val="ConsPlusNormal"/>
              <w:jc w:val="center"/>
            </w:pPr>
            <w:r>
              <w:t>870</w:t>
            </w:r>
          </w:p>
          <w:p w:rsidR="00C72E2C" w:rsidRDefault="00C72E2C">
            <w:pPr>
              <w:pStyle w:val="ConsPlusNormal"/>
              <w:jc w:val="center"/>
            </w:pPr>
            <w:r>
              <w:t>874</w:t>
            </w:r>
          </w:p>
          <w:p w:rsidR="00C72E2C" w:rsidRDefault="00C72E2C">
            <w:pPr>
              <w:pStyle w:val="ConsPlusNormal"/>
              <w:jc w:val="center"/>
            </w:pPr>
            <w:r>
              <w:t>877</w:t>
            </w:r>
          </w:p>
          <w:p w:rsidR="00C72E2C" w:rsidRDefault="00C72E2C">
            <w:pPr>
              <w:pStyle w:val="ConsPlusNormal"/>
              <w:jc w:val="center"/>
            </w:pPr>
            <w:r>
              <w:t>881</w:t>
            </w:r>
          </w:p>
          <w:p w:rsidR="00C72E2C" w:rsidRDefault="00C72E2C">
            <w:pPr>
              <w:pStyle w:val="ConsPlusNormal"/>
              <w:jc w:val="center"/>
            </w:pPr>
            <w:r>
              <w:t>882</w:t>
            </w:r>
          </w:p>
          <w:p w:rsidR="00C72E2C" w:rsidRDefault="00C72E2C">
            <w:pPr>
              <w:pStyle w:val="ConsPlusNormal"/>
              <w:jc w:val="center"/>
            </w:pPr>
            <w:r>
              <w:t>883</w:t>
            </w:r>
          </w:p>
          <w:p w:rsidR="00C72E2C" w:rsidRDefault="00C72E2C">
            <w:pPr>
              <w:pStyle w:val="ConsPlusNormal"/>
              <w:jc w:val="center"/>
            </w:pPr>
            <w:r>
              <w:t>892</w:t>
            </w:r>
          </w:p>
        </w:tc>
        <w:tc>
          <w:tcPr>
            <w:tcW w:w="680" w:type="dxa"/>
          </w:tcPr>
          <w:p w:rsidR="00C72E2C" w:rsidRDefault="00C72E2C">
            <w:pPr>
              <w:pStyle w:val="ConsPlusNormal"/>
            </w:pPr>
          </w:p>
        </w:tc>
        <w:tc>
          <w:tcPr>
            <w:tcW w:w="1399" w:type="dxa"/>
          </w:tcPr>
          <w:p w:rsidR="00C72E2C" w:rsidRDefault="00C72E2C">
            <w:pPr>
              <w:pStyle w:val="ConsPlusNormal"/>
              <w:jc w:val="center"/>
            </w:pPr>
            <w:r>
              <w:t>Ч620200000</w:t>
            </w:r>
          </w:p>
        </w:tc>
        <w:tc>
          <w:tcPr>
            <w:tcW w:w="680"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116686,9</w:t>
            </w:r>
          </w:p>
        </w:tc>
        <w:tc>
          <w:tcPr>
            <w:tcW w:w="1024" w:type="dxa"/>
          </w:tcPr>
          <w:p w:rsidR="00C72E2C" w:rsidRDefault="00C72E2C">
            <w:pPr>
              <w:pStyle w:val="ConsPlusNormal"/>
              <w:jc w:val="center"/>
            </w:pPr>
            <w:r>
              <w:t>118108,4</w:t>
            </w:r>
          </w:p>
        </w:tc>
        <w:tc>
          <w:tcPr>
            <w:tcW w:w="904" w:type="dxa"/>
          </w:tcPr>
          <w:p w:rsidR="00C72E2C" w:rsidRDefault="00C72E2C">
            <w:pPr>
              <w:pStyle w:val="ConsPlusNormal"/>
              <w:jc w:val="center"/>
            </w:pPr>
            <w:r>
              <w:t>67499,1</w:t>
            </w:r>
          </w:p>
        </w:tc>
        <w:tc>
          <w:tcPr>
            <w:tcW w:w="1024" w:type="dxa"/>
          </w:tcPr>
          <w:p w:rsidR="00C72E2C" w:rsidRDefault="00C72E2C">
            <w:pPr>
              <w:pStyle w:val="ConsPlusNormal"/>
              <w:jc w:val="center"/>
            </w:pPr>
            <w:r>
              <w:t>60582,9</w:t>
            </w:r>
          </w:p>
        </w:tc>
        <w:tc>
          <w:tcPr>
            <w:tcW w:w="1024" w:type="dxa"/>
          </w:tcPr>
          <w:p w:rsidR="00C72E2C" w:rsidRDefault="00C72E2C">
            <w:pPr>
              <w:pStyle w:val="ConsPlusNormal"/>
              <w:jc w:val="center"/>
            </w:pPr>
            <w:r>
              <w:t>60582,9</w:t>
            </w:r>
          </w:p>
        </w:tc>
        <w:tc>
          <w:tcPr>
            <w:tcW w:w="904" w:type="dxa"/>
          </w:tcPr>
          <w:p w:rsidR="00C72E2C" w:rsidRDefault="00C72E2C">
            <w:pPr>
              <w:pStyle w:val="ConsPlusNormal"/>
              <w:jc w:val="center"/>
            </w:pPr>
            <w:r>
              <w:t>40978,4</w:t>
            </w:r>
          </w:p>
        </w:tc>
        <w:tc>
          <w:tcPr>
            <w:tcW w:w="904" w:type="dxa"/>
          </w:tcPr>
          <w:p w:rsidR="00C72E2C" w:rsidRDefault="00C72E2C">
            <w:pPr>
              <w:pStyle w:val="ConsPlusNormal"/>
              <w:jc w:val="center"/>
            </w:pPr>
            <w:r>
              <w:t>40978,4</w:t>
            </w:r>
          </w:p>
        </w:tc>
        <w:tc>
          <w:tcPr>
            <w:tcW w:w="1024" w:type="dxa"/>
          </w:tcPr>
          <w:p w:rsidR="00C72E2C" w:rsidRDefault="00C72E2C">
            <w:pPr>
              <w:pStyle w:val="ConsPlusNormal"/>
              <w:jc w:val="center"/>
            </w:pPr>
            <w:r>
              <w:t>204892,0</w:t>
            </w:r>
          </w:p>
        </w:tc>
        <w:tc>
          <w:tcPr>
            <w:tcW w:w="1024" w:type="dxa"/>
            <w:tcBorders>
              <w:right w:val="nil"/>
            </w:tcBorders>
          </w:tcPr>
          <w:p w:rsidR="00C72E2C" w:rsidRDefault="00C72E2C">
            <w:pPr>
              <w:pStyle w:val="ConsPlusNormal"/>
              <w:jc w:val="center"/>
            </w:pPr>
            <w:r>
              <w:t>204892,0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Целевые показатели (индикаторы) подпрограммы, увязанные с основным мероприятием 1</w:t>
            </w:r>
          </w:p>
        </w:tc>
        <w:tc>
          <w:tcPr>
            <w:tcW w:w="7873" w:type="dxa"/>
            <w:gridSpan w:val="7"/>
          </w:tcPr>
          <w:p w:rsidR="00C72E2C" w:rsidRDefault="00C72E2C">
            <w:pPr>
              <w:pStyle w:val="ConsPlusNormal"/>
              <w:jc w:val="both"/>
            </w:pPr>
            <w:r>
              <w:t>Число домашних хозяйств, имеющих широкополосный доступ к информационно-телекоммуникационной сети "Интернет", в расчете на 100 домашних хозяйств, единиц</w:t>
            </w:r>
          </w:p>
          <w:p w:rsidR="00C72E2C" w:rsidRDefault="00C72E2C">
            <w:pPr>
              <w:pStyle w:val="ConsPlusNormal"/>
              <w:jc w:val="both"/>
            </w:pPr>
            <w:r>
              <w:t>в том числе:</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79</w:t>
            </w:r>
          </w:p>
        </w:tc>
        <w:tc>
          <w:tcPr>
            <w:tcW w:w="1024" w:type="dxa"/>
          </w:tcPr>
          <w:p w:rsidR="00C72E2C" w:rsidRDefault="00C72E2C">
            <w:pPr>
              <w:pStyle w:val="ConsPlusNormal"/>
              <w:jc w:val="center"/>
            </w:pPr>
            <w:r>
              <w:t>75</w:t>
            </w:r>
          </w:p>
        </w:tc>
        <w:tc>
          <w:tcPr>
            <w:tcW w:w="904" w:type="dxa"/>
          </w:tcPr>
          <w:p w:rsidR="00C72E2C" w:rsidRDefault="00C72E2C">
            <w:pPr>
              <w:pStyle w:val="ConsPlusNormal"/>
              <w:jc w:val="center"/>
            </w:pPr>
            <w:r>
              <w:t>81</w:t>
            </w:r>
          </w:p>
        </w:tc>
        <w:tc>
          <w:tcPr>
            <w:tcW w:w="1024" w:type="dxa"/>
          </w:tcPr>
          <w:p w:rsidR="00C72E2C" w:rsidRDefault="00C72E2C">
            <w:pPr>
              <w:pStyle w:val="ConsPlusNormal"/>
              <w:jc w:val="center"/>
            </w:pPr>
            <w:r>
              <w:t>82</w:t>
            </w:r>
          </w:p>
        </w:tc>
        <w:tc>
          <w:tcPr>
            <w:tcW w:w="1024" w:type="dxa"/>
          </w:tcPr>
          <w:p w:rsidR="00C72E2C" w:rsidRDefault="00C72E2C">
            <w:pPr>
              <w:pStyle w:val="ConsPlusNormal"/>
              <w:jc w:val="center"/>
            </w:pPr>
            <w:r>
              <w:t>83</w:t>
            </w:r>
          </w:p>
        </w:tc>
        <w:tc>
          <w:tcPr>
            <w:tcW w:w="904" w:type="dxa"/>
          </w:tcPr>
          <w:p w:rsidR="00C72E2C" w:rsidRDefault="00C72E2C">
            <w:pPr>
              <w:pStyle w:val="ConsPlusNormal"/>
              <w:jc w:val="center"/>
            </w:pPr>
            <w:r>
              <w:t>84</w:t>
            </w:r>
          </w:p>
        </w:tc>
        <w:tc>
          <w:tcPr>
            <w:tcW w:w="904" w:type="dxa"/>
          </w:tcPr>
          <w:p w:rsidR="00C72E2C" w:rsidRDefault="00C72E2C">
            <w:pPr>
              <w:pStyle w:val="ConsPlusNormal"/>
              <w:jc w:val="center"/>
            </w:pPr>
            <w:r>
              <w:t>85</w:t>
            </w:r>
          </w:p>
        </w:tc>
        <w:tc>
          <w:tcPr>
            <w:tcW w:w="1024" w:type="dxa"/>
          </w:tcPr>
          <w:p w:rsidR="00C72E2C" w:rsidRDefault="00C72E2C">
            <w:pPr>
              <w:pStyle w:val="ConsPlusNormal"/>
              <w:jc w:val="center"/>
            </w:pPr>
            <w:r>
              <w:t xml:space="preserve">97 </w:t>
            </w:r>
            <w:hyperlink w:anchor="P5691" w:history="1">
              <w:r>
                <w:rPr>
                  <w:color w:val="0000FF"/>
                </w:rPr>
                <w:t>&lt;**&gt;</w:t>
              </w:r>
            </w:hyperlink>
          </w:p>
        </w:tc>
        <w:tc>
          <w:tcPr>
            <w:tcW w:w="1024" w:type="dxa"/>
            <w:tcBorders>
              <w:right w:val="nil"/>
            </w:tcBorders>
          </w:tcPr>
          <w:p w:rsidR="00C72E2C" w:rsidRDefault="00C72E2C">
            <w:pPr>
              <w:pStyle w:val="ConsPlusNormal"/>
              <w:jc w:val="center"/>
            </w:pPr>
            <w:r>
              <w:t xml:space="preserve">97 </w:t>
            </w:r>
            <w:hyperlink w:anchor="P5691" w:history="1">
              <w:r>
                <w:rPr>
                  <w:color w:val="0000FF"/>
                </w:rPr>
                <w:t>&lt;**&gt;</w:t>
              </w:r>
            </w:hyperlink>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в городской местности, единиц</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87</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в сельской местности, единиц</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57</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Доля муниципальных районов (городских округов), осуществляющих ведение централизованного бухгалтерского учета в муниципальных учреждениях,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95</w:t>
            </w:r>
          </w:p>
        </w:tc>
        <w:tc>
          <w:tcPr>
            <w:tcW w:w="1024" w:type="dxa"/>
          </w:tcPr>
          <w:p w:rsidR="00C72E2C" w:rsidRDefault="00C72E2C">
            <w:pPr>
              <w:pStyle w:val="ConsPlusNormal"/>
              <w:jc w:val="center"/>
            </w:pPr>
            <w:r>
              <w:t>95</w:t>
            </w:r>
          </w:p>
        </w:tc>
        <w:tc>
          <w:tcPr>
            <w:tcW w:w="904" w:type="dxa"/>
          </w:tcPr>
          <w:p w:rsidR="00C72E2C" w:rsidRDefault="00C72E2C">
            <w:pPr>
              <w:pStyle w:val="ConsPlusNormal"/>
              <w:jc w:val="center"/>
            </w:pPr>
            <w:r>
              <w:t>95</w:t>
            </w:r>
          </w:p>
        </w:tc>
        <w:tc>
          <w:tcPr>
            <w:tcW w:w="1024" w:type="dxa"/>
          </w:tcPr>
          <w:p w:rsidR="00C72E2C" w:rsidRDefault="00C72E2C">
            <w:pPr>
              <w:pStyle w:val="ConsPlusNormal"/>
              <w:jc w:val="center"/>
            </w:pPr>
            <w:r>
              <w:t>100</w:t>
            </w:r>
          </w:p>
        </w:tc>
        <w:tc>
          <w:tcPr>
            <w:tcW w:w="102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Доля органов государственной власти Чувашской Республики, органов местного самоуправления и государственных внебюджетных фондов, подключенных к информационно-телекоммуникационной сети "Интернет",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6</w:t>
            </w:r>
          </w:p>
        </w:tc>
        <w:tc>
          <w:tcPr>
            <w:tcW w:w="1024" w:type="dxa"/>
          </w:tcPr>
          <w:p w:rsidR="00C72E2C" w:rsidRDefault="00C72E2C">
            <w:pPr>
              <w:pStyle w:val="ConsPlusNormal"/>
              <w:jc w:val="center"/>
            </w:pPr>
            <w:r>
              <w:t>6</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val="restart"/>
            <w:tcBorders>
              <w:left w:val="nil"/>
            </w:tcBorders>
          </w:tcPr>
          <w:p w:rsidR="00C72E2C" w:rsidRDefault="00C72E2C">
            <w:pPr>
              <w:pStyle w:val="ConsPlusNormal"/>
              <w:jc w:val="both"/>
            </w:pPr>
            <w:r>
              <w:t>Мероприятие 1.1</w:t>
            </w:r>
          </w:p>
        </w:tc>
        <w:tc>
          <w:tcPr>
            <w:tcW w:w="1592" w:type="dxa"/>
            <w:vMerge w:val="restart"/>
          </w:tcPr>
          <w:p w:rsidR="00C72E2C" w:rsidRDefault="00C72E2C">
            <w:pPr>
              <w:pStyle w:val="ConsPlusNormal"/>
              <w:jc w:val="both"/>
            </w:pPr>
            <w:r>
              <w:t xml:space="preserve">Обеспечение функционирования информационно-телекоммуникационной инфраструктуры в Чувашской </w:t>
            </w:r>
            <w:r>
              <w:lastRenderedPageBreak/>
              <w:t>Республике</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 xml:space="preserve">ответственный исполнитель - Мининформполитики Чувашии, участники - органы </w:t>
            </w:r>
            <w:r>
              <w:lastRenderedPageBreak/>
              <w:t xml:space="preserve">местного самоуправления </w:t>
            </w:r>
            <w:hyperlink w:anchor="P5690" w:history="1">
              <w:r>
                <w:rPr>
                  <w:color w:val="0000FF"/>
                </w:rPr>
                <w:t>&lt;*&gt;</w:t>
              </w:r>
            </w:hyperlink>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pPr>
            <w:r>
              <w:t>всего</w:t>
            </w:r>
          </w:p>
        </w:tc>
        <w:tc>
          <w:tcPr>
            <w:tcW w:w="1024" w:type="dxa"/>
          </w:tcPr>
          <w:p w:rsidR="00C72E2C" w:rsidRDefault="00C72E2C">
            <w:pPr>
              <w:pStyle w:val="ConsPlusNormal"/>
              <w:jc w:val="center"/>
            </w:pPr>
            <w:r>
              <w:t>20221,6</w:t>
            </w:r>
          </w:p>
        </w:tc>
        <w:tc>
          <w:tcPr>
            <w:tcW w:w="1024" w:type="dxa"/>
          </w:tcPr>
          <w:p w:rsidR="00C72E2C" w:rsidRDefault="00C72E2C">
            <w:pPr>
              <w:pStyle w:val="ConsPlusNormal"/>
              <w:jc w:val="center"/>
            </w:pPr>
            <w:r>
              <w:t>20993,1</w:t>
            </w:r>
          </w:p>
        </w:tc>
        <w:tc>
          <w:tcPr>
            <w:tcW w:w="904" w:type="dxa"/>
          </w:tcPr>
          <w:p w:rsidR="00C72E2C" w:rsidRDefault="00C72E2C">
            <w:pPr>
              <w:pStyle w:val="ConsPlusNormal"/>
              <w:jc w:val="center"/>
            </w:pPr>
            <w:r>
              <w:t>20849,2</w:t>
            </w:r>
          </w:p>
        </w:tc>
        <w:tc>
          <w:tcPr>
            <w:tcW w:w="1024" w:type="dxa"/>
          </w:tcPr>
          <w:p w:rsidR="00C72E2C" w:rsidRDefault="00C72E2C">
            <w:pPr>
              <w:pStyle w:val="ConsPlusNormal"/>
              <w:jc w:val="center"/>
            </w:pPr>
            <w:r>
              <w:t>21085,9</w:t>
            </w:r>
          </w:p>
        </w:tc>
        <w:tc>
          <w:tcPr>
            <w:tcW w:w="1024" w:type="dxa"/>
          </w:tcPr>
          <w:p w:rsidR="00C72E2C" w:rsidRDefault="00C72E2C">
            <w:pPr>
              <w:pStyle w:val="ConsPlusNormal"/>
              <w:jc w:val="center"/>
            </w:pPr>
            <w:r>
              <w:t>21085,9</w:t>
            </w:r>
          </w:p>
        </w:tc>
        <w:tc>
          <w:tcPr>
            <w:tcW w:w="904" w:type="dxa"/>
          </w:tcPr>
          <w:p w:rsidR="00C72E2C" w:rsidRDefault="00C72E2C">
            <w:pPr>
              <w:pStyle w:val="ConsPlusNormal"/>
              <w:jc w:val="center"/>
            </w:pPr>
            <w:r>
              <w:t>21267,0</w:t>
            </w:r>
          </w:p>
        </w:tc>
        <w:tc>
          <w:tcPr>
            <w:tcW w:w="904" w:type="dxa"/>
          </w:tcPr>
          <w:p w:rsidR="00C72E2C" w:rsidRDefault="00C72E2C">
            <w:pPr>
              <w:pStyle w:val="ConsPlusNormal"/>
              <w:jc w:val="center"/>
            </w:pPr>
            <w:r>
              <w:t>21267,0</w:t>
            </w:r>
          </w:p>
        </w:tc>
        <w:tc>
          <w:tcPr>
            <w:tcW w:w="1024" w:type="dxa"/>
          </w:tcPr>
          <w:p w:rsidR="00C72E2C" w:rsidRDefault="00C72E2C">
            <w:pPr>
              <w:pStyle w:val="ConsPlusNormal"/>
              <w:jc w:val="center"/>
            </w:pPr>
            <w:r>
              <w:t>106335,0</w:t>
            </w:r>
          </w:p>
        </w:tc>
        <w:tc>
          <w:tcPr>
            <w:tcW w:w="1024" w:type="dxa"/>
            <w:tcBorders>
              <w:right w:val="nil"/>
            </w:tcBorders>
          </w:tcPr>
          <w:p w:rsidR="00C72E2C" w:rsidRDefault="00C72E2C">
            <w:pPr>
              <w:pStyle w:val="ConsPlusNormal"/>
              <w:jc w:val="center"/>
            </w:pPr>
            <w:r>
              <w:t>106335,0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tcPr>
          <w:p w:rsidR="00C72E2C" w:rsidRDefault="00C72E2C">
            <w:pPr>
              <w:pStyle w:val="ConsPlusNormal"/>
              <w:jc w:val="center"/>
            </w:pPr>
            <w:r>
              <w:t>Ч620240770</w:t>
            </w:r>
          </w:p>
        </w:tc>
        <w:tc>
          <w:tcPr>
            <w:tcW w:w="680" w:type="dxa"/>
          </w:tcPr>
          <w:p w:rsidR="00C72E2C" w:rsidRDefault="00C72E2C">
            <w:pPr>
              <w:pStyle w:val="ConsPlusNormal"/>
              <w:jc w:val="center"/>
            </w:pPr>
            <w:r>
              <w:t>242</w:t>
            </w:r>
          </w:p>
          <w:p w:rsidR="00C72E2C" w:rsidRDefault="00C72E2C">
            <w:pPr>
              <w:pStyle w:val="ConsPlusNormal"/>
              <w:jc w:val="center"/>
            </w:pPr>
            <w:r>
              <w:t>611</w:t>
            </w:r>
          </w:p>
          <w:p w:rsidR="00C72E2C" w:rsidRDefault="00C72E2C">
            <w:pPr>
              <w:pStyle w:val="ConsPlusNormal"/>
              <w:jc w:val="center"/>
            </w:pPr>
            <w:r>
              <w:t>612</w:t>
            </w:r>
          </w:p>
        </w:tc>
        <w:tc>
          <w:tcPr>
            <w:tcW w:w="1077" w:type="dxa"/>
          </w:tcPr>
          <w:p w:rsidR="00C72E2C" w:rsidRDefault="00C72E2C">
            <w:pPr>
              <w:pStyle w:val="ConsPlusNormal"/>
              <w:jc w:val="both"/>
            </w:pPr>
            <w:r>
              <w:t>республиканский бюджет Чувашско</w:t>
            </w:r>
            <w:r>
              <w:lastRenderedPageBreak/>
              <w:t>й Республики</w:t>
            </w:r>
          </w:p>
        </w:tc>
        <w:tc>
          <w:tcPr>
            <w:tcW w:w="1024" w:type="dxa"/>
          </w:tcPr>
          <w:p w:rsidR="00C72E2C" w:rsidRDefault="00C72E2C">
            <w:pPr>
              <w:pStyle w:val="ConsPlusNormal"/>
              <w:jc w:val="center"/>
            </w:pPr>
            <w:r>
              <w:lastRenderedPageBreak/>
              <w:t>20221,6</w:t>
            </w:r>
          </w:p>
        </w:tc>
        <w:tc>
          <w:tcPr>
            <w:tcW w:w="1024" w:type="dxa"/>
          </w:tcPr>
          <w:p w:rsidR="00C72E2C" w:rsidRDefault="00C72E2C">
            <w:pPr>
              <w:pStyle w:val="ConsPlusNormal"/>
              <w:jc w:val="center"/>
            </w:pPr>
            <w:r>
              <w:t>20993,1</w:t>
            </w:r>
          </w:p>
        </w:tc>
        <w:tc>
          <w:tcPr>
            <w:tcW w:w="904" w:type="dxa"/>
          </w:tcPr>
          <w:p w:rsidR="00C72E2C" w:rsidRDefault="00C72E2C">
            <w:pPr>
              <w:pStyle w:val="ConsPlusNormal"/>
              <w:jc w:val="center"/>
            </w:pPr>
            <w:r>
              <w:t>20849,2</w:t>
            </w:r>
          </w:p>
        </w:tc>
        <w:tc>
          <w:tcPr>
            <w:tcW w:w="1024" w:type="dxa"/>
          </w:tcPr>
          <w:p w:rsidR="00C72E2C" w:rsidRDefault="00C72E2C">
            <w:pPr>
              <w:pStyle w:val="ConsPlusNormal"/>
              <w:jc w:val="center"/>
            </w:pPr>
            <w:r>
              <w:t>21085,9</w:t>
            </w:r>
          </w:p>
        </w:tc>
        <w:tc>
          <w:tcPr>
            <w:tcW w:w="1024" w:type="dxa"/>
          </w:tcPr>
          <w:p w:rsidR="00C72E2C" w:rsidRDefault="00C72E2C">
            <w:pPr>
              <w:pStyle w:val="ConsPlusNormal"/>
              <w:jc w:val="center"/>
            </w:pPr>
            <w:r>
              <w:t>21085,9</w:t>
            </w:r>
          </w:p>
        </w:tc>
        <w:tc>
          <w:tcPr>
            <w:tcW w:w="904" w:type="dxa"/>
          </w:tcPr>
          <w:p w:rsidR="00C72E2C" w:rsidRDefault="00C72E2C">
            <w:pPr>
              <w:pStyle w:val="ConsPlusNormal"/>
              <w:jc w:val="center"/>
            </w:pPr>
            <w:r>
              <w:t>21267,0</w:t>
            </w:r>
          </w:p>
        </w:tc>
        <w:tc>
          <w:tcPr>
            <w:tcW w:w="904" w:type="dxa"/>
          </w:tcPr>
          <w:p w:rsidR="00C72E2C" w:rsidRDefault="00C72E2C">
            <w:pPr>
              <w:pStyle w:val="ConsPlusNormal"/>
              <w:jc w:val="center"/>
            </w:pPr>
            <w:r>
              <w:t>21267,0</w:t>
            </w:r>
          </w:p>
        </w:tc>
        <w:tc>
          <w:tcPr>
            <w:tcW w:w="1024" w:type="dxa"/>
          </w:tcPr>
          <w:p w:rsidR="00C72E2C" w:rsidRDefault="00C72E2C">
            <w:pPr>
              <w:pStyle w:val="ConsPlusNormal"/>
              <w:jc w:val="center"/>
            </w:pPr>
            <w:r>
              <w:t>106335,0</w:t>
            </w:r>
          </w:p>
        </w:tc>
        <w:tc>
          <w:tcPr>
            <w:tcW w:w="1024" w:type="dxa"/>
            <w:tcBorders>
              <w:right w:val="nil"/>
            </w:tcBorders>
          </w:tcPr>
          <w:p w:rsidR="00C72E2C" w:rsidRDefault="00C72E2C">
            <w:pPr>
              <w:pStyle w:val="ConsPlusNormal"/>
              <w:jc w:val="center"/>
            </w:pPr>
            <w:r>
              <w:t>106335,0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1.2</w:t>
            </w:r>
          </w:p>
        </w:tc>
        <w:tc>
          <w:tcPr>
            <w:tcW w:w="1592" w:type="dxa"/>
            <w:vMerge w:val="restart"/>
          </w:tcPr>
          <w:p w:rsidR="00C72E2C" w:rsidRDefault="00C72E2C">
            <w:pPr>
              <w:pStyle w:val="ConsPlusNormal"/>
              <w:jc w:val="both"/>
            </w:pPr>
            <w:r>
              <w:t>Развитие Республиканского центра обработки данных</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9715,9</w:t>
            </w:r>
          </w:p>
        </w:tc>
        <w:tc>
          <w:tcPr>
            <w:tcW w:w="1024" w:type="dxa"/>
          </w:tcPr>
          <w:p w:rsidR="00C72E2C" w:rsidRDefault="00C72E2C">
            <w:pPr>
              <w:pStyle w:val="ConsPlusNormal"/>
              <w:jc w:val="center"/>
            </w:pPr>
            <w:r>
              <w:t>27071,3</w:t>
            </w:r>
          </w:p>
        </w:tc>
        <w:tc>
          <w:tcPr>
            <w:tcW w:w="904" w:type="dxa"/>
          </w:tcPr>
          <w:p w:rsidR="00C72E2C" w:rsidRDefault="00C72E2C">
            <w:pPr>
              <w:pStyle w:val="ConsPlusNormal"/>
              <w:jc w:val="center"/>
            </w:pPr>
            <w:r>
              <w:t>5162,7</w:t>
            </w:r>
          </w:p>
        </w:tc>
        <w:tc>
          <w:tcPr>
            <w:tcW w:w="1024" w:type="dxa"/>
          </w:tcPr>
          <w:p w:rsidR="00C72E2C" w:rsidRDefault="00C72E2C">
            <w:pPr>
              <w:pStyle w:val="ConsPlusNormal"/>
              <w:jc w:val="center"/>
            </w:pPr>
            <w:r>
              <w:t>5162,7</w:t>
            </w:r>
          </w:p>
        </w:tc>
        <w:tc>
          <w:tcPr>
            <w:tcW w:w="1024" w:type="dxa"/>
          </w:tcPr>
          <w:p w:rsidR="00C72E2C" w:rsidRDefault="00C72E2C">
            <w:pPr>
              <w:pStyle w:val="ConsPlusNormal"/>
              <w:jc w:val="center"/>
            </w:pPr>
            <w:r>
              <w:t>5162,7</w:t>
            </w:r>
          </w:p>
        </w:tc>
        <w:tc>
          <w:tcPr>
            <w:tcW w:w="904" w:type="dxa"/>
          </w:tcPr>
          <w:p w:rsidR="00C72E2C" w:rsidRDefault="00C72E2C">
            <w:pPr>
              <w:pStyle w:val="ConsPlusNormal"/>
              <w:jc w:val="center"/>
            </w:pPr>
            <w:r>
              <w:t>1975,0</w:t>
            </w:r>
          </w:p>
        </w:tc>
        <w:tc>
          <w:tcPr>
            <w:tcW w:w="904" w:type="dxa"/>
          </w:tcPr>
          <w:p w:rsidR="00C72E2C" w:rsidRDefault="00C72E2C">
            <w:pPr>
              <w:pStyle w:val="ConsPlusNormal"/>
              <w:jc w:val="center"/>
            </w:pPr>
            <w:r>
              <w:t>1975,0</w:t>
            </w:r>
          </w:p>
        </w:tc>
        <w:tc>
          <w:tcPr>
            <w:tcW w:w="1024" w:type="dxa"/>
          </w:tcPr>
          <w:p w:rsidR="00C72E2C" w:rsidRDefault="00C72E2C">
            <w:pPr>
              <w:pStyle w:val="ConsPlusNormal"/>
              <w:jc w:val="center"/>
            </w:pPr>
            <w:r>
              <w:t>9875,0</w:t>
            </w:r>
          </w:p>
        </w:tc>
        <w:tc>
          <w:tcPr>
            <w:tcW w:w="1024" w:type="dxa"/>
            <w:tcBorders>
              <w:right w:val="nil"/>
            </w:tcBorders>
          </w:tcPr>
          <w:p w:rsidR="00C72E2C" w:rsidRDefault="00C72E2C">
            <w:pPr>
              <w:pStyle w:val="ConsPlusNormal"/>
              <w:jc w:val="center"/>
            </w:pPr>
            <w:r>
              <w:t>9875,0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tcPr>
          <w:p w:rsidR="00C72E2C" w:rsidRDefault="00C72E2C">
            <w:pPr>
              <w:pStyle w:val="ConsPlusNormal"/>
              <w:jc w:val="center"/>
            </w:pPr>
            <w:r>
              <w:t>Ч620217490</w:t>
            </w:r>
          </w:p>
        </w:tc>
        <w:tc>
          <w:tcPr>
            <w:tcW w:w="680" w:type="dxa"/>
          </w:tcPr>
          <w:p w:rsidR="00C72E2C" w:rsidRDefault="00C72E2C">
            <w:pPr>
              <w:pStyle w:val="ConsPlusNormal"/>
              <w:jc w:val="center"/>
            </w:pPr>
            <w:r>
              <w:t>242</w:t>
            </w:r>
          </w:p>
          <w:p w:rsidR="00C72E2C" w:rsidRDefault="00C72E2C">
            <w:pPr>
              <w:pStyle w:val="ConsPlusNormal"/>
              <w:jc w:val="center"/>
            </w:pPr>
            <w:r>
              <w:t>612</w:t>
            </w: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9715,9</w:t>
            </w:r>
          </w:p>
        </w:tc>
        <w:tc>
          <w:tcPr>
            <w:tcW w:w="1024" w:type="dxa"/>
          </w:tcPr>
          <w:p w:rsidR="00C72E2C" w:rsidRDefault="00C72E2C">
            <w:pPr>
              <w:pStyle w:val="ConsPlusNormal"/>
              <w:jc w:val="center"/>
            </w:pPr>
            <w:r>
              <w:t>27071,3</w:t>
            </w:r>
          </w:p>
        </w:tc>
        <w:tc>
          <w:tcPr>
            <w:tcW w:w="904" w:type="dxa"/>
          </w:tcPr>
          <w:p w:rsidR="00C72E2C" w:rsidRDefault="00C72E2C">
            <w:pPr>
              <w:pStyle w:val="ConsPlusNormal"/>
              <w:jc w:val="center"/>
            </w:pPr>
            <w:r>
              <w:t>5162,7</w:t>
            </w:r>
          </w:p>
        </w:tc>
        <w:tc>
          <w:tcPr>
            <w:tcW w:w="1024" w:type="dxa"/>
          </w:tcPr>
          <w:p w:rsidR="00C72E2C" w:rsidRDefault="00C72E2C">
            <w:pPr>
              <w:pStyle w:val="ConsPlusNormal"/>
              <w:jc w:val="center"/>
            </w:pPr>
            <w:r>
              <w:t>5162,7</w:t>
            </w:r>
          </w:p>
        </w:tc>
        <w:tc>
          <w:tcPr>
            <w:tcW w:w="1024" w:type="dxa"/>
          </w:tcPr>
          <w:p w:rsidR="00C72E2C" w:rsidRDefault="00C72E2C">
            <w:pPr>
              <w:pStyle w:val="ConsPlusNormal"/>
              <w:jc w:val="center"/>
            </w:pPr>
            <w:r>
              <w:t>5162,7</w:t>
            </w:r>
          </w:p>
        </w:tc>
        <w:tc>
          <w:tcPr>
            <w:tcW w:w="904" w:type="dxa"/>
          </w:tcPr>
          <w:p w:rsidR="00C72E2C" w:rsidRDefault="00C72E2C">
            <w:pPr>
              <w:pStyle w:val="ConsPlusNormal"/>
              <w:jc w:val="center"/>
            </w:pPr>
            <w:r>
              <w:t>1975,0</w:t>
            </w:r>
          </w:p>
        </w:tc>
        <w:tc>
          <w:tcPr>
            <w:tcW w:w="904" w:type="dxa"/>
          </w:tcPr>
          <w:p w:rsidR="00C72E2C" w:rsidRDefault="00C72E2C">
            <w:pPr>
              <w:pStyle w:val="ConsPlusNormal"/>
              <w:jc w:val="center"/>
            </w:pPr>
            <w:r>
              <w:t>1975,0</w:t>
            </w:r>
          </w:p>
        </w:tc>
        <w:tc>
          <w:tcPr>
            <w:tcW w:w="1024" w:type="dxa"/>
          </w:tcPr>
          <w:p w:rsidR="00C72E2C" w:rsidRDefault="00C72E2C">
            <w:pPr>
              <w:pStyle w:val="ConsPlusNormal"/>
              <w:jc w:val="center"/>
            </w:pPr>
            <w:r>
              <w:t>9875,0</w:t>
            </w:r>
          </w:p>
        </w:tc>
        <w:tc>
          <w:tcPr>
            <w:tcW w:w="1024" w:type="dxa"/>
            <w:tcBorders>
              <w:right w:val="nil"/>
            </w:tcBorders>
          </w:tcPr>
          <w:p w:rsidR="00C72E2C" w:rsidRDefault="00C72E2C">
            <w:pPr>
              <w:pStyle w:val="ConsPlusNormal"/>
              <w:jc w:val="center"/>
            </w:pPr>
            <w:r>
              <w:t>9875,0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1.3</w:t>
            </w:r>
          </w:p>
        </w:tc>
        <w:tc>
          <w:tcPr>
            <w:tcW w:w="1592" w:type="dxa"/>
            <w:vMerge w:val="restart"/>
          </w:tcPr>
          <w:p w:rsidR="00C72E2C" w:rsidRDefault="00C72E2C">
            <w:pPr>
              <w:pStyle w:val="ConsPlusNormal"/>
              <w:jc w:val="both"/>
            </w:pPr>
            <w:r>
              <w:t xml:space="preserve">Информационно-технологическое обеспечение деятельности </w:t>
            </w:r>
            <w:r>
              <w:lastRenderedPageBreak/>
              <w:t>централизованных бухгалтерий органов государственной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 xml:space="preserve">ответственный исполнитель - Мининформполитики </w:t>
            </w:r>
            <w:r>
              <w:lastRenderedPageBreak/>
              <w:t xml:space="preserve">Чувашии, соисполнители - Администрация Главы Чувашской Республики, Минздрав Чувашии, Минкультуры Чувашии, Минобразования Чувашии, Минприроды Чувашии, Минпромэнерго Чувашии, Минсельхоз Чувашии, Минспорт Чувашии, Минстрой Чувашии, Минтранс Чувашии, Минтруд Чувашии, Минфин Чувашии, Минэкономразвития </w:t>
            </w:r>
            <w:r>
              <w:lastRenderedPageBreak/>
              <w:t xml:space="preserve">Чувашии, ГКЧС Чувашии, Госветслужба Чувашии, Госслужба Чувашии по делам юстиции, Госслужба Чувашии по конкурентной политике и тарифам, Госжилинспекция Чувашии, Гостехнадзор Чувашии, Полпредство Чувашии при Президенте России, Государственный Совет Чувашской Республики </w:t>
            </w:r>
            <w:hyperlink w:anchor="P5690" w:history="1">
              <w:r>
                <w:rPr>
                  <w:color w:val="0000FF"/>
                </w:rPr>
                <w:t>&lt;*&gt;</w:t>
              </w:r>
            </w:hyperlink>
            <w:r>
              <w:t>, участники - КУ "Республиканский центр бухгалтерско</w:t>
            </w:r>
            <w:r>
              <w:lastRenderedPageBreak/>
              <w:t xml:space="preserve">го учета", органы местного самоуправления </w:t>
            </w:r>
            <w:hyperlink w:anchor="P5690" w:history="1">
              <w:r>
                <w:rPr>
                  <w:color w:val="0000FF"/>
                </w:rPr>
                <w:t>&lt;*&gt;</w:t>
              </w:r>
            </w:hyperlink>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86749,4</w:t>
            </w:r>
          </w:p>
        </w:tc>
        <w:tc>
          <w:tcPr>
            <w:tcW w:w="1024" w:type="dxa"/>
          </w:tcPr>
          <w:p w:rsidR="00C72E2C" w:rsidRDefault="00C72E2C">
            <w:pPr>
              <w:pStyle w:val="ConsPlusNormal"/>
              <w:jc w:val="center"/>
            </w:pPr>
            <w:r>
              <w:t>70044,0</w:t>
            </w:r>
          </w:p>
        </w:tc>
        <w:tc>
          <w:tcPr>
            <w:tcW w:w="904" w:type="dxa"/>
          </w:tcPr>
          <w:p w:rsidR="00C72E2C" w:rsidRDefault="00C72E2C">
            <w:pPr>
              <w:pStyle w:val="ConsPlusNormal"/>
              <w:jc w:val="center"/>
            </w:pPr>
            <w:r>
              <w:t>41487,2</w:t>
            </w:r>
          </w:p>
        </w:tc>
        <w:tc>
          <w:tcPr>
            <w:tcW w:w="1024" w:type="dxa"/>
          </w:tcPr>
          <w:p w:rsidR="00C72E2C" w:rsidRDefault="00C72E2C">
            <w:pPr>
              <w:pStyle w:val="ConsPlusNormal"/>
              <w:jc w:val="center"/>
            </w:pPr>
            <w:r>
              <w:t>34334,3</w:t>
            </w:r>
          </w:p>
        </w:tc>
        <w:tc>
          <w:tcPr>
            <w:tcW w:w="1024" w:type="dxa"/>
          </w:tcPr>
          <w:p w:rsidR="00C72E2C" w:rsidRDefault="00C72E2C">
            <w:pPr>
              <w:pStyle w:val="ConsPlusNormal"/>
              <w:jc w:val="center"/>
            </w:pPr>
            <w:r>
              <w:t>34334,3</w:t>
            </w:r>
          </w:p>
        </w:tc>
        <w:tc>
          <w:tcPr>
            <w:tcW w:w="904" w:type="dxa"/>
          </w:tcPr>
          <w:p w:rsidR="00C72E2C" w:rsidRDefault="00C72E2C">
            <w:pPr>
              <w:pStyle w:val="ConsPlusNormal"/>
              <w:jc w:val="center"/>
            </w:pPr>
            <w:r>
              <w:t>17736,4</w:t>
            </w:r>
          </w:p>
        </w:tc>
        <w:tc>
          <w:tcPr>
            <w:tcW w:w="904" w:type="dxa"/>
          </w:tcPr>
          <w:p w:rsidR="00C72E2C" w:rsidRDefault="00C72E2C">
            <w:pPr>
              <w:pStyle w:val="ConsPlusNormal"/>
              <w:jc w:val="center"/>
            </w:pPr>
            <w:r>
              <w:t>17736,4</w:t>
            </w:r>
          </w:p>
        </w:tc>
        <w:tc>
          <w:tcPr>
            <w:tcW w:w="1024" w:type="dxa"/>
          </w:tcPr>
          <w:p w:rsidR="00C72E2C" w:rsidRDefault="00C72E2C">
            <w:pPr>
              <w:pStyle w:val="ConsPlusNormal"/>
              <w:jc w:val="center"/>
            </w:pPr>
            <w:r>
              <w:t>88682,0</w:t>
            </w:r>
          </w:p>
        </w:tc>
        <w:tc>
          <w:tcPr>
            <w:tcW w:w="1024" w:type="dxa"/>
            <w:tcBorders>
              <w:right w:val="nil"/>
            </w:tcBorders>
          </w:tcPr>
          <w:p w:rsidR="00C72E2C" w:rsidRDefault="00C72E2C">
            <w:pPr>
              <w:pStyle w:val="ConsPlusNormal"/>
              <w:jc w:val="center"/>
            </w:pPr>
            <w:r>
              <w:t>88682,0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p w:rsidR="00C72E2C" w:rsidRDefault="00C72E2C">
            <w:pPr>
              <w:pStyle w:val="ConsPlusNormal"/>
              <w:jc w:val="center"/>
            </w:pPr>
            <w:r>
              <w:lastRenderedPageBreak/>
              <w:t>0401</w:t>
            </w:r>
          </w:p>
        </w:tc>
        <w:tc>
          <w:tcPr>
            <w:tcW w:w="1399" w:type="dxa"/>
            <w:vMerge w:val="restart"/>
          </w:tcPr>
          <w:p w:rsidR="00C72E2C" w:rsidRDefault="00C72E2C">
            <w:pPr>
              <w:pStyle w:val="ConsPlusNormal"/>
              <w:jc w:val="center"/>
            </w:pPr>
            <w:r>
              <w:lastRenderedPageBreak/>
              <w:t>Ч620217510</w:t>
            </w:r>
          </w:p>
        </w:tc>
        <w:tc>
          <w:tcPr>
            <w:tcW w:w="680" w:type="dxa"/>
          </w:tcPr>
          <w:p w:rsidR="00C72E2C" w:rsidRDefault="00C72E2C">
            <w:pPr>
              <w:pStyle w:val="ConsPlusNormal"/>
              <w:jc w:val="center"/>
            </w:pPr>
            <w:r>
              <w:t>242</w:t>
            </w:r>
          </w:p>
          <w:p w:rsidR="00C72E2C" w:rsidRDefault="00C72E2C">
            <w:pPr>
              <w:pStyle w:val="ConsPlusNormal"/>
              <w:jc w:val="center"/>
            </w:pPr>
            <w:r>
              <w:lastRenderedPageBreak/>
              <w:t>521</w:t>
            </w:r>
          </w:p>
          <w:p w:rsidR="00C72E2C" w:rsidRDefault="00C72E2C">
            <w:pPr>
              <w:pStyle w:val="ConsPlusNormal"/>
              <w:jc w:val="center"/>
            </w:pPr>
            <w:r>
              <w:t>612</w:t>
            </w:r>
          </w:p>
        </w:tc>
        <w:tc>
          <w:tcPr>
            <w:tcW w:w="1077" w:type="dxa"/>
            <w:vMerge w:val="restart"/>
          </w:tcPr>
          <w:p w:rsidR="00C72E2C" w:rsidRDefault="00C72E2C">
            <w:pPr>
              <w:pStyle w:val="ConsPlusNormal"/>
              <w:jc w:val="both"/>
            </w:pPr>
            <w:r>
              <w:lastRenderedPageBreak/>
              <w:t>республи</w:t>
            </w:r>
            <w:r>
              <w:lastRenderedPageBreak/>
              <w:t>канский бюджет Чувашской Республики</w:t>
            </w:r>
          </w:p>
        </w:tc>
        <w:tc>
          <w:tcPr>
            <w:tcW w:w="1024" w:type="dxa"/>
          </w:tcPr>
          <w:p w:rsidR="00C72E2C" w:rsidRDefault="00C72E2C">
            <w:pPr>
              <w:pStyle w:val="ConsPlusNormal"/>
              <w:jc w:val="center"/>
            </w:pPr>
            <w:r>
              <w:lastRenderedPageBreak/>
              <w:t>13458,8</w:t>
            </w:r>
          </w:p>
        </w:tc>
        <w:tc>
          <w:tcPr>
            <w:tcW w:w="1024" w:type="dxa"/>
          </w:tcPr>
          <w:p w:rsidR="00C72E2C" w:rsidRDefault="00C72E2C">
            <w:pPr>
              <w:pStyle w:val="ConsPlusNormal"/>
              <w:jc w:val="center"/>
            </w:pPr>
            <w:r>
              <w:t>20654,4</w:t>
            </w:r>
          </w:p>
        </w:tc>
        <w:tc>
          <w:tcPr>
            <w:tcW w:w="904" w:type="dxa"/>
          </w:tcPr>
          <w:p w:rsidR="00C72E2C" w:rsidRDefault="00C72E2C">
            <w:pPr>
              <w:pStyle w:val="ConsPlusNormal"/>
              <w:jc w:val="center"/>
            </w:pPr>
            <w:r>
              <w:t>17462,5</w:t>
            </w:r>
          </w:p>
        </w:tc>
        <w:tc>
          <w:tcPr>
            <w:tcW w:w="1024" w:type="dxa"/>
          </w:tcPr>
          <w:p w:rsidR="00C72E2C" w:rsidRDefault="00C72E2C">
            <w:pPr>
              <w:pStyle w:val="ConsPlusNormal"/>
              <w:jc w:val="center"/>
            </w:pPr>
            <w:r>
              <w:t>17462,5</w:t>
            </w:r>
          </w:p>
        </w:tc>
        <w:tc>
          <w:tcPr>
            <w:tcW w:w="1024" w:type="dxa"/>
          </w:tcPr>
          <w:p w:rsidR="00C72E2C" w:rsidRDefault="00C72E2C">
            <w:pPr>
              <w:pStyle w:val="ConsPlusNormal"/>
              <w:jc w:val="center"/>
            </w:pPr>
            <w:r>
              <w:t>17462,5</w:t>
            </w:r>
          </w:p>
        </w:tc>
        <w:tc>
          <w:tcPr>
            <w:tcW w:w="904" w:type="dxa"/>
          </w:tcPr>
          <w:p w:rsidR="00C72E2C" w:rsidRDefault="00C72E2C">
            <w:pPr>
              <w:pStyle w:val="ConsPlusNormal"/>
              <w:jc w:val="center"/>
            </w:pPr>
            <w:r>
              <w:t>17462,5</w:t>
            </w:r>
          </w:p>
        </w:tc>
        <w:tc>
          <w:tcPr>
            <w:tcW w:w="904" w:type="dxa"/>
          </w:tcPr>
          <w:p w:rsidR="00C72E2C" w:rsidRDefault="00C72E2C">
            <w:pPr>
              <w:pStyle w:val="ConsPlusNormal"/>
              <w:jc w:val="center"/>
            </w:pPr>
            <w:r>
              <w:t>17462,5</w:t>
            </w:r>
          </w:p>
        </w:tc>
        <w:tc>
          <w:tcPr>
            <w:tcW w:w="1024" w:type="dxa"/>
          </w:tcPr>
          <w:p w:rsidR="00C72E2C" w:rsidRDefault="00C72E2C">
            <w:pPr>
              <w:pStyle w:val="ConsPlusNormal"/>
              <w:jc w:val="center"/>
            </w:pPr>
            <w:r>
              <w:t>87312,5</w:t>
            </w:r>
          </w:p>
        </w:tc>
        <w:tc>
          <w:tcPr>
            <w:tcW w:w="1024" w:type="dxa"/>
            <w:tcBorders>
              <w:right w:val="nil"/>
            </w:tcBorders>
          </w:tcPr>
          <w:p w:rsidR="00C72E2C" w:rsidRDefault="00C72E2C">
            <w:pPr>
              <w:pStyle w:val="ConsPlusNormal"/>
              <w:jc w:val="center"/>
            </w:pPr>
            <w:r>
              <w:t>87312,5</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803</w:t>
            </w:r>
          </w:p>
        </w:tc>
        <w:tc>
          <w:tcPr>
            <w:tcW w:w="680" w:type="dxa"/>
          </w:tcPr>
          <w:p w:rsidR="00C72E2C" w:rsidRDefault="00C72E2C">
            <w:pPr>
              <w:pStyle w:val="ConsPlusNormal"/>
              <w:jc w:val="center"/>
            </w:pPr>
            <w:r>
              <w:t>0104,0113</w:t>
            </w:r>
          </w:p>
        </w:tc>
        <w:tc>
          <w:tcPr>
            <w:tcW w:w="1399" w:type="dxa"/>
            <w:vMerge/>
          </w:tcPr>
          <w:p w:rsidR="00C72E2C" w:rsidRDefault="00C72E2C"/>
        </w:tc>
        <w:tc>
          <w:tcPr>
            <w:tcW w:w="680" w:type="dxa"/>
          </w:tcPr>
          <w:p w:rsidR="00C72E2C" w:rsidRDefault="00C72E2C">
            <w:pPr>
              <w:pStyle w:val="ConsPlusNormal"/>
              <w:jc w:val="center"/>
            </w:pPr>
            <w:r>
              <w:t>242</w:t>
            </w:r>
          </w:p>
          <w:p w:rsidR="00C72E2C" w:rsidRDefault="00C72E2C">
            <w:pPr>
              <w:pStyle w:val="ConsPlusNormal"/>
              <w:jc w:val="center"/>
            </w:pPr>
            <w:r>
              <w:t>612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177,4</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804</w:t>
            </w:r>
          </w:p>
        </w:tc>
        <w:tc>
          <w:tcPr>
            <w:tcW w:w="680" w:type="dxa"/>
          </w:tcPr>
          <w:p w:rsidR="00C72E2C" w:rsidRDefault="00C72E2C">
            <w:pPr>
              <w:pStyle w:val="ConsPlusNormal"/>
              <w:jc w:val="center"/>
            </w:pPr>
            <w:r>
              <w:t>0113</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76,6</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807</w:t>
            </w:r>
          </w:p>
        </w:tc>
        <w:tc>
          <w:tcPr>
            <w:tcW w:w="680" w:type="dxa"/>
          </w:tcPr>
          <w:p w:rsidR="00C72E2C" w:rsidRDefault="00C72E2C">
            <w:pPr>
              <w:pStyle w:val="ConsPlusNormal"/>
              <w:jc w:val="center"/>
            </w:pPr>
            <w:r>
              <w:t>0113</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28,2</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818</w:t>
            </w:r>
          </w:p>
        </w:tc>
        <w:tc>
          <w:tcPr>
            <w:tcW w:w="680" w:type="dxa"/>
          </w:tcPr>
          <w:p w:rsidR="00C72E2C" w:rsidRDefault="00C72E2C">
            <w:pPr>
              <w:pStyle w:val="ConsPlusNormal"/>
              <w:jc w:val="center"/>
            </w:pPr>
            <w:r>
              <w:t>0304</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82,6</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821</w:t>
            </w:r>
          </w:p>
        </w:tc>
        <w:tc>
          <w:tcPr>
            <w:tcW w:w="680" w:type="dxa"/>
          </w:tcPr>
          <w:p w:rsidR="00C72E2C" w:rsidRDefault="00C72E2C">
            <w:pPr>
              <w:pStyle w:val="ConsPlusNormal"/>
              <w:jc w:val="center"/>
            </w:pPr>
            <w:r>
              <w:t>0401, 0412, 0502</w:t>
            </w:r>
          </w:p>
        </w:tc>
        <w:tc>
          <w:tcPr>
            <w:tcW w:w="1399" w:type="dxa"/>
            <w:vMerge/>
          </w:tcPr>
          <w:p w:rsidR="00C72E2C" w:rsidRDefault="00C72E2C"/>
        </w:tc>
        <w:tc>
          <w:tcPr>
            <w:tcW w:w="680" w:type="dxa"/>
          </w:tcPr>
          <w:p w:rsidR="00C72E2C" w:rsidRDefault="00C72E2C">
            <w:pPr>
              <w:pStyle w:val="ConsPlusNormal"/>
              <w:jc w:val="center"/>
            </w:pPr>
            <w:r>
              <w:t>242</w:t>
            </w:r>
          </w:p>
          <w:p w:rsidR="00C72E2C" w:rsidRDefault="00C72E2C">
            <w:pPr>
              <w:pStyle w:val="ConsPlusNormal"/>
              <w:jc w:val="center"/>
            </w:pPr>
            <w:r>
              <w:t>622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71,1</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830</w:t>
            </w:r>
          </w:p>
        </w:tc>
        <w:tc>
          <w:tcPr>
            <w:tcW w:w="680" w:type="dxa"/>
          </w:tcPr>
          <w:p w:rsidR="00C72E2C" w:rsidRDefault="00C72E2C">
            <w:pPr>
              <w:pStyle w:val="ConsPlusNormal"/>
              <w:jc w:val="center"/>
            </w:pPr>
            <w:r>
              <w:t>1202</w:t>
            </w:r>
          </w:p>
        </w:tc>
        <w:tc>
          <w:tcPr>
            <w:tcW w:w="1399" w:type="dxa"/>
            <w:vMerge/>
          </w:tcPr>
          <w:p w:rsidR="00C72E2C" w:rsidRDefault="00C72E2C"/>
        </w:tc>
        <w:tc>
          <w:tcPr>
            <w:tcW w:w="680" w:type="dxa"/>
          </w:tcPr>
          <w:p w:rsidR="00C72E2C" w:rsidRDefault="00C72E2C">
            <w:pPr>
              <w:pStyle w:val="ConsPlusNormal"/>
              <w:jc w:val="center"/>
            </w:pPr>
            <w:r>
              <w:t>612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16,1</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831</w:t>
            </w:r>
          </w:p>
        </w:tc>
        <w:tc>
          <w:tcPr>
            <w:tcW w:w="680" w:type="dxa"/>
          </w:tcPr>
          <w:p w:rsidR="00C72E2C" w:rsidRDefault="00C72E2C">
            <w:pPr>
              <w:pStyle w:val="ConsPlusNormal"/>
              <w:jc w:val="center"/>
            </w:pPr>
            <w:r>
              <w:t>0408, 0412</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196,9</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832</w:t>
            </w:r>
          </w:p>
        </w:tc>
        <w:tc>
          <w:tcPr>
            <w:tcW w:w="680" w:type="dxa"/>
          </w:tcPr>
          <w:p w:rsidR="00C72E2C" w:rsidRDefault="00C72E2C">
            <w:pPr>
              <w:pStyle w:val="ConsPlusNormal"/>
              <w:jc w:val="center"/>
            </w:pPr>
            <w:r>
              <w:t>0412,0505</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75,7</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833</w:t>
            </w:r>
          </w:p>
        </w:tc>
        <w:tc>
          <w:tcPr>
            <w:tcW w:w="680" w:type="dxa"/>
          </w:tcPr>
          <w:p w:rsidR="00C72E2C" w:rsidRDefault="00C72E2C">
            <w:pPr>
              <w:pStyle w:val="ConsPlusNormal"/>
              <w:jc w:val="center"/>
            </w:pPr>
            <w:r>
              <w:t>0505</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48,8</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840</w:t>
            </w:r>
          </w:p>
        </w:tc>
        <w:tc>
          <w:tcPr>
            <w:tcW w:w="680" w:type="dxa"/>
          </w:tcPr>
          <w:p w:rsidR="00C72E2C" w:rsidRDefault="00C72E2C">
            <w:pPr>
              <w:pStyle w:val="ConsPlusNormal"/>
              <w:jc w:val="center"/>
            </w:pPr>
            <w:r>
              <w:t>0113</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41,8</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850</w:t>
            </w:r>
          </w:p>
        </w:tc>
        <w:tc>
          <w:tcPr>
            <w:tcW w:w="680" w:type="dxa"/>
          </w:tcPr>
          <w:p w:rsidR="00C72E2C" w:rsidRDefault="00C72E2C">
            <w:pPr>
              <w:pStyle w:val="ConsPlusNormal"/>
              <w:jc w:val="center"/>
            </w:pPr>
            <w:r>
              <w:t>0113,</w:t>
            </w:r>
          </w:p>
          <w:p w:rsidR="00C72E2C" w:rsidRDefault="00C72E2C">
            <w:pPr>
              <w:pStyle w:val="ConsPlusNormal"/>
              <w:jc w:val="center"/>
            </w:pPr>
            <w:r>
              <w:t>0401</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5578,8</w:t>
            </w:r>
          </w:p>
        </w:tc>
        <w:tc>
          <w:tcPr>
            <w:tcW w:w="1024" w:type="dxa"/>
          </w:tcPr>
          <w:p w:rsidR="00C72E2C" w:rsidRDefault="00C72E2C">
            <w:pPr>
              <w:pStyle w:val="ConsPlusNormal"/>
              <w:jc w:val="center"/>
            </w:pPr>
            <w:r>
              <w:t>957,4</w:t>
            </w:r>
          </w:p>
        </w:tc>
        <w:tc>
          <w:tcPr>
            <w:tcW w:w="904" w:type="dxa"/>
          </w:tcPr>
          <w:p w:rsidR="00C72E2C" w:rsidRDefault="00C72E2C">
            <w:pPr>
              <w:pStyle w:val="ConsPlusNormal"/>
              <w:jc w:val="center"/>
            </w:pPr>
            <w:r>
              <w:t>746,2</w:t>
            </w:r>
          </w:p>
        </w:tc>
        <w:tc>
          <w:tcPr>
            <w:tcW w:w="1024" w:type="dxa"/>
          </w:tcPr>
          <w:p w:rsidR="00C72E2C" w:rsidRDefault="00C72E2C">
            <w:pPr>
              <w:pStyle w:val="ConsPlusNormal"/>
              <w:jc w:val="center"/>
            </w:pPr>
            <w:r>
              <w:t>746,2</w:t>
            </w:r>
          </w:p>
        </w:tc>
        <w:tc>
          <w:tcPr>
            <w:tcW w:w="1024" w:type="dxa"/>
          </w:tcPr>
          <w:p w:rsidR="00C72E2C" w:rsidRDefault="00C72E2C">
            <w:pPr>
              <w:pStyle w:val="ConsPlusNormal"/>
              <w:jc w:val="center"/>
            </w:pPr>
            <w:r>
              <w:t>746,2</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855</w:t>
            </w:r>
          </w:p>
        </w:tc>
        <w:tc>
          <w:tcPr>
            <w:tcW w:w="680" w:type="dxa"/>
          </w:tcPr>
          <w:p w:rsidR="00C72E2C" w:rsidRDefault="00C72E2C">
            <w:pPr>
              <w:pStyle w:val="ConsPlusNormal"/>
              <w:jc w:val="center"/>
            </w:pPr>
            <w:r>
              <w:t>0909</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22840,4</w:t>
            </w:r>
          </w:p>
        </w:tc>
        <w:tc>
          <w:tcPr>
            <w:tcW w:w="1024" w:type="dxa"/>
          </w:tcPr>
          <w:p w:rsidR="00C72E2C" w:rsidRDefault="00C72E2C">
            <w:pPr>
              <w:pStyle w:val="ConsPlusNormal"/>
              <w:jc w:val="center"/>
            </w:pPr>
            <w:r>
              <w:t>24998,0</w:t>
            </w:r>
          </w:p>
        </w:tc>
        <w:tc>
          <w:tcPr>
            <w:tcW w:w="904" w:type="dxa"/>
          </w:tcPr>
          <w:p w:rsidR="00C72E2C" w:rsidRDefault="00C72E2C">
            <w:pPr>
              <w:pStyle w:val="ConsPlusNormal"/>
              <w:jc w:val="center"/>
            </w:pPr>
            <w:r>
              <w:t>8253,0</w:t>
            </w:r>
          </w:p>
        </w:tc>
        <w:tc>
          <w:tcPr>
            <w:tcW w:w="1024" w:type="dxa"/>
          </w:tcPr>
          <w:p w:rsidR="00C72E2C" w:rsidRDefault="00C72E2C">
            <w:pPr>
              <w:pStyle w:val="ConsPlusNormal"/>
              <w:jc w:val="center"/>
            </w:pPr>
            <w:r>
              <w:t>8253,0</w:t>
            </w:r>
          </w:p>
        </w:tc>
        <w:tc>
          <w:tcPr>
            <w:tcW w:w="1024" w:type="dxa"/>
          </w:tcPr>
          <w:p w:rsidR="00C72E2C" w:rsidRDefault="00C72E2C">
            <w:pPr>
              <w:pStyle w:val="ConsPlusNormal"/>
              <w:jc w:val="center"/>
            </w:pPr>
            <w:r>
              <w:t>8253,0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856</w:t>
            </w:r>
          </w:p>
        </w:tc>
        <w:tc>
          <w:tcPr>
            <w:tcW w:w="680" w:type="dxa"/>
          </w:tcPr>
          <w:p w:rsidR="00C72E2C" w:rsidRDefault="00C72E2C">
            <w:pPr>
              <w:pStyle w:val="ConsPlusNormal"/>
              <w:jc w:val="center"/>
            </w:pPr>
            <w:r>
              <w:t>0113,</w:t>
            </w:r>
          </w:p>
          <w:p w:rsidR="00C72E2C" w:rsidRDefault="00C72E2C">
            <w:pPr>
              <w:pStyle w:val="ConsPlusNormal"/>
              <w:jc w:val="center"/>
            </w:pPr>
            <w:r>
              <w:t>1006</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21525,6</w:t>
            </w:r>
          </w:p>
        </w:tc>
        <w:tc>
          <w:tcPr>
            <w:tcW w:w="1024" w:type="dxa"/>
          </w:tcPr>
          <w:p w:rsidR="00C72E2C" w:rsidRDefault="00C72E2C">
            <w:pPr>
              <w:pStyle w:val="ConsPlusNormal"/>
              <w:jc w:val="center"/>
            </w:pPr>
            <w:r>
              <w:t>3748,3</w:t>
            </w:r>
          </w:p>
        </w:tc>
        <w:tc>
          <w:tcPr>
            <w:tcW w:w="904" w:type="dxa"/>
          </w:tcPr>
          <w:p w:rsidR="00C72E2C" w:rsidRDefault="00C72E2C">
            <w:pPr>
              <w:pStyle w:val="ConsPlusNormal"/>
              <w:jc w:val="center"/>
            </w:pPr>
            <w:r>
              <w:t>3316,2</w:t>
            </w:r>
          </w:p>
        </w:tc>
        <w:tc>
          <w:tcPr>
            <w:tcW w:w="1024" w:type="dxa"/>
          </w:tcPr>
          <w:p w:rsidR="00C72E2C" w:rsidRDefault="00C72E2C">
            <w:pPr>
              <w:pStyle w:val="ConsPlusNormal"/>
              <w:jc w:val="center"/>
            </w:pPr>
            <w:r>
              <w:t>3316,2</w:t>
            </w:r>
          </w:p>
        </w:tc>
        <w:tc>
          <w:tcPr>
            <w:tcW w:w="1024" w:type="dxa"/>
          </w:tcPr>
          <w:p w:rsidR="00C72E2C" w:rsidRDefault="00C72E2C">
            <w:pPr>
              <w:pStyle w:val="ConsPlusNormal"/>
              <w:jc w:val="center"/>
            </w:pPr>
            <w:r>
              <w:t>3316,2</w:t>
            </w:r>
          </w:p>
        </w:tc>
        <w:tc>
          <w:tcPr>
            <w:tcW w:w="904" w:type="dxa"/>
          </w:tcPr>
          <w:p w:rsidR="00C72E2C" w:rsidRDefault="00C72E2C">
            <w:pPr>
              <w:pStyle w:val="ConsPlusNormal"/>
              <w:jc w:val="center"/>
            </w:pPr>
            <w:r>
              <w:t>171,9</w:t>
            </w:r>
          </w:p>
        </w:tc>
        <w:tc>
          <w:tcPr>
            <w:tcW w:w="904" w:type="dxa"/>
          </w:tcPr>
          <w:p w:rsidR="00C72E2C" w:rsidRDefault="00C72E2C">
            <w:pPr>
              <w:pStyle w:val="ConsPlusNormal"/>
              <w:jc w:val="center"/>
            </w:pPr>
            <w:r>
              <w:t>171,9</w:t>
            </w:r>
          </w:p>
        </w:tc>
        <w:tc>
          <w:tcPr>
            <w:tcW w:w="1024" w:type="dxa"/>
          </w:tcPr>
          <w:p w:rsidR="00C72E2C" w:rsidRDefault="00C72E2C">
            <w:pPr>
              <w:pStyle w:val="ConsPlusNormal"/>
              <w:jc w:val="center"/>
            </w:pPr>
            <w:r>
              <w:t>859,5</w:t>
            </w:r>
          </w:p>
        </w:tc>
        <w:tc>
          <w:tcPr>
            <w:tcW w:w="1024" w:type="dxa"/>
            <w:tcBorders>
              <w:right w:val="nil"/>
            </w:tcBorders>
          </w:tcPr>
          <w:p w:rsidR="00C72E2C" w:rsidRDefault="00C72E2C">
            <w:pPr>
              <w:pStyle w:val="ConsPlusNormal"/>
              <w:jc w:val="center"/>
            </w:pPr>
            <w:r>
              <w:t>859,5</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857</w:t>
            </w:r>
          </w:p>
        </w:tc>
        <w:tc>
          <w:tcPr>
            <w:tcW w:w="680" w:type="dxa"/>
          </w:tcPr>
          <w:p w:rsidR="00C72E2C" w:rsidRDefault="00C72E2C">
            <w:pPr>
              <w:pStyle w:val="ConsPlusNormal"/>
              <w:jc w:val="center"/>
            </w:pPr>
            <w:r>
              <w:t>0801, 0804</w:t>
            </w:r>
          </w:p>
        </w:tc>
        <w:tc>
          <w:tcPr>
            <w:tcW w:w="1399" w:type="dxa"/>
            <w:vMerge/>
          </w:tcPr>
          <w:p w:rsidR="00C72E2C" w:rsidRDefault="00C72E2C"/>
        </w:tc>
        <w:tc>
          <w:tcPr>
            <w:tcW w:w="680" w:type="dxa"/>
          </w:tcPr>
          <w:p w:rsidR="00C72E2C" w:rsidRDefault="00C72E2C">
            <w:pPr>
              <w:pStyle w:val="ConsPlusNormal"/>
              <w:jc w:val="center"/>
            </w:pPr>
            <w:r>
              <w:t>242</w:t>
            </w:r>
          </w:p>
          <w:p w:rsidR="00C72E2C" w:rsidRDefault="00C72E2C">
            <w:pPr>
              <w:pStyle w:val="ConsPlusNormal"/>
              <w:jc w:val="center"/>
            </w:pPr>
            <w:r>
              <w:t>612</w:t>
            </w:r>
          </w:p>
        </w:tc>
        <w:tc>
          <w:tcPr>
            <w:tcW w:w="1077" w:type="dxa"/>
            <w:vMerge/>
          </w:tcPr>
          <w:p w:rsidR="00C72E2C" w:rsidRDefault="00C72E2C"/>
        </w:tc>
        <w:tc>
          <w:tcPr>
            <w:tcW w:w="1024" w:type="dxa"/>
          </w:tcPr>
          <w:p w:rsidR="00C72E2C" w:rsidRDefault="00C72E2C">
            <w:pPr>
              <w:pStyle w:val="ConsPlusNormal"/>
              <w:jc w:val="center"/>
            </w:pPr>
            <w:r>
              <w:t>2058,7</w:t>
            </w:r>
          </w:p>
        </w:tc>
        <w:tc>
          <w:tcPr>
            <w:tcW w:w="1024" w:type="dxa"/>
          </w:tcPr>
          <w:p w:rsidR="00C72E2C" w:rsidRDefault="00C72E2C">
            <w:pPr>
              <w:pStyle w:val="ConsPlusNormal"/>
              <w:jc w:val="center"/>
            </w:pPr>
            <w:r>
              <w:t>1536,6</w:t>
            </w:r>
          </w:p>
        </w:tc>
        <w:tc>
          <w:tcPr>
            <w:tcW w:w="904" w:type="dxa"/>
          </w:tcPr>
          <w:p w:rsidR="00C72E2C" w:rsidRDefault="00C72E2C">
            <w:pPr>
              <w:pStyle w:val="ConsPlusNormal"/>
              <w:jc w:val="center"/>
            </w:pPr>
            <w:r>
              <w:t>1477,2</w:t>
            </w:r>
          </w:p>
        </w:tc>
        <w:tc>
          <w:tcPr>
            <w:tcW w:w="1024" w:type="dxa"/>
          </w:tcPr>
          <w:p w:rsidR="00C72E2C" w:rsidRDefault="00C72E2C">
            <w:pPr>
              <w:pStyle w:val="ConsPlusNormal"/>
              <w:jc w:val="center"/>
            </w:pPr>
            <w:r>
              <w:t>1477,2</w:t>
            </w:r>
          </w:p>
        </w:tc>
        <w:tc>
          <w:tcPr>
            <w:tcW w:w="1024" w:type="dxa"/>
          </w:tcPr>
          <w:p w:rsidR="00C72E2C" w:rsidRDefault="00C72E2C">
            <w:pPr>
              <w:pStyle w:val="ConsPlusNormal"/>
              <w:jc w:val="center"/>
            </w:pPr>
            <w:r>
              <w:t>1477,2</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867</w:t>
            </w:r>
          </w:p>
        </w:tc>
        <w:tc>
          <w:tcPr>
            <w:tcW w:w="680" w:type="dxa"/>
          </w:tcPr>
          <w:p w:rsidR="00C72E2C" w:rsidRDefault="00C72E2C">
            <w:pPr>
              <w:pStyle w:val="ConsPlusNormal"/>
              <w:jc w:val="center"/>
            </w:pPr>
            <w:r>
              <w:t>1105</w:t>
            </w:r>
          </w:p>
        </w:tc>
        <w:tc>
          <w:tcPr>
            <w:tcW w:w="1399" w:type="dxa"/>
            <w:vMerge/>
          </w:tcPr>
          <w:p w:rsidR="00C72E2C" w:rsidRDefault="00C72E2C"/>
        </w:tc>
        <w:tc>
          <w:tcPr>
            <w:tcW w:w="680" w:type="dxa"/>
          </w:tcPr>
          <w:p w:rsidR="00C72E2C" w:rsidRDefault="00C72E2C">
            <w:pPr>
              <w:pStyle w:val="ConsPlusNormal"/>
              <w:jc w:val="center"/>
            </w:pPr>
            <w:r>
              <w:t>242</w:t>
            </w:r>
          </w:p>
          <w:p w:rsidR="00C72E2C" w:rsidRDefault="00C72E2C">
            <w:pPr>
              <w:pStyle w:val="ConsPlusNormal"/>
              <w:jc w:val="center"/>
            </w:pPr>
            <w:r>
              <w:t>612</w:t>
            </w:r>
          </w:p>
        </w:tc>
        <w:tc>
          <w:tcPr>
            <w:tcW w:w="1077" w:type="dxa"/>
            <w:vMerge/>
          </w:tcPr>
          <w:p w:rsidR="00C72E2C" w:rsidRDefault="00C72E2C"/>
        </w:tc>
        <w:tc>
          <w:tcPr>
            <w:tcW w:w="1024" w:type="dxa"/>
          </w:tcPr>
          <w:p w:rsidR="00C72E2C" w:rsidRDefault="00C72E2C">
            <w:pPr>
              <w:pStyle w:val="ConsPlusNormal"/>
              <w:jc w:val="center"/>
            </w:pPr>
            <w:r>
              <w:t>6534,9</w:t>
            </w:r>
          </w:p>
        </w:tc>
        <w:tc>
          <w:tcPr>
            <w:tcW w:w="1024" w:type="dxa"/>
          </w:tcPr>
          <w:p w:rsidR="00C72E2C" w:rsidRDefault="00C72E2C">
            <w:pPr>
              <w:pStyle w:val="ConsPlusNormal"/>
              <w:jc w:val="center"/>
            </w:pPr>
            <w:r>
              <w:t>2545,6</w:t>
            </w:r>
          </w:p>
        </w:tc>
        <w:tc>
          <w:tcPr>
            <w:tcW w:w="904" w:type="dxa"/>
          </w:tcPr>
          <w:p w:rsidR="00C72E2C" w:rsidRDefault="00C72E2C">
            <w:pPr>
              <w:pStyle w:val="ConsPlusNormal"/>
              <w:jc w:val="center"/>
            </w:pPr>
            <w:r>
              <w:t>1200,0</w:t>
            </w:r>
          </w:p>
        </w:tc>
        <w:tc>
          <w:tcPr>
            <w:tcW w:w="1024" w:type="dxa"/>
          </w:tcPr>
          <w:p w:rsidR="00C72E2C" w:rsidRDefault="00C72E2C">
            <w:pPr>
              <w:pStyle w:val="ConsPlusNormal"/>
              <w:jc w:val="center"/>
            </w:pPr>
            <w:r>
              <w:t>1200,0</w:t>
            </w:r>
          </w:p>
        </w:tc>
        <w:tc>
          <w:tcPr>
            <w:tcW w:w="1024" w:type="dxa"/>
          </w:tcPr>
          <w:p w:rsidR="00C72E2C" w:rsidRDefault="00C72E2C">
            <w:pPr>
              <w:pStyle w:val="ConsPlusNormal"/>
              <w:jc w:val="center"/>
            </w:pPr>
            <w:r>
              <w:t>1200,0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874</w:t>
            </w:r>
          </w:p>
        </w:tc>
        <w:tc>
          <w:tcPr>
            <w:tcW w:w="680" w:type="dxa"/>
          </w:tcPr>
          <w:p w:rsidR="00C72E2C" w:rsidRDefault="00C72E2C">
            <w:pPr>
              <w:pStyle w:val="ConsPlusNormal"/>
              <w:jc w:val="center"/>
            </w:pPr>
            <w:r>
              <w:t>0709</w:t>
            </w:r>
          </w:p>
        </w:tc>
        <w:tc>
          <w:tcPr>
            <w:tcW w:w="1399" w:type="dxa"/>
            <w:vMerge/>
          </w:tcPr>
          <w:p w:rsidR="00C72E2C" w:rsidRDefault="00C72E2C"/>
        </w:tc>
        <w:tc>
          <w:tcPr>
            <w:tcW w:w="680" w:type="dxa"/>
          </w:tcPr>
          <w:p w:rsidR="00C72E2C" w:rsidRDefault="00C72E2C">
            <w:pPr>
              <w:pStyle w:val="ConsPlusNormal"/>
              <w:jc w:val="center"/>
            </w:pPr>
            <w:r>
              <w:t>242</w:t>
            </w:r>
          </w:p>
          <w:p w:rsidR="00C72E2C" w:rsidRDefault="00C72E2C">
            <w:pPr>
              <w:pStyle w:val="ConsPlusNormal"/>
              <w:jc w:val="center"/>
            </w:pPr>
            <w:r>
              <w:t>612</w:t>
            </w:r>
          </w:p>
        </w:tc>
        <w:tc>
          <w:tcPr>
            <w:tcW w:w="1077" w:type="dxa"/>
            <w:vMerge/>
          </w:tcPr>
          <w:p w:rsidR="00C72E2C" w:rsidRDefault="00C72E2C"/>
        </w:tc>
        <w:tc>
          <w:tcPr>
            <w:tcW w:w="1024" w:type="dxa"/>
          </w:tcPr>
          <w:p w:rsidR="00C72E2C" w:rsidRDefault="00C72E2C">
            <w:pPr>
              <w:pStyle w:val="ConsPlusNormal"/>
              <w:jc w:val="center"/>
            </w:pPr>
            <w:r>
              <w:t>4591,6</w:t>
            </w:r>
          </w:p>
        </w:tc>
        <w:tc>
          <w:tcPr>
            <w:tcW w:w="1024" w:type="dxa"/>
          </w:tcPr>
          <w:p w:rsidR="00C72E2C" w:rsidRDefault="00C72E2C">
            <w:pPr>
              <w:pStyle w:val="ConsPlusNormal"/>
              <w:jc w:val="center"/>
            </w:pPr>
            <w:r>
              <w:t>120,1</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877</w:t>
            </w:r>
          </w:p>
        </w:tc>
        <w:tc>
          <w:tcPr>
            <w:tcW w:w="680" w:type="dxa"/>
          </w:tcPr>
          <w:p w:rsidR="00C72E2C" w:rsidRDefault="00C72E2C">
            <w:pPr>
              <w:pStyle w:val="ConsPlusNormal"/>
              <w:jc w:val="center"/>
            </w:pPr>
            <w:r>
              <w:t>0309</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2605,8</w:t>
            </w:r>
          </w:p>
        </w:tc>
        <w:tc>
          <w:tcPr>
            <w:tcW w:w="1024" w:type="dxa"/>
          </w:tcPr>
          <w:p w:rsidR="00C72E2C" w:rsidRDefault="00C72E2C">
            <w:pPr>
              <w:pStyle w:val="ConsPlusNormal"/>
              <w:jc w:val="center"/>
            </w:pPr>
            <w:r>
              <w:t>530,1</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881</w:t>
            </w:r>
          </w:p>
        </w:tc>
        <w:tc>
          <w:tcPr>
            <w:tcW w:w="680" w:type="dxa"/>
          </w:tcPr>
          <w:p w:rsidR="00C72E2C" w:rsidRDefault="00C72E2C">
            <w:pPr>
              <w:pStyle w:val="ConsPlusNormal"/>
              <w:jc w:val="center"/>
            </w:pPr>
            <w:r>
              <w:t>0405</w:t>
            </w:r>
          </w:p>
        </w:tc>
        <w:tc>
          <w:tcPr>
            <w:tcW w:w="1399" w:type="dxa"/>
            <w:vMerge/>
          </w:tcPr>
          <w:p w:rsidR="00C72E2C" w:rsidRDefault="00C72E2C"/>
        </w:tc>
        <w:tc>
          <w:tcPr>
            <w:tcW w:w="680" w:type="dxa"/>
          </w:tcPr>
          <w:p w:rsidR="00C72E2C" w:rsidRDefault="00C72E2C">
            <w:pPr>
              <w:pStyle w:val="ConsPlusNormal"/>
              <w:jc w:val="center"/>
            </w:pPr>
            <w:r>
              <w:t>242</w:t>
            </w:r>
          </w:p>
          <w:p w:rsidR="00C72E2C" w:rsidRDefault="00C72E2C">
            <w:pPr>
              <w:pStyle w:val="ConsPlusNormal"/>
              <w:jc w:val="center"/>
            </w:pPr>
            <w:r>
              <w:t>612</w:t>
            </w:r>
          </w:p>
        </w:tc>
        <w:tc>
          <w:tcPr>
            <w:tcW w:w="1077" w:type="dxa"/>
            <w:vMerge/>
          </w:tcPr>
          <w:p w:rsidR="00C72E2C" w:rsidRDefault="00C72E2C"/>
        </w:tc>
        <w:tc>
          <w:tcPr>
            <w:tcW w:w="1024" w:type="dxa"/>
          </w:tcPr>
          <w:p w:rsidR="00C72E2C" w:rsidRDefault="00C72E2C">
            <w:pPr>
              <w:pStyle w:val="ConsPlusNormal"/>
              <w:jc w:val="center"/>
            </w:pPr>
            <w:r>
              <w:t>7554,8</w:t>
            </w:r>
          </w:p>
        </w:tc>
        <w:tc>
          <w:tcPr>
            <w:tcW w:w="1024" w:type="dxa"/>
          </w:tcPr>
          <w:p w:rsidR="00C72E2C" w:rsidRDefault="00C72E2C">
            <w:pPr>
              <w:pStyle w:val="ConsPlusNormal"/>
              <w:jc w:val="center"/>
            </w:pPr>
            <w:r>
              <w:t>1193,4</w:t>
            </w:r>
          </w:p>
        </w:tc>
        <w:tc>
          <w:tcPr>
            <w:tcW w:w="904" w:type="dxa"/>
          </w:tcPr>
          <w:p w:rsidR="00C72E2C" w:rsidRDefault="00C72E2C">
            <w:pPr>
              <w:pStyle w:val="ConsPlusNormal"/>
              <w:jc w:val="center"/>
            </w:pPr>
            <w:r>
              <w:t>1123,6</w:t>
            </w:r>
          </w:p>
        </w:tc>
        <w:tc>
          <w:tcPr>
            <w:tcW w:w="1024" w:type="dxa"/>
          </w:tcPr>
          <w:p w:rsidR="00C72E2C" w:rsidRDefault="00C72E2C">
            <w:pPr>
              <w:pStyle w:val="ConsPlusNormal"/>
              <w:jc w:val="center"/>
            </w:pPr>
            <w:r>
              <w:t>1123,6</w:t>
            </w:r>
          </w:p>
        </w:tc>
        <w:tc>
          <w:tcPr>
            <w:tcW w:w="1024" w:type="dxa"/>
          </w:tcPr>
          <w:p w:rsidR="00C72E2C" w:rsidRDefault="00C72E2C">
            <w:pPr>
              <w:pStyle w:val="ConsPlusNormal"/>
              <w:jc w:val="center"/>
            </w:pPr>
            <w:r>
              <w:t>1123,6</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882</w:t>
            </w:r>
          </w:p>
        </w:tc>
        <w:tc>
          <w:tcPr>
            <w:tcW w:w="680" w:type="dxa"/>
          </w:tcPr>
          <w:p w:rsidR="00C72E2C" w:rsidRDefault="00C72E2C">
            <w:pPr>
              <w:pStyle w:val="ConsPlusNormal"/>
              <w:jc w:val="center"/>
            </w:pPr>
            <w:r>
              <w:t>0113</w:t>
            </w:r>
          </w:p>
        </w:tc>
        <w:tc>
          <w:tcPr>
            <w:tcW w:w="1399" w:type="dxa"/>
            <w:vMerge/>
          </w:tcPr>
          <w:p w:rsidR="00C72E2C" w:rsidRDefault="00C72E2C"/>
        </w:tc>
        <w:tc>
          <w:tcPr>
            <w:tcW w:w="680" w:type="dxa"/>
          </w:tcPr>
          <w:p w:rsidR="00C72E2C" w:rsidRDefault="00C72E2C">
            <w:pPr>
              <w:pStyle w:val="ConsPlusNormal"/>
              <w:jc w:val="center"/>
            </w:pPr>
            <w:r>
              <w:t>242</w:t>
            </w:r>
          </w:p>
          <w:p w:rsidR="00C72E2C" w:rsidRDefault="00C72E2C">
            <w:pPr>
              <w:pStyle w:val="ConsPlusNormal"/>
              <w:jc w:val="center"/>
            </w:pPr>
            <w:r>
              <w:t>622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528,2</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883</w:t>
            </w:r>
          </w:p>
        </w:tc>
        <w:tc>
          <w:tcPr>
            <w:tcW w:w="680" w:type="dxa"/>
          </w:tcPr>
          <w:p w:rsidR="00C72E2C" w:rsidRDefault="00C72E2C">
            <w:pPr>
              <w:pStyle w:val="ConsPlusNormal"/>
              <w:jc w:val="center"/>
            </w:pPr>
            <w:r>
              <w:t>0412</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19,6</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892</w:t>
            </w:r>
          </w:p>
        </w:tc>
        <w:tc>
          <w:tcPr>
            <w:tcW w:w="680" w:type="dxa"/>
          </w:tcPr>
          <w:p w:rsidR="00C72E2C" w:rsidRDefault="00C72E2C">
            <w:pPr>
              <w:pStyle w:val="ConsPlusNormal"/>
              <w:jc w:val="center"/>
            </w:pPr>
            <w:r>
              <w:t>0113</w:t>
            </w:r>
          </w:p>
        </w:tc>
        <w:tc>
          <w:tcPr>
            <w:tcW w:w="1399" w:type="dxa"/>
            <w:vMerge/>
          </w:tcPr>
          <w:p w:rsidR="00C72E2C" w:rsidRDefault="00C72E2C"/>
        </w:tc>
        <w:tc>
          <w:tcPr>
            <w:tcW w:w="680" w:type="dxa"/>
          </w:tcPr>
          <w:p w:rsidR="00C72E2C" w:rsidRDefault="00C72E2C">
            <w:pPr>
              <w:pStyle w:val="ConsPlusNormal"/>
              <w:jc w:val="center"/>
            </w:pPr>
            <w:r>
              <w:t>242</w:t>
            </w:r>
          </w:p>
        </w:tc>
        <w:tc>
          <w:tcPr>
            <w:tcW w:w="1077" w:type="dxa"/>
            <w:vMerge/>
          </w:tcPr>
          <w:p w:rsidR="00C72E2C" w:rsidRDefault="00C72E2C"/>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12397,1</w:t>
            </w:r>
          </w:p>
        </w:tc>
        <w:tc>
          <w:tcPr>
            <w:tcW w:w="904" w:type="dxa"/>
          </w:tcPr>
          <w:p w:rsidR="00C72E2C" w:rsidRDefault="00C72E2C">
            <w:pPr>
              <w:pStyle w:val="ConsPlusNormal"/>
              <w:jc w:val="center"/>
            </w:pPr>
            <w:r>
              <w:t>7908,5</w:t>
            </w:r>
          </w:p>
        </w:tc>
        <w:tc>
          <w:tcPr>
            <w:tcW w:w="1024" w:type="dxa"/>
          </w:tcPr>
          <w:p w:rsidR="00C72E2C" w:rsidRDefault="00C72E2C">
            <w:pPr>
              <w:pStyle w:val="ConsPlusNormal"/>
              <w:jc w:val="center"/>
            </w:pPr>
            <w:r>
              <w:t>755,6</w:t>
            </w:r>
          </w:p>
        </w:tc>
        <w:tc>
          <w:tcPr>
            <w:tcW w:w="1024" w:type="dxa"/>
          </w:tcPr>
          <w:p w:rsidR="00C72E2C" w:rsidRDefault="00C72E2C">
            <w:pPr>
              <w:pStyle w:val="ConsPlusNormal"/>
              <w:jc w:val="center"/>
            </w:pPr>
            <w:r>
              <w:t>755,6</w:t>
            </w:r>
          </w:p>
        </w:tc>
        <w:tc>
          <w:tcPr>
            <w:tcW w:w="904" w:type="dxa"/>
          </w:tcPr>
          <w:p w:rsidR="00C72E2C" w:rsidRDefault="00C72E2C">
            <w:pPr>
              <w:pStyle w:val="ConsPlusNormal"/>
              <w:jc w:val="center"/>
            </w:pPr>
            <w:r>
              <w:t>102,0</w:t>
            </w:r>
          </w:p>
        </w:tc>
        <w:tc>
          <w:tcPr>
            <w:tcW w:w="904" w:type="dxa"/>
          </w:tcPr>
          <w:p w:rsidR="00C72E2C" w:rsidRDefault="00C72E2C">
            <w:pPr>
              <w:pStyle w:val="ConsPlusNormal"/>
              <w:jc w:val="center"/>
            </w:pPr>
            <w:r>
              <w:t>102,0</w:t>
            </w:r>
          </w:p>
        </w:tc>
        <w:tc>
          <w:tcPr>
            <w:tcW w:w="1024" w:type="dxa"/>
          </w:tcPr>
          <w:p w:rsidR="00C72E2C" w:rsidRDefault="00C72E2C">
            <w:pPr>
              <w:pStyle w:val="ConsPlusNormal"/>
              <w:jc w:val="center"/>
            </w:pPr>
            <w:r>
              <w:t>510,0</w:t>
            </w:r>
          </w:p>
        </w:tc>
        <w:tc>
          <w:tcPr>
            <w:tcW w:w="1024" w:type="dxa"/>
            <w:tcBorders>
              <w:right w:val="nil"/>
            </w:tcBorders>
          </w:tcPr>
          <w:p w:rsidR="00C72E2C" w:rsidRDefault="00C72E2C">
            <w:pPr>
              <w:pStyle w:val="ConsPlusNormal"/>
              <w:jc w:val="center"/>
            </w:pPr>
            <w:r>
              <w:t>510,0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1.4</w:t>
            </w:r>
          </w:p>
        </w:tc>
        <w:tc>
          <w:tcPr>
            <w:tcW w:w="1592" w:type="dxa"/>
            <w:vMerge w:val="restart"/>
          </w:tcPr>
          <w:p w:rsidR="00C72E2C" w:rsidRDefault="00C72E2C">
            <w:pPr>
              <w:pStyle w:val="ConsPlusNormal"/>
              <w:jc w:val="both"/>
            </w:pPr>
            <w:r>
              <w:t>Реализация мероприятий в области информатизации</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tc>
        <w:tc>
          <w:tcPr>
            <w:tcW w:w="1399" w:type="dxa"/>
          </w:tcPr>
          <w:p w:rsidR="00C72E2C" w:rsidRDefault="00C72E2C">
            <w:pPr>
              <w:pStyle w:val="ConsPlusNormal"/>
              <w:jc w:val="center"/>
            </w:pPr>
            <w:r>
              <w:t>Ч620215410</w:t>
            </w:r>
          </w:p>
        </w:tc>
        <w:tc>
          <w:tcPr>
            <w:tcW w:w="680" w:type="dxa"/>
          </w:tcPr>
          <w:p w:rsidR="00C72E2C" w:rsidRDefault="00C72E2C">
            <w:pPr>
              <w:pStyle w:val="ConsPlusNormal"/>
              <w:jc w:val="center"/>
            </w:pPr>
            <w:r>
              <w:t>521</w:t>
            </w: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18656" w:type="dxa"/>
            <w:gridSpan w:val="18"/>
            <w:tcBorders>
              <w:left w:val="nil"/>
              <w:right w:val="nil"/>
            </w:tcBorders>
          </w:tcPr>
          <w:p w:rsidR="00C72E2C" w:rsidRDefault="00C72E2C">
            <w:pPr>
              <w:pStyle w:val="ConsPlusNormal"/>
              <w:jc w:val="center"/>
              <w:outlineLvl w:val="3"/>
            </w:pPr>
            <w:r>
              <w:t>Цель "Обеспечение эффективного функционирования и развитие комплекса информационно-телекоммуникационной инфраструктуры органов государственной власти Чувашской Республики и органов местного самоуправления"</w:t>
            </w:r>
          </w:p>
        </w:tc>
      </w:tr>
      <w:tr w:rsidR="00C72E2C">
        <w:tc>
          <w:tcPr>
            <w:tcW w:w="850" w:type="dxa"/>
            <w:vMerge w:val="restart"/>
            <w:tcBorders>
              <w:left w:val="nil"/>
            </w:tcBorders>
          </w:tcPr>
          <w:p w:rsidR="00C72E2C" w:rsidRDefault="00C72E2C">
            <w:pPr>
              <w:pStyle w:val="ConsPlusNormal"/>
              <w:jc w:val="both"/>
            </w:pPr>
            <w:r>
              <w:t>Основное мероприятие 2</w:t>
            </w:r>
          </w:p>
        </w:tc>
        <w:tc>
          <w:tcPr>
            <w:tcW w:w="1592" w:type="dxa"/>
            <w:vMerge w:val="restart"/>
          </w:tcPr>
          <w:p w:rsidR="00C72E2C" w:rsidRDefault="00C72E2C">
            <w:pPr>
              <w:pStyle w:val="ConsPlusNormal"/>
              <w:jc w:val="both"/>
            </w:pPr>
            <w:r>
              <w:t xml:space="preserve">Реализация мероприятий регионального проекта "Информационная </w:t>
            </w:r>
            <w:r>
              <w:lastRenderedPageBreak/>
              <w:t>инфраструктура"</w:t>
            </w:r>
          </w:p>
        </w:tc>
        <w:tc>
          <w:tcPr>
            <w:tcW w:w="1585" w:type="dxa"/>
            <w:vMerge w:val="restart"/>
          </w:tcPr>
          <w:p w:rsidR="00C72E2C" w:rsidRDefault="00C72E2C">
            <w:pPr>
              <w:pStyle w:val="ConsPlusNormal"/>
              <w:jc w:val="both"/>
            </w:pPr>
            <w:r>
              <w:lastRenderedPageBreak/>
              <w:t>обеспечение мониторинга и управления функционированием информационн</w:t>
            </w:r>
            <w:r>
              <w:lastRenderedPageBreak/>
              <w:t>о-телекоммуникационной инфраструктуры органов исполнительной власти Чувашской Республики и органов местного самоуправления;</w:t>
            </w:r>
          </w:p>
          <w:p w:rsidR="00C72E2C" w:rsidRDefault="00C72E2C">
            <w:pPr>
              <w:pStyle w:val="ConsPlusNormal"/>
              <w:jc w:val="both"/>
            </w:pPr>
            <w:r>
              <w:t>обеспечение и развитие условий хранения и обработки данных, создаваемых органами исполнительной власти Чувашской Республики и органами местного самоуправления</w:t>
            </w:r>
          </w:p>
        </w:tc>
        <w:tc>
          <w:tcPr>
            <w:tcW w:w="1370" w:type="dxa"/>
            <w:vMerge w:val="restart"/>
          </w:tcPr>
          <w:p w:rsidR="00C72E2C" w:rsidRDefault="00C72E2C">
            <w:pPr>
              <w:pStyle w:val="ConsPlusNormal"/>
              <w:jc w:val="both"/>
            </w:pPr>
            <w:r>
              <w:lastRenderedPageBreak/>
              <w:t xml:space="preserve">ответственный исполнитель - Мининформполитики </w:t>
            </w:r>
            <w:r>
              <w:lastRenderedPageBreak/>
              <w:t xml:space="preserve">Чувашии, соисполнители - Минздрав Чувашии, Минкультуры Чувашии, Минобразования Чувашии, Минприроды Чувашии, Минспорт Чувашии, Минтруд Чувашии, ГКЧС Чувашии, Госветслужба Чувашии, участники - органы местного самоуправления </w:t>
            </w:r>
            <w:hyperlink w:anchor="P5690" w:history="1">
              <w:r>
                <w:rPr>
                  <w:color w:val="0000FF"/>
                </w:rPr>
                <w:t>&lt;*&gt;</w:t>
              </w:r>
            </w:hyperlink>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1245,0</w:t>
            </w:r>
          </w:p>
        </w:tc>
        <w:tc>
          <w:tcPr>
            <w:tcW w:w="1024" w:type="dxa"/>
          </w:tcPr>
          <w:p w:rsidR="00C72E2C" w:rsidRDefault="00C72E2C">
            <w:pPr>
              <w:pStyle w:val="ConsPlusNormal"/>
              <w:jc w:val="center"/>
            </w:pPr>
            <w:r>
              <w:t>23285,9</w:t>
            </w:r>
          </w:p>
        </w:tc>
        <w:tc>
          <w:tcPr>
            <w:tcW w:w="904" w:type="dxa"/>
          </w:tcPr>
          <w:p w:rsidR="00C72E2C" w:rsidRDefault="00C72E2C">
            <w:pPr>
              <w:pStyle w:val="ConsPlusNormal"/>
              <w:jc w:val="center"/>
            </w:pPr>
            <w:r>
              <w:t>9332,0</w:t>
            </w:r>
          </w:p>
        </w:tc>
        <w:tc>
          <w:tcPr>
            <w:tcW w:w="1024" w:type="dxa"/>
          </w:tcPr>
          <w:p w:rsidR="00C72E2C" w:rsidRDefault="00C72E2C">
            <w:pPr>
              <w:pStyle w:val="ConsPlusNormal"/>
              <w:jc w:val="center"/>
            </w:pPr>
            <w:r>
              <w:t>43612,4</w:t>
            </w:r>
          </w:p>
        </w:tc>
        <w:tc>
          <w:tcPr>
            <w:tcW w:w="1024" w:type="dxa"/>
          </w:tcPr>
          <w:p w:rsidR="00C72E2C" w:rsidRDefault="00C72E2C">
            <w:pPr>
              <w:pStyle w:val="ConsPlusNormal"/>
              <w:jc w:val="center"/>
            </w:pPr>
            <w:r>
              <w:t>90395,0</w:t>
            </w:r>
          </w:p>
        </w:tc>
        <w:tc>
          <w:tcPr>
            <w:tcW w:w="904" w:type="dxa"/>
          </w:tcPr>
          <w:p w:rsidR="00C72E2C" w:rsidRDefault="00C72E2C">
            <w:pPr>
              <w:pStyle w:val="ConsPlusNormal"/>
              <w:jc w:val="center"/>
            </w:pPr>
            <w:r>
              <w:t>1357,2</w:t>
            </w:r>
          </w:p>
        </w:tc>
        <w:tc>
          <w:tcPr>
            <w:tcW w:w="904" w:type="dxa"/>
          </w:tcPr>
          <w:p w:rsidR="00C72E2C" w:rsidRDefault="00C72E2C">
            <w:pPr>
              <w:pStyle w:val="ConsPlusNormal"/>
              <w:jc w:val="center"/>
            </w:pPr>
            <w:r>
              <w:t>1374,7</w:t>
            </w:r>
          </w:p>
        </w:tc>
        <w:tc>
          <w:tcPr>
            <w:tcW w:w="1024" w:type="dxa"/>
          </w:tcPr>
          <w:p w:rsidR="00C72E2C" w:rsidRDefault="00C72E2C">
            <w:pPr>
              <w:pStyle w:val="ConsPlusNormal"/>
              <w:jc w:val="center"/>
            </w:pPr>
            <w:r>
              <w:t>6770,3</w:t>
            </w:r>
          </w:p>
        </w:tc>
        <w:tc>
          <w:tcPr>
            <w:tcW w:w="1024" w:type="dxa"/>
            <w:tcBorders>
              <w:right w:val="nil"/>
            </w:tcBorders>
          </w:tcPr>
          <w:p w:rsidR="00C72E2C" w:rsidRDefault="00C72E2C">
            <w:pPr>
              <w:pStyle w:val="ConsPlusNormal"/>
              <w:jc w:val="center"/>
            </w:pPr>
            <w:r>
              <w:t>6744,4</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7319,6</w:t>
            </w:r>
          </w:p>
        </w:tc>
        <w:tc>
          <w:tcPr>
            <w:tcW w:w="1024" w:type="dxa"/>
          </w:tcPr>
          <w:p w:rsidR="00C72E2C" w:rsidRDefault="00C72E2C">
            <w:pPr>
              <w:pStyle w:val="ConsPlusNormal"/>
              <w:jc w:val="center"/>
            </w:pPr>
            <w:r>
              <w:t>41856,9</w:t>
            </w:r>
          </w:p>
        </w:tc>
        <w:tc>
          <w:tcPr>
            <w:tcW w:w="1024" w:type="dxa"/>
          </w:tcPr>
          <w:p w:rsidR="00C72E2C" w:rsidRDefault="00C72E2C">
            <w:pPr>
              <w:pStyle w:val="ConsPlusNormal"/>
              <w:jc w:val="center"/>
            </w:pPr>
            <w:r>
              <w:t>88171,7</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Borders>
              <w:bottom w:val="nil"/>
            </w:tcBorders>
          </w:tcPr>
          <w:p w:rsidR="00C72E2C" w:rsidRDefault="00C72E2C">
            <w:pPr>
              <w:pStyle w:val="ConsPlusNormal"/>
              <w:jc w:val="center"/>
            </w:pPr>
            <w:r>
              <w:t>870</w:t>
            </w:r>
          </w:p>
        </w:tc>
        <w:tc>
          <w:tcPr>
            <w:tcW w:w="680" w:type="dxa"/>
            <w:tcBorders>
              <w:bottom w:val="nil"/>
            </w:tcBorders>
          </w:tcPr>
          <w:p w:rsidR="00C72E2C" w:rsidRDefault="00C72E2C">
            <w:pPr>
              <w:pStyle w:val="ConsPlusNormal"/>
              <w:jc w:val="center"/>
            </w:pPr>
            <w:r>
              <w:t>0113</w:t>
            </w:r>
          </w:p>
        </w:tc>
        <w:tc>
          <w:tcPr>
            <w:tcW w:w="1399" w:type="dxa"/>
            <w:vMerge w:val="restart"/>
          </w:tcPr>
          <w:p w:rsidR="00C72E2C" w:rsidRDefault="00C72E2C">
            <w:pPr>
              <w:pStyle w:val="ConsPlusNormal"/>
              <w:jc w:val="center"/>
            </w:pPr>
            <w:r>
              <w:t>Ч62D200000</w:t>
            </w:r>
          </w:p>
        </w:tc>
        <w:tc>
          <w:tcPr>
            <w:tcW w:w="680" w:type="dxa"/>
            <w:vMerge w:val="restart"/>
          </w:tcPr>
          <w:p w:rsidR="00C72E2C" w:rsidRDefault="00C72E2C">
            <w:pPr>
              <w:pStyle w:val="ConsPlusNormal"/>
            </w:pPr>
          </w:p>
        </w:tc>
        <w:tc>
          <w:tcPr>
            <w:tcW w:w="1077" w:type="dxa"/>
            <w:vMerge w:val="restart"/>
          </w:tcPr>
          <w:p w:rsidR="00C72E2C" w:rsidRDefault="00C72E2C">
            <w:pPr>
              <w:pStyle w:val="ConsPlusNormal"/>
              <w:jc w:val="both"/>
            </w:pPr>
            <w:r>
              <w:t>республи</w:t>
            </w:r>
            <w:r>
              <w:lastRenderedPageBreak/>
              <w:t>канский бюджет Чувашской Республики</w:t>
            </w:r>
          </w:p>
        </w:tc>
        <w:tc>
          <w:tcPr>
            <w:tcW w:w="1024" w:type="dxa"/>
            <w:vMerge w:val="restart"/>
          </w:tcPr>
          <w:p w:rsidR="00C72E2C" w:rsidRDefault="00C72E2C">
            <w:pPr>
              <w:pStyle w:val="ConsPlusNormal"/>
              <w:jc w:val="center"/>
            </w:pPr>
            <w:r>
              <w:lastRenderedPageBreak/>
              <w:t>1245,0</w:t>
            </w:r>
          </w:p>
        </w:tc>
        <w:tc>
          <w:tcPr>
            <w:tcW w:w="1024" w:type="dxa"/>
            <w:vMerge w:val="restart"/>
          </w:tcPr>
          <w:p w:rsidR="00C72E2C" w:rsidRDefault="00C72E2C">
            <w:pPr>
              <w:pStyle w:val="ConsPlusNormal"/>
              <w:jc w:val="center"/>
            </w:pPr>
            <w:r>
              <w:t>23285,9</w:t>
            </w:r>
          </w:p>
        </w:tc>
        <w:tc>
          <w:tcPr>
            <w:tcW w:w="904" w:type="dxa"/>
            <w:vMerge w:val="restart"/>
          </w:tcPr>
          <w:p w:rsidR="00C72E2C" w:rsidRDefault="00C72E2C">
            <w:pPr>
              <w:pStyle w:val="ConsPlusNormal"/>
              <w:jc w:val="center"/>
            </w:pPr>
            <w:r>
              <w:t>2012,4</w:t>
            </w:r>
          </w:p>
        </w:tc>
        <w:tc>
          <w:tcPr>
            <w:tcW w:w="1024" w:type="dxa"/>
            <w:vMerge w:val="restart"/>
          </w:tcPr>
          <w:p w:rsidR="00C72E2C" w:rsidRDefault="00C72E2C">
            <w:pPr>
              <w:pStyle w:val="ConsPlusNormal"/>
              <w:jc w:val="center"/>
            </w:pPr>
            <w:r>
              <w:t>1755,5</w:t>
            </w:r>
          </w:p>
        </w:tc>
        <w:tc>
          <w:tcPr>
            <w:tcW w:w="1024" w:type="dxa"/>
            <w:vMerge w:val="restart"/>
          </w:tcPr>
          <w:p w:rsidR="00C72E2C" w:rsidRDefault="00C72E2C">
            <w:pPr>
              <w:pStyle w:val="ConsPlusNormal"/>
              <w:jc w:val="center"/>
            </w:pPr>
            <w:r>
              <w:t>2223,3</w:t>
            </w:r>
          </w:p>
        </w:tc>
        <w:tc>
          <w:tcPr>
            <w:tcW w:w="904" w:type="dxa"/>
            <w:vMerge w:val="restart"/>
          </w:tcPr>
          <w:p w:rsidR="00C72E2C" w:rsidRDefault="00C72E2C">
            <w:pPr>
              <w:pStyle w:val="ConsPlusNormal"/>
              <w:jc w:val="center"/>
            </w:pPr>
            <w:r>
              <w:t>1357,2</w:t>
            </w:r>
          </w:p>
        </w:tc>
        <w:tc>
          <w:tcPr>
            <w:tcW w:w="904" w:type="dxa"/>
            <w:vMerge w:val="restart"/>
          </w:tcPr>
          <w:p w:rsidR="00C72E2C" w:rsidRDefault="00C72E2C">
            <w:pPr>
              <w:pStyle w:val="ConsPlusNormal"/>
              <w:jc w:val="center"/>
            </w:pPr>
            <w:r>
              <w:t>1374,7</w:t>
            </w:r>
          </w:p>
        </w:tc>
        <w:tc>
          <w:tcPr>
            <w:tcW w:w="1024" w:type="dxa"/>
            <w:vMerge w:val="restart"/>
          </w:tcPr>
          <w:p w:rsidR="00C72E2C" w:rsidRDefault="00C72E2C">
            <w:pPr>
              <w:pStyle w:val="ConsPlusNormal"/>
              <w:jc w:val="center"/>
            </w:pPr>
            <w:r>
              <w:t>6770,3</w:t>
            </w:r>
          </w:p>
        </w:tc>
        <w:tc>
          <w:tcPr>
            <w:tcW w:w="1024" w:type="dxa"/>
            <w:vMerge w:val="restart"/>
            <w:tcBorders>
              <w:right w:val="nil"/>
            </w:tcBorders>
          </w:tcPr>
          <w:p w:rsidR="00C72E2C" w:rsidRDefault="00C72E2C">
            <w:pPr>
              <w:pStyle w:val="ConsPlusNormal"/>
              <w:jc w:val="center"/>
            </w:pPr>
            <w:r>
              <w:t>6744,4</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Borders>
              <w:top w:val="nil"/>
            </w:tcBorders>
          </w:tcPr>
          <w:p w:rsidR="00C72E2C" w:rsidRDefault="00C72E2C">
            <w:pPr>
              <w:pStyle w:val="ConsPlusNormal"/>
              <w:jc w:val="center"/>
            </w:pPr>
            <w:r>
              <w:t>818</w:t>
            </w:r>
          </w:p>
          <w:p w:rsidR="00C72E2C" w:rsidRDefault="00C72E2C">
            <w:pPr>
              <w:pStyle w:val="ConsPlusNormal"/>
              <w:jc w:val="center"/>
            </w:pPr>
            <w:r>
              <w:t>874</w:t>
            </w:r>
          </w:p>
        </w:tc>
        <w:tc>
          <w:tcPr>
            <w:tcW w:w="680" w:type="dxa"/>
            <w:tcBorders>
              <w:top w:val="nil"/>
            </w:tcBorders>
          </w:tcPr>
          <w:p w:rsidR="00C72E2C" w:rsidRDefault="00C72E2C">
            <w:pPr>
              <w:pStyle w:val="ConsPlusNormal"/>
              <w:jc w:val="center"/>
            </w:pPr>
            <w:r>
              <w:t>0410</w:t>
            </w:r>
          </w:p>
        </w:tc>
        <w:tc>
          <w:tcPr>
            <w:tcW w:w="1399" w:type="dxa"/>
            <w:vMerge/>
          </w:tcPr>
          <w:p w:rsidR="00C72E2C" w:rsidRDefault="00C72E2C"/>
        </w:tc>
        <w:tc>
          <w:tcPr>
            <w:tcW w:w="680" w:type="dxa"/>
            <w:vMerge/>
          </w:tcPr>
          <w:p w:rsidR="00C72E2C" w:rsidRDefault="00C72E2C"/>
        </w:tc>
        <w:tc>
          <w:tcPr>
            <w:tcW w:w="1077" w:type="dxa"/>
            <w:vMerge/>
          </w:tcPr>
          <w:p w:rsidR="00C72E2C" w:rsidRDefault="00C72E2C"/>
        </w:tc>
        <w:tc>
          <w:tcPr>
            <w:tcW w:w="1024" w:type="dxa"/>
            <w:vMerge/>
          </w:tcPr>
          <w:p w:rsidR="00C72E2C" w:rsidRDefault="00C72E2C"/>
        </w:tc>
        <w:tc>
          <w:tcPr>
            <w:tcW w:w="1024" w:type="dxa"/>
            <w:vMerge/>
          </w:tcPr>
          <w:p w:rsidR="00C72E2C" w:rsidRDefault="00C72E2C"/>
        </w:tc>
        <w:tc>
          <w:tcPr>
            <w:tcW w:w="904" w:type="dxa"/>
            <w:vMerge/>
          </w:tcPr>
          <w:p w:rsidR="00C72E2C" w:rsidRDefault="00C72E2C"/>
        </w:tc>
        <w:tc>
          <w:tcPr>
            <w:tcW w:w="1024" w:type="dxa"/>
            <w:vMerge/>
          </w:tcPr>
          <w:p w:rsidR="00C72E2C" w:rsidRDefault="00C72E2C"/>
        </w:tc>
        <w:tc>
          <w:tcPr>
            <w:tcW w:w="1024" w:type="dxa"/>
            <w:vMerge/>
          </w:tcPr>
          <w:p w:rsidR="00C72E2C" w:rsidRDefault="00C72E2C"/>
        </w:tc>
        <w:tc>
          <w:tcPr>
            <w:tcW w:w="904" w:type="dxa"/>
            <w:vMerge/>
          </w:tcPr>
          <w:p w:rsidR="00C72E2C" w:rsidRDefault="00C72E2C"/>
        </w:tc>
        <w:tc>
          <w:tcPr>
            <w:tcW w:w="904" w:type="dxa"/>
            <w:vMerge/>
          </w:tcPr>
          <w:p w:rsidR="00C72E2C" w:rsidRDefault="00C72E2C"/>
        </w:tc>
        <w:tc>
          <w:tcPr>
            <w:tcW w:w="1024" w:type="dxa"/>
            <w:vMerge/>
          </w:tcPr>
          <w:p w:rsidR="00C72E2C" w:rsidRDefault="00C72E2C"/>
        </w:tc>
        <w:tc>
          <w:tcPr>
            <w:tcW w:w="1024" w:type="dxa"/>
            <w:vMerge/>
            <w:tcBorders>
              <w:right w:val="nil"/>
            </w:tcBorders>
          </w:tcPr>
          <w:p w:rsidR="00C72E2C" w:rsidRDefault="00C72E2C"/>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 xml:space="preserve">Целевые показатели </w:t>
            </w:r>
            <w:r>
              <w:lastRenderedPageBreak/>
              <w:t>(индикаторы) Государственной программы, подпрограммы, увязанные с основным мероприятием 2</w:t>
            </w:r>
          </w:p>
        </w:tc>
        <w:tc>
          <w:tcPr>
            <w:tcW w:w="7873" w:type="dxa"/>
            <w:gridSpan w:val="7"/>
          </w:tcPr>
          <w:p w:rsidR="00C72E2C" w:rsidRDefault="00C72E2C">
            <w:pPr>
              <w:pStyle w:val="ConsPlusNormal"/>
              <w:jc w:val="both"/>
            </w:pPr>
            <w:r>
              <w:lastRenderedPageBreak/>
              <w:t>Число домашних хозяйств, имеющих широкополосный доступ к информационно-телекоммуникационной сети "Интернет", в расчете на 100 домашних хозяйств, единиц</w:t>
            </w:r>
          </w:p>
          <w:p w:rsidR="00C72E2C" w:rsidRDefault="00C72E2C">
            <w:pPr>
              <w:pStyle w:val="ConsPlusNormal"/>
              <w:jc w:val="both"/>
            </w:pPr>
            <w:r>
              <w:t>в том числе:</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79</w:t>
            </w:r>
          </w:p>
        </w:tc>
        <w:tc>
          <w:tcPr>
            <w:tcW w:w="1024" w:type="dxa"/>
          </w:tcPr>
          <w:p w:rsidR="00C72E2C" w:rsidRDefault="00C72E2C">
            <w:pPr>
              <w:pStyle w:val="ConsPlusNormal"/>
              <w:jc w:val="center"/>
            </w:pPr>
            <w:r>
              <w:t>75</w:t>
            </w:r>
          </w:p>
        </w:tc>
        <w:tc>
          <w:tcPr>
            <w:tcW w:w="904" w:type="dxa"/>
          </w:tcPr>
          <w:p w:rsidR="00C72E2C" w:rsidRDefault="00C72E2C">
            <w:pPr>
              <w:pStyle w:val="ConsPlusNormal"/>
              <w:jc w:val="center"/>
            </w:pPr>
            <w:r>
              <w:t>81</w:t>
            </w:r>
          </w:p>
        </w:tc>
        <w:tc>
          <w:tcPr>
            <w:tcW w:w="1024" w:type="dxa"/>
          </w:tcPr>
          <w:p w:rsidR="00C72E2C" w:rsidRDefault="00C72E2C">
            <w:pPr>
              <w:pStyle w:val="ConsPlusNormal"/>
              <w:jc w:val="center"/>
            </w:pPr>
            <w:r>
              <w:t>82</w:t>
            </w:r>
          </w:p>
        </w:tc>
        <w:tc>
          <w:tcPr>
            <w:tcW w:w="1024" w:type="dxa"/>
          </w:tcPr>
          <w:p w:rsidR="00C72E2C" w:rsidRDefault="00C72E2C">
            <w:pPr>
              <w:pStyle w:val="ConsPlusNormal"/>
              <w:jc w:val="center"/>
            </w:pPr>
            <w:r>
              <w:t>83</w:t>
            </w:r>
          </w:p>
        </w:tc>
        <w:tc>
          <w:tcPr>
            <w:tcW w:w="904" w:type="dxa"/>
          </w:tcPr>
          <w:p w:rsidR="00C72E2C" w:rsidRDefault="00C72E2C">
            <w:pPr>
              <w:pStyle w:val="ConsPlusNormal"/>
              <w:jc w:val="center"/>
            </w:pPr>
            <w:r>
              <w:t>84</w:t>
            </w:r>
          </w:p>
        </w:tc>
        <w:tc>
          <w:tcPr>
            <w:tcW w:w="904" w:type="dxa"/>
          </w:tcPr>
          <w:p w:rsidR="00C72E2C" w:rsidRDefault="00C72E2C">
            <w:pPr>
              <w:pStyle w:val="ConsPlusNormal"/>
              <w:jc w:val="center"/>
            </w:pPr>
            <w:r>
              <w:t>85</w:t>
            </w:r>
          </w:p>
        </w:tc>
        <w:tc>
          <w:tcPr>
            <w:tcW w:w="1024" w:type="dxa"/>
          </w:tcPr>
          <w:p w:rsidR="00C72E2C" w:rsidRDefault="00C72E2C">
            <w:pPr>
              <w:pStyle w:val="ConsPlusNormal"/>
              <w:jc w:val="center"/>
            </w:pPr>
            <w:r>
              <w:t xml:space="preserve">97 </w:t>
            </w:r>
            <w:hyperlink w:anchor="P5691" w:history="1">
              <w:r>
                <w:rPr>
                  <w:color w:val="0000FF"/>
                </w:rPr>
                <w:t>&lt;**&gt;</w:t>
              </w:r>
            </w:hyperlink>
          </w:p>
        </w:tc>
        <w:tc>
          <w:tcPr>
            <w:tcW w:w="1024" w:type="dxa"/>
            <w:tcBorders>
              <w:right w:val="nil"/>
            </w:tcBorders>
          </w:tcPr>
          <w:p w:rsidR="00C72E2C" w:rsidRDefault="00C72E2C">
            <w:pPr>
              <w:pStyle w:val="ConsPlusNormal"/>
              <w:jc w:val="center"/>
            </w:pPr>
            <w:r>
              <w:t xml:space="preserve">97 </w:t>
            </w:r>
            <w:hyperlink w:anchor="P5691" w:history="1">
              <w:r>
                <w:rPr>
                  <w:color w:val="0000FF"/>
                </w:rPr>
                <w:t>&lt;**&gt;</w:t>
              </w:r>
            </w:hyperlink>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в городской местности, единиц</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87</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в сельской местности, единиц</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57</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Доля социально значимых объектов, имеющих широкополосный доступ к информационно-телекоммуникационной сети "Интернет" в соответствии с утвержденными требованиями,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x</w:t>
            </w:r>
          </w:p>
        </w:tc>
        <w:tc>
          <w:tcPr>
            <w:tcW w:w="1024" w:type="dxa"/>
          </w:tcPr>
          <w:p w:rsidR="00C72E2C" w:rsidRDefault="00C72E2C">
            <w:pPr>
              <w:pStyle w:val="ConsPlusNormal"/>
              <w:jc w:val="center"/>
            </w:pPr>
            <w:r>
              <w:t>22</w:t>
            </w:r>
          </w:p>
        </w:tc>
        <w:tc>
          <w:tcPr>
            <w:tcW w:w="904" w:type="dxa"/>
          </w:tcPr>
          <w:p w:rsidR="00C72E2C" w:rsidRDefault="00C72E2C">
            <w:pPr>
              <w:pStyle w:val="ConsPlusNormal"/>
              <w:jc w:val="center"/>
            </w:pPr>
            <w:r>
              <w:t>100</w:t>
            </w:r>
          </w:p>
        </w:tc>
        <w:tc>
          <w:tcPr>
            <w:tcW w:w="1024" w:type="dxa"/>
          </w:tcPr>
          <w:p w:rsidR="00C72E2C" w:rsidRDefault="00C72E2C">
            <w:pPr>
              <w:pStyle w:val="ConsPlusNormal"/>
              <w:jc w:val="center"/>
            </w:pPr>
            <w:r>
              <w:t>100</w:t>
            </w:r>
          </w:p>
        </w:tc>
        <w:tc>
          <w:tcPr>
            <w:tcW w:w="102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1024" w:type="dxa"/>
          </w:tcPr>
          <w:p w:rsidR="00C72E2C" w:rsidRDefault="00C72E2C">
            <w:pPr>
              <w:pStyle w:val="ConsPlusNormal"/>
              <w:jc w:val="center"/>
            </w:pPr>
            <w:r>
              <w:t xml:space="preserve">100 </w:t>
            </w:r>
            <w:hyperlink w:anchor="P5691" w:history="1">
              <w:r>
                <w:rPr>
                  <w:color w:val="0000FF"/>
                </w:rPr>
                <w:t>&lt;**&gt;</w:t>
              </w:r>
            </w:hyperlink>
          </w:p>
        </w:tc>
        <w:tc>
          <w:tcPr>
            <w:tcW w:w="1024" w:type="dxa"/>
            <w:tcBorders>
              <w:right w:val="nil"/>
            </w:tcBorders>
          </w:tcPr>
          <w:p w:rsidR="00C72E2C" w:rsidRDefault="00C72E2C">
            <w:pPr>
              <w:pStyle w:val="ConsPlusNormal"/>
              <w:jc w:val="center"/>
            </w:pPr>
            <w:r>
              <w:t xml:space="preserve">100 </w:t>
            </w:r>
            <w:hyperlink w:anchor="P5691" w:history="1">
              <w:r>
                <w:rPr>
                  <w:color w:val="0000FF"/>
                </w:rPr>
                <w:t>&lt;**&gt;</w:t>
              </w:r>
            </w:hyperlink>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возможность беспроводного широкополосного доступа к информационно-телекоммуникационной сети "Интернет" по технологии WiFi,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x</w:t>
            </w:r>
          </w:p>
        </w:tc>
        <w:tc>
          <w:tcPr>
            <w:tcW w:w="1024" w:type="dxa"/>
          </w:tcPr>
          <w:p w:rsidR="00C72E2C" w:rsidRDefault="00C72E2C">
            <w:pPr>
              <w:pStyle w:val="ConsPlusNormal"/>
              <w:jc w:val="center"/>
            </w:pPr>
            <w:r>
              <w:t>0</w:t>
            </w:r>
          </w:p>
        </w:tc>
        <w:tc>
          <w:tcPr>
            <w:tcW w:w="904" w:type="dxa"/>
          </w:tcPr>
          <w:p w:rsidR="00C72E2C" w:rsidRDefault="00C72E2C">
            <w:pPr>
              <w:pStyle w:val="ConsPlusNormal"/>
              <w:jc w:val="center"/>
            </w:pPr>
            <w:r>
              <w:t>0</w:t>
            </w:r>
          </w:p>
        </w:tc>
        <w:tc>
          <w:tcPr>
            <w:tcW w:w="1024" w:type="dxa"/>
          </w:tcPr>
          <w:p w:rsidR="00C72E2C" w:rsidRDefault="00C72E2C">
            <w:pPr>
              <w:pStyle w:val="ConsPlusNormal"/>
              <w:jc w:val="center"/>
            </w:pPr>
            <w:r>
              <w:t>0</w:t>
            </w:r>
          </w:p>
        </w:tc>
        <w:tc>
          <w:tcPr>
            <w:tcW w:w="1024" w:type="dxa"/>
          </w:tcPr>
          <w:p w:rsidR="00C72E2C" w:rsidRDefault="00C72E2C">
            <w:pPr>
              <w:pStyle w:val="ConsPlusNormal"/>
              <w:jc w:val="center"/>
            </w:pPr>
            <w:r>
              <w:t>8,64</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1024" w:type="dxa"/>
          </w:tcPr>
          <w:p w:rsidR="00C72E2C" w:rsidRDefault="00C72E2C">
            <w:pPr>
              <w:pStyle w:val="ConsPlusNormal"/>
              <w:jc w:val="center"/>
            </w:pPr>
            <w:r>
              <w:t xml:space="preserve">100 </w:t>
            </w:r>
            <w:hyperlink w:anchor="P5691" w:history="1">
              <w:r>
                <w:rPr>
                  <w:color w:val="0000FF"/>
                </w:rPr>
                <w:t>&lt;**&gt;</w:t>
              </w:r>
            </w:hyperlink>
          </w:p>
        </w:tc>
        <w:tc>
          <w:tcPr>
            <w:tcW w:w="1024" w:type="dxa"/>
            <w:tcBorders>
              <w:right w:val="nil"/>
            </w:tcBorders>
          </w:tcPr>
          <w:p w:rsidR="00C72E2C" w:rsidRDefault="00C72E2C">
            <w:pPr>
              <w:pStyle w:val="ConsPlusNormal"/>
              <w:jc w:val="center"/>
            </w:pPr>
            <w:r>
              <w:t xml:space="preserve">100 </w:t>
            </w:r>
            <w:hyperlink w:anchor="P5691" w:history="1">
              <w:r>
                <w:rPr>
                  <w:color w:val="0000FF"/>
                </w:rPr>
                <w:t>&lt;**&gt;</w:t>
              </w:r>
            </w:hyperlink>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Доля медицинских организаций государственной и муниципальной систем здравоохранения (больницы и поликлиники), подключенных к информационно-телекоммуникационной сети "Интернет",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100</w:t>
            </w:r>
          </w:p>
        </w:tc>
        <w:tc>
          <w:tcPr>
            <w:tcW w:w="1024" w:type="dxa"/>
          </w:tcPr>
          <w:p w:rsidR="00C72E2C" w:rsidRDefault="00C72E2C">
            <w:pPr>
              <w:pStyle w:val="ConsPlusNormal"/>
              <w:jc w:val="center"/>
            </w:pPr>
            <w:r>
              <w:t>100</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Доля фельдшерских и фельдшерско-акушерских пунктов государственной и муниципальной систем здравоохранения, подключенных к информационно-телекоммуникационной сети "Интернет",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3</w:t>
            </w:r>
          </w:p>
        </w:tc>
        <w:tc>
          <w:tcPr>
            <w:tcW w:w="1024" w:type="dxa"/>
          </w:tcPr>
          <w:p w:rsidR="00C72E2C" w:rsidRDefault="00C72E2C">
            <w:pPr>
              <w:pStyle w:val="ConsPlusNormal"/>
              <w:jc w:val="center"/>
            </w:pPr>
            <w:r>
              <w:t>8</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Доля государственных (муниципальных) образовательных организаций, реализующих образовательные программы общего образования и (или) среднего профессионального образования, подключенных к информационно-телекоммуникационной сети "Интернет",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18</w:t>
            </w:r>
          </w:p>
        </w:tc>
        <w:tc>
          <w:tcPr>
            <w:tcW w:w="1024" w:type="dxa"/>
          </w:tcPr>
          <w:p w:rsidR="00C72E2C" w:rsidRDefault="00C72E2C">
            <w:pPr>
              <w:pStyle w:val="ConsPlusNormal"/>
              <w:jc w:val="center"/>
            </w:pPr>
            <w:r>
              <w:t>65</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Доля органов государственной власти Чувашской Республики, органов местного самоуправления и государственных внебюджетных фондов, подключенных к информационно-телекоммуникационной сети "Интернет",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6</w:t>
            </w:r>
          </w:p>
        </w:tc>
        <w:tc>
          <w:tcPr>
            <w:tcW w:w="1024" w:type="dxa"/>
          </w:tcPr>
          <w:p w:rsidR="00C72E2C" w:rsidRDefault="00C72E2C">
            <w:pPr>
              <w:pStyle w:val="ConsPlusNormal"/>
              <w:jc w:val="center"/>
            </w:pPr>
            <w:r>
              <w:t>6</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val="restart"/>
            <w:tcBorders>
              <w:left w:val="nil"/>
            </w:tcBorders>
          </w:tcPr>
          <w:p w:rsidR="00C72E2C" w:rsidRDefault="00C72E2C">
            <w:pPr>
              <w:pStyle w:val="ConsPlusNormal"/>
              <w:jc w:val="both"/>
            </w:pPr>
            <w:r>
              <w:t xml:space="preserve">Мероприятие </w:t>
            </w:r>
            <w:r>
              <w:lastRenderedPageBreak/>
              <w:t>2.1</w:t>
            </w:r>
          </w:p>
        </w:tc>
        <w:tc>
          <w:tcPr>
            <w:tcW w:w="1592" w:type="dxa"/>
            <w:vMerge w:val="restart"/>
          </w:tcPr>
          <w:p w:rsidR="00C72E2C" w:rsidRDefault="00C72E2C">
            <w:pPr>
              <w:pStyle w:val="ConsPlusNormal"/>
              <w:jc w:val="both"/>
            </w:pPr>
            <w:r>
              <w:lastRenderedPageBreak/>
              <w:t>Обеспечение широкополосн</w:t>
            </w:r>
            <w:r>
              <w:lastRenderedPageBreak/>
              <w:t>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 xml:space="preserve">ответственный </w:t>
            </w:r>
            <w:r>
              <w:lastRenderedPageBreak/>
              <w:t xml:space="preserve">исполнитель - Мининформполитики Чувашии, участники - органы местного самоуправления </w:t>
            </w:r>
            <w:hyperlink w:anchor="P5690" w:history="1">
              <w:r>
                <w:rPr>
                  <w:color w:val="0000FF"/>
                </w:rPr>
                <w:t>&lt;*&gt;</w:t>
              </w:r>
            </w:hyperlink>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1245,0</w:t>
            </w:r>
          </w:p>
        </w:tc>
        <w:tc>
          <w:tcPr>
            <w:tcW w:w="1024" w:type="dxa"/>
          </w:tcPr>
          <w:p w:rsidR="00C72E2C" w:rsidRDefault="00C72E2C">
            <w:pPr>
              <w:pStyle w:val="ConsPlusNormal"/>
              <w:jc w:val="center"/>
            </w:pPr>
            <w:r>
              <w:t>777,4</w:t>
            </w:r>
          </w:p>
        </w:tc>
        <w:tc>
          <w:tcPr>
            <w:tcW w:w="904" w:type="dxa"/>
          </w:tcPr>
          <w:p w:rsidR="00C72E2C" w:rsidRDefault="00C72E2C">
            <w:pPr>
              <w:pStyle w:val="ConsPlusNormal"/>
              <w:jc w:val="center"/>
            </w:pPr>
            <w:r>
              <w:t>1847,7</w:t>
            </w:r>
          </w:p>
        </w:tc>
        <w:tc>
          <w:tcPr>
            <w:tcW w:w="1024" w:type="dxa"/>
          </w:tcPr>
          <w:p w:rsidR="00C72E2C" w:rsidRDefault="00C72E2C">
            <w:pPr>
              <w:pStyle w:val="ConsPlusNormal"/>
              <w:jc w:val="center"/>
            </w:pPr>
            <w:r>
              <w:t>1332,7</w:t>
            </w:r>
          </w:p>
        </w:tc>
        <w:tc>
          <w:tcPr>
            <w:tcW w:w="1024" w:type="dxa"/>
          </w:tcPr>
          <w:p w:rsidR="00C72E2C" w:rsidRDefault="00C72E2C">
            <w:pPr>
              <w:pStyle w:val="ConsPlusNormal"/>
              <w:jc w:val="center"/>
            </w:pPr>
            <w:r>
              <w:t>1332,7</w:t>
            </w:r>
          </w:p>
        </w:tc>
        <w:tc>
          <w:tcPr>
            <w:tcW w:w="904" w:type="dxa"/>
          </w:tcPr>
          <w:p w:rsidR="00C72E2C" w:rsidRDefault="00C72E2C">
            <w:pPr>
              <w:pStyle w:val="ConsPlusNormal"/>
              <w:jc w:val="center"/>
            </w:pPr>
            <w:r>
              <w:t>1332,7</w:t>
            </w:r>
          </w:p>
        </w:tc>
        <w:tc>
          <w:tcPr>
            <w:tcW w:w="904" w:type="dxa"/>
          </w:tcPr>
          <w:p w:rsidR="00C72E2C" w:rsidRDefault="00C72E2C">
            <w:pPr>
              <w:pStyle w:val="ConsPlusNormal"/>
              <w:jc w:val="center"/>
            </w:pPr>
            <w:r>
              <w:t>1332,7</w:t>
            </w:r>
          </w:p>
        </w:tc>
        <w:tc>
          <w:tcPr>
            <w:tcW w:w="1024" w:type="dxa"/>
          </w:tcPr>
          <w:p w:rsidR="00C72E2C" w:rsidRDefault="00C72E2C">
            <w:pPr>
              <w:pStyle w:val="ConsPlusNormal"/>
              <w:jc w:val="center"/>
            </w:pPr>
            <w:r>
              <w:t>6663,5</w:t>
            </w:r>
          </w:p>
        </w:tc>
        <w:tc>
          <w:tcPr>
            <w:tcW w:w="1024" w:type="dxa"/>
            <w:tcBorders>
              <w:right w:val="nil"/>
            </w:tcBorders>
          </w:tcPr>
          <w:p w:rsidR="00C72E2C" w:rsidRDefault="00C72E2C">
            <w:pPr>
              <w:pStyle w:val="ConsPlusNormal"/>
              <w:jc w:val="center"/>
            </w:pPr>
            <w:r>
              <w:t>6663,5</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w:t>
            </w:r>
            <w:r>
              <w:lastRenderedPageBreak/>
              <w:t>ный бюджет</w:t>
            </w:r>
          </w:p>
        </w:tc>
        <w:tc>
          <w:tcPr>
            <w:tcW w:w="1024" w:type="dxa"/>
          </w:tcPr>
          <w:p w:rsidR="00C72E2C" w:rsidRDefault="00C72E2C">
            <w:pPr>
              <w:pStyle w:val="ConsPlusNormal"/>
              <w:jc w:val="center"/>
            </w:pPr>
            <w:r>
              <w:lastRenderedPageBreak/>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0113</w:t>
            </w:r>
          </w:p>
          <w:p w:rsidR="00C72E2C" w:rsidRDefault="00C72E2C">
            <w:pPr>
              <w:pStyle w:val="ConsPlusNormal"/>
              <w:jc w:val="center"/>
            </w:pPr>
            <w:r>
              <w:t>0410</w:t>
            </w:r>
          </w:p>
        </w:tc>
        <w:tc>
          <w:tcPr>
            <w:tcW w:w="1399" w:type="dxa"/>
          </w:tcPr>
          <w:p w:rsidR="00C72E2C" w:rsidRDefault="00C72E2C">
            <w:pPr>
              <w:pStyle w:val="ConsPlusNormal"/>
              <w:jc w:val="center"/>
            </w:pPr>
            <w:r>
              <w:t>Ч62D217520</w:t>
            </w:r>
          </w:p>
        </w:tc>
        <w:tc>
          <w:tcPr>
            <w:tcW w:w="680" w:type="dxa"/>
          </w:tcPr>
          <w:p w:rsidR="00C72E2C" w:rsidRDefault="00C72E2C">
            <w:pPr>
              <w:pStyle w:val="ConsPlusNormal"/>
              <w:jc w:val="center"/>
            </w:pPr>
            <w:r>
              <w:t>242</w:t>
            </w: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1245,0</w:t>
            </w:r>
          </w:p>
        </w:tc>
        <w:tc>
          <w:tcPr>
            <w:tcW w:w="1024" w:type="dxa"/>
          </w:tcPr>
          <w:p w:rsidR="00C72E2C" w:rsidRDefault="00C72E2C">
            <w:pPr>
              <w:pStyle w:val="ConsPlusNormal"/>
              <w:jc w:val="center"/>
            </w:pPr>
            <w:r>
              <w:t>777,4</w:t>
            </w:r>
          </w:p>
        </w:tc>
        <w:tc>
          <w:tcPr>
            <w:tcW w:w="904" w:type="dxa"/>
          </w:tcPr>
          <w:p w:rsidR="00C72E2C" w:rsidRDefault="00C72E2C">
            <w:pPr>
              <w:pStyle w:val="ConsPlusNormal"/>
              <w:jc w:val="center"/>
            </w:pPr>
            <w:r>
              <w:t>1847,7</w:t>
            </w:r>
          </w:p>
        </w:tc>
        <w:tc>
          <w:tcPr>
            <w:tcW w:w="1024" w:type="dxa"/>
          </w:tcPr>
          <w:p w:rsidR="00C72E2C" w:rsidRDefault="00C72E2C">
            <w:pPr>
              <w:pStyle w:val="ConsPlusNormal"/>
              <w:jc w:val="center"/>
            </w:pPr>
            <w:r>
              <w:t>1332,7</w:t>
            </w:r>
          </w:p>
        </w:tc>
        <w:tc>
          <w:tcPr>
            <w:tcW w:w="1024" w:type="dxa"/>
          </w:tcPr>
          <w:p w:rsidR="00C72E2C" w:rsidRDefault="00C72E2C">
            <w:pPr>
              <w:pStyle w:val="ConsPlusNormal"/>
              <w:jc w:val="center"/>
            </w:pPr>
            <w:r>
              <w:t>1332,7</w:t>
            </w:r>
          </w:p>
        </w:tc>
        <w:tc>
          <w:tcPr>
            <w:tcW w:w="904" w:type="dxa"/>
          </w:tcPr>
          <w:p w:rsidR="00C72E2C" w:rsidRDefault="00C72E2C">
            <w:pPr>
              <w:pStyle w:val="ConsPlusNormal"/>
              <w:jc w:val="center"/>
            </w:pPr>
            <w:r>
              <w:t>1332,7</w:t>
            </w:r>
          </w:p>
        </w:tc>
        <w:tc>
          <w:tcPr>
            <w:tcW w:w="904" w:type="dxa"/>
          </w:tcPr>
          <w:p w:rsidR="00C72E2C" w:rsidRDefault="00C72E2C">
            <w:pPr>
              <w:pStyle w:val="ConsPlusNormal"/>
              <w:jc w:val="center"/>
            </w:pPr>
            <w:r>
              <w:t>1332,7</w:t>
            </w:r>
          </w:p>
        </w:tc>
        <w:tc>
          <w:tcPr>
            <w:tcW w:w="1024" w:type="dxa"/>
          </w:tcPr>
          <w:p w:rsidR="00C72E2C" w:rsidRDefault="00C72E2C">
            <w:pPr>
              <w:pStyle w:val="ConsPlusNormal"/>
              <w:jc w:val="center"/>
            </w:pPr>
            <w:r>
              <w:t>6663,5</w:t>
            </w:r>
          </w:p>
        </w:tc>
        <w:tc>
          <w:tcPr>
            <w:tcW w:w="1024" w:type="dxa"/>
            <w:tcBorders>
              <w:right w:val="nil"/>
            </w:tcBorders>
          </w:tcPr>
          <w:p w:rsidR="00C72E2C" w:rsidRDefault="00C72E2C">
            <w:pPr>
              <w:pStyle w:val="ConsPlusNormal"/>
              <w:jc w:val="center"/>
            </w:pPr>
            <w:r>
              <w:t>6663,5</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2.2</w:t>
            </w:r>
          </w:p>
        </w:tc>
        <w:tc>
          <w:tcPr>
            <w:tcW w:w="1592" w:type="dxa"/>
            <w:vMerge w:val="restart"/>
          </w:tcPr>
          <w:p w:rsidR="00C72E2C" w:rsidRDefault="00C72E2C">
            <w:pPr>
              <w:pStyle w:val="ConsPlusNormal"/>
              <w:jc w:val="both"/>
            </w:pPr>
            <w:r>
              <w:t>Оснащение органов исполнительной власти Чувашской Республики компьютерами, периферийным и коммуникационным оборудованием</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22508,5</w:t>
            </w:r>
          </w:p>
        </w:tc>
        <w:tc>
          <w:tcPr>
            <w:tcW w:w="904" w:type="dxa"/>
          </w:tcPr>
          <w:p w:rsidR="00C72E2C" w:rsidRDefault="00C72E2C">
            <w:pPr>
              <w:pStyle w:val="ConsPlusNormal"/>
              <w:jc w:val="center"/>
            </w:pPr>
            <w:r>
              <w:t>90,8</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24,5</w:t>
            </w:r>
          </w:p>
        </w:tc>
        <w:tc>
          <w:tcPr>
            <w:tcW w:w="904" w:type="dxa"/>
          </w:tcPr>
          <w:p w:rsidR="00C72E2C" w:rsidRDefault="00C72E2C">
            <w:pPr>
              <w:pStyle w:val="ConsPlusNormal"/>
              <w:jc w:val="center"/>
            </w:pPr>
            <w:r>
              <w:t>42,0</w:t>
            </w:r>
          </w:p>
        </w:tc>
        <w:tc>
          <w:tcPr>
            <w:tcW w:w="1024" w:type="dxa"/>
          </w:tcPr>
          <w:p w:rsidR="00C72E2C" w:rsidRDefault="00C72E2C">
            <w:pPr>
              <w:pStyle w:val="ConsPlusNormal"/>
              <w:jc w:val="center"/>
            </w:pPr>
            <w:r>
              <w:t>106,8</w:t>
            </w:r>
          </w:p>
        </w:tc>
        <w:tc>
          <w:tcPr>
            <w:tcW w:w="1024" w:type="dxa"/>
            <w:tcBorders>
              <w:right w:val="nil"/>
            </w:tcBorders>
          </w:tcPr>
          <w:p w:rsidR="00C72E2C" w:rsidRDefault="00C72E2C">
            <w:pPr>
              <w:pStyle w:val="ConsPlusNormal"/>
              <w:jc w:val="center"/>
            </w:pPr>
            <w:r>
              <w:t>80,9</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870</w:t>
            </w:r>
          </w:p>
        </w:tc>
        <w:tc>
          <w:tcPr>
            <w:tcW w:w="680" w:type="dxa"/>
          </w:tcPr>
          <w:p w:rsidR="00C72E2C" w:rsidRDefault="00C72E2C">
            <w:pPr>
              <w:pStyle w:val="ConsPlusNormal"/>
              <w:jc w:val="center"/>
            </w:pPr>
            <w:r>
              <w:t>0410</w:t>
            </w:r>
          </w:p>
        </w:tc>
        <w:tc>
          <w:tcPr>
            <w:tcW w:w="1399" w:type="dxa"/>
          </w:tcPr>
          <w:p w:rsidR="00C72E2C" w:rsidRDefault="00C72E2C">
            <w:pPr>
              <w:pStyle w:val="ConsPlusNormal"/>
              <w:jc w:val="center"/>
            </w:pPr>
            <w:r>
              <w:t>Ч62D215100</w:t>
            </w:r>
          </w:p>
        </w:tc>
        <w:tc>
          <w:tcPr>
            <w:tcW w:w="680" w:type="dxa"/>
          </w:tcPr>
          <w:p w:rsidR="00C72E2C" w:rsidRDefault="00C72E2C">
            <w:pPr>
              <w:pStyle w:val="ConsPlusNormal"/>
              <w:jc w:val="center"/>
            </w:pPr>
            <w:r>
              <w:t>242</w:t>
            </w: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22508,5</w:t>
            </w:r>
          </w:p>
        </w:tc>
        <w:tc>
          <w:tcPr>
            <w:tcW w:w="904" w:type="dxa"/>
          </w:tcPr>
          <w:p w:rsidR="00C72E2C" w:rsidRDefault="00C72E2C">
            <w:pPr>
              <w:pStyle w:val="ConsPlusNormal"/>
              <w:jc w:val="center"/>
            </w:pPr>
            <w:r>
              <w:t>90,8</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24,5</w:t>
            </w:r>
          </w:p>
        </w:tc>
        <w:tc>
          <w:tcPr>
            <w:tcW w:w="904" w:type="dxa"/>
          </w:tcPr>
          <w:p w:rsidR="00C72E2C" w:rsidRDefault="00C72E2C">
            <w:pPr>
              <w:pStyle w:val="ConsPlusNormal"/>
              <w:jc w:val="center"/>
            </w:pPr>
            <w:r>
              <w:t>42,0</w:t>
            </w:r>
          </w:p>
        </w:tc>
        <w:tc>
          <w:tcPr>
            <w:tcW w:w="1024" w:type="dxa"/>
          </w:tcPr>
          <w:p w:rsidR="00C72E2C" w:rsidRDefault="00C72E2C">
            <w:pPr>
              <w:pStyle w:val="ConsPlusNormal"/>
              <w:jc w:val="center"/>
            </w:pPr>
            <w:r>
              <w:t>106,8</w:t>
            </w:r>
          </w:p>
        </w:tc>
        <w:tc>
          <w:tcPr>
            <w:tcW w:w="1024" w:type="dxa"/>
            <w:tcBorders>
              <w:right w:val="nil"/>
            </w:tcBorders>
          </w:tcPr>
          <w:p w:rsidR="00C72E2C" w:rsidRDefault="00C72E2C">
            <w:pPr>
              <w:pStyle w:val="ConsPlusNormal"/>
              <w:jc w:val="center"/>
            </w:pPr>
            <w:r>
              <w:t>80,9</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2.3</w:t>
            </w:r>
          </w:p>
        </w:tc>
        <w:tc>
          <w:tcPr>
            <w:tcW w:w="1592" w:type="dxa"/>
            <w:vMerge w:val="restart"/>
          </w:tcPr>
          <w:p w:rsidR="00C72E2C" w:rsidRDefault="00C72E2C">
            <w:pPr>
              <w:pStyle w:val="ConsPlusNormal"/>
              <w:jc w:val="both"/>
            </w:pPr>
            <w:r>
              <w:t xml:space="preserve">Реализация мероприятий по формированию и функционированию необходимой информационно-технологической и телекоммуникационной инфраструктуры на участках мировых судей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w:t>
            </w:r>
            <w:r>
              <w:lastRenderedPageBreak/>
              <w:t>мировых судов в режиме видеоконференцсвязи</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ответственный исполнитель - Госслужба Чувашии по делам юстиции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7393,5</w:t>
            </w:r>
          </w:p>
        </w:tc>
        <w:tc>
          <w:tcPr>
            <w:tcW w:w="1024" w:type="dxa"/>
          </w:tcPr>
          <w:p w:rsidR="00C72E2C" w:rsidRDefault="00C72E2C">
            <w:pPr>
              <w:pStyle w:val="ConsPlusNormal"/>
              <w:jc w:val="center"/>
            </w:pPr>
            <w:r>
              <w:t>42279,7</w:t>
            </w:r>
          </w:p>
        </w:tc>
        <w:tc>
          <w:tcPr>
            <w:tcW w:w="1024" w:type="dxa"/>
          </w:tcPr>
          <w:p w:rsidR="00C72E2C" w:rsidRDefault="00C72E2C">
            <w:pPr>
              <w:pStyle w:val="ConsPlusNormal"/>
              <w:jc w:val="center"/>
            </w:pPr>
            <w:r>
              <w:t>8171,4</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7319,6</w:t>
            </w:r>
          </w:p>
        </w:tc>
        <w:tc>
          <w:tcPr>
            <w:tcW w:w="1024" w:type="dxa"/>
          </w:tcPr>
          <w:p w:rsidR="00C72E2C" w:rsidRDefault="00C72E2C">
            <w:pPr>
              <w:pStyle w:val="ConsPlusNormal"/>
              <w:jc w:val="center"/>
            </w:pPr>
            <w:r>
              <w:t>41856,9</w:t>
            </w:r>
          </w:p>
        </w:tc>
        <w:tc>
          <w:tcPr>
            <w:tcW w:w="1024" w:type="dxa"/>
          </w:tcPr>
          <w:p w:rsidR="00C72E2C" w:rsidRDefault="00C72E2C">
            <w:pPr>
              <w:pStyle w:val="ConsPlusNormal"/>
              <w:jc w:val="center"/>
            </w:pPr>
            <w:r>
              <w:t>8089,7</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818</w:t>
            </w: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73,9</w:t>
            </w:r>
          </w:p>
        </w:tc>
        <w:tc>
          <w:tcPr>
            <w:tcW w:w="1024" w:type="dxa"/>
          </w:tcPr>
          <w:p w:rsidR="00C72E2C" w:rsidRDefault="00C72E2C">
            <w:pPr>
              <w:pStyle w:val="ConsPlusNormal"/>
              <w:jc w:val="center"/>
            </w:pPr>
            <w:r>
              <w:t>422,8</w:t>
            </w:r>
          </w:p>
        </w:tc>
        <w:tc>
          <w:tcPr>
            <w:tcW w:w="1024" w:type="dxa"/>
          </w:tcPr>
          <w:p w:rsidR="00C72E2C" w:rsidRDefault="00C72E2C">
            <w:pPr>
              <w:pStyle w:val="ConsPlusNormal"/>
              <w:jc w:val="center"/>
            </w:pPr>
            <w:r>
              <w:t>81,7</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2.4</w:t>
            </w:r>
          </w:p>
        </w:tc>
        <w:tc>
          <w:tcPr>
            <w:tcW w:w="1592" w:type="dxa"/>
            <w:vMerge w:val="restart"/>
          </w:tcPr>
          <w:p w:rsidR="00C72E2C" w:rsidRDefault="00C72E2C">
            <w:pPr>
              <w:pStyle w:val="ConsPlusNormal"/>
              <w:jc w:val="both"/>
            </w:pPr>
            <w:r>
              <w:t xml:space="preserve">Реализация мероприятий, направленных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w:t>
            </w:r>
            <w:r>
              <w:lastRenderedPageBreak/>
              <w:t>муниципальным и иным информационным системам, а также к сети "Интернет"</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ответственный исполнитель - Минобразования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80890,9</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80082,0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jc w:val="center"/>
            </w:pPr>
            <w:r>
              <w:t>874</w:t>
            </w: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808,9</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18656" w:type="dxa"/>
            <w:gridSpan w:val="18"/>
            <w:tcBorders>
              <w:left w:val="nil"/>
              <w:right w:val="nil"/>
            </w:tcBorders>
          </w:tcPr>
          <w:p w:rsidR="00C72E2C" w:rsidRDefault="00C72E2C">
            <w:pPr>
              <w:pStyle w:val="ConsPlusNormal"/>
              <w:jc w:val="center"/>
              <w:outlineLvl w:val="3"/>
            </w:pPr>
            <w:r>
              <w:lastRenderedPageBreak/>
              <w:t>Цель "Обеспечение эффективного функционирования и развитие комплекса информационно-телекоммуникационной инфраструктуры органов государственной власти Чувашской Республики и органов местного самоуправления"</w:t>
            </w:r>
          </w:p>
        </w:tc>
      </w:tr>
      <w:tr w:rsidR="00C72E2C">
        <w:tc>
          <w:tcPr>
            <w:tcW w:w="850" w:type="dxa"/>
            <w:vMerge w:val="restart"/>
            <w:tcBorders>
              <w:left w:val="nil"/>
            </w:tcBorders>
          </w:tcPr>
          <w:p w:rsidR="00C72E2C" w:rsidRDefault="00C72E2C">
            <w:pPr>
              <w:pStyle w:val="ConsPlusNormal"/>
              <w:jc w:val="both"/>
            </w:pPr>
            <w:r>
              <w:t>Основное мероприятие 3</w:t>
            </w:r>
          </w:p>
        </w:tc>
        <w:tc>
          <w:tcPr>
            <w:tcW w:w="1592" w:type="dxa"/>
            <w:vMerge w:val="restart"/>
          </w:tcPr>
          <w:p w:rsidR="00C72E2C" w:rsidRDefault="00C72E2C">
            <w:pPr>
              <w:pStyle w:val="ConsPlusNormal"/>
              <w:jc w:val="both"/>
            </w:pPr>
            <w:r>
              <w:t>Обеспечение условий для подключения организаций и населения к информационно-телекоммуникационной сети "Интернет"</w:t>
            </w:r>
          </w:p>
        </w:tc>
        <w:tc>
          <w:tcPr>
            <w:tcW w:w="1585" w:type="dxa"/>
            <w:vMerge w:val="restart"/>
          </w:tcPr>
          <w:p w:rsidR="00C72E2C" w:rsidRDefault="00C72E2C">
            <w:pPr>
              <w:pStyle w:val="ConsPlusNormal"/>
              <w:jc w:val="both"/>
            </w:pPr>
            <w:r>
              <w:t>обеспечение мониторинга и управления функционированием информационно-телекоммуникационной инфраструктуры органов исполнительной власти Чувашской Республики и органов местного самоуправления;</w:t>
            </w:r>
          </w:p>
          <w:p w:rsidR="00C72E2C" w:rsidRDefault="00C72E2C">
            <w:pPr>
              <w:pStyle w:val="ConsPlusNormal"/>
              <w:jc w:val="both"/>
            </w:pPr>
            <w:r>
              <w:t xml:space="preserve">обеспечение и развитие условий хранения и обработки </w:t>
            </w:r>
            <w:r>
              <w:lastRenderedPageBreak/>
              <w:t>данных, создаваемых органами исполнительной власти Чувашской Республики и органами местного самоуправления;</w:t>
            </w:r>
          </w:p>
          <w:p w:rsidR="00C72E2C" w:rsidRDefault="00C72E2C">
            <w:pPr>
              <w:pStyle w:val="ConsPlusNormal"/>
              <w:jc w:val="both"/>
            </w:pPr>
            <w:r>
              <w:t>содействие развитию конкуренции в Чувашской Республике при оказании услуг в сфере связи</w:t>
            </w:r>
          </w:p>
        </w:tc>
        <w:tc>
          <w:tcPr>
            <w:tcW w:w="1370" w:type="dxa"/>
            <w:vMerge w:val="restart"/>
          </w:tcPr>
          <w:p w:rsidR="00C72E2C" w:rsidRDefault="00C72E2C">
            <w:pPr>
              <w:pStyle w:val="ConsPlusNormal"/>
              <w:jc w:val="both"/>
            </w:pPr>
            <w:r>
              <w:lastRenderedPageBreak/>
              <w:t xml:space="preserve">ответственный исполнитель - Мининформполитики Чувашии, участники - органы местного самоуправления </w:t>
            </w:r>
            <w:hyperlink w:anchor="P5690" w:history="1">
              <w:r>
                <w:rPr>
                  <w:color w:val="0000FF"/>
                </w:rPr>
                <w:t>&lt;*&gt;</w:t>
              </w:r>
            </w:hyperlink>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12500,0</w:t>
            </w:r>
          </w:p>
        </w:tc>
        <w:tc>
          <w:tcPr>
            <w:tcW w:w="1024" w:type="dxa"/>
            <w:tcBorders>
              <w:right w:val="nil"/>
            </w:tcBorders>
          </w:tcPr>
          <w:p w:rsidR="00C72E2C" w:rsidRDefault="00C72E2C">
            <w:pPr>
              <w:pStyle w:val="ConsPlusNormal"/>
              <w:jc w:val="center"/>
            </w:pPr>
            <w:r>
              <w:t>12500,0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12500,0</w:t>
            </w:r>
          </w:p>
        </w:tc>
        <w:tc>
          <w:tcPr>
            <w:tcW w:w="1024" w:type="dxa"/>
            <w:tcBorders>
              <w:right w:val="nil"/>
            </w:tcBorders>
          </w:tcPr>
          <w:p w:rsidR="00C72E2C" w:rsidRDefault="00C72E2C">
            <w:pPr>
              <w:pStyle w:val="ConsPlusNormal"/>
              <w:jc w:val="center"/>
            </w:pPr>
            <w:r>
              <w:t>12500,0</w:t>
            </w:r>
          </w:p>
        </w:tc>
      </w:tr>
      <w:tr w:rsidR="00C72E2C">
        <w:tc>
          <w:tcPr>
            <w:tcW w:w="850" w:type="dxa"/>
            <w:vMerge w:val="restart"/>
            <w:tcBorders>
              <w:left w:val="nil"/>
            </w:tcBorders>
          </w:tcPr>
          <w:p w:rsidR="00C72E2C" w:rsidRDefault="00C72E2C">
            <w:pPr>
              <w:pStyle w:val="ConsPlusNormal"/>
              <w:jc w:val="both"/>
            </w:pPr>
            <w:r>
              <w:lastRenderedPageBreak/>
              <w:t>Целевой показатель (индикатор) Государственной программы, увязанный с основн</w:t>
            </w:r>
            <w:r>
              <w:lastRenderedPageBreak/>
              <w:t>ым мероприятием 3</w:t>
            </w:r>
          </w:p>
        </w:tc>
        <w:tc>
          <w:tcPr>
            <w:tcW w:w="7873" w:type="dxa"/>
            <w:gridSpan w:val="7"/>
          </w:tcPr>
          <w:p w:rsidR="00C72E2C" w:rsidRDefault="00C72E2C">
            <w:pPr>
              <w:pStyle w:val="ConsPlusNormal"/>
              <w:jc w:val="both"/>
            </w:pPr>
            <w:r>
              <w:lastRenderedPageBreak/>
              <w:t>Число домашних хозяйств, имеющих широкополосный доступ к информационно-телекоммуникационной сети "Интернет", в расчете на 100 домашних хозяйств, единиц</w:t>
            </w:r>
          </w:p>
          <w:p w:rsidR="00C72E2C" w:rsidRDefault="00C72E2C">
            <w:pPr>
              <w:pStyle w:val="ConsPlusNormal"/>
              <w:jc w:val="both"/>
            </w:pPr>
            <w:r>
              <w:t>в том числе:</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79</w:t>
            </w:r>
          </w:p>
        </w:tc>
        <w:tc>
          <w:tcPr>
            <w:tcW w:w="1024" w:type="dxa"/>
          </w:tcPr>
          <w:p w:rsidR="00C72E2C" w:rsidRDefault="00C72E2C">
            <w:pPr>
              <w:pStyle w:val="ConsPlusNormal"/>
              <w:jc w:val="center"/>
            </w:pPr>
            <w:r>
              <w:t>75</w:t>
            </w:r>
          </w:p>
        </w:tc>
        <w:tc>
          <w:tcPr>
            <w:tcW w:w="904" w:type="dxa"/>
          </w:tcPr>
          <w:p w:rsidR="00C72E2C" w:rsidRDefault="00C72E2C">
            <w:pPr>
              <w:pStyle w:val="ConsPlusNormal"/>
              <w:jc w:val="center"/>
            </w:pPr>
            <w:r>
              <w:t>81</w:t>
            </w:r>
          </w:p>
        </w:tc>
        <w:tc>
          <w:tcPr>
            <w:tcW w:w="1024" w:type="dxa"/>
          </w:tcPr>
          <w:p w:rsidR="00C72E2C" w:rsidRDefault="00C72E2C">
            <w:pPr>
              <w:pStyle w:val="ConsPlusNormal"/>
              <w:jc w:val="center"/>
            </w:pPr>
            <w:r>
              <w:t>82</w:t>
            </w:r>
          </w:p>
        </w:tc>
        <w:tc>
          <w:tcPr>
            <w:tcW w:w="1024" w:type="dxa"/>
          </w:tcPr>
          <w:p w:rsidR="00C72E2C" w:rsidRDefault="00C72E2C">
            <w:pPr>
              <w:pStyle w:val="ConsPlusNormal"/>
              <w:jc w:val="center"/>
            </w:pPr>
            <w:r>
              <w:t>83</w:t>
            </w:r>
          </w:p>
        </w:tc>
        <w:tc>
          <w:tcPr>
            <w:tcW w:w="904" w:type="dxa"/>
          </w:tcPr>
          <w:p w:rsidR="00C72E2C" w:rsidRDefault="00C72E2C">
            <w:pPr>
              <w:pStyle w:val="ConsPlusNormal"/>
              <w:jc w:val="center"/>
            </w:pPr>
            <w:r>
              <w:t>84</w:t>
            </w:r>
          </w:p>
        </w:tc>
        <w:tc>
          <w:tcPr>
            <w:tcW w:w="904" w:type="dxa"/>
          </w:tcPr>
          <w:p w:rsidR="00C72E2C" w:rsidRDefault="00C72E2C">
            <w:pPr>
              <w:pStyle w:val="ConsPlusNormal"/>
              <w:jc w:val="center"/>
            </w:pPr>
            <w:r>
              <w:t>85</w:t>
            </w:r>
          </w:p>
        </w:tc>
        <w:tc>
          <w:tcPr>
            <w:tcW w:w="1024" w:type="dxa"/>
          </w:tcPr>
          <w:p w:rsidR="00C72E2C" w:rsidRDefault="00C72E2C">
            <w:pPr>
              <w:pStyle w:val="ConsPlusNormal"/>
              <w:jc w:val="center"/>
            </w:pPr>
            <w:r>
              <w:t xml:space="preserve">97 </w:t>
            </w:r>
            <w:hyperlink w:anchor="P5691" w:history="1">
              <w:r>
                <w:rPr>
                  <w:color w:val="0000FF"/>
                </w:rPr>
                <w:t>&lt;**&gt;</w:t>
              </w:r>
            </w:hyperlink>
          </w:p>
        </w:tc>
        <w:tc>
          <w:tcPr>
            <w:tcW w:w="1024" w:type="dxa"/>
            <w:tcBorders>
              <w:right w:val="nil"/>
            </w:tcBorders>
          </w:tcPr>
          <w:p w:rsidR="00C72E2C" w:rsidRDefault="00C72E2C">
            <w:pPr>
              <w:pStyle w:val="ConsPlusNormal"/>
              <w:jc w:val="center"/>
            </w:pPr>
            <w:r>
              <w:t xml:space="preserve">97 </w:t>
            </w:r>
            <w:hyperlink w:anchor="P5691" w:history="1">
              <w:r>
                <w:rPr>
                  <w:color w:val="0000FF"/>
                </w:rPr>
                <w:t>&lt;**&gt;</w:t>
              </w:r>
            </w:hyperlink>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в городской местности, единиц</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87</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tcBorders>
              <w:left w:val="nil"/>
            </w:tcBorders>
          </w:tcPr>
          <w:p w:rsidR="00C72E2C" w:rsidRDefault="00C72E2C"/>
        </w:tc>
        <w:tc>
          <w:tcPr>
            <w:tcW w:w="7873" w:type="dxa"/>
            <w:gridSpan w:val="7"/>
          </w:tcPr>
          <w:p w:rsidR="00C72E2C" w:rsidRDefault="00C72E2C">
            <w:pPr>
              <w:pStyle w:val="ConsPlusNormal"/>
              <w:jc w:val="both"/>
            </w:pPr>
            <w:r>
              <w:t>в сельской местности, единиц</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57</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904" w:type="dxa"/>
          </w:tcPr>
          <w:p w:rsidR="00C72E2C" w:rsidRDefault="00C72E2C">
            <w:pPr>
              <w:pStyle w:val="ConsPlusNormal"/>
              <w:jc w:val="center"/>
            </w:pPr>
            <w:r>
              <w:t>-</w:t>
            </w:r>
          </w:p>
        </w:tc>
        <w:tc>
          <w:tcPr>
            <w:tcW w:w="1024" w:type="dxa"/>
          </w:tcPr>
          <w:p w:rsidR="00C72E2C" w:rsidRDefault="00C72E2C">
            <w:pPr>
              <w:pStyle w:val="ConsPlusNormal"/>
              <w:jc w:val="center"/>
            </w:pPr>
            <w:r>
              <w:t>-</w:t>
            </w:r>
          </w:p>
        </w:tc>
        <w:tc>
          <w:tcPr>
            <w:tcW w:w="1024" w:type="dxa"/>
            <w:tcBorders>
              <w:right w:val="nil"/>
            </w:tcBorders>
          </w:tcPr>
          <w:p w:rsidR="00C72E2C" w:rsidRDefault="00C72E2C">
            <w:pPr>
              <w:pStyle w:val="ConsPlusNormal"/>
              <w:jc w:val="center"/>
            </w:pPr>
            <w:r>
              <w:t>-</w:t>
            </w:r>
          </w:p>
        </w:tc>
      </w:tr>
      <w:tr w:rsidR="00C72E2C">
        <w:tc>
          <w:tcPr>
            <w:tcW w:w="850" w:type="dxa"/>
            <w:vMerge w:val="restart"/>
            <w:tcBorders>
              <w:left w:val="nil"/>
            </w:tcBorders>
          </w:tcPr>
          <w:p w:rsidR="00C72E2C" w:rsidRDefault="00C72E2C">
            <w:pPr>
              <w:pStyle w:val="ConsPlusNormal"/>
              <w:jc w:val="both"/>
            </w:pPr>
            <w:r>
              <w:lastRenderedPageBreak/>
              <w:t>Мероприятие 3.1</w:t>
            </w:r>
          </w:p>
        </w:tc>
        <w:tc>
          <w:tcPr>
            <w:tcW w:w="1592" w:type="dxa"/>
            <w:vMerge w:val="restart"/>
          </w:tcPr>
          <w:p w:rsidR="00C72E2C" w:rsidRDefault="00C72E2C">
            <w:pPr>
              <w:pStyle w:val="ConsPlusNormal"/>
              <w:jc w:val="both"/>
            </w:pPr>
            <w:r>
              <w:t>Подключение социально значимых объектов Чувашской Республики к информационно-телекоммуникационной сети "Интернет"</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 xml:space="preserve">ответственный исполнитель - Мининформполитики Чувашии, участники - органы местного самоуправления </w:t>
            </w:r>
            <w:hyperlink w:anchor="P5690" w:history="1">
              <w:r>
                <w:rPr>
                  <w:color w:val="0000FF"/>
                </w:rPr>
                <w:t>&lt;*&gt;</w:t>
              </w:r>
            </w:hyperlink>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12500,0</w:t>
            </w:r>
          </w:p>
        </w:tc>
        <w:tc>
          <w:tcPr>
            <w:tcW w:w="1024" w:type="dxa"/>
            <w:tcBorders>
              <w:right w:val="nil"/>
            </w:tcBorders>
          </w:tcPr>
          <w:p w:rsidR="00C72E2C" w:rsidRDefault="00C72E2C">
            <w:pPr>
              <w:pStyle w:val="ConsPlusNormal"/>
              <w:jc w:val="center"/>
            </w:pPr>
            <w:r>
              <w:t>12500,0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102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904" w:type="dxa"/>
          </w:tcPr>
          <w:p w:rsidR="00C72E2C" w:rsidRDefault="00C72E2C">
            <w:pPr>
              <w:pStyle w:val="ConsPlusNormal"/>
              <w:jc w:val="center"/>
            </w:pPr>
            <w:r>
              <w:t>2500,0</w:t>
            </w:r>
          </w:p>
        </w:tc>
        <w:tc>
          <w:tcPr>
            <w:tcW w:w="1024" w:type="dxa"/>
          </w:tcPr>
          <w:p w:rsidR="00C72E2C" w:rsidRDefault="00C72E2C">
            <w:pPr>
              <w:pStyle w:val="ConsPlusNormal"/>
              <w:jc w:val="center"/>
            </w:pPr>
            <w:r>
              <w:t>12500,0</w:t>
            </w:r>
          </w:p>
        </w:tc>
        <w:tc>
          <w:tcPr>
            <w:tcW w:w="1024" w:type="dxa"/>
            <w:tcBorders>
              <w:right w:val="nil"/>
            </w:tcBorders>
          </w:tcPr>
          <w:p w:rsidR="00C72E2C" w:rsidRDefault="00C72E2C">
            <w:pPr>
              <w:pStyle w:val="ConsPlusNormal"/>
              <w:jc w:val="center"/>
            </w:pPr>
            <w:r>
              <w:t>12500,0</w:t>
            </w:r>
          </w:p>
        </w:tc>
      </w:tr>
      <w:tr w:rsidR="00C72E2C">
        <w:tc>
          <w:tcPr>
            <w:tcW w:w="850" w:type="dxa"/>
            <w:vMerge w:val="restart"/>
            <w:tcBorders>
              <w:left w:val="nil"/>
            </w:tcBorders>
          </w:tcPr>
          <w:p w:rsidR="00C72E2C" w:rsidRDefault="00C72E2C">
            <w:pPr>
              <w:pStyle w:val="ConsPlusNormal"/>
              <w:jc w:val="both"/>
            </w:pPr>
            <w:r>
              <w:t>Мероприятие 3.2</w:t>
            </w:r>
          </w:p>
        </w:tc>
        <w:tc>
          <w:tcPr>
            <w:tcW w:w="1592" w:type="dxa"/>
            <w:vMerge w:val="restart"/>
          </w:tcPr>
          <w:p w:rsidR="00C72E2C" w:rsidRDefault="00C72E2C">
            <w:pPr>
              <w:pStyle w:val="ConsPlusNormal"/>
              <w:jc w:val="both"/>
            </w:pPr>
            <w:r>
              <w:t>Оказание содействия развитию малого предпринимательства в сфере предоставления услуг широкополосн</w:t>
            </w:r>
            <w:r>
              <w:lastRenderedPageBreak/>
              <w:t>ого доступа к информационно-телекоммуникационной сети "Интернет"</w:t>
            </w:r>
          </w:p>
        </w:tc>
        <w:tc>
          <w:tcPr>
            <w:tcW w:w="1585" w:type="dxa"/>
            <w:vMerge w:val="restart"/>
          </w:tcPr>
          <w:p w:rsidR="00C72E2C" w:rsidRDefault="00C72E2C">
            <w:pPr>
              <w:pStyle w:val="ConsPlusNormal"/>
            </w:pPr>
          </w:p>
        </w:tc>
        <w:tc>
          <w:tcPr>
            <w:tcW w:w="1370"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 xml:space="preserve">республиканский бюджет Чувашской </w:t>
            </w:r>
            <w:r>
              <w:lastRenderedPageBreak/>
              <w:t>Республики</w:t>
            </w:r>
          </w:p>
        </w:tc>
        <w:tc>
          <w:tcPr>
            <w:tcW w:w="1024" w:type="dxa"/>
          </w:tcPr>
          <w:p w:rsidR="00C72E2C" w:rsidRDefault="00C72E2C">
            <w:pPr>
              <w:pStyle w:val="ConsPlusNormal"/>
              <w:jc w:val="center"/>
            </w:pPr>
            <w:r>
              <w:lastRenderedPageBreak/>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2" w:type="dxa"/>
            <w:vMerge/>
          </w:tcPr>
          <w:p w:rsidR="00C72E2C" w:rsidRDefault="00C72E2C"/>
        </w:tc>
        <w:tc>
          <w:tcPr>
            <w:tcW w:w="1585" w:type="dxa"/>
            <w:vMerge/>
          </w:tcPr>
          <w:p w:rsidR="00C72E2C" w:rsidRDefault="00C72E2C"/>
        </w:tc>
        <w:tc>
          <w:tcPr>
            <w:tcW w:w="1370" w:type="dxa"/>
            <w:vMerge/>
          </w:tcPr>
          <w:p w:rsidR="00C72E2C" w:rsidRDefault="00C72E2C"/>
        </w:tc>
        <w:tc>
          <w:tcPr>
            <w:tcW w:w="567" w:type="dxa"/>
          </w:tcPr>
          <w:p w:rsidR="00C72E2C" w:rsidRDefault="00C72E2C">
            <w:pPr>
              <w:pStyle w:val="ConsPlusNormal"/>
            </w:pPr>
          </w:p>
        </w:tc>
        <w:tc>
          <w:tcPr>
            <w:tcW w:w="680" w:type="dxa"/>
          </w:tcPr>
          <w:p w:rsidR="00C72E2C" w:rsidRDefault="00C72E2C">
            <w:pPr>
              <w:pStyle w:val="ConsPlusNormal"/>
            </w:pPr>
          </w:p>
        </w:tc>
        <w:tc>
          <w:tcPr>
            <w:tcW w:w="1399" w:type="dxa"/>
          </w:tcPr>
          <w:p w:rsidR="00C72E2C" w:rsidRDefault="00C72E2C">
            <w:pPr>
              <w:pStyle w:val="ConsPlusNormal"/>
            </w:pPr>
          </w:p>
        </w:tc>
        <w:tc>
          <w:tcPr>
            <w:tcW w:w="680"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bl>
    <w:p w:rsidR="00C72E2C" w:rsidRDefault="00C72E2C">
      <w:pPr>
        <w:sectPr w:rsidR="00C72E2C">
          <w:pgSz w:w="16838" w:h="11905" w:orient="landscape"/>
          <w:pgMar w:top="1701" w:right="1134" w:bottom="850" w:left="1134" w:header="0" w:footer="0" w:gutter="0"/>
          <w:cols w:space="720"/>
        </w:sectPr>
      </w:pPr>
    </w:p>
    <w:p w:rsidR="00C72E2C" w:rsidRDefault="00C72E2C">
      <w:pPr>
        <w:pStyle w:val="ConsPlusNormal"/>
        <w:jc w:val="both"/>
      </w:pPr>
    </w:p>
    <w:p w:rsidR="00C72E2C" w:rsidRDefault="00C72E2C">
      <w:pPr>
        <w:pStyle w:val="ConsPlusNormal"/>
        <w:ind w:firstLine="540"/>
        <w:jc w:val="both"/>
      </w:pPr>
      <w:r>
        <w:t>--------------------------------</w:t>
      </w:r>
    </w:p>
    <w:p w:rsidR="00C72E2C" w:rsidRDefault="00C72E2C">
      <w:pPr>
        <w:pStyle w:val="ConsPlusNormal"/>
        <w:spacing w:before="220"/>
        <w:ind w:firstLine="540"/>
        <w:jc w:val="both"/>
      </w:pPr>
      <w:bookmarkStart w:id="8" w:name="P5690"/>
      <w:bookmarkEnd w:id="8"/>
      <w:r>
        <w:t>&lt;*&gt; Мероприятие осуществляется по согласованию с исполнителем.</w:t>
      </w:r>
    </w:p>
    <w:p w:rsidR="00C72E2C" w:rsidRDefault="00C72E2C">
      <w:pPr>
        <w:pStyle w:val="ConsPlusNormal"/>
        <w:spacing w:before="220"/>
        <w:ind w:firstLine="540"/>
        <w:jc w:val="both"/>
      </w:pPr>
      <w:bookmarkStart w:id="9" w:name="P5691"/>
      <w:bookmarkEnd w:id="9"/>
      <w:r>
        <w:t>&lt;**&gt; Приводятся значения целевых показателей (индикаторов) в 2030 и 2035 годах соответственно.</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2"/>
      </w:pPr>
      <w:r>
        <w:t>Приложение N 2</w:t>
      </w:r>
    </w:p>
    <w:p w:rsidR="00C72E2C" w:rsidRDefault="00C72E2C">
      <w:pPr>
        <w:pStyle w:val="ConsPlusNormal"/>
        <w:jc w:val="right"/>
      </w:pPr>
      <w:r>
        <w:t>к подпрограмме</w:t>
      </w:r>
    </w:p>
    <w:p w:rsidR="00C72E2C" w:rsidRDefault="00C72E2C">
      <w:pPr>
        <w:pStyle w:val="ConsPlusNormal"/>
        <w:jc w:val="right"/>
      </w:pPr>
      <w:r>
        <w:t>"Информационная инфраструктура"</w:t>
      </w:r>
    </w:p>
    <w:p w:rsidR="00C72E2C" w:rsidRDefault="00C72E2C">
      <w:pPr>
        <w:pStyle w:val="ConsPlusNormal"/>
        <w:jc w:val="right"/>
      </w:pPr>
      <w:r>
        <w:t>государственной программы</w:t>
      </w:r>
    </w:p>
    <w:p w:rsidR="00C72E2C" w:rsidRDefault="00C72E2C">
      <w:pPr>
        <w:pStyle w:val="ConsPlusNormal"/>
        <w:jc w:val="right"/>
      </w:pPr>
      <w:r>
        <w:t>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10" w:name="P5704"/>
      <w:bookmarkEnd w:id="10"/>
      <w:r>
        <w:t>ПРАВИЛА</w:t>
      </w:r>
    </w:p>
    <w:p w:rsidR="00C72E2C" w:rsidRDefault="00C72E2C">
      <w:pPr>
        <w:pStyle w:val="ConsPlusTitle"/>
        <w:jc w:val="center"/>
      </w:pPr>
      <w:r>
        <w:t>ПРЕДОСТАВЛЕНИЯ И РАСПРЕДЕЛЕНИЯ СУБСИДИЙ</w:t>
      </w:r>
    </w:p>
    <w:p w:rsidR="00C72E2C" w:rsidRDefault="00C72E2C">
      <w:pPr>
        <w:pStyle w:val="ConsPlusTitle"/>
        <w:jc w:val="center"/>
      </w:pPr>
      <w:r>
        <w:t>ИЗ РЕСПУБЛИКАНСКОГО БЮДЖЕТА ЧУВАШСКОЙ РЕСПУБЛИКИ</w:t>
      </w:r>
    </w:p>
    <w:p w:rsidR="00C72E2C" w:rsidRDefault="00C72E2C">
      <w:pPr>
        <w:pStyle w:val="ConsPlusTitle"/>
        <w:jc w:val="center"/>
      </w:pPr>
      <w:r>
        <w:t>БЮДЖЕТАМ МУНИЦИПАЛЬНЫХ РАЙОНОВ И БЮДЖЕТАМ ГОРОДСКИХ ОКРУГОВ</w:t>
      </w:r>
    </w:p>
    <w:p w:rsidR="00C72E2C" w:rsidRDefault="00C72E2C">
      <w:pPr>
        <w:pStyle w:val="ConsPlusTitle"/>
        <w:jc w:val="center"/>
      </w:pPr>
      <w:r>
        <w:t>НА РЕАЛИЗАЦИЮ МЕРОПРИЯТИЙ В ОБЛАСТИ ИНФОРМАТИЗАЦИИ</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Постановлений Кабинета Министров ЧР от 18.12.2019 </w:t>
            </w:r>
            <w:hyperlink r:id="rId277" w:history="1">
              <w:r>
                <w:rPr>
                  <w:color w:val="0000FF"/>
                </w:rPr>
                <w:t>N 558</w:t>
              </w:r>
            </w:hyperlink>
            <w:r>
              <w:rPr>
                <w:color w:val="392C69"/>
              </w:rPr>
              <w:t>,</w:t>
            </w:r>
          </w:p>
          <w:p w:rsidR="00C72E2C" w:rsidRDefault="00C72E2C">
            <w:pPr>
              <w:pStyle w:val="ConsPlusNormal"/>
              <w:jc w:val="center"/>
            </w:pPr>
            <w:r>
              <w:rPr>
                <w:color w:val="392C69"/>
              </w:rPr>
              <w:t xml:space="preserve">от 27.05.2020 </w:t>
            </w:r>
            <w:hyperlink r:id="rId278" w:history="1">
              <w:r>
                <w:rPr>
                  <w:color w:val="0000FF"/>
                </w:rPr>
                <w:t>N 273</w:t>
              </w:r>
            </w:hyperlink>
            <w:r>
              <w:rPr>
                <w:color w:val="392C69"/>
              </w:rPr>
              <w:t>)</w:t>
            </w:r>
          </w:p>
        </w:tc>
      </w:tr>
    </w:tbl>
    <w:p w:rsidR="00C72E2C" w:rsidRDefault="00C72E2C">
      <w:pPr>
        <w:pStyle w:val="ConsPlusNormal"/>
        <w:jc w:val="both"/>
      </w:pPr>
    </w:p>
    <w:p w:rsidR="00C72E2C" w:rsidRDefault="00C72E2C">
      <w:pPr>
        <w:pStyle w:val="ConsPlusTitle"/>
        <w:jc w:val="center"/>
        <w:outlineLvl w:val="3"/>
      </w:pPr>
      <w:r>
        <w:t>I. Общие положения</w:t>
      </w:r>
    </w:p>
    <w:p w:rsidR="00C72E2C" w:rsidRDefault="00C72E2C">
      <w:pPr>
        <w:pStyle w:val="ConsPlusNormal"/>
        <w:jc w:val="both"/>
      </w:pPr>
    </w:p>
    <w:p w:rsidR="00C72E2C" w:rsidRDefault="00C72E2C">
      <w:pPr>
        <w:pStyle w:val="ConsPlusNormal"/>
        <w:ind w:firstLine="540"/>
        <w:jc w:val="both"/>
      </w:pPr>
      <w:bookmarkStart w:id="11" w:name="P5715"/>
      <w:bookmarkEnd w:id="11"/>
      <w:r>
        <w:t>1.1. Настоящие Правила определяют порядок и условия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в целях софинансирования расходных обязательств муниципальных районов и городских округов на реализацию мероприятий в области информатизации (далее - субсидия) в рамках реализации подпрограммы "Информационная инфраструктура" государственной программы Чувашской Республики "Цифровое общество Чувашии", утвержденной постановлением Кабинета Министров Чувашской Республики от 10 октября 2018 г. N 402.</w:t>
      </w:r>
    </w:p>
    <w:p w:rsidR="00C72E2C" w:rsidRDefault="00C72E2C">
      <w:pPr>
        <w:pStyle w:val="ConsPlusNormal"/>
        <w:spacing w:before="220"/>
        <w:ind w:firstLine="540"/>
        <w:jc w:val="both"/>
      </w:pPr>
      <w:bookmarkStart w:id="12" w:name="P5716"/>
      <w:bookmarkEnd w:id="12"/>
      <w:r>
        <w:t>1.2. Субсидии предоставляются бюджетам муниципальных районов и бюджетам городских округов на реализацию мероприятий в области информатизации:</w:t>
      </w:r>
    </w:p>
    <w:p w:rsidR="00C72E2C" w:rsidRDefault="00C72E2C">
      <w:pPr>
        <w:pStyle w:val="ConsPlusNormal"/>
        <w:spacing w:before="220"/>
        <w:ind w:firstLine="540"/>
        <w:jc w:val="both"/>
      </w:pPr>
      <w:r>
        <w:t>обеспечение безопасности персональных данных, обрабатываемых в информационных системах централизованных бухгалтерий муниципальных районов и городских округов (далее - централизованная бухгалтерия), в том числе путем приобретения программно-аппаратных комплексов и средств обеспечения информационной безопасности, закупки компьютерного оборудования;</w:t>
      </w:r>
    </w:p>
    <w:p w:rsidR="00C72E2C" w:rsidRDefault="00C72E2C">
      <w:pPr>
        <w:pStyle w:val="ConsPlusNormal"/>
        <w:spacing w:before="220"/>
        <w:ind w:firstLine="540"/>
        <w:jc w:val="both"/>
      </w:pPr>
      <w:r>
        <w:t>приобретение системного программного обеспечения;</w:t>
      </w:r>
    </w:p>
    <w:p w:rsidR="00C72E2C" w:rsidRDefault="00C72E2C">
      <w:pPr>
        <w:pStyle w:val="ConsPlusNormal"/>
        <w:spacing w:before="220"/>
        <w:ind w:firstLine="540"/>
        <w:jc w:val="both"/>
      </w:pPr>
      <w:r>
        <w:t>приобретение прикладного программного обеспечения для организации функционирования централизованной бухгалтерии;</w:t>
      </w:r>
    </w:p>
    <w:p w:rsidR="00C72E2C" w:rsidRDefault="00C72E2C">
      <w:pPr>
        <w:pStyle w:val="ConsPlusNormal"/>
        <w:spacing w:before="220"/>
        <w:ind w:firstLine="540"/>
        <w:jc w:val="both"/>
      </w:pPr>
      <w:r>
        <w:lastRenderedPageBreak/>
        <w:t>создание структурированной кабельной системы в централизованной бухгалтерии.</w:t>
      </w:r>
    </w:p>
    <w:p w:rsidR="00C72E2C" w:rsidRDefault="00C72E2C">
      <w:pPr>
        <w:pStyle w:val="ConsPlusNormal"/>
        <w:spacing w:before="220"/>
        <w:ind w:firstLine="540"/>
        <w:jc w:val="both"/>
      </w:pPr>
      <w:r>
        <w:t>1.3. Запрещается использовать субсидии на цели, не установленные настоящими Правилами, а также на возмещение расходов, ранее произведенных из бюджетов муниципальных районов и бюджетов городских округов в отчетном финансовом году.</w:t>
      </w:r>
    </w:p>
    <w:p w:rsidR="00C72E2C" w:rsidRDefault="00C72E2C">
      <w:pPr>
        <w:pStyle w:val="ConsPlusNormal"/>
        <w:jc w:val="both"/>
      </w:pPr>
    </w:p>
    <w:p w:rsidR="00C72E2C" w:rsidRDefault="00C72E2C">
      <w:pPr>
        <w:pStyle w:val="ConsPlusTitle"/>
        <w:jc w:val="center"/>
        <w:outlineLvl w:val="3"/>
      </w:pPr>
      <w:r>
        <w:t>II. Порядок финансирования</w:t>
      </w:r>
    </w:p>
    <w:p w:rsidR="00C72E2C" w:rsidRDefault="00C72E2C">
      <w:pPr>
        <w:pStyle w:val="ConsPlusNormal"/>
        <w:jc w:val="both"/>
      </w:pPr>
    </w:p>
    <w:p w:rsidR="00C72E2C" w:rsidRDefault="00C72E2C">
      <w:pPr>
        <w:pStyle w:val="ConsPlusNormal"/>
        <w:ind w:firstLine="540"/>
        <w:jc w:val="both"/>
      </w:pPr>
      <w:r>
        <w:t xml:space="preserve">2.1. В соответствии с </w:t>
      </w:r>
      <w:hyperlink r:id="rId279"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в бюджеты муниципальных районов и бюджеты городских округов на реализацию мероприятий в области информатизации, является Министерство цифрового развития, информационной политики и массовых коммуникаций Чувашской Республики (далее - Мининформполитики Чувашии).</w:t>
      </w:r>
    </w:p>
    <w:p w:rsidR="00C72E2C" w:rsidRDefault="00C72E2C">
      <w:pPr>
        <w:pStyle w:val="ConsPlusNormal"/>
        <w:spacing w:before="220"/>
        <w:ind w:firstLine="540"/>
        <w:jc w:val="both"/>
      </w:pPr>
      <w:r>
        <w:t xml:space="preserve">Предоставление субсидий на цели, указанные в </w:t>
      </w:r>
      <w:hyperlink w:anchor="P5715" w:history="1">
        <w:r>
          <w:rPr>
            <w:color w:val="0000FF"/>
          </w:rPr>
          <w:t>пункте 1.1</w:t>
        </w:r>
      </w:hyperlink>
      <w:r>
        <w:t xml:space="preserve"> настоящих Правил, осуществляется за счет средств республиканского бюджета Чувашской Республики, предусмотренных по разделу 01 "Общегосударственные вопросы", подразделу 0113 "Другие общегосударственные вопросы", в пределах лимитов бюджетных обязательств, утвержденных в установленном порядке Мининформполитики Чувашии.</w:t>
      </w:r>
    </w:p>
    <w:p w:rsidR="00C72E2C" w:rsidRDefault="00C72E2C">
      <w:pPr>
        <w:pStyle w:val="ConsPlusNormal"/>
        <w:spacing w:before="220"/>
        <w:ind w:firstLine="540"/>
        <w:jc w:val="both"/>
      </w:pPr>
      <w:r>
        <w:t>Мининформполитики Чувашии обеспечивает достижение результатов,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rsidR="00C72E2C" w:rsidRDefault="00C72E2C">
      <w:pPr>
        <w:pStyle w:val="ConsPlusNormal"/>
        <w:spacing w:before="220"/>
        <w:ind w:firstLine="540"/>
        <w:jc w:val="both"/>
      </w:pPr>
      <w:r>
        <w:t>2.2. Условиями предоставления субсидий являются:</w:t>
      </w:r>
    </w:p>
    <w:p w:rsidR="00C72E2C" w:rsidRDefault="00C72E2C">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w:t>
      </w:r>
    </w:p>
    <w:p w:rsidR="00C72E2C" w:rsidRDefault="00C72E2C">
      <w:pPr>
        <w:pStyle w:val="ConsPlusNormal"/>
        <w:spacing w:before="220"/>
        <w:ind w:firstLine="540"/>
        <w:jc w:val="both"/>
      </w:pPr>
      <w:r>
        <w:t>наличие в бюджете муниципального района, бюджете городского округа (сводной бюджетной росписи бюджета муниципального района, бюджета городского округа) бюджетных ассигнований на исполнение расходных обязательств муниципального района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C72E2C" w:rsidRDefault="00C72E2C">
      <w:pPr>
        <w:pStyle w:val="ConsPlusNormal"/>
        <w:spacing w:before="220"/>
        <w:ind w:firstLine="540"/>
        <w:jc w:val="both"/>
      </w:pPr>
      <w:r>
        <w:t xml:space="preserve">заключение соглашения о предоставлении субсидии в соответствии с </w:t>
      </w:r>
      <w:hyperlink w:anchor="P5759" w:history="1">
        <w:r>
          <w:rPr>
            <w:color w:val="0000FF"/>
          </w:rPr>
          <w:t>пунктом 2.11</w:t>
        </w:r>
      </w:hyperlink>
      <w:r>
        <w:t xml:space="preserve"> настоящих Правил (далее - соглашение).</w:t>
      </w:r>
    </w:p>
    <w:p w:rsidR="00C72E2C" w:rsidRDefault="00C72E2C">
      <w:pPr>
        <w:pStyle w:val="ConsPlusNormal"/>
        <w:spacing w:before="220"/>
        <w:ind w:firstLine="540"/>
        <w:jc w:val="both"/>
      </w:pPr>
      <w:r>
        <w:t>2.3. Критерием отбора муниципальных районов (городских округов) для предоставления субсидии является уровень централизации бюджетного (бухгалтерского) учета в муниципальных учреждениях муниципальных районов, городских округов (далее - муниципальное учреждение) не менее 80 процентов.</w:t>
      </w:r>
    </w:p>
    <w:p w:rsidR="00C72E2C" w:rsidRDefault="00C72E2C">
      <w:pPr>
        <w:pStyle w:val="ConsPlusNormal"/>
        <w:spacing w:before="220"/>
        <w:ind w:firstLine="540"/>
        <w:jc w:val="both"/>
      </w:pPr>
      <w:r>
        <w:t>Уровень централизации бюджетного (бухгалтерского) учета в муниципальных учреждениях определяется как отношение количества муниципальных учреждений, обслуживаемых централизованными бухгалтериями, к общему количеству муниципальных учреждений.</w:t>
      </w:r>
    </w:p>
    <w:p w:rsidR="00C72E2C" w:rsidRDefault="00C72E2C">
      <w:pPr>
        <w:pStyle w:val="ConsPlusNormal"/>
        <w:spacing w:before="220"/>
        <w:ind w:firstLine="540"/>
        <w:jc w:val="both"/>
      </w:pPr>
      <w:r>
        <w:t xml:space="preserve">2.4. Объем софинансирования мероприятий в области информатизации, указанных в </w:t>
      </w:r>
      <w:hyperlink w:anchor="P5716" w:history="1">
        <w:r>
          <w:rPr>
            <w:color w:val="0000FF"/>
          </w:rPr>
          <w:t>пункте 1.2</w:t>
        </w:r>
      </w:hyperlink>
      <w:r>
        <w:t xml:space="preserve"> настоящих Правил, за счет средств бюджета муниципального района, бюджета городского округа обеспечивается с учетом предельного уровня софинансирования расходных обязательств муниципального района (городского округа) из республиканского бюджета Чувашской Республики на очередной финансовый год и плановый период, ежегодно утверждаемого распоряжением </w:t>
      </w:r>
      <w:r>
        <w:lastRenderedPageBreak/>
        <w:t>Кабинета Министров Чувашской Республики.</w:t>
      </w:r>
    </w:p>
    <w:p w:rsidR="00C72E2C" w:rsidRDefault="00C72E2C">
      <w:pPr>
        <w:pStyle w:val="ConsPlusNormal"/>
        <w:spacing w:before="220"/>
        <w:ind w:firstLine="540"/>
        <w:jc w:val="both"/>
      </w:pPr>
      <w:r>
        <w:t xml:space="preserve">В случае если размер средств, предусмотренных в бюджете муниципального района (городского округа) на реализацию мероприятий в области информатизации, указанных в </w:t>
      </w:r>
      <w:hyperlink w:anchor="P5716" w:history="1">
        <w:r>
          <w:rPr>
            <w:color w:val="0000FF"/>
          </w:rPr>
          <w:t>пункте 1.2</w:t>
        </w:r>
      </w:hyperlink>
      <w:r>
        <w:t xml:space="preserve"> настоящих Правил, уменьшен и не позволяет обеспечить уровень софинансирования, установленный в соответствии с настоящим пунктом, субсидия, предусмотренная бюджету муниципального района (городского округа), подлежит уменьшению до размера, обеспечивающего соблюдение соответствующего уровня софинансирования.</w:t>
      </w:r>
    </w:p>
    <w:p w:rsidR="00C72E2C" w:rsidRDefault="00C72E2C">
      <w:pPr>
        <w:pStyle w:val="ConsPlusNormal"/>
        <w:spacing w:before="220"/>
        <w:ind w:firstLine="540"/>
        <w:jc w:val="both"/>
      </w:pPr>
      <w:r>
        <w:t>Увеличение размера средств бюджета муниципального района (городского округа), направляемых на реализацию мероприятий в области информатизации, более чем на 5 процентов от объема расходных обязательств муниципального района (городского округа) не влечет обязательств по увеличению размера предоставляемой субсидии.</w:t>
      </w:r>
    </w:p>
    <w:p w:rsidR="00C72E2C" w:rsidRDefault="00C72E2C">
      <w:pPr>
        <w:pStyle w:val="ConsPlusNormal"/>
        <w:spacing w:before="220"/>
        <w:ind w:firstLine="540"/>
        <w:jc w:val="both"/>
      </w:pPr>
      <w:bookmarkStart w:id="13" w:name="P5737"/>
      <w:bookmarkEnd w:id="13"/>
      <w:r>
        <w:t xml:space="preserve">2.5. Администрации муниципальных районов (городских округов), претендующие на получение субсидии, в срок не позднее 25 декабря года, предшествующего году предоставления субсидии, представляют в Мининформполитики Чувашии </w:t>
      </w:r>
      <w:hyperlink w:anchor="P5874" w:history="1">
        <w:r>
          <w:rPr>
            <w:color w:val="0000FF"/>
          </w:rPr>
          <w:t>заявку</w:t>
        </w:r>
      </w:hyperlink>
      <w:r>
        <w:t xml:space="preserve"> на получение субсидии из республиканского бюджета Чувашской Республики на реализацию мероприятий в области информатизации (далее - заявка) по форме согласно приложению N 1 к настоящим Правилам.</w:t>
      </w:r>
    </w:p>
    <w:p w:rsidR="00C72E2C" w:rsidRDefault="00C72E2C">
      <w:pPr>
        <w:pStyle w:val="ConsPlusNormal"/>
        <w:spacing w:before="220"/>
        <w:ind w:firstLine="540"/>
        <w:jc w:val="both"/>
      </w:pPr>
      <w:r>
        <w:t>2.6. К заявке прилагаются следующие документы:</w:t>
      </w:r>
    </w:p>
    <w:p w:rsidR="00C72E2C" w:rsidRDefault="00C72E2C">
      <w:pPr>
        <w:pStyle w:val="ConsPlusNormal"/>
        <w:spacing w:before="220"/>
        <w:ind w:firstLine="540"/>
        <w:jc w:val="both"/>
      </w:pPr>
      <w:r>
        <w:t>а) муниципальный правовой акт, утверждающий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C72E2C" w:rsidRDefault="00C72E2C">
      <w:pPr>
        <w:pStyle w:val="ConsPlusNormal"/>
        <w:spacing w:before="220"/>
        <w:ind w:firstLine="540"/>
        <w:jc w:val="both"/>
      </w:pPr>
      <w:r>
        <w:t>б) выписка из решения о бюджете муниципального района (городского округа) на текущий финансовый год (сводной бюджетной росписи бюджета муниципального района (городского округа) о бюджетных ассигнованиях на исполнение расходных обязательств муниципального района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C72E2C" w:rsidRDefault="00C72E2C">
      <w:pPr>
        <w:pStyle w:val="ConsPlusNormal"/>
        <w:spacing w:before="220"/>
        <w:ind w:firstLine="540"/>
        <w:jc w:val="both"/>
      </w:pPr>
      <w:r>
        <w:t>Указанные документы представляются на бумажном носителе за подписью главы администрации муниципального района (городского округа).</w:t>
      </w:r>
    </w:p>
    <w:p w:rsidR="00C72E2C" w:rsidRDefault="00C72E2C">
      <w:pPr>
        <w:pStyle w:val="ConsPlusNormal"/>
        <w:spacing w:before="220"/>
        <w:ind w:firstLine="540"/>
        <w:jc w:val="both"/>
      </w:pPr>
      <w:r>
        <w:t>2.7. Основаниями для отказа администрации муниципального района (городского округа) в предоставлении субсидии являются:</w:t>
      </w:r>
    </w:p>
    <w:p w:rsidR="00C72E2C" w:rsidRDefault="00C72E2C">
      <w:pPr>
        <w:pStyle w:val="ConsPlusNormal"/>
        <w:spacing w:before="220"/>
        <w:ind w:firstLine="540"/>
        <w:jc w:val="both"/>
      </w:pPr>
      <w:r>
        <w:t xml:space="preserve">непредставление заявки в срок, указанный в </w:t>
      </w:r>
      <w:hyperlink w:anchor="P5737" w:history="1">
        <w:r>
          <w:rPr>
            <w:color w:val="0000FF"/>
          </w:rPr>
          <w:t>пункте 2.5</w:t>
        </w:r>
      </w:hyperlink>
      <w:r>
        <w:t xml:space="preserve"> настоящих Правил;</w:t>
      </w:r>
    </w:p>
    <w:p w:rsidR="00C72E2C" w:rsidRDefault="00C72E2C">
      <w:pPr>
        <w:pStyle w:val="ConsPlusNormal"/>
        <w:spacing w:before="220"/>
        <w:ind w:firstLine="540"/>
        <w:jc w:val="both"/>
      </w:pPr>
      <w:r>
        <w:t>нарушение установленных соглашением требований и условий предоставления субсидии.</w:t>
      </w:r>
    </w:p>
    <w:p w:rsidR="00C72E2C" w:rsidRDefault="00C72E2C">
      <w:pPr>
        <w:pStyle w:val="ConsPlusNormal"/>
        <w:spacing w:before="220"/>
        <w:ind w:firstLine="540"/>
        <w:jc w:val="both"/>
      </w:pPr>
      <w:r>
        <w:t>О результатах рассмотрения заявки и прилагаемых к ней документов администрация муниципального района (городского округа) уведомляется в течение 5 рабочих дней со дня их поступления в Мининформполитики Чувашии.</w:t>
      </w:r>
    </w:p>
    <w:p w:rsidR="00C72E2C" w:rsidRDefault="00C72E2C">
      <w:pPr>
        <w:pStyle w:val="ConsPlusNormal"/>
        <w:spacing w:before="220"/>
        <w:ind w:firstLine="540"/>
        <w:jc w:val="both"/>
      </w:pPr>
      <w:r>
        <w:t>2.8. Размер субсидии, предоставляемой бюджету муниципального района (городского округа) на реализацию мероприятий в области информатизации определяется по формуле</w:t>
      </w:r>
    </w:p>
    <w:p w:rsidR="00C72E2C" w:rsidRDefault="00C72E2C">
      <w:pPr>
        <w:pStyle w:val="ConsPlusNormal"/>
        <w:jc w:val="both"/>
      </w:pPr>
    </w:p>
    <w:p w:rsidR="00C72E2C" w:rsidRDefault="00C72E2C">
      <w:pPr>
        <w:pStyle w:val="ConsPlusNormal"/>
        <w:ind w:firstLine="540"/>
        <w:jc w:val="both"/>
      </w:pPr>
      <w:r w:rsidRPr="00206AA9">
        <w:rPr>
          <w:position w:val="-64"/>
        </w:rPr>
        <w:lastRenderedPageBreak/>
        <w:pict>
          <v:shape id="_x0000_i1025" style="width:109.65pt;height:75.35pt" coordsize="" o:spt="100" adj="0,,0" path="" filled="f" stroked="f">
            <v:stroke joinstyle="miter"/>
            <v:imagedata r:id="rId280" o:title="base_23650_135198_32768"/>
            <v:formulas/>
            <v:path o:connecttype="segments"/>
          </v:shape>
        </w:pict>
      </w:r>
    </w:p>
    <w:p w:rsidR="00C72E2C" w:rsidRDefault="00C72E2C">
      <w:pPr>
        <w:pStyle w:val="ConsPlusNormal"/>
        <w:jc w:val="both"/>
      </w:pPr>
    </w:p>
    <w:p w:rsidR="00C72E2C" w:rsidRDefault="00C72E2C">
      <w:pPr>
        <w:pStyle w:val="ConsPlusNormal"/>
        <w:ind w:firstLine="540"/>
        <w:jc w:val="both"/>
      </w:pPr>
      <w:r>
        <w:t>где:</w:t>
      </w:r>
    </w:p>
    <w:p w:rsidR="00C72E2C" w:rsidRDefault="00C72E2C">
      <w:pPr>
        <w:pStyle w:val="ConsPlusNormal"/>
        <w:spacing w:before="220"/>
        <w:ind w:firstLine="540"/>
        <w:jc w:val="both"/>
      </w:pPr>
      <w:r>
        <w:t>C</w:t>
      </w:r>
      <w:r>
        <w:rPr>
          <w:vertAlign w:val="subscript"/>
        </w:rPr>
        <w:t>i</w:t>
      </w:r>
      <w:r>
        <w:t xml:space="preserve"> - размер субсидии, предоставляемой бюджету i-го муниципального района (городского округа);</w:t>
      </w:r>
    </w:p>
    <w:p w:rsidR="00C72E2C" w:rsidRDefault="00C72E2C">
      <w:pPr>
        <w:pStyle w:val="ConsPlusNormal"/>
        <w:spacing w:before="220"/>
        <w:ind w:firstLine="540"/>
        <w:jc w:val="both"/>
      </w:pPr>
      <w:r>
        <w:t xml:space="preserve">F - общий объем ассигнований из республиканского бюджета Чувашской Республики для предоставления субсидий бюджетам муниципальных районов и бюджетам городских округов на реализацию мероприятий в области информатизации, указанных в </w:t>
      </w:r>
      <w:hyperlink w:anchor="P5716" w:history="1">
        <w:r>
          <w:rPr>
            <w:color w:val="0000FF"/>
          </w:rPr>
          <w:t>пункте 1.2</w:t>
        </w:r>
      </w:hyperlink>
      <w:r>
        <w:t xml:space="preserve"> настоящих Правил;</w:t>
      </w:r>
    </w:p>
    <w:p w:rsidR="00C72E2C" w:rsidRDefault="00C72E2C">
      <w:pPr>
        <w:pStyle w:val="ConsPlusNormal"/>
        <w:spacing w:before="220"/>
        <w:ind w:firstLine="540"/>
        <w:jc w:val="both"/>
      </w:pPr>
      <w:r>
        <w:t>Р</w:t>
      </w:r>
      <w:r>
        <w:rPr>
          <w:vertAlign w:val="subscript"/>
        </w:rPr>
        <w:t>i</w:t>
      </w:r>
      <w:r>
        <w:t xml:space="preserve"> - объем бюджетных ассигнований, предусмотренных в бюджете i-го муниципального района (городского округа) на реализацию мероприятий в области информатизации, указанных в </w:t>
      </w:r>
      <w:hyperlink w:anchor="P5716" w:history="1">
        <w:r>
          <w:rPr>
            <w:color w:val="0000FF"/>
          </w:rPr>
          <w:t>пункте 1.2</w:t>
        </w:r>
      </w:hyperlink>
      <w:r>
        <w:t xml:space="preserve"> настоящих Правил;</w:t>
      </w:r>
    </w:p>
    <w:p w:rsidR="00C72E2C" w:rsidRDefault="00C72E2C">
      <w:pPr>
        <w:pStyle w:val="ConsPlusNormal"/>
        <w:spacing w:before="220"/>
        <w:ind w:firstLine="540"/>
        <w:jc w:val="both"/>
      </w:pPr>
      <w:r>
        <w:t xml:space="preserve">Р - общий объем бюджетных ассигнований, предусмотренных на реализацию мероприятий в области информатизации, указанных в </w:t>
      </w:r>
      <w:hyperlink w:anchor="P5716" w:history="1">
        <w:r>
          <w:rPr>
            <w:color w:val="0000FF"/>
          </w:rPr>
          <w:t>пункте 1.2</w:t>
        </w:r>
      </w:hyperlink>
      <w:r>
        <w:t xml:space="preserve"> настоящих Правил, в бюджетах муниципальных районов и бюджетах городских округов;</w:t>
      </w:r>
    </w:p>
    <w:p w:rsidR="00C72E2C" w:rsidRDefault="00C72E2C">
      <w:pPr>
        <w:pStyle w:val="ConsPlusNormal"/>
        <w:spacing w:before="220"/>
        <w:ind w:firstLine="540"/>
        <w:jc w:val="both"/>
      </w:pPr>
      <w:r>
        <w:t>РБО</w:t>
      </w:r>
      <w:r>
        <w:rPr>
          <w:vertAlign w:val="subscript"/>
        </w:rPr>
        <w:t>i</w:t>
      </w:r>
      <w:r>
        <w:t xml:space="preserve"> - уровень расчетной бюджетной обеспеченности i-го муниципального района (городского округа) на очередной финансовый год.</w:t>
      </w:r>
    </w:p>
    <w:p w:rsidR="00C72E2C" w:rsidRDefault="00C72E2C">
      <w:pPr>
        <w:pStyle w:val="ConsPlusNormal"/>
        <w:jc w:val="both"/>
      </w:pPr>
    </w:p>
    <w:p w:rsidR="00C72E2C" w:rsidRDefault="00C72E2C">
      <w:pPr>
        <w:pStyle w:val="ConsPlusNormal"/>
        <w:ind w:firstLine="540"/>
        <w:jc w:val="both"/>
      </w:pPr>
      <w:r>
        <w:t>2.9. Распределение субсидий бюджетам муниципальных районов и бюджетам городских округов утверждается законом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C72E2C" w:rsidRDefault="00C72E2C">
      <w:pPr>
        <w:pStyle w:val="ConsPlusNormal"/>
        <w:spacing w:before="220"/>
        <w:ind w:firstLine="540"/>
        <w:jc w:val="both"/>
      </w:pPr>
      <w:r>
        <w:t xml:space="preserve">2.10. Предоставление субсидии бюджетам муниципальных районов и бюджетам городских округов осуществляется на основании соглашения, заключенного между Мининформполитики Чувашии,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 указанные в </w:t>
      </w:r>
      <w:hyperlink w:anchor="P5715" w:history="1">
        <w:r>
          <w:rPr>
            <w:color w:val="0000FF"/>
          </w:rPr>
          <w:t>пункте 1.1</w:t>
        </w:r>
      </w:hyperlink>
      <w:r>
        <w:t xml:space="preserve"> настоящих Правил, и администрацией муниципального района (городского округа) в соответствии с типовой формой, утвержденной Министерством финансов Чувашской Республики (далее - Минфин Чувашии).</w:t>
      </w:r>
    </w:p>
    <w:p w:rsidR="00C72E2C" w:rsidRDefault="00C72E2C">
      <w:pPr>
        <w:pStyle w:val="ConsPlusNormal"/>
        <w:spacing w:before="220"/>
        <w:ind w:firstLine="540"/>
        <w:jc w:val="both"/>
      </w:pPr>
      <w:bookmarkStart w:id="14" w:name="P5759"/>
      <w:bookmarkEnd w:id="14"/>
      <w:r>
        <w:t>2.11. Соглашение должно содержать следующие существенные условия:</w:t>
      </w:r>
    </w:p>
    <w:p w:rsidR="00C72E2C" w:rsidRDefault="00C72E2C">
      <w:pPr>
        <w:pStyle w:val="ConsPlusNormal"/>
        <w:spacing w:before="220"/>
        <w:ind w:firstLine="540"/>
        <w:jc w:val="both"/>
      </w:pPr>
      <w:r>
        <w:t>а) размер предоставляемой субсидии, порядок, условия и сроки ее перечисления в бюджет муниципального района (городского округа), а также объем бюджетных ассигнований бюджета муниципального района (городского округа) на исполнение соответствующих расходных обязательств;</w:t>
      </w:r>
    </w:p>
    <w:p w:rsidR="00C72E2C" w:rsidRDefault="00C72E2C">
      <w:pPr>
        <w:pStyle w:val="ConsPlusNormal"/>
        <w:spacing w:before="220"/>
        <w:ind w:firstLine="540"/>
        <w:jc w:val="both"/>
      </w:pPr>
      <w:bookmarkStart w:id="15" w:name="P5761"/>
      <w:bookmarkEnd w:id="15"/>
      <w:r>
        <w:t xml:space="preserve">б) уровень софинансирования, выраженный в процентах от объема бюджетных ассигнований на исполнение расходных обязательств муниципального района (городского округа), предусмотренных в бюджете муниципального района (городского округа), в целях софинансирования которых предоставляется субсидия, установленный с учетом предельного уровня софинансирования, определенного в соответствии с </w:t>
      </w:r>
      <w:hyperlink r:id="rId281" w:history="1">
        <w:r>
          <w:rPr>
            <w:color w:val="0000FF"/>
          </w:rPr>
          <w:t>Порядком</w:t>
        </w:r>
      </w:hyperlink>
      <w:r>
        <w:t xml:space="preserve"> определения и установления предельного уровня софинансирования Чувашской Республикой объема расходного обязательства муниципального района и городского округа, утвержденным постановлением Кабинета Министров Чувашской Республики от 29 ноября 2019 г. N 511 "Об утверждении Правил формирования, предоставления и распределения субсидий из республиканского бюджета </w:t>
      </w:r>
      <w:r>
        <w:lastRenderedPageBreak/>
        <w:t>Чувашской Республики бюджетам муниципальных районов и бюджетам городских округов и Порядка определения и установления предельного уровня софинансирования Чувашской Республикой объема расходного обязательства муниципального района и городского округа";</w:t>
      </w:r>
    </w:p>
    <w:p w:rsidR="00C72E2C" w:rsidRDefault="00C72E2C">
      <w:pPr>
        <w:pStyle w:val="ConsPlusNormal"/>
        <w:spacing w:before="220"/>
        <w:ind w:firstLine="540"/>
        <w:jc w:val="both"/>
      </w:pPr>
      <w:r>
        <w:t>в) направления использования субсидии;</w:t>
      </w:r>
    </w:p>
    <w:p w:rsidR="00C72E2C" w:rsidRDefault="00C72E2C">
      <w:pPr>
        <w:pStyle w:val="ConsPlusNormal"/>
        <w:spacing w:before="220"/>
        <w:ind w:firstLine="540"/>
        <w:jc w:val="both"/>
      </w:pPr>
      <w:r>
        <w:t>г) перечень документов, представляемых администрацией муниципального района (городского округа) для получения субсидии;</w:t>
      </w:r>
    </w:p>
    <w:p w:rsidR="00C72E2C" w:rsidRDefault="00C72E2C">
      <w:pPr>
        <w:pStyle w:val="ConsPlusNormal"/>
        <w:spacing w:before="220"/>
        <w:ind w:firstLine="540"/>
        <w:jc w:val="both"/>
      </w:pPr>
      <w:r>
        <w:t>д) значения результатов использования субсидии;</w:t>
      </w:r>
    </w:p>
    <w:p w:rsidR="00C72E2C" w:rsidRDefault="00C72E2C">
      <w:pPr>
        <w:pStyle w:val="ConsPlusNormal"/>
        <w:spacing w:before="220"/>
        <w:ind w:firstLine="540"/>
        <w:jc w:val="both"/>
      </w:pPr>
      <w:bookmarkStart w:id="16" w:name="P5765"/>
      <w:bookmarkEnd w:id="16"/>
      <w:r>
        <w:t>е) обязательства муниципального района (городского округа) по достижению результатов использования субсидии;</w:t>
      </w:r>
    </w:p>
    <w:p w:rsidR="00C72E2C" w:rsidRDefault="00C72E2C">
      <w:pPr>
        <w:pStyle w:val="ConsPlusNormal"/>
        <w:spacing w:before="220"/>
        <w:ind w:firstLine="540"/>
        <w:jc w:val="both"/>
      </w:pPr>
      <w:r>
        <w:t>ж) обязательства муниципального района (городского округа) по согласованию с соответствующими органами исполнительной власти Чувашской Республики - главными распорядителями средств республиканского бюджета Чувашской Республики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C72E2C" w:rsidRDefault="00C72E2C">
      <w:pPr>
        <w:pStyle w:val="ConsPlusNormal"/>
        <w:spacing w:before="220"/>
        <w:ind w:firstLine="540"/>
        <w:jc w:val="both"/>
      </w:pPr>
      <w:r>
        <w:t>з) реквизиты муниципального правового акта, устанавливающего расходные обязательства муниципального района (городского округа), в целях софинансирования которых предоставляется субсидия;</w:t>
      </w:r>
    </w:p>
    <w:p w:rsidR="00C72E2C" w:rsidRDefault="00C72E2C">
      <w:pPr>
        <w:pStyle w:val="ConsPlusNormal"/>
        <w:spacing w:before="220"/>
        <w:ind w:firstLine="540"/>
        <w:jc w:val="both"/>
      </w:pPr>
      <w:r>
        <w:t>и) сроки и порядок представления в системе "Электронный бюджет" отчетности об осуществлении расходов бюджета муниципального района (городского округа), в целях софинансирования которых предоставляется субсидия, а также о достижении значений результатов использования субсидии;</w:t>
      </w:r>
    </w:p>
    <w:p w:rsidR="00C72E2C" w:rsidRDefault="00C72E2C">
      <w:pPr>
        <w:pStyle w:val="ConsPlusNormal"/>
        <w:spacing w:before="220"/>
        <w:ind w:firstLine="540"/>
        <w:jc w:val="both"/>
      </w:pPr>
      <w:r>
        <w:t>к) указание структурного подразделения администрации муниципального района (городского округа), на которое возлагаются функции по исполнению (координации исполнения) соглашения со стороны муниципального района (городского округа) и представлению отчетности;</w:t>
      </w:r>
    </w:p>
    <w:p w:rsidR="00C72E2C" w:rsidRDefault="00C72E2C">
      <w:pPr>
        <w:pStyle w:val="ConsPlusNormal"/>
        <w:spacing w:before="220"/>
        <w:ind w:firstLine="540"/>
        <w:jc w:val="both"/>
      </w:pPr>
      <w:r>
        <w:t>л) порядок осуществления контроля за выполнением муниципальным районом (городским округом) обязательств, предусмотренных соглашением;</w:t>
      </w:r>
    </w:p>
    <w:p w:rsidR="00C72E2C" w:rsidRDefault="00C72E2C">
      <w:pPr>
        <w:pStyle w:val="ConsPlusNormal"/>
        <w:spacing w:before="220"/>
        <w:ind w:firstLine="540"/>
        <w:jc w:val="both"/>
      </w:pPr>
      <w:r>
        <w:t>м) порядок возврата не использованных муниципальным районом (городским округом) остатков субсидии;</w:t>
      </w:r>
    </w:p>
    <w:p w:rsidR="00C72E2C" w:rsidRDefault="00C72E2C">
      <w:pPr>
        <w:pStyle w:val="ConsPlusNormal"/>
        <w:spacing w:before="220"/>
        <w:ind w:firstLine="540"/>
        <w:jc w:val="both"/>
      </w:pPr>
      <w:r>
        <w:t xml:space="preserve">н) обязательства муниципального района (городского округа) по возврату субсидии в республиканский бюджет Чувашской Республики в соответствии с </w:t>
      </w:r>
      <w:hyperlink w:anchor="P5800" w:history="1">
        <w:r>
          <w:rPr>
            <w:color w:val="0000FF"/>
          </w:rPr>
          <w:t>пунктами 3.2</w:t>
        </w:r>
      </w:hyperlink>
      <w:r>
        <w:t xml:space="preserve"> и </w:t>
      </w:r>
      <w:hyperlink w:anchor="P5828" w:history="1">
        <w:r>
          <w:rPr>
            <w:color w:val="0000FF"/>
          </w:rPr>
          <w:t>3.3</w:t>
        </w:r>
      </w:hyperlink>
      <w:r>
        <w:t xml:space="preserve"> настоящих Правил;</w:t>
      </w:r>
    </w:p>
    <w:p w:rsidR="00C72E2C" w:rsidRDefault="00C72E2C">
      <w:pPr>
        <w:pStyle w:val="ConsPlusNormal"/>
        <w:spacing w:before="220"/>
        <w:ind w:firstLine="540"/>
        <w:jc w:val="both"/>
      </w:pPr>
      <w:r>
        <w:t>о) ответственность сторон за нарушение условий соглашения;</w:t>
      </w:r>
    </w:p>
    <w:p w:rsidR="00C72E2C" w:rsidRDefault="00C72E2C">
      <w:pPr>
        <w:pStyle w:val="ConsPlusNormal"/>
        <w:spacing w:before="220"/>
        <w:ind w:firstLine="540"/>
        <w:jc w:val="both"/>
      </w:pPr>
      <w:r>
        <w:t>п) условие о вступлении в силу соглашения.</w:t>
      </w:r>
    </w:p>
    <w:p w:rsidR="00C72E2C" w:rsidRDefault="00C72E2C">
      <w:pPr>
        <w:pStyle w:val="ConsPlusNormal"/>
        <w:spacing w:before="220"/>
        <w:ind w:firstLine="540"/>
        <w:jc w:val="both"/>
      </w:pPr>
      <w:r>
        <w:t>Соглашение заключается в течение 15 рабочих дней со дня принятия закона Чувашской Республики о республиканском бюджете Чувашской Республики на текущий финансовый год и плановый период и (или) нормативного правового акта Кабинета Министров Чувашской Республики о распределении субсидий.</w:t>
      </w:r>
    </w:p>
    <w:p w:rsidR="00C72E2C" w:rsidRDefault="00C72E2C">
      <w:pPr>
        <w:pStyle w:val="ConsPlusNormal"/>
        <w:spacing w:before="220"/>
        <w:ind w:firstLine="540"/>
        <w:jc w:val="both"/>
      </w:pPr>
      <w:r>
        <w:t xml:space="preserve">2.12. Субсидии бюджетам муниципальных районов, бюджетам городских округов предоставляются на цели, указанные в </w:t>
      </w:r>
      <w:hyperlink w:anchor="P5715" w:history="1">
        <w:r>
          <w:rPr>
            <w:color w:val="0000FF"/>
          </w:rPr>
          <w:t>пункте 1.1</w:t>
        </w:r>
      </w:hyperlink>
      <w:r>
        <w:t xml:space="preserve"> настоящих Правил, на основании соглашений, </w:t>
      </w:r>
      <w:r>
        <w:lastRenderedPageBreak/>
        <w:t>подготавливаемых (формируемых) и заключаемых в государственной интегрированной информационной системе управления общественными финансами "Электронный бюджет".</w:t>
      </w:r>
    </w:p>
    <w:p w:rsidR="00C72E2C" w:rsidRDefault="00C72E2C">
      <w:pPr>
        <w:pStyle w:val="ConsPlusNormal"/>
        <w:spacing w:before="220"/>
        <w:ind w:firstLine="540"/>
        <w:jc w:val="both"/>
      </w:pPr>
      <w:r>
        <w:t>Дополнительные соглашения, предусматривающие внесение в соглашение изменений и его расторжение, заключаются по типовым формам, которые утверждаются Минфином Чувашии.</w:t>
      </w:r>
    </w:p>
    <w:p w:rsidR="00C72E2C" w:rsidRDefault="00C72E2C">
      <w:pPr>
        <w:pStyle w:val="ConsPlusNormal"/>
        <w:spacing w:before="220"/>
        <w:ind w:firstLine="540"/>
        <w:jc w:val="both"/>
      </w:pPr>
      <w:r>
        <w:t>2.13. 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C72E2C" w:rsidRDefault="00C72E2C">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подпрограммы "Информационная инфраструктура" государственной программы Чувашской Республики "Цифровое общество Чувашии", утвержденной постановлением Кабинета Министров Чувашской Республики от 10 октября 2018 г. N 402, а также в случае существенного (более чем на 20 процентов) сокращения размера субсидии.</w:t>
      </w:r>
    </w:p>
    <w:p w:rsidR="00C72E2C" w:rsidRDefault="00C72E2C">
      <w:pPr>
        <w:pStyle w:val="ConsPlusNormal"/>
        <w:spacing w:before="220"/>
        <w:ind w:firstLine="540"/>
        <w:jc w:val="both"/>
      </w:pPr>
      <w:r>
        <w:t xml:space="preserve">Перечисление субсидии на цели, указанные в </w:t>
      </w:r>
      <w:hyperlink w:anchor="P5715" w:history="1">
        <w:r>
          <w:rPr>
            <w:color w:val="0000FF"/>
          </w:rPr>
          <w:t>пункте 1.1</w:t>
        </w:r>
      </w:hyperlink>
      <w:r>
        <w:t xml:space="preserve"> настоящих Правил, осуществляется с лицевого счета для учета операций по переданным полномочиям получателя бюджетных средств - Мининформполитики Чувашии, открытого в Управлении Федерального казначейства по Чувашской Республике, или с лицевого счета получателя средств республиканского бюджета Чувашской Республики, открытого в Минфине Чувашии, для последующего ее перечисления в установленном порядке в бюджеты муниципальных районов и бюджеты городских округов.</w:t>
      </w:r>
    </w:p>
    <w:p w:rsidR="00C72E2C" w:rsidRDefault="00C72E2C">
      <w:pPr>
        <w:pStyle w:val="ConsPlusNormal"/>
        <w:spacing w:before="220"/>
        <w:ind w:firstLine="540"/>
        <w:jc w:val="both"/>
      </w:pPr>
      <w:r>
        <w:t>2.14. Оценка эффективности использования субсидии осуществляется Мининформполитики Чувашии на основе установленных соглашениями значений результатов использования субсидии.</w:t>
      </w:r>
    </w:p>
    <w:p w:rsidR="00C72E2C" w:rsidRDefault="00C72E2C">
      <w:pPr>
        <w:pStyle w:val="ConsPlusNormal"/>
        <w:spacing w:before="220"/>
        <w:ind w:firstLine="540"/>
        <w:jc w:val="both"/>
      </w:pPr>
      <w:r>
        <w:t>Оценка эффективности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соглашением.</w:t>
      </w:r>
    </w:p>
    <w:p w:rsidR="00C72E2C" w:rsidRDefault="00C72E2C">
      <w:pPr>
        <w:pStyle w:val="ConsPlusNormal"/>
        <w:spacing w:before="220"/>
        <w:ind w:firstLine="540"/>
        <w:jc w:val="both"/>
      </w:pPr>
      <w:r>
        <w:t>Результатами использования субсидии являются:</w:t>
      </w:r>
    </w:p>
    <w:p w:rsidR="00C72E2C" w:rsidRDefault="00C72E2C">
      <w:pPr>
        <w:pStyle w:val="ConsPlusNormal"/>
        <w:spacing w:before="220"/>
        <w:ind w:firstLine="540"/>
        <w:jc w:val="both"/>
      </w:pPr>
      <w:r>
        <w:t>получение аттестата соответствия информационных систем персональных данных централизованных бухгалтерий требованиям к обеспечению безопасности персональных данных;</w:t>
      </w:r>
    </w:p>
    <w:p w:rsidR="00C72E2C" w:rsidRDefault="00C72E2C">
      <w:pPr>
        <w:pStyle w:val="ConsPlusNormal"/>
        <w:spacing w:before="220"/>
        <w:ind w:firstLine="540"/>
        <w:jc w:val="both"/>
      </w:pPr>
      <w:r>
        <w:t>приобретение и установка системного программного обеспечения;</w:t>
      </w:r>
    </w:p>
    <w:p w:rsidR="00C72E2C" w:rsidRDefault="00C72E2C">
      <w:pPr>
        <w:pStyle w:val="ConsPlusNormal"/>
        <w:spacing w:before="220"/>
        <w:ind w:firstLine="540"/>
        <w:jc w:val="both"/>
      </w:pPr>
      <w:r>
        <w:t>приобретение и установка прикладного программного обеспечения для организации функционирования централизованной бухгалтерии;</w:t>
      </w:r>
    </w:p>
    <w:p w:rsidR="00C72E2C" w:rsidRDefault="00C72E2C">
      <w:pPr>
        <w:pStyle w:val="ConsPlusNormal"/>
        <w:spacing w:before="220"/>
        <w:ind w:firstLine="540"/>
        <w:jc w:val="both"/>
      </w:pPr>
      <w:r>
        <w:t>создание структурированной кабельной системы в централизованной бухгалтерии.</w:t>
      </w:r>
    </w:p>
    <w:p w:rsidR="00C72E2C" w:rsidRDefault="00C72E2C">
      <w:pPr>
        <w:pStyle w:val="ConsPlusNormal"/>
        <w:spacing w:before="220"/>
        <w:ind w:firstLine="540"/>
        <w:jc w:val="both"/>
      </w:pPr>
      <w:r>
        <w:t xml:space="preserve">2.15. Администрации муниципальных районов (городских округов) ежегодно до 1 февраля финансового года, следующего за отчетным, представляют в Мининформполитики Чувашии </w:t>
      </w:r>
      <w:hyperlink w:anchor="P5923" w:history="1">
        <w:r>
          <w:rPr>
            <w:color w:val="0000FF"/>
          </w:rPr>
          <w:t>отчет</w:t>
        </w:r>
      </w:hyperlink>
      <w:r>
        <w:t xml:space="preserve"> об использовании субсидии, о выполнении условий предоставления субсидии и о достижении значений результатов использования субсидии по форме согласно приложению N 2 к настоящим Правилам.</w:t>
      </w:r>
    </w:p>
    <w:p w:rsidR="00C72E2C" w:rsidRDefault="00C72E2C">
      <w:pPr>
        <w:pStyle w:val="ConsPlusNormal"/>
        <w:spacing w:before="220"/>
        <w:ind w:firstLine="540"/>
        <w:jc w:val="both"/>
      </w:pPr>
      <w:r>
        <w:t xml:space="preserve">2.16. Администрации муниципальных районов (городских округов) в соответствии с законодательством Российской Федерации и законодательством Чувашской Республики несут </w:t>
      </w:r>
      <w:r>
        <w:lastRenderedPageBreak/>
        <w:t>ответственность за нецелевое использование субсидии и недостоверность сведений, содержащихся в представленных в соответствии с настоящими Правилами документах.</w:t>
      </w:r>
    </w:p>
    <w:p w:rsidR="00C72E2C" w:rsidRDefault="00C72E2C">
      <w:pPr>
        <w:pStyle w:val="ConsPlusNormal"/>
        <w:jc w:val="both"/>
      </w:pPr>
    </w:p>
    <w:p w:rsidR="00C72E2C" w:rsidRDefault="00C72E2C">
      <w:pPr>
        <w:pStyle w:val="ConsPlusTitle"/>
        <w:jc w:val="center"/>
        <w:outlineLvl w:val="3"/>
      </w:pPr>
      <w:r>
        <w:t>III. Порядок возврата субсидий</w:t>
      </w:r>
    </w:p>
    <w:p w:rsidR="00C72E2C" w:rsidRDefault="00C72E2C">
      <w:pPr>
        <w:pStyle w:val="ConsPlusNormal"/>
        <w:jc w:val="both"/>
      </w:pPr>
    </w:p>
    <w:p w:rsidR="00C72E2C" w:rsidRDefault="00C72E2C">
      <w:pPr>
        <w:pStyle w:val="ConsPlusNormal"/>
        <w:ind w:firstLine="540"/>
        <w:jc w:val="both"/>
      </w:pPr>
      <w:r>
        <w:t xml:space="preserve">3.1. В случае нецелевого использования субсидии и (или) нарушения муниципальным районом (городским округом) условий ее предоставления, в том числе невозврата муниципальным районом (городским округом) средств в республиканский бюджет Чувашской Республики в соответствии с </w:t>
      </w:r>
      <w:hyperlink w:anchor="P5800" w:history="1">
        <w:r>
          <w:rPr>
            <w:color w:val="0000FF"/>
          </w:rPr>
          <w:t>пунктами 3.2</w:t>
        </w:r>
      </w:hyperlink>
      <w:r>
        <w:t xml:space="preserve"> и </w:t>
      </w:r>
      <w:hyperlink w:anchor="P5828" w:history="1">
        <w:r>
          <w:rPr>
            <w:color w:val="0000FF"/>
          </w:rPr>
          <w:t>3.3</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C72E2C" w:rsidRDefault="00C72E2C">
      <w:pPr>
        <w:pStyle w:val="ConsPlusNormal"/>
        <w:spacing w:before="220"/>
        <w:ind w:firstLine="540"/>
        <w:jc w:val="both"/>
      </w:pPr>
      <w:r>
        <w:t>Решение о приостановлении перечисления (сокращении объема) субсидии бюджету муниципального района (городского округа) не принимается в случае, если условия предоставления субсидии были не выполнены в силу обстоятельств непреодолимой силы.</w:t>
      </w:r>
    </w:p>
    <w:p w:rsidR="00C72E2C" w:rsidRDefault="00C72E2C">
      <w:pPr>
        <w:pStyle w:val="ConsPlusNormal"/>
        <w:spacing w:before="220"/>
        <w:ind w:firstLine="540"/>
        <w:jc w:val="both"/>
      </w:pPr>
      <w:r>
        <w:t>Мининформполитики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муниципального района (городского округа)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C72E2C" w:rsidRDefault="00C72E2C">
      <w:pPr>
        <w:pStyle w:val="ConsPlusNormal"/>
        <w:spacing w:before="220"/>
        <w:ind w:firstLine="540"/>
        <w:jc w:val="both"/>
      </w:pPr>
      <w:r>
        <w:t>Возврат средств республиканского бюджета Чувашской Республики осуществляется администрацией муниципального района (городского округа) со дня получения уведомления в случае:</w:t>
      </w:r>
    </w:p>
    <w:p w:rsidR="00C72E2C" w:rsidRDefault="00C72E2C">
      <w:pPr>
        <w:pStyle w:val="ConsPlusNormal"/>
        <w:spacing w:before="220"/>
        <w:ind w:firstLine="540"/>
        <w:jc w:val="both"/>
      </w:pPr>
      <w:r>
        <w:t>выявления фактов нарушения условий предоставления субсидии - в размере всей предоставленной суммы субсидии;</w:t>
      </w:r>
    </w:p>
    <w:p w:rsidR="00C72E2C" w:rsidRDefault="00C72E2C">
      <w:pPr>
        <w:pStyle w:val="ConsPlusNormal"/>
        <w:spacing w:before="220"/>
        <w:ind w:firstLine="540"/>
        <w:jc w:val="both"/>
      </w:pPr>
      <w:r>
        <w:t>нецелевого использования субсидии - в размере суммы нецелевого использования субсидии;</w:t>
      </w:r>
    </w:p>
    <w:p w:rsidR="00C72E2C" w:rsidRDefault="00C72E2C">
      <w:pPr>
        <w:pStyle w:val="ConsPlusNormal"/>
        <w:spacing w:before="220"/>
        <w:ind w:firstLine="540"/>
        <w:jc w:val="both"/>
      </w:pPr>
      <w:r>
        <w:t xml:space="preserve">недостижения значений результатов использования субсидии - в соответствии с </w:t>
      </w:r>
      <w:hyperlink w:anchor="P5800" w:history="1">
        <w:r>
          <w:rPr>
            <w:color w:val="0000FF"/>
          </w:rPr>
          <w:t>пунктом 3.2</w:t>
        </w:r>
      </w:hyperlink>
      <w:r>
        <w:t xml:space="preserve"> настоящих Правил.</w:t>
      </w:r>
    </w:p>
    <w:p w:rsidR="00C72E2C" w:rsidRDefault="00C72E2C">
      <w:pPr>
        <w:pStyle w:val="ConsPlusNormal"/>
        <w:spacing w:before="220"/>
        <w:ind w:firstLine="540"/>
        <w:jc w:val="both"/>
      </w:pPr>
      <w:bookmarkStart w:id="17" w:name="P5800"/>
      <w:bookmarkEnd w:id="17"/>
      <w:r>
        <w:t xml:space="preserve">3.2. В случае если администрацией муниципального района (городского округа) по состоянию на 31 декабря года предоставления субсидии допущены нарушения обязательств, предусмотренных соглашением в соответствии с </w:t>
      </w:r>
      <w:hyperlink w:anchor="P5765" w:history="1">
        <w:r>
          <w:rPr>
            <w:color w:val="0000FF"/>
          </w:rPr>
          <w:t>подпунктом "е" пункта 2.11</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C72E2C" w:rsidRDefault="00C72E2C">
      <w:pPr>
        <w:pStyle w:val="ConsPlusNormal"/>
        <w:jc w:val="both"/>
      </w:pPr>
      <w:r>
        <w:t xml:space="preserve">(в ред. </w:t>
      </w:r>
      <w:hyperlink r:id="rId282" w:history="1">
        <w:r>
          <w:rPr>
            <w:color w:val="0000FF"/>
          </w:rPr>
          <w:t>Постановления</w:t>
        </w:r>
      </w:hyperlink>
      <w:r>
        <w:t xml:space="preserve"> Кабинета Министров ЧР от 27.05.2020 N 273)</w:t>
      </w:r>
    </w:p>
    <w:p w:rsidR="00C72E2C" w:rsidRDefault="00C72E2C">
      <w:pPr>
        <w:pStyle w:val="ConsPlusNormal"/>
        <w:jc w:val="both"/>
      </w:pPr>
    </w:p>
    <w:p w:rsidR="00C72E2C" w:rsidRDefault="00C72E2C">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C72E2C" w:rsidRDefault="00C72E2C">
      <w:pPr>
        <w:pStyle w:val="ConsPlusNormal"/>
        <w:jc w:val="both"/>
      </w:pPr>
    </w:p>
    <w:p w:rsidR="00C72E2C" w:rsidRDefault="00C72E2C">
      <w:pPr>
        <w:pStyle w:val="ConsPlusNormal"/>
        <w:ind w:firstLine="540"/>
        <w:jc w:val="both"/>
      </w:pPr>
      <w:r>
        <w:t>где:</w:t>
      </w:r>
    </w:p>
    <w:p w:rsidR="00C72E2C" w:rsidRDefault="00C72E2C">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района (городского округа) в отчетном финансовом году;</w:t>
      </w:r>
    </w:p>
    <w:p w:rsidR="00C72E2C" w:rsidRDefault="00C72E2C">
      <w:pPr>
        <w:pStyle w:val="ConsPlusNormal"/>
        <w:spacing w:before="220"/>
        <w:ind w:firstLine="540"/>
        <w:jc w:val="both"/>
      </w:pPr>
      <w:r>
        <w:t>k - коэффициент возврата средств;</w:t>
      </w:r>
    </w:p>
    <w:p w:rsidR="00C72E2C" w:rsidRDefault="00C72E2C">
      <w:pPr>
        <w:pStyle w:val="ConsPlusNormal"/>
        <w:spacing w:before="220"/>
        <w:ind w:firstLine="540"/>
        <w:jc w:val="both"/>
      </w:pPr>
      <w:r>
        <w:t xml:space="preserve">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w:t>
      </w:r>
      <w:r>
        <w:lastRenderedPageBreak/>
        <w:t>значение;</w:t>
      </w:r>
    </w:p>
    <w:p w:rsidR="00C72E2C" w:rsidRDefault="00C72E2C">
      <w:pPr>
        <w:pStyle w:val="ConsPlusNormal"/>
        <w:spacing w:before="220"/>
        <w:ind w:firstLine="540"/>
        <w:jc w:val="both"/>
      </w:pPr>
      <w:r>
        <w:t>n - общее количество результатов использования субсидии, установленных настоящими Правилами.</w:t>
      </w:r>
    </w:p>
    <w:p w:rsidR="00C72E2C" w:rsidRDefault="00C72E2C">
      <w:pPr>
        <w:pStyle w:val="ConsPlusNormal"/>
        <w:jc w:val="both"/>
      </w:pPr>
    </w:p>
    <w:p w:rsidR="00C72E2C" w:rsidRDefault="00C72E2C">
      <w:pPr>
        <w:pStyle w:val="ConsPlusNormal"/>
        <w:ind w:firstLine="540"/>
        <w:jc w:val="both"/>
      </w:pPr>
      <w:r>
        <w:t>При расчете объема средств, подлежащих возврату из бюджета муниципального района (городского округа) в республиканский бюджет Чувашской Республики, в размере субсидии, предоставленной бюджету муниципального района (городского округа)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C72E2C" w:rsidRDefault="00C72E2C">
      <w:pPr>
        <w:pStyle w:val="ConsPlusNormal"/>
        <w:spacing w:before="220"/>
        <w:ind w:firstLine="540"/>
        <w:jc w:val="both"/>
      </w:pPr>
      <w:r>
        <w:t>Коэффициент возврата субсидии рассчитывается по формуле</w:t>
      </w:r>
    </w:p>
    <w:p w:rsidR="00C72E2C" w:rsidRDefault="00C72E2C">
      <w:pPr>
        <w:pStyle w:val="ConsPlusNormal"/>
        <w:jc w:val="both"/>
      </w:pPr>
    </w:p>
    <w:p w:rsidR="00C72E2C" w:rsidRDefault="00C72E2C">
      <w:pPr>
        <w:pStyle w:val="ConsPlusNormal"/>
        <w:ind w:firstLine="540"/>
        <w:jc w:val="both"/>
      </w:pPr>
      <w:r>
        <w:t>k = SUM D</w:t>
      </w:r>
      <w:r>
        <w:rPr>
          <w:vertAlign w:val="subscript"/>
        </w:rPr>
        <w:t>i</w:t>
      </w:r>
      <w:r>
        <w:t xml:space="preserve"> / m,</w:t>
      </w:r>
    </w:p>
    <w:p w:rsidR="00C72E2C" w:rsidRDefault="00C72E2C">
      <w:pPr>
        <w:pStyle w:val="ConsPlusNormal"/>
        <w:jc w:val="both"/>
      </w:pPr>
    </w:p>
    <w:p w:rsidR="00C72E2C" w:rsidRDefault="00C72E2C">
      <w:pPr>
        <w:pStyle w:val="ConsPlusNormal"/>
        <w:ind w:firstLine="540"/>
        <w:jc w:val="both"/>
      </w:pPr>
      <w:r>
        <w:t>где:</w:t>
      </w:r>
    </w:p>
    <w:p w:rsidR="00C72E2C" w:rsidRDefault="00C72E2C">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C72E2C" w:rsidRDefault="00C72E2C">
      <w:pPr>
        <w:pStyle w:val="ConsPlusNormal"/>
        <w:jc w:val="both"/>
      </w:pPr>
    </w:p>
    <w:p w:rsidR="00C72E2C" w:rsidRDefault="00C72E2C">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C72E2C" w:rsidRDefault="00C72E2C">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C72E2C" w:rsidRDefault="00C72E2C">
      <w:pPr>
        <w:pStyle w:val="ConsPlusNormal"/>
        <w:jc w:val="both"/>
      </w:pPr>
    </w:p>
    <w:p w:rsidR="00C72E2C" w:rsidRDefault="00C72E2C">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C72E2C" w:rsidRDefault="00C72E2C">
      <w:pPr>
        <w:pStyle w:val="ConsPlusNormal"/>
        <w:jc w:val="both"/>
      </w:pPr>
    </w:p>
    <w:p w:rsidR="00C72E2C" w:rsidRDefault="00C72E2C">
      <w:pPr>
        <w:pStyle w:val="ConsPlusNormal"/>
        <w:ind w:firstLine="540"/>
        <w:jc w:val="both"/>
      </w:pPr>
      <w:r>
        <w:t>где:</w:t>
      </w:r>
    </w:p>
    <w:p w:rsidR="00C72E2C" w:rsidRDefault="00C72E2C">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C72E2C" w:rsidRDefault="00C72E2C">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C72E2C" w:rsidRDefault="00C72E2C">
      <w:pPr>
        <w:pStyle w:val="ConsPlusNormal"/>
        <w:jc w:val="both"/>
      </w:pPr>
    </w:p>
    <w:p w:rsidR="00C72E2C" w:rsidRDefault="00C72E2C">
      <w:pPr>
        <w:pStyle w:val="ConsPlusNormal"/>
        <w:ind w:firstLine="540"/>
        <w:jc w:val="both"/>
      </w:pPr>
      <w:bookmarkStart w:id="18" w:name="P5828"/>
      <w:bookmarkEnd w:id="18"/>
      <w:r>
        <w:t xml:space="preserve">3.3. В случае если муниципальным районом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w:anchor="P5761" w:history="1">
        <w:r>
          <w:rPr>
            <w:color w:val="0000FF"/>
          </w:rPr>
          <w:t>подпунктом "б" пункта 2.11</w:t>
        </w:r>
      </w:hyperlink>
      <w:r>
        <w:t xml:space="preserve"> настоящих Правил, объем средств, подлежащий возврату из бюджета муниципального района (городского округа)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C72E2C" w:rsidRDefault="00C72E2C">
      <w:pPr>
        <w:pStyle w:val="ConsPlusNormal"/>
        <w:jc w:val="both"/>
      </w:pPr>
    </w:p>
    <w:p w:rsidR="00C72E2C" w:rsidRDefault="00C72E2C">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C72E2C" w:rsidRDefault="00C72E2C">
      <w:pPr>
        <w:pStyle w:val="ConsPlusNormal"/>
        <w:jc w:val="both"/>
      </w:pPr>
    </w:p>
    <w:p w:rsidR="00C72E2C" w:rsidRDefault="00C72E2C">
      <w:pPr>
        <w:pStyle w:val="ConsPlusNormal"/>
        <w:ind w:firstLine="540"/>
        <w:jc w:val="both"/>
      </w:pPr>
      <w:r>
        <w:t>где:</w:t>
      </w:r>
    </w:p>
    <w:p w:rsidR="00C72E2C" w:rsidRDefault="00C72E2C">
      <w:pPr>
        <w:pStyle w:val="ConsPlusNormal"/>
        <w:spacing w:before="220"/>
        <w:ind w:firstLine="540"/>
        <w:jc w:val="both"/>
      </w:pPr>
      <w:r>
        <w:t>S</w:t>
      </w:r>
      <w:r>
        <w:rPr>
          <w:vertAlign w:val="subscript"/>
        </w:rPr>
        <w:t>ф</w:t>
      </w:r>
      <w:r>
        <w:t xml:space="preserve"> - размер субсидии, предоставленной для софинансирования расходного обязательства муниципального района (городского округа), по состоянию на дату окончания контрольного мероприятия (проверки (ревизии);</w:t>
      </w:r>
    </w:p>
    <w:p w:rsidR="00C72E2C" w:rsidRDefault="00C72E2C">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расходных обязательств муниципального района (городского округа) получателем средств бюджета муниципального района (городского округа), необходимых для </w:t>
      </w:r>
      <w:r>
        <w:lastRenderedPageBreak/>
        <w:t>исполнения расходных обязательств муниципального района (городского округа), в целях софинансирования которых предоставлена субсидия, по состоянию на дату окончания контрольного мероприятия (проверки (ревизии);</w:t>
      </w:r>
    </w:p>
    <w:p w:rsidR="00C72E2C" w:rsidRDefault="00C72E2C">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района (городского округа) из республиканского бюджета Чувашской Республики по соответствующему мероприятию, предусмотренный соглашением.</w:t>
      </w:r>
    </w:p>
    <w:p w:rsidR="00C72E2C" w:rsidRDefault="00C72E2C">
      <w:pPr>
        <w:pStyle w:val="ConsPlusNormal"/>
        <w:jc w:val="both"/>
      </w:pPr>
    </w:p>
    <w:p w:rsidR="00C72E2C" w:rsidRDefault="00C72E2C">
      <w:pPr>
        <w:pStyle w:val="ConsPlusNormal"/>
        <w:ind w:firstLine="540"/>
        <w:jc w:val="both"/>
      </w:pPr>
      <w:r>
        <w:t xml:space="preserve">3.4. Основанием для освобождения администрации муниципального района (городского округа) от применения мер ответственности, предусмотренных </w:t>
      </w:r>
      <w:hyperlink w:anchor="P5800" w:history="1">
        <w:r>
          <w:rPr>
            <w:color w:val="0000FF"/>
          </w:rPr>
          <w:t>пунктом 3.2</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C72E2C" w:rsidRDefault="00C72E2C">
      <w:pPr>
        <w:pStyle w:val="ConsPlusNormal"/>
        <w:spacing w:before="220"/>
        <w:ind w:firstLine="540"/>
        <w:jc w:val="both"/>
      </w:pPr>
      <w:bookmarkStart w:id="19" w:name="P5838"/>
      <w:bookmarkEnd w:id="19"/>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C72E2C" w:rsidRDefault="00C72E2C">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C72E2C" w:rsidRDefault="00C72E2C">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C72E2C" w:rsidRDefault="00C72E2C">
      <w:pPr>
        <w:pStyle w:val="ConsPlusNormal"/>
        <w:spacing w:before="220"/>
        <w:ind w:firstLine="540"/>
        <w:jc w:val="both"/>
      </w:pPr>
      <w:bookmarkStart w:id="20" w:name="P5841"/>
      <w:bookmarkEnd w:id="20"/>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5765" w:history="1">
        <w:r>
          <w:rPr>
            <w:color w:val="0000FF"/>
          </w:rPr>
          <w:t>подпунктом "е" пункта 2.11</w:t>
        </w:r>
      </w:hyperlink>
      <w:r>
        <w:t xml:space="preserve"> настоящих Правил.</w:t>
      </w:r>
    </w:p>
    <w:p w:rsidR="00C72E2C" w:rsidRDefault="00C72E2C">
      <w:pPr>
        <w:pStyle w:val="ConsPlusNormal"/>
        <w:spacing w:before="220"/>
        <w:ind w:firstLine="540"/>
        <w:jc w:val="both"/>
      </w:pPr>
      <w:r>
        <w:t xml:space="preserve">Администрацией муниципального района (городского округа) не позднее 1 февраля года, следующего за годом предоставления субсидии, в Мининформполитики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5838" w:history="1">
        <w:r>
          <w:rPr>
            <w:color w:val="0000FF"/>
          </w:rPr>
          <w:t>абзацами вторым</w:t>
        </w:r>
      </w:hyperlink>
      <w:r>
        <w:t xml:space="preserve"> - </w:t>
      </w:r>
      <w:hyperlink w:anchor="P5841" w:history="1">
        <w:r>
          <w:rPr>
            <w:color w:val="0000FF"/>
          </w:rPr>
          <w:t>пятым</w:t>
        </w:r>
      </w:hyperlink>
      <w:r>
        <w:t xml:space="preserve"> настоящего пункта.</w:t>
      </w:r>
    </w:p>
    <w:p w:rsidR="00C72E2C" w:rsidRDefault="00C72E2C">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C72E2C" w:rsidRDefault="00C72E2C">
      <w:pPr>
        <w:pStyle w:val="ConsPlusNormal"/>
        <w:spacing w:before="220"/>
        <w:ind w:firstLine="540"/>
        <w:jc w:val="both"/>
      </w:pPr>
      <w:r>
        <w:t xml:space="preserve">Мининформполитики Чувашии на основании документов, подтверждающих наступление обстоятельств непреодолимой силы, предусмотренных </w:t>
      </w:r>
      <w:hyperlink w:anchor="P5838" w:history="1">
        <w:r>
          <w:rPr>
            <w:color w:val="0000FF"/>
          </w:rPr>
          <w:t>абзацами вторым</w:t>
        </w:r>
      </w:hyperlink>
      <w:r>
        <w:t xml:space="preserve"> - </w:t>
      </w:r>
      <w:hyperlink w:anchor="P5841" w:history="1">
        <w:r>
          <w:rPr>
            <w:color w:val="0000FF"/>
          </w:rPr>
          <w:t>пятым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C72E2C" w:rsidRDefault="00C72E2C">
      <w:pPr>
        <w:pStyle w:val="ConsPlusNormal"/>
        <w:spacing w:before="220"/>
        <w:ind w:firstLine="540"/>
        <w:jc w:val="both"/>
      </w:pPr>
      <w:r>
        <w:t xml:space="preserve">В случае отсутствия оснований для освобождения администрации муниципального района (городского округа) от применения мер ответственности, предусмотренных </w:t>
      </w:r>
      <w:hyperlink w:anchor="P5800" w:history="1">
        <w:r>
          <w:rPr>
            <w:color w:val="0000FF"/>
          </w:rPr>
          <w:t>пунктом 3.2</w:t>
        </w:r>
      </w:hyperlink>
      <w:r>
        <w:t xml:space="preserve"> настоящих Правил, субсидия подлежит возврату из бюджета муниципального района (городского округа) в республиканский бюджет Чувашской Республики в объеме и в сроки, которые предусмотрены пунктом 3.2 настоящих Правил.</w:t>
      </w:r>
    </w:p>
    <w:p w:rsidR="00C72E2C" w:rsidRDefault="00C72E2C">
      <w:pPr>
        <w:pStyle w:val="ConsPlusNormal"/>
        <w:spacing w:before="220"/>
        <w:ind w:firstLine="540"/>
        <w:jc w:val="both"/>
      </w:pPr>
      <w:r>
        <w:t xml:space="preserve">Мининформполитики Чувашии в течение 10 рабочих дней со дня выявления факта нарушения направляет администрации муниципального района (городского округа) уведомление о возврате в республиканский бюджет Чувашской Республики указанных средств в течение одного </w:t>
      </w:r>
      <w:r>
        <w:lastRenderedPageBreak/>
        <w:t>месяца со дня уведомления.</w:t>
      </w:r>
    </w:p>
    <w:p w:rsidR="00C72E2C" w:rsidRDefault="00C72E2C">
      <w:pPr>
        <w:pStyle w:val="ConsPlusNormal"/>
        <w:spacing w:before="220"/>
        <w:ind w:firstLine="540"/>
        <w:jc w:val="both"/>
      </w:pPr>
      <w:r>
        <w:t xml:space="preserve">В случае если администрация муниципального района (городского округа) не возвращает средства в республиканский бюджет Чувашской Республики в объеме и в сроки, которые предусмотрены </w:t>
      </w:r>
      <w:hyperlink w:anchor="P5800" w:history="1">
        <w:r>
          <w:rPr>
            <w:color w:val="0000FF"/>
          </w:rPr>
          <w:t>пунктом 3.2</w:t>
        </w:r>
      </w:hyperlink>
      <w:r>
        <w:t xml:space="preserve"> настоящих Правил, или отказывается от добровольного возврата указанных средств, они взыскиваются в судебном порядке.</w:t>
      </w:r>
    </w:p>
    <w:p w:rsidR="00C72E2C" w:rsidRDefault="00C72E2C">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района (городского округа) от применения мер ответственности, предусмотренных </w:t>
      </w:r>
      <w:hyperlink w:anchor="P5800" w:history="1">
        <w:r>
          <w:rPr>
            <w:color w:val="0000FF"/>
          </w:rPr>
          <w:t>пунктом 3.2</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C72E2C" w:rsidRDefault="00C72E2C">
      <w:pPr>
        <w:pStyle w:val="ConsPlusNormal"/>
        <w:spacing w:before="220"/>
        <w:ind w:firstLine="540"/>
        <w:jc w:val="both"/>
      </w:pPr>
      <w:r>
        <w:t>3.5. Не использованный по состоянию на 1 января текущего финансового года остаток субсидии, предоставленной из республиканского бюджета Чувашской Республики бюджету муниципального района (городского округа), подлежит возврату в республиканский бюджет Чувашской Республики в течение первых 15 рабочих дней текущего финансового года.</w:t>
      </w:r>
    </w:p>
    <w:p w:rsidR="00C72E2C" w:rsidRDefault="00C72E2C">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C72E2C" w:rsidRDefault="00C72E2C">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Мининформполитики Чувашии по согласованию с Минфином Чувашии может быть использован муниципальным районом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района (городского округа), источником финансового обеспечения которых являются указанные субсидии.</w:t>
      </w:r>
    </w:p>
    <w:p w:rsidR="00C72E2C" w:rsidRDefault="00C72E2C">
      <w:pPr>
        <w:pStyle w:val="ConsPlusNormal"/>
        <w:spacing w:before="220"/>
        <w:ind w:firstLine="540"/>
        <w:jc w:val="both"/>
      </w:pPr>
      <w:r>
        <w:t xml:space="preserve">3.6. Основания и порядок применения мер финансовой ответственности муниципального района (городского округа) в случае нарушения обязательств, предусмотренных соглашением в части выполнения и (или) достижения значений результатов использования субсидии, а также в случае если муниципальным районом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w:anchor="P5761" w:history="1">
        <w:r>
          <w:rPr>
            <w:color w:val="0000FF"/>
          </w:rPr>
          <w:t>подпунктом "б" пункта 2.11</w:t>
        </w:r>
      </w:hyperlink>
      <w:r>
        <w:t xml:space="preserve"> настоящих Правил, устанавливаются в соответствии с </w:t>
      </w:r>
      <w:hyperlink w:anchor="P5800" w:history="1">
        <w:r>
          <w:rPr>
            <w:color w:val="0000FF"/>
          </w:rPr>
          <w:t>пунктами 3.2</w:t>
        </w:r>
      </w:hyperlink>
      <w:r>
        <w:t xml:space="preserve"> и </w:t>
      </w:r>
      <w:hyperlink w:anchor="P5828" w:history="1">
        <w:r>
          <w:rPr>
            <w:color w:val="0000FF"/>
          </w:rPr>
          <w:t>3.3</w:t>
        </w:r>
      </w:hyperlink>
      <w:r>
        <w:t xml:space="preserve"> настоящих Правил.</w:t>
      </w:r>
    </w:p>
    <w:p w:rsidR="00C72E2C" w:rsidRDefault="00C72E2C">
      <w:pPr>
        <w:pStyle w:val="ConsPlusNormal"/>
        <w:jc w:val="both"/>
      </w:pPr>
    </w:p>
    <w:p w:rsidR="00C72E2C" w:rsidRDefault="00C72E2C">
      <w:pPr>
        <w:pStyle w:val="ConsPlusTitle"/>
        <w:jc w:val="center"/>
        <w:outlineLvl w:val="3"/>
      </w:pPr>
      <w:r>
        <w:t>IV. Осуществление контроля</w:t>
      </w:r>
    </w:p>
    <w:p w:rsidR="00C72E2C" w:rsidRDefault="00C72E2C">
      <w:pPr>
        <w:pStyle w:val="ConsPlusNormal"/>
        <w:jc w:val="both"/>
      </w:pPr>
    </w:p>
    <w:p w:rsidR="00C72E2C" w:rsidRDefault="00C72E2C">
      <w:pPr>
        <w:pStyle w:val="ConsPlusNormal"/>
        <w:ind w:firstLine="540"/>
        <w:jc w:val="both"/>
      </w:pPr>
      <w:r>
        <w:t>4.1. Контроль за соблюдением администрациями муниципальных районов (городских округов) условий, установленных при предоставлении субсидий, осуществляется Мининформполитики Чувашии и органами государственного финансового контроля в соответствии с законодательством Российской Федерации и законодательством Чувашской Республики.</w:t>
      </w:r>
    </w:p>
    <w:p w:rsidR="00C72E2C" w:rsidRDefault="00C72E2C">
      <w:pPr>
        <w:pStyle w:val="ConsPlusNormal"/>
        <w:spacing w:before="220"/>
        <w:ind w:firstLine="540"/>
        <w:jc w:val="both"/>
      </w:pPr>
      <w:r>
        <w:t>4.2. Мининформполитики Чувашии в целях осуществления мониторинга предоставления субсидий формирует и ведет реестр соглашений.</w:t>
      </w:r>
    </w:p>
    <w:p w:rsidR="00C72E2C" w:rsidRDefault="00C72E2C">
      <w:pPr>
        <w:pStyle w:val="ConsPlusNormal"/>
        <w:spacing w:before="220"/>
        <w:ind w:firstLine="540"/>
        <w:jc w:val="both"/>
      </w:pPr>
      <w:r>
        <w:t xml:space="preserve">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w:t>
      </w:r>
      <w:r>
        <w:lastRenderedPageBreak/>
        <w:t>бюджетами муниципальных районов (городских округов),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районов (городских округов), направляемых на финансирование расходных обязательств, софинансирование которых осуществляется за счет субсидий, о количестве муниципальных районов (городских округов),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C72E2C" w:rsidRDefault="00C72E2C">
      <w:pPr>
        <w:pStyle w:val="ConsPlusNormal"/>
        <w:spacing w:before="220"/>
        <w:ind w:firstLine="540"/>
        <w:jc w:val="both"/>
      </w:pPr>
      <w:r>
        <w:t>4.3. Мининформполитики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администрациями муниципальных районов (городских округов) условий, целей и порядка предоставления субсидии.</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3"/>
      </w:pPr>
      <w:r>
        <w:t>Приложение N 1</w:t>
      </w:r>
    </w:p>
    <w:p w:rsidR="00C72E2C" w:rsidRDefault="00C72E2C">
      <w:pPr>
        <w:pStyle w:val="ConsPlusNormal"/>
        <w:jc w:val="right"/>
      </w:pPr>
      <w:r>
        <w:t>к Правилам предоставления</w:t>
      </w:r>
    </w:p>
    <w:p w:rsidR="00C72E2C" w:rsidRDefault="00C72E2C">
      <w:pPr>
        <w:pStyle w:val="ConsPlusNormal"/>
        <w:jc w:val="right"/>
      </w:pPr>
      <w:r>
        <w:t>и распределения субсидий</w:t>
      </w:r>
    </w:p>
    <w:p w:rsidR="00C72E2C" w:rsidRDefault="00C72E2C">
      <w:pPr>
        <w:pStyle w:val="ConsPlusNormal"/>
        <w:jc w:val="right"/>
      </w:pPr>
      <w:r>
        <w:t>из республиканского бюджета</w:t>
      </w:r>
    </w:p>
    <w:p w:rsidR="00C72E2C" w:rsidRDefault="00C72E2C">
      <w:pPr>
        <w:pStyle w:val="ConsPlusNormal"/>
        <w:jc w:val="right"/>
      </w:pPr>
      <w:r>
        <w:t>Чувашской Республики бюджетам</w:t>
      </w:r>
    </w:p>
    <w:p w:rsidR="00C72E2C" w:rsidRDefault="00C72E2C">
      <w:pPr>
        <w:pStyle w:val="ConsPlusNormal"/>
        <w:jc w:val="right"/>
      </w:pPr>
      <w:r>
        <w:t>муниципальных районов и бюджетам</w:t>
      </w:r>
    </w:p>
    <w:p w:rsidR="00C72E2C" w:rsidRDefault="00C72E2C">
      <w:pPr>
        <w:pStyle w:val="ConsPlusNormal"/>
        <w:jc w:val="right"/>
      </w:pPr>
      <w:r>
        <w:t>городских округов на реализацию</w:t>
      </w:r>
    </w:p>
    <w:p w:rsidR="00C72E2C" w:rsidRDefault="00C72E2C">
      <w:pPr>
        <w:pStyle w:val="ConsPlusNormal"/>
        <w:jc w:val="right"/>
      </w:pPr>
      <w:r>
        <w:t>мероприятий в области информатизации</w:t>
      </w:r>
    </w:p>
    <w:p w:rsidR="00C72E2C" w:rsidRDefault="00C72E2C">
      <w:pPr>
        <w:pStyle w:val="ConsPlusNormal"/>
        <w:jc w:val="both"/>
      </w:pPr>
    </w:p>
    <w:p w:rsidR="00C72E2C" w:rsidRDefault="00C72E2C">
      <w:pPr>
        <w:pStyle w:val="ConsPlusNonformat"/>
        <w:jc w:val="both"/>
      </w:pPr>
      <w:bookmarkStart w:id="21" w:name="P5874"/>
      <w:bookmarkEnd w:id="21"/>
      <w:r>
        <w:t xml:space="preserve">                                  </w:t>
      </w:r>
      <w:r>
        <w:rPr>
          <w:b/>
        </w:rPr>
        <w:t>ЗАЯВКА</w:t>
      </w:r>
    </w:p>
    <w:p w:rsidR="00C72E2C" w:rsidRDefault="00C72E2C">
      <w:pPr>
        <w:pStyle w:val="ConsPlusNonformat"/>
        <w:jc w:val="both"/>
      </w:pPr>
      <w:r>
        <w:t xml:space="preserve">        </w:t>
      </w:r>
      <w:r>
        <w:rPr>
          <w:b/>
        </w:rPr>
        <w:t>администрации</w:t>
      </w:r>
      <w:r>
        <w:t xml:space="preserve"> ____________________________________________</w:t>
      </w:r>
    </w:p>
    <w:p w:rsidR="00C72E2C" w:rsidRDefault="00C72E2C">
      <w:pPr>
        <w:pStyle w:val="ConsPlusNonformat"/>
        <w:jc w:val="both"/>
      </w:pPr>
      <w:r>
        <w:t xml:space="preserve">          (наименование муниципального района (городского округа)</w:t>
      </w:r>
    </w:p>
    <w:p w:rsidR="00C72E2C" w:rsidRDefault="00C72E2C">
      <w:pPr>
        <w:pStyle w:val="ConsPlusNonformat"/>
        <w:jc w:val="both"/>
      </w:pPr>
      <w:r>
        <w:t xml:space="preserve">             </w:t>
      </w:r>
      <w:r>
        <w:rPr>
          <w:b/>
        </w:rPr>
        <w:t>на получение субсидии из республиканского бюджета</w:t>
      </w:r>
    </w:p>
    <w:p w:rsidR="00C72E2C" w:rsidRDefault="00C72E2C">
      <w:pPr>
        <w:pStyle w:val="ConsPlusNonformat"/>
        <w:jc w:val="both"/>
      </w:pPr>
      <w:r>
        <w:t xml:space="preserve">              </w:t>
      </w:r>
      <w:r>
        <w:rPr>
          <w:b/>
        </w:rPr>
        <w:t>Чувашской Республики на реализацию мероприятий</w:t>
      </w:r>
    </w:p>
    <w:p w:rsidR="00C72E2C" w:rsidRDefault="00C72E2C">
      <w:pPr>
        <w:pStyle w:val="ConsPlusNonformat"/>
        <w:jc w:val="both"/>
      </w:pPr>
      <w:r>
        <w:t xml:space="preserve">                         </w:t>
      </w:r>
      <w:r>
        <w:rPr>
          <w:b/>
        </w:rPr>
        <w:t>в области информатизации</w:t>
      </w:r>
    </w:p>
    <w:p w:rsidR="00C72E2C" w:rsidRDefault="00C72E2C">
      <w:pPr>
        <w:pStyle w:val="ConsPlusNonformat"/>
        <w:jc w:val="both"/>
      </w:pPr>
    </w:p>
    <w:p w:rsidR="00C72E2C" w:rsidRDefault="00C72E2C">
      <w:pPr>
        <w:pStyle w:val="ConsPlusNonformat"/>
        <w:jc w:val="both"/>
      </w:pPr>
      <w:r>
        <w:t xml:space="preserve">    Администрация _________________________________________________________</w:t>
      </w:r>
    </w:p>
    <w:p w:rsidR="00C72E2C" w:rsidRDefault="00C72E2C">
      <w:pPr>
        <w:pStyle w:val="ConsPlusNonformat"/>
        <w:jc w:val="both"/>
      </w:pPr>
      <w:r>
        <w:t xml:space="preserve">                   (наименование муниципального района (городского округа)</w:t>
      </w:r>
    </w:p>
    <w:p w:rsidR="00C72E2C" w:rsidRDefault="00C72E2C">
      <w:pPr>
        <w:pStyle w:val="ConsPlusNonformat"/>
        <w:jc w:val="both"/>
      </w:pPr>
      <w:r>
        <w:t>для  получения субсидии из республиканского бюджета Чувашской Республики на</w:t>
      </w:r>
    </w:p>
    <w:p w:rsidR="00C72E2C" w:rsidRDefault="00C72E2C">
      <w:pPr>
        <w:pStyle w:val="ConsPlusNonformat"/>
        <w:jc w:val="both"/>
      </w:pPr>
      <w:r>
        <w:t>реализацию   мероприятий  в  области  информатизации  направляет  следующие</w:t>
      </w:r>
    </w:p>
    <w:p w:rsidR="00C72E2C" w:rsidRDefault="00C72E2C">
      <w:pPr>
        <w:pStyle w:val="ConsPlusNonformat"/>
        <w:jc w:val="both"/>
      </w:pPr>
      <w:r>
        <w:t>документы:</w:t>
      </w:r>
    </w:p>
    <w:p w:rsidR="00C72E2C" w:rsidRDefault="00C72E2C">
      <w:pPr>
        <w:pStyle w:val="ConsPlusNonformat"/>
        <w:jc w:val="both"/>
      </w:pPr>
      <w:r>
        <w:t xml:space="preserve">    муниципальный  правовой акт, утверждающий перечень мероприятий, в целях</w:t>
      </w:r>
    </w:p>
    <w:p w:rsidR="00C72E2C" w:rsidRDefault="00C72E2C">
      <w:pPr>
        <w:pStyle w:val="ConsPlusNonformat"/>
        <w:jc w:val="both"/>
      </w:pPr>
      <w:r>
        <w:t>софинансирования которых предоставляется субсидия, ________________________</w:t>
      </w:r>
    </w:p>
    <w:p w:rsidR="00C72E2C" w:rsidRDefault="00C72E2C">
      <w:pPr>
        <w:pStyle w:val="ConsPlusNonformat"/>
        <w:jc w:val="both"/>
      </w:pPr>
      <w:r>
        <w:t>___________________________________________________________________________</w:t>
      </w:r>
    </w:p>
    <w:p w:rsidR="00C72E2C" w:rsidRDefault="00C72E2C">
      <w:pPr>
        <w:pStyle w:val="ConsPlusNonformat"/>
        <w:jc w:val="both"/>
      </w:pPr>
      <w:r>
        <w:t xml:space="preserve">                         (реквизиты и наименование</w:t>
      </w:r>
    </w:p>
    <w:p w:rsidR="00C72E2C" w:rsidRDefault="00C72E2C">
      <w:pPr>
        <w:pStyle w:val="ConsPlusNonformat"/>
        <w:jc w:val="both"/>
      </w:pPr>
      <w:r>
        <w:t>__________________________________________________________________________;</w:t>
      </w:r>
    </w:p>
    <w:p w:rsidR="00C72E2C" w:rsidRDefault="00C72E2C">
      <w:pPr>
        <w:pStyle w:val="ConsPlusNonformat"/>
        <w:jc w:val="both"/>
      </w:pPr>
      <w:r>
        <w:t xml:space="preserve">                      муниципального правового акта)</w:t>
      </w:r>
    </w:p>
    <w:p w:rsidR="00C72E2C" w:rsidRDefault="00C72E2C">
      <w:pPr>
        <w:pStyle w:val="ConsPlusNonformat"/>
        <w:jc w:val="both"/>
      </w:pPr>
      <w:r>
        <w:t xml:space="preserve">    выписка  из решения о бюджете муниципального района (городского округа)</w:t>
      </w:r>
    </w:p>
    <w:p w:rsidR="00C72E2C" w:rsidRDefault="00C72E2C">
      <w:pPr>
        <w:pStyle w:val="ConsPlusNonformat"/>
        <w:jc w:val="both"/>
      </w:pPr>
      <w:r>
        <w:t>на текущий финансовый год (сводной бюджетной росписи бюджета муниципального</w:t>
      </w:r>
    </w:p>
    <w:p w:rsidR="00C72E2C" w:rsidRDefault="00C72E2C">
      <w:pPr>
        <w:pStyle w:val="ConsPlusNonformat"/>
        <w:jc w:val="both"/>
      </w:pPr>
      <w:r>
        <w:t>района   (городского   округа)  о  бюджетных  ассигнованиях  на  исполнение</w:t>
      </w:r>
    </w:p>
    <w:p w:rsidR="00C72E2C" w:rsidRDefault="00C72E2C">
      <w:pPr>
        <w:pStyle w:val="ConsPlusNonformat"/>
        <w:jc w:val="both"/>
      </w:pPr>
      <w:r>
        <w:t>расходных   обязательств   муниципального   района   (городского   округа),</w:t>
      </w:r>
    </w:p>
    <w:p w:rsidR="00C72E2C" w:rsidRDefault="00C72E2C">
      <w:pPr>
        <w:pStyle w:val="ConsPlusNonformat"/>
        <w:jc w:val="both"/>
      </w:pPr>
      <w:r>
        <w:t>софинансирование   которых   осуществляется   из  республиканского  бюджета</w:t>
      </w:r>
    </w:p>
    <w:p w:rsidR="00C72E2C" w:rsidRDefault="00C72E2C">
      <w:pPr>
        <w:pStyle w:val="ConsPlusNonformat"/>
        <w:jc w:val="both"/>
      </w:pPr>
      <w:r>
        <w:t>Чувашской  Республики,  в  объеме,  необходимом  для исполнения, включающем</w:t>
      </w:r>
    </w:p>
    <w:p w:rsidR="00C72E2C" w:rsidRDefault="00C72E2C">
      <w:pPr>
        <w:pStyle w:val="ConsPlusNonformat"/>
        <w:jc w:val="both"/>
      </w:pPr>
      <w:r>
        <w:t>размер  планируемой  к предоставлению из республиканского бюджета Чувашской</w:t>
      </w:r>
    </w:p>
    <w:p w:rsidR="00C72E2C" w:rsidRDefault="00C72E2C">
      <w:pPr>
        <w:pStyle w:val="ConsPlusNonformat"/>
        <w:jc w:val="both"/>
      </w:pPr>
      <w:r>
        <w:t>Республики субсидии, на _____ год.</w:t>
      </w:r>
    </w:p>
    <w:p w:rsidR="00C72E2C" w:rsidRDefault="00C72E2C">
      <w:pPr>
        <w:pStyle w:val="ConsPlusNonformat"/>
        <w:jc w:val="both"/>
      </w:pPr>
      <w:r>
        <w:t xml:space="preserve">    Достоверность  указанных  в  настоящей  заявке  документов и информации</w:t>
      </w:r>
    </w:p>
    <w:p w:rsidR="00C72E2C" w:rsidRDefault="00C72E2C">
      <w:pPr>
        <w:pStyle w:val="ConsPlusNonformat"/>
        <w:jc w:val="both"/>
      </w:pPr>
      <w:r>
        <w:t>подтверждаю.</w:t>
      </w:r>
    </w:p>
    <w:p w:rsidR="00C72E2C" w:rsidRDefault="00C72E2C">
      <w:pPr>
        <w:pStyle w:val="ConsPlusNonformat"/>
        <w:jc w:val="both"/>
      </w:pPr>
    </w:p>
    <w:p w:rsidR="00C72E2C" w:rsidRDefault="00C72E2C">
      <w:pPr>
        <w:pStyle w:val="ConsPlusNonformat"/>
        <w:jc w:val="both"/>
      </w:pPr>
      <w:r>
        <w:t>Глава администрации</w:t>
      </w:r>
    </w:p>
    <w:p w:rsidR="00C72E2C" w:rsidRDefault="00C72E2C">
      <w:pPr>
        <w:pStyle w:val="ConsPlusNonformat"/>
        <w:jc w:val="both"/>
      </w:pPr>
      <w:r>
        <w:t>муниципального района</w:t>
      </w:r>
    </w:p>
    <w:p w:rsidR="00C72E2C" w:rsidRDefault="00C72E2C">
      <w:pPr>
        <w:pStyle w:val="ConsPlusNonformat"/>
        <w:jc w:val="both"/>
      </w:pPr>
      <w:r>
        <w:t>(городского округа)   _________________ ___________________________________</w:t>
      </w:r>
    </w:p>
    <w:p w:rsidR="00C72E2C" w:rsidRDefault="00C72E2C">
      <w:pPr>
        <w:pStyle w:val="ConsPlusNonformat"/>
        <w:jc w:val="both"/>
      </w:pPr>
      <w:r>
        <w:lastRenderedPageBreak/>
        <w:t xml:space="preserve">                          (подпись)            (расшифровка подписи)</w:t>
      </w:r>
    </w:p>
    <w:p w:rsidR="00C72E2C" w:rsidRDefault="00C72E2C">
      <w:pPr>
        <w:pStyle w:val="ConsPlusNonformat"/>
        <w:jc w:val="both"/>
      </w:pPr>
    </w:p>
    <w:p w:rsidR="00C72E2C" w:rsidRDefault="00C72E2C">
      <w:pPr>
        <w:pStyle w:val="ConsPlusNonformat"/>
        <w:jc w:val="both"/>
      </w:pPr>
      <w:r>
        <w:t>М.П.</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3"/>
      </w:pPr>
      <w:r>
        <w:t>Приложение N 2</w:t>
      </w:r>
    </w:p>
    <w:p w:rsidR="00C72E2C" w:rsidRDefault="00C72E2C">
      <w:pPr>
        <w:pStyle w:val="ConsPlusNormal"/>
        <w:jc w:val="right"/>
      </w:pPr>
      <w:r>
        <w:t>к Правилам предоставления</w:t>
      </w:r>
    </w:p>
    <w:p w:rsidR="00C72E2C" w:rsidRDefault="00C72E2C">
      <w:pPr>
        <w:pStyle w:val="ConsPlusNormal"/>
        <w:jc w:val="right"/>
      </w:pPr>
      <w:r>
        <w:t>и распределения субсидий</w:t>
      </w:r>
    </w:p>
    <w:p w:rsidR="00C72E2C" w:rsidRDefault="00C72E2C">
      <w:pPr>
        <w:pStyle w:val="ConsPlusNormal"/>
        <w:jc w:val="right"/>
      </w:pPr>
      <w:r>
        <w:t>из республиканского бюджета</w:t>
      </w:r>
    </w:p>
    <w:p w:rsidR="00C72E2C" w:rsidRDefault="00C72E2C">
      <w:pPr>
        <w:pStyle w:val="ConsPlusNormal"/>
        <w:jc w:val="right"/>
      </w:pPr>
      <w:r>
        <w:t>Чувашской Республики бюджетам</w:t>
      </w:r>
    </w:p>
    <w:p w:rsidR="00C72E2C" w:rsidRDefault="00C72E2C">
      <w:pPr>
        <w:pStyle w:val="ConsPlusNormal"/>
        <w:jc w:val="right"/>
      </w:pPr>
      <w:r>
        <w:t>муниципальных районов и бюджетам</w:t>
      </w:r>
    </w:p>
    <w:p w:rsidR="00C72E2C" w:rsidRDefault="00C72E2C">
      <w:pPr>
        <w:pStyle w:val="ConsPlusNormal"/>
        <w:jc w:val="right"/>
      </w:pPr>
      <w:r>
        <w:t>городских округов на реализацию</w:t>
      </w:r>
    </w:p>
    <w:p w:rsidR="00C72E2C" w:rsidRDefault="00C72E2C">
      <w:pPr>
        <w:pStyle w:val="ConsPlusNormal"/>
        <w:jc w:val="right"/>
      </w:pPr>
      <w:r>
        <w:t>мероприятий в области информатизации</w:t>
      </w:r>
    </w:p>
    <w:p w:rsidR="00C72E2C" w:rsidRDefault="00C72E2C">
      <w:pPr>
        <w:pStyle w:val="ConsPlusNormal"/>
        <w:jc w:val="both"/>
      </w:pPr>
    </w:p>
    <w:p w:rsidR="00C72E2C" w:rsidRDefault="00C72E2C">
      <w:pPr>
        <w:pStyle w:val="ConsPlusNonformat"/>
        <w:jc w:val="both"/>
      </w:pPr>
      <w:bookmarkStart w:id="22" w:name="P5923"/>
      <w:bookmarkEnd w:id="22"/>
      <w:r>
        <w:t xml:space="preserve">                                   </w:t>
      </w:r>
      <w:r>
        <w:rPr>
          <w:b/>
        </w:rPr>
        <w:t>ОТЧЕТ</w:t>
      </w:r>
    </w:p>
    <w:p w:rsidR="00C72E2C" w:rsidRDefault="00C72E2C">
      <w:pPr>
        <w:pStyle w:val="ConsPlusNonformat"/>
        <w:jc w:val="both"/>
      </w:pPr>
      <w:r>
        <w:t xml:space="preserve">              </w:t>
      </w:r>
      <w:r>
        <w:rPr>
          <w:b/>
        </w:rPr>
        <w:t>об использовании субсидии, о выполнении условий</w:t>
      </w:r>
    </w:p>
    <w:p w:rsidR="00C72E2C" w:rsidRDefault="00C72E2C">
      <w:pPr>
        <w:pStyle w:val="ConsPlusNonformat"/>
        <w:jc w:val="both"/>
      </w:pPr>
      <w:r>
        <w:t xml:space="preserve">              </w:t>
      </w:r>
      <w:r>
        <w:rPr>
          <w:b/>
        </w:rPr>
        <w:t>предоставления субсидии и о достижении значений</w:t>
      </w:r>
    </w:p>
    <w:p w:rsidR="00C72E2C" w:rsidRDefault="00C72E2C">
      <w:pPr>
        <w:pStyle w:val="ConsPlusNonformat"/>
        <w:jc w:val="both"/>
      </w:pPr>
      <w:r>
        <w:t xml:space="preserve">             </w:t>
      </w:r>
      <w:r>
        <w:rPr>
          <w:b/>
        </w:rPr>
        <w:t>результатов использования субсидии администрации</w:t>
      </w:r>
    </w:p>
    <w:p w:rsidR="00C72E2C" w:rsidRDefault="00C72E2C">
      <w:pPr>
        <w:pStyle w:val="ConsPlusNonformat"/>
        <w:jc w:val="both"/>
      </w:pPr>
      <w:r>
        <w:t xml:space="preserve">          _______________________________________________________</w:t>
      </w:r>
    </w:p>
    <w:p w:rsidR="00C72E2C" w:rsidRDefault="00C72E2C">
      <w:pPr>
        <w:pStyle w:val="ConsPlusNonformat"/>
        <w:jc w:val="both"/>
      </w:pPr>
      <w:r>
        <w:t xml:space="preserve">          (наименование муниципального района (городского округа)</w:t>
      </w:r>
    </w:p>
    <w:p w:rsidR="00C72E2C" w:rsidRDefault="00C72E2C">
      <w:pPr>
        <w:pStyle w:val="ConsPlusNonformat"/>
        <w:jc w:val="both"/>
      </w:pPr>
      <w:r>
        <w:t xml:space="preserve">            </w:t>
      </w:r>
      <w:r>
        <w:rPr>
          <w:b/>
        </w:rPr>
        <w:t>на реализацию мероприятий в области информатизации</w:t>
      </w:r>
    </w:p>
    <w:p w:rsidR="00C72E2C" w:rsidRDefault="00C72E2C">
      <w:pPr>
        <w:pStyle w:val="ConsPlusNonformat"/>
        <w:jc w:val="both"/>
      </w:pPr>
      <w:r>
        <w:t xml:space="preserve">                              </w:t>
      </w:r>
      <w:r>
        <w:rPr>
          <w:b/>
        </w:rPr>
        <w:t>за</w:t>
      </w:r>
      <w:r>
        <w:t xml:space="preserve"> ________ </w:t>
      </w:r>
      <w:r>
        <w:rPr>
          <w:b/>
        </w:rPr>
        <w:t>год</w:t>
      </w:r>
    </w:p>
    <w:p w:rsidR="00C72E2C" w:rsidRDefault="00C72E2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1"/>
        <w:gridCol w:w="1107"/>
        <w:gridCol w:w="1247"/>
        <w:gridCol w:w="649"/>
        <w:gridCol w:w="675"/>
        <w:gridCol w:w="800"/>
        <w:gridCol w:w="804"/>
        <w:gridCol w:w="1276"/>
        <w:gridCol w:w="653"/>
        <w:gridCol w:w="737"/>
      </w:tblGrid>
      <w:tr w:rsidR="00C72E2C">
        <w:tc>
          <w:tcPr>
            <w:tcW w:w="1121" w:type="dxa"/>
            <w:vMerge w:val="restart"/>
            <w:tcBorders>
              <w:left w:val="nil"/>
            </w:tcBorders>
          </w:tcPr>
          <w:p w:rsidR="00C72E2C" w:rsidRDefault="00C72E2C">
            <w:pPr>
              <w:pStyle w:val="ConsPlusNormal"/>
              <w:jc w:val="center"/>
            </w:pPr>
            <w:r>
              <w:t>Наименование мероприятий</w:t>
            </w:r>
          </w:p>
        </w:tc>
        <w:tc>
          <w:tcPr>
            <w:tcW w:w="1107" w:type="dxa"/>
            <w:vMerge w:val="restart"/>
          </w:tcPr>
          <w:p w:rsidR="00C72E2C" w:rsidRDefault="00C72E2C">
            <w:pPr>
              <w:pStyle w:val="ConsPlusNormal"/>
              <w:jc w:val="center"/>
            </w:pPr>
            <w:r>
              <w:t>Наименование, дата и номер платежного документа</w:t>
            </w:r>
          </w:p>
        </w:tc>
        <w:tc>
          <w:tcPr>
            <w:tcW w:w="1247" w:type="dxa"/>
            <w:vMerge w:val="restart"/>
          </w:tcPr>
          <w:p w:rsidR="00C72E2C" w:rsidRDefault="00C72E2C">
            <w:pPr>
              <w:pStyle w:val="ConsPlusNormal"/>
              <w:jc w:val="center"/>
            </w:pPr>
            <w:r>
              <w:t>Объем расходных обязательств на реализацию мероприятий в области информатизации</w:t>
            </w:r>
          </w:p>
        </w:tc>
        <w:tc>
          <w:tcPr>
            <w:tcW w:w="1324" w:type="dxa"/>
            <w:gridSpan w:val="2"/>
          </w:tcPr>
          <w:p w:rsidR="00C72E2C" w:rsidRDefault="00C72E2C">
            <w:pPr>
              <w:pStyle w:val="ConsPlusNormal"/>
              <w:jc w:val="center"/>
            </w:pPr>
            <w:r>
              <w:t>Расходы за счет субсидии, рублей</w:t>
            </w:r>
          </w:p>
        </w:tc>
        <w:tc>
          <w:tcPr>
            <w:tcW w:w="1604" w:type="dxa"/>
            <w:gridSpan w:val="2"/>
          </w:tcPr>
          <w:p w:rsidR="00C72E2C" w:rsidRDefault="00C72E2C">
            <w:pPr>
              <w:pStyle w:val="ConsPlusNormal"/>
              <w:jc w:val="center"/>
            </w:pPr>
            <w:r>
              <w:t>Расходы бюджета муниципального района (городского округа), рублей</w:t>
            </w:r>
          </w:p>
        </w:tc>
        <w:tc>
          <w:tcPr>
            <w:tcW w:w="2666" w:type="dxa"/>
            <w:gridSpan w:val="3"/>
            <w:tcBorders>
              <w:right w:val="nil"/>
            </w:tcBorders>
          </w:tcPr>
          <w:p w:rsidR="00C72E2C" w:rsidRDefault="00C72E2C">
            <w:pPr>
              <w:pStyle w:val="ConsPlusNormal"/>
              <w:jc w:val="center"/>
            </w:pPr>
            <w:r>
              <w:t>Результат использования субсидии</w:t>
            </w:r>
          </w:p>
        </w:tc>
      </w:tr>
      <w:tr w:rsidR="00C72E2C">
        <w:tc>
          <w:tcPr>
            <w:tcW w:w="1121" w:type="dxa"/>
            <w:vMerge/>
            <w:tcBorders>
              <w:left w:val="nil"/>
            </w:tcBorders>
          </w:tcPr>
          <w:p w:rsidR="00C72E2C" w:rsidRDefault="00C72E2C"/>
        </w:tc>
        <w:tc>
          <w:tcPr>
            <w:tcW w:w="1107" w:type="dxa"/>
            <w:vMerge/>
          </w:tcPr>
          <w:p w:rsidR="00C72E2C" w:rsidRDefault="00C72E2C"/>
        </w:tc>
        <w:tc>
          <w:tcPr>
            <w:tcW w:w="1247" w:type="dxa"/>
            <w:vMerge/>
          </w:tcPr>
          <w:p w:rsidR="00C72E2C" w:rsidRDefault="00C72E2C"/>
        </w:tc>
        <w:tc>
          <w:tcPr>
            <w:tcW w:w="649" w:type="dxa"/>
          </w:tcPr>
          <w:p w:rsidR="00C72E2C" w:rsidRDefault="00C72E2C">
            <w:pPr>
              <w:pStyle w:val="ConsPlusNormal"/>
              <w:jc w:val="center"/>
            </w:pPr>
            <w:r>
              <w:t>план</w:t>
            </w:r>
          </w:p>
        </w:tc>
        <w:tc>
          <w:tcPr>
            <w:tcW w:w="675" w:type="dxa"/>
          </w:tcPr>
          <w:p w:rsidR="00C72E2C" w:rsidRDefault="00C72E2C">
            <w:pPr>
              <w:pStyle w:val="ConsPlusNormal"/>
              <w:jc w:val="center"/>
            </w:pPr>
            <w:r>
              <w:t>факт</w:t>
            </w:r>
          </w:p>
        </w:tc>
        <w:tc>
          <w:tcPr>
            <w:tcW w:w="800" w:type="dxa"/>
          </w:tcPr>
          <w:p w:rsidR="00C72E2C" w:rsidRDefault="00C72E2C">
            <w:pPr>
              <w:pStyle w:val="ConsPlusNormal"/>
              <w:jc w:val="center"/>
            </w:pPr>
            <w:r>
              <w:t>план</w:t>
            </w:r>
          </w:p>
        </w:tc>
        <w:tc>
          <w:tcPr>
            <w:tcW w:w="804" w:type="dxa"/>
          </w:tcPr>
          <w:p w:rsidR="00C72E2C" w:rsidRDefault="00C72E2C">
            <w:pPr>
              <w:pStyle w:val="ConsPlusNormal"/>
              <w:jc w:val="center"/>
            </w:pPr>
            <w:r>
              <w:t>факт</w:t>
            </w:r>
          </w:p>
        </w:tc>
        <w:tc>
          <w:tcPr>
            <w:tcW w:w="1276" w:type="dxa"/>
          </w:tcPr>
          <w:p w:rsidR="00C72E2C" w:rsidRDefault="00C72E2C">
            <w:pPr>
              <w:pStyle w:val="ConsPlusNormal"/>
              <w:jc w:val="center"/>
            </w:pPr>
            <w:r>
              <w:t>наименование результата</w:t>
            </w:r>
          </w:p>
        </w:tc>
        <w:tc>
          <w:tcPr>
            <w:tcW w:w="653" w:type="dxa"/>
          </w:tcPr>
          <w:p w:rsidR="00C72E2C" w:rsidRDefault="00C72E2C">
            <w:pPr>
              <w:pStyle w:val="ConsPlusNormal"/>
              <w:jc w:val="center"/>
            </w:pPr>
            <w:r>
              <w:t>план</w:t>
            </w:r>
          </w:p>
        </w:tc>
        <w:tc>
          <w:tcPr>
            <w:tcW w:w="737" w:type="dxa"/>
            <w:tcBorders>
              <w:right w:val="nil"/>
            </w:tcBorders>
          </w:tcPr>
          <w:p w:rsidR="00C72E2C" w:rsidRDefault="00C72E2C">
            <w:pPr>
              <w:pStyle w:val="ConsPlusNormal"/>
              <w:jc w:val="center"/>
            </w:pPr>
            <w:r>
              <w:t>факт</w:t>
            </w:r>
          </w:p>
        </w:tc>
      </w:tr>
      <w:tr w:rsidR="00C72E2C">
        <w:tc>
          <w:tcPr>
            <w:tcW w:w="1121" w:type="dxa"/>
            <w:tcBorders>
              <w:left w:val="nil"/>
            </w:tcBorders>
          </w:tcPr>
          <w:p w:rsidR="00C72E2C" w:rsidRDefault="00C72E2C">
            <w:pPr>
              <w:pStyle w:val="ConsPlusNormal"/>
              <w:jc w:val="center"/>
            </w:pPr>
            <w:r>
              <w:t>1</w:t>
            </w:r>
          </w:p>
        </w:tc>
        <w:tc>
          <w:tcPr>
            <w:tcW w:w="1107" w:type="dxa"/>
          </w:tcPr>
          <w:p w:rsidR="00C72E2C" w:rsidRDefault="00C72E2C">
            <w:pPr>
              <w:pStyle w:val="ConsPlusNormal"/>
              <w:jc w:val="center"/>
            </w:pPr>
            <w:r>
              <w:t>2</w:t>
            </w:r>
          </w:p>
        </w:tc>
        <w:tc>
          <w:tcPr>
            <w:tcW w:w="1247" w:type="dxa"/>
          </w:tcPr>
          <w:p w:rsidR="00C72E2C" w:rsidRDefault="00C72E2C">
            <w:pPr>
              <w:pStyle w:val="ConsPlusNormal"/>
              <w:jc w:val="center"/>
            </w:pPr>
            <w:r>
              <w:t>3</w:t>
            </w:r>
          </w:p>
        </w:tc>
        <w:tc>
          <w:tcPr>
            <w:tcW w:w="649" w:type="dxa"/>
          </w:tcPr>
          <w:p w:rsidR="00C72E2C" w:rsidRDefault="00C72E2C">
            <w:pPr>
              <w:pStyle w:val="ConsPlusNormal"/>
              <w:jc w:val="center"/>
            </w:pPr>
            <w:r>
              <w:t>4</w:t>
            </w:r>
          </w:p>
        </w:tc>
        <w:tc>
          <w:tcPr>
            <w:tcW w:w="675" w:type="dxa"/>
          </w:tcPr>
          <w:p w:rsidR="00C72E2C" w:rsidRDefault="00C72E2C">
            <w:pPr>
              <w:pStyle w:val="ConsPlusNormal"/>
              <w:jc w:val="center"/>
            </w:pPr>
            <w:r>
              <w:t>5</w:t>
            </w:r>
          </w:p>
        </w:tc>
        <w:tc>
          <w:tcPr>
            <w:tcW w:w="800" w:type="dxa"/>
          </w:tcPr>
          <w:p w:rsidR="00C72E2C" w:rsidRDefault="00C72E2C">
            <w:pPr>
              <w:pStyle w:val="ConsPlusNormal"/>
              <w:jc w:val="center"/>
            </w:pPr>
            <w:r>
              <w:t>6</w:t>
            </w:r>
          </w:p>
        </w:tc>
        <w:tc>
          <w:tcPr>
            <w:tcW w:w="804" w:type="dxa"/>
          </w:tcPr>
          <w:p w:rsidR="00C72E2C" w:rsidRDefault="00C72E2C">
            <w:pPr>
              <w:pStyle w:val="ConsPlusNormal"/>
              <w:jc w:val="center"/>
            </w:pPr>
            <w:r>
              <w:t>7</w:t>
            </w:r>
          </w:p>
        </w:tc>
        <w:tc>
          <w:tcPr>
            <w:tcW w:w="1276" w:type="dxa"/>
          </w:tcPr>
          <w:p w:rsidR="00C72E2C" w:rsidRDefault="00C72E2C">
            <w:pPr>
              <w:pStyle w:val="ConsPlusNormal"/>
              <w:jc w:val="center"/>
            </w:pPr>
            <w:r>
              <w:t>8</w:t>
            </w:r>
          </w:p>
        </w:tc>
        <w:tc>
          <w:tcPr>
            <w:tcW w:w="653" w:type="dxa"/>
          </w:tcPr>
          <w:p w:rsidR="00C72E2C" w:rsidRDefault="00C72E2C">
            <w:pPr>
              <w:pStyle w:val="ConsPlusNormal"/>
              <w:jc w:val="center"/>
            </w:pPr>
            <w:r>
              <w:t>9</w:t>
            </w:r>
          </w:p>
        </w:tc>
        <w:tc>
          <w:tcPr>
            <w:tcW w:w="737" w:type="dxa"/>
            <w:tcBorders>
              <w:right w:val="nil"/>
            </w:tcBorders>
          </w:tcPr>
          <w:p w:rsidR="00C72E2C" w:rsidRDefault="00C72E2C">
            <w:pPr>
              <w:pStyle w:val="ConsPlusNormal"/>
              <w:jc w:val="center"/>
            </w:pPr>
            <w:r>
              <w:t>10</w:t>
            </w:r>
          </w:p>
        </w:tc>
      </w:tr>
      <w:tr w:rsidR="00C72E2C">
        <w:tc>
          <w:tcPr>
            <w:tcW w:w="1121" w:type="dxa"/>
            <w:tcBorders>
              <w:left w:val="nil"/>
            </w:tcBorders>
          </w:tcPr>
          <w:p w:rsidR="00C72E2C" w:rsidRDefault="00C72E2C">
            <w:pPr>
              <w:pStyle w:val="ConsPlusNormal"/>
            </w:pPr>
          </w:p>
        </w:tc>
        <w:tc>
          <w:tcPr>
            <w:tcW w:w="1107" w:type="dxa"/>
          </w:tcPr>
          <w:p w:rsidR="00C72E2C" w:rsidRDefault="00C72E2C">
            <w:pPr>
              <w:pStyle w:val="ConsPlusNormal"/>
            </w:pPr>
          </w:p>
        </w:tc>
        <w:tc>
          <w:tcPr>
            <w:tcW w:w="1247" w:type="dxa"/>
          </w:tcPr>
          <w:p w:rsidR="00C72E2C" w:rsidRDefault="00C72E2C">
            <w:pPr>
              <w:pStyle w:val="ConsPlusNormal"/>
            </w:pPr>
          </w:p>
        </w:tc>
        <w:tc>
          <w:tcPr>
            <w:tcW w:w="649" w:type="dxa"/>
          </w:tcPr>
          <w:p w:rsidR="00C72E2C" w:rsidRDefault="00C72E2C">
            <w:pPr>
              <w:pStyle w:val="ConsPlusNormal"/>
            </w:pPr>
          </w:p>
        </w:tc>
        <w:tc>
          <w:tcPr>
            <w:tcW w:w="675" w:type="dxa"/>
          </w:tcPr>
          <w:p w:rsidR="00C72E2C" w:rsidRDefault="00C72E2C">
            <w:pPr>
              <w:pStyle w:val="ConsPlusNormal"/>
            </w:pPr>
          </w:p>
        </w:tc>
        <w:tc>
          <w:tcPr>
            <w:tcW w:w="800" w:type="dxa"/>
          </w:tcPr>
          <w:p w:rsidR="00C72E2C" w:rsidRDefault="00C72E2C">
            <w:pPr>
              <w:pStyle w:val="ConsPlusNormal"/>
            </w:pPr>
          </w:p>
        </w:tc>
        <w:tc>
          <w:tcPr>
            <w:tcW w:w="804" w:type="dxa"/>
          </w:tcPr>
          <w:p w:rsidR="00C72E2C" w:rsidRDefault="00C72E2C">
            <w:pPr>
              <w:pStyle w:val="ConsPlusNormal"/>
            </w:pPr>
          </w:p>
        </w:tc>
        <w:tc>
          <w:tcPr>
            <w:tcW w:w="1276" w:type="dxa"/>
          </w:tcPr>
          <w:p w:rsidR="00C72E2C" w:rsidRDefault="00C72E2C">
            <w:pPr>
              <w:pStyle w:val="ConsPlusNormal"/>
            </w:pPr>
          </w:p>
        </w:tc>
        <w:tc>
          <w:tcPr>
            <w:tcW w:w="653" w:type="dxa"/>
          </w:tcPr>
          <w:p w:rsidR="00C72E2C" w:rsidRDefault="00C72E2C">
            <w:pPr>
              <w:pStyle w:val="ConsPlusNormal"/>
            </w:pPr>
          </w:p>
        </w:tc>
        <w:tc>
          <w:tcPr>
            <w:tcW w:w="737" w:type="dxa"/>
            <w:tcBorders>
              <w:right w:val="nil"/>
            </w:tcBorders>
          </w:tcPr>
          <w:p w:rsidR="00C72E2C" w:rsidRDefault="00C72E2C">
            <w:pPr>
              <w:pStyle w:val="ConsPlusNormal"/>
            </w:pPr>
          </w:p>
        </w:tc>
      </w:tr>
    </w:tbl>
    <w:p w:rsidR="00C72E2C" w:rsidRDefault="00C72E2C">
      <w:pPr>
        <w:pStyle w:val="ConsPlusNormal"/>
        <w:jc w:val="both"/>
      </w:pPr>
    </w:p>
    <w:p w:rsidR="00C72E2C" w:rsidRDefault="00C72E2C">
      <w:pPr>
        <w:pStyle w:val="ConsPlusNonformat"/>
        <w:jc w:val="both"/>
      </w:pPr>
      <w:r>
        <w:t>Глава администрации</w:t>
      </w:r>
    </w:p>
    <w:p w:rsidR="00C72E2C" w:rsidRDefault="00C72E2C">
      <w:pPr>
        <w:pStyle w:val="ConsPlusNonformat"/>
        <w:jc w:val="both"/>
      </w:pPr>
      <w:r>
        <w:t>муниципального района</w:t>
      </w:r>
    </w:p>
    <w:p w:rsidR="00C72E2C" w:rsidRDefault="00C72E2C">
      <w:pPr>
        <w:pStyle w:val="ConsPlusNonformat"/>
        <w:jc w:val="both"/>
      </w:pPr>
      <w:r>
        <w:t>(городского округа)   _________________ ___________________________________</w:t>
      </w:r>
    </w:p>
    <w:p w:rsidR="00C72E2C" w:rsidRDefault="00C72E2C">
      <w:pPr>
        <w:pStyle w:val="ConsPlusNonformat"/>
        <w:jc w:val="both"/>
      </w:pPr>
      <w:r>
        <w:t xml:space="preserve">                          (подпись)            (расшифровка подписи)</w:t>
      </w:r>
    </w:p>
    <w:p w:rsidR="00C72E2C" w:rsidRDefault="00C72E2C">
      <w:pPr>
        <w:pStyle w:val="ConsPlusNonformat"/>
        <w:jc w:val="both"/>
      </w:pPr>
    </w:p>
    <w:p w:rsidR="00C72E2C" w:rsidRDefault="00C72E2C">
      <w:pPr>
        <w:pStyle w:val="ConsPlusNonformat"/>
        <w:jc w:val="both"/>
      </w:pPr>
      <w:r>
        <w:t>Начальник финансового</w:t>
      </w:r>
    </w:p>
    <w:p w:rsidR="00C72E2C" w:rsidRDefault="00C72E2C">
      <w:pPr>
        <w:pStyle w:val="ConsPlusNonformat"/>
        <w:jc w:val="both"/>
      </w:pPr>
      <w:r>
        <w:t>отдела (управления)</w:t>
      </w:r>
    </w:p>
    <w:p w:rsidR="00C72E2C" w:rsidRDefault="00C72E2C">
      <w:pPr>
        <w:pStyle w:val="ConsPlusNonformat"/>
        <w:jc w:val="both"/>
      </w:pPr>
      <w:r>
        <w:t>администрации муниципального</w:t>
      </w:r>
    </w:p>
    <w:p w:rsidR="00C72E2C" w:rsidRDefault="00C72E2C">
      <w:pPr>
        <w:pStyle w:val="ConsPlusNonformat"/>
        <w:jc w:val="both"/>
      </w:pPr>
      <w:r>
        <w:t>района (городского округа)   _______________ ____________________________".</w:t>
      </w:r>
    </w:p>
    <w:p w:rsidR="00C72E2C" w:rsidRDefault="00C72E2C">
      <w:pPr>
        <w:pStyle w:val="ConsPlusNonformat"/>
        <w:jc w:val="both"/>
      </w:pPr>
      <w:r>
        <w:t xml:space="preserve">                                (подпись)        (расшифровка подписи)</w:t>
      </w:r>
    </w:p>
    <w:p w:rsidR="00C72E2C" w:rsidRDefault="00C72E2C">
      <w:pPr>
        <w:pStyle w:val="ConsPlusNonformat"/>
        <w:jc w:val="both"/>
      </w:pPr>
    </w:p>
    <w:p w:rsidR="00C72E2C" w:rsidRDefault="00C72E2C">
      <w:pPr>
        <w:pStyle w:val="ConsPlusNonformat"/>
        <w:jc w:val="both"/>
      </w:pPr>
      <w:r>
        <w:t>М.П.</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1"/>
      </w:pPr>
      <w:r>
        <w:t>Приложение N 5</w:t>
      </w:r>
    </w:p>
    <w:p w:rsidR="00C72E2C" w:rsidRDefault="00C72E2C">
      <w:pPr>
        <w:pStyle w:val="ConsPlusNormal"/>
        <w:jc w:val="right"/>
      </w:pPr>
      <w:r>
        <w:t>к государственной программе</w:t>
      </w:r>
    </w:p>
    <w:p w:rsidR="00C72E2C" w:rsidRDefault="00C72E2C">
      <w:pPr>
        <w:pStyle w:val="ConsPlusNormal"/>
        <w:jc w:val="right"/>
      </w:pPr>
      <w:r>
        <w:t>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23" w:name="P5988"/>
      <w:bookmarkEnd w:id="23"/>
      <w:r>
        <w:t>ПОДПРОГРАММА</w:t>
      </w:r>
    </w:p>
    <w:p w:rsidR="00C72E2C" w:rsidRDefault="00C72E2C">
      <w:pPr>
        <w:pStyle w:val="ConsPlusTitle"/>
        <w:jc w:val="center"/>
      </w:pPr>
      <w:r>
        <w:t>"ИНФОРМАЦИОННАЯ БЕЗОПАСНОСТЬ"</w:t>
      </w:r>
    </w:p>
    <w:p w:rsidR="00C72E2C" w:rsidRDefault="00C72E2C">
      <w:pPr>
        <w:pStyle w:val="ConsPlusTitle"/>
        <w:jc w:val="center"/>
      </w:pPr>
      <w:r>
        <w:t>ГОСУДАРСТВЕННОЙ ПРОГРАММЫ ЧУВАШСКОЙ РЕСПУБЛИКИ</w:t>
      </w:r>
    </w:p>
    <w:p w:rsidR="00C72E2C" w:rsidRDefault="00C72E2C">
      <w:pPr>
        <w:pStyle w:val="ConsPlusTitle"/>
        <w:jc w:val="center"/>
      </w:pPr>
      <w:r>
        <w:t>"ЦИФРОВОЕ ОБЩЕСТВО ЧУВАШИИ"</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Постановлений Кабинета Министров ЧР от 22.05.2019 </w:t>
            </w:r>
            <w:hyperlink r:id="rId283" w:history="1">
              <w:r>
                <w:rPr>
                  <w:color w:val="0000FF"/>
                </w:rPr>
                <w:t>N 171</w:t>
              </w:r>
            </w:hyperlink>
            <w:r>
              <w:rPr>
                <w:color w:val="392C69"/>
              </w:rPr>
              <w:t>,</w:t>
            </w:r>
          </w:p>
          <w:p w:rsidR="00C72E2C" w:rsidRDefault="00C72E2C">
            <w:pPr>
              <w:pStyle w:val="ConsPlusNormal"/>
              <w:jc w:val="center"/>
            </w:pPr>
            <w:r>
              <w:rPr>
                <w:color w:val="392C69"/>
              </w:rPr>
              <w:t xml:space="preserve">от 27.11.2019 </w:t>
            </w:r>
            <w:hyperlink r:id="rId284" w:history="1">
              <w:r>
                <w:rPr>
                  <w:color w:val="0000FF"/>
                </w:rPr>
                <w:t>N 505</w:t>
              </w:r>
            </w:hyperlink>
            <w:r>
              <w:rPr>
                <w:color w:val="392C69"/>
              </w:rPr>
              <w:t xml:space="preserve">, от 18.12.2019 </w:t>
            </w:r>
            <w:hyperlink r:id="rId285" w:history="1">
              <w:r>
                <w:rPr>
                  <w:color w:val="0000FF"/>
                </w:rPr>
                <w:t>N 558</w:t>
              </w:r>
            </w:hyperlink>
            <w:r>
              <w:rPr>
                <w:color w:val="392C69"/>
              </w:rPr>
              <w:t xml:space="preserve">, от 27.05.2020 </w:t>
            </w:r>
            <w:hyperlink r:id="rId286" w:history="1">
              <w:r>
                <w:rPr>
                  <w:color w:val="0000FF"/>
                </w:rPr>
                <w:t>N 273</w:t>
              </w:r>
            </w:hyperlink>
            <w:r>
              <w:rPr>
                <w:color w:val="392C69"/>
              </w:rPr>
              <w:t>,</w:t>
            </w:r>
          </w:p>
          <w:p w:rsidR="00C72E2C" w:rsidRDefault="00C72E2C">
            <w:pPr>
              <w:pStyle w:val="ConsPlusNormal"/>
              <w:jc w:val="center"/>
            </w:pPr>
            <w:r>
              <w:rPr>
                <w:color w:val="392C69"/>
              </w:rPr>
              <w:t xml:space="preserve">от 06.08.2020 </w:t>
            </w:r>
            <w:hyperlink r:id="rId287" w:history="1">
              <w:r>
                <w:rPr>
                  <w:color w:val="0000FF"/>
                </w:rPr>
                <w:t>N 435</w:t>
              </w:r>
            </w:hyperlink>
            <w:r>
              <w:rPr>
                <w:color w:val="392C69"/>
              </w:rPr>
              <w:t xml:space="preserve">, от 25.11.2020 </w:t>
            </w:r>
            <w:hyperlink r:id="rId288" w:history="1">
              <w:r>
                <w:rPr>
                  <w:color w:val="0000FF"/>
                </w:rPr>
                <w:t>N 660</w:t>
              </w:r>
            </w:hyperlink>
            <w:r>
              <w:rPr>
                <w:color w:val="392C69"/>
              </w:rPr>
              <w:t xml:space="preserve">, от 04.12.2020 </w:t>
            </w:r>
            <w:hyperlink r:id="rId289" w:history="1">
              <w:r>
                <w:rPr>
                  <w:color w:val="0000FF"/>
                </w:rPr>
                <w:t>N 679</w:t>
              </w:r>
            </w:hyperlink>
            <w:r>
              <w:rPr>
                <w:color w:val="392C69"/>
              </w:rPr>
              <w:t>,</w:t>
            </w:r>
          </w:p>
          <w:p w:rsidR="00C72E2C" w:rsidRDefault="00C72E2C">
            <w:pPr>
              <w:pStyle w:val="ConsPlusNormal"/>
              <w:jc w:val="center"/>
            </w:pPr>
            <w:r>
              <w:rPr>
                <w:color w:val="392C69"/>
              </w:rPr>
              <w:t xml:space="preserve">от 17.12.2020 </w:t>
            </w:r>
            <w:hyperlink r:id="rId290" w:history="1">
              <w:r>
                <w:rPr>
                  <w:color w:val="0000FF"/>
                </w:rPr>
                <w:t>N 708</w:t>
              </w:r>
            </w:hyperlink>
            <w:r>
              <w:rPr>
                <w:color w:val="392C69"/>
              </w:rPr>
              <w:t xml:space="preserve">, от 01.02.2021 </w:t>
            </w:r>
            <w:hyperlink r:id="rId291" w:history="1">
              <w:r>
                <w:rPr>
                  <w:color w:val="0000FF"/>
                </w:rPr>
                <w:t>N 28</w:t>
              </w:r>
            </w:hyperlink>
            <w:r>
              <w:rPr>
                <w:color w:val="392C69"/>
              </w:rPr>
              <w:t>)</w:t>
            </w:r>
          </w:p>
        </w:tc>
      </w:tr>
    </w:tbl>
    <w:p w:rsidR="00C72E2C" w:rsidRDefault="00C72E2C">
      <w:pPr>
        <w:pStyle w:val="ConsPlusNormal"/>
        <w:jc w:val="both"/>
      </w:pPr>
    </w:p>
    <w:p w:rsidR="00C72E2C" w:rsidRDefault="00C72E2C">
      <w:pPr>
        <w:pStyle w:val="ConsPlusTitle"/>
        <w:jc w:val="center"/>
        <w:outlineLvl w:val="2"/>
      </w:pPr>
      <w:r>
        <w:t>Паспорт подпрограммы</w:t>
      </w:r>
    </w:p>
    <w:p w:rsidR="00C72E2C" w:rsidRDefault="00C72E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C72E2C">
        <w:tc>
          <w:tcPr>
            <w:tcW w:w="2268" w:type="dxa"/>
            <w:tcBorders>
              <w:top w:val="nil"/>
              <w:left w:val="nil"/>
              <w:bottom w:val="nil"/>
              <w:right w:val="nil"/>
            </w:tcBorders>
          </w:tcPr>
          <w:p w:rsidR="00C72E2C" w:rsidRDefault="00C72E2C">
            <w:pPr>
              <w:pStyle w:val="ConsPlusNormal"/>
            </w:pPr>
            <w:r>
              <w:t>Ответственный исполнитель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Министерство цифрового развития, информационной политики и массовых коммуникаций Чувашской Республики</w:t>
            </w:r>
          </w:p>
        </w:tc>
      </w:tr>
      <w:tr w:rsidR="00C72E2C">
        <w:tc>
          <w:tcPr>
            <w:tcW w:w="2268" w:type="dxa"/>
            <w:tcBorders>
              <w:top w:val="nil"/>
              <w:left w:val="nil"/>
              <w:bottom w:val="nil"/>
              <w:right w:val="nil"/>
            </w:tcBorders>
          </w:tcPr>
          <w:p w:rsidR="00C72E2C" w:rsidRDefault="00C72E2C">
            <w:pPr>
              <w:pStyle w:val="ConsPlusNormal"/>
            </w:pPr>
            <w:r>
              <w:t>Соисполнитель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Администрация Главы Чувашской Республики;</w:t>
            </w:r>
          </w:p>
          <w:p w:rsidR="00C72E2C" w:rsidRDefault="00C72E2C">
            <w:pPr>
              <w:pStyle w:val="ConsPlusNormal"/>
              <w:jc w:val="both"/>
            </w:pPr>
            <w:r>
              <w:t>Министерство природных ресурсов и экологии Чувашской Республики;</w:t>
            </w:r>
          </w:p>
          <w:p w:rsidR="00C72E2C" w:rsidRDefault="00C72E2C">
            <w:pPr>
              <w:pStyle w:val="ConsPlusNormal"/>
              <w:jc w:val="both"/>
            </w:pPr>
            <w:r>
              <w:t>Министерство сельского хозяйства Чувашской Республики</w:t>
            </w:r>
          </w:p>
        </w:tc>
      </w:tr>
      <w:tr w:rsidR="00C72E2C">
        <w:tc>
          <w:tcPr>
            <w:tcW w:w="2268" w:type="dxa"/>
            <w:tcBorders>
              <w:top w:val="nil"/>
              <w:left w:val="nil"/>
              <w:bottom w:val="nil"/>
              <w:right w:val="nil"/>
            </w:tcBorders>
          </w:tcPr>
          <w:p w:rsidR="00C72E2C" w:rsidRDefault="00C72E2C">
            <w:pPr>
              <w:pStyle w:val="ConsPlusNormal"/>
            </w:pPr>
            <w:r>
              <w:t>Цели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обеспечение устойчивости и безопасности функционирования информационно-телекоммуникационной инфраструктуры в Чувашской Республике;</w:t>
            </w:r>
          </w:p>
          <w:p w:rsidR="00C72E2C" w:rsidRDefault="00C72E2C">
            <w:pPr>
              <w:pStyle w:val="ConsPlusNormal"/>
              <w:jc w:val="both"/>
            </w:pPr>
            <w:r>
              <w:t>использование преимущественно отечественного программного обеспечения органами исполнительной власти Чувашской Республики и органами местного самоуправления</w:t>
            </w:r>
          </w:p>
        </w:tc>
      </w:tr>
      <w:tr w:rsidR="00C72E2C">
        <w:tc>
          <w:tcPr>
            <w:tcW w:w="2268" w:type="dxa"/>
            <w:tcBorders>
              <w:top w:val="nil"/>
              <w:left w:val="nil"/>
              <w:bottom w:val="nil"/>
              <w:right w:val="nil"/>
            </w:tcBorders>
          </w:tcPr>
          <w:p w:rsidR="00C72E2C" w:rsidRDefault="00C72E2C">
            <w:pPr>
              <w:pStyle w:val="ConsPlusNormal"/>
            </w:pPr>
            <w:r>
              <w:t>Задачи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создание и развитие условий для обеспечения безопасности информационных систем и компонентов информационной инфраструктуры, их защиты и сохранности, соответствия требованиям безопасности информации;</w:t>
            </w:r>
          </w:p>
          <w:p w:rsidR="00C72E2C" w:rsidRDefault="00C72E2C">
            <w:pPr>
              <w:pStyle w:val="ConsPlusNormal"/>
              <w:jc w:val="both"/>
            </w:pPr>
            <w:r>
              <w:t>повышение грамотности населения в сфере информационной безопасности, медиапотребления и использования интернет-сервисов</w:t>
            </w:r>
          </w:p>
        </w:tc>
      </w:tr>
      <w:tr w:rsidR="00C72E2C">
        <w:tc>
          <w:tcPr>
            <w:tcW w:w="2268" w:type="dxa"/>
            <w:tcBorders>
              <w:top w:val="nil"/>
              <w:left w:val="nil"/>
              <w:bottom w:val="nil"/>
              <w:right w:val="nil"/>
            </w:tcBorders>
          </w:tcPr>
          <w:p w:rsidR="00C72E2C" w:rsidRDefault="00C72E2C">
            <w:pPr>
              <w:pStyle w:val="ConsPlusNormal"/>
              <w:jc w:val="both"/>
            </w:pPr>
            <w:r>
              <w:t>Целевые показатели (индикаторы)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достижение к 2036 году следующих целевых показателей (индикаторов):</w:t>
            </w:r>
          </w:p>
          <w:p w:rsidR="00C72E2C" w:rsidRDefault="00C72E2C">
            <w:pPr>
              <w:pStyle w:val="ConsPlusNormal"/>
              <w:jc w:val="both"/>
            </w:pPr>
            <w:r>
              <w:t>доля аттестованных государственных информационных систем - 100 процентов;</w:t>
            </w:r>
          </w:p>
          <w:p w:rsidR="00C72E2C" w:rsidRDefault="00C72E2C">
            <w:pPr>
              <w:pStyle w:val="ConsPlusNormal"/>
              <w:jc w:val="both"/>
            </w:pPr>
            <w:r>
              <w:t>доля расходов на закупки и (или) аренду отечественного программного обеспечения и платформ в общем объеме расходов на закупки или аренду программного обеспечения - 80 процентов</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(позиция в ред. </w:t>
            </w:r>
            <w:hyperlink r:id="rId292" w:history="1">
              <w:r>
                <w:rPr>
                  <w:color w:val="0000FF"/>
                </w:rPr>
                <w:t>Постановления</w:t>
              </w:r>
            </w:hyperlink>
            <w:r>
              <w:t xml:space="preserve"> Кабинета Министров ЧР от 01.02.2021 N 28)</w:t>
            </w:r>
          </w:p>
        </w:tc>
      </w:tr>
      <w:tr w:rsidR="00C72E2C">
        <w:tc>
          <w:tcPr>
            <w:tcW w:w="2268" w:type="dxa"/>
            <w:tcBorders>
              <w:top w:val="nil"/>
              <w:left w:val="nil"/>
              <w:bottom w:val="nil"/>
              <w:right w:val="nil"/>
            </w:tcBorders>
          </w:tcPr>
          <w:p w:rsidR="00C72E2C" w:rsidRDefault="00C72E2C">
            <w:pPr>
              <w:pStyle w:val="ConsPlusNormal"/>
            </w:pPr>
            <w:r>
              <w:t>Этапы и сроки реализации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2019 - 2035 годы:</w:t>
            </w:r>
          </w:p>
          <w:p w:rsidR="00C72E2C" w:rsidRDefault="00C72E2C">
            <w:pPr>
              <w:pStyle w:val="ConsPlusNormal"/>
              <w:jc w:val="both"/>
            </w:pPr>
            <w:r>
              <w:t>I этап - 2019 - 2025 годы;</w:t>
            </w:r>
          </w:p>
          <w:p w:rsidR="00C72E2C" w:rsidRDefault="00C72E2C">
            <w:pPr>
              <w:pStyle w:val="ConsPlusNormal"/>
              <w:jc w:val="both"/>
            </w:pPr>
            <w:r>
              <w:t>II этап - 2026 - 2030 годы;</w:t>
            </w:r>
          </w:p>
          <w:p w:rsidR="00C72E2C" w:rsidRDefault="00C72E2C">
            <w:pPr>
              <w:pStyle w:val="ConsPlusNormal"/>
              <w:jc w:val="both"/>
            </w:pPr>
            <w:r>
              <w:t>III этап - 2031 - 2035 годы</w:t>
            </w:r>
          </w:p>
        </w:tc>
      </w:tr>
      <w:tr w:rsidR="00C72E2C">
        <w:tc>
          <w:tcPr>
            <w:tcW w:w="2268" w:type="dxa"/>
            <w:tcBorders>
              <w:top w:val="nil"/>
              <w:left w:val="nil"/>
              <w:bottom w:val="nil"/>
              <w:right w:val="nil"/>
            </w:tcBorders>
          </w:tcPr>
          <w:p w:rsidR="00C72E2C" w:rsidRDefault="00C72E2C">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общий объем финансирования подпрограммы составляет 120402,3 тыс. рублей, в том числе:</w:t>
            </w:r>
          </w:p>
          <w:p w:rsidR="00C72E2C" w:rsidRDefault="00C72E2C">
            <w:pPr>
              <w:pStyle w:val="ConsPlusNormal"/>
              <w:jc w:val="both"/>
            </w:pPr>
            <w:r>
              <w:t>в 2019 году - 13170,2 тыс. рублей;</w:t>
            </w:r>
          </w:p>
          <w:p w:rsidR="00C72E2C" w:rsidRDefault="00C72E2C">
            <w:pPr>
              <w:pStyle w:val="ConsPlusNormal"/>
              <w:jc w:val="both"/>
            </w:pPr>
            <w:r>
              <w:t>в 2020 году - 13739,5 тыс. рублей;</w:t>
            </w:r>
          </w:p>
          <w:p w:rsidR="00C72E2C" w:rsidRDefault="00C72E2C">
            <w:pPr>
              <w:pStyle w:val="ConsPlusNormal"/>
              <w:jc w:val="both"/>
            </w:pPr>
            <w:r>
              <w:t>в 2021 году - 14027,2 тыс. рублей;</w:t>
            </w:r>
          </w:p>
          <w:p w:rsidR="00C72E2C" w:rsidRDefault="00C72E2C">
            <w:pPr>
              <w:pStyle w:val="ConsPlusNormal"/>
              <w:jc w:val="both"/>
            </w:pPr>
            <w:r>
              <w:t>в 2022 году - 11183,3 тыс. рублей;</w:t>
            </w:r>
          </w:p>
          <w:p w:rsidR="00C72E2C" w:rsidRDefault="00C72E2C">
            <w:pPr>
              <w:pStyle w:val="ConsPlusNormal"/>
              <w:jc w:val="both"/>
            </w:pPr>
            <w:r>
              <w:t>в 2023 году - 11347,4 тыс. рублей;</w:t>
            </w:r>
          </w:p>
          <w:p w:rsidR="00C72E2C" w:rsidRDefault="00C72E2C">
            <w:pPr>
              <w:pStyle w:val="ConsPlusNormal"/>
              <w:jc w:val="both"/>
            </w:pPr>
            <w:r>
              <w:t>в 2024 году - 4751,8 тыс. рублей;</w:t>
            </w:r>
          </w:p>
          <w:p w:rsidR="00C72E2C" w:rsidRDefault="00C72E2C">
            <w:pPr>
              <w:pStyle w:val="ConsPlusNormal"/>
              <w:jc w:val="both"/>
            </w:pPr>
            <w:r>
              <w:t>в 2025 году - 4751,9 тыс. рублей;</w:t>
            </w:r>
          </w:p>
          <w:p w:rsidR="00C72E2C" w:rsidRDefault="00C72E2C">
            <w:pPr>
              <w:pStyle w:val="ConsPlusNormal"/>
              <w:jc w:val="both"/>
            </w:pPr>
            <w:r>
              <w:t>в 2026 - 2030 годах - 23715,0 тыс. рублей;</w:t>
            </w:r>
          </w:p>
          <w:p w:rsidR="00C72E2C" w:rsidRDefault="00C72E2C">
            <w:pPr>
              <w:pStyle w:val="ConsPlusNormal"/>
              <w:jc w:val="both"/>
            </w:pPr>
            <w:r>
              <w:t>в 2031 - 2035 годах - 23716,0 тыс. рублей;</w:t>
            </w:r>
          </w:p>
          <w:p w:rsidR="00C72E2C" w:rsidRDefault="00C72E2C">
            <w:pPr>
              <w:pStyle w:val="ConsPlusNormal"/>
              <w:jc w:val="both"/>
            </w:pPr>
            <w:r>
              <w:t>из них средства:</w:t>
            </w:r>
          </w:p>
          <w:p w:rsidR="00C72E2C" w:rsidRDefault="00C72E2C">
            <w:pPr>
              <w:pStyle w:val="ConsPlusNormal"/>
              <w:jc w:val="both"/>
            </w:pPr>
            <w:r>
              <w:t>республиканского бюджета Чувашской Республики - 120402,3 тыс. рублей (100 процентов), в том числе:</w:t>
            </w:r>
          </w:p>
          <w:p w:rsidR="00C72E2C" w:rsidRDefault="00C72E2C">
            <w:pPr>
              <w:pStyle w:val="ConsPlusNormal"/>
              <w:jc w:val="both"/>
            </w:pPr>
            <w:r>
              <w:t>в 2019 году - 13170,2 тыс. рублей;</w:t>
            </w:r>
          </w:p>
          <w:p w:rsidR="00C72E2C" w:rsidRDefault="00C72E2C">
            <w:pPr>
              <w:pStyle w:val="ConsPlusNormal"/>
              <w:jc w:val="both"/>
            </w:pPr>
            <w:r>
              <w:t>в 2020 году - 13739,5 тыс. рублей;</w:t>
            </w:r>
          </w:p>
          <w:p w:rsidR="00C72E2C" w:rsidRDefault="00C72E2C">
            <w:pPr>
              <w:pStyle w:val="ConsPlusNormal"/>
              <w:jc w:val="both"/>
            </w:pPr>
            <w:r>
              <w:t>в 2021 году - 14027,2 тыс. рублей;</w:t>
            </w:r>
          </w:p>
          <w:p w:rsidR="00C72E2C" w:rsidRDefault="00C72E2C">
            <w:pPr>
              <w:pStyle w:val="ConsPlusNormal"/>
              <w:jc w:val="both"/>
            </w:pPr>
            <w:r>
              <w:t>в 2022 году - 11183,3 тыс. рублей;</w:t>
            </w:r>
          </w:p>
          <w:p w:rsidR="00C72E2C" w:rsidRDefault="00C72E2C">
            <w:pPr>
              <w:pStyle w:val="ConsPlusNormal"/>
              <w:jc w:val="both"/>
            </w:pPr>
            <w:r>
              <w:t>в 2023 году - 11347,4 тыс. рублей;</w:t>
            </w:r>
          </w:p>
          <w:p w:rsidR="00C72E2C" w:rsidRDefault="00C72E2C">
            <w:pPr>
              <w:pStyle w:val="ConsPlusNormal"/>
              <w:jc w:val="both"/>
            </w:pPr>
            <w:r>
              <w:t>в 2024 году - 4751,8 тыс. рублей;</w:t>
            </w:r>
          </w:p>
          <w:p w:rsidR="00C72E2C" w:rsidRDefault="00C72E2C">
            <w:pPr>
              <w:pStyle w:val="ConsPlusNormal"/>
              <w:jc w:val="both"/>
            </w:pPr>
            <w:r>
              <w:t>в 2025 году - 4751,9 тыс. рублей;</w:t>
            </w:r>
          </w:p>
          <w:p w:rsidR="00C72E2C" w:rsidRDefault="00C72E2C">
            <w:pPr>
              <w:pStyle w:val="ConsPlusNormal"/>
              <w:jc w:val="both"/>
            </w:pPr>
            <w:r>
              <w:t>в 2026 - 2030 годах - 23715,0 тыс. рублей;</w:t>
            </w:r>
          </w:p>
          <w:p w:rsidR="00C72E2C" w:rsidRDefault="00C72E2C">
            <w:pPr>
              <w:pStyle w:val="ConsPlusNormal"/>
              <w:jc w:val="both"/>
            </w:pPr>
            <w:r>
              <w:t>в 2031 - 2035 годах - 23716,0 тыс. рублей</w:t>
            </w:r>
          </w:p>
        </w:tc>
      </w:tr>
      <w:tr w:rsidR="00C72E2C">
        <w:tc>
          <w:tcPr>
            <w:tcW w:w="9014" w:type="dxa"/>
            <w:gridSpan w:val="3"/>
            <w:tcBorders>
              <w:top w:val="nil"/>
              <w:left w:val="nil"/>
              <w:bottom w:val="nil"/>
              <w:right w:val="nil"/>
            </w:tcBorders>
          </w:tcPr>
          <w:p w:rsidR="00C72E2C" w:rsidRDefault="00C72E2C">
            <w:pPr>
              <w:pStyle w:val="ConsPlusNormal"/>
              <w:jc w:val="both"/>
            </w:pPr>
            <w:r>
              <w:t xml:space="preserve">(в ред. Постановлений Кабинета Министров ЧР от 25.11.2020 </w:t>
            </w:r>
            <w:hyperlink r:id="rId293" w:history="1">
              <w:r>
                <w:rPr>
                  <w:color w:val="0000FF"/>
                </w:rPr>
                <w:t>N 660</w:t>
              </w:r>
            </w:hyperlink>
            <w:r>
              <w:t xml:space="preserve">, от 04.12.2020 </w:t>
            </w:r>
            <w:hyperlink r:id="rId294" w:history="1">
              <w:r>
                <w:rPr>
                  <w:color w:val="0000FF"/>
                </w:rPr>
                <w:t>N 679</w:t>
              </w:r>
            </w:hyperlink>
            <w:r>
              <w:t xml:space="preserve">, от 01.02.2021 </w:t>
            </w:r>
            <w:hyperlink r:id="rId295" w:history="1">
              <w:r>
                <w:rPr>
                  <w:color w:val="0000FF"/>
                </w:rPr>
                <w:t>N 28</w:t>
              </w:r>
            </w:hyperlink>
            <w:r>
              <w:t>)</w:t>
            </w:r>
          </w:p>
        </w:tc>
      </w:tr>
      <w:tr w:rsidR="00C72E2C">
        <w:tc>
          <w:tcPr>
            <w:tcW w:w="2268" w:type="dxa"/>
            <w:tcBorders>
              <w:top w:val="nil"/>
              <w:left w:val="nil"/>
              <w:bottom w:val="nil"/>
              <w:right w:val="nil"/>
            </w:tcBorders>
          </w:tcPr>
          <w:p w:rsidR="00C72E2C" w:rsidRDefault="00C72E2C">
            <w:pPr>
              <w:pStyle w:val="ConsPlusNormal"/>
            </w:pPr>
            <w:r>
              <w:t>Ожидаемые результаты реализации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достижение состояния защищенности информационно-телекоммуникационной инфраструктуры органов исполнительной власти Чувашской Республики и органов местного самоуправления;</w:t>
            </w:r>
          </w:p>
          <w:p w:rsidR="00C72E2C" w:rsidRDefault="00C72E2C">
            <w:pPr>
              <w:pStyle w:val="ConsPlusNormal"/>
              <w:jc w:val="both"/>
            </w:pPr>
            <w:r>
              <w:t>обеспечение использования отечественных разработок и технологий в рамках функционирования информационно-телекоммуникационной инфраструктуры органов исполнительной власти Чувашской Республики;</w:t>
            </w:r>
          </w:p>
          <w:p w:rsidR="00C72E2C" w:rsidRDefault="00C72E2C">
            <w:pPr>
              <w:pStyle w:val="ConsPlusNormal"/>
              <w:jc w:val="both"/>
            </w:pPr>
            <w:r>
              <w:t>повышение осведомленности населения Чувашской Республики в области информационной безопасности.</w:t>
            </w:r>
          </w:p>
        </w:tc>
      </w:tr>
    </w:tbl>
    <w:p w:rsidR="00C72E2C" w:rsidRDefault="00C72E2C">
      <w:pPr>
        <w:pStyle w:val="ConsPlusNormal"/>
        <w:jc w:val="both"/>
      </w:pPr>
    </w:p>
    <w:p w:rsidR="00C72E2C" w:rsidRDefault="00C72E2C">
      <w:pPr>
        <w:pStyle w:val="ConsPlusTitle"/>
        <w:jc w:val="center"/>
        <w:outlineLvl w:val="2"/>
      </w:pPr>
      <w:r>
        <w:t>Раздел I. ПРИОРИТЕТЫ И ЦЕЛИ ПОДПРОГРАММЫ,</w:t>
      </w:r>
    </w:p>
    <w:p w:rsidR="00C72E2C" w:rsidRDefault="00C72E2C">
      <w:pPr>
        <w:pStyle w:val="ConsPlusTitle"/>
        <w:jc w:val="center"/>
      </w:pPr>
      <w:r>
        <w:t>ОБЩАЯ ХАРАКТЕРИСТИКА УЧАСТИЯ ОРГАНОВ МЕСТНОГО САМОУПРАВЛЕНИЯ</w:t>
      </w:r>
    </w:p>
    <w:p w:rsidR="00C72E2C" w:rsidRDefault="00C72E2C">
      <w:pPr>
        <w:pStyle w:val="ConsPlusTitle"/>
        <w:jc w:val="center"/>
      </w:pPr>
      <w:r>
        <w:t>МУНИЦИПАЛЬНЫХ РАЙОНОВ И ГОРОДСКИХ ОКРУГОВ</w:t>
      </w:r>
    </w:p>
    <w:p w:rsidR="00C72E2C" w:rsidRDefault="00C72E2C">
      <w:pPr>
        <w:pStyle w:val="ConsPlusTitle"/>
        <w:jc w:val="center"/>
      </w:pPr>
      <w:r>
        <w:t>В РЕАЛИЗАЦИИ ПОДПРОГРАММЫ</w:t>
      </w:r>
    </w:p>
    <w:p w:rsidR="00C72E2C" w:rsidRDefault="00C72E2C">
      <w:pPr>
        <w:pStyle w:val="ConsPlusNormal"/>
        <w:jc w:val="center"/>
      </w:pPr>
      <w:r>
        <w:t xml:space="preserve">(в ред. </w:t>
      </w:r>
      <w:hyperlink r:id="rId296" w:history="1">
        <w:r>
          <w:rPr>
            <w:color w:val="0000FF"/>
          </w:rPr>
          <w:t>Постановления</w:t>
        </w:r>
      </w:hyperlink>
      <w:r>
        <w:t xml:space="preserve"> Кабинета Министров ЧР</w:t>
      </w:r>
    </w:p>
    <w:p w:rsidR="00C72E2C" w:rsidRDefault="00C72E2C">
      <w:pPr>
        <w:pStyle w:val="ConsPlusNormal"/>
        <w:jc w:val="center"/>
      </w:pPr>
      <w:r>
        <w:t>от 25.11.2020 N 660)</w:t>
      </w:r>
    </w:p>
    <w:p w:rsidR="00C72E2C" w:rsidRDefault="00C72E2C">
      <w:pPr>
        <w:pStyle w:val="ConsPlusNormal"/>
        <w:jc w:val="both"/>
      </w:pPr>
    </w:p>
    <w:p w:rsidR="00C72E2C" w:rsidRDefault="00C72E2C">
      <w:pPr>
        <w:pStyle w:val="ConsPlusNormal"/>
        <w:ind w:firstLine="540"/>
        <w:jc w:val="both"/>
      </w:pPr>
      <w:r>
        <w:t xml:space="preserve">Приоритеты развития информационных технологий в Чувашской Республике определены </w:t>
      </w:r>
      <w:hyperlink r:id="rId297" w:history="1">
        <w:r>
          <w:rPr>
            <w:color w:val="0000FF"/>
          </w:rPr>
          <w:t>Доктриной</w:t>
        </w:r>
      </w:hyperlink>
      <w:r>
        <w:t xml:space="preserve"> информационной безопасности Российской Федерации, утвержденной Указом </w:t>
      </w:r>
      <w:r>
        <w:lastRenderedPageBreak/>
        <w:t xml:space="preserve">Президента Российской Федерации от 5 декабря 2016 г. N 646, федеральным проектом "Информационная безопасность", национальным проектом "Национальная программа "Цифровая экономика Российской Федерации", </w:t>
      </w:r>
      <w:hyperlink r:id="rId298"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Среди них можно выделить следующие: повышение безопасности функционирования объектов информационной инфраструктуры, в том числе в целях обеспечения устойчивого взаимодействия государственных органов, недопущения иностранного контроля за функционированием таких объектов, обеспечение безопасности информации, обрабатываемой в информационных системах, формирование широкого применения отечественных информационных и коммуникационных технологий в системе государственного управления, обеспечение устойчивости и безопасности функционирования информационных систем и технологий, создание условий для повышения доверия к электронным документам.</w:t>
      </w:r>
    </w:p>
    <w:p w:rsidR="00C72E2C" w:rsidRDefault="00C72E2C">
      <w:pPr>
        <w:pStyle w:val="ConsPlusNormal"/>
        <w:jc w:val="both"/>
      </w:pPr>
      <w:r>
        <w:t xml:space="preserve">(в ред. Постановлений Кабинета Министров ЧР от 22.05.2019 </w:t>
      </w:r>
      <w:hyperlink r:id="rId299" w:history="1">
        <w:r>
          <w:rPr>
            <w:color w:val="0000FF"/>
          </w:rPr>
          <w:t>N 171</w:t>
        </w:r>
      </w:hyperlink>
      <w:r>
        <w:t xml:space="preserve">, от 27.05.2020 </w:t>
      </w:r>
      <w:hyperlink r:id="rId300" w:history="1">
        <w:r>
          <w:rPr>
            <w:color w:val="0000FF"/>
          </w:rPr>
          <w:t>N 273</w:t>
        </w:r>
      </w:hyperlink>
      <w:r>
        <w:t xml:space="preserve">, от 17.12.2020 </w:t>
      </w:r>
      <w:hyperlink r:id="rId301" w:history="1">
        <w:r>
          <w:rPr>
            <w:color w:val="0000FF"/>
          </w:rPr>
          <w:t>N 708</w:t>
        </w:r>
      </w:hyperlink>
      <w:r>
        <w:t>)</w:t>
      </w:r>
    </w:p>
    <w:p w:rsidR="00C72E2C" w:rsidRDefault="00C72E2C">
      <w:pPr>
        <w:pStyle w:val="ConsPlusNormal"/>
        <w:spacing w:before="220"/>
        <w:ind w:firstLine="540"/>
        <w:jc w:val="both"/>
      </w:pPr>
      <w:r>
        <w:t>Целями подпрограммы являются обеспечение устойчивости и безопасности функционирования информационно-телекоммуникационной инфраструктуры в Чувашской Республике, использование преимущественно отечественного программного обеспечения органами исполнительной власти Чувашской Республики и органами местного самоуправления.</w:t>
      </w:r>
    </w:p>
    <w:p w:rsidR="00C72E2C" w:rsidRDefault="00C72E2C">
      <w:pPr>
        <w:pStyle w:val="ConsPlusNormal"/>
        <w:spacing w:before="220"/>
        <w:ind w:firstLine="540"/>
        <w:jc w:val="both"/>
      </w:pPr>
      <w:r>
        <w:t xml:space="preserve">Абзацы третий - пятый утратили силу. - </w:t>
      </w:r>
      <w:hyperlink r:id="rId302" w:history="1">
        <w:r>
          <w:rPr>
            <w:color w:val="0000FF"/>
          </w:rPr>
          <w:t>Постановление</w:t>
        </w:r>
      </w:hyperlink>
      <w:r>
        <w:t xml:space="preserve"> Кабинета Министров ЧР от 25.11.2020 N 660.</w:t>
      </w:r>
    </w:p>
    <w:p w:rsidR="00C72E2C" w:rsidRDefault="00C72E2C">
      <w:pPr>
        <w:pStyle w:val="ConsPlusNormal"/>
        <w:spacing w:before="220"/>
        <w:ind w:firstLine="540"/>
        <w:jc w:val="both"/>
      </w:pPr>
      <w:r>
        <w:t>Органы местного самоуправления муниципальных районов и городских округов принимают участие в реализации подпрограммы по следующим направлениям:</w:t>
      </w:r>
    </w:p>
    <w:p w:rsidR="00C72E2C" w:rsidRDefault="00C72E2C">
      <w:pPr>
        <w:pStyle w:val="ConsPlusNormal"/>
        <w:spacing w:before="220"/>
        <w:ind w:firstLine="540"/>
        <w:jc w:val="both"/>
      </w:pPr>
      <w:r>
        <w:t>разработка и реализация муниципальных программ и подпрограмм муниципальных программ в сфере информационной безопасности;</w:t>
      </w:r>
    </w:p>
    <w:p w:rsidR="00C72E2C" w:rsidRDefault="00C72E2C">
      <w:pPr>
        <w:pStyle w:val="ConsPlusNormal"/>
        <w:spacing w:before="220"/>
        <w:ind w:firstLine="540"/>
        <w:jc w:val="both"/>
      </w:pPr>
      <w:r>
        <w:t>обеспечение устойчивости и безопасности информационной инфраструктуры органов местного самоуправления;</w:t>
      </w:r>
    </w:p>
    <w:p w:rsidR="00C72E2C" w:rsidRDefault="00C72E2C">
      <w:pPr>
        <w:pStyle w:val="ConsPlusNormal"/>
        <w:spacing w:before="220"/>
        <w:ind w:firstLine="540"/>
        <w:jc w:val="both"/>
      </w:pPr>
      <w:r>
        <w:t>участие в переходе на использование в своей деятельности преимущественно отечественного программного обеспечения.</w:t>
      </w:r>
    </w:p>
    <w:p w:rsidR="00C72E2C" w:rsidRDefault="00C72E2C">
      <w:pPr>
        <w:pStyle w:val="ConsPlusNormal"/>
        <w:jc w:val="both"/>
      </w:pPr>
    </w:p>
    <w:p w:rsidR="00C72E2C" w:rsidRDefault="00C72E2C">
      <w:pPr>
        <w:pStyle w:val="ConsPlusTitle"/>
        <w:jc w:val="center"/>
        <w:outlineLvl w:val="2"/>
      </w:pPr>
      <w:r>
        <w:t>Раздел II. ПЕРЕЧЕНЬ И СВЕДЕНИЯ О ЦЕЛЕВЫХ ПОКАЗАТЕЛЯХ</w:t>
      </w:r>
    </w:p>
    <w:p w:rsidR="00C72E2C" w:rsidRDefault="00C72E2C">
      <w:pPr>
        <w:pStyle w:val="ConsPlusTitle"/>
        <w:jc w:val="center"/>
      </w:pPr>
      <w:r>
        <w:t>(ИНДИКАТОРАХ) ПОДПРОГРАММЫ С РАСШИФРОВКОЙ</w:t>
      </w:r>
    </w:p>
    <w:p w:rsidR="00C72E2C" w:rsidRDefault="00C72E2C">
      <w:pPr>
        <w:pStyle w:val="ConsPlusTitle"/>
        <w:jc w:val="center"/>
      </w:pPr>
      <w:r>
        <w:t>ПЛАНОВЫХ ЗНАЧЕНИЙ ПО ГОДАМ ЕЕ РЕАЛИЗАЦИИ</w:t>
      </w:r>
    </w:p>
    <w:p w:rsidR="00C72E2C" w:rsidRDefault="00C72E2C">
      <w:pPr>
        <w:pStyle w:val="ConsPlusNormal"/>
        <w:jc w:val="center"/>
      </w:pPr>
      <w:r>
        <w:t xml:space="preserve">(в ред. </w:t>
      </w:r>
      <w:hyperlink r:id="rId303" w:history="1">
        <w:r>
          <w:rPr>
            <w:color w:val="0000FF"/>
          </w:rPr>
          <w:t>Постановления</w:t>
        </w:r>
      </w:hyperlink>
      <w:r>
        <w:t xml:space="preserve"> Кабинета Министров ЧР</w:t>
      </w:r>
    </w:p>
    <w:p w:rsidR="00C72E2C" w:rsidRDefault="00C72E2C">
      <w:pPr>
        <w:pStyle w:val="ConsPlusNormal"/>
        <w:jc w:val="center"/>
      </w:pPr>
      <w:r>
        <w:t>от 01.02.2021 N 28)</w:t>
      </w:r>
    </w:p>
    <w:p w:rsidR="00C72E2C" w:rsidRDefault="00C72E2C">
      <w:pPr>
        <w:pStyle w:val="ConsPlusNormal"/>
        <w:jc w:val="both"/>
      </w:pPr>
    </w:p>
    <w:p w:rsidR="00C72E2C" w:rsidRDefault="00C72E2C">
      <w:pPr>
        <w:pStyle w:val="ConsPlusNormal"/>
        <w:ind w:firstLine="540"/>
        <w:jc w:val="both"/>
      </w:pPr>
      <w:r>
        <w:t>Для оценки хода реализации подпрограммы, решения ее задач и достижения целей используются статистические данные, полученные по итогам выборочного наблюдения по вопросам использования населением информационных технологий и информационно-телекоммуникационных сетей, осуществляемого Федеральной службой государственной статистики, и данные статистики Министерства цифрового развития, информационной политики и массовых коммуникаций Чувашской Республики.</w:t>
      </w:r>
    </w:p>
    <w:p w:rsidR="00C72E2C" w:rsidRDefault="00C72E2C">
      <w:pPr>
        <w:pStyle w:val="ConsPlusNormal"/>
        <w:spacing w:before="220"/>
        <w:ind w:firstLine="540"/>
        <w:jc w:val="both"/>
      </w:pPr>
      <w:r>
        <w:t>В результате реализации подпрограммы ожидается достижение следующих целевых показателей (индикаторов):</w:t>
      </w:r>
    </w:p>
    <w:p w:rsidR="00C72E2C" w:rsidRDefault="00C72E2C">
      <w:pPr>
        <w:pStyle w:val="ConsPlusNormal"/>
        <w:spacing w:before="220"/>
        <w:ind w:firstLine="540"/>
        <w:jc w:val="both"/>
      </w:pPr>
      <w:r>
        <w:t>доля аттестованных государственных информационных систем в 2019 году - 30 процентов, в 2020 году - 40, в 2021 году - 100 процентов, в 2022 - 2035 годах - сохранение показателя на уровне 100 процентов ежегодно;</w:t>
      </w:r>
    </w:p>
    <w:p w:rsidR="00C72E2C" w:rsidRDefault="00C72E2C">
      <w:pPr>
        <w:pStyle w:val="ConsPlusNormal"/>
        <w:spacing w:before="220"/>
        <w:ind w:firstLine="540"/>
        <w:jc w:val="both"/>
      </w:pPr>
      <w:r>
        <w:lastRenderedPageBreak/>
        <w:t>доля расходов на закупки и (или) аренду отечественного программного обеспечения и платформ в общем объеме расходов на закупки или аренду программного обеспечения в 2020 году - 0 процентов, в 2021 году - 25 процентов, в 2022 году - 50 процентов, в 2023 году - 70 процентов, в 2024 году - 80 процентов, в 2025 - 2035 годах - сохранение показателя на уровне 80 процентов ежегодно.</w:t>
      </w:r>
    </w:p>
    <w:p w:rsidR="00C72E2C" w:rsidRDefault="00C72E2C">
      <w:pPr>
        <w:pStyle w:val="ConsPlusNormal"/>
        <w:spacing w:before="220"/>
        <w:ind w:firstLine="540"/>
        <w:jc w:val="both"/>
      </w:pPr>
      <w:hyperlink w:anchor="P6163" w:history="1">
        <w:r>
          <w:rPr>
            <w:color w:val="0000FF"/>
          </w:rPr>
          <w:t>Сведения</w:t>
        </w:r>
      </w:hyperlink>
      <w:r>
        <w:t xml:space="preserve"> о целевых показателях (индикаторах) подпрограммы и их значениях приведены в приложении к подпрограмме.</w:t>
      </w:r>
    </w:p>
    <w:p w:rsidR="00C72E2C" w:rsidRDefault="00C72E2C">
      <w:pPr>
        <w:pStyle w:val="ConsPlusNormal"/>
        <w:jc w:val="both"/>
      </w:pPr>
    </w:p>
    <w:p w:rsidR="00C72E2C" w:rsidRDefault="00C72E2C">
      <w:pPr>
        <w:pStyle w:val="ConsPlusTitle"/>
        <w:jc w:val="center"/>
        <w:outlineLvl w:val="2"/>
      </w:pPr>
      <w:r>
        <w:t>Раздел III. ХАРАКТЕРИСТИКА ОСНОВНЫХ МЕРОПРИЯТИЙ, МЕРОПРИЯТИЙ</w:t>
      </w:r>
    </w:p>
    <w:p w:rsidR="00C72E2C" w:rsidRDefault="00C72E2C">
      <w:pPr>
        <w:pStyle w:val="ConsPlusTitle"/>
        <w:jc w:val="center"/>
      </w:pPr>
      <w:r>
        <w:t>ПОДПРОГРАММЫ С УКАЗАНИЕМ СРОКОВ И ЭТАПОВ ИХ РЕАЛИЗАЦИИ</w:t>
      </w:r>
    </w:p>
    <w:p w:rsidR="00C72E2C" w:rsidRDefault="00C72E2C">
      <w:pPr>
        <w:pStyle w:val="ConsPlusNormal"/>
        <w:jc w:val="both"/>
      </w:pPr>
    </w:p>
    <w:p w:rsidR="00C72E2C" w:rsidRDefault="00C72E2C">
      <w:pPr>
        <w:pStyle w:val="ConsPlusNormal"/>
        <w:ind w:firstLine="540"/>
        <w:jc w:val="both"/>
      </w:pPr>
      <w:r>
        <w:t>На реализацию поставленных целей и задач подпрограммы и Государственной программы в целом направлены три основных мероприятия.</w:t>
      </w:r>
    </w:p>
    <w:p w:rsidR="00C72E2C" w:rsidRDefault="00C72E2C">
      <w:pPr>
        <w:pStyle w:val="ConsPlusNormal"/>
        <w:jc w:val="both"/>
      </w:pPr>
      <w:r>
        <w:t xml:space="preserve">(в ред. </w:t>
      </w:r>
      <w:hyperlink r:id="rId304" w:history="1">
        <w:r>
          <w:rPr>
            <w:color w:val="0000FF"/>
          </w:rPr>
          <w:t>Постановления</w:t>
        </w:r>
      </w:hyperlink>
      <w:r>
        <w:t xml:space="preserve"> Кабинета Министров ЧР от 25.11.2020 N 660)</w:t>
      </w:r>
    </w:p>
    <w:p w:rsidR="00C72E2C" w:rsidRDefault="00C72E2C">
      <w:pPr>
        <w:pStyle w:val="ConsPlusNormal"/>
        <w:spacing w:before="220"/>
        <w:ind w:firstLine="540"/>
        <w:jc w:val="both"/>
      </w:pPr>
      <w:r>
        <w:t>Основное мероприятие 1. Реализация мероприятий регионального проекта "Информационная безопасность"</w:t>
      </w:r>
    </w:p>
    <w:p w:rsidR="00C72E2C" w:rsidRDefault="00C72E2C">
      <w:pPr>
        <w:pStyle w:val="ConsPlusNormal"/>
        <w:jc w:val="both"/>
      </w:pPr>
      <w:r>
        <w:t xml:space="preserve">(в ред. </w:t>
      </w:r>
      <w:hyperlink r:id="rId305" w:history="1">
        <w:r>
          <w:rPr>
            <w:color w:val="0000FF"/>
          </w:rPr>
          <w:t>Постановления</w:t>
        </w:r>
      </w:hyperlink>
      <w:r>
        <w:t xml:space="preserve"> Кабинета Министров ЧР от 22.05.2019 N 171)</w:t>
      </w:r>
    </w:p>
    <w:p w:rsidR="00C72E2C" w:rsidRDefault="00C72E2C">
      <w:pPr>
        <w:pStyle w:val="ConsPlusNormal"/>
        <w:spacing w:before="220"/>
        <w:ind w:firstLine="540"/>
        <w:jc w:val="both"/>
      </w:pPr>
      <w:r>
        <w:t>Мероприятие 1.1. 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p w:rsidR="00C72E2C" w:rsidRDefault="00C72E2C">
      <w:pPr>
        <w:pStyle w:val="ConsPlusNormal"/>
        <w:spacing w:before="220"/>
        <w:ind w:firstLine="540"/>
        <w:jc w:val="both"/>
      </w:pPr>
      <w:r>
        <w:t>Мероприятие 1.2. Модернизация, аттестация объектов информатизации, предназначенных для обработки сведений, не составляющих государственную тайну.</w:t>
      </w:r>
    </w:p>
    <w:p w:rsidR="00C72E2C" w:rsidRDefault="00C72E2C">
      <w:pPr>
        <w:pStyle w:val="ConsPlusNormal"/>
        <w:spacing w:before="220"/>
        <w:ind w:firstLine="540"/>
        <w:jc w:val="both"/>
      </w:pPr>
      <w:r>
        <w:t>Мероприятие 1.3. 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p w:rsidR="00C72E2C" w:rsidRDefault="00C72E2C">
      <w:pPr>
        <w:pStyle w:val="ConsPlusNormal"/>
        <w:spacing w:before="220"/>
        <w:ind w:firstLine="540"/>
        <w:jc w:val="both"/>
      </w:pPr>
      <w:r>
        <w:t xml:space="preserve">Абзац утратил силу. - </w:t>
      </w:r>
      <w:hyperlink r:id="rId306" w:history="1">
        <w:r>
          <w:rPr>
            <w:color w:val="0000FF"/>
          </w:rPr>
          <w:t>Постановление</w:t>
        </w:r>
      </w:hyperlink>
      <w:r>
        <w:t xml:space="preserve"> Кабинета Министров ЧР от 18.12.2019 N 558.</w:t>
      </w:r>
    </w:p>
    <w:p w:rsidR="00C72E2C" w:rsidRDefault="00C72E2C">
      <w:pPr>
        <w:pStyle w:val="ConsPlusNormal"/>
        <w:spacing w:before="220"/>
        <w:ind w:firstLine="540"/>
        <w:jc w:val="both"/>
      </w:pPr>
      <w:r>
        <w:t>Основное мероприятие 2. Повышение осведомленности участников информационного взаимодействия в области информационной безопасности</w:t>
      </w:r>
    </w:p>
    <w:p w:rsidR="00C72E2C" w:rsidRDefault="00C72E2C">
      <w:pPr>
        <w:pStyle w:val="ConsPlusNormal"/>
        <w:spacing w:before="220"/>
        <w:ind w:firstLine="540"/>
        <w:jc w:val="both"/>
      </w:pPr>
      <w:r>
        <w:t>Мероприятие 2.1. Повышение грамотности участников информационного взаимодействия в сфере информационной безопасности, медиапотребления и использования интернет-сервисов.</w:t>
      </w:r>
    </w:p>
    <w:p w:rsidR="00C72E2C" w:rsidRDefault="00C72E2C">
      <w:pPr>
        <w:pStyle w:val="ConsPlusNormal"/>
        <w:spacing w:before="220"/>
        <w:ind w:firstLine="540"/>
        <w:jc w:val="both"/>
      </w:pPr>
      <w:r>
        <w:t>Мероприятие 2.2. Повышение компетентности субъектов обеспечения информационной безопасности в органах исполнительной власти Чувашской Республики.</w:t>
      </w:r>
    </w:p>
    <w:p w:rsidR="00C72E2C" w:rsidRDefault="00C72E2C">
      <w:pPr>
        <w:pStyle w:val="ConsPlusNormal"/>
        <w:spacing w:before="220"/>
        <w:ind w:firstLine="540"/>
        <w:jc w:val="both"/>
      </w:pPr>
      <w:r>
        <w:t>Основное мероприятие 3. Обеспечение бесперебойного функционирования информационных систем</w:t>
      </w:r>
    </w:p>
    <w:p w:rsidR="00C72E2C" w:rsidRDefault="00C72E2C">
      <w:pPr>
        <w:pStyle w:val="ConsPlusNormal"/>
        <w:jc w:val="both"/>
      </w:pPr>
      <w:r>
        <w:t xml:space="preserve">(в ред. </w:t>
      </w:r>
      <w:hyperlink r:id="rId307" w:history="1">
        <w:r>
          <w:rPr>
            <w:color w:val="0000FF"/>
          </w:rPr>
          <w:t>Постановления</w:t>
        </w:r>
      </w:hyperlink>
      <w:r>
        <w:t xml:space="preserve"> Кабинета Министров ЧР от 27.05.2020 N 273)</w:t>
      </w:r>
    </w:p>
    <w:p w:rsidR="00C72E2C" w:rsidRDefault="00C72E2C">
      <w:pPr>
        <w:pStyle w:val="ConsPlusNormal"/>
        <w:spacing w:before="220"/>
        <w:ind w:firstLine="540"/>
        <w:jc w:val="both"/>
      </w:pPr>
      <w:r>
        <w:t>Мероприятие 3.1. 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p w:rsidR="00C72E2C" w:rsidRDefault="00C72E2C">
      <w:pPr>
        <w:pStyle w:val="ConsPlusNormal"/>
        <w:jc w:val="both"/>
      </w:pPr>
      <w:r>
        <w:t xml:space="preserve">(абзац введен </w:t>
      </w:r>
      <w:hyperlink r:id="rId308" w:history="1">
        <w:r>
          <w:rPr>
            <w:color w:val="0000FF"/>
          </w:rPr>
          <w:t>Постановлением</w:t>
        </w:r>
      </w:hyperlink>
      <w:r>
        <w:t xml:space="preserve"> Кабинета Министров ЧР от 18.12.2019 N 558)</w:t>
      </w:r>
    </w:p>
    <w:p w:rsidR="00C72E2C" w:rsidRDefault="00C72E2C">
      <w:pPr>
        <w:pStyle w:val="ConsPlusNormal"/>
        <w:spacing w:before="220"/>
        <w:ind w:firstLine="540"/>
        <w:jc w:val="both"/>
      </w:pPr>
      <w:r>
        <w:t>Мероприятие 3.2. Подключение к информационно-телекоммуникационной сети "Интернет" и размещение (публикация) в ней информации через российский государственный сегмент информационно-телекоммуникационной сети "Интернет" (сеть RSNet).</w:t>
      </w:r>
    </w:p>
    <w:p w:rsidR="00C72E2C" w:rsidRDefault="00C72E2C">
      <w:pPr>
        <w:pStyle w:val="ConsPlusNormal"/>
        <w:jc w:val="both"/>
      </w:pPr>
      <w:r>
        <w:lastRenderedPageBreak/>
        <w:t xml:space="preserve">(абзац введен </w:t>
      </w:r>
      <w:hyperlink r:id="rId309" w:history="1">
        <w:r>
          <w:rPr>
            <w:color w:val="0000FF"/>
          </w:rPr>
          <w:t>Постановлением</w:t>
        </w:r>
      </w:hyperlink>
      <w:r>
        <w:t xml:space="preserve"> Кабинета Министров ЧР от 18.12.2019 N 558)</w:t>
      </w:r>
    </w:p>
    <w:p w:rsidR="00C72E2C" w:rsidRDefault="00C72E2C">
      <w:pPr>
        <w:pStyle w:val="ConsPlusNormal"/>
        <w:spacing w:before="220"/>
        <w:ind w:firstLine="540"/>
        <w:jc w:val="both"/>
      </w:pPr>
      <w:r>
        <w:t>Основные мероприятия и мероприятия подпрограммы реализуются в 2019 - 2035 годах в три этапа:</w:t>
      </w:r>
    </w:p>
    <w:p w:rsidR="00C72E2C" w:rsidRDefault="00C72E2C">
      <w:pPr>
        <w:pStyle w:val="ConsPlusNormal"/>
        <w:spacing w:before="220"/>
        <w:ind w:firstLine="540"/>
        <w:jc w:val="both"/>
      </w:pPr>
      <w:r>
        <w:t>I этап - 2019 - 2025 годы;</w:t>
      </w:r>
    </w:p>
    <w:p w:rsidR="00C72E2C" w:rsidRDefault="00C72E2C">
      <w:pPr>
        <w:pStyle w:val="ConsPlusNormal"/>
        <w:spacing w:before="220"/>
        <w:ind w:firstLine="540"/>
        <w:jc w:val="both"/>
      </w:pPr>
      <w:r>
        <w:t>II этап - 2026 - 2030 годы;</w:t>
      </w:r>
    </w:p>
    <w:p w:rsidR="00C72E2C" w:rsidRDefault="00C72E2C">
      <w:pPr>
        <w:pStyle w:val="ConsPlusNormal"/>
        <w:spacing w:before="220"/>
        <w:ind w:firstLine="540"/>
        <w:jc w:val="both"/>
      </w:pPr>
      <w:r>
        <w:t>III этап - 2031 - 2035 годы.</w:t>
      </w:r>
    </w:p>
    <w:p w:rsidR="00C72E2C" w:rsidRDefault="00C72E2C">
      <w:pPr>
        <w:pStyle w:val="ConsPlusNormal"/>
        <w:jc w:val="both"/>
      </w:pPr>
    </w:p>
    <w:p w:rsidR="00C72E2C" w:rsidRDefault="00C72E2C">
      <w:pPr>
        <w:pStyle w:val="ConsPlusTitle"/>
        <w:jc w:val="center"/>
        <w:outlineLvl w:val="2"/>
      </w:pPr>
      <w:r>
        <w:t>Раздел IV. ОБОСНОВАНИЕ ОБЪЕМА ФИНАНСОВЫХ РЕСУРСОВ,</w:t>
      </w:r>
    </w:p>
    <w:p w:rsidR="00C72E2C" w:rsidRDefault="00C72E2C">
      <w:pPr>
        <w:pStyle w:val="ConsPlusTitle"/>
        <w:jc w:val="center"/>
      </w:pPr>
      <w:r>
        <w:t>НЕОБХОДИМЫХ ДЛЯ РЕАЛИЗАЦИИ ПОДПРОГРАММЫ (С РАСШИФРОВКОЙ</w:t>
      </w:r>
    </w:p>
    <w:p w:rsidR="00C72E2C" w:rsidRDefault="00C72E2C">
      <w:pPr>
        <w:pStyle w:val="ConsPlusTitle"/>
        <w:jc w:val="center"/>
      </w:pPr>
      <w:r>
        <w:t>ПО ИСТОЧНИКАМ ФИНАНСИРОВАНИЯ, ПО ЭТАПАМ И ГОДАМ</w:t>
      </w:r>
    </w:p>
    <w:p w:rsidR="00C72E2C" w:rsidRDefault="00C72E2C">
      <w:pPr>
        <w:pStyle w:val="ConsPlusTitle"/>
        <w:jc w:val="center"/>
      </w:pPr>
      <w:r>
        <w:t>РЕАЛИЗАЦИИ ПОДПРОГРАММЫ)</w:t>
      </w:r>
    </w:p>
    <w:p w:rsidR="00C72E2C" w:rsidRDefault="00C72E2C">
      <w:pPr>
        <w:pStyle w:val="ConsPlusNormal"/>
        <w:jc w:val="both"/>
      </w:pPr>
    </w:p>
    <w:p w:rsidR="00C72E2C" w:rsidRDefault="00C72E2C">
      <w:pPr>
        <w:pStyle w:val="ConsPlusNormal"/>
        <w:ind w:firstLine="540"/>
        <w:jc w:val="both"/>
      </w:pPr>
      <w:r>
        <w:t>Расходы подпрограммы формируются за счет средств республиканского бюджета Чувашской Республики.</w:t>
      </w:r>
    </w:p>
    <w:p w:rsidR="00C72E2C" w:rsidRDefault="00C72E2C">
      <w:pPr>
        <w:pStyle w:val="ConsPlusNormal"/>
        <w:spacing w:before="220"/>
        <w:ind w:firstLine="540"/>
        <w:jc w:val="both"/>
      </w:pPr>
      <w:r>
        <w:t>Общий объем финансирования подпрограммы в 2019 - 2035 годах составляет 120402,3 тыс. рублей, в том числе за счет средств республиканского бюджета Чувашской Республики - 120402,3 тыс. рублей.</w:t>
      </w:r>
    </w:p>
    <w:p w:rsidR="00C72E2C" w:rsidRDefault="00C72E2C">
      <w:pPr>
        <w:pStyle w:val="ConsPlusNormal"/>
        <w:jc w:val="both"/>
      </w:pPr>
      <w:r>
        <w:t xml:space="preserve">(в ред. Постановлений Кабинета Министров ЧР от 18.12.2019 </w:t>
      </w:r>
      <w:hyperlink r:id="rId310" w:history="1">
        <w:r>
          <w:rPr>
            <w:color w:val="0000FF"/>
          </w:rPr>
          <w:t>N 558</w:t>
        </w:r>
      </w:hyperlink>
      <w:r>
        <w:t xml:space="preserve">, от 27.05.2020 </w:t>
      </w:r>
      <w:hyperlink r:id="rId311" w:history="1">
        <w:r>
          <w:rPr>
            <w:color w:val="0000FF"/>
          </w:rPr>
          <w:t>N 273</w:t>
        </w:r>
      </w:hyperlink>
      <w:r>
        <w:t xml:space="preserve">, от 06.08.2020 </w:t>
      </w:r>
      <w:hyperlink r:id="rId312" w:history="1">
        <w:r>
          <w:rPr>
            <w:color w:val="0000FF"/>
          </w:rPr>
          <w:t>N 435</w:t>
        </w:r>
      </w:hyperlink>
      <w:r>
        <w:t xml:space="preserve">, от 25.11.2020 </w:t>
      </w:r>
      <w:hyperlink r:id="rId313" w:history="1">
        <w:r>
          <w:rPr>
            <w:color w:val="0000FF"/>
          </w:rPr>
          <w:t>N 660</w:t>
        </w:r>
      </w:hyperlink>
      <w:r>
        <w:t xml:space="preserve">, от 04.12.2020 </w:t>
      </w:r>
      <w:hyperlink r:id="rId314" w:history="1">
        <w:r>
          <w:rPr>
            <w:color w:val="0000FF"/>
          </w:rPr>
          <w:t>N 679</w:t>
        </w:r>
      </w:hyperlink>
      <w:r>
        <w:t xml:space="preserve">, от 01.02.2021 </w:t>
      </w:r>
      <w:hyperlink r:id="rId315" w:history="1">
        <w:r>
          <w:rPr>
            <w:color w:val="0000FF"/>
          </w:rPr>
          <w:t>N 28</w:t>
        </w:r>
      </w:hyperlink>
      <w:r>
        <w:t>)</w:t>
      </w:r>
    </w:p>
    <w:p w:rsidR="00C72E2C" w:rsidRDefault="00C72E2C">
      <w:pPr>
        <w:pStyle w:val="ConsPlusNormal"/>
        <w:spacing w:before="220"/>
        <w:ind w:firstLine="540"/>
        <w:jc w:val="both"/>
      </w:pPr>
      <w:r>
        <w:t>Прогнозируемый объем финансирования подпрограммы на I этапе составляет 72971,3 тыс. рублей, в том числе:</w:t>
      </w:r>
    </w:p>
    <w:p w:rsidR="00C72E2C" w:rsidRDefault="00C72E2C">
      <w:pPr>
        <w:pStyle w:val="ConsPlusNormal"/>
        <w:jc w:val="both"/>
      </w:pPr>
      <w:r>
        <w:t xml:space="preserve">(в ред. Постановлений Кабинета Министров ЧР от 18.12.2019 </w:t>
      </w:r>
      <w:hyperlink r:id="rId316" w:history="1">
        <w:r>
          <w:rPr>
            <w:color w:val="0000FF"/>
          </w:rPr>
          <w:t>N 558</w:t>
        </w:r>
      </w:hyperlink>
      <w:r>
        <w:t xml:space="preserve">, от 27.05.2020 </w:t>
      </w:r>
      <w:hyperlink r:id="rId317" w:history="1">
        <w:r>
          <w:rPr>
            <w:color w:val="0000FF"/>
          </w:rPr>
          <w:t>N 273</w:t>
        </w:r>
      </w:hyperlink>
      <w:r>
        <w:t xml:space="preserve">, от 06.08.2020 </w:t>
      </w:r>
      <w:hyperlink r:id="rId318" w:history="1">
        <w:r>
          <w:rPr>
            <w:color w:val="0000FF"/>
          </w:rPr>
          <w:t>N 435</w:t>
        </w:r>
      </w:hyperlink>
      <w:r>
        <w:t xml:space="preserve">, от 25.11.2020 </w:t>
      </w:r>
      <w:hyperlink r:id="rId319" w:history="1">
        <w:r>
          <w:rPr>
            <w:color w:val="0000FF"/>
          </w:rPr>
          <w:t>N 660</w:t>
        </w:r>
      </w:hyperlink>
      <w:r>
        <w:t xml:space="preserve">, от 04.12.2020 </w:t>
      </w:r>
      <w:hyperlink r:id="rId320" w:history="1">
        <w:r>
          <w:rPr>
            <w:color w:val="0000FF"/>
          </w:rPr>
          <w:t>N 679</w:t>
        </w:r>
      </w:hyperlink>
      <w:r>
        <w:t xml:space="preserve">, от 01.02.2021 </w:t>
      </w:r>
      <w:hyperlink r:id="rId321" w:history="1">
        <w:r>
          <w:rPr>
            <w:color w:val="0000FF"/>
          </w:rPr>
          <w:t>N 28</w:t>
        </w:r>
      </w:hyperlink>
      <w:r>
        <w:t>)</w:t>
      </w:r>
    </w:p>
    <w:p w:rsidR="00C72E2C" w:rsidRDefault="00C72E2C">
      <w:pPr>
        <w:pStyle w:val="ConsPlusNormal"/>
        <w:spacing w:before="220"/>
        <w:ind w:firstLine="540"/>
        <w:jc w:val="both"/>
      </w:pPr>
      <w:r>
        <w:t>в 2019 году - 13170,2 тыс. рублей;</w:t>
      </w:r>
    </w:p>
    <w:p w:rsidR="00C72E2C" w:rsidRDefault="00C72E2C">
      <w:pPr>
        <w:pStyle w:val="ConsPlusNormal"/>
        <w:jc w:val="both"/>
      </w:pPr>
      <w:r>
        <w:t xml:space="preserve">(в ред. </w:t>
      </w:r>
      <w:hyperlink r:id="rId322"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в 2020 году - 13739,5 тыс. рублей;</w:t>
      </w:r>
    </w:p>
    <w:p w:rsidR="00C72E2C" w:rsidRDefault="00C72E2C">
      <w:pPr>
        <w:pStyle w:val="ConsPlusNormal"/>
        <w:jc w:val="both"/>
      </w:pPr>
      <w:r>
        <w:t xml:space="preserve">(в ред. Постановлений Кабинета Министров ЧР от 18.12.2019 </w:t>
      </w:r>
      <w:hyperlink r:id="rId323" w:history="1">
        <w:r>
          <w:rPr>
            <w:color w:val="0000FF"/>
          </w:rPr>
          <w:t>N 558</w:t>
        </w:r>
      </w:hyperlink>
      <w:r>
        <w:t xml:space="preserve">, от 27.05.2020 </w:t>
      </w:r>
      <w:hyperlink r:id="rId324" w:history="1">
        <w:r>
          <w:rPr>
            <w:color w:val="0000FF"/>
          </w:rPr>
          <w:t>N 273</w:t>
        </w:r>
      </w:hyperlink>
      <w:r>
        <w:t xml:space="preserve">, от 06.08.2020 </w:t>
      </w:r>
      <w:hyperlink r:id="rId325" w:history="1">
        <w:r>
          <w:rPr>
            <w:color w:val="0000FF"/>
          </w:rPr>
          <w:t>N 435</w:t>
        </w:r>
      </w:hyperlink>
      <w:r>
        <w:t xml:space="preserve">, от 04.12.2020 </w:t>
      </w:r>
      <w:hyperlink r:id="rId326" w:history="1">
        <w:r>
          <w:rPr>
            <w:color w:val="0000FF"/>
          </w:rPr>
          <w:t>N 679</w:t>
        </w:r>
      </w:hyperlink>
      <w:r>
        <w:t xml:space="preserve">, от 01.02.2021 </w:t>
      </w:r>
      <w:hyperlink r:id="rId327" w:history="1">
        <w:r>
          <w:rPr>
            <w:color w:val="0000FF"/>
          </w:rPr>
          <w:t>N 28</w:t>
        </w:r>
      </w:hyperlink>
      <w:r>
        <w:t>)</w:t>
      </w:r>
    </w:p>
    <w:p w:rsidR="00C72E2C" w:rsidRDefault="00C72E2C">
      <w:pPr>
        <w:pStyle w:val="ConsPlusNormal"/>
        <w:spacing w:before="220"/>
        <w:ind w:firstLine="540"/>
        <w:jc w:val="both"/>
      </w:pPr>
      <w:r>
        <w:t>в 2021 году - 14027,2 тыс. рублей;</w:t>
      </w:r>
    </w:p>
    <w:p w:rsidR="00C72E2C" w:rsidRDefault="00C72E2C">
      <w:pPr>
        <w:pStyle w:val="ConsPlusNormal"/>
        <w:jc w:val="both"/>
      </w:pPr>
      <w:r>
        <w:t xml:space="preserve">(в ред. Постановлений Кабинета Министров ЧР от 18.12.2019 </w:t>
      </w:r>
      <w:hyperlink r:id="rId328" w:history="1">
        <w:r>
          <w:rPr>
            <w:color w:val="0000FF"/>
          </w:rPr>
          <w:t>N 558</w:t>
        </w:r>
      </w:hyperlink>
      <w:r>
        <w:t xml:space="preserve">, от 25.11.2020 </w:t>
      </w:r>
      <w:hyperlink r:id="rId329" w:history="1">
        <w:r>
          <w:rPr>
            <w:color w:val="0000FF"/>
          </w:rPr>
          <w:t>N 660</w:t>
        </w:r>
      </w:hyperlink>
      <w:r>
        <w:t>)</w:t>
      </w:r>
    </w:p>
    <w:p w:rsidR="00C72E2C" w:rsidRDefault="00C72E2C">
      <w:pPr>
        <w:pStyle w:val="ConsPlusNormal"/>
        <w:spacing w:before="220"/>
        <w:ind w:firstLine="540"/>
        <w:jc w:val="both"/>
      </w:pPr>
      <w:r>
        <w:t>в 2022 году - 11183,3 тыс. рублей;</w:t>
      </w:r>
    </w:p>
    <w:p w:rsidR="00C72E2C" w:rsidRDefault="00C72E2C">
      <w:pPr>
        <w:pStyle w:val="ConsPlusNormal"/>
        <w:jc w:val="both"/>
      </w:pPr>
      <w:r>
        <w:t xml:space="preserve">(в ред. Постановлений Кабинета Министров ЧР от 18.12.2019 </w:t>
      </w:r>
      <w:hyperlink r:id="rId330" w:history="1">
        <w:r>
          <w:rPr>
            <w:color w:val="0000FF"/>
          </w:rPr>
          <w:t>N 558</w:t>
        </w:r>
      </w:hyperlink>
      <w:r>
        <w:t xml:space="preserve">, от 25.11.2020 </w:t>
      </w:r>
      <w:hyperlink r:id="rId331" w:history="1">
        <w:r>
          <w:rPr>
            <w:color w:val="0000FF"/>
          </w:rPr>
          <w:t>N 660</w:t>
        </w:r>
      </w:hyperlink>
      <w:r>
        <w:t>)</w:t>
      </w:r>
    </w:p>
    <w:p w:rsidR="00C72E2C" w:rsidRDefault="00C72E2C">
      <w:pPr>
        <w:pStyle w:val="ConsPlusNormal"/>
        <w:spacing w:before="220"/>
        <w:ind w:firstLine="540"/>
        <w:jc w:val="both"/>
      </w:pPr>
      <w:r>
        <w:t>в 2023 году - 11347,4 тыс. рублей;</w:t>
      </w:r>
    </w:p>
    <w:p w:rsidR="00C72E2C" w:rsidRDefault="00C72E2C">
      <w:pPr>
        <w:pStyle w:val="ConsPlusNormal"/>
        <w:jc w:val="both"/>
      </w:pPr>
      <w:r>
        <w:t xml:space="preserve">(в ред. </w:t>
      </w:r>
      <w:hyperlink r:id="rId332" w:history="1">
        <w:r>
          <w:rPr>
            <w:color w:val="0000FF"/>
          </w:rPr>
          <w:t>Постановления</w:t>
        </w:r>
      </w:hyperlink>
      <w:r>
        <w:t xml:space="preserve"> Кабинета Министров ЧР от 25.11.2020 N 660)</w:t>
      </w:r>
    </w:p>
    <w:p w:rsidR="00C72E2C" w:rsidRDefault="00C72E2C">
      <w:pPr>
        <w:pStyle w:val="ConsPlusNormal"/>
        <w:spacing w:before="220"/>
        <w:ind w:firstLine="540"/>
        <w:jc w:val="both"/>
      </w:pPr>
      <w:r>
        <w:t>в 2024 году - 4751,8 тыс. рублей;</w:t>
      </w:r>
    </w:p>
    <w:p w:rsidR="00C72E2C" w:rsidRDefault="00C72E2C">
      <w:pPr>
        <w:pStyle w:val="ConsPlusNormal"/>
        <w:spacing w:before="220"/>
        <w:ind w:firstLine="540"/>
        <w:jc w:val="both"/>
      </w:pPr>
      <w:r>
        <w:t>в 2025 году - 4751,9 тыс. рублей;</w:t>
      </w:r>
    </w:p>
    <w:p w:rsidR="00C72E2C" w:rsidRDefault="00C72E2C">
      <w:pPr>
        <w:pStyle w:val="ConsPlusNormal"/>
        <w:spacing w:before="220"/>
        <w:ind w:firstLine="540"/>
        <w:jc w:val="both"/>
      </w:pPr>
      <w:r>
        <w:t>из них средства:</w:t>
      </w:r>
    </w:p>
    <w:p w:rsidR="00C72E2C" w:rsidRDefault="00C72E2C">
      <w:pPr>
        <w:pStyle w:val="ConsPlusNormal"/>
        <w:spacing w:before="220"/>
        <w:ind w:firstLine="540"/>
        <w:jc w:val="both"/>
      </w:pPr>
      <w:r>
        <w:t>республиканского бюджета Чувашской Республики - 72971,3 тыс. рублей (100 процентов), в том числе:</w:t>
      </w:r>
    </w:p>
    <w:p w:rsidR="00C72E2C" w:rsidRDefault="00C72E2C">
      <w:pPr>
        <w:pStyle w:val="ConsPlusNormal"/>
        <w:jc w:val="both"/>
      </w:pPr>
      <w:r>
        <w:t xml:space="preserve">(в ред. Постановлений Кабинета Министров ЧР от 18.12.2019 </w:t>
      </w:r>
      <w:hyperlink r:id="rId333" w:history="1">
        <w:r>
          <w:rPr>
            <w:color w:val="0000FF"/>
          </w:rPr>
          <w:t>N 558</w:t>
        </w:r>
      </w:hyperlink>
      <w:r>
        <w:t xml:space="preserve">, от 27.05.2020 </w:t>
      </w:r>
      <w:hyperlink r:id="rId334" w:history="1">
        <w:r>
          <w:rPr>
            <w:color w:val="0000FF"/>
          </w:rPr>
          <w:t>N 273</w:t>
        </w:r>
      </w:hyperlink>
      <w:r>
        <w:t xml:space="preserve">, от 06.08.2020 </w:t>
      </w:r>
      <w:hyperlink r:id="rId335" w:history="1">
        <w:r>
          <w:rPr>
            <w:color w:val="0000FF"/>
          </w:rPr>
          <w:t>N 435</w:t>
        </w:r>
      </w:hyperlink>
      <w:r>
        <w:t xml:space="preserve">, от 25.11.2020 </w:t>
      </w:r>
      <w:hyperlink r:id="rId336" w:history="1">
        <w:r>
          <w:rPr>
            <w:color w:val="0000FF"/>
          </w:rPr>
          <w:t>N 660</w:t>
        </w:r>
      </w:hyperlink>
      <w:r>
        <w:t xml:space="preserve">, от 04.12.2020 </w:t>
      </w:r>
      <w:hyperlink r:id="rId337" w:history="1">
        <w:r>
          <w:rPr>
            <w:color w:val="0000FF"/>
          </w:rPr>
          <w:t>N 679</w:t>
        </w:r>
      </w:hyperlink>
      <w:r>
        <w:t xml:space="preserve">, от 01.02.2021 </w:t>
      </w:r>
      <w:hyperlink r:id="rId338" w:history="1">
        <w:r>
          <w:rPr>
            <w:color w:val="0000FF"/>
          </w:rPr>
          <w:t>N 28</w:t>
        </w:r>
      </w:hyperlink>
      <w:r>
        <w:t>)</w:t>
      </w:r>
    </w:p>
    <w:p w:rsidR="00C72E2C" w:rsidRDefault="00C72E2C">
      <w:pPr>
        <w:pStyle w:val="ConsPlusNormal"/>
        <w:spacing w:before="220"/>
        <w:ind w:firstLine="540"/>
        <w:jc w:val="both"/>
      </w:pPr>
      <w:r>
        <w:lastRenderedPageBreak/>
        <w:t>в 2019 году - 13170,2 тыс. рублей;</w:t>
      </w:r>
    </w:p>
    <w:p w:rsidR="00C72E2C" w:rsidRDefault="00C72E2C">
      <w:pPr>
        <w:pStyle w:val="ConsPlusNormal"/>
        <w:jc w:val="both"/>
      </w:pPr>
      <w:r>
        <w:t xml:space="preserve">(в ред. </w:t>
      </w:r>
      <w:hyperlink r:id="rId339"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в 2020 году - 13739,5 тыс. рублей;</w:t>
      </w:r>
    </w:p>
    <w:p w:rsidR="00C72E2C" w:rsidRDefault="00C72E2C">
      <w:pPr>
        <w:pStyle w:val="ConsPlusNormal"/>
        <w:jc w:val="both"/>
      </w:pPr>
      <w:r>
        <w:t xml:space="preserve">(в ред. Постановлений Кабинета Министров ЧР от 18.12.2019 </w:t>
      </w:r>
      <w:hyperlink r:id="rId340" w:history="1">
        <w:r>
          <w:rPr>
            <w:color w:val="0000FF"/>
          </w:rPr>
          <w:t>N 558</w:t>
        </w:r>
      </w:hyperlink>
      <w:r>
        <w:t xml:space="preserve">, от 27.05.2020 </w:t>
      </w:r>
      <w:hyperlink r:id="rId341" w:history="1">
        <w:r>
          <w:rPr>
            <w:color w:val="0000FF"/>
          </w:rPr>
          <w:t>N 273</w:t>
        </w:r>
      </w:hyperlink>
      <w:r>
        <w:t xml:space="preserve">, от 06.08.2020 </w:t>
      </w:r>
      <w:hyperlink r:id="rId342" w:history="1">
        <w:r>
          <w:rPr>
            <w:color w:val="0000FF"/>
          </w:rPr>
          <w:t>N 435</w:t>
        </w:r>
      </w:hyperlink>
      <w:r>
        <w:t xml:space="preserve">, от 04.12.2020 </w:t>
      </w:r>
      <w:hyperlink r:id="rId343" w:history="1">
        <w:r>
          <w:rPr>
            <w:color w:val="0000FF"/>
          </w:rPr>
          <w:t>N 679</w:t>
        </w:r>
      </w:hyperlink>
      <w:r>
        <w:t xml:space="preserve">, от 01.02.2021 </w:t>
      </w:r>
      <w:hyperlink r:id="rId344" w:history="1">
        <w:r>
          <w:rPr>
            <w:color w:val="0000FF"/>
          </w:rPr>
          <w:t>N 28</w:t>
        </w:r>
      </w:hyperlink>
      <w:r>
        <w:t>)</w:t>
      </w:r>
    </w:p>
    <w:p w:rsidR="00C72E2C" w:rsidRDefault="00C72E2C">
      <w:pPr>
        <w:pStyle w:val="ConsPlusNormal"/>
        <w:spacing w:before="220"/>
        <w:ind w:firstLine="540"/>
        <w:jc w:val="both"/>
      </w:pPr>
      <w:r>
        <w:t>в 2021 году - 14027,2 тыс. рублей;</w:t>
      </w:r>
    </w:p>
    <w:p w:rsidR="00C72E2C" w:rsidRDefault="00C72E2C">
      <w:pPr>
        <w:pStyle w:val="ConsPlusNormal"/>
        <w:jc w:val="both"/>
      </w:pPr>
      <w:r>
        <w:t xml:space="preserve">(в ред. Постановлений Кабинета Министров ЧР от 18.12.2019 </w:t>
      </w:r>
      <w:hyperlink r:id="rId345" w:history="1">
        <w:r>
          <w:rPr>
            <w:color w:val="0000FF"/>
          </w:rPr>
          <w:t>N 558</w:t>
        </w:r>
      </w:hyperlink>
      <w:r>
        <w:t xml:space="preserve">, от 25.11.2020 </w:t>
      </w:r>
      <w:hyperlink r:id="rId346" w:history="1">
        <w:r>
          <w:rPr>
            <w:color w:val="0000FF"/>
          </w:rPr>
          <w:t>N 660</w:t>
        </w:r>
      </w:hyperlink>
      <w:r>
        <w:t>)</w:t>
      </w:r>
    </w:p>
    <w:p w:rsidR="00C72E2C" w:rsidRDefault="00C72E2C">
      <w:pPr>
        <w:pStyle w:val="ConsPlusNormal"/>
        <w:spacing w:before="220"/>
        <w:ind w:firstLine="540"/>
        <w:jc w:val="both"/>
      </w:pPr>
      <w:r>
        <w:t>в 2022 году - 11183,3 тыс. рублей;</w:t>
      </w:r>
    </w:p>
    <w:p w:rsidR="00C72E2C" w:rsidRDefault="00C72E2C">
      <w:pPr>
        <w:pStyle w:val="ConsPlusNormal"/>
        <w:jc w:val="both"/>
      </w:pPr>
      <w:r>
        <w:t xml:space="preserve">(в ред. Постановлений Кабинета Министров ЧР от 18.12.2019 </w:t>
      </w:r>
      <w:hyperlink r:id="rId347" w:history="1">
        <w:r>
          <w:rPr>
            <w:color w:val="0000FF"/>
          </w:rPr>
          <w:t>N 558</w:t>
        </w:r>
      </w:hyperlink>
      <w:r>
        <w:t xml:space="preserve">, от 25.11.2020 </w:t>
      </w:r>
      <w:hyperlink r:id="rId348" w:history="1">
        <w:r>
          <w:rPr>
            <w:color w:val="0000FF"/>
          </w:rPr>
          <w:t>N 660</w:t>
        </w:r>
      </w:hyperlink>
      <w:r>
        <w:t>)</w:t>
      </w:r>
    </w:p>
    <w:p w:rsidR="00C72E2C" w:rsidRDefault="00C72E2C">
      <w:pPr>
        <w:pStyle w:val="ConsPlusNormal"/>
        <w:spacing w:before="220"/>
        <w:ind w:firstLine="540"/>
        <w:jc w:val="both"/>
      </w:pPr>
      <w:r>
        <w:t>в 2023 году - 11347,4 тыс. рублей;</w:t>
      </w:r>
    </w:p>
    <w:p w:rsidR="00C72E2C" w:rsidRDefault="00C72E2C">
      <w:pPr>
        <w:pStyle w:val="ConsPlusNormal"/>
        <w:jc w:val="both"/>
      </w:pPr>
      <w:r>
        <w:t xml:space="preserve">(в ред. </w:t>
      </w:r>
      <w:hyperlink r:id="rId349" w:history="1">
        <w:r>
          <w:rPr>
            <w:color w:val="0000FF"/>
          </w:rPr>
          <w:t>Постановления</w:t>
        </w:r>
      </w:hyperlink>
      <w:r>
        <w:t xml:space="preserve"> Кабинета Министров ЧР от 25.11.2020 N 660)</w:t>
      </w:r>
    </w:p>
    <w:p w:rsidR="00C72E2C" w:rsidRDefault="00C72E2C">
      <w:pPr>
        <w:pStyle w:val="ConsPlusNormal"/>
        <w:spacing w:before="220"/>
        <w:ind w:firstLine="540"/>
        <w:jc w:val="both"/>
      </w:pPr>
      <w:r>
        <w:t>в 2024 году - 4751,8 тыс. рублей;</w:t>
      </w:r>
    </w:p>
    <w:p w:rsidR="00C72E2C" w:rsidRDefault="00C72E2C">
      <w:pPr>
        <w:pStyle w:val="ConsPlusNormal"/>
        <w:spacing w:before="220"/>
        <w:ind w:firstLine="540"/>
        <w:jc w:val="both"/>
      </w:pPr>
      <w:r>
        <w:t>в 2025 году - 4751,9 тыс. рублей.</w:t>
      </w:r>
    </w:p>
    <w:p w:rsidR="00C72E2C" w:rsidRDefault="00C72E2C">
      <w:pPr>
        <w:pStyle w:val="ConsPlusNormal"/>
        <w:spacing w:before="220"/>
        <w:ind w:firstLine="540"/>
        <w:jc w:val="both"/>
      </w:pPr>
      <w:r>
        <w:t>На II этапе объем финансирования подпрограммы составляет 23715,0 тыс. рублей, из них средства республиканского бюджета Чувашской Республики - 23715,0 тыс. рублей (100 процентов).</w:t>
      </w:r>
    </w:p>
    <w:p w:rsidR="00C72E2C" w:rsidRDefault="00C72E2C">
      <w:pPr>
        <w:pStyle w:val="ConsPlusNormal"/>
        <w:spacing w:before="220"/>
        <w:ind w:firstLine="540"/>
        <w:jc w:val="both"/>
      </w:pPr>
      <w:r>
        <w:t>На III этапе объем финансирования подпрограммы составляет 23716,0 тыс. рублей, из них средства республиканского бюджета Чувашской Республики - 23716,0 тыс. рублей (100 процентов).</w:t>
      </w:r>
    </w:p>
    <w:p w:rsidR="00C72E2C" w:rsidRDefault="00C72E2C">
      <w:pPr>
        <w:pStyle w:val="ConsPlusNormal"/>
        <w:spacing w:before="220"/>
        <w:ind w:firstLine="540"/>
        <w:jc w:val="both"/>
      </w:pPr>
      <w: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C72E2C" w:rsidRDefault="00C72E2C">
      <w:pPr>
        <w:pStyle w:val="ConsPlusNormal"/>
        <w:spacing w:before="220"/>
        <w:ind w:firstLine="540"/>
        <w:jc w:val="both"/>
      </w:pPr>
      <w:r>
        <w:t xml:space="preserve">Ресурсное </w:t>
      </w:r>
      <w:hyperlink w:anchor="P6163" w:history="1">
        <w:r>
          <w:rPr>
            <w:color w:val="0000FF"/>
          </w:rPr>
          <w:t>обеспечение</w:t>
        </w:r>
      </w:hyperlink>
      <w:r>
        <w:t xml:space="preserve"> реализации подпрограммы приведено в приложении к настоящей подпрограмме.</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2"/>
      </w:pPr>
      <w:r>
        <w:t>Приложение</w:t>
      </w:r>
    </w:p>
    <w:p w:rsidR="00C72E2C" w:rsidRDefault="00C72E2C">
      <w:pPr>
        <w:pStyle w:val="ConsPlusNormal"/>
        <w:jc w:val="right"/>
      </w:pPr>
      <w:r>
        <w:t>к подпрограмме "Информационная</w:t>
      </w:r>
    </w:p>
    <w:p w:rsidR="00C72E2C" w:rsidRDefault="00C72E2C">
      <w:pPr>
        <w:pStyle w:val="ConsPlusNormal"/>
        <w:jc w:val="right"/>
      </w:pPr>
      <w:r>
        <w:t>безопасность" государственной</w:t>
      </w:r>
    </w:p>
    <w:p w:rsidR="00C72E2C" w:rsidRDefault="00C72E2C">
      <w:pPr>
        <w:pStyle w:val="ConsPlusNormal"/>
        <w:jc w:val="right"/>
      </w:pPr>
      <w:r>
        <w:t>программы 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24" w:name="P6163"/>
      <w:bookmarkEnd w:id="24"/>
      <w:r>
        <w:t>РЕСУРСНОЕ ОБЕСПЕЧЕНИЕ</w:t>
      </w:r>
    </w:p>
    <w:p w:rsidR="00C72E2C" w:rsidRDefault="00C72E2C">
      <w:pPr>
        <w:pStyle w:val="ConsPlusTitle"/>
        <w:jc w:val="center"/>
      </w:pPr>
      <w:r>
        <w:t>РЕАЛИЗАЦИИ ПОДПРОГРАММЫ "ИНФОРМАЦИОННАЯ БЕЗОПАСНОСТЬ"</w:t>
      </w:r>
    </w:p>
    <w:p w:rsidR="00C72E2C" w:rsidRDefault="00C72E2C">
      <w:pPr>
        <w:pStyle w:val="ConsPlusTitle"/>
        <w:jc w:val="center"/>
      </w:pPr>
      <w:r>
        <w:t>ГОСУДАРСТВЕННОЙ ПРОГРАММЫ ЧУВАШСКОЙ РЕСПУБЛИКИ</w:t>
      </w:r>
    </w:p>
    <w:p w:rsidR="00C72E2C" w:rsidRDefault="00C72E2C">
      <w:pPr>
        <w:pStyle w:val="ConsPlusTitle"/>
        <w:jc w:val="center"/>
      </w:pPr>
      <w:r>
        <w:t>"ЦИФРОВОЕ ОБЩЕСТВО ЧУВАШИИ" ЗА СЧЕТ ВСЕХ</w:t>
      </w:r>
    </w:p>
    <w:p w:rsidR="00C72E2C" w:rsidRDefault="00C72E2C">
      <w:pPr>
        <w:pStyle w:val="ConsPlusTitle"/>
        <w:jc w:val="center"/>
      </w:pPr>
      <w:r>
        <w:t>ИСТОЧНИКОВ ФИНАНСИРОВАНИЯ</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w:t>
            </w:r>
            <w:hyperlink r:id="rId350" w:history="1">
              <w:r>
                <w:rPr>
                  <w:color w:val="0000FF"/>
                </w:rPr>
                <w:t>Постановления</w:t>
              </w:r>
            </w:hyperlink>
            <w:r>
              <w:rPr>
                <w:color w:val="392C69"/>
              </w:rPr>
              <w:t xml:space="preserve"> Кабинета Министров ЧР от 01.02.2021 N 28)</w:t>
            </w:r>
          </w:p>
        </w:tc>
      </w:tr>
    </w:tbl>
    <w:p w:rsidR="00C72E2C" w:rsidRDefault="00C72E2C">
      <w:pPr>
        <w:pStyle w:val="ConsPlusNormal"/>
        <w:jc w:val="both"/>
      </w:pPr>
    </w:p>
    <w:p w:rsidR="00C72E2C" w:rsidRDefault="00C72E2C">
      <w:pPr>
        <w:sectPr w:rsidR="00C72E2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99"/>
        <w:gridCol w:w="1590"/>
        <w:gridCol w:w="1364"/>
        <w:gridCol w:w="567"/>
        <w:gridCol w:w="737"/>
        <w:gridCol w:w="1399"/>
        <w:gridCol w:w="601"/>
        <w:gridCol w:w="1077"/>
        <w:gridCol w:w="904"/>
        <w:gridCol w:w="904"/>
        <w:gridCol w:w="904"/>
        <w:gridCol w:w="904"/>
        <w:gridCol w:w="904"/>
        <w:gridCol w:w="784"/>
        <w:gridCol w:w="784"/>
        <w:gridCol w:w="904"/>
        <w:gridCol w:w="904"/>
      </w:tblGrid>
      <w:tr w:rsidR="00C72E2C">
        <w:tc>
          <w:tcPr>
            <w:tcW w:w="850" w:type="dxa"/>
            <w:vMerge w:val="restart"/>
            <w:tcBorders>
              <w:left w:val="nil"/>
            </w:tcBorders>
          </w:tcPr>
          <w:p w:rsidR="00C72E2C" w:rsidRDefault="00C72E2C">
            <w:pPr>
              <w:pStyle w:val="ConsPlusNormal"/>
              <w:jc w:val="center"/>
            </w:pPr>
            <w:r>
              <w:lastRenderedPageBreak/>
              <w:t>Статус</w:t>
            </w:r>
          </w:p>
        </w:tc>
        <w:tc>
          <w:tcPr>
            <w:tcW w:w="1599" w:type="dxa"/>
            <w:vMerge w:val="restart"/>
          </w:tcPr>
          <w:p w:rsidR="00C72E2C" w:rsidRDefault="00C72E2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90" w:type="dxa"/>
            <w:vMerge w:val="restart"/>
          </w:tcPr>
          <w:p w:rsidR="00C72E2C" w:rsidRDefault="00C72E2C">
            <w:pPr>
              <w:pStyle w:val="ConsPlusNormal"/>
              <w:jc w:val="center"/>
            </w:pPr>
            <w:r>
              <w:t>Задача подпрограммы государственной программы Чувашской Республики</w:t>
            </w:r>
          </w:p>
        </w:tc>
        <w:tc>
          <w:tcPr>
            <w:tcW w:w="1364" w:type="dxa"/>
            <w:vMerge w:val="restart"/>
          </w:tcPr>
          <w:p w:rsidR="00C72E2C" w:rsidRDefault="00C72E2C">
            <w:pPr>
              <w:pStyle w:val="ConsPlusNormal"/>
              <w:jc w:val="center"/>
            </w:pPr>
            <w:r>
              <w:t>Ответственный исполнитель, соисполнители, участники</w:t>
            </w:r>
          </w:p>
        </w:tc>
        <w:tc>
          <w:tcPr>
            <w:tcW w:w="3304" w:type="dxa"/>
            <w:gridSpan w:val="4"/>
          </w:tcPr>
          <w:p w:rsidR="00C72E2C" w:rsidRDefault="00C72E2C">
            <w:pPr>
              <w:pStyle w:val="ConsPlusNormal"/>
              <w:jc w:val="center"/>
            </w:pPr>
            <w:r>
              <w:t>Код бюджетной классификации</w:t>
            </w:r>
          </w:p>
        </w:tc>
        <w:tc>
          <w:tcPr>
            <w:tcW w:w="1077" w:type="dxa"/>
            <w:vMerge w:val="restart"/>
          </w:tcPr>
          <w:p w:rsidR="00C72E2C" w:rsidRDefault="00C72E2C">
            <w:pPr>
              <w:pStyle w:val="ConsPlusNormal"/>
              <w:jc w:val="center"/>
            </w:pPr>
            <w:r>
              <w:t>Источники финансирования</w:t>
            </w:r>
          </w:p>
        </w:tc>
        <w:tc>
          <w:tcPr>
            <w:tcW w:w="7896" w:type="dxa"/>
            <w:gridSpan w:val="9"/>
            <w:tcBorders>
              <w:right w:val="nil"/>
            </w:tcBorders>
          </w:tcPr>
          <w:p w:rsidR="00C72E2C" w:rsidRDefault="00C72E2C">
            <w:pPr>
              <w:pStyle w:val="ConsPlusNormal"/>
              <w:jc w:val="center"/>
            </w:pPr>
            <w:r>
              <w:t>Расходы по годам, тыс. рублей</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главный распорядитель бюджетных средств</w:t>
            </w:r>
          </w:p>
        </w:tc>
        <w:tc>
          <w:tcPr>
            <w:tcW w:w="737" w:type="dxa"/>
          </w:tcPr>
          <w:p w:rsidR="00C72E2C" w:rsidRDefault="00C72E2C">
            <w:pPr>
              <w:pStyle w:val="ConsPlusNormal"/>
              <w:jc w:val="center"/>
            </w:pPr>
            <w:r>
              <w:t>раздел, подраздел</w:t>
            </w:r>
          </w:p>
        </w:tc>
        <w:tc>
          <w:tcPr>
            <w:tcW w:w="1399" w:type="dxa"/>
          </w:tcPr>
          <w:p w:rsidR="00C72E2C" w:rsidRDefault="00C72E2C">
            <w:pPr>
              <w:pStyle w:val="ConsPlusNormal"/>
              <w:jc w:val="center"/>
            </w:pPr>
            <w:r>
              <w:t>целевая статья расходов</w:t>
            </w:r>
          </w:p>
        </w:tc>
        <w:tc>
          <w:tcPr>
            <w:tcW w:w="601" w:type="dxa"/>
          </w:tcPr>
          <w:p w:rsidR="00C72E2C" w:rsidRDefault="00C72E2C">
            <w:pPr>
              <w:pStyle w:val="ConsPlusNormal"/>
              <w:jc w:val="center"/>
            </w:pPr>
            <w:r>
              <w:t>группа (подгруппа) вида расходов</w:t>
            </w:r>
          </w:p>
        </w:tc>
        <w:tc>
          <w:tcPr>
            <w:tcW w:w="1077" w:type="dxa"/>
            <w:vMerge/>
          </w:tcPr>
          <w:p w:rsidR="00C72E2C" w:rsidRDefault="00C72E2C"/>
        </w:tc>
        <w:tc>
          <w:tcPr>
            <w:tcW w:w="904" w:type="dxa"/>
          </w:tcPr>
          <w:p w:rsidR="00C72E2C" w:rsidRDefault="00C72E2C">
            <w:pPr>
              <w:pStyle w:val="ConsPlusNormal"/>
              <w:jc w:val="center"/>
            </w:pPr>
            <w:r>
              <w:t>2019</w:t>
            </w:r>
          </w:p>
        </w:tc>
        <w:tc>
          <w:tcPr>
            <w:tcW w:w="904" w:type="dxa"/>
          </w:tcPr>
          <w:p w:rsidR="00C72E2C" w:rsidRDefault="00C72E2C">
            <w:pPr>
              <w:pStyle w:val="ConsPlusNormal"/>
              <w:jc w:val="center"/>
            </w:pPr>
            <w:r>
              <w:t>2020</w:t>
            </w:r>
          </w:p>
        </w:tc>
        <w:tc>
          <w:tcPr>
            <w:tcW w:w="904" w:type="dxa"/>
          </w:tcPr>
          <w:p w:rsidR="00C72E2C" w:rsidRDefault="00C72E2C">
            <w:pPr>
              <w:pStyle w:val="ConsPlusNormal"/>
              <w:jc w:val="center"/>
            </w:pPr>
            <w:r>
              <w:t>2021</w:t>
            </w:r>
          </w:p>
        </w:tc>
        <w:tc>
          <w:tcPr>
            <w:tcW w:w="904" w:type="dxa"/>
          </w:tcPr>
          <w:p w:rsidR="00C72E2C" w:rsidRDefault="00C72E2C">
            <w:pPr>
              <w:pStyle w:val="ConsPlusNormal"/>
              <w:jc w:val="center"/>
            </w:pPr>
            <w:r>
              <w:t>2022</w:t>
            </w:r>
          </w:p>
        </w:tc>
        <w:tc>
          <w:tcPr>
            <w:tcW w:w="904" w:type="dxa"/>
          </w:tcPr>
          <w:p w:rsidR="00C72E2C" w:rsidRDefault="00C72E2C">
            <w:pPr>
              <w:pStyle w:val="ConsPlusNormal"/>
              <w:jc w:val="center"/>
            </w:pPr>
            <w:r>
              <w:t>2023</w:t>
            </w:r>
          </w:p>
        </w:tc>
        <w:tc>
          <w:tcPr>
            <w:tcW w:w="784" w:type="dxa"/>
          </w:tcPr>
          <w:p w:rsidR="00C72E2C" w:rsidRDefault="00C72E2C">
            <w:pPr>
              <w:pStyle w:val="ConsPlusNormal"/>
              <w:jc w:val="center"/>
            </w:pPr>
            <w:r>
              <w:t>2024</w:t>
            </w:r>
          </w:p>
        </w:tc>
        <w:tc>
          <w:tcPr>
            <w:tcW w:w="784" w:type="dxa"/>
          </w:tcPr>
          <w:p w:rsidR="00C72E2C" w:rsidRDefault="00C72E2C">
            <w:pPr>
              <w:pStyle w:val="ConsPlusNormal"/>
              <w:jc w:val="center"/>
            </w:pPr>
            <w:r>
              <w:t>2025</w:t>
            </w:r>
          </w:p>
        </w:tc>
        <w:tc>
          <w:tcPr>
            <w:tcW w:w="904" w:type="dxa"/>
          </w:tcPr>
          <w:p w:rsidR="00C72E2C" w:rsidRDefault="00C72E2C">
            <w:pPr>
              <w:pStyle w:val="ConsPlusNormal"/>
              <w:jc w:val="center"/>
            </w:pPr>
            <w:r>
              <w:t>2026 - 2030</w:t>
            </w:r>
          </w:p>
        </w:tc>
        <w:tc>
          <w:tcPr>
            <w:tcW w:w="904" w:type="dxa"/>
            <w:tcBorders>
              <w:right w:val="nil"/>
            </w:tcBorders>
          </w:tcPr>
          <w:p w:rsidR="00C72E2C" w:rsidRDefault="00C72E2C">
            <w:pPr>
              <w:pStyle w:val="ConsPlusNormal"/>
              <w:jc w:val="center"/>
            </w:pPr>
            <w:r>
              <w:t>2031 - 2035</w:t>
            </w:r>
          </w:p>
        </w:tc>
      </w:tr>
      <w:tr w:rsidR="00C72E2C">
        <w:tc>
          <w:tcPr>
            <w:tcW w:w="850" w:type="dxa"/>
            <w:tcBorders>
              <w:left w:val="nil"/>
            </w:tcBorders>
          </w:tcPr>
          <w:p w:rsidR="00C72E2C" w:rsidRDefault="00C72E2C">
            <w:pPr>
              <w:pStyle w:val="ConsPlusNormal"/>
              <w:jc w:val="center"/>
            </w:pPr>
            <w:r>
              <w:t>1</w:t>
            </w:r>
          </w:p>
        </w:tc>
        <w:tc>
          <w:tcPr>
            <w:tcW w:w="1599" w:type="dxa"/>
          </w:tcPr>
          <w:p w:rsidR="00C72E2C" w:rsidRDefault="00C72E2C">
            <w:pPr>
              <w:pStyle w:val="ConsPlusNormal"/>
              <w:jc w:val="center"/>
            </w:pPr>
            <w:r>
              <w:t>2</w:t>
            </w:r>
          </w:p>
        </w:tc>
        <w:tc>
          <w:tcPr>
            <w:tcW w:w="1590" w:type="dxa"/>
          </w:tcPr>
          <w:p w:rsidR="00C72E2C" w:rsidRDefault="00C72E2C">
            <w:pPr>
              <w:pStyle w:val="ConsPlusNormal"/>
              <w:jc w:val="center"/>
            </w:pPr>
            <w:r>
              <w:t>3</w:t>
            </w:r>
          </w:p>
        </w:tc>
        <w:tc>
          <w:tcPr>
            <w:tcW w:w="1364" w:type="dxa"/>
          </w:tcPr>
          <w:p w:rsidR="00C72E2C" w:rsidRDefault="00C72E2C">
            <w:pPr>
              <w:pStyle w:val="ConsPlusNormal"/>
              <w:jc w:val="center"/>
            </w:pPr>
            <w:r>
              <w:t>4</w:t>
            </w:r>
          </w:p>
        </w:tc>
        <w:tc>
          <w:tcPr>
            <w:tcW w:w="567" w:type="dxa"/>
          </w:tcPr>
          <w:p w:rsidR="00C72E2C" w:rsidRDefault="00C72E2C">
            <w:pPr>
              <w:pStyle w:val="ConsPlusNormal"/>
              <w:jc w:val="center"/>
            </w:pPr>
            <w:r>
              <w:t>5</w:t>
            </w:r>
          </w:p>
        </w:tc>
        <w:tc>
          <w:tcPr>
            <w:tcW w:w="737" w:type="dxa"/>
          </w:tcPr>
          <w:p w:rsidR="00C72E2C" w:rsidRDefault="00C72E2C">
            <w:pPr>
              <w:pStyle w:val="ConsPlusNormal"/>
              <w:jc w:val="center"/>
            </w:pPr>
            <w:r>
              <w:t>6</w:t>
            </w:r>
          </w:p>
        </w:tc>
        <w:tc>
          <w:tcPr>
            <w:tcW w:w="1399" w:type="dxa"/>
          </w:tcPr>
          <w:p w:rsidR="00C72E2C" w:rsidRDefault="00C72E2C">
            <w:pPr>
              <w:pStyle w:val="ConsPlusNormal"/>
              <w:jc w:val="center"/>
            </w:pPr>
            <w:r>
              <w:t>7</w:t>
            </w:r>
          </w:p>
        </w:tc>
        <w:tc>
          <w:tcPr>
            <w:tcW w:w="601" w:type="dxa"/>
          </w:tcPr>
          <w:p w:rsidR="00C72E2C" w:rsidRDefault="00C72E2C">
            <w:pPr>
              <w:pStyle w:val="ConsPlusNormal"/>
              <w:jc w:val="center"/>
            </w:pPr>
            <w:r>
              <w:t>8</w:t>
            </w:r>
          </w:p>
        </w:tc>
        <w:tc>
          <w:tcPr>
            <w:tcW w:w="1077" w:type="dxa"/>
          </w:tcPr>
          <w:p w:rsidR="00C72E2C" w:rsidRDefault="00C72E2C">
            <w:pPr>
              <w:pStyle w:val="ConsPlusNormal"/>
              <w:jc w:val="center"/>
            </w:pPr>
            <w:r>
              <w:t>9</w:t>
            </w:r>
          </w:p>
        </w:tc>
        <w:tc>
          <w:tcPr>
            <w:tcW w:w="904" w:type="dxa"/>
          </w:tcPr>
          <w:p w:rsidR="00C72E2C" w:rsidRDefault="00C72E2C">
            <w:pPr>
              <w:pStyle w:val="ConsPlusNormal"/>
              <w:jc w:val="center"/>
            </w:pPr>
            <w:r>
              <w:t>10</w:t>
            </w:r>
          </w:p>
        </w:tc>
        <w:tc>
          <w:tcPr>
            <w:tcW w:w="904" w:type="dxa"/>
          </w:tcPr>
          <w:p w:rsidR="00C72E2C" w:rsidRDefault="00C72E2C">
            <w:pPr>
              <w:pStyle w:val="ConsPlusNormal"/>
              <w:jc w:val="center"/>
            </w:pPr>
            <w:r>
              <w:t>11</w:t>
            </w:r>
          </w:p>
        </w:tc>
        <w:tc>
          <w:tcPr>
            <w:tcW w:w="904" w:type="dxa"/>
          </w:tcPr>
          <w:p w:rsidR="00C72E2C" w:rsidRDefault="00C72E2C">
            <w:pPr>
              <w:pStyle w:val="ConsPlusNormal"/>
              <w:jc w:val="center"/>
            </w:pPr>
            <w:r>
              <w:t>12</w:t>
            </w:r>
          </w:p>
        </w:tc>
        <w:tc>
          <w:tcPr>
            <w:tcW w:w="904" w:type="dxa"/>
          </w:tcPr>
          <w:p w:rsidR="00C72E2C" w:rsidRDefault="00C72E2C">
            <w:pPr>
              <w:pStyle w:val="ConsPlusNormal"/>
              <w:jc w:val="center"/>
            </w:pPr>
            <w:r>
              <w:t>13</w:t>
            </w:r>
          </w:p>
        </w:tc>
        <w:tc>
          <w:tcPr>
            <w:tcW w:w="904" w:type="dxa"/>
          </w:tcPr>
          <w:p w:rsidR="00C72E2C" w:rsidRDefault="00C72E2C">
            <w:pPr>
              <w:pStyle w:val="ConsPlusNormal"/>
              <w:jc w:val="center"/>
            </w:pPr>
            <w:r>
              <w:t>14</w:t>
            </w:r>
          </w:p>
        </w:tc>
        <w:tc>
          <w:tcPr>
            <w:tcW w:w="784" w:type="dxa"/>
          </w:tcPr>
          <w:p w:rsidR="00C72E2C" w:rsidRDefault="00C72E2C">
            <w:pPr>
              <w:pStyle w:val="ConsPlusNormal"/>
              <w:jc w:val="center"/>
            </w:pPr>
            <w:r>
              <w:t>15</w:t>
            </w:r>
          </w:p>
        </w:tc>
        <w:tc>
          <w:tcPr>
            <w:tcW w:w="784" w:type="dxa"/>
          </w:tcPr>
          <w:p w:rsidR="00C72E2C" w:rsidRDefault="00C72E2C">
            <w:pPr>
              <w:pStyle w:val="ConsPlusNormal"/>
              <w:jc w:val="center"/>
            </w:pPr>
            <w:r>
              <w:t>16</w:t>
            </w:r>
          </w:p>
        </w:tc>
        <w:tc>
          <w:tcPr>
            <w:tcW w:w="904" w:type="dxa"/>
          </w:tcPr>
          <w:p w:rsidR="00C72E2C" w:rsidRDefault="00C72E2C">
            <w:pPr>
              <w:pStyle w:val="ConsPlusNormal"/>
              <w:jc w:val="center"/>
            </w:pPr>
            <w:r>
              <w:t>17</w:t>
            </w:r>
          </w:p>
        </w:tc>
        <w:tc>
          <w:tcPr>
            <w:tcW w:w="904" w:type="dxa"/>
            <w:tcBorders>
              <w:right w:val="nil"/>
            </w:tcBorders>
          </w:tcPr>
          <w:p w:rsidR="00C72E2C" w:rsidRDefault="00C72E2C">
            <w:pPr>
              <w:pStyle w:val="ConsPlusNormal"/>
              <w:jc w:val="center"/>
            </w:pPr>
            <w:r>
              <w:t>18</w:t>
            </w:r>
          </w:p>
        </w:tc>
      </w:tr>
      <w:tr w:rsidR="00C72E2C">
        <w:tc>
          <w:tcPr>
            <w:tcW w:w="850" w:type="dxa"/>
            <w:vMerge w:val="restart"/>
            <w:tcBorders>
              <w:left w:val="nil"/>
            </w:tcBorders>
          </w:tcPr>
          <w:p w:rsidR="00C72E2C" w:rsidRDefault="00C72E2C">
            <w:pPr>
              <w:pStyle w:val="ConsPlusNormal"/>
              <w:jc w:val="both"/>
            </w:pPr>
            <w:r>
              <w:t>Подпрограмма</w:t>
            </w:r>
          </w:p>
        </w:tc>
        <w:tc>
          <w:tcPr>
            <w:tcW w:w="1599" w:type="dxa"/>
            <w:vMerge w:val="restart"/>
          </w:tcPr>
          <w:p w:rsidR="00C72E2C" w:rsidRDefault="00C72E2C">
            <w:pPr>
              <w:pStyle w:val="ConsPlusNormal"/>
              <w:jc w:val="both"/>
            </w:pPr>
            <w:r>
              <w:t>"Информационная безопасность"</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 xml:space="preserve">ответственный исполнитель - Мининформполитики Чувашии, соисполнители - Администрация Главы Чувашской Республики, Минприроды Чувашии, Минсельхоз Чувашии, участники - </w:t>
            </w:r>
            <w:r>
              <w:lastRenderedPageBreak/>
              <w:t>Минздрав Чувашии, Минкультуры Чувашии, Минобразования Чувашии, Минпромэнерго Чувашии, Минстрой Чувашии, Минтранс Чувашии, Минтруд Чувашии, Минспорт Чувашии, Минфин Чувашии, Минэкономразвития Чувашии, ГКЧС Чувашии, Госветслужба Чувашии,</w:t>
            </w:r>
          </w:p>
          <w:p w:rsidR="00C72E2C" w:rsidRDefault="00C72E2C">
            <w:pPr>
              <w:pStyle w:val="ConsPlusNormal"/>
              <w:jc w:val="both"/>
            </w:pPr>
            <w:r>
              <w:t xml:space="preserve">Госслужба Чувашии по делам юстиции, Госжилинспекция </w:t>
            </w:r>
            <w:r>
              <w:lastRenderedPageBreak/>
              <w:t xml:space="preserve">Чувашии, Госслужба Чувашии по конкурентной политике и тарифам, Гостехнадзор Чувашии, органы местного самоуправления </w:t>
            </w:r>
            <w:hyperlink w:anchor="P6972" w:history="1">
              <w:r>
                <w:rPr>
                  <w:color w:val="0000FF"/>
                </w:rPr>
                <w:t>&lt;*&gt;</w:t>
              </w:r>
            </w:hyperlink>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13170,2</w:t>
            </w:r>
          </w:p>
        </w:tc>
        <w:tc>
          <w:tcPr>
            <w:tcW w:w="904" w:type="dxa"/>
          </w:tcPr>
          <w:p w:rsidR="00C72E2C" w:rsidRDefault="00C72E2C">
            <w:pPr>
              <w:pStyle w:val="ConsPlusNormal"/>
              <w:jc w:val="center"/>
            </w:pPr>
            <w:r>
              <w:t>13739,5</w:t>
            </w:r>
          </w:p>
        </w:tc>
        <w:tc>
          <w:tcPr>
            <w:tcW w:w="904" w:type="dxa"/>
          </w:tcPr>
          <w:p w:rsidR="00C72E2C" w:rsidRDefault="00C72E2C">
            <w:pPr>
              <w:pStyle w:val="ConsPlusNormal"/>
              <w:jc w:val="center"/>
            </w:pPr>
            <w:r>
              <w:t>14027,2</w:t>
            </w:r>
          </w:p>
        </w:tc>
        <w:tc>
          <w:tcPr>
            <w:tcW w:w="904" w:type="dxa"/>
          </w:tcPr>
          <w:p w:rsidR="00C72E2C" w:rsidRDefault="00C72E2C">
            <w:pPr>
              <w:pStyle w:val="ConsPlusNormal"/>
              <w:jc w:val="center"/>
            </w:pPr>
            <w:r>
              <w:t>11183,3</w:t>
            </w:r>
          </w:p>
        </w:tc>
        <w:tc>
          <w:tcPr>
            <w:tcW w:w="904" w:type="dxa"/>
          </w:tcPr>
          <w:p w:rsidR="00C72E2C" w:rsidRDefault="00C72E2C">
            <w:pPr>
              <w:pStyle w:val="ConsPlusNormal"/>
              <w:jc w:val="center"/>
            </w:pPr>
            <w:r>
              <w:t>11347,4</w:t>
            </w:r>
          </w:p>
        </w:tc>
        <w:tc>
          <w:tcPr>
            <w:tcW w:w="784" w:type="dxa"/>
          </w:tcPr>
          <w:p w:rsidR="00C72E2C" w:rsidRDefault="00C72E2C">
            <w:pPr>
              <w:pStyle w:val="ConsPlusNormal"/>
              <w:jc w:val="center"/>
            </w:pPr>
            <w:r>
              <w:t>4751,8</w:t>
            </w:r>
          </w:p>
        </w:tc>
        <w:tc>
          <w:tcPr>
            <w:tcW w:w="784" w:type="dxa"/>
          </w:tcPr>
          <w:p w:rsidR="00C72E2C" w:rsidRDefault="00C72E2C">
            <w:pPr>
              <w:pStyle w:val="ConsPlusNormal"/>
              <w:jc w:val="center"/>
            </w:pPr>
            <w:r>
              <w:t>4751,9</w:t>
            </w:r>
          </w:p>
        </w:tc>
        <w:tc>
          <w:tcPr>
            <w:tcW w:w="904" w:type="dxa"/>
          </w:tcPr>
          <w:p w:rsidR="00C72E2C" w:rsidRDefault="00C72E2C">
            <w:pPr>
              <w:pStyle w:val="ConsPlusNormal"/>
              <w:jc w:val="center"/>
            </w:pPr>
            <w:r>
              <w:t>23715,0</w:t>
            </w:r>
          </w:p>
        </w:tc>
        <w:tc>
          <w:tcPr>
            <w:tcW w:w="904" w:type="dxa"/>
            <w:tcBorders>
              <w:right w:val="nil"/>
            </w:tcBorders>
          </w:tcPr>
          <w:p w:rsidR="00C72E2C" w:rsidRDefault="00C72E2C">
            <w:pPr>
              <w:pStyle w:val="ConsPlusNormal"/>
              <w:jc w:val="center"/>
            </w:pPr>
            <w:r>
              <w:t>23716,0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13170,2</w:t>
            </w:r>
          </w:p>
        </w:tc>
        <w:tc>
          <w:tcPr>
            <w:tcW w:w="904" w:type="dxa"/>
          </w:tcPr>
          <w:p w:rsidR="00C72E2C" w:rsidRDefault="00C72E2C">
            <w:pPr>
              <w:pStyle w:val="ConsPlusNormal"/>
              <w:jc w:val="center"/>
            </w:pPr>
            <w:r>
              <w:t>13739,5</w:t>
            </w:r>
          </w:p>
        </w:tc>
        <w:tc>
          <w:tcPr>
            <w:tcW w:w="904" w:type="dxa"/>
          </w:tcPr>
          <w:p w:rsidR="00C72E2C" w:rsidRDefault="00C72E2C">
            <w:pPr>
              <w:pStyle w:val="ConsPlusNormal"/>
              <w:jc w:val="center"/>
            </w:pPr>
            <w:r>
              <w:t>14027,2</w:t>
            </w:r>
          </w:p>
        </w:tc>
        <w:tc>
          <w:tcPr>
            <w:tcW w:w="904" w:type="dxa"/>
          </w:tcPr>
          <w:p w:rsidR="00C72E2C" w:rsidRDefault="00C72E2C">
            <w:pPr>
              <w:pStyle w:val="ConsPlusNormal"/>
              <w:jc w:val="center"/>
            </w:pPr>
            <w:r>
              <w:t>11183,3</w:t>
            </w:r>
          </w:p>
        </w:tc>
        <w:tc>
          <w:tcPr>
            <w:tcW w:w="904" w:type="dxa"/>
          </w:tcPr>
          <w:p w:rsidR="00C72E2C" w:rsidRDefault="00C72E2C">
            <w:pPr>
              <w:pStyle w:val="ConsPlusNormal"/>
              <w:jc w:val="center"/>
            </w:pPr>
            <w:r>
              <w:t>11347,4</w:t>
            </w:r>
          </w:p>
        </w:tc>
        <w:tc>
          <w:tcPr>
            <w:tcW w:w="784" w:type="dxa"/>
          </w:tcPr>
          <w:p w:rsidR="00C72E2C" w:rsidRDefault="00C72E2C">
            <w:pPr>
              <w:pStyle w:val="ConsPlusNormal"/>
              <w:jc w:val="center"/>
            </w:pPr>
            <w:r>
              <w:t>4751,8</w:t>
            </w:r>
          </w:p>
        </w:tc>
        <w:tc>
          <w:tcPr>
            <w:tcW w:w="784" w:type="dxa"/>
          </w:tcPr>
          <w:p w:rsidR="00C72E2C" w:rsidRDefault="00C72E2C">
            <w:pPr>
              <w:pStyle w:val="ConsPlusNormal"/>
              <w:jc w:val="center"/>
            </w:pPr>
            <w:r>
              <w:t>4751,9</w:t>
            </w:r>
          </w:p>
        </w:tc>
        <w:tc>
          <w:tcPr>
            <w:tcW w:w="904" w:type="dxa"/>
          </w:tcPr>
          <w:p w:rsidR="00C72E2C" w:rsidRDefault="00C72E2C">
            <w:pPr>
              <w:pStyle w:val="ConsPlusNormal"/>
              <w:jc w:val="center"/>
            </w:pPr>
            <w:r>
              <w:t>23715,0</w:t>
            </w:r>
          </w:p>
        </w:tc>
        <w:tc>
          <w:tcPr>
            <w:tcW w:w="904" w:type="dxa"/>
            <w:tcBorders>
              <w:right w:val="nil"/>
            </w:tcBorders>
          </w:tcPr>
          <w:p w:rsidR="00C72E2C" w:rsidRDefault="00C72E2C">
            <w:pPr>
              <w:pStyle w:val="ConsPlusNormal"/>
              <w:jc w:val="center"/>
            </w:pPr>
            <w:r>
              <w:t>23716,0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17680" w:type="dxa"/>
            <w:gridSpan w:val="18"/>
            <w:tcBorders>
              <w:left w:val="nil"/>
              <w:right w:val="nil"/>
            </w:tcBorders>
          </w:tcPr>
          <w:p w:rsidR="00C72E2C" w:rsidRDefault="00C72E2C">
            <w:pPr>
              <w:pStyle w:val="ConsPlusNormal"/>
              <w:jc w:val="center"/>
              <w:outlineLvl w:val="3"/>
            </w:pPr>
            <w:r>
              <w:lastRenderedPageBreak/>
              <w:t>Цели "Обеспечение устойчивости и безопасности функционирования информационно-телекоммуникационной инфраструктуры в Чувашской Республике", "Использование преимущественно отечественного программного обеспечения органами исполнительной власти Чувашской Республики и органами местного самоуправления"</w:t>
            </w:r>
          </w:p>
        </w:tc>
      </w:tr>
      <w:tr w:rsidR="00C72E2C">
        <w:tc>
          <w:tcPr>
            <w:tcW w:w="850" w:type="dxa"/>
            <w:vMerge w:val="restart"/>
            <w:tcBorders>
              <w:left w:val="nil"/>
            </w:tcBorders>
          </w:tcPr>
          <w:p w:rsidR="00C72E2C" w:rsidRDefault="00C72E2C">
            <w:pPr>
              <w:pStyle w:val="ConsPlusNormal"/>
              <w:jc w:val="both"/>
            </w:pPr>
            <w:r>
              <w:t>Основное мероприятие 1</w:t>
            </w:r>
          </w:p>
        </w:tc>
        <w:tc>
          <w:tcPr>
            <w:tcW w:w="1599" w:type="dxa"/>
            <w:vMerge w:val="restart"/>
          </w:tcPr>
          <w:p w:rsidR="00C72E2C" w:rsidRDefault="00C72E2C">
            <w:pPr>
              <w:pStyle w:val="ConsPlusNormal"/>
              <w:jc w:val="both"/>
            </w:pPr>
            <w:r>
              <w:t>Реализация мероприятий регионального проекта "Информационная безопасность"</w:t>
            </w:r>
          </w:p>
        </w:tc>
        <w:tc>
          <w:tcPr>
            <w:tcW w:w="1590" w:type="dxa"/>
            <w:vMerge w:val="restart"/>
          </w:tcPr>
          <w:p w:rsidR="00C72E2C" w:rsidRDefault="00C72E2C">
            <w:pPr>
              <w:pStyle w:val="ConsPlusNormal"/>
              <w:jc w:val="both"/>
            </w:pPr>
            <w:r>
              <w:t>создание и развитие условий для обеспечения безопасности информационных систем и компонентов информационной инфраструктуры, их защиты и сохранности, соответствия требованиям безопасности информации</w:t>
            </w:r>
          </w:p>
        </w:tc>
        <w:tc>
          <w:tcPr>
            <w:tcW w:w="1364" w:type="dxa"/>
            <w:vMerge w:val="restart"/>
          </w:tcPr>
          <w:p w:rsidR="00C72E2C" w:rsidRDefault="00C72E2C">
            <w:pPr>
              <w:pStyle w:val="ConsPlusNormal"/>
            </w:pPr>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13170,2</w:t>
            </w:r>
          </w:p>
        </w:tc>
        <w:tc>
          <w:tcPr>
            <w:tcW w:w="904" w:type="dxa"/>
          </w:tcPr>
          <w:p w:rsidR="00C72E2C" w:rsidRDefault="00C72E2C">
            <w:pPr>
              <w:pStyle w:val="ConsPlusNormal"/>
              <w:jc w:val="center"/>
            </w:pPr>
            <w:r>
              <w:t>8099,0</w:t>
            </w:r>
          </w:p>
        </w:tc>
        <w:tc>
          <w:tcPr>
            <w:tcW w:w="904" w:type="dxa"/>
          </w:tcPr>
          <w:p w:rsidR="00C72E2C" w:rsidRDefault="00C72E2C">
            <w:pPr>
              <w:pStyle w:val="ConsPlusNormal"/>
              <w:jc w:val="center"/>
            </w:pPr>
            <w:r>
              <w:t>8731,6</w:t>
            </w:r>
          </w:p>
        </w:tc>
        <w:tc>
          <w:tcPr>
            <w:tcW w:w="904" w:type="dxa"/>
          </w:tcPr>
          <w:p w:rsidR="00C72E2C" w:rsidRDefault="00C72E2C">
            <w:pPr>
              <w:pStyle w:val="ConsPlusNormal"/>
              <w:jc w:val="center"/>
            </w:pPr>
            <w:r>
              <w:t>7477,7</w:t>
            </w:r>
          </w:p>
        </w:tc>
        <w:tc>
          <w:tcPr>
            <w:tcW w:w="904" w:type="dxa"/>
          </w:tcPr>
          <w:p w:rsidR="00C72E2C" w:rsidRDefault="00C72E2C">
            <w:pPr>
              <w:pStyle w:val="ConsPlusNormal"/>
              <w:jc w:val="center"/>
            </w:pPr>
            <w:r>
              <w:t>7455,3</w:t>
            </w:r>
          </w:p>
        </w:tc>
        <w:tc>
          <w:tcPr>
            <w:tcW w:w="784" w:type="dxa"/>
          </w:tcPr>
          <w:p w:rsidR="00C72E2C" w:rsidRDefault="00C72E2C">
            <w:pPr>
              <w:pStyle w:val="ConsPlusNormal"/>
              <w:jc w:val="center"/>
            </w:pPr>
            <w:r>
              <w:t>4751,8</w:t>
            </w:r>
          </w:p>
        </w:tc>
        <w:tc>
          <w:tcPr>
            <w:tcW w:w="784" w:type="dxa"/>
          </w:tcPr>
          <w:p w:rsidR="00C72E2C" w:rsidRDefault="00C72E2C">
            <w:pPr>
              <w:pStyle w:val="ConsPlusNormal"/>
              <w:jc w:val="center"/>
            </w:pPr>
            <w:r>
              <w:t>4751,9</w:t>
            </w:r>
          </w:p>
        </w:tc>
        <w:tc>
          <w:tcPr>
            <w:tcW w:w="904" w:type="dxa"/>
          </w:tcPr>
          <w:p w:rsidR="00C72E2C" w:rsidRDefault="00C72E2C">
            <w:pPr>
              <w:pStyle w:val="ConsPlusNormal"/>
              <w:jc w:val="center"/>
            </w:pPr>
            <w:r>
              <w:t>23715,0</w:t>
            </w:r>
          </w:p>
        </w:tc>
        <w:tc>
          <w:tcPr>
            <w:tcW w:w="904" w:type="dxa"/>
            <w:tcBorders>
              <w:right w:val="nil"/>
            </w:tcBorders>
          </w:tcPr>
          <w:p w:rsidR="00C72E2C" w:rsidRDefault="00C72E2C">
            <w:pPr>
              <w:pStyle w:val="ConsPlusNormal"/>
              <w:jc w:val="center"/>
            </w:pPr>
            <w:r>
              <w:t>23716,0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Borders>
              <w:bottom w:val="nil"/>
            </w:tcBorders>
          </w:tcPr>
          <w:p w:rsidR="00C72E2C" w:rsidRDefault="00C72E2C">
            <w:pPr>
              <w:pStyle w:val="ConsPlusNormal"/>
              <w:jc w:val="center"/>
            </w:pPr>
            <w:r>
              <w:t>803</w:t>
            </w:r>
          </w:p>
        </w:tc>
        <w:tc>
          <w:tcPr>
            <w:tcW w:w="737" w:type="dxa"/>
            <w:tcBorders>
              <w:bottom w:val="nil"/>
            </w:tcBorders>
          </w:tcPr>
          <w:p w:rsidR="00C72E2C" w:rsidRDefault="00C72E2C">
            <w:pPr>
              <w:pStyle w:val="ConsPlusNormal"/>
              <w:jc w:val="center"/>
            </w:pPr>
            <w:r>
              <w:t>0113</w:t>
            </w:r>
          </w:p>
        </w:tc>
        <w:tc>
          <w:tcPr>
            <w:tcW w:w="1399" w:type="dxa"/>
            <w:tcBorders>
              <w:bottom w:val="nil"/>
            </w:tcBorders>
          </w:tcPr>
          <w:p w:rsidR="00C72E2C" w:rsidRDefault="00C72E2C">
            <w:pPr>
              <w:pStyle w:val="ConsPlusNormal"/>
              <w:jc w:val="center"/>
            </w:pPr>
            <w:r>
              <w:t>Ч63D400000</w:t>
            </w:r>
          </w:p>
        </w:tc>
        <w:tc>
          <w:tcPr>
            <w:tcW w:w="601" w:type="dxa"/>
            <w:tcBorders>
              <w:bottom w:val="nil"/>
            </w:tcBorders>
          </w:tcPr>
          <w:p w:rsidR="00C72E2C" w:rsidRDefault="00C72E2C">
            <w:pPr>
              <w:pStyle w:val="ConsPlusNormal"/>
              <w:jc w:val="center"/>
            </w:pPr>
            <w:r>
              <w:t>242</w:t>
            </w:r>
          </w:p>
        </w:tc>
        <w:tc>
          <w:tcPr>
            <w:tcW w:w="1077" w:type="dxa"/>
            <w:vMerge w:val="restart"/>
          </w:tcPr>
          <w:p w:rsidR="00C72E2C" w:rsidRDefault="00C72E2C">
            <w:pPr>
              <w:pStyle w:val="ConsPlusNormal"/>
              <w:jc w:val="both"/>
            </w:pPr>
            <w:r>
              <w:t>республиканский бюджет Чувашской Республики</w:t>
            </w:r>
          </w:p>
        </w:tc>
        <w:tc>
          <w:tcPr>
            <w:tcW w:w="904" w:type="dxa"/>
            <w:vMerge w:val="restart"/>
          </w:tcPr>
          <w:p w:rsidR="00C72E2C" w:rsidRDefault="00C72E2C">
            <w:pPr>
              <w:pStyle w:val="ConsPlusNormal"/>
              <w:jc w:val="center"/>
            </w:pPr>
            <w:r>
              <w:t>13170,2</w:t>
            </w:r>
          </w:p>
        </w:tc>
        <w:tc>
          <w:tcPr>
            <w:tcW w:w="904" w:type="dxa"/>
            <w:vMerge w:val="restart"/>
          </w:tcPr>
          <w:p w:rsidR="00C72E2C" w:rsidRDefault="00C72E2C">
            <w:pPr>
              <w:pStyle w:val="ConsPlusNormal"/>
              <w:jc w:val="center"/>
            </w:pPr>
            <w:r>
              <w:t>8099,0</w:t>
            </w:r>
          </w:p>
        </w:tc>
        <w:tc>
          <w:tcPr>
            <w:tcW w:w="904" w:type="dxa"/>
            <w:vMerge w:val="restart"/>
          </w:tcPr>
          <w:p w:rsidR="00C72E2C" w:rsidRDefault="00C72E2C">
            <w:pPr>
              <w:pStyle w:val="ConsPlusNormal"/>
              <w:jc w:val="center"/>
            </w:pPr>
            <w:r>
              <w:t>8731,6</w:t>
            </w:r>
          </w:p>
        </w:tc>
        <w:tc>
          <w:tcPr>
            <w:tcW w:w="904" w:type="dxa"/>
            <w:vMerge w:val="restart"/>
          </w:tcPr>
          <w:p w:rsidR="00C72E2C" w:rsidRDefault="00C72E2C">
            <w:pPr>
              <w:pStyle w:val="ConsPlusNormal"/>
              <w:jc w:val="center"/>
            </w:pPr>
            <w:r>
              <w:t>7477,7</w:t>
            </w:r>
          </w:p>
        </w:tc>
        <w:tc>
          <w:tcPr>
            <w:tcW w:w="904" w:type="dxa"/>
            <w:vMerge w:val="restart"/>
          </w:tcPr>
          <w:p w:rsidR="00C72E2C" w:rsidRDefault="00C72E2C">
            <w:pPr>
              <w:pStyle w:val="ConsPlusNormal"/>
              <w:jc w:val="center"/>
            </w:pPr>
            <w:r>
              <w:t>7455,3</w:t>
            </w:r>
          </w:p>
        </w:tc>
        <w:tc>
          <w:tcPr>
            <w:tcW w:w="784" w:type="dxa"/>
            <w:vMerge w:val="restart"/>
          </w:tcPr>
          <w:p w:rsidR="00C72E2C" w:rsidRDefault="00C72E2C">
            <w:pPr>
              <w:pStyle w:val="ConsPlusNormal"/>
              <w:jc w:val="center"/>
            </w:pPr>
            <w:r>
              <w:t>4751,8</w:t>
            </w:r>
          </w:p>
        </w:tc>
        <w:tc>
          <w:tcPr>
            <w:tcW w:w="784" w:type="dxa"/>
            <w:vMerge w:val="restart"/>
          </w:tcPr>
          <w:p w:rsidR="00C72E2C" w:rsidRDefault="00C72E2C">
            <w:pPr>
              <w:pStyle w:val="ConsPlusNormal"/>
              <w:jc w:val="center"/>
            </w:pPr>
            <w:r>
              <w:t>4751,9</w:t>
            </w:r>
          </w:p>
        </w:tc>
        <w:tc>
          <w:tcPr>
            <w:tcW w:w="904" w:type="dxa"/>
            <w:vMerge w:val="restart"/>
          </w:tcPr>
          <w:p w:rsidR="00C72E2C" w:rsidRDefault="00C72E2C">
            <w:pPr>
              <w:pStyle w:val="ConsPlusNormal"/>
              <w:jc w:val="center"/>
            </w:pPr>
            <w:r>
              <w:t>23715,0</w:t>
            </w:r>
          </w:p>
        </w:tc>
        <w:tc>
          <w:tcPr>
            <w:tcW w:w="904" w:type="dxa"/>
            <w:vMerge w:val="restart"/>
            <w:tcBorders>
              <w:right w:val="nil"/>
            </w:tcBorders>
          </w:tcPr>
          <w:p w:rsidR="00C72E2C" w:rsidRDefault="00C72E2C">
            <w:pPr>
              <w:pStyle w:val="ConsPlusNormal"/>
              <w:jc w:val="center"/>
            </w:pPr>
            <w:r>
              <w:t>23716,0</w:t>
            </w:r>
          </w:p>
        </w:tc>
      </w:tr>
      <w:tr w:rsidR="00C72E2C">
        <w:tblPrEx>
          <w:tblBorders>
            <w:insideH w:val="nil"/>
          </w:tblBorders>
        </w:tblPrEx>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Borders>
              <w:top w:val="nil"/>
              <w:bottom w:val="nil"/>
            </w:tcBorders>
          </w:tcPr>
          <w:p w:rsidR="00C72E2C" w:rsidRDefault="00C72E2C">
            <w:pPr>
              <w:pStyle w:val="ConsPlusNormal"/>
              <w:jc w:val="center"/>
            </w:pPr>
            <w:r>
              <w:t>850</w:t>
            </w:r>
          </w:p>
        </w:tc>
        <w:tc>
          <w:tcPr>
            <w:tcW w:w="737" w:type="dxa"/>
            <w:tcBorders>
              <w:top w:val="nil"/>
              <w:bottom w:val="nil"/>
            </w:tcBorders>
          </w:tcPr>
          <w:p w:rsidR="00C72E2C" w:rsidRDefault="00C72E2C">
            <w:pPr>
              <w:pStyle w:val="ConsPlusNormal"/>
              <w:jc w:val="center"/>
            </w:pPr>
            <w:r>
              <w:t>0401</w:t>
            </w:r>
          </w:p>
        </w:tc>
        <w:tc>
          <w:tcPr>
            <w:tcW w:w="1399" w:type="dxa"/>
            <w:vMerge w:val="restart"/>
            <w:tcBorders>
              <w:top w:val="nil"/>
            </w:tcBorders>
          </w:tcPr>
          <w:p w:rsidR="00C72E2C" w:rsidRDefault="00C72E2C">
            <w:pPr>
              <w:pStyle w:val="ConsPlusNormal"/>
            </w:pPr>
          </w:p>
        </w:tc>
        <w:tc>
          <w:tcPr>
            <w:tcW w:w="601" w:type="dxa"/>
            <w:vMerge w:val="restart"/>
            <w:tcBorders>
              <w:top w:val="nil"/>
            </w:tcBorders>
          </w:tcPr>
          <w:p w:rsidR="00C72E2C" w:rsidRDefault="00C72E2C">
            <w:pPr>
              <w:pStyle w:val="ConsPlusNormal"/>
              <w:jc w:val="center"/>
            </w:pPr>
            <w:r>
              <w:t>612</w:t>
            </w:r>
          </w:p>
        </w:tc>
        <w:tc>
          <w:tcPr>
            <w:tcW w:w="1077"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784" w:type="dxa"/>
            <w:vMerge/>
          </w:tcPr>
          <w:p w:rsidR="00C72E2C" w:rsidRDefault="00C72E2C"/>
        </w:tc>
        <w:tc>
          <w:tcPr>
            <w:tcW w:w="784" w:type="dxa"/>
            <w:vMerge/>
          </w:tcPr>
          <w:p w:rsidR="00C72E2C" w:rsidRDefault="00C72E2C"/>
        </w:tc>
        <w:tc>
          <w:tcPr>
            <w:tcW w:w="904" w:type="dxa"/>
            <w:vMerge/>
          </w:tcPr>
          <w:p w:rsidR="00C72E2C" w:rsidRDefault="00C72E2C"/>
        </w:tc>
        <w:tc>
          <w:tcPr>
            <w:tcW w:w="904" w:type="dxa"/>
            <w:vMerge/>
            <w:tcBorders>
              <w:right w:val="nil"/>
            </w:tcBorders>
          </w:tcPr>
          <w:p w:rsidR="00C72E2C" w:rsidRDefault="00C72E2C"/>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Borders>
              <w:top w:val="nil"/>
            </w:tcBorders>
          </w:tcPr>
          <w:p w:rsidR="00C72E2C" w:rsidRDefault="00C72E2C">
            <w:pPr>
              <w:pStyle w:val="ConsPlusNormal"/>
              <w:jc w:val="center"/>
            </w:pPr>
            <w:r>
              <w:t>870</w:t>
            </w:r>
          </w:p>
          <w:p w:rsidR="00C72E2C" w:rsidRDefault="00C72E2C">
            <w:pPr>
              <w:pStyle w:val="ConsPlusNormal"/>
              <w:jc w:val="center"/>
            </w:pPr>
            <w:r>
              <w:t>882</w:t>
            </w:r>
          </w:p>
        </w:tc>
        <w:tc>
          <w:tcPr>
            <w:tcW w:w="737" w:type="dxa"/>
            <w:tcBorders>
              <w:top w:val="nil"/>
            </w:tcBorders>
          </w:tcPr>
          <w:p w:rsidR="00C72E2C" w:rsidRDefault="00C72E2C">
            <w:pPr>
              <w:pStyle w:val="ConsPlusNormal"/>
              <w:jc w:val="center"/>
            </w:pPr>
            <w:r>
              <w:t>0410</w:t>
            </w:r>
          </w:p>
        </w:tc>
        <w:tc>
          <w:tcPr>
            <w:tcW w:w="1399" w:type="dxa"/>
            <w:vMerge/>
            <w:tcBorders>
              <w:top w:val="nil"/>
            </w:tcBorders>
          </w:tcPr>
          <w:p w:rsidR="00C72E2C" w:rsidRDefault="00C72E2C"/>
        </w:tc>
        <w:tc>
          <w:tcPr>
            <w:tcW w:w="601" w:type="dxa"/>
            <w:vMerge/>
            <w:tcBorders>
              <w:top w:val="nil"/>
            </w:tcBorders>
          </w:tcPr>
          <w:p w:rsidR="00C72E2C" w:rsidRDefault="00C72E2C"/>
        </w:tc>
        <w:tc>
          <w:tcPr>
            <w:tcW w:w="1077"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784" w:type="dxa"/>
            <w:vMerge/>
          </w:tcPr>
          <w:p w:rsidR="00C72E2C" w:rsidRDefault="00C72E2C"/>
        </w:tc>
        <w:tc>
          <w:tcPr>
            <w:tcW w:w="784" w:type="dxa"/>
            <w:vMerge/>
          </w:tcPr>
          <w:p w:rsidR="00C72E2C" w:rsidRDefault="00C72E2C"/>
        </w:tc>
        <w:tc>
          <w:tcPr>
            <w:tcW w:w="904" w:type="dxa"/>
            <w:vMerge/>
          </w:tcPr>
          <w:p w:rsidR="00C72E2C" w:rsidRDefault="00C72E2C"/>
        </w:tc>
        <w:tc>
          <w:tcPr>
            <w:tcW w:w="904" w:type="dxa"/>
            <w:vMerge/>
            <w:tcBorders>
              <w:right w:val="nil"/>
            </w:tcBorders>
          </w:tcPr>
          <w:p w:rsidR="00C72E2C" w:rsidRDefault="00C72E2C"/>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Целевые показатели (индикаторы) подпрограммы, увязанные с основным мероприятием 1</w:t>
            </w:r>
          </w:p>
        </w:tc>
        <w:tc>
          <w:tcPr>
            <w:tcW w:w="7857" w:type="dxa"/>
            <w:gridSpan w:val="7"/>
          </w:tcPr>
          <w:p w:rsidR="00C72E2C" w:rsidRDefault="00C72E2C">
            <w:pPr>
              <w:pStyle w:val="ConsPlusNormal"/>
              <w:jc w:val="both"/>
            </w:pPr>
            <w:r>
              <w:t>Доля аттестованных государственных информационных систем,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30</w:t>
            </w:r>
          </w:p>
        </w:tc>
        <w:tc>
          <w:tcPr>
            <w:tcW w:w="904" w:type="dxa"/>
          </w:tcPr>
          <w:p w:rsidR="00C72E2C" w:rsidRDefault="00C72E2C">
            <w:pPr>
              <w:pStyle w:val="ConsPlusNormal"/>
              <w:jc w:val="center"/>
            </w:pPr>
            <w:r>
              <w:t>40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784" w:type="dxa"/>
          </w:tcPr>
          <w:p w:rsidR="00C72E2C" w:rsidRDefault="00C72E2C">
            <w:pPr>
              <w:pStyle w:val="ConsPlusNormal"/>
              <w:jc w:val="center"/>
            </w:pPr>
            <w:r>
              <w:t>100</w:t>
            </w:r>
          </w:p>
        </w:tc>
        <w:tc>
          <w:tcPr>
            <w:tcW w:w="784" w:type="dxa"/>
          </w:tcPr>
          <w:p w:rsidR="00C72E2C" w:rsidRDefault="00C72E2C">
            <w:pPr>
              <w:pStyle w:val="ConsPlusNormal"/>
              <w:jc w:val="center"/>
            </w:pPr>
            <w:r>
              <w:t>100</w:t>
            </w:r>
          </w:p>
        </w:tc>
        <w:tc>
          <w:tcPr>
            <w:tcW w:w="904" w:type="dxa"/>
          </w:tcPr>
          <w:p w:rsidR="00C72E2C" w:rsidRDefault="00C72E2C">
            <w:pPr>
              <w:pStyle w:val="ConsPlusNormal"/>
              <w:jc w:val="center"/>
            </w:pPr>
            <w:r>
              <w:t xml:space="preserve">100 </w:t>
            </w:r>
            <w:hyperlink w:anchor="P6973" w:history="1">
              <w:r>
                <w:rPr>
                  <w:color w:val="0000FF"/>
                </w:rPr>
                <w:t>&lt;**&gt;</w:t>
              </w:r>
            </w:hyperlink>
          </w:p>
        </w:tc>
        <w:tc>
          <w:tcPr>
            <w:tcW w:w="904" w:type="dxa"/>
            <w:tcBorders>
              <w:right w:val="nil"/>
            </w:tcBorders>
          </w:tcPr>
          <w:p w:rsidR="00C72E2C" w:rsidRDefault="00C72E2C">
            <w:pPr>
              <w:pStyle w:val="ConsPlusNormal"/>
              <w:jc w:val="center"/>
            </w:pPr>
            <w:r>
              <w:t xml:space="preserve">100 </w:t>
            </w:r>
            <w:hyperlink w:anchor="P6973" w:history="1">
              <w:r>
                <w:rPr>
                  <w:color w:val="0000FF"/>
                </w:rPr>
                <w:t>&lt;**&gt;</w:t>
              </w:r>
            </w:hyperlink>
          </w:p>
        </w:tc>
      </w:tr>
      <w:tr w:rsidR="00C72E2C">
        <w:tc>
          <w:tcPr>
            <w:tcW w:w="850" w:type="dxa"/>
            <w:vMerge/>
            <w:tcBorders>
              <w:left w:val="nil"/>
            </w:tcBorders>
          </w:tcPr>
          <w:p w:rsidR="00C72E2C" w:rsidRDefault="00C72E2C"/>
        </w:tc>
        <w:tc>
          <w:tcPr>
            <w:tcW w:w="7857" w:type="dxa"/>
            <w:gridSpan w:val="7"/>
          </w:tcPr>
          <w:p w:rsidR="00C72E2C" w:rsidRDefault="00C72E2C">
            <w:pPr>
              <w:pStyle w:val="ConsPlusNormal"/>
              <w:jc w:val="both"/>
            </w:pPr>
            <w:r>
              <w:t>Доля расходов на закупки и (или) аренду отечественного программного обеспечения и платформ в общем объеме расходов на закупки или аренду программного обеспечения</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x</w:t>
            </w:r>
          </w:p>
        </w:tc>
        <w:tc>
          <w:tcPr>
            <w:tcW w:w="904" w:type="dxa"/>
          </w:tcPr>
          <w:p w:rsidR="00C72E2C" w:rsidRDefault="00C72E2C">
            <w:pPr>
              <w:pStyle w:val="ConsPlusNormal"/>
              <w:jc w:val="center"/>
            </w:pPr>
            <w:r>
              <w:t>0</w:t>
            </w:r>
          </w:p>
        </w:tc>
        <w:tc>
          <w:tcPr>
            <w:tcW w:w="904" w:type="dxa"/>
          </w:tcPr>
          <w:p w:rsidR="00C72E2C" w:rsidRDefault="00C72E2C">
            <w:pPr>
              <w:pStyle w:val="ConsPlusNormal"/>
              <w:jc w:val="center"/>
            </w:pPr>
            <w:r>
              <w:t>25</w:t>
            </w:r>
          </w:p>
        </w:tc>
        <w:tc>
          <w:tcPr>
            <w:tcW w:w="904" w:type="dxa"/>
          </w:tcPr>
          <w:p w:rsidR="00C72E2C" w:rsidRDefault="00C72E2C">
            <w:pPr>
              <w:pStyle w:val="ConsPlusNormal"/>
              <w:jc w:val="center"/>
            </w:pPr>
            <w:r>
              <w:t>50</w:t>
            </w:r>
          </w:p>
        </w:tc>
        <w:tc>
          <w:tcPr>
            <w:tcW w:w="904" w:type="dxa"/>
          </w:tcPr>
          <w:p w:rsidR="00C72E2C" w:rsidRDefault="00C72E2C">
            <w:pPr>
              <w:pStyle w:val="ConsPlusNormal"/>
              <w:jc w:val="center"/>
            </w:pPr>
            <w:r>
              <w:t>70</w:t>
            </w:r>
          </w:p>
        </w:tc>
        <w:tc>
          <w:tcPr>
            <w:tcW w:w="784" w:type="dxa"/>
          </w:tcPr>
          <w:p w:rsidR="00C72E2C" w:rsidRDefault="00C72E2C">
            <w:pPr>
              <w:pStyle w:val="ConsPlusNormal"/>
              <w:jc w:val="center"/>
            </w:pPr>
            <w:r>
              <w:t>80</w:t>
            </w:r>
          </w:p>
        </w:tc>
        <w:tc>
          <w:tcPr>
            <w:tcW w:w="784" w:type="dxa"/>
          </w:tcPr>
          <w:p w:rsidR="00C72E2C" w:rsidRDefault="00C72E2C">
            <w:pPr>
              <w:pStyle w:val="ConsPlusNormal"/>
              <w:jc w:val="center"/>
            </w:pPr>
            <w:r>
              <w:t>80</w:t>
            </w:r>
          </w:p>
        </w:tc>
        <w:tc>
          <w:tcPr>
            <w:tcW w:w="904" w:type="dxa"/>
          </w:tcPr>
          <w:p w:rsidR="00C72E2C" w:rsidRDefault="00C72E2C">
            <w:pPr>
              <w:pStyle w:val="ConsPlusNormal"/>
              <w:jc w:val="center"/>
            </w:pPr>
            <w:r>
              <w:t xml:space="preserve">80 </w:t>
            </w:r>
            <w:hyperlink w:anchor="P6973" w:history="1">
              <w:r>
                <w:rPr>
                  <w:color w:val="0000FF"/>
                </w:rPr>
                <w:t>&lt;*&gt;</w:t>
              </w:r>
            </w:hyperlink>
          </w:p>
        </w:tc>
        <w:tc>
          <w:tcPr>
            <w:tcW w:w="904" w:type="dxa"/>
            <w:tcBorders>
              <w:right w:val="nil"/>
            </w:tcBorders>
          </w:tcPr>
          <w:p w:rsidR="00C72E2C" w:rsidRDefault="00C72E2C">
            <w:pPr>
              <w:pStyle w:val="ConsPlusNormal"/>
              <w:jc w:val="center"/>
            </w:pPr>
            <w:r>
              <w:t xml:space="preserve">80 </w:t>
            </w:r>
            <w:hyperlink w:anchor="P6973" w:history="1">
              <w:r>
                <w:rPr>
                  <w:color w:val="0000FF"/>
                </w:rPr>
                <w:t>&lt;*&gt;</w:t>
              </w:r>
            </w:hyperlink>
          </w:p>
        </w:tc>
      </w:tr>
      <w:tr w:rsidR="00C72E2C">
        <w:tc>
          <w:tcPr>
            <w:tcW w:w="850" w:type="dxa"/>
            <w:vMerge w:val="restart"/>
            <w:tcBorders>
              <w:left w:val="nil"/>
            </w:tcBorders>
          </w:tcPr>
          <w:p w:rsidR="00C72E2C" w:rsidRDefault="00C72E2C">
            <w:pPr>
              <w:pStyle w:val="ConsPlusNormal"/>
              <w:jc w:val="both"/>
            </w:pPr>
            <w:r>
              <w:t>Мероприятие 1.1</w:t>
            </w:r>
          </w:p>
        </w:tc>
        <w:tc>
          <w:tcPr>
            <w:tcW w:w="1599" w:type="dxa"/>
            <w:vMerge w:val="restart"/>
          </w:tcPr>
          <w:p w:rsidR="00C72E2C" w:rsidRDefault="00C72E2C">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 соисполнители - Администрация Главы Чувашской Республики, Минприроды Чувашии, Минсельхоз Чувашии</w:t>
            </w:r>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13170,2</w:t>
            </w:r>
          </w:p>
        </w:tc>
        <w:tc>
          <w:tcPr>
            <w:tcW w:w="904" w:type="dxa"/>
          </w:tcPr>
          <w:p w:rsidR="00C72E2C" w:rsidRDefault="00C72E2C">
            <w:pPr>
              <w:pStyle w:val="ConsPlusNormal"/>
              <w:jc w:val="center"/>
            </w:pPr>
            <w:r>
              <w:t>7506,3</w:t>
            </w:r>
          </w:p>
        </w:tc>
        <w:tc>
          <w:tcPr>
            <w:tcW w:w="904" w:type="dxa"/>
          </w:tcPr>
          <w:p w:rsidR="00C72E2C" w:rsidRDefault="00C72E2C">
            <w:pPr>
              <w:pStyle w:val="ConsPlusNormal"/>
              <w:jc w:val="center"/>
            </w:pPr>
            <w:r>
              <w:t>8731,6</w:t>
            </w:r>
          </w:p>
        </w:tc>
        <w:tc>
          <w:tcPr>
            <w:tcW w:w="904" w:type="dxa"/>
          </w:tcPr>
          <w:p w:rsidR="00C72E2C" w:rsidRDefault="00C72E2C">
            <w:pPr>
              <w:pStyle w:val="ConsPlusNormal"/>
              <w:jc w:val="center"/>
            </w:pPr>
            <w:r>
              <w:t>7477,7</w:t>
            </w:r>
          </w:p>
        </w:tc>
        <w:tc>
          <w:tcPr>
            <w:tcW w:w="904" w:type="dxa"/>
          </w:tcPr>
          <w:p w:rsidR="00C72E2C" w:rsidRDefault="00C72E2C">
            <w:pPr>
              <w:pStyle w:val="ConsPlusNormal"/>
              <w:jc w:val="center"/>
            </w:pPr>
            <w:r>
              <w:t>7455,3</w:t>
            </w:r>
          </w:p>
        </w:tc>
        <w:tc>
          <w:tcPr>
            <w:tcW w:w="784" w:type="dxa"/>
          </w:tcPr>
          <w:p w:rsidR="00C72E2C" w:rsidRDefault="00C72E2C">
            <w:pPr>
              <w:pStyle w:val="ConsPlusNormal"/>
              <w:jc w:val="center"/>
            </w:pPr>
            <w:r>
              <w:t>4740,2</w:t>
            </w:r>
          </w:p>
        </w:tc>
        <w:tc>
          <w:tcPr>
            <w:tcW w:w="784" w:type="dxa"/>
          </w:tcPr>
          <w:p w:rsidR="00C72E2C" w:rsidRDefault="00C72E2C">
            <w:pPr>
              <w:pStyle w:val="ConsPlusNormal"/>
              <w:jc w:val="center"/>
            </w:pPr>
            <w:r>
              <w:t>4740,2</w:t>
            </w:r>
          </w:p>
        </w:tc>
        <w:tc>
          <w:tcPr>
            <w:tcW w:w="904" w:type="dxa"/>
          </w:tcPr>
          <w:p w:rsidR="00C72E2C" w:rsidRDefault="00C72E2C">
            <w:pPr>
              <w:pStyle w:val="ConsPlusNormal"/>
              <w:jc w:val="center"/>
            </w:pPr>
            <w:r>
              <w:t>23701,0</w:t>
            </w:r>
          </w:p>
        </w:tc>
        <w:tc>
          <w:tcPr>
            <w:tcW w:w="904" w:type="dxa"/>
            <w:tcBorders>
              <w:right w:val="nil"/>
            </w:tcBorders>
          </w:tcPr>
          <w:p w:rsidR="00C72E2C" w:rsidRDefault="00C72E2C">
            <w:pPr>
              <w:pStyle w:val="ConsPlusNormal"/>
              <w:jc w:val="center"/>
            </w:pPr>
            <w:r>
              <w:t>23701,0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vMerge w:val="restart"/>
          </w:tcPr>
          <w:p w:rsidR="00C72E2C" w:rsidRDefault="00C72E2C">
            <w:pPr>
              <w:pStyle w:val="ConsPlusNormal"/>
              <w:jc w:val="center"/>
            </w:pPr>
            <w:r>
              <w:t>870</w:t>
            </w:r>
          </w:p>
        </w:tc>
        <w:tc>
          <w:tcPr>
            <w:tcW w:w="737" w:type="dxa"/>
            <w:tcBorders>
              <w:bottom w:val="nil"/>
            </w:tcBorders>
          </w:tcPr>
          <w:p w:rsidR="00C72E2C" w:rsidRDefault="00C72E2C">
            <w:pPr>
              <w:pStyle w:val="ConsPlusNormal"/>
              <w:jc w:val="center"/>
            </w:pPr>
            <w:r>
              <w:t>0113</w:t>
            </w:r>
          </w:p>
        </w:tc>
        <w:tc>
          <w:tcPr>
            <w:tcW w:w="1399" w:type="dxa"/>
            <w:tcBorders>
              <w:bottom w:val="nil"/>
            </w:tcBorders>
          </w:tcPr>
          <w:p w:rsidR="00C72E2C" w:rsidRDefault="00C72E2C">
            <w:pPr>
              <w:pStyle w:val="ConsPlusNormal"/>
              <w:jc w:val="center"/>
            </w:pPr>
            <w:r>
              <w:t>Ч63D413850</w:t>
            </w:r>
          </w:p>
        </w:tc>
        <w:tc>
          <w:tcPr>
            <w:tcW w:w="601" w:type="dxa"/>
            <w:tcBorders>
              <w:bottom w:val="nil"/>
            </w:tcBorders>
          </w:tcPr>
          <w:p w:rsidR="00C72E2C" w:rsidRDefault="00C72E2C">
            <w:pPr>
              <w:pStyle w:val="ConsPlusNormal"/>
              <w:jc w:val="center"/>
            </w:pPr>
            <w:r>
              <w:t>242</w:t>
            </w:r>
          </w:p>
        </w:tc>
        <w:tc>
          <w:tcPr>
            <w:tcW w:w="1077" w:type="dxa"/>
            <w:vMerge w:val="restart"/>
          </w:tcPr>
          <w:p w:rsidR="00C72E2C" w:rsidRDefault="00C72E2C">
            <w:pPr>
              <w:pStyle w:val="ConsPlusNormal"/>
              <w:jc w:val="both"/>
            </w:pPr>
            <w:r>
              <w:t>республиканский бюджет Чувашской Республики</w:t>
            </w:r>
          </w:p>
        </w:tc>
        <w:tc>
          <w:tcPr>
            <w:tcW w:w="904" w:type="dxa"/>
            <w:vMerge w:val="restart"/>
          </w:tcPr>
          <w:p w:rsidR="00C72E2C" w:rsidRDefault="00C72E2C">
            <w:pPr>
              <w:pStyle w:val="ConsPlusNormal"/>
              <w:jc w:val="center"/>
            </w:pPr>
            <w:r>
              <w:t>12862,2</w:t>
            </w:r>
          </w:p>
        </w:tc>
        <w:tc>
          <w:tcPr>
            <w:tcW w:w="904" w:type="dxa"/>
            <w:vMerge w:val="restart"/>
          </w:tcPr>
          <w:p w:rsidR="00C72E2C" w:rsidRDefault="00C72E2C">
            <w:pPr>
              <w:pStyle w:val="ConsPlusNormal"/>
              <w:jc w:val="center"/>
            </w:pPr>
            <w:r>
              <w:t>7353,4</w:t>
            </w:r>
          </w:p>
        </w:tc>
        <w:tc>
          <w:tcPr>
            <w:tcW w:w="904" w:type="dxa"/>
            <w:vMerge w:val="restart"/>
          </w:tcPr>
          <w:p w:rsidR="00C72E2C" w:rsidRDefault="00C72E2C">
            <w:pPr>
              <w:pStyle w:val="ConsPlusNormal"/>
              <w:jc w:val="center"/>
            </w:pPr>
            <w:r>
              <w:t>8731,6</w:t>
            </w:r>
          </w:p>
        </w:tc>
        <w:tc>
          <w:tcPr>
            <w:tcW w:w="904" w:type="dxa"/>
            <w:vMerge w:val="restart"/>
          </w:tcPr>
          <w:p w:rsidR="00C72E2C" w:rsidRDefault="00C72E2C">
            <w:pPr>
              <w:pStyle w:val="ConsPlusNormal"/>
              <w:jc w:val="center"/>
            </w:pPr>
            <w:r>
              <w:t>7447,7</w:t>
            </w:r>
          </w:p>
        </w:tc>
        <w:tc>
          <w:tcPr>
            <w:tcW w:w="904" w:type="dxa"/>
            <w:vMerge w:val="restart"/>
          </w:tcPr>
          <w:p w:rsidR="00C72E2C" w:rsidRDefault="00C72E2C">
            <w:pPr>
              <w:pStyle w:val="ConsPlusNormal"/>
              <w:jc w:val="center"/>
            </w:pPr>
            <w:r>
              <w:t>7455,3</w:t>
            </w:r>
          </w:p>
        </w:tc>
        <w:tc>
          <w:tcPr>
            <w:tcW w:w="784" w:type="dxa"/>
            <w:vMerge w:val="restart"/>
          </w:tcPr>
          <w:p w:rsidR="00C72E2C" w:rsidRDefault="00C72E2C">
            <w:pPr>
              <w:pStyle w:val="ConsPlusNormal"/>
              <w:jc w:val="center"/>
            </w:pPr>
            <w:r>
              <w:t>4710,2</w:t>
            </w:r>
          </w:p>
        </w:tc>
        <w:tc>
          <w:tcPr>
            <w:tcW w:w="784" w:type="dxa"/>
            <w:vMerge w:val="restart"/>
          </w:tcPr>
          <w:p w:rsidR="00C72E2C" w:rsidRDefault="00C72E2C">
            <w:pPr>
              <w:pStyle w:val="ConsPlusNormal"/>
              <w:jc w:val="center"/>
            </w:pPr>
            <w:r>
              <w:t>4710,2</w:t>
            </w:r>
          </w:p>
        </w:tc>
        <w:tc>
          <w:tcPr>
            <w:tcW w:w="904" w:type="dxa"/>
            <w:vMerge w:val="restart"/>
          </w:tcPr>
          <w:p w:rsidR="00C72E2C" w:rsidRDefault="00C72E2C">
            <w:pPr>
              <w:pStyle w:val="ConsPlusNormal"/>
              <w:jc w:val="center"/>
            </w:pPr>
            <w:r>
              <w:t>23551,0</w:t>
            </w:r>
          </w:p>
        </w:tc>
        <w:tc>
          <w:tcPr>
            <w:tcW w:w="904" w:type="dxa"/>
            <w:vMerge w:val="restart"/>
            <w:tcBorders>
              <w:right w:val="nil"/>
            </w:tcBorders>
          </w:tcPr>
          <w:p w:rsidR="00C72E2C" w:rsidRDefault="00C72E2C">
            <w:pPr>
              <w:pStyle w:val="ConsPlusNormal"/>
              <w:jc w:val="center"/>
            </w:pPr>
            <w:r>
              <w:t>23551,0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vMerge/>
          </w:tcPr>
          <w:p w:rsidR="00C72E2C" w:rsidRDefault="00C72E2C"/>
        </w:tc>
        <w:tc>
          <w:tcPr>
            <w:tcW w:w="737" w:type="dxa"/>
            <w:tcBorders>
              <w:top w:val="nil"/>
            </w:tcBorders>
          </w:tcPr>
          <w:p w:rsidR="00C72E2C" w:rsidRDefault="00C72E2C">
            <w:pPr>
              <w:pStyle w:val="ConsPlusNormal"/>
              <w:jc w:val="center"/>
            </w:pPr>
            <w:r>
              <w:t>0401</w:t>
            </w:r>
          </w:p>
          <w:p w:rsidR="00C72E2C" w:rsidRDefault="00C72E2C">
            <w:pPr>
              <w:pStyle w:val="ConsPlusNormal"/>
              <w:jc w:val="center"/>
            </w:pPr>
            <w:r>
              <w:t>0410</w:t>
            </w:r>
          </w:p>
        </w:tc>
        <w:tc>
          <w:tcPr>
            <w:tcW w:w="1399" w:type="dxa"/>
            <w:vMerge w:val="restart"/>
            <w:tcBorders>
              <w:top w:val="nil"/>
            </w:tcBorders>
          </w:tcPr>
          <w:p w:rsidR="00C72E2C" w:rsidRDefault="00C72E2C">
            <w:pPr>
              <w:pStyle w:val="ConsPlusNormal"/>
            </w:pPr>
          </w:p>
        </w:tc>
        <w:tc>
          <w:tcPr>
            <w:tcW w:w="601" w:type="dxa"/>
            <w:tcBorders>
              <w:top w:val="nil"/>
            </w:tcBorders>
          </w:tcPr>
          <w:p w:rsidR="00C72E2C" w:rsidRDefault="00C72E2C">
            <w:pPr>
              <w:pStyle w:val="ConsPlusNormal"/>
              <w:jc w:val="center"/>
            </w:pPr>
            <w:r>
              <w:t>612</w:t>
            </w:r>
          </w:p>
        </w:tc>
        <w:tc>
          <w:tcPr>
            <w:tcW w:w="1077"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904" w:type="dxa"/>
            <w:vMerge/>
          </w:tcPr>
          <w:p w:rsidR="00C72E2C" w:rsidRDefault="00C72E2C"/>
        </w:tc>
        <w:tc>
          <w:tcPr>
            <w:tcW w:w="784" w:type="dxa"/>
            <w:vMerge/>
          </w:tcPr>
          <w:p w:rsidR="00C72E2C" w:rsidRDefault="00C72E2C"/>
        </w:tc>
        <w:tc>
          <w:tcPr>
            <w:tcW w:w="784" w:type="dxa"/>
            <w:vMerge/>
          </w:tcPr>
          <w:p w:rsidR="00C72E2C" w:rsidRDefault="00C72E2C"/>
        </w:tc>
        <w:tc>
          <w:tcPr>
            <w:tcW w:w="904" w:type="dxa"/>
            <w:vMerge/>
          </w:tcPr>
          <w:p w:rsidR="00C72E2C" w:rsidRDefault="00C72E2C"/>
        </w:tc>
        <w:tc>
          <w:tcPr>
            <w:tcW w:w="904" w:type="dxa"/>
            <w:vMerge/>
            <w:tcBorders>
              <w:right w:val="nil"/>
            </w:tcBorders>
          </w:tcPr>
          <w:p w:rsidR="00C72E2C" w:rsidRDefault="00C72E2C"/>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803</w:t>
            </w:r>
          </w:p>
        </w:tc>
        <w:tc>
          <w:tcPr>
            <w:tcW w:w="737" w:type="dxa"/>
          </w:tcPr>
          <w:p w:rsidR="00C72E2C" w:rsidRDefault="00C72E2C">
            <w:pPr>
              <w:pStyle w:val="ConsPlusNormal"/>
              <w:jc w:val="center"/>
            </w:pPr>
            <w:r>
              <w:t>0113</w:t>
            </w:r>
          </w:p>
        </w:tc>
        <w:tc>
          <w:tcPr>
            <w:tcW w:w="1399" w:type="dxa"/>
            <w:vMerge/>
            <w:tcBorders>
              <w:top w:val="nil"/>
            </w:tcBorders>
          </w:tcPr>
          <w:p w:rsidR="00C72E2C" w:rsidRDefault="00C72E2C"/>
        </w:tc>
        <w:tc>
          <w:tcPr>
            <w:tcW w:w="601" w:type="dxa"/>
          </w:tcPr>
          <w:p w:rsidR="00C72E2C" w:rsidRDefault="00C72E2C">
            <w:pPr>
              <w:pStyle w:val="ConsPlusNormal"/>
              <w:jc w:val="center"/>
            </w:pPr>
            <w:r>
              <w:t>242</w:t>
            </w:r>
          </w:p>
        </w:tc>
        <w:tc>
          <w:tcPr>
            <w:tcW w:w="1077" w:type="dxa"/>
            <w:vMerge/>
          </w:tcPr>
          <w:p w:rsidR="00C72E2C" w:rsidRDefault="00C72E2C"/>
        </w:tc>
        <w:tc>
          <w:tcPr>
            <w:tcW w:w="904" w:type="dxa"/>
          </w:tcPr>
          <w:p w:rsidR="00C72E2C" w:rsidRDefault="00C72E2C">
            <w:pPr>
              <w:pStyle w:val="ConsPlusNormal"/>
              <w:jc w:val="center"/>
            </w:pPr>
            <w:r>
              <w:t>100,0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850</w:t>
            </w:r>
          </w:p>
        </w:tc>
        <w:tc>
          <w:tcPr>
            <w:tcW w:w="737" w:type="dxa"/>
          </w:tcPr>
          <w:p w:rsidR="00C72E2C" w:rsidRDefault="00C72E2C">
            <w:pPr>
              <w:pStyle w:val="ConsPlusNormal"/>
              <w:jc w:val="center"/>
            </w:pPr>
            <w:r>
              <w:t>0401</w:t>
            </w:r>
          </w:p>
        </w:tc>
        <w:tc>
          <w:tcPr>
            <w:tcW w:w="1399" w:type="dxa"/>
            <w:vMerge/>
            <w:tcBorders>
              <w:top w:val="nil"/>
            </w:tcBorders>
          </w:tcPr>
          <w:p w:rsidR="00C72E2C" w:rsidRDefault="00C72E2C"/>
        </w:tc>
        <w:tc>
          <w:tcPr>
            <w:tcW w:w="601" w:type="dxa"/>
          </w:tcPr>
          <w:p w:rsidR="00C72E2C" w:rsidRDefault="00C72E2C">
            <w:pPr>
              <w:pStyle w:val="ConsPlusNormal"/>
              <w:jc w:val="center"/>
            </w:pPr>
            <w:r>
              <w:t>242</w:t>
            </w:r>
          </w:p>
        </w:tc>
        <w:tc>
          <w:tcPr>
            <w:tcW w:w="1077" w:type="dxa"/>
            <w:vMerge/>
          </w:tcPr>
          <w:p w:rsidR="00C72E2C" w:rsidRDefault="00C72E2C"/>
        </w:tc>
        <w:tc>
          <w:tcPr>
            <w:tcW w:w="904" w:type="dxa"/>
          </w:tcPr>
          <w:p w:rsidR="00C72E2C" w:rsidRDefault="00C72E2C">
            <w:pPr>
              <w:pStyle w:val="ConsPlusNormal"/>
              <w:jc w:val="center"/>
            </w:pPr>
            <w:r>
              <w:t>180,0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882</w:t>
            </w:r>
          </w:p>
        </w:tc>
        <w:tc>
          <w:tcPr>
            <w:tcW w:w="737" w:type="dxa"/>
          </w:tcPr>
          <w:p w:rsidR="00C72E2C" w:rsidRDefault="00C72E2C">
            <w:pPr>
              <w:pStyle w:val="ConsPlusNormal"/>
              <w:jc w:val="center"/>
            </w:pPr>
            <w:r>
              <w:t>0113</w:t>
            </w:r>
          </w:p>
        </w:tc>
        <w:tc>
          <w:tcPr>
            <w:tcW w:w="1399" w:type="dxa"/>
            <w:vMerge/>
            <w:tcBorders>
              <w:top w:val="nil"/>
            </w:tcBorders>
          </w:tcPr>
          <w:p w:rsidR="00C72E2C" w:rsidRDefault="00C72E2C"/>
        </w:tc>
        <w:tc>
          <w:tcPr>
            <w:tcW w:w="601" w:type="dxa"/>
          </w:tcPr>
          <w:p w:rsidR="00C72E2C" w:rsidRDefault="00C72E2C">
            <w:pPr>
              <w:pStyle w:val="ConsPlusNormal"/>
              <w:jc w:val="center"/>
            </w:pPr>
            <w:r>
              <w:t>242</w:t>
            </w:r>
          </w:p>
        </w:tc>
        <w:tc>
          <w:tcPr>
            <w:tcW w:w="1077" w:type="dxa"/>
            <w:vMerge/>
          </w:tcPr>
          <w:p w:rsidR="00C72E2C" w:rsidRDefault="00C72E2C"/>
        </w:tc>
        <w:tc>
          <w:tcPr>
            <w:tcW w:w="904" w:type="dxa"/>
          </w:tcPr>
          <w:p w:rsidR="00C72E2C" w:rsidRDefault="00C72E2C">
            <w:pPr>
              <w:pStyle w:val="ConsPlusNormal"/>
              <w:jc w:val="center"/>
            </w:pPr>
            <w:r>
              <w:t>28,0</w:t>
            </w:r>
          </w:p>
        </w:tc>
        <w:tc>
          <w:tcPr>
            <w:tcW w:w="904" w:type="dxa"/>
          </w:tcPr>
          <w:p w:rsidR="00C72E2C" w:rsidRDefault="00C72E2C">
            <w:pPr>
              <w:pStyle w:val="ConsPlusNormal"/>
              <w:jc w:val="center"/>
            </w:pPr>
            <w:r>
              <w:t>152,9</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30,0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30,0</w:t>
            </w:r>
          </w:p>
        </w:tc>
        <w:tc>
          <w:tcPr>
            <w:tcW w:w="784" w:type="dxa"/>
          </w:tcPr>
          <w:p w:rsidR="00C72E2C" w:rsidRDefault="00C72E2C">
            <w:pPr>
              <w:pStyle w:val="ConsPlusNormal"/>
              <w:jc w:val="center"/>
            </w:pPr>
            <w:r>
              <w:t>30,0</w:t>
            </w:r>
          </w:p>
        </w:tc>
        <w:tc>
          <w:tcPr>
            <w:tcW w:w="904" w:type="dxa"/>
          </w:tcPr>
          <w:p w:rsidR="00C72E2C" w:rsidRDefault="00C72E2C">
            <w:pPr>
              <w:pStyle w:val="ConsPlusNormal"/>
              <w:jc w:val="center"/>
            </w:pPr>
            <w:r>
              <w:t>150,0</w:t>
            </w:r>
          </w:p>
        </w:tc>
        <w:tc>
          <w:tcPr>
            <w:tcW w:w="904" w:type="dxa"/>
            <w:tcBorders>
              <w:right w:val="nil"/>
            </w:tcBorders>
          </w:tcPr>
          <w:p w:rsidR="00C72E2C" w:rsidRDefault="00C72E2C">
            <w:pPr>
              <w:pStyle w:val="ConsPlusNormal"/>
              <w:jc w:val="center"/>
            </w:pPr>
            <w:r>
              <w:t>150,0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w:t>
            </w:r>
            <w:r>
              <w:lastRenderedPageBreak/>
              <w:t>етные источники</w:t>
            </w:r>
          </w:p>
        </w:tc>
        <w:tc>
          <w:tcPr>
            <w:tcW w:w="904" w:type="dxa"/>
          </w:tcPr>
          <w:p w:rsidR="00C72E2C" w:rsidRDefault="00C72E2C">
            <w:pPr>
              <w:pStyle w:val="ConsPlusNormal"/>
              <w:jc w:val="center"/>
            </w:pPr>
            <w:r>
              <w:lastRenderedPageBreak/>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1.2</w:t>
            </w:r>
          </w:p>
        </w:tc>
        <w:tc>
          <w:tcPr>
            <w:tcW w:w="1599" w:type="dxa"/>
            <w:vMerge w:val="restart"/>
          </w:tcPr>
          <w:p w:rsidR="00C72E2C" w:rsidRDefault="00C72E2C">
            <w:pPr>
              <w:pStyle w:val="ConsPlusNormal"/>
              <w:jc w:val="both"/>
            </w:pPr>
            <w:r>
              <w:t>Модернизация, аттестация объектов информатизации, предназначенных для обработки сведений, не составляющих государственную тайну</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2,6</w:t>
            </w:r>
          </w:p>
        </w:tc>
        <w:tc>
          <w:tcPr>
            <w:tcW w:w="784" w:type="dxa"/>
          </w:tcPr>
          <w:p w:rsidR="00C72E2C" w:rsidRDefault="00C72E2C">
            <w:pPr>
              <w:pStyle w:val="ConsPlusNormal"/>
              <w:jc w:val="center"/>
            </w:pPr>
            <w:r>
              <w:t>2,7</w:t>
            </w:r>
          </w:p>
        </w:tc>
        <w:tc>
          <w:tcPr>
            <w:tcW w:w="904" w:type="dxa"/>
          </w:tcPr>
          <w:p w:rsidR="00C72E2C" w:rsidRDefault="00C72E2C">
            <w:pPr>
              <w:pStyle w:val="ConsPlusNormal"/>
              <w:jc w:val="center"/>
            </w:pPr>
            <w:r>
              <w:t>14,0</w:t>
            </w:r>
          </w:p>
        </w:tc>
        <w:tc>
          <w:tcPr>
            <w:tcW w:w="904" w:type="dxa"/>
            <w:tcBorders>
              <w:right w:val="nil"/>
            </w:tcBorders>
          </w:tcPr>
          <w:p w:rsidR="00C72E2C" w:rsidRDefault="00C72E2C">
            <w:pPr>
              <w:pStyle w:val="ConsPlusNormal"/>
              <w:jc w:val="center"/>
            </w:pPr>
            <w:r>
              <w:t>15,0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2,6</w:t>
            </w:r>
          </w:p>
        </w:tc>
        <w:tc>
          <w:tcPr>
            <w:tcW w:w="784" w:type="dxa"/>
          </w:tcPr>
          <w:p w:rsidR="00C72E2C" w:rsidRDefault="00C72E2C">
            <w:pPr>
              <w:pStyle w:val="ConsPlusNormal"/>
              <w:jc w:val="center"/>
            </w:pPr>
            <w:r>
              <w:t>2,7</w:t>
            </w:r>
          </w:p>
        </w:tc>
        <w:tc>
          <w:tcPr>
            <w:tcW w:w="904" w:type="dxa"/>
          </w:tcPr>
          <w:p w:rsidR="00C72E2C" w:rsidRDefault="00C72E2C">
            <w:pPr>
              <w:pStyle w:val="ConsPlusNormal"/>
              <w:jc w:val="center"/>
            </w:pPr>
            <w:r>
              <w:t>14,0</w:t>
            </w:r>
          </w:p>
        </w:tc>
        <w:tc>
          <w:tcPr>
            <w:tcW w:w="904" w:type="dxa"/>
            <w:tcBorders>
              <w:right w:val="nil"/>
            </w:tcBorders>
          </w:tcPr>
          <w:p w:rsidR="00C72E2C" w:rsidRDefault="00C72E2C">
            <w:pPr>
              <w:pStyle w:val="ConsPlusNormal"/>
              <w:jc w:val="center"/>
            </w:pPr>
            <w:r>
              <w:t>15,0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1.3</w:t>
            </w:r>
          </w:p>
        </w:tc>
        <w:tc>
          <w:tcPr>
            <w:tcW w:w="1599" w:type="dxa"/>
            <w:vMerge w:val="restart"/>
          </w:tcPr>
          <w:p w:rsidR="00C72E2C" w:rsidRDefault="00C72E2C">
            <w:pPr>
              <w:pStyle w:val="ConsPlusNormal"/>
              <w:jc w:val="both"/>
            </w:pPr>
            <w:r>
              <w:t>Переход на использование в деятельности органов исполнительной власти Чувашской Республики и органов местного самоуправлени</w:t>
            </w:r>
            <w:r>
              <w:lastRenderedPageBreak/>
              <w:t>я преимущественно отечественного программного обеспечения</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 участники - Минздрав Чувашии, Минкультур</w:t>
            </w:r>
            <w:r>
              <w:lastRenderedPageBreak/>
              <w:t>ы Чувашии, Минобразования Чувашии, Минприроды Чувашии, Минпромэнерго Чувашии, Минсельхоз Чувашии, Минстрой Чувашии, Минтранс Чувашии, Минтруд Чувашии, Минспорт Чувашии, Минфин Чувашии, Минэкономразвития Чувашии, ГКЧС Чувашии, Госветслужба Чувашии, Госслужба Чувашии по делам юстиции, Госжилинспе</w:t>
            </w:r>
            <w:r>
              <w:lastRenderedPageBreak/>
              <w:t xml:space="preserve">кция Чувашии, Госслужба Чувашии по конкурентной политике и тарифам, Гостехнадзор Чувашии, органы местного самоуправления </w:t>
            </w:r>
            <w:hyperlink w:anchor="P6972" w:history="1">
              <w:r>
                <w:rPr>
                  <w:color w:val="0000FF"/>
                </w:rPr>
                <w:t>&lt;*&gt;</w:t>
              </w:r>
            </w:hyperlink>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592,7</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9,0</w:t>
            </w:r>
          </w:p>
        </w:tc>
        <w:tc>
          <w:tcPr>
            <w:tcW w:w="784" w:type="dxa"/>
          </w:tcPr>
          <w:p w:rsidR="00C72E2C" w:rsidRDefault="00C72E2C">
            <w:pPr>
              <w:pStyle w:val="ConsPlusNormal"/>
              <w:jc w:val="center"/>
            </w:pPr>
            <w:r>
              <w:t>9,0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737" w:type="dxa"/>
          </w:tcPr>
          <w:p w:rsidR="00C72E2C" w:rsidRDefault="00C72E2C">
            <w:pPr>
              <w:pStyle w:val="ConsPlusNormal"/>
              <w:jc w:val="center"/>
            </w:pPr>
            <w:r>
              <w:t>0410</w:t>
            </w:r>
          </w:p>
        </w:tc>
        <w:tc>
          <w:tcPr>
            <w:tcW w:w="1399" w:type="dxa"/>
          </w:tcPr>
          <w:p w:rsidR="00C72E2C" w:rsidRDefault="00C72E2C">
            <w:pPr>
              <w:pStyle w:val="ConsPlusNormal"/>
              <w:jc w:val="center"/>
            </w:pPr>
            <w:r>
              <w:t>Ч63D416630</w:t>
            </w:r>
          </w:p>
        </w:tc>
        <w:tc>
          <w:tcPr>
            <w:tcW w:w="601" w:type="dxa"/>
          </w:tcPr>
          <w:p w:rsidR="00C72E2C" w:rsidRDefault="00C72E2C">
            <w:pPr>
              <w:pStyle w:val="ConsPlusNormal"/>
              <w:jc w:val="center"/>
            </w:pPr>
            <w:r>
              <w:t>242</w:t>
            </w:r>
          </w:p>
        </w:tc>
        <w:tc>
          <w:tcPr>
            <w:tcW w:w="1077" w:type="dxa"/>
          </w:tcPr>
          <w:p w:rsidR="00C72E2C" w:rsidRDefault="00C72E2C">
            <w:pPr>
              <w:pStyle w:val="ConsPlusNormal"/>
              <w:jc w:val="both"/>
            </w:pPr>
            <w:r>
              <w:t>республиканский бюджет Чувашской Республи</w:t>
            </w:r>
            <w:r>
              <w:lastRenderedPageBreak/>
              <w:t>ки</w:t>
            </w:r>
          </w:p>
        </w:tc>
        <w:tc>
          <w:tcPr>
            <w:tcW w:w="904" w:type="dxa"/>
          </w:tcPr>
          <w:p w:rsidR="00C72E2C" w:rsidRDefault="00C72E2C">
            <w:pPr>
              <w:pStyle w:val="ConsPlusNormal"/>
              <w:jc w:val="center"/>
            </w:pPr>
            <w:r>
              <w:lastRenderedPageBreak/>
              <w:t>0,0</w:t>
            </w:r>
          </w:p>
        </w:tc>
        <w:tc>
          <w:tcPr>
            <w:tcW w:w="904" w:type="dxa"/>
          </w:tcPr>
          <w:p w:rsidR="00C72E2C" w:rsidRDefault="00C72E2C">
            <w:pPr>
              <w:pStyle w:val="ConsPlusNormal"/>
              <w:jc w:val="center"/>
            </w:pPr>
            <w:r>
              <w:t>592,7</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9,0</w:t>
            </w:r>
          </w:p>
        </w:tc>
        <w:tc>
          <w:tcPr>
            <w:tcW w:w="784" w:type="dxa"/>
          </w:tcPr>
          <w:p w:rsidR="00C72E2C" w:rsidRDefault="00C72E2C">
            <w:pPr>
              <w:pStyle w:val="ConsPlusNormal"/>
              <w:jc w:val="center"/>
            </w:pPr>
            <w:r>
              <w:t>9,0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17680" w:type="dxa"/>
            <w:gridSpan w:val="18"/>
            <w:tcBorders>
              <w:left w:val="nil"/>
              <w:right w:val="nil"/>
            </w:tcBorders>
          </w:tcPr>
          <w:p w:rsidR="00C72E2C" w:rsidRDefault="00C72E2C">
            <w:pPr>
              <w:pStyle w:val="ConsPlusNormal"/>
              <w:jc w:val="center"/>
              <w:outlineLvl w:val="3"/>
            </w:pPr>
            <w:r>
              <w:lastRenderedPageBreak/>
              <w:t>Цель "Обеспечение устойчивости и безопасности функционирования информационно-телекоммуникационной инфраструктуры в Чувашской Республике"</w:t>
            </w:r>
          </w:p>
        </w:tc>
      </w:tr>
      <w:tr w:rsidR="00C72E2C">
        <w:tc>
          <w:tcPr>
            <w:tcW w:w="850" w:type="dxa"/>
            <w:vMerge w:val="restart"/>
            <w:tcBorders>
              <w:left w:val="nil"/>
            </w:tcBorders>
          </w:tcPr>
          <w:p w:rsidR="00C72E2C" w:rsidRDefault="00C72E2C">
            <w:pPr>
              <w:pStyle w:val="ConsPlusNormal"/>
              <w:jc w:val="both"/>
            </w:pPr>
            <w:r>
              <w:t>Основное мероприятие 2</w:t>
            </w:r>
          </w:p>
        </w:tc>
        <w:tc>
          <w:tcPr>
            <w:tcW w:w="1599" w:type="dxa"/>
            <w:vMerge w:val="restart"/>
          </w:tcPr>
          <w:p w:rsidR="00C72E2C" w:rsidRDefault="00C72E2C">
            <w:pPr>
              <w:pStyle w:val="ConsPlusNormal"/>
              <w:jc w:val="both"/>
            </w:pPr>
            <w:r>
              <w:t>Повышение осведомленности участников информационного взаимодействия в области информационной безопасности</w:t>
            </w:r>
          </w:p>
        </w:tc>
        <w:tc>
          <w:tcPr>
            <w:tcW w:w="1590" w:type="dxa"/>
            <w:vMerge w:val="restart"/>
          </w:tcPr>
          <w:p w:rsidR="00C72E2C" w:rsidRDefault="00C72E2C">
            <w:pPr>
              <w:pStyle w:val="ConsPlusNormal"/>
              <w:jc w:val="both"/>
            </w:pPr>
            <w:r>
              <w:t>создание и развитие условий для обеспечения безопасности информационных систем и компонентов информационной инфраструктуры, их защиты и сохранности, соответствия требованиям безопасности информации;</w:t>
            </w:r>
          </w:p>
          <w:p w:rsidR="00C72E2C" w:rsidRDefault="00C72E2C">
            <w:pPr>
              <w:pStyle w:val="ConsPlusNormal"/>
              <w:jc w:val="both"/>
            </w:pPr>
            <w:r>
              <w:t xml:space="preserve">повышение </w:t>
            </w:r>
            <w:r>
              <w:lastRenderedPageBreak/>
              <w:t>грамотности населения в сфере информационной безопасности, медиапотребления и использования интернет-сервисов</w:t>
            </w:r>
          </w:p>
        </w:tc>
        <w:tc>
          <w:tcPr>
            <w:tcW w:w="1364" w:type="dxa"/>
            <w:vMerge w:val="restart"/>
          </w:tcPr>
          <w:p w:rsidR="00C72E2C" w:rsidRDefault="00C72E2C">
            <w:pPr>
              <w:pStyle w:val="ConsPlusNormal"/>
              <w:jc w:val="both"/>
            </w:pPr>
            <w:r>
              <w:lastRenderedPageBreak/>
              <w:t>ответственный исполнитель - Мининформполитики Чувашии</w:t>
            </w:r>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tcBorders>
              <w:left w:val="nil"/>
            </w:tcBorders>
          </w:tcPr>
          <w:p w:rsidR="00C72E2C" w:rsidRDefault="00C72E2C">
            <w:pPr>
              <w:pStyle w:val="ConsPlusNormal"/>
              <w:jc w:val="both"/>
            </w:pPr>
            <w:r>
              <w:lastRenderedPageBreak/>
              <w:t>Целевой показатель (индикатор) подпрограммы, увязанный с основным мероприятием 2</w:t>
            </w:r>
          </w:p>
        </w:tc>
        <w:tc>
          <w:tcPr>
            <w:tcW w:w="7857" w:type="dxa"/>
            <w:gridSpan w:val="7"/>
          </w:tcPr>
          <w:p w:rsidR="00C72E2C" w:rsidRDefault="00C72E2C">
            <w:pPr>
              <w:pStyle w:val="ConsPlusNormal"/>
              <w:jc w:val="both"/>
            </w:pPr>
            <w:r>
              <w:t>Доля аттестованных государственных информационных систем,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30</w:t>
            </w:r>
          </w:p>
        </w:tc>
        <w:tc>
          <w:tcPr>
            <w:tcW w:w="904" w:type="dxa"/>
          </w:tcPr>
          <w:p w:rsidR="00C72E2C" w:rsidRDefault="00C72E2C">
            <w:pPr>
              <w:pStyle w:val="ConsPlusNormal"/>
              <w:jc w:val="center"/>
            </w:pPr>
            <w:r>
              <w:t>40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784" w:type="dxa"/>
          </w:tcPr>
          <w:p w:rsidR="00C72E2C" w:rsidRDefault="00C72E2C">
            <w:pPr>
              <w:pStyle w:val="ConsPlusNormal"/>
              <w:jc w:val="center"/>
            </w:pPr>
            <w:r>
              <w:t>100</w:t>
            </w:r>
          </w:p>
        </w:tc>
        <w:tc>
          <w:tcPr>
            <w:tcW w:w="784" w:type="dxa"/>
          </w:tcPr>
          <w:p w:rsidR="00C72E2C" w:rsidRDefault="00C72E2C">
            <w:pPr>
              <w:pStyle w:val="ConsPlusNormal"/>
              <w:jc w:val="center"/>
            </w:pPr>
            <w:r>
              <w:t>100</w:t>
            </w:r>
          </w:p>
        </w:tc>
        <w:tc>
          <w:tcPr>
            <w:tcW w:w="904" w:type="dxa"/>
          </w:tcPr>
          <w:p w:rsidR="00C72E2C" w:rsidRDefault="00C72E2C">
            <w:pPr>
              <w:pStyle w:val="ConsPlusNormal"/>
              <w:jc w:val="center"/>
            </w:pPr>
            <w:r>
              <w:t xml:space="preserve">100 </w:t>
            </w:r>
            <w:hyperlink w:anchor="P6973" w:history="1">
              <w:r>
                <w:rPr>
                  <w:color w:val="0000FF"/>
                </w:rPr>
                <w:t>&lt;**&gt;</w:t>
              </w:r>
            </w:hyperlink>
          </w:p>
        </w:tc>
        <w:tc>
          <w:tcPr>
            <w:tcW w:w="904" w:type="dxa"/>
            <w:tcBorders>
              <w:right w:val="nil"/>
            </w:tcBorders>
          </w:tcPr>
          <w:p w:rsidR="00C72E2C" w:rsidRDefault="00C72E2C">
            <w:pPr>
              <w:pStyle w:val="ConsPlusNormal"/>
              <w:jc w:val="center"/>
            </w:pPr>
            <w:r>
              <w:t xml:space="preserve">100 </w:t>
            </w:r>
            <w:hyperlink w:anchor="P6973" w:history="1">
              <w:r>
                <w:rPr>
                  <w:color w:val="0000FF"/>
                </w:rPr>
                <w:t>&lt;**&gt;</w:t>
              </w:r>
            </w:hyperlink>
          </w:p>
        </w:tc>
      </w:tr>
      <w:tr w:rsidR="00C72E2C">
        <w:tc>
          <w:tcPr>
            <w:tcW w:w="850" w:type="dxa"/>
            <w:vMerge w:val="restart"/>
            <w:tcBorders>
              <w:left w:val="nil"/>
            </w:tcBorders>
          </w:tcPr>
          <w:p w:rsidR="00C72E2C" w:rsidRDefault="00C72E2C">
            <w:pPr>
              <w:pStyle w:val="ConsPlusNormal"/>
              <w:jc w:val="both"/>
            </w:pPr>
            <w:r>
              <w:t>Мероприятие 2.1</w:t>
            </w:r>
          </w:p>
        </w:tc>
        <w:tc>
          <w:tcPr>
            <w:tcW w:w="1599" w:type="dxa"/>
            <w:vMerge w:val="restart"/>
          </w:tcPr>
          <w:p w:rsidR="00C72E2C" w:rsidRDefault="00C72E2C">
            <w:pPr>
              <w:pStyle w:val="ConsPlusNormal"/>
              <w:jc w:val="both"/>
            </w:pPr>
            <w:r>
              <w:t>Повышение грамотности участников информационн</w:t>
            </w:r>
            <w:r>
              <w:lastRenderedPageBreak/>
              <w:t>ого взаимодействия в сфере информационной безопасности, медиапотребления и использования интернет-сервисов</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 xml:space="preserve">ответственный исполнитель - </w:t>
            </w:r>
            <w:r>
              <w:lastRenderedPageBreak/>
              <w:t>Мининформполитики Чувашии</w:t>
            </w:r>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2.2</w:t>
            </w:r>
          </w:p>
        </w:tc>
        <w:tc>
          <w:tcPr>
            <w:tcW w:w="1599" w:type="dxa"/>
            <w:vMerge w:val="restart"/>
          </w:tcPr>
          <w:p w:rsidR="00C72E2C" w:rsidRDefault="00C72E2C">
            <w:pPr>
              <w:pStyle w:val="ConsPlusNormal"/>
              <w:jc w:val="both"/>
            </w:pPr>
            <w:r>
              <w:t>Повышение компетентности субъектов обеспечения информационной безопасности в органах исполнительной власти Чувашской Республики</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 xml:space="preserve">ответственный исполнитель - Мининформполитики Чувашии, участники - Минздрав Чувашии, Минкультуры Чувашии, Минобразования Чувашии, Минприроды Чувашии, Минпромэнерго Чувашии, Минсельхоз </w:t>
            </w:r>
            <w:r>
              <w:lastRenderedPageBreak/>
              <w:t>Чувашии, Минстрой Чувашии, Минтранс Чувашии, Минтруд Чувашии, Минспорт Чувашии, Минфин Чувашии, Минэкономразвития Чувашии, ГКЧС Чувашии, Госветслужба Чувашии,</w:t>
            </w:r>
          </w:p>
          <w:p w:rsidR="00C72E2C" w:rsidRDefault="00C72E2C">
            <w:pPr>
              <w:pStyle w:val="ConsPlusNormal"/>
              <w:jc w:val="both"/>
            </w:pPr>
            <w:r>
              <w:t xml:space="preserve">Госслужба Чувашии по делам юстиции, Госжилинспекция Чувашии, Госслужба Чувашии по конкурентной политике и тарифам, Гостехнадзор Чувашии, органы </w:t>
            </w:r>
            <w:r>
              <w:lastRenderedPageBreak/>
              <w:t xml:space="preserve">местного самоуправления </w:t>
            </w:r>
            <w:hyperlink w:anchor="P6972" w:history="1">
              <w:r>
                <w:rPr>
                  <w:color w:val="0000FF"/>
                </w:rPr>
                <w:t>&lt;*&gt;</w:t>
              </w:r>
            </w:hyperlink>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17680" w:type="dxa"/>
            <w:gridSpan w:val="18"/>
            <w:tcBorders>
              <w:left w:val="nil"/>
              <w:right w:val="nil"/>
            </w:tcBorders>
          </w:tcPr>
          <w:p w:rsidR="00C72E2C" w:rsidRDefault="00C72E2C">
            <w:pPr>
              <w:pStyle w:val="ConsPlusNormal"/>
              <w:jc w:val="center"/>
              <w:outlineLvl w:val="3"/>
            </w:pPr>
            <w:r>
              <w:lastRenderedPageBreak/>
              <w:t>Цели "Обеспечение устойчивости и безопасности функционирования информационно-телекоммуникационной инфраструктуры в Чувашской Республике", "Использование преимущественно отечественного программного обеспечения органами исполнительной власти Чувашской Республики и органами местного самоуправления"</w:t>
            </w:r>
          </w:p>
        </w:tc>
      </w:tr>
      <w:tr w:rsidR="00C72E2C">
        <w:tc>
          <w:tcPr>
            <w:tcW w:w="850" w:type="dxa"/>
            <w:vMerge w:val="restart"/>
            <w:tcBorders>
              <w:left w:val="nil"/>
            </w:tcBorders>
          </w:tcPr>
          <w:p w:rsidR="00C72E2C" w:rsidRDefault="00C72E2C">
            <w:pPr>
              <w:pStyle w:val="ConsPlusNormal"/>
              <w:jc w:val="both"/>
            </w:pPr>
            <w:r>
              <w:t>Основное мероприятие 3</w:t>
            </w:r>
          </w:p>
        </w:tc>
        <w:tc>
          <w:tcPr>
            <w:tcW w:w="1599" w:type="dxa"/>
            <w:vMerge w:val="restart"/>
          </w:tcPr>
          <w:p w:rsidR="00C72E2C" w:rsidRDefault="00C72E2C">
            <w:pPr>
              <w:pStyle w:val="ConsPlusNormal"/>
              <w:jc w:val="both"/>
            </w:pPr>
            <w:r>
              <w:t>Обеспечение бесперебойного функционирования информационных систем</w:t>
            </w:r>
          </w:p>
        </w:tc>
        <w:tc>
          <w:tcPr>
            <w:tcW w:w="1590" w:type="dxa"/>
            <w:vMerge w:val="restart"/>
          </w:tcPr>
          <w:p w:rsidR="00C72E2C" w:rsidRDefault="00C72E2C">
            <w:pPr>
              <w:pStyle w:val="ConsPlusNormal"/>
              <w:jc w:val="both"/>
            </w:pPr>
            <w:r>
              <w:t>создание условий для модернизации и эксплуатации системы защиты информационных систем;</w:t>
            </w:r>
          </w:p>
          <w:p w:rsidR="00C72E2C" w:rsidRDefault="00C72E2C">
            <w:pPr>
              <w:pStyle w:val="ConsPlusNormal"/>
              <w:jc w:val="both"/>
            </w:pPr>
            <w:r>
              <w:t>реализация в сети RSNet дополнительных мер по противодействию угрозам информационной безопасности Российской Федерации в интересах государственных органов</w:t>
            </w: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5640,5</w:t>
            </w:r>
          </w:p>
        </w:tc>
        <w:tc>
          <w:tcPr>
            <w:tcW w:w="904" w:type="dxa"/>
          </w:tcPr>
          <w:p w:rsidR="00C72E2C" w:rsidRDefault="00C72E2C">
            <w:pPr>
              <w:pStyle w:val="ConsPlusNormal"/>
              <w:jc w:val="center"/>
            </w:pPr>
            <w:r>
              <w:t>5295,6</w:t>
            </w:r>
          </w:p>
        </w:tc>
        <w:tc>
          <w:tcPr>
            <w:tcW w:w="904" w:type="dxa"/>
          </w:tcPr>
          <w:p w:rsidR="00C72E2C" w:rsidRDefault="00C72E2C">
            <w:pPr>
              <w:pStyle w:val="ConsPlusNormal"/>
              <w:jc w:val="center"/>
            </w:pPr>
            <w:r>
              <w:t>3705,6</w:t>
            </w:r>
          </w:p>
        </w:tc>
        <w:tc>
          <w:tcPr>
            <w:tcW w:w="904" w:type="dxa"/>
          </w:tcPr>
          <w:p w:rsidR="00C72E2C" w:rsidRDefault="00C72E2C">
            <w:pPr>
              <w:pStyle w:val="ConsPlusNormal"/>
              <w:jc w:val="center"/>
            </w:pPr>
            <w:r>
              <w:t>3892,1</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737" w:type="dxa"/>
          </w:tcPr>
          <w:p w:rsidR="00C72E2C" w:rsidRDefault="00C72E2C">
            <w:pPr>
              <w:pStyle w:val="ConsPlusNormal"/>
              <w:jc w:val="center"/>
            </w:pPr>
            <w:r>
              <w:t>0113</w:t>
            </w:r>
          </w:p>
        </w:tc>
        <w:tc>
          <w:tcPr>
            <w:tcW w:w="1399" w:type="dxa"/>
          </w:tcPr>
          <w:p w:rsidR="00C72E2C" w:rsidRDefault="00C72E2C">
            <w:pPr>
              <w:pStyle w:val="ConsPlusNormal"/>
              <w:jc w:val="center"/>
            </w:pPr>
            <w:r>
              <w:t>Ч630300000</w:t>
            </w: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5640,5</w:t>
            </w:r>
          </w:p>
        </w:tc>
        <w:tc>
          <w:tcPr>
            <w:tcW w:w="904" w:type="dxa"/>
          </w:tcPr>
          <w:p w:rsidR="00C72E2C" w:rsidRDefault="00C72E2C">
            <w:pPr>
              <w:pStyle w:val="ConsPlusNormal"/>
              <w:jc w:val="center"/>
            </w:pPr>
            <w:r>
              <w:t>5295,6</w:t>
            </w:r>
          </w:p>
        </w:tc>
        <w:tc>
          <w:tcPr>
            <w:tcW w:w="904" w:type="dxa"/>
          </w:tcPr>
          <w:p w:rsidR="00C72E2C" w:rsidRDefault="00C72E2C">
            <w:pPr>
              <w:pStyle w:val="ConsPlusNormal"/>
              <w:jc w:val="center"/>
            </w:pPr>
            <w:r>
              <w:t>3705,6</w:t>
            </w:r>
          </w:p>
        </w:tc>
        <w:tc>
          <w:tcPr>
            <w:tcW w:w="904" w:type="dxa"/>
          </w:tcPr>
          <w:p w:rsidR="00C72E2C" w:rsidRDefault="00C72E2C">
            <w:pPr>
              <w:pStyle w:val="ConsPlusNormal"/>
              <w:jc w:val="center"/>
            </w:pPr>
            <w:r>
              <w:t>3892,1</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tcBorders>
              <w:left w:val="nil"/>
            </w:tcBorders>
          </w:tcPr>
          <w:p w:rsidR="00C72E2C" w:rsidRDefault="00C72E2C">
            <w:pPr>
              <w:pStyle w:val="ConsPlusNormal"/>
              <w:jc w:val="both"/>
            </w:pPr>
            <w:r>
              <w:t xml:space="preserve">Целевой показатель </w:t>
            </w:r>
            <w:r>
              <w:lastRenderedPageBreak/>
              <w:t>(индикатор) подпрограммы, увязанный с основным мероприятием 3</w:t>
            </w:r>
          </w:p>
        </w:tc>
        <w:tc>
          <w:tcPr>
            <w:tcW w:w="7857" w:type="dxa"/>
            <w:gridSpan w:val="7"/>
          </w:tcPr>
          <w:p w:rsidR="00C72E2C" w:rsidRDefault="00C72E2C">
            <w:pPr>
              <w:pStyle w:val="ConsPlusNormal"/>
              <w:jc w:val="both"/>
            </w:pPr>
            <w:r>
              <w:lastRenderedPageBreak/>
              <w:t>Доля аттестованных государственных информационных систем, процентов</w:t>
            </w:r>
          </w:p>
        </w:tc>
        <w:tc>
          <w:tcPr>
            <w:tcW w:w="1077" w:type="dxa"/>
          </w:tcPr>
          <w:p w:rsidR="00C72E2C" w:rsidRDefault="00C72E2C">
            <w:pPr>
              <w:pStyle w:val="ConsPlusNormal"/>
              <w:jc w:val="center"/>
            </w:pPr>
            <w:r>
              <w:t>x</w:t>
            </w:r>
          </w:p>
        </w:tc>
        <w:tc>
          <w:tcPr>
            <w:tcW w:w="904" w:type="dxa"/>
          </w:tcPr>
          <w:p w:rsidR="00C72E2C" w:rsidRDefault="00C72E2C">
            <w:pPr>
              <w:pStyle w:val="ConsPlusNormal"/>
              <w:jc w:val="center"/>
            </w:pPr>
            <w:r>
              <w:t>30</w:t>
            </w:r>
          </w:p>
        </w:tc>
        <w:tc>
          <w:tcPr>
            <w:tcW w:w="904" w:type="dxa"/>
          </w:tcPr>
          <w:p w:rsidR="00C72E2C" w:rsidRDefault="00C72E2C">
            <w:pPr>
              <w:pStyle w:val="ConsPlusNormal"/>
              <w:jc w:val="center"/>
            </w:pPr>
            <w:r>
              <w:t>40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904" w:type="dxa"/>
          </w:tcPr>
          <w:p w:rsidR="00C72E2C" w:rsidRDefault="00C72E2C">
            <w:pPr>
              <w:pStyle w:val="ConsPlusNormal"/>
              <w:jc w:val="center"/>
            </w:pPr>
            <w:r>
              <w:t>100</w:t>
            </w:r>
          </w:p>
        </w:tc>
        <w:tc>
          <w:tcPr>
            <w:tcW w:w="784" w:type="dxa"/>
          </w:tcPr>
          <w:p w:rsidR="00C72E2C" w:rsidRDefault="00C72E2C">
            <w:pPr>
              <w:pStyle w:val="ConsPlusNormal"/>
              <w:jc w:val="center"/>
            </w:pPr>
            <w:r>
              <w:t>100</w:t>
            </w:r>
          </w:p>
        </w:tc>
        <w:tc>
          <w:tcPr>
            <w:tcW w:w="784" w:type="dxa"/>
          </w:tcPr>
          <w:p w:rsidR="00C72E2C" w:rsidRDefault="00C72E2C">
            <w:pPr>
              <w:pStyle w:val="ConsPlusNormal"/>
              <w:jc w:val="center"/>
            </w:pPr>
            <w:r>
              <w:t>100</w:t>
            </w:r>
          </w:p>
        </w:tc>
        <w:tc>
          <w:tcPr>
            <w:tcW w:w="904" w:type="dxa"/>
          </w:tcPr>
          <w:p w:rsidR="00C72E2C" w:rsidRDefault="00C72E2C">
            <w:pPr>
              <w:pStyle w:val="ConsPlusNormal"/>
              <w:jc w:val="center"/>
            </w:pPr>
            <w:r>
              <w:t xml:space="preserve">100 </w:t>
            </w:r>
            <w:hyperlink w:anchor="P6973" w:history="1">
              <w:r>
                <w:rPr>
                  <w:color w:val="0000FF"/>
                </w:rPr>
                <w:t>&lt;**&gt;</w:t>
              </w:r>
            </w:hyperlink>
          </w:p>
        </w:tc>
        <w:tc>
          <w:tcPr>
            <w:tcW w:w="904" w:type="dxa"/>
            <w:tcBorders>
              <w:right w:val="nil"/>
            </w:tcBorders>
          </w:tcPr>
          <w:p w:rsidR="00C72E2C" w:rsidRDefault="00C72E2C">
            <w:pPr>
              <w:pStyle w:val="ConsPlusNormal"/>
              <w:jc w:val="center"/>
            </w:pPr>
            <w:r>
              <w:t xml:space="preserve">100 </w:t>
            </w:r>
            <w:hyperlink w:anchor="P6973" w:history="1">
              <w:r>
                <w:rPr>
                  <w:color w:val="0000FF"/>
                </w:rPr>
                <w:t>&lt;**&gt;</w:t>
              </w:r>
            </w:hyperlink>
          </w:p>
        </w:tc>
      </w:tr>
      <w:tr w:rsidR="00C72E2C">
        <w:tc>
          <w:tcPr>
            <w:tcW w:w="850" w:type="dxa"/>
            <w:vMerge w:val="restart"/>
            <w:tcBorders>
              <w:left w:val="nil"/>
            </w:tcBorders>
          </w:tcPr>
          <w:p w:rsidR="00C72E2C" w:rsidRDefault="00C72E2C">
            <w:pPr>
              <w:pStyle w:val="ConsPlusNormal"/>
              <w:jc w:val="both"/>
            </w:pPr>
            <w:r>
              <w:lastRenderedPageBreak/>
              <w:t>Мероприятие 3.1</w:t>
            </w:r>
          </w:p>
        </w:tc>
        <w:tc>
          <w:tcPr>
            <w:tcW w:w="1599" w:type="dxa"/>
            <w:vMerge w:val="restart"/>
          </w:tcPr>
          <w:p w:rsidR="00C72E2C" w:rsidRDefault="00C72E2C">
            <w:pPr>
              <w:pStyle w:val="ConsPlusNormal"/>
              <w:jc w:val="both"/>
            </w:pPr>
            <w:r>
              <w:t xml:space="preserve">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w:t>
            </w:r>
            <w:r>
              <w:lastRenderedPageBreak/>
              <w:t>в соответствии с соглашениями между муниципальными районами и городскими округами и операторами информационных систем о взаимодействии</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5640,5</w:t>
            </w:r>
          </w:p>
        </w:tc>
        <w:tc>
          <w:tcPr>
            <w:tcW w:w="904" w:type="dxa"/>
          </w:tcPr>
          <w:p w:rsidR="00C72E2C" w:rsidRDefault="00C72E2C">
            <w:pPr>
              <w:pStyle w:val="ConsPlusNormal"/>
              <w:jc w:val="center"/>
            </w:pPr>
            <w:r>
              <w:t>5295,6</w:t>
            </w:r>
          </w:p>
        </w:tc>
        <w:tc>
          <w:tcPr>
            <w:tcW w:w="904" w:type="dxa"/>
          </w:tcPr>
          <w:p w:rsidR="00C72E2C" w:rsidRDefault="00C72E2C">
            <w:pPr>
              <w:pStyle w:val="ConsPlusNormal"/>
              <w:jc w:val="center"/>
            </w:pPr>
            <w:r>
              <w:t>3705,6</w:t>
            </w:r>
          </w:p>
        </w:tc>
        <w:tc>
          <w:tcPr>
            <w:tcW w:w="904" w:type="dxa"/>
          </w:tcPr>
          <w:p w:rsidR="00C72E2C" w:rsidRDefault="00C72E2C">
            <w:pPr>
              <w:pStyle w:val="ConsPlusNormal"/>
              <w:jc w:val="center"/>
            </w:pPr>
            <w:r>
              <w:t>3892,1</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jc w:val="center"/>
            </w:pPr>
            <w:r>
              <w:t>870</w:t>
            </w:r>
          </w:p>
        </w:tc>
        <w:tc>
          <w:tcPr>
            <w:tcW w:w="737" w:type="dxa"/>
          </w:tcPr>
          <w:p w:rsidR="00C72E2C" w:rsidRDefault="00C72E2C">
            <w:pPr>
              <w:pStyle w:val="ConsPlusNormal"/>
              <w:jc w:val="center"/>
            </w:pPr>
            <w:r>
              <w:t>0113</w:t>
            </w:r>
          </w:p>
        </w:tc>
        <w:tc>
          <w:tcPr>
            <w:tcW w:w="1399" w:type="dxa"/>
          </w:tcPr>
          <w:p w:rsidR="00C72E2C" w:rsidRDefault="00C72E2C">
            <w:pPr>
              <w:pStyle w:val="ConsPlusNormal"/>
              <w:jc w:val="center"/>
            </w:pPr>
            <w:r>
              <w:t>Ч630314800</w:t>
            </w:r>
          </w:p>
        </w:tc>
        <w:tc>
          <w:tcPr>
            <w:tcW w:w="601" w:type="dxa"/>
          </w:tcPr>
          <w:p w:rsidR="00C72E2C" w:rsidRDefault="00C72E2C">
            <w:pPr>
              <w:pStyle w:val="ConsPlusNormal"/>
              <w:jc w:val="center"/>
            </w:pPr>
            <w:r>
              <w:t>612</w:t>
            </w: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5640,5</w:t>
            </w:r>
          </w:p>
        </w:tc>
        <w:tc>
          <w:tcPr>
            <w:tcW w:w="904" w:type="dxa"/>
          </w:tcPr>
          <w:p w:rsidR="00C72E2C" w:rsidRDefault="00C72E2C">
            <w:pPr>
              <w:pStyle w:val="ConsPlusNormal"/>
              <w:jc w:val="center"/>
            </w:pPr>
            <w:r>
              <w:t>5295,6</w:t>
            </w:r>
          </w:p>
        </w:tc>
        <w:tc>
          <w:tcPr>
            <w:tcW w:w="904" w:type="dxa"/>
          </w:tcPr>
          <w:p w:rsidR="00C72E2C" w:rsidRDefault="00C72E2C">
            <w:pPr>
              <w:pStyle w:val="ConsPlusNormal"/>
              <w:jc w:val="center"/>
            </w:pPr>
            <w:r>
              <w:t>3705,6</w:t>
            </w:r>
          </w:p>
        </w:tc>
        <w:tc>
          <w:tcPr>
            <w:tcW w:w="904" w:type="dxa"/>
          </w:tcPr>
          <w:p w:rsidR="00C72E2C" w:rsidRDefault="00C72E2C">
            <w:pPr>
              <w:pStyle w:val="ConsPlusNormal"/>
              <w:jc w:val="center"/>
            </w:pPr>
            <w:r>
              <w:t>3892,1</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3.2</w:t>
            </w:r>
          </w:p>
        </w:tc>
        <w:tc>
          <w:tcPr>
            <w:tcW w:w="1599" w:type="dxa"/>
            <w:vMerge w:val="restart"/>
          </w:tcPr>
          <w:p w:rsidR="00C72E2C" w:rsidRDefault="00C72E2C">
            <w:pPr>
              <w:pStyle w:val="ConsPlusNormal"/>
              <w:jc w:val="both"/>
            </w:pPr>
            <w:r>
              <w:t>Подключение к информационно-телекоммуникационной сети "Интернет" и размещение (публикация) в ней информации через российский государственный сегмент информационно-телекоммуникационной сети "Интернет" (сеть RSNet)</w:t>
            </w:r>
          </w:p>
        </w:tc>
        <w:tc>
          <w:tcPr>
            <w:tcW w:w="1590" w:type="dxa"/>
            <w:vMerge w:val="restart"/>
          </w:tcPr>
          <w:p w:rsidR="00C72E2C" w:rsidRDefault="00C72E2C">
            <w:pPr>
              <w:pStyle w:val="ConsPlusNormal"/>
            </w:pPr>
          </w:p>
        </w:tc>
        <w:tc>
          <w:tcPr>
            <w:tcW w:w="1364" w:type="dxa"/>
            <w:vMerge w:val="restart"/>
          </w:tcPr>
          <w:p w:rsidR="00C72E2C" w:rsidRDefault="00C72E2C">
            <w:pPr>
              <w:pStyle w:val="ConsPlusNormal"/>
              <w:jc w:val="both"/>
            </w:pPr>
            <w:r>
              <w:t>ответственный исполнитель - Мининформполитики Чувашии</w:t>
            </w:r>
          </w:p>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всего</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федеральный бюджет</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599" w:type="dxa"/>
            <w:vMerge/>
          </w:tcPr>
          <w:p w:rsidR="00C72E2C" w:rsidRDefault="00C72E2C"/>
        </w:tc>
        <w:tc>
          <w:tcPr>
            <w:tcW w:w="1590" w:type="dxa"/>
            <w:vMerge/>
          </w:tcPr>
          <w:p w:rsidR="00C72E2C" w:rsidRDefault="00C72E2C"/>
        </w:tc>
        <w:tc>
          <w:tcPr>
            <w:tcW w:w="1364" w:type="dxa"/>
            <w:vMerge/>
          </w:tcPr>
          <w:p w:rsidR="00C72E2C" w:rsidRDefault="00C72E2C"/>
        </w:tc>
        <w:tc>
          <w:tcPr>
            <w:tcW w:w="567" w:type="dxa"/>
          </w:tcPr>
          <w:p w:rsidR="00C72E2C" w:rsidRDefault="00C72E2C">
            <w:pPr>
              <w:pStyle w:val="ConsPlusNormal"/>
            </w:pPr>
          </w:p>
        </w:tc>
        <w:tc>
          <w:tcPr>
            <w:tcW w:w="737" w:type="dxa"/>
          </w:tcPr>
          <w:p w:rsidR="00C72E2C" w:rsidRDefault="00C72E2C">
            <w:pPr>
              <w:pStyle w:val="ConsPlusNormal"/>
            </w:pPr>
          </w:p>
        </w:tc>
        <w:tc>
          <w:tcPr>
            <w:tcW w:w="1399" w:type="dxa"/>
          </w:tcPr>
          <w:p w:rsidR="00C72E2C" w:rsidRDefault="00C72E2C">
            <w:pPr>
              <w:pStyle w:val="ConsPlusNormal"/>
            </w:pPr>
          </w:p>
        </w:tc>
        <w:tc>
          <w:tcPr>
            <w:tcW w:w="601"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784" w:type="dxa"/>
          </w:tcPr>
          <w:p w:rsidR="00C72E2C" w:rsidRDefault="00C72E2C">
            <w:pPr>
              <w:pStyle w:val="ConsPlusNormal"/>
              <w:jc w:val="center"/>
            </w:pPr>
            <w:r>
              <w:t>0,0</w:t>
            </w:r>
          </w:p>
        </w:tc>
        <w:tc>
          <w:tcPr>
            <w:tcW w:w="904" w:type="dxa"/>
          </w:tcPr>
          <w:p w:rsidR="00C72E2C" w:rsidRDefault="00C72E2C">
            <w:pPr>
              <w:pStyle w:val="ConsPlusNormal"/>
              <w:jc w:val="center"/>
            </w:pPr>
            <w:r>
              <w:t>0,0</w:t>
            </w:r>
          </w:p>
        </w:tc>
        <w:tc>
          <w:tcPr>
            <w:tcW w:w="904" w:type="dxa"/>
            <w:tcBorders>
              <w:right w:val="nil"/>
            </w:tcBorders>
          </w:tcPr>
          <w:p w:rsidR="00C72E2C" w:rsidRDefault="00C72E2C">
            <w:pPr>
              <w:pStyle w:val="ConsPlusNormal"/>
              <w:jc w:val="center"/>
            </w:pPr>
            <w:r>
              <w:t>0,0</w:t>
            </w:r>
          </w:p>
        </w:tc>
      </w:tr>
    </w:tbl>
    <w:p w:rsidR="00C72E2C" w:rsidRDefault="00C72E2C">
      <w:pPr>
        <w:sectPr w:rsidR="00C72E2C">
          <w:pgSz w:w="16838" w:h="11905" w:orient="landscape"/>
          <w:pgMar w:top="1701" w:right="1134" w:bottom="850" w:left="1134" w:header="0" w:footer="0" w:gutter="0"/>
          <w:cols w:space="720"/>
        </w:sectPr>
      </w:pPr>
    </w:p>
    <w:p w:rsidR="00C72E2C" w:rsidRDefault="00C72E2C">
      <w:pPr>
        <w:pStyle w:val="ConsPlusNormal"/>
        <w:jc w:val="both"/>
      </w:pPr>
    </w:p>
    <w:p w:rsidR="00C72E2C" w:rsidRDefault="00C72E2C">
      <w:pPr>
        <w:pStyle w:val="ConsPlusNormal"/>
        <w:ind w:firstLine="540"/>
        <w:jc w:val="both"/>
      </w:pPr>
      <w:r>
        <w:t>--------------------------------</w:t>
      </w:r>
    </w:p>
    <w:p w:rsidR="00C72E2C" w:rsidRDefault="00C72E2C">
      <w:pPr>
        <w:pStyle w:val="ConsPlusNormal"/>
        <w:spacing w:before="220"/>
        <w:ind w:firstLine="540"/>
        <w:jc w:val="both"/>
      </w:pPr>
      <w:bookmarkStart w:id="25" w:name="P6972"/>
      <w:bookmarkEnd w:id="25"/>
      <w:r>
        <w:t>&lt;*&gt; Мероприятие проводится по согласованию с исполнителем.</w:t>
      </w:r>
    </w:p>
    <w:p w:rsidR="00C72E2C" w:rsidRDefault="00C72E2C">
      <w:pPr>
        <w:pStyle w:val="ConsPlusNormal"/>
        <w:spacing w:before="220"/>
        <w:ind w:firstLine="540"/>
        <w:jc w:val="both"/>
      </w:pPr>
      <w:bookmarkStart w:id="26" w:name="P6973"/>
      <w:bookmarkEnd w:id="26"/>
      <w:r>
        <w:t>&lt;**&gt; Приводятся значения целевых показателей (индикаторов) в 2030 и 2035 годах соответственно.</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1"/>
      </w:pPr>
      <w:r>
        <w:t>Приложение N 6</w:t>
      </w:r>
    </w:p>
    <w:p w:rsidR="00C72E2C" w:rsidRDefault="00C72E2C">
      <w:pPr>
        <w:pStyle w:val="ConsPlusNormal"/>
        <w:jc w:val="right"/>
      </w:pPr>
      <w:r>
        <w:t>к государственной программе</w:t>
      </w:r>
    </w:p>
    <w:p w:rsidR="00C72E2C" w:rsidRDefault="00C72E2C">
      <w:pPr>
        <w:pStyle w:val="ConsPlusNormal"/>
        <w:jc w:val="right"/>
      </w:pPr>
      <w:r>
        <w:t>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27" w:name="P6984"/>
      <w:bookmarkEnd w:id="27"/>
      <w:r>
        <w:t>ПОДПРОГРАММА</w:t>
      </w:r>
    </w:p>
    <w:p w:rsidR="00C72E2C" w:rsidRDefault="00C72E2C">
      <w:pPr>
        <w:pStyle w:val="ConsPlusTitle"/>
        <w:jc w:val="center"/>
      </w:pPr>
      <w:r>
        <w:t>"МАССОВЫЕ КОММУНИКАЦИИ" ГОСУДАРСТВЕННОЙ ПРОГРАММЫ</w:t>
      </w:r>
    </w:p>
    <w:p w:rsidR="00C72E2C" w:rsidRDefault="00C72E2C">
      <w:pPr>
        <w:pStyle w:val="ConsPlusTitle"/>
        <w:jc w:val="center"/>
      </w:pPr>
      <w:r>
        <w:t>ЧУВАШСКОЙ РЕСПУБЛИКИ "ЦИФРОВОЕ ОБЩЕСТВО ЧУВАШИИ"</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Постановлений Кабинета Министров ЧР от 22.05.2019 </w:t>
            </w:r>
            <w:hyperlink r:id="rId351" w:history="1">
              <w:r>
                <w:rPr>
                  <w:color w:val="0000FF"/>
                </w:rPr>
                <w:t>N 171</w:t>
              </w:r>
            </w:hyperlink>
            <w:r>
              <w:rPr>
                <w:color w:val="392C69"/>
              </w:rPr>
              <w:t>,</w:t>
            </w:r>
          </w:p>
          <w:p w:rsidR="00C72E2C" w:rsidRDefault="00C72E2C">
            <w:pPr>
              <w:pStyle w:val="ConsPlusNormal"/>
              <w:jc w:val="center"/>
            </w:pPr>
            <w:r>
              <w:rPr>
                <w:color w:val="392C69"/>
              </w:rPr>
              <w:t xml:space="preserve">от 14.08.2019 </w:t>
            </w:r>
            <w:hyperlink r:id="rId352" w:history="1">
              <w:r>
                <w:rPr>
                  <w:color w:val="0000FF"/>
                </w:rPr>
                <w:t>N 338</w:t>
              </w:r>
            </w:hyperlink>
            <w:r>
              <w:rPr>
                <w:color w:val="392C69"/>
              </w:rPr>
              <w:t xml:space="preserve">, от 27.11.2019 </w:t>
            </w:r>
            <w:hyperlink r:id="rId353" w:history="1">
              <w:r>
                <w:rPr>
                  <w:color w:val="0000FF"/>
                </w:rPr>
                <w:t>N 505</w:t>
              </w:r>
            </w:hyperlink>
            <w:r>
              <w:rPr>
                <w:color w:val="392C69"/>
              </w:rPr>
              <w:t xml:space="preserve">, от 18.12.2019 </w:t>
            </w:r>
            <w:hyperlink r:id="rId354" w:history="1">
              <w:r>
                <w:rPr>
                  <w:color w:val="0000FF"/>
                </w:rPr>
                <w:t>N 558</w:t>
              </w:r>
            </w:hyperlink>
            <w:r>
              <w:rPr>
                <w:color w:val="392C69"/>
              </w:rPr>
              <w:t>,</w:t>
            </w:r>
          </w:p>
          <w:p w:rsidR="00C72E2C" w:rsidRDefault="00C72E2C">
            <w:pPr>
              <w:pStyle w:val="ConsPlusNormal"/>
              <w:jc w:val="center"/>
            </w:pPr>
            <w:r>
              <w:rPr>
                <w:color w:val="392C69"/>
              </w:rPr>
              <w:t xml:space="preserve">от 27.05.2020 </w:t>
            </w:r>
            <w:hyperlink r:id="rId355" w:history="1">
              <w:r>
                <w:rPr>
                  <w:color w:val="0000FF"/>
                </w:rPr>
                <w:t>N 273</w:t>
              </w:r>
            </w:hyperlink>
            <w:r>
              <w:rPr>
                <w:color w:val="392C69"/>
              </w:rPr>
              <w:t xml:space="preserve">, от 07.10.2020 </w:t>
            </w:r>
            <w:hyperlink r:id="rId356" w:history="1">
              <w:r>
                <w:rPr>
                  <w:color w:val="0000FF"/>
                </w:rPr>
                <w:t>N 550</w:t>
              </w:r>
            </w:hyperlink>
            <w:r>
              <w:rPr>
                <w:color w:val="392C69"/>
              </w:rPr>
              <w:t xml:space="preserve">, от 25.11.2020 </w:t>
            </w:r>
            <w:hyperlink r:id="rId357" w:history="1">
              <w:r>
                <w:rPr>
                  <w:color w:val="0000FF"/>
                </w:rPr>
                <w:t>N 660</w:t>
              </w:r>
            </w:hyperlink>
            <w:r>
              <w:rPr>
                <w:color w:val="392C69"/>
              </w:rPr>
              <w:t>,</w:t>
            </w:r>
          </w:p>
          <w:p w:rsidR="00C72E2C" w:rsidRDefault="00C72E2C">
            <w:pPr>
              <w:pStyle w:val="ConsPlusNormal"/>
              <w:jc w:val="center"/>
            </w:pPr>
            <w:r>
              <w:rPr>
                <w:color w:val="392C69"/>
              </w:rPr>
              <w:t xml:space="preserve">от 04.12.2020 </w:t>
            </w:r>
            <w:hyperlink r:id="rId358" w:history="1">
              <w:r>
                <w:rPr>
                  <w:color w:val="0000FF"/>
                </w:rPr>
                <w:t>N 679</w:t>
              </w:r>
            </w:hyperlink>
            <w:r>
              <w:rPr>
                <w:color w:val="392C69"/>
              </w:rPr>
              <w:t xml:space="preserve">, от 01.02.2021 </w:t>
            </w:r>
            <w:hyperlink r:id="rId359" w:history="1">
              <w:r>
                <w:rPr>
                  <w:color w:val="0000FF"/>
                </w:rPr>
                <w:t>N 28</w:t>
              </w:r>
            </w:hyperlink>
            <w:r>
              <w:rPr>
                <w:color w:val="392C69"/>
              </w:rPr>
              <w:t>)</w:t>
            </w:r>
          </w:p>
        </w:tc>
      </w:tr>
    </w:tbl>
    <w:p w:rsidR="00C72E2C" w:rsidRDefault="00C72E2C">
      <w:pPr>
        <w:pStyle w:val="ConsPlusNormal"/>
        <w:jc w:val="both"/>
      </w:pPr>
    </w:p>
    <w:p w:rsidR="00C72E2C" w:rsidRDefault="00C72E2C">
      <w:pPr>
        <w:pStyle w:val="ConsPlusTitle"/>
        <w:jc w:val="center"/>
        <w:outlineLvl w:val="2"/>
      </w:pPr>
      <w:r>
        <w:t>Паспорт подпрограммы</w:t>
      </w:r>
    </w:p>
    <w:p w:rsidR="00C72E2C" w:rsidRDefault="00C72E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C72E2C">
        <w:tc>
          <w:tcPr>
            <w:tcW w:w="2268" w:type="dxa"/>
            <w:tcBorders>
              <w:top w:val="nil"/>
              <w:left w:val="nil"/>
              <w:bottom w:val="nil"/>
              <w:right w:val="nil"/>
            </w:tcBorders>
          </w:tcPr>
          <w:p w:rsidR="00C72E2C" w:rsidRDefault="00C72E2C">
            <w:pPr>
              <w:pStyle w:val="ConsPlusNormal"/>
            </w:pPr>
            <w:r>
              <w:t>Ответственный исполнитель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Министерство цифрового развития, информационной политики и массовых коммуникаций Чувашской Республики</w:t>
            </w:r>
          </w:p>
        </w:tc>
      </w:tr>
      <w:tr w:rsidR="00C72E2C">
        <w:tc>
          <w:tcPr>
            <w:tcW w:w="2268" w:type="dxa"/>
            <w:tcBorders>
              <w:top w:val="nil"/>
              <w:left w:val="nil"/>
              <w:bottom w:val="nil"/>
              <w:right w:val="nil"/>
            </w:tcBorders>
          </w:tcPr>
          <w:p w:rsidR="00C72E2C" w:rsidRDefault="00C72E2C">
            <w:pPr>
              <w:pStyle w:val="ConsPlusNormal"/>
            </w:pPr>
            <w:r>
              <w:t>Цели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обеспечение прав граждан в сфере информации и расширение информационного пространства;</w:t>
            </w:r>
          </w:p>
          <w:p w:rsidR="00C72E2C" w:rsidRDefault="00C72E2C">
            <w:pPr>
              <w:pStyle w:val="ConsPlusNormal"/>
              <w:jc w:val="both"/>
            </w:pPr>
            <w:r>
              <w:t>создание условий для повышения качества предоставляемых жителям Чувашской Республики информационных услуг</w:t>
            </w:r>
          </w:p>
        </w:tc>
      </w:tr>
      <w:tr w:rsidR="00C72E2C">
        <w:tc>
          <w:tcPr>
            <w:tcW w:w="2268" w:type="dxa"/>
            <w:tcBorders>
              <w:top w:val="nil"/>
              <w:left w:val="nil"/>
              <w:bottom w:val="nil"/>
              <w:right w:val="nil"/>
            </w:tcBorders>
          </w:tcPr>
          <w:p w:rsidR="00C72E2C" w:rsidRDefault="00C72E2C">
            <w:pPr>
              <w:pStyle w:val="ConsPlusNormal"/>
            </w:pPr>
            <w:r>
              <w:t>Задачи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совершенствование организационных, экономических и правовых механизмов развития средств массовой информации;</w:t>
            </w:r>
          </w:p>
          <w:p w:rsidR="00C72E2C" w:rsidRDefault="00C72E2C">
            <w:pPr>
              <w:pStyle w:val="ConsPlusNormal"/>
              <w:jc w:val="both"/>
            </w:pPr>
            <w:r>
              <w:t>создание эффективной системы массовых коммуникаций, развитие печатных и электронных средств массовой информации;</w:t>
            </w:r>
          </w:p>
          <w:p w:rsidR="00C72E2C" w:rsidRDefault="00C72E2C">
            <w:pPr>
              <w:pStyle w:val="ConsPlusNormal"/>
              <w:jc w:val="both"/>
            </w:pPr>
            <w:r>
              <w:t>обеспечение системного подхода к освещению в средствах массовой информации социально значимых тем;</w:t>
            </w:r>
          </w:p>
          <w:p w:rsidR="00C72E2C" w:rsidRDefault="00C72E2C">
            <w:pPr>
              <w:pStyle w:val="ConsPlusNormal"/>
              <w:jc w:val="both"/>
            </w:pPr>
            <w:r>
              <w:t>совершенствование государственной информационной политики Чувашской Республики;</w:t>
            </w:r>
          </w:p>
          <w:p w:rsidR="00C72E2C" w:rsidRDefault="00C72E2C">
            <w:pPr>
              <w:pStyle w:val="ConsPlusNormal"/>
              <w:jc w:val="both"/>
            </w:pPr>
            <w:r>
              <w:t>развитие механизмов поддержки, предоставляемой на конкурсной основе проектам в области печатных и электронных средств массовой информации</w:t>
            </w:r>
          </w:p>
        </w:tc>
      </w:tr>
      <w:tr w:rsidR="00C72E2C">
        <w:tc>
          <w:tcPr>
            <w:tcW w:w="2268" w:type="dxa"/>
            <w:tcBorders>
              <w:top w:val="nil"/>
              <w:left w:val="nil"/>
              <w:bottom w:val="nil"/>
              <w:right w:val="nil"/>
            </w:tcBorders>
          </w:tcPr>
          <w:p w:rsidR="00C72E2C" w:rsidRDefault="00C72E2C">
            <w:pPr>
              <w:pStyle w:val="ConsPlusNormal"/>
            </w:pPr>
            <w:r>
              <w:t>Целевые показатели (индикаторы)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достижение к 2036 году следующих целевых показателей (индикаторов):</w:t>
            </w:r>
          </w:p>
          <w:p w:rsidR="00C72E2C" w:rsidRDefault="00C72E2C">
            <w:pPr>
              <w:pStyle w:val="ConsPlusNormal"/>
              <w:jc w:val="both"/>
            </w:pPr>
            <w:r>
              <w:t xml:space="preserve">средний разовый подписной тираж печатных периодических </w:t>
            </w:r>
            <w:r>
              <w:lastRenderedPageBreak/>
              <w:t>изданий, обеспечивающих потребность населения в социально значимой информации, по итогам подписных кампаний - 100,0 тыс. экземпляров;</w:t>
            </w:r>
          </w:p>
          <w:p w:rsidR="00C72E2C" w:rsidRDefault="00C72E2C">
            <w:pPr>
              <w:pStyle w:val="ConsPlusNormal"/>
              <w:jc w:val="both"/>
            </w:pPr>
            <w:r>
              <w:t>объем вещания Национального телевидения Чувашии - Чаваш Ен - 1440 мин/сут;</w:t>
            </w:r>
          </w:p>
          <w:p w:rsidR="00C72E2C" w:rsidRDefault="00C72E2C">
            <w:pPr>
              <w:pStyle w:val="ConsPlusNormal"/>
              <w:jc w:val="both"/>
            </w:pPr>
            <w:r>
              <w:t>объем вещания Национального радио Чувашии - Чаваш Ен - 1440 мин/сут;</w:t>
            </w:r>
          </w:p>
          <w:p w:rsidR="00C72E2C" w:rsidRDefault="00C72E2C">
            <w:pPr>
              <w:pStyle w:val="ConsPlusNormal"/>
              <w:jc w:val="both"/>
            </w:pPr>
            <w:r>
              <w:t>объем вещания "Таван радио" - 1440 мин/сут;</w:t>
            </w:r>
          </w:p>
          <w:p w:rsidR="00C72E2C" w:rsidRDefault="00C72E2C">
            <w:pPr>
              <w:pStyle w:val="ConsPlusNormal"/>
              <w:jc w:val="both"/>
            </w:pPr>
            <w:r>
              <w:t>доля детских, юношеских и образовательных программ в общем объеме вещания Национального телевидения Чувашии - Чаваш Ен и Национального радио Чувашии - Чаваш Ен - 25 процентов;</w:t>
            </w:r>
          </w:p>
          <w:p w:rsidR="00C72E2C" w:rsidRDefault="00C72E2C">
            <w:pPr>
              <w:pStyle w:val="ConsPlusNormal"/>
              <w:jc w:val="both"/>
            </w:pPr>
            <w:r>
              <w:t>доля детских, юношеских и образовательных программ в общем объеме вещания "Таван радио" - 15 процентов;</w:t>
            </w:r>
          </w:p>
          <w:p w:rsidR="00C72E2C" w:rsidRDefault="00C72E2C">
            <w:pPr>
              <w:pStyle w:val="ConsPlusNormal"/>
              <w:jc w:val="both"/>
            </w:pPr>
            <w:r>
              <w:t>количество информационных материалов и социальных роликов, размещенных в федеральных и региональных средствах массовой информации в рамках исполнения заключенных контрактов (договоров) на оказание услуг по информационному обеспечению мероприятий, - 140 единиц</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(в ред. Постановлений Кабинета Министров ЧР от 22.05.2019 </w:t>
            </w:r>
            <w:hyperlink r:id="rId360" w:history="1">
              <w:r>
                <w:rPr>
                  <w:color w:val="0000FF"/>
                </w:rPr>
                <w:t>N 171</w:t>
              </w:r>
            </w:hyperlink>
            <w:r>
              <w:t xml:space="preserve">, от 27.11.2019 </w:t>
            </w:r>
            <w:hyperlink r:id="rId361" w:history="1">
              <w:r>
                <w:rPr>
                  <w:color w:val="0000FF"/>
                </w:rPr>
                <w:t>N 505</w:t>
              </w:r>
            </w:hyperlink>
            <w:r>
              <w:t xml:space="preserve">, от 01.02.2021 </w:t>
            </w:r>
            <w:hyperlink r:id="rId362" w:history="1">
              <w:r>
                <w:rPr>
                  <w:color w:val="0000FF"/>
                </w:rPr>
                <w:t>N 28</w:t>
              </w:r>
            </w:hyperlink>
            <w:r>
              <w:t>)</w:t>
            </w:r>
          </w:p>
        </w:tc>
      </w:tr>
      <w:tr w:rsidR="00C72E2C">
        <w:tc>
          <w:tcPr>
            <w:tcW w:w="2268" w:type="dxa"/>
            <w:tcBorders>
              <w:top w:val="nil"/>
              <w:left w:val="nil"/>
              <w:bottom w:val="nil"/>
              <w:right w:val="nil"/>
            </w:tcBorders>
          </w:tcPr>
          <w:p w:rsidR="00C72E2C" w:rsidRDefault="00C72E2C">
            <w:pPr>
              <w:pStyle w:val="ConsPlusNormal"/>
            </w:pPr>
            <w:r>
              <w:t>Этапы и сроки реализации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2019 - 2035 годы:</w:t>
            </w:r>
          </w:p>
          <w:p w:rsidR="00C72E2C" w:rsidRDefault="00C72E2C">
            <w:pPr>
              <w:pStyle w:val="ConsPlusNormal"/>
              <w:jc w:val="both"/>
            </w:pPr>
            <w:r>
              <w:t>I этап - 2019 - 2025 годы;</w:t>
            </w:r>
          </w:p>
          <w:p w:rsidR="00C72E2C" w:rsidRDefault="00C72E2C">
            <w:pPr>
              <w:pStyle w:val="ConsPlusNormal"/>
              <w:jc w:val="both"/>
            </w:pPr>
            <w:r>
              <w:t>II этап - 2026 - 2030 годы;</w:t>
            </w:r>
          </w:p>
          <w:p w:rsidR="00C72E2C" w:rsidRDefault="00C72E2C">
            <w:pPr>
              <w:pStyle w:val="ConsPlusNormal"/>
              <w:jc w:val="both"/>
            </w:pPr>
            <w:r>
              <w:t>III этап - 2031 - 2035 годы</w:t>
            </w:r>
          </w:p>
        </w:tc>
      </w:tr>
      <w:tr w:rsidR="00C72E2C">
        <w:tc>
          <w:tcPr>
            <w:tcW w:w="2268" w:type="dxa"/>
            <w:tcBorders>
              <w:top w:val="nil"/>
              <w:left w:val="nil"/>
              <w:bottom w:val="nil"/>
              <w:right w:val="nil"/>
            </w:tcBorders>
          </w:tcPr>
          <w:p w:rsidR="00C72E2C" w:rsidRDefault="00C72E2C">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общий объем финансирования подпрограммы составляет 2031044,0 тыс. рублей, в том числе:</w:t>
            </w:r>
          </w:p>
          <w:p w:rsidR="00C72E2C" w:rsidRDefault="00C72E2C">
            <w:pPr>
              <w:pStyle w:val="ConsPlusNormal"/>
              <w:jc w:val="both"/>
            </w:pPr>
            <w:r>
              <w:t>в 2019 году - 150199,6 тыс. рублей;</w:t>
            </w:r>
          </w:p>
          <w:p w:rsidR="00C72E2C" w:rsidRDefault="00C72E2C">
            <w:pPr>
              <w:pStyle w:val="ConsPlusNormal"/>
              <w:jc w:val="both"/>
            </w:pPr>
            <w:r>
              <w:t>в 2020 году - 150581,1 тыс. рублей;</w:t>
            </w:r>
          </w:p>
          <w:p w:rsidR="00C72E2C" w:rsidRDefault="00C72E2C">
            <w:pPr>
              <w:pStyle w:val="ConsPlusNormal"/>
              <w:jc w:val="both"/>
            </w:pPr>
            <w:r>
              <w:t>в 2021 году - 138603,1 тыс. рублей;</w:t>
            </w:r>
          </w:p>
          <w:p w:rsidR="00C72E2C" w:rsidRDefault="00C72E2C">
            <w:pPr>
              <w:pStyle w:val="ConsPlusNormal"/>
              <w:jc w:val="both"/>
            </w:pPr>
            <w:r>
              <w:t>в 2022 году - 124445,7 тыс. рублей;</w:t>
            </w:r>
          </w:p>
          <w:p w:rsidR="00C72E2C" w:rsidRDefault="00C72E2C">
            <w:pPr>
              <w:pStyle w:val="ConsPlusNormal"/>
              <w:jc w:val="both"/>
            </w:pPr>
            <w:r>
              <w:t>в 2023 году - 124445,7 тыс. рублей;</w:t>
            </w:r>
          </w:p>
          <w:p w:rsidR="00C72E2C" w:rsidRDefault="00C72E2C">
            <w:pPr>
              <w:pStyle w:val="ConsPlusNormal"/>
              <w:jc w:val="both"/>
            </w:pPr>
            <w:r>
              <w:t>в 2024 году - 111897,4 тыс. рублей;</w:t>
            </w:r>
          </w:p>
          <w:p w:rsidR="00C72E2C" w:rsidRDefault="00C72E2C">
            <w:pPr>
              <w:pStyle w:val="ConsPlusNormal"/>
              <w:jc w:val="both"/>
            </w:pPr>
            <w:r>
              <w:t>в 2025 году - 111897,4 тыс. рублей;</w:t>
            </w:r>
          </w:p>
          <w:p w:rsidR="00C72E2C" w:rsidRDefault="00C72E2C">
            <w:pPr>
              <w:pStyle w:val="ConsPlusNormal"/>
              <w:jc w:val="both"/>
            </w:pPr>
            <w:r>
              <w:t>в 2026 - 2030 годах - 559487,0 тыс. рублей;</w:t>
            </w:r>
          </w:p>
          <w:p w:rsidR="00C72E2C" w:rsidRDefault="00C72E2C">
            <w:pPr>
              <w:pStyle w:val="ConsPlusNormal"/>
              <w:jc w:val="both"/>
            </w:pPr>
            <w:r>
              <w:t>в 2031 - 2035 годах - 559487,0 тыс. рублей;</w:t>
            </w:r>
          </w:p>
          <w:p w:rsidR="00C72E2C" w:rsidRDefault="00C72E2C">
            <w:pPr>
              <w:pStyle w:val="ConsPlusNormal"/>
              <w:jc w:val="both"/>
            </w:pPr>
            <w:r>
              <w:t>из них средства:</w:t>
            </w:r>
          </w:p>
          <w:p w:rsidR="00C72E2C" w:rsidRDefault="00C72E2C">
            <w:pPr>
              <w:pStyle w:val="ConsPlusNormal"/>
              <w:jc w:val="both"/>
            </w:pPr>
            <w:r>
              <w:t>республиканского бюджета Чувашской Республики - 2022544,0 тыс. рублей (99,6 процента), в том числе:</w:t>
            </w:r>
          </w:p>
          <w:p w:rsidR="00C72E2C" w:rsidRDefault="00C72E2C">
            <w:pPr>
              <w:pStyle w:val="ConsPlusNormal"/>
              <w:jc w:val="both"/>
            </w:pPr>
            <w:r>
              <w:t>в 2019 году - 149699,6 тыс. рублей;</w:t>
            </w:r>
          </w:p>
          <w:p w:rsidR="00C72E2C" w:rsidRDefault="00C72E2C">
            <w:pPr>
              <w:pStyle w:val="ConsPlusNormal"/>
              <w:jc w:val="both"/>
            </w:pPr>
            <w:r>
              <w:t>в 2020 году - 150081,1 тыс. рублей;</w:t>
            </w:r>
          </w:p>
          <w:p w:rsidR="00C72E2C" w:rsidRDefault="00C72E2C">
            <w:pPr>
              <w:pStyle w:val="ConsPlusNormal"/>
              <w:jc w:val="both"/>
            </w:pPr>
            <w:r>
              <w:t>в 2021 году - 138103,1 тыс. рублей;</w:t>
            </w:r>
          </w:p>
          <w:p w:rsidR="00C72E2C" w:rsidRDefault="00C72E2C">
            <w:pPr>
              <w:pStyle w:val="ConsPlusNormal"/>
              <w:jc w:val="both"/>
            </w:pPr>
            <w:r>
              <w:t>в 2022 году - 123945,7 тыс. рублей;</w:t>
            </w:r>
          </w:p>
          <w:p w:rsidR="00C72E2C" w:rsidRDefault="00C72E2C">
            <w:pPr>
              <w:pStyle w:val="ConsPlusNormal"/>
              <w:jc w:val="both"/>
            </w:pPr>
            <w:r>
              <w:t>в 2023 году - 123945,7 тыс. рублей;</w:t>
            </w:r>
          </w:p>
          <w:p w:rsidR="00C72E2C" w:rsidRDefault="00C72E2C">
            <w:pPr>
              <w:pStyle w:val="ConsPlusNormal"/>
              <w:jc w:val="both"/>
            </w:pPr>
            <w:r>
              <w:t>в 2024 году - 111397,4 тыс. рублей;</w:t>
            </w:r>
          </w:p>
          <w:p w:rsidR="00C72E2C" w:rsidRDefault="00C72E2C">
            <w:pPr>
              <w:pStyle w:val="ConsPlusNormal"/>
              <w:jc w:val="both"/>
            </w:pPr>
            <w:r>
              <w:t>в 2025 году - 111397,4 тыс. рублей;</w:t>
            </w:r>
          </w:p>
          <w:p w:rsidR="00C72E2C" w:rsidRDefault="00C72E2C">
            <w:pPr>
              <w:pStyle w:val="ConsPlusNormal"/>
              <w:jc w:val="both"/>
            </w:pPr>
            <w:r>
              <w:t>в 2026 - 2030 годах - 556987,0 тыс. рублей;</w:t>
            </w:r>
          </w:p>
          <w:p w:rsidR="00C72E2C" w:rsidRDefault="00C72E2C">
            <w:pPr>
              <w:pStyle w:val="ConsPlusNormal"/>
              <w:jc w:val="both"/>
            </w:pPr>
            <w:r>
              <w:t>в 2031 - 2035 годах - 556987,0 тыс. рублей;</w:t>
            </w:r>
          </w:p>
          <w:p w:rsidR="00C72E2C" w:rsidRDefault="00C72E2C">
            <w:pPr>
              <w:pStyle w:val="ConsPlusNormal"/>
              <w:jc w:val="both"/>
            </w:pPr>
            <w:r>
              <w:t>внебюджетных источников - 8500,0 тыс. рублей (0,4 процента), в том числе:</w:t>
            </w:r>
          </w:p>
          <w:p w:rsidR="00C72E2C" w:rsidRDefault="00C72E2C">
            <w:pPr>
              <w:pStyle w:val="ConsPlusNormal"/>
              <w:jc w:val="both"/>
            </w:pPr>
            <w:r>
              <w:t>в 2019 году - 500,0 тыс. рублей;</w:t>
            </w:r>
          </w:p>
          <w:p w:rsidR="00C72E2C" w:rsidRDefault="00C72E2C">
            <w:pPr>
              <w:pStyle w:val="ConsPlusNormal"/>
              <w:jc w:val="both"/>
            </w:pPr>
            <w:r>
              <w:t>в 2020 году - 500,0 тыс. рублей;</w:t>
            </w:r>
          </w:p>
          <w:p w:rsidR="00C72E2C" w:rsidRDefault="00C72E2C">
            <w:pPr>
              <w:pStyle w:val="ConsPlusNormal"/>
              <w:jc w:val="both"/>
            </w:pPr>
            <w:r>
              <w:lastRenderedPageBreak/>
              <w:t>в 2021 году - 500,0 тыс. рублей;</w:t>
            </w:r>
          </w:p>
          <w:p w:rsidR="00C72E2C" w:rsidRDefault="00C72E2C">
            <w:pPr>
              <w:pStyle w:val="ConsPlusNormal"/>
              <w:jc w:val="both"/>
            </w:pPr>
            <w:r>
              <w:t>в 2022 году - 500,0 тыс. рублей;</w:t>
            </w:r>
          </w:p>
          <w:p w:rsidR="00C72E2C" w:rsidRDefault="00C72E2C">
            <w:pPr>
              <w:pStyle w:val="ConsPlusNormal"/>
              <w:jc w:val="both"/>
            </w:pPr>
            <w:r>
              <w:t>в 2023 году - 500,0 тыс. рублей;</w:t>
            </w:r>
          </w:p>
          <w:p w:rsidR="00C72E2C" w:rsidRDefault="00C72E2C">
            <w:pPr>
              <w:pStyle w:val="ConsPlusNormal"/>
              <w:jc w:val="both"/>
            </w:pPr>
            <w:r>
              <w:t>в 2024 году - 500,0 тыс. рублей;</w:t>
            </w:r>
          </w:p>
          <w:p w:rsidR="00C72E2C" w:rsidRDefault="00C72E2C">
            <w:pPr>
              <w:pStyle w:val="ConsPlusNormal"/>
              <w:jc w:val="both"/>
            </w:pPr>
            <w:r>
              <w:t>в 2025 году - 500,0 тыс. рублей;</w:t>
            </w:r>
          </w:p>
          <w:p w:rsidR="00C72E2C" w:rsidRDefault="00C72E2C">
            <w:pPr>
              <w:pStyle w:val="ConsPlusNormal"/>
              <w:jc w:val="both"/>
            </w:pPr>
            <w:r>
              <w:t>в 2026 - 2030 годах - 2500,0 тыс. рублей;</w:t>
            </w:r>
          </w:p>
          <w:p w:rsidR="00C72E2C" w:rsidRDefault="00C72E2C">
            <w:pPr>
              <w:pStyle w:val="ConsPlusNormal"/>
              <w:jc w:val="both"/>
            </w:pPr>
            <w:r>
              <w:t>в 2031 - 2035 годах - 2500,0 тыс. рублей</w:t>
            </w:r>
          </w:p>
        </w:tc>
      </w:tr>
      <w:tr w:rsidR="00C72E2C">
        <w:tc>
          <w:tcPr>
            <w:tcW w:w="9014" w:type="dxa"/>
            <w:gridSpan w:val="3"/>
            <w:tcBorders>
              <w:top w:val="nil"/>
              <w:left w:val="nil"/>
              <w:bottom w:val="nil"/>
              <w:right w:val="nil"/>
            </w:tcBorders>
          </w:tcPr>
          <w:p w:rsidR="00C72E2C" w:rsidRDefault="00C72E2C">
            <w:pPr>
              <w:pStyle w:val="ConsPlusNormal"/>
              <w:jc w:val="both"/>
            </w:pPr>
            <w:r>
              <w:lastRenderedPageBreak/>
              <w:t xml:space="preserve">(в ред. Постановлений Кабинета Министров ЧР от 25.11.2020 </w:t>
            </w:r>
            <w:hyperlink r:id="rId363" w:history="1">
              <w:r>
                <w:rPr>
                  <w:color w:val="0000FF"/>
                </w:rPr>
                <w:t>N 660</w:t>
              </w:r>
            </w:hyperlink>
            <w:r>
              <w:t xml:space="preserve">, от 04.12.2020 </w:t>
            </w:r>
            <w:hyperlink r:id="rId364" w:history="1">
              <w:r>
                <w:rPr>
                  <w:color w:val="0000FF"/>
                </w:rPr>
                <w:t>N 679</w:t>
              </w:r>
            </w:hyperlink>
            <w:r>
              <w:t>)</w:t>
            </w:r>
          </w:p>
        </w:tc>
      </w:tr>
      <w:tr w:rsidR="00C72E2C">
        <w:tc>
          <w:tcPr>
            <w:tcW w:w="2268" w:type="dxa"/>
            <w:tcBorders>
              <w:top w:val="nil"/>
              <w:left w:val="nil"/>
              <w:bottom w:val="nil"/>
              <w:right w:val="nil"/>
            </w:tcBorders>
          </w:tcPr>
          <w:p w:rsidR="00C72E2C" w:rsidRDefault="00C72E2C">
            <w:pPr>
              <w:pStyle w:val="ConsPlusNormal"/>
            </w:pPr>
            <w:r>
              <w:t>Ожидаемые результаты реализации подпрограммы</w:t>
            </w:r>
          </w:p>
        </w:tc>
        <w:tc>
          <w:tcPr>
            <w:tcW w:w="340" w:type="dxa"/>
            <w:tcBorders>
              <w:top w:val="nil"/>
              <w:left w:val="nil"/>
              <w:bottom w:val="nil"/>
              <w:right w:val="nil"/>
            </w:tcBorders>
          </w:tcPr>
          <w:p w:rsidR="00C72E2C" w:rsidRDefault="00C72E2C">
            <w:pPr>
              <w:pStyle w:val="ConsPlusNormal"/>
              <w:jc w:val="right"/>
            </w:pPr>
            <w:r>
              <w:t>-</w:t>
            </w:r>
          </w:p>
        </w:tc>
        <w:tc>
          <w:tcPr>
            <w:tcW w:w="6406" w:type="dxa"/>
            <w:tcBorders>
              <w:top w:val="nil"/>
              <w:left w:val="nil"/>
              <w:bottom w:val="nil"/>
              <w:right w:val="nil"/>
            </w:tcBorders>
          </w:tcPr>
          <w:p w:rsidR="00C72E2C" w:rsidRDefault="00C72E2C">
            <w:pPr>
              <w:pStyle w:val="ConsPlusNormal"/>
              <w:jc w:val="both"/>
            </w:pPr>
            <w:r>
              <w:t>обеспечение населения Чувашской Республики достоверной, оперативной и полноценной информацией;</w:t>
            </w:r>
          </w:p>
          <w:p w:rsidR="00C72E2C" w:rsidRDefault="00C72E2C">
            <w:pPr>
              <w:pStyle w:val="ConsPlusNormal"/>
              <w:jc w:val="both"/>
            </w:pPr>
            <w:r>
              <w:t>сохранение тиражей государственных газет и журналов, улучшение информационной составляющей изданий и качества их полиграфического исполнения;</w:t>
            </w:r>
          </w:p>
          <w:p w:rsidR="00C72E2C" w:rsidRDefault="00C72E2C">
            <w:pPr>
              <w:pStyle w:val="ConsPlusNormal"/>
              <w:jc w:val="both"/>
            </w:pPr>
            <w:r>
              <w:t>обеспечение полноценного вещания Национального телевидения Чувашии - Чаваш Ен, Национального радио Чувашии - Чаваш Ен, "Таван радио";</w:t>
            </w:r>
          </w:p>
          <w:p w:rsidR="00C72E2C" w:rsidRDefault="00C72E2C">
            <w:pPr>
              <w:pStyle w:val="ConsPlusNormal"/>
              <w:jc w:val="both"/>
            </w:pPr>
            <w:r>
              <w:t>сохранение доли детских, юношеских и образовательных программ в общем объеме вещания Национального телевидения Чувашии - Чаваш Ен, Национального радио Чувашии - Чаваш Ен и "Таван радио".</w:t>
            </w:r>
          </w:p>
        </w:tc>
      </w:tr>
    </w:tbl>
    <w:p w:rsidR="00C72E2C" w:rsidRDefault="00C72E2C">
      <w:pPr>
        <w:pStyle w:val="ConsPlusNormal"/>
        <w:jc w:val="both"/>
      </w:pPr>
    </w:p>
    <w:p w:rsidR="00C72E2C" w:rsidRDefault="00C72E2C">
      <w:pPr>
        <w:pStyle w:val="ConsPlusTitle"/>
        <w:jc w:val="center"/>
        <w:outlineLvl w:val="2"/>
      </w:pPr>
      <w:r>
        <w:t>Раздел I. ПРИОРИТЕТЫ И ЦЕЛИ ПОДПРОГРАММЫ,</w:t>
      </w:r>
    </w:p>
    <w:p w:rsidR="00C72E2C" w:rsidRDefault="00C72E2C">
      <w:pPr>
        <w:pStyle w:val="ConsPlusTitle"/>
        <w:jc w:val="center"/>
      </w:pPr>
      <w:r>
        <w:t>ОБЩАЯ ХАРАКТЕРИСТИКА УЧАСТИЯ ОРГАНОВ МЕСТНОГО САМОУПРАВЛЕНИЯ</w:t>
      </w:r>
    </w:p>
    <w:p w:rsidR="00C72E2C" w:rsidRDefault="00C72E2C">
      <w:pPr>
        <w:pStyle w:val="ConsPlusTitle"/>
        <w:jc w:val="center"/>
      </w:pPr>
      <w:r>
        <w:t>МУНИЦИПАЛЬНЫХ РАЙОНОВ И ГОРОДСКИХ ОКРУГОВ</w:t>
      </w:r>
    </w:p>
    <w:p w:rsidR="00C72E2C" w:rsidRDefault="00C72E2C">
      <w:pPr>
        <w:pStyle w:val="ConsPlusTitle"/>
        <w:jc w:val="center"/>
      </w:pPr>
      <w:r>
        <w:t>В РЕАЛИЗАЦИИ ПОДПРОГРАММЫ</w:t>
      </w:r>
    </w:p>
    <w:p w:rsidR="00C72E2C" w:rsidRDefault="00C72E2C">
      <w:pPr>
        <w:pStyle w:val="ConsPlusNormal"/>
        <w:jc w:val="center"/>
      </w:pPr>
      <w:r>
        <w:t xml:space="preserve">(в ред. </w:t>
      </w:r>
      <w:hyperlink r:id="rId365" w:history="1">
        <w:r>
          <w:rPr>
            <w:color w:val="0000FF"/>
          </w:rPr>
          <w:t>Постановления</w:t>
        </w:r>
      </w:hyperlink>
      <w:r>
        <w:t xml:space="preserve"> Кабинета Министров ЧР</w:t>
      </w:r>
    </w:p>
    <w:p w:rsidR="00C72E2C" w:rsidRDefault="00C72E2C">
      <w:pPr>
        <w:pStyle w:val="ConsPlusNormal"/>
        <w:jc w:val="center"/>
      </w:pPr>
      <w:r>
        <w:t>от 25.11.2020 N 660)</w:t>
      </w:r>
    </w:p>
    <w:p w:rsidR="00C72E2C" w:rsidRDefault="00C72E2C">
      <w:pPr>
        <w:pStyle w:val="ConsPlusNormal"/>
        <w:jc w:val="both"/>
      </w:pPr>
    </w:p>
    <w:p w:rsidR="00C72E2C" w:rsidRDefault="00C72E2C">
      <w:pPr>
        <w:pStyle w:val="ConsPlusNormal"/>
        <w:ind w:firstLine="540"/>
        <w:jc w:val="both"/>
      </w:pPr>
      <w:r>
        <w:t xml:space="preserve">Основной приоритет развития массовых коммуникаций в Чувашской Республике, определенный в </w:t>
      </w:r>
      <w:hyperlink r:id="rId366" w:history="1">
        <w:r>
          <w:rPr>
            <w:color w:val="0000FF"/>
          </w:rPr>
          <w:t>Стратегии</w:t>
        </w:r>
      </w:hyperlink>
      <w:r>
        <w:t xml:space="preserve"> развития информационного общества в Российской Федерации на 2017 - 2030 годы, утвержденной Указом Президента Российской Федерации от 9 мая 2017 г. N 203, - это формирование информационного пространства с учетом потребностей граждан и общества в получении качественных и достоверных сведений.</w:t>
      </w:r>
    </w:p>
    <w:p w:rsidR="00C72E2C" w:rsidRDefault="00C72E2C">
      <w:pPr>
        <w:pStyle w:val="ConsPlusNormal"/>
        <w:spacing w:before="220"/>
        <w:ind w:firstLine="540"/>
        <w:jc w:val="both"/>
      </w:pPr>
      <w:r>
        <w:t>Целями подпрограммы являются обеспечение прав граждан в сфере информации и расширение информационного пространства, создание условий для повышения качества предоставляемых жителям Чувашской Республики информационных услуг.</w:t>
      </w:r>
    </w:p>
    <w:p w:rsidR="00C72E2C" w:rsidRDefault="00C72E2C">
      <w:pPr>
        <w:pStyle w:val="ConsPlusNormal"/>
        <w:spacing w:before="220"/>
        <w:ind w:firstLine="540"/>
        <w:jc w:val="both"/>
      </w:pPr>
      <w:r>
        <w:t xml:space="preserve">Абзацы третий - восьмой утратили силу. - </w:t>
      </w:r>
      <w:hyperlink r:id="rId367" w:history="1">
        <w:r>
          <w:rPr>
            <w:color w:val="0000FF"/>
          </w:rPr>
          <w:t>Постановление</w:t>
        </w:r>
      </w:hyperlink>
      <w:r>
        <w:t xml:space="preserve"> Кабинета Министров ЧР от 25.11.2020 N 660.</w:t>
      </w:r>
    </w:p>
    <w:p w:rsidR="00C72E2C" w:rsidRDefault="00C72E2C">
      <w:pPr>
        <w:pStyle w:val="ConsPlusNormal"/>
        <w:spacing w:before="220"/>
        <w:ind w:firstLine="540"/>
        <w:jc w:val="both"/>
      </w:pPr>
      <w:r>
        <w:t>Органы местного самоуправления муниципальных районов и городских округов принимают участие в реализации подпрограммы по следующим направлениям:</w:t>
      </w:r>
    </w:p>
    <w:p w:rsidR="00C72E2C" w:rsidRDefault="00C72E2C">
      <w:pPr>
        <w:pStyle w:val="ConsPlusNormal"/>
        <w:spacing w:before="220"/>
        <w:ind w:firstLine="540"/>
        <w:jc w:val="both"/>
      </w:pPr>
      <w:r>
        <w:t>разработка и реализация муниципальных программ и подпрограмм муниципальных программ в сфере массовых коммуникаций;</w:t>
      </w:r>
    </w:p>
    <w:p w:rsidR="00C72E2C" w:rsidRDefault="00C72E2C">
      <w:pPr>
        <w:pStyle w:val="ConsPlusNormal"/>
        <w:spacing w:before="220"/>
        <w:ind w:firstLine="540"/>
        <w:jc w:val="both"/>
      </w:pPr>
      <w:r>
        <w:t>взаимодействие со средствами массовой информации для обеспечения населения качественной и достоверной информацией.</w:t>
      </w:r>
    </w:p>
    <w:p w:rsidR="00C72E2C" w:rsidRDefault="00C72E2C">
      <w:pPr>
        <w:pStyle w:val="ConsPlusNormal"/>
        <w:jc w:val="both"/>
      </w:pPr>
    </w:p>
    <w:p w:rsidR="00C72E2C" w:rsidRDefault="00C72E2C">
      <w:pPr>
        <w:pStyle w:val="ConsPlusTitle"/>
        <w:jc w:val="center"/>
        <w:outlineLvl w:val="2"/>
      </w:pPr>
      <w:r>
        <w:t>Раздел II. ПЕРЕЧЕНЬ И СВЕДЕНИЯ О ЦЕЛЕВЫХ ПОКАЗАТЕЛЯХ</w:t>
      </w:r>
    </w:p>
    <w:p w:rsidR="00C72E2C" w:rsidRDefault="00C72E2C">
      <w:pPr>
        <w:pStyle w:val="ConsPlusTitle"/>
        <w:jc w:val="center"/>
      </w:pPr>
      <w:r>
        <w:t>(ИНДИКАТОРАХ) ПОДПРОГРАММЫ С РАСШИФРОВКОЙ ПЛАНОВЫХ ЗНАЧЕНИЙ</w:t>
      </w:r>
    </w:p>
    <w:p w:rsidR="00C72E2C" w:rsidRDefault="00C72E2C">
      <w:pPr>
        <w:pStyle w:val="ConsPlusTitle"/>
        <w:jc w:val="center"/>
      </w:pPr>
      <w:r>
        <w:lastRenderedPageBreak/>
        <w:t>ПО ГОДАМ ЕЕ РЕАЛИЗАЦИИ</w:t>
      </w:r>
    </w:p>
    <w:p w:rsidR="00C72E2C" w:rsidRDefault="00C72E2C">
      <w:pPr>
        <w:pStyle w:val="ConsPlusNormal"/>
        <w:jc w:val="center"/>
      </w:pPr>
      <w:r>
        <w:t xml:space="preserve">(в ред. </w:t>
      </w:r>
      <w:hyperlink r:id="rId368" w:history="1">
        <w:r>
          <w:rPr>
            <w:color w:val="0000FF"/>
          </w:rPr>
          <w:t>Постановления</w:t>
        </w:r>
      </w:hyperlink>
      <w:r>
        <w:t xml:space="preserve"> Кабинета Министров ЧР</w:t>
      </w:r>
    </w:p>
    <w:p w:rsidR="00C72E2C" w:rsidRDefault="00C72E2C">
      <w:pPr>
        <w:pStyle w:val="ConsPlusNormal"/>
        <w:jc w:val="center"/>
      </w:pPr>
      <w:r>
        <w:t>от 22.05.2019 N 171)</w:t>
      </w:r>
    </w:p>
    <w:p w:rsidR="00C72E2C" w:rsidRDefault="00C72E2C">
      <w:pPr>
        <w:pStyle w:val="ConsPlusNormal"/>
        <w:jc w:val="both"/>
      </w:pPr>
    </w:p>
    <w:p w:rsidR="00C72E2C" w:rsidRDefault="00C72E2C">
      <w:pPr>
        <w:pStyle w:val="ConsPlusNormal"/>
        <w:ind w:firstLine="540"/>
        <w:jc w:val="both"/>
      </w:pPr>
      <w:r>
        <w:t>Для оценки хода реализации подпрограммы, решения ее задач и достижения целей используются статистические данные Министерства цифрового развития, информационной политики и массовых коммуникаций Чувашской Республики.</w:t>
      </w:r>
    </w:p>
    <w:p w:rsidR="00C72E2C" w:rsidRDefault="00C72E2C">
      <w:pPr>
        <w:pStyle w:val="ConsPlusNormal"/>
        <w:spacing w:before="220"/>
        <w:ind w:firstLine="540"/>
        <w:jc w:val="both"/>
      </w:pPr>
      <w:r>
        <w:t>В результате реализации подпрограммы ожидается достижение следующих целевых показателей (индикаторов):</w:t>
      </w:r>
    </w:p>
    <w:p w:rsidR="00C72E2C" w:rsidRDefault="00C72E2C">
      <w:pPr>
        <w:pStyle w:val="ConsPlusNormal"/>
        <w:jc w:val="both"/>
      </w:pPr>
      <w:r>
        <w:t xml:space="preserve">(в ред. </w:t>
      </w:r>
      <w:hyperlink r:id="rId369" w:history="1">
        <w:r>
          <w:rPr>
            <w:color w:val="0000FF"/>
          </w:rPr>
          <w:t>Постановления</w:t>
        </w:r>
      </w:hyperlink>
      <w:r>
        <w:t xml:space="preserve"> Кабинета Министров ЧР от 22.05.2019 N 171)</w:t>
      </w:r>
    </w:p>
    <w:p w:rsidR="00C72E2C" w:rsidRDefault="00C72E2C">
      <w:pPr>
        <w:pStyle w:val="ConsPlusNormal"/>
        <w:spacing w:before="220"/>
        <w:ind w:firstLine="540"/>
        <w:jc w:val="both"/>
      </w:pPr>
      <w:r>
        <w:t>средний разовый подписной тираж печатных периодических изданий, обеспечивающих потребность населения в социально значимой информации, по итогам подписных кампаний в 2019 году - 113,0 тыс. экземпляров, в 2020 году - 113,0 тыс. экземпляров, в 2021 году - 100,0 тыс. экземпляров, в 2022 - 2035 годах сохранение показателя на уровне 100,0 тыс. экземпляров ежегодно;</w:t>
      </w:r>
    </w:p>
    <w:p w:rsidR="00C72E2C" w:rsidRDefault="00C72E2C">
      <w:pPr>
        <w:pStyle w:val="ConsPlusNormal"/>
        <w:jc w:val="both"/>
      </w:pPr>
      <w:r>
        <w:t xml:space="preserve">(в ред. </w:t>
      </w:r>
      <w:hyperlink r:id="rId370" w:history="1">
        <w:r>
          <w:rPr>
            <w:color w:val="0000FF"/>
          </w:rPr>
          <w:t>Постановления</w:t>
        </w:r>
      </w:hyperlink>
      <w:r>
        <w:t xml:space="preserve"> Кабинета Министров ЧР от 01.02.2021 N 28)</w:t>
      </w:r>
    </w:p>
    <w:p w:rsidR="00C72E2C" w:rsidRDefault="00C72E2C">
      <w:pPr>
        <w:pStyle w:val="ConsPlusNormal"/>
        <w:spacing w:before="220"/>
        <w:ind w:firstLine="540"/>
        <w:jc w:val="both"/>
      </w:pPr>
      <w:r>
        <w:t>сохранение в 2019 - 2035 годах объема вещания Национального телевидения Чувашии - Чаваш Ен - 1440 мин/сут ежегодно;</w:t>
      </w:r>
    </w:p>
    <w:p w:rsidR="00C72E2C" w:rsidRDefault="00C72E2C">
      <w:pPr>
        <w:pStyle w:val="ConsPlusNormal"/>
        <w:spacing w:before="220"/>
        <w:ind w:firstLine="540"/>
        <w:jc w:val="both"/>
      </w:pPr>
      <w:r>
        <w:t>сохранение в 2019 - 2035 годах объема вещания Национального радио Чувашии - Чаваш Ен - 1440 мин/сут ежегодно;</w:t>
      </w:r>
    </w:p>
    <w:p w:rsidR="00C72E2C" w:rsidRDefault="00C72E2C">
      <w:pPr>
        <w:pStyle w:val="ConsPlusNormal"/>
        <w:spacing w:before="220"/>
        <w:ind w:firstLine="540"/>
        <w:jc w:val="both"/>
      </w:pPr>
      <w:r>
        <w:t>сохранение в 2019 - 2035 годах объема вещания "Таван радио" - 1440 мин/сут ежегодно;</w:t>
      </w:r>
    </w:p>
    <w:p w:rsidR="00C72E2C" w:rsidRDefault="00C72E2C">
      <w:pPr>
        <w:pStyle w:val="ConsPlusNormal"/>
        <w:spacing w:before="220"/>
        <w:ind w:firstLine="540"/>
        <w:jc w:val="both"/>
      </w:pPr>
      <w:r>
        <w:t>сохранение в 2019 - 2035 годах доли детских, юношеских и образовательных программ в общем объеме вещания Национального телевидения Чувашии - Чаваш Ен и Национального радио Чувашии - Чаваш Ен на уровне 25 процентов ежегодно;</w:t>
      </w:r>
    </w:p>
    <w:p w:rsidR="00C72E2C" w:rsidRDefault="00C72E2C">
      <w:pPr>
        <w:pStyle w:val="ConsPlusNormal"/>
        <w:spacing w:before="220"/>
        <w:ind w:firstLine="540"/>
        <w:jc w:val="both"/>
      </w:pPr>
      <w:r>
        <w:t>сохранение в 2019 - 2035 годах доли детских, юношеских и образовательных программ в общем объеме вещания "Таван радио" на уровне 15 процентов ежегодно;</w:t>
      </w:r>
    </w:p>
    <w:p w:rsidR="00C72E2C" w:rsidRDefault="00C72E2C">
      <w:pPr>
        <w:pStyle w:val="ConsPlusNormal"/>
        <w:spacing w:before="220"/>
        <w:ind w:firstLine="540"/>
        <w:jc w:val="both"/>
      </w:pPr>
      <w:r>
        <w:t>количество информационных материалов и социальных роликов, размещенных в федеральных и региональных средствах массовой информации в рамках исполнения заключенных контрактов (договоров) на оказание услуг по информационному обеспечению мероприятий, в 2019 году - 280 единиц, в 2020 году - 140 единиц, далее - в 2021 - 2035 годах - сохранение показателя, равного 140 единицам ежегодно.</w:t>
      </w:r>
    </w:p>
    <w:p w:rsidR="00C72E2C" w:rsidRDefault="00C72E2C">
      <w:pPr>
        <w:pStyle w:val="ConsPlusNormal"/>
        <w:spacing w:before="220"/>
        <w:ind w:firstLine="540"/>
        <w:jc w:val="both"/>
      </w:pPr>
      <w:hyperlink w:anchor="P7194" w:history="1">
        <w:r>
          <w:rPr>
            <w:color w:val="0000FF"/>
          </w:rPr>
          <w:t>Сведения</w:t>
        </w:r>
      </w:hyperlink>
      <w:r>
        <w:t xml:space="preserve"> о целевых показателях (индикаторах) подпрограммы и их значениях приведены в приложении к подпрограмме.</w:t>
      </w:r>
    </w:p>
    <w:p w:rsidR="00C72E2C" w:rsidRDefault="00C72E2C">
      <w:pPr>
        <w:pStyle w:val="ConsPlusNormal"/>
        <w:jc w:val="both"/>
      </w:pPr>
      <w:r>
        <w:t xml:space="preserve">(в ред. </w:t>
      </w:r>
      <w:hyperlink r:id="rId371" w:history="1">
        <w:r>
          <w:rPr>
            <w:color w:val="0000FF"/>
          </w:rPr>
          <w:t>Постановления</w:t>
        </w:r>
      </w:hyperlink>
      <w:r>
        <w:t xml:space="preserve"> Кабинета Министров ЧР от 22.05.2019 N 171)</w:t>
      </w:r>
    </w:p>
    <w:p w:rsidR="00C72E2C" w:rsidRDefault="00C72E2C">
      <w:pPr>
        <w:pStyle w:val="ConsPlusNormal"/>
        <w:jc w:val="both"/>
      </w:pPr>
    </w:p>
    <w:p w:rsidR="00C72E2C" w:rsidRDefault="00C72E2C">
      <w:pPr>
        <w:pStyle w:val="ConsPlusTitle"/>
        <w:jc w:val="center"/>
        <w:outlineLvl w:val="2"/>
      </w:pPr>
      <w:r>
        <w:t>Раздел III. ХАРАКТЕРИСТИКА ОСНОВНЫХ МЕРОПРИЯТИЙ, МЕРОПРИЯТИЙ</w:t>
      </w:r>
    </w:p>
    <w:p w:rsidR="00C72E2C" w:rsidRDefault="00C72E2C">
      <w:pPr>
        <w:pStyle w:val="ConsPlusTitle"/>
        <w:jc w:val="center"/>
      </w:pPr>
      <w:r>
        <w:t>ПОДПРОГРАММЫ С УКАЗАНИЕМ СРОКОВ И ЭТАПОВ ИХ РЕАЛИЗАЦИИ</w:t>
      </w:r>
    </w:p>
    <w:p w:rsidR="00C72E2C" w:rsidRDefault="00C72E2C">
      <w:pPr>
        <w:pStyle w:val="ConsPlusNormal"/>
        <w:jc w:val="both"/>
      </w:pPr>
    </w:p>
    <w:p w:rsidR="00C72E2C" w:rsidRDefault="00C72E2C">
      <w:pPr>
        <w:pStyle w:val="ConsPlusNormal"/>
        <w:ind w:firstLine="540"/>
        <w:jc w:val="both"/>
      </w:pPr>
      <w:r>
        <w:t>На реализацию поставленных целей и задач подпрограммы и Государственной программы в целом направлены два основных мероприятия.</w:t>
      </w:r>
    </w:p>
    <w:p w:rsidR="00C72E2C" w:rsidRDefault="00C72E2C">
      <w:pPr>
        <w:pStyle w:val="ConsPlusNormal"/>
        <w:spacing w:before="220"/>
        <w:ind w:firstLine="540"/>
        <w:jc w:val="both"/>
      </w:pPr>
      <w:r>
        <w:t>Основное мероприятие 1. Обеспечение деятельности государственных учреждений средств массовой информации</w:t>
      </w:r>
    </w:p>
    <w:p w:rsidR="00C72E2C" w:rsidRDefault="00C72E2C">
      <w:pPr>
        <w:pStyle w:val="ConsPlusNormal"/>
        <w:spacing w:before="220"/>
        <w:ind w:firstLine="540"/>
        <w:jc w:val="both"/>
      </w:pPr>
      <w:r>
        <w:t>Мероприятие 1.1. Обеспечение деятельности государственных учреждений телерадиокомпаний и телеорганизаций.</w:t>
      </w:r>
    </w:p>
    <w:p w:rsidR="00C72E2C" w:rsidRDefault="00C72E2C">
      <w:pPr>
        <w:pStyle w:val="ConsPlusNormal"/>
        <w:spacing w:before="220"/>
        <w:ind w:firstLine="540"/>
        <w:jc w:val="both"/>
      </w:pPr>
      <w:r>
        <w:lastRenderedPageBreak/>
        <w:t>Мероприятие 1.2. 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p w:rsidR="00C72E2C" w:rsidRDefault="00C72E2C">
      <w:pPr>
        <w:pStyle w:val="ConsPlusNormal"/>
        <w:jc w:val="both"/>
      </w:pPr>
      <w:r>
        <w:t xml:space="preserve">(в ред. </w:t>
      </w:r>
      <w:hyperlink r:id="rId372" w:history="1">
        <w:r>
          <w:rPr>
            <w:color w:val="0000FF"/>
          </w:rPr>
          <w:t>Постановления</w:t>
        </w:r>
      </w:hyperlink>
      <w:r>
        <w:t xml:space="preserve"> Кабинета Министров ЧР от 22.05.2019 N 171)</w:t>
      </w:r>
    </w:p>
    <w:p w:rsidR="00C72E2C" w:rsidRDefault="00C72E2C">
      <w:pPr>
        <w:pStyle w:val="ConsPlusNormal"/>
        <w:spacing w:before="220"/>
        <w:ind w:firstLine="540"/>
        <w:jc w:val="both"/>
      </w:pPr>
      <w:r>
        <w:t>Мероприятие 1.3. Развитие информационно-телекоммуникационной инфраструктуры государственных средств массовой информации, укрепление их материально-технической базы.</w:t>
      </w:r>
    </w:p>
    <w:p w:rsidR="00C72E2C" w:rsidRDefault="00C72E2C">
      <w:pPr>
        <w:pStyle w:val="ConsPlusNormal"/>
        <w:spacing w:before="220"/>
        <w:ind w:firstLine="540"/>
        <w:jc w:val="both"/>
      </w:pPr>
      <w:r>
        <w:t>Мероприятие 1.4. Повышение квалификации работников средств массовой информации, проведение обучающих семинаров.</w:t>
      </w:r>
    </w:p>
    <w:p w:rsidR="00C72E2C" w:rsidRDefault="00C72E2C">
      <w:pPr>
        <w:pStyle w:val="ConsPlusNormal"/>
        <w:spacing w:before="220"/>
        <w:ind w:firstLine="540"/>
        <w:jc w:val="both"/>
      </w:pPr>
      <w:r>
        <w:t>Основное мероприятие 2. Информационная политика</w:t>
      </w:r>
    </w:p>
    <w:p w:rsidR="00C72E2C" w:rsidRDefault="00C72E2C">
      <w:pPr>
        <w:pStyle w:val="ConsPlusNormal"/>
        <w:spacing w:before="220"/>
        <w:ind w:firstLine="540"/>
        <w:jc w:val="both"/>
      </w:pPr>
      <w:r>
        <w:t>Мероприятие 2.1. 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p w:rsidR="00C72E2C" w:rsidRDefault="00C72E2C">
      <w:pPr>
        <w:pStyle w:val="ConsPlusNormal"/>
        <w:spacing w:before="220"/>
        <w:ind w:firstLine="540"/>
        <w:jc w:val="both"/>
      </w:pPr>
      <w:r>
        <w:t>Мероприятие 2.2. Информационное обеспечение мероприятий в федеральных и региональных печатных средствах массовой информации.</w:t>
      </w:r>
    </w:p>
    <w:p w:rsidR="00C72E2C" w:rsidRDefault="00C72E2C">
      <w:pPr>
        <w:pStyle w:val="ConsPlusNormal"/>
        <w:spacing w:before="220"/>
        <w:ind w:firstLine="540"/>
        <w:jc w:val="both"/>
      </w:pPr>
      <w:r>
        <w:t>Мероприятие 2.3. Информационное обеспечение мероприятий в информационно-телекоммуникационной сети "Интернет", федеральных информационных агентствах и организация мониторинга средств массовой информации и блогосферы.</w:t>
      </w:r>
    </w:p>
    <w:p w:rsidR="00C72E2C" w:rsidRDefault="00C72E2C">
      <w:pPr>
        <w:pStyle w:val="ConsPlusNormal"/>
        <w:jc w:val="both"/>
      </w:pPr>
      <w:r>
        <w:t xml:space="preserve">(в ред. </w:t>
      </w:r>
      <w:hyperlink r:id="rId373" w:history="1">
        <w:r>
          <w:rPr>
            <w:color w:val="0000FF"/>
          </w:rPr>
          <w:t>Постановления</w:t>
        </w:r>
      </w:hyperlink>
      <w:r>
        <w:t xml:space="preserve"> Кабинета Министров ЧР от 22.05.2019 N 171)</w:t>
      </w:r>
    </w:p>
    <w:p w:rsidR="00C72E2C" w:rsidRDefault="00C72E2C">
      <w:pPr>
        <w:pStyle w:val="ConsPlusNormal"/>
        <w:spacing w:before="220"/>
        <w:ind w:firstLine="540"/>
        <w:jc w:val="both"/>
      </w:pPr>
      <w:r>
        <w:t>Мероприятие 2.4. 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p w:rsidR="00C72E2C" w:rsidRDefault="00C72E2C">
      <w:pPr>
        <w:pStyle w:val="ConsPlusNormal"/>
        <w:spacing w:before="220"/>
        <w:ind w:firstLine="540"/>
        <w:jc w:val="both"/>
      </w:pPr>
      <w:r>
        <w:t>Мероприятие 2.5. Создание, информационное и техническое сопровождение единого информационного ресурса, посвященного строительству Сурского и Казанского оборонительных рубежей, в информационно-телекоммуникационной сети "Интернет".</w:t>
      </w:r>
    </w:p>
    <w:p w:rsidR="00C72E2C" w:rsidRDefault="00C72E2C">
      <w:pPr>
        <w:pStyle w:val="ConsPlusNormal"/>
        <w:jc w:val="both"/>
      </w:pPr>
      <w:r>
        <w:t xml:space="preserve">(абзац введен </w:t>
      </w:r>
      <w:hyperlink r:id="rId374" w:history="1">
        <w:r>
          <w:rPr>
            <w:color w:val="0000FF"/>
          </w:rPr>
          <w:t>Постановлением</w:t>
        </w:r>
      </w:hyperlink>
      <w:r>
        <w:t xml:space="preserve"> Кабинета Министров ЧР от 07.10.2020 N 550)</w:t>
      </w:r>
    </w:p>
    <w:p w:rsidR="00C72E2C" w:rsidRDefault="00C72E2C">
      <w:pPr>
        <w:pStyle w:val="ConsPlusNormal"/>
        <w:spacing w:before="220"/>
        <w:ind w:firstLine="540"/>
        <w:jc w:val="both"/>
      </w:pPr>
      <w:r>
        <w:t>Основные мероприятия и мероприятия подпрограммы реализуются в 2019 - 2035 годах в три этапа:</w:t>
      </w:r>
    </w:p>
    <w:p w:rsidR="00C72E2C" w:rsidRDefault="00C72E2C">
      <w:pPr>
        <w:pStyle w:val="ConsPlusNormal"/>
        <w:spacing w:before="220"/>
        <w:ind w:firstLine="540"/>
        <w:jc w:val="both"/>
      </w:pPr>
      <w:r>
        <w:t>I этап - 2019 - 2025 годы;</w:t>
      </w:r>
    </w:p>
    <w:p w:rsidR="00C72E2C" w:rsidRDefault="00C72E2C">
      <w:pPr>
        <w:pStyle w:val="ConsPlusNormal"/>
        <w:spacing w:before="220"/>
        <w:ind w:firstLine="540"/>
        <w:jc w:val="both"/>
      </w:pPr>
      <w:r>
        <w:t>II этап - 2026 - 2030 годы;</w:t>
      </w:r>
    </w:p>
    <w:p w:rsidR="00C72E2C" w:rsidRDefault="00C72E2C">
      <w:pPr>
        <w:pStyle w:val="ConsPlusNormal"/>
        <w:spacing w:before="220"/>
        <w:ind w:firstLine="540"/>
        <w:jc w:val="both"/>
      </w:pPr>
      <w:r>
        <w:t>III этап - 2031 - 2035 годы.</w:t>
      </w:r>
    </w:p>
    <w:p w:rsidR="00C72E2C" w:rsidRDefault="00C72E2C">
      <w:pPr>
        <w:pStyle w:val="ConsPlusNormal"/>
        <w:jc w:val="both"/>
      </w:pPr>
    </w:p>
    <w:p w:rsidR="00C72E2C" w:rsidRDefault="00C72E2C">
      <w:pPr>
        <w:pStyle w:val="ConsPlusTitle"/>
        <w:jc w:val="center"/>
        <w:outlineLvl w:val="2"/>
      </w:pPr>
      <w:r>
        <w:t>Раздел IV. ОБОСНОВАНИЕ ОБЪЕМА ФИНАНСОВЫХ РЕСУРСОВ,</w:t>
      </w:r>
    </w:p>
    <w:p w:rsidR="00C72E2C" w:rsidRDefault="00C72E2C">
      <w:pPr>
        <w:pStyle w:val="ConsPlusTitle"/>
        <w:jc w:val="center"/>
      </w:pPr>
      <w:r>
        <w:t>НЕОБХОДИМЫХ ДЛЯ РЕАЛИЗАЦИИ ПОДПРОГРАММЫ</w:t>
      </w:r>
    </w:p>
    <w:p w:rsidR="00C72E2C" w:rsidRDefault="00C72E2C">
      <w:pPr>
        <w:pStyle w:val="ConsPlusTitle"/>
        <w:jc w:val="center"/>
      </w:pPr>
      <w:r>
        <w:t>(С РАСШИФРОВКОЙ ПО ИСТОЧНИКАМ ФИНАНСИРОВАНИЯ,</w:t>
      </w:r>
    </w:p>
    <w:p w:rsidR="00C72E2C" w:rsidRDefault="00C72E2C">
      <w:pPr>
        <w:pStyle w:val="ConsPlusTitle"/>
        <w:jc w:val="center"/>
      </w:pPr>
      <w:r>
        <w:t>ПО ЭТАПАМ И ГОДАМ РЕАЛИЗАЦИИ ПОДПРОГРАММЫ)</w:t>
      </w:r>
    </w:p>
    <w:p w:rsidR="00C72E2C" w:rsidRDefault="00C72E2C">
      <w:pPr>
        <w:pStyle w:val="ConsPlusNormal"/>
        <w:jc w:val="both"/>
      </w:pPr>
    </w:p>
    <w:p w:rsidR="00C72E2C" w:rsidRDefault="00C72E2C">
      <w:pPr>
        <w:pStyle w:val="ConsPlusNormal"/>
        <w:ind w:firstLine="540"/>
        <w:jc w:val="both"/>
      </w:pPr>
      <w:r>
        <w:t>Расходы подпрограммы формируются за счет средств республиканского бюджета Чувашской Республики и средств внебюджетных источников.</w:t>
      </w:r>
    </w:p>
    <w:p w:rsidR="00C72E2C" w:rsidRDefault="00C72E2C">
      <w:pPr>
        <w:pStyle w:val="ConsPlusNormal"/>
        <w:spacing w:before="220"/>
        <w:ind w:firstLine="540"/>
        <w:jc w:val="both"/>
      </w:pPr>
      <w:r>
        <w:t>Внебюджетные источники, предусмотренные к привлечению в рамках Государственной программы, являются источниками финансирования основных мероприятий подпрограммы.</w:t>
      </w:r>
    </w:p>
    <w:p w:rsidR="00C72E2C" w:rsidRDefault="00C72E2C">
      <w:pPr>
        <w:pStyle w:val="ConsPlusNormal"/>
        <w:spacing w:before="220"/>
        <w:ind w:firstLine="540"/>
        <w:jc w:val="both"/>
      </w:pPr>
      <w:r>
        <w:t>Общий объем финансирования подпрограммы в 2019 - 2035 годах составляет 2031044,0 тыс. рублей, в том числе за счет средств:</w:t>
      </w:r>
    </w:p>
    <w:p w:rsidR="00C72E2C" w:rsidRDefault="00C72E2C">
      <w:pPr>
        <w:pStyle w:val="ConsPlusNormal"/>
        <w:jc w:val="both"/>
      </w:pPr>
      <w:r>
        <w:lastRenderedPageBreak/>
        <w:t xml:space="preserve">(в ред. Постановлений Кабинета Министров ЧР от 18.12.2019 </w:t>
      </w:r>
      <w:hyperlink r:id="rId375" w:history="1">
        <w:r>
          <w:rPr>
            <w:color w:val="0000FF"/>
          </w:rPr>
          <w:t>N 558</w:t>
        </w:r>
      </w:hyperlink>
      <w:r>
        <w:t xml:space="preserve">, от 27.05.2020 </w:t>
      </w:r>
      <w:hyperlink r:id="rId376" w:history="1">
        <w:r>
          <w:rPr>
            <w:color w:val="0000FF"/>
          </w:rPr>
          <w:t>N 273</w:t>
        </w:r>
      </w:hyperlink>
      <w:r>
        <w:t xml:space="preserve">, от 07.10.2020 </w:t>
      </w:r>
      <w:hyperlink r:id="rId377" w:history="1">
        <w:r>
          <w:rPr>
            <w:color w:val="0000FF"/>
          </w:rPr>
          <w:t>N 550</w:t>
        </w:r>
      </w:hyperlink>
      <w:r>
        <w:t xml:space="preserve">, от 25.11.2020 </w:t>
      </w:r>
      <w:hyperlink r:id="rId378" w:history="1">
        <w:r>
          <w:rPr>
            <w:color w:val="0000FF"/>
          </w:rPr>
          <w:t>N 660</w:t>
        </w:r>
      </w:hyperlink>
      <w:r>
        <w:t xml:space="preserve">, от 04.12.2020 </w:t>
      </w:r>
      <w:hyperlink r:id="rId379" w:history="1">
        <w:r>
          <w:rPr>
            <w:color w:val="0000FF"/>
          </w:rPr>
          <w:t>N 679</w:t>
        </w:r>
      </w:hyperlink>
      <w:r>
        <w:t>)</w:t>
      </w:r>
    </w:p>
    <w:p w:rsidR="00C72E2C" w:rsidRDefault="00C72E2C">
      <w:pPr>
        <w:pStyle w:val="ConsPlusNormal"/>
        <w:spacing w:before="220"/>
        <w:ind w:firstLine="540"/>
        <w:jc w:val="both"/>
      </w:pPr>
      <w:r>
        <w:t>республиканского бюджета Чувашской Республики - 2022544,0 тыс. рублей (99,6 процента);</w:t>
      </w:r>
    </w:p>
    <w:p w:rsidR="00C72E2C" w:rsidRDefault="00C72E2C">
      <w:pPr>
        <w:pStyle w:val="ConsPlusNormal"/>
        <w:jc w:val="both"/>
      </w:pPr>
      <w:r>
        <w:t xml:space="preserve">(в ред. Постановлений Кабинета Министров ЧР от 18.12.2019 </w:t>
      </w:r>
      <w:hyperlink r:id="rId380" w:history="1">
        <w:r>
          <w:rPr>
            <w:color w:val="0000FF"/>
          </w:rPr>
          <w:t>N 558</w:t>
        </w:r>
      </w:hyperlink>
      <w:r>
        <w:t xml:space="preserve">, от 27.05.2020 </w:t>
      </w:r>
      <w:hyperlink r:id="rId381" w:history="1">
        <w:r>
          <w:rPr>
            <w:color w:val="0000FF"/>
          </w:rPr>
          <w:t>N 273</w:t>
        </w:r>
      </w:hyperlink>
      <w:r>
        <w:t xml:space="preserve">, от 07.10.2020 </w:t>
      </w:r>
      <w:hyperlink r:id="rId382" w:history="1">
        <w:r>
          <w:rPr>
            <w:color w:val="0000FF"/>
          </w:rPr>
          <w:t>N 550</w:t>
        </w:r>
      </w:hyperlink>
      <w:r>
        <w:t xml:space="preserve">, от 25.11.2020 </w:t>
      </w:r>
      <w:hyperlink r:id="rId383" w:history="1">
        <w:r>
          <w:rPr>
            <w:color w:val="0000FF"/>
          </w:rPr>
          <w:t>N 660</w:t>
        </w:r>
      </w:hyperlink>
      <w:r>
        <w:t xml:space="preserve">, от 04.12.2020 </w:t>
      </w:r>
      <w:hyperlink r:id="rId384" w:history="1">
        <w:r>
          <w:rPr>
            <w:color w:val="0000FF"/>
          </w:rPr>
          <w:t>N 679</w:t>
        </w:r>
      </w:hyperlink>
      <w:r>
        <w:t>)</w:t>
      </w:r>
    </w:p>
    <w:p w:rsidR="00C72E2C" w:rsidRDefault="00C72E2C">
      <w:pPr>
        <w:pStyle w:val="ConsPlusNormal"/>
        <w:spacing w:before="220"/>
        <w:ind w:firstLine="540"/>
        <w:jc w:val="both"/>
      </w:pPr>
      <w:r>
        <w:t>внебюджетных источников - 8500,0 тыс. рублей (0,4 процента).</w:t>
      </w:r>
    </w:p>
    <w:p w:rsidR="00C72E2C" w:rsidRDefault="00C72E2C">
      <w:pPr>
        <w:pStyle w:val="ConsPlusNormal"/>
        <w:jc w:val="both"/>
      </w:pPr>
      <w:r>
        <w:t xml:space="preserve">(в ред. </w:t>
      </w:r>
      <w:hyperlink r:id="rId385"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Прогнозируемый объем финансирования подпрограммы на I этапе составляет 912070,0 тыс. рублей, в том числе:</w:t>
      </w:r>
    </w:p>
    <w:p w:rsidR="00C72E2C" w:rsidRDefault="00C72E2C">
      <w:pPr>
        <w:pStyle w:val="ConsPlusNormal"/>
        <w:jc w:val="both"/>
      </w:pPr>
      <w:r>
        <w:t xml:space="preserve">(в ред. Постановлений Кабинета Министров ЧР от 18.12.2019 </w:t>
      </w:r>
      <w:hyperlink r:id="rId386" w:history="1">
        <w:r>
          <w:rPr>
            <w:color w:val="0000FF"/>
          </w:rPr>
          <w:t>N 558</w:t>
        </w:r>
      </w:hyperlink>
      <w:r>
        <w:t xml:space="preserve">, от 27.05.2020 </w:t>
      </w:r>
      <w:hyperlink r:id="rId387" w:history="1">
        <w:r>
          <w:rPr>
            <w:color w:val="0000FF"/>
          </w:rPr>
          <w:t>N 273</w:t>
        </w:r>
      </w:hyperlink>
      <w:r>
        <w:t xml:space="preserve">, от 07.10.2020 </w:t>
      </w:r>
      <w:hyperlink r:id="rId388" w:history="1">
        <w:r>
          <w:rPr>
            <w:color w:val="0000FF"/>
          </w:rPr>
          <w:t>N 550</w:t>
        </w:r>
      </w:hyperlink>
      <w:r>
        <w:t xml:space="preserve">, от 25.11.2020 </w:t>
      </w:r>
      <w:hyperlink r:id="rId389" w:history="1">
        <w:r>
          <w:rPr>
            <w:color w:val="0000FF"/>
          </w:rPr>
          <w:t>N 660</w:t>
        </w:r>
      </w:hyperlink>
      <w:r>
        <w:t xml:space="preserve">, от 04.12.2020 </w:t>
      </w:r>
      <w:hyperlink r:id="rId390" w:history="1">
        <w:r>
          <w:rPr>
            <w:color w:val="0000FF"/>
          </w:rPr>
          <w:t>N 679</w:t>
        </w:r>
      </w:hyperlink>
      <w:r>
        <w:t>)</w:t>
      </w:r>
    </w:p>
    <w:p w:rsidR="00C72E2C" w:rsidRDefault="00C72E2C">
      <w:pPr>
        <w:pStyle w:val="ConsPlusNormal"/>
        <w:spacing w:before="220"/>
        <w:ind w:firstLine="540"/>
        <w:jc w:val="both"/>
      </w:pPr>
      <w:r>
        <w:t>в 2019 году - 150199,6 тыс. рублей;</w:t>
      </w:r>
    </w:p>
    <w:p w:rsidR="00C72E2C" w:rsidRDefault="00C72E2C">
      <w:pPr>
        <w:pStyle w:val="ConsPlusNormal"/>
        <w:jc w:val="both"/>
      </w:pPr>
      <w:r>
        <w:t xml:space="preserve">(в ред. </w:t>
      </w:r>
      <w:hyperlink r:id="rId391"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в 2020 году - 150581,1 тыс. рублей;</w:t>
      </w:r>
    </w:p>
    <w:p w:rsidR="00C72E2C" w:rsidRDefault="00C72E2C">
      <w:pPr>
        <w:pStyle w:val="ConsPlusNormal"/>
        <w:jc w:val="both"/>
      </w:pPr>
      <w:r>
        <w:t xml:space="preserve">(в ред. Постановлений Кабинета Министров ЧР от 18.12.2019 </w:t>
      </w:r>
      <w:hyperlink r:id="rId392" w:history="1">
        <w:r>
          <w:rPr>
            <w:color w:val="0000FF"/>
          </w:rPr>
          <w:t>N 558</w:t>
        </w:r>
      </w:hyperlink>
      <w:r>
        <w:t xml:space="preserve">, от 27.05.2020 </w:t>
      </w:r>
      <w:hyperlink r:id="rId393" w:history="1">
        <w:r>
          <w:rPr>
            <w:color w:val="0000FF"/>
          </w:rPr>
          <w:t>N 273</w:t>
        </w:r>
      </w:hyperlink>
      <w:r>
        <w:t xml:space="preserve">, от 07.10.2020 </w:t>
      </w:r>
      <w:hyperlink r:id="rId394" w:history="1">
        <w:r>
          <w:rPr>
            <w:color w:val="0000FF"/>
          </w:rPr>
          <w:t>N 550</w:t>
        </w:r>
      </w:hyperlink>
      <w:r>
        <w:t xml:space="preserve">, от 04.12.2020 </w:t>
      </w:r>
      <w:hyperlink r:id="rId395" w:history="1">
        <w:r>
          <w:rPr>
            <w:color w:val="0000FF"/>
          </w:rPr>
          <w:t>N 679</w:t>
        </w:r>
      </w:hyperlink>
      <w:r>
        <w:t>)</w:t>
      </w:r>
    </w:p>
    <w:p w:rsidR="00C72E2C" w:rsidRDefault="00C72E2C">
      <w:pPr>
        <w:pStyle w:val="ConsPlusNormal"/>
        <w:spacing w:before="220"/>
        <w:ind w:firstLine="540"/>
        <w:jc w:val="both"/>
      </w:pPr>
      <w:r>
        <w:t>в 2021 году - 138603,1 тыс. рублей;</w:t>
      </w:r>
    </w:p>
    <w:p w:rsidR="00C72E2C" w:rsidRDefault="00C72E2C">
      <w:pPr>
        <w:pStyle w:val="ConsPlusNormal"/>
        <w:jc w:val="both"/>
      </w:pPr>
      <w:r>
        <w:t xml:space="preserve">(в ред. Постановлений Кабинета Министров ЧР от 18.12.2019 </w:t>
      </w:r>
      <w:hyperlink r:id="rId396" w:history="1">
        <w:r>
          <w:rPr>
            <w:color w:val="0000FF"/>
          </w:rPr>
          <w:t>N 558</w:t>
        </w:r>
      </w:hyperlink>
      <w:r>
        <w:t xml:space="preserve">, от 07.10.2020 </w:t>
      </w:r>
      <w:hyperlink r:id="rId397" w:history="1">
        <w:r>
          <w:rPr>
            <w:color w:val="0000FF"/>
          </w:rPr>
          <w:t>N 550</w:t>
        </w:r>
      </w:hyperlink>
      <w:r>
        <w:t xml:space="preserve">, от 25.11.2020 </w:t>
      </w:r>
      <w:hyperlink r:id="rId398" w:history="1">
        <w:r>
          <w:rPr>
            <w:color w:val="0000FF"/>
          </w:rPr>
          <w:t>N 660</w:t>
        </w:r>
      </w:hyperlink>
      <w:r>
        <w:t>)</w:t>
      </w:r>
    </w:p>
    <w:p w:rsidR="00C72E2C" w:rsidRDefault="00C72E2C">
      <w:pPr>
        <w:pStyle w:val="ConsPlusNormal"/>
        <w:spacing w:before="220"/>
        <w:ind w:firstLine="540"/>
        <w:jc w:val="both"/>
      </w:pPr>
      <w:r>
        <w:t>в 2022 году - 124445,7 тыс. рублей;</w:t>
      </w:r>
    </w:p>
    <w:p w:rsidR="00C72E2C" w:rsidRDefault="00C72E2C">
      <w:pPr>
        <w:pStyle w:val="ConsPlusNormal"/>
        <w:jc w:val="both"/>
      </w:pPr>
      <w:r>
        <w:t xml:space="preserve">(в ред. Постановлений Кабинета Министров ЧР от 18.12.2019 </w:t>
      </w:r>
      <w:hyperlink r:id="rId399" w:history="1">
        <w:r>
          <w:rPr>
            <w:color w:val="0000FF"/>
          </w:rPr>
          <w:t>N 558</w:t>
        </w:r>
      </w:hyperlink>
      <w:r>
        <w:t xml:space="preserve">, от 07.10.2020 </w:t>
      </w:r>
      <w:hyperlink r:id="rId400" w:history="1">
        <w:r>
          <w:rPr>
            <w:color w:val="0000FF"/>
          </w:rPr>
          <w:t>N 550</w:t>
        </w:r>
      </w:hyperlink>
      <w:r>
        <w:t xml:space="preserve">, от 25.11.2020 </w:t>
      </w:r>
      <w:hyperlink r:id="rId401" w:history="1">
        <w:r>
          <w:rPr>
            <w:color w:val="0000FF"/>
          </w:rPr>
          <w:t>N 660</w:t>
        </w:r>
      </w:hyperlink>
      <w:r>
        <w:t>)</w:t>
      </w:r>
    </w:p>
    <w:p w:rsidR="00C72E2C" w:rsidRDefault="00C72E2C">
      <w:pPr>
        <w:pStyle w:val="ConsPlusNormal"/>
        <w:spacing w:before="220"/>
        <w:ind w:firstLine="540"/>
        <w:jc w:val="both"/>
      </w:pPr>
      <w:r>
        <w:t>в 2023 году - 124445,7 тыс. рублей;</w:t>
      </w:r>
    </w:p>
    <w:p w:rsidR="00C72E2C" w:rsidRDefault="00C72E2C">
      <w:pPr>
        <w:pStyle w:val="ConsPlusNormal"/>
        <w:jc w:val="both"/>
      </w:pPr>
      <w:r>
        <w:t xml:space="preserve">(в ред. Постановлений Кабинета Министров ЧР от 07.10.2020 </w:t>
      </w:r>
      <w:hyperlink r:id="rId402" w:history="1">
        <w:r>
          <w:rPr>
            <w:color w:val="0000FF"/>
          </w:rPr>
          <w:t>N 550</w:t>
        </w:r>
      </w:hyperlink>
      <w:r>
        <w:t xml:space="preserve">, от 25.11.2020 </w:t>
      </w:r>
      <w:hyperlink r:id="rId403" w:history="1">
        <w:r>
          <w:rPr>
            <w:color w:val="0000FF"/>
          </w:rPr>
          <w:t>N 660</w:t>
        </w:r>
      </w:hyperlink>
      <w:r>
        <w:t>)</w:t>
      </w:r>
    </w:p>
    <w:p w:rsidR="00C72E2C" w:rsidRDefault="00C72E2C">
      <w:pPr>
        <w:pStyle w:val="ConsPlusNormal"/>
        <w:spacing w:before="220"/>
        <w:ind w:firstLine="540"/>
        <w:jc w:val="both"/>
      </w:pPr>
      <w:r>
        <w:t>в 2024 году - 111897,4 тыс. рублей;</w:t>
      </w:r>
    </w:p>
    <w:p w:rsidR="00C72E2C" w:rsidRDefault="00C72E2C">
      <w:pPr>
        <w:pStyle w:val="ConsPlusNormal"/>
        <w:spacing w:before="220"/>
        <w:ind w:firstLine="540"/>
        <w:jc w:val="both"/>
      </w:pPr>
      <w:r>
        <w:t>в 2025 году - 111897,4 тыс. рублей;</w:t>
      </w:r>
    </w:p>
    <w:p w:rsidR="00C72E2C" w:rsidRDefault="00C72E2C">
      <w:pPr>
        <w:pStyle w:val="ConsPlusNormal"/>
        <w:spacing w:before="220"/>
        <w:ind w:firstLine="540"/>
        <w:jc w:val="both"/>
      </w:pPr>
      <w:r>
        <w:t>из них средства:</w:t>
      </w:r>
    </w:p>
    <w:p w:rsidR="00C72E2C" w:rsidRDefault="00C72E2C">
      <w:pPr>
        <w:pStyle w:val="ConsPlusNormal"/>
        <w:spacing w:before="220"/>
        <w:ind w:firstLine="540"/>
        <w:jc w:val="both"/>
      </w:pPr>
      <w:r>
        <w:t>республиканского бюджета Чувашской Республики - 908570,0 тыс. рублей (99,6 процента), в том числе:</w:t>
      </w:r>
    </w:p>
    <w:p w:rsidR="00C72E2C" w:rsidRDefault="00C72E2C">
      <w:pPr>
        <w:pStyle w:val="ConsPlusNormal"/>
        <w:jc w:val="both"/>
      </w:pPr>
      <w:r>
        <w:t xml:space="preserve">(в ред. Постановлений Кабинета Министров ЧР от 18.12.2019 </w:t>
      </w:r>
      <w:hyperlink r:id="rId404" w:history="1">
        <w:r>
          <w:rPr>
            <w:color w:val="0000FF"/>
          </w:rPr>
          <w:t>N 558</w:t>
        </w:r>
      </w:hyperlink>
      <w:r>
        <w:t xml:space="preserve">, от 27.05.2020 </w:t>
      </w:r>
      <w:hyperlink r:id="rId405" w:history="1">
        <w:r>
          <w:rPr>
            <w:color w:val="0000FF"/>
          </w:rPr>
          <w:t>N 273</w:t>
        </w:r>
      </w:hyperlink>
      <w:r>
        <w:t xml:space="preserve">, от 07.10.2020 </w:t>
      </w:r>
      <w:hyperlink r:id="rId406" w:history="1">
        <w:r>
          <w:rPr>
            <w:color w:val="0000FF"/>
          </w:rPr>
          <w:t>N 550</w:t>
        </w:r>
      </w:hyperlink>
      <w:r>
        <w:t xml:space="preserve">, от 25.11.2020 </w:t>
      </w:r>
      <w:hyperlink r:id="rId407" w:history="1">
        <w:r>
          <w:rPr>
            <w:color w:val="0000FF"/>
          </w:rPr>
          <w:t>N 660</w:t>
        </w:r>
      </w:hyperlink>
      <w:r>
        <w:t xml:space="preserve">, от 04.12.2020 </w:t>
      </w:r>
      <w:hyperlink r:id="rId408" w:history="1">
        <w:r>
          <w:rPr>
            <w:color w:val="0000FF"/>
          </w:rPr>
          <w:t>N 679</w:t>
        </w:r>
      </w:hyperlink>
      <w:r>
        <w:t>)</w:t>
      </w:r>
    </w:p>
    <w:p w:rsidR="00C72E2C" w:rsidRDefault="00C72E2C">
      <w:pPr>
        <w:pStyle w:val="ConsPlusNormal"/>
        <w:spacing w:before="220"/>
        <w:ind w:firstLine="540"/>
        <w:jc w:val="both"/>
      </w:pPr>
      <w:r>
        <w:t>в 2019 году - 149699,6 тыс. рублей;</w:t>
      </w:r>
    </w:p>
    <w:p w:rsidR="00C72E2C" w:rsidRDefault="00C72E2C">
      <w:pPr>
        <w:pStyle w:val="ConsPlusNormal"/>
        <w:jc w:val="both"/>
      </w:pPr>
      <w:r>
        <w:t xml:space="preserve">(в ред. </w:t>
      </w:r>
      <w:hyperlink r:id="rId409" w:history="1">
        <w:r>
          <w:rPr>
            <w:color w:val="0000FF"/>
          </w:rPr>
          <w:t>Постановления</w:t>
        </w:r>
      </w:hyperlink>
      <w:r>
        <w:t xml:space="preserve"> Кабинета Министров ЧР от 18.12.2019 N 558)</w:t>
      </w:r>
    </w:p>
    <w:p w:rsidR="00C72E2C" w:rsidRDefault="00C72E2C">
      <w:pPr>
        <w:pStyle w:val="ConsPlusNormal"/>
        <w:spacing w:before="220"/>
        <w:ind w:firstLine="540"/>
        <w:jc w:val="both"/>
      </w:pPr>
      <w:r>
        <w:t>в 2020 году - 150081,1 тыс. рублей;</w:t>
      </w:r>
    </w:p>
    <w:p w:rsidR="00C72E2C" w:rsidRDefault="00C72E2C">
      <w:pPr>
        <w:pStyle w:val="ConsPlusNormal"/>
        <w:jc w:val="both"/>
      </w:pPr>
      <w:r>
        <w:t xml:space="preserve">(в ред. Постановлений Кабинета Министров ЧР от 18.12.2019 </w:t>
      </w:r>
      <w:hyperlink r:id="rId410" w:history="1">
        <w:r>
          <w:rPr>
            <w:color w:val="0000FF"/>
          </w:rPr>
          <w:t>N 558</w:t>
        </w:r>
      </w:hyperlink>
      <w:r>
        <w:t xml:space="preserve">, от 27.05.2020 </w:t>
      </w:r>
      <w:hyperlink r:id="rId411" w:history="1">
        <w:r>
          <w:rPr>
            <w:color w:val="0000FF"/>
          </w:rPr>
          <w:t>N 273</w:t>
        </w:r>
      </w:hyperlink>
      <w:r>
        <w:t xml:space="preserve">, от 07.10.2020 </w:t>
      </w:r>
      <w:hyperlink r:id="rId412" w:history="1">
        <w:r>
          <w:rPr>
            <w:color w:val="0000FF"/>
          </w:rPr>
          <w:t>N 550</w:t>
        </w:r>
      </w:hyperlink>
      <w:r>
        <w:t xml:space="preserve">, от 04.12.2020 </w:t>
      </w:r>
      <w:hyperlink r:id="rId413" w:history="1">
        <w:r>
          <w:rPr>
            <w:color w:val="0000FF"/>
          </w:rPr>
          <w:t>N 679</w:t>
        </w:r>
      </w:hyperlink>
      <w:r>
        <w:t>)</w:t>
      </w:r>
    </w:p>
    <w:p w:rsidR="00C72E2C" w:rsidRDefault="00C72E2C">
      <w:pPr>
        <w:pStyle w:val="ConsPlusNormal"/>
        <w:spacing w:before="220"/>
        <w:ind w:firstLine="540"/>
        <w:jc w:val="both"/>
      </w:pPr>
      <w:r>
        <w:t>в 2021 году - 138103,1 тыс. рублей;</w:t>
      </w:r>
    </w:p>
    <w:p w:rsidR="00C72E2C" w:rsidRDefault="00C72E2C">
      <w:pPr>
        <w:pStyle w:val="ConsPlusNormal"/>
        <w:jc w:val="both"/>
      </w:pPr>
      <w:r>
        <w:t xml:space="preserve">(в ред. Постановлений Кабинета Министров ЧР от 18.12.2019 </w:t>
      </w:r>
      <w:hyperlink r:id="rId414" w:history="1">
        <w:r>
          <w:rPr>
            <w:color w:val="0000FF"/>
          </w:rPr>
          <w:t>N 558</w:t>
        </w:r>
      </w:hyperlink>
      <w:r>
        <w:t xml:space="preserve">, от 07.10.2020 </w:t>
      </w:r>
      <w:hyperlink r:id="rId415" w:history="1">
        <w:r>
          <w:rPr>
            <w:color w:val="0000FF"/>
          </w:rPr>
          <w:t>N 550</w:t>
        </w:r>
      </w:hyperlink>
      <w:r>
        <w:t xml:space="preserve">, от 25.11.2020 </w:t>
      </w:r>
      <w:hyperlink r:id="rId416" w:history="1">
        <w:r>
          <w:rPr>
            <w:color w:val="0000FF"/>
          </w:rPr>
          <w:t>N 660</w:t>
        </w:r>
      </w:hyperlink>
      <w:r>
        <w:t>)</w:t>
      </w:r>
    </w:p>
    <w:p w:rsidR="00C72E2C" w:rsidRDefault="00C72E2C">
      <w:pPr>
        <w:pStyle w:val="ConsPlusNormal"/>
        <w:spacing w:before="220"/>
        <w:ind w:firstLine="540"/>
        <w:jc w:val="both"/>
      </w:pPr>
      <w:r>
        <w:t>в 2022 году - 123945,7 тыс. рублей;</w:t>
      </w:r>
    </w:p>
    <w:p w:rsidR="00C72E2C" w:rsidRDefault="00C72E2C">
      <w:pPr>
        <w:pStyle w:val="ConsPlusNormal"/>
        <w:jc w:val="both"/>
      </w:pPr>
      <w:r>
        <w:t xml:space="preserve">(в ред. Постановлений Кабинета Министров ЧР от 18.12.2019 </w:t>
      </w:r>
      <w:hyperlink r:id="rId417" w:history="1">
        <w:r>
          <w:rPr>
            <w:color w:val="0000FF"/>
          </w:rPr>
          <w:t>N 558</w:t>
        </w:r>
      </w:hyperlink>
      <w:r>
        <w:t xml:space="preserve">, от 07.10.2020 </w:t>
      </w:r>
      <w:hyperlink r:id="rId418" w:history="1">
        <w:r>
          <w:rPr>
            <w:color w:val="0000FF"/>
          </w:rPr>
          <w:t>N 550</w:t>
        </w:r>
      </w:hyperlink>
      <w:r>
        <w:t xml:space="preserve">, от </w:t>
      </w:r>
      <w:r>
        <w:lastRenderedPageBreak/>
        <w:t xml:space="preserve">25.11.2020 </w:t>
      </w:r>
      <w:hyperlink r:id="rId419" w:history="1">
        <w:r>
          <w:rPr>
            <w:color w:val="0000FF"/>
          </w:rPr>
          <w:t>N 660</w:t>
        </w:r>
      </w:hyperlink>
      <w:r>
        <w:t>)</w:t>
      </w:r>
    </w:p>
    <w:p w:rsidR="00C72E2C" w:rsidRDefault="00C72E2C">
      <w:pPr>
        <w:pStyle w:val="ConsPlusNormal"/>
        <w:spacing w:before="220"/>
        <w:ind w:firstLine="540"/>
        <w:jc w:val="both"/>
      </w:pPr>
      <w:r>
        <w:t>в 2023 году - 123945,7 тыс. рублей;</w:t>
      </w:r>
    </w:p>
    <w:p w:rsidR="00C72E2C" w:rsidRDefault="00C72E2C">
      <w:pPr>
        <w:pStyle w:val="ConsPlusNormal"/>
        <w:jc w:val="both"/>
      </w:pPr>
      <w:r>
        <w:t xml:space="preserve">(в ред. Постановлений Кабинета Министров ЧР от 07.10.2020 </w:t>
      </w:r>
      <w:hyperlink r:id="rId420" w:history="1">
        <w:r>
          <w:rPr>
            <w:color w:val="0000FF"/>
          </w:rPr>
          <w:t>N 550</w:t>
        </w:r>
      </w:hyperlink>
      <w:r>
        <w:t xml:space="preserve">, от 25.11.2020 </w:t>
      </w:r>
      <w:hyperlink r:id="rId421" w:history="1">
        <w:r>
          <w:rPr>
            <w:color w:val="0000FF"/>
          </w:rPr>
          <w:t>N 660</w:t>
        </w:r>
      </w:hyperlink>
      <w:r>
        <w:t>)</w:t>
      </w:r>
    </w:p>
    <w:p w:rsidR="00C72E2C" w:rsidRDefault="00C72E2C">
      <w:pPr>
        <w:pStyle w:val="ConsPlusNormal"/>
        <w:spacing w:before="220"/>
        <w:ind w:firstLine="540"/>
        <w:jc w:val="both"/>
      </w:pPr>
      <w:r>
        <w:t>в 2024 году - 111397,4 тыс. рублей;</w:t>
      </w:r>
    </w:p>
    <w:p w:rsidR="00C72E2C" w:rsidRDefault="00C72E2C">
      <w:pPr>
        <w:pStyle w:val="ConsPlusNormal"/>
        <w:spacing w:before="220"/>
        <w:ind w:firstLine="540"/>
        <w:jc w:val="both"/>
      </w:pPr>
      <w:r>
        <w:t>в 2025 году - 111397,4 тыс. рублей;</w:t>
      </w:r>
    </w:p>
    <w:p w:rsidR="00C72E2C" w:rsidRDefault="00C72E2C">
      <w:pPr>
        <w:pStyle w:val="ConsPlusNormal"/>
        <w:spacing w:before="220"/>
        <w:ind w:firstLine="540"/>
        <w:jc w:val="both"/>
      </w:pPr>
      <w:r>
        <w:t>внебюджетных источников - 3500 тыс. рублей (0,4 процента), в том числе:</w:t>
      </w:r>
    </w:p>
    <w:p w:rsidR="00C72E2C" w:rsidRDefault="00C72E2C">
      <w:pPr>
        <w:pStyle w:val="ConsPlusNormal"/>
        <w:spacing w:before="220"/>
        <w:ind w:firstLine="540"/>
        <w:jc w:val="both"/>
      </w:pPr>
      <w:r>
        <w:t>в 2019 году - 500,0 тыс. рублей;</w:t>
      </w:r>
    </w:p>
    <w:p w:rsidR="00C72E2C" w:rsidRDefault="00C72E2C">
      <w:pPr>
        <w:pStyle w:val="ConsPlusNormal"/>
        <w:spacing w:before="220"/>
        <w:ind w:firstLine="540"/>
        <w:jc w:val="both"/>
      </w:pPr>
      <w:r>
        <w:t>в 2020 году - 500,0 тыс. рублей;</w:t>
      </w:r>
    </w:p>
    <w:p w:rsidR="00C72E2C" w:rsidRDefault="00C72E2C">
      <w:pPr>
        <w:pStyle w:val="ConsPlusNormal"/>
        <w:spacing w:before="220"/>
        <w:ind w:firstLine="540"/>
        <w:jc w:val="both"/>
      </w:pPr>
      <w:r>
        <w:t>в 2021 году - 500,0 тыс. рублей;</w:t>
      </w:r>
    </w:p>
    <w:p w:rsidR="00C72E2C" w:rsidRDefault="00C72E2C">
      <w:pPr>
        <w:pStyle w:val="ConsPlusNormal"/>
        <w:spacing w:before="220"/>
        <w:ind w:firstLine="540"/>
        <w:jc w:val="both"/>
      </w:pPr>
      <w:r>
        <w:t>в 2022 году - 500,0 тыс. рублей;</w:t>
      </w:r>
    </w:p>
    <w:p w:rsidR="00C72E2C" w:rsidRDefault="00C72E2C">
      <w:pPr>
        <w:pStyle w:val="ConsPlusNormal"/>
        <w:spacing w:before="220"/>
        <w:ind w:firstLine="540"/>
        <w:jc w:val="both"/>
      </w:pPr>
      <w:r>
        <w:t>в 2023 году - 500,0 тыс. рублей;</w:t>
      </w:r>
    </w:p>
    <w:p w:rsidR="00C72E2C" w:rsidRDefault="00C72E2C">
      <w:pPr>
        <w:pStyle w:val="ConsPlusNormal"/>
        <w:spacing w:before="220"/>
        <w:ind w:firstLine="540"/>
        <w:jc w:val="both"/>
      </w:pPr>
      <w:r>
        <w:t>в 2024 году - 500,0 тыс. рублей;</w:t>
      </w:r>
    </w:p>
    <w:p w:rsidR="00C72E2C" w:rsidRDefault="00C72E2C">
      <w:pPr>
        <w:pStyle w:val="ConsPlusNormal"/>
        <w:spacing w:before="220"/>
        <w:ind w:firstLine="540"/>
        <w:jc w:val="both"/>
      </w:pPr>
      <w:r>
        <w:t>в 2025 году - 500,0 тыс. рублей.</w:t>
      </w:r>
    </w:p>
    <w:p w:rsidR="00C72E2C" w:rsidRDefault="00C72E2C">
      <w:pPr>
        <w:pStyle w:val="ConsPlusNormal"/>
        <w:spacing w:before="220"/>
        <w:ind w:firstLine="540"/>
        <w:jc w:val="both"/>
      </w:pPr>
      <w:r>
        <w:t>На II этапе объем финансирования подпрограммы составляет 559487,0 тыс. рублей, из них средства:</w:t>
      </w:r>
    </w:p>
    <w:p w:rsidR="00C72E2C" w:rsidRDefault="00C72E2C">
      <w:pPr>
        <w:pStyle w:val="ConsPlusNormal"/>
        <w:spacing w:before="220"/>
        <w:ind w:firstLine="540"/>
        <w:jc w:val="both"/>
      </w:pPr>
      <w:r>
        <w:t>республиканского бюджета Чувашской Республики - 556987,0 тыс. рублей (99,6 процента);</w:t>
      </w:r>
    </w:p>
    <w:p w:rsidR="00C72E2C" w:rsidRDefault="00C72E2C">
      <w:pPr>
        <w:pStyle w:val="ConsPlusNormal"/>
        <w:spacing w:before="220"/>
        <w:ind w:firstLine="540"/>
        <w:jc w:val="both"/>
      </w:pPr>
      <w:r>
        <w:t>внебюджетных источников - 2500,0 тыс. рублей (0,4 процента).</w:t>
      </w:r>
    </w:p>
    <w:p w:rsidR="00C72E2C" w:rsidRDefault="00C72E2C">
      <w:pPr>
        <w:pStyle w:val="ConsPlusNormal"/>
        <w:spacing w:before="220"/>
        <w:ind w:firstLine="540"/>
        <w:jc w:val="both"/>
      </w:pPr>
      <w:r>
        <w:t>На III этапе объем финансирования подпрограммы составляет 559487,0 тыс. рублей, из них средства:</w:t>
      </w:r>
    </w:p>
    <w:p w:rsidR="00C72E2C" w:rsidRDefault="00C72E2C">
      <w:pPr>
        <w:pStyle w:val="ConsPlusNormal"/>
        <w:spacing w:before="220"/>
        <w:ind w:firstLine="540"/>
        <w:jc w:val="both"/>
      </w:pPr>
      <w:r>
        <w:t>республиканского бюджета Чувашской Республики - 556987,0 тыс. рублей (99,6 процента);</w:t>
      </w:r>
    </w:p>
    <w:p w:rsidR="00C72E2C" w:rsidRDefault="00C72E2C">
      <w:pPr>
        <w:pStyle w:val="ConsPlusNormal"/>
        <w:spacing w:before="220"/>
        <w:ind w:firstLine="540"/>
        <w:jc w:val="both"/>
      </w:pPr>
      <w:r>
        <w:t>внебюджетных источников - 2500,0 тыс. рублей (0,4 процента).</w:t>
      </w:r>
    </w:p>
    <w:p w:rsidR="00C72E2C" w:rsidRDefault="00C72E2C">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C72E2C" w:rsidRDefault="00C72E2C">
      <w:pPr>
        <w:pStyle w:val="ConsPlusNormal"/>
        <w:spacing w:before="220"/>
        <w:ind w:firstLine="540"/>
        <w:jc w:val="both"/>
      </w:pPr>
      <w:r>
        <w:t xml:space="preserve">Ресурсное </w:t>
      </w:r>
      <w:hyperlink w:anchor="P7194"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both"/>
      </w:pPr>
    </w:p>
    <w:p w:rsidR="00C72E2C" w:rsidRDefault="00C72E2C">
      <w:pPr>
        <w:pStyle w:val="ConsPlusNormal"/>
        <w:jc w:val="right"/>
        <w:outlineLvl w:val="2"/>
      </w:pPr>
      <w:r>
        <w:t>Приложение</w:t>
      </w:r>
    </w:p>
    <w:p w:rsidR="00C72E2C" w:rsidRDefault="00C72E2C">
      <w:pPr>
        <w:pStyle w:val="ConsPlusNormal"/>
        <w:jc w:val="right"/>
      </w:pPr>
      <w:r>
        <w:t>к подпрограмме</w:t>
      </w:r>
    </w:p>
    <w:p w:rsidR="00C72E2C" w:rsidRDefault="00C72E2C">
      <w:pPr>
        <w:pStyle w:val="ConsPlusNormal"/>
        <w:jc w:val="right"/>
      </w:pPr>
      <w:r>
        <w:t>"Массовые коммуникации"</w:t>
      </w:r>
    </w:p>
    <w:p w:rsidR="00C72E2C" w:rsidRDefault="00C72E2C">
      <w:pPr>
        <w:pStyle w:val="ConsPlusNormal"/>
        <w:jc w:val="right"/>
      </w:pPr>
      <w:r>
        <w:t>государственной программы</w:t>
      </w:r>
    </w:p>
    <w:p w:rsidR="00C72E2C" w:rsidRDefault="00C72E2C">
      <w:pPr>
        <w:pStyle w:val="ConsPlusNormal"/>
        <w:jc w:val="right"/>
      </w:pPr>
      <w:r>
        <w:t>Чувашской Республики</w:t>
      </w:r>
    </w:p>
    <w:p w:rsidR="00C72E2C" w:rsidRDefault="00C72E2C">
      <w:pPr>
        <w:pStyle w:val="ConsPlusNormal"/>
        <w:jc w:val="right"/>
      </w:pPr>
      <w:r>
        <w:t>"Цифровое общество Чувашии"</w:t>
      </w:r>
    </w:p>
    <w:p w:rsidR="00C72E2C" w:rsidRDefault="00C72E2C">
      <w:pPr>
        <w:pStyle w:val="ConsPlusNormal"/>
        <w:jc w:val="both"/>
      </w:pPr>
    </w:p>
    <w:p w:rsidR="00C72E2C" w:rsidRDefault="00C72E2C">
      <w:pPr>
        <w:pStyle w:val="ConsPlusTitle"/>
        <w:jc w:val="center"/>
      </w:pPr>
      <w:bookmarkStart w:id="28" w:name="P7194"/>
      <w:bookmarkEnd w:id="28"/>
      <w:r>
        <w:t>РЕСУРСНОЕ ОБЕСПЕЧЕНИЕ</w:t>
      </w:r>
    </w:p>
    <w:p w:rsidR="00C72E2C" w:rsidRDefault="00C72E2C">
      <w:pPr>
        <w:pStyle w:val="ConsPlusTitle"/>
        <w:jc w:val="center"/>
      </w:pPr>
      <w:r>
        <w:lastRenderedPageBreak/>
        <w:t>РЕАЛИЗАЦИИ ПОДПРОГРАММЫ "МАССОВЫЕ КОММУНИКАЦИИ"</w:t>
      </w:r>
    </w:p>
    <w:p w:rsidR="00C72E2C" w:rsidRDefault="00C72E2C">
      <w:pPr>
        <w:pStyle w:val="ConsPlusTitle"/>
        <w:jc w:val="center"/>
      </w:pPr>
      <w:r>
        <w:t>ГОСУДАРСТВЕННОЙ ПРОГРАММЫ ЧУВАШСКОЙ РЕСПУБЛИКИ</w:t>
      </w:r>
    </w:p>
    <w:p w:rsidR="00C72E2C" w:rsidRDefault="00C72E2C">
      <w:pPr>
        <w:pStyle w:val="ConsPlusTitle"/>
        <w:jc w:val="center"/>
      </w:pPr>
      <w:r>
        <w:t>"ЦИФРОВОЕ ОБЩЕСТВО ЧУВАШИИ" ЗА СЧЕТ ВСЕХ</w:t>
      </w:r>
    </w:p>
    <w:p w:rsidR="00C72E2C" w:rsidRDefault="00C72E2C">
      <w:pPr>
        <w:pStyle w:val="ConsPlusTitle"/>
        <w:jc w:val="center"/>
      </w:pPr>
      <w:r>
        <w:t>ИСТОЧНИКОВ ФИНАНСИРОВАНИЯ</w:t>
      </w:r>
    </w:p>
    <w:p w:rsidR="00C72E2C" w:rsidRDefault="00C72E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2E2C">
        <w:trPr>
          <w:jc w:val="center"/>
        </w:trPr>
        <w:tc>
          <w:tcPr>
            <w:tcW w:w="9294" w:type="dxa"/>
            <w:tcBorders>
              <w:top w:val="nil"/>
              <w:left w:val="single" w:sz="24" w:space="0" w:color="CED3F1"/>
              <w:bottom w:val="nil"/>
              <w:right w:val="single" w:sz="24" w:space="0" w:color="F4F3F8"/>
            </w:tcBorders>
            <w:shd w:val="clear" w:color="auto" w:fill="F4F3F8"/>
          </w:tcPr>
          <w:p w:rsidR="00C72E2C" w:rsidRDefault="00C72E2C">
            <w:pPr>
              <w:pStyle w:val="ConsPlusNormal"/>
              <w:jc w:val="center"/>
            </w:pPr>
            <w:r>
              <w:rPr>
                <w:color w:val="392C69"/>
              </w:rPr>
              <w:t>Список изменяющих документов</w:t>
            </w:r>
          </w:p>
          <w:p w:rsidR="00C72E2C" w:rsidRDefault="00C72E2C">
            <w:pPr>
              <w:pStyle w:val="ConsPlusNormal"/>
              <w:jc w:val="center"/>
            </w:pPr>
            <w:r>
              <w:rPr>
                <w:color w:val="392C69"/>
              </w:rPr>
              <w:t xml:space="preserve">(в ред. </w:t>
            </w:r>
            <w:hyperlink r:id="rId422" w:history="1">
              <w:r>
                <w:rPr>
                  <w:color w:val="0000FF"/>
                </w:rPr>
                <w:t>Постановления</w:t>
              </w:r>
            </w:hyperlink>
            <w:r>
              <w:rPr>
                <w:color w:val="392C69"/>
              </w:rPr>
              <w:t xml:space="preserve"> Кабинета Министров ЧР от 01.02.2021 N 28)</w:t>
            </w:r>
          </w:p>
        </w:tc>
      </w:tr>
    </w:tbl>
    <w:p w:rsidR="00C72E2C" w:rsidRDefault="00C72E2C">
      <w:pPr>
        <w:pStyle w:val="ConsPlusNormal"/>
        <w:jc w:val="both"/>
      </w:pPr>
    </w:p>
    <w:p w:rsidR="00C72E2C" w:rsidRDefault="00C72E2C">
      <w:pPr>
        <w:sectPr w:rsidR="00C72E2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20"/>
        <w:gridCol w:w="1590"/>
        <w:gridCol w:w="1247"/>
        <w:gridCol w:w="680"/>
        <w:gridCol w:w="680"/>
        <w:gridCol w:w="1417"/>
        <w:gridCol w:w="588"/>
        <w:gridCol w:w="1077"/>
        <w:gridCol w:w="1024"/>
        <w:gridCol w:w="1024"/>
        <w:gridCol w:w="1024"/>
        <w:gridCol w:w="1024"/>
        <w:gridCol w:w="1024"/>
        <w:gridCol w:w="1024"/>
        <w:gridCol w:w="1024"/>
        <w:gridCol w:w="1024"/>
        <w:gridCol w:w="1024"/>
      </w:tblGrid>
      <w:tr w:rsidR="00C72E2C">
        <w:tc>
          <w:tcPr>
            <w:tcW w:w="850" w:type="dxa"/>
            <w:vMerge w:val="restart"/>
            <w:tcBorders>
              <w:left w:val="nil"/>
            </w:tcBorders>
          </w:tcPr>
          <w:p w:rsidR="00C72E2C" w:rsidRDefault="00C72E2C">
            <w:pPr>
              <w:pStyle w:val="ConsPlusNormal"/>
              <w:jc w:val="center"/>
            </w:pPr>
            <w:r>
              <w:lastRenderedPageBreak/>
              <w:t>Статус</w:t>
            </w:r>
          </w:p>
        </w:tc>
        <w:tc>
          <w:tcPr>
            <w:tcW w:w="1620" w:type="dxa"/>
            <w:vMerge w:val="restart"/>
          </w:tcPr>
          <w:p w:rsidR="00C72E2C" w:rsidRDefault="00C72E2C">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90" w:type="dxa"/>
            <w:vMerge w:val="restart"/>
          </w:tcPr>
          <w:p w:rsidR="00C72E2C" w:rsidRDefault="00C72E2C">
            <w:pPr>
              <w:pStyle w:val="ConsPlusNormal"/>
              <w:jc w:val="center"/>
            </w:pPr>
            <w:r>
              <w:t>Задача подпрограммы государственной программы Чувашской Республики</w:t>
            </w:r>
          </w:p>
        </w:tc>
        <w:tc>
          <w:tcPr>
            <w:tcW w:w="1247" w:type="dxa"/>
            <w:vMerge w:val="restart"/>
          </w:tcPr>
          <w:p w:rsidR="00C72E2C" w:rsidRDefault="00C72E2C">
            <w:pPr>
              <w:pStyle w:val="ConsPlusNormal"/>
              <w:jc w:val="center"/>
            </w:pPr>
            <w:r>
              <w:t>Ответственный исполнитель, участники</w:t>
            </w:r>
          </w:p>
        </w:tc>
        <w:tc>
          <w:tcPr>
            <w:tcW w:w="3365" w:type="dxa"/>
            <w:gridSpan w:val="4"/>
          </w:tcPr>
          <w:p w:rsidR="00C72E2C" w:rsidRDefault="00C72E2C">
            <w:pPr>
              <w:pStyle w:val="ConsPlusNormal"/>
              <w:jc w:val="center"/>
            </w:pPr>
            <w:r>
              <w:t>Код бюджетной классификации</w:t>
            </w:r>
          </w:p>
        </w:tc>
        <w:tc>
          <w:tcPr>
            <w:tcW w:w="1077" w:type="dxa"/>
            <w:vMerge w:val="restart"/>
          </w:tcPr>
          <w:p w:rsidR="00C72E2C" w:rsidRDefault="00C72E2C">
            <w:pPr>
              <w:pStyle w:val="ConsPlusNormal"/>
              <w:jc w:val="center"/>
            </w:pPr>
            <w:r>
              <w:t>Источники финансирования</w:t>
            </w:r>
          </w:p>
        </w:tc>
        <w:tc>
          <w:tcPr>
            <w:tcW w:w="9216" w:type="dxa"/>
            <w:gridSpan w:val="9"/>
            <w:tcBorders>
              <w:right w:val="nil"/>
            </w:tcBorders>
          </w:tcPr>
          <w:p w:rsidR="00C72E2C" w:rsidRDefault="00C72E2C">
            <w:pPr>
              <w:pStyle w:val="ConsPlusNormal"/>
              <w:jc w:val="center"/>
            </w:pPr>
            <w:r>
              <w:t>Расходы по годам, тыс. рублей</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главный распорядитель бюджетных средств</w:t>
            </w:r>
          </w:p>
        </w:tc>
        <w:tc>
          <w:tcPr>
            <w:tcW w:w="680" w:type="dxa"/>
          </w:tcPr>
          <w:p w:rsidR="00C72E2C" w:rsidRDefault="00C72E2C">
            <w:pPr>
              <w:pStyle w:val="ConsPlusNormal"/>
              <w:jc w:val="center"/>
            </w:pPr>
            <w:r>
              <w:t>раздел, подраздел</w:t>
            </w:r>
          </w:p>
        </w:tc>
        <w:tc>
          <w:tcPr>
            <w:tcW w:w="1417" w:type="dxa"/>
          </w:tcPr>
          <w:p w:rsidR="00C72E2C" w:rsidRDefault="00C72E2C">
            <w:pPr>
              <w:pStyle w:val="ConsPlusNormal"/>
              <w:jc w:val="center"/>
            </w:pPr>
            <w:r>
              <w:t>целевая статья расходов</w:t>
            </w:r>
          </w:p>
        </w:tc>
        <w:tc>
          <w:tcPr>
            <w:tcW w:w="588" w:type="dxa"/>
          </w:tcPr>
          <w:p w:rsidR="00C72E2C" w:rsidRDefault="00C72E2C">
            <w:pPr>
              <w:pStyle w:val="ConsPlusNormal"/>
              <w:jc w:val="center"/>
            </w:pPr>
            <w:r>
              <w:t>группа (подгруппа) вида расходов</w:t>
            </w:r>
          </w:p>
        </w:tc>
        <w:tc>
          <w:tcPr>
            <w:tcW w:w="1077" w:type="dxa"/>
            <w:vMerge/>
          </w:tcPr>
          <w:p w:rsidR="00C72E2C" w:rsidRDefault="00C72E2C"/>
        </w:tc>
        <w:tc>
          <w:tcPr>
            <w:tcW w:w="1024" w:type="dxa"/>
          </w:tcPr>
          <w:p w:rsidR="00C72E2C" w:rsidRDefault="00C72E2C">
            <w:pPr>
              <w:pStyle w:val="ConsPlusNormal"/>
              <w:jc w:val="center"/>
            </w:pPr>
            <w:r>
              <w:t>2019</w:t>
            </w:r>
          </w:p>
        </w:tc>
        <w:tc>
          <w:tcPr>
            <w:tcW w:w="1024" w:type="dxa"/>
          </w:tcPr>
          <w:p w:rsidR="00C72E2C" w:rsidRDefault="00C72E2C">
            <w:pPr>
              <w:pStyle w:val="ConsPlusNormal"/>
              <w:jc w:val="center"/>
            </w:pPr>
            <w:r>
              <w:t>2020</w:t>
            </w:r>
          </w:p>
        </w:tc>
        <w:tc>
          <w:tcPr>
            <w:tcW w:w="1024" w:type="dxa"/>
          </w:tcPr>
          <w:p w:rsidR="00C72E2C" w:rsidRDefault="00C72E2C">
            <w:pPr>
              <w:pStyle w:val="ConsPlusNormal"/>
              <w:jc w:val="center"/>
            </w:pPr>
            <w:r>
              <w:t>2021</w:t>
            </w:r>
          </w:p>
        </w:tc>
        <w:tc>
          <w:tcPr>
            <w:tcW w:w="1024" w:type="dxa"/>
          </w:tcPr>
          <w:p w:rsidR="00C72E2C" w:rsidRDefault="00C72E2C">
            <w:pPr>
              <w:pStyle w:val="ConsPlusNormal"/>
              <w:jc w:val="center"/>
            </w:pPr>
            <w:r>
              <w:t>2022</w:t>
            </w:r>
          </w:p>
        </w:tc>
        <w:tc>
          <w:tcPr>
            <w:tcW w:w="1024" w:type="dxa"/>
          </w:tcPr>
          <w:p w:rsidR="00C72E2C" w:rsidRDefault="00C72E2C">
            <w:pPr>
              <w:pStyle w:val="ConsPlusNormal"/>
              <w:jc w:val="center"/>
            </w:pPr>
            <w:r>
              <w:t>2023</w:t>
            </w:r>
          </w:p>
        </w:tc>
        <w:tc>
          <w:tcPr>
            <w:tcW w:w="1024" w:type="dxa"/>
          </w:tcPr>
          <w:p w:rsidR="00C72E2C" w:rsidRDefault="00C72E2C">
            <w:pPr>
              <w:pStyle w:val="ConsPlusNormal"/>
              <w:jc w:val="center"/>
            </w:pPr>
            <w:r>
              <w:t>2024</w:t>
            </w:r>
          </w:p>
        </w:tc>
        <w:tc>
          <w:tcPr>
            <w:tcW w:w="1024" w:type="dxa"/>
          </w:tcPr>
          <w:p w:rsidR="00C72E2C" w:rsidRDefault="00C72E2C">
            <w:pPr>
              <w:pStyle w:val="ConsPlusNormal"/>
              <w:jc w:val="center"/>
            </w:pPr>
            <w:r>
              <w:t>2025</w:t>
            </w:r>
          </w:p>
        </w:tc>
        <w:tc>
          <w:tcPr>
            <w:tcW w:w="1024" w:type="dxa"/>
          </w:tcPr>
          <w:p w:rsidR="00C72E2C" w:rsidRDefault="00C72E2C">
            <w:pPr>
              <w:pStyle w:val="ConsPlusNormal"/>
              <w:jc w:val="center"/>
            </w:pPr>
            <w:r>
              <w:t>2026 - 2030</w:t>
            </w:r>
          </w:p>
        </w:tc>
        <w:tc>
          <w:tcPr>
            <w:tcW w:w="1024" w:type="dxa"/>
            <w:tcBorders>
              <w:right w:val="nil"/>
            </w:tcBorders>
          </w:tcPr>
          <w:p w:rsidR="00C72E2C" w:rsidRDefault="00C72E2C">
            <w:pPr>
              <w:pStyle w:val="ConsPlusNormal"/>
              <w:jc w:val="center"/>
            </w:pPr>
            <w:r>
              <w:t>2031 - 2035</w:t>
            </w:r>
          </w:p>
        </w:tc>
      </w:tr>
      <w:tr w:rsidR="00C72E2C">
        <w:tc>
          <w:tcPr>
            <w:tcW w:w="850" w:type="dxa"/>
            <w:tcBorders>
              <w:left w:val="nil"/>
            </w:tcBorders>
          </w:tcPr>
          <w:p w:rsidR="00C72E2C" w:rsidRDefault="00C72E2C">
            <w:pPr>
              <w:pStyle w:val="ConsPlusNormal"/>
              <w:jc w:val="center"/>
            </w:pPr>
            <w:r>
              <w:t>1</w:t>
            </w:r>
          </w:p>
        </w:tc>
        <w:tc>
          <w:tcPr>
            <w:tcW w:w="1620" w:type="dxa"/>
          </w:tcPr>
          <w:p w:rsidR="00C72E2C" w:rsidRDefault="00C72E2C">
            <w:pPr>
              <w:pStyle w:val="ConsPlusNormal"/>
              <w:jc w:val="center"/>
            </w:pPr>
            <w:r>
              <w:t>2</w:t>
            </w:r>
          </w:p>
        </w:tc>
        <w:tc>
          <w:tcPr>
            <w:tcW w:w="1590" w:type="dxa"/>
          </w:tcPr>
          <w:p w:rsidR="00C72E2C" w:rsidRDefault="00C72E2C">
            <w:pPr>
              <w:pStyle w:val="ConsPlusNormal"/>
              <w:jc w:val="center"/>
            </w:pPr>
            <w:r>
              <w:t>3</w:t>
            </w:r>
          </w:p>
        </w:tc>
        <w:tc>
          <w:tcPr>
            <w:tcW w:w="1247" w:type="dxa"/>
          </w:tcPr>
          <w:p w:rsidR="00C72E2C" w:rsidRDefault="00C72E2C">
            <w:pPr>
              <w:pStyle w:val="ConsPlusNormal"/>
              <w:jc w:val="center"/>
            </w:pPr>
            <w:r>
              <w:t>4</w:t>
            </w:r>
          </w:p>
        </w:tc>
        <w:tc>
          <w:tcPr>
            <w:tcW w:w="680" w:type="dxa"/>
          </w:tcPr>
          <w:p w:rsidR="00C72E2C" w:rsidRDefault="00C72E2C">
            <w:pPr>
              <w:pStyle w:val="ConsPlusNormal"/>
              <w:jc w:val="center"/>
            </w:pPr>
            <w:r>
              <w:t>5</w:t>
            </w:r>
          </w:p>
        </w:tc>
        <w:tc>
          <w:tcPr>
            <w:tcW w:w="680" w:type="dxa"/>
          </w:tcPr>
          <w:p w:rsidR="00C72E2C" w:rsidRDefault="00C72E2C">
            <w:pPr>
              <w:pStyle w:val="ConsPlusNormal"/>
              <w:jc w:val="center"/>
            </w:pPr>
            <w:r>
              <w:t>6</w:t>
            </w:r>
          </w:p>
        </w:tc>
        <w:tc>
          <w:tcPr>
            <w:tcW w:w="1417" w:type="dxa"/>
          </w:tcPr>
          <w:p w:rsidR="00C72E2C" w:rsidRDefault="00C72E2C">
            <w:pPr>
              <w:pStyle w:val="ConsPlusNormal"/>
              <w:jc w:val="center"/>
            </w:pPr>
            <w:r>
              <w:t>7</w:t>
            </w:r>
          </w:p>
        </w:tc>
        <w:tc>
          <w:tcPr>
            <w:tcW w:w="588" w:type="dxa"/>
          </w:tcPr>
          <w:p w:rsidR="00C72E2C" w:rsidRDefault="00C72E2C">
            <w:pPr>
              <w:pStyle w:val="ConsPlusNormal"/>
              <w:jc w:val="center"/>
            </w:pPr>
            <w:r>
              <w:t>8</w:t>
            </w:r>
          </w:p>
        </w:tc>
        <w:tc>
          <w:tcPr>
            <w:tcW w:w="1077" w:type="dxa"/>
          </w:tcPr>
          <w:p w:rsidR="00C72E2C" w:rsidRDefault="00C72E2C">
            <w:pPr>
              <w:pStyle w:val="ConsPlusNormal"/>
              <w:jc w:val="center"/>
            </w:pPr>
            <w:r>
              <w:t>9</w:t>
            </w:r>
          </w:p>
        </w:tc>
        <w:tc>
          <w:tcPr>
            <w:tcW w:w="1024" w:type="dxa"/>
          </w:tcPr>
          <w:p w:rsidR="00C72E2C" w:rsidRDefault="00C72E2C">
            <w:pPr>
              <w:pStyle w:val="ConsPlusNormal"/>
              <w:jc w:val="center"/>
            </w:pPr>
            <w:r>
              <w:t>10</w:t>
            </w:r>
          </w:p>
        </w:tc>
        <w:tc>
          <w:tcPr>
            <w:tcW w:w="1024" w:type="dxa"/>
          </w:tcPr>
          <w:p w:rsidR="00C72E2C" w:rsidRDefault="00C72E2C">
            <w:pPr>
              <w:pStyle w:val="ConsPlusNormal"/>
              <w:jc w:val="center"/>
            </w:pPr>
            <w:r>
              <w:t>11</w:t>
            </w:r>
          </w:p>
        </w:tc>
        <w:tc>
          <w:tcPr>
            <w:tcW w:w="1024" w:type="dxa"/>
          </w:tcPr>
          <w:p w:rsidR="00C72E2C" w:rsidRDefault="00C72E2C">
            <w:pPr>
              <w:pStyle w:val="ConsPlusNormal"/>
              <w:jc w:val="center"/>
            </w:pPr>
            <w:r>
              <w:t>12</w:t>
            </w:r>
          </w:p>
        </w:tc>
        <w:tc>
          <w:tcPr>
            <w:tcW w:w="1024" w:type="dxa"/>
          </w:tcPr>
          <w:p w:rsidR="00C72E2C" w:rsidRDefault="00C72E2C">
            <w:pPr>
              <w:pStyle w:val="ConsPlusNormal"/>
              <w:jc w:val="center"/>
            </w:pPr>
            <w:r>
              <w:t>13</w:t>
            </w:r>
          </w:p>
        </w:tc>
        <w:tc>
          <w:tcPr>
            <w:tcW w:w="1024" w:type="dxa"/>
          </w:tcPr>
          <w:p w:rsidR="00C72E2C" w:rsidRDefault="00C72E2C">
            <w:pPr>
              <w:pStyle w:val="ConsPlusNormal"/>
              <w:jc w:val="center"/>
            </w:pPr>
            <w:r>
              <w:t>14</w:t>
            </w:r>
          </w:p>
        </w:tc>
        <w:tc>
          <w:tcPr>
            <w:tcW w:w="1024" w:type="dxa"/>
          </w:tcPr>
          <w:p w:rsidR="00C72E2C" w:rsidRDefault="00C72E2C">
            <w:pPr>
              <w:pStyle w:val="ConsPlusNormal"/>
              <w:jc w:val="center"/>
            </w:pPr>
            <w:r>
              <w:t>15</w:t>
            </w:r>
          </w:p>
        </w:tc>
        <w:tc>
          <w:tcPr>
            <w:tcW w:w="1024" w:type="dxa"/>
          </w:tcPr>
          <w:p w:rsidR="00C72E2C" w:rsidRDefault="00C72E2C">
            <w:pPr>
              <w:pStyle w:val="ConsPlusNormal"/>
              <w:jc w:val="center"/>
            </w:pPr>
            <w:r>
              <w:t>16</w:t>
            </w:r>
          </w:p>
        </w:tc>
        <w:tc>
          <w:tcPr>
            <w:tcW w:w="1024" w:type="dxa"/>
          </w:tcPr>
          <w:p w:rsidR="00C72E2C" w:rsidRDefault="00C72E2C">
            <w:pPr>
              <w:pStyle w:val="ConsPlusNormal"/>
              <w:jc w:val="center"/>
            </w:pPr>
            <w:r>
              <w:t>17</w:t>
            </w:r>
          </w:p>
        </w:tc>
        <w:tc>
          <w:tcPr>
            <w:tcW w:w="1024" w:type="dxa"/>
            <w:tcBorders>
              <w:right w:val="nil"/>
            </w:tcBorders>
          </w:tcPr>
          <w:p w:rsidR="00C72E2C" w:rsidRDefault="00C72E2C">
            <w:pPr>
              <w:pStyle w:val="ConsPlusNormal"/>
              <w:jc w:val="center"/>
            </w:pPr>
            <w:r>
              <w:t>18</w:t>
            </w:r>
          </w:p>
        </w:tc>
      </w:tr>
      <w:tr w:rsidR="00C72E2C">
        <w:tc>
          <w:tcPr>
            <w:tcW w:w="850" w:type="dxa"/>
            <w:vMerge w:val="restart"/>
            <w:tcBorders>
              <w:left w:val="nil"/>
            </w:tcBorders>
          </w:tcPr>
          <w:p w:rsidR="00C72E2C" w:rsidRDefault="00C72E2C">
            <w:pPr>
              <w:pStyle w:val="ConsPlusNormal"/>
              <w:jc w:val="both"/>
            </w:pPr>
            <w:r>
              <w:t>Подпрограмма</w:t>
            </w:r>
          </w:p>
        </w:tc>
        <w:tc>
          <w:tcPr>
            <w:tcW w:w="1620" w:type="dxa"/>
            <w:vMerge w:val="restart"/>
          </w:tcPr>
          <w:p w:rsidR="00C72E2C" w:rsidRDefault="00C72E2C">
            <w:pPr>
              <w:pStyle w:val="ConsPlusNormal"/>
              <w:jc w:val="both"/>
            </w:pPr>
            <w:r>
              <w:t>"Массовые коммуникации"</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ответственный исполнитель - Мининформполитики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150199,6</w:t>
            </w:r>
          </w:p>
        </w:tc>
        <w:tc>
          <w:tcPr>
            <w:tcW w:w="1024" w:type="dxa"/>
          </w:tcPr>
          <w:p w:rsidR="00C72E2C" w:rsidRDefault="00C72E2C">
            <w:pPr>
              <w:pStyle w:val="ConsPlusNormal"/>
              <w:jc w:val="center"/>
            </w:pPr>
            <w:r>
              <w:t>150581,1</w:t>
            </w:r>
          </w:p>
        </w:tc>
        <w:tc>
          <w:tcPr>
            <w:tcW w:w="1024" w:type="dxa"/>
          </w:tcPr>
          <w:p w:rsidR="00C72E2C" w:rsidRDefault="00C72E2C">
            <w:pPr>
              <w:pStyle w:val="ConsPlusNormal"/>
              <w:jc w:val="center"/>
            </w:pPr>
            <w:r>
              <w:t>138603,1</w:t>
            </w:r>
          </w:p>
        </w:tc>
        <w:tc>
          <w:tcPr>
            <w:tcW w:w="1024" w:type="dxa"/>
          </w:tcPr>
          <w:p w:rsidR="00C72E2C" w:rsidRDefault="00C72E2C">
            <w:pPr>
              <w:pStyle w:val="ConsPlusNormal"/>
              <w:jc w:val="center"/>
            </w:pPr>
            <w:r>
              <w:t>124445,7</w:t>
            </w:r>
          </w:p>
        </w:tc>
        <w:tc>
          <w:tcPr>
            <w:tcW w:w="1024" w:type="dxa"/>
          </w:tcPr>
          <w:p w:rsidR="00C72E2C" w:rsidRDefault="00C72E2C">
            <w:pPr>
              <w:pStyle w:val="ConsPlusNormal"/>
              <w:jc w:val="center"/>
            </w:pPr>
            <w:r>
              <w:t>124445,7</w:t>
            </w:r>
          </w:p>
        </w:tc>
        <w:tc>
          <w:tcPr>
            <w:tcW w:w="1024" w:type="dxa"/>
          </w:tcPr>
          <w:p w:rsidR="00C72E2C" w:rsidRDefault="00C72E2C">
            <w:pPr>
              <w:pStyle w:val="ConsPlusNormal"/>
              <w:jc w:val="center"/>
            </w:pPr>
            <w:r>
              <w:t>111897,4</w:t>
            </w:r>
          </w:p>
        </w:tc>
        <w:tc>
          <w:tcPr>
            <w:tcW w:w="1024" w:type="dxa"/>
          </w:tcPr>
          <w:p w:rsidR="00C72E2C" w:rsidRDefault="00C72E2C">
            <w:pPr>
              <w:pStyle w:val="ConsPlusNormal"/>
              <w:jc w:val="center"/>
            </w:pPr>
            <w:r>
              <w:t>111897,4</w:t>
            </w:r>
          </w:p>
        </w:tc>
        <w:tc>
          <w:tcPr>
            <w:tcW w:w="1024" w:type="dxa"/>
          </w:tcPr>
          <w:p w:rsidR="00C72E2C" w:rsidRDefault="00C72E2C">
            <w:pPr>
              <w:pStyle w:val="ConsPlusNormal"/>
              <w:jc w:val="center"/>
            </w:pPr>
            <w:r>
              <w:t>559487,0</w:t>
            </w:r>
          </w:p>
        </w:tc>
        <w:tc>
          <w:tcPr>
            <w:tcW w:w="1024" w:type="dxa"/>
            <w:tcBorders>
              <w:right w:val="nil"/>
            </w:tcBorders>
          </w:tcPr>
          <w:p w:rsidR="00C72E2C" w:rsidRDefault="00C72E2C">
            <w:pPr>
              <w:pStyle w:val="ConsPlusNormal"/>
              <w:jc w:val="center"/>
            </w:pPr>
            <w:r>
              <w:t>559487,0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149699,6</w:t>
            </w:r>
          </w:p>
        </w:tc>
        <w:tc>
          <w:tcPr>
            <w:tcW w:w="1024" w:type="dxa"/>
          </w:tcPr>
          <w:p w:rsidR="00C72E2C" w:rsidRDefault="00C72E2C">
            <w:pPr>
              <w:pStyle w:val="ConsPlusNormal"/>
              <w:jc w:val="center"/>
            </w:pPr>
            <w:r>
              <w:t>150081,1</w:t>
            </w:r>
          </w:p>
        </w:tc>
        <w:tc>
          <w:tcPr>
            <w:tcW w:w="1024" w:type="dxa"/>
          </w:tcPr>
          <w:p w:rsidR="00C72E2C" w:rsidRDefault="00C72E2C">
            <w:pPr>
              <w:pStyle w:val="ConsPlusNormal"/>
              <w:jc w:val="center"/>
            </w:pPr>
            <w:r>
              <w:t>138103,1</w:t>
            </w:r>
          </w:p>
        </w:tc>
        <w:tc>
          <w:tcPr>
            <w:tcW w:w="1024" w:type="dxa"/>
          </w:tcPr>
          <w:p w:rsidR="00C72E2C" w:rsidRDefault="00C72E2C">
            <w:pPr>
              <w:pStyle w:val="ConsPlusNormal"/>
              <w:jc w:val="center"/>
            </w:pPr>
            <w:r>
              <w:t>123945,7</w:t>
            </w:r>
          </w:p>
        </w:tc>
        <w:tc>
          <w:tcPr>
            <w:tcW w:w="1024" w:type="dxa"/>
          </w:tcPr>
          <w:p w:rsidR="00C72E2C" w:rsidRDefault="00C72E2C">
            <w:pPr>
              <w:pStyle w:val="ConsPlusNormal"/>
              <w:jc w:val="center"/>
            </w:pPr>
            <w:r>
              <w:t>123945,7</w:t>
            </w:r>
          </w:p>
        </w:tc>
        <w:tc>
          <w:tcPr>
            <w:tcW w:w="1024" w:type="dxa"/>
          </w:tcPr>
          <w:p w:rsidR="00C72E2C" w:rsidRDefault="00C72E2C">
            <w:pPr>
              <w:pStyle w:val="ConsPlusNormal"/>
              <w:jc w:val="center"/>
            </w:pPr>
            <w:r>
              <w:t>111397,4</w:t>
            </w:r>
          </w:p>
        </w:tc>
        <w:tc>
          <w:tcPr>
            <w:tcW w:w="1024" w:type="dxa"/>
          </w:tcPr>
          <w:p w:rsidR="00C72E2C" w:rsidRDefault="00C72E2C">
            <w:pPr>
              <w:pStyle w:val="ConsPlusNormal"/>
              <w:jc w:val="center"/>
            </w:pPr>
            <w:r>
              <w:t>111397,4</w:t>
            </w:r>
          </w:p>
        </w:tc>
        <w:tc>
          <w:tcPr>
            <w:tcW w:w="1024" w:type="dxa"/>
          </w:tcPr>
          <w:p w:rsidR="00C72E2C" w:rsidRDefault="00C72E2C">
            <w:pPr>
              <w:pStyle w:val="ConsPlusNormal"/>
              <w:jc w:val="center"/>
            </w:pPr>
            <w:r>
              <w:t>556987,0</w:t>
            </w:r>
          </w:p>
        </w:tc>
        <w:tc>
          <w:tcPr>
            <w:tcW w:w="1024" w:type="dxa"/>
            <w:tcBorders>
              <w:right w:val="nil"/>
            </w:tcBorders>
          </w:tcPr>
          <w:p w:rsidR="00C72E2C" w:rsidRDefault="00C72E2C">
            <w:pPr>
              <w:pStyle w:val="ConsPlusNormal"/>
              <w:jc w:val="center"/>
            </w:pPr>
            <w:r>
              <w:t>556987,0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2500,0</w:t>
            </w:r>
          </w:p>
        </w:tc>
        <w:tc>
          <w:tcPr>
            <w:tcW w:w="1024" w:type="dxa"/>
            <w:tcBorders>
              <w:right w:val="nil"/>
            </w:tcBorders>
          </w:tcPr>
          <w:p w:rsidR="00C72E2C" w:rsidRDefault="00C72E2C">
            <w:pPr>
              <w:pStyle w:val="ConsPlusNormal"/>
              <w:jc w:val="center"/>
            </w:pPr>
            <w:r>
              <w:t>2500,0</w:t>
            </w:r>
          </w:p>
        </w:tc>
      </w:tr>
      <w:tr w:rsidR="00C72E2C">
        <w:tc>
          <w:tcPr>
            <w:tcW w:w="18965" w:type="dxa"/>
            <w:gridSpan w:val="18"/>
            <w:tcBorders>
              <w:left w:val="nil"/>
              <w:right w:val="nil"/>
            </w:tcBorders>
          </w:tcPr>
          <w:p w:rsidR="00C72E2C" w:rsidRDefault="00C72E2C">
            <w:pPr>
              <w:pStyle w:val="ConsPlusNormal"/>
              <w:jc w:val="center"/>
              <w:outlineLvl w:val="3"/>
            </w:pPr>
            <w:r>
              <w:t>Цель "Создание условий для повышения качества предоставляемых жителям Чувашской Республики информационных услуг"</w:t>
            </w:r>
          </w:p>
        </w:tc>
      </w:tr>
      <w:tr w:rsidR="00C72E2C">
        <w:tc>
          <w:tcPr>
            <w:tcW w:w="850" w:type="dxa"/>
            <w:vMerge w:val="restart"/>
            <w:tcBorders>
              <w:left w:val="nil"/>
            </w:tcBorders>
          </w:tcPr>
          <w:p w:rsidR="00C72E2C" w:rsidRDefault="00C72E2C">
            <w:pPr>
              <w:pStyle w:val="ConsPlusNormal"/>
              <w:jc w:val="both"/>
            </w:pPr>
            <w:r>
              <w:t xml:space="preserve">Основное </w:t>
            </w:r>
            <w:r>
              <w:lastRenderedPageBreak/>
              <w:t>мероприятие 1</w:t>
            </w:r>
          </w:p>
        </w:tc>
        <w:tc>
          <w:tcPr>
            <w:tcW w:w="1620" w:type="dxa"/>
            <w:vMerge w:val="restart"/>
          </w:tcPr>
          <w:p w:rsidR="00C72E2C" w:rsidRDefault="00C72E2C">
            <w:pPr>
              <w:pStyle w:val="ConsPlusNormal"/>
              <w:jc w:val="both"/>
            </w:pPr>
            <w:r>
              <w:lastRenderedPageBreak/>
              <w:t xml:space="preserve">Обеспечение деятельности </w:t>
            </w:r>
            <w:r>
              <w:lastRenderedPageBreak/>
              <w:t>государственных учреждений средств массовой информации</w:t>
            </w:r>
          </w:p>
        </w:tc>
        <w:tc>
          <w:tcPr>
            <w:tcW w:w="1590" w:type="dxa"/>
            <w:vMerge w:val="restart"/>
          </w:tcPr>
          <w:p w:rsidR="00C72E2C" w:rsidRDefault="00C72E2C">
            <w:pPr>
              <w:pStyle w:val="ConsPlusNormal"/>
              <w:jc w:val="both"/>
            </w:pPr>
            <w:r>
              <w:lastRenderedPageBreak/>
              <w:t xml:space="preserve">совершенствование </w:t>
            </w:r>
            <w:r>
              <w:lastRenderedPageBreak/>
              <w:t>организационных, экономических и правовых механизмов развития средств массовой информации;</w:t>
            </w:r>
          </w:p>
          <w:p w:rsidR="00C72E2C" w:rsidRDefault="00C72E2C">
            <w:pPr>
              <w:pStyle w:val="ConsPlusNormal"/>
              <w:jc w:val="both"/>
            </w:pPr>
            <w:r>
              <w:t>создание эффективной системы массовых коммуникаций, развитие печатных и электронных средств массовой информации;</w:t>
            </w:r>
          </w:p>
          <w:p w:rsidR="00C72E2C" w:rsidRDefault="00C72E2C">
            <w:pPr>
              <w:pStyle w:val="ConsPlusNormal"/>
              <w:jc w:val="both"/>
            </w:pPr>
            <w:r>
              <w:t>обеспечение системного подхода к освещению в средствах массовой информации социально значимых тем</w:t>
            </w:r>
          </w:p>
        </w:tc>
        <w:tc>
          <w:tcPr>
            <w:tcW w:w="1247" w:type="dxa"/>
            <w:vMerge w:val="restart"/>
          </w:tcPr>
          <w:p w:rsidR="00C72E2C" w:rsidRDefault="00C72E2C">
            <w:pPr>
              <w:pStyle w:val="ConsPlusNormal"/>
              <w:jc w:val="both"/>
            </w:pPr>
            <w:r>
              <w:lastRenderedPageBreak/>
              <w:t xml:space="preserve">ответственный </w:t>
            </w:r>
            <w:r>
              <w:lastRenderedPageBreak/>
              <w:t>исполнитель - Мининформполитики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134758,8</w:t>
            </w:r>
          </w:p>
        </w:tc>
        <w:tc>
          <w:tcPr>
            <w:tcW w:w="1024" w:type="dxa"/>
          </w:tcPr>
          <w:p w:rsidR="00C72E2C" w:rsidRDefault="00C72E2C">
            <w:pPr>
              <w:pStyle w:val="ConsPlusNormal"/>
              <w:jc w:val="center"/>
            </w:pPr>
            <w:r>
              <w:t>136471,7</w:t>
            </w:r>
          </w:p>
        </w:tc>
        <w:tc>
          <w:tcPr>
            <w:tcW w:w="1024" w:type="dxa"/>
          </w:tcPr>
          <w:p w:rsidR="00C72E2C" w:rsidRDefault="00C72E2C">
            <w:pPr>
              <w:pStyle w:val="ConsPlusNormal"/>
              <w:jc w:val="center"/>
            </w:pPr>
            <w:r>
              <w:t>116995,0</w:t>
            </w:r>
          </w:p>
        </w:tc>
        <w:tc>
          <w:tcPr>
            <w:tcW w:w="1024" w:type="dxa"/>
          </w:tcPr>
          <w:p w:rsidR="00C72E2C" w:rsidRDefault="00C72E2C">
            <w:pPr>
              <w:pStyle w:val="ConsPlusNormal"/>
              <w:jc w:val="center"/>
            </w:pPr>
            <w:r>
              <w:t>116323,2</w:t>
            </w:r>
          </w:p>
        </w:tc>
        <w:tc>
          <w:tcPr>
            <w:tcW w:w="1024" w:type="dxa"/>
          </w:tcPr>
          <w:p w:rsidR="00C72E2C" w:rsidRDefault="00C72E2C">
            <w:pPr>
              <w:pStyle w:val="ConsPlusNormal"/>
              <w:jc w:val="center"/>
            </w:pPr>
            <w:r>
              <w:t>116323,2</w:t>
            </w:r>
          </w:p>
        </w:tc>
        <w:tc>
          <w:tcPr>
            <w:tcW w:w="1024" w:type="dxa"/>
          </w:tcPr>
          <w:p w:rsidR="00C72E2C" w:rsidRDefault="00C72E2C">
            <w:pPr>
              <w:pStyle w:val="ConsPlusNormal"/>
              <w:jc w:val="center"/>
            </w:pPr>
            <w:r>
              <w:t>106582,0</w:t>
            </w:r>
          </w:p>
        </w:tc>
        <w:tc>
          <w:tcPr>
            <w:tcW w:w="1024" w:type="dxa"/>
          </w:tcPr>
          <w:p w:rsidR="00C72E2C" w:rsidRDefault="00C72E2C">
            <w:pPr>
              <w:pStyle w:val="ConsPlusNormal"/>
              <w:jc w:val="center"/>
            </w:pPr>
            <w:r>
              <w:t>106582,0</w:t>
            </w:r>
          </w:p>
        </w:tc>
        <w:tc>
          <w:tcPr>
            <w:tcW w:w="1024" w:type="dxa"/>
          </w:tcPr>
          <w:p w:rsidR="00C72E2C" w:rsidRDefault="00C72E2C">
            <w:pPr>
              <w:pStyle w:val="ConsPlusNormal"/>
              <w:jc w:val="center"/>
            </w:pPr>
            <w:r>
              <w:t>532910,0</w:t>
            </w:r>
          </w:p>
        </w:tc>
        <w:tc>
          <w:tcPr>
            <w:tcW w:w="1024" w:type="dxa"/>
            <w:tcBorders>
              <w:right w:val="nil"/>
            </w:tcBorders>
          </w:tcPr>
          <w:p w:rsidR="00C72E2C" w:rsidRDefault="00C72E2C">
            <w:pPr>
              <w:pStyle w:val="ConsPlusNormal"/>
              <w:jc w:val="center"/>
            </w:pPr>
            <w:r>
              <w:t>532910,0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vMerge w:val="restart"/>
          </w:tcPr>
          <w:p w:rsidR="00C72E2C" w:rsidRDefault="00C72E2C">
            <w:pPr>
              <w:pStyle w:val="ConsPlusNormal"/>
              <w:jc w:val="center"/>
            </w:pPr>
            <w:r>
              <w:t>870</w:t>
            </w:r>
          </w:p>
        </w:tc>
        <w:tc>
          <w:tcPr>
            <w:tcW w:w="680" w:type="dxa"/>
            <w:tcBorders>
              <w:bottom w:val="nil"/>
            </w:tcBorders>
          </w:tcPr>
          <w:p w:rsidR="00C72E2C" w:rsidRDefault="00C72E2C">
            <w:pPr>
              <w:pStyle w:val="ConsPlusNormal"/>
              <w:jc w:val="center"/>
            </w:pPr>
            <w:r>
              <w:t>1201</w:t>
            </w:r>
          </w:p>
        </w:tc>
        <w:tc>
          <w:tcPr>
            <w:tcW w:w="1417" w:type="dxa"/>
            <w:tcBorders>
              <w:bottom w:val="nil"/>
            </w:tcBorders>
          </w:tcPr>
          <w:p w:rsidR="00C72E2C" w:rsidRDefault="00C72E2C">
            <w:pPr>
              <w:pStyle w:val="ConsPlusNormal"/>
              <w:jc w:val="center"/>
            </w:pPr>
            <w:r>
              <w:t>Ч640100000</w:t>
            </w:r>
          </w:p>
        </w:tc>
        <w:tc>
          <w:tcPr>
            <w:tcW w:w="588" w:type="dxa"/>
            <w:tcBorders>
              <w:bottom w:val="nil"/>
            </w:tcBorders>
          </w:tcPr>
          <w:p w:rsidR="00C72E2C" w:rsidRDefault="00C72E2C">
            <w:pPr>
              <w:pStyle w:val="ConsPlusNormal"/>
              <w:jc w:val="center"/>
            </w:pPr>
            <w:r>
              <w:t>621</w:t>
            </w:r>
          </w:p>
        </w:tc>
        <w:tc>
          <w:tcPr>
            <w:tcW w:w="1077" w:type="dxa"/>
            <w:vMerge w:val="restart"/>
          </w:tcPr>
          <w:p w:rsidR="00C72E2C" w:rsidRDefault="00C72E2C">
            <w:pPr>
              <w:pStyle w:val="ConsPlusNormal"/>
              <w:jc w:val="both"/>
            </w:pPr>
            <w:r>
              <w:t>республи</w:t>
            </w:r>
            <w:r>
              <w:lastRenderedPageBreak/>
              <w:t>канский бюджет Чувашской Республики</w:t>
            </w:r>
          </w:p>
        </w:tc>
        <w:tc>
          <w:tcPr>
            <w:tcW w:w="1024" w:type="dxa"/>
            <w:vMerge w:val="restart"/>
          </w:tcPr>
          <w:p w:rsidR="00C72E2C" w:rsidRDefault="00C72E2C">
            <w:pPr>
              <w:pStyle w:val="ConsPlusNormal"/>
              <w:jc w:val="center"/>
            </w:pPr>
            <w:r>
              <w:lastRenderedPageBreak/>
              <w:t>134258,8</w:t>
            </w:r>
          </w:p>
        </w:tc>
        <w:tc>
          <w:tcPr>
            <w:tcW w:w="1024" w:type="dxa"/>
            <w:vMerge w:val="restart"/>
          </w:tcPr>
          <w:p w:rsidR="00C72E2C" w:rsidRDefault="00C72E2C">
            <w:pPr>
              <w:pStyle w:val="ConsPlusNormal"/>
              <w:jc w:val="center"/>
            </w:pPr>
            <w:r>
              <w:t>135971,7</w:t>
            </w:r>
          </w:p>
        </w:tc>
        <w:tc>
          <w:tcPr>
            <w:tcW w:w="1024" w:type="dxa"/>
            <w:vMerge w:val="restart"/>
          </w:tcPr>
          <w:p w:rsidR="00C72E2C" w:rsidRDefault="00C72E2C">
            <w:pPr>
              <w:pStyle w:val="ConsPlusNormal"/>
              <w:jc w:val="center"/>
            </w:pPr>
            <w:r>
              <w:t>116495,0</w:t>
            </w:r>
          </w:p>
        </w:tc>
        <w:tc>
          <w:tcPr>
            <w:tcW w:w="1024" w:type="dxa"/>
            <w:vMerge w:val="restart"/>
          </w:tcPr>
          <w:p w:rsidR="00C72E2C" w:rsidRDefault="00C72E2C">
            <w:pPr>
              <w:pStyle w:val="ConsPlusNormal"/>
              <w:jc w:val="center"/>
            </w:pPr>
            <w:r>
              <w:t>115823,2</w:t>
            </w:r>
          </w:p>
        </w:tc>
        <w:tc>
          <w:tcPr>
            <w:tcW w:w="1024" w:type="dxa"/>
            <w:vMerge w:val="restart"/>
          </w:tcPr>
          <w:p w:rsidR="00C72E2C" w:rsidRDefault="00C72E2C">
            <w:pPr>
              <w:pStyle w:val="ConsPlusNormal"/>
              <w:jc w:val="center"/>
            </w:pPr>
            <w:r>
              <w:t>115823,2</w:t>
            </w:r>
          </w:p>
        </w:tc>
        <w:tc>
          <w:tcPr>
            <w:tcW w:w="1024" w:type="dxa"/>
            <w:vMerge w:val="restart"/>
          </w:tcPr>
          <w:p w:rsidR="00C72E2C" w:rsidRDefault="00C72E2C">
            <w:pPr>
              <w:pStyle w:val="ConsPlusNormal"/>
              <w:jc w:val="center"/>
            </w:pPr>
            <w:r>
              <w:t>106082,0</w:t>
            </w:r>
          </w:p>
        </w:tc>
        <w:tc>
          <w:tcPr>
            <w:tcW w:w="1024" w:type="dxa"/>
            <w:vMerge w:val="restart"/>
          </w:tcPr>
          <w:p w:rsidR="00C72E2C" w:rsidRDefault="00C72E2C">
            <w:pPr>
              <w:pStyle w:val="ConsPlusNormal"/>
              <w:jc w:val="center"/>
            </w:pPr>
            <w:r>
              <w:t>106082,0</w:t>
            </w:r>
          </w:p>
        </w:tc>
        <w:tc>
          <w:tcPr>
            <w:tcW w:w="1024" w:type="dxa"/>
            <w:vMerge w:val="restart"/>
          </w:tcPr>
          <w:p w:rsidR="00C72E2C" w:rsidRDefault="00C72E2C">
            <w:pPr>
              <w:pStyle w:val="ConsPlusNormal"/>
              <w:jc w:val="center"/>
            </w:pPr>
            <w:r>
              <w:t>530410,0</w:t>
            </w:r>
          </w:p>
        </w:tc>
        <w:tc>
          <w:tcPr>
            <w:tcW w:w="1024" w:type="dxa"/>
            <w:vMerge w:val="restart"/>
            <w:tcBorders>
              <w:right w:val="nil"/>
            </w:tcBorders>
          </w:tcPr>
          <w:p w:rsidR="00C72E2C" w:rsidRDefault="00C72E2C">
            <w:pPr>
              <w:pStyle w:val="ConsPlusNormal"/>
              <w:jc w:val="center"/>
            </w:pPr>
            <w:r>
              <w:t>530410,0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vMerge/>
          </w:tcPr>
          <w:p w:rsidR="00C72E2C" w:rsidRDefault="00C72E2C"/>
        </w:tc>
        <w:tc>
          <w:tcPr>
            <w:tcW w:w="680" w:type="dxa"/>
            <w:tcBorders>
              <w:top w:val="nil"/>
            </w:tcBorders>
          </w:tcPr>
          <w:p w:rsidR="00C72E2C" w:rsidRDefault="00C72E2C">
            <w:pPr>
              <w:pStyle w:val="ConsPlusNormal"/>
              <w:jc w:val="center"/>
            </w:pPr>
            <w:r>
              <w:t>1202</w:t>
            </w:r>
          </w:p>
        </w:tc>
        <w:tc>
          <w:tcPr>
            <w:tcW w:w="1417" w:type="dxa"/>
            <w:tcBorders>
              <w:top w:val="nil"/>
            </w:tcBorders>
          </w:tcPr>
          <w:p w:rsidR="00C72E2C" w:rsidRDefault="00C72E2C">
            <w:pPr>
              <w:pStyle w:val="ConsPlusNormal"/>
            </w:pPr>
          </w:p>
        </w:tc>
        <w:tc>
          <w:tcPr>
            <w:tcW w:w="588" w:type="dxa"/>
            <w:tcBorders>
              <w:top w:val="nil"/>
            </w:tcBorders>
          </w:tcPr>
          <w:p w:rsidR="00C72E2C" w:rsidRDefault="00C72E2C">
            <w:pPr>
              <w:pStyle w:val="ConsPlusNormal"/>
              <w:jc w:val="center"/>
            </w:pPr>
            <w:r>
              <w:t>622</w:t>
            </w:r>
          </w:p>
        </w:tc>
        <w:tc>
          <w:tcPr>
            <w:tcW w:w="1077"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Borders>
              <w:right w:val="nil"/>
            </w:tcBorders>
          </w:tcPr>
          <w:p w:rsidR="00C72E2C" w:rsidRDefault="00C72E2C"/>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500,0</w:t>
            </w:r>
          </w:p>
        </w:tc>
        <w:tc>
          <w:tcPr>
            <w:tcW w:w="1024" w:type="dxa"/>
          </w:tcPr>
          <w:p w:rsidR="00C72E2C" w:rsidRDefault="00C72E2C">
            <w:pPr>
              <w:pStyle w:val="ConsPlusNormal"/>
              <w:jc w:val="center"/>
            </w:pPr>
            <w:r>
              <w:t>2500,0</w:t>
            </w:r>
          </w:p>
        </w:tc>
        <w:tc>
          <w:tcPr>
            <w:tcW w:w="1024" w:type="dxa"/>
            <w:tcBorders>
              <w:right w:val="nil"/>
            </w:tcBorders>
          </w:tcPr>
          <w:p w:rsidR="00C72E2C" w:rsidRDefault="00C72E2C">
            <w:pPr>
              <w:pStyle w:val="ConsPlusNormal"/>
              <w:jc w:val="center"/>
            </w:pPr>
            <w:r>
              <w:t>2500,0</w:t>
            </w:r>
          </w:p>
        </w:tc>
      </w:tr>
      <w:tr w:rsidR="00C72E2C">
        <w:tc>
          <w:tcPr>
            <w:tcW w:w="850" w:type="dxa"/>
            <w:vMerge w:val="restart"/>
            <w:tcBorders>
              <w:left w:val="nil"/>
            </w:tcBorders>
          </w:tcPr>
          <w:p w:rsidR="00C72E2C" w:rsidRDefault="00C72E2C">
            <w:pPr>
              <w:pStyle w:val="ConsPlusNormal"/>
              <w:jc w:val="both"/>
            </w:pPr>
            <w:r>
              <w:t>Целевые показат</w:t>
            </w:r>
            <w:r>
              <w:lastRenderedPageBreak/>
              <w:t>ели (индикаторы) подпрограммы, увязанные с основным мероприятием 1</w:t>
            </w:r>
          </w:p>
        </w:tc>
        <w:tc>
          <w:tcPr>
            <w:tcW w:w="7822" w:type="dxa"/>
            <w:gridSpan w:val="7"/>
          </w:tcPr>
          <w:p w:rsidR="00C72E2C" w:rsidRDefault="00C72E2C">
            <w:pPr>
              <w:pStyle w:val="ConsPlusNormal"/>
              <w:jc w:val="both"/>
            </w:pPr>
            <w:r>
              <w:lastRenderedPageBreak/>
              <w:t>Средний разовый подписной тираж печатных периодических изданий, обеспечивающих потребность населения в социально значимой информации, по итогам подписных кампаний, тыс. экземпляров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113,0</w:t>
            </w:r>
          </w:p>
        </w:tc>
        <w:tc>
          <w:tcPr>
            <w:tcW w:w="1024" w:type="dxa"/>
          </w:tcPr>
          <w:p w:rsidR="00C72E2C" w:rsidRDefault="00C72E2C">
            <w:pPr>
              <w:pStyle w:val="ConsPlusNormal"/>
              <w:jc w:val="center"/>
            </w:pPr>
            <w:r>
              <w:t>113,0</w:t>
            </w:r>
          </w:p>
        </w:tc>
        <w:tc>
          <w:tcPr>
            <w:tcW w:w="1024" w:type="dxa"/>
          </w:tcPr>
          <w:p w:rsidR="00C72E2C" w:rsidRDefault="00C72E2C">
            <w:pPr>
              <w:pStyle w:val="ConsPlusNormal"/>
              <w:jc w:val="center"/>
            </w:pPr>
            <w:r>
              <w:t>100,0</w:t>
            </w:r>
          </w:p>
        </w:tc>
        <w:tc>
          <w:tcPr>
            <w:tcW w:w="1024" w:type="dxa"/>
          </w:tcPr>
          <w:p w:rsidR="00C72E2C" w:rsidRDefault="00C72E2C">
            <w:pPr>
              <w:pStyle w:val="ConsPlusNormal"/>
              <w:jc w:val="center"/>
            </w:pPr>
            <w:r>
              <w:t>100,0</w:t>
            </w:r>
          </w:p>
        </w:tc>
        <w:tc>
          <w:tcPr>
            <w:tcW w:w="1024" w:type="dxa"/>
          </w:tcPr>
          <w:p w:rsidR="00C72E2C" w:rsidRDefault="00C72E2C">
            <w:pPr>
              <w:pStyle w:val="ConsPlusNormal"/>
              <w:jc w:val="center"/>
            </w:pPr>
            <w:r>
              <w:t>100,0</w:t>
            </w:r>
          </w:p>
        </w:tc>
        <w:tc>
          <w:tcPr>
            <w:tcW w:w="1024" w:type="dxa"/>
          </w:tcPr>
          <w:p w:rsidR="00C72E2C" w:rsidRDefault="00C72E2C">
            <w:pPr>
              <w:pStyle w:val="ConsPlusNormal"/>
              <w:jc w:val="center"/>
            </w:pPr>
            <w:r>
              <w:t>100,0</w:t>
            </w:r>
          </w:p>
        </w:tc>
        <w:tc>
          <w:tcPr>
            <w:tcW w:w="1024" w:type="dxa"/>
          </w:tcPr>
          <w:p w:rsidR="00C72E2C" w:rsidRDefault="00C72E2C">
            <w:pPr>
              <w:pStyle w:val="ConsPlusNormal"/>
              <w:jc w:val="center"/>
            </w:pPr>
            <w:r>
              <w:t>100,0</w:t>
            </w:r>
          </w:p>
        </w:tc>
        <w:tc>
          <w:tcPr>
            <w:tcW w:w="1024" w:type="dxa"/>
          </w:tcPr>
          <w:p w:rsidR="00C72E2C" w:rsidRDefault="00C72E2C">
            <w:pPr>
              <w:pStyle w:val="ConsPlusNormal"/>
              <w:jc w:val="center"/>
            </w:pPr>
            <w:r>
              <w:t>100,0</w:t>
            </w:r>
          </w:p>
        </w:tc>
        <w:tc>
          <w:tcPr>
            <w:tcW w:w="1024" w:type="dxa"/>
            <w:tcBorders>
              <w:right w:val="nil"/>
            </w:tcBorders>
          </w:tcPr>
          <w:p w:rsidR="00C72E2C" w:rsidRDefault="00C72E2C">
            <w:pPr>
              <w:pStyle w:val="ConsPlusNormal"/>
              <w:jc w:val="center"/>
            </w:pPr>
            <w:r>
              <w:t>100,0</w:t>
            </w:r>
          </w:p>
        </w:tc>
      </w:tr>
      <w:tr w:rsidR="00C72E2C">
        <w:tc>
          <w:tcPr>
            <w:tcW w:w="850" w:type="dxa"/>
            <w:vMerge/>
            <w:tcBorders>
              <w:left w:val="nil"/>
            </w:tcBorders>
          </w:tcPr>
          <w:p w:rsidR="00C72E2C" w:rsidRDefault="00C72E2C"/>
        </w:tc>
        <w:tc>
          <w:tcPr>
            <w:tcW w:w="7822" w:type="dxa"/>
            <w:gridSpan w:val="7"/>
          </w:tcPr>
          <w:p w:rsidR="00C72E2C" w:rsidRDefault="00C72E2C">
            <w:pPr>
              <w:pStyle w:val="ConsPlusNormal"/>
              <w:jc w:val="both"/>
            </w:pPr>
            <w:r>
              <w:t>Объем вещания Национального телевидения Чувашии - Чаваш Ен, мин/сут</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Borders>
              <w:right w:val="nil"/>
            </w:tcBorders>
          </w:tcPr>
          <w:p w:rsidR="00C72E2C" w:rsidRDefault="00C72E2C">
            <w:pPr>
              <w:pStyle w:val="ConsPlusNormal"/>
              <w:jc w:val="center"/>
            </w:pPr>
            <w:r>
              <w:t>1440</w:t>
            </w:r>
          </w:p>
        </w:tc>
      </w:tr>
      <w:tr w:rsidR="00C72E2C">
        <w:tc>
          <w:tcPr>
            <w:tcW w:w="850" w:type="dxa"/>
            <w:vMerge/>
            <w:tcBorders>
              <w:left w:val="nil"/>
            </w:tcBorders>
          </w:tcPr>
          <w:p w:rsidR="00C72E2C" w:rsidRDefault="00C72E2C"/>
        </w:tc>
        <w:tc>
          <w:tcPr>
            <w:tcW w:w="7822" w:type="dxa"/>
            <w:gridSpan w:val="7"/>
          </w:tcPr>
          <w:p w:rsidR="00C72E2C" w:rsidRDefault="00C72E2C">
            <w:pPr>
              <w:pStyle w:val="ConsPlusNormal"/>
              <w:jc w:val="both"/>
            </w:pPr>
            <w:r>
              <w:t>Объем вещания Национального радио Чувашии - Чаваш Ен, мин/сут</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Borders>
              <w:right w:val="nil"/>
            </w:tcBorders>
          </w:tcPr>
          <w:p w:rsidR="00C72E2C" w:rsidRDefault="00C72E2C">
            <w:pPr>
              <w:pStyle w:val="ConsPlusNormal"/>
              <w:jc w:val="center"/>
            </w:pPr>
            <w:r>
              <w:t>1440</w:t>
            </w:r>
          </w:p>
        </w:tc>
      </w:tr>
      <w:tr w:rsidR="00C72E2C">
        <w:tc>
          <w:tcPr>
            <w:tcW w:w="850" w:type="dxa"/>
            <w:vMerge/>
            <w:tcBorders>
              <w:left w:val="nil"/>
            </w:tcBorders>
          </w:tcPr>
          <w:p w:rsidR="00C72E2C" w:rsidRDefault="00C72E2C"/>
        </w:tc>
        <w:tc>
          <w:tcPr>
            <w:tcW w:w="7822" w:type="dxa"/>
            <w:gridSpan w:val="7"/>
          </w:tcPr>
          <w:p w:rsidR="00C72E2C" w:rsidRDefault="00C72E2C">
            <w:pPr>
              <w:pStyle w:val="ConsPlusNormal"/>
              <w:jc w:val="both"/>
            </w:pPr>
            <w:r>
              <w:t>Объем вещания "Таван радио", мин/сут</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Pr>
          <w:p w:rsidR="00C72E2C" w:rsidRDefault="00C72E2C">
            <w:pPr>
              <w:pStyle w:val="ConsPlusNormal"/>
              <w:jc w:val="center"/>
            </w:pPr>
            <w:r>
              <w:t>1440</w:t>
            </w:r>
          </w:p>
        </w:tc>
        <w:tc>
          <w:tcPr>
            <w:tcW w:w="1024" w:type="dxa"/>
            <w:tcBorders>
              <w:right w:val="nil"/>
            </w:tcBorders>
          </w:tcPr>
          <w:p w:rsidR="00C72E2C" w:rsidRDefault="00C72E2C">
            <w:pPr>
              <w:pStyle w:val="ConsPlusNormal"/>
              <w:jc w:val="center"/>
            </w:pPr>
            <w:r>
              <w:t>1440</w:t>
            </w:r>
          </w:p>
        </w:tc>
      </w:tr>
      <w:tr w:rsidR="00C72E2C">
        <w:tc>
          <w:tcPr>
            <w:tcW w:w="850" w:type="dxa"/>
            <w:vMerge/>
            <w:tcBorders>
              <w:left w:val="nil"/>
            </w:tcBorders>
          </w:tcPr>
          <w:p w:rsidR="00C72E2C" w:rsidRDefault="00C72E2C"/>
        </w:tc>
        <w:tc>
          <w:tcPr>
            <w:tcW w:w="7822" w:type="dxa"/>
            <w:gridSpan w:val="7"/>
          </w:tcPr>
          <w:p w:rsidR="00C72E2C" w:rsidRDefault="00C72E2C">
            <w:pPr>
              <w:pStyle w:val="ConsPlusNormal"/>
              <w:jc w:val="both"/>
            </w:pPr>
            <w:r>
              <w:t>Доля детских, юношеских и образовательных программ в общем объеме вещания Национального телевидения Чувашии - Чаваш Ен и Национального радио Чувашии - Чаваш Ен,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25</w:t>
            </w:r>
          </w:p>
        </w:tc>
        <w:tc>
          <w:tcPr>
            <w:tcW w:w="1024" w:type="dxa"/>
          </w:tcPr>
          <w:p w:rsidR="00C72E2C" w:rsidRDefault="00C72E2C">
            <w:pPr>
              <w:pStyle w:val="ConsPlusNormal"/>
              <w:jc w:val="center"/>
            </w:pPr>
            <w:r>
              <w:t>25</w:t>
            </w:r>
          </w:p>
        </w:tc>
        <w:tc>
          <w:tcPr>
            <w:tcW w:w="1024" w:type="dxa"/>
          </w:tcPr>
          <w:p w:rsidR="00C72E2C" w:rsidRDefault="00C72E2C">
            <w:pPr>
              <w:pStyle w:val="ConsPlusNormal"/>
              <w:jc w:val="center"/>
            </w:pPr>
            <w:r>
              <w:t>25</w:t>
            </w:r>
          </w:p>
        </w:tc>
        <w:tc>
          <w:tcPr>
            <w:tcW w:w="1024" w:type="dxa"/>
          </w:tcPr>
          <w:p w:rsidR="00C72E2C" w:rsidRDefault="00C72E2C">
            <w:pPr>
              <w:pStyle w:val="ConsPlusNormal"/>
              <w:jc w:val="center"/>
            </w:pPr>
            <w:r>
              <w:t>25</w:t>
            </w:r>
          </w:p>
        </w:tc>
        <w:tc>
          <w:tcPr>
            <w:tcW w:w="1024" w:type="dxa"/>
          </w:tcPr>
          <w:p w:rsidR="00C72E2C" w:rsidRDefault="00C72E2C">
            <w:pPr>
              <w:pStyle w:val="ConsPlusNormal"/>
              <w:jc w:val="center"/>
            </w:pPr>
            <w:r>
              <w:t>25</w:t>
            </w:r>
          </w:p>
        </w:tc>
        <w:tc>
          <w:tcPr>
            <w:tcW w:w="1024" w:type="dxa"/>
          </w:tcPr>
          <w:p w:rsidR="00C72E2C" w:rsidRDefault="00C72E2C">
            <w:pPr>
              <w:pStyle w:val="ConsPlusNormal"/>
              <w:jc w:val="center"/>
            </w:pPr>
            <w:r>
              <w:t>25</w:t>
            </w:r>
          </w:p>
        </w:tc>
        <w:tc>
          <w:tcPr>
            <w:tcW w:w="1024" w:type="dxa"/>
          </w:tcPr>
          <w:p w:rsidR="00C72E2C" w:rsidRDefault="00C72E2C">
            <w:pPr>
              <w:pStyle w:val="ConsPlusNormal"/>
              <w:jc w:val="center"/>
            </w:pPr>
            <w:r>
              <w:t>25</w:t>
            </w:r>
          </w:p>
        </w:tc>
        <w:tc>
          <w:tcPr>
            <w:tcW w:w="1024" w:type="dxa"/>
          </w:tcPr>
          <w:p w:rsidR="00C72E2C" w:rsidRDefault="00C72E2C">
            <w:pPr>
              <w:pStyle w:val="ConsPlusNormal"/>
              <w:jc w:val="center"/>
            </w:pPr>
            <w:r>
              <w:t>25</w:t>
            </w:r>
          </w:p>
        </w:tc>
        <w:tc>
          <w:tcPr>
            <w:tcW w:w="1024" w:type="dxa"/>
            <w:tcBorders>
              <w:right w:val="nil"/>
            </w:tcBorders>
          </w:tcPr>
          <w:p w:rsidR="00C72E2C" w:rsidRDefault="00C72E2C">
            <w:pPr>
              <w:pStyle w:val="ConsPlusNormal"/>
              <w:jc w:val="center"/>
            </w:pPr>
            <w:r>
              <w:t>25</w:t>
            </w:r>
          </w:p>
        </w:tc>
      </w:tr>
      <w:tr w:rsidR="00C72E2C">
        <w:tc>
          <w:tcPr>
            <w:tcW w:w="850" w:type="dxa"/>
            <w:vMerge/>
            <w:tcBorders>
              <w:left w:val="nil"/>
            </w:tcBorders>
          </w:tcPr>
          <w:p w:rsidR="00C72E2C" w:rsidRDefault="00C72E2C"/>
        </w:tc>
        <w:tc>
          <w:tcPr>
            <w:tcW w:w="7822" w:type="dxa"/>
            <w:gridSpan w:val="7"/>
          </w:tcPr>
          <w:p w:rsidR="00C72E2C" w:rsidRDefault="00C72E2C">
            <w:pPr>
              <w:pStyle w:val="ConsPlusNormal"/>
              <w:jc w:val="both"/>
            </w:pPr>
            <w:r>
              <w:t>Доля детских, юношеских и образовательных программ в общем объеме вещания "Таван радио", процентов</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15</w:t>
            </w:r>
          </w:p>
        </w:tc>
        <w:tc>
          <w:tcPr>
            <w:tcW w:w="1024" w:type="dxa"/>
          </w:tcPr>
          <w:p w:rsidR="00C72E2C" w:rsidRDefault="00C72E2C">
            <w:pPr>
              <w:pStyle w:val="ConsPlusNormal"/>
              <w:jc w:val="center"/>
            </w:pPr>
            <w:r>
              <w:t>15</w:t>
            </w:r>
          </w:p>
        </w:tc>
        <w:tc>
          <w:tcPr>
            <w:tcW w:w="1024" w:type="dxa"/>
          </w:tcPr>
          <w:p w:rsidR="00C72E2C" w:rsidRDefault="00C72E2C">
            <w:pPr>
              <w:pStyle w:val="ConsPlusNormal"/>
              <w:jc w:val="center"/>
            </w:pPr>
            <w:r>
              <w:t>15</w:t>
            </w:r>
          </w:p>
        </w:tc>
        <w:tc>
          <w:tcPr>
            <w:tcW w:w="1024" w:type="dxa"/>
          </w:tcPr>
          <w:p w:rsidR="00C72E2C" w:rsidRDefault="00C72E2C">
            <w:pPr>
              <w:pStyle w:val="ConsPlusNormal"/>
              <w:jc w:val="center"/>
            </w:pPr>
            <w:r>
              <w:t>15</w:t>
            </w:r>
          </w:p>
        </w:tc>
        <w:tc>
          <w:tcPr>
            <w:tcW w:w="1024" w:type="dxa"/>
          </w:tcPr>
          <w:p w:rsidR="00C72E2C" w:rsidRDefault="00C72E2C">
            <w:pPr>
              <w:pStyle w:val="ConsPlusNormal"/>
              <w:jc w:val="center"/>
            </w:pPr>
            <w:r>
              <w:t>15</w:t>
            </w:r>
          </w:p>
        </w:tc>
        <w:tc>
          <w:tcPr>
            <w:tcW w:w="1024" w:type="dxa"/>
          </w:tcPr>
          <w:p w:rsidR="00C72E2C" w:rsidRDefault="00C72E2C">
            <w:pPr>
              <w:pStyle w:val="ConsPlusNormal"/>
              <w:jc w:val="center"/>
            </w:pPr>
            <w:r>
              <w:t>15</w:t>
            </w:r>
          </w:p>
        </w:tc>
        <w:tc>
          <w:tcPr>
            <w:tcW w:w="1024" w:type="dxa"/>
          </w:tcPr>
          <w:p w:rsidR="00C72E2C" w:rsidRDefault="00C72E2C">
            <w:pPr>
              <w:pStyle w:val="ConsPlusNormal"/>
              <w:jc w:val="center"/>
            </w:pPr>
            <w:r>
              <w:t>15</w:t>
            </w:r>
          </w:p>
        </w:tc>
        <w:tc>
          <w:tcPr>
            <w:tcW w:w="1024" w:type="dxa"/>
          </w:tcPr>
          <w:p w:rsidR="00C72E2C" w:rsidRDefault="00C72E2C">
            <w:pPr>
              <w:pStyle w:val="ConsPlusNormal"/>
              <w:jc w:val="center"/>
            </w:pPr>
            <w:r>
              <w:t>15</w:t>
            </w:r>
          </w:p>
        </w:tc>
        <w:tc>
          <w:tcPr>
            <w:tcW w:w="1024" w:type="dxa"/>
            <w:tcBorders>
              <w:right w:val="nil"/>
            </w:tcBorders>
          </w:tcPr>
          <w:p w:rsidR="00C72E2C" w:rsidRDefault="00C72E2C">
            <w:pPr>
              <w:pStyle w:val="ConsPlusNormal"/>
              <w:jc w:val="center"/>
            </w:pPr>
            <w:r>
              <w:t>15</w:t>
            </w:r>
          </w:p>
        </w:tc>
      </w:tr>
      <w:tr w:rsidR="00C72E2C">
        <w:tc>
          <w:tcPr>
            <w:tcW w:w="850" w:type="dxa"/>
            <w:vMerge w:val="restart"/>
            <w:tcBorders>
              <w:left w:val="nil"/>
            </w:tcBorders>
          </w:tcPr>
          <w:p w:rsidR="00C72E2C" w:rsidRDefault="00C72E2C">
            <w:pPr>
              <w:pStyle w:val="ConsPlusNormal"/>
              <w:jc w:val="both"/>
            </w:pPr>
            <w:r>
              <w:t>Мероприятие 1.1</w:t>
            </w:r>
          </w:p>
        </w:tc>
        <w:tc>
          <w:tcPr>
            <w:tcW w:w="1620" w:type="dxa"/>
            <w:vMerge w:val="restart"/>
          </w:tcPr>
          <w:p w:rsidR="00C72E2C" w:rsidRDefault="00C72E2C">
            <w:pPr>
              <w:pStyle w:val="ConsPlusNormal"/>
              <w:jc w:val="both"/>
            </w:pPr>
            <w:r>
              <w:t>Обеспечение деятельности государственных учреждений телерадиокомпаний и телеорганизаций</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ответственный исполнитель - Мининформполитики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84385,8</w:t>
            </w:r>
          </w:p>
        </w:tc>
        <w:tc>
          <w:tcPr>
            <w:tcW w:w="1024" w:type="dxa"/>
          </w:tcPr>
          <w:p w:rsidR="00C72E2C" w:rsidRDefault="00C72E2C">
            <w:pPr>
              <w:pStyle w:val="ConsPlusNormal"/>
              <w:jc w:val="center"/>
            </w:pPr>
            <w:r>
              <w:t>85028,3</w:t>
            </w:r>
          </w:p>
        </w:tc>
        <w:tc>
          <w:tcPr>
            <w:tcW w:w="1024" w:type="dxa"/>
          </w:tcPr>
          <w:p w:rsidR="00C72E2C" w:rsidRDefault="00C72E2C">
            <w:pPr>
              <w:pStyle w:val="ConsPlusNormal"/>
              <w:jc w:val="center"/>
            </w:pPr>
            <w:r>
              <w:t>64382,9</w:t>
            </w:r>
          </w:p>
        </w:tc>
        <w:tc>
          <w:tcPr>
            <w:tcW w:w="1024" w:type="dxa"/>
          </w:tcPr>
          <w:p w:rsidR="00C72E2C" w:rsidRDefault="00C72E2C">
            <w:pPr>
              <w:pStyle w:val="ConsPlusNormal"/>
              <w:jc w:val="center"/>
            </w:pPr>
            <w:r>
              <w:t>62450,8</w:t>
            </w:r>
          </w:p>
        </w:tc>
        <w:tc>
          <w:tcPr>
            <w:tcW w:w="1024" w:type="dxa"/>
          </w:tcPr>
          <w:p w:rsidR="00C72E2C" w:rsidRDefault="00C72E2C">
            <w:pPr>
              <w:pStyle w:val="ConsPlusNormal"/>
              <w:jc w:val="center"/>
            </w:pPr>
            <w:r>
              <w:t>62450,8</w:t>
            </w:r>
          </w:p>
        </w:tc>
        <w:tc>
          <w:tcPr>
            <w:tcW w:w="1024" w:type="dxa"/>
          </w:tcPr>
          <w:p w:rsidR="00C72E2C" w:rsidRDefault="00C72E2C">
            <w:pPr>
              <w:pStyle w:val="ConsPlusNormal"/>
              <w:jc w:val="center"/>
            </w:pPr>
            <w:r>
              <w:t>55601,0</w:t>
            </w:r>
          </w:p>
        </w:tc>
        <w:tc>
          <w:tcPr>
            <w:tcW w:w="1024" w:type="dxa"/>
          </w:tcPr>
          <w:p w:rsidR="00C72E2C" w:rsidRDefault="00C72E2C">
            <w:pPr>
              <w:pStyle w:val="ConsPlusNormal"/>
              <w:jc w:val="center"/>
            </w:pPr>
            <w:r>
              <w:t>55601,0</w:t>
            </w:r>
          </w:p>
        </w:tc>
        <w:tc>
          <w:tcPr>
            <w:tcW w:w="1024" w:type="dxa"/>
          </w:tcPr>
          <w:p w:rsidR="00C72E2C" w:rsidRDefault="00C72E2C">
            <w:pPr>
              <w:pStyle w:val="ConsPlusNormal"/>
              <w:jc w:val="center"/>
            </w:pPr>
            <w:r>
              <w:t>278005,0</w:t>
            </w:r>
          </w:p>
        </w:tc>
        <w:tc>
          <w:tcPr>
            <w:tcW w:w="1024" w:type="dxa"/>
            <w:tcBorders>
              <w:right w:val="nil"/>
            </w:tcBorders>
          </w:tcPr>
          <w:p w:rsidR="00C72E2C" w:rsidRDefault="00C72E2C">
            <w:pPr>
              <w:pStyle w:val="ConsPlusNormal"/>
              <w:jc w:val="center"/>
            </w:pPr>
            <w:r>
              <w:t>278005,0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870</w:t>
            </w:r>
          </w:p>
        </w:tc>
        <w:tc>
          <w:tcPr>
            <w:tcW w:w="680" w:type="dxa"/>
          </w:tcPr>
          <w:p w:rsidR="00C72E2C" w:rsidRDefault="00C72E2C">
            <w:pPr>
              <w:pStyle w:val="ConsPlusNormal"/>
              <w:jc w:val="center"/>
            </w:pPr>
            <w:r>
              <w:t>1201</w:t>
            </w:r>
          </w:p>
        </w:tc>
        <w:tc>
          <w:tcPr>
            <w:tcW w:w="1417" w:type="dxa"/>
          </w:tcPr>
          <w:p w:rsidR="00C72E2C" w:rsidRDefault="00C72E2C">
            <w:pPr>
              <w:pStyle w:val="ConsPlusNormal"/>
              <w:jc w:val="center"/>
            </w:pPr>
            <w:r>
              <w:t>Ч640140480</w:t>
            </w:r>
          </w:p>
        </w:tc>
        <w:tc>
          <w:tcPr>
            <w:tcW w:w="588" w:type="dxa"/>
          </w:tcPr>
          <w:p w:rsidR="00C72E2C" w:rsidRDefault="00C72E2C">
            <w:pPr>
              <w:pStyle w:val="ConsPlusNormal"/>
              <w:jc w:val="center"/>
            </w:pPr>
            <w:r>
              <w:t>621</w:t>
            </w:r>
          </w:p>
          <w:p w:rsidR="00C72E2C" w:rsidRDefault="00C72E2C">
            <w:pPr>
              <w:pStyle w:val="ConsPlusNormal"/>
              <w:jc w:val="center"/>
            </w:pPr>
            <w:r>
              <w:t>622</w:t>
            </w: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84385,8</w:t>
            </w:r>
          </w:p>
        </w:tc>
        <w:tc>
          <w:tcPr>
            <w:tcW w:w="1024" w:type="dxa"/>
          </w:tcPr>
          <w:p w:rsidR="00C72E2C" w:rsidRDefault="00C72E2C">
            <w:pPr>
              <w:pStyle w:val="ConsPlusNormal"/>
              <w:jc w:val="center"/>
            </w:pPr>
            <w:r>
              <w:t>85028,3</w:t>
            </w:r>
          </w:p>
        </w:tc>
        <w:tc>
          <w:tcPr>
            <w:tcW w:w="1024" w:type="dxa"/>
          </w:tcPr>
          <w:p w:rsidR="00C72E2C" w:rsidRDefault="00C72E2C">
            <w:pPr>
              <w:pStyle w:val="ConsPlusNormal"/>
              <w:jc w:val="center"/>
            </w:pPr>
            <w:r>
              <w:t>64382,9</w:t>
            </w:r>
          </w:p>
        </w:tc>
        <w:tc>
          <w:tcPr>
            <w:tcW w:w="1024" w:type="dxa"/>
          </w:tcPr>
          <w:p w:rsidR="00C72E2C" w:rsidRDefault="00C72E2C">
            <w:pPr>
              <w:pStyle w:val="ConsPlusNormal"/>
              <w:jc w:val="center"/>
            </w:pPr>
            <w:r>
              <w:t>62450,8</w:t>
            </w:r>
          </w:p>
        </w:tc>
        <w:tc>
          <w:tcPr>
            <w:tcW w:w="1024" w:type="dxa"/>
          </w:tcPr>
          <w:p w:rsidR="00C72E2C" w:rsidRDefault="00C72E2C">
            <w:pPr>
              <w:pStyle w:val="ConsPlusNormal"/>
              <w:jc w:val="center"/>
            </w:pPr>
            <w:r>
              <w:t>62450,8</w:t>
            </w:r>
          </w:p>
        </w:tc>
        <w:tc>
          <w:tcPr>
            <w:tcW w:w="1024" w:type="dxa"/>
          </w:tcPr>
          <w:p w:rsidR="00C72E2C" w:rsidRDefault="00C72E2C">
            <w:pPr>
              <w:pStyle w:val="ConsPlusNormal"/>
              <w:jc w:val="center"/>
            </w:pPr>
            <w:r>
              <w:t>55601,0</w:t>
            </w:r>
          </w:p>
        </w:tc>
        <w:tc>
          <w:tcPr>
            <w:tcW w:w="1024" w:type="dxa"/>
          </w:tcPr>
          <w:p w:rsidR="00C72E2C" w:rsidRDefault="00C72E2C">
            <w:pPr>
              <w:pStyle w:val="ConsPlusNormal"/>
              <w:jc w:val="center"/>
            </w:pPr>
            <w:r>
              <w:t>55601,0</w:t>
            </w:r>
          </w:p>
        </w:tc>
        <w:tc>
          <w:tcPr>
            <w:tcW w:w="1024" w:type="dxa"/>
          </w:tcPr>
          <w:p w:rsidR="00C72E2C" w:rsidRDefault="00C72E2C">
            <w:pPr>
              <w:pStyle w:val="ConsPlusNormal"/>
              <w:jc w:val="center"/>
            </w:pPr>
            <w:r>
              <w:t>278005,0</w:t>
            </w:r>
          </w:p>
        </w:tc>
        <w:tc>
          <w:tcPr>
            <w:tcW w:w="1024" w:type="dxa"/>
            <w:tcBorders>
              <w:right w:val="nil"/>
            </w:tcBorders>
          </w:tcPr>
          <w:p w:rsidR="00C72E2C" w:rsidRDefault="00C72E2C">
            <w:pPr>
              <w:pStyle w:val="ConsPlusNormal"/>
              <w:jc w:val="center"/>
            </w:pPr>
            <w:r>
              <w:t>278005,0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1.2</w:t>
            </w:r>
          </w:p>
        </w:tc>
        <w:tc>
          <w:tcPr>
            <w:tcW w:w="1620" w:type="dxa"/>
            <w:vMerge w:val="restart"/>
          </w:tcPr>
          <w:p w:rsidR="00C72E2C" w:rsidRDefault="00C72E2C">
            <w:pPr>
              <w:pStyle w:val="ConsPlusNormal"/>
              <w:jc w:val="both"/>
            </w:pPr>
            <w:r>
              <w:t xml:space="preserve">Обеспечение деятельности государственных учреждений печати, </w:t>
            </w:r>
            <w:r>
              <w:lastRenderedPageBreak/>
              <w:t>обеспечивающих выпуск периодических изданий, учрежденных органами законодательной и исполнительной власти</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ответственный исполнитель - Мининфор</w:t>
            </w:r>
            <w:r>
              <w:lastRenderedPageBreak/>
              <w:t>мполитики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49873,0</w:t>
            </w:r>
          </w:p>
        </w:tc>
        <w:tc>
          <w:tcPr>
            <w:tcW w:w="1024" w:type="dxa"/>
          </w:tcPr>
          <w:p w:rsidR="00C72E2C" w:rsidRDefault="00C72E2C">
            <w:pPr>
              <w:pStyle w:val="ConsPlusNormal"/>
              <w:jc w:val="center"/>
            </w:pPr>
            <w:r>
              <w:t>50712,8</w:t>
            </w:r>
          </w:p>
        </w:tc>
        <w:tc>
          <w:tcPr>
            <w:tcW w:w="1024" w:type="dxa"/>
          </w:tcPr>
          <w:p w:rsidR="00C72E2C" w:rsidRDefault="00C72E2C">
            <w:pPr>
              <w:pStyle w:val="ConsPlusNormal"/>
              <w:jc w:val="center"/>
            </w:pPr>
            <w:r>
              <w:t>52112,1</w:t>
            </w:r>
          </w:p>
        </w:tc>
        <w:tc>
          <w:tcPr>
            <w:tcW w:w="1024" w:type="dxa"/>
          </w:tcPr>
          <w:p w:rsidR="00C72E2C" w:rsidRDefault="00C72E2C">
            <w:pPr>
              <w:pStyle w:val="ConsPlusNormal"/>
              <w:jc w:val="center"/>
            </w:pPr>
            <w:r>
              <w:t>53372,4</w:t>
            </w:r>
          </w:p>
        </w:tc>
        <w:tc>
          <w:tcPr>
            <w:tcW w:w="1024" w:type="dxa"/>
          </w:tcPr>
          <w:p w:rsidR="00C72E2C" w:rsidRDefault="00C72E2C">
            <w:pPr>
              <w:pStyle w:val="ConsPlusNormal"/>
              <w:jc w:val="center"/>
            </w:pPr>
            <w:r>
              <w:t>53372,4</w:t>
            </w:r>
          </w:p>
        </w:tc>
        <w:tc>
          <w:tcPr>
            <w:tcW w:w="1024" w:type="dxa"/>
          </w:tcPr>
          <w:p w:rsidR="00C72E2C" w:rsidRDefault="00C72E2C">
            <w:pPr>
              <w:pStyle w:val="ConsPlusNormal"/>
              <w:jc w:val="center"/>
            </w:pPr>
            <w:r>
              <w:t>50481,0</w:t>
            </w:r>
          </w:p>
        </w:tc>
        <w:tc>
          <w:tcPr>
            <w:tcW w:w="1024" w:type="dxa"/>
          </w:tcPr>
          <w:p w:rsidR="00C72E2C" w:rsidRDefault="00C72E2C">
            <w:pPr>
              <w:pStyle w:val="ConsPlusNormal"/>
              <w:jc w:val="center"/>
            </w:pPr>
            <w:r>
              <w:t>50481,0</w:t>
            </w:r>
          </w:p>
        </w:tc>
        <w:tc>
          <w:tcPr>
            <w:tcW w:w="1024" w:type="dxa"/>
          </w:tcPr>
          <w:p w:rsidR="00C72E2C" w:rsidRDefault="00C72E2C">
            <w:pPr>
              <w:pStyle w:val="ConsPlusNormal"/>
              <w:jc w:val="center"/>
            </w:pPr>
            <w:r>
              <w:t>252405,0</w:t>
            </w:r>
          </w:p>
        </w:tc>
        <w:tc>
          <w:tcPr>
            <w:tcW w:w="1024" w:type="dxa"/>
            <w:tcBorders>
              <w:right w:val="nil"/>
            </w:tcBorders>
          </w:tcPr>
          <w:p w:rsidR="00C72E2C" w:rsidRDefault="00C72E2C">
            <w:pPr>
              <w:pStyle w:val="ConsPlusNormal"/>
              <w:jc w:val="center"/>
            </w:pPr>
            <w:r>
              <w:t>252405,0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870</w:t>
            </w:r>
          </w:p>
        </w:tc>
        <w:tc>
          <w:tcPr>
            <w:tcW w:w="680" w:type="dxa"/>
          </w:tcPr>
          <w:p w:rsidR="00C72E2C" w:rsidRDefault="00C72E2C">
            <w:pPr>
              <w:pStyle w:val="ConsPlusNormal"/>
              <w:jc w:val="center"/>
            </w:pPr>
            <w:r>
              <w:t>1202</w:t>
            </w:r>
          </w:p>
        </w:tc>
        <w:tc>
          <w:tcPr>
            <w:tcW w:w="1417" w:type="dxa"/>
          </w:tcPr>
          <w:p w:rsidR="00C72E2C" w:rsidRDefault="00C72E2C">
            <w:pPr>
              <w:pStyle w:val="ConsPlusNormal"/>
              <w:jc w:val="center"/>
            </w:pPr>
            <w:r>
              <w:t>Ч640140490</w:t>
            </w:r>
          </w:p>
        </w:tc>
        <w:tc>
          <w:tcPr>
            <w:tcW w:w="588" w:type="dxa"/>
          </w:tcPr>
          <w:p w:rsidR="00C72E2C" w:rsidRDefault="00C72E2C">
            <w:pPr>
              <w:pStyle w:val="ConsPlusNormal"/>
              <w:jc w:val="center"/>
            </w:pPr>
            <w:r>
              <w:t>621</w:t>
            </w:r>
          </w:p>
        </w:tc>
        <w:tc>
          <w:tcPr>
            <w:tcW w:w="1077" w:type="dxa"/>
          </w:tcPr>
          <w:p w:rsidR="00C72E2C" w:rsidRDefault="00C72E2C">
            <w:pPr>
              <w:pStyle w:val="ConsPlusNormal"/>
              <w:jc w:val="both"/>
            </w:pPr>
            <w:r>
              <w:t>республиканский бюджет Чувашско</w:t>
            </w:r>
            <w:r>
              <w:lastRenderedPageBreak/>
              <w:t>й Республики</w:t>
            </w:r>
          </w:p>
        </w:tc>
        <w:tc>
          <w:tcPr>
            <w:tcW w:w="1024" w:type="dxa"/>
          </w:tcPr>
          <w:p w:rsidR="00C72E2C" w:rsidRDefault="00C72E2C">
            <w:pPr>
              <w:pStyle w:val="ConsPlusNormal"/>
              <w:jc w:val="center"/>
            </w:pPr>
            <w:r>
              <w:lastRenderedPageBreak/>
              <w:t>49873,0</w:t>
            </w:r>
          </w:p>
        </w:tc>
        <w:tc>
          <w:tcPr>
            <w:tcW w:w="1024" w:type="dxa"/>
          </w:tcPr>
          <w:p w:rsidR="00C72E2C" w:rsidRDefault="00C72E2C">
            <w:pPr>
              <w:pStyle w:val="ConsPlusNormal"/>
              <w:jc w:val="center"/>
            </w:pPr>
            <w:r>
              <w:t>50712,8</w:t>
            </w:r>
          </w:p>
        </w:tc>
        <w:tc>
          <w:tcPr>
            <w:tcW w:w="1024" w:type="dxa"/>
          </w:tcPr>
          <w:p w:rsidR="00C72E2C" w:rsidRDefault="00C72E2C">
            <w:pPr>
              <w:pStyle w:val="ConsPlusNormal"/>
              <w:jc w:val="center"/>
            </w:pPr>
            <w:r>
              <w:t>52112,1</w:t>
            </w:r>
          </w:p>
        </w:tc>
        <w:tc>
          <w:tcPr>
            <w:tcW w:w="1024" w:type="dxa"/>
          </w:tcPr>
          <w:p w:rsidR="00C72E2C" w:rsidRDefault="00C72E2C">
            <w:pPr>
              <w:pStyle w:val="ConsPlusNormal"/>
              <w:jc w:val="center"/>
            </w:pPr>
            <w:r>
              <w:t>53372,4</w:t>
            </w:r>
          </w:p>
        </w:tc>
        <w:tc>
          <w:tcPr>
            <w:tcW w:w="1024" w:type="dxa"/>
          </w:tcPr>
          <w:p w:rsidR="00C72E2C" w:rsidRDefault="00C72E2C">
            <w:pPr>
              <w:pStyle w:val="ConsPlusNormal"/>
              <w:jc w:val="center"/>
            </w:pPr>
            <w:r>
              <w:t>53372,4</w:t>
            </w:r>
          </w:p>
        </w:tc>
        <w:tc>
          <w:tcPr>
            <w:tcW w:w="1024" w:type="dxa"/>
          </w:tcPr>
          <w:p w:rsidR="00C72E2C" w:rsidRDefault="00C72E2C">
            <w:pPr>
              <w:pStyle w:val="ConsPlusNormal"/>
              <w:jc w:val="center"/>
            </w:pPr>
            <w:r>
              <w:t>50481,0</w:t>
            </w:r>
          </w:p>
        </w:tc>
        <w:tc>
          <w:tcPr>
            <w:tcW w:w="1024" w:type="dxa"/>
          </w:tcPr>
          <w:p w:rsidR="00C72E2C" w:rsidRDefault="00C72E2C">
            <w:pPr>
              <w:pStyle w:val="ConsPlusNormal"/>
              <w:jc w:val="center"/>
            </w:pPr>
            <w:r>
              <w:t>50481,0</w:t>
            </w:r>
          </w:p>
        </w:tc>
        <w:tc>
          <w:tcPr>
            <w:tcW w:w="1024" w:type="dxa"/>
          </w:tcPr>
          <w:p w:rsidR="00C72E2C" w:rsidRDefault="00C72E2C">
            <w:pPr>
              <w:pStyle w:val="ConsPlusNormal"/>
              <w:jc w:val="center"/>
            </w:pPr>
            <w:r>
              <w:t>252405,0</w:t>
            </w:r>
          </w:p>
        </w:tc>
        <w:tc>
          <w:tcPr>
            <w:tcW w:w="1024" w:type="dxa"/>
            <w:tcBorders>
              <w:right w:val="nil"/>
            </w:tcBorders>
          </w:tcPr>
          <w:p w:rsidR="00C72E2C" w:rsidRDefault="00C72E2C">
            <w:pPr>
              <w:pStyle w:val="ConsPlusNormal"/>
              <w:jc w:val="center"/>
            </w:pPr>
            <w:r>
              <w:t>252405,0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1.3</w:t>
            </w:r>
          </w:p>
        </w:tc>
        <w:tc>
          <w:tcPr>
            <w:tcW w:w="1620" w:type="dxa"/>
            <w:vMerge w:val="restart"/>
          </w:tcPr>
          <w:p w:rsidR="00C72E2C" w:rsidRDefault="00C72E2C">
            <w:pPr>
              <w:pStyle w:val="ConsPlusNormal"/>
              <w:jc w:val="both"/>
            </w:pPr>
            <w:r>
              <w:t>Развитие информационно-телекоммуникационной инфраструктуры государственных средств массовой информации, укрепление их материально-технической базы</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ответственный исполнитель - Мининформполитики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2500,00</w:t>
            </w:r>
          </w:p>
        </w:tc>
        <w:tc>
          <w:tcPr>
            <w:tcW w:w="1024" w:type="dxa"/>
            <w:tcBorders>
              <w:right w:val="nil"/>
            </w:tcBorders>
          </w:tcPr>
          <w:p w:rsidR="00C72E2C" w:rsidRDefault="00C72E2C">
            <w:pPr>
              <w:pStyle w:val="ConsPlusNormal"/>
              <w:jc w:val="center"/>
            </w:pPr>
            <w:r>
              <w:t>2500,00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500,00</w:t>
            </w:r>
          </w:p>
        </w:tc>
        <w:tc>
          <w:tcPr>
            <w:tcW w:w="1024" w:type="dxa"/>
          </w:tcPr>
          <w:p w:rsidR="00C72E2C" w:rsidRDefault="00C72E2C">
            <w:pPr>
              <w:pStyle w:val="ConsPlusNormal"/>
              <w:jc w:val="center"/>
            </w:pPr>
            <w:r>
              <w:t>2500,00</w:t>
            </w:r>
          </w:p>
        </w:tc>
        <w:tc>
          <w:tcPr>
            <w:tcW w:w="1024" w:type="dxa"/>
            <w:tcBorders>
              <w:right w:val="nil"/>
            </w:tcBorders>
          </w:tcPr>
          <w:p w:rsidR="00C72E2C" w:rsidRDefault="00C72E2C">
            <w:pPr>
              <w:pStyle w:val="ConsPlusNormal"/>
              <w:jc w:val="center"/>
            </w:pPr>
            <w:r>
              <w:t>2500,00</w:t>
            </w:r>
          </w:p>
        </w:tc>
      </w:tr>
      <w:tr w:rsidR="00C72E2C">
        <w:tc>
          <w:tcPr>
            <w:tcW w:w="850" w:type="dxa"/>
            <w:vMerge w:val="restart"/>
            <w:tcBorders>
              <w:left w:val="nil"/>
            </w:tcBorders>
          </w:tcPr>
          <w:p w:rsidR="00C72E2C" w:rsidRDefault="00C72E2C">
            <w:pPr>
              <w:pStyle w:val="ConsPlusNormal"/>
              <w:jc w:val="both"/>
            </w:pPr>
            <w:r>
              <w:t>Мероприятие 1.4</w:t>
            </w:r>
          </w:p>
        </w:tc>
        <w:tc>
          <w:tcPr>
            <w:tcW w:w="1620" w:type="dxa"/>
            <w:vMerge w:val="restart"/>
          </w:tcPr>
          <w:p w:rsidR="00C72E2C" w:rsidRDefault="00C72E2C">
            <w:pPr>
              <w:pStyle w:val="ConsPlusNormal"/>
              <w:jc w:val="both"/>
            </w:pPr>
            <w:r>
              <w:t xml:space="preserve">Повышение квалификации работников средств массовой информации, </w:t>
            </w:r>
            <w:r>
              <w:lastRenderedPageBreak/>
              <w:t>проведение обучающих семинаров</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 xml:space="preserve">ответственный исполнитель - Мининформполитики </w:t>
            </w:r>
            <w:r>
              <w:lastRenderedPageBreak/>
              <w:t>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230,6</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870</w:t>
            </w:r>
          </w:p>
        </w:tc>
        <w:tc>
          <w:tcPr>
            <w:tcW w:w="680" w:type="dxa"/>
          </w:tcPr>
          <w:p w:rsidR="00C72E2C" w:rsidRDefault="00C72E2C">
            <w:pPr>
              <w:pStyle w:val="ConsPlusNormal"/>
              <w:jc w:val="center"/>
            </w:pPr>
            <w:r>
              <w:t>1202</w:t>
            </w:r>
          </w:p>
        </w:tc>
        <w:tc>
          <w:tcPr>
            <w:tcW w:w="1417" w:type="dxa"/>
          </w:tcPr>
          <w:p w:rsidR="00C72E2C" w:rsidRDefault="00C72E2C">
            <w:pPr>
              <w:pStyle w:val="ConsPlusNormal"/>
              <w:jc w:val="center"/>
            </w:pPr>
            <w:r>
              <w:t>Ч640115430</w:t>
            </w:r>
          </w:p>
        </w:tc>
        <w:tc>
          <w:tcPr>
            <w:tcW w:w="588" w:type="dxa"/>
          </w:tcPr>
          <w:p w:rsidR="00C72E2C" w:rsidRDefault="00C72E2C">
            <w:pPr>
              <w:pStyle w:val="ConsPlusNormal"/>
              <w:jc w:val="center"/>
            </w:pPr>
            <w:r>
              <w:t>244</w:t>
            </w:r>
          </w:p>
        </w:tc>
        <w:tc>
          <w:tcPr>
            <w:tcW w:w="1077" w:type="dxa"/>
          </w:tcPr>
          <w:p w:rsidR="00C72E2C" w:rsidRDefault="00C72E2C">
            <w:pPr>
              <w:pStyle w:val="ConsPlusNormal"/>
              <w:jc w:val="both"/>
            </w:pPr>
            <w:r>
              <w:t xml:space="preserve">республиканский бюджет Чувашской </w:t>
            </w:r>
            <w:r>
              <w:lastRenderedPageBreak/>
              <w:t>Республики</w:t>
            </w:r>
          </w:p>
        </w:tc>
        <w:tc>
          <w:tcPr>
            <w:tcW w:w="1024" w:type="dxa"/>
          </w:tcPr>
          <w:p w:rsidR="00C72E2C" w:rsidRDefault="00C72E2C">
            <w:pPr>
              <w:pStyle w:val="ConsPlusNormal"/>
              <w:jc w:val="center"/>
            </w:pPr>
            <w:r>
              <w:lastRenderedPageBreak/>
              <w:t>0,0</w:t>
            </w:r>
          </w:p>
        </w:tc>
        <w:tc>
          <w:tcPr>
            <w:tcW w:w="1024" w:type="dxa"/>
          </w:tcPr>
          <w:p w:rsidR="00C72E2C" w:rsidRDefault="00C72E2C">
            <w:pPr>
              <w:pStyle w:val="ConsPlusNormal"/>
              <w:jc w:val="center"/>
            </w:pPr>
            <w:r>
              <w:t>230,6</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18965" w:type="dxa"/>
            <w:gridSpan w:val="18"/>
            <w:tcBorders>
              <w:left w:val="nil"/>
              <w:right w:val="nil"/>
            </w:tcBorders>
          </w:tcPr>
          <w:p w:rsidR="00C72E2C" w:rsidRDefault="00C72E2C">
            <w:pPr>
              <w:pStyle w:val="ConsPlusNormal"/>
              <w:jc w:val="center"/>
              <w:outlineLvl w:val="3"/>
            </w:pPr>
            <w:r>
              <w:t>Цель "Обеспечение прав граждан в сфере информации и расширение информационного пространства"</w:t>
            </w:r>
          </w:p>
        </w:tc>
      </w:tr>
      <w:tr w:rsidR="00C72E2C">
        <w:tc>
          <w:tcPr>
            <w:tcW w:w="850" w:type="dxa"/>
            <w:vMerge w:val="restart"/>
            <w:tcBorders>
              <w:left w:val="nil"/>
            </w:tcBorders>
          </w:tcPr>
          <w:p w:rsidR="00C72E2C" w:rsidRDefault="00C72E2C">
            <w:pPr>
              <w:pStyle w:val="ConsPlusNormal"/>
              <w:jc w:val="both"/>
            </w:pPr>
            <w:r>
              <w:t>Основное мероприятие 2</w:t>
            </w:r>
          </w:p>
        </w:tc>
        <w:tc>
          <w:tcPr>
            <w:tcW w:w="1620" w:type="dxa"/>
            <w:vMerge w:val="restart"/>
          </w:tcPr>
          <w:p w:rsidR="00C72E2C" w:rsidRDefault="00C72E2C">
            <w:pPr>
              <w:pStyle w:val="ConsPlusNormal"/>
              <w:jc w:val="both"/>
            </w:pPr>
            <w:r>
              <w:t>Информационная политика</w:t>
            </w:r>
          </w:p>
        </w:tc>
        <w:tc>
          <w:tcPr>
            <w:tcW w:w="1590" w:type="dxa"/>
            <w:vMerge w:val="restart"/>
          </w:tcPr>
          <w:p w:rsidR="00C72E2C" w:rsidRDefault="00C72E2C">
            <w:pPr>
              <w:pStyle w:val="ConsPlusNormal"/>
              <w:jc w:val="both"/>
            </w:pPr>
            <w:r>
              <w:t>совершенствование государственной информационной политики Чувашской Республики;</w:t>
            </w:r>
          </w:p>
          <w:p w:rsidR="00C72E2C" w:rsidRDefault="00C72E2C">
            <w:pPr>
              <w:pStyle w:val="ConsPlusNormal"/>
              <w:jc w:val="both"/>
            </w:pPr>
            <w:r>
              <w:t>обеспечение системного подхода к освещению в средствах массовой информации социально значимых тем;</w:t>
            </w:r>
          </w:p>
          <w:p w:rsidR="00C72E2C" w:rsidRDefault="00C72E2C">
            <w:pPr>
              <w:pStyle w:val="ConsPlusNormal"/>
              <w:jc w:val="both"/>
            </w:pPr>
            <w:r>
              <w:t xml:space="preserve">развитие механизмов поддержки, предоставляемой на конкурсной основе </w:t>
            </w:r>
            <w:r>
              <w:lastRenderedPageBreak/>
              <w:t>проектам в области печатных и электронных средств массовой информации</w:t>
            </w:r>
          </w:p>
        </w:tc>
        <w:tc>
          <w:tcPr>
            <w:tcW w:w="1247" w:type="dxa"/>
            <w:vMerge w:val="restart"/>
          </w:tcPr>
          <w:p w:rsidR="00C72E2C" w:rsidRDefault="00C72E2C">
            <w:pPr>
              <w:pStyle w:val="ConsPlusNormal"/>
              <w:jc w:val="both"/>
            </w:pPr>
            <w:r>
              <w:lastRenderedPageBreak/>
              <w:t>ответственный исполнитель - Мининформполитики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15440,8</w:t>
            </w:r>
          </w:p>
        </w:tc>
        <w:tc>
          <w:tcPr>
            <w:tcW w:w="1024" w:type="dxa"/>
          </w:tcPr>
          <w:p w:rsidR="00C72E2C" w:rsidRDefault="00C72E2C">
            <w:pPr>
              <w:pStyle w:val="ConsPlusNormal"/>
              <w:jc w:val="center"/>
            </w:pPr>
            <w:r>
              <w:t>14109,4</w:t>
            </w:r>
          </w:p>
        </w:tc>
        <w:tc>
          <w:tcPr>
            <w:tcW w:w="1024" w:type="dxa"/>
          </w:tcPr>
          <w:p w:rsidR="00C72E2C" w:rsidRDefault="00C72E2C">
            <w:pPr>
              <w:pStyle w:val="ConsPlusNormal"/>
              <w:jc w:val="center"/>
            </w:pPr>
            <w:r>
              <w:t>21608,1</w:t>
            </w:r>
          </w:p>
        </w:tc>
        <w:tc>
          <w:tcPr>
            <w:tcW w:w="1024" w:type="dxa"/>
          </w:tcPr>
          <w:p w:rsidR="00C72E2C" w:rsidRDefault="00C72E2C">
            <w:pPr>
              <w:pStyle w:val="ConsPlusNormal"/>
              <w:jc w:val="center"/>
            </w:pPr>
            <w:r>
              <w:t>8122,5</w:t>
            </w:r>
          </w:p>
        </w:tc>
        <w:tc>
          <w:tcPr>
            <w:tcW w:w="1024" w:type="dxa"/>
          </w:tcPr>
          <w:p w:rsidR="00C72E2C" w:rsidRDefault="00C72E2C">
            <w:pPr>
              <w:pStyle w:val="ConsPlusNormal"/>
              <w:jc w:val="center"/>
            </w:pPr>
            <w:r>
              <w:t>8122,5</w:t>
            </w:r>
          </w:p>
        </w:tc>
        <w:tc>
          <w:tcPr>
            <w:tcW w:w="1024" w:type="dxa"/>
          </w:tcPr>
          <w:p w:rsidR="00C72E2C" w:rsidRDefault="00C72E2C">
            <w:pPr>
              <w:pStyle w:val="ConsPlusNormal"/>
              <w:jc w:val="center"/>
            </w:pPr>
            <w:r>
              <w:t>5315,4</w:t>
            </w:r>
          </w:p>
        </w:tc>
        <w:tc>
          <w:tcPr>
            <w:tcW w:w="1024" w:type="dxa"/>
          </w:tcPr>
          <w:p w:rsidR="00C72E2C" w:rsidRDefault="00C72E2C">
            <w:pPr>
              <w:pStyle w:val="ConsPlusNormal"/>
              <w:jc w:val="center"/>
            </w:pPr>
            <w:r>
              <w:t>5315,4</w:t>
            </w:r>
          </w:p>
        </w:tc>
        <w:tc>
          <w:tcPr>
            <w:tcW w:w="1024" w:type="dxa"/>
          </w:tcPr>
          <w:p w:rsidR="00C72E2C" w:rsidRDefault="00C72E2C">
            <w:pPr>
              <w:pStyle w:val="ConsPlusNormal"/>
              <w:jc w:val="center"/>
            </w:pPr>
            <w:r>
              <w:t>26577,0</w:t>
            </w:r>
          </w:p>
        </w:tc>
        <w:tc>
          <w:tcPr>
            <w:tcW w:w="1024" w:type="dxa"/>
            <w:tcBorders>
              <w:right w:val="nil"/>
            </w:tcBorders>
          </w:tcPr>
          <w:p w:rsidR="00C72E2C" w:rsidRDefault="00C72E2C">
            <w:pPr>
              <w:pStyle w:val="ConsPlusNormal"/>
              <w:jc w:val="center"/>
            </w:pPr>
            <w:r>
              <w:t>26577,0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870</w:t>
            </w:r>
          </w:p>
        </w:tc>
        <w:tc>
          <w:tcPr>
            <w:tcW w:w="680" w:type="dxa"/>
          </w:tcPr>
          <w:p w:rsidR="00C72E2C" w:rsidRDefault="00C72E2C">
            <w:pPr>
              <w:pStyle w:val="ConsPlusNormal"/>
              <w:jc w:val="center"/>
            </w:pPr>
            <w:r>
              <w:t>1201</w:t>
            </w:r>
          </w:p>
          <w:p w:rsidR="00C72E2C" w:rsidRDefault="00C72E2C">
            <w:pPr>
              <w:pStyle w:val="ConsPlusNormal"/>
              <w:jc w:val="center"/>
            </w:pPr>
            <w:r>
              <w:t>1202</w:t>
            </w:r>
          </w:p>
          <w:p w:rsidR="00C72E2C" w:rsidRDefault="00C72E2C">
            <w:pPr>
              <w:pStyle w:val="ConsPlusNormal"/>
              <w:jc w:val="center"/>
            </w:pPr>
            <w:r>
              <w:t>1204</w:t>
            </w:r>
          </w:p>
        </w:tc>
        <w:tc>
          <w:tcPr>
            <w:tcW w:w="1417" w:type="dxa"/>
          </w:tcPr>
          <w:p w:rsidR="00C72E2C" w:rsidRDefault="00C72E2C">
            <w:pPr>
              <w:pStyle w:val="ConsPlusNormal"/>
              <w:jc w:val="center"/>
            </w:pPr>
            <w:r>
              <w:t>Ч640200000</w:t>
            </w:r>
          </w:p>
        </w:tc>
        <w:tc>
          <w:tcPr>
            <w:tcW w:w="588" w:type="dxa"/>
          </w:tcPr>
          <w:p w:rsidR="00C72E2C" w:rsidRDefault="00C72E2C">
            <w:pPr>
              <w:pStyle w:val="ConsPlusNormal"/>
              <w:jc w:val="center"/>
            </w:pPr>
            <w:r>
              <w:t>244</w:t>
            </w: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15440,8</w:t>
            </w:r>
          </w:p>
        </w:tc>
        <w:tc>
          <w:tcPr>
            <w:tcW w:w="1024" w:type="dxa"/>
          </w:tcPr>
          <w:p w:rsidR="00C72E2C" w:rsidRDefault="00C72E2C">
            <w:pPr>
              <w:pStyle w:val="ConsPlusNormal"/>
              <w:jc w:val="center"/>
            </w:pPr>
            <w:r>
              <w:t>14109,4</w:t>
            </w:r>
          </w:p>
        </w:tc>
        <w:tc>
          <w:tcPr>
            <w:tcW w:w="1024" w:type="dxa"/>
          </w:tcPr>
          <w:p w:rsidR="00C72E2C" w:rsidRDefault="00C72E2C">
            <w:pPr>
              <w:pStyle w:val="ConsPlusNormal"/>
              <w:jc w:val="center"/>
            </w:pPr>
            <w:r>
              <w:t>21608,1</w:t>
            </w:r>
          </w:p>
        </w:tc>
        <w:tc>
          <w:tcPr>
            <w:tcW w:w="1024" w:type="dxa"/>
          </w:tcPr>
          <w:p w:rsidR="00C72E2C" w:rsidRDefault="00C72E2C">
            <w:pPr>
              <w:pStyle w:val="ConsPlusNormal"/>
              <w:jc w:val="center"/>
            </w:pPr>
            <w:r>
              <w:t>8122,5</w:t>
            </w:r>
          </w:p>
        </w:tc>
        <w:tc>
          <w:tcPr>
            <w:tcW w:w="1024" w:type="dxa"/>
          </w:tcPr>
          <w:p w:rsidR="00C72E2C" w:rsidRDefault="00C72E2C">
            <w:pPr>
              <w:pStyle w:val="ConsPlusNormal"/>
              <w:jc w:val="center"/>
            </w:pPr>
            <w:r>
              <w:t>8122,5</w:t>
            </w:r>
          </w:p>
        </w:tc>
        <w:tc>
          <w:tcPr>
            <w:tcW w:w="1024" w:type="dxa"/>
          </w:tcPr>
          <w:p w:rsidR="00C72E2C" w:rsidRDefault="00C72E2C">
            <w:pPr>
              <w:pStyle w:val="ConsPlusNormal"/>
              <w:jc w:val="center"/>
            </w:pPr>
            <w:r>
              <w:t>5315,4</w:t>
            </w:r>
          </w:p>
        </w:tc>
        <w:tc>
          <w:tcPr>
            <w:tcW w:w="1024" w:type="dxa"/>
          </w:tcPr>
          <w:p w:rsidR="00C72E2C" w:rsidRDefault="00C72E2C">
            <w:pPr>
              <w:pStyle w:val="ConsPlusNormal"/>
              <w:jc w:val="center"/>
            </w:pPr>
            <w:r>
              <w:t>5315,4</w:t>
            </w:r>
          </w:p>
        </w:tc>
        <w:tc>
          <w:tcPr>
            <w:tcW w:w="1024" w:type="dxa"/>
          </w:tcPr>
          <w:p w:rsidR="00C72E2C" w:rsidRDefault="00C72E2C">
            <w:pPr>
              <w:pStyle w:val="ConsPlusNormal"/>
              <w:jc w:val="center"/>
            </w:pPr>
            <w:r>
              <w:t>26577,0</w:t>
            </w:r>
          </w:p>
        </w:tc>
        <w:tc>
          <w:tcPr>
            <w:tcW w:w="1024" w:type="dxa"/>
            <w:tcBorders>
              <w:right w:val="nil"/>
            </w:tcBorders>
          </w:tcPr>
          <w:p w:rsidR="00C72E2C" w:rsidRDefault="00C72E2C">
            <w:pPr>
              <w:pStyle w:val="ConsPlusNormal"/>
              <w:jc w:val="center"/>
            </w:pPr>
            <w:r>
              <w:t>26577,0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tcBorders>
              <w:left w:val="nil"/>
            </w:tcBorders>
          </w:tcPr>
          <w:p w:rsidR="00C72E2C" w:rsidRDefault="00C72E2C">
            <w:pPr>
              <w:pStyle w:val="ConsPlusNormal"/>
              <w:jc w:val="both"/>
            </w:pPr>
            <w:r>
              <w:lastRenderedPageBreak/>
              <w:t>Целевой показатель (индикатор) подпрограммы, увязанный с основным мероприятием 2</w:t>
            </w:r>
          </w:p>
        </w:tc>
        <w:tc>
          <w:tcPr>
            <w:tcW w:w="7822" w:type="dxa"/>
            <w:gridSpan w:val="7"/>
          </w:tcPr>
          <w:p w:rsidR="00C72E2C" w:rsidRDefault="00C72E2C">
            <w:pPr>
              <w:pStyle w:val="ConsPlusNormal"/>
              <w:jc w:val="both"/>
            </w:pPr>
            <w:r>
              <w:t>Количество информационных материалов и социальных роликов, размещенных в федеральных и региональных средствах массовой информации в рамках исполнения заключенных контрактов (договоров) на оказание услуг по информационному обеспечению мероприятий, единиц</w:t>
            </w:r>
          </w:p>
        </w:tc>
        <w:tc>
          <w:tcPr>
            <w:tcW w:w="1077" w:type="dxa"/>
          </w:tcPr>
          <w:p w:rsidR="00C72E2C" w:rsidRDefault="00C72E2C">
            <w:pPr>
              <w:pStyle w:val="ConsPlusNormal"/>
              <w:jc w:val="center"/>
            </w:pPr>
            <w:r>
              <w:t>x</w:t>
            </w:r>
          </w:p>
        </w:tc>
        <w:tc>
          <w:tcPr>
            <w:tcW w:w="1024" w:type="dxa"/>
          </w:tcPr>
          <w:p w:rsidR="00C72E2C" w:rsidRDefault="00C72E2C">
            <w:pPr>
              <w:pStyle w:val="ConsPlusNormal"/>
              <w:jc w:val="center"/>
            </w:pPr>
            <w:r>
              <w:t>280</w:t>
            </w:r>
          </w:p>
        </w:tc>
        <w:tc>
          <w:tcPr>
            <w:tcW w:w="1024" w:type="dxa"/>
          </w:tcPr>
          <w:p w:rsidR="00C72E2C" w:rsidRDefault="00C72E2C">
            <w:pPr>
              <w:pStyle w:val="ConsPlusNormal"/>
              <w:jc w:val="center"/>
            </w:pPr>
            <w:r>
              <w:t>140</w:t>
            </w:r>
          </w:p>
        </w:tc>
        <w:tc>
          <w:tcPr>
            <w:tcW w:w="1024" w:type="dxa"/>
          </w:tcPr>
          <w:p w:rsidR="00C72E2C" w:rsidRDefault="00C72E2C">
            <w:pPr>
              <w:pStyle w:val="ConsPlusNormal"/>
              <w:jc w:val="center"/>
            </w:pPr>
            <w:r>
              <w:t>140</w:t>
            </w:r>
          </w:p>
        </w:tc>
        <w:tc>
          <w:tcPr>
            <w:tcW w:w="1024" w:type="dxa"/>
          </w:tcPr>
          <w:p w:rsidR="00C72E2C" w:rsidRDefault="00C72E2C">
            <w:pPr>
              <w:pStyle w:val="ConsPlusNormal"/>
              <w:jc w:val="center"/>
            </w:pPr>
            <w:r>
              <w:t>140</w:t>
            </w:r>
          </w:p>
        </w:tc>
        <w:tc>
          <w:tcPr>
            <w:tcW w:w="1024" w:type="dxa"/>
          </w:tcPr>
          <w:p w:rsidR="00C72E2C" w:rsidRDefault="00C72E2C">
            <w:pPr>
              <w:pStyle w:val="ConsPlusNormal"/>
              <w:jc w:val="center"/>
            </w:pPr>
            <w:r>
              <w:t>140</w:t>
            </w:r>
          </w:p>
        </w:tc>
        <w:tc>
          <w:tcPr>
            <w:tcW w:w="1024" w:type="dxa"/>
          </w:tcPr>
          <w:p w:rsidR="00C72E2C" w:rsidRDefault="00C72E2C">
            <w:pPr>
              <w:pStyle w:val="ConsPlusNormal"/>
              <w:jc w:val="center"/>
            </w:pPr>
            <w:r>
              <w:t>140</w:t>
            </w:r>
          </w:p>
        </w:tc>
        <w:tc>
          <w:tcPr>
            <w:tcW w:w="1024" w:type="dxa"/>
          </w:tcPr>
          <w:p w:rsidR="00C72E2C" w:rsidRDefault="00C72E2C">
            <w:pPr>
              <w:pStyle w:val="ConsPlusNormal"/>
              <w:jc w:val="center"/>
            </w:pPr>
            <w:r>
              <w:t>140</w:t>
            </w:r>
          </w:p>
        </w:tc>
        <w:tc>
          <w:tcPr>
            <w:tcW w:w="1024" w:type="dxa"/>
          </w:tcPr>
          <w:p w:rsidR="00C72E2C" w:rsidRDefault="00C72E2C">
            <w:pPr>
              <w:pStyle w:val="ConsPlusNormal"/>
              <w:jc w:val="center"/>
            </w:pPr>
            <w:r>
              <w:t>140</w:t>
            </w:r>
          </w:p>
        </w:tc>
        <w:tc>
          <w:tcPr>
            <w:tcW w:w="1024" w:type="dxa"/>
            <w:tcBorders>
              <w:right w:val="nil"/>
            </w:tcBorders>
          </w:tcPr>
          <w:p w:rsidR="00C72E2C" w:rsidRDefault="00C72E2C">
            <w:pPr>
              <w:pStyle w:val="ConsPlusNormal"/>
              <w:jc w:val="center"/>
            </w:pPr>
            <w:r>
              <w:t>140</w:t>
            </w:r>
          </w:p>
        </w:tc>
      </w:tr>
      <w:tr w:rsidR="00C72E2C">
        <w:tc>
          <w:tcPr>
            <w:tcW w:w="850" w:type="dxa"/>
            <w:vMerge w:val="restart"/>
            <w:tcBorders>
              <w:left w:val="nil"/>
            </w:tcBorders>
          </w:tcPr>
          <w:p w:rsidR="00C72E2C" w:rsidRDefault="00C72E2C">
            <w:pPr>
              <w:pStyle w:val="ConsPlusNormal"/>
              <w:jc w:val="both"/>
            </w:pPr>
            <w:r>
              <w:t>Мероприятие 2.1</w:t>
            </w:r>
          </w:p>
        </w:tc>
        <w:tc>
          <w:tcPr>
            <w:tcW w:w="1620" w:type="dxa"/>
            <w:vMerge w:val="restart"/>
          </w:tcPr>
          <w:p w:rsidR="00C72E2C" w:rsidRDefault="00C72E2C">
            <w:pPr>
              <w:pStyle w:val="ConsPlusNormal"/>
              <w:jc w:val="both"/>
            </w:pPr>
            <w:r>
              <w:t xml:space="preserve">Информационное обеспечение мероприятий, создание и (или) размещение информационных материалов </w:t>
            </w:r>
            <w:r>
              <w:lastRenderedPageBreak/>
              <w:t>и социальных роликов в федеральных и региональных электронных средствах массовой информации</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 xml:space="preserve">ответственный исполнитель - Мининформполитики Чувашии, участник - </w:t>
            </w:r>
            <w:r>
              <w:lastRenderedPageBreak/>
              <w:t>Минтруд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5539,8</w:t>
            </w:r>
          </w:p>
        </w:tc>
        <w:tc>
          <w:tcPr>
            <w:tcW w:w="1024" w:type="dxa"/>
          </w:tcPr>
          <w:p w:rsidR="00C72E2C" w:rsidRDefault="00C72E2C">
            <w:pPr>
              <w:pStyle w:val="ConsPlusNormal"/>
              <w:jc w:val="center"/>
            </w:pPr>
            <w:r>
              <w:t>6167,6</w:t>
            </w:r>
          </w:p>
        </w:tc>
        <w:tc>
          <w:tcPr>
            <w:tcW w:w="1024" w:type="dxa"/>
          </w:tcPr>
          <w:p w:rsidR="00C72E2C" w:rsidRDefault="00C72E2C">
            <w:pPr>
              <w:pStyle w:val="ConsPlusNormal"/>
              <w:jc w:val="center"/>
            </w:pPr>
            <w:r>
              <w:t>4868,8</w:t>
            </w:r>
          </w:p>
        </w:tc>
        <w:tc>
          <w:tcPr>
            <w:tcW w:w="1024" w:type="dxa"/>
          </w:tcPr>
          <w:p w:rsidR="00C72E2C" w:rsidRDefault="00C72E2C">
            <w:pPr>
              <w:pStyle w:val="ConsPlusNormal"/>
              <w:jc w:val="center"/>
            </w:pPr>
            <w:r>
              <w:t>4868,8</w:t>
            </w:r>
          </w:p>
        </w:tc>
        <w:tc>
          <w:tcPr>
            <w:tcW w:w="1024" w:type="dxa"/>
          </w:tcPr>
          <w:p w:rsidR="00C72E2C" w:rsidRDefault="00C72E2C">
            <w:pPr>
              <w:pStyle w:val="ConsPlusNormal"/>
              <w:jc w:val="center"/>
            </w:pPr>
            <w:r>
              <w:t>4868,8</w:t>
            </w:r>
          </w:p>
        </w:tc>
        <w:tc>
          <w:tcPr>
            <w:tcW w:w="1024" w:type="dxa"/>
          </w:tcPr>
          <w:p w:rsidR="00C72E2C" w:rsidRDefault="00C72E2C">
            <w:pPr>
              <w:pStyle w:val="ConsPlusNormal"/>
              <w:jc w:val="center"/>
            </w:pPr>
            <w:r>
              <w:t>2061,7</w:t>
            </w:r>
          </w:p>
        </w:tc>
        <w:tc>
          <w:tcPr>
            <w:tcW w:w="1024" w:type="dxa"/>
          </w:tcPr>
          <w:p w:rsidR="00C72E2C" w:rsidRDefault="00C72E2C">
            <w:pPr>
              <w:pStyle w:val="ConsPlusNormal"/>
              <w:jc w:val="center"/>
            </w:pPr>
            <w:r>
              <w:t>2061,7</w:t>
            </w:r>
          </w:p>
        </w:tc>
        <w:tc>
          <w:tcPr>
            <w:tcW w:w="1024" w:type="dxa"/>
          </w:tcPr>
          <w:p w:rsidR="00C72E2C" w:rsidRDefault="00C72E2C">
            <w:pPr>
              <w:pStyle w:val="ConsPlusNormal"/>
              <w:jc w:val="center"/>
            </w:pPr>
            <w:r>
              <w:t>10308,5</w:t>
            </w:r>
          </w:p>
        </w:tc>
        <w:tc>
          <w:tcPr>
            <w:tcW w:w="1024" w:type="dxa"/>
            <w:tcBorders>
              <w:right w:val="nil"/>
            </w:tcBorders>
          </w:tcPr>
          <w:p w:rsidR="00C72E2C" w:rsidRDefault="00C72E2C">
            <w:pPr>
              <w:pStyle w:val="ConsPlusNormal"/>
              <w:jc w:val="center"/>
            </w:pPr>
            <w:r>
              <w:t>10308,5</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870</w:t>
            </w:r>
          </w:p>
        </w:tc>
        <w:tc>
          <w:tcPr>
            <w:tcW w:w="680" w:type="dxa"/>
          </w:tcPr>
          <w:p w:rsidR="00C72E2C" w:rsidRDefault="00C72E2C">
            <w:pPr>
              <w:pStyle w:val="ConsPlusNormal"/>
              <w:jc w:val="center"/>
            </w:pPr>
            <w:r>
              <w:t>1201</w:t>
            </w:r>
          </w:p>
        </w:tc>
        <w:tc>
          <w:tcPr>
            <w:tcW w:w="1417" w:type="dxa"/>
            <w:vMerge w:val="restart"/>
          </w:tcPr>
          <w:p w:rsidR="00C72E2C" w:rsidRDefault="00C72E2C">
            <w:pPr>
              <w:pStyle w:val="ConsPlusNormal"/>
              <w:jc w:val="center"/>
            </w:pPr>
            <w:r>
              <w:t>Ч640213940</w:t>
            </w:r>
          </w:p>
        </w:tc>
        <w:tc>
          <w:tcPr>
            <w:tcW w:w="588" w:type="dxa"/>
          </w:tcPr>
          <w:p w:rsidR="00C72E2C" w:rsidRDefault="00C72E2C">
            <w:pPr>
              <w:pStyle w:val="ConsPlusNormal"/>
              <w:jc w:val="center"/>
            </w:pPr>
            <w:r>
              <w:t>244</w:t>
            </w:r>
          </w:p>
        </w:tc>
        <w:tc>
          <w:tcPr>
            <w:tcW w:w="1077" w:type="dxa"/>
            <w:vMerge w:val="restart"/>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3953,2</w:t>
            </w:r>
          </w:p>
        </w:tc>
        <w:tc>
          <w:tcPr>
            <w:tcW w:w="1024" w:type="dxa"/>
          </w:tcPr>
          <w:p w:rsidR="00C72E2C" w:rsidRDefault="00C72E2C">
            <w:pPr>
              <w:pStyle w:val="ConsPlusNormal"/>
              <w:jc w:val="center"/>
            </w:pPr>
            <w:r>
              <w:t>4581,0</w:t>
            </w:r>
          </w:p>
        </w:tc>
        <w:tc>
          <w:tcPr>
            <w:tcW w:w="1024" w:type="dxa"/>
          </w:tcPr>
          <w:p w:rsidR="00C72E2C" w:rsidRDefault="00C72E2C">
            <w:pPr>
              <w:pStyle w:val="ConsPlusNormal"/>
              <w:jc w:val="center"/>
            </w:pPr>
            <w:r>
              <w:t>4868,8</w:t>
            </w:r>
          </w:p>
        </w:tc>
        <w:tc>
          <w:tcPr>
            <w:tcW w:w="1024" w:type="dxa"/>
          </w:tcPr>
          <w:p w:rsidR="00C72E2C" w:rsidRDefault="00C72E2C">
            <w:pPr>
              <w:pStyle w:val="ConsPlusNormal"/>
              <w:jc w:val="center"/>
            </w:pPr>
            <w:r>
              <w:t>4868,8</w:t>
            </w:r>
          </w:p>
        </w:tc>
        <w:tc>
          <w:tcPr>
            <w:tcW w:w="1024" w:type="dxa"/>
          </w:tcPr>
          <w:p w:rsidR="00C72E2C" w:rsidRDefault="00C72E2C">
            <w:pPr>
              <w:pStyle w:val="ConsPlusNormal"/>
              <w:jc w:val="center"/>
            </w:pPr>
            <w:r>
              <w:t>4868,8</w:t>
            </w:r>
          </w:p>
        </w:tc>
        <w:tc>
          <w:tcPr>
            <w:tcW w:w="1024" w:type="dxa"/>
          </w:tcPr>
          <w:p w:rsidR="00C72E2C" w:rsidRDefault="00C72E2C">
            <w:pPr>
              <w:pStyle w:val="ConsPlusNormal"/>
              <w:jc w:val="center"/>
            </w:pPr>
            <w:r>
              <w:t>2061,7</w:t>
            </w:r>
          </w:p>
        </w:tc>
        <w:tc>
          <w:tcPr>
            <w:tcW w:w="1024" w:type="dxa"/>
          </w:tcPr>
          <w:p w:rsidR="00C72E2C" w:rsidRDefault="00C72E2C">
            <w:pPr>
              <w:pStyle w:val="ConsPlusNormal"/>
              <w:jc w:val="center"/>
            </w:pPr>
            <w:r>
              <w:t>2061,7</w:t>
            </w:r>
          </w:p>
        </w:tc>
        <w:tc>
          <w:tcPr>
            <w:tcW w:w="1024" w:type="dxa"/>
          </w:tcPr>
          <w:p w:rsidR="00C72E2C" w:rsidRDefault="00C72E2C">
            <w:pPr>
              <w:pStyle w:val="ConsPlusNormal"/>
              <w:jc w:val="center"/>
            </w:pPr>
            <w:r>
              <w:t>10308,5</w:t>
            </w:r>
          </w:p>
        </w:tc>
        <w:tc>
          <w:tcPr>
            <w:tcW w:w="1024" w:type="dxa"/>
            <w:tcBorders>
              <w:right w:val="nil"/>
            </w:tcBorders>
          </w:tcPr>
          <w:p w:rsidR="00C72E2C" w:rsidRDefault="00C72E2C">
            <w:pPr>
              <w:pStyle w:val="ConsPlusNormal"/>
              <w:jc w:val="center"/>
            </w:pPr>
            <w:r>
              <w:t>10308,5</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856</w:t>
            </w:r>
          </w:p>
        </w:tc>
        <w:tc>
          <w:tcPr>
            <w:tcW w:w="680" w:type="dxa"/>
          </w:tcPr>
          <w:p w:rsidR="00C72E2C" w:rsidRDefault="00C72E2C">
            <w:pPr>
              <w:pStyle w:val="ConsPlusNormal"/>
              <w:jc w:val="center"/>
            </w:pPr>
            <w:r>
              <w:t>1002</w:t>
            </w:r>
          </w:p>
        </w:tc>
        <w:tc>
          <w:tcPr>
            <w:tcW w:w="1417" w:type="dxa"/>
            <w:vMerge/>
          </w:tcPr>
          <w:p w:rsidR="00C72E2C" w:rsidRDefault="00C72E2C"/>
        </w:tc>
        <w:tc>
          <w:tcPr>
            <w:tcW w:w="588" w:type="dxa"/>
          </w:tcPr>
          <w:p w:rsidR="00C72E2C" w:rsidRDefault="00C72E2C">
            <w:pPr>
              <w:pStyle w:val="ConsPlusNormal"/>
              <w:jc w:val="center"/>
            </w:pPr>
            <w:r>
              <w:t>244,</w:t>
            </w:r>
          </w:p>
          <w:p w:rsidR="00C72E2C" w:rsidRDefault="00C72E2C">
            <w:pPr>
              <w:pStyle w:val="ConsPlusNormal"/>
              <w:jc w:val="center"/>
            </w:pPr>
            <w:r>
              <w:t>622</w:t>
            </w:r>
          </w:p>
        </w:tc>
        <w:tc>
          <w:tcPr>
            <w:tcW w:w="1077" w:type="dxa"/>
            <w:vMerge/>
          </w:tcPr>
          <w:p w:rsidR="00C72E2C" w:rsidRDefault="00C72E2C"/>
        </w:tc>
        <w:tc>
          <w:tcPr>
            <w:tcW w:w="1024" w:type="dxa"/>
          </w:tcPr>
          <w:p w:rsidR="00C72E2C" w:rsidRDefault="00C72E2C">
            <w:pPr>
              <w:pStyle w:val="ConsPlusNormal"/>
              <w:jc w:val="center"/>
            </w:pPr>
            <w:r>
              <w:t>1586,6</w:t>
            </w:r>
          </w:p>
        </w:tc>
        <w:tc>
          <w:tcPr>
            <w:tcW w:w="1024" w:type="dxa"/>
          </w:tcPr>
          <w:p w:rsidR="00C72E2C" w:rsidRDefault="00C72E2C">
            <w:pPr>
              <w:pStyle w:val="ConsPlusNormal"/>
              <w:jc w:val="center"/>
            </w:pPr>
            <w:r>
              <w:t>1586,6</w:t>
            </w:r>
          </w:p>
        </w:tc>
        <w:tc>
          <w:tcPr>
            <w:tcW w:w="1024" w:type="dxa"/>
          </w:tcPr>
          <w:p w:rsidR="00C72E2C" w:rsidRDefault="00C72E2C">
            <w:pPr>
              <w:pStyle w:val="ConsPlusNormal"/>
              <w:jc w:val="center"/>
            </w:pPr>
            <w:r>
              <w:t>0,0</w:t>
            </w:r>
          </w:p>
        </w:tc>
        <w:tc>
          <w:tcPr>
            <w:tcW w:w="1024" w:type="dxa"/>
          </w:tcPr>
          <w:p w:rsidR="00C72E2C" w:rsidRDefault="00C72E2C">
            <w:pPr>
              <w:pStyle w:val="ConsPlusNormal"/>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2.2</w:t>
            </w:r>
          </w:p>
        </w:tc>
        <w:tc>
          <w:tcPr>
            <w:tcW w:w="1620" w:type="dxa"/>
            <w:vMerge w:val="restart"/>
          </w:tcPr>
          <w:p w:rsidR="00C72E2C" w:rsidRDefault="00C72E2C">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ответственный исполнитель - Мининформполитики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3749,3</w:t>
            </w:r>
          </w:p>
        </w:tc>
        <w:tc>
          <w:tcPr>
            <w:tcW w:w="1024" w:type="dxa"/>
          </w:tcPr>
          <w:p w:rsidR="00C72E2C" w:rsidRDefault="00C72E2C">
            <w:pPr>
              <w:pStyle w:val="ConsPlusNormal"/>
              <w:jc w:val="center"/>
            </w:pPr>
            <w:r>
              <w:t>1420,0</w:t>
            </w:r>
          </w:p>
        </w:tc>
        <w:tc>
          <w:tcPr>
            <w:tcW w:w="1024" w:type="dxa"/>
          </w:tcPr>
          <w:p w:rsidR="00C72E2C" w:rsidRDefault="00C72E2C">
            <w:pPr>
              <w:pStyle w:val="ConsPlusNormal"/>
              <w:jc w:val="center"/>
            </w:pPr>
            <w:r>
              <w:t>1722,0</w:t>
            </w:r>
          </w:p>
        </w:tc>
        <w:tc>
          <w:tcPr>
            <w:tcW w:w="1024" w:type="dxa"/>
          </w:tcPr>
          <w:p w:rsidR="00C72E2C" w:rsidRDefault="00C72E2C">
            <w:pPr>
              <w:pStyle w:val="ConsPlusNormal"/>
              <w:jc w:val="center"/>
            </w:pPr>
            <w:r>
              <w:t>1000,0</w:t>
            </w:r>
          </w:p>
        </w:tc>
        <w:tc>
          <w:tcPr>
            <w:tcW w:w="1024" w:type="dxa"/>
          </w:tcPr>
          <w:p w:rsidR="00C72E2C" w:rsidRDefault="00C72E2C">
            <w:pPr>
              <w:pStyle w:val="ConsPlusNormal"/>
              <w:jc w:val="center"/>
            </w:pPr>
            <w:r>
              <w:t>1000,0</w:t>
            </w:r>
          </w:p>
        </w:tc>
        <w:tc>
          <w:tcPr>
            <w:tcW w:w="1024" w:type="dxa"/>
          </w:tcPr>
          <w:p w:rsidR="00C72E2C" w:rsidRDefault="00C72E2C">
            <w:pPr>
              <w:pStyle w:val="ConsPlusNormal"/>
              <w:jc w:val="center"/>
            </w:pPr>
            <w:r>
              <w:t>1000,0</w:t>
            </w:r>
          </w:p>
        </w:tc>
        <w:tc>
          <w:tcPr>
            <w:tcW w:w="1024" w:type="dxa"/>
          </w:tcPr>
          <w:p w:rsidR="00C72E2C" w:rsidRDefault="00C72E2C">
            <w:pPr>
              <w:pStyle w:val="ConsPlusNormal"/>
              <w:jc w:val="center"/>
            </w:pPr>
            <w:r>
              <w:t>1000,0</w:t>
            </w:r>
          </w:p>
        </w:tc>
        <w:tc>
          <w:tcPr>
            <w:tcW w:w="1024" w:type="dxa"/>
          </w:tcPr>
          <w:p w:rsidR="00C72E2C" w:rsidRDefault="00C72E2C">
            <w:pPr>
              <w:pStyle w:val="ConsPlusNormal"/>
              <w:jc w:val="center"/>
            </w:pPr>
            <w:r>
              <w:t>5000,0</w:t>
            </w:r>
          </w:p>
        </w:tc>
        <w:tc>
          <w:tcPr>
            <w:tcW w:w="1024" w:type="dxa"/>
            <w:tcBorders>
              <w:right w:val="nil"/>
            </w:tcBorders>
          </w:tcPr>
          <w:p w:rsidR="00C72E2C" w:rsidRDefault="00C72E2C">
            <w:pPr>
              <w:pStyle w:val="ConsPlusNormal"/>
              <w:jc w:val="center"/>
            </w:pPr>
            <w:r>
              <w:t>5000,0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870</w:t>
            </w:r>
          </w:p>
        </w:tc>
        <w:tc>
          <w:tcPr>
            <w:tcW w:w="680" w:type="dxa"/>
          </w:tcPr>
          <w:p w:rsidR="00C72E2C" w:rsidRDefault="00C72E2C">
            <w:pPr>
              <w:pStyle w:val="ConsPlusNormal"/>
              <w:jc w:val="center"/>
            </w:pPr>
            <w:r>
              <w:t>1202</w:t>
            </w:r>
          </w:p>
        </w:tc>
        <w:tc>
          <w:tcPr>
            <w:tcW w:w="1417" w:type="dxa"/>
          </w:tcPr>
          <w:p w:rsidR="00C72E2C" w:rsidRDefault="00C72E2C">
            <w:pPr>
              <w:pStyle w:val="ConsPlusNormal"/>
              <w:jc w:val="center"/>
            </w:pPr>
            <w:r>
              <w:t>Ч640217480</w:t>
            </w:r>
          </w:p>
        </w:tc>
        <w:tc>
          <w:tcPr>
            <w:tcW w:w="588" w:type="dxa"/>
          </w:tcPr>
          <w:p w:rsidR="00C72E2C" w:rsidRDefault="00C72E2C">
            <w:pPr>
              <w:pStyle w:val="ConsPlusNormal"/>
              <w:jc w:val="center"/>
            </w:pPr>
            <w:r>
              <w:t>244</w:t>
            </w: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3749,3</w:t>
            </w:r>
          </w:p>
        </w:tc>
        <w:tc>
          <w:tcPr>
            <w:tcW w:w="1024" w:type="dxa"/>
          </w:tcPr>
          <w:p w:rsidR="00C72E2C" w:rsidRDefault="00C72E2C">
            <w:pPr>
              <w:pStyle w:val="ConsPlusNormal"/>
              <w:jc w:val="center"/>
            </w:pPr>
            <w:r>
              <w:t>1420,0</w:t>
            </w:r>
          </w:p>
        </w:tc>
        <w:tc>
          <w:tcPr>
            <w:tcW w:w="1024" w:type="dxa"/>
          </w:tcPr>
          <w:p w:rsidR="00C72E2C" w:rsidRDefault="00C72E2C">
            <w:pPr>
              <w:pStyle w:val="ConsPlusNormal"/>
              <w:jc w:val="center"/>
            </w:pPr>
            <w:r>
              <w:t>1722,0</w:t>
            </w:r>
          </w:p>
        </w:tc>
        <w:tc>
          <w:tcPr>
            <w:tcW w:w="1024" w:type="dxa"/>
          </w:tcPr>
          <w:p w:rsidR="00C72E2C" w:rsidRDefault="00C72E2C">
            <w:pPr>
              <w:pStyle w:val="ConsPlusNormal"/>
              <w:jc w:val="center"/>
            </w:pPr>
            <w:r>
              <w:t>1000,0</w:t>
            </w:r>
          </w:p>
        </w:tc>
        <w:tc>
          <w:tcPr>
            <w:tcW w:w="1024" w:type="dxa"/>
          </w:tcPr>
          <w:p w:rsidR="00C72E2C" w:rsidRDefault="00C72E2C">
            <w:pPr>
              <w:pStyle w:val="ConsPlusNormal"/>
              <w:jc w:val="center"/>
            </w:pPr>
            <w:r>
              <w:t>1000,0</w:t>
            </w:r>
          </w:p>
        </w:tc>
        <w:tc>
          <w:tcPr>
            <w:tcW w:w="1024" w:type="dxa"/>
          </w:tcPr>
          <w:p w:rsidR="00C72E2C" w:rsidRDefault="00C72E2C">
            <w:pPr>
              <w:pStyle w:val="ConsPlusNormal"/>
              <w:jc w:val="center"/>
            </w:pPr>
            <w:r>
              <w:t>1000,0</w:t>
            </w:r>
          </w:p>
        </w:tc>
        <w:tc>
          <w:tcPr>
            <w:tcW w:w="1024" w:type="dxa"/>
          </w:tcPr>
          <w:p w:rsidR="00C72E2C" w:rsidRDefault="00C72E2C">
            <w:pPr>
              <w:pStyle w:val="ConsPlusNormal"/>
              <w:jc w:val="center"/>
            </w:pPr>
            <w:r>
              <w:t>1000,0</w:t>
            </w:r>
          </w:p>
        </w:tc>
        <w:tc>
          <w:tcPr>
            <w:tcW w:w="1024" w:type="dxa"/>
          </w:tcPr>
          <w:p w:rsidR="00C72E2C" w:rsidRDefault="00C72E2C">
            <w:pPr>
              <w:pStyle w:val="ConsPlusNormal"/>
              <w:jc w:val="center"/>
            </w:pPr>
            <w:r>
              <w:t>5000,0</w:t>
            </w:r>
          </w:p>
        </w:tc>
        <w:tc>
          <w:tcPr>
            <w:tcW w:w="1024" w:type="dxa"/>
            <w:tcBorders>
              <w:right w:val="nil"/>
            </w:tcBorders>
          </w:tcPr>
          <w:p w:rsidR="00C72E2C" w:rsidRDefault="00C72E2C">
            <w:pPr>
              <w:pStyle w:val="ConsPlusNormal"/>
              <w:jc w:val="center"/>
            </w:pPr>
            <w:r>
              <w:t>5000,0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2.3</w:t>
            </w:r>
          </w:p>
        </w:tc>
        <w:tc>
          <w:tcPr>
            <w:tcW w:w="1620" w:type="dxa"/>
            <w:vMerge w:val="restart"/>
          </w:tcPr>
          <w:p w:rsidR="00C72E2C" w:rsidRDefault="00C72E2C">
            <w:pPr>
              <w:pStyle w:val="ConsPlusNormal"/>
              <w:jc w:val="both"/>
            </w:pPr>
            <w:r>
              <w:t>Информационное обеспечение мероприятий в информационно-телекоммуникационной сети "Интернет", федеральных информационн</w:t>
            </w:r>
            <w:r>
              <w:lastRenderedPageBreak/>
              <w:t>ых агентствах и организация мониторинга средств массовой информации и блогосферы</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ответственный исполнитель - Мининформполитики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5898,0</w:t>
            </w:r>
          </w:p>
        </w:tc>
        <w:tc>
          <w:tcPr>
            <w:tcW w:w="1024" w:type="dxa"/>
          </w:tcPr>
          <w:p w:rsidR="00C72E2C" w:rsidRDefault="00C72E2C">
            <w:pPr>
              <w:pStyle w:val="ConsPlusNormal"/>
              <w:jc w:val="center"/>
            </w:pPr>
            <w:r>
              <w:t>6268,1</w:t>
            </w:r>
          </w:p>
        </w:tc>
        <w:tc>
          <w:tcPr>
            <w:tcW w:w="1024" w:type="dxa"/>
          </w:tcPr>
          <w:p w:rsidR="00C72E2C" w:rsidRDefault="00C72E2C">
            <w:pPr>
              <w:pStyle w:val="ConsPlusNormal"/>
              <w:jc w:val="center"/>
            </w:pPr>
            <w:r>
              <w:t>14763,6</w:t>
            </w:r>
          </w:p>
        </w:tc>
        <w:tc>
          <w:tcPr>
            <w:tcW w:w="1024" w:type="dxa"/>
          </w:tcPr>
          <w:p w:rsidR="00C72E2C" w:rsidRDefault="00C72E2C">
            <w:pPr>
              <w:pStyle w:val="ConsPlusNormal"/>
              <w:jc w:val="center"/>
            </w:pPr>
            <w:r>
              <w:t>2000,0</w:t>
            </w:r>
          </w:p>
        </w:tc>
        <w:tc>
          <w:tcPr>
            <w:tcW w:w="1024" w:type="dxa"/>
          </w:tcPr>
          <w:p w:rsidR="00C72E2C" w:rsidRDefault="00C72E2C">
            <w:pPr>
              <w:pStyle w:val="ConsPlusNormal"/>
              <w:jc w:val="center"/>
            </w:pPr>
            <w:r>
              <w:t>2000,0</w:t>
            </w:r>
          </w:p>
        </w:tc>
        <w:tc>
          <w:tcPr>
            <w:tcW w:w="1024" w:type="dxa"/>
          </w:tcPr>
          <w:p w:rsidR="00C72E2C" w:rsidRDefault="00C72E2C">
            <w:pPr>
              <w:pStyle w:val="ConsPlusNormal"/>
              <w:jc w:val="center"/>
            </w:pPr>
            <w:r>
              <w:t>2000,0</w:t>
            </w:r>
          </w:p>
        </w:tc>
        <w:tc>
          <w:tcPr>
            <w:tcW w:w="1024" w:type="dxa"/>
          </w:tcPr>
          <w:p w:rsidR="00C72E2C" w:rsidRDefault="00C72E2C">
            <w:pPr>
              <w:pStyle w:val="ConsPlusNormal"/>
              <w:jc w:val="center"/>
            </w:pPr>
            <w:r>
              <w:t>2000,0</w:t>
            </w:r>
          </w:p>
        </w:tc>
        <w:tc>
          <w:tcPr>
            <w:tcW w:w="1024" w:type="dxa"/>
          </w:tcPr>
          <w:p w:rsidR="00C72E2C" w:rsidRDefault="00C72E2C">
            <w:pPr>
              <w:pStyle w:val="ConsPlusNormal"/>
              <w:jc w:val="center"/>
            </w:pPr>
            <w:r>
              <w:t>10000,0</w:t>
            </w:r>
          </w:p>
        </w:tc>
        <w:tc>
          <w:tcPr>
            <w:tcW w:w="1024" w:type="dxa"/>
            <w:tcBorders>
              <w:right w:val="nil"/>
            </w:tcBorders>
          </w:tcPr>
          <w:p w:rsidR="00C72E2C" w:rsidRDefault="00C72E2C">
            <w:pPr>
              <w:pStyle w:val="ConsPlusNormal"/>
              <w:jc w:val="center"/>
            </w:pPr>
            <w:r>
              <w:t>10000,0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870</w:t>
            </w:r>
          </w:p>
        </w:tc>
        <w:tc>
          <w:tcPr>
            <w:tcW w:w="680" w:type="dxa"/>
          </w:tcPr>
          <w:p w:rsidR="00C72E2C" w:rsidRDefault="00C72E2C">
            <w:pPr>
              <w:pStyle w:val="ConsPlusNormal"/>
              <w:jc w:val="center"/>
            </w:pPr>
            <w:r>
              <w:t>1204</w:t>
            </w:r>
          </w:p>
        </w:tc>
        <w:tc>
          <w:tcPr>
            <w:tcW w:w="1417" w:type="dxa"/>
          </w:tcPr>
          <w:p w:rsidR="00C72E2C" w:rsidRDefault="00C72E2C">
            <w:pPr>
              <w:pStyle w:val="ConsPlusNormal"/>
              <w:jc w:val="center"/>
            </w:pPr>
            <w:r>
              <w:t>Ч640217410</w:t>
            </w:r>
          </w:p>
        </w:tc>
        <w:tc>
          <w:tcPr>
            <w:tcW w:w="588" w:type="dxa"/>
          </w:tcPr>
          <w:p w:rsidR="00C72E2C" w:rsidRDefault="00C72E2C">
            <w:pPr>
              <w:pStyle w:val="ConsPlusNormal"/>
              <w:jc w:val="center"/>
            </w:pPr>
            <w:r>
              <w:t>244</w:t>
            </w: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5898,0</w:t>
            </w:r>
          </w:p>
        </w:tc>
        <w:tc>
          <w:tcPr>
            <w:tcW w:w="1024" w:type="dxa"/>
          </w:tcPr>
          <w:p w:rsidR="00C72E2C" w:rsidRDefault="00C72E2C">
            <w:pPr>
              <w:pStyle w:val="ConsPlusNormal"/>
              <w:jc w:val="center"/>
            </w:pPr>
            <w:r>
              <w:t>6268,1</w:t>
            </w:r>
          </w:p>
        </w:tc>
        <w:tc>
          <w:tcPr>
            <w:tcW w:w="1024" w:type="dxa"/>
          </w:tcPr>
          <w:p w:rsidR="00C72E2C" w:rsidRDefault="00C72E2C">
            <w:pPr>
              <w:pStyle w:val="ConsPlusNormal"/>
              <w:jc w:val="center"/>
            </w:pPr>
            <w:r>
              <w:t>14763,6</w:t>
            </w:r>
          </w:p>
        </w:tc>
        <w:tc>
          <w:tcPr>
            <w:tcW w:w="1024" w:type="dxa"/>
          </w:tcPr>
          <w:p w:rsidR="00C72E2C" w:rsidRDefault="00C72E2C">
            <w:pPr>
              <w:pStyle w:val="ConsPlusNormal"/>
              <w:jc w:val="center"/>
            </w:pPr>
            <w:r>
              <w:t>2000,0</w:t>
            </w:r>
          </w:p>
        </w:tc>
        <w:tc>
          <w:tcPr>
            <w:tcW w:w="1024" w:type="dxa"/>
          </w:tcPr>
          <w:p w:rsidR="00C72E2C" w:rsidRDefault="00C72E2C">
            <w:pPr>
              <w:pStyle w:val="ConsPlusNormal"/>
              <w:jc w:val="center"/>
            </w:pPr>
            <w:r>
              <w:t>2000,0</w:t>
            </w:r>
          </w:p>
        </w:tc>
        <w:tc>
          <w:tcPr>
            <w:tcW w:w="1024" w:type="dxa"/>
          </w:tcPr>
          <w:p w:rsidR="00C72E2C" w:rsidRDefault="00C72E2C">
            <w:pPr>
              <w:pStyle w:val="ConsPlusNormal"/>
              <w:jc w:val="center"/>
            </w:pPr>
            <w:r>
              <w:t>2000,0</w:t>
            </w:r>
          </w:p>
        </w:tc>
        <w:tc>
          <w:tcPr>
            <w:tcW w:w="1024" w:type="dxa"/>
          </w:tcPr>
          <w:p w:rsidR="00C72E2C" w:rsidRDefault="00C72E2C">
            <w:pPr>
              <w:pStyle w:val="ConsPlusNormal"/>
              <w:jc w:val="center"/>
            </w:pPr>
            <w:r>
              <w:t>2000,0</w:t>
            </w:r>
          </w:p>
        </w:tc>
        <w:tc>
          <w:tcPr>
            <w:tcW w:w="1024" w:type="dxa"/>
          </w:tcPr>
          <w:p w:rsidR="00C72E2C" w:rsidRDefault="00C72E2C">
            <w:pPr>
              <w:pStyle w:val="ConsPlusNormal"/>
              <w:jc w:val="center"/>
            </w:pPr>
            <w:r>
              <w:t>10000,0</w:t>
            </w:r>
          </w:p>
        </w:tc>
        <w:tc>
          <w:tcPr>
            <w:tcW w:w="1024" w:type="dxa"/>
            <w:tcBorders>
              <w:right w:val="nil"/>
            </w:tcBorders>
          </w:tcPr>
          <w:p w:rsidR="00C72E2C" w:rsidRDefault="00C72E2C">
            <w:pPr>
              <w:pStyle w:val="ConsPlusNormal"/>
              <w:jc w:val="center"/>
            </w:pPr>
            <w:r>
              <w:t>10000,0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w:t>
            </w:r>
            <w:r>
              <w:lastRenderedPageBreak/>
              <w:t>етные источники</w:t>
            </w:r>
          </w:p>
        </w:tc>
        <w:tc>
          <w:tcPr>
            <w:tcW w:w="1024" w:type="dxa"/>
          </w:tcPr>
          <w:p w:rsidR="00C72E2C" w:rsidRDefault="00C72E2C">
            <w:pPr>
              <w:pStyle w:val="ConsPlusNormal"/>
              <w:jc w:val="center"/>
            </w:pPr>
            <w:r>
              <w:lastRenderedPageBreak/>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lastRenderedPageBreak/>
              <w:t>Мероприятие 2.4</w:t>
            </w:r>
          </w:p>
        </w:tc>
        <w:tc>
          <w:tcPr>
            <w:tcW w:w="1620" w:type="dxa"/>
            <w:vMerge w:val="restart"/>
          </w:tcPr>
          <w:p w:rsidR="00C72E2C" w:rsidRDefault="00C72E2C">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ответственный исполнитель - Мининформполитики 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1268,5</w:t>
            </w:r>
          </w:p>
        </w:tc>
        <w:tc>
          <w:tcPr>
            <w:tcW w:w="1024" w:type="dxa"/>
            <w:tcBorders>
              <w:right w:val="nil"/>
            </w:tcBorders>
          </w:tcPr>
          <w:p w:rsidR="00C72E2C" w:rsidRDefault="00C72E2C">
            <w:pPr>
              <w:pStyle w:val="ConsPlusNormal"/>
              <w:jc w:val="center"/>
            </w:pPr>
            <w:r>
              <w:t>1268,5</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jc w:val="center"/>
            </w:pPr>
            <w:r>
              <w:t>870</w:t>
            </w:r>
          </w:p>
        </w:tc>
        <w:tc>
          <w:tcPr>
            <w:tcW w:w="680" w:type="dxa"/>
          </w:tcPr>
          <w:p w:rsidR="00C72E2C" w:rsidRDefault="00C72E2C">
            <w:pPr>
              <w:pStyle w:val="ConsPlusNormal"/>
              <w:jc w:val="center"/>
            </w:pPr>
            <w:r>
              <w:t>1202</w:t>
            </w:r>
          </w:p>
        </w:tc>
        <w:tc>
          <w:tcPr>
            <w:tcW w:w="1417" w:type="dxa"/>
          </w:tcPr>
          <w:p w:rsidR="00C72E2C" w:rsidRDefault="00C72E2C">
            <w:pPr>
              <w:pStyle w:val="ConsPlusNormal"/>
              <w:jc w:val="center"/>
            </w:pPr>
            <w:r>
              <w:t>Ч640213950</w:t>
            </w:r>
          </w:p>
        </w:tc>
        <w:tc>
          <w:tcPr>
            <w:tcW w:w="588" w:type="dxa"/>
          </w:tcPr>
          <w:p w:rsidR="00C72E2C" w:rsidRDefault="00C72E2C">
            <w:pPr>
              <w:pStyle w:val="ConsPlusNormal"/>
              <w:jc w:val="center"/>
            </w:pPr>
            <w:r>
              <w:t>244</w:t>
            </w:r>
          </w:p>
        </w:tc>
        <w:tc>
          <w:tcPr>
            <w:tcW w:w="1077" w:type="dxa"/>
          </w:tcPr>
          <w:p w:rsidR="00C72E2C" w:rsidRDefault="00C72E2C">
            <w:pPr>
              <w:pStyle w:val="ConsPlusNormal"/>
              <w:jc w:val="both"/>
            </w:pPr>
            <w:r>
              <w:t>республиканский бюджет Чувашской Республики</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253,7</w:t>
            </w:r>
          </w:p>
        </w:tc>
        <w:tc>
          <w:tcPr>
            <w:tcW w:w="1024" w:type="dxa"/>
          </w:tcPr>
          <w:p w:rsidR="00C72E2C" w:rsidRDefault="00C72E2C">
            <w:pPr>
              <w:pStyle w:val="ConsPlusNormal"/>
              <w:jc w:val="center"/>
            </w:pPr>
            <w:r>
              <w:t>1268,5</w:t>
            </w:r>
          </w:p>
        </w:tc>
        <w:tc>
          <w:tcPr>
            <w:tcW w:w="1024" w:type="dxa"/>
            <w:tcBorders>
              <w:right w:val="nil"/>
            </w:tcBorders>
          </w:tcPr>
          <w:p w:rsidR="00C72E2C" w:rsidRDefault="00C72E2C">
            <w:pPr>
              <w:pStyle w:val="ConsPlusNormal"/>
              <w:jc w:val="center"/>
            </w:pPr>
            <w:r>
              <w:t>1268,5</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val="restart"/>
            <w:tcBorders>
              <w:left w:val="nil"/>
            </w:tcBorders>
          </w:tcPr>
          <w:p w:rsidR="00C72E2C" w:rsidRDefault="00C72E2C">
            <w:pPr>
              <w:pStyle w:val="ConsPlusNormal"/>
              <w:jc w:val="both"/>
            </w:pPr>
            <w:r>
              <w:t>Мероприятие 2.5</w:t>
            </w:r>
          </w:p>
        </w:tc>
        <w:tc>
          <w:tcPr>
            <w:tcW w:w="1620" w:type="dxa"/>
            <w:vMerge w:val="restart"/>
          </w:tcPr>
          <w:p w:rsidR="00C72E2C" w:rsidRDefault="00C72E2C">
            <w:pPr>
              <w:pStyle w:val="ConsPlusNormal"/>
              <w:jc w:val="both"/>
            </w:pPr>
            <w:r>
              <w:t xml:space="preserve">Создание, информационное и техническое сопровождение единого </w:t>
            </w:r>
            <w:r>
              <w:lastRenderedPageBreak/>
              <w:t>информационного ресурса, посвященного строительству Сурского и Казанского оборонительных рубежей, в информационно-телекоммуникационной сети "Интернет"</w:t>
            </w:r>
          </w:p>
        </w:tc>
        <w:tc>
          <w:tcPr>
            <w:tcW w:w="1590" w:type="dxa"/>
            <w:vMerge w:val="restart"/>
          </w:tcPr>
          <w:p w:rsidR="00C72E2C" w:rsidRDefault="00C72E2C">
            <w:pPr>
              <w:pStyle w:val="ConsPlusNormal"/>
            </w:pPr>
          </w:p>
        </w:tc>
        <w:tc>
          <w:tcPr>
            <w:tcW w:w="1247" w:type="dxa"/>
            <w:vMerge w:val="restart"/>
          </w:tcPr>
          <w:p w:rsidR="00C72E2C" w:rsidRDefault="00C72E2C">
            <w:pPr>
              <w:pStyle w:val="ConsPlusNormal"/>
              <w:jc w:val="both"/>
            </w:pPr>
            <w:r>
              <w:t xml:space="preserve">ответственный исполнитель - Мининформполитики </w:t>
            </w:r>
            <w:r>
              <w:lastRenderedPageBreak/>
              <w:t>Чувашии</w:t>
            </w:r>
          </w:p>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всего</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vMerge w:val="restart"/>
          </w:tcPr>
          <w:p w:rsidR="00C72E2C" w:rsidRDefault="00C72E2C">
            <w:pPr>
              <w:pStyle w:val="ConsPlusNormal"/>
              <w:jc w:val="center"/>
            </w:pPr>
            <w:r>
              <w:t>870</w:t>
            </w:r>
          </w:p>
        </w:tc>
        <w:tc>
          <w:tcPr>
            <w:tcW w:w="680" w:type="dxa"/>
            <w:tcBorders>
              <w:bottom w:val="nil"/>
            </w:tcBorders>
          </w:tcPr>
          <w:p w:rsidR="00C72E2C" w:rsidRDefault="00C72E2C">
            <w:pPr>
              <w:pStyle w:val="ConsPlusNormal"/>
              <w:jc w:val="center"/>
            </w:pPr>
            <w:r>
              <w:t>0113</w:t>
            </w:r>
          </w:p>
        </w:tc>
        <w:tc>
          <w:tcPr>
            <w:tcW w:w="1417" w:type="dxa"/>
            <w:tcBorders>
              <w:bottom w:val="nil"/>
            </w:tcBorders>
          </w:tcPr>
          <w:p w:rsidR="00C72E2C" w:rsidRDefault="00C72E2C">
            <w:pPr>
              <w:pStyle w:val="ConsPlusNormal"/>
              <w:jc w:val="center"/>
            </w:pPr>
            <w:r>
              <w:t>Ч640216990</w:t>
            </w:r>
          </w:p>
        </w:tc>
        <w:tc>
          <w:tcPr>
            <w:tcW w:w="588" w:type="dxa"/>
            <w:tcBorders>
              <w:bottom w:val="nil"/>
            </w:tcBorders>
          </w:tcPr>
          <w:p w:rsidR="00C72E2C" w:rsidRDefault="00C72E2C">
            <w:pPr>
              <w:pStyle w:val="ConsPlusNormal"/>
              <w:jc w:val="center"/>
            </w:pPr>
            <w:r>
              <w:t>242</w:t>
            </w:r>
          </w:p>
        </w:tc>
        <w:tc>
          <w:tcPr>
            <w:tcW w:w="1077" w:type="dxa"/>
            <w:vMerge w:val="restart"/>
          </w:tcPr>
          <w:p w:rsidR="00C72E2C" w:rsidRDefault="00C72E2C">
            <w:pPr>
              <w:pStyle w:val="ConsPlusNormal"/>
              <w:jc w:val="both"/>
            </w:pPr>
            <w:r>
              <w:t xml:space="preserve">республиканский бюджет Чувашской </w:t>
            </w:r>
            <w:r>
              <w:lastRenderedPageBreak/>
              <w:t>Республики</w:t>
            </w:r>
          </w:p>
        </w:tc>
        <w:tc>
          <w:tcPr>
            <w:tcW w:w="1024" w:type="dxa"/>
            <w:vMerge w:val="restart"/>
          </w:tcPr>
          <w:p w:rsidR="00C72E2C" w:rsidRDefault="00C72E2C">
            <w:pPr>
              <w:pStyle w:val="ConsPlusNormal"/>
              <w:jc w:val="center"/>
            </w:pPr>
            <w:r>
              <w:lastRenderedPageBreak/>
              <w:t>0,0</w:t>
            </w:r>
          </w:p>
        </w:tc>
        <w:tc>
          <w:tcPr>
            <w:tcW w:w="1024" w:type="dxa"/>
            <w:vMerge w:val="restart"/>
          </w:tcPr>
          <w:p w:rsidR="00C72E2C" w:rsidRDefault="00C72E2C">
            <w:pPr>
              <w:pStyle w:val="ConsPlusNormal"/>
              <w:jc w:val="center"/>
            </w:pPr>
            <w:r>
              <w:t>0,0</w:t>
            </w:r>
          </w:p>
        </w:tc>
        <w:tc>
          <w:tcPr>
            <w:tcW w:w="1024" w:type="dxa"/>
            <w:vMerge w:val="restart"/>
          </w:tcPr>
          <w:p w:rsidR="00C72E2C" w:rsidRDefault="00C72E2C">
            <w:pPr>
              <w:pStyle w:val="ConsPlusNormal"/>
              <w:jc w:val="center"/>
            </w:pPr>
            <w:r>
              <w:t>0,0</w:t>
            </w:r>
          </w:p>
        </w:tc>
        <w:tc>
          <w:tcPr>
            <w:tcW w:w="1024" w:type="dxa"/>
            <w:vMerge w:val="restart"/>
          </w:tcPr>
          <w:p w:rsidR="00C72E2C" w:rsidRDefault="00C72E2C">
            <w:pPr>
              <w:pStyle w:val="ConsPlusNormal"/>
              <w:jc w:val="center"/>
            </w:pPr>
            <w:r>
              <w:t>0,0</w:t>
            </w:r>
          </w:p>
        </w:tc>
        <w:tc>
          <w:tcPr>
            <w:tcW w:w="1024" w:type="dxa"/>
            <w:vMerge w:val="restart"/>
          </w:tcPr>
          <w:p w:rsidR="00C72E2C" w:rsidRDefault="00C72E2C">
            <w:pPr>
              <w:pStyle w:val="ConsPlusNormal"/>
              <w:jc w:val="center"/>
            </w:pPr>
            <w:r>
              <w:t>0,0</w:t>
            </w:r>
          </w:p>
        </w:tc>
        <w:tc>
          <w:tcPr>
            <w:tcW w:w="1024" w:type="dxa"/>
            <w:vMerge w:val="restart"/>
          </w:tcPr>
          <w:p w:rsidR="00C72E2C" w:rsidRDefault="00C72E2C">
            <w:pPr>
              <w:pStyle w:val="ConsPlusNormal"/>
              <w:jc w:val="center"/>
            </w:pPr>
            <w:r>
              <w:t>0,0</w:t>
            </w:r>
          </w:p>
        </w:tc>
        <w:tc>
          <w:tcPr>
            <w:tcW w:w="1024" w:type="dxa"/>
            <w:vMerge w:val="restart"/>
          </w:tcPr>
          <w:p w:rsidR="00C72E2C" w:rsidRDefault="00C72E2C">
            <w:pPr>
              <w:pStyle w:val="ConsPlusNormal"/>
              <w:jc w:val="center"/>
            </w:pPr>
            <w:r>
              <w:t>0,0</w:t>
            </w:r>
          </w:p>
        </w:tc>
        <w:tc>
          <w:tcPr>
            <w:tcW w:w="1024" w:type="dxa"/>
            <w:vMerge w:val="restart"/>
          </w:tcPr>
          <w:p w:rsidR="00C72E2C" w:rsidRDefault="00C72E2C">
            <w:pPr>
              <w:pStyle w:val="ConsPlusNormal"/>
              <w:jc w:val="center"/>
            </w:pPr>
            <w:r>
              <w:t>0,0</w:t>
            </w:r>
          </w:p>
        </w:tc>
        <w:tc>
          <w:tcPr>
            <w:tcW w:w="1024" w:type="dxa"/>
            <w:vMerge w:val="restart"/>
            <w:tcBorders>
              <w:right w:val="nil"/>
            </w:tcBorders>
          </w:tcPr>
          <w:p w:rsidR="00C72E2C" w:rsidRDefault="00C72E2C">
            <w:pPr>
              <w:pStyle w:val="ConsPlusNormal"/>
              <w:jc w:val="center"/>
            </w:pPr>
            <w:r>
              <w:t>0,0</w:t>
            </w:r>
          </w:p>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vMerge/>
          </w:tcPr>
          <w:p w:rsidR="00C72E2C" w:rsidRDefault="00C72E2C"/>
        </w:tc>
        <w:tc>
          <w:tcPr>
            <w:tcW w:w="680" w:type="dxa"/>
            <w:tcBorders>
              <w:top w:val="nil"/>
            </w:tcBorders>
          </w:tcPr>
          <w:p w:rsidR="00C72E2C" w:rsidRDefault="00C72E2C">
            <w:pPr>
              <w:pStyle w:val="ConsPlusNormal"/>
              <w:jc w:val="center"/>
            </w:pPr>
            <w:r>
              <w:t>1204</w:t>
            </w:r>
          </w:p>
        </w:tc>
        <w:tc>
          <w:tcPr>
            <w:tcW w:w="1417" w:type="dxa"/>
            <w:tcBorders>
              <w:top w:val="nil"/>
            </w:tcBorders>
          </w:tcPr>
          <w:p w:rsidR="00C72E2C" w:rsidRDefault="00C72E2C">
            <w:pPr>
              <w:pStyle w:val="ConsPlusNormal"/>
            </w:pPr>
          </w:p>
        </w:tc>
        <w:tc>
          <w:tcPr>
            <w:tcW w:w="588" w:type="dxa"/>
            <w:tcBorders>
              <w:top w:val="nil"/>
            </w:tcBorders>
          </w:tcPr>
          <w:p w:rsidR="00C72E2C" w:rsidRDefault="00C72E2C">
            <w:pPr>
              <w:pStyle w:val="ConsPlusNormal"/>
              <w:jc w:val="center"/>
            </w:pPr>
            <w:r>
              <w:t>244</w:t>
            </w:r>
          </w:p>
        </w:tc>
        <w:tc>
          <w:tcPr>
            <w:tcW w:w="1077"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Pr>
          <w:p w:rsidR="00C72E2C" w:rsidRDefault="00C72E2C"/>
        </w:tc>
        <w:tc>
          <w:tcPr>
            <w:tcW w:w="1024" w:type="dxa"/>
            <w:vMerge/>
            <w:tcBorders>
              <w:right w:val="nil"/>
            </w:tcBorders>
          </w:tcPr>
          <w:p w:rsidR="00C72E2C" w:rsidRDefault="00C72E2C"/>
        </w:tc>
      </w:tr>
      <w:tr w:rsidR="00C72E2C">
        <w:tc>
          <w:tcPr>
            <w:tcW w:w="850" w:type="dxa"/>
            <w:vMerge/>
            <w:tcBorders>
              <w:left w:val="nil"/>
            </w:tcBorders>
          </w:tcPr>
          <w:p w:rsidR="00C72E2C" w:rsidRDefault="00C72E2C"/>
        </w:tc>
        <w:tc>
          <w:tcPr>
            <w:tcW w:w="1620" w:type="dxa"/>
            <w:vMerge/>
          </w:tcPr>
          <w:p w:rsidR="00C72E2C" w:rsidRDefault="00C72E2C"/>
        </w:tc>
        <w:tc>
          <w:tcPr>
            <w:tcW w:w="1590" w:type="dxa"/>
            <w:vMerge/>
          </w:tcPr>
          <w:p w:rsidR="00C72E2C" w:rsidRDefault="00C72E2C"/>
        </w:tc>
        <w:tc>
          <w:tcPr>
            <w:tcW w:w="1247" w:type="dxa"/>
            <w:vMerge/>
          </w:tcPr>
          <w:p w:rsidR="00C72E2C" w:rsidRDefault="00C72E2C"/>
        </w:tc>
        <w:tc>
          <w:tcPr>
            <w:tcW w:w="680" w:type="dxa"/>
          </w:tcPr>
          <w:p w:rsidR="00C72E2C" w:rsidRDefault="00C72E2C">
            <w:pPr>
              <w:pStyle w:val="ConsPlusNormal"/>
            </w:pPr>
          </w:p>
        </w:tc>
        <w:tc>
          <w:tcPr>
            <w:tcW w:w="680" w:type="dxa"/>
          </w:tcPr>
          <w:p w:rsidR="00C72E2C" w:rsidRDefault="00C72E2C">
            <w:pPr>
              <w:pStyle w:val="ConsPlusNormal"/>
            </w:pPr>
          </w:p>
        </w:tc>
        <w:tc>
          <w:tcPr>
            <w:tcW w:w="1417" w:type="dxa"/>
          </w:tcPr>
          <w:p w:rsidR="00C72E2C" w:rsidRDefault="00C72E2C">
            <w:pPr>
              <w:pStyle w:val="ConsPlusNormal"/>
            </w:pPr>
          </w:p>
        </w:tc>
        <w:tc>
          <w:tcPr>
            <w:tcW w:w="588" w:type="dxa"/>
          </w:tcPr>
          <w:p w:rsidR="00C72E2C" w:rsidRDefault="00C72E2C">
            <w:pPr>
              <w:pStyle w:val="ConsPlusNormal"/>
            </w:pPr>
          </w:p>
        </w:tc>
        <w:tc>
          <w:tcPr>
            <w:tcW w:w="1077" w:type="dxa"/>
          </w:tcPr>
          <w:p w:rsidR="00C72E2C" w:rsidRDefault="00C72E2C">
            <w:pPr>
              <w:pStyle w:val="ConsPlusNormal"/>
              <w:jc w:val="both"/>
            </w:pPr>
            <w:r>
              <w:t>внебюджетные источники</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Pr>
          <w:p w:rsidR="00C72E2C" w:rsidRDefault="00C72E2C">
            <w:pPr>
              <w:pStyle w:val="ConsPlusNormal"/>
              <w:jc w:val="center"/>
            </w:pPr>
            <w:r>
              <w:t>0,0</w:t>
            </w:r>
          </w:p>
        </w:tc>
        <w:tc>
          <w:tcPr>
            <w:tcW w:w="1024" w:type="dxa"/>
            <w:tcBorders>
              <w:right w:val="nil"/>
            </w:tcBorders>
          </w:tcPr>
          <w:p w:rsidR="00C72E2C" w:rsidRDefault="00C72E2C">
            <w:pPr>
              <w:pStyle w:val="ConsPlusNormal"/>
              <w:jc w:val="center"/>
            </w:pPr>
            <w:r>
              <w:t>0,0</w:t>
            </w:r>
          </w:p>
        </w:tc>
      </w:tr>
    </w:tbl>
    <w:p w:rsidR="00C72E2C" w:rsidRDefault="00C72E2C">
      <w:pPr>
        <w:pStyle w:val="ConsPlusNormal"/>
        <w:jc w:val="both"/>
      </w:pPr>
    </w:p>
    <w:p w:rsidR="00C72E2C" w:rsidRDefault="00C72E2C">
      <w:pPr>
        <w:pStyle w:val="ConsPlusNormal"/>
        <w:jc w:val="both"/>
      </w:pPr>
    </w:p>
    <w:p w:rsidR="00C72E2C" w:rsidRDefault="00C72E2C">
      <w:pPr>
        <w:pStyle w:val="ConsPlusNormal"/>
        <w:pBdr>
          <w:top w:val="single" w:sz="6" w:space="0" w:color="auto"/>
        </w:pBdr>
        <w:spacing w:before="100" w:after="100"/>
        <w:jc w:val="both"/>
        <w:rPr>
          <w:sz w:val="2"/>
          <w:szCs w:val="2"/>
        </w:rPr>
      </w:pPr>
    </w:p>
    <w:p w:rsidR="00FE37D1" w:rsidRDefault="00FE37D1">
      <w:bookmarkStart w:id="29" w:name="_GoBack"/>
      <w:bookmarkEnd w:id="29"/>
    </w:p>
    <w:sectPr w:rsidR="00FE37D1" w:rsidSect="00206AA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2C"/>
    <w:rsid w:val="00C72E2C"/>
    <w:rsid w:val="00FE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2E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2E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2E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2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2E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2E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2E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2E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2E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2E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2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2E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2E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2E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519288D06FE02CE23AA24A0B22BB1194025BC85AD10EB4A7D1238F1145FB9FF8CCBC25FD742442BB654C665FFC689D1471226F2AD9ACE11EBC087F44x6G" TargetMode="External"/><Relationship Id="rId299" Type="http://schemas.openxmlformats.org/officeDocument/2006/relationships/hyperlink" Target="consultantplus://offline/ref=D9519288D06FE02CE23AA24A0B22BB1194025BC85AD30FB6AED3238F1145FB9FF8CCBC25FD742442BB6649695DFC689D1471226F2AD9ACE11EBC087F44x6G" TargetMode="External"/><Relationship Id="rId21" Type="http://schemas.openxmlformats.org/officeDocument/2006/relationships/hyperlink" Target="consultantplus://offline/ref=D9519288D06FE02CE23AA24A0B22BB1194025BC85AD30FB6AED3238F1145FB9FF8CCBC25FD742442BB65496053FC689D1471226F2AD9ACE11EBC087F44x6G" TargetMode="External"/><Relationship Id="rId63" Type="http://schemas.openxmlformats.org/officeDocument/2006/relationships/hyperlink" Target="consultantplus://offline/ref=D9519288D06FE02CE23AA24A0B22BB1194025BC85AD00BBCA6D8238F1145FB9FF8CCBC25FD742442BB6549625BFC689D1471226F2AD9ACE11EBC087F44x6G" TargetMode="External"/><Relationship Id="rId159" Type="http://schemas.openxmlformats.org/officeDocument/2006/relationships/hyperlink" Target="consultantplus://offline/ref=D9519288D06FE02CE23AA24A0B22BB1194025BC85AD003B2A7D3238F1145FB9FF8CCBC25FD742442BB6540665FFC689D1471226F2AD9ACE11EBC087F44x6G" TargetMode="External"/><Relationship Id="rId324" Type="http://schemas.openxmlformats.org/officeDocument/2006/relationships/hyperlink" Target="consultantplus://offline/ref=D9519288D06FE02CE23AA24A0B22BB1194025BC85AD00DB0A6D7238F1145FB9FF8CCBC25FD742442BB67406853FC689D1471226F2AD9ACE11EBC087F44x6G" TargetMode="External"/><Relationship Id="rId366" Type="http://schemas.openxmlformats.org/officeDocument/2006/relationships/hyperlink" Target="consultantplus://offline/ref=D9519288D06FE02CE23ABC471D4EE5159E0803C65DD100E3F38425D84E15FDCAB88CBA70BE302942B36E1D311EA231CF513A2F6F35C5ACE040x1G" TargetMode="External"/><Relationship Id="rId170" Type="http://schemas.openxmlformats.org/officeDocument/2006/relationships/hyperlink" Target="consultantplus://offline/ref=D9519288D06FE02CE23AA24A0B22BB1194025BC85AD109B3A9D1238F1145FB9FF8CCBC25FD742442BB6540665BFC689D1471226F2AD9ACE11EBC087F44x6G" TargetMode="External"/><Relationship Id="rId226" Type="http://schemas.openxmlformats.org/officeDocument/2006/relationships/hyperlink" Target="consultantplus://offline/ref=D9519288D06FE02CE23AA24A0B22BB1194025BC85AD30FB6AED3238F1145FB9FF8CCBC25FD742442BB674B675BFC689D1471226F2AD9ACE11EBC087F44x6G" TargetMode="External"/><Relationship Id="rId268" Type="http://schemas.openxmlformats.org/officeDocument/2006/relationships/hyperlink" Target="consultantplus://offline/ref=D9519288D06FE02CE23AA24A0B22BB1194025BC85AD10EB4A7D1238F1145FB9FF8CCBC25FD742442BB6740615CFC689D1471226F2AD9ACE11EBC087F44x6G" TargetMode="External"/><Relationship Id="rId32" Type="http://schemas.openxmlformats.org/officeDocument/2006/relationships/hyperlink" Target="consultantplus://offline/ref=D9519288D06FE02CE23AA24A0B22BB1194025BC85AD10EB4A7D1238F1145FB9FF8CCBC25FD742442BB6549615AFC689D1471226F2AD9ACE11EBC087F44x6G" TargetMode="External"/><Relationship Id="rId74" Type="http://schemas.openxmlformats.org/officeDocument/2006/relationships/hyperlink" Target="consultantplus://offline/ref=D9519288D06FE02CE23AA24A0B22BB1194025BC85AD00BBCA6D8238F1145FB9FF8CCBC25FD742442BB65496252FC689D1471226F2AD9ACE11EBC087F44x6G" TargetMode="External"/><Relationship Id="rId128" Type="http://schemas.openxmlformats.org/officeDocument/2006/relationships/hyperlink" Target="consultantplus://offline/ref=D9519288D06FE02CE23AA24A0B22BB1194025BC85AD10EB4A7D1238F1145FB9FF8CCBC25FD742442BB644D6359FC689D1471226F2AD9ACE11EBC087F44x6G" TargetMode="External"/><Relationship Id="rId335" Type="http://schemas.openxmlformats.org/officeDocument/2006/relationships/hyperlink" Target="consultantplus://offline/ref=D9519288D06FE02CE23AA24A0B22BB1194025BC85AD003B2A7D3238F1145FB9FF8CCBC25FD742442BB6649675EFC689D1471226F2AD9ACE11EBC087F44x6G" TargetMode="External"/><Relationship Id="rId377" Type="http://schemas.openxmlformats.org/officeDocument/2006/relationships/hyperlink" Target="consultantplus://offline/ref=D9519288D06FE02CE23AA24A0B22BB1194025BC85AD10BB2A8D1238F1145FB9FF8CCBC25FD742442BB674B6552FC689D1471226F2AD9ACE11EBC087F44x6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D9519288D06FE02CE23AA24A0B22BB1194025BC85AD00BBCA6D8238F1145FB9FF8CCBC25FD742442BB6540675BFC689D1471226F2AD9ACE11EBC087F44x6G" TargetMode="External"/><Relationship Id="rId237" Type="http://schemas.openxmlformats.org/officeDocument/2006/relationships/hyperlink" Target="consultantplus://offline/ref=D9519288D06FE02CE23AA24A0B22BB1194025BC85AD109B3A9D1238F1145FB9FF8CCBC25FD742442BB674A6158FC689D1471226F2AD9ACE11EBC087F44x6G" TargetMode="External"/><Relationship Id="rId402" Type="http://schemas.openxmlformats.org/officeDocument/2006/relationships/hyperlink" Target="consultantplus://offline/ref=D9519288D06FE02CE23AA24A0B22BB1194025BC85AD10BB2A8D1238F1145FB9FF8CCBC25FD742442BB674B665EFC689D1471226F2AD9ACE11EBC087F44x6G" TargetMode="External"/><Relationship Id="rId279" Type="http://schemas.openxmlformats.org/officeDocument/2006/relationships/hyperlink" Target="consultantplus://offline/ref=D9519288D06FE02CE23AA24A0B22BB1194025BC85FD608B0A9DB7E85191CF79DFFC3E332FA3D2843BB65496251A36D8805292C6D35C7AFFC02BE0A47xCG" TargetMode="External"/><Relationship Id="rId43" Type="http://schemas.openxmlformats.org/officeDocument/2006/relationships/hyperlink" Target="consultantplus://offline/ref=D9519288D06FE02CE23AA24A0B22BB1194025BC85AD30FB6AED3238F1145FB9FF8CCBC25FD742442BB65496359FC689D1471226F2AD9ACE11EBC087F44x6G" TargetMode="External"/><Relationship Id="rId139" Type="http://schemas.openxmlformats.org/officeDocument/2006/relationships/hyperlink" Target="consultantplus://offline/ref=D9519288D06FE02CE23AA24A0B22BB1194025BC85AD109B3A9D1238F1145FB9FF8CCBC25FD742442BB6540655DFC689D1471226F2AD9ACE11EBC087F44x6G" TargetMode="External"/><Relationship Id="rId290" Type="http://schemas.openxmlformats.org/officeDocument/2006/relationships/hyperlink" Target="consultantplus://offline/ref=D9519288D06FE02CE23AA24A0B22BB1194025BC85AD108B3ACD1238F1145FB9FF8CCBC25FD742442BB66416858FC689D1471226F2AD9ACE11EBC087F44x6G" TargetMode="External"/><Relationship Id="rId304" Type="http://schemas.openxmlformats.org/officeDocument/2006/relationships/hyperlink" Target="consultantplus://offline/ref=D9519288D06FE02CE23AA24A0B22BB1194025BC85AD109B3A9D1238F1145FB9FF8CCBC25FD742442BB664B635FFC689D1471226F2AD9ACE11EBC087F44x6G" TargetMode="External"/><Relationship Id="rId346" Type="http://schemas.openxmlformats.org/officeDocument/2006/relationships/hyperlink" Target="consultantplus://offline/ref=D9519288D06FE02CE23AA24A0B22BB1194025BC85AD109B3A9D1238F1145FB9FF8CCBC25FD742442BB664B6459FC689D1471226F2AD9ACE11EBC087F44x6G" TargetMode="External"/><Relationship Id="rId388" Type="http://schemas.openxmlformats.org/officeDocument/2006/relationships/hyperlink" Target="consultantplus://offline/ref=D9519288D06FE02CE23AA24A0B22BB1194025BC85AD10BB2A8D1238F1145FB9FF8CCBC25FD742442BB674B665AFC689D1471226F2AD9ACE11EBC087F44x6G" TargetMode="External"/><Relationship Id="rId85" Type="http://schemas.openxmlformats.org/officeDocument/2006/relationships/hyperlink" Target="consultantplus://offline/ref=D9519288D06FE02CE23AA24A0B22BB1194025BC85AD108B3ACD1238F1145FB9FF8CCBC25FD742442BB6549635DFC689D1471226F2AD9ACE11EBC087F44x6G" TargetMode="External"/><Relationship Id="rId150" Type="http://schemas.openxmlformats.org/officeDocument/2006/relationships/hyperlink" Target="consultantplus://offline/ref=D9519288D06FE02CE23AA24A0B22BB1194025BC85AD30FB6AED3238F1145FB9FF8CCBC25FD742442BB6449685BFC689D1471226F2AD9ACE11EBC087F44x6G" TargetMode="External"/><Relationship Id="rId192" Type="http://schemas.openxmlformats.org/officeDocument/2006/relationships/hyperlink" Target="consultantplus://offline/ref=D9519288D06FE02CE23AA24A0B22BB1194025BC85AD10BB2A8D1238F1145FB9FF8CCBC25FD742442BB65406058FC689D1471226F2AD9ACE11EBC087F44x6G" TargetMode="External"/><Relationship Id="rId206" Type="http://schemas.openxmlformats.org/officeDocument/2006/relationships/hyperlink" Target="consultantplus://offline/ref=D9519288D06FE02CE23AA24A0B22BB1194025BC85AD10BB2A8D1238F1145FB9FF8CCBC25FD742442BB6540605EFC689D1471226F2AD9ACE11EBC087F44x6G" TargetMode="External"/><Relationship Id="rId413" Type="http://schemas.openxmlformats.org/officeDocument/2006/relationships/hyperlink" Target="consultantplus://offline/ref=D9519288D06FE02CE23AA24A0B22BB1194025BC85AD108B5ADD1238F1145FB9FF8CCBC25FD742442BB664E6959FC689D1471226F2AD9ACE11EBC087F44x6G" TargetMode="External"/><Relationship Id="rId248" Type="http://schemas.openxmlformats.org/officeDocument/2006/relationships/hyperlink" Target="consultantplus://offline/ref=D9519288D06FE02CE23AA24A0B22BB1194025BC85AD108B3ACD1238F1145FB9FF8CCBC25FD742442BB674E6453FC689D1471226F2AD9ACE11EBC087F44x6G" TargetMode="External"/><Relationship Id="rId12" Type="http://schemas.openxmlformats.org/officeDocument/2006/relationships/hyperlink" Target="consultantplus://offline/ref=D9519288D06FE02CE23AA24A0B22BB1194025BC85AD10BB2A8D1238F1145FB9FF8CCBC25FD742442BB6549605FFC689D1471226F2AD9ACE11EBC087F44x6G" TargetMode="External"/><Relationship Id="rId108" Type="http://schemas.openxmlformats.org/officeDocument/2006/relationships/hyperlink" Target="consultantplus://offline/ref=D9519288D06FE02CE23AA24A0B22BB1194025BC85AD108B3ACD1238F1145FB9FF8CCBC25FD742442BB6549655DFC689D1471226F2AD9ACE11EBC087F44x6G" TargetMode="External"/><Relationship Id="rId315" Type="http://schemas.openxmlformats.org/officeDocument/2006/relationships/hyperlink" Target="consultantplus://offline/ref=D9519288D06FE02CE23AA24A0B22BB1194025BC85AD10EB4A7D1238F1145FB9FF8CCBC25FD742442BB61496758FC689D1471226F2AD9ACE11EBC087F44x6G" TargetMode="External"/><Relationship Id="rId357" Type="http://schemas.openxmlformats.org/officeDocument/2006/relationships/hyperlink" Target="consultantplus://offline/ref=D9519288D06FE02CE23AA24A0B22BB1194025BC85AD109B3A9D1238F1145FB9FF8CCBC25FD742442BB66416953FC689D1471226F2AD9ACE11EBC087F44x6G" TargetMode="External"/><Relationship Id="rId54" Type="http://schemas.openxmlformats.org/officeDocument/2006/relationships/hyperlink" Target="consultantplus://offline/ref=D9519288D06FE02CE23AA24A0B22BB1194025BC85AD003B2A7D3238F1145FB9FF8CCBC25FD742442BB65496359FC689D1471226F2AD9ACE11EBC087F44x6G" TargetMode="External"/><Relationship Id="rId96" Type="http://schemas.openxmlformats.org/officeDocument/2006/relationships/hyperlink" Target="consultantplus://offline/ref=D9519288D06FE02CE23AA24A0B22BB1194025BC85AD108B3ACD1238F1145FB9FF8CCBC25FD742442BB6549645CFC689D1471226F2AD9ACE11EBC087F44x6G" TargetMode="External"/><Relationship Id="rId161" Type="http://schemas.openxmlformats.org/officeDocument/2006/relationships/hyperlink" Target="consultantplus://offline/ref=D9519288D06FE02CE23AA24A0B22BB1194025BC85AD109B3A9D1238F1145FB9FF8CCBC25FD742442BB65406553FC689D1471226F2AD9ACE11EBC087F44x6G" TargetMode="External"/><Relationship Id="rId217" Type="http://schemas.openxmlformats.org/officeDocument/2006/relationships/hyperlink" Target="consultantplus://offline/ref=D9519288D06FE02CE23AA24A0B22BB1194025BC85AD10BB2A8D1238F1145FB9FF8CCBC25FD742442BB6540605CFC689D1471226F2AD9ACE11EBC087F44x6G" TargetMode="External"/><Relationship Id="rId399" Type="http://schemas.openxmlformats.org/officeDocument/2006/relationships/hyperlink" Target="consultantplus://offline/ref=D9519288D06FE02CE23AA24A0B22BB1194025BC85AD00BBCA6D8238F1145FB9FF8CCBC25FD742442BB6641685DFC689D1471226F2AD9ACE11EBC087F44x6G" TargetMode="External"/><Relationship Id="rId259" Type="http://schemas.openxmlformats.org/officeDocument/2006/relationships/hyperlink" Target="consultantplus://offline/ref=D9519288D06FE02CE23AA24A0B22BB1194025BC85AD003B2A7D3238F1145FB9FF8CCBC25FD742442BB674A615DFC689D1471226F2AD9ACE11EBC087F44x6G" TargetMode="External"/><Relationship Id="rId424" Type="http://schemas.openxmlformats.org/officeDocument/2006/relationships/theme" Target="theme/theme1.xml"/><Relationship Id="rId23" Type="http://schemas.openxmlformats.org/officeDocument/2006/relationships/hyperlink" Target="consultantplus://offline/ref=D9519288D06FE02CE23AA24A0B22BB1194025BC85AD00BB4ABD8238F1145FB9FF8CCBC25FD742442BB65496053FC689D1471226F2AD9ACE11EBC087F44x6G" TargetMode="External"/><Relationship Id="rId119" Type="http://schemas.openxmlformats.org/officeDocument/2006/relationships/hyperlink" Target="consultantplus://offline/ref=D9519288D06FE02CE23AA24A0B22BB1194025BC85AD30DB3A6D9238F1145FB9FF8CCBC25FD742442BB6449655BFC689D1471226F2AD9ACE11EBC087F44x6G" TargetMode="External"/><Relationship Id="rId270" Type="http://schemas.openxmlformats.org/officeDocument/2006/relationships/hyperlink" Target="consultantplus://offline/ref=D9519288D06FE02CE23AA24A0B22BB1194025BC85AD10EB4A7D1238F1145FB9FF8CCBC25FD742442BB67406152FC689D1471226F2AD9ACE11EBC087F44x6G" TargetMode="External"/><Relationship Id="rId326" Type="http://schemas.openxmlformats.org/officeDocument/2006/relationships/hyperlink" Target="consultantplus://offline/ref=D9519288D06FE02CE23AA24A0B22BB1194025BC85AD108B5ADD1238F1145FB9FF8CCBC25FD742442BB6648625FFC689D1471226F2AD9ACE11EBC087F44x6G" TargetMode="External"/><Relationship Id="rId65" Type="http://schemas.openxmlformats.org/officeDocument/2006/relationships/hyperlink" Target="consultantplus://offline/ref=D9519288D06FE02CE23AA24A0B22BB1194025BC85AD30DB3A6D9238F1145FB9FF8CCBC25FD742442BB6549625DFC689D1471226F2AD9ACE11EBC087F44x6G" TargetMode="External"/><Relationship Id="rId130" Type="http://schemas.openxmlformats.org/officeDocument/2006/relationships/hyperlink" Target="consultantplus://offline/ref=D9519288D06FE02CE23AA24A0B22BB1194025BC85AD00DB0A6D7238F1145FB9FF8CCBC25FD742442BB65406053FC689D1471226F2AD9ACE11EBC087F44x6G" TargetMode="External"/><Relationship Id="rId368" Type="http://schemas.openxmlformats.org/officeDocument/2006/relationships/hyperlink" Target="consultantplus://offline/ref=D9519288D06FE02CE23AA24A0B22BB1194025BC85AD30FB6AED3238F1145FB9FF8CCBC25FD742442BB664D605AFC689D1471226F2AD9ACE11EBC087F44x6G" TargetMode="External"/><Relationship Id="rId172" Type="http://schemas.openxmlformats.org/officeDocument/2006/relationships/hyperlink" Target="consultantplus://offline/ref=D9519288D06FE02CE23AA24A0B22BB1194025BC85AD10EB4A7D1238F1145FB9FF8CCBC25FD742442BB644D685BFC689D1471226F2AD9ACE11EBC087F44x6G" TargetMode="External"/><Relationship Id="rId228" Type="http://schemas.openxmlformats.org/officeDocument/2006/relationships/hyperlink" Target="consultantplus://offline/ref=D9519288D06FE02CE23AA24A0B22BB1194025BC85AD00BB4ABD8238F1145FB9FF8CCBC25FD742442BB674C6952FC689D1471226F2AD9ACE11EBC087F44x6G" TargetMode="External"/><Relationship Id="rId281" Type="http://schemas.openxmlformats.org/officeDocument/2006/relationships/hyperlink" Target="consultantplus://offline/ref=D9519288D06FE02CE23AA24A0B22BB1194025BC85AD10DBCADD6238F1145FB9FF8CCBC25FD742442BB65486459FC689D1471226F2AD9ACE11EBC087F44x6G" TargetMode="External"/><Relationship Id="rId337" Type="http://schemas.openxmlformats.org/officeDocument/2006/relationships/hyperlink" Target="consultantplus://offline/ref=D9519288D06FE02CE23AA24A0B22BB1194025BC85AD108B5ADD1238F1145FB9FF8CCBC25FD742442BB6648625CFC689D1471226F2AD9ACE11EBC087F44x6G" TargetMode="External"/><Relationship Id="rId34" Type="http://schemas.openxmlformats.org/officeDocument/2006/relationships/hyperlink" Target="consultantplus://offline/ref=D9519288D06FE02CE23AA24A0B22BB1194025BC85AD109B3A9D1238F1145FB9FF8CCBC25FD742442BB6549615BFC689D1471226F2AD9ACE11EBC087F44x6G" TargetMode="External"/><Relationship Id="rId76" Type="http://schemas.openxmlformats.org/officeDocument/2006/relationships/hyperlink" Target="consultantplus://offline/ref=D9519288D06FE02CE23AA24A0B22BB1194025BC85AD30FB6AED3238F1145FB9FF8CCBC25FD742442BB6549655BFC689D1471226F2AD9ACE11EBC087F44x6G" TargetMode="External"/><Relationship Id="rId141" Type="http://schemas.openxmlformats.org/officeDocument/2006/relationships/hyperlink" Target="consultantplus://offline/ref=D9519288D06FE02CE23AA24A0B22BB1194025BC85AD30FB6AED3238F1145FB9FF8CCBC25FD742442BB6449675FFC689D1471226F2AD9ACE11EBC087F44x6G" TargetMode="External"/><Relationship Id="rId379" Type="http://schemas.openxmlformats.org/officeDocument/2006/relationships/hyperlink" Target="consultantplus://offline/ref=D9519288D06FE02CE23AA24A0B22BB1194025BC85AD108B5ADD1238F1145FB9FF8CCBC25FD742442BB664E6852FC689D1471226F2AD9ACE11EBC087F44x6G" TargetMode="External"/><Relationship Id="rId7" Type="http://schemas.openxmlformats.org/officeDocument/2006/relationships/hyperlink" Target="consultantplus://offline/ref=D9519288D06FE02CE23AA24A0B22BB1194025BC85AD30DB3A6D9238F1145FB9FF8CCBC25FD742442BB6549605FFC689D1471226F2AD9ACE11EBC087F44x6G" TargetMode="External"/><Relationship Id="rId183" Type="http://schemas.openxmlformats.org/officeDocument/2006/relationships/hyperlink" Target="consultantplus://offline/ref=D9519288D06FE02CE23AA24A0B22BB1194025BC85AD00DB0A6D7238F1145FB9FF8CCBC25FD742442BB6540625BFC689D1471226F2AD9ACE11EBC087F44x6G" TargetMode="External"/><Relationship Id="rId239" Type="http://schemas.openxmlformats.org/officeDocument/2006/relationships/hyperlink" Target="consultantplus://offline/ref=D9519288D06FE02CE23AA24A0B22BB1194025BC85AD10EB4A7D1238F1145FB9FF8CCBC25FD742442BB6741685AFC689D1471226F2AD9ACE11EBC087F44x6G" TargetMode="External"/><Relationship Id="rId390" Type="http://schemas.openxmlformats.org/officeDocument/2006/relationships/hyperlink" Target="consultantplus://offline/ref=D9519288D06FE02CE23AA24A0B22BB1194025BC85AD108B5ADD1238F1145FB9FF8CCBC25FD742442BB664E695AFC689D1471226F2AD9ACE11EBC087F44x6G" TargetMode="External"/><Relationship Id="rId404" Type="http://schemas.openxmlformats.org/officeDocument/2006/relationships/hyperlink" Target="consultantplus://offline/ref=D9519288D06FE02CE23AA24A0B22BB1194025BC85AD00BBCA6D8238F1145FB9FF8CCBC25FD742442BB66416852FC689D1471226F2AD9ACE11EBC087F44x6G" TargetMode="External"/><Relationship Id="rId250" Type="http://schemas.openxmlformats.org/officeDocument/2006/relationships/hyperlink" Target="consultantplus://offline/ref=D9519288D06FE02CE23AA24A0B22BB1194025BC85AD109B3A9D1238F1145FB9FF8CCBC25FD742442BB674A6358FC689D1471226F2AD9ACE11EBC087F44x6G" TargetMode="External"/><Relationship Id="rId292" Type="http://schemas.openxmlformats.org/officeDocument/2006/relationships/hyperlink" Target="consultantplus://offline/ref=D9519288D06FE02CE23AA24A0B22BB1194025BC85AD10EB4A7D1238F1145FB9FF8CCBC25FD742442BB61496559FC689D1471226F2AD9ACE11EBC087F44x6G" TargetMode="External"/><Relationship Id="rId306" Type="http://schemas.openxmlformats.org/officeDocument/2006/relationships/hyperlink" Target="consultantplus://offline/ref=D9519288D06FE02CE23AA24A0B22BB1194025BC85AD00BBCA6D8238F1145FB9FF8CCBC25FD742442BB664B615BFC689D1471226F2AD9ACE11EBC087F44x6G" TargetMode="External"/><Relationship Id="rId45" Type="http://schemas.openxmlformats.org/officeDocument/2006/relationships/hyperlink" Target="consultantplus://offline/ref=D9519288D06FE02CE23AA24A0B22BB1194025BC85AD108B3ACD1238F1145FB9FF8CCBC25FD742442BB6549625DFC689D1471226F2AD9ACE11EBC087F44x6G" TargetMode="External"/><Relationship Id="rId87" Type="http://schemas.openxmlformats.org/officeDocument/2006/relationships/hyperlink" Target="consultantplus://offline/ref=D9519288D06FE02CE23AA24A0B22BB1194025BC85AD10EB4A7D1238F1145FB9FF8CCBC25FD742442BB65496259FC689D1471226F2AD9ACE11EBC087F44x6G" TargetMode="External"/><Relationship Id="rId110" Type="http://schemas.openxmlformats.org/officeDocument/2006/relationships/hyperlink" Target="consultantplus://offline/ref=D9519288D06FE02CE23AA24A0B22BB1194025BC85AD108B3ACD1238F1145FB9FF8CCBC25FD742442BB65496552FC689D1471226F2AD9ACE11EBC087F44x6G" TargetMode="External"/><Relationship Id="rId348" Type="http://schemas.openxmlformats.org/officeDocument/2006/relationships/hyperlink" Target="consultantplus://offline/ref=D9519288D06FE02CE23AA24A0B22BB1194025BC85AD109B3A9D1238F1145FB9FF8CCBC25FD742442BB664B645EFC689D1471226F2AD9ACE11EBC087F44x6G" TargetMode="External"/><Relationship Id="rId152" Type="http://schemas.openxmlformats.org/officeDocument/2006/relationships/hyperlink" Target="consultantplus://offline/ref=D9519288D06FE02CE23AA24A0B22BB1194025BC85AD30FB6AED3238F1145FB9FF8CCBC25FD742442BB64496859FC689D1471226F2AD9ACE11EBC087F44x6G" TargetMode="External"/><Relationship Id="rId194" Type="http://schemas.openxmlformats.org/officeDocument/2006/relationships/hyperlink" Target="consultantplus://offline/ref=D9519288D06FE02CE23AA24A0B22BB1194025BC85AD10BB2A8D1238F1145FB9FF8CCBC25FD742442BB65406059FC689D1471226F2AD9ACE11EBC087F44x6G" TargetMode="External"/><Relationship Id="rId208" Type="http://schemas.openxmlformats.org/officeDocument/2006/relationships/hyperlink" Target="consultantplus://offline/ref=D9519288D06FE02CE23AA24A0B22BB1194025BC85AD108B5ADD1238F1145FB9FF8CCBC25FD742442BB65406059FC689D1471226F2AD9ACE11EBC087F44x6G" TargetMode="External"/><Relationship Id="rId415" Type="http://schemas.openxmlformats.org/officeDocument/2006/relationships/hyperlink" Target="consultantplus://offline/ref=D9519288D06FE02CE23AA24A0B22BB1194025BC85AD10BB2A8D1238F1145FB9FF8CCBC25FD742442BB674B665DFC689D1471226F2AD9ACE11EBC087F44x6G" TargetMode="External"/><Relationship Id="rId261" Type="http://schemas.openxmlformats.org/officeDocument/2006/relationships/hyperlink" Target="consultantplus://offline/ref=D9519288D06FE02CE23AA24A0B22BB1194025BC85AD108B3ACD1238F1145FB9FF8CCBC25FD742442BB674E6552FC689D1471226F2AD9ACE11EBC087F44x6G" TargetMode="External"/><Relationship Id="rId14" Type="http://schemas.openxmlformats.org/officeDocument/2006/relationships/hyperlink" Target="consultantplus://offline/ref=D9519288D06FE02CE23AA24A0B22BB1194025BC85AD108B5ADD1238F1145FB9FF8CCBC25FD742442BB6549605FFC689D1471226F2AD9ACE11EBC087F44x6G" TargetMode="External"/><Relationship Id="rId56" Type="http://schemas.openxmlformats.org/officeDocument/2006/relationships/hyperlink" Target="consultantplus://offline/ref=D9519288D06FE02CE23AA24A0B22BB1194025BC85AD30FB6AED3238F1145FB9FF8CCBC25FD742442BB65496353FC689D1471226F2AD9ACE11EBC087F44x6G" TargetMode="External"/><Relationship Id="rId317" Type="http://schemas.openxmlformats.org/officeDocument/2006/relationships/hyperlink" Target="consultantplus://offline/ref=D9519288D06FE02CE23AA24A0B22BB1194025BC85AD00DB0A6D7238F1145FB9FF8CCBC25FD742442BB67406852FC689D1471226F2AD9ACE11EBC087F44x6G" TargetMode="External"/><Relationship Id="rId359" Type="http://schemas.openxmlformats.org/officeDocument/2006/relationships/hyperlink" Target="consultantplus://offline/ref=D9519288D06FE02CE23AA24A0B22BB1194025BC85AD10EB4A7D1238F1145FB9FF8CCBC25FD742442BB614E6052FC689D1471226F2AD9ACE11EBC087F44x6G" TargetMode="External"/><Relationship Id="rId98" Type="http://schemas.openxmlformats.org/officeDocument/2006/relationships/hyperlink" Target="consultantplus://offline/ref=D9519288D06FE02CE23AA24A0B22BB1194025BC85AD108B3ACD1238F1145FB9FF8CCBC25FD742442BB65496452FC689D1471226F2AD9ACE11EBC087F44x6G" TargetMode="External"/><Relationship Id="rId121" Type="http://schemas.openxmlformats.org/officeDocument/2006/relationships/hyperlink" Target="consultantplus://offline/ref=D9519288D06FE02CE23AA24A0B22BB1194025BC85AD00BBCA6D8238F1145FB9FF8CCBC25FD742442BB65406452FC689D1471226F2AD9ACE11EBC087F44x6G" TargetMode="External"/><Relationship Id="rId163" Type="http://schemas.openxmlformats.org/officeDocument/2006/relationships/hyperlink" Target="consultantplus://offline/ref=D9519288D06FE02CE23AA24A0B22BB1194025BC85AD10EB4A7D1238F1145FB9FF8CCBC25FD742442BB644D685AFC689D1471226F2AD9ACE11EBC087F44x6G" TargetMode="External"/><Relationship Id="rId219" Type="http://schemas.openxmlformats.org/officeDocument/2006/relationships/hyperlink" Target="consultantplus://offline/ref=D9519288D06FE02CE23AA24A0B22BB1194025BC85AD10EB4A7D1238F1145FB9FF8CCBC25FD742442BB644D685FFC689D1471226F2AD9ACE11EBC087F44x6G" TargetMode="External"/><Relationship Id="rId370" Type="http://schemas.openxmlformats.org/officeDocument/2006/relationships/hyperlink" Target="consultantplus://offline/ref=D9519288D06FE02CE23AA24A0B22BB1194025BC85AD10EB4A7D1238F1145FB9FF8CCBC25FD742442BB614E615AFC689D1471226F2AD9ACE11EBC087F44x6G" TargetMode="External"/><Relationship Id="rId230" Type="http://schemas.openxmlformats.org/officeDocument/2006/relationships/hyperlink" Target="consultantplus://offline/ref=D9519288D06FE02CE23AA24A0B22BB1194025BC85AD00DB0A6D7238F1145FB9FF8CCBC25FD742442BB674B6559FC689D1471226F2AD9ACE11EBC087F44x6G" TargetMode="External"/><Relationship Id="rId25" Type="http://schemas.openxmlformats.org/officeDocument/2006/relationships/hyperlink" Target="consultantplus://offline/ref=D9519288D06FE02CE23AA24A0B22BB1194025BC85AD00DB0A6D7238F1145FB9FF8CCBC25FD742442BB65496053FC689D1471226F2AD9ACE11EBC087F44x6G" TargetMode="External"/><Relationship Id="rId67" Type="http://schemas.openxmlformats.org/officeDocument/2006/relationships/hyperlink" Target="consultantplus://offline/ref=D9519288D06FE02CE23AA24A0B22BB1194025BC85AD108B3ACD1238F1145FB9FF8CCBC25FD742442BB65496253FC689D1471226F2AD9ACE11EBC087F44x6G" TargetMode="External"/><Relationship Id="rId272" Type="http://schemas.openxmlformats.org/officeDocument/2006/relationships/hyperlink" Target="consultantplus://offline/ref=D9519288D06FE02CE23AA24A0B22BB1194025BC85AD10EB4A7D1238F1145FB9FF8CCBC25FD742442BB6740625AFC689D1471226F2AD9ACE11EBC087F44x6G" TargetMode="External"/><Relationship Id="rId328" Type="http://schemas.openxmlformats.org/officeDocument/2006/relationships/hyperlink" Target="consultantplus://offline/ref=D9519288D06FE02CE23AA24A0B22BB1194025BC85AD00BBCA6D8238F1145FB9FF8CCBC25FD742442BB664B6259FC689D1471226F2AD9ACE11EBC087F44x6G" TargetMode="External"/><Relationship Id="rId132" Type="http://schemas.openxmlformats.org/officeDocument/2006/relationships/hyperlink" Target="consultantplus://offline/ref=D9519288D06FE02CE23AA24A0B22BB1194025BC85AD10EB4A7D1238F1145FB9FF8CCBC25FD742442BB644D635FFC689D1471226F2AD9ACE11EBC087F44x6G" TargetMode="External"/><Relationship Id="rId174" Type="http://schemas.openxmlformats.org/officeDocument/2006/relationships/hyperlink" Target="consultantplus://offline/ref=D9519288D06FE02CE23AA24A0B22BB1194025BC85AD00BBCA6D8238F1145FB9FF8CCBC25FD742442BB6540675AFC689D1471226F2AD9ACE11EBC087F44x6G" TargetMode="External"/><Relationship Id="rId381" Type="http://schemas.openxmlformats.org/officeDocument/2006/relationships/hyperlink" Target="consultantplus://offline/ref=D9519288D06FE02CE23AA24A0B22BB1194025BC85AD00DB0A6D7238F1145FB9FF8CCBC25FD742442BB664F645EFC689D1471226F2AD9ACE11EBC087F44x6G" TargetMode="External"/><Relationship Id="rId241" Type="http://schemas.openxmlformats.org/officeDocument/2006/relationships/hyperlink" Target="consultantplus://offline/ref=D9519288D06FE02CE23AA24A0B22BB1194025BC85AD10EB4A7D1238F1145FB9FF8CCBC25FD742442BB67416959FC689D1471226F2AD9ACE11EBC087F44x6G" TargetMode="External"/><Relationship Id="rId36" Type="http://schemas.openxmlformats.org/officeDocument/2006/relationships/hyperlink" Target="consultantplus://offline/ref=D9519288D06FE02CE23AA24A0B22BB1194025BC85AD108B3ACD1238F1145FB9FF8CCBC25FD742442BB65496159FC689D1471226F2AD9ACE11EBC087F44x6G" TargetMode="External"/><Relationship Id="rId283" Type="http://schemas.openxmlformats.org/officeDocument/2006/relationships/hyperlink" Target="consultantplus://offline/ref=D9519288D06FE02CE23AA24A0B22BB1194025BC85AD30FB6AED3238F1145FB9FF8CCBC25FD742442BB6649685BFC689D1471226F2AD9ACE11EBC087F44x6G" TargetMode="External"/><Relationship Id="rId339" Type="http://schemas.openxmlformats.org/officeDocument/2006/relationships/hyperlink" Target="consultantplus://offline/ref=D9519288D06FE02CE23AA24A0B22BB1194025BC85AD00BBCA6D8238F1145FB9FF8CCBC25FD742442BB664B625DFC689D1471226F2AD9ACE11EBC087F44x6G" TargetMode="External"/><Relationship Id="rId78" Type="http://schemas.openxmlformats.org/officeDocument/2006/relationships/hyperlink" Target="consultantplus://offline/ref=D9519288D06FE02CE23AA24A0B22BB1194025BC85AD10BB2A8D1238F1145FB9FF8CCBC25FD742442BB6549615BFC689D1471226F2AD9ACE11EBC087F44x6G" TargetMode="External"/><Relationship Id="rId101" Type="http://schemas.openxmlformats.org/officeDocument/2006/relationships/hyperlink" Target="consultantplus://offline/ref=D9519288D06FE02CE23AA24A0B22BB1194025BC85AD108B3ACD1238F1145FB9FF8CCBC25FD742442BB6549655BFC689D1471226F2AD9ACE11EBC087F44x6G" TargetMode="External"/><Relationship Id="rId143" Type="http://schemas.openxmlformats.org/officeDocument/2006/relationships/hyperlink" Target="consultantplus://offline/ref=D9519288D06FE02CE23AA24A0B22BB1194025BC85AD00BB4ABD8238F1145FB9FF8CCBC25FD742442BB644A6558FC689D1471226F2AD9ACE11EBC087F44x6G" TargetMode="External"/><Relationship Id="rId185" Type="http://schemas.openxmlformats.org/officeDocument/2006/relationships/hyperlink" Target="consultantplus://offline/ref=D9519288D06FE02CE23AA24A0B22BB1194025BC85AD10BB2A8D1238F1145FB9FF8CCBC25FD742442BB6540605AFC689D1471226F2AD9ACE11EBC087F44x6G" TargetMode="External"/><Relationship Id="rId350" Type="http://schemas.openxmlformats.org/officeDocument/2006/relationships/hyperlink" Target="consultantplus://offline/ref=D9519288D06FE02CE23AA24A0B22BB1194025BC85AD10EB4A7D1238F1145FB9FF8CCBC25FD742442BB6149675DFC689D1471226F2AD9ACE11EBC087F44x6G" TargetMode="External"/><Relationship Id="rId406" Type="http://schemas.openxmlformats.org/officeDocument/2006/relationships/hyperlink" Target="consultantplus://offline/ref=D9519288D06FE02CE23AA24A0B22BB1194025BC85AD10BB2A8D1238F1145FB9FF8CCBC25FD742442BB674B665FFC689D1471226F2AD9ACE11EBC087F44x6G" TargetMode="External"/><Relationship Id="rId9" Type="http://schemas.openxmlformats.org/officeDocument/2006/relationships/hyperlink" Target="consultantplus://offline/ref=D9519288D06FE02CE23AA24A0B22BB1194025BC85AD00BBCA6D8238F1145FB9FF8CCBC25FD742442BB6549605FFC689D1471226F2AD9ACE11EBC087F44x6G" TargetMode="External"/><Relationship Id="rId210" Type="http://schemas.openxmlformats.org/officeDocument/2006/relationships/hyperlink" Target="consultantplus://offline/ref=D9519288D06FE02CE23AA24A0B22BB1194025BC85AD00BBCA6D8238F1145FB9FF8CCBC25FD742442BB6540685BFC689D1471226F2AD9ACE11EBC087F44x6G" TargetMode="External"/><Relationship Id="rId392" Type="http://schemas.openxmlformats.org/officeDocument/2006/relationships/hyperlink" Target="consultantplus://offline/ref=D9519288D06FE02CE23AA24A0B22BB1194025BC85AD00BBCA6D8238F1145FB9FF8CCBC25FD742442BB6641685FFC689D1471226F2AD9ACE11EBC087F44x6G" TargetMode="External"/><Relationship Id="rId252" Type="http://schemas.openxmlformats.org/officeDocument/2006/relationships/hyperlink" Target="consultantplus://offline/ref=D9519288D06FE02CE23AA24A0B22BB1194025BC85AD30DB3A6D9238F1145FB9FF8CCBC25FD742442BB674A675AFC689D1471226F2AD9ACE11EBC087F44x6G" TargetMode="External"/><Relationship Id="rId294" Type="http://schemas.openxmlformats.org/officeDocument/2006/relationships/hyperlink" Target="consultantplus://offline/ref=D9519288D06FE02CE23AA24A0B22BB1194025BC85AD108B5ADD1238F1145FB9FF8CCBC25FD742442BB6648615DFC689D1471226F2AD9ACE11EBC087F44x6G" TargetMode="External"/><Relationship Id="rId308" Type="http://schemas.openxmlformats.org/officeDocument/2006/relationships/hyperlink" Target="consultantplus://offline/ref=D9519288D06FE02CE23AA24A0B22BB1194025BC85AD00BBCA6D8238F1145FB9FF8CCBC25FD742442BB664B615EFC689D1471226F2AD9ACE11EBC087F44x6G" TargetMode="External"/><Relationship Id="rId47" Type="http://schemas.openxmlformats.org/officeDocument/2006/relationships/hyperlink" Target="consultantplus://offline/ref=D9519288D06FE02CE23AA24A0B22BB1194025BC85AD30FB6AED3238F1145FB9FF8CCBC25FD742442BB6549635FFC689D1471226F2AD9ACE11EBC087F44x6G" TargetMode="External"/><Relationship Id="rId89" Type="http://schemas.openxmlformats.org/officeDocument/2006/relationships/hyperlink" Target="consultantplus://offline/ref=D9519288D06FE02CE23AA24A0B22BB1194025BC85AD108B3ACD1238F1145FB9FF8CCBC25FD742442BB6549645AFC689D1471226F2AD9ACE11EBC087F44x6G" TargetMode="External"/><Relationship Id="rId112" Type="http://schemas.openxmlformats.org/officeDocument/2006/relationships/hyperlink" Target="consultantplus://offline/ref=D9519288D06FE02CE23AA24A0B22BB1194025BC85AD108B3ACD1238F1145FB9FF8CCBC25FD742442BB6549665AFC689D1471226F2AD9ACE11EBC087F44x6G" TargetMode="External"/><Relationship Id="rId154" Type="http://schemas.openxmlformats.org/officeDocument/2006/relationships/hyperlink" Target="consultantplus://offline/ref=D9519288D06FE02CE23AA24A0B22BB1194025BC85AD00BBCA6D8238F1145FB9FF8CCBC25FD742442BB65406553FC689D1471226F2AD9ACE11EBC087F44x6G" TargetMode="External"/><Relationship Id="rId361" Type="http://schemas.openxmlformats.org/officeDocument/2006/relationships/hyperlink" Target="consultantplus://offline/ref=D9519288D06FE02CE23AA24A0B22BB1194025BC85AD00BB4ABD8238F1145FB9FF8CCBC25FD742442BB6641665EFC689D1471226F2AD9ACE11EBC087F44x6G" TargetMode="External"/><Relationship Id="rId196" Type="http://schemas.openxmlformats.org/officeDocument/2006/relationships/hyperlink" Target="consultantplus://offline/ref=D9519288D06FE02CE23AA24A0B22BB1194025BC85AD00BBCA6D8238F1145FB9FF8CCBC25FD742442BB6540675FFC689D1471226F2AD9ACE11EBC087F44x6G" TargetMode="External"/><Relationship Id="rId417" Type="http://schemas.openxmlformats.org/officeDocument/2006/relationships/hyperlink" Target="consultantplus://offline/ref=D9519288D06FE02CE23AA24A0B22BB1194025BC85AD00BBCA6D8238F1145FB9FF8CCBC25FD742442BB66416959FC689D1471226F2AD9ACE11EBC087F44x6G" TargetMode="External"/><Relationship Id="rId16" Type="http://schemas.openxmlformats.org/officeDocument/2006/relationships/hyperlink" Target="consultantplus://offline/ref=D9519288D06FE02CE23AA24A0B22BB1194025BC85AD10EB4A7D1238F1145FB9FF8CCBC25FD742442BB6549605FFC689D1471226F2AD9ACE11EBC087F44x6G" TargetMode="External"/><Relationship Id="rId221" Type="http://schemas.openxmlformats.org/officeDocument/2006/relationships/hyperlink" Target="consultantplus://offline/ref=D9519288D06FE02CE23AA24A0B22BB1194025BC85AD10BB2A8D1238F1145FB9FF8CCBC25FD742442BB6540605DFC689D1471226F2AD9ACE11EBC087F44x6G" TargetMode="External"/><Relationship Id="rId263" Type="http://schemas.openxmlformats.org/officeDocument/2006/relationships/hyperlink" Target="consultantplus://offline/ref=D9519288D06FE02CE23AA24A0B22BB1194025BC85AD30DB3A6D9238F1145FB9FF8CCBC25FD742442BB674A685BFC689D1471226F2AD9ACE11EBC087F44x6G" TargetMode="External"/><Relationship Id="rId319" Type="http://schemas.openxmlformats.org/officeDocument/2006/relationships/hyperlink" Target="consultantplus://offline/ref=D9519288D06FE02CE23AA24A0B22BB1194025BC85AD109B3A9D1238F1145FB9FF8CCBC25FD742442BB664B6352FC689D1471226F2AD9ACE11EBC087F44x6G" TargetMode="External"/><Relationship Id="rId58" Type="http://schemas.openxmlformats.org/officeDocument/2006/relationships/hyperlink" Target="consultantplus://offline/ref=D9519288D06FE02CE23AA24A0B22BB1194025BC85AD30DB3A6D9238F1145FB9FF8CCBC25FD742442BB6549625BFC689D1471226F2AD9ACE11EBC087F44x6G" TargetMode="External"/><Relationship Id="rId123" Type="http://schemas.openxmlformats.org/officeDocument/2006/relationships/hyperlink" Target="consultantplus://offline/ref=D9519288D06FE02CE23AA24A0B22BB1194025BC85AD003B2A7D3238F1145FB9FF8CCBC25FD742442BB6540655FFC689D1471226F2AD9ACE11EBC087F44x6G" TargetMode="External"/><Relationship Id="rId330" Type="http://schemas.openxmlformats.org/officeDocument/2006/relationships/hyperlink" Target="consultantplus://offline/ref=D9519288D06FE02CE23AA24A0B22BB1194025BC85AD00BBCA6D8238F1145FB9FF8CCBC25FD742442BB664B625EFC689D1471226F2AD9ACE11EBC087F44x6G" TargetMode="External"/><Relationship Id="rId165" Type="http://schemas.openxmlformats.org/officeDocument/2006/relationships/hyperlink" Target="consultantplus://offline/ref=D9519288D06FE02CE23AA24A0B22BB1194025BC85AD109B3A9D1238F1145FB9FF8CCBC25FD742442BB6540665AFC689D1471226F2AD9ACE11EBC087F44x6G" TargetMode="External"/><Relationship Id="rId372" Type="http://schemas.openxmlformats.org/officeDocument/2006/relationships/hyperlink" Target="consultantplus://offline/ref=D9519288D06FE02CE23AA24A0B22BB1194025BC85AD30FB6AED3238F1145FB9FF8CCBC25FD742442BB664D605DFC689D1471226F2AD9ACE11EBC087F44x6G" TargetMode="External"/><Relationship Id="rId232" Type="http://schemas.openxmlformats.org/officeDocument/2006/relationships/hyperlink" Target="consultantplus://offline/ref=D9519288D06FE02CE23AA24A0B22BB1194025BC85AD109B3A9D1238F1145FB9FF8CCBC25FD742442BB674A605CFC689D1471226F2AD9ACE11EBC087F44x6G" TargetMode="External"/><Relationship Id="rId274" Type="http://schemas.openxmlformats.org/officeDocument/2006/relationships/hyperlink" Target="consultantplus://offline/ref=D9519288D06FE02CE23AA24A0B22BB1194025BC85AD10EB4A7D1238F1145FB9FF8CCBC25FD742442BB67406258FC689D1471226F2AD9ACE11EBC087F44x6G" TargetMode="External"/><Relationship Id="rId27" Type="http://schemas.openxmlformats.org/officeDocument/2006/relationships/hyperlink" Target="consultantplus://offline/ref=D9519288D06FE02CE23AA24A0B22BB1194025BC85AD10BB2A8D1238F1145FB9FF8CCBC25FD742442BB65496053FC689D1471226F2AD9ACE11EBC087F44x6G" TargetMode="External"/><Relationship Id="rId69" Type="http://schemas.openxmlformats.org/officeDocument/2006/relationships/hyperlink" Target="consultantplus://offline/ref=D9519288D06FE02CE23AA24A0B22BB1194025BC85AD30FB6AED3238F1145FB9FF8CCBC25FD742442BB6549645CFC689D1471226F2AD9ACE11EBC087F44x6G" TargetMode="External"/><Relationship Id="rId134" Type="http://schemas.openxmlformats.org/officeDocument/2006/relationships/hyperlink" Target="consultantplus://offline/ref=D9519288D06FE02CE23AA24A0B22BB1194025BC85AD108B5ADD1238F1145FB9FF8CCBC25FD742442BB65416959FC689D1471226F2AD9ACE11EBC087F44x6G" TargetMode="External"/><Relationship Id="rId80" Type="http://schemas.openxmlformats.org/officeDocument/2006/relationships/hyperlink" Target="consultantplus://offline/ref=D9519288D06FE02CE23AA24A0B22BB1194025BC85AD108B3ACD1238F1145FB9FF8CCBC25FD742442BB65496359FC689D1471226F2AD9ACE11EBC087F44x6G" TargetMode="External"/><Relationship Id="rId176" Type="http://schemas.openxmlformats.org/officeDocument/2006/relationships/hyperlink" Target="consultantplus://offline/ref=D9519288D06FE02CE23AA24A0B22BB1194025BC85AD003B2A7D3238F1145FB9FF8CCBC25FD742442BB6540665DFC689D1471226F2AD9ACE11EBC087F44x6G" TargetMode="External"/><Relationship Id="rId341" Type="http://schemas.openxmlformats.org/officeDocument/2006/relationships/hyperlink" Target="consultantplus://offline/ref=D9519288D06FE02CE23AA24A0B22BB1194025BC85AD00DB0A6D7238F1145FB9FF8CCBC25FD742442BB6740695BFC689D1471226F2AD9ACE11EBC087F44x6G" TargetMode="External"/><Relationship Id="rId383" Type="http://schemas.openxmlformats.org/officeDocument/2006/relationships/hyperlink" Target="consultantplus://offline/ref=D9519288D06FE02CE23AA24A0B22BB1194025BC85AD109B3A9D1238F1145FB9FF8CCBC25FD742442BB66406158FC689D1471226F2AD9ACE11EBC087F44x6G" TargetMode="External"/><Relationship Id="rId201" Type="http://schemas.openxmlformats.org/officeDocument/2006/relationships/hyperlink" Target="consultantplus://offline/ref=D9519288D06FE02CE23AA24A0B22BB1194025BC85AD00BBCA6D8238F1145FB9FF8CCBC25FD742442BB65406752FC689D1471226F2AD9ACE11EBC087F44x6G" TargetMode="External"/><Relationship Id="rId243" Type="http://schemas.openxmlformats.org/officeDocument/2006/relationships/hyperlink" Target="consultantplus://offline/ref=D9519288D06FE02CE23AA24A0B22BB1194025BC85AD109B3A9D1238F1145FB9FF8CCBC25FD742442BB674A6253FC689D1471226F2AD9ACE11EBC087F44x6G" TargetMode="External"/><Relationship Id="rId285" Type="http://schemas.openxmlformats.org/officeDocument/2006/relationships/hyperlink" Target="consultantplus://offline/ref=D9519288D06FE02CE23AA24A0B22BB1194025BC85AD00BBCA6D8238F1145FB9FF8CCBC25FD742442BB664B605EFC689D1471226F2AD9ACE11EBC087F44x6G" TargetMode="External"/><Relationship Id="rId17" Type="http://schemas.openxmlformats.org/officeDocument/2006/relationships/hyperlink" Target="consultantplus://offline/ref=D9519288D06FE02CE23ABC471D4EE5159F0C0DC559D400E3F38425D84E15FDCAAA8CE27CBD313743B87B4B60584Fx6G" TargetMode="External"/><Relationship Id="rId38" Type="http://schemas.openxmlformats.org/officeDocument/2006/relationships/hyperlink" Target="consultantplus://offline/ref=D9519288D06FE02CE23AA24A0B22BB1194025BC85AD10EB4A7D1238F1145FB9FF8CCBC25FD742442BB6549615FFC689D1471226F2AD9ACE11EBC087F44x6G" TargetMode="External"/><Relationship Id="rId59" Type="http://schemas.openxmlformats.org/officeDocument/2006/relationships/hyperlink" Target="consultantplus://offline/ref=D9519288D06FE02CE23AA24A0B22BB1194025BC85AD00BBCA6D8238F1145FB9FF8CCBC25FD742442BB6549625AFC689D1471226F2AD9ACE11EBC087F44x6G" TargetMode="External"/><Relationship Id="rId103" Type="http://schemas.openxmlformats.org/officeDocument/2006/relationships/hyperlink" Target="consultantplus://offline/ref=D9519288D06FE02CE23AA24A0B22BB1194025BC85AD108B3ACD1238F1145FB9FF8CCBC25FD742442BB65496559FC689D1471226F2AD9ACE11EBC087F44x6G" TargetMode="External"/><Relationship Id="rId124" Type="http://schemas.openxmlformats.org/officeDocument/2006/relationships/hyperlink" Target="consultantplus://offline/ref=D9519288D06FE02CE23AA24A0B22BB1194025BC85AD10BB2A8D1238F1145FB9FF8CCBC25FD742442BB6541685EFC689D1471226F2AD9ACE11EBC087F44x6G" TargetMode="External"/><Relationship Id="rId310" Type="http://schemas.openxmlformats.org/officeDocument/2006/relationships/hyperlink" Target="consultantplus://offline/ref=D9519288D06FE02CE23AA24A0B22BB1194025BC85AD00BBCA6D8238F1145FB9FF8CCBC25FD742442BB664B6152FC689D1471226F2AD9ACE11EBC087F44x6G" TargetMode="External"/><Relationship Id="rId70" Type="http://schemas.openxmlformats.org/officeDocument/2006/relationships/hyperlink" Target="consultantplus://offline/ref=D9519288D06FE02CE23AA24A0B22BB1194025BC85AD30DB3A6D9238F1145FB9FF8CCBC25FD742442BB6549635AFC689D1471226F2AD9ACE11EBC087F44x6G" TargetMode="External"/><Relationship Id="rId91" Type="http://schemas.openxmlformats.org/officeDocument/2006/relationships/hyperlink" Target="consultantplus://offline/ref=D9519288D06FE02CE23AA24A0B22BB1194025BC85AD108B3ACD1238F1145FB9FF8CCBC25FD742442BB6549645BFC689D1471226F2AD9ACE11EBC087F44x6G" TargetMode="External"/><Relationship Id="rId145" Type="http://schemas.openxmlformats.org/officeDocument/2006/relationships/hyperlink" Target="consultantplus://offline/ref=D9519288D06FE02CE23AA24A0B22BB1194025BC85AD00BBCA6D8238F1145FB9FF8CCBC25FD742442BB6540655CFC689D1471226F2AD9ACE11EBC087F44x6G" TargetMode="External"/><Relationship Id="rId166" Type="http://schemas.openxmlformats.org/officeDocument/2006/relationships/hyperlink" Target="consultantplus://offline/ref=D9519288D06FE02CE23AA24A0B22BB1194025BC85AD00BBCA6D8238F1145FB9FF8CCBC25FD742442BB65406652FC689D1471226F2AD9ACE11EBC087F44x6G" TargetMode="External"/><Relationship Id="rId187" Type="http://schemas.openxmlformats.org/officeDocument/2006/relationships/hyperlink" Target="consultantplus://offline/ref=D9519288D06FE02CE23AA24A0B22BB1194025BC85AD00BBCA6D8238F1145FB9FF8CCBC25FD742442BB65406759FC689D1471226F2AD9ACE11EBC087F44x6G" TargetMode="External"/><Relationship Id="rId331" Type="http://schemas.openxmlformats.org/officeDocument/2006/relationships/hyperlink" Target="consultantplus://offline/ref=D9519288D06FE02CE23AA24A0B22BB1194025BC85AD109B3A9D1238F1145FB9FF8CCBC25FD742442BB664B645AFC689D1471226F2AD9ACE11EBC087F44x6G" TargetMode="External"/><Relationship Id="rId352" Type="http://schemas.openxmlformats.org/officeDocument/2006/relationships/hyperlink" Target="consultantplus://offline/ref=D9519288D06FE02CE23AA24A0B22BB1194025BC85AD30DB3A6D9238F1145FB9FF8CCBC25FD742442BB66496859FC689D1471226F2AD9ACE11EBC087F44x6G" TargetMode="External"/><Relationship Id="rId373" Type="http://schemas.openxmlformats.org/officeDocument/2006/relationships/hyperlink" Target="consultantplus://offline/ref=D9519288D06FE02CE23AA24A0B22BB1194025BC85AD30FB6AED3238F1145FB9FF8CCBC25FD742442BB664D6052FC689D1471226F2AD9ACE11EBC087F44x6G" TargetMode="External"/><Relationship Id="rId394" Type="http://schemas.openxmlformats.org/officeDocument/2006/relationships/hyperlink" Target="consultantplus://offline/ref=D9519288D06FE02CE23AA24A0B22BB1194025BC85AD10BB2A8D1238F1145FB9FF8CCBC25FD742442BB674B665BFC689D1471226F2AD9ACE11EBC087F44x6G" TargetMode="External"/><Relationship Id="rId408" Type="http://schemas.openxmlformats.org/officeDocument/2006/relationships/hyperlink" Target="consultantplus://offline/ref=D9519288D06FE02CE23AA24A0B22BB1194025BC85AD108B5ADD1238F1145FB9FF8CCBC25FD742442BB664E6958FC689D1471226F2AD9ACE11EBC087F44x6G" TargetMode="External"/><Relationship Id="rId1" Type="http://schemas.openxmlformats.org/officeDocument/2006/relationships/styles" Target="styles.xml"/><Relationship Id="rId212" Type="http://schemas.openxmlformats.org/officeDocument/2006/relationships/hyperlink" Target="consultantplus://offline/ref=D9519288D06FE02CE23AA24A0B22BB1194025BC85AD00DB0A6D7238F1145FB9FF8CCBC25FD742442BB6540625EFC689D1471226F2AD9ACE11EBC087F44x6G" TargetMode="External"/><Relationship Id="rId233" Type="http://schemas.openxmlformats.org/officeDocument/2006/relationships/hyperlink" Target="consultantplus://offline/ref=D9519288D06FE02CE23AA24A0B22BB1194025BC85AD108B5ADD1238F1145FB9FF8CCBC25FD742442BB674B6458FC689D1471226F2AD9ACE11EBC087F44x6G" TargetMode="External"/><Relationship Id="rId254" Type="http://schemas.openxmlformats.org/officeDocument/2006/relationships/hyperlink" Target="consultantplus://offline/ref=D9519288D06FE02CE23AA24A0B22BB1194025BC85AD30DB3A6D9238F1145FB9FF8CCBC25FD742442BB674A6759FC689D1471226F2AD9ACE11EBC087F44x6G" TargetMode="External"/><Relationship Id="rId28" Type="http://schemas.openxmlformats.org/officeDocument/2006/relationships/hyperlink" Target="consultantplus://offline/ref=D9519288D06FE02CE23AA24A0B22BB1194025BC85AD109B3A9D1238F1145FB9FF8CCBC25FD742442BB65496053FC689D1471226F2AD9ACE11EBC087F44x6G" TargetMode="External"/><Relationship Id="rId49" Type="http://schemas.openxmlformats.org/officeDocument/2006/relationships/hyperlink" Target="consultantplus://offline/ref=D9519288D06FE02CE23AA24A0B22BB1194025BC85AD30FB6AED3238F1145FB9FF8CCBC25FD742442BB65496352FC689D1471226F2AD9ACE11EBC087F44x6G" TargetMode="External"/><Relationship Id="rId114" Type="http://schemas.openxmlformats.org/officeDocument/2006/relationships/hyperlink" Target="consultantplus://offline/ref=D9519288D06FE02CE23AA24A0B22BB1194025BC85AD108B3ACD1238F1145FB9FF8CCBC25FD742442BB65496658FC689D1471226F2AD9ACE11EBC087F44x6G" TargetMode="External"/><Relationship Id="rId275" Type="http://schemas.openxmlformats.org/officeDocument/2006/relationships/hyperlink" Target="consultantplus://offline/ref=D9519288D06FE02CE23AA24A0B22BB1194025BC85AD10EB4A7D1238F1145FB9FF8CCBC25FD742442BB67406259FC689D1471226F2AD9ACE11EBC087F44x6G" TargetMode="External"/><Relationship Id="rId296" Type="http://schemas.openxmlformats.org/officeDocument/2006/relationships/hyperlink" Target="consultantplus://offline/ref=D9519288D06FE02CE23AA24A0B22BB1194025BC85AD109B3A9D1238F1145FB9FF8CCBC25FD742442BB664B6358FC689D1471226F2AD9ACE11EBC087F44x6G" TargetMode="External"/><Relationship Id="rId300" Type="http://schemas.openxmlformats.org/officeDocument/2006/relationships/hyperlink" Target="consultantplus://offline/ref=D9519288D06FE02CE23AA24A0B22BB1194025BC85AD00DB0A6D7238F1145FB9FF8CCBC25FD742442BB67406859FC689D1471226F2AD9ACE11EBC087F44x6G" TargetMode="External"/><Relationship Id="rId60" Type="http://schemas.openxmlformats.org/officeDocument/2006/relationships/hyperlink" Target="consultantplus://offline/ref=D9519288D06FE02CE23AA24A0B22BB1194025BC85AD30DB3A6D9238F1145FB9FF8CCBC25FD742442BB65496259FC689D1471226F2AD9ACE11EBC087F44x6G" TargetMode="External"/><Relationship Id="rId81" Type="http://schemas.openxmlformats.org/officeDocument/2006/relationships/hyperlink" Target="consultantplus://offline/ref=D9519288D06FE02CE23AA24A0B22BB1194025BC85AD10EB4A7D1238F1145FB9FF8CCBC25FD742442BB6549625BFC689D1471226F2AD9ACE11EBC087F44x6G" TargetMode="External"/><Relationship Id="rId135" Type="http://schemas.openxmlformats.org/officeDocument/2006/relationships/hyperlink" Target="consultantplus://offline/ref=D9519288D06FE02CE23AA24A0B22BB1194025BC85AD10EB4A7D1238F1145FB9FF8CCBC25FD742442BB644D655FFC689D1471226F2AD9ACE11EBC087F44x6G" TargetMode="External"/><Relationship Id="rId156" Type="http://schemas.openxmlformats.org/officeDocument/2006/relationships/hyperlink" Target="consultantplus://offline/ref=D9519288D06FE02CE23AA24A0B22BB1194025BC85AD30DB3A6D9238F1145FB9FF8CCBC25FD742442BB6449685CFC689D1471226F2AD9ACE11EBC087F44x6G" TargetMode="External"/><Relationship Id="rId177" Type="http://schemas.openxmlformats.org/officeDocument/2006/relationships/hyperlink" Target="consultantplus://offline/ref=D9519288D06FE02CE23AA24A0B22BB1194025BC85AD10BB2A8D1238F1145FB9FF8CCBC25FD742442BB65416953FC689D1471226F2AD9ACE11EBC087F44x6G" TargetMode="External"/><Relationship Id="rId198" Type="http://schemas.openxmlformats.org/officeDocument/2006/relationships/hyperlink" Target="consultantplus://offline/ref=D9519288D06FE02CE23AA24A0B22BB1194025BC85AD003B2A7D3238F1145FB9FF8CCBC25FD742442BB65406653FC689D1471226F2AD9ACE11EBC087F44x6G" TargetMode="External"/><Relationship Id="rId321" Type="http://schemas.openxmlformats.org/officeDocument/2006/relationships/hyperlink" Target="consultantplus://offline/ref=D9519288D06FE02CE23AA24A0B22BB1194025BC85AD10EB4A7D1238F1145FB9FF8CCBC25FD742442BB61496759FC689D1471226F2AD9ACE11EBC087F44x6G" TargetMode="External"/><Relationship Id="rId342" Type="http://schemas.openxmlformats.org/officeDocument/2006/relationships/hyperlink" Target="consultantplus://offline/ref=D9519288D06FE02CE23AA24A0B22BB1194025BC85AD003B2A7D3238F1145FB9FF8CCBC25FD742442BB6649675FFC689D1471226F2AD9ACE11EBC087F44x6G" TargetMode="External"/><Relationship Id="rId363" Type="http://schemas.openxmlformats.org/officeDocument/2006/relationships/hyperlink" Target="consultantplus://offline/ref=D9519288D06FE02CE23AA24A0B22BB1194025BC85AD109B3A9D1238F1145FB9FF8CCBC25FD742442BB6640605AFC689D1471226F2AD9ACE11EBC087F44x6G" TargetMode="External"/><Relationship Id="rId384" Type="http://schemas.openxmlformats.org/officeDocument/2006/relationships/hyperlink" Target="consultantplus://offline/ref=D9519288D06FE02CE23AA24A0B22BB1194025BC85AD108B5ADD1238F1145FB9FF8CCBC25FD742442BB664E6853FC689D1471226F2AD9ACE11EBC087F44x6G" TargetMode="External"/><Relationship Id="rId419" Type="http://schemas.openxmlformats.org/officeDocument/2006/relationships/hyperlink" Target="consultantplus://offline/ref=D9519288D06FE02CE23AA24A0B22BB1194025BC85AD109B3A9D1238F1145FB9FF8CCBC25FD742442BB66406153FC689D1471226F2AD9ACE11EBC087F44x6G" TargetMode="External"/><Relationship Id="rId202" Type="http://schemas.openxmlformats.org/officeDocument/2006/relationships/hyperlink" Target="consultantplus://offline/ref=D9519288D06FE02CE23AA24A0B22BB1194025BC85AD109B3A9D1238F1145FB9FF8CCBC25FD742442BB6540665DFC689D1471226F2AD9ACE11EBC087F44x6G" TargetMode="External"/><Relationship Id="rId223" Type="http://schemas.openxmlformats.org/officeDocument/2006/relationships/hyperlink" Target="consultantplus://offline/ref=D9519288D06FE02CE23AA24A0B22BB1194025BC85AD10BB2A8D1238F1145FB9FF8CCBC25FD742442BB65406052FC689D1471226F2AD9ACE11EBC087F44x6G" TargetMode="External"/><Relationship Id="rId244" Type="http://schemas.openxmlformats.org/officeDocument/2006/relationships/hyperlink" Target="consultantplus://offline/ref=D9519288D06FE02CE23ABC471D4EE5159F0B0DCD5ED600E3F38425D84E15FDCAAA8CE27CBD313743B87B4B60584Fx6G" TargetMode="External"/><Relationship Id="rId18" Type="http://schemas.openxmlformats.org/officeDocument/2006/relationships/hyperlink" Target="consultantplus://offline/ref=D9519288D06FE02CE23ABC471D4EE5159E0803C65DD100E3F38425D84E15FDCAB88CBA70BE302942B36E1D311EA231CF513A2F6F35C5ACE040x1G" TargetMode="External"/><Relationship Id="rId39" Type="http://schemas.openxmlformats.org/officeDocument/2006/relationships/hyperlink" Target="consultantplus://offline/ref=D9519288D06FE02CE23ABC471D4EE5159E0803C65DD100E3F38425D84E15FDCAB88CBA70BE302942B36E1D311EA231CF513A2F6F35C5ACE040x1G" TargetMode="External"/><Relationship Id="rId265" Type="http://schemas.openxmlformats.org/officeDocument/2006/relationships/hyperlink" Target="consultantplus://offline/ref=D9519288D06FE02CE23AA24A0B22BB1194025BC85AD108B3ACD1238F1145FB9FF8CCBC25FD742442BB674E665AFC689D1471226F2AD9ACE11EBC087F44x6G" TargetMode="External"/><Relationship Id="rId286" Type="http://schemas.openxmlformats.org/officeDocument/2006/relationships/hyperlink" Target="consultantplus://offline/ref=D9519288D06FE02CE23AA24A0B22BB1194025BC85AD00DB0A6D7238F1145FB9FF8CCBC25FD742442BB6740675DFC689D1471226F2AD9ACE11EBC087F44x6G" TargetMode="External"/><Relationship Id="rId50" Type="http://schemas.openxmlformats.org/officeDocument/2006/relationships/hyperlink" Target="consultantplus://offline/ref=D9519288D06FE02CE23AA24A0B22BB1194025BC85AD30DB3A6D9238F1145FB9FF8CCBC25FD742442BB6549625AFC689D1471226F2AD9ACE11EBC087F44x6G" TargetMode="External"/><Relationship Id="rId104" Type="http://schemas.openxmlformats.org/officeDocument/2006/relationships/hyperlink" Target="consultantplus://offline/ref=D9519288D06FE02CE23AA24A0B22BB1194025BC85AD108B3ACD1238F1145FB9FF8CCBC25FD742442BB6549655EFC689D1471226F2AD9ACE11EBC087F44x6G" TargetMode="External"/><Relationship Id="rId125" Type="http://schemas.openxmlformats.org/officeDocument/2006/relationships/hyperlink" Target="consultantplus://offline/ref=D9519288D06FE02CE23AA24A0B22BB1194025BC85AD109B3A9D1238F1145FB9FF8CCBC25FD742442BB6540645CFC689D1471226F2AD9ACE11EBC087F44x6G" TargetMode="External"/><Relationship Id="rId146" Type="http://schemas.openxmlformats.org/officeDocument/2006/relationships/hyperlink" Target="consultantplus://offline/ref=D9519288D06FE02CE23AA24A0B22BB1194025BC85AD00DB0A6D7238F1145FB9FF8CCBC25FD742442BB6540615CFC689D1471226F2AD9ACE11EBC087F44x6G" TargetMode="External"/><Relationship Id="rId167" Type="http://schemas.openxmlformats.org/officeDocument/2006/relationships/hyperlink" Target="consultantplus://offline/ref=D9519288D06FE02CE23AA24A0B22BB1194025BC85AD00DB0A6D7238F1145FB9FF8CCBC25FD742442BB65406153FC689D1471226F2AD9ACE11EBC087F44x6G" TargetMode="External"/><Relationship Id="rId188" Type="http://schemas.openxmlformats.org/officeDocument/2006/relationships/hyperlink" Target="consultantplus://offline/ref=D9519288D06FE02CE23AA24A0B22BB1194025BC85AD10BB2A8D1238F1145FB9FF8CCBC25FD742442BB6540605BFC689D1471226F2AD9ACE11EBC087F44x6G" TargetMode="External"/><Relationship Id="rId311" Type="http://schemas.openxmlformats.org/officeDocument/2006/relationships/hyperlink" Target="consultantplus://offline/ref=D9519288D06FE02CE23AA24A0B22BB1194025BC85AD00DB0A6D7238F1145FB9FF8CCBC25FD742442BB6740685DFC689D1471226F2AD9ACE11EBC087F44x6G" TargetMode="External"/><Relationship Id="rId332" Type="http://schemas.openxmlformats.org/officeDocument/2006/relationships/hyperlink" Target="consultantplus://offline/ref=D9519288D06FE02CE23AA24A0B22BB1194025BC85AD109B3A9D1238F1145FB9FF8CCBC25FD742442BB664B645BFC689D1471226F2AD9ACE11EBC087F44x6G" TargetMode="External"/><Relationship Id="rId353" Type="http://schemas.openxmlformats.org/officeDocument/2006/relationships/hyperlink" Target="consultantplus://offline/ref=D9519288D06FE02CE23AA24A0B22BB1194025BC85AD00BB4ABD8238F1145FB9FF8CCBC25FD742442BB66416658FC689D1471226F2AD9ACE11EBC087F44x6G" TargetMode="External"/><Relationship Id="rId374" Type="http://schemas.openxmlformats.org/officeDocument/2006/relationships/hyperlink" Target="consultantplus://offline/ref=D9519288D06FE02CE23AA24A0B22BB1194025BC85AD10BB2A8D1238F1145FB9FF8CCBC25FD742442BB674B655EFC689D1471226F2AD9ACE11EBC087F44x6G" TargetMode="External"/><Relationship Id="rId395" Type="http://schemas.openxmlformats.org/officeDocument/2006/relationships/hyperlink" Target="consultantplus://offline/ref=D9519288D06FE02CE23AA24A0B22BB1194025BC85AD108B5ADD1238F1145FB9FF8CCBC25FD742442BB664E695BFC689D1471226F2AD9ACE11EBC087F44x6G" TargetMode="External"/><Relationship Id="rId409" Type="http://schemas.openxmlformats.org/officeDocument/2006/relationships/hyperlink" Target="consultantplus://offline/ref=D9519288D06FE02CE23AA24A0B22BB1194025BC85AD00BBCA6D8238F1145FB9FF8CCBC25FD742442BB6641695AFC689D1471226F2AD9ACE11EBC087F44x6G" TargetMode="External"/><Relationship Id="rId71" Type="http://schemas.openxmlformats.org/officeDocument/2006/relationships/hyperlink" Target="consultantplus://offline/ref=D9519288D06FE02CE23AA24A0B22BB1194025BC85AD00BBCA6D8238F1145FB9FF8CCBC25FD742442BB6549625EFC689D1471226F2AD9ACE11EBC087F44x6G" TargetMode="External"/><Relationship Id="rId92" Type="http://schemas.openxmlformats.org/officeDocument/2006/relationships/hyperlink" Target="consultantplus://offline/ref=D9519288D06FE02CE23AA24A0B22BB1194025BC85AD108B3ACD1238F1145FB9FF8CCBC25FD742442BB65496458FC689D1471226F2AD9ACE11EBC087F44x6G" TargetMode="External"/><Relationship Id="rId213" Type="http://schemas.openxmlformats.org/officeDocument/2006/relationships/hyperlink" Target="consultantplus://offline/ref=D9519288D06FE02CE23AA24A0B22BB1194025BC85AD003B2A7D3238F1145FB9FF8CCBC25FD742442BB6540675BFC689D1471226F2AD9ACE11EBC087F44x6G" TargetMode="External"/><Relationship Id="rId234" Type="http://schemas.openxmlformats.org/officeDocument/2006/relationships/hyperlink" Target="consultantplus://offline/ref=D9519288D06FE02CE23AA24A0B22BB1194025BC85AD108B3ACD1238F1145FB9FF8CCBC25FD742442BB674E635BFC689D1471226F2AD9ACE11EBC087F44x6G" TargetMode="External"/><Relationship Id="rId420" Type="http://schemas.openxmlformats.org/officeDocument/2006/relationships/hyperlink" Target="consultantplus://offline/ref=D9519288D06FE02CE23AA24A0B22BB1194025BC85AD10BB2A8D1238F1145FB9FF8CCBC25FD742442BB674B6653FC689D1471226F2AD9ACE11EBC087F44x6G" TargetMode="External"/><Relationship Id="rId2" Type="http://schemas.microsoft.com/office/2007/relationships/stylesWithEffects" Target="stylesWithEffects.xml"/><Relationship Id="rId29" Type="http://schemas.openxmlformats.org/officeDocument/2006/relationships/hyperlink" Target="consultantplus://offline/ref=D9519288D06FE02CE23AA24A0B22BB1194025BC85AD108B5ADD1238F1145FB9FF8CCBC25FD742442BB65496053FC689D1471226F2AD9ACE11EBC087F44x6G" TargetMode="External"/><Relationship Id="rId255" Type="http://schemas.openxmlformats.org/officeDocument/2006/relationships/hyperlink" Target="consultantplus://offline/ref=D9519288D06FE02CE23AA24A0B22BB1194025BC85AD109B3A9D1238F1145FB9FF8CCBC25FD742442BB674A6359FC689D1471226F2AD9ACE11EBC087F44x6G" TargetMode="External"/><Relationship Id="rId276" Type="http://schemas.openxmlformats.org/officeDocument/2006/relationships/hyperlink" Target="consultantplus://offline/ref=D9519288D06FE02CE23AA24A0B22BB1194025BC85AD10EB4A7D1238F1145FB9FF8CCBC25FD742442BB6740625EFC689D1471226F2AD9ACE11EBC087F44x6G" TargetMode="External"/><Relationship Id="rId297" Type="http://schemas.openxmlformats.org/officeDocument/2006/relationships/hyperlink" Target="consultantplus://offline/ref=D9519288D06FE02CE23ABC471D4EE5159E090DC452D300E3F38425D84E15FDCAB88CBA70BE302942B86E1D311EA231CF513A2F6F35C5ACE040x1G" TargetMode="External"/><Relationship Id="rId40" Type="http://schemas.openxmlformats.org/officeDocument/2006/relationships/hyperlink" Target="consultantplus://offline/ref=D9519288D06FE02CE23ABC471D4EE5159F0E04C05AD600E3F38425D84E15FDCAB88CBA70BE372E4BBA6E1D311EA231CF513A2F6F35C5ACE040x1G" TargetMode="External"/><Relationship Id="rId115" Type="http://schemas.openxmlformats.org/officeDocument/2006/relationships/hyperlink" Target="consultantplus://offline/ref=D9519288D06FE02CE23AA24A0B22BB1194025BC85AD108B3ACD1238F1145FB9FF8CCBC25FD742442BB65496659FC689D1471226F2AD9ACE11EBC087F44x6G" TargetMode="External"/><Relationship Id="rId136" Type="http://schemas.openxmlformats.org/officeDocument/2006/relationships/hyperlink" Target="consultantplus://offline/ref=D9519288D06FE02CE23AA24A0B22BB1194025BC85AD109B3A9D1238F1145FB9FF8CCBC25FD742442BB6540655FFC689D1471226F2AD9ACE11EBC087F44x6G" TargetMode="External"/><Relationship Id="rId157" Type="http://schemas.openxmlformats.org/officeDocument/2006/relationships/hyperlink" Target="consultantplus://offline/ref=D9519288D06FE02CE23AA24A0B22BB1194025BC85AD00BBCA6D8238F1145FB9FF8CCBC25FD742442BB6540665FFC689D1471226F2AD9ACE11EBC087F44x6G" TargetMode="External"/><Relationship Id="rId178" Type="http://schemas.openxmlformats.org/officeDocument/2006/relationships/hyperlink" Target="consultantplus://offline/ref=D9519288D06FE02CE23AA24A0B22BB1194025BC85AD109B3A9D1238F1145FB9FF8CCBC25FD742442BB65406658FC689D1471226F2AD9ACE11EBC087F44x6G" TargetMode="External"/><Relationship Id="rId301" Type="http://schemas.openxmlformats.org/officeDocument/2006/relationships/hyperlink" Target="consultantplus://offline/ref=D9519288D06FE02CE23AA24A0B22BB1194025BC85AD108B3ACD1238F1145FB9FF8CCBC25FD742442BB6641685DFC689D1471226F2AD9ACE11EBC087F44x6G" TargetMode="External"/><Relationship Id="rId322" Type="http://schemas.openxmlformats.org/officeDocument/2006/relationships/hyperlink" Target="consultantplus://offline/ref=D9519288D06FE02CE23AA24A0B22BB1194025BC85AD00BBCA6D8238F1145FB9FF8CCBC25FD742442BB664B625BFC689D1471226F2AD9ACE11EBC087F44x6G" TargetMode="External"/><Relationship Id="rId343" Type="http://schemas.openxmlformats.org/officeDocument/2006/relationships/hyperlink" Target="consultantplus://offline/ref=D9519288D06FE02CE23AA24A0B22BB1194025BC85AD108B5ADD1238F1145FB9FF8CCBC25FD742442BB6648625DFC689D1471226F2AD9ACE11EBC087F44x6G" TargetMode="External"/><Relationship Id="rId364" Type="http://schemas.openxmlformats.org/officeDocument/2006/relationships/hyperlink" Target="consultantplus://offline/ref=D9519288D06FE02CE23AA24A0B22BB1194025BC85AD108B5ADD1238F1145FB9FF8CCBC25FD742442BB664E6858FC689D1471226F2AD9ACE11EBC087F44x6G" TargetMode="External"/><Relationship Id="rId61" Type="http://schemas.openxmlformats.org/officeDocument/2006/relationships/hyperlink" Target="consultantplus://offline/ref=D9519288D06FE02CE23AA24A0B22BB1194025BC85AD30DB3A6D9238F1145FB9FF8CCBC25FD742442BB6549625EFC689D1471226F2AD9ACE11EBC087F44x6G" TargetMode="External"/><Relationship Id="rId82" Type="http://schemas.openxmlformats.org/officeDocument/2006/relationships/hyperlink" Target="consultantplus://offline/ref=D9519288D06FE02CE23AA24A0B22BB1194025BC85AD108B3ACD1238F1145FB9FF8CCBC25FD742442BB6549635FFC689D1471226F2AD9ACE11EBC087F44x6G" TargetMode="External"/><Relationship Id="rId199" Type="http://schemas.openxmlformats.org/officeDocument/2006/relationships/hyperlink" Target="consultantplus://offline/ref=D9519288D06FE02CE23AA24A0B22BB1194025BC85AD109B3A9D1238F1145FB9FF8CCBC25FD742442BB6540665CFC689D1471226F2AD9ACE11EBC087F44x6G" TargetMode="External"/><Relationship Id="rId203" Type="http://schemas.openxmlformats.org/officeDocument/2006/relationships/hyperlink" Target="consultantplus://offline/ref=D9519288D06FE02CE23AA24A0B22BB1194025BC85AD00BBCA6D8238F1145FB9FF8CCBC25FD742442BB65406753FC689D1471226F2AD9ACE11EBC087F44x6G" TargetMode="External"/><Relationship Id="rId385" Type="http://schemas.openxmlformats.org/officeDocument/2006/relationships/hyperlink" Target="consultantplus://offline/ref=D9519288D06FE02CE23AA24A0B22BB1194025BC85AD00BBCA6D8238F1145FB9FF8CCBC25FD742442BB66416858FC689D1471226F2AD9ACE11EBC087F44x6G" TargetMode="External"/><Relationship Id="rId19" Type="http://schemas.openxmlformats.org/officeDocument/2006/relationships/hyperlink" Target="consultantplus://offline/ref=D9519288D06FE02CE23AA24A0B22BB1194025BC85AD109B2ADD2238F1145FB9FF8CCBC25EF747C4EB864576059E93ECC5242x5G" TargetMode="External"/><Relationship Id="rId224" Type="http://schemas.openxmlformats.org/officeDocument/2006/relationships/hyperlink" Target="consultantplus://offline/ref=D9519288D06FE02CE23AA24A0B22BB1194025BC85AD109B3A9D1238F1145FB9FF8CCBC25FD742442BB6540675BFC689D1471226F2AD9ACE11EBC087F44x6G" TargetMode="External"/><Relationship Id="rId245" Type="http://schemas.openxmlformats.org/officeDocument/2006/relationships/hyperlink" Target="consultantplus://offline/ref=D9519288D06FE02CE23AA24A0B22BB1194025BC85AD109B2ADD2238F1145FB9FF8CCBC25EF747C4EB864576059E93ECC5242x5G" TargetMode="External"/><Relationship Id="rId266" Type="http://schemas.openxmlformats.org/officeDocument/2006/relationships/hyperlink" Target="consultantplus://offline/ref=D9519288D06FE02CE23AA24A0B22BB1194025BC85AD10EB4A7D1238F1145FB9FF8CCBC25FD742442BB6740615EFC689D1471226F2AD9ACE11EBC087F44x6G" TargetMode="External"/><Relationship Id="rId287" Type="http://schemas.openxmlformats.org/officeDocument/2006/relationships/hyperlink" Target="consultantplus://offline/ref=D9519288D06FE02CE23AA24A0B22BB1194025BC85AD003B2A7D3238F1145FB9FF8CCBC25FD742442BB6649665EFC689D1471226F2AD9ACE11EBC087F44x6G" TargetMode="External"/><Relationship Id="rId410" Type="http://schemas.openxmlformats.org/officeDocument/2006/relationships/hyperlink" Target="consultantplus://offline/ref=D9519288D06FE02CE23AA24A0B22BB1194025BC85AD00BBCA6D8238F1145FB9FF8CCBC25FD742442BB6641695BFC689D1471226F2AD9ACE11EBC087F44x6G" TargetMode="External"/><Relationship Id="rId30" Type="http://schemas.openxmlformats.org/officeDocument/2006/relationships/hyperlink" Target="consultantplus://offline/ref=D9519288D06FE02CE23AA24A0B22BB1194025BC85AD108B3ACD1238F1145FB9FF8CCBC25FD742442BB6549615BFC689D1471226F2AD9ACE11EBC087F44x6G" TargetMode="External"/><Relationship Id="rId105" Type="http://schemas.openxmlformats.org/officeDocument/2006/relationships/hyperlink" Target="consultantplus://offline/ref=D9519288D06FE02CE23AA24A0B22BB1194025BC85AD108B3ACD1238F1145FB9FF8CCBC25FD742442BB6549655FFC689D1471226F2AD9ACE11EBC087F44x6G" TargetMode="External"/><Relationship Id="rId126" Type="http://schemas.openxmlformats.org/officeDocument/2006/relationships/hyperlink" Target="consultantplus://offline/ref=D9519288D06FE02CE23AA24A0B22BB1194025BC85AD108B5ADD1238F1145FB9FF8CCBC25FD742442BB65416958FC689D1471226F2AD9ACE11EBC087F44x6G" TargetMode="External"/><Relationship Id="rId147" Type="http://schemas.openxmlformats.org/officeDocument/2006/relationships/hyperlink" Target="consultantplus://offline/ref=D9519288D06FE02CE23AA24A0B22BB1194025BC85AD003B2A7D3238F1145FB9FF8CCBC25FD742442BB65406659FC689D1471226F2AD9ACE11EBC087F44x6G" TargetMode="External"/><Relationship Id="rId168" Type="http://schemas.openxmlformats.org/officeDocument/2006/relationships/hyperlink" Target="consultantplus://offline/ref=D9519288D06FE02CE23AA24A0B22BB1194025BC85AD003B2A7D3238F1145FB9FF8CCBC25FD742442BB6540665CFC689D1471226F2AD9ACE11EBC087F44x6G" TargetMode="External"/><Relationship Id="rId312" Type="http://schemas.openxmlformats.org/officeDocument/2006/relationships/hyperlink" Target="consultantplus://offline/ref=D9519288D06FE02CE23AA24A0B22BB1194025BC85AD003B2A7D3238F1145FB9FF8CCBC25FD742442BB6649675BFC689D1471226F2AD9ACE11EBC087F44x6G" TargetMode="External"/><Relationship Id="rId333" Type="http://schemas.openxmlformats.org/officeDocument/2006/relationships/hyperlink" Target="consultantplus://offline/ref=D9519288D06FE02CE23AA24A0B22BB1194025BC85AD00BBCA6D8238F1145FB9FF8CCBC25FD742442BB664B625FFC689D1471226F2AD9ACE11EBC087F44x6G" TargetMode="External"/><Relationship Id="rId354" Type="http://schemas.openxmlformats.org/officeDocument/2006/relationships/hyperlink" Target="consultantplus://offline/ref=D9519288D06FE02CE23AA24A0B22BB1194025BC85AD00BBCA6D8238F1145FB9FF8CCBC25FD742442BB6641675BFC689D1471226F2AD9ACE11EBC087F44x6G" TargetMode="External"/><Relationship Id="rId51" Type="http://schemas.openxmlformats.org/officeDocument/2006/relationships/hyperlink" Target="consultantplus://offline/ref=D9519288D06FE02CE23AA24A0B22BB1194025BC85AD00BB4ABD8238F1145FB9FF8CCBC25FD742442BB65496152FC689D1471226F2AD9ACE11EBC087F44x6G" TargetMode="External"/><Relationship Id="rId72" Type="http://schemas.openxmlformats.org/officeDocument/2006/relationships/hyperlink" Target="consultantplus://offline/ref=D9519288D06FE02CE23AA24A0B22BB1194025BC85AD30FB6AED3238F1145FB9FF8CCBC25FD742442BB65496452FC689D1471226F2AD9ACE11EBC087F44x6G" TargetMode="External"/><Relationship Id="rId93" Type="http://schemas.openxmlformats.org/officeDocument/2006/relationships/hyperlink" Target="consultantplus://offline/ref=D9519288D06FE02CE23AA24A0B22BB1194025BC85AD108B3ACD1238F1145FB9FF8CCBC25FD742442BB65496459FC689D1471226F2AD9ACE11EBC087F44x6G" TargetMode="External"/><Relationship Id="rId189" Type="http://schemas.openxmlformats.org/officeDocument/2006/relationships/hyperlink" Target="consultantplus://offline/ref=D9519288D06FE02CE23AA24A0B22BB1194025BC85AD109B3A9D1238F1145FB9FF8CCBC25FD742442BB65406659FC689D1471226F2AD9ACE11EBC087F44x6G" TargetMode="External"/><Relationship Id="rId375" Type="http://schemas.openxmlformats.org/officeDocument/2006/relationships/hyperlink" Target="consultantplus://offline/ref=D9519288D06FE02CE23AA24A0B22BB1194025BC85AD00BBCA6D8238F1145FB9FF8CCBC25FD742442BB66416753FC689D1471226F2AD9ACE11EBC087F44x6G" TargetMode="External"/><Relationship Id="rId396" Type="http://schemas.openxmlformats.org/officeDocument/2006/relationships/hyperlink" Target="consultantplus://offline/ref=D9519288D06FE02CE23AA24A0B22BB1194025BC85AD00BBCA6D8238F1145FB9FF8CCBC25FD742442BB6641685CFC689D1471226F2AD9ACE11EBC087F44x6G" TargetMode="External"/><Relationship Id="rId3" Type="http://schemas.openxmlformats.org/officeDocument/2006/relationships/settings" Target="settings.xml"/><Relationship Id="rId214" Type="http://schemas.openxmlformats.org/officeDocument/2006/relationships/hyperlink" Target="consultantplus://offline/ref=D9519288D06FE02CE23AA24A0B22BB1194025BC85AD10BB2A8D1238F1145FB9FF8CCBC25FD742442BB6540605FFC689D1471226F2AD9ACE11EBC087F44x6G" TargetMode="External"/><Relationship Id="rId235" Type="http://schemas.openxmlformats.org/officeDocument/2006/relationships/hyperlink" Target="consultantplus://offline/ref=D9519288D06FE02CE23AA24A0B22BB1194025BC85AD10EB4A7D1238F1145FB9FF8CCBC25FD742442BB67416752FC689D1471226F2AD9ACE11EBC087F44x6G" TargetMode="External"/><Relationship Id="rId256" Type="http://schemas.openxmlformats.org/officeDocument/2006/relationships/hyperlink" Target="consultantplus://offline/ref=D9519288D06FE02CE23AA24A0B22BB1194025BC85AD00BBCA6D8238F1145FB9FF8CCBC25FD742442BB674A6152FC689D1471226F2AD9ACE11EBC087F44x6G" TargetMode="External"/><Relationship Id="rId277" Type="http://schemas.openxmlformats.org/officeDocument/2006/relationships/hyperlink" Target="consultantplus://offline/ref=D9519288D06FE02CE23AA24A0B22BB1194025BC85AD00BBCA6D8238F1145FB9FF8CCBC25FD742442BB6649655BFC689D1471226F2AD9ACE11EBC087F44x6G" TargetMode="External"/><Relationship Id="rId298" Type="http://schemas.openxmlformats.org/officeDocument/2006/relationships/hyperlink" Target="consultantplus://offline/ref=D9519288D06FE02CE23AA24A0B22BB1194025BC85AD109B2ADD2238F1145FB9FF8CCBC25EF747C4EB864576059E93ECC5242x5G" TargetMode="External"/><Relationship Id="rId400" Type="http://schemas.openxmlformats.org/officeDocument/2006/relationships/hyperlink" Target="consultantplus://offline/ref=D9519288D06FE02CE23AA24A0B22BB1194025BC85AD10BB2A8D1238F1145FB9FF8CCBC25FD742442BB674B6659FC689D1471226F2AD9ACE11EBC087F44x6G" TargetMode="External"/><Relationship Id="rId421" Type="http://schemas.openxmlformats.org/officeDocument/2006/relationships/hyperlink" Target="consultantplus://offline/ref=D9519288D06FE02CE23AA24A0B22BB1194025BC85AD109B3A9D1238F1145FB9FF8CCBC25FD742442BB6640625AFC689D1471226F2AD9ACE11EBC087F44x6G" TargetMode="External"/><Relationship Id="rId116" Type="http://schemas.openxmlformats.org/officeDocument/2006/relationships/hyperlink" Target="consultantplus://offline/ref=D9519288D06FE02CE23AA24A0B22BB1194025BC85AD10EB4A7D1238F1145FB9FF8CCBC25FD742442BB6549625DFC689D1471226F2AD9ACE11EBC087F44x6G" TargetMode="External"/><Relationship Id="rId137" Type="http://schemas.openxmlformats.org/officeDocument/2006/relationships/hyperlink" Target="consultantplus://offline/ref=D9519288D06FE02CE23AA24A0B22BB1194025BC85AD109B2ADD2238F1145FB9FF8CCBC25EF747C4EB864576059E93ECC5242x5G" TargetMode="External"/><Relationship Id="rId158" Type="http://schemas.openxmlformats.org/officeDocument/2006/relationships/hyperlink" Target="consultantplus://offline/ref=D9519288D06FE02CE23AA24A0B22BB1194025BC85AD00DB0A6D7238F1145FB9FF8CCBC25FD742442BB65406152FC689D1471226F2AD9ACE11EBC087F44x6G" TargetMode="External"/><Relationship Id="rId302" Type="http://schemas.openxmlformats.org/officeDocument/2006/relationships/hyperlink" Target="consultantplus://offline/ref=D9519288D06FE02CE23AA24A0B22BB1194025BC85AD109B3A9D1238F1145FB9FF8CCBC25FD742442BB664B635EFC689D1471226F2AD9ACE11EBC087F44x6G" TargetMode="External"/><Relationship Id="rId323" Type="http://schemas.openxmlformats.org/officeDocument/2006/relationships/hyperlink" Target="consultantplus://offline/ref=D9519288D06FE02CE23AA24A0B22BB1194025BC85AD00BBCA6D8238F1145FB9FF8CCBC25FD742442BB664B6258FC689D1471226F2AD9ACE11EBC087F44x6G" TargetMode="External"/><Relationship Id="rId344" Type="http://schemas.openxmlformats.org/officeDocument/2006/relationships/hyperlink" Target="consultantplus://offline/ref=D9519288D06FE02CE23AA24A0B22BB1194025BC85AD10EB4A7D1238F1145FB9FF8CCBC25FD742442BB6149675CFC689D1471226F2AD9ACE11EBC087F44x6G" TargetMode="External"/><Relationship Id="rId20" Type="http://schemas.openxmlformats.org/officeDocument/2006/relationships/hyperlink" Target="consultantplus://offline/ref=D9519288D06FE02CE23AA24A0B22BB1194025BC85AD108B3ACD1238F1145FB9FF8CCBC25FD742442BB6549615AFC689D1471226F2AD9ACE11EBC087F44x6G" TargetMode="External"/><Relationship Id="rId41" Type="http://schemas.openxmlformats.org/officeDocument/2006/relationships/hyperlink" Target="consultantplus://offline/ref=D9519288D06FE02CE23ABC471D4EE5159F0B0DCD5ED600E3F38425D84E15FDCAAA8CE27CBD313743B87B4B60584Fx6G" TargetMode="External"/><Relationship Id="rId62" Type="http://schemas.openxmlformats.org/officeDocument/2006/relationships/hyperlink" Target="consultantplus://offline/ref=D9519288D06FE02CE23AA24A0B22BB1194025BC85AD109B3A9D1238F1145FB9FF8CCBC25FD742442BB6549625CFC689D1471226F2AD9ACE11EBC087F44x6G" TargetMode="External"/><Relationship Id="rId83" Type="http://schemas.openxmlformats.org/officeDocument/2006/relationships/hyperlink" Target="consultantplus://offline/ref=D9519288D06FE02CE23AA24A0B22BB1194025BC85AD108B3ACD1238F1145FB9FF8CCBC25FD742442BB6549635CFC689D1471226F2AD9ACE11EBC087F44x6G" TargetMode="External"/><Relationship Id="rId179" Type="http://schemas.openxmlformats.org/officeDocument/2006/relationships/hyperlink" Target="consultantplus://offline/ref=D9519288D06FE02CE23AA24A0B22BB1194025BC85AD108B5ADD1238F1145FB9FF8CCBC25FD742442BB6540605BFC689D1471226F2AD9ACE11EBC087F44x6G" TargetMode="External"/><Relationship Id="rId365" Type="http://schemas.openxmlformats.org/officeDocument/2006/relationships/hyperlink" Target="consultantplus://offline/ref=D9519288D06FE02CE23AA24A0B22BB1194025BC85AD109B3A9D1238F1145FB9FF8CCBC25FD742442BB6640605DFC689D1471226F2AD9ACE11EBC087F44x6G" TargetMode="External"/><Relationship Id="rId386" Type="http://schemas.openxmlformats.org/officeDocument/2006/relationships/hyperlink" Target="consultantplus://offline/ref=D9519288D06FE02CE23AA24A0B22BB1194025BC85AD00BBCA6D8238F1145FB9FF8CCBC25FD742442BB66416859FC689D1471226F2AD9ACE11EBC087F44x6G" TargetMode="External"/><Relationship Id="rId190" Type="http://schemas.openxmlformats.org/officeDocument/2006/relationships/hyperlink" Target="consultantplus://offline/ref=D9519288D06FE02CE23AA24A0B22BB1194025BC85AD10EB4A7D1238F1145FB9FF8CCBC25FD742442BB644D6859FC689D1471226F2AD9ACE11EBC087F44x6G" TargetMode="External"/><Relationship Id="rId204" Type="http://schemas.openxmlformats.org/officeDocument/2006/relationships/hyperlink" Target="consultantplus://offline/ref=D9519288D06FE02CE23AA24A0B22BB1194025BC85AD00DB0A6D7238F1145FB9FF8CCBC25FD742442BB65406259FC689D1471226F2AD9ACE11EBC087F44x6G" TargetMode="External"/><Relationship Id="rId225" Type="http://schemas.openxmlformats.org/officeDocument/2006/relationships/hyperlink" Target="consultantplus://offline/ref=D9519288D06FE02CE23AA24A0B22BB1194025BC85AD10EB4A7D1238F1145FB9FF8CCBC25FD742442BB644D685CFC689D1471226F2AD9ACE11EBC087F44x6G" TargetMode="External"/><Relationship Id="rId246" Type="http://schemas.openxmlformats.org/officeDocument/2006/relationships/hyperlink" Target="consultantplus://offline/ref=D9519288D06FE02CE23AA24A0B22BB1194025BC85AD30FB6AED3238F1145FB9FF8CCBC25FD742442BB674B695DFC689D1471226F2AD9ACE11EBC087F44x6G" TargetMode="External"/><Relationship Id="rId267" Type="http://schemas.openxmlformats.org/officeDocument/2006/relationships/hyperlink" Target="consultantplus://offline/ref=D9519288D06FE02CE23AA24A0B22BB1194025BC85AD10EB4A7D1238F1145FB9FF8CCBC25FD742442BB6740615FFC689D1471226F2AD9ACE11EBC087F44x6G" TargetMode="External"/><Relationship Id="rId288" Type="http://schemas.openxmlformats.org/officeDocument/2006/relationships/hyperlink" Target="consultantplus://offline/ref=D9519288D06FE02CE23AA24A0B22BB1194025BC85AD109B3A9D1238F1145FB9FF8CCBC25FD742442BB664B625FFC689D1471226F2AD9ACE11EBC087F44x6G" TargetMode="External"/><Relationship Id="rId411" Type="http://schemas.openxmlformats.org/officeDocument/2006/relationships/hyperlink" Target="consultantplus://offline/ref=D9519288D06FE02CE23AA24A0B22BB1194025BC85AD00DB0A6D7238F1145FB9FF8CCBC25FD742442BB664F6452FC689D1471226F2AD9ACE11EBC087F44x6G" TargetMode="External"/><Relationship Id="rId106" Type="http://schemas.openxmlformats.org/officeDocument/2006/relationships/hyperlink" Target="consultantplus://offline/ref=D9519288D06FE02CE23AA24A0B22BB1194025BC85AD10EB4A7D1238F1145FB9FF8CCBC25FD742442BB6549625FFC689D1471226F2AD9ACE11EBC087F44x6G" TargetMode="External"/><Relationship Id="rId127" Type="http://schemas.openxmlformats.org/officeDocument/2006/relationships/hyperlink" Target="consultantplus://offline/ref=D9519288D06FE02CE23AA24A0B22BB1194025BC85AD108B3ACD1238F1145FB9FF8CCBC25FD742442BB644A685CFC689D1471226F2AD9ACE11EBC087F44x6G" TargetMode="External"/><Relationship Id="rId313" Type="http://schemas.openxmlformats.org/officeDocument/2006/relationships/hyperlink" Target="consultantplus://offline/ref=D9519288D06FE02CE23AA24A0B22BB1194025BC85AD109B3A9D1238F1145FB9FF8CCBC25FD742442BB664B635DFC689D1471226F2AD9ACE11EBC087F44x6G" TargetMode="External"/><Relationship Id="rId10" Type="http://schemas.openxmlformats.org/officeDocument/2006/relationships/hyperlink" Target="consultantplus://offline/ref=D9519288D06FE02CE23AA24A0B22BB1194025BC85AD00DB0A6D7238F1145FB9FF8CCBC25FD742442BB6549605FFC689D1471226F2AD9ACE11EBC087F44x6G" TargetMode="External"/><Relationship Id="rId31" Type="http://schemas.openxmlformats.org/officeDocument/2006/relationships/hyperlink" Target="consultantplus://offline/ref=D9519288D06FE02CE23AA24A0B22BB1194025BC85AD10EB4A7D1238F1145FB9FF8CCBC25FD742442BB65496053FC689D1471226F2AD9ACE11EBC087F44x6G" TargetMode="External"/><Relationship Id="rId52" Type="http://schemas.openxmlformats.org/officeDocument/2006/relationships/hyperlink" Target="consultantplus://offline/ref=D9519288D06FE02CE23AA24A0B22BB1194025BC85AD00BBCA6D8238F1145FB9FF8CCBC25FD742442BB65496153FC689D1471226F2AD9ACE11EBC087F44x6G" TargetMode="External"/><Relationship Id="rId73" Type="http://schemas.openxmlformats.org/officeDocument/2006/relationships/hyperlink" Target="consultantplus://offline/ref=D9519288D06FE02CE23AA24A0B22BB1194025BC85AD00BBCA6D8238F1145FB9FF8CCBC25FD742442BB6549625CFC689D1471226F2AD9ACE11EBC087F44x6G" TargetMode="External"/><Relationship Id="rId94" Type="http://schemas.openxmlformats.org/officeDocument/2006/relationships/hyperlink" Target="consultantplus://offline/ref=D9519288D06FE02CE23AA24A0B22BB1194025BC85AD108B3ACD1238F1145FB9FF8CCBC25FD742442BB6549645EFC689D1471226F2AD9ACE11EBC087F44x6G" TargetMode="External"/><Relationship Id="rId148" Type="http://schemas.openxmlformats.org/officeDocument/2006/relationships/hyperlink" Target="consultantplus://offline/ref=D9519288D06FE02CE23AA24A0B22BB1194025BC85AD00BB4ABD8238F1145FB9FF8CCBC25FD742442BB644A6559FC689D1471226F2AD9ACE11EBC087F44x6G" TargetMode="External"/><Relationship Id="rId169" Type="http://schemas.openxmlformats.org/officeDocument/2006/relationships/hyperlink" Target="consultantplus://offline/ref=D9519288D06FE02CE23AA24A0B22BB1194025BC85AD10BB2A8D1238F1145FB9FF8CCBC25FD742442BB65416952FC689D1471226F2AD9ACE11EBC087F44x6G" TargetMode="External"/><Relationship Id="rId334" Type="http://schemas.openxmlformats.org/officeDocument/2006/relationships/hyperlink" Target="consultantplus://offline/ref=D9519288D06FE02CE23AA24A0B22BB1194025BC85AD00DB0A6D7238F1145FB9FF8CCBC25FD742442BB6740695AFC689D1471226F2AD9ACE11EBC087F44x6G" TargetMode="External"/><Relationship Id="rId355" Type="http://schemas.openxmlformats.org/officeDocument/2006/relationships/hyperlink" Target="consultantplus://offline/ref=D9519288D06FE02CE23AA24A0B22BB1194025BC85AD00DB0A6D7238F1145FB9FF8CCBC25FD742442BB664F635CFC689D1471226F2AD9ACE11EBC087F44x6G" TargetMode="External"/><Relationship Id="rId376" Type="http://schemas.openxmlformats.org/officeDocument/2006/relationships/hyperlink" Target="consultantplus://offline/ref=D9519288D06FE02CE23AA24A0B22BB1194025BC85AD00DB0A6D7238F1145FB9FF8CCBC25FD742442BB664F6459FC689D1471226F2AD9ACE11EBC087F44x6G" TargetMode="External"/><Relationship Id="rId397" Type="http://schemas.openxmlformats.org/officeDocument/2006/relationships/hyperlink" Target="consultantplus://offline/ref=D9519288D06FE02CE23AA24A0B22BB1194025BC85AD10BB2A8D1238F1145FB9FF8CCBC25FD742442BB674B6658FC689D1471226F2AD9ACE11EBC087F44x6G" TargetMode="External"/><Relationship Id="rId4" Type="http://schemas.openxmlformats.org/officeDocument/2006/relationships/webSettings" Target="webSettings.xml"/><Relationship Id="rId180" Type="http://schemas.openxmlformats.org/officeDocument/2006/relationships/hyperlink" Target="consultantplus://offline/ref=D9519288D06FE02CE23AA24A0B22BB1194025BC85AD10EB4A7D1238F1145FB9FF8CCBC25FD742442BB644D6858FC689D1471226F2AD9ACE11EBC087F44x6G" TargetMode="External"/><Relationship Id="rId215" Type="http://schemas.openxmlformats.org/officeDocument/2006/relationships/hyperlink" Target="consultantplus://offline/ref=D9519288D06FE02CE23AA24A0B22BB1194025BC85AD108B5ADD1238F1145FB9FF8CCBC25FD742442BB6540605EFC689D1471226F2AD9ACE11EBC087F44x6G" TargetMode="External"/><Relationship Id="rId236" Type="http://schemas.openxmlformats.org/officeDocument/2006/relationships/hyperlink" Target="consultantplus://offline/ref=D9519288D06FE02CE23AA24A0B22BB1194025BC85AD109B3A9D1238F1145FB9FF8CCBC25FD742442BB674A6052FC689D1471226F2AD9ACE11EBC087F44x6G" TargetMode="External"/><Relationship Id="rId257" Type="http://schemas.openxmlformats.org/officeDocument/2006/relationships/hyperlink" Target="consultantplus://offline/ref=D9519288D06FE02CE23AA24A0B22BB1194025BC85AD30DB3A6D9238F1145FB9FF8CCBC25FD742442BB674A675FFC689D1471226F2AD9ACE11EBC087F44x6G" TargetMode="External"/><Relationship Id="rId278" Type="http://schemas.openxmlformats.org/officeDocument/2006/relationships/hyperlink" Target="consultantplus://offline/ref=D9519288D06FE02CE23AA24A0B22BB1194025BC85AD00DB0A6D7238F1145FB9FF8CCBC25FD742442BB6740675CFC689D1471226F2AD9ACE11EBC087F44x6G" TargetMode="External"/><Relationship Id="rId401" Type="http://schemas.openxmlformats.org/officeDocument/2006/relationships/hyperlink" Target="consultantplus://offline/ref=D9519288D06FE02CE23AA24A0B22BB1194025BC85AD109B3A9D1238F1145FB9FF8CCBC25FD742442BB6640615FFC689D1471226F2AD9ACE11EBC087F44x6G" TargetMode="External"/><Relationship Id="rId422" Type="http://schemas.openxmlformats.org/officeDocument/2006/relationships/hyperlink" Target="consultantplus://offline/ref=D9519288D06FE02CE23AA24A0B22BB1194025BC85AD10EB4A7D1238F1145FB9FF8CCBC25FD742442BB614E6158FC689D1471226F2AD9ACE11EBC087F44x6G" TargetMode="External"/><Relationship Id="rId303" Type="http://schemas.openxmlformats.org/officeDocument/2006/relationships/hyperlink" Target="consultantplus://offline/ref=D9519288D06FE02CE23AA24A0B22BB1194025BC85AD10EB4A7D1238F1145FB9FF8CCBC25FD742442BB6149665EFC689D1471226F2AD9ACE11EBC087F44x6G" TargetMode="External"/><Relationship Id="rId42" Type="http://schemas.openxmlformats.org/officeDocument/2006/relationships/hyperlink" Target="consultantplus://offline/ref=D9519288D06FE02CE23AA24A0B22BB1194025BC85AD109B2ADD2238F1145FB9FF8CCBC25EF747C4EB864576059E93ECC5242x5G" TargetMode="External"/><Relationship Id="rId84" Type="http://schemas.openxmlformats.org/officeDocument/2006/relationships/hyperlink" Target="consultantplus://offline/ref=D9519288D06FE02CE23AA24A0B22BB1194025BC85AD10EB4A7D1238F1145FB9FF8CCBC25FD742442BB65496258FC689D1471226F2AD9ACE11EBC087F44x6G" TargetMode="External"/><Relationship Id="rId138" Type="http://schemas.openxmlformats.org/officeDocument/2006/relationships/hyperlink" Target="consultantplus://offline/ref=D9519288D06FE02CE23AA24A0B22BB1194025BC85AD108B3ACD1238F1145FB9FF8CCBC25FD742442BB644A695AFC689D1471226F2AD9ACE11EBC087F44x6G" TargetMode="External"/><Relationship Id="rId345" Type="http://schemas.openxmlformats.org/officeDocument/2006/relationships/hyperlink" Target="consultantplus://offline/ref=D9519288D06FE02CE23AA24A0B22BB1194025BC85AD00BBCA6D8238F1145FB9FF8CCBC25FD742442BB664B6253FC689D1471226F2AD9ACE11EBC087F44x6G" TargetMode="External"/><Relationship Id="rId387" Type="http://schemas.openxmlformats.org/officeDocument/2006/relationships/hyperlink" Target="consultantplus://offline/ref=D9519288D06FE02CE23AA24A0B22BB1194025BC85AD00DB0A6D7238F1145FB9FF8CCBC25FD742442BB664F645FFC689D1471226F2AD9ACE11EBC087F44x6G" TargetMode="External"/><Relationship Id="rId191" Type="http://schemas.openxmlformats.org/officeDocument/2006/relationships/hyperlink" Target="consultantplus://offline/ref=D9519288D06FE02CE23AA24A0B22BB1194025BC85AD00BBCA6D8238F1145FB9FF8CCBC25FD742442BB6540675EFC689D1471226F2AD9ACE11EBC087F44x6G" TargetMode="External"/><Relationship Id="rId205" Type="http://schemas.openxmlformats.org/officeDocument/2006/relationships/hyperlink" Target="consultantplus://offline/ref=D9519288D06FE02CE23AA24A0B22BB1194025BC85AD003B2A7D3238F1145FB9FF8CCBC25FD742442BB6540675AFC689D1471226F2AD9ACE11EBC087F44x6G" TargetMode="External"/><Relationship Id="rId247" Type="http://schemas.openxmlformats.org/officeDocument/2006/relationships/hyperlink" Target="consultantplus://offline/ref=D9519288D06FE02CE23AA24A0B22BB1194025BC85AD00DB0A6D7238F1145FB9FF8CCBC25FD742442BB674B6659FC689D1471226F2AD9ACE11EBC087F44x6G" TargetMode="External"/><Relationship Id="rId412" Type="http://schemas.openxmlformats.org/officeDocument/2006/relationships/hyperlink" Target="consultantplus://offline/ref=D9519288D06FE02CE23AA24A0B22BB1194025BC85AD10BB2A8D1238F1145FB9FF8CCBC25FD742442BB674B665CFC689D1471226F2AD9ACE11EBC087F44x6G" TargetMode="External"/><Relationship Id="rId107" Type="http://schemas.openxmlformats.org/officeDocument/2006/relationships/hyperlink" Target="consultantplus://offline/ref=D9519288D06FE02CE23AA24A0B22BB1194025BC85AD108B3ACD1238F1145FB9FF8CCBC25FD742442BB6549655CFC689D1471226F2AD9ACE11EBC087F44x6G" TargetMode="External"/><Relationship Id="rId289" Type="http://schemas.openxmlformats.org/officeDocument/2006/relationships/hyperlink" Target="consultantplus://offline/ref=D9519288D06FE02CE23AA24A0B22BB1194025BC85AD108B5ADD1238F1145FB9FF8CCBC25FD742442BB6648615CFC689D1471226F2AD9ACE11EBC087F44x6G" TargetMode="External"/><Relationship Id="rId11" Type="http://schemas.openxmlformats.org/officeDocument/2006/relationships/hyperlink" Target="consultantplus://offline/ref=D9519288D06FE02CE23AA24A0B22BB1194025BC85AD003B2A7D3238F1145FB9FF8CCBC25FD742442BB6549605FFC689D1471226F2AD9ACE11EBC087F44x6G" TargetMode="External"/><Relationship Id="rId53" Type="http://schemas.openxmlformats.org/officeDocument/2006/relationships/hyperlink" Target="consultantplus://offline/ref=D9519288D06FE02CE23AA24A0B22BB1194025BC85AD00DB0A6D7238F1145FB9FF8CCBC25FD742442BB6549625DFC689D1471226F2AD9ACE11EBC087F44x6G" TargetMode="External"/><Relationship Id="rId149" Type="http://schemas.openxmlformats.org/officeDocument/2006/relationships/hyperlink" Target="consultantplus://offline/ref=D9519288D06FE02CE23AA24A0B22BB1194025BC85AD30FB6AED3238F1145FB9FF8CCBC25FD742442BB64496753FC689D1471226F2AD9ACE11EBC087F44x6G" TargetMode="External"/><Relationship Id="rId314" Type="http://schemas.openxmlformats.org/officeDocument/2006/relationships/hyperlink" Target="consultantplus://offline/ref=D9519288D06FE02CE23AA24A0B22BB1194025BC85AD108B5ADD1238F1145FB9FF8CCBC25FD742442BB66486259FC689D1471226F2AD9ACE11EBC087F44x6G" TargetMode="External"/><Relationship Id="rId356" Type="http://schemas.openxmlformats.org/officeDocument/2006/relationships/hyperlink" Target="consultantplus://offline/ref=D9519288D06FE02CE23AA24A0B22BB1194025BC85AD10BB2A8D1238F1145FB9FF8CCBC25FD742442BB674B645BFC689D1471226F2AD9ACE11EBC087F44x6G" TargetMode="External"/><Relationship Id="rId398" Type="http://schemas.openxmlformats.org/officeDocument/2006/relationships/hyperlink" Target="consultantplus://offline/ref=D9519288D06FE02CE23AA24A0B22BB1194025BC85AD109B3A9D1238F1145FB9FF8CCBC25FD742442BB6640615EFC689D1471226F2AD9ACE11EBC087F44x6G" TargetMode="External"/><Relationship Id="rId95" Type="http://schemas.openxmlformats.org/officeDocument/2006/relationships/hyperlink" Target="consultantplus://offline/ref=D9519288D06FE02CE23AA24A0B22BB1194025BC85AD108B3ACD1238F1145FB9FF8CCBC25FD742442BB6549645FFC689D1471226F2AD9ACE11EBC087F44x6G" TargetMode="External"/><Relationship Id="rId160" Type="http://schemas.openxmlformats.org/officeDocument/2006/relationships/hyperlink" Target="consultantplus://offline/ref=D9519288D06FE02CE23AA24A0B22BB1194025BC85AD10BB2A8D1238F1145FB9FF8CCBC25FD742442BB6541695DFC689D1471226F2AD9ACE11EBC087F44x6G" TargetMode="External"/><Relationship Id="rId216" Type="http://schemas.openxmlformats.org/officeDocument/2006/relationships/hyperlink" Target="consultantplus://offline/ref=D9519288D06FE02CE23AA24A0B22BB1194025BC85AD00BBCA6D8238F1145FB9FF8CCBC25FD742442BB65406859FC689D1471226F2AD9ACE11EBC087F44x6G" TargetMode="External"/><Relationship Id="rId423" Type="http://schemas.openxmlformats.org/officeDocument/2006/relationships/fontTable" Target="fontTable.xml"/><Relationship Id="rId258" Type="http://schemas.openxmlformats.org/officeDocument/2006/relationships/hyperlink" Target="consultantplus://offline/ref=D9519288D06FE02CE23AA24A0B22BB1194025BC85AD30DB3A6D9238F1145FB9FF8CCBC25FD742442BB674A675DFC689D1471226F2AD9ACE11EBC087F44x6G" TargetMode="External"/><Relationship Id="rId22" Type="http://schemas.openxmlformats.org/officeDocument/2006/relationships/hyperlink" Target="consultantplus://offline/ref=D9519288D06FE02CE23AA24A0B22BB1194025BC85AD30DB3A6D9238F1145FB9FF8CCBC25FD742442BB65496053FC689D1471226F2AD9ACE11EBC087F44x6G" TargetMode="External"/><Relationship Id="rId64" Type="http://schemas.openxmlformats.org/officeDocument/2006/relationships/hyperlink" Target="consultantplus://offline/ref=D9519288D06FE02CE23AA24A0B22BB1194025BC85AD00DB0A6D7238F1145FB9FF8CCBC25FD742442BB65496253FC689D1471226F2AD9ACE11EBC087F44x6G" TargetMode="External"/><Relationship Id="rId118" Type="http://schemas.openxmlformats.org/officeDocument/2006/relationships/hyperlink" Target="consultantplus://offline/ref=D9519288D06FE02CE23AA24A0B22BB1194025BC85AD30FB6AED3238F1145FB9FF8CCBC25FD742442BB6449635BFC689D1471226F2AD9ACE11EBC087F44x6G" TargetMode="External"/><Relationship Id="rId325" Type="http://schemas.openxmlformats.org/officeDocument/2006/relationships/hyperlink" Target="consultantplus://offline/ref=D9519288D06FE02CE23AA24A0B22BB1194025BC85AD003B2A7D3238F1145FB9FF8CCBC25FD742442BB66496759FC689D1471226F2AD9ACE11EBC087F44x6G" TargetMode="External"/><Relationship Id="rId367" Type="http://schemas.openxmlformats.org/officeDocument/2006/relationships/hyperlink" Target="consultantplus://offline/ref=D9519288D06FE02CE23AA24A0B22BB1194025BC85AD109B3A9D1238F1145FB9FF8CCBC25FD742442BB66406053FC689D1471226F2AD9ACE11EBC087F44x6G" TargetMode="External"/><Relationship Id="rId171" Type="http://schemas.openxmlformats.org/officeDocument/2006/relationships/hyperlink" Target="consultantplus://offline/ref=D9519288D06FE02CE23AA24A0B22BB1194025BC85AD108B5ADD1238F1145FB9FF8CCBC25FD742442BB6540605AFC689D1471226F2AD9ACE11EBC087F44x6G" TargetMode="External"/><Relationship Id="rId227" Type="http://schemas.openxmlformats.org/officeDocument/2006/relationships/hyperlink" Target="consultantplus://offline/ref=D9519288D06FE02CE23AA24A0B22BB1194025BC85AD30DB3A6D9238F1145FB9FF8CCBC25FD742442BB674A645CFC689D1471226F2AD9ACE11EBC087F44x6G" TargetMode="External"/><Relationship Id="rId269" Type="http://schemas.openxmlformats.org/officeDocument/2006/relationships/hyperlink" Target="consultantplus://offline/ref=D9519288D06FE02CE23AA24A0B22BB1194025BC85AD10EB4A7D1238F1145FB9FF8CCBC25FD742442BB6740615DFC689D1471226F2AD9ACE11EBC087F44x6G" TargetMode="External"/><Relationship Id="rId33" Type="http://schemas.openxmlformats.org/officeDocument/2006/relationships/hyperlink" Target="consultantplus://offline/ref=D9519288D06FE02CE23AA24A0B22BB1194025BC85AD10EB4A7D1238F1145FB9FF8CCBC25FD742442BB65496159FC689D1471226F2AD9ACE11EBC087F44x6G" TargetMode="External"/><Relationship Id="rId129" Type="http://schemas.openxmlformats.org/officeDocument/2006/relationships/hyperlink" Target="consultantplus://offline/ref=D9519288D06FE02CE23AA24A0B22BB1194025BC85AD00BB4ABD8238F1145FB9FF8CCBC25FD742442BB644A615AFC689D1471226F2AD9ACE11EBC087F44x6G" TargetMode="External"/><Relationship Id="rId280" Type="http://schemas.openxmlformats.org/officeDocument/2006/relationships/image" Target="media/image1.wmf"/><Relationship Id="rId336" Type="http://schemas.openxmlformats.org/officeDocument/2006/relationships/hyperlink" Target="consultantplus://offline/ref=D9519288D06FE02CE23AA24A0B22BB1194025BC85AD109B3A9D1238F1145FB9FF8CCBC25FD742442BB664B6458FC689D1471226F2AD9ACE11EBC087F44x6G" TargetMode="External"/><Relationship Id="rId75" Type="http://schemas.openxmlformats.org/officeDocument/2006/relationships/hyperlink" Target="consultantplus://offline/ref=D9519288D06FE02CE23AA24A0B22BB1194025BC85AD00DB0A6D7238F1145FB9FF8CCBC25FD742442BB6549635AFC689D1471226F2AD9ACE11EBC087F44x6G" TargetMode="External"/><Relationship Id="rId140" Type="http://schemas.openxmlformats.org/officeDocument/2006/relationships/hyperlink" Target="consultantplus://offline/ref=D9519288D06FE02CE23AA24A0B22BB1194025BC85AD10EB4A7D1238F1145FB9FF8CCBC25FD742442BB644D665AFC689D1471226F2AD9ACE11EBC087F44x6G" TargetMode="External"/><Relationship Id="rId182" Type="http://schemas.openxmlformats.org/officeDocument/2006/relationships/hyperlink" Target="consultantplus://offline/ref=D9519288D06FE02CE23AA24A0B22BB1194025BC85AD00BBCA6D8238F1145FB9FF8CCBC25FD742442BB65406758FC689D1471226F2AD9ACE11EBC087F44x6G" TargetMode="External"/><Relationship Id="rId378" Type="http://schemas.openxmlformats.org/officeDocument/2006/relationships/hyperlink" Target="consultantplus://offline/ref=D9519288D06FE02CE23AA24A0B22BB1194025BC85AD109B3A9D1238F1145FB9FF8CCBC25FD742442BB6640615BFC689D1471226F2AD9ACE11EBC087F44x6G" TargetMode="External"/><Relationship Id="rId403" Type="http://schemas.openxmlformats.org/officeDocument/2006/relationships/hyperlink" Target="consultantplus://offline/ref=D9519288D06FE02CE23AA24A0B22BB1194025BC85AD109B3A9D1238F1145FB9FF8CCBC25FD742442BB6640615CFC689D1471226F2AD9ACE11EBC087F44x6G" TargetMode="External"/><Relationship Id="rId6" Type="http://schemas.openxmlformats.org/officeDocument/2006/relationships/hyperlink" Target="consultantplus://offline/ref=D9519288D06FE02CE23AA24A0B22BB1194025BC85AD30FB6AED3238F1145FB9FF8CCBC25FD742442BB6549605FFC689D1471226F2AD9ACE11EBC087F44x6G" TargetMode="External"/><Relationship Id="rId238" Type="http://schemas.openxmlformats.org/officeDocument/2006/relationships/hyperlink" Target="consultantplus://offline/ref=D9519288D06FE02CE23AA24A0B22BB1194025BC85AD109B3A9D1238F1145FB9FF8CCBC25FD742442BB674A615FFC689D1471226F2AD9ACE11EBC087F44x6G" TargetMode="External"/><Relationship Id="rId291" Type="http://schemas.openxmlformats.org/officeDocument/2006/relationships/hyperlink" Target="consultantplus://offline/ref=D9519288D06FE02CE23AA24A0B22BB1194025BC85AD10EB4A7D1238F1145FB9FF8CCBC25FD742442BB6149655BFC689D1471226F2AD9ACE11EBC087F44x6G" TargetMode="External"/><Relationship Id="rId305" Type="http://schemas.openxmlformats.org/officeDocument/2006/relationships/hyperlink" Target="consultantplus://offline/ref=D9519288D06FE02CE23AA24A0B22BB1194025BC85AD30FB6AED3238F1145FB9FF8CCBC25FD742442BB6648605DFC689D1471226F2AD9ACE11EBC087F44x6G" TargetMode="External"/><Relationship Id="rId347" Type="http://schemas.openxmlformats.org/officeDocument/2006/relationships/hyperlink" Target="consultantplus://offline/ref=D9519288D06FE02CE23AA24A0B22BB1194025BC85AD00BBCA6D8238F1145FB9FF8CCBC25FD742442BB664B635AFC689D1471226F2AD9ACE11EBC087F44x6G" TargetMode="External"/><Relationship Id="rId44" Type="http://schemas.openxmlformats.org/officeDocument/2006/relationships/hyperlink" Target="consultantplus://offline/ref=D9519288D06FE02CE23AA24A0B22BB1194025BC85AD00DB0A6D7238F1145FB9FF8CCBC25FD742442BB6549625FFC689D1471226F2AD9ACE11EBC087F44x6G" TargetMode="External"/><Relationship Id="rId86" Type="http://schemas.openxmlformats.org/officeDocument/2006/relationships/hyperlink" Target="consultantplus://offline/ref=D9519288D06FE02CE23AA24A0B22BB1194025BC85AD108B3ACD1238F1145FB9FF8CCBC25FD742442BB65496352FC689D1471226F2AD9ACE11EBC087F44x6G" TargetMode="External"/><Relationship Id="rId151" Type="http://schemas.openxmlformats.org/officeDocument/2006/relationships/hyperlink" Target="consultantplus://offline/ref=D9519288D06FE02CE23AA24A0B22BB1194025BC85AD30FB6AED3238F1145FB9FF8CCBC25FD742442BB64496858FC689D1471226F2AD9ACE11EBC087F44x6G" TargetMode="External"/><Relationship Id="rId389" Type="http://schemas.openxmlformats.org/officeDocument/2006/relationships/hyperlink" Target="consultantplus://offline/ref=D9519288D06FE02CE23AA24A0B22BB1194025BC85AD109B3A9D1238F1145FB9FF8CCBC25FD742442BB66406159FC689D1471226F2AD9ACE11EBC087F44x6G" TargetMode="External"/><Relationship Id="rId193" Type="http://schemas.openxmlformats.org/officeDocument/2006/relationships/hyperlink" Target="consultantplus://offline/ref=D9519288D06FE02CE23AA24A0B22BB1194025BC85AD109B3A9D1238F1145FB9FF8CCBC25FD742442BB6540665EFC689D1471226F2AD9ACE11EBC087F44x6G" TargetMode="External"/><Relationship Id="rId207" Type="http://schemas.openxmlformats.org/officeDocument/2006/relationships/hyperlink" Target="consultantplus://offline/ref=D9519288D06FE02CE23AA24A0B22BB1194025BC85AD109B3A9D1238F1145FB9FF8CCBC25FD742442BB65406652FC689D1471226F2AD9ACE11EBC087F44x6G" TargetMode="External"/><Relationship Id="rId249" Type="http://schemas.openxmlformats.org/officeDocument/2006/relationships/hyperlink" Target="consultantplus://offline/ref=D9519288D06FE02CE23AA24A0B22BB1194025BC85AD109B3A9D1238F1145FB9FF8CCBC25FD742442BB674A635BFC689D1471226F2AD9ACE11EBC087F44x6G" TargetMode="External"/><Relationship Id="rId414" Type="http://schemas.openxmlformats.org/officeDocument/2006/relationships/hyperlink" Target="consultantplus://offline/ref=D9519288D06FE02CE23AA24A0B22BB1194025BC85AD00BBCA6D8238F1145FB9FF8CCBC25FD742442BB66416958FC689D1471226F2AD9ACE11EBC087F44x6G" TargetMode="External"/><Relationship Id="rId13" Type="http://schemas.openxmlformats.org/officeDocument/2006/relationships/hyperlink" Target="consultantplus://offline/ref=D9519288D06FE02CE23AA24A0B22BB1194025BC85AD109B3A9D1238F1145FB9FF8CCBC25FD742442BB6549605FFC689D1471226F2AD9ACE11EBC087F44x6G" TargetMode="External"/><Relationship Id="rId109" Type="http://schemas.openxmlformats.org/officeDocument/2006/relationships/hyperlink" Target="consultantplus://offline/ref=D9519288D06FE02CE23AA24A0B22BB1194025BC85AD10EB4A7D1238F1145FB9FF8CCBC25FD742442BB6549625CFC689D1471226F2AD9ACE11EBC087F44x6G" TargetMode="External"/><Relationship Id="rId260" Type="http://schemas.openxmlformats.org/officeDocument/2006/relationships/hyperlink" Target="consultantplus://offline/ref=D9519288D06FE02CE23AA24A0B22BB1194025BC85AD108B3ACD1238F1145FB9FF8CCBC25FD742442BB674E655CFC689D1471226F2AD9ACE11EBC087F44x6G" TargetMode="External"/><Relationship Id="rId316" Type="http://schemas.openxmlformats.org/officeDocument/2006/relationships/hyperlink" Target="consultantplus://offline/ref=D9519288D06FE02CE23AA24A0B22BB1194025BC85AD00BBCA6D8238F1145FB9FF8CCBC25FD742442BB664B625AFC689D1471226F2AD9ACE11EBC087F44x6G" TargetMode="External"/><Relationship Id="rId55" Type="http://schemas.openxmlformats.org/officeDocument/2006/relationships/hyperlink" Target="consultantplus://offline/ref=D9519288D06FE02CE23AA24A0B22BB1194025BC85AD00BB4ABD8238F1145FB9FF8CCBC25FD742442BB65496153FC689D1471226F2AD9ACE11EBC087F44x6G" TargetMode="External"/><Relationship Id="rId97" Type="http://schemas.openxmlformats.org/officeDocument/2006/relationships/hyperlink" Target="consultantplus://offline/ref=D9519288D06FE02CE23AA24A0B22BB1194025BC85AD108B3ACD1238F1145FB9FF8CCBC25FD742442BB6549645DFC689D1471226F2AD9ACE11EBC087F44x6G" TargetMode="External"/><Relationship Id="rId120" Type="http://schemas.openxmlformats.org/officeDocument/2006/relationships/hyperlink" Target="consultantplus://offline/ref=D9519288D06FE02CE23AA24A0B22BB1194025BC85AD00BB4ABD8238F1145FB9FF8CCBC25FD742442BB644A6052FC689D1471226F2AD9ACE11EBC087F44x6G" TargetMode="External"/><Relationship Id="rId358" Type="http://schemas.openxmlformats.org/officeDocument/2006/relationships/hyperlink" Target="consultantplus://offline/ref=D9519288D06FE02CE23AA24A0B22BB1194025BC85AD108B5ADD1238F1145FB9FF8CCBC25FD742442BB664E685BFC689D1471226F2AD9ACE11EBC087F44x6G" TargetMode="External"/><Relationship Id="rId162" Type="http://schemas.openxmlformats.org/officeDocument/2006/relationships/hyperlink" Target="consultantplus://offline/ref=D9519288D06FE02CE23AA24A0B22BB1194025BC85AD108B5ADD1238F1145FB9FF8CCBC25FD742442BB65416953FC689D1471226F2AD9ACE11EBC087F44x6G" TargetMode="External"/><Relationship Id="rId218" Type="http://schemas.openxmlformats.org/officeDocument/2006/relationships/hyperlink" Target="consultantplus://offline/ref=D9519288D06FE02CE23AA24A0B22BB1194025BC85AD109B3A9D1238F1145FB9FF8CCBC25FD742442BB65406653FC689D1471226F2AD9ACE11EBC087F44x6G" TargetMode="External"/><Relationship Id="rId271" Type="http://schemas.openxmlformats.org/officeDocument/2006/relationships/hyperlink" Target="consultantplus://offline/ref=D9519288D06FE02CE23AA24A0B22BB1194025BC85AD10EB4A7D1238F1145FB9FF8CCBC25FD742442BB67406153FC689D1471226F2AD9ACE11EBC087F44x6G" TargetMode="External"/><Relationship Id="rId24" Type="http://schemas.openxmlformats.org/officeDocument/2006/relationships/hyperlink" Target="consultantplus://offline/ref=D9519288D06FE02CE23AA24A0B22BB1194025BC85AD00BBCA6D8238F1145FB9FF8CCBC25FD742442BB65496053FC689D1471226F2AD9ACE11EBC087F44x6G" TargetMode="External"/><Relationship Id="rId66" Type="http://schemas.openxmlformats.org/officeDocument/2006/relationships/hyperlink" Target="consultantplus://offline/ref=D9519288D06FE02CE23AA24A0B22BB1194025BC85AD003B2A7D3238F1145FB9FF8CCBC25FD742442BB6549635EFC689D1471226F2AD9ACE11EBC087F44x6G" TargetMode="External"/><Relationship Id="rId131" Type="http://schemas.openxmlformats.org/officeDocument/2006/relationships/hyperlink" Target="consultantplus://offline/ref=D9519288D06FE02CE23AA24A0B22BB1194025BC85AD30FB6AED3238F1145FB9FF8CCBC25FD742442BB6449635DFC689D1471226F2AD9ACE11EBC087F44x6G" TargetMode="External"/><Relationship Id="rId327" Type="http://schemas.openxmlformats.org/officeDocument/2006/relationships/hyperlink" Target="consultantplus://offline/ref=D9519288D06FE02CE23AA24A0B22BB1194025BC85AD10EB4A7D1238F1145FB9FF8CCBC25FD742442BB6149675EFC689D1471226F2AD9ACE11EBC087F44x6G" TargetMode="External"/><Relationship Id="rId369" Type="http://schemas.openxmlformats.org/officeDocument/2006/relationships/hyperlink" Target="consultantplus://offline/ref=D9519288D06FE02CE23AA24A0B22BB1194025BC85AD30FB6AED3238F1145FB9FF8CCBC25FD742442BB664D6058FC689D1471226F2AD9ACE11EBC087F44x6G" TargetMode="External"/><Relationship Id="rId173" Type="http://schemas.openxmlformats.org/officeDocument/2006/relationships/hyperlink" Target="consultantplus://offline/ref=D9519288D06FE02CE23AA24A0B22BB1194025BC85AD00BBCA6D8238F1145FB9FF8CCBC25FD742442BB65406653FC689D1471226F2AD9ACE11EBC087F44x6G" TargetMode="External"/><Relationship Id="rId229" Type="http://schemas.openxmlformats.org/officeDocument/2006/relationships/hyperlink" Target="consultantplus://offline/ref=D9519288D06FE02CE23AA24A0B22BB1194025BC85AD00BBCA6D8238F1145FB9FF8CCBC25FD742442BB674A615AFC689D1471226F2AD9ACE11EBC087F44x6G" TargetMode="External"/><Relationship Id="rId380" Type="http://schemas.openxmlformats.org/officeDocument/2006/relationships/hyperlink" Target="consultantplus://offline/ref=D9519288D06FE02CE23AA24A0B22BB1194025BC85AD00BBCA6D8238F1145FB9FF8CCBC25FD742442BB6641685BFC689D1471226F2AD9ACE11EBC087F44x6G" TargetMode="External"/><Relationship Id="rId240" Type="http://schemas.openxmlformats.org/officeDocument/2006/relationships/hyperlink" Target="consultantplus://offline/ref=D9519288D06FE02CE23AA24A0B22BB1194025BC85AD108B3ACD1238F1145FB9FF8CCBC25FD742442BB674E6458FC689D1471226F2AD9ACE11EBC087F44x6G" TargetMode="External"/><Relationship Id="rId35" Type="http://schemas.openxmlformats.org/officeDocument/2006/relationships/hyperlink" Target="consultantplus://offline/ref=D9519288D06FE02CE23AA24A0B22BB1194025BC85AD109B3A9D1238F1145FB9FF8CCBC25FD742442BB6549615FFC689D1471226F2AD9ACE11EBC087F44x6G" TargetMode="External"/><Relationship Id="rId77" Type="http://schemas.openxmlformats.org/officeDocument/2006/relationships/hyperlink" Target="consultantplus://offline/ref=D9519288D06FE02CE23AA24A0B22BB1194025BC85AD30FB6AED3238F1145FB9FF8CCBC25FD742442BB65496559FC689D1471226F2AD9ACE11EBC087F44x6G" TargetMode="External"/><Relationship Id="rId100" Type="http://schemas.openxmlformats.org/officeDocument/2006/relationships/hyperlink" Target="consultantplus://offline/ref=D9519288D06FE02CE23AA24A0B22BB1194025BC85AD108B3ACD1238F1145FB9FF8CCBC25FD742442BB6549655AFC689D1471226F2AD9ACE11EBC087F44x6G" TargetMode="External"/><Relationship Id="rId282" Type="http://schemas.openxmlformats.org/officeDocument/2006/relationships/hyperlink" Target="consultantplus://offline/ref=D9519288D06FE02CE23AA24A0B22BB1194025BC85AD00DB0A6D7238F1145FB9FF8CCBC25FD742442BB6740675CFC689D1471226F2AD9ACE11EBC087F44x6G" TargetMode="External"/><Relationship Id="rId338" Type="http://schemas.openxmlformats.org/officeDocument/2006/relationships/hyperlink" Target="consultantplus://offline/ref=D9519288D06FE02CE23AA24A0B22BB1194025BC85AD10EB4A7D1238F1145FB9FF8CCBC25FD742442BB6149675FFC689D1471226F2AD9ACE11EBC087F44x6G" TargetMode="External"/><Relationship Id="rId8" Type="http://schemas.openxmlformats.org/officeDocument/2006/relationships/hyperlink" Target="consultantplus://offline/ref=D9519288D06FE02CE23AA24A0B22BB1194025BC85AD00BB4ABD8238F1145FB9FF8CCBC25FD742442BB6549605FFC689D1471226F2AD9ACE11EBC087F44x6G" TargetMode="External"/><Relationship Id="rId142" Type="http://schemas.openxmlformats.org/officeDocument/2006/relationships/hyperlink" Target="consultantplus://offline/ref=D9519288D06FE02CE23AA24A0B22BB1194025BC85AD30DB3A6D9238F1145FB9FF8CCBC25FD742442BB6449685AFC689D1471226F2AD9ACE11EBC087F44x6G" TargetMode="External"/><Relationship Id="rId184" Type="http://schemas.openxmlformats.org/officeDocument/2006/relationships/hyperlink" Target="consultantplus://offline/ref=D9519288D06FE02CE23AA24A0B22BB1194025BC85AD003B2A7D3238F1145FB9FF8CCBC25FD742442BB65406652FC689D1471226F2AD9ACE11EBC087F44x6G" TargetMode="External"/><Relationship Id="rId391" Type="http://schemas.openxmlformats.org/officeDocument/2006/relationships/hyperlink" Target="consultantplus://offline/ref=D9519288D06FE02CE23AA24A0B22BB1194025BC85AD00BBCA6D8238F1145FB9FF8CCBC25FD742442BB6641685EFC689D1471226F2AD9ACE11EBC087F44x6G" TargetMode="External"/><Relationship Id="rId405" Type="http://schemas.openxmlformats.org/officeDocument/2006/relationships/hyperlink" Target="consultantplus://offline/ref=D9519288D06FE02CE23AA24A0B22BB1194025BC85AD00DB0A6D7238F1145FB9FF8CCBC25FD742442BB664F645DFC689D1471226F2AD9ACE11EBC087F44x6G" TargetMode="External"/><Relationship Id="rId251" Type="http://schemas.openxmlformats.org/officeDocument/2006/relationships/hyperlink" Target="consultantplus://offline/ref=D9519288D06FE02CE23AA24A0B22BB1194025BC85AD10EB4A7D1238F1145FB9FF8CCBC25FD742442BB6740605BFC689D1471226F2AD9ACE11EBC087F44x6G" TargetMode="External"/><Relationship Id="rId46" Type="http://schemas.openxmlformats.org/officeDocument/2006/relationships/hyperlink" Target="consultantplus://offline/ref=D9519288D06FE02CE23ABC471D4EE5159F0C0DC559D400E3F38425D84E15FDCAAA8CE27CBD313743B87B4B60584Fx6G" TargetMode="External"/><Relationship Id="rId293" Type="http://schemas.openxmlformats.org/officeDocument/2006/relationships/hyperlink" Target="consultantplus://offline/ref=D9519288D06FE02CE23AA24A0B22BB1194025BC85AD109B3A9D1238F1145FB9FF8CCBC25FD742442BB664B625CFC689D1471226F2AD9ACE11EBC087F44x6G" TargetMode="External"/><Relationship Id="rId307" Type="http://schemas.openxmlformats.org/officeDocument/2006/relationships/hyperlink" Target="consultantplus://offline/ref=D9519288D06FE02CE23AA24A0B22BB1194025BC85AD00DB0A6D7238F1145FB9FF8CCBC25FD742442BB6740685EFC689D1471226F2AD9ACE11EBC087F44x6G" TargetMode="External"/><Relationship Id="rId349" Type="http://schemas.openxmlformats.org/officeDocument/2006/relationships/hyperlink" Target="consultantplus://offline/ref=D9519288D06FE02CE23AA24A0B22BB1194025BC85AD109B3A9D1238F1145FB9FF8CCBC25FD742442BB664B645FFC689D1471226F2AD9ACE11EBC087F44x6G" TargetMode="External"/><Relationship Id="rId88" Type="http://schemas.openxmlformats.org/officeDocument/2006/relationships/hyperlink" Target="consultantplus://offline/ref=D9519288D06FE02CE23AA24A0B22BB1194025BC85AD108B3ACD1238F1145FB9FF8CCBC25FD742442BB65496353FC689D1471226F2AD9ACE11EBC087F44x6G" TargetMode="External"/><Relationship Id="rId111" Type="http://schemas.openxmlformats.org/officeDocument/2006/relationships/hyperlink" Target="consultantplus://offline/ref=D9519288D06FE02CE23AA24A0B22BB1194025BC85AD108B3ACD1238F1145FB9FF8CCBC25FD742442BB65496553FC689D1471226F2AD9ACE11EBC087F44x6G" TargetMode="External"/><Relationship Id="rId153" Type="http://schemas.openxmlformats.org/officeDocument/2006/relationships/hyperlink" Target="consultantplus://offline/ref=D9519288D06FE02CE23AA24A0B22BB1194025BC85AD30DB3A6D9238F1145FB9FF8CCBC25FD742442BB64496858FC689D1471226F2AD9ACE11EBC087F44x6G" TargetMode="External"/><Relationship Id="rId195" Type="http://schemas.openxmlformats.org/officeDocument/2006/relationships/hyperlink" Target="consultantplus://offline/ref=D9519288D06FE02CE23AA24A0B22BB1194025BC85AD109B3A9D1238F1145FB9FF8CCBC25FD742442BB6540665FFC689D1471226F2AD9ACE11EBC087F44x6G" TargetMode="External"/><Relationship Id="rId209" Type="http://schemas.openxmlformats.org/officeDocument/2006/relationships/hyperlink" Target="consultantplus://offline/ref=D9519288D06FE02CE23AA24A0B22BB1194025BC85AD10EB4A7D1238F1145FB9FF8CCBC25FD742442BB644D685EFC689D1471226F2AD9ACE11EBC087F44x6G" TargetMode="External"/><Relationship Id="rId360" Type="http://schemas.openxmlformats.org/officeDocument/2006/relationships/hyperlink" Target="consultantplus://offline/ref=D9519288D06FE02CE23AA24A0B22BB1194025BC85AD30FB6AED3238F1145FB9FF8CCBC25FD742442BB664A6853FC689D1471226F2AD9ACE11EBC087F44x6G" TargetMode="External"/><Relationship Id="rId416" Type="http://schemas.openxmlformats.org/officeDocument/2006/relationships/hyperlink" Target="consultantplus://offline/ref=D9519288D06FE02CE23AA24A0B22BB1194025BC85AD109B3A9D1238F1145FB9FF8CCBC25FD742442BB66406152FC689D1471226F2AD9ACE11EBC087F44x6G" TargetMode="External"/><Relationship Id="rId220" Type="http://schemas.openxmlformats.org/officeDocument/2006/relationships/hyperlink" Target="consultantplus://offline/ref=D9519288D06FE02CE23AA24A0B22BB1194025BC85AD00BBCA6D8238F1145FB9FF8CCBC25FD742442BB6540685EFC689D1471226F2AD9ACE11EBC087F44x6G" TargetMode="External"/><Relationship Id="rId15" Type="http://schemas.openxmlformats.org/officeDocument/2006/relationships/hyperlink" Target="consultantplus://offline/ref=D9519288D06FE02CE23AA24A0B22BB1194025BC85AD108B3ACD1238F1145FB9FF8CCBC25FD742442BB6549605FFC689D1471226F2AD9ACE11EBC087F44x6G" TargetMode="External"/><Relationship Id="rId57" Type="http://schemas.openxmlformats.org/officeDocument/2006/relationships/hyperlink" Target="consultantplus://offline/ref=D9519288D06FE02CE23AA24A0B22BB1194025BC85AD30FB6AED3238F1145FB9FF8CCBC25FD742442BB6549645BFC689D1471226F2AD9ACE11EBC087F44x6G" TargetMode="External"/><Relationship Id="rId262" Type="http://schemas.openxmlformats.org/officeDocument/2006/relationships/hyperlink" Target="consultantplus://offline/ref=D9519288D06FE02CE23AA24A0B22BB1194025BC85AD30DB3A6D9238F1145FB9FF8CCBC25FD742442BB674A685AFC689D1471226F2AD9ACE11EBC087F44x6G" TargetMode="External"/><Relationship Id="rId318" Type="http://schemas.openxmlformats.org/officeDocument/2006/relationships/hyperlink" Target="consultantplus://offline/ref=D9519288D06FE02CE23AA24A0B22BB1194025BC85AD003B2A7D3238F1145FB9FF8CCBC25FD742442BB66496758FC689D1471226F2AD9ACE11EBC087F44x6G" TargetMode="External"/><Relationship Id="rId99" Type="http://schemas.openxmlformats.org/officeDocument/2006/relationships/hyperlink" Target="consultantplus://offline/ref=D9519288D06FE02CE23AA24A0B22BB1194025BC85AD108B3ACD1238F1145FB9FF8CCBC25FD742442BB65496453FC689D1471226F2AD9ACE11EBC087F44x6G" TargetMode="External"/><Relationship Id="rId122" Type="http://schemas.openxmlformats.org/officeDocument/2006/relationships/hyperlink" Target="consultantplus://offline/ref=D9519288D06FE02CE23AA24A0B22BB1194025BC85AD00DB0A6D7238F1145FB9FF8CCBC25FD742442BB6540605DFC689D1471226F2AD9ACE11EBC087F44x6G" TargetMode="External"/><Relationship Id="rId164" Type="http://schemas.openxmlformats.org/officeDocument/2006/relationships/hyperlink" Target="consultantplus://offline/ref=D9519288D06FE02CE23AA24A0B22BB1194025BC85AD00BBCA6D8238F1145FB9FF8CCBC25FD742442BB6540665DFC689D1471226F2AD9ACE11EBC087F44x6G" TargetMode="External"/><Relationship Id="rId371" Type="http://schemas.openxmlformats.org/officeDocument/2006/relationships/hyperlink" Target="consultantplus://offline/ref=D9519288D06FE02CE23AA24A0B22BB1194025BC85AD30FB6AED3238F1145FB9FF8CCBC25FD742442BB664D605EFC689D1471226F2AD9ACE11EBC087F44x6G" TargetMode="External"/><Relationship Id="rId26" Type="http://schemas.openxmlformats.org/officeDocument/2006/relationships/hyperlink" Target="consultantplus://offline/ref=D9519288D06FE02CE23AA24A0B22BB1194025BC85AD003B2A7D3238F1145FB9FF8CCBC25FD742442BB65496053FC689D1471226F2AD9ACE11EBC087F44x6G" TargetMode="External"/><Relationship Id="rId231" Type="http://schemas.openxmlformats.org/officeDocument/2006/relationships/hyperlink" Target="consultantplus://offline/ref=D9519288D06FE02CE23AA24A0B22BB1194025BC85AD003B2A7D3238F1145FB9FF8CCBC25FD742442BB674A605FFC689D1471226F2AD9ACE11EBC087F44x6G" TargetMode="External"/><Relationship Id="rId273" Type="http://schemas.openxmlformats.org/officeDocument/2006/relationships/hyperlink" Target="consultantplus://offline/ref=D9519288D06FE02CE23AA24A0B22BB1194025BC85AD10EB4A7D1238F1145FB9FF8CCBC25FD742442BB6740625BFC689D1471226F2AD9ACE11EBC087F44x6G" TargetMode="External"/><Relationship Id="rId329" Type="http://schemas.openxmlformats.org/officeDocument/2006/relationships/hyperlink" Target="consultantplus://offline/ref=D9519288D06FE02CE23AA24A0B22BB1194025BC85AD109B3A9D1238F1145FB9FF8CCBC25FD742442BB664B6353FC689D1471226F2AD9ACE11EBC087F44x6G" TargetMode="External"/><Relationship Id="rId68" Type="http://schemas.openxmlformats.org/officeDocument/2006/relationships/hyperlink" Target="consultantplus://offline/ref=D9519288D06FE02CE23AA24A0B22BB1194025BC85AD108B3ACD1238F1145FB9FF8CCBC25FD742442BB6549635BFC689D1471226F2AD9ACE11EBC087F44x6G" TargetMode="External"/><Relationship Id="rId133" Type="http://schemas.openxmlformats.org/officeDocument/2006/relationships/hyperlink" Target="consultantplus://offline/ref=D9519288D06FE02CE23AA24A0B22BB1194025BC85AD109B3A9D1238F1145FB9FF8CCBC25FD742442BB6540645DFC689D1471226F2AD9ACE11EBC087F44x6G" TargetMode="External"/><Relationship Id="rId175" Type="http://schemas.openxmlformats.org/officeDocument/2006/relationships/hyperlink" Target="consultantplus://offline/ref=D9519288D06FE02CE23AA24A0B22BB1194025BC85AD00DB0A6D7238F1145FB9FF8CCBC25FD742442BB6540625AFC689D1471226F2AD9ACE11EBC087F44x6G" TargetMode="External"/><Relationship Id="rId340" Type="http://schemas.openxmlformats.org/officeDocument/2006/relationships/hyperlink" Target="consultantplus://offline/ref=D9519288D06FE02CE23AA24A0B22BB1194025BC85AD00BBCA6D8238F1145FB9FF8CCBC25FD742442BB664B6252FC689D1471226F2AD9ACE11EBC087F44x6G" TargetMode="External"/><Relationship Id="rId200" Type="http://schemas.openxmlformats.org/officeDocument/2006/relationships/hyperlink" Target="consultantplus://offline/ref=D9519288D06FE02CE23AA24A0B22BB1194025BC85AD00BBCA6D8238F1145FB9FF8CCBC25FD742442BB6540675DFC689D1471226F2AD9ACE11EBC087F44x6G" TargetMode="External"/><Relationship Id="rId382" Type="http://schemas.openxmlformats.org/officeDocument/2006/relationships/hyperlink" Target="consultantplus://offline/ref=D9519288D06FE02CE23AA24A0B22BB1194025BC85AD10BB2A8D1238F1145FB9FF8CCBC25FD742442BB674B6553FC689D1471226F2AD9ACE11EBC087F44x6G" TargetMode="External"/><Relationship Id="rId242" Type="http://schemas.openxmlformats.org/officeDocument/2006/relationships/hyperlink" Target="consultantplus://offline/ref=D9519288D06FE02CE23AA24A0B22BB1194025BC85AD109B3A9D1238F1145FB9FF8CCBC25FD742442BB674A625EFC689D1471226F2AD9ACE11EBC087F44x6G" TargetMode="External"/><Relationship Id="rId284" Type="http://schemas.openxmlformats.org/officeDocument/2006/relationships/hyperlink" Target="consultantplus://offline/ref=D9519288D06FE02CE23AA24A0B22BB1194025BC85AD00BB4ABD8238F1145FB9FF8CCBC25FD742442BB664B695FFC689D1471226F2AD9ACE11EBC087F44x6G" TargetMode="External"/><Relationship Id="rId37" Type="http://schemas.openxmlformats.org/officeDocument/2006/relationships/hyperlink" Target="consultantplus://offline/ref=D9519288D06FE02CE23AA24A0B22BB1194025BC85AD108B3ACD1238F1145FB9FF8CCBC25FD742442BB65496153FC689D1471226F2AD9ACE11EBC087F44x6G" TargetMode="External"/><Relationship Id="rId79" Type="http://schemas.openxmlformats.org/officeDocument/2006/relationships/hyperlink" Target="consultantplus://offline/ref=D9519288D06FE02CE23AA24A0B22BB1194025BC85AD109B3A9D1238F1145FB9FF8CCBC25FD742442BB6549625DFC689D1471226F2AD9ACE11EBC087F44x6G" TargetMode="External"/><Relationship Id="rId102" Type="http://schemas.openxmlformats.org/officeDocument/2006/relationships/hyperlink" Target="consultantplus://offline/ref=D9519288D06FE02CE23AA24A0B22BB1194025BC85AD108B3ACD1238F1145FB9FF8CCBC25FD742442BB65496558FC689D1471226F2AD9ACE11EBC087F44x6G" TargetMode="External"/><Relationship Id="rId144" Type="http://schemas.openxmlformats.org/officeDocument/2006/relationships/hyperlink" Target="consultantplus://offline/ref=D9519288D06FE02CE23AA24A0B22BB1194025BC85AD30DB3A6D9238F1145FB9FF8CCBC25FD742442BB6449685BFC689D1471226F2AD9ACE11EBC087F44x6G" TargetMode="External"/><Relationship Id="rId90" Type="http://schemas.openxmlformats.org/officeDocument/2006/relationships/hyperlink" Target="consultantplus://offline/ref=D9519288D06FE02CE23AA24A0B22BB1194025BC85AD10EB4A7D1238F1145FB9FF8CCBC25FD742442BB6549625EFC689D1471226F2AD9ACE11EBC087F44x6G" TargetMode="External"/><Relationship Id="rId186" Type="http://schemas.openxmlformats.org/officeDocument/2006/relationships/hyperlink" Target="consultantplus://offline/ref=D9519288D06FE02CE23AA24A0B22BB1194025BC85AD108B5ADD1238F1145FB9FF8CCBC25FD742442BB65406058FC689D1471226F2AD9ACE11EBC087F44x6G" TargetMode="External"/><Relationship Id="rId351" Type="http://schemas.openxmlformats.org/officeDocument/2006/relationships/hyperlink" Target="consultantplus://offline/ref=D9519288D06FE02CE23AA24A0B22BB1194025BC85AD30FB6AED3238F1145FB9FF8CCBC25FD742442BB664A685DFC689D1471226F2AD9ACE11EBC087F44x6G" TargetMode="External"/><Relationship Id="rId393" Type="http://schemas.openxmlformats.org/officeDocument/2006/relationships/hyperlink" Target="consultantplus://offline/ref=D9519288D06FE02CE23AA24A0B22BB1194025BC85AD00DB0A6D7238F1145FB9FF8CCBC25FD742442BB664F645CFC689D1471226F2AD9ACE11EBC087F44x6G" TargetMode="External"/><Relationship Id="rId407" Type="http://schemas.openxmlformats.org/officeDocument/2006/relationships/hyperlink" Target="consultantplus://offline/ref=D9519288D06FE02CE23AA24A0B22BB1194025BC85AD109B3A9D1238F1145FB9FF8CCBC25FD742442BB6640615DFC689D1471226F2AD9ACE11EBC087F44x6G" TargetMode="External"/><Relationship Id="rId211" Type="http://schemas.openxmlformats.org/officeDocument/2006/relationships/hyperlink" Target="consultantplus://offline/ref=D9519288D06FE02CE23AA24A0B22BB1194025BC85AD00BBCA6D8238F1145FB9FF8CCBC25FD742442BB65406858FC689D1471226F2AD9ACE11EBC087F44x6G" TargetMode="External"/><Relationship Id="rId253" Type="http://schemas.openxmlformats.org/officeDocument/2006/relationships/hyperlink" Target="consultantplus://offline/ref=D9519288D06FE02CE23AA24A0B22BB1194025BC85AD30DB3A6D9238F1145FB9FF8CCBC25FD742442BB674A675BFC689D1471226F2AD9ACE11EBC087F44x6G" TargetMode="External"/><Relationship Id="rId295" Type="http://schemas.openxmlformats.org/officeDocument/2006/relationships/hyperlink" Target="consultantplus://offline/ref=D9519288D06FE02CE23AA24A0B22BB1194025BC85AD10EB4A7D1238F1145FB9FF8CCBC25FD742442BB61496553FC689D1471226F2AD9ACE11EBC087F44x6G" TargetMode="External"/><Relationship Id="rId309" Type="http://schemas.openxmlformats.org/officeDocument/2006/relationships/hyperlink" Target="consultantplus://offline/ref=D9519288D06FE02CE23AA24A0B22BB1194025BC85AD00BBCA6D8238F1145FB9FF8CCBC25FD742442BB664B615FFC689D1471226F2AD9ACE11EBC087F44x6G" TargetMode="External"/><Relationship Id="rId48" Type="http://schemas.openxmlformats.org/officeDocument/2006/relationships/hyperlink" Target="consultantplus://offline/ref=D9519288D06FE02CE23AA24A0B22BB1194025BC85AD30DB3A6D9238F1145FB9FF8CCBC25FD742442BB65496153FC689D1471226F2AD9ACE11EBC087F44x6G" TargetMode="External"/><Relationship Id="rId113" Type="http://schemas.openxmlformats.org/officeDocument/2006/relationships/hyperlink" Target="consultantplus://offline/ref=D9519288D06FE02CE23AA24A0B22BB1194025BC85AD108B3ACD1238F1145FB9FF8CCBC25FD742442BB6549665BFC689D1471226F2AD9ACE11EBC087F44x6G" TargetMode="External"/><Relationship Id="rId320" Type="http://schemas.openxmlformats.org/officeDocument/2006/relationships/hyperlink" Target="consultantplus://offline/ref=D9519288D06FE02CE23AA24A0B22BB1194025BC85AD108B5ADD1238F1145FB9FF8CCBC25FD742442BB6648625EFC689D1471226F2AD9ACE11EBC087F44x6G" TargetMode="External"/><Relationship Id="rId155" Type="http://schemas.openxmlformats.org/officeDocument/2006/relationships/hyperlink" Target="consultantplus://offline/ref=D9519288D06FE02CE23AA24A0B22BB1194025BC85AD00BBCA6D8238F1145FB9FF8CCBC25FD742442BB6540665BFC689D1471226F2AD9ACE11EBC087F44x6G" TargetMode="External"/><Relationship Id="rId197" Type="http://schemas.openxmlformats.org/officeDocument/2006/relationships/hyperlink" Target="consultantplus://offline/ref=D9519288D06FE02CE23AA24A0B22BB1194025BC85AD00DB0A6D7238F1145FB9FF8CCBC25FD742442BB65406258FC689D1471226F2AD9ACE11EBC087F44x6G" TargetMode="External"/><Relationship Id="rId362" Type="http://schemas.openxmlformats.org/officeDocument/2006/relationships/hyperlink" Target="consultantplus://offline/ref=D9519288D06FE02CE23AA24A0B22BB1194025BC85AD10EB4A7D1238F1145FB9FF8CCBC25FD742442BB614E6053FC689D1471226F2AD9ACE11EBC087F44x6G" TargetMode="External"/><Relationship Id="rId418" Type="http://schemas.openxmlformats.org/officeDocument/2006/relationships/hyperlink" Target="consultantplus://offline/ref=D9519288D06FE02CE23AA24A0B22BB1194025BC85AD10BB2A8D1238F1145FB9FF8CCBC25FD742442BB674B6652FC689D1471226F2AD9ACE11EBC087F44x6G" TargetMode="External"/><Relationship Id="rId222" Type="http://schemas.openxmlformats.org/officeDocument/2006/relationships/hyperlink" Target="consultantplus://offline/ref=D9519288D06FE02CE23AA24A0B22BB1194025BC85AD109B3A9D1238F1145FB9FF8CCBC25FD742442BB6540675AFC689D1471226F2AD9ACE11EBC087F44x6G" TargetMode="External"/><Relationship Id="rId264" Type="http://schemas.openxmlformats.org/officeDocument/2006/relationships/hyperlink" Target="consultantplus://offline/ref=D9519288D06FE02CE23AA24A0B22BB1194025BC85AD30DB3A6D9238F1145FB9FF8CCBC25FD742442BB674A6858FC689D1471226F2AD9ACE11EBC087F44x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142</Pages>
  <Words>43505</Words>
  <Characters>247980</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2021-03-31T06:49:00Z</dcterms:created>
  <dcterms:modified xsi:type="dcterms:W3CDTF">2021-03-31T06:50:00Z</dcterms:modified>
</cp:coreProperties>
</file>