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D0D" w:rsidRDefault="00F63D0D">
      <w:pPr>
        <w:pStyle w:val="ConsPlusTitlePage"/>
      </w:pPr>
      <w:r>
        <w:t xml:space="preserve">Документ предоставлен </w:t>
      </w:r>
      <w:hyperlink r:id="rId5" w:history="1">
        <w:r>
          <w:rPr>
            <w:color w:val="0000FF"/>
          </w:rPr>
          <w:t>КонсультантПлюс</w:t>
        </w:r>
      </w:hyperlink>
      <w:r>
        <w:br/>
      </w:r>
    </w:p>
    <w:p w:rsidR="00F63D0D" w:rsidRDefault="00F63D0D">
      <w:pPr>
        <w:pStyle w:val="ConsPlusNormal"/>
        <w:jc w:val="both"/>
        <w:outlineLvl w:val="0"/>
      </w:pPr>
    </w:p>
    <w:p w:rsidR="00F63D0D" w:rsidRDefault="00F63D0D">
      <w:pPr>
        <w:pStyle w:val="ConsPlusTitle"/>
        <w:jc w:val="center"/>
        <w:outlineLvl w:val="0"/>
      </w:pPr>
      <w:r>
        <w:t>КАБИНЕТ МИНИСТРОВ ЧУВАШСКОЙ РЕСПУБЛИКИ</w:t>
      </w:r>
    </w:p>
    <w:p w:rsidR="00F63D0D" w:rsidRDefault="00F63D0D">
      <w:pPr>
        <w:pStyle w:val="ConsPlusTitle"/>
        <w:jc w:val="both"/>
      </w:pPr>
    </w:p>
    <w:p w:rsidR="00F63D0D" w:rsidRDefault="00F63D0D">
      <w:pPr>
        <w:pStyle w:val="ConsPlusTitle"/>
        <w:jc w:val="center"/>
      </w:pPr>
      <w:r>
        <w:t>ПОСТАНОВЛЕНИЕ</w:t>
      </w:r>
    </w:p>
    <w:p w:rsidR="00F63D0D" w:rsidRDefault="00F63D0D">
      <w:pPr>
        <w:pStyle w:val="ConsPlusTitle"/>
        <w:jc w:val="center"/>
      </w:pPr>
      <w:r>
        <w:t>от 26 октября 2018 г. N 433</w:t>
      </w:r>
    </w:p>
    <w:p w:rsidR="00F63D0D" w:rsidRDefault="00F63D0D">
      <w:pPr>
        <w:pStyle w:val="ConsPlusTitle"/>
        <w:jc w:val="both"/>
      </w:pPr>
    </w:p>
    <w:p w:rsidR="00F63D0D" w:rsidRDefault="00F63D0D">
      <w:pPr>
        <w:pStyle w:val="ConsPlusTitle"/>
        <w:jc w:val="center"/>
      </w:pPr>
      <w:r>
        <w:t>О ГОСУДАРСТВЕННОЙ ПРОГРАММЕ ЧУВАШСКОЙ РЕСПУБЛИКИ</w:t>
      </w:r>
    </w:p>
    <w:p w:rsidR="00F63D0D" w:rsidRDefault="00F63D0D">
      <w:pPr>
        <w:pStyle w:val="ConsPlusTitle"/>
        <w:jc w:val="center"/>
      </w:pPr>
      <w:r>
        <w:t>"РАЗВИТИЕ СЕЛЬСКОГО ХОЗЯЙСТВА И РЕГУЛИРОВАНИЕ РЫНКА</w:t>
      </w:r>
    </w:p>
    <w:p w:rsidR="00F63D0D" w:rsidRDefault="00F63D0D">
      <w:pPr>
        <w:pStyle w:val="ConsPlusTitle"/>
        <w:jc w:val="center"/>
      </w:pPr>
      <w:r>
        <w:t>СЕЛЬСКОХОЗЯЙСТВЕННОЙ ПРОДУКЦИИ, СЫРЬЯ И ПРОДОВОЛЬСТВИЯ</w:t>
      </w:r>
    </w:p>
    <w:p w:rsidR="00F63D0D" w:rsidRDefault="00F63D0D">
      <w:pPr>
        <w:pStyle w:val="ConsPlusTitle"/>
        <w:jc w:val="center"/>
      </w:pPr>
      <w:r>
        <w:t>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Постановлений Кабинета Министров ЧР от 13.02.2019 </w:t>
            </w:r>
            <w:hyperlink r:id="rId6" w:history="1">
              <w:r>
                <w:rPr>
                  <w:color w:val="0000FF"/>
                </w:rPr>
                <w:t>N 26</w:t>
              </w:r>
            </w:hyperlink>
            <w:r>
              <w:rPr>
                <w:color w:val="392C69"/>
              </w:rPr>
              <w:t>,</w:t>
            </w:r>
          </w:p>
          <w:p w:rsidR="00F63D0D" w:rsidRDefault="00F63D0D">
            <w:pPr>
              <w:pStyle w:val="ConsPlusNormal"/>
              <w:jc w:val="center"/>
            </w:pPr>
            <w:r>
              <w:rPr>
                <w:color w:val="392C69"/>
              </w:rPr>
              <w:t xml:space="preserve">от 14.05.2019 </w:t>
            </w:r>
            <w:hyperlink r:id="rId7" w:history="1">
              <w:r>
                <w:rPr>
                  <w:color w:val="0000FF"/>
                </w:rPr>
                <w:t>N 147</w:t>
              </w:r>
            </w:hyperlink>
            <w:r>
              <w:rPr>
                <w:color w:val="392C69"/>
              </w:rPr>
              <w:t xml:space="preserve">, от 11.07.2019 </w:t>
            </w:r>
            <w:hyperlink r:id="rId8" w:history="1">
              <w:r>
                <w:rPr>
                  <w:color w:val="0000FF"/>
                </w:rPr>
                <w:t>N 290</w:t>
              </w:r>
            </w:hyperlink>
            <w:r>
              <w:rPr>
                <w:color w:val="392C69"/>
              </w:rPr>
              <w:t xml:space="preserve">, от 24.10.2019 </w:t>
            </w:r>
            <w:hyperlink r:id="rId9" w:history="1">
              <w:r>
                <w:rPr>
                  <w:color w:val="0000FF"/>
                </w:rPr>
                <w:t>N 440</w:t>
              </w:r>
            </w:hyperlink>
            <w:r>
              <w:rPr>
                <w:color w:val="392C69"/>
              </w:rPr>
              <w:t>,</w:t>
            </w:r>
          </w:p>
          <w:p w:rsidR="00F63D0D" w:rsidRDefault="00F63D0D">
            <w:pPr>
              <w:pStyle w:val="ConsPlusNormal"/>
              <w:jc w:val="center"/>
            </w:pPr>
            <w:r>
              <w:rPr>
                <w:color w:val="392C69"/>
              </w:rPr>
              <w:t xml:space="preserve">от 22.11.2019 </w:t>
            </w:r>
            <w:hyperlink r:id="rId10" w:history="1">
              <w:r>
                <w:rPr>
                  <w:color w:val="0000FF"/>
                </w:rPr>
                <w:t>N 483</w:t>
              </w:r>
            </w:hyperlink>
            <w:r>
              <w:rPr>
                <w:color w:val="392C69"/>
              </w:rPr>
              <w:t xml:space="preserve">, от 25.12.2019 </w:t>
            </w:r>
            <w:hyperlink r:id="rId11" w:history="1">
              <w:r>
                <w:rPr>
                  <w:color w:val="0000FF"/>
                </w:rPr>
                <w:t>N 603</w:t>
              </w:r>
            </w:hyperlink>
            <w:r>
              <w:rPr>
                <w:color w:val="392C69"/>
              </w:rPr>
              <w:t xml:space="preserve">, от 31.12.2019 </w:t>
            </w:r>
            <w:hyperlink r:id="rId12" w:history="1">
              <w:r>
                <w:rPr>
                  <w:color w:val="0000FF"/>
                </w:rPr>
                <w:t>N 623</w:t>
              </w:r>
            </w:hyperlink>
            <w:r>
              <w:rPr>
                <w:color w:val="392C69"/>
              </w:rPr>
              <w:t>,</w:t>
            </w:r>
          </w:p>
          <w:p w:rsidR="00F63D0D" w:rsidRDefault="00F63D0D">
            <w:pPr>
              <w:pStyle w:val="ConsPlusNormal"/>
              <w:jc w:val="center"/>
            </w:pPr>
            <w:r>
              <w:rPr>
                <w:color w:val="392C69"/>
              </w:rPr>
              <w:t xml:space="preserve">от 22.04.2020 </w:t>
            </w:r>
            <w:hyperlink r:id="rId13" w:history="1">
              <w:r>
                <w:rPr>
                  <w:color w:val="0000FF"/>
                </w:rPr>
                <w:t>N 207</w:t>
              </w:r>
            </w:hyperlink>
            <w:r>
              <w:rPr>
                <w:color w:val="392C69"/>
              </w:rPr>
              <w:t xml:space="preserve">, от 12.08.2020 </w:t>
            </w:r>
            <w:hyperlink r:id="rId14" w:history="1">
              <w:r>
                <w:rPr>
                  <w:color w:val="0000FF"/>
                </w:rPr>
                <w:t>N 466</w:t>
              </w:r>
            </w:hyperlink>
            <w:r>
              <w:rPr>
                <w:color w:val="392C69"/>
              </w:rPr>
              <w:t xml:space="preserve">, от 10.11.2020 </w:t>
            </w:r>
            <w:hyperlink r:id="rId15" w:history="1">
              <w:r>
                <w:rPr>
                  <w:color w:val="0000FF"/>
                </w:rPr>
                <w:t>N 610</w:t>
              </w:r>
            </w:hyperlink>
            <w:r>
              <w:rPr>
                <w:color w:val="392C69"/>
              </w:rPr>
              <w:t>)</w:t>
            </w:r>
          </w:p>
        </w:tc>
      </w:tr>
    </w:tbl>
    <w:p w:rsidR="00F63D0D" w:rsidRDefault="00F63D0D">
      <w:pPr>
        <w:pStyle w:val="ConsPlusNormal"/>
        <w:jc w:val="both"/>
      </w:pPr>
    </w:p>
    <w:p w:rsidR="00F63D0D" w:rsidRDefault="00F63D0D">
      <w:pPr>
        <w:pStyle w:val="ConsPlusNormal"/>
        <w:ind w:firstLine="540"/>
        <w:jc w:val="both"/>
      </w:pPr>
      <w:r>
        <w:t>Кабинет Министров Чувашской Республики постановляет:</w:t>
      </w:r>
    </w:p>
    <w:p w:rsidR="00F63D0D" w:rsidRDefault="00F63D0D">
      <w:pPr>
        <w:pStyle w:val="ConsPlusNormal"/>
        <w:spacing w:before="220"/>
        <w:ind w:firstLine="540"/>
        <w:jc w:val="both"/>
      </w:pPr>
      <w:r>
        <w:t xml:space="preserve">1. Утвердить прилагаемую государственную </w:t>
      </w:r>
      <w:hyperlink w:anchor="P38" w:history="1">
        <w:r>
          <w:rPr>
            <w:color w:val="0000FF"/>
          </w:rPr>
          <w:t>программу</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(далее - Государственная программа).</w:t>
      </w:r>
    </w:p>
    <w:p w:rsidR="00F63D0D" w:rsidRDefault="00F63D0D">
      <w:pPr>
        <w:pStyle w:val="ConsPlusNormal"/>
        <w:spacing w:before="220"/>
        <w:ind w:firstLine="540"/>
        <w:jc w:val="both"/>
      </w:pPr>
      <w:r>
        <w:t>2. Утвердить ответственным исполнителем Государственной программы Министерство сельского хозяйства Чувашской Республики.</w:t>
      </w:r>
    </w:p>
    <w:p w:rsidR="00F63D0D" w:rsidRDefault="00F63D0D">
      <w:pPr>
        <w:pStyle w:val="ConsPlusNormal"/>
        <w:spacing w:before="22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w:t>
      </w:r>
    </w:p>
    <w:p w:rsidR="00F63D0D" w:rsidRDefault="00F63D0D">
      <w:pPr>
        <w:pStyle w:val="ConsPlusNormal"/>
        <w:spacing w:before="220"/>
        <w:ind w:firstLine="540"/>
        <w:jc w:val="both"/>
      </w:pPr>
      <w:r>
        <w:t>4. Рекомендовать органам местного самоуправления муниципальных районов и городских округов Чувашской Республики принять участие в реализации мероприятий Государственной программы.</w:t>
      </w:r>
    </w:p>
    <w:p w:rsidR="00F63D0D" w:rsidRDefault="00F63D0D">
      <w:pPr>
        <w:pStyle w:val="ConsPlusNormal"/>
        <w:spacing w:before="220"/>
        <w:ind w:firstLine="540"/>
        <w:jc w:val="both"/>
      </w:pPr>
      <w:r>
        <w:t>5. Контроль за выполнением настоящего постановления возложить на Министерство сельского хозяйства Чувашской Республики.</w:t>
      </w:r>
    </w:p>
    <w:p w:rsidR="00F63D0D" w:rsidRDefault="00F63D0D">
      <w:pPr>
        <w:pStyle w:val="ConsPlusNormal"/>
        <w:spacing w:before="220"/>
        <w:ind w:firstLine="540"/>
        <w:jc w:val="both"/>
      </w:pPr>
      <w:r>
        <w:t>6. Настоящее постановление вступает в силу с 1 января 2019 года.</w:t>
      </w:r>
    </w:p>
    <w:p w:rsidR="00F63D0D" w:rsidRDefault="00F63D0D">
      <w:pPr>
        <w:pStyle w:val="ConsPlusNormal"/>
        <w:jc w:val="both"/>
      </w:pPr>
    </w:p>
    <w:p w:rsidR="00F63D0D" w:rsidRDefault="00F63D0D">
      <w:pPr>
        <w:pStyle w:val="ConsPlusNormal"/>
        <w:jc w:val="right"/>
      </w:pPr>
      <w:r>
        <w:t>Председатель Кабинета Министров</w:t>
      </w:r>
    </w:p>
    <w:p w:rsidR="00F63D0D" w:rsidRDefault="00F63D0D">
      <w:pPr>
        <w:pStyle w:val="ConsPlusNormal"/>
        <w:jc w:val="right"/>
      </w:pPr>
      <w:r>
        <w:t>Чувашской Республики</w:t>
      </w:r>
    </w:p>
    <w:p w:rsidR="00F63D0D" w:rsidRDefault="00F63D0D">
      <w:pPr>
        <w:pStyle w:val="ConsPlusNormal"/>
        <w:jc w:val="right"/>
      </w:pPr>
      <w:r>
        <w:t>И.МОТОРИН</w:t>
      </w: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0"/>
      </w:pPr>
      <w:r>
        <w:t>Утверждена</w:t>
      </w:r>
    </w:p>
    <w:p w:rsidR="00F63D0D" w:rsidRDefault="00F63D0D">
      <w:pPr>
        <w:pStyle w:val="ConsPlusNormal"/>
        <w:jc w:val="right"/>
      </w:pPr>
      <w:r>
        <w:t>постановлением</w:t>
      </w:r>
    </w:p>
    <w:p w:rsidR="00F63D0D" w:rsidRDefault="00F63D0D">
      <w:pPr>
        <w:pStyle w:val="ConsPlusNormal"/>
        <w:jc w:val="right"/>
      </w:pPr>
      <w:r>
        <w:t>Кабинета Министров</w:t>
      </w:r>
    </w:p>
    <w:p w:rsidR="00F63D0D" w:rsidRDefault="00F63D0D">
      <w:pPr>
        <w:pStyle w:val="ConsPlusNormal"/>
        <w:jc w:val="right"/>
      </w:pPr>
      <w:r>
        <w:t>Чувашской Республики</w:t>
      </w:r>
    </w:p>
    <w:p w:rsidR="00F63D0D" w:rsidRDefault="00F63D0D">
      <w:pPr>
        <w:pStyle w:val="ConsPlusNormal"/>
        <w:jc w:val="right"/>
      </w:pPr>
      <w:r>
        <w:t>от 26.10.2018 N 433</w:t>
      </w:r>
    </w:p>
    <w:p w:rsidR="00F63D0D" w:rsidRDefault="00F63D0D">
      <w:pPr>
        <w:pStyle w:val="ConsPlusNormal"/>
        <w:jc w:val="both"/>
      </w:pPr>
    </w:p>
    <w:p w:rsidR="00F63D0D" w:rsidRDefault="00F63D0D">
      <w:pPr>
        <w:pStyle w:val="ConsPlusTitle"/>
        <w:jc w:val="center"/>
      </w:pPr>
      <w:bookmarkStart w:id="0" w:name="P38"/>
      <w:bookmarkEnd w:id="0"/>
      <w:r>
        <w:t>ГОСУДАРСТВЕННАЯ ПРОГРАММА</w:t>
      </w:r>
    </w:p>
    <w:p w:rsidR="00F63D0D" w:rsidRDefault="00F63D0D">
      <w:pPr>
        <w:pStyle w:val="ConsPlusTitle"/>
        <w:jc w:val="center"/>
      </w:pPr>
      <w:r>
        <w:t>ЧУВАШСКОЙ РЕСПУБЛИКИ "РАЗВИТИЕ СЕЛЬСКОГО ХОЗЯЙСТВА</w:t>
      </w:r>
    </w:p>
    <w:p w:rsidR="00F63D0D" w:rsidRDefault="00F63D0D">
      <w:pPr>
        <w:pStyle w:val="ConsPlusTitle"/>
        <w:jc w:val="center"/>
      </w:pPr>
      <w:r>
        <w:t>И РЕГУЛИРОВАНИЕ РЫНКА СЕЛЬСКОХОЗЯЙСТВЕННОЙ ПРОДУКЦИИ,</w:t>
      </w:r>
    </w:p>
    <w:p w:rsidR="00F63D0D" w:rsidRDefault="00F63D0D">
      <w:pPr>
        <w:pStyle w:val="ConsPlusTitle"/>
        <w:jc w:val="center"/>
      </w:pPr>
      <w:r>
        <w:t>СЫРЬЯ И ПРОДОВОЛЬСТВИЯ 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Постановлений Кабинета Министров ЧР от 13.02.2019 </w:t>
            </w:r>
            <w:hyperlink r:id="rId16" w:history="1">
              <w:r>
                <w:rPr>
                  <w:color w:val="0000FF"/>
                </w:rPr>
                <w:t>N 26</w:t>
              </w:r>
            </w:hyperlink>
            <w:r>
              <w:rPr>
                <w:color w:val="392C69"/>
              </w:rPr>
              <w:t>,</w:t>
            </w:r>
          </w:p>
          <w:p w:rsidR="00F63D0D" w:rsidRDefault="00F63D0D">
            <w:pPr>
              <w:pStyle w:val="ConsPlusNormal"/>
              <w:jc w:val="center"/>
            </w:pPr>
            <w:r>
              <w:rPr>
                <w:color w:val="392C69"/>
              </w:rPr>
              <w:t xml:space="preserve">от 14.05.2019 </w:t>
            </w:r>
            <w:hyperlink r:id="rId17" w:history="1">
              <w:r>
                <w:rPr>
                  <w:color w:val="0000FF"/>
                </w:rPr>
                <w:t>N 147</w:t>
              </w:r>
            </w:hyperlink>
            <w:r>
              <w:rPr>
                <w:color w:val="392C69"/>
              </w:rPr>
              <w:t xml:space="preserve">, от 11.07.2019 </w:t>
            </w:r>
            <w:hyperlink r:id="rId18" w:history="1">
              <w:r>
                <w:rPr>
                  <w:color w:val="0000FF"/>
                </w:rPr>
                <w:t>N 290</w:t>
              </w:r>
            </w:hyperlink>
            <w:r>
              <w:rPr>
                <w:color w:val="392C69"/>
              </w:rPr>
              <w:t xml:space="preserve">, от 24.10.2019 </w:t>
            </w:r>
            <w:hyperlink r:id="rId19" w:history="1">
              <w:r>
                <w:rPr>
                  <w:color w:val="0000FF"/>
                </w:rPr>
                <w:t>N 440</w:t>
              </w:r>
            </w:hyperlink>
            <w:r>
              <w:rPr>
                <w:color w:val="392C69"/>
              </w:rPr>
              <w:t>,</w:t>
            </w:r>
          </w:p>
          <w:p w:rsidR="00F63D0D" w:rsidRDefault="00F63D0D">
            <w:pPr>
              <w:pStyle w:val="ConsPlusNormal"/>
              <w:jc w:val="center"/>
            </w:pPr>
            <w:r>
              <w:rPr>
                <w:color w:val="392C69"/>
              </w:rPr>
              <w:t xml:space="preserve">от 22.11.2019 </w:t>
            </w:r>
            <w:hyperlink r:id="rId20" w:history="1">
              <w:r>
                <w:rPr>
                  <w:color w:val="0000FF"/>
                </w:rPr>
                <w:t>N 483</w:t>
              </w:r>
            </w:hyperlink>
            <w:r>
              <w:rPr>
                <w:color w:val="392C69"/>
              </w:rPr>
              <w:t xml:space="preserve">, от 25.12.2019 </w:t>
            </w:r>
            <w:hyperlink r:id="rId21" w:history="1">
              <w:r>
                <w:rPr>
                  <w:color w:val="0000FF"/>
                </w:rPr>
                <w:t>N 603</w:t>
              </w:r>
            </w:hyperlink>
            <w:r>
              <w:rPr>
                <w:color w:val="392C69"/>
              </w:rPr>
              <w:t xml:space="preserve">, от 31.12.2019 </w:t>
            </w:r>
            <w:hyperlink r:id="rId22" w:history="1">
              <w:r>
                <w:rPr>
                  <w:color w:val="0000FF"/>
                </w:rPr>
                <w:t>N 623</w:t>
              </w:r>
            </w:hyperlink>
            <w:r>
              <w:rPr>
                <w:color w:val="392C69"/>
              </w:rPr>
              <w:t>,</w:t>
            </w:r>
          </w:p>
          <w:p w:rsidR="00F63D0D" w:rsidRDefault="00F63D0D">
            <w:pPr>
              <w:pStyle w:val="ConsPlusNormal"/>
              <w:jc w:val="center"/>
            </w:pPr>
            <w:r>
              <w:rPr>
                <w:color w:val="392C69"/>
              </w:rPr>
              <w:t xml:space="preserve">от 22.04.2020 </w:t>
            </w:r>
            <w:hyperlink r:id="rId23" w:history="1">
              <w:r>
                <w:rPr>
                  <w:color w:val="0000FF"/>
                </w:rPr>
                <w:t>N 207</w:t>
              </w:r>
            </w:hyperlink>
            <w:r>
              <w:rPr>
                <w:color w:val="392C69"/>
              </w:rPr>
              <w:t xml:space="preserve">, от 12.08.2020 </w:t>
            </w:r>
            <w:hyperlink r:id="rId24" w:history="1">
              <w:r>
                <w:rPr>
                  <w:color w:val="0000FF"/>
                </w:rPr>
                <w:t>N 466</w:t>
              </w:r>
            </w:hyperlink>
            <w:r>
              <w:rPr>
                <w:color w:val="392C69"/>
              </w:rPr>
              <w:t xml:space="preserve">, от 10.11.2020 </w:t>
            </w:r>
            <w:hyperlink r:id="rId25" w:history="1">
              <w:r>
                <w:rPr>
                  <w:color w:val="0000FF"/>
                </w:rPr>
                <w:t>N 610</w:t>
              </w:r>
            </w:hyperlink>
            <w:r>
              <w:rPr>
                <w:color w:val="392C69"/>
              </w:rPr>
              <w:t>)</w:t>
            </w:r>
          </w:p>
        </w:tc>
      </w:tr>
    </w:tbl>
    <w:p w:rsidR="00F63D0D" w:rsidRDefault="00F63D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13"/>
      </w:tblGrid>
      <w:tr w:rsidR="00F63D0D">
        <w:tc>
          <w:tcPr>
            <w:tcW w:w="4195" w:type="dxa"/>
            <w:tcBorders>
              <w:top w:val="nil"/>
              <w:left w:val="nil"/>
              <w:bottom w:val="nil"/>
              <w:right w:val="nil"/>
            </w:tcBorders>
          </w:tcPr>
          <w:p w:rsidR="00F63D0D" w:rsidRDefault="00F63D0D">
            <w:pPr>
              <w:pStyle w:val="ConsPlusNormal"/>
              <w:jc w:val="both"/>
            </w:pPr>
            <w:r>
              <w:t>Ответственный исполнитель:</w:t>
            </w:r>
          </w:p>
        </w:tc>
        <w:tc>
          <w:tcPr>
            <w:tcW w:w="4813" w:type="dxa"/>
            <w:tcBorders>
              <w:top w:val="nil"/>
              <w:left w:val="nil"/>
              <w:bottom w:val="nil"/>
              <w:right w:val="nil"/>
            </w:tcBorders>
          </w:tcPr>
          <w:p w:rsidR="00F63D0D" w:rsidRDefault="00F63D0D">
            <w:pPr>
              <w:pStyle w:val="ConsPlusNormal"/>
              <w:jc w:val="both"/>
            </w:pPr>
            <w:r>
              <w:t>Министерство сельского хозяйства Чувашской Республики</w:t>
            </w:r>
          </w:p>
        </w:tc>
      </w:tr>
      <w:tr w:rsidR="00F63D0D">
        <w:tc>
          <w:tcPr>
            <w:tcW w:w="4195" w:type="dxa"/>
            <w:tcBorders>
              <w:top w:val="nil"/>
              <w:left w:val="nil"/>
              <w:bottom w:val="nil"/>
              <w:right w:val="nil"/>
            </w:tcBorders>
          </w:tcPr>
          <w:p w:rsidR="00F63D0D" w:rsidRDefault="00F63D0D">
            <w:pPr>
              <w:pStyle w:val="ConsPlusNormal"/>
              <w:jc w:val="both"/>
            </w:pPr>
            <w:r>
              <w:t>Дата составления проекта Государственной программы:</w:t>
            </w:r>
          </w:p>
        </w:tc>
        <w:tc>
          <w:tcPr>
            <w:tcW w:w="4813" w:type="dxa"/>
            <w:tcBorders>
              <w:top w:val="nil"/>
              <w:left w:val="nil"/>
              <w:bottom w:val="nil"/>
              <w:right w:val="nil"/>
            </w:tcBorders>
          </w:tcPr>
          <w:p w:rsidR="00F63D0D" w:rsidRDefault="00F63D0D">
            <w:pPr>
              <w:pStyle w:val="ConsPlusNormal"/>
              <w:jc w:val="both"/>
            </w:pPr>
            <w:r>
              <w:t>15 августа 2018 года</w:t>
            </w:r>
          </w:p>
        </w:tc>
      </w:tr>
      <w:tr w:rsidR="00F63D0D">
        <w:tc>
          <w:tcPr>
            <w:tcW w:w="4195" w:type="dxa"/>
            <w:tcBorders>
              <w:top w:val="nil"/>
              <w:left w:val="nil"/>
              <w:bottom w:val="nil"/>
              <w:right w:val="nil"/>
            </w:tcBorders>
          </w:tcPr>
          <w:p w:rsidR="00F63D0D" w:rsidRDefault="00F63D0D">
            <w:pPr>
              <w:pStyle w:val="ConsPlusNormal"/>
              <w:jc w:val="both"/>
            </w:pPr>
            <w:r>
              <w:t>Непосредственный исполнитель Государственной программы</w:t>
            </w:r>
          </w:p>
        </w:tc>
        <w:tc>
          <w:tcPr>
            <w:tcW w:w="4813" w:type="dxa"/>
            <w:tcBorders>
              <w:top w:val="nil"/>
              <w:left w:val="nil"/>
              <w:bottom w:val="nil"/>
              <w:right w:val="nil"/>
            </w:tcBorders>
          </w:tcPr>
          <w:p w:rsidR="00F63D0D" w:rsidRDefault="00F63D0D">
            <w:pPr>
              <w:pStyle w:val="ConsPlusNormal"/>
              <w:jc w:val="both"/>
            </w:pPr>
            <w:r>
              <w:t>заместитель министра сельского хозяйства Чувашской Республики Загребаева Марина Анатольевна (т. 64-22-35, e-mail: agro5@cap.ru)</w:t>
            </w:r>
          </w:p>
        </w:tc>
      </w:tr>
      <w:tr w:rsidR="00F63D0D">
        <w:tc>
          <w:tcPr>
            <w:tcW w:w="9008" w:type="dxa"/>
            <w:gridSpan w:val="2"/>
            <w:tcBorders>
              <w:top w:val="nil"/>
              <w:left w:val="nil"/>
              <w:bottom w:val="nil"/>
              <w:right w:val="nil"/>
            </w:tcBorders>
          </w:tcPr>
          <w:p w:rsidR="00F63D0D" w:rsidRDefault="00F63D0D">
            <w:pPr>
              <w:pStyle w:val="ConsPlusNormal"/>
              <w:jc w:val="both"/>
            </w:pPr>
            <w:r>
              <w:t xml:space="preserve">(позиция в ред. </w:t>
            </w:r>
            <w:hyperlink r:id="rId26" w:history="1">
              <w:r>
                <w:rPr>
                  <w:color w:val="0000FF"/>
                </w:rPr>
                <w:t>Постановления</w:t>
              </w:r>
            </w:hyperlink>
            <w:r>
              <w:t xml:space="preserve"> Кабинета Министров ЧР от 10.11.2020 N 610)</w:t>
            </w:r>
          </w:p>
        </w:tc>
      </w:tr>
      <w:tr w:rsidR="00F63D0D">
        <w:tc>
          <w:tcPr>
            <w:tcW w:w="4195" w:type="dxa"/>
            <w:tcBorders>
              <w:top w:val="nil"/>
              <w:left w:val="nil"/>
              <w:bottom w:val="nil"/>
              <w:right w:val="nil"/>
            </w:tcBorders>
            <w:vAlign w:val="bottom"/>
          </w:tcPr>
          <w:p w:rsidR="00F63D0D" w:rsidRDefault="00F63D0D">
            <w:pPr>
              <w:pStyle w:val="ConsPlusNormal"/>
              <w:jc w:val="center"/>
            </w:pPr>
            <w:r>
              <w:t>Заместитель Председателя Кабинета Министров Чувашской Республики - министр сельского хозяйства Чувашской Республики</w:t>
            </w:r>
          </w:p>
        </w:tc>
        <w:tc>
          <w:tcPr>
            <w:tcW w:w="4813" w:type="dxa"/>
            <w:tcBorders>
              <w:top w:val="nil"/>
              <w:left w:val="nil"/>
              <w:bottom w:val="nil"/>
              <w:right w:val="nil"/>
            </w:tcBorders>
            <w:vAlign w:val="bottom"/>
          </w:tcPr>
          <w:p w:rsidR="00F63D0D" w:rsidRDefault="00F63D0D">
            <w:pPr>
              <w:pStyle w:val="ConsPlusNormal"/>
              <w:jc w:val="right"/>
            </w:pPr>
            <w:r>
              <w:t>С.Г.Артамонов</w:t>
            </w:r>
          </w:p>
        </w:tc>
      </w:tr>
    </w:tbl>
    <w:p w:rsidR="00F63D0D" w:rsidRDefault="00F63D0D">
      <w:pPr>
        <w:pStyle w:val="ConsPlusNormal"/>
        <w:jc w:val="both"/>
      </w:pPr>
    </w:p>
    <w:p w:rsidR="00F63D0D" w:rsidRDefault="00F63D0D">
      <w:pPr>
        <w:pStyle w:val="ConsPlusTitle"/>
        <w:jc w:val="center"/>
        <w:outlineLvl w:val="1"/>
      </w:pPr>
      <w:r>
        <w:t>Паспорт</w:t>
      </w:r>
    </w:p>
    <w:p w:rsidR="00F63D0D" w:rsidRDefault="00F63D0D">
      <w:pPr>
        <w:pStyle w:val="ConsPlusTitle"/>
        <w:jc w:val="center"/>
      </w:pPr>
      <w:r>
        <w:t>государственной программы Чувашской Республики</w:t>
      </w:r>
    </w:p>
    <w:p w:rsidR="00F63D0D" w:rsidRDefault="00F63D0D">
      <w:pPr>
        <w:pStyle w:val="ConsPlusTitle"/>
        <w:jc w:val="center"/>
      </w:pPr>
      <w:r>
        <w:t>"Развитие сельского хозяйства и регулирование рынка</w:t>
      </w:r>
    </w:p>
    <w:p w:rsidR="00F63D0D" w:rsidRDefault="00F63D0D">
      <w:pPr>
        <w:pStyle w:val="ConsPlusTitle"/>
        <w:jc w:val="center"/>
      </w:pPr>
      <w:r>
        <w:t>сельскохозяйственной продукции, сырья и продовольствия</w:t>
      </w:r>
    </w:p>
    <w:p w:rsidR="00F63D0D" w:rsidRDefault="00F63D0D">
      <w:pPr>
        <w:pStyle w:val="ConsPlusTitle"/>
        <w:jc w:val="center"/>
      </w:pPr>
      <w:r>
        <w:t>Чувашской Республики"</w:t>
      </w:r>
    </w:p>
    <w:p w:rsidR="00F63D0D" w:rsidRDefault="00F63D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F63D0D">
        <w:tc>
          <w:tcPr>
            <w:tcW w:w="2551" w:type="dxa"/>
            <w:tcBorders>
              <w:top w:val="nil"/>
              <w:left w:val="nil"/>
              <w:bottom w:val="nil"/>
              <w:right w:val="nil"/>
            </w:tcBorders>
          </w:tcPr>
          <w:p w:rsidR="00F63D0D" w:rsidRDefault="00F63D0D">
            <w:pPr>
              <w:pStyle w:val="ConsPlusNormal"/>
              <w:jc w:val="both"/>
            </w:pPr>
            <w:r>
              <w:t>Ответственный исполнитель Государственной 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Министерство сельского хозяйства Чувашской Республики (далее - Минсельхоз Чувашии)</w:t>
            </w:r>
          </w:p>
        </w:tc>
      </w:tr>
      <w:tr w:rsidR="00F63D0D">
        <w:tc>
          <w:tcPr>
            <w:tcW w:w="2551" w:type="dxa"/>
            <w:tcBorders>
              <w:top w:val="nil"/>
              <w:left w:val="nil"/>
              <w:bottom w:val="nil"/>
              <w:right w:val="nil"/>
            </w:tcBorders>
          </w:tcPr>
          <w:p w:rsidR="00F63D0D" w:rsidRDefault="00F63D0D">
            <w:pPr>
              <w:pStyle w:val="ConsPlusNormal"/>
              <w:jc w:val="both"/>
            </w:pPr>
            <w:r>
              <w:t>Соисполнители Государственной 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Министерство экономического развития и имущественных отношений Чувашской Республики;</w:t>
            </w:r>
          </w:p>
          <w:p w:rsidR="00F63D0D" w:rsidRDefault="00F63D0D">
            <w:pPr>
              <w:pStyle w:val="ConsPlusNormal"/>
              <w:jc w:val="both"/>
            </w:pPr>
            <w:r>
              <w:t>Государственная ветеринарная служба Чувашской Республики;</w:t>
            </w:r>
          </w:p>
          <w:p w:rsidR="00F63D0D" w:rsidRDefault="00F63D0D">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p w:rsidR="00F63D0D" w:rsidRDefault="00F63D0D">
            <w:pPr>
              <w:pStyle w:val="ConsPlusNormal"/>
              <w:jc w:val="both"/>
            </w:pPr>
            <w:r>
              <w:t>организации, подведомственные Минсельхозу Чувашии</w:t>
            </w:r>
          </w:p>
        </w:tc>
      </w:tr>
      <w:tr w:rsidR="00F63D0D">
        <w:tc>
          <w:tcPr>
            <w:tcW w:w="9071" w:type="dxa"/>
            <w:gridSpan w:val="3"/>
            <w:tcBorders>
              <w:top w:val="nil"/>
              <w:left w:val="nil"/>
              <w:bottom w:val="nil"/>
              <w:right w:val="nil"/>
            </w:tcBorders>
          </w:tcPr>
          <w:p w:rsidR="00F63D0D" w:rsidRDefault="00F63D0D">
            <w:pPr>
              <w:pStyle w:val="ConsPlusNormal"/>
              <w:jc w:val="both"/>
            </w:pPr>
            <w:r>
              <w:t xml:space="preserve">(позиция в ред. </w:t>
            </w:r>
            <w:hyperlink r:id="rId27" w:history="1">
              <w:r>
                <w:rPr>
                  <w:color w:val="0000FF"/>
                </w:rPr>
                <w:t>Постановления</w:t>
              </w:r>
            </w:hyperlink>
            <w:r>
              <w:t xml:space="preserve"> Кабинета Министров ЧР от 22.04.2020 N 207)</w:t>
            </w:r>
          </w:p>
        </w:tc>
      </w:tr>
      <w:tr w:rsidR="00F63D0D">
        <w:tc>
          <w:tcPr>
            <w:tcW w:w="2551" w:type="dxa"/>
            <w:tcBorders>
              <w:top w:val="nil"/>
              <w:left w:val="nil"/>
              <w:bottom w:val="nil"/>
              <w:right w:val="nil"/>
            </w:tcBorders>
          </w:tcPr>
          <w:p w:rsidR="00F63D0D" w:rsidRDefault="00F63D0D">
            <w:pPr>
              <w:pStyle w:val="ConsPlusNormal"/>
              <w:jc w:val="both"/>
            </w:pPr>
            <w:r>
              <w:t>Участник Государственной 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Управление Федеральной службы исполнения наказаний по Чувашской Республике - Чувашии (по согласованию)</w:t>
            </w:r>
          </w:p>
        </w:tc>
      </w:tr>
      <w:tr w:rsidR="00F63D0D">
        <w:tc>
          <w:tcPr>
            <w:tcW w:w="9071" w:type="dxa"/>
            <w:gridSpan w:val="3"/>
            <w:tcBorders>
              <w:top w:val="nil"/>
              <w:left w:val="nil"/>
              <w:bottom w:val="nil"/>
              <w:right w:val="nil"/>
            </w:tcBorders>
          </w:tcPr>
          <w:p w:rsidR="00F63D0D" w:rsidRDefault="00F63D0D">
            <w:pPr>
              <w:pStyle w:val="ConsPlusNormal"/>
              <w:jc w:val="both"/>
            </w:pPr>
            <w:r>
              <w:lastRenderedPageBreak/>
              <w:t xml:space="preserve">(позиция введена </w:t>
            </w:r>
            <w:hyperlink r:id="rId28" w:history="1">
              <w:r>
                <w:rPr>
                  <w:color w:val="0000FF"/>
                </w:rPr>
                <w:t>Постановлением</w:t>
              </w:r>
            </w:hyperlink>
            <w:r>
              <w:t xml:space="preserve"> Кабинета Министров ЧР от 12.08.2020 N 466)</w:t>
            </w:r>
          </w:p>
        </w:tc>
      </w:tr>
      <w:tr w:rsidR="00F63D0D">
        <w:tc>
          <w:tcPr>
            <w:tcW w:w="2551" w:type="dxa"/>
            <w:tcBorders>
              <w:top w:val="nil"/>
              <w:left w:val="nil"/>
              <w:bottom w:val="nil"/>
              <w:right w:val="nil"/>
            </w:tcBorders>
          </w:tcPr>
          <w:p w:rsidR="00F63D0D" w:rsidRDefault="00F63D0D">
            <w:pPr>
              <w:pStyle w:val="ConsPlusNormal"/>
              <w:jc w:val="both"/>
            </w:pPr>
            <w:r>
              <w:t>Подпрограммы Государственной 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w:t>
            </w:r>
            <w:hyperlink w:anchor="P4658" w:history="1">
              <w:r>
                <w:rPr>
                  <w:color w:val="0000FF"/>
                </w:rPr>
                <w:t>Техническая и технологическая модернизация</w:t>
              </w:r>
            </w:hyperlink>
            <w:r>
              <w:t>, инновационное развитие";</w:t>
            </w:r>
          </w:p>
          <w:p w:rsidR="00F63D0D" w:rsidRDefault="00F63D0D">
            <w:pPr>
              <w:pStyle w:val="ConsPlusNormal"/>
              <w:jc w:val="both"/>
            </w:pPr>
            <w:r>
              <w:t>"</w:t>
            </w:r>
            <w:hyperlink w:anchor="P5348" w:history="1">
              <w:r>
                <w:rPr>
                  <w:color w:val="0000FF"/>
                </w:rPr>
                <w:t>Развитие ветеринарии</w:t>
              </w:r>
            </w:hyperlink>
            <w:r>
              <w:t xml:space="preserve"> в Чувашской Республике";</w:t>
            </w:r>
          </w:p>
          <w:p w:rsidR="00F63D0D" w:rsidRDefault="00F63D0D">
            <w:pPr>
              <w:pStyle w:val="ConsPlusNormal"/>
              <w:jc w:val="both"/>
            </w:pPr>
            <w:r>
              <w:t xml:space="preserve">абзац утратил силу. - </w:t>
            </w:r>
            <w:hyperlink r:id="rId29" w:history="1">
              <w:r>
                <w:rPr>
                  <w:color w:val="0000FF"/>
                </w:rPr>
                <w:t>Постановление</w:t>
              </w:r>
            </w:hyperlink>
            <w:r>
              <w:t xml:space="preserve"> Кабинета Министров ЧР от 22.04.2020 N 207;</w:t>
            </w:r>
          </w:p>
          <w:p w:rsidR="00F63D0D" w:rsidRDefault="00F63D0D">
            <w:pPr>
              <w:pStyle w:val="ConsPlusNormal"/>
              <w:jc w:val="both"/>
            </w:pPr>
            <w:r>
              <w:t>"</w:t>
            </w:r>
            <w:hyperlink w:anchor="P7244" w:history="1">
              <w:r>
                <w:rPr>
                  <w:color w:val="0000FF"/>
                </w:rPr>
                <w:t>Развитие мелиорации земель</w:t>
              </w:r>
            </w:hyperlink>
            <w:r>
              <w:t xml:space="preserve"> сельскохозяйственного назначения Чувашской Республики";</w:t>
            </w:r>
          </w:p>
          <w:p w:rsidR="00F63D0D" w:rsidRDefault="00F63D0D">
            <w:pPr>
              <w:pStyle w:val="ConsPlusNormal"/>
              <w:jc w:val="both"/>
            </w:pPr>
            <w:hyperlink w:anchor="P8063" w:history="1">
              <w:r>
                <w:rPr>
                  <w:color w:val="0000FF"/>
                </w:rPr>
                <w:t>"Развитие отраслей агропромышленного комплекса"</w:t>
              </w:r>
            </w:hyperlink>
            <w:r>
              <w:t>;</w:t>
            </w:r>
          </w:p>
          <w:p w:rsidR="00F63D0D" w:rsidRDefault="00F63D0D">
            <w:pPr>
              <w:pStyle w:val="ConsPlusNormal"/>
              <w:jc w:val="both"/>
            </w:pPr>
            <w:r>
              <w:t>"</w:t>
            </w:r>
            <w:hyperlink w:anchor="P12257" w:history="1">
              <w:r>
                <w:rPr>
                  <w:color w:val="0000FF"/>
                </w:rPr>
                <w:t>Обеспечение общих условий</w:t>
              </w:r>
            </w:hyperlink>
            <w:r>
              <w:t xml:space="preserve"> функционирования отраслей агропромышленного комплекса";</w:t>
            </w:r>
          </w:p>
          <w:p w:rsidR="00F63D0D" w:rsidRDefault="00F63D0D">
            <w:pPr>
              <w:pStyle w:val="ConsPlusNormal"/>
              <w:jc w:val="both"/>
            </w:pPr>
            <w:r>
              <w:t>"</w:t>
            </w:r>
            <w:hyperlink w:anchor="P13778" w:history="1">
              <w:r>
                <w:rPr>
                  <w:color w:val="0000FF"/>
                </w:rPr>
                <w:t>Стимулирование инвестиционной деятельности</w:t>
              </w:r>
            </w:hyperlink>
            <w:r>
              <w:t xml:space="preserve"> в агропромышленном комплексе";</w:t>
            </w:r>
          </w:p>
          <w:p w:rsidR="00F63D0D" w:rsidRDefault="00F63D0D">
            <w:pPr>
              <w:pStyle w:val="ConsPlusNormal"/>
              <w:jc w:val="both"/>
            </w:pPr>
            <w:hyperlink w:anchor="P14553" w:history="1">
              <w:r>
                <w:rPr>
                  <w:color w:val="0000FF"/>
                </w:rPr>
                <w:t>"Экспорт продукции агропромышленного комплекса"</w:t>
              </w:r>
            </w:hyperlink>
            <w:r>
              <w:t>;</w:t>
            </w:r>
          </w:p>
          <w:p w:rsidR="00F63D0D" w:rsidRDefault="00F63D0D">
            <w:pPr>
              <w:pStyle w:val="ConsPlusNormal"/>
              <w:jc w:val="both"/>
            </w:pPr>
            <w:r>
              <w:t>"</w:t>
            </w:r>
            <w:hyperlink w:anchor="P15221" w:history="1">
              <w:r>
                <w:rPr>
                  <w:color w:val="0000FF"/>
                </w:rPr>
                <w:t>Создание системы поддержки фермеров</w:t>
              </w:r>
            </w:hyperlink>
            <w:r>
              <w:t xml:space="preserve"> и развитие сельской кооперации";</w:t>
            </w:r>
          </w:p>
          <w:p w:rsidR="00F63D0D" w:rsidRDefault="00F63D0D">
            <w:pPr>
              <w:pStyle w:val="ConsPlusNormal"/>
              <w:jc w:val="both"/>
            </w:pPr>
            <w:r>
              <w:t>"Обеспечение реализации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r>
      <w:tr w:rsidR="00F63D0D">
        <w:tc>
          <w:tcPr>
            <w:tcW w:w="9071" w:type="dxa"/>
            <w:gridSpan w:val="3"/>
            <w:tcBorders>
              <w:top w:val="nil"/>
              <w:left w:val="nil"/>
              <w:bottom w:val="nil"/>
              <w:right w:val="nil"/>
            </w:tcBorders>
          </w:tcPr>
          <w:p w:rsidR="00F63D0D" w:rsidRDefault="00F63D0D">
            <w:pPr>
              <w:pStyle w:val="ConsPlusNormal"/>
              <w:jc w:val="both"/>
            </w:pPr>
            <w:r>
              <w:t xml:space="preserve">(в ред. Постановлений Кабинета Министров ЧР от 14.05.2019 </w:t>
            </w:r>
            <w:hyperlink r:id="rId30" w:history="1">
              <w:r>
                <w:rPr>
                  <w:color w:val="0000FF"/>
                </w:rPr>
                <w:t>N 147</w:t>
              </w:r>
            </w:hyperlink>
            <w:r>
              <w:t xml:space="preserve">, от 22.04.2020 </w:t>
            </w:r>
            <w:hyperlink r:id="rId31" w:history="1">
              <w:r>
                <w:rPr>
                  <w:color w:val="0000FF"/>
                </w:rPr>
                <w:t>N 207</w:t>
              </w:r>
            </w:hyperlink>
            <w:r>
              <w:t>)</w:t>
            </w:r>
          </w:p>
        </w:tc>
      </w:tr>
      <w:tr w:rsidR="00F63D0D">
        <w:tc>
          <w:tcPr>
            <w:tcW w:w="2551" w:type="dxa"/>
            <w:tcBorders>
              <w:top w:val="nil"/>
              <w:left w:val="nil"/>
              <w:bottom w:val="nil"/>
              <w:right w:val="nil"/>
            </w:tcBorders>
          </w:tcPr>
          <w:p w:rsidR="00F63D0D" w:rsidRDefault="00F63D0D">
            <w:pPr>
              <w:pStyle w:val="ConsPlusNormal"/>
              <w:jc w:val="both"/>
            </w:pPr>
            <w:r>
              <w:t>Цели Государственной 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создание высокотехнологичного агропромышленного комплекса, обеспечивающего население качественной и экологически чистой продукцией;</w:t>
            </w:r>
          </w:p>
          <w:p w:rsidR="00F63D0D" w:rsidRDefault="00F63D0D">
            <w:pPr>
              <w:pStyle w:val="ConsPlusNormal"/>
              <w:jc w:val="both"/>
            </w:pPr>
            <w: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F63D0D" w:rsidRDefault="00F63D0D">
            <w:pPr>
              <w:pStyle w:val="ConsPlusNormal"/>
              <w:jc w:val="both"/>
            </w:pPr>
            <w:r>
              <w:t>повышение финансовой устойчивости сельскохозяйственных товаропроизводителей;</w:t>
            </w:r>
          </w:p>
          <w:p w:rsidR="00F63D0D" w:rsidRDefault="00F63D0D">
            <w:pPr>
              <w:pStyle w:val="ConsPlusNormal"/>
              <w:jc w:val="both"/>
            </w:pPr>
            <w:r>
              <w:t>воспроизводство и повышение эффективности использования в сельском хозяйстве земельных и других природных ресурсов, а также экологизация производства;</w:t>
            </w:r>
          </w:p>
          <w:p w:rsidR="00F63D0D" w:rsidRDefault="00F63D0D">
            <w:pPr>
              <w:pStyle w:val="ConsPlusNormal"/>
              <w:jc w:val="both"/>
            </w:pPr>
            <w:r>
              <w:t>устойчивое развитие сельских территорий</w:t>
            </w:r>
          </w:p>
        </w:tc>
      </w:tr>
      <w:tr w:rsidR="00F63D0D">
        <w:tc>
          <w:tcPr>
            <w:tcW w:w="2551" w:type="dxa"/>
            <w:tcBorders>
              <w:top w:val="nil"/>
              <w:left w:val="nil"/>
              <w:bottom w:val="nil"/>
              <w:right w:val="nil"/>
            </w:tcBorders>
          </w:tcPr>
          <w:p w:rsidR="00F63D0D" w:rsidRDefault="00F63D0D">
            <w:pPr>
              <w:pStyle w:val="ConsPlusNormal"/>
              <w:jc w:val="both"/>
            </w:pPr>
            <w:r>
              <w:t>Задачи Государственной 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стимулирование роста производства основных видов сельскохозяйственной продукции и производства пищевых продуктов;</w:t>
            </w:r>
          </w:p>
          <w:p w:rsidR="00F63D0D" w:rsidRDefault="00F63D0D">
            <w:pPr>
              <w:pStyle w:val="ConsPlusNormal"/>
              <w:jc w:val="both"/>
            </w:pPr>
            <w:r>
              <w:t>осуществление противоэпизоотических мероприятий в отношении карантинных и особо опасных болезней животных;</w:t>
            </w:r>
          </w:p>
          <w:p w:rsidR="00F63D0D" w:rsidRDefault="00F63D0D">
            <w:pPr>
              <w:pStyle w:val="ConsPlusNormal"/>
              <w:jc w:val="both"/>
            </w:pPr>
            <w:r>
              <w:t>поддержка развития инфраструктуры агропродовольственного рынка;</w:t>
            </w:r>
          </w:p>
          <w:p w:rsidR="00F63D0D" w:rsidRDefault="00F63D0D">
            <w:pPr>
              <w:pStyle w:val="ConsPlusNormal"/>
              <w:jc w:val="both"/>
            </w:pPr>
            <w:r>
              <w:t>повышение эффективности регулирования рынков сельскохозяйственной продукции, сырья и продовольствия;</w:t>
            </w:r>
          </w:p>
          <w:p w:rsidR="00F63D0D" w:rsidRDefault="00F63D0D">
            <w:pPr>
              <w:pStyle w:val="ConsPlusNormal"/>
              <w:jc w:val="both"/>
            </w:pPr>
            <w:r>
              <w:t>поддержка малых форм хозяйствования;</w:t>
            </w:r>
          </w:p>
          <w:p w:rsidR="00F63D0D" w:rsidRDefault="00F63D0D">
            <w:pPr>
              <w:pStyle w:val="ConsPlusNormal"/>
              <w:jc w:val="both"/>
            </w:pPr>
            <w:r>
              <w:t>повышение качества жизни сельского населения;</w:t>
            </w:r>
          </w:p>
          <w:p w:rsidR="00F63D0D" w:rsidRDefault="00F63D0D">
            <w:pPr>
              <w:pStyle w:val="ConsPlusNormal"/>
              <w:jc w:val="both"/>
            </w:pPr>
            <w:r>
              <w:t>стимулирование инновационной деятельности и инновационного развития агропромышленного комплекса;</w:t>
            </w:r>
          </w:p>
          <w:p w:rsidR="00F63D0D" w:rsidRDefault="00F63D0D">
            <w:pPr>
              <w:pStyle w:val="ConsPlusNormal"/>
              <w:jc w:val="both"/>
            </w:pPr>
            <w:r>
              <w:t xml:space="preserve">создание условий для эффективного использования земель </w:t>
            </w:r>
            <w:r>
              <w:lastRenderedPageBreak/>
              <w:t>сельскохозяйственного назначения;</w:t>
            </w:r>
          </w:p>
          <w:p w:rsidR="00F63D0D" w:rsidRDefault="00F63D0D">
            <w:pPr>
              <w:pStyle w:val="ConsPlusNormal"/>
              <w:jc w:val="both"/>
            </w:pPr>
            <w:r>
              <w:t>развитие мелиорации земель сельскохозяйственного назначения;</w:t>
            </w:r>
          </w:p>
          <w:p w:rsidR="00F63D0D" w:rsidRDefault="00F63D0D">
            <w:pPr>
              <w:pStyle w:val="ConsPlusNormal"/>
              <w:jc w:val="both"/>
            </w:pPr>
            <w: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F63D0D" w:rsidRDefault="00F63D0D">
            <w:pPr>
              <w:pStyle w:val="ConsPlusNormal"/>
              <w:jc w:val="both"/>
            </w:pPr>
            <w:r>
              <w:t>модернизация материально-технической и технологической базы селекции и семеноводства;</w:t>
            </w:r>
          </w:p>
          <w:p w:rsidR="00F63D0D" w:rsidRDefault="00F63D0D">
            <w:pPr>
              <w:pStyle w:val="ConsPlusNormal"/>
              <w:jc w:val="both"/>
            </w:pPr>
            <w:r>
              <w:t>повышение производительности труда в агропромышленном комплексе за счет внедрения интенсивных, энергосберегающих технологий;</w:t>
            </w:r>
          </w:p>
          <w:p w:rsidR="00F63D0D" w:rsidRDefault="00F63D0D">
            <w:pPr>
              <w:pStyle w:val="ConsPlusNormal"/>
              <w:jc w:val="both"/>
            </w:pPr>
            <w:r>
              <w:t>укрепление племенной базы, повышение генетического потенциала сельскохозяйственных животных, модернизация технологических процессов;</w:t>
            </w:r>
          </w:p>
          <w:p w:rsidR="00F63D0D" w:rsidRDefault="00F63D0D">
            <w:pPr>
              <w:pStyle w:val="ConsPlusNormal"/>
              <w:jc w:val="both"/>
            </w:pPr>
            <w:r>
              <w:t>развитие аквакультуры (рыбоводства);</w:t>
            </w:r>
          </w:p>
          <w:p w:rsidR="00F63D0D" w:rsidRDefault="00F63D0D">
            <w:pPr>
              <w:pStyle w:val="ConsPlusNormal"/>
              <w:jc w:val="both"/>
            </w:pPr>
            <w: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F63D0D" w:rsidRDefault="00F63D0D">
            <w:pPr>
              <w:pStyle w:val="ConsPlusNormal"/>
              <w:jc w:val="both"/>
            </w:pPr>
            <w:r>
              <w:t>реализация проектов, направленных на глубокую переработку сельскохозяйственной продукции;</w:t>
            </w:r>
          </w:p>
          <w:p w:rsidR="00F63D0D" w:rsidRDefault="00F63D0D">
            <w:pPr>
              <w:pStyle w:val="ConsPlusNormal"/>
              <w:jc w:val="both"/>
            </w:pPr>
            <w:r>
              <w:t>развитие кооперации в сфере производства и реализации сельскохозяйственной продукции, сырья и продовольствия;</w:t>
            </w:r>
          </w:p>
          <w:p w:rsidR="00F63D0D" w:rsidRDefault="00F63D0D">
            <w:pPr>
              <w:pStyle w:val="ConsPlusNormal"/>
              <w:jc w:val="both"/>
            </w:pPr>
            <w:r>
              <w:t>развитие конкуренции на рынке производства и переработки сельскохозяйственной продукции</w:t>
            </w:r>
          </w:p>
        </w:tc>
      </w:tr>
      <w:tr w:rsidR="00F63D0D">
        <w:tc>
          <w:tcPr>
            <w:tcW w:w="9071" w:type="dxa"/>
            <w:gridSpan w:val="3"/>
            <w:tcBorders>
              <w:top w:val="nil"/>
              <w:left w:val="nil"/>
              <w:bottom w:val="nil"/>
              <w:right w:val="nil"/>
            </w:tcBorders>
          </w:tcPr>
          <w:p w:rsidR="00F63D0D" w:rsidRDefault="00F63D0D">
            <w:pPr>
              <w:pStyle w:val="ConsPlusNormal"/>
              <w:jc w:val="both"/>
            </w:pPr>
            <w:r>
              <w:lastRenderedPageBreak/>
              <w:t xml:space="preserve">(в ред. </w:t>
            </w:r>
            <w:hyperlink r:id="rId32" w:history="1">
              <w:r>
                <w:rPr>
                  <w:color w:val="0000FF"/>
                </w:rPr>
                <w:t>Постановления</w:t>
              </w:r>
            </w:hyperlink>
            <w:r>
              <w:t xml:space="preserve"> Кабинета Министров ЧР от 14.05.2019 N 147)</w:t>
            </w:r>
          </w:p>
        </w:tc>
      </w:tr>
      <w:tr w:rsidR="00F63D0D">
        <w:tc>
          <w:tcPr>
            <w:tcW w:w="2551" w:type="dxa"/>
            <w:tcBorders>
              <w:top w:val="nil"/>
              <w:left w:val="nil"/>
              <w:bottom w:val="nil"/>
              <w:right w:val="nil"/>
            </w:tcBorders>
          </w:tcPr>
          <w:p w:rsidR="00F63D0D" w:rsidRDefault="00F63D0D">
            <w:pPr>
              <w:pStyle w:val="ConsPlusNormal"/>
              <w:jc w:val="both"/>
            </w:pPr>
            <w:r>
              <w:t>Целевые показатели (индикаторы) Государственной 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к 2036 году будут достигнуты следующие целевые показатели (индикаторы):</w:t>
            </w:r>
          </w:p>
          <w:p w:rsidR="00F63D0D" w:rsidRDefault="00F63D0D">
            <w:pPr>
              <w:pStyle w:val="ConsPlusNormal"/>
              <w:jc w:val="both"/>
            </w:pPr>
            <w:r>
              <w:t>объем производства продукции сельского хозяйства на душу населения - 106,7 тыс. рублей;</w:t>
            </w:r>
          </w:p>
          <w:p w:rsidR="00F63D0D" w:rsidRDefault="00F63D0D">
            <w:pPr>
              <w:pStyle w:val="ConsPlusNormal"/>
              <w:jc w:val="both"/>
            </w:pPr>
            <w:r>
              <w:t>индекс производства продукции сельского хозяйства в хозяйствах всех категорий (в сопоставимых ценах) - рост в 1,7 раза по отношению к 2018 году;</w:t>
            </w:r>
          </w:p>
          <w:p w:rsidR="00F63D0D" w:rsidRDefault="00F63D0D">
            <w:pPr>
              <w:pStyle w:val="ConsPlusNormal"/>
              <w:jc w:val="both"/>
            </w:pPr>
            <w:r>
              <w:t>рентабельность сельскохозяйственных организаций (с учетом субсидий) - 21,8 процента;</w:t>
            </w:r>
          </w:p>
          <w:p w:rsidR="00F63D0D" w:rsidRDefault="00F63D0D">
            <w:pPr>
              <w:pStyle w:val="ConsPlusNormal"/>
              <w:jc w:val="both"/>
            </w:pPr>
            <w:r>
              <w:t>индекс производительности труда - рост в 2,3 раза по отношению к 2018 году;</w:t>
            </w:r>
          </w:p>
          <w:p w:rsidR="00F63D0D" w:rsidRDefault="00F63D0D">
            <w:pPr>
              <w:pStyle w:val="ConsPlusNormal"/>
              <w:jc w:val="both"/>
            </w:pPr>
            <w:r>
              <w:t>количество высокопроизводительных рабочих мест - 990 единиц;</w:t>
            </w:r>
          </w:p>
          <w:p w:rsidR="00F63D0D" w:rsidRDefault="00F63D0D">
            <w:pPr>
              <w:pStyle w:val="ConsPlusNormal"/>
              <w:jc w:val="both"/>
            </w:pPr>
            <w:r>
              <w:t>удельный вес затрат на приобретение энергоресурсов в структуре затрат на основное производство продукции сельского хозяйства - 9,3 процента;</w:t>
            </w:r>
          </w:p>
          <w:p w:rsidR="00F63D0D" w:rsidRDefault="00F63D0D">
            <w:pPr>
              <w:pStyle w:val="ConsPlusNormal"/>
              <w:jc w:val="both"/>
            </w:pPr>
            <w:r>
              <w:t>располагаемые ресурсы домашних хозяйств (в среднем на 1 члена домашнего хозяйства в месяц) в сельской местности - 25310 рублей;</w:t>
            </w:r>
          </w:p>
          <w:p w:rsidR="00F63D0D" w:rsidRDefault="00F63D0D">
            <w:pPr>
              <w:pStyle w:val="ConsPlusNormal"/>
              <w:jc w:val="both"/>
            </w:pPr>
            <w: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- 31300 рублей</w:t>
            </w:r>
          </w:p>
        </w:tc>
      </w:tr>
      <w:tr w:rsidR="00F63D0D">
        <w:tc>
          <w:tcPr>
            <w:tcW w:w="9071" w:type="dxa"/>
            <w:gridSpan w:val="3"/>
            <w:tcBorders>
              <w:top w:val="nil"/>
              <w:left w:val="nil"/>
              <w:bottom w:val="nil"/>
              <w:right w:val="nil"/>
            </w:tcBorders>
          </w:tcPr>
          <w:p w:rsidR="00F63D0D" w:rsidRDefault="00F63D0D">
            <w:pPr>
              <w:pStyle w:val="ConsPlusNormal"/>
              <w:jc w:val="both"/>
            </w:pPr>
            <w:r>
              <w:t xml:space="preserve">(в ред. Постановлений Кабинета Министров ЧР от 14.05.2019 </w:t>
            </w:r>
            <w:hyperlink r:id="rId33" w:history="1">
              <w:r>
                <w:rPr>
                  <w:color w:val="0000FF"/>
                </w:rPr>
                <w:t>N 147</w:t>
              </w:r>
            </w:hyperlink>
            <w:r>
              <w:t xml:space="preserve">, от 24.10.2019 </w:t>
            </w:r>
            <w:hyperlink r:id="rId34" w:history="1">
              <w:r>
                <w:rPr>
                  <w:color w:val="0000FF"/>
                </w:rPr>
                <w:t>N 440</w:t>
              </w:r>
            </w:hyperlink>
            <w:r>
              <w:t>)</w:t>
            </w:r>
          </w:p>
        </w:tc>
      </w:tr>
      <w:tr w:rsidR="00F63D0D">
        <w:tc>
          <w:tcPr>
            <w:tcW w:w="2551" w:type="dxa"/>
            <w:tcBorders>
              <w:top w:val="nil"/>
              <w:left w:val="nil"/>
              <w:bottom w:val="nil"/>
              <w:right w:val="nil"/>
            </w:tcBorders>
          </w:tcPr>
          <w:p w:rsidR="00F63D0D" w:rsidRDefault="00F63D0D">
            <w:pPr>
              <w:pStyle w:val="ConsPlusNormal"/>
              <w:jc w:val="both"/>
            </w:pPr>
            <w:r>
              <w:lastRenderedPageBreak/>
              <w:t>Сроки и этапы реализации Государственной 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2019 - 2035 годы:</w:t>
            </w:r>
          </w:p>
          <w:p w:rsidR="00F63D0D" w:rsidRDefault="00F63D0D">
            <w:pPr>
              <w:pStyle w:val="ConsPlusNormal"/>
              <w:jc w:val="both"/>
            </w:pPr>
            <w:r>
              <w:t>1 этап - 2019 - 2025 годы</w:t>
            </w:r>
          </w:p>
          <w:p w:rsidR="00F63D0D" w:rsidRDefault="00F63D0D">
            <w:pPr>
              <w:pStyle w:val="ConsPlusNormal"/>
              <w:jc w:val="both"/>
            </w:pPr>
            <w:r>
              <w:t>2 этап - 2026 - 2030 годы</w:t>
            </w:r>
          </w:p>
          <w:p w:rsidR="00F63D0D" w:rsidRDefault="00F63D0D">
            <w:pPr>
              <w:pStyle w:val="ConsPlusNormal"/>
              <w:jc w:val="both"/>
            </w:pPr>
            <w:r>
              <w:t>3 этап - 2031 - 2035 годы</w:t>
            </w:r>
          </w:p>
        </w:tc>
      </w:tr>
      <w:tr w:rsidR="00F63D0D">
        <w:tc>
          <w:tcPr>
            <w:tcW w:w="2551" w:type="dxa"/>
            <w:tcBorders>
              <w:top w:val="nil"/>
              <w:left w:val="nil"/>
              <w:bottom w:val="nil"/>
              <w:right w:val="nil"/>
            </w:tcBorders>
          </w:tcPr>
          <w:p w:rsidR="00F63D0D" w:rsidRDefault="00F63D0D">
            <w:pPr>
              <w:pStyle w:val="ConsPlusNormal"/>
              <w:jc w:val="both"/>
            </w:pPr>
            <w:r>
              <w:t>Объемы финансирования Государственной программы с разбивкой по годам реализации</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прогнозируемый объем финансирования Государственной программы в 2019 - 2035 годах составляет 67308947,64 тыс. рублей, в том числе:</w:t>
            </w:r>
          </w:p>
          <w:p w:rsidR="00F63D0D" w:rsidRDefault="00F63D0D">
            <w:pPr>
              <w:pStyle w:val="ConsPlusNormal"/>
              <w:jc w:val="both"/>
            </w:pPr>
            <w:r>
              <w:t>в 2019 году - 4821698,60 тыс. рублей;</w:t>
            </w:r>
          </w:p>
          <w:p w:rsidR="00F63D0D" w:rsidRDefault="00F63D0D">
            <w:pPr>
              <w:pStyle w:val="ConsPlusNormal"/>
              <w:jc w:val="both"/>
            </w:pPr>
            <w:r>
              <w:t>в 2020 году - 4253149,84 тыс. рублей;</w:t>
            </w:r>
          </w:p>
          <w:p w:rsidR="00F63D0D" w:rsidRDefault="00F63D0D">
            <w:pPr>
              <w:pStyle w:val="ConsPlusNormal"/>
              <w:jc w:val="both"/>
            </w:pPr>
            <w:r>
              <w:t>в 2021 году - 3866354,16 тыс. рублей;</w:t>
            </w:r>
          </w:p>
          <w:p w:rsidR="00F63D0D" w:rsidRDefault="00F63D0D">
            <w:pPr>
              <w:pStyle w:val="ConsPlusNormal"/>
              <w:jc w:val="both"/>
            </w:pPr>
            <w:r>
              <w:t>в 2022 году - 3837670,64 тыс. рублей;</w:t>
            </w:r>
          </w:p>
          <w:p w:rsidR="00F63D0D" w:rsidRDefault="00F63D0D">
            <w:pPr>
              <w:pStyle w:val="ConsPlusNormal"/>
              <w:jc w:val="both"/>
            </w:pPr>
            <w:r>
              <w:t>в 2023 году - 3804665,08 тыс. рублей;</w:t>
            </w:r>
          </w:p>
          <w:p w:rsidR="00F63D0D" w:rsidRDefault="00F63D0D">
            <w:pPr>
              <w:pStyle w:val="ConsPlusNormal"/>
              <w:jc w:val="both"/>
            </w:pPr>
            <w:r>
              <w:t>в 2024 году - 3927698,87 тыс. рублей;</w:t>
            </w:r>
          </w:p>
          <w:p w:rsidR="00F63D0D" w:rsidRDefault="00F63D0D">
            <w:pPr>
              <w:pStyle w:val="ConsPlusNormal"/>
              <w:jc w:val="both"/>
            </w:pPr>
            <w:r>
              <w:t>в 2025 году - 3890700,95 тыс. рублей;</w:t>
            </w:r>
          </w:p>
          <w:p w:rsidR="00F63D0D" w:rsidRDefault="00F63D0D">
            <w:pPr>
              <w:pStyle w:val="ConsPlusNormal"/>
              <w:jc w:val="both"/>
            </w:pPr>
            <w:r>
              <w:t>в 2026 - 2030 годах - 19453504,75 тыс. рублей;</w:t>
            </w:r>
          </w:p>
          <w:p w:rsidR="00F63D0D" w:rsidRDefault="00F63D0D">
            <w:pPr>
              <w:pStyle w:val="ConsPlusNormal"/>
              <w:jc w:val="both"/>
            </w:pPr>
            <w:r>
              <w:t>в 2031 - 2035 годах - 19453504,75 тыс. рублей;</w:t>
            </w:r>
          </w:p>
          <w:p w:rsidR="00F63D0D" w:rsidRDefault="00F63D0D">
            <w:pPr>
              <w:pStyle w:val="ConsPlusNormal"/>
              <w:jc w:val="both"/>
            </w:pPr>
            <w:r>
              <w:t>из них средства:</w:t>
            </w:r>
          </w:p>
          <w:p w:rsidR="00F63D0D" w:rsidRDefault="00F63D0D">
            <w:pPr>
              <w:pStyle w:val="ConsPlusNormal"/>
              <w:jc w:val="both"/>
            </w:pPr>
            <w:r>
              <w:t>федерального бюджета - 20073760,39 тыс. рублей (29,82 процента), в том числе:</w:t>
            </w:r>
          </w:p>
          <w:p w:rsidR="00F63D0D" w:rsidRDefault="00F63D0D">
            <w:pPr>
              <w:pStyle w:val="ConsPlusNormal"/>
              <w:jc w:val="both"/>
            </w:pPr>
            <w:r>
              <w:t>в 2019 году - 1324928,90 тыс. рублей;</w:t>
            </w:r>
          </w:p>
          <w:p w:rsidR="00F63D0D" w:rsidRDefault="00F63D0D">
            <w:pPr>
              <w:pStyle w:val="ConsPlusNormal"/>
              <w:jc w:val="both"/>
            </w:pPr>
            <w:r>
              <w:t>в 2020 году - 1025416,70 тыс. рублей;</w:t>
            </w:r>
          </w:p>
          <w:p w:rsidR="00F63D0D" w:rsidRDefault="00F63D0D">
            <w:pPr>
              <w:pStyle w:val="ConsPlusNormal"/>
              <w:jc w:val="both"/>
            </w:pPr>
            <w:r>
              <w:t>в 2021 году - 798456,60 тыс. рублей;</w:t>
            </w:r>
          </w:p>
          <w:p w:rsidR="00F63D0D" w:rsidRDefault="00F63D0D">
            <w:pPr>
              <w:pStyle w:val="ConsPlusNormal"/>
              <w:jc w:val="both"/>
            </w:pPr>
            <w:r>
              <w:t>в 2022 году - 783945,70 тыс. рублей;</w:t>
            </w:r>
          </w:p>
          <w:p w:rsidR="00F63D0D" w:rsidRDefault="00F63D0D">
            <w:pPr>
              <w:pStyle w:val="ConsPlusNormal"/>
              <w:jc w:val="both"/>
            </w:pPr>
            <w:r>
              <w:t>в 2023 году - 771123,70 тыс. рублей;</w:t>
            </w:r>
          </w:p>
          <w:p w:rsidR="00F63D0D" w:rsidRDefault="00F63D0D">
            <w:pPr>
              <w:pStyle w:val="ConsPlusNormal"/>
              <w:jc w:val="both"/>
            </w:pPr>
            <w:r>
              <w:t>в 2024 году - 1191143,22 тыс. рублей;</w:t>
            </w:r>
          </w:p>
          <w:p w:rsidR="00F63D0D" w:rsidRDefault="00F63D0D">
            <w:pPr>
              <w:pStyle w:val="ConsPlusNormal"/>
              <w:jc w:val="both"/>
            </w:pPr>
            <w:r>
              <w:t>в 2025 году - 1288976,87 тыс. рублей;</w:t>
            </w:r>
          </w:p>
          <w:p w:rsidR="00F63D0D" w:rsidRDefault="00F63D0D">
            <w:pPr>
              <w:pStyle w:val="ConsPlusNormal"/>
              <w:jc w:val="both"/>
            </w:pPr>
            <w:r>
              <w:t>в 2026 - 2030 годах - 6444884,35 тыс. рублей;</w:t>
            </w:r>
          </w:p>
          <w:p w:rsidR="00F63D0D" w:rsidRDefault="00F63D0D">
            <w:pPr>
              <w:pStyle w:val="ConsPlusNormal"/>
              <w:jc w:val="both"/>
            </w:pPr>
            <w:r>
              <w:t>в 2031 - 2035 годах - 6444884,35 тыс. рублей;</w:t>
            </w:r>
          </w:p>
          <w:p w:rsidR="00F63D0D" w:rsidRDefault="00F63D0D">
            <w:pPr>
              <w:pStyle w:val="ConsPlusNormal"/>
              <w:jc w:val="both"/>
            </w:pPr>
            <w:r>
              <w:t>республиканского бюджета Чувашской Республики - 17329455,90 тыс. рублей (25,75 процента), в том числе:</w:t>
            </w:r>
          </w:p>
          <w:p w:rsidR="00F63D0D" w:rsidRDefault="00F63D0D">
            <w:pPr>
              <w:pStyle w:val="ConsPlusNormal"/>
              <w:jc w:val="both"/>
            </w:pPr>
            <w:r>
              <w:t>в 2019 году - 1479147,31 тыс. рублей;</w:t>
            </w:r>
          </w:p>
          <w:p w:rsidR="00F63D0D" w:rsidRDefault="00F63D0D">
            <w:pPr>
              <w:pStyle w:val="ConsPlusNormal"/>
              <w:jc w:val="both"/>
            </w:pPr>
            <w:r>
              <w:t>в 2020 году - 1335324,72 тыс. рублей;</w:t>
            </w:r>
          </w:p>
          <w:p w:rsidR="00F63D0D" w:rsidRDefault="00F63D0D">
            <w:pPr>
              <w:pStyle w:val="ConsPlusNormal"/>
              <w:jc w:val="both"/>
            </w:pPr>
            <w:r>
              <w:t>в 2021 году - 1136615,25 тыс. рублей;</w:t>
            </w:r>
          </w:p>
          <w:p w:rsidR="00F63D0D" w:rsidRDefault="00F63D0D">
            <w:pPr>
              <w:pStyle w:val="ConsPlusNormal"/>
              <w:jc w:val="both"/>
            </w:pPr>
            <w:r>
              <w:t>в 2022 году - 1116645,75 тыс. рублей;</w:t>
            </w:r>
          </w:p>
          <w:p w:rsidR="00F63D0D" w:rsidRDefault="00F63D0D">
            <w:pPr>
              <w:pStyle w:val="ConsPlusNormal"/>
              <w:jc w:val="both"/>
            </w:pPr>
            <w:r>
              <w:t>в 2023 году - 1103516,05 тыс. рублей;</w:t>
            </w:r>
          </w:p>
          <w:p w:rsidR="00F63D0D" w:rsidRDefault="00F63D0D">
            <w:pPr>
              <w:pStyle w:val="ConsPlusNormal"/>
              <w:jc w:val="both"/>
            </w:pPr>
            <w:r>
              <w:t>в 2024 году - 928944,70 тыс. рублей;</w:t>
            </w:r>
          </w:p>
          <w:p w:rsidR="00F63D0D" w:rsidRDefault="00F63D0D">
            <w:pPr>
              <w:pStyle w:val="ConsPlusNormal"/>
              <w:jc w:val="both"/>
            </w:pPr>
            <w:r>
              <w:t>в 2025 году - 929932,92 тыс. рублей;</w:t>
            </w:r>
          </w:p>
          <w:p w:rsidR="00F63D0D" w:rsidRDefault="00F63D0D">
            <w:pPr>
              <w:pStyle w:val="ConsPlusNormal"/>
              <w:jc w:val="both"/>
            </w:pPr>
            <w:r>
              <w:t>в 2026 - 2030 годах - 4649664,60 тыс. рублей;</w:t>
            </w:r>
          </w:p>
          <w:p w:rsidR="00F63D0D" w:rsidRDefault="00F63D0D">
            <w:pPr>
              <w:pStyle w:val="ConsPlusNormal"/>
              <w:jc w:val="both"/>
            </w:pPr>
            <w:r>
              <w:t>в 2031 - 2035 годах - 4649664,60 тыс. рублей;</w:t>
            </w:r>
          </w:p>
          <w:p w:rsidR="00F63D0D" w:rsidRDefault="00F63D0D">
            <w:pPr>
              <w:pStyle w:val="ConsPlusNormal"/>
              <w:jc w:val="both"/>
            </w:pPr>
            <w:r>
              <w:t>местных бюджетов - 87225,90 тыс. рублей (0,13 процента), в том числе:</w:t>
            </w:r>
          </w:p>
          <w:p w:rsidR="00F63D0D" w:rsidRDefault="00F63D0D">
            <w:pPr>
              <w:pStyle w:val="ConsPlusNormal"/>
              <w:jc w:val="both"/>
            </w:pPr>
            <w:r>
              <w:t>в 2019 году - 87225,90 тыс. рублей;</w:t>
            </w:r>
          </w:p>
          <w:p w:rsidR="00F63D0D" w:rsidRDefault="00F63D0D">
            <w:pPr>
              <w:pStyle w:val="ConsPlusNormal"/>
              <w:jc w:val="both"/>
            </w:pPr>
            <w:r>
              <w:t>внебюджетных источников - 29818505,45 тыс. рублей (44,30 процента), в том числе:</w:t>
            </w:r>
          </w:p>
          <w:p w:rsidR="00F63D0D" w:rsidRDefault="00F63D0D">
            <w:pPr>
              <w:pStyle w:val="ConsPlusNormal"/>
              <w:jc w:val="both"/>
            </w:pPr>
            <w:r>
              <w:t>в 2019 году - 1930396,49 тыс. рублей;</w:t>
            </w:r>
          </w:p>
          <w:p w:rsidR="00F63D0D" w:rsidRDefault="00F63D0D">
            <w:pPr>
              <w:pStyle w:val="ConsPlusNormal"/>
              <w:jc w:val="both"/>
            </w:pPr>
            <w:r>
              <w:t>в 2020 году - 1892408,42 тыс. рублей;</w:t>
            </w:r>
          </w:p>
          <w:p w:rsidR="00F63D0D" w:rsidRDefault="00F63D0D">
            <w:pPr>
              <w:pStyle w:val="ConsPlusNormal"/>
              <w:jc w:val="both"/>
            </w:pPr>
            <w:r>
              <w:t>в 2021 году - 1931282,31 тыс. рублей;</w:t>
            </w:r>
          </w:p>
          <w:p w:rsidR="00F63D0D" w:rsidRDefault="00F63D0D">
            <w:pPr>
              <w:pStyle w:val="ConsPlusNormal"/>
              <w:jc w:val="both"/>
            </w:pPr>
            <w:r>
              <w:t>в 2022 году - 1937079,19 тыс. рублей;</w:t>
            </w:r>
          </w:p>
          <w:p w:rsidR="00F63D0D" w:rsidRDefault="00F63D0D">
            <w:pPr>
              <w:pStyle w:val="ConsPlusNormal"/>
              <w:jc w:val="both"/>
            </w:pPr>
            <w:r>
              <w:t>в 2023 году - 1930025,33 тыс. рублей;</w:t>
            </w:r>
          </w:p>
          <w:p w:rsidR="00F63D0D" w:rsidRDefault="00F63D0D">
            <w:pPr>
              <w:pStyle w:val="ConsPlusNormal"/>
              <w:jc w:val="both"/>
            </w:pPr>
            <w:r>
              <w:t>в 2024 году - 1807610,95 тыс. рублей;</w:t>
            </w:r>
          </w:p>
          <w:p w:rsidR="00F63D0D" w:rsidRDefault="00F63D0D">
            <w:pPr>
              <w:pStyle w:val="ConsPlusNormal"/>
              <w:jc w:val="both"/>
            </w:pPr>
            <w:r>
              <w:t>в 2025 году - 1671791,16 тыс. рублей;</w:t>
            </w:r>
          </w:p>
          <w:p w:rsidR="00F63D0D" w:rsidRDefault="00F63D0D">
            <w:pPr>
              <w:pStyle w:val="ConsPlusNormal"/>
              <w:jc w:val="both"/>
            </w:pPr>
            <w:r>
              <w:t>в 2026 - 2030 годах - 8358955,80 тыс. рублей;</w:t>
            </w:r>
          </w:p>
          <w:p w:rsidR="00F63D0D" w:rsidRDefault="00F63D0D">
            <w:pPr>
              <w:pStyle w:val="ConsPlusNormal"/>
              <w:jc w:val="both"/>
            </w:pPr>
            <w:r>
              <w:lastRenderedPageBreak/>
              <w:t>в 2031 - 2035 годах - 8358955,80 тыс. рублей</w:t>
            </w:r>
          </w:p>
        </w:tc>
      </w:tr>
      <w:tr w:rsidR="00F63D0D">
        <w:tc>
          <w:tcPr>
            <w:tcW w:w="9071" w:type="dxa"/>
            <w:gridSpan w:val="3"/>
            <w:tcBorders>
              <w:top w:val="nil"/>
              <w:left w:val="nil"/>
              <w:bottom w:val="nil"/>
              <w:right w:val="nil"/>
            </w:tcBorders>
          </w:tcPr>
          <w:p w:rsidR="00F63D0D" w:rsidRDefault="00F63D0D">
            <w:pPr>
              <w:pStyle w:val="ConsPlusNormal"/>
              <w:jc w:val="both"/>
            </w:pPr>
            <w:r>
              <w:lastRenderedPageBreak/>
              <w:t xml:space="preserve">(позиция в ред. </w:t>
            </w:r>
            <w:hyperlink r:id="rId35" w:history="1">
              <w:r>
                <w:rPr>
                  <w:color w:val="0000FF"/>
                </w:rPr>
                <w:t>Постановления</w:t>
              </w:r>
            </w:hyperlink>
            <w:r>
              <w:t xml:space="preserve"> Кабинета Министров ЧР от 10.11.2020 N 610)</w:t>
            </w:r>
          </w:p>
        </w:tc>
      </w:tr>
      <w:tr w:rsidR="00F63D0D">
        <w:tc>
          <w:tcPr>
            <w:tcW w:w="2551" w:type="dxa"/>
            <w:tcBorders>
              <w:top w:val="nil"/>
              <w:left w:val="nil"/>
              <w:bottom w:val="nil"/>
              <w:right w:val="nil"/>
            </w:tcBorders>
          </w:tcPr>
          <w:p w:rsidR="00F63D0D" w:rsidRDefault="00F63D0D">
            <w:pPr>
              <w:pStyle w:val="ConsPlusNormal"/>
              <w:jc w:val="both"/>
            </w:pPr>
            <w:r>
              <w:t>Ожидаемые результаты реализации Государственной 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увеличение объема производства сельскохозяйственной продукции в фактически действующих ценах в 3,5 раза по сравнению с 2018 годом, в сопоставимых ценах - в 1,7 раза;</w:t>
            </w:r>
          </w:p>
          <w:p w:rsidR="00F63D0D" w:rsidRDefault="00F63D0D">
            <w:pPr>
              <w:pStyle w:val="ConsPlusNormal"/>
              <w:jc w:val="both"/>
            </w:pPr>
            <w:r>
              <w:t>увеличение индекса производства агропищевого кластера в 1,8 раза по сравнению с 2017 годом;</w:t>
            </w:r>
          </w:p>
          <w:p w:rsidR="00F63D0D" w:rsidRDefault="00F63D0D">
            <w:pPr>
              <w:pStyle w:val="ConsPlusNormal"/>
              <w:jc w:val="both"/>
            </w:pPr>
            <w:r>
              <w:t>рост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 по отношению к 2018 году на 68,0 процента;</w:t>
            </w:r>
          </w:p>
          <w:p w:rsidR="00F63D0D" w:rsidRDefault="00F63D0D">
            <w:pPr>
              <w:pStyle w:val="ConsPlusNormal"/>
              <w:jc w:val="both"/>
            </w:pPr>
            <w:r>
              <w:t>увеличение доли глубокой переработки организациями молока с 30 процентов, мяса - с 56 процентов в 2016 году до 70 процентов в общем объеме производства молока и мяса в 2035 году;</w:t>
            </w:r>
          </w:p>
          <w:p w:rsidR="00F63D0D" w:rsidRDefault="00F63D0D">
            <w:pPr>
              <w:pStyle w:val="ConsPlusNormal"/>
              <w:jc w:val="both"/>
            </w:pPr>
            <w:r>
              <w:t>выход на внешние рынки по таким продуктам питания и сельскохозяйственному сырью, как лен масличный, рапс, рыжик, пивоваренная продукция, крахмал, соусы, горчица, мясо птицы, сухое молоко, овощи, кондитерские изделия;</w:t>
            </w:r>
          </w:p>
          <w:p w:rsidR="00F63D0D" w:rsidRDefault="00F63D0D">
            <w:pPr>
              <w:pStyle w:val="ConsPlusNormal"/>
              <w:jc w:val="both"/>
            </w:pPr>
            <w:r>
              <w:t>продвижение продукции организаций агропромышленного комплекса под единым брендом "Сделано в Чувашии";</w:t>
            </w:r>
          </w:p>
          <w:p w:rsidR="00F63D0D" w:rsidRDefault="00F63D0D">
            <w:pPr>
              <w:pStyle w:val="ConsPlusNormal"/>
              <w:jc w:val="both"/>
            </w:pPr>
            <w:r>
              <w:t>насыщение российского рынка хмеля и обеспечение пивоваренных заводов отечественным сырьем за счет технического перевооружения и перевода хмелеводства на интенсивные технологии возделывания хмеля в специализированных хмелеводческих организациях;</w:t>
            </w:r>
          </w:p>
          <w:p w:rsidR="00F63D0D" w:rsidRDefault="00F63D0D">
            <w:pPr>
              <w:pStyle w:val="ConsPlusNormal"/>
              <w:jc w:val="both"/>
            </w:pPr>
            <w:r>
              <w:t>ускоренное развитие агропромышленного комплекса, определяющее высокие требования к качеству социальной среды в сельской местности.</w:t>
            </w:r>
          </w:p>
        </w:tc>
      </w:tr>
    </w:tbl>
    <w:p w:rsidR="00F63D0D" w:rsidRDefault="00F63D0D">
      <w:pPr>
        <w:pStyle w:val="ConsPlusNormal"/>
        <w:jc w:val="both"/>
      </w:pPr>
    </w:p>
    <w:p w:rsidR="00F63D0D" w:rsidRDefault="00F63D0D">
      <w:pPr>
        <w:pStyle w:val="ConsPlusTitle"/>
        <w:jc w:val="center"/>
        <w:outlineLvl w:val="1"/>
      </w:pPr>
      <w:r>
        <w:t>Раздел I. ПРИОРИТЕТЫ ГОСУДАРСТВЕННОЙ ПОЛИТИКИ</w:t>
      </w:r>
    </w:p>
    <w:p w:rsidR="00F63D0D" w:rsidRDefault="00F63D0D">
      <w:pPr>
        <w:pStyle w:val="ConsPlusTitle"/>
        <w:jc w:val="center"/>
      </w:pPr>
      <w:r>
        <w:t>В СФЕРЕ РЕАЛИЗАЦИИ ГОСУДАРСТВЕННОЙ ПРОГРАММЫ</w:t>
      </w:r>
    </w:p>
    <w:p w:rsidR="00F63D0D" w:rsidRDefault="00F63D0D">
      <w:pPr>
        <w:pStyle w:val="ConsPlusTitle"/>
        <w:jc w:val="center"/>
      </w:pPr>
      <w:r>
        <w:t>ЧУВАШСКОЙ РЕСПУБЛИКИ "РАЗВИТИЕ СЕЛЬСКОГО ХОЗЯЙСТВА</w:t>
      </w:r>
    </w:p>
    <w:p w:rsidR="00F63D0D" w:rsidRDefault="00F63D0D">
      <w:pPr>
        <w:pStyle w:val="ConsPlusTitle"/>
        <w:jc w:val="center"/>
      </w:pPr>
      <w:r>
        <w:t>И РЕГУЛИРОВАНИЕ РЫНКА СЕЛЬСКОХОЗЯЙСТВЕННОЙ ПРОДУКЦИИ,</w:t>
      </w:r>
    </w:p>
    <w:p w:rsidR="00F63D0D" w:rsidRDefault="00F63D0D">
      <w:pPr>
        <w:pStyle w:val="ConsPlusTitle"/>
        <w:jc w:val="center"/>
      </w:pPr>
      <w:r>
        <w:t>СЫРЬЯ И ПРОДОВОЛЬСТВИЯ ЧУВАШСКОЙ РЕСПУБЛИКИ",</w:t>
      </w:r>
    </w:p>
    <w:p w:rsidR="00F63D0D" w:rsidRDefault="00F63D0D">
      <w:pPr>
        <w:pStyle w:val="ConsPlusTitle"/>
        <w:jc w:val="center"/>
      </w:pPr>
      <w:r>
        <w:t>ЦЕЛИ, ЗАДАЧИ, ОПИСАНИЕ СРОКОВ И ЭТАПОВ РЕАЛИЗАЦИИ</w:t>
      </w:r>
    </w:p>
    <w:p w:rsidR="00F63D0D" w:rsidRDefault="00F63D0D">
      <w:pPr>
        <w:pStyle w:val="ConsPlusNormal"/>
        <w:jc w:val="both"/>
      </w:pPr>
    </w:p>
    <w:p w:rsidR="00F63D0D" w:rsidRDefault="00F63D0D">
      <w:pPr>
        <w:pStyle w:val="ConsPlusNormal"/>
        <w:ind w:firstLine="540"/>
        <w:jc w:val="both"/>
      </w:pPr>
      <w:r>
        <w:t xml:space="preserve">Приоритеты государственной политики в сфере агропромышленного комплекса определены в Федеральном </w:t>
      </w:r>
      <w:hyperlink r:id="rId36" w:history="1">
        <w:r>
          <w:rPr>
            <w:color w:val="0000FF"/>
          </w:rPr>
          <w:t>законе</w:t>
        </w:r>
      </w:hyperlink>
      <w:r>
        <w:t xml:space="preserve"> "О развитии сельского хозяйства", указах Президента Российской Федерации от 30 января 2010 г. </w:t>
      </w:r>
      <w:hyperlink r:id="rId37" w:history="1">
        <w:r>
          <w:rPr>
            <w:color w:val="0000FF"/>
          </w:rPr>
          <w:t>N 120</w:t>
        </w:r>
      </w:hyperlink>
      <w:r>
        <w:t xml:space="preserve"> "Об утверждении Доктрины продовольственной безопасности Российской Федерации", от 7 мая 2018 г. </w:t>
      </w:r>
      <w:hyperlink r:id="rId38" w:history="1">
        <w:r>
          <w:rPr>
            <w:color w:val="0000FF"/>
          </w:rPr>
          <w:t>N 204</w:t>
        </w:r>
      </w:hyperlink>
      <w:r>
        <w:t xml:space="preserve"> "О национальных целях и стратегических задачах развития Российской Федерации на период до 2024 года", </w:t>
      </w:r>
      <w:hyperlink r:id="rId39" w:history="1">
        <w:r>
          <w:rPr>
            <w:color w:val="0000FF"/>
          </w:rPr>
          <w:t>постановлении</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40" w:history="1">
        <w:r>
          <w:rPr>
            <w:color w:val="0000FF"/>
          </w:rPr>
          <w:t>постановлении</w:t>
        </w:r>
      </w:hyperlink>
      <w:r>
        <w:t xml:space="preserve"> Кабинета Министров Чувашской Республики от 28 июня 2018 г. N 254 "Об утверждении Стратегии социально-экономического развития Чувашской Республики до 2035 года".</w:t>
      </w:r>
    </w:p>
    <w:p w:rsidR="00F63D0D" w:rsidRDefault="00F63D0D">
      <w:pPr>
        <w:pStyle w:val="ConsPlusNormal"/>
        <w:jc w:val="both"/>
      </w:pPr>
      <w:r>
        <w:t xml:space="preserve">(в ред. </w:t>
      </w:r>
      <w:hyperlink r:id="rId41"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 xml:space="preserve">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(далее - Государственная программа) предусматривает комплексное развитие всех </w:t>
      </w:r>
      <w:r>
        <w:lastRenderedPageBreak/>
        <w:t>сфер деятельности агропромышленного комплекса Чувашской Республики. Одновременно определены два уровня приоритетов.</w:t>
      </w:r>
    </w:p>
    <w:p w:rsidR="00F63D0D" w:rsidRDefault="00F63D0D">
      <w:pPr>
        <w:pStyle w:val="ConsPlusNormal"/>
        <w:spacing w:before="220"/>
        <w:ind w:firstLine="540"/>
        <w:jc w:val="both"/>
      </w:pPr>
      <w:r>
        <w:t>К первому уровню приоритетов относятся:</w:t>
      </w:r>
    </w:p>
    <w:p w:rsidR="00F63D0D" w:rsidRDefault="00F63D0D">
      <w:pPr>
        <w:pStyle w:val="ConsPlusNormal"/>
        <w:spacing w:before="220"/>
        <w:ind w:firstLine="540"/>
        <w:jc w:val="both"/>
      </w:pPr>
      <w:r>
        <w:t>экологическая безопасность сельскохозяйственной продукции и продовольствия;</w:t>
      </w:r>
    </w:p>
    <w:p w:rsidR="00F63D0D" w:rsidRDefault="00F63D0D">
      <w:pPr>
        <w:pStyle w:val="ConsPlusNormal"/>
        <w:spacing w:before="220"/>
        <w:ind w:firstLine="540"/>
        <w:jc w:val="both"/>
      </w:pPr>
      <w:r>
        <w:t>в сфере производства - скотоводство (производство молока и мяса) как системообразующее направление деятельности, использующее конкурентные преимущества республики, в первую очередь наличие значительных площадей сельскохозяйственных угодий, а также растениеводство как основа развития животноводства;</w:t>
      </w:r>
    </w:p>
    <w:p w:rsidR="00F63D0D" w:rsidRDefault="00F63D0D">
      <w:pPr>
        <w:pStyle w:val="ConsPlusNormal"/>
        <w:spacing w:before="220"/>
        <w:ind w:firstLine="540"/>
        <w:jc w:val="both"/>
      </w:pPr>
      <w:r>
        <w:t>в экономической сфере - повышение доходов сельскохозяйственных товаропроизводителей;</w:t>
      </w:r>
    </w:p>
    <w:p w:rsidR="00F63D0D" w:rsidRDefault="00F63D0D">
      <w:pPr>
        <w:pStyle w:val="ConsPlusNormal"/>
        <w:spacing w:before="220"/>
        <w:ind w:firstLine="540"/>
        <w:jc w:val="both"/>
      </w:pPr>
      <w:r>
        <w:t>в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w:t>
      </w:r>
    </w:p>
    <w:p w:rsidR="00F63D0D" w:rsidRDefault="00F63D0D">
      <w:pPr>
        <w:pStyle w:val="ConsPlusNormal"/>
        <w:spacing w:before="220"/>
        <w:ind w:firstLine="540"/>
        <w:jc w:val="both"/>
      </w:pPr>
      <w: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F63D0D" w:rsidRDefault="00F63D0D">
      <w:pPr>
        <w:pStyle w:val="ConsPlusNormal"/>
        <w:spacing w:before="220"/>
        <w:ind w:firstLine="540"/>
        <w:jc w:val="both"/>
      </w:pPr>
      <w:r>
        <w:t>в институциональной сфере - развитие интеграционных связей в агропромышленном комплексе и формирование продуктовых подкомплексов, а также территориальных кластеров;</w:t>
      </w:r>
    </w:p>
    <w:p w:rsidR="00F63D0D" w:rsidRDefault="00F63D0D">
      <w:pPr>
        <w:pStyle w:val="ConsPlusNormal"/>
        <w:spacing w:before="220"/>
        <w:ind w:firstLine="540"/>
        <w:jc w:val="both"/>
      </w:pPr>
      <w:r>
        <w:t>в научной и кадровой сферах - обеспечение формирования инновационного агропромышленного комплекса.</w:t>
      </w:r>
    </w:p>
    <w:p w:rsidR="00F63D0D" w:rsidRDefault="00F63D0D">
      <w:pPr>
        <w:pStyle w:val="ConsPlusNormal"/>
        <w:spacing w:before="220"/>
        <w:ind w:firstLine="540"/>
        <w:jc w:val="both"/>
      </w:pPr>
      <w:r>
        <w:t>Ко второму уровню приоритетов относятся следующие направления:</w:t>
      </w:r>
    </w:p>
    <w:p w:rsidR="00F63D0D" w:rsidRDefault="00F63D0D">
      <w:pPr>
        <w:pStyle w:val="ConsPlusNormal"/>
        <w:spacing w:before="220"/>
        <w:ind w:firstLine="540"/>
        <w:jc w:val="both"/>
      </w:pPr>
      <w:r>
        <w:t>развитие импортозамещающих направлений сельского хозяйства, включая овощеводство и плодоводство;</w:t>
      </w:r>
    </w:p>
    <w:p w:rsidR="00F63D0D" w:rsidRDefault="00F63D0D">
      <w:pPr>
        <w:pStyle w:val="ConsPlusNormal"/>
        <w:spacing w:before="220"/>
        <w:ind w:firstLine="540"/>
        <w:jc w:val="both"/>
      </w:pPr>
      <w:r>
        <w:t>наращивание экспорта сельскохозяйственной продукции, сырья и продовольствия по мере насыщения ими регионального рынка;</w:t>
      </w:r>
    </w:p>
    <w:p w:rsidR="00F63D0D" w:rsidRDefault="00F63D0D">
      <w:pPr>
        <w:pStyle w:val="ConsPlusNormal"/>
        <w:spacing w:before="220"/>
        <w:ind w:firstLine="540"/>
        <w:jc w:val="both"/>
      </w:pPr>
      <w: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F63D0D" w:rsidRDefault="00F63D0D">
      <w:pPr>
        <w:pStyle w:val="ConsPlusNormal"/>
        <w:spacing w:before="220"/>
        <w:ind w:firstLine="540"/>
        <w:jc w:val="both"/>
      </w:pPr>
      <w:r>
        <w:t>Государственной программой предусматривается реализация принципов проектного финансирования. Государственная поддержка развития сельскохозяйственного производства и сельской инфраструктуры будет опираться на комплексное планирование развития территорий, в том числе установление функциональных зон.</w:t>
      </w:r>
    </w:p>
    <w:p w:rsidR="00F63D0D" w:rsidRDefault="00F63D0D">
      <w:pPr>
        <w:pStyle w:val="ConsPlusNormal"/>
        <w:spacing w:before="220"/>
        <w:ind w:firstLine="540"/>
        <w:jc w:val="both"/>
      </w:pPr>
      <w:r>
        <w:t>Государственная программа направлена на достижение следующих целей:</w:t>
      </w:r>
    </w:p>
    <w:p w:rsidR="00F63D0D" w:rsidRDefault="00F63D0D">
      <w:pPr>
        <w:pStyle w:val="ConsPlusNormal"/>
        <w:spacing w:before="220"/>
        <w:ind w:firstLine="540"/>
        <w:jc w:val="both"/>
      </w:pPr>
      <w:r>
        <w:t>создание высокотехнологичного агропромышленного комплекса, обеспечивающего население качественной и экологически чистой продукцией;</w:t>
      </w:r>
    </w:p>
    <w:p w:rsidR="00F63D0D" w:rsidRDefault="00F63D0D">
      <w:pPr>
        <w:pStyle w:val="ConsPlusNormal"/>
        <w:spacing w:before="220"/>
        <w:ind w:firstLine="540"/>
        <w:jc w:val="both"/>
      </w:pPr>
      <w: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F63D0D" w:rsidRDefault="00F63D0D">
      <w:pPr>
        <w:pStyle w:val="ConsPlusNormal"/>
        <w:spacing w:before="220"/>
        <w:ind w:firstLine="540"/>
        <w:jc w:val="both"/>
      </w:pPr>
      <w:r>
        <w:t>повышение финансовой устойчивости сельскохозяйственных товаропроизводителей;</w:t>
      </w:r>
    </w:p>
    <w:p w:rsidR="00F63D0D" w:rsidRDefault="00F63D0D">
      <w:pPr>
        <w:pStyle w:val="ConsPlusNormal"/>
        <w:spacing w:before="220"/>
        <w:ind w:firstLine="540"/>
        <w:jc w:val="both"/>
      </w:pPr>
      <w:r>
        <w:lastRenderedPageBreak/>
        <w:t>воспроизводство и повышение эффективности использования в сельском хозяйстве земельных и других природных ресурсов, а также экологизация производства;</w:t>
      </w:r>
    </w:p>
    <w:p w:rsidR="00F63D0D" w:rsidRDefault="00F63D0D">
      <w:pPr>
        <w:pStyle w:val="ConsPlusNormal"/>
        <w:spacing w:before="220"/>
        <w:ind w:firstLine="540"/>
        <w:jc w:val="both"/>
      </w:pPr>
      <w:r>
        <w:t>устойчивое развитие сельских территорий.</w:t>
      </w:r>
    </w:p>
    <w:p w:rsidR="00F63D0D" w:rsidRDefault="00F63D0D">
      <w:pPr>
        <w:pStyle w:val="ConsPlusNormal"/>
        <w:spacing w:before="220"/>
        <w:ind w:firstLine="540"/>
        <w:jc w:val="both"/>
      </w:pPr>
      <w:r>
        <w:t>Для достижения поставленных целей необходимо решение следующих задач:</w:t>
      </w:r>
    </w:p>
    <w:p w:rsidR="00F63D0D" w:rsidRDefault="00F63D0D">
      <w:pPr>
        <w:pStyle w:val="ConsPlusNormal"/>
        <w:spacing w:before="220"/>
        <w:ind w:firstLine="540"/>
        <w:jc w:val="both"/>
      </w:pPr>
      <w:r>
        <w:t>стимулирование роста производства основных видов сельскохозяйственной продукции и производства пищевых продуктов;</w:t>
      </w:r>
    </w:p>
    <w:p w:rsidR="00F63D0D" w:rsidRDefault="00F63D0D">
      <w:pPr>
        <w:pStyle w:val="ConsPlusNormal"/>
        <w:spacing w:before="220"/>
        <w:ind w:firstLine="540"/>
        <w:jc w:val="both"/>
      </w:pPr>
      <w:r>
        <w:t>осуществление противоэпизоотических мероприятий в отношении карантинных и особо опасных болезней животных;</w:t>
      </w:r>
    </w:p>
    <w:p w:rsidR="00F63D0D" w:rsidRDefault="00F63D0D">
      <w:pPr>
        <w:pStyle w:val="ConsPlusNormal"/>
        <w:spacing w:before="220"/>
        <w:ind w:firstLine="540"/>
        <w:jc w:val="both"/>
      </w:pPr>
      <w:r>
        <w:t>поддержка развития инфраструктуры агропродовольственного рынка;</w:t>
      </w:r>
    </w:p>
    <w:p w:rsidR="00F63D0D" w:rsidRDefault="00F63D0D">
      <w:pPr>
        <w:pStyle w:val="ConsPlusNormal"/>
        <w:spacing w:before="220"/>
        <w:ind w:firstLine="540"/>
        <w:jc w:val="both"/>
      </w:pPr>
      <w:r>
        <w:t>повышение эффективности регулирования рынков сельскохозяйственной продукции, сырья и продовольствия;</w:t>
      </w:r>
    </w:p>
    <w:p w:rsidR="00F63D0D" w:rsidRDefault="00F63D0D">
      <w:pPr>
        <w:pStyle w:val="ConsPlusNormal"/>
        <w:spacing w:before="220"/>
        <w:ind w:firstLine="540"/>
        <w:jc w:val="both"/>
      </w:pPr>
      <w:r>
        <w:t>поддержка малых форм хозяйствования;</w:t>
      </w:r>
    </w:p>
    <w:p w:rsidR="00F63D0D" w:rsidRDefault="00F63D0D">
      <w:pPr>
        <w:pStyle w:val="ConsPlusNormal"/>
        <w:spacing w:before="220"/>
        <w:ind w:firstLine="540"/>
        <w:jc w:val="both"/>
      </w:pPr>
      <w:r>
        <w:t>повышение качества жизни сельского населения;</w:t>
      </w:r>
    </w:p>
    <w:p w:rsidR="00F63D0D" w:rsidRDefault="00F63D0D">
      <w:pPr>
        <w:pStyle w:val="ConsPlusNormal"/>
        <w:spacing w:before="220"/>
        <w:ind w:firstLine="540"/>
        <w:jc w:val="both"/>
      </w:pPr>
      <w:r>
        <w:t>стимулирование инновационной деятельности и инновационного развития агропромышленного комплекса;</w:t>
      </w:r>
    </w:p>
    <w:p w:rsidR="00F63D0D" w:rsidRDefault="00F63D0D">
      <w:pPr>
        <w:pStyle w:val="ConsPlusNormal"/>
        <w:spacing w:before="220"/>
        <w:ind w:firstLine="540"/>
        <w:jc w:val="both"/>
      </w:pPr>
      <w:r>
        <w:t>создание условий для эффективного использования земель сельскохозяйственного назначения;</w:t>
      </w:r>
    </w:p>
    <w:p w:rsidR="00F63D0D" w:rsidRDefault="00F63D0D">
      <w:pPr>
        <w:pStyle w:val="ConsPlusNormal"/>
        <w:spacing w:before="220"/>
        <w:ind w:firstLine="540"/>
        <w:jc w:val="both"/>
      </w:pPr>
      <w:r>
        <w:t>развитие мелиорации земель сельскохозяйственного назначения;</w:t>
      </w:r>
    </w:p>
    <w:p w:rsidR="00F63D0D" w:rsidRDefault="00F63D0D">
      <w:pPr>
        <w:pStyle w:val="ConsPlusNormal"/>
        <w:spacing w:before="220"/>
        <w:ind w:firstLine="540"/>
        <w:jc w:val="both"/>
      </w:pPr>
      <w: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F63D0D" w:rsidRDefault="00F63D0D">
      <w:pPr>
        <w:pStyle w:val="ConsPlusNormal"/>
        <w:spacing w:before="220"/>
        <w:ind w:firstLine="540"/>
        <w:jc w:val="both"/>
      </w:pPr>
      <w:r>
        <w:t>модернизация материально-технической и технологической базы селекции и семеноводства;</w:t>
      </w:r>
    </w:p>
    <w:p w:rsidR="00F63D0D" w:rsidRDefault="00F63D0D">
      <w:pPr>
        <w:pStyle w:val="ConsPlusNormal"/>
        <w:spacing w:before="220"/>
        <w:ind w:firstLine="540"/>
        <w:jc w:val="both"/>
      </w:pPr>
      <w:r>
        <w:t>повышение производительности труда в агропромышленном комплексе за счет внедрения интенсивных, энергосберегающих технологий;</w:t>
      </w:r>
    </w:p>
    <w:p w:rsidR="00F63D0D" w:rsidRDefault="00F63D0D">
      <w:pPr>
        <w:pStyle w:val="ConsPlusNormal"/>
        <w:spacing w:before="220"/>
        <w:ind w:firstLine="540"/>
        <w:jc w:val="both"/>
      </w:pPr>
      <w:r>
        <w:t>укрепление племенной базы, повышение генетического потенциала сельскохозяйственных животных, модернизация технологических процессов;</w:t>
      </w:r>
    </w:p>
    <w:p w:rsidR="00F63D0D" w:rsidRDefault="00F63D0D">
      <w:pPr>
        <w:pStyle w:val="ConsPlusNormal"/>
        <w:spacing w:before="220"/>
        <w:ind w:firstLine="540"/>
        <w:jc w:val="both"/>
      </w:pPr>
      <w:r>
        <w:t>развитие аквакультуры (рыбоводства);</w:t>
      </w:r>
    </w:p>
    <w:p w:rsidR="00F63D0D" w:rsidRDefault="00F63D0D">
      <w:pPr>
        <w:pStyle w:val="ConsPlusNormal"/>
        <w:spacing w:before="220"/>
        <w:ind w:firstLine="540"/>
        <w:jc w:val="both"/>
      </w:pPr>
      <w: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F63D0D" w:rsidRDefault="00F63D0D">
      <w:pPr>
        <w:pStyle w:val="ConsPlusNormal"/>
        <w:spacing w:before="220"/>
        <w:ind w:firstLine="540"/>
        <w:jc w:val="both"/>
      </w:pPr>
      <w:r>
        <w:t>реализация проектов, направленных на глубокую переработку сельскохозяйственной продукции;</w:t>
      </w:r>
    </w:p>
    <w:p w:rsidR="00F63D0D" w:rsidRDefault="00F63D0D">
      <w:pPr>
        <w:pStyle w:val="ConsPlusNormal"/>
        <w:spacing w:before="220"/>
        <w:ind w:firstLine="540"/>
        <w:jc w:val="both"/>
      </w:pPr>
      <w:r>
        <w:t>развитие кооперации в сфере производства и реализации сельскохозяйственной продукции, сырья и продовольствия;</w:t>
      </w:r>
    </w:p>
    <w:p w:rsidR="00F63D0D" w:rsidRDefault="00F63D0D">
      <w:pPr>
        <w:pStyle w:val="ConsPlusNormal"/>
        <w:spacing w:before="220"/>
        <w:ind w:firstLine="540"/>
        <w:jc w:val="both"/>
      </w:pPr>
      <w:r>
        <w:t>развитие конкуренции на рынке производства и переработки сельскохозяйственной продукции.</w:t>
      </w:r>
    </w:p>
    <w:p w:rsidR="00F63D0D" w:rsidRDefault="00F63D0D">
      <w:pPr>
        <w:pStyle w:val="ConsPlusNormal"/>
        <w:jc w:val="both"/>
      </w:pPr>
      <w:r>
        <w:t xml:space="preserve">(абзац введен </w:t>
      </w:r>
      <w:hyperlink r:id="rId42" w:history="1">
        <w:r>
          <w:rPr>
            <w:color w:val="0000FF"/>
          </w:rPr>
          <w:t>Постановлением</w:t>
        </w:r>
      </w:hyperlink>
      <w:r>
        <w:t xml:space="preserve"> Кабинета Министров ЧР от 14.05.2019 N 147)</w:t>
      </w:r>
    </w:p>
    <w:p w:rsidR="00F63D0D" w:rsidRDefault="00F63D0D">
      <w:pPr>
        <w:pStyle w:val="ConsPlusNormal"/>
        <w:spacing w:before="220"/>
        <w:ind w:firstLine="540"/>
        <w:jc w:val="both"/>
      </w:pPr>
      <w:r>
        <w:lastRenderedPageBreak/>
        <w:t>Государственная программа будет реализовываться в 2019 - 2035 годах в три этапа.</w:t>
      </w:r>
    </w:p>
    <w:p w:rsidR="00F63D0D" w:rsidRDefault="00F63D0D">
      <w:pPr>
        <w:pStyle w:val="ConsPlusNormal"/>
        <w:spacing w:before="220"/>
        <w:ind w:firstLine="540"/>
        <w:jc w:val="both"/>
      </w:pPr>
      <w:r>
        <w:t>1 этап - 2019 - 2025 годы.</w:t>
      </w:r>
    </w:p>
    <w:p w:rsidR="00F63D0D" w:rsidRDefault="00F63D0D">
      <w:pPr>
        <w:pStyle w:val="ConsPlusNormal"/>
        <w:spacing w:before="220"/>
        <w:ind w:firstLine="540"/>
        <w:jc w:val="both"/>
      </w:pPr>
      <w:r>
        <w:t>Реализация мероприятий Государственной программы на 1 этапе должна обеспечить достижение в 2025 году следующих целевых показателей (индикаторов):</w:t>
      </w:r>
    </w:p>
    <w:p w:rsidR="00F63D0D" w:rsidRDefault="00F63D0D">
      <w:pPr>
        <w:pStyle w:val="ConsPlusNormal"/>
        <w:jc w:val="both"/>
      </w:pPr>
      <w:r>
        <w:t xml:space="preserve">(в ред. </w:t>
      </w:r>
      <w:hyperlink r:id="rId43"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объем производства продукции сельского хозяйства на душу населения - 51,1 тыс. рублей;</w:t>
      </w:r>
    </w:p>
    <w:p w:rsidR="00F63D0D" w:rsidRDefault="00F63D0D">
      <w:pPr>
        <w:pStyle w:val="ConsPlusNormal"/>
        <w:jc w:val="both"/>
      </w:pPr>
      <w:r>
        <w:t xml:space="preserve">(в ред. </w:t>
      </w:r>
      <w:hyperlink r:id="rId44"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индекс производства продукции сельского хозяйства в хозяйствах всех категорий (в сопоставимых ценах) - рост на 18,5 процента по отношению к 2018 году;</w:t>
      </w:r>
    </w:p>
    <w:p w:rsidR="00F63D0D" w:rsidRDefault="00F63D0D">
      <w:pPr>
        <w:pStyle w:val="ConsPlusNormal"/>
        <w:spacing w:before="220"/>
        <w:ind w:firstLine="540"/>
        <w:jc w:val="both"/>
      </w:pPr>
      <w:r>
        <w:t>рентабельность сельскохозяйственных организаций (с учетом субсидий) - 20,0 процента;</w:t>
      </w:r>
    </w:p>
    <w:p w:rsidR="00F63D0D" w:rsidRDefault="00F63D0D">
      <w:pPr>
        <w:pStyle w:val="ConsPlusNormal"/>
        <w:jc w:val="both"/>
      </w:pPr>
      <w:r>
        <w:t xml:space="preserve">(в ред. </w:t>
      </w:r>
      <w:hyperlink r:id="rId45"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индекс производительности труда - рост в 1,4 раза по отношению к 2018 году;</w:t>
      </w:r>
    </w:p>
    <w:p w:rsidR="00F63D0D" w:rsidRDefault="00F63D0D">
      <w:pPr>
        <w:pStyle w:val="ConsPlusNormal"/>
        <w:spacing w:before="220"/>
        <w:ind w:firstLine="540"/>
        <w:jc w:val="both"/>
      </w:pPr>
      <w:r>
        <w:t>количество высокопроизводительных рабочих мест - 950 единиц;</w:t>
      </w:r>
    </w:p>
    <w:p w:rsidR="00F63D0D" w:rsidRDefault="00F63D0D">
      <w:pPr>
        <w:pStyle w:val="ConsPlusNormal"/>
        <w:spacing w:before="220"/>
        <w:ind w:firstLine="540"/>
        <w:jc w:val="both"/>
      </w:pPr>
      <w:r>
        <w:t>увеличение объема экспорта продукции агропромышленного комплекса в 1,9 раза по отношению к 2018 году;</w:t>
      </w:r>
    </w:p>
    <w:p w:rsidR="00F63D0D" w:rsidRDefault="00F63D0D">
      <w:pPr>
        <w:pStyle w:val="ConsPlusNormal"/>
        <w:spacing w:before="220"/>
        <w:ind w:firstLine="540"/>
        <w:jc w:val="both"/>
      </w:pPr>
      <w:r>
        <w:t>удельный вес затрат на приобретение энергоресурсов в структуре затрат на основное производство продукции сельского хозяйства - 9,3 процента;</w:t>
      </w:r>
    </w:p>
    <w:p w:rsidR="00F63D0D" w:rsidRDefault="00F63D0D">
      <w:pPr>
        <w:pStyle w:val="ConsPlusNormal"/>
        <w:spacing w:before="220"/>
        <w:ind w:firstLine="540"/>
        <w:jc w:val="both"/>
      </w:pPr>
      <w:r>
        <w:t>располагаемые ресурсы домашних хозяйств (в среднем на 1 члена домашнего хозяйства в месяц) в сельской местности - 17943 рубля;</w:t>
      </w:r>
    </w:p>
    <w:p w:rsidR="00F63D0D" w:rsidRDefault="00F63D0D">
      <w:pPr>
        <w:pStyle w:val="ConsPlusNormal"/>
        <w:spacing w:before="220"/>
        <w:ind w:firstLine="540"/>
        <w:jc w:val="both"/>
      </w:pPr>
      <w: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- 23195,1 рубля.</w:t>
      </w:r>
    </w:p>
    <w:p w:rsidR="00F63D0D" w:rsidRDefault="00F63D0D">
      <w:pPr>
        <w:pStyle w:val="ConsPlusNormal"/>
        <w:jc w:val="both"/>
      </w:pPr>
      <w:r>
        <w:t xml:space="preserve">(абзац введен </w:t>
      </w:r>
      <w:hyperlink r:id="rId46" w:history="1">
        <w:r>
          <w:rPr>
            <w:color w:val="0000FF"/>
          </w:rPr>
          <w:t>Постановлением</w:t>
        </w:r>
      </w:hyperlink>
      <w:r>
        <w:t xml:space="preserve"> Кабинета Министров ЧР от 14.05.2019 N 147; в ред. </w:t>
      </w:r>
      <w:hyperlink r:id="rId47"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2 этап - 2026 - 2030 годы.</w:t>
      </w:r>
    </w:p>
    <w:p w:rsidR="00F63D0D" w:rsidRDefault="00F63D0D">
      <w:pPr>
        <w:pStyle w:val="ConsPlusNormal"/>
        <w:spacing w:before="220"/>
        <w:ind w:firstLine="540"/>
        <w:jc w:val="both"/>
      </w:pPr>
      <w:r>
        <w:t>Реализация мероприятий Государственной программы на 2 этапе должна обеспечить достижение в 2030 году следующих целевых показателей (индикаторов):</w:t>
      </w:r>
    </w:p>
    <w:p w:rsidR="00F63D0D" w:rsidRDefault="00F63D0D">
      <w:pPr>
        <w:pStyle w:val="ConsPlusNormal"/>
        <w:jc w:val="both"/>
      </w:pPr>
      <w:r>
        <w:t xml:space="preserve">(в ред. </w:t>
      </w:r>
      <w:hyperlink r:id="rId48"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объем производства продукции сельского хозяйства на душу населения - 79,9 тыс. рублей;</w:t>
      </w:r>
    </w:p>
    <w:p w:rsidR="00F63D0D" w:rsidRDefault="00F63D0D">
      <w:pPr>
        <w:pStyle w:val="ConsPlusNormal"/>
        <w:jc w:val="both"/>
      </w:pPr>
      <w:r>
        <w:t xml:space="preserve">(в ред. </w:t>
      </w:r>
      <w:hyperlink r:id="rId49"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индекс производства продукции сельского хозяйства в хозяйствах всех категорий (в сопоставимых ценах) - рост на 42,1 процента по отношению к 2018 году;</w:t>
      </w:r>
    </w:p>
    <w:p w:rsidR="00F63D0D" w:rsidRDefault="00F63D0D">
      <w:pPr>
        <w:pStyle w:val="ConsPlusNormal"/>
        <w:spacing w:before="220"/>
        <w:ind w:firstLine="540"/>
        <w:jc w:val="both"/>
      </w:pPr>
      <w:r>
        <w:t>рентабельность сельскохозяйственных организаций (с учетом субсидий) - 21,0 процента;</w:t>
      </w:r>
    </w:p>
    <w:p w:rsidR="00F63D0D" w:rsidRDefault="00F63D0D">
      <w:pPr>
        <w:pStyle w:val="ConsPlusNormal"/>
        <w:jc w:val="both"/>
      </w:pPr>
      <w:r>
        <w:t xml:space="preserve">(в ред. </w:t>
      </w:r>
      <w:hyperlink r:id="rId50"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индекс производительности труда - рост в 1,8 раза по отношению к 2018 году;</w:t>
      </w:r>
    </w:p>
    <w:p w:rsidR="00F63D0D" w:rsidRDefault="00F63D0D">
      <w:pPr>
        <w:pStyle w:val="ConsPlusNormal"/>
        <w:spacing w:before="220"/>
        <w:ind w:firstLine="540"/>
        <w:jc w:val="both"/>
      </w:pPr>
      <w:r>
        <w:t>количество высокопроизводительных рабочих мест - 970 единиц;</w:t>
      </w:r>
    </w:p>
    <w:p w:rsidR="00F63D0D" w:rsidRDefault="00F63D0D">
      <w:pPr>
        <w:pStyle w:val="ConsPlusNormal"/>
        <w:spacing w:before="220"/>
        <w:ind w:firstLine="540"/>
        <w:jc w:val="both"/>
      </w:pPr>
      <w:r>
        <w:t>увеличение объема экспорта продукции агропромышленного комплекса в 1,9 раза по отношению к 2018 году;</w:t>
      </w:r>
    </w:p>
    <w:p w:rsidR="00F63D0D" w:rsidRDefault="00F63D0D">
      <w:pPr>
        <w:pStyle w:val="ConsPlusNormal"/>
        <w:spacing w:before="220"/>
        <w:ind w:firstLine="540"/>
        <w:jc w:val="both"/>
      </w:pPr>
      <w:r>
        <w:lastRenderedPageBreak/>
        <w:t>удельный вес затрат на приобретение энергоресурсов в структуре затрат на основное производство продукции сельского хозяйства - 9,3 процента;</w:t>
      </w:r>
    </w:p>
    <w:p w:rsidR="00F63D0D" w:rsidRDefault="00F63D0D">
      <w:pPr>
        <w:pStyle w:val="ConsPlusNormal"/>
        <w:spacing w:before="220"/>
        <w:ind w:firstLine="540"/>
        <w:jc w:val="both"/>
      </w:pPr>
      <w:r>
        <w:t>располагаемые ресурсы домашних хозяйств (в среднем на 1 члена домашнего хозяйства в месяц) в сельской местности - 21311 рублей;</w:t>
      </w:r>
    </w:p>
    <w:p w:rsidR="00F63D0D" w:rsidRDefault="00F63D0D">
      <w:pPr>
        <w:pStyle w:val="ConsPlusNormal"/>
        <w:spacing w:before="220"/>
        <w:ind w:firstLine="540"/>
        <w:jc w:val="both"/>
      </w:pPr>
      <w: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- 26768,0 рубля.</w:t>
      </w:r>
    </w:p>
    <w:p w:rsidR="00F63D0D" w:rsidRDefault="00F63D0D">
      <w:pPr>
        <w:pStyle w:val="ConsPlusNormal"/>
        <w:jc w:val="both"/>
      </w:pPr>
      <w:r>
        <w:t xml:space="preserve">(абзац введен </w:t>
      </w:r>
      <w:hyperlink r:id="rId51" w:history="1">
        <w:r>
          <w:rPr>
            <w:color w:val="0000FF"/>
          </w:rPr>
          <w:t>Постановлением</w:t>
        </w:r>
      </w:hyperlink>
      <w:r>
        <w:t xml:space="preserve"> Кабинета Министров ЧР от 14.05.2019 N 147)</w:t>
      </w:r>
    </w:p>
    <w:p w:rsidR="00F63D0D" w:rsidRDefault="00F63D0D">
      <w:pPr>
        <w:pStyle w:val="ConsPlusNormal"/>
        <w:spacing w:before="220"/>
        <w:ind w:firstLine="540"/>
        <w:jc w:val="both"/>
      </w:pPr>
      <w:r>
        <w:t>3 этап - 2031 - 2035 годы.</w:t>
      </w:r>
    </w:p>
    <w:p w:rsidR="00F63D0D" w:rsidRDefault="00F63D0D">
      <w:pPr>
        <w:pStyle w:val="ConsPlusNormal"/>
        <w:spacing w:before="220"/>
        <w:ind w:firstLine="540"/>
        <w:jc w:val="both"/>
      </w:pPr>
      <w:r>
        <w:t>Реализация мероприятий Государственной программы на 3 этапе должна обеспечить достижение в 2035 году следующих целевых показателей (индикаторов):</w:t>
      </w:r>
    </w:p>
    <w:p w:rsidR="00F63D0D" w:rsidRDefault="00F63D0D">
      <w:pPr>
        <w:pStyle w:val="ConsPlusNormal"/>
        <w:jc w:val="both"/>
      </w:pPr>
      <w:r>
        <w:t xml:space="preserve">(в ред. </w:t>
      </w:r>
      <w:hyperlink r:id="rId52"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объем производства продукции сельского хозяйства на душу населения - 106,7 тыс. рублей;</w:t>
      </w:r>
    </w:p>
    <w:p w:rsidR="00F63D0D" w:rsidRDefault="00F63D0D">
      <w:pPr>
        <w:pStyle w:val="ConsPlusNormal"/>
        <w:jc w:val="both"/>
      </w:pPr>
      <w:r>
        <w:t xml:space="preserve">(в ред. </w:t>
      </w:r>
      <w:hyperlink r:id="rId53"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индекс производства продукции сельского хозяйства в хозяйствах всех категорий (в сопоставимых ценах) - рост в 1,7 раза по отношению к 2018 году;</w:t>
      </w:r>
    </w:p>
    <w:p w:rsidR="00F63D0D" w:rsidRDefault="00F63D0D">
      <w:pPr>
        <w:pStyle w:val="ConsPlusNormal"/>
        <w:spacing w:before="220"/>
        <w:ind w:firstLine="540"/>
        <w:jc w:val="both"/>
      </w:pPr>
      <w:r>
        <w:t>рентабельность сельскохозяйственных организаций (с учетом субсидий) - 21,8 процента;</w:t>
      </w:r>
    </w:p>
    <w:p w:rsidR="00F63D0D" w:rsidRDefault="00F63D0D">
      <w:pPr>
        <w:pStyle w:val="ConsPlusNormal"/>
        <w:jc w:val="both"/>
      </w:pPr>
      <w:r>
        <w:t xml:space="preserve">(в ред. </w:t>
      </w:r>
      <w:hyperlink r:id="rId54"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индекс производительности труда - рост в 2,3 раза по отношению к 2018 году;</w:t>
      </w:r>
    </w:p>
    <w:p w:rsidR="00F63D0D" w:rsidRDefault="00F63D0D">
      <w:pPr>
        <w:pStyle w:val="ConsPlusNormal"/>
        <w:spacing w:before="220"/>
        <w:ind w:firstLine="540"/>
        <w:jc w:val="both"/>
      </w:pPr>
      <w:r>
        <w:t>количество высокопроизводительных рабочих мест - 990 единиц;</w:t>
      </w:r>
    </w:p>
    <w:p w:rsidR="00F63D0D" w:rsidRDefault="00F63D0D">
      <w:pPr>
        <w:pStyle w:val="ConsPlusNormal"/>
        <w:spacing w:before="220"/>
        <w:ind w:firstLine="540"/>
        <w:jc w:val="both"/>
      </w:pPr>
      <w:r>
        <w:t>удельный вес затрат на приобретение энергоресурсов в структуре затрат на основное производство продукции сельского хозяйства - 9,3 процента;</w:t>
      </w:r>
    </w:p>
    <w:p w:rsidR="00F63D0D" w:rsidRDefault="00F63D0D">
      <w:pPr>
        <w:pStyle w:val="ConsPlusNormal"/>
        <w:spacing w:before="220"/>
        <w:ind w:firstLine="540"/>
        <w:jc w:val="both"/>
      </w:pPr>
      <w:r>
        <w:t>располагаемые ресурсы домашних хозяйств (в среднем на 1 члена домашнего хозяйства в месяц) в сельской местности - 25310 рублей;</w:t>
      </w:r>
    </w:p>
    <w:p w:rsidR="00F63D0D" w:rsidRDefault="00F63D0D">
      <w:pPr>
        <w:pStyle w:val="ConsPlusNormal"/>
        <w:spacing w:before="220"/>
        <w:ind w:firstLine="540"/>
        <w:jc w:val="both"/>
      </w:pPr>
      <w: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- 31300,0 рубля.</w:t>
      </w:r>
    </w:p>
    <w:p w:rsidR="00F63D0D" w:rsidRDefault="00F63D0D">
      <w:pPr>
        <w:pStyle w:val="ConsPlusNormal"/>
        <w:jc w:val="both"/>
      </w:pPr>
      <w:r>
        <w:t xml:space="preserve">(абзац введен </w:t>
      </w:r>
      <w:hyperlink r:id="rId55" w:history="1">
        <w:r>
          <w:rPr>
            <w:color w:val="0000FF"/>
          </w:rPr>
          <w:t>Постановлением</w:t>
        </w:r>
      </w:hyperlink>
      <w:r>
        <w:t xml:space="preserve"> Кабинета Министров ЧР от 14.05.2019 N 147)</w:t>
      </w:r>
    </w:p>
    <w:p w:rsidR="00F63D0D" w:rsidRDefault="00F63D0D">
      <w:pPr>
        <w:pStyle w:val="ConsPlusNormal"/>
        <w:spacing w:before="220"/>
        <w:ind w:firstLine="540"/>
        <w:jc w:val="both"/>
      </w:pPr>
      <w:hyperlink w:anchor="P559" w:history="1">
        <w:r>
          <w:rPr>
            <w:color w:val="0000FF"/>
          </w:rPr>
          <w:t>Сведения</w:t>
        </w:r>
      </w:hyperlink>
      <w:r>
        <w:t xml:space="preserve"> о целевых показателях (индикаторах) Государственной программы, подпрограмм Государственной программы и их значениях приведены в приложении N 1 к настоящей Государственной программе.</w:t>
      </w:r>
    </w:p>
    <w:p w:rsidR="00F63D0D" w:rsidRDefault="00F63D0D">
      <w:pPr>
        <w:pStyle w:val="ConsPlusNormal"/>
        <w:jc w:val="both"/>
      </w:pPr>
      <w:r>
        <w:t xml:space="preserve">(в ред. </w:t>
      </w:r>
      <w:hyperlink r:id="rId56"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F63D0D" w:rsidRDefault="00F63D0D">
      <w:pPr>
        <w:pStyle w:val="ConsPlusNormal"/>
        <w:jc w:val="both"/>
      </w:pPr>
      <w:r>
        <w:t xml:space="preserve">(в ред. </w:t>
      </w:r>
      <w:hyperlink r:id="rId57" w:history="1">
        <w:r>
          <w:rPr>
            <w:color w:val="0000FF"/>
          </w:rPr>
          <w:t>Постановления</w:t>
        </w:r>
      </w:hyperlink>
      <w:r>
        <w:t xml:space="preserve"> Кабинета Министров ЧР от 14.05.2019 N 147)</w:t>
      </w:r>
    </w:p>
    <w:p w:rsidR="00F63D0D" w:rsidRDefault="00F63D0D">
      <w:pPr>
        <w:pStyle w:val="ConsPlusNormal"/>
        <w:jc w:val="both"/>
      </w:pPr>
    </w:p>
    <w:p w:rsidR="00F63D0D" w:rsidRDefault="00F63D0D">
      <w:pPr>
        <w:pStyle w:val="ConsPlusTitle"/>
        <w:jc w:val="center"/>
        <w:outlineLvl w:val="1"/>
      </w:pPr>
      <w:r>
        <w:t>Раздел II. ОБОБЩЕННАЯ ХАРАКТЕРИСТИКА ВЕДОМСТВЕННЫХ</w:t>
      </w:r>
    </w:p>
    <w:p w:rsidR="00F63D0D" w:rsidRDefault="00F63D0D">
      <w:pPr>
        <w:pStyle w:val="ConsPlusTitle"/>
        <w:jc w:val="center"/>
      </w:pPr>
      <w:r>
        <w:t>ЦЕЛЕВЫХ ПРОГРАММ ЧУВАШСКОЙ РЕСПУБЛИКИ И ОСНОВНЫХ</w:t>
      </w:r>
    </w:p>
    <w:p w:rsidR="00F63D0D" w:rsidRDefault="00F63D0D">
      <w:pPr>
        <w:pStyle w:val="ConsPlusTitle"/>
        <w:jc w:val="center"/>
      </w:pPr>
      <w:r>
        <w:t>МЕРОПРИЯТИЙ ПОДПРОГРАММ ГОСУДАРСТВЕННОЙ ПРОГРАММЫ</w:t>
      </w:r>
    </w:p>
    <w:p w:rsidR="00F63D0D" w:rsidRDefault="00F63D0D">
      <w:pPr>
        <w:pStyle w:val="ConsPlusNormal"/>
        <w:jc w:val="both"/>
      </w:pPr>
    </w:p>
    <w:p w:rsidR="00F63D0D" w:rsidRDefault="00F63D0D">
      <w:pPr>
        <w:pStyle w:val="ConsPlusNormal"/>
        <w:ind w:firstLine="540"/>
        <w:jc w:val="both"/>
      </w:pPr>
      <w:r>
        <w:lastRenderedPageBreak/>
        <w:t>Выстроенная в рамках настоящей Государственной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Государственной программы.</w:t>
      </w:r>
    </w:p>
    <w:p w:rsidR="00F63D0D" w:rsidRDefault="00F63D0D">
      <w:pPr>
        <w:pStyle w:val="ConsPlusNormal"/>
        <w:spacing w:before="220"/>
        <w:ind w:firstLine="540"/>
        <w:jc w:val="both"/>
      </w:pPr>
      <w:r>
        <w:t>Задачи Государственной программы будут решаться в рамках десяти подпрограмм.</w:t>
      </w:r>
    </w:p>
    <w:p w:rsidR="00F63D0D" w:rsidRDefault="00F63D0D">
      <w:pPr>
        <w:pStyle w:val="ConsPlusNormal"/>
        <w:jc w:val="both"/>
      </w:pPr>
      <w:r>
        <w:t xml:space="preserve">(в ред. </w:t>
      </w:r>
      <w:hyperlink r:id="rId58"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hyperlink w:anchor="P4658" w:history="1">
        <w:r>
          <w:rPr>
            <w:color w:val="0000FF"/>
          </w:rPr>
          <w:t>Подпрограмма</w:t>
        </w:r>
      </w:hyperlink>
      <w:r>
        <w:t xml:space="preserve"> "Техническая и технологическая модернизация, инновационное развитие" включает два основных мероприятия.</w:t>
      </w:r>
    </w:p>
    <w:p w:rsidR="00F63D0D" w:rsidRDefault="00F63D0D">
      <w:pPr>
        <w:pStyle w:val="ConsPlusNormal"/>
        <w:spacing w:before="220"/>
        <w:ind w:firstLine="540"/>
        <w:jc w:val="both"/>
      </w:pPr>
      <w:r>
        <w:t>Основное мероприятие 1. Обновление парка сельскохозяйственной техники.</w:t>
      </w:r>
    </w:p>
    <w:p w:rsidR="00F63D0D" w:rsidRDefault="00F63D0D">
      <w:pPr>
        <w:pStyle w:val="ConsPlusNormal"/>
        <w:spacing w:before="220"/>
        <w:ind w:firstLine="540"/>
        <w:jc w:val="both"/>
      </w:pPr>
      <w:r>
        <w:t>Основное мероприятие 2.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p w:rsidR="00F63D0D" w:rsidRDefault="00F63D0D">
      <w:pPr>
        <w:pStyle w:val="ConsPlusNormal"/>
        <w:spacing w:before="220"/>
        <w:ind w:firstLine="540"/>
        <w:jc w:val="both"/>
      </w:pPr>
      <w:hyperlink w:anchor="P5348" w:history="1">
        <w:r>
          <w:rPr>
            <w:color w:val="0000FF"/>
          </w:rPr>
          <w:t>Подпрограмма</w:t>
        </w:r>
      </w:hyperlink>
      <w:r>
        <w:t xml:space="preserve"> 2 "Развитие ветеринарии в Чувашской Республике" включает ведомственную целевую программу Чувашской Республики и три основных мероприятия.</w:t>
      </w:r>
    </w:p>
    <w:p w:rsidR="00F63D0D" w:rsidRDefault="00F63D0D">
      <w:pPr>
        <w:pStyle w:val="ConsPlusNormal"/>
        <w:spacing w:before="220"/>
        <w:ind w:firstLine="540"/>
        <w:jc w:val="both"/>
      </w:pPr>
      <w:r>
        <w:t>Ведомственная целевая программа Чувашской Республики "Предотвращение заноса и распространения вируса африканской чумы свиней на территории Чувашской Республики".</w:t>
      </w:r>
    </w:p>
    <w:p w:rsidR="00F63D0D" w:rsidRDefault="00F63D0D">
      <w:pPr>
        <w:pStyle w:val="ConsPlusNormal"/>
        <w:spacing w:before="220"/>
        <w:ind w:firstLine="540"/>
        <w:jc w:val="both"/>
      </w:pPr>
      <w:r>
        <w:t>Основное мероприятие 1. Предупреждение и ликвидация болезней животных.</w:t>
      </w:r>
    </w:p>
    <w:p w:rsidR="00F63D0D" w:rsidRDefault="00F63D0D">
      <w:pPr>
        <w:pStyle w:val="ConsPlusNormal"/>
        <w:spacing w:before="220"/>
        <w:ind w:firstLine="540"/>
        <w:jc w:val="both"/>
      </w:pPr>
      <w:r>
        <w:t>Основное мероприятие 2. Обеспечение безопасности продуктов животноводства в ветеринарно-санитарном отношении.</w:t>
      </w:r>
    </w:p>
    <w:p w:rsidR="00F63D0D" w:rsidRDefault="00F63D0D">
      <w:pPr>
        <w:pStyle w:val="ConsPlusNormal"/>
        <w:jc w:val="both"/>
      </w:pPr>
      <w:r>
        <w:t xml:space="preserve">(в ред. </w:t>
      </w:r>
      <w:hyperlink r:id="rId59"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Основное мероприятие 3. Укрепление материально-технической базы бюджетных учреждений ветеринарии.</w:t>
      </w:r>
    </w:p>
    <w:p w:rsidR="00F63D0D" w:rsidRDefault="00F63D0D">
      <w:pPr>
        <w:pStyle w:val="ConsPlusNormal"/>
        <w:spacing w:before="220"/>
        <w:ind w:firstLine="540"/>
        <w:jc w:val="both"/>
      </w:pPr>
      <w:r>
        <w:t xml:space="preserve">Абзацы одиннадцатый - шестнадцатый утратили силу. - </w:t>
      </w:r>
      <w:hyperlink r:id="rId60" w:history="1">
        <w:r>
          <w:rPr>
            <w:color w:val="0000FF"/>
          </w:rPr>
          <w:t>Постановление</w:t>
        </w:r>
      </w:hyperlink>
      <w:r>
        <w:t xml:space="preserve"> Кабинета Министров ЧР от 22.04.2020 N 207.</w:t>
      </w:r>
    </w:p>
    <w:p w:rsidR="00F63D0D" w:rsidRDefault="00F63D0D">
      <w:pPr>
        <w:pStyle w:val="ConsPlusNormal"/>
        <w:spacing w:before="220"/>
        <w:ind w:firstLine="540"/>
        <w:jc w:val="both"/>
      </w:pPr>
      <w:hyperlink w:anchor="P7244" w:history="1">
        <w:r>
          <w:rPr>
            <w:color w:val="0000FF"/>
          </w:rPr>
          <w:t>Подпрограмма</w:t>
        </w:r>
      </w:hyperlink>
      <w:r>
        <w:t xml:space="preserve"> 4 "Развитие мелиорации земель сельскохозяйственного назначения Чувашской Республики" включает два основных мероприятия.</w:t>
      </w:r>
    </w:p>
    <w:p w:rsidR="00F63D0D" w:rsidRDefault="00F63D0D">
      <w:pPr>
        <w:pStyle w:val="ConsPlusNormal"/>
        <w:spacing w:before="220"/>
        <w:ind w:firstLine="540"/>
        <w:jc w:val="both"/>
      </w:pPr>
      <w:r>
        <w:t>Основное мероприятие 1.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p w:rsidR="00F63D0D" w:rsidRDefault="00F63D0D">
      <w:pPr>
        <w:pStyle w:val="ConsPlusNormal"/>
        <w:spacing w:before="220"/>
        <w:ind w:firstLine="540"/>
        <w:jc w:val="both"/>
      </w:pPr>
      <w:r>
        <w:t>Основное мероприятие 2.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p w:rsidR="00F63D0D" w:rsidRDefault="00F63D0D">
      <w:pPr>
        <w:pStyle w:val="ConsPlusNormal"/>
        <w:spacing w:before="220"/>
        <w:ind w:firstLine="540"/>
        <w:jc w:val="both"/>
      </w:pPr>
      <w:hyperlink w:anchor="P8063" w:history="1">
        <w:r>
          <w:rPr>
            <w:color w:val="0000FF"/>
          </w:rPr>
          <w:t>Подпрограмма</w:t>
        </w:r>
      </w:hyperlink>
      <w:r>
        <w:t xml:space="preserve"> 5 "Развитие отраслей агропромышленного комплекса" включает три ведомственные целевые программы Чувашской Республики и десять основных мероприятий.</w:t>
      </w:r>
    </w:p>
    <w:p w:rsidR="00F63D0D" w:rsidRDefault="00F63D0D">
      <w:pPr>
        <w:pStyle w:val="ConsPlusNormal"/>
        <w:jc w:val="both"/>
      </w:pPr>
      <w:r>
        <w:t xml:space="preserve">(в ред. </w:t>
      </w:r>
      <w:hyperlink r:id="rId61"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Ведомственная целевая программа Чувашской Республики "Интенсификация производства и переработки хмеля как стратегического направления для развития Чувашской Республики".</w:t>
      </w:r>
    </w:p>
    <w:p w:rsidR="00F63D0D" w:rsidRDefault="00F63D0D">
      <w:pPr>
        <w:pStyle w:val="ConsPlusNormal"/>
        <w:spacing w:before="220"/>
        <w:ind w:firstLine="540"/>
        <w:jc w:val="both"/>
      </w:pPr>
      <w:r>
        <w:t>Ведомственная целевая программа Чувашской Республики "Развитие сельскохозяйственной потребительской кооперации в Чувашской Республике на 2019 - 2024 годы".</w:t>
      </w:r>
    </w:p>
    <w:p w:rsidR="00F63D0D" w:rsidRDefault="00F63D0D">
      <w:pPr>
        <w:pStyle w:val="ConsPlusNormal"/>
        <w:jc w:val="both"/>
      </w:pPr>
      <w:r>
        <w:lastRenderedPageBreak/>
        <w:t xml:space="preserve">(в ред. </w:t>
      </w:r>
      <w:hyperlink r:id="rId62"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Ведомственная целевая программа Чувашской Республики "Разведение одомашненных видов и пород рыб (развитие сельскохозяйственного рыбоводства) в Чувашской Республике".</w:t>
      </w:r>
    </w:p>
    <w:p w:rsidR="00F63D0D" w:rsidRDefault="00F63D0D">
      <w:pPr>
        <w:pStyle w:val="ConsPlusNormal"/>
        <w:spacing w:before="220"/>
        <w:ind w:firstLine="540"/>
        <w:jc w:val="both"/>
      </w:pPr>
      <w:r>
        <w:t>Основное мероприятие 1. Реализация региональных программ развития агропромышленного комплекса.</w:t>
      </w:r>
    </w:p>
    <w:p w:rsidR="00F63D0D" w:rsidRDefault="00F63D0D">
      <w:pPr>
        <w:pStyle w:val="ConsPlusNormal"/>
        <w:spacing w:before="220"/>
        <w:ind w:firstLine="540"/>
        <w:jc w:val="both"/>
      </w:pPr>
      <w:r>
        <w:t>Основное мероприятие 2. Поддержание доходности сельскохозяйственных товаропроизводителей.</w:t>
      </w:r>
    </w:p>
    <w:p w:rsidR="00F63D0D" w:rsidRDefault="00F63D0D">
      <w:pPr>
        <w:pStyle w:val="ConsPlusNormal"/>
        <w:spacing w:before="220"/>
        <w:ind w:firstLine="540"/>
        <w:jc w:val="both"/>
      </w:pPr>
      <w:r>
        <w:t>Основное мероприятие 3. Поддержка подотраслей растениеводства.</w:t>
      </w:r>
    </w:p>
    <w:p w:rsidR="00F63D0D" w:rsidRDefault="00F63D0D">
      <w:pPr>
        <w:pStyle w:val="ConsPlusNormal"/>
        <w:spacing w:before="220"/>
        <w:ind w:firstLine="540"/>
        <w:jc w:val="both"/>
      </w:pPr>
      <w:r>
        <w:t>Основное мероприятие 4. Поддержка подотраслей животноводства.</w:t>
      </w:r>
    </w:p>
    <w:p w:rsidR="00F63D0D" w:rsidRDefault="00F63D0D">
      <w:pPr>
        <w:pStyle w:val="ConsPlusNormal"/>
        <w:spacing w:before="220"/>
        <w:ind w:firstLine="540"/>
        <w:jc w:val="both"/>
      </w:pPr>
      <w:r>
        <w:t>Основное мероприятие 5. Развитие пчеловодства в Чувашской Республике.</w:t>
      </w:r>
    </w:p>
    <w:p w:rsidR="00F63D0D" w:rsidRDefault="00F63D0D">
      <w:pPr>
        <w:pStyle w:val="ConsPlusNormal"/>
        <w:jc w:val="both"/>
      </w:pPr>
      <w:r>
        <w:t xml:space="preserve">(абзац введен </w:t>
      </w:r>
      <w:hyperlink r:id="rId63"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Основное мероприятие 6.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F63D0D" w:rsidRDefault="00F63D0D">
      <w:pPr>
        <w:pStyle w:val="ConsPlusNormal"/>
        <w:jc w:val="both"/>
      </w:pPr>
      <w:r>
        <w:t xml:space="preserve">(в ред. </w:t>
      </w:r>
      <w:hyperlink r:id="rId64"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Основное мероприятие 7. Субсидии на стимулирование развития приоритетных подотраслей агропромышленного комплекса и развитие малых форм хозяйствования.</w:t>
      </w:r>
    </w:p>
    <w:p w:rsidR="00F63D0D" w:rsidRDefault="00F63D0D">
      <w:pPr>
        <w:pStyle w:val="ConsPlusNormal"/>
        <w:jc w:val="both"/>
      </w:pPr>
      <w:r>
        <w:t xml:space="preserve">(в ред. </w:t>
      </w:r>
      <w:hyperlink r:id="rId65"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Основное мероприятие 8. Субсидии на поддержку сельскохозяйственного производства по отдельным подотраслям растениеводства и животноводства.</w:t>
      </w:r>
    </w:p>
    <w:p w:rsidR="00F63D0D" w:rsidRDefault="00F63D0D">
      <w:pPr>
        <w:pStyle w:val="ConsPlusNormal"/>
        <w:jc w:val="both"/>
      </w:pPr>
      <w:r>
        <w:t xml:space="preserve">(в ред. </w:t>
      </w:r>
      <w:hyperlink r:id="rId66"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Основное мероприятие 9. Борьба с распространением борщевика Сосновского.</w:t>
      </w:r>
    </w:p>
    <w:p w:rsidR="00F63D0D" w:rsidRDefault="00F63D0D">
      <w:pPr>
        <w:pStyle w:val="ConsPlusNormal"/>
        <w:jc w:val="both"/>
      </w:pPr>
      <w:r>
        <w:t xml:space="preserve">(абзац введен </w:t>
      </w:r>
      <w:hyperlink r:id="rId67"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Основное мероприятие 10. Поддержка социально значимым предприятиям 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p w:rsidR="00F63D0D" w:rsidRDefault="00F63D0D">
      <w:pPr>
        <w:pStyle w:val="ConsPlusNormal"/>
        <w:jc w:val="both"/>
      </w:pPr>
      <w:r>
        <w:t xml:space="preserve">(абзац введен </w:t>
      </w:r>
      <w:hyperlink r:id="rId68"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hyperlink w:anchor="P12257" w:history="1">
        <w:r>
          <w:rPr>
            <w:color w:val="0000FF"/>
          </w:rPr>
          <w:t>Подпрограмма</w:t>
        </w:r>
      </w:hyperlink>
      <w:r>
        <w:t xml:space="preserve"> 6 "Обеспечение общих условий функционирования отраслей агропромышленного комплекса" включает два основных мероприятия.</w:t>
      </w:r>
    </w:p>
    <w:p w:rsidR="00F63D0D" w:rsidRDefault="00F63D0D">
      <w:pPr>
        <w:pStyle w:val="ConsPlusNormal"/>
        <w:spacing w:before="220"/>
        <w:ind w:firstLine="540"/>
        <w:jc w:val="both"/>
      </w:pPr>
      <w:r>
        <w:t>Основное мероприятие 1. Регулирование рынков сельскохозяйственной продукции, сырья и продовольствия (интервенции).</w:t>
      </w:r>
    </w:p>
    <w:p w:rsidR="00F63D0D" w:rsidRDefault="00F63D0D">
      <w:pPr>
        <w:pStyle w:val="ConsPlusNormal"/>
        <w:spacing w:before="220"/>
        <w:ind w:firstLine="540"/>
        <w:jc w:val="both"/>
      </w:pPr>
      <w:r>
        <w:t>Основное мероприятие 2.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F63D0D" w:rsidRDefault="00F63D0D">
      <w:pPr>
        <w:pStyle w:val="ConsPlusNormal"/>
        <w:spacing w:before="220"/>
        <w:ind w:firstLine="540"/>
        <w:jc w:val="both"/>
      </w:pPr>
      <w:hyperlink w:anchor="P13778" w:history="1">
        <w:r>
          <w:rPr>
            <w:color w:val="0000FF"/>
          </w:rPr>
          <w:t>Подпрограмма</w:t>
        </w:r>
      </w:hyperlink>
      <w:r>
        <w:t xml:space="preserve"> 7 "Стимулирование инвестиционной деятельности в агропромышленном комплексе" включает два основных мероприятия.</w:t>
      </w:r>
    </w:p>
    <w:p w:rsidR="00F63D0D" w:rsidRDefault="00F63D0D">
      <w:pPr>
        <w:pStyle w:val="ConsPlusNormal"/>
        <w:spacing w:before="220"/>
        <w:ind w:firstLine="540"/>
        <w:jc w:val="both"/>
      </w:pPr>
      <w:r>
        <w:t>Основное мероприятие 1. Поддержка инвестиционного кредитования в агропромышленном комплексе.</w:t>
      </w:r>
    </w:p>
    <w:p w:rsidR="00F63D0D" w:rsidRDefault="00F63D0D">
      <w:pPr>
        <w:pStyle w:val="ConsPlusNormal"/>
        <w:spacing w:before="220"/>
        <w:ind w:firstLine="540"/>
        <w:jc w:val="both"/>
      </w:pPr>
      <w:r>
        <w:t xml:space="preserve">Основное мероприятие 2. Компенсация прямых понесенных затрат на строительство и </w:t>
      </w:r>
      <w:r>
        <w:lastRenderedPageBreak/>
        <w:t>модернизацию объектов агропромышленного комплекса.</w:t>
      </w:r>
    </w:p>
    <w:p w:rsidR="00F63D0D" w:rsidRDefault="00F63D0D">
      <w:pPr>
        <w:pStyle w:val="ConsPlusNormal"/>
        <w:spacing w:before="220"/>
        <w:ind w:firstLine="540"/>
        <w:jc w:val="both"/>
      </w:pPr>
      <w:hyperlink w:anchor="P14553" w:history="1">
        <w:r>
          <w:rPr>
            <w:color w:val="0000FF"/>
          </w:rPr>
          <w:t>Подпрограмма</w:t>
        </w:r>
      </w:hyperlink>
      <w:r>
        <w:t xml:space="preserve"> 8 "Экспорт продукции агропромышленного комплекса" включает два основных мероприятия.</w:t>
      </w:r>
    </w:p>
    <w:p w:rsidR="00F63D0D" w:rsidRDefault="00F63D0D">
      <w:pPr>
        <w:pStyle w:val="ConsPlusNormal"/>
        <w:spacing w:before="220"/>
        <w:ind w:firstLine="540"/>
        <w:jc w:val="both"/>
      </w:pPr>
      <w:r>
        <w:t>Основное мероприятие 1. Реализация мероприятий регионального проекта Чувашской Республики "Экспорт продукции АПК".</w:t>
      </w:r>
    </w:p>
    <w:p w:rsidR="00F63D0D" w:rsidRDefault="00F63D0D">
      <w:pPr>
        <w:pStyle w:val="ConsPlusNormal"/>
        <w:jc w:val="both"/>
      </w:pPr>
      <w:r>
        <w:t xml:space="preserve">(в ред. </w:t>
      </w:r>
      <w:hyperlink r:id="rId69"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Основное мероприятие 2. Стимулирование экспорта продукции агропромышленного комплекса.</w:t>
      </w:r>
    </w:p>
    <w:p w:rsidR="00F63D0D" w:rsidRDefault="00F63D0D">
      <w:pPr>
        <w:pStyle w:val="ConsPlusNormal"/>
        <w:spacing w:before="220"/>
        <w:ind w:firstLine="540"/>
        <w:jc w:val="both"/>
      </w:pPr>
      <w:hyperlink w:anchor="P15221" w:history="1">
        <w:r>
          <w:rPr>
            <w:color w:val="0000FF"/>
          </w:rPr>
          <w:t>Подпрограмма</w:t>
        </w:r>
      </w:hyperlink>
      <w:r>
        <w:t xml:space="preserve"> 9 "Создание системы поддержки фермеров и развитие сельской кооперации" включает два основных мероприятия.</w:t>
      </w:r>
    </w:p>
    <w:p w:rsidR="00F63D0D" w:rsidRDefault="00F63D0D">
      <w:pPr>
        <w:pStyle w:val="ConsPlusNormal"/>
        <w:jc w:val="both"/>
      </w:pPr>
      <w:r>
        <w:t xml:space="preserve">(абзац введен </w:t>
      </w:r>
      <w:hyperlink r:id="rId70" w:history="1">
        <w:r>
          <w:rPr>
            <w:color w:val="0000FF"/>
          </w:rPr>
          <w:t>Постановлением</w:t>
        </w:r>
      </w:hyperlink>
      <w:r>
        <w:t xml:space="preserve"> Кабинета Министров ЧР от 14.05.2019 N 147)</w:t>
      </w:r>
    </w:p>
    <w:p w:rsidR="00F63D0D" w:rsidRDefault="00F63D0D">
      <w:pPr>
        <w:pStyle w:val="ConsPlusNormal"/>
        <w:spacing w:before="220"/>
        <w:ind w:firstLine="540"/>
        <w:jc w:val="both"/>
      </w:pPr>
      <w:r>
        <w:t>Основное мероприятие 1. Реализация мероприятий регионального проекта Чувашской Республики "Создание системы поддержки фермеров и развитие сельской кооперации".</w:t>
      </w:r>
    </w:p>
    <w:p w:rsidR="00F63D0D" w:rsidRDefault="00F63D0D">
      <w:pPr>
        <w:pStyle w:val="ConsPlusNormal"/>
        <w:jc w:val="both"/>
      </w:pPr>
      <w:r>
        <w:t xml:space="preserve">(абзац введен </w:t>
      </w:r>
      <w:hyperlink r:id="rId71" w:history="1">
        <w:r>
          <w:rPr>
            <w:color w:val="0000FF"/>
          </w:rPr>
          <w:t>Постановлением</w:t>
        </w:r>
      </w:hyperlink>
      <w:r>
        <w:t xml:space="preserve"> Кабинета Министров ЧР от 14.05.2019 N 147)</w:t>
      </w:r>
    </w:p>
    <w:p w:rsidR="00F63D0D" w:rsidRDefault="00F63D0D">
      <w:pPr>
        <w:pStyle w:val="ConsPlusNormal"/>
        <w:spacing w:before="220"/>
        <w:ind w:firstLine="540"/>
        <w:jc w:val="both"/>
      </w:pPr>
      <w:r>
        <w:t>Основное мероприятие 2. Развитие сельскохозяйственной деятельности малых форм хозяйствования.</w:t>
      </w:r>
    </w:p>
    <w:p w:rsidR="00F63D0D" w:rsidRDefault="00F63D0D">
      <w:pPr>
        <w:pStyle w:val="ConsPlusNormal"/>
        <w:jc w:val="both"/>
      </w:pPr>
      <w:r>
        <w:t xml:space="preserve">(абзац введен </w:t>
      </w:r>
      <w:hyperlink r:id="rId72" w:history="1">
        <w:r>
          <w:rPr>
            <w:color w:val="0000FF"/>
          </w:rPr>
          <w:t>Постановлением</w:t>
        </w:r>
      </w:hyperlink>
      <w:r>
        <w:t xml:space="preserve"> Кабинета Министров ЧР от 14.05.2019 N 147)</w:t>
      </w:r>
    </w:p>
    <w:p w:rsidR="00F63D0D" w:rsidRDefault="00F63D0D">
      <w:pPr>
        <w:pStyle w:val="ConsPlusNormal"/>
        <w:spacing w:before="220"/>
        <w:ind w:firstLine="540"/>
        <w:jc w:val="both"/>
      </w:pPr>
      <w:r>
        <w:t>Подпрограмма 10 "Обеспечение реализации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p w:rsidR="00F63D0D" w:rsidRDefault="00F63D0D">
      <w:pPr>
        <w:pStyle w:val="ConsPlusNormal"/>
        <w:jc w:val="both"/>
      </w:pPr>
      <w:r>
        <w:t xml:space="preserve">(в ред. </w:t>
      </w:r>
      <w:hyperlink r:id="rId73"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Инвестиции - это ключ к рентабельности производства.</w:t>
      </w:r>
    </w:p>
    <w:p w:rsidR="00F63D0D" w:rsidRDefault="00F63D0D">
      <w:pPr>
        <w:pStyle w:val="ConsPlusNormal"/>
        <w:jc w:val="both"/>
      </w:pPr>
      <w:r>
        <w:t xml:space="preserve">(абзац введен </w:t>
      </w:r>
      <w:hyperlink r:id="rId74"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Обеспечение доступа сельскохозяйственных товаропроизводителей, а также перерабатывающих организаций к кредитным ресурсам на льготных условиях является одним из ключевых направлений государственной поддержки, позволяющих активизировать инвестиционную деятельность в агропромышленном комплексе.</w:t>
      </w:r>
    </w:p>
    <w:p w:rsidR="00F63D0D" w:rsidRDefault="00F63D0D">
      <w:pPr>
        <w:pStyle w:val="ConsPlusNormal"/>
        <w:jc w:val="both"/>
      </w:pPr>
      <w:r>
        <w:t xml:space="preserve">(абзац введен </w:t>
      </w:r>
      <w:hyperlink r:id="rId75"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Инвестиционные проекты являются мощным драйвером роста высокотехнологичного сельскохозяйственного производства, его технического перевооружения.</w:t>
      </w:r>
    </w:p>
    <w:p w:rsidR="00F63D0D" w:rsidRDefault="00F63D0D">
      <w:pPr>
        <w:pStyle w:val="ConsPlusNormal"/>
        <w:jc w:val="both"/>
      </w:pPr>
      <w:r>
        <w:t xml:space="preserve">(абзац введен </w:t>
      </w:r>
      <w:hyperlink r:id="rId76"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Наиболее крупные инвестиционные проекты:</w:t>
      </w:r>
    </w:p>
    <w:p w:rsidR="00F63D0D" w:rsidRDefault="00F63D0D">
      <w:pPr>
        <w:pStyle w:val="ConsPlusNormal"/>
        <w:jc w:val="both"/>
      </w:pPr>
      <w:r>
        <w:t xml:space="preserve">(абзац введен </w:t>
      </w:r>
      <w:hyperlink r:id="rId77"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ООО Тепличный комплекс "Новочебоксарский", Чебоксарский район (строительство тепличного комплекса "Новочебоксарский" площадью 22 га);</w:t>
      </w:r>
    </w:p>
    <w:p w:rsidR="00F63D0D" w:rsidRDefault="00F63D0D">
      <w:pPr>
        <w:pStyle w:val="ConsPlusNormal"/>
        <w:jc w:val="both"/>
      </w:pPr>
      <w:r>
        <w:t xml:space="preserve">(абзац введен </w:t>
      </w:r>
      <w:hyperlink r:id="rId78"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АО "Агрофирма "Ольдеевская", Чебоксарский район (строительство коровника на 414 дойных коров);</w:t>
      </w:r>
    </w:p>
    <w:p w:rsidR="00F63D0D" w:rsidRDefault="00F63D0D">
      <w:pPr>
        <w:pStyle w:val="ConsPlusNormal"/>
        <w:jc w:val="both"/>
      </w:pPr>
      <w:r>
        <w:t xml:space="preserve">(абзац введен </w:t>
      </w:r>
      <w:hyperlink r:id="rId79"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СХПК им. Кирова, Канашский район (строительство молочного комплекса на 600 голов);</w:t>
      </w:r>
    </w:p>
    <w:p w:rsidR="00F63D0D" w:rsidRDefault="00F63D0D">
      <w:pPr>
        <w:pStyle w:val="ConsPlusNormal"/>
        <w:jc w:val="both"/>
      </w:pPr>
      <w:r>
        <w:t xml:space="preserve">(абзац введен </w:t>
      </w:r>
      <w:hyperlink r:id="rId80"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lastRenderedPageBreak/>
        <w:t>АО "Фирма "Акконд-агро", Янтиковский район (строительство комплекса в составе двух телятников на 480 голов);</w:t>
      </w:r>
    </w:p>
    <w:p w:rsidR="00F63D0D" w:rsidRDefault="00F63D0D">
      <w:pPr>
        <w:pStyle w:val="ConsPlusNormal"/>
        <w:jc w:val="both"/>
      </w:pPr>
      <w:r>
        <w:t xml:space="preserve">(абзац введен </w:t>
      </w:r>
      <w:hyperlink r:id="rId81"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ООО "Родина", Ядринский район (строительство молочно-товарной фермы на 1000 голов);</w:t>
      </w:r>
    </w:p>
    <w:p w:rsidR="00F63D0D" w:rsidRDefault="00F63D0D">
      <w:pPr>
        <w:pStyle w:val="ConsPlusNormal"/>
        <w:jc w:val="both"/>
      </w:pPr>
      <w:r>
        <w:t xml:space="preserve">(абзац введен </w:t>
      </w:r>
      <w:hyperlink r:id="rId82"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ООО "Эмметево", Яльчикский район (строительство фермы крупного рогатого скота на 400 голов);</w:t>
      </w:r>
    </w:p>
    <w:p w:rsidR="00F63D0D" w:rsidRDefault="00F63D0D">
      <w:pPr>
        <w:pStyle w:val="ConsPlusNormal"/>
        <w:jc w:val="both"/>
      </w:pPr>
      <w:r>
        <w:t xml:space="preserve">(абзац введен </w:t>
      </w:r>
      <w:hyperlink r:id="rId83"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СХПК "Коминтерн", Красночетайский район (строительство коровника на 600 голов);</w:t>
      </w:r>
    </w:p>
    <w:p w:rsidR="00F63D0D" w:rsidRDefault="00F63D0D">
      <w:pPr>
        <w:pStyle w:val="ConsPlusNormal"/>
        <w:jc w:val="both"/>
      </w:pPr>
      <w:r>
        <w:t xml:space="preserve">(абзац введен </w:t>
      </w:r>
      <w:hyperlink r:id="rId84"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ООО "ЧебоМилк", Чебоксарский район (энергоэффективная животноводческая ферма на 600 голов КРС беспривязного содержания с доильно-молочным блоком (2 этап);</w:t>
      </w:r>
    </w:p>
    <w:p w:rsidR="00F63D0D" w:rsidRDefault="00F63D0D">
      <w:pPr>
        <w:pStyle w:val="ConsPlusNormal"/>
        <w:jc w:val="both"/>
      </w:pPr>
      <w:r>
        <w:t xml:space="preserve">(абзац введен </w:t>
      </w:r>
      <w:hyperlink r:id="rId85"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ООО Агрофирма "Пионер", Ибресинский район (капитальный ремонт молочно-товарной фермы на 238 голов) (строительство элеваторного комплекса на 15000 тонн зерна);</w:t>
      </w:r>
    </w:p>
    <w:p w:rsidR="00F63D0D" w:rsidRDefault="00F63D0D">
      <w:pPr>
        <w:pStyle w:val="ConsPlusNormal"/>
        <w:jc w:val="both"/>
      </w:pPr>
      <w:r>
        <w:t xml:space="preserve">(абзац введен </w:t>
      </w:r>
      <w:hyperlink r:id="rId86"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К(Ф)Х Мальчихин В.Д., Моргаушский район (строительство товарной фермы для разведения страусов);</w:t>
      </w:r>
    </w:p>
    <w:p w:rsidR="00F63D0D" w:rsidRDefault="00F63D0D">
      <w:pPr>
        <w:pStyle w:val="ConsPlusNormal"/>
        <w:jc w:val="both"/>
      </w:pPr>
      <w:r>
        <w:t xml:space="preserve">(абзац введен </w:t>
      </w:r>
      <w:hyperlink r:id="rId87"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ООО "Агрохолдинг "ЮРМА", Чебоксарский район (модернизация производственного комплекса на базе Алатырского комбикормового завода);</w:t>
      </w:r>
    </w:p>
    <w:p w:rsidR="00F63D0D" w:rsidRDefault="00F63D0D">
      <w:pPr>
        <w:pStyle w:val="ConsPlusNormal"/>
        <w:jc w:val="both"/>
      </w:pPr>
      <w:r>
        <w:t xml:space="preserve">(абзац введен </w:t>
      </w:r>
      <w:hyperlink r:id="rId88"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АО "АККОНД" (приобретение производственных линий);</w:t>
      </w:r>
    </w:p>
    <w:p w:rsidR="00F63D0D" w:rsidRDefault="00F63D0D">
      <w:pPr>
        <w:pStyle w:val="ConsPlusNormal"/>
        <w:jc w:val="both"/>
      </w:pPr>
      <w:r>
        <w:t xml:space="preserve">(абзац введен </w:t>
      </w:r>
      <w:hyperlink r:id="rId89"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ООО "Новочурашевский молочный завод" (строительство цеха по производству твердых сыров);</w:t>
      </w:r>
    </w:p>
    <w:p w:rsidR="00F63D0D" w:rsidRDefault="00F63D0D">
      <w:pPr>
        <w:pStyle w:val="ConsPlusNormal"/>
        <w:jc w:val="both"/>
      </w:pPr>
      <w:r>
        <w:t xml:space="preserve">(абзац введен </w:t>
      </w:r>
      <w:hyperlink r:id="rId90"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ОАО "Чебоксарская пивоваренная фирма "Букет Чувашии" (модернизация производства (приобретение нового оборудования - стации стабилизации пива);</w:t>
      </w:r>
    </w:p>
    <w:p w:rsidR="00F63D0D" w:rsidRDefault="00F63D0D">
      <w:pPr>
        <w:pStyle w:val="ConsPlusNormal"/>
        <w:jc w:val="both"/>
      </w:pPr>
      <w:r>
        <w:t xml:space="preserve">(абзац введен </w:t>
      </w:r>
      <w:hyperlink r:id="rId91"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АО "Чувашхлебопродукт" (техническое перевооружение Канашского элеватора);</w:t>
      </w:r>
    </w:p>
    <w:p w:rsidR="00F63D0D" w:rsidRDefault="00F63D0D">
      <w:pPr>
        <w:pStyle w:val="ConsPlusNormal"/>
        <w:jc w:val="both"/>
      </w:pPr>
      <w:r>
        <w:t xml:space="preserve">(абзац введен </w:t>
      </w:r>
      <w:hyperlink r:id="rId92"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ОАО "Ядринмолоко" (приобретение линии розлива молока и молочных продуктов в ПЭТ-бутылки);</w:t>
      </w:r>
    </w:p>
    <w:p w:rsidR="00F63D0D" w:rsidRDefault="00F63D0D">
      <w:pPr>
        <w:pStyle w:val="ConsPlusNormal"/>
        <w:jc w:val="both"/>
      </w:pPr>
      <w:r>
        <w:t xml:space="preserve">(абзац введен </w:t>
      </w:r>
      <w:hyperlink r:id="rId93"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ЗАО "Хлебокомбинат "Петровский" (приобретение линии по производству хлебобулочных изделий и модернизация склада бестарного хранения муки);</w:t>
      </w:r>
    </w:p>
    <w:p w:rsidR="00F63D0D" w:rsidRDefault="00F63D0D">
      <w:pPr>
        <w:pStyle w:val="ConsPlusNormal"/>
        <w:jc w:val="both"/>
      </w:pPr>
      <w:r>
        <w:t xml:space="preserve">(абзац введен </w:t>
      </w:r>
      <w:hyperlink r:id="rId94"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АО "Волга АЙС" (склад готовой продукции);</w:t>
      </w:r>
    </w:p>
    <w:p w:rsidR="00F63D0D" w:rsidRDefault="00F63D0D">
      <w:pPr>
        <w:pStyle w:val="ConsPlusNormal"/>
        <w:jc w:val="both"/>
      </w:pPr>
      <w:r>
        <w:t xml:space="preserve">(абзац введен </w:t>
      </w:r>
      <w:hyperlink r:id="rId95"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СССППК "Перспектива", Аликовский район (строительство 3 овощехранилищ);</w:t>
      </w:r>
    </w:p>
    <w:p w:rsidR="00F63D0D" w:rsidRDefault="00F63D0D">
      <w:pPr>
        <w:pStyle w:val="ConsPlusNormal"/>
        <w:jc w:val="both"/>
      </w:pPr>
      <w:r>
        <w:lastRenderedPageBreak/>
        <w:t xml:space="preserve">(абзац введен </w:t>
      </w:r>
      <w:hyperlink r:id="rId96"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СПССПК "Молочные зори", Батыревский район (оснащение оборудованием маслосыродельного завода);</w:t>
      </w:r>
    </w:p>
    <w:p w:rsidR="00F63D0D" w:rsidRDefault="00F63D0D">
      <w:pPr>
        <w:pStyle w:val="ConsPlusNormal"/>
        <w:jc w:val="both"/>
      </w:pPr>
      <w:r>
        <w:t xml:space="preserve">(абзац введен </w:t>
      </w:r>
      <w:hyperlink r:id="rId97"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СППК "Мелилотус", Канашский район (строительство корпуса по переработке меда и пчелопродукции).</w:t>
      </w:r>
    </w:p>
    <w:p w:rsidR="00F63D0D" w:rsidRDefault="00F63D0D">
      <w:pPr>
        <w:pStyle w:val="ConsPlusNormal"/>
        <w:jc w:val="both"/>
      </w:pPr>
      <w:r>
        <w:t xml:space="preserve">(абзац введен </w:t>
      </w:r>
      <w:hyperlink r:id="rId98" w:history="1">
        <w:r>
          <w:rPr>
            <w:color w:val="0000FF"/>
          </w:rPr>
          <w:t>Постановлением</w:t>
        </w:r>
      </w:hyperlink>
      <w:r>
        <w:t xml:space="preserve"> Кабинета Министров ЧР от 12.08.2020 N 466)</w:t>
      </w:r>
    </w:p>
    <w:p w:rsidR="00F63D0D" w:rsidRDefault="00F63D0D">
      <w:pPr>
        <w:pStyle w:val="ConsPlusNormal"/>
        <w:jc w:val="both"/>
      </w:pPr>
    </w:p>
    <w:p w:rsidR="00F63D0D" w:rsidRDefault="00F63D0D">
      <w:pPr>
        <w:pStyle w:val="ConsPlusTitle"/>
        <w:jc w:val="center"/>
        <w:outlineLvl w:val="1"/>
      </w:pPr>
      <w:r>
        <w:t>Раздел III. ОБОСНОВАНИЕ ОБЪЕМА ФИНАНСОВЫХ РЕСУРСОВ,</w:t>
      </w:r>
    </w:p>
    <w:p w:rsidR="00F63D0D" w:rsidRDefault="00F63D0D">
      <w:pPr>
        <w:pStyle w:val="ConsPlusTitle"/>
        <w:jc w:val="center"/>
      </w:pPr>
      <w:r>
        <w:t>НЕОБХОДИМЫХ ДЛЯ РЕАЛИЗАЦИИ ГОСУДАРСТВЕННОЙ ПРОГРАММЫ</w:t>
      </w:r>
    </w:p>
    <w:p w:rsidR="00F63D0D" w:rsidRDefault="00F63D0D">
      <w:pPr>
        <w:pStyle w:val="ConsPlusTitle"/>
        <w:jc w:val="center"/>
      </w:pPr>
      <w:r>
        <w:t>(С РАСШИФРОВКОЙ ПО ИСТОЧНИКАМ ФИНАНСИРОВАНИЯ,</w:t>
      </w:r>
    </w:p>
    <w:p w:rsidR="00F63D0D" w:rsidRDefault="00F63D0D">
      <w:pPr>
        <w:pStyle w:val="ConsPlusTitle"/>
        <w:jc w:val="center"/>
      </w:pPr>
      <w:r>
        <w:t>ПО ЭТАПАМ И ГОДАМ РЕАЛИЗАЦИИ ГОСУДАРСТВЕННОЙ ПРОГРАММЫ)</w:t>
      </w:r>
    </w:p>
    <w:p w:rsidR="00F63D0D" w:rsidRDefault="00F63D0D">
      <w:pPr>
        <w:pStyle w:val="ConsPlusNormal"/>
        <w:jc w:val="center"/>
      </w:pPr>
      <w:r>
        <w:t xml:space="preserve">(в ред. </w:t>
      </w:r>
      <w:hyperlink r:id="rId99" w:history="1">
        <w:r>
          <w:rPr>
            <w:color w:val="0000FF"/>
          </w:rPr>
          <w:t>Постановления</w:t>
        </w:r>
      </w:hyperlink>
      <w:r>
        <w:t xml:space="preserve"> Кабинета Министров ЧР</w:t>
      </w:r>
    </w:p>
    <w:p w:rsidR="00F63D0D" w:rsidRDefault="00F63D0D">
      <w:pPr>
        <w:pStyle w:val="ConsPlusNormal"/>
        <w:jc w:val="center"/>
      </w:pPr>
      <w:r>
        <w:t>от 10.11.2020 N 610)</w:t>
      </w:r>
    </w:p>
    <w:p w:rsidR="00F63D0D" w:rsidRDefault="00F63D0D">
      <w:pPr>
        <w:pStyle w:val="ConsPlusNormal"/>
        <w:jc w:val="both"/>
      </w:pPr>
    </w:p>
    <w:p w:rsidR="00F63D0D" w:rsidRDefault="00F63D0D">
      <w:pPr>
        <w:pStyle w:val="ConsPlusNormal"/>
        <w:ind w:firstLine="540"/>
        <w:jc w:val="both"/>
      </w:pPr>
      <w:r>
        <w:t>Расходы Государственной программы формируются за счет средств федерального бюджета, республиканского бюджета Чувашской Республики, местных бюджетов и средств внебюджетных источников.</w:t>
      </w:r>
    </w:p>
    <w:p w:rsidR="00F63D0D" w:rsidRDefault="00F63D0D">
      <w:pPr>
        <w:pStyle w:val="ConsPlusNormal"/>
        <w:spacing w:before="220"/>
        <w:ind w:firstLine="540"/>
        <w:jc w:val="both"/>
      </w:pPr>
      <w:r>
        <w:t>При софинансировании мероприятий Государственной программы из внебюджетных источников могут использоваться в том числе различные инструменты государственно-частного партнерства.</w:t>
      </w:r>
    </w:p>
    <w:p w:rsidR="00F63D0D" w:rsidRDefault="00F63D0D">
      <w:pPr>
        <w:pStyle w:val="ConsPlusNormal"/>
        <w:spacing w:before="220"/>
        <w:ind w:firstLine="540"/>
        <w:jc w:val="both"/>
      </w:pPr>
      <w:r>
        <w:t>Прогнозируемый объем финансирования Государственной программы в 2019 - 2035 годах составляет 67308947,64 тыс. рублей, в том числе:</w:t>
      </w:r>
    </w:p>
    <w:p w:rsidR="00F63D0D" w:rsidRDefault="00F63D0D">
      <w:pPr>
        <w:pStyle w:val="ConsPlusNormal"/>
        <w:spacing w:before="220"/>
        <w:ind w:firstLine="540"/>
        <w:jc w:val="both"/>
      </w:pPr>
      <w:r>
        <w:t>в 2019 году - 4821698,60 тыс. рублей;</w:t>
      </w:r>
    </w:p>
    <w:p w:rsidR="00F63D0D" w:rsidRDefault="00F63D0D">
      <w:pPr>
        <w:pStyle w:val="ConsPlusNormal"/>
        <w:spacing w:before="220"/>
        <w:ind w:firstLine="540"/>
        <w:jc w:val="both"/>
      </w:pPr>
      <w:r>
        <w:t>в 2020 году - 4253149,84 тыс. рублей;</w:t>
      </w:r>
    </w:p>
    <w:p w:rsidR="00F63D0D" w:rsidRDefault="00F63D0D">
      <w:pPr>
        <w:pStyle w:val="ConsPlusNormal"/>
        <w:spacing w:before="220"/>
        <w:ind w:firstLine="540"/>
        <w:jc w:val="both"/>
      </w:pPr>
      <w:r>
        <w:t>в 2021 году - 3866354,16 тыс. рублей;</w:t>
      </w:r>
    </w:p>
    <w:p w:rsidR="00F63D0D" w:rsidRDefault="00F63D0D">
      <w:pPr>
        <w:pStyle w:val="ConsPlusNormal"/>
        <w:spacing w:before="220"/>
        <w:ind w:firstLine="540"/>
        <w:jc w:val="both"/>
      </w:pPr>
      <w:r>
        <w:t>в 2022 году - 3837670,64 тыс. рублей;</w:t>
      </w:r>
    </w:p>
    <w:p w:rsidR="00F63D0D" w:rsidRDefault="00F63D0D">
      <w:pPr>
        <w:pStyle w:val="ConsPlusNormal"/>
        <w:spacing w:before="220"/>
        <w:ind w:firstLine="540"/>
        <w:jc w:val="both"/>
      </w:pPr>
      <w:r>
        <w:t>в 2023 году - 3804665,08 тыс. рублей;</w:t>
      </w:r>
    </w:p>
    <w:p w:rsidR="00F63D0D" w:rsidRDefault="00F63D0D">
      <w:pPr>
        <w:pStyle w:val="ConsPlusNormal"/>
        <w:spacing w:before="220"/>
        <w:ind w:firstLine="540"/>
        <w:jc w:val="both"/>
      </w:pPr>
      <w:r>
        <w:t>в 2024 году - 3927698,87 тыс. рублей;</w:t>
      </w:r>
    </w:p>
    <w:p w:rsidR="00F63D0D" w:rsidRDefault="00F63D0D">
      <w:pPr>
        <w:pStyle w:val="ConsPlusNormal"/>
        <w:spacing w:before="220"/>
        <w:ind w:firstLine="540"/>
        <w:jc w:val="both"/>
      </w:pPr>
      <w:r>
        <w:t>в 2025 году - 3890700,95 тыс. рублей;</w:t>
      </w:r>
    </w:p>
    <w:p w:rsidR="00F63D0D" w:rsidRDefault="00F63D0D">
      <w:pPr>
        <w:pStyle w:val="ConsPlusNormal"/>
        <w:spacing w:before="220"/>
        <w:ind w:firstLine="540"/>
        <w:jc w:val="both"/>
      </w:pPr>
      <w:r>
        <w:t>в 2026 - 2030 годах - 19453504,75 тыс. рублей;</w:t>
      </w:r>
    </w:p>
    <w:p w:rsidR="00F63D0D" w:rsidRDefault="00F63D0D">
      <w:pPr>
        <w:pStyle w:val="ConsPlusNormal"/>
        <w:spacing w:before="220"/>
        <w:ind w:firstLine="540"/>
        <w:jc w:val="both"/>
      </w:pPr>
      <w:r>
        <w:t>в 2031 - 2035 годах - 19453504,75 тыс. рублей;</w:t>
      </w:r>
    </w:p>
    <w:p w:rsidR="00F63D0D" w:rsidRDefault="00F63D0D">
      <w:pPr>
        <w:pStyle w:val="ConsPlusNormal"/>
        <w:spacing w:before="220"/>
        <w:ind w:firstLine="540"/>
        <w:jc w:val="both"/>
      </w:pPr>
      <w:r>
        <w:t>из них средства:</w:t>
      </w:r>
    </w:p>
    <w:p w:rsidR="00F63D0D" w:rsidRDefault="00F63D0D">
      <w:pPr>
        <w:pStyle w:val="ConsPlusNormal"/>
        <w:spacing w:before="220"/>
        <w:ind w:firstLine="540"/>
        <w:jc w:val="both"/>
      </w:pPr>
      <w:r>
        <w:t>федерального бюджета - 20073760,39 тыс. рублей (29,82 процента), в том числе:</w:t>
      </w:r>
    </w:p>
    <w:p w:rsidR="00F63D0D" w:rsidRDefault="00F63D0D">
      <w:pPr>
        <w:pStyle w:val="ConsPlusNormal"/>
        <w:spacing w:before="220"/>
        <w:ind w:firstLine="540"/>
        <w:jc w:val="both"/>
      </w:pPr>
      <w:r>
        <w:t>в 2019 году - 1324928,90 тыс. рублей;</w:t>
      </w:r>
    </w:p>
    <w:p w:rsidR="00F63D0D" w:rsidRDefault="00F63D0D">
      <w:pPr>
        <w:pStyle w:val="ConsPlusNormal"/>
        <w:spacing w:before="220"/>
        <w:ind w:firstLine="540"/>
        <w:jc w:val="both"/>
      </w:pPr>
      <w:r>
        <w:t>в 2020 году - 1025416,70 тыс. рублей;</w:t>
      </w:r>
    </w:p>
    <w:p w:rsidR="00F63D0D" w:rsidRDefault="00F63D0D">
      <w:pPr>
        <w:pStyle w:val="ConsPlusNormal"/>
        <w:spacing w:before="220"/>
        <w:ind w:firstLine="540"/>
        <w:jc w:val="both"/>
      </w:pPr>
      <w:r>
        <w:t>в 2021 году - 798456,60 тыс. рублей;</w:t>
      </w:r>
    </w:p>
    <w:p w:rsidR="00F63D0D" w:rsidRDefault="00F63D0D">
      <w:pPr>
        <w:pStyle w:val="ConsPlusNormal"/>
        <w:spacing w:before="220"/>
        <w:ind w:firstLine="540"/>
        <w:jc w:val="both"/>
      </w:pPr>
      <w:r>
        <w:t>в 2022 году - 783945,70 тыс. рублей;</w:t>
      </w:r>
    </w:p>
    <w:p w:rsidR="00F63D0D" w:rsidRDefault="00F63D0D">
      <w:pPr>
        <w:pStyle w:val="ConsPlusNormal"/>
        <w:spacing w:before="220"/>
        <w:ind w:firstLine="540"/>
        <w:jc w:val="both"/>
      </w:pPr>
      <w:r>
        <w:lastRenderedPageBreak/>
        <w:t>в 2023 году - 771123,70 тыс. рублей;</w:t>
      </w:r>
    </w:p>
    <w:p w:rsidR="00F63D0D" w:rsidRDefault="00F63D0D">
      <w:pPr>
        <w:pStyle w:val="ConsPlusNormal"/>
        <w:spacing w:before="220"/>
        <w:ind w:firstLine="540"/>
        <w:jc w:val="both"/>
      </w:pPr>
      <w:r>
        <w:t>в 2024 году - 1191143,22 тыс. рублей;</w:t>
      </w:r>
    </w:p>
    <w:p w:rsidR="00F63D0D" w:rsidRDefault="00F63D0D">
      <w:pPr>
        <w:pStyle w:val="ConsPlusNormal"/>
        <w:spacing w:before="220"/>
        <w:ind w:firstLine="540"/>
        <w:jc w:val="both"/>
      </w:pPr>
      <w:r>
        <w:t>в 2025 году - 1288976,87 тыс. рублей;</w:t>
      </w:r>
    </w:p>
    <w:p w:rsidR="00F63D0D" w:rsidRDefault="00F63D0D">
      <w:pPr>
        <w:pStyle w:val="ConsPlusNormal"/>
        <w:spacing w:before="220"/>
        <w:ind w:firstLine="540"/>
        <w:jc w:val="both"/>
      </w:pPr>
      <w:r>
        <w:t>в 2026 - 2030 годах - 6444884,35 тыс. рублей;</w:t>
      </w:r>
    </w:p>
    <w:p w:rsidR="00F63D0D" w:rsidRDefault="00F63D0D">
      <w:pPr>
        <w:pStyle w:val="ConsPlusNormal"/>
        <w:spacing w:before="220"/>
        <w:ind w:firstLine="540"/>
        <w:jc w:val="both"/>
      </w:pPr>
      <w:r>
        <w:t>в 2031 - 2035 годах - 6444884,35 тыс. рублей;</w:t>
      </w:r>
    </w:p>
    <w:p w:rsidR="00F63D0D" w:rsidRDefault="00F63D0D">
      <w:pPr>
        <w:pStyle w:val="ConsPlusNormal"/>
        <w:spacing w:before="220"/>
        <w:ind w:firstLine="540"/>
        <w:jc w:val="both"/>
      </w:pPr>
      <w:r>
        <w:t>республиканского бюджета Чувашской Республики - 17329455,90 тыс. рублей (25,75 процента), в том числе:</w:t>
      </w:r>
    </w:p>
    <w:p w:rsidR="00F63D0D" w:rsidRDefault="00F63D0D">
      <w:pPr>
        <w:pStyle w:val="ConsPlusNormal"/>
        <w:spacing w:before="220"/>
        <w:ind w:firstLine="540"/>
        <w:jc w:val="both"/>
      </w:pPr>
      <w:r>
        <w:t>в 2019 году - 1479147,31 тыс. рублей;</w:t>
      </w:r>
    </w:p>
    <w:p w:rsidR="00F63D0D" w:rsidRDefault="00F63D0D">
      <w:pPr>
        <w:pStyle w:val="ConsPlusNormal"/>
        <w:spacing w:before="220"/>
        <w:ind w:firstLine="540"/>
        <w:jc w:val="both"/>
      </w:pPr>
      <w:r>
        <w:t>в 2020 году - 1335324,72 тыс. рублей;</w:t>
      </w:r>
    </w:p>
    <w:p w:rsidR="00F63D0D" w:rsidRDefault="00F63D0D">
      <w:pPr>
        <w:pStyle w:val="ConsPlusNormal"/>
        <w:spacing w:before="220"/>
        <w:ind w:firstLine="540"/>
        <w:jc w:val="both"/>
      </w:pPr>
      <w:r>
        <w:t>в 2021 году - 1136615,25 тыс. рублей;</w:t>
      </w:r>
    </w:p>
    <w:p w:rsidR="00F63D0D" w:rsidRDefault="00F63D0D">
      <w:pPr>
        <w:pStyle w:val="ConsPlusNormal"/>
        <w:spacing w:before="220"/>
        <w:ind w:firstLine="540"/>
        <w:jc w:val="both"/>
      </w:pPr>
      <w:r>
        <w:t>в 2022 году - 1116645,75 тыс. рублей;</w:t>
      </w:r>
    </w:p>
    <w:p w:rsidR="00F63D0D" w:rsidRDefault="00F63D0D">
      <w:pPr>
        <w:pStyle w:val="ConsPlusNormal"/>
        <w:spacing w:before="220"/>
        <w:ind w:firstLine="540"/>
        <w:jc w:val="both"/>
      </w:pPr>
      <w:r>
        <w:t>в 2023 году - 1103516,05 тыс. рублей;</w:t>
      </w:r>
    </w:p>
    <w:p w:rsidR="00F63D0D" w:rsidRDefault="00F63D0D">
      <w:pPr>
        <w:pStyle w:val="ConsPlusNormal"/>
        <w:spacing w:before="220"/>
        <w:ind w:firstLine="540"/>
        <w:jc w:val="both"/>
      </w:pPr>
      <w:r>
        <w:t>в 2024 году - 928944,70 тыс. рублей;</w:t>
      </w:r>
    </w:p>
    <w:p w:rsidR="00F63D0D" w:rsidRDefault="00F63D0D">
      <w:pPr>
        <w:pStyle w:val="ConsPlusNormal"/>
        <w:spacing w:before="220"/>
        <w:ind w:firstLine="540"/>
        <w:jc w:val="both"/>
      </w:pPr>
      <w:r>
        <w:t>в 2025 году - 929932,92 тыс. рублей;</w:t>
      </w:r>
    </w:p>
    <w:p w:rsidR="00F63D0D" w:rsidRDefault="00F63D0D">
      <w:pPr>
        <w:pStyle w:val="ConsPlusNormal"/>
        <w:spacing w:before="220"/>
        <w:ind w:firstLine="540"/>
        <w:jc w:val="both"/>
      </w:pPr>
      <w:r>
        <w:t>в 2026 - 2030 годах - 4649664,60 тыс. рублей;</w:t>
      </w:r>
    </w:p>
    <w:p w:rsidR="00F63D0D" w:rsidRDefault="00F63D0D">
      <w:pPr>
        <w:pStyle w:val="ConsPlusNormal"/>
        <w:spacing w:before="220"/>
        <w:ind w:firstLine="540"/>
        <w:jc w:val="both"/>
      </w:pPr>
      <w:r>
        <w:t>в 2031 - 2035 годах - 4649664,60 тыс. рублей;</w:t>
      </w:r>
    </w:p>
    <w:p w:rsidR="00F63D0D" w:rsidRDefault="00F63D0D">
      <w:pPr>
        <w:pStyle w:val="ConsPlusNormal"/>
        <w:spacing w:before="220"/>
        <w:ind w:firstLine="540"/>
        <w:jc w:val="both"/>
      </w:pPr>
      <w:r>
        <w:t>местных бюджетов - 87225,90 тыс. рублей (0,13 процента), в том числе:</w:t>
      </w:r>
    </w:p>
    <w:p w:rsidR="00F63D0D" w:rsidRDefault="00F63D0D">
      <w:pPr>
        <w:pStyle w:val="ConsPlusNormal"/>
        <w:spacing w:before="220"/>
        <w:ind w:firstLine="540"/>
        <w:jc w:val="both"/>
      </w:pPr>
      <w:r>
        <w:t>в 2019 году - 87225,90 тыс. рублей;</w:t>
      </w:r>
    </w:p>
    <w:p w:rsidR="00F63D0D" w:rsidRDefault="00F63D0D">
      <w:pPr>
        <w:pStyle w:val="ConsPlusNormal"/>
        <w:spacing w:before="220"/>
        <w:ind w:firstLine="540"/>
        <w:jc w:val="both"/>
      </w:pPr>
      <w:r>
        <w:t>внебюджетных источников - 29818505,45 тыс. рублей (44,30 процента), в том числе:</w:t>
      </w:r>
    </w:p>
    <w:p w:rsidR="00F63D0D" w:rsidRDefault="00F63D0D">
      <w:pPr>
        <w:pStyle w:val="ConsPlusNormal"/>
        <w:spacing w:before="220"/>
        <w:ind w:firstLine="540"/>
        <w:jc w:val="both"/>
      </w:pPr>
      <w:r>
        <w:t>в 2019 году - 1930396,49 тыс. рублей;</w:t>
      </w:r>
    </w:p>
    <w:p w:rsidR="00F63D0D" w:rsidRDefault="00F63D0D">
      <w:pPr>
        <w:pStyle w:val="ConsPlusNormal"/>
        <w:spacing w:before="220"/>
        <w:ind w:firstLine="540"/>
        <w:jc w:val="both"/>
      </w:pPr>
      <w:r>
        <w:t>в 2020 году - 1892408,42 тыс. рублей;</w:t>
      </w:r>
    </w:p>
    <w:p w:rsidR="00F63D0D" w:rsidRDefault="00F63D0D">
      <w:pPr>
        <w:pStyle w:val="ConsPlusNormal"/>
        <w:spacing w:before="220"/>
        <w:ind w:firstLine="540"/>
        <w:jc w:val="both"/>
      </w:pPr>
      <w:r>
        <w:t>в 2021 году - 1931282,31 тыс. рублей;</w:t>
      </w:r>
    </w:p>
    <w:p w:rsidR="00F63D0D" w:rsidRDefault="00F63D0D">
      <w:pPr>
        <w:pStyle w:val="ConsPlusNormal"/>
        <w:spacing w:before="220"/>
        <w:ind w:firstLine="540"/>
        <w:jc w:val="both"/>
      </w:pPr>
      <w:r>
        <w:t>в 2022 году - 1937079,19 тыс. рублей;</w:t>
      </w:r>
    </w:p>
    <w:p w:rsidR="00F63D0D" w:rsidRDefault="00F63D0D">
      <w:pPr>
        <w:pStyle w:val="ConsPlusNormal"/>
        <w:spacing w:before="220"/>
        <w:ind w:firstLine="540"/>
        <w:jc w:val="both"/>
      </w:pPr>
      <w:r>
        <w:t>в 2023 году - 1930025,33 тыс. рублей;</w:t>
      </w:r>
    </w:p>
    <w:p w:rsidR="00F63D0D" w:rsidRDefault="00F63D0D">
      <w:pPr>
        <w:pStyle w:val="ConsPlusNormal"/>
        <w:spacing w:before="220"/>
        <w:ind w:firstLine="540"/>
        <w:jc w:val="both"/>
      </w:pPr>
      <w:r>
        <w:t>в 2024 году - 1807610,95 тыс. рублей;</w:t>
      </w:r>
    </w:p>
    <w:p w:rsidR="00F63D0D" w:rsidRDefault="00F63D0D">
      <w:pPr>
        <w:pStyle w:val="ConsPlusNormal"/>
        <w:spacing w:before="220"/>
        <w:ind w:firstLine="540"/>
        <w:jc w:val="both"/>
      </w:pPr>
      <w:r>
        <w:t>в 2025 году - 1671791,16 тыс. рублей;</w:t>
      </w:r>
    </w:p>
    <w:p w:rsidR="00F63D0D" w:rsidRDefault="00F63D0D">
      <w:pPr>
        <w:pStyle w:val="ConsPlusNormal"/>
        <w:spacing w:before="220"/>
        <w:ind w:firstLine="540"/>
        <w:jc w:val="both"/>
      </w:pPr>
      <w:r>
        <w:t>в 2026 - 2030 годах - 8358955,80 тыс. рублей;</w:t>
      </w:r>
    </w:p>
    <w:p w:rsidR="00F63D0D" w:rsidRDefault="00F63D0D">
      <w:pPr>
        <w:pStyle w:val="ConsPlusNormal"/>
        <w:spacing w:before="220"/>
        <w:ind w:firstLine="540"/>
        <w:jc w:val="both"/>
      </w:pPr>
      <w:r>
        <w:t>в 2031 - 2035 годах - 8358955,80 тыс. рублей.</w:t>
      </w:r>
    </w:p>
    <w:p w:rsidR="00F63D0D" w:rsidRDefault="00F63D0D">
      <w:pPr>
        <w:pStyle w:val="ConsPlusNormal"/>
        <w:spacing w:before="220"/>
        <w:ind w:firstLine="540"/>
        <w:jc w:val="both"/>
      </w:pPr>
      <w:r>
        <w:t>Объемы финансирования Государственной программы подлежат ежегодному уточнению исходя из реальных возможностей бюджетов всех уровней.</w:t>
      </w:r>
    </w:p>
    <w:p w:rsidR="00F63D0D" w:rsidRDefault="00F63D0D">
      <w:pPr>
        <w:pStyle w:val="ConsPlusNormal"/>
        <w:spacing w:before="220"/>
        <w:ind w:firstLine="540"/>
        <w:jc w:val="both"/>
      </w:pPr>
      <w:r>
        <w:t>Финансирование Государственной программы во временном разрезе отражено в табл. 1.</w:t>
      </w:r>
    </w:p>
    <w:p w:rsidR="00F63D0D" w:rsidRDefault="00F63D0D">
      <w:pPr>
        <w:pStyle w:val="ConsPlusNormal"/>
        <w:jc w:val="both"/>
      </w:pPr>
    </w:p>
    <w:p w:rsidR="00F63D0D" w:rsidRDefault="00F63D0D">
      <w:pPr>
        <w:pStyle w:val="ConsPlusNormal"/>
        <w:jc w:val="right"/>
        <w:outlineLvl w:val="2"/>
      </w:pPr>
      <w:r>
        <w:t>Таблица 1</w:t>
      </w:r>
    </w:p>
    <w:p w:rsidR="00F63D0D" w:rsidRDefault="00F63D0D">
      <w:pPr>
        <w:pStyle w:val="ConsPlusNormal"/>
        <w:jc w:val="both"/>
      </w:pPr>
    </w:p>
    <w:p w:rsidR="00F63D0D" w:rsidRDefault="00F63D0D">
      <w:pPr>
        <w:pStyle w:val="ConsPlusTitle"/>
        <w:jc w:val="center"/>
      </w:pPr>
      <w:r>
        <w:t>Финансирование Государственной программы</w:t>
      </w:r>
    </w:p>
    <w:p w:rsidR="00F63D0D" w:rsidRDefault="00F63D0D">
      <w:pPr>
        <w:pStyle w:val="ConsPlusTitle"/>
        <w:jc w:val="center"/>
      </w:pPr>
      <w:r>
        <w:t>в 2019 - 2035 годах</w:t>
      </w:r>
    </w:p>
    <w:p w:rsidR="00F63D0D" w:rsidRDefault="00F63D0D">
      <w:pPr>
        <w:pStyle w:val="ConsPlusNormal"/>
        <w:jc w:val="both"/>
      </w:pPr>
    </w:p>
    <w:p w:rsidR="00F63D0D" w:rsidRDefault="00F63D0D">
      <w:pPr>
        <w:pStyle w:val="ConsPlusNormal"/>
        <w:jc w:val="right"/>
      </w:pPr>
      <w:r>
        <w:t>(тыс. рублей)</w:t>
      </w:r>
    </w:p>
    <w:p w:rsidR="00F63D0D" w:rsidRDefault="00F63D0D">
      <w:pPr>
        <w:sectPr w:rsidR="00F63D0D" w:rsidSect="007B34CE">
          <w:pgSz w:w="11906" w:h="16838"/>
          <w:pgMar w:top="1134" w:right="850" w:bottom="1134" w:left="1701" w:header="708" w:footer="708" w:gutter="0"/>
          <w:cols w:space="708"/>
          <w:docGrid w:linePitch="360"/>
        </w:sectPr>
      </w:pPr>
    </w:p>
    <w:p w:rsidR="00F63D0D" w:rsidRDefault="00F63D0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384"/>
        <w:gridCol w:w="1264"/>
        <w:gridCol w:w="1264"/>
        <w:gridCol w:w="1264"/>
        <w:gridCol w:w="1264"/>
        <w:gridCol w:w="1264"/>
        <w:gridCol w:w="1264"/>
        <w:gridCol w:w="1264"/>
        <w:gridCol w:w="1384"/>
        <w:gridCol w:w="1384"/>
      </w:tblGrid>
      <w:tr w:rsidR="00F63D0D">
        <w:tc>
          <w:tcPr>
            <w:tcW w:w="1587" w:type="dxa"/>
            <w:vMerge w:val="restart"/>
            <w:tcBorders>
              <w:left w:val="nil"/>
            </w:tcBorders>
          </w:tcPr>
          <w:p w:rsidR="00F63D0D" w:rsidRDefault="00F63D0D">
            <w:pPr>
              <w:pStyle w:val="ConsPlusNormal"/>
            </w:pPr>
          </w:p>
        </w:tc>
        <w:tc>
          <w:tcPr>
            <w:tcW w:w="1384" w:type="dxa"/>
            <w:vMerge w:val="restart"/>
          </w:tcPr>
          <w:p w:rsidR="00F63D0D" w:rsidRDefault="00F63D0D">
            <w:pPr>
              <w:pStyle w:val="ConsPlusNormal"/>
              <w:jc w:val="center"/>
            </w:pPr>
            <w:r>
              <w:t>Всего</w:t>
            </w:r>
          </w:p>
        </w:tc>
        <w:tc>
          <w:tcPr>
            <w:tcW w:w="11616" w:type="dxa"/>
            <w:gridSpan w:val="9"/>
            <w:tcBorders>
              <w:right w:val="nil"/>
            </w:tcBorders>
          </w:tcPr>
          <w:p w:rsidR="00F63D0D" w:rsidRDefault="00F63D0D">
            <w:pPr>
              <w:pStyle w:val="ConsPlusNormal"/>
              <w:jc w:val="center"/>
            </w:pPr>
            <w:r>
              <w:t>В том числе</w:t>
            </w:r>
          </w:p>
        </w:tc>
      </w:tr>
      <w:tr w:rsidR="00F63D0D">
        <w:tc>
          <w:tcPr>
            <w:tcW w:w="1587" w:type="dxa"/>
            <w:vMerge/>
            <w:tcBorders>
              <w:left w:val="nil"/>
            </w:tcBorders>
          </w:tcPr>
          <w:p w:rsidR="00F63D0D" w:rsidRDefault="00F63D0D"/>
        </w:tc>
        <w:tc>
          <w:tcPr>
            <w:tcW w:w="1384" w:type="dxa"/>
            <w:vMerge/>
          </w:tcPr>
          <w:p w:rsidR="00F63D0D" w:rsidRDefault="00F63D0D"/>
        </w:tc>
        <w:tc>
          <w:tcPr>
            <w:tcW w:w="1264" w:type="dxa"/>
          </w:tcPr>
          <w:p w:rsidR="00F63D0D" w:rsidRDefault="00F63D0D">
            <w:pPr>
              <w:pStyle w:val="ConsPlusNormal"/>
              <w:jc w:val="center"/>
            </w:pPr>
            <w:r>
              <w:t>2019 г.</w:t>
            </w:r>
          </w:p>
        </w:tc>
        <w:tc>
          <w:tcPr>
            <w:tcW w:w="1264" w:type="dxa"/>
          </w:tcPr>
          <w:p w:rsidR="00F63D0D" w:rsidRDefault="00F63D0D">
            <w:pPr>
              <w:pStyle w:val="ConsPlusNormal"/>
              <w:jc w:val="center"/>
            </w:pPr>
            <w:r>
              <w:t>2020 г.</w:t>
            </w:r>
          </w:p>
        </w:tc>
        <w:tc>
          <w:tcPr>
            <w:tcW w:w="1264" w:type="dxa"/>
          </w:tcPr>
          <w:p w:rsidR="00F63D0D" w:rsidRDefault="00F63D0D">
            <w:pPr>
              <w:pStyle w:val="ConsPlusNormal"/>
              <w:jc w:val="center"/>
            </w:pPr>
            <w:r>
              <w:t>2021 г.</w:t>
            </w:r>
          </w:p>
        </w:tc>
        <w:tc>
          <w:tcPr>
            <w:tcW w:w="1264" w:type="dxa"/>
          </w:tcPr>
          <w:p w:rsidR="00F63D0D" w:rsidRDefault="00F63D0D">
            <w:pPr>
              <w:pStyle w:val="ConsPlusNormal"/>
              <w:jc w:val="center"/>
            </w:pPr>
            <w:r>
              <w:t>2022 г.</w:t>
            </w:r>
          </w:p>
        </w:tc>
        <w:tc>
          <w:tcPr>
            <w:tcW w:w="1264" w:type="dxa"/>
          </w:tcPr>
          <w:p w:rsidR="00F63D0D" w:rsidRDefault="00F63D0D">
            <w:pPr>
              <w:pStyle w:val="ConsPlusNormal"/>
              <w:jc w:val="center"/>
            </w:pPr>
            <w:r>
              <w:t>2023 г.</w:t>
            </w:r>
          </w:p>
        </w:tc>
        <w:tc>
          <w:tcPr>
            <w:tcW w:w="1264" w:type="dxa"/>
          </w:tcPr>
          <w:p w:rsidR="00F63D0D" w:rsidRDefault="00F63D0D">
            <w:pPr>
              <w:pStyle w:val="ConsPlusNormal"/>
              <w:jc w:val="center"/>
            </w:pPr>
            <w:r>
              <w:t>2024 г.</w:t>
            </w:r>
          </w:p>
        </w:tc>
        <w:tc>
          <w:tcPr>
            <w:tcW w:w="1264" w:type="dxa"/>
          </w:tcPr>
          <w:p w:rsidR="00F63D0D" w:rsidRDefault="00F63D0D">
            <w:pPr>
              <w:pStyle w:val="ConsPlusNormal"/>
              <w:jc w:val="center"/>
            </w:pPr>
            <w:r>
              <w:t>2025 г.</w:t>
            </w:r>
          </w:p>
        </w:tc>
        <w:tc>
          <w:tcPr>
            <w:tcW w:w="1384" w:type="dxa"/>
          </w:tcPr>
          <w:p w:rsidR="00F63D0D" w:rsidRDefault="00F63D0D">
            <w:pPr>
              <w:pStyle w:val="ConsPlusNormal"/>
              <w:jc w:val="center"/>
            </w:pPr>
            <w:r>
              <w:t>2026 - 2030 гг.</w:t>
            </w:r>
          </w:p>
        </w:tc>
        <w:tc>
          <w:tcPr>
            <w:tcW w:w="1384" w:type="dxa"/>
            <w:tcBorders>
              <w:right w:val="nil"/>
            </w:tcBorders>
          </w:tcPr>
          <w:p w:rsidR="00F63D0D" w:rsidRDefault="00F63D0D">
            <w:pPr>
              <w:pStyle w:val="ConsPlusNormal"/>
              <w:jc w:val="center"/>
            </w:pPr>
            <w:r>
              <w:t>2031 - 2035 гг.</w:t>
            </w:r>
          </w:p>
        </w:tc>
      </w:tr>
      <w:tr w:rsidR="00F63D0D">
        <w:tc>
          <w:tcPr>
            <w:tcW w:w="1587" w:type="dxa"/>
            <w:tcBorders>
              <w:left w:val="nil"/>
            </w:tcBorders>
          </w:tcPr>
          <w:p w:rsidR="00F63D0D" w:rsidRDefault="00F63D0D">
            <w:pPr>
              <w:pStyle w:val="ConsPlusNormal"/>
              <w:jc w:val="both"/>
            </w:pPr>
            <w:r>
              <w:t>Всего</w:t>
            </w:r>
          </w:p>
        </w:tc>
        <w:tc>
          <w:tcPr>
            <w:tcW w:w="1384" w:type="dxa"/>
          </w:tcPr>
          <w:p w:rsidR="00F63D0D" w:rsidRDefault="00F63D0D">
            <w:pPr>
              <w:pStyle w:val="ConsPlusNormal"/>
              <w:jc w:val="center"/>
            </w:pPr>
            <w:r>
              <w:t>67308947,64</w:t>
            </w:r>
          </w:p>
        </w:tc>
        <w:tc>
          <w:tcPr>
            <w:tcW w:w="1264" w:type="dxa"/>
          </w:tcPr>
          <w:p w:rsidR="00F63D0D" w:rsidRDefault="00F63D0D">
            <w:pPr>
              <w:pStyle w:val="ConsPlusNormal"/>
              <w:jc w:val="center"/>
            </w:pPr>
            <w:r>
              <w:t>4821698,60</w:t>
            </w:r>
          </w:p>
        </w:tc>
        <w:tc>
          <w:tcPr>
            <w:tcW w:w="1264" w:type="dxa"/>
          </w:tcPr>
          <w:p w:rsidR="00F63D0D" w:rsidRDefault="00F63D0D">
            <w:pPr>
              <w:pStyle w:val="ConsPlusNormal"/>
              <w:jc w:val="center"/>
            </w:pPr>
            <w:r>
              <w:t>4253149,84</w:t>
            </w:r>
          </w:p>
        </w:tc>
        <w:tc>
          <w:tcPr>
            <w:tcW w:w="1264" w:type="dxa"/>
          </w:tcPr>
          <w:p w:rsidR="00F63D0D" w:rsidRDefault="00F63D0D">
            <w:pPr>
              <w:pStyle w:val="ConsPlusNormal"/>
              <w:jc w:val="center"/>
            </w:pPr>
            <w:r>
              <w:t>3866354,16</w:t>
            </w:r>
          </w:p>
        </w:tc>
        <w:tc>
          <w:tcPr>
            <w:tcW w:w="1264" w:type="dxa"/>
          </w:tcPr>
          <w:p w:rsidR="00F63D0D" w:rsidRDefault="00F63D0D">
            <w:pPr>
              <w:pStyle w:val="ConsPlusNormal"/>
              <w:jc w:val="center"/>
            </w:pPr>
            <w:r>
              <w:t>3837670,64</w:t>
            </w:r>
          </w:p>
        </w:tc>
        <w:tc>
          <w:tcPr>
            <w:tcW w:w="1264" w:type="dxa"/>
          </w:tcPr>
          <w:p w:rsidR="00F63D0D" w:rsidRDefault="00F63D0D">
            <w:pPr>
              <w:pStyle w:val="ConsPlusNormal"/>
              <w:jc w:val="center"/>
            </w:pPr>
            <w:r>
              <w:t>3804665,08</w:t>
            </w:r>
          </w:p>
        </w:tc>
        <w:tc>
          <w:tcPr>
            <w:tcW w:w="1264" w:type="dxa"/>
          </w:tcPr>
          <w:p w:rsidR="00F63D0D" w:rsidRDefault="00F63D0D">
            <w:pPr>
              <w:pStyle w:val="ConsPlusNormal"/>
              <w:jc w:val="center"/>
            </w:pPr>
            <w:r>
              <w:t>3927698,87</w:t>
            </w:r>
          </w:p>
        </w:tc>
        <w:tc>
          <w:tcPr>
            <w:tcW w:w="1264" w:type="dxa"/>
          </w:tcPr>
          <w:p w:rsidR="00F63D0D" w:rsidRDefault="00F63D0D">
            <w:pPr>
              <w:pStyle w:val="ConsPlusNormal"/>
              <w:jc w:val="center"/>
            </w:pPr>
            <w:r>
              <w:t>3890700,95</w:t>
            </w:r>
          </w:p>
        </w:tc>
        <w:tc>
          <w:tcPr>
            <w:tcW w:w="1384" w:type="dxa"/>
          </w:tcPr>
          <w:p w:rsidR="00F63D0D" w:rsidRDefault="00F63D0D">
            <w:pPr>
              <w:pStyle w:val="ConsPlusNormal"/>
              <w:jc w:val="center"/>
            </w:pPr>
            <w:r>
              <w:t>19453504,75</w:t>
            </w:r>
          </w:p>
        </w:tc>
        <w:tc>
          <w:tcPr>
            <w:tcW w:w="1384" w:type="dxa"/>
            <w:tcBorders>
              <w:right w:val="nil"/>
            </w:tcBorders>
          </w:tcPr>
          <w:p w:rsidR="00F63D0D" w:rsidRDefault="00F63D0D">
            <w:pPr>
              <w:pStyle w:val="ConsPlusNormal"/>
              <w:jc w:val="center"/>
            </w:pPr>
            <w:r>
              <w:t>19453504,75</w:t>
            </w:r>
          </w:p>
        </w:tc>
      </w:tr>
      <w:tr w:rsidR="00F63D0D">
        <w:tc>
          <w:tcPr>
            <w:tcW w:w="1587" w:type="dxa"/>
            <w:tcBorders>
              <w:left w:val="nil"/>
            </w:tcBorders>
          </w:tcPr>
          <w:p w:rsidR="00F63D0D" w:rsidRDefault="00F63D0D">
            <w:pPr>
              <w:pStyle w:val="ConsPlusNormal"/>
              <w:jc w:val="both"/>
            </w:pPr>
            <w:r>
              <w:t>в том числе за счет средств:</w:t>
            </w:r>
          </w:p>
        </w:tc>
        <w:tc>
          <w:tcPr>
            <w:tcW w:w="1384" w:type="dxa"/>
          </w:tcPr>
          <w:p w:rsidR="00F63D0D" w:rsidRDefault="00F63D0D">
            <w:pPr>
              <w:pStyle w:val="ConsPlusNormal"/>
            </w:pPr>
          </w:p>
        </w:tc>
        <w:tc>
          <w:tcPr>
            <w:tcW w:w="1264" w:type="dxa"/>
          </w:tcPr>
          <w:p w:rsidR="00F63D0D" w:rsidRDefault="00F63D0D">
            <w:pPr>
              <w:pStyle w:val="ConsPlusNormal"/>
            </w:pPr>
          </w:p>
        </w:tc>
        <w:tc>
          <w:tcPr>
            <w:tcW w:w="1264" w:type="dxa"/>
          </w:tcPr>
          <w:p w:rsidR="00F63D0D" w:rsidRDefault="00F63D0D">
            <w:pPr>
              <w:pStyle w:val="ConsPlusNormal"/>
            </w:pPr>
          </w:p>
        </w:tc>
        <w:tc>
          <w:tcPr>
            <w:tcW w:w="1264" w:type="dxa"/>
          </w:tcPr>
          <w:p w:rsidR="00F63D0D" w:rsidRDefault="00F63D0D">
            <w:pPr>
              <w:pStyle w:val="ConsPlusNormal"/>
            </w:pPr>
          </w:p>
        </w:tc>
        <w:tc>
          <w:tcPr>
            <w:tcW w:w="1264" w:type="dxa"/>
          </w:tcPr>
          <w:p w:rsidR="00F63D0D" w:rsidRDefault="00F63D0D">
            <w:pPr>
              <w:pStyle w:val="ConsPlusNormal"/>
            </w:pPr>
          </w:p>
        </w:tc>
        <w:tc>
          <w:tcPr>
            <w:tcW w:w="1264" w:type="dxa"/>
          </w:tcPr>
          <w:p w:rsidR="00F63D0D" w:rsidRDefault="00F63D0D">
            <w:pPr>
              <w:pStyle w:val="ConsPlusNormal"/>
            </w:pPr>
          </w:p>
        </w:tc>
        <w:tc>
          <w:tcPr>
            <w:tcW w:w="1264" w:type="dxa"/>
          </w:tcPr>
          <w:p w:rsidR="00F63D0D" w:rsidRDefault="00F63D0D">
            <w:pPr>
              <w:pStyle w:val="ConsPlusNormal"/>
            </w:pPr>
          </w:p>
        </w:tc>
        <w:tc>
          <w:tcPr>
            <w:tcW w:w="1264" w:type="dxa"/>
          </w:tcPr>
          <w:p w:rsidR="00F63D0D" w:rsidRDefault="00F63D0D">
            <w:pPr>
              <w:pStyle w:val="ConsPlusNormal"/>
            </w:pPr>
          </w:p>
        </w:tc>
        <w:tc>
          <w:tcPr>
            <w:tcW w:w="1384" w:type="dxa"/>
          </w:tcPr>
          <w:p w:rsidR="00F63D0D" w:rsidRDefault="00F63D0D">
            <w:pPr>
              <w:pStyle w:val="ConsPlusNormal"/>
            </w:pPr>
          </w:p>
        </w:tc>
        <w:tc>
          <w:tcPr>
            <w:tcW w:w="1384" w:type="dxa"/>
            <w:tcBorders>
              <w:right w:val="nil"/>
            </w:tcBorders>
          </w:tcPr>
          <w:p w:rsidR="00F63D0D" w:rsidRDefault="00F63D0D">
            <w:pPr>
              <w:pStyle w:val="ConsPlusNormal"/>
            </w:pPr>
          </w:p>
        </w:tc>
      </w:tr>
      <w:tr w:rsidR="00F63D0D">
        <w:tc>
          <w:tcPr>
            <w:tcW w:w="1587" w:type="dxa"/>
            <w:tcBorders>
              <w:left w:val="nil"/>
            </w:tcBorders>
          </w:tcPr>
          <w:p w:rsidR="00F63D0D" w:rsidRDefault="00F63D0D">
            <w:pPr>
              <w:pStyle w:val="ConsPlusNormal"/>
              <w:jc w:val="both"/>
            </w:pPr>
            <w:r>
              <w:t>федерального бюджета</w:t>
            </w:r>
          </w:p>
        </w:tc>
        <w:tc>
          <w:tcPr>
            <w:tcW w:w="1384" w:type="dxa"/>
          </w:tcPr>
          <w:p w:rsidR="00F63D0D" w:rsidRDefault="00F63D0D">
            <w:pPr>
              <w:pStyle w:val="ConsPlusNormal"/>
              <w:jc w:val="center"/>
            </w:pPr>
            <w:r>
              <w:t>20073760,39</w:t>
            </w:r>
          </w:p>
        </w:tc>
        <w:tc>
          <w:tcPr>
            <w:tcW w:w="1264" w:type="dxa"/>
          </w:tcPr>
          <w:p w:rsidR="00F63D0D" w:rsidRDefault="00F63D0D">
            <w:pPr>
              <w:pStyle w:val="ConsPlusNormal"/>
              <w:jc w:val="center"/>
            </w:pPr>
            <w:r>
              <w:t>1324928,90</w:t>
            </w:r>
          </w:p>
        </w:tc>
        <w:tc>
          <w:tcPr>
            <w:tcW w:w="1264" w:type="dxa"/>
          </w:tcPr>
          <w:p w:rsidR="00F63D0D" w:rsidRDefault="00F63D0D">
            <w:pPr>
              <w:pStyle w:val="ConsPlusNormal"/>
              <w:jc w:val="center"/>
            </w:pPr>
            <w:r>
              <w:t>1025416,70</w:t>
            </w:r>
          </w:p>
        </w:tc>
        <w:tc>
          <w:tcPr>
            <w:tcW w:w="1264" w:type="dxa"/>
          </w:tcPr>
          <w:p w:rsidR="00F63D0D" w:rsidRDefault="00F63D0D">
            <w:pPr>
              <w:pStyle w:val="ConsPlusNormal"/>
              <w:jc w:val="center"/>
            </w:pPr>
            <w:r>
              <w:t>798456,60</w:t>
            </w:r>
          </w:p>
        </w:tc>
        <w:tc>
          <w:tcPr>
            <w:tcW w:w="1264" w:type="dxa"/>
          </w:tcPr>
          <w:p w:rsidR="00F63D0D" w:rsidRDefault="00F63D0D">
            <w:pPr>
              <w:pStyle w:val="ConsPlusNormal"/>
              <w:jc w:val="center"/>
            </w:pPr>
            <w:r>
              <w:t>783945,70</w:t>
            </w:r>
          </w:p>
        </w:tc>
        <w:tc>
          <w:tcPr>
            <w:tcW w:w="1264" w:type="dxa"/>
          </w:tcPr>
          <w:p w:rsidR="00F63D0D" w:rsidRDefault="00F63D0D">
            <w:pPr>
              <w:pStyle w:val="ConsPlusNormal"/>
              <w:jc w:val="center"/>
            </w:pPr>
            <w:r>
              <w:t>771123,70</w:t>
            </w:r>
          </w:p>
        </w:tc>
        <w:tc>
          <w:tcPr>
            <w:tcW w:w="1264" w:type="dxa"/>
          </w:tcPr>
          <w:p w:rsidR="00F63D0D" w:rsidRDefault="00F63D0D">
            <w:pPr>
              <w:pStyle w:val="ConsPlusNormal"/>
              <w:jc w:val="center"/>
            </w:pPr>
            <w:r>
              <w:t>1191143,22</w:t>
            </w:r>
          </w:p>
        </w:tc>
        <w:tc>
          <w:tcPr>
            <w:tcW w:w="1264" w:type="dxa"/>
          </w:tcPr>
          <w:p w:rsidR="00F63D0D" w:rsidRDefault="00F63D0D">
            <w:pPr>
              <w:pStyle w:val="ConsPlusNormal"/>
              <w:jc w:val="center"/>
            </w:pPr>
            <w:r>
              <w:t>1288976,87</w:t>
            </w:r>
          </w:p>
        </w:tc>
        <w:tc>
          <w:tcPr>
            <w:tcW w:w="1384" w:type="dxa"/>
          </w:tcPr>
          <w:p w:rsidR="00F63D0D" w:rsidRDefault="00F63D0D">
            <w:pPr>
              <w:pStyle w:val="ConsPlusNormal"/>
              <w:jc w:val="center"/>
            </w:pPr>
            <w:r>
              <w:t>6444884,35</w:t>
            </w:r>
          </w:p>
        </w:tc>
        <w:tc>
          <w:tcPr>
            <w:tcW w:w="1384" w:type="dxa"/>
            <w:tcBorders>
              <w:right w:val="nil"/>
            </w:tcBorders>
          </w:tcPr>
          <w:p w:rsidR="00F63D0D" w:rsidRDefault="00F63D0D">
            <w:pPr>
              <w:pStyle w:val="ConsPlusNormal"/>
              <w:jc w:val="center"/>
            </w:pPr>
            <w:r>
              <w:t>6444884,35</w:t>
            </w:r>
          </w:p>
        </w:tc>
      </w:tr>
      <w:tr w:rsidR="00F63D0D">
        <w:tc>
          <w:tcPr>
            <w:tcW w:w="1587" w:type="dxa"/>
            <w:tcBorders>
              <w:left w:val="nil"/>
            </w:tcBorders>
          </w:tcPr>
          <w:p w:rsidR="00F63D0D" w:rsidRDefault="00F63D0D">
            <w:pPr>
              <w:pStyle w:val="ConsPlusNormal"/>
              <w:jc w:val="both"/>
            </w:pPr>
            <w:r>
              <w:t>республиканского бюджета Чувашской Республики</w:t>
            </w:r>
          </w:p>
        </w:tc>
        <w:tc>
          <w:tcPr>
            <w:tcW w:w="1384" w:type="dxa"/>
          </w:tcPr>
          <w:p w:rsidR="00F63D0D" w:rsidRDefault="00F63D0D">
            <w:pPr>
              <w:pStyle w:val="ConsPlusNormal"/>
              <w:jc w:val="center"/>
            </w:pPr>
            <w:r>
              <w:t>17329455,90</w:t>
            </w:r>
          </w:p>
        </w:tc>
        <w:tc>
          <w:tcPr>
            <w:tcW w:w="1264" w:type="dxa"/>
          </w:tcPr>
          <w:p w:rsidR="00F63D0D" w:rsidRDefault="00F63D0D">
            <w:pPr>
              <w:pStyle w:val="ConsPlusNormal"/>
              <w:jc w:val="center"/>
            </w:pPr>
            <w:r>
              <w:t>1479147,31</w:t>
            </w:r>
          </w:p>
        </w:tc>
        <w:tc>
          <w:tcPr>
            <w:tcW w:w="1264" w:type="dxa"/>
          </w:tcPr>
          <w:p w:rsidR="00F63D0D" w:rsidRDefault="00F63D0D">
            <w:pPr>
              <w:pStyle w:val="ConsPlusNormal"/>
              <w:jc w:val="center"/>
            </w:pPr>
            <w:r>
              <w:t>1335324,72</w:t>
            </w:r>
          </w:p>
        </w:tc>
        <w:tc>
          <w:tcPr>
            <w:tcW w:w="1264" w:type="dxa"/>
          </w:tcPr>
          <w:p w:rsidR="00F63D0D" w:rsidRDefault="00F63D0D">
            <w:pPr>
              <w:pStyle w:val="ConsPlusNormal"/>
              <w:jc w:val="center"/>
            </w:pPr>
            <w:r>
              <w:t>1136615,25</w:t>
            </w:r>
          </w:p>
        </w:tc>
        <w:tc>
          <w:tcPr>
            <w:tcW w:w="1264" w:type="dxa"/>
          </w:tcPr>
          <w:p w:rsidR="00F63D0D" w:rsidRDefault="00F63D0D">
            <w:pPr>
              <w:pStyle w:val="ConsPlusNormal"/>
              <w:jc w:val="center"/>
            </w:pPr>
            <w:r>
              <w:t>1116645,75</w:t>
            </w:r>
          </w:p>
        </w:tc>
        <w:tc>
          <w:tcPr>
            <w:tcW w:w="1264" w:type="dxa"/>
          </w:tcPr>
          <w:p w:rsidR="00F63D0D" w:rsidRDefault="00F63D0D">
            <w:pPr>
              <w:pStyle w:val="ConsPlusNormal"/>
              <w:jc w:val="center"/>
            </w:pPr>
            <w:r>
              <w:t>1103516,05</w:t>
            </w:r>
          </w:p>
        </w:tc>
        <w:tc>
          <w:tcPr>
            <w:tcW w:w="1264" w:type="dxa"/>
          </w:tcPr>
          <w:p w:rsidR="00F63D0D" w:rsidRDefault="00F63D0D">
            <w:pPr>
              <w:pStyle w:val="ConsPlusNormal"/>
              <w:jc w:val="center"/>
            </w:pPr>
            <w:r>
              <w:t>928944,70</w:t>
            </w:r>
          </w:p>
        </w:tc>
        <w:tc>
          <w:tcPr>
            <w:tcW w:w="1264" w:type="dxa"/>
          </w:tcPr>
          <w:p w:rsidR="00F63D0D" w:rsidRDefault="00F63D0D">
            <w:pPr>
              <w:pStyle w:val="ConsPlusNormal"/>
              <w:jc w:val="center"/>
            </w:pPr>
            <w:r>
              <w:t>929932,92</w:t>
            </w:r>
          </w:p>
        </w:tc>
        <w:tc>
          <w:tcPr>
            <w:tcW w:w="1384" w:type="dxa"/>
          </w:tcPr>
          <w:p w:rsidR="00F63D0D" w:rsidRDefault="00F63D0D">
            <w:pPr>
              <w:pStyle w:val="ConsPlusNormal"/>
              <w:jc w:val="center"/>
            </w:pPr>
            <w:r>
              <w:t>4649664,60</w:t>
            </w:r>
          </w:p>
        </w:tc>
        <w:tc>
          <w:tcPr>
            <w:tcW w:w="1384" w:type="dxa"/>
            <w:tcBorders>
              <w:right w:val="nil"/>
            </w:tcBorders>
          </w:tcPr>
          <w:p w:rsidR="00F63D0D" w:rsidRDefault="00F63D0D">
            <w:pPr>
              <w:pStyle w:val="ConsPlusNormal"/>
              <w:jc w:val="center"/>
            </w:pPr>
            <w:r>
              <w:t>4649664,60</w:t>
            </w:r>
          </w:p>
        </w:tc>
      </w:tr>
      <w:tr w:rsidR="00F63D0D">
        <w:tc>
          <w:tcPr>
            <w:tcW w:w="1587" w:type="dxa"/>
            <w:tcBorders>
              <w:left w:val="nil"/>
            </w:tcBorders>
          </w:tcPr>
          <w:p w:rsidR="00F63D0D" w:rsidRDefault="00F63D0D">
            <w:pPr>
              <w:pStyle w:val="ConsPlusNormal"/>
              <w:jc w:val="both"/>
            </w:pPr>
            <w:r>
              <w:t>местных бюджетов</w:t>
            </w:r>
          </w:p>
        </w:tc>
        <w:tc>
          <w:tcPr>
            <w:tcW w:w="1384" w:type="dxa"/>
          </w:tcPr>
          <w:p w:rsidR="00F63D0D" w:rsidRDefault="00F63D0D">
            <w:pPr>
              <w:pStyle w:val="ConsPlusNormal"/>
              <w:jc w:val="center"/>
            </w:pPr>
            <w:r>
              <w:t>87225,90</w:t>
            </w:r>
          </w:p>
        </w:tc>
        <w:tc>
          <w:tcPr>
            <w:tcW w:w="1264" w:type="dxa"/>
          </w:tcPr>
          <w:p w:rsidR="00F63D0D" w:rsidRDefault="00F63D0D">
            <w:pPr>
              <w:pStyle w:val="ConsPlusNormal"/>
              <w:jc w:val="center"/>
            </w:pPr>
            <w:r>
              <w:t>87225,90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1587" w:type="dxa"/>
            <w:tcBorders>
              <w:left w:val="nil"/>
            </w:tcBorders>
          </w:tcPr>
          <w:p w:rsidR="00F63D0D" w:rsidRDefault="00F63D0D">
            <w:pPr>
              <w:pStyle w:val="ConsPlusNormal"/>
              <w:jc w:val="both"/>
            </w:pPr>
            <w:r>
              <w:t>внебюджетных источников</w:t>
            </w:r>
          </w:p>
        </w:tc>
        <w:tc>
          <w:tcPr>
            <w:tcW w:w="1384" w:type="dxa"/>
          </w:tcPr>
          <w:p w:rsidR="00F63D0D" w:rsidRDefault="00F63D0D">
            <w:pPr>
              <w:pStyle w:val="ConsPlusNormal"/>
              <w:jc w:val="center"/>
            </w:pPr>
            <w:r>
              <w:t>29818505,45</w:t>
            </w:r>
          </w:p>
        </w:tc>
        <w:tc>
          <w:tcPr>
            <w:tcW w:w="1264" w:type="dxa"/>
          </w:tcPr>
          <w:p w:rsidR="00F63D0D" w:rsidRDefault="00F63D0D">
            <w:pPr>
              <w:pStyle w:val="ConsPlusNormal"/>
              <w:jc w:val="center"/>
            </w:pPr>
            <w:r>
              <w:t>1930396,49</w:t>
            </w:r>
          </w:p>
        </w:tc>
        <w:tc>
          <w:tcPr>
            <w:tcW w:w="1264" w:type="dxa"/>
          </w:tcPr>
          <w:p w:rsidR="00F63D0D" w:rsidRDefault="00F63D0D">
            <w:pPr>
              <w:pStyle w:val="ConsPlusNormal"/>
              <w:jc w:val="center"/>
            </w:pPr>
            <w:r>
              <w:t>1892408,42</w:t>
            </w:r>
          </w:p>
        </w:tc>
        <w:tc>
          <w:tcPr>
            <w:tcW w:w="1264" w:type="dxa"/>
          </w:tcPr>
          <w:p w:rsidR="00F63D0D" w:rsidRDefault="00F63D0D">
            <w:pPr>
              <w:pStyle w:val="ConsPlusNormal"/>
              <w:jc w:val="center"/>
            </w:pPr>
            <w:r>
              <w:t>1931282,31</w:t>
            </w:r>
          </w:p>
        </w:tc>
        <w:tc>
          <w:tcPr>
            <w:tcW w:w="1264" w:type="dxa"/>
          </w:tcPr>
          <w:p w:rsidR="00F63D0D" w:rsidRDefault="00F63D0D">
            <w:pPr>
              <w:pStyle w:val="ConsPlusNormal"/>
              <w:jc w:val="center"/>
            </w:pPr>
            <w:r>
              <w:t>1937079,19</w:t>
            </w:r>
          </w:p>
        </w:tc>
        <w:tc>
          <w:tcPr>
            <w:tcW w:w="1264" w:type="dxa"/>
          </w:tcPr>
          <w:p w:rsidR="00F63D0D" w:rsidRDefault="00F63D0D">
            <w:pPr>
              <w:pStyle w:val="ConsPlusNormal"/>
              <w:jc w:val="center"/>
            </w:pPr>
            <w:r>
              <w:t>1930025,33</w:t>
            </w:r>
          </w:p>
        </w:tc>
        <w:tc>
          <w:tcPr>
            <w:tcW w:w="1264" w:type="dxa"/>
          </w:tcPr>
          <w:p w:rsidR="00F63D0D" w:rsidRDefault="00F63D0D">
            <w:pPr>
              <w:pStyle w:val="ConsPlusNormal"/>
              <w:jc w:val="center"/>
            </w:pPr>
            <w:r>
              <w:t>1807610,95</w:t>
            </w:r>
          </w:p>
        </w:tc>
        <w:tc>
          <w:tcPr>
            <w:tcW w:w="1264" w:type="dxa"/>
          </w:tcPr>
          <w:p w:rsidR="00F63D0D" w:rsidRDefault="00F63D0D">
            <w:pPr>
              <w:pStyle w:val="ConsPlusNormal"/>
              <w:jc w:val="center"/>
            </w:pPr>
            <w:r>
              <w:t>1671791,16</w:t>
            </w:r>
          </w:p>
        </w:tc>
        <w:tc>
          <w:tcPr>
            <w:tcW w:w="1384" w:type="dxa"/>
          </w:tcPr>
          <w:p w:rsidR="00F63D0D" w:rsidRDefault="00F63D0D">
            <w:pPr>
              <w:pStyle w:val="ConsPlusNormal"/>
              <w:jc w:val="center"/>
            </w:pPr>
            <w:r>
              <w:t>8358955,80</w:t>
            </w:r>
          </w:p>
        </w:tc>
        <w:tc>
          <w:tcPr>
            <w:tcW w:w="1384" w:type="dxa"/>
            <w:tcBorders>
              <w:right w:val="nil"/>
            </w:tcBorders>
          </w:tcPr>
          <w:p w:rsidR="00F63D0D" w:rsidRDefault="00F63D0D">
            <w:pPr>
              <w:pStyle w:val="ConsPlusNormal"/>
              <w:jc w:val="center"/>
            </w:pPr>
            <w:r>
              <w:t>8358955,80</w:t>
            </w:r>
          </w:p>
        </w:tc>
      </w:tr>
    </w:tbl>
    <w:p w:rsidR="00F63D0D" w:rsidRDefault="00F63D0D">
      <w:pPr>
        <w:sectPr w:rsidR="00F63D0D">
          <w:pgSz w:w="16838" w:h="11905" w:orient="landscape"/>
          <w:pgMar w:top="1701" w:right="1134" w:bottom="850" w:left="1134" w:header="0" w:footer="0" w:gutter="0"/>
          <w:cols w:space="720"/>
        </w:sectPr>
      </w:pPr>
    </w:p>
    <w:p w:rsidR="00F63D0D" w:rsidRDefault="00F63D0D">
      <w:pPr>
        <w:pStyle w:val="ConsPlusNormal"/>
        <w:jc w:val="both"/>
      </w:pPr>
    </w:p>
    <w:p w:rsidR="00F63D0D" w:rsidRDefault="00F63D0D">
      <w:pPr>
        <w:pStyle w:val="ConsPlusNormal"/>
        <w:ind w:firstLine="540"/>
        <w:jc w:val="both"/>
      </w:pPr>
      <w:r>
        <w:t xml:space="preserve">Ресурсное </w:t>
      </w:r>
      <w:hyperlink w:anchor="P2258"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настоящей Государственной программе.</w:t>
      </w: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1"/>
      </w:pPr>
      <w:r>
        <w:t>Приложение N 1</w:t>
      </w:r>
    </w:p>
    <w:p w:rsidR="00F63D0D" w:rsidRDefault="00F63D0D">
      <w:pPr>
        <w:pStyle w:val="ConsPlusNormal"/>
        <w:jc w:val="right"/>
      </w:pPr>
      <w:r>
        <w:t>к государственной программе</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1" w:name="P559"/>
      <w:bookmarkEnd w:id="1"/>
      <w:r>
        <w:t>СВЕДЕНИЯ</w:t>
      </w:r>
    </w:p>
    <w:p w:rsidR="00F63D0D" w:rsidRDefault="00F63D0D">
      <w:pPr>
        <w:pStyle w:val="ConsPlusTitle"/>
        <w:jc w:val="center"/>
      </w:pPr>
      <w:r>
        <w:t>О ЦЕЛЕВЫХ ПОКАЗАТЕЛЯХ (ИНДИКАТОРАХ)</w:t>
      </w:r>
    </w:p>
    <w:p w:rsidR="00F63D0D" w:rsidRDefault="00F63D0D">
      <w:pPr>
        <w:pStyle w:val="ConsPlusTitle"/>
        <w:jc w:val="center"/>
      </w:pPr>
      <w:r>
        <w:t>ГОСУДАРСТВЕННОЙ ПРОГРАММЫ ЧУВАШСКОЙ РЕСПУБЛИКИ</w:t>
      </w:r>
    </w:p>
    <w:p w:rsidR="00F63D0D" w:rsidRDefault="00F63D0D">
      <w:pPr>
        <w:pStyle w:val="ConsPlusTitle"/>
        <w:jc w:val="center"/>
      </w:pPr>
      <w:r>
        <w:t>"РАЗВИТИЕ СЕЛЬСКОГО ХОЗЯЙСТВА И РЕГУЛИРОВАНИЕ РЫНКА</w:t>
      </w:r>
    </w:p>
    <w:p w:rsidR="00F63D0D" w:rsidRDefault="00F63D0D">
      <w:pPr>
        <w:pStyle w:val="ConsPlusTitle"/>
        <w:jc w:val="center"/>
      </w:pPr>
      <w:r>
        <w:t>СЕЛЬСКОХОЗЯЙСТВЕННОЙ ПРОДУКЦИИ, СЫРЬЯ И ПРОДОВОЛЬСТВИЯ</w:t>
      </w:r>
    </w:p>
    <w:p w:rsidR="00F63D0D" w:rsidRDefault="00F63D0D">
      <w:pPr>
        <w:pStyle w:val="ConsPlusTitle"/>
        <w:jc w:val="center"/>
      </w:pPr>
      <w:r>
        <w:t>ЧУВАШСКОЙ РЕСПУБЛИКИ", ПОДПРОГРАММ ГОСУДАРСТВЕННОЙ ПРОГРАММЫ</w:t>
      </w:r>
    </w:p>
    <w:p w:rsidR="00F63D0D" w:rsidRDefault="00F63D0D">
      <w:pPr>
        <w:pStyle w:val="ConsPlusTitle"/>
        <w:jc w:val="center"/>
      </w:pPr>
      <w:r>
        <w:t>ЧУВАШСКОЙ РЕСПУБЛИКИ "РАЗВИТИЕ СЕЛЬСКОГО ХОЗЯЙСТВА</w:t>
      </w:r>
    </w:p>
    <w:p w:rsidR="00F63D0D" w:rsidRDefault="00F63D0D">
      <w:pPr>
        <w:pStyle w:val="ConsPlusTitle"/>
        <w:jc w:val="center"/>
      </w:pPr>
      <w:r>
        <w:t>И РЕГУЛИРОВАНИЕ РЫНКА СЕЛЬСКОХОЗЯЙСТВЕННОЙ ПРОДУКЦИИ, СЫРЬЯ</w:t>
      </w:r>
    </w:p>
    <w:p w:rsidR="00F63D0D" w:rsidRDefault="00F63D0D">
      <w:pPr>
        <w:pStyle w:val="ConsPlusTitle"/>
        <w:jc w:val="center"/>
      </w:pPr>
      <w:r>
        <w:t>И ПРОДОВОЛЬСТВИЯ ЧУВАШСКОЙ РЕСПУБЛИКИ" И ИХ ЗНАЧЕНИЯХ</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Постановлений Кабинета Министров ЧР от 14.05.2019 </w:t>
            </w:r>
            <w:hyperlink r:id="rId100" w:history="1">
              <w:r>
                <w:rPr>
                  <w:color w:val="0000FF"/>
                </w:rPr>
                <w:t>N 147</w:t>
              </w:r>
            </w:hyperlink>
            <w:r>
              <w:rPr>
                <w:color w:val="392C69"/>
              </w:rPr>
              <w:t>,</w:t>
            </w:r>
          </w:p>
          <w:p w:rsidR="00F63D0D" w:rsidRDefault="00F63D0D">
            <w:pPr>
              <w:pStyle w:val="ConsPlusNormal"/>
              <w:jc w:val="center"/>
            </w:pPr>
            <w:r>
              <w:rPr>
                <w:color w:val="392C69"/>
              </w:rPr>
              <w:t xml:space="preserve">от 11.07.2019 </w:t>
            </w:r>
            <w:hyperlink r:id="rId101" w:history="1">
              <w:r>
                <w:rPr>
                  <w:color w:val="0000FF"/>
                </w:rPr>
                <w:t>N 290</w:t>
              </w:r>
            </w:hyperlink>
            <w:r>
              <w:rPr>
                <w:color w:val="392C69"/>
              </w:rPr>
              <w:t xml:space="preserve">, от 24.10.2019 </w:t>
            </w:r>
            <w:hyperlink r:id="rId102" w:history="1">
              <w:r>
                <w:rPr>
                  <w:color w:val="0000FF"/>
                </w:rPr>
                <w:t>N 440</w:t>
              </w:r>
            </w:hyperlink>
            <w:r>
              <w:rPr>
                <w:color w:val="392C69"/>
              </w:rPr>
              <w:t xml:space="preserve">, от 25.12.2019 </w:t>
            </w:r>
            <w:hyperlink r:id="rId103" w:history="1">
              <w:r>
                <w:rPr>
                  <w:color w:val="0000FF"/>
                </w:rPr>
                <w:t>N 603</w:t>
              </w:r>
            </w:hyperlink>
            <w:r>
              <w:rPr>
                <w:color w:val="392C69"/>
              </w:rPr>
              <w:t>,</w:t>
            </w:r>
          </w:p>
          <w:p w:rsidR="00F63D0D" w:rsidRDefault="00F63D0D">
            <w:pPr>
              <w:pStyle w:val="ConsPlusNormal"/>
              <w:jc w:val="center"/>
            </w:pPr>
            <w:r>
              <w:rPr>
                <w:color w:val="392C69"/>
              </w:rPr>
              <w:t xml:space="preserve">от 31.12.2019 </w:t>
            </w:r>
            <w:hyperlink r:id="rId104" w:history="1">
              <w:r>
                <w:rPr>
                  <w:color w:val="0000FF"/>
                </w:rPr>
                <w:t>N 623</w:t>
              </w:r>
            </w:hyperlink>
            <w:r>
              <w:rPr>
                <w:color w:val="392C69"/>
              </w:rPr>
              <w:t xml:space="preserve">, от 22.04.2020 </w:t>
            </w:r>
            <w:hyperlink r:id="rId105" w:history="1">
              <w:r>
                <w:rPr>
                  <w:color w:val="0000FF"/>
                </w:rPr>
                <w:t>N 207</w:t>
              </w:r>
            </w:hyperlink>
            <w:r>
              <w:rPr>
                <w:color w:val="392C69"/>
              </w:rPr>
              <w:t xml:space="preserve">, от 12.08.2020 </w:t>
            </w:r>
            <w:hyperlink r:id="rId106" w:history="1">
              <w:r>
                <w:rPr>
                  <w:color w:val="0000FF"/>
                </w:rPr>
                <w:t>N 466</w:t>
              </w:r>
            </w:hyperlink>
            <w:r>
              <w:rPr>
                <w:color w:val="392C69"/>
              </w:rPr>
              <w:t>,</w:t>
            </w:r>
          </w:p>
          <w:p w:rsidR="00F63D0D" w:rsidRDefault="00F63D0D">
            <w:pPr>
              <w:pStyle w:val="ConsPlusNormal"/>
              <w:jc w:val="center"/>
            </w:pPr>
            <w:r>
              <w:rPr>
                <w:color w:val="392C69"/>
              </w:rPr>
              <w:t xml:space="preserve">от 10.11.2020 </w:t>
            </w:r>
            <w:hyperlink r:id="rId107" w:history="1">
              <w:r>
                <w:rPr>
                  <w:color w:val="0000FF"/>
                </w:rPr>
                <w:t>N 610</w:t>
              </w:r>
            </w:hyperlink>
            <w:r>
              <w:rPr>
                <w:color w:val="392C69"/>
              </w:rPr>
              <w:t>)</w:t>
            </w:r>
          </w:p>
        </w:tc>
      </w:tr>
    </w:tbl>
    <w:p w:rsidR="00F63D0D" w:rsidRDefault="00F63D0D">
      <w:pPr>
        <w:pStyle w:val="ConsPlusNormal"/>
        <w:jc w:val="both"/>
      </w:pPr>
    </w:p>
    <w:p w:rsidR="00F63D0D" w:rsidRDefault="00F63D0D">
      <w:pPr>
        <w:sectPr w:rsidR="00F63D0D">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3912"/>
        <w:gridCol w:w="1582"/>
        <w:gridCol w:w="784"/>
        <w:gridCol w:w="724"/>
        <w:gridCol w:w="724"/>
        <w:gridCol w:w="724"/>
        <w:gridCol w:w="724"/>
        <w:gridCol w:w="724"/>
        <w:gridCol w:w="724"/>
        <w:gridCol w:w="724"/>
        <w:gridCol w:w="724"/>
        <w:gridCol w:w="724"/>
      </w:tblGrid>
      <w:tr w:rsidR="00F63D0D">
        <w:tc>
          <w:tcPr>
            <w:tcW w:w="424" w:type="dxa"/>
            <w:vMerge w:val="restart"/>
            <w:tcBorders>
              <w:top w:val="single" w:sz="4" w:space="0" w:color="auto"/>
              <w:left w:val="nil"/>
              <w:bottom w:val="single" w:sz="4" w:space="0" w:color="auto"/>
            </w:tcBorders>
          </w:tcPr>
          <w:p w:rsidR="00F63D0D" w:rsidRDefault="00F63D0D">
            <w:pPr>
              <w:pStyle w:val="ConsPlusNormal"/>
              <w:jc w:val="center"/>
            </w:pPr>
            <w:r>
              <w:lastRenderedPageBreak/>
              <w:t>N</w:t>
            </w:r>
          </w:p>
          <w:p w:rsidR="00F63D0D" w:rsidRDefault="00F63D0D">
            <w:pPr>
              <w:pStyle w:val="ConsPlusNormal"/>
              <w:jc w:val="center"/>
            </w:pPr>
            <w:r>
              <w:t>пп</w:t>
            </w:r>
          </w:p>
        </w:tc>
        <w:tc>
          <w:tcPr>
            <w:tcW w:w="3912" w:type="dxa"/>
            <w:vMerge w:val="restart"/>
            <w:tcBorders>
              <w:top w:val="single" w:sz="4" w:space="0" w:color="auto"/>
              <w:bottom w:val="single" w:sz="4" w:space="0" w:color="auto"/>
            </w:tcBorders>
          </w:tcPr>
          <w:p w:rsidR="00F63D0D" w:rsidRDefault="00F63D0D">
            <w:pPr>
              <w:pStyle w:val="ConsPlusNormal"/>
              <w:jc w:val="center"/>
            </w:pPr>
            <w:r>
              <w:t>Целевой показатель (индикатор) (наименование)</w:t>
            </w:r>
          </w:p>
        </w:tc>
        <w:tc>
          <w:tcPr>
            <w:tcW w:w="1582" w:type="dxa"/>
            <w:vMerge w:val="restart"/>
            <w:tcBorders>
              <w:top w:val="single" w:sz="4" w:space="0" w:color="auto"/>
              <w:bottom w:val="single" w:sz="4" w:space="0" w:color="auto"/>
            </w:tcBorders>
          </w:tcPr>
          <w:p w:rsidR="00F63D0D" w:rsidRDefault="00F63D0D">
            <w:pPr>
              <w:pStyle w:val="ConsPlusNormal"/>
              <w:jc w:val="center"/>
            </w:pPr>
            <w:r>
              <w:t>Единица измерения</w:t>
            </w:r>
          </w:p>
        </w:tc>
        <w:tc>
          <w:tcPr>
            <w:tcW w:w="7300" w:type="dxa"/>
            <w:gridSpan w:val="10"/>
            <w:tcBorders>
              <w:top w:val="single" w:sz="4" w:space="0" w:color="auto"/>
              <w:bottom w:val="single" w:sz="4" w:space="0" w:color="auto"/>
              <w:right w:val="nil"/>
            </w:tcBorders>
          </w:tcPr>
          <w:p w:rsidR="00F63D0D" w:rsidRDefault="00F63D0D">
            <w:pPr>
              <w:pStyle w:val="ConsPlusNormal"/>
              <w:jc w:val="center"/>
            </w:pPr>
            <w:r>
              <w:t>Значения целевых показателей (индикаторов)</w:t>
            </w:r>
          </w:p>
        </w:tc>
      </w:tr>
      <w:tr w:rsidR="00F63D0D">
        <w:tc>
          <w:tcPr>
            <w:tcW w:w="424" w:type="dxa"/>
            <w:vMerge/>
            <w:tcBorders>
              <w:top w:val="single" w:sz="4" w:space="0" w:color="auto"/>
              <w:left w:val="nil"/>
              <w:bottom w:val="single" w:sz="4" w:space="0" w:color="auto"/>
            </w:tcBorders>
          </w:tcPr>
          <w:p w:rsidR="00F63D0D" w:rsidRDefault="00F63D0D"/>
        </w:tc>
        <w:tc>
          <w:tcPr>
            <w:tcW w:w="3912" w:type="dxa"/>
            <w:vMerge/>
            <w:tcBorders>
              <w:top w:val="single" w:sz="4" w:space="0" w:color="auto"/>
              <w:bottom w:val="single" w:sz="4" w:space="0" w:color="auto"/>
            </w:tcBorders>
          </w:tcPr>
          <w:p w:rsidR="00F63D0D" w:rsidRDefault="00F63D0D"/>
        </w:tc>
        <w:tc>
          <w:tcPr>
            <w:tcW w:w="1582" w:type="dxa"/>
            <w:vMerge/>
            <w:tcBorders>
              <w:top w:val="single" w:sz="4" w:space="0" w:color="auto"/>
              <w:bottom w:val="single" w:sz="4" w:space="0" w:color="auto"/>
            </w:tcBorders>
          </w:tcPr>
          <w:p w:rsidR="00F63D0D" w:rsidRDefault="00F63D0D"/>
        </w:tc>
        <w:tc>
          <w:tcPr>
            <w:tcW w:w="784" w:type="dxa"/>
            <w:tcBorders>
              <w:top w:val="single" w:sz="4" w:space="0" w:color="auto"/>
              <w:bottom w:val="single" w:sz="4" w:space="0" w:color="auto"/>
            </w:tcBorders>
          </w:tcPr>
          <w:p w:rsidR="00F63D0D" w:rsidRDefault="00F63D0D">
            <w:pPr>
              <w:pStyle w:val="ConsPlusNormal"/>
              <w:jc w:val="center"/>
            </w:pPr>
            <w:r>
              <w:t>2018 г.</w:t>
            </w:r>
          </w:p>
        </w:tc>
        <w:tc>
          <w:tcPr>
            <w:tcW w:w="724" w:type="dxa"/>
            <w:tcBorders>
              <w:top w:val="single" w:sz="4" w:space="0" w:color="auto"/>
              <w:bottom w:val="single" w:sz="4" w:space="0" w:color="auto"/>
            </w:tcBorders>
          </w:tcPr>
          <w:p w:rsidR="00F63D0D" w:rsidRDefault="00F63D0D">
            <w:pPr>
              <w:pStyle w:val="ConsPlusNormal"/>
              <w:jc w:val="center"/>
            </w:pPr>
            <w:r>
              <w:t>2019 г.</w:t>
            </w:r>
          </w:p>
        </w:tc>
        <w:tc>
          <w:tcPr>
            <w:tcW w:w="724" w:type="dxa"/>
            <w:tcBorders>
              <w:top w:val="single" w:sz="4" w:space="0" w:color="auto"/>
              <w:bottom w:val="single" w:sz="4" w:space="0" w:color="auto"/>
            </w:tcBorders>
          </w:tcPr>
          <w:p w:rsidR="00F63D0D" w:rsidRDefault="00F63D0D">
            <w:pPr>
              <w:pStyle w:val="ConsPlusNormal"/>
              <w:jc w:val="center"/>
            </w:pPr>
            <w:r>
              <w:t>2020 г.</w:t>
            </w:r>
          </w:p>
        </w:tc>
        <w:tc>
          <w:tcPr>
            <w:tcW w:w="724" w:type="dxa"/>
            <w:tcBorders>
              <w:top w:val="single" w:sz="4" w:space="0" w:color="auto"/>
              <w:bottom w:val="single" w:sz="4" w:space="0" w:color="auto"/>
            </w:tcBorders>
          </w:tcPr>
          <w:p w:rsidR="00F63D0D" w:rsidRDefault="00F63D0D">
            <w:pPr>
              <w:pStyle w:val="ConsPlusNormal"/>
              <w:jc w:val="center"/>
            </w:pPr>
            <w:r>
              <w:t>2021 г.</w:t>
            </w:r>
          </w:p>
        </w:tc>
        <w:tc>
          <w:tcPr>
            <w:tcW w:w="724" w:type="dxa"/>
            <w:tcBorders>
              <w:top w:val="single" w:sz="4" w:space="0" w:color="auto"/>
              <w:bottom w:val="single" w:sz="4" w:space="0" w:color="auto"/>
            </w:tcBorders>
          </w:tcPr>
          <w:p w:rsidR="00F63D0D" w:rsidRDefault="00F63D0D">
            <w:pPr>
              <w:pStyle w:val="ConsPlusNormal"/>
              <w:jc w:val="center"/>
            </w:pPr>
            <w:r>
              <w:t>2022 г.</w:t>
            </w:r>
          </w:p>
        </w:tc>
        <w:tc>
          <w:tcPr>
            <w:tcW w:w="724" w:type="dxa"/>
            <w:tcBorders>
              <w:top w:val="single" w:sz="4" w:space="0" w:color="auto"/>
              <w:bottom w:val="single" w:sz="4" w:space="0" w:color="auto"/>
            </w:tcBorders>
          </w:tcPr>
          <w:p w:rsidR="00F63D0D" w:rsidRDefault="00F63D0D">
            <w:pPr>
              <w:pStyle w:val="ConsPlusNormal"/>
              <w:jc w:val="center"/>
            </w:pPr>
            <w:r>
              <w:t>2023 г.</w:t>
            </w:r>
          </w:p>
        </w:tc>
        <w:tc>
          <w:tcPr>
            <w:tcW w:w="724" w:type="dxa"/>
            <w:tcBorders>
              <w:top w:val="single" w:sz="4" w:space="0" w:color="auto"/>
              <w:bottom w:val="single" w:sz="4" w:space="0" w:color="auto"/>
            </w:tcBorders>
          </w:tcPr>
          <w:p w:rsidR="00F63D0D" w:rsidRDefault="00F63D0D">
            <w:pPr>
              <w:pStyle w:val="ConsPlusNormal"/>
              <w:jc w:val="center"/>
            </w:pPr>
            <w:r>
              <w:t>2024 г.</w:t>
            </w:r>
          </w:p>
        </w:tc>
        <w:tc>
          <w:tcPr>
            <w:tcW w:w="724" w:type="dxa"/>
            <w:tcBorders>
              <w:top w:val="single" w:sz="4" w:space="0" w:color="auto"/>
              <w:bottom w:val="single" w:sz="4" w:space="0" w:color="auto"/>
            </w:tcBorders>
          </w:tcPr>
          <w:p w:rsidR="00F63D0D" w:rsidRDefault="00F63D0D">
            <w:pPr>
              <w:pStyle w:val="ConsPlusNormal"/>
              <w:jc w:val="center"/>
            </w:pPr>
            <w:r>
              <w:t>2025 г.</w:t>
            </w:r>
          </w:p>
        </w:tc>
        <w:tc>
          <w:tcPr>
            <w:tcW w:w="724" w:type="dxa"/>
            <w:tcBorders>
              <w:top w:val="single" w:sz="4" w:space="0" w:color="auto"/>
              <w:bottom w:val="single" w:sz="4" w:space="0" w:color="auto"/>
            </w:tcBorders>
          </w:tcPr>
          <w:p w:rsidR="00F63D0D" w:rsidRDefault="00F63D0D">
            <w:pPr>
              <w:pStyle w:val="ConsPlusNormal"/>
              <w:jc w:val="center"/>
            </w:pPr>
            <w:r>
              <w:t>2030 г.</w:t>
            </w:r>
          </w:p>
        </w:tc>
        <w:tc>
          <w:tcPr>
            <w:tcW w:w="724" w:type="dxa"/>
            <w:tcBorders>
              <w:top w:val="single" w:sz="4" w:space="0" w:color="auto"/>
              <w:bottom w:val="single" w:sz="4" w:space="0" w:color="auto"/>
              <w:right w:val="nil"/>
            </w:tcBorders>
          </w:tcPr>
          <w:p w:rsidR="00F63D0D" w:rsidRDefault="00F63D0D">
            <w:pPr>
              <w:pStyle w:val="ConsPlusNormal"/>
              <w:jc w:val="center"/>
            </w:pPr>
            <w:r>
              <w:t>2035 г.</w:t>
            </w:r>
          </w:p>
        </w:tc>
      </w:tr>
      <w:tr w:rsidR="00F63D0D">
        <w:tc>
          <w:tcPr>
            <w:tcW w:w="424" w:type="dxa"/>
            <w:tcBorders>
              <w:top w:val="single" w:sz="4" w:space="0" w:color="auto"/>
              <w:left w:val="nil"/>
              <w:bottom w:val="single" w:sz="4" w:space="0" w:color="auto"/>
            </w:tcBorders>
          </w:tcPr>
          <w:p w:rsidR="00F63D0D" w:rsidRDefault="00F63D0D">
            <w:pPr>
              <w:pStyle w:val="ConsPlusNormal"/>
              <w:jc w:val="center"/>
            </w:pPr>
            <w:r>
              <w:t>1</w:t>
            </w:r>
          </w:p>
        </w:tc>
        <w:tc>
          <w:tcPr>
            <w:tcW w:w="3912" w:type="dxa"/>
            <w:tcBorders>
              <w:top w:val="single" w:sz="4" w:space="0" w:color="auto"/>
              <w:bottom w:val="single" w:sz="4" w:space="0" w:color="auto"/>
            </w:tcBorders>
          </w:tcPr>
          <w:p w:rsidR="00F63D0D" w:rsidRDefault="00F63D0D">
            <w:pPr>
              <w:pStyle w:val="ConsPlusNormal"/>
              <w:jc w:val="center"/>
            </w:pPr>
            <w:r>
              <w:t>2</w:t>
            </w:r>
          </w:p>
        </w:tc>
        <w:tc>
          <w:tcPr>
            <w:tcW w:w="1582" w:type="dxa"/>
            <w:tcBorders>
              <w:top w:val="single" w:sz="4" w:space="0" w:color="auto"/>
              <w:bottom w:val="single" w:sz="4" w:space="0" w:color="auto"/>
            </w:tcBorders>
          </w:tcPr>
          <w:p w:rsidR="00F63D0D" w:rsidRDefault="00F63D0D">
            <w:pPr>
              <w:pStyle w:val="ConsPlusNormal"/>
              <w:jc w:val="center"/>
            </w:pPr>
            <w:r>
              <w:t>3</w:t>
            </w:r>
          </w:p>
        </w:tc>
        <w:tc>
          <w:tcPr>
            <w:tcW w:w="784" w:type="dxa"/>
            <w:tcBorders>
              <w:top w:val="single" w:sz="4" w:space="0" w:color="auto"/>
              <w:bottom w:val="single" w:sz="4" w:space="0" w:color="auto"/>
            </w:tcBorders>
          </w:tcPr>
          <w:p w:rsidR="00F63D0D" w:rsidRDefault="00F63D0D">
            <w:pPr>
              <w:pStyle w:val="ConsPlusNormal"/>
              <w:jc w:val="center"/>
            </w:pPr>
            <w:r>
              <w:t>4</w:t>
            </w:r>
          </w:p>
        </w:tc>
        <w:tc>
          <w:tcPr>
            <w:tcW w:w="724" w:type="dxa"/>
            <w:tcBorders>
              <w:top w:val="single" w:sz="4" w:space="0" w:color="auto"/>
              <w:bottom w:val="single" w:sz="4" w:space="0" w:color="auto"/>
            </w:tcBorders>
          </w:tcPr>
          <w:p w:rsidR="00F63D0D" w:rsidRDefault="00F63D0D">
            <w:pPr>
              <w:pStyle w:val="ConsPlusNormal"/>
              <w:jc w:val="center"/>
            </w:pPr>
            <w:r>
              <w:t>5</w:t>
            </w:r>
          </w:p>
        </w:tc>
        <w:tc>
          <w:tcPr>
            <w:tcW w:w="724" w:type="dxa"/>
            <w:tcBorders>
              <w:top w:val="single" w:sz="4" w:space="0" w:color="auto"/>
              <w:bottom w:val="single" w:sz="4" w:space="0" w:color="auto"/>
            </w:tcBorders>
          </w:tcPr>
          <w:p w:rsidR="00F63D0D" w:rsidRDefault="00F63D0D">
            <w:pPr>
              <w:pStyle w:val="ConsPlusNormal"/>
              <w:jc w:val="center"/>
            </w:pPr>
            <w:r>
              <w:t>6</w:t>
            </w:r>
          </w:p>
        </w:tc>
        <w:tc>
          <w:tcPr>
            <w:tcW w:w="724" w:type="dxa"/>
            <w:tcBorders>
              <w:top w:val="single" w:sz="4" w:space="0" w:color="auto"/>
              <w:bottom w:val="single" w:sz="4" w:space="0" w:color="auto"/>
            </w:tcBorders>
          </w:tcPr>
          <w:p w:rsidR="00F63D0D" w:rsidRDefault="00F63D0D">
            <w:pPr>
              <w:pStyle w:val="ConsPlusNormal"/>
              <w:jc w:val="center"/>
            </w:pPr>
            <w:r>
              <w:t>7</w:t>
            </w:r>
          </w:p>
        </w:tc>
        <w:tc>
          <w:tcPr>
            <w:tcW w:w="724" w:type="dxa"/>
            <w:tcBorders>
              <w:top w:val="single" w:sz="4" w:space="0" w:color="auto"/>
              <w:bottom w:val="single" w:sz="4" w:space="0" w:color="auto"/>
            </w:tcBorders>
          </w:tcPr>
          <w:p w:rsidR="00F63D0D" w:rsidRDefault="00F63D0D">
            <w:pPr>
              <w:pStyle w:val="ConsPlusNormal"/>
              <w:jc w:val="center"/>
            </w:pPr>
            <w:r>
              <w:t>8</w:t>
            </w:r>
          </w:p>
        </w:tc>
        <w:tc>
          <w:tcPr>
            <w:tcW w:w="724" w:type="dxa"/>
            <w:tcBorders>
              <w:top w:val="single" w:sz="4" w:space="0" w:color="auto"/>
              <w:bottom w:val="single" w:sz="4" w:space="0" w:color="auto"/>
            </w:tcBorders>
          </w:tcPr>
          <w:p w:rsidR="00F63D0D" w:rsidRDefault="00F63D0D">
            <w:pPr>
              <w:pStyle w:val="ConsPlusNormal"/>
              <w:jc w:val="center"/>
            </w:pPr>
            <w:r>
              <w:t>9</w:t>
            </w:r>
          </w:p>
        </w:tc>
        <w:tc>
          <w:tcPr>
            <w:tcW w:w="724" w:type="dxa"/>
            <w:tcBorders>
              <w:top w:val="single" w:sz="4" w:space="0" w:color="auto"/>
              <w:bottom w:val="single" w:sz="4" w:space="0" w:color="auto"/>
            </w:tcBorders>
          </w:tcPr>
          <w:p w:rsidR="00F63D0D" w:rsidRDefault="00F63D0D">
            <w:pPr>
              <w:pStyle w:val="ConsPlusNormal"/>
              <w:jc w:val="center"/>
            </w:pPr>
            <w:r>
              <w:t>10</w:t>
            </w:r>
          </w:p>
        </w:tc>
        <w:tc>
          <w:tcPr>
            <w:tcW w:w="724" w:type="dxa"/>
            <w:tcBorders>
              <w:top w:val="single" w:sz="4" w:space="0" w:color="auto"/>
              <w:bottom w:val="single" w:sz="4" w:space="0" w:color="auto"/>
            </w:tcBorders>
          </w:tcPr>
          <w:p w:rsidR="00F63D0D" w:rsidRDefault="00F63D0D">
            <w:pPr>
              <w:pStyle w:val="ConsPlusNormal"/>
              <w:jc w:val="center"/>
            </w:pPr>
            <w:r>
              <w:t>11</w:t>
            </w:r>
          </w:p>
        </w:tc>
        <w:tc>
          <w:tcPr>
            <w:tcW w:w="724" w:type="dxa"/>
            <w:tcBorders>
              <w:top w:val="single" w:sz="4" w:space="0" w:color="auto"/>
              <w:bottom w:val="single" w:sz="4" w:space="0" w:color="auto"/>
            </w:tcBorders>
          </w:tcPr>
          <w:p w:rsidR="00F63D0D" w:rsidRDefault="00F63D0D">
            <w:pPr>
              <w:pStyle w:val="ConsPlusNormal"/>
              <w:jc w:val="center"/>
            </w:pPr>
            <w:r>
              <w:t>12</w:t>
            </w:r>
          </w:p>
        </w:tc>
        <w:tc>
          <w:tcPr>
            <w:tcW w:w="724" w:type="dxa"/>
            <w:tcBorders>
              <w:top w:val="single" w:sz="4" w:space="0" w:color="auto"/>
              <w:bottom w:val="single" w:sz="4" w:space="0" w:color="auto"/>
              <w:right w:val="nil"/>
            </w:tcBorders>
          </w:tcPr>
          <w:p w:rsidR="00F63D0D" w:rsidRDefault="00F63D0D">
            <w:pPr>
              <w:pStyle w:val="ConsPlusNormal"/>
              <w:jc w:val="center"/>
            </w:pPr>
            <w:r>
              <w:t>13</w:t>
            </w:r>
          </w:p>
        </w:tc>
      </w:tr>
      <w:tr w:rsidR="00F63D0D">
        <w:tblPrEx>
          <w:tblBorders>
            <w:insideH w:val="none" w:sz="0" w:space="0" w:color="auto"/>
            <w:insideV w:val="none" w:sz="0" w:space="0" w:color="auto"/>
          </w:tblBorders>
        </w:tblPrEx>
        <w:tc>
          <w:tcPr>
            <w:tcW w:w="13218" w:type="dxa"/>
            <w:gridSpan w:val="13"/>
            <w:tcBorders>
              <w:top w:val="single" w:sz="4" w:space="0" w:color="auto"/>
              <w:left w:val="nil"/>
              <w:bottom w:val="nil"/>
              <w:right w:val="nil"/>
            </w:tcBorders>
          </w:tcPr>
          <w:p w:rsidR="00F63D0D" w:rsidRDefault="00F63D0D">
            <w:pPr>
              <w:pStyle w:val="ConsPlusNormal"/>
              <w:jc w:val="center"/>
              <w:outlineLvl w:val="2"/>
            </w:pPr>
            <w: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w:t>
            </w:r>
          </w:p>
        </w:tc>
        <w:tc>
          <w:tcPr>
            <w:tcW w:w="3912" w:type="dxa"/>
            <w:tcBorders>
              <w:top w:val="nil"/>
              <w:left w:val="nil"/>
              <w:bottom w:val="nil"/>
              <w:right w:val="nil"/>
            </w:tcBorders>
          </w:tcPr>
          <w:p w:rsidR="00F63D0D" w:rsidRDefault="00F63D0D">
            <w:pPr>
              <w:pStyle w:val="ConsPlusNormal"/>
              <w:jc w:val="both"/>
            </w:pPr>
            <w:r>
              <w:t>Объем производства продукции сельского хозяйства на душу населения</w:t>
            </w:r>
          </w:p>
        </w:tc>
        <w:tc>
          <w:tcPr>
            <w:tcW w:w="1582" w:type="dxa"/>
            <w:tcBorders>
              <w:top w:val="nil"/>
              <w:left w:val="nil"/>
              <w:bottom w:val="nil"/>
              <w:right w:val="nil"/>
            </w:tcBorders>
          </w:tcPr>
          <w:p w:rsidR="00F63D0D" w:rsidRDefault="00F63D0D">
            <w:pPr>
              <w:pStyle w:val="ConsPlusNormal"/>
              <w:jc w:val="center"/>
            </w:pPr>
            <w:r>
              <w:t>тыс. рублей</w:t>
            </w:r>
          </w:p>
        </w:tc>
        <w:tc>
          <w:tcPr>
            <w:tcW w:w="784" w:type="dxa"/>
            <w:tcBorders>
              <w:top w:val="nil"/>
              <w:left w:val="nil"/>
              <w:bottom w:val="nil"/>
              <w:right w:val="nil"/>
            </w:tcBorders>
          </w:tcPr>
          <w:p w:rsidR="00F63D0D" w:rsidRDefault="00F63D0D">
            <w:pPr>
              <w:pStyle w:val="ConsPlusNormal"/>
              <w:jc w:val="center"/>
            </w:pPr>
            <w:r>
              <w:t>39,7</w:t>
            </w:r>
          </w:p>
        </w:tc>
        <w:tc>
          <w:tcPr>
            <w:tcW w:w="724" w:type="dxa"/>
            <w:tcBorders>
              <w:top w:val="nil"/>
              <w:left w:val="nil"/>
              <w:bottom w:val="nil"/>
              <w:right w:val="nil"/>
            </w:tcBorders>
          </w:tcPr>
          <w:p w:rsidR="00F63D0D" w:rsidRDefault="00F63D0D">
            <w:pPr>
              <w:pStyle w:val="ConsPlusNormal"/>
              <w:jc w:val="center"/>
            </w:pPr>
            <w:r>
              <w:t>32,2</w:t>
            </w:r>
          </w:p>
        </w:tc>
        <w:tc>
          <w:tcPr>
            <w:tcW w:w="724" w:type="dxa"/>
            <w:tcBorders>
              <w:top w:val="nil"/>
              <w:left w:val="nil"/>
              <w:bottom w:val="nil"/>
              <w:right w:val="nil"/>
            </w:tcBorders>
          </w:tcPr>
          <w:p w:rsidR="00F63D0D" w:rsidRDefault="00F63D0D">
            <w:pPr>
              <w:pStyle w:val="ConsPlusNormal"/>
              <w:jc w:val="center"/>
            </w:pPr>
            <w:r>
              <w:t>34,3</w:t>
            </w:r>
          </w:p>
        </w:tc>
        <w:tc>
          <w:tcPr>
            <w:tcW w:w="724" w:type="dxa"/>
            <w:tcBorders>
              <w:top w:val="nil"/>
              <w:left w:val="nil"/>
              <w:bottom w:val="nil"/>
              <w:right w:val="nil"/>
            </w:tcBorders>
          </w:tcPr>
          <w:p w:rsidR="00F63D0D" w:rsidRDefault="00F63D0D">
            <w:pPr>
              <w:pStyle w:val="ConsPlusNormal"/>
              <w:jc w:val="center"/>
            </w:pPr>
            <w:r>
              <w:t>37,0</w:t>
            </w:r>
          </w:p>
        </w:tc>
        <w:tc>
          <w:tcPr>
            <w:tcW w:w="724" w:type="dxa"/>
            <w:tcBorders>
              <w:top w:val="nil"/>
              <w:left w:val="nil"/>
              <w:bottom w:val="nil"/>
              <w:right w:val="nil"/>
            </w:tcBorders>
          </w:tcPr>
          <w:p w:rsidR="00F63D0D" w:rsidRDefault="00F63D0D">
            <w:pPr>
              <w:pStyle w:val="ConsPlusNormal"/>
              <w:jc w:val="center"/>
            </w:pPr>
            <w:r>
              <w:t>40,6</w:t>
            </w:r>
          </w:p>
        </w:tc>
        <w:tc>
          <w:tcPr>
            <w:tcW w:w="724" w:type="dxa"/>
            <w:tcBorders>
              <w:top w:val="nil"/>
              <w:left w:val="nil"/>
              <w:bottom w:val="nil"/>
              <w:right w:val="nil"/>
            </w:tcBorders>
          </w:tcPr>
          <w:p w:rsidR="00F63D0D" w:rsidRDefault="00F63D0D">
            <w:pPr>
              <w:pStyle w:val="ConsPlusNormal"/>
              <w:jc w:val="center"/>
            </w:pPr>
            <w:r>
              <w:t>44,4</w:t>
            </w:r>
          </w:p>
        </w:tc>
        <w:tc>
          <w:tcPr>
            <w:tcW w:w="724" w:type="dxa"/>
            <w:tcBorders>
              <w:top w:val="nil"/>
              <w:left w:val="nil"/>
              <w:bottom w:val="nil"/>
              <w:right w:val="nil"/>
            </w:tcBorders>
          </w:tcPr>
          <w:p w:rsidR="00F63D0D" w:rsidRDefault="00F63D0D">
            <w:pPr>
              <w:pStyle w:val="ConsPlusNormal"/>
              <w:jc w:val="center"/>
            </w:pPr>
            <w:r>
              <w:t>48,6</w:t>
            </w:r>
          </w:p>
        </w:tc>
        <w:tc>
          <w:tcPr>
            <w:tcW w:w="724" w:type="dxa"/>
            <w:tcBorders>
              <w:top w:val="nil"/>
              <w:left w:val="nil"/>
              <w:bottom w:val="nil"/>
              <w:right w:val="nil"/>
            </w:tcBorders>
          </w:tcPr>
          <w:p w:rsidR="00F63D0D" w:rsidRDefault="00F63D0D">
            <w:pPr>
              <w:pStyle w:val="ConsPlusNormal"/>
              <w:jc w:val="center"/>
            </w:pPr>
            <w:r>
              <w:t>51,1</w:t>
            </w:r>
          </w:p>
        </w:tc>
        <w:tc>
          <w:tcPr>
            <w:tcW w:w="724" w:type="dxa"/>
            <w:tcBorders>
              <w:top w:val="nil"/>
              <w:left w:val="nil"/>
              <w:bottom w:val="nil"/>
              <w:right w:val="nil"/>
            </w:tcBorders>
          </w:tcPr>
          <w:p w:rsidR="00F63D0D" w:rsidRDefault="00F63D0D">
            <w:pPr>
              <w:pStyle w:val="ConsPlusNormal"/>
              <w:jc w:val="center"/>
            </w:pPr>
            <w:r>
              <w:t>79,9</w:t>
            </w:r>
          </w:p>
        </w:tc>
        <w:tc>
          <w:tcPr>
            <w:tcW w:w="724" w:type="dxa"/>
            <w:tcBorders>
              <w:top w:val="nil"/>
              <w:left w:val="nil"/>
              <w:bottom w:val="nil"/>
              <w:right w:val="nil"/>
            </w:tcBorders>
          </w:tcPr>
          <w:p w:rsidR="00F63D0D" w:rsidRDefault="00F63D0D">
            <w:pPr>
              <w:pStyle w:val="ConsPlusNormal"/>
              <w:jc w:val="center"/>
            </w:pPr>
            <w:r>
              <w:t>106,7</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1 в ред. </w:t>
            </w:r>
            <w:hyperlink r:id="rId108" w:history="1">
              <w:r>
                <w:rPr>
                  <w:color w:val="0000FF"/>
                </w:rPr>
                <w:t>Постановления</w:t>
              </w:r>
            </w:hyperlink>
            <w:r>
              <w:t xml:space="preserve"> Кабинета Министров ЧР от 24.10.2019 N 440)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w:t>
            </w:r>
          </w:p>
        </w:tc>
        <w:tc>
          <w:tcPr>
            <w:tcW w:w="3912" w:type="dxa"/>
            <w:tcBorders>
              <w:top w:val="nil"/>
              <w:left w:val="nil"/>
              <w:bottom w:val="nil"/>
              <w:right w:val="nil"/>
            </w:tcBorders>
          </w:tcPr>
          <w:p w:rsidR="00F63D0D" w:rsidRDefault="00F63D0D">
            <w:pPr>
              <w:pStyle w:val="ConsPlusNormal"/>
              <w:jc w:val="both"/>
            </w:pPr>
            <w:r>
              <w:t>Индекс производства продукции сельского хозяйства в хозяйствах всех категорий (в сопоставимых ценах)</w:t>
            </w:r>
          </w:p>
        </w:tc>
        <w:tc>
          <w:tcPr>
            <w:tcW w:w="1582" w:type="dxa"/>
            <w:tcBorders>
              <w:top w:val="nil"/>
              <w:left w:val="nil"/>
              <w:bottom w:val="nil"/>
              <w:right w:val="nil"/>
            </w:tcBorders>
          </w:tcPr>
          <w:p w:rsidR="00F63D0D" w:rsidRDefault="00F63D0D">
            <w:pPr>
              <w:pStyle w:val="ConsPlusNormal"/>
              <w:jc w:val="center"/>
            </w:pPr>
            <w:r>
              <w:t>% к предыдущему году</w:t>
            </w:r>
          </w:p>
        </w:tc>
        <w:tc>
          <w:tcPr>
            <w:tcW w:w="784" w:type="dxa"/>
            <w:tcBorders>
              <w:top w:val="nil"/>
              <w:left w:val="nil"/>
              <w:bottom w:val="nil"/>
              <w:right w:val="nil"/>
            </w:tcBorders>
          </w:tcPr>
          <w:p w:rsidR="00F63D0D" w:rsidRDefault="00F63D0D">
            <w:pPr>
              <w:pStyle w:val="ConsPlusNormal"/>
              <w:jc w:val="center"/>
            </w:pPr>
            <w:r>
              <w:t>101,2</w:t>
            </w:r>
          </w:p>
        </w:tc>
        <w:tc>
          <w:tcPr>
            <w:tcW w:w="724" w:type="dxa"/>
            <w:tcBorders>
              <w:top w:val="nil"/>
              <w:left w:val="nil"/>
              <w:bottom w:val="nil"/>
              <w:right w:val="nil"/>
            </w:tcBorders>
          </w:tcPr>
          <w:p w:rsidR="00F63D0D" w:rsidRDefault="00F63D0D">
            <w:pPr>
              <w:pStyle w:val="ConsPlusNormal"/>
              <w:jc w:val="center"/>
            </w:pPr>
            <w:r>
              <w:t>101,2</w:t>
            </w:r>
          </w:p>
        </w:tc>
        <w:tc>
          <w:tcPr>
            <w:tcW w:w="724" w:type="dxa"/>
            <w:tcBorders>
              <w:top w:val="nil"/>
              <w:left w:val="nil"/>
              <w:bottom w:val="nil"/>
              <w:right w:val="nil"/>
            </w:tcBorders>
          </w:tcPr>
          <w:p w:rsidR="00F63D0D" w:rsidRDefault="00F63D0D">
            <w:pPr>
              <w:pStyle w:val="ConsPlusNormal"/>
              <w:jc w:val="center"/>
            </w:pPr>
            <w:r>
              <w:t>101,3</w:t>
            </w:r>
          </w:p>
        </w:tc>
        <w:tc>
          <w:tcPr>
            <w:tcW w:w="724" w:type="dxa"/>
            <w:tcBorders>
              <w:top w:val="nil"/>
              <w:left w:val="nil"/>
              <w:bottom w:val="nil"/>
              <w:right w:val="nil"/>
            </w:tcBorders>
          </w:tcPr>
          <w:p w:rsidR="00F63D0D" w:rsidRDefault="00F63D0D">
            <w:pPr>
              <w:pStyle w:val="ConsPlusNormal"/>
              <w:jc w:val="center"/>
            </w:pPr>
            <w:r>
              <w:t>103,0</w:t>
            </w:r>
          </w:p>
        </w:tc>
        <w:tc>
          <w:tcPr>
            <w:tcW w:w="724" w:type="dxa"/>
            <w:tcBorders>
              <w:top w:val="nil"/>
              <w:left w:val="nil"/>
              <w:bottom w:val="nil"/>
              <w:right w:val="nil"/>
            </w:tcBorders>
          </w:tcPr>
          <w:p w:rsidR="00F63D0D" w:rsidRDefault="00F63D0D">
            <w:pPr>
              <w:pStyle w:val="ConsPlusNormal"/>
              <w:jc w:val="center"/>
            </w:pPr>
            <w:r>
              <w:t>103,2</w:t>
            </w:r>
          </w:p>
        </w:tc>
        <w:tc>
          <w:tcPr>
            <w:tcW w:w="724" w:type="dxa"/>
            <w:tcBorders>
              <w:top w:val="nil"/>
              <w:left w:val="nil"/>
              <w:bottom w:val="nil"/>
              <w:right w:val="nil"/>
            </w:tcBorders>
          </w:tcPr>
          <w:p w:rsidR="00F63D0D" w:rsidRDefault="00F63D0D">
            <w:pPr>
              <w:pStyle w:val="ConsPlusNormal"/>
              <w:jc w:val="center"/>
            </w:pPr>
            <w:r>
              <w:t>103,6</w:t>
            </w:r>
          </w:p>
        </w:tc>
        <w:tc>
          <w:tcPr>
            <w:tcW w:w="724" w:type="dxa"/>
            <w:tcBorders>
              <w:top w:val="nil"/>
              <w:left w:val="nil"/>
              <w:bottom w:val="nil"/>
              <w:right w:val="nil"/>
            </w:tcBorders>
          </w:tcPr>
          <w:p w:rsidR="00F63D0D" w:rsidRDefault="00F63D0D">
            <w:pPr>
              <w:pStyle w:val="ConsPlusNormal"/>
              <w:jc w:val="center"/>
            </w:pPr>
            <w:r>
              <w:t>104,0</w:t>
            </w:r>
          </w:p>
        </w:tc>
        <w:tc>
          <w:tcPr>
            <w:tcW w:w="724" w:type="dxa"/>
            <w:tcBorders>
              <w:top w:val="nil"/>
              <w:left w:val="nil"/>
              <w:bottom w:val="nil"/>
              <w:right w:val="nil"/>
            </w:tcBorders>
          </w:tcPr>
          <w:p w:rsidR="00F63D0D" w:rsidRDefault="00F63D0D">
            <w:pPr>
              <w:pStyle w:val="ConsPlusNormal"/>
              <w:jc w:val="center"/>
            </w:pPr>
            <w:r>
              <w:t>100,9</w:t>
            </w:r>
          </w:p>
        </w:tc>
        <w:tc>
          <w:tcPr>
            <w:tcW w:w="724" w:type="dxa"/>
            <w:tcBorders>
              <w:top w:val="nil"/>
              <w:left w:val="nil"/>
              <w:bottom w:val="nil"/>
              <w:right w:val="nil"/>
            </w:tcBorders>
          </w:tcPr>
          <w:p w:rsidR="00F63D0D" w:rsidRDefault="00F63D0D">
            <w:pPr>
              <w:pStyle w:val="ConsPlusNormal"/>
              <w:jc w:val="center"/>
            </w:pPr>
            <w:r>
              <w:t>101,1</w:t>
            </w:r>
          </w:p>
        </w:tc>
        <w:tc>
          <w:tcPr>
            <w:tcW w:w="724" w:type="dxa"/>
            <w:tcBorders>
              <w:top w:val="nil"/>
              <w:left w:val="nil"/>
              <w:bottom w:val="nil"/>
              <w:right w:val="nil"/>
            </w:tcBorders>
          </w:tcPr>
          <w:p w:rsidR="00F63D0D" w:rsidRDefault="00F63D0D">
            <w:pPr>
              <w:pStyle w:val="ConsPlusNormal"/>
              <w:jc w:val="center"/>
            </w:pPr>
            <w:r>
              <w:t>101,2</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w:t>
            </w:r>
          </w:p>
        </w:tc>
        <w:tc>
          <w:tcPr>
            <w:tcW w:w="3912" w:type="dxa"/>
            <w:tcBorders>
              <w:top w:val="nil"/>
              <w:left w:val="nil"/>
              <w:bottom w:val="nil"/>
              <w:right w:val="nil"/>
            </w:tcBorders>
          </w:tcPr>
          <w:p w:rsidR="00F63D0D" w:rsidRDefault="00F63D0D">
            <w:pPr>
              <w:pStyle w:val="ConsPlusNormal"/>
              <w:jc w:val="both"/>
            </w:pPr>
            <w:r>
              <w:t>Рентабельность сельскохозяйственных организаций (с учетом субсидий)</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14,5</w:t>
            </w:r>
          </w:p>
        </w:tc>
        <w:tc>
          <w:tcPr>
            <w:tcW w:w="724" w:type="dxa"/>
            <w:tcBorders>
              <w:top w:val="nil"/>
              <w:left w:val="nil"/>
              <w:bottom w:val="nil"/>
              <w:right w:val="nil"/>
            </w:tcBorders>
          </w:tcPr>
          <w:p w:rsidR="00F63D0D" w:rsidRDefault="00F63D0D">
            <w:pPr>
              <w:pStyle w:val="ConsPlusNormal"/>
              <w:jc w:val="center"/>
            </w:pPr>
            <w:r>
              <w:t>15,0</w:t>
            </w:r>
          </w:p>
        </w:tc>
        <w:tc>
          <w:tcPr>
            <w:tcW w:w="724" w:type="dxa"/>
            <w:tcBorders>
              <w:top w:val="nil"/>
              <w:left w:val="nil"/>
              <w:bottom w:val="nil"/>
              <w:right w:val="nil"/>
            </w:tcBorders>
          </w:tcPr>
          <w:p w:rsidR="00F63D0D" w:rsidRDefault="00F63D0D">
            <w:pPr>
              <w:pStyle w:val="ConsPlusNormal"/>
              <w:jc w:val="center"/>
            </w:pPr>
            <w:r>
              <w:t>17,0</w:t>
            </w:r>
          </w:p>
        </w:tc>
        <w:tc>
          <w:tcPr>
            <w:tcW w:w="724" w:type="dxa"/>
            <w:tcBorders>
              <w:top w:val="nil"/>
              <w:left w:val="nil"/>
              <w:bottom w:val="nil"/>
              <w:right w:val="nil"/>
            </w:tcBorders>
          </w:tcPr>
          <w:p w:rsidR="00F63D0D" w:rsidRDefault="00F63D0D">
            <w:pPr>
              <w:pStyle w:val="ConsPlusNormal"/>
              <w:jc w:val="center"/>
            </w:pPr>
            <w:r>
              <w:t>17,5</w:t>
            </w:r>
          </w:p>
        </w:tc>
        <w:tc>
          <w:tcPr>
            <w:tcW w:w="724" w:type="dxa"/>
            <w:tcBorders>
              <w:top w:val="nil"/>
              <w:left w:val="nil"/>
              <w:bottom w:val="nil"/>
              <w:right w:val="nil"/>
            </w:tcBorders>
          </w:tcPr>
          <w:p w:rsidR="00F63D0D" w:rsidRDefault="00F63D0D">
            <w:pPr>
              <w:pStyle w:val="ConsPlusNormal"/>
              <w:jc w:val="center"/>
            </w:pPr>
            <w:r>
              <w:t>18,0</w:t>
            </w:r>
          </w:p>
        </w:tc>
        <w:tc>
          <w:tcPr>
            <w:tcW w:w="724" w:type="dxa"/>
            <w:tcBorders>
              <w:top w:val="nil"/>
              <w:left w:val="nil"/>
              <w:bottom w:val="nil"/>
              <w:right w:val="nil"/>
            </w:tcBorders>
          </w:tcPr>
          <w:p w:rsidR="00F63D0D" w:rsidRDefault="00F63D0D">
            <w:pPr>
              <w:pStyle w:val="ConsPlusNormal"/>
              <w:jc w:val="center"/>
            </w:pPr>
            <w:r>
              <w:t>18,5</w:t>
            </w:r>
          </w:p>
        </w:tc>
        <w:tc>
          <w:tcPr>
            <w:tcW w:w="724" w:type="dxa"/>
            <w:tcBorders>
              <w:top w:val="nil"/>
              <w:left w:val="nil"/>
              <w:bottom w:val="nil"/>
              <w:right w:val="nil"/>
            </w:tcBorders>
          </w:tcPr>
          <w:p w:rsidR="00F63D0D" w:rsidRDefault="00F63D0D">
            <w:pPr>
              <w:pStyle w:val="ConsPlusNormal"/>
              <w:jc w:val="center"/>
            </w:pPr>
            <w:r>
              <w:t>19,0</w:t>
            </w:r>
          </w:p>
        </w:tc>
        <w:tc>
          <w:tcPr>
            <w:tcW w:w="724" w:type="dxa"/>
            <w:tcBorders>
              <w:top w:val="nil"/>
              <w:left w:val="nil"/>
              <w:bottom w:val="nil"/>
              <w:right w:val="nil"/>
            </w:tcBorders>
          </w:tcPr>
          <w:p w:rsidR="00F63D0D" w:rsidRDefault="00F63D0D">
            <w:pPr>
              <w:pStyle w:val="ConsPlusNormal"/>
              <w:jc w:val="center"/>
            </w:pPr>
            <w:r>
              <w:t>20,0</w:t>
            </w:r>
          </w:p>
        </w:tc>
        <w:tc>
          <w:tcPr>
            <w:tcW w:w="724" w:type="dxa"/>
            <w:tcBorders>
              <w:top w:val="nil"/>
              <w:left w:val="nil"/>
              <w:bottom w:val="nil"/>
              <w:right w:val="nil"/>
            </w:tcBorders>
          </w:tcPr>
          <w:p w:rsidR="00F63D0D" w:rsidRDefault="00F63D0D">
            <w:pPr>
              <w:pStyle w:val="ConsPlusNormal"/>
              <w:jc w:val="center"/>
            </w:pPr>
            <w:r>
              <w:t>21,0</w:t>
            </w:r>
          </w:p>
        </w:tc>
        <w:tc>
          <w:tcPr>
            <w:tcW w:w="724" w:type="dxa"/>
            <w:tcBorders>
              <w:top w:val="nil"/>
              <w:left w:val="nil"/>
              <w:bottom w:val="nil"/>
              <w:right w:val="nil"/>
            </w:tcBorders>
          </w:tcPr>
          <w:p w:rsidR="00F63D0D" w:rsidRDefault="00F63D0D">
            <w:pPr>
              <w:pStyle w:val="ConsPlusNormal"/>
              <w:jc w:val="center"/>
            </w:pPr>
            <w:r>
              <w:t>21,8</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3 в ред. </w:t>
            </w:r>
            <w:hyperlink r:id="rId109" w:history="1">
              <w:r>
                <w:rPr>
                  <w:color w:val="0000FF"/>
                </w:rPr>
                <w:t>Постановления</w:t>
              </w:r>
            </w:hyperlink>
            <w:r>
              <w:t xml:space="preserve"> Кабинета Министров ЧР от 24.10.2019 N 440)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4.</w:t>
            </w:r>
          </w:p>
        </w:tc>
        <w:tc>
          <w:tcPr>
            <w:tcW w:w="3912" w:type="dxa"/>
            <w:tcBorders>
              <w:top w:val="nil"/>
              <w:left w:val="nil"/>
              <w:bottom w:val="nil"/>
              <w:right w:val="nil"/>
            </w:tcBorders>
          </w:tcPr>
          <w:p w:rsidR="00F63D0D" w:rsidRDefault="00F63D0D">
            <w:pPr>
              <w:pStyle w:val="ConsPlusNormal"/>
              <w:jc w:val="both"/>
            </w:pPr>
            <w:r>
              <w:t>Индекс производительности труда</w:t>
            </w:r>
          </w:p>
        </w:tc>
        <w:tc>
          <w:tcPr>
            <w:tcW w:w="1582" w:type="dxa"/>
            <w:tcBorders>
              <w:top w:val="nil"/>
              <w:left w:val="nil"/>
              <w:bottom w:val="nil"/>
              <w:right w:val="nil"/>
            </w:tcBorders>
          </w:tcPr>
          <w:p w:rsidR="00F63D0D" w:rsidRDefault="00F63D0D">
            <w:pPr>
              <w:pStyle w:val="ConsPlusNormal"/>
              <w:jc w:val="center"/>
            </w:pPr>
            <w:r>
              <w:t>% к предыдущему году</w:t>
            </w:r>
          </w:p>
        </w:tc>
        <w:tc>
          <w:tcPr>
            <w:tcW w:w="784" w:type="dxa"/>
            <w:tcBorders>
              <w:top w:val="nil"/>
              <w:left w:val="nil"/>
              <w:bottom w:val="nil"/>
              <w:right w:val="nil"/>
            </w:tcBorders>
          </w:tcPr>
          <w:p w:rsidR="00F63D0D" w:rsidRDefault="00F63D0D">
            <w:pPr>
              <w:pStyle w:val="ConsPlusNormal"/>
              <w:jc w:val="center"/>
            </w:pPr>
            <w:r>
              <w:t>105,0</w:t>
            </w:r>
          </w:p>
        </w:tc>
        <w:tc>
          <w:tcPr>
            <w:tcW w:w="724" w:type="dxa"/>
            <w:tcBorders>
              <w:top w:val="nil"/>
              <w:left w:val="nil"/>
              <w:bottom w:val="nil"/>
              <w:right w:val="nil"/>
            </w:tcBorders>
          </w:tcPr>
          <w:p w:rsidR="00F63D0D" w:rsidRDefault="00F63D0D">
            <w:pPr>
              <w:pStyle w:val="ConsPlusNormal"/>
              <w:jc w:val="center"/>
            </w:pPr>
            <w:r>
              <w:t>105,0</w:t>
            </w:r>
          </w:p>
        </w:tc>
        <w:tc>
          <w:tcPr>
            <w:tcW w:w="724" w:type="dxa"/>
            <w:tcBorders>
              <w:top w:val="nil"/>
              <w:left w:val="nil"/>
              <w:bottom w:val="nil"/>
              <w:right w:val="nil"/>
            </w:tcBorders>
          </w:tcPr>
          <w:p w:rsidR="00F63D0D" w:rsidRDefault="00F63D0D">
            <w:pPr>
              <w:pStyle w:val="ConsPlusNormal"/>
              <w:jc w:val="center"/>
            </w:pPr>
            <w:r>
              <w:t>105,0</w:t>
            </w:r>
          </w:p>
        </w:tc>
        <w:tc>
          <w:tcPr>
            <w:tcW w:w="724" w:type="dxa"/>
            <w:tcBorders>
              <w:top w:val="nil"/>
              <w:left w:val="nil"/>
              <w:bottom w:val="nil"/>
              <w:right w:val="nil"/>
            </w:tcBorders>
          </w:tcPr>
          <w:p w:rsidR="00F63D0D" w:rsidRDefault="00F63D0D">
            <w:pPr>
              <w:pStyle w:val="ConsPlusNormal"/>
              <w:jc w:val="center"/>
            </w:pPr>
            <w:r>
              <w:t>105,0</w:t>
            </w:r>
          </w:p>
        </w:tc>
        <w:tc>
          <w:tcPr>
            <w:tcW w:w="724" w:type="dxa"/>
            <w:tcBorders>
              <w:top w:val="nil"/>
              <w:left w:val="nil"/>
              <w:bottom w:val="nil"/>
              <w:right w:val="nil"/>
            </w:tcBorders>
          </w:tcPr>
          <w:p w:rsidR="00F63D0D" w:rsidRDefault="00F63D0D">
            <w:pPr>
              <w:pStyle w:val="ConsPlusNormal"/>
              <w:jc w:val="center"/>
            </w:pPr>
            <w:r>
              <w:t>105,0</w:t>
            </w:r>
          </w:p>
        </w:tc>
        <w:tc>
          <w:tcPr>
            <w:tcW w:w="724" w:type="dxa"/>
            <w:tcBorders>
              <w:top w:val="nil"/>
              <w:left w:val="nil"/>
              <w:bottom w:val="nil"/>
              <w:right w:val="nil"/>
            </w:tcBorders>
          </w:tcPr>
          <w:p w:rsidR="00F63D0D" w:rsidRDefault="00F63D0D">
            <w:pPr>
              <w:pStyle w:val="ConsPlusNormal"/>
              <w:jc w:val="center"/>
            </w:pPr>
            <w:r>
              <w:t>105,0</w:t>
            </w:r>
          </w:p>
        </w:tc>
        <w:tc>
          <w:tcPr>
            <w:tcW w:w="724" w:type="dxa"/>
            <w:tcBorders>
              <w:top w:val="nil"/>
              <w:left w:val="nil"/>
              <w:bottom w:val="nil"/>
              <w:right w:val="nil"/>
            </w:tcBorders>
          </w:tcPr>
          <w:p w:rsidR="00F63D0D" w:rsidRDefault="00F63D0D">
            <w:pPr>
              <w:pStyle w:val="ConsPlusNormal"/>
              <w:jc w:val="center"/>
            </w:pPr>
            <w:r>
              <w:t>105,0</w:t>
            </w:r>
          </w:p>
        </w:tc>
        <w:tc>
          <w:tcPr>
            <w:tcW w:w="724" w:type="dxa"/>
            <w:tcBorders>
              <w:top w:val="nil"/>
              <w:left w:val="nil"/>
              <w:bottom w:val="nil"/>
              <w:right w:val="nil"/>
            </w:tcBorders>
          </w:tcPr>
          <w:p w:rsidR="00F63D0D" w:rsidRDefault="00F63D0D">
            <w:pPr>
              <w:pStyle w:val="ConsPlusNormal"/>
              <w:jc w:val="center"/>
            </w:pPr>
            <w:r>
              <w:t>105,0</w:t>
            </w:r>
          </w:p>
        </w:tc>
        <w:tc>
          <w:tcPr>
            <w:tcW w:w="724" w:type="dxa"/>
            <w:tcBorders>
              <w:top w:val="nil"/>
              <w:left w:val="nil"/>
              <w:bottom w:val="nil"/>
              <w:right w:val="nil"/>
            </w:tcBorders>
          </w:tcPr>
          <w:p w:rsidR="00F63D0D" w:rsidRDefault="00F63D0D">
            <w:pPr>
              <w:pStyle w:val="ConsPlusNormal"/>
              <w:jc w:val="center"/>
            </w:pPr>
            <w:r>
              <w:t>105,0</w:t>
            </w:r>
          </w:p>
        </w:tc>
        <w:tc>
          <w:tcPr>
            <w:tcW w:w="724" w:type="dxa"/>
            <w:tcBorders>
              <w:top w:val="nil"/>
              <w:left w:val="nil"/>
              <w:bottom w:val="nil"/>
              <w:right w:val="nil"/>
            </w:tcBorders>
          </w:tcPr>
          <w:p w:rsidR="00F63D0D" w:rsidRDefault="00F63D0D">
            <w:pPr>
              <w:pStyle w:val="ConsPlusNormal"/>
              <w:jc w:val="center"/>
            </w:pPr>
            <w:r>
              <w:t>105,0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5.</w:t>
            </w:r>
          </w:p>
        </w:tc>
        <w:tc>
          <w:tcPr>
            <w:tcW w:w="3912" w:type="dxa"/>
            <w:tcBorders>
              <w:top w:val="nil"/>
              <w:left w:val="nil"/>
              <w:bottom w:val="nil"/>
              <w:right w:val="nil"/>
            </w:tcBorders>
          </w:tcPr>
          <w:p w:rsidR="00F63D0D" w:rsidRDefault="00F63D0D">
            <w:pPr>
              <w:pStyle w:val="ConsPlusNormal"/>
              <w:jc w:val="both"/>
            </w:pPr>
            <w:r>
              <w:t>Количество высокопроизводительных рабочих мест</w:t>
            </w:r>
          </w:p>
        </w:tc>
        <w:tc>
          <w:tcPr>
            <w:tcW w:w="1582" w:type="dxa"/>
            <w:tcBorders>
              <w:top w:val="nil"/>
              <w:left w:val="nil"/>
              <w:bottom w:val="nil"/>
              <w:right w:val="nil"/>
            </w:tcBorders>
          </w:tcPr>
          <w:p w:rsidR="00F63D0D" w:rsidRDefault="00F63D0D">
            <w:pPr>
              <w:pStyle w:val="ConsPlusNormal"/>
              <w:jc w:val="center"/>
            </w:pPr>
            <w:r>
              <w:t>единиц</w:t>
            </w:r>
          </w:p>
        </w:tc>
        <w:tc>
          <w:tcPr>
            <w:tcW w:w="784" w:type="dxa"/>
            <w:tcBorders>
              <w:top w:val="nil"/>
              <w:left w:val="nil"/>
              <w:bottom w:val="nil"/>
              <w:right w:val="nil"/>
            </w:tcBorders>
          </w:tcPr>
          <w:p w:rsidR="00F63D0D" w:rsidRDefault="00F63D0D">
            <w:pPr>
              <w:pStyle w:val="ConsPlusNormal"/>
              <w:jc w:val="center"/>
            </w:pPr>
            <w:r>
              <w:t>780</w:t>
            </w:r>
          </w:p>
        </w:tc>
        <w:tc>
          <w:tcPr>
            <w:tcW w:w="724" w:type="dxa"/>
            <w:tcBorders>
              <w:top w:val="nil"/>
              <w:left w:val="nil"/>
              <w:bottom w:val="nil"/>
              <w:right w:val="nil"/>
            </w:tcBorders>
          </w:tcPr>
          <w:p w:rsidR="00F63D0D" w:rsidRDefault="00F63D0D">
            <w:pPr>
              <w:pStyle w:val="ConsPlusNormal"/>
              <w:jc w:val="center"/>
            </w:pPr>
            <w:r>
              <w:t>810</w:t>
            </w:r>
          </w:p>
        </w:tc>
        <w:tc>
          <w:tcPr>
            <w:tcW w:w="724" w:type="dxa"/>
            <w:tcBorders>
              <w:top w:val="nil"/>
              <w:left w:val="nil"/>
              <w:bottom w:val="nil"/>
              <w:right w:val="nil"/>
            </w:tcBorders>
          </w:tcPr>
          <w:p w:rsidR="00F63D0D" w:rsidRDefault="00F63D0D">
            <w:pPr>
              <w:pStyle w:val="ConsPlusNormal"/>
              <w:jc w:val="center"/>
            </w:pPr>
            <w:r>
              <w:t>850</w:t>
            </w:r>
          </w:p>
        </w:tc>
        <w:tc>
          <w:tcPr>
            <w:tcW w:w="724" w:type="dxa"/>
            <w:tcBorders>
              <w:top w:val="nil"/>
              <w:left w:val="nil"/>
              <w:bottom w:val="nil"/>
              <w:right w:val="nil"/>
            </w:tcBorders>
          </w:tcPr>
          <w:p w:rsidR="00F63D0D" w:rsidRDefault="00F63D0D">
            <w:pPr>
              <w:pStyle w:val="ConsPlusNormal"/>
              <w:jc w:val="center"/>
            </w:pPr>
            <w:r>
              <w:t>870</w:t>
            </w:r>
          </w:p>
        </w:tc>
        <w:tc>
          <w:tcPr>
            <w:tcW w:w="724" w:type="dxa"/>
            <w:tcBorders>
              <w:top w:val="nil"/>
              <w:left w:val="nil"/>
              <w:bottom w:val="nil"/>
              <w:right w:val="nil"/>
            </w:tcBorders>
          </w:tcPr>
          <w:p w:rsidR="00F63D0D" w:rsidRDefault="00F63D0D">
            <w:pPr>
              <w:pStyle w:val="ConsPlusNormal"/>
              <w:jc w:val="center"/>
            </w:pPr>
            <w:r>
              <w:t>890</w:t>
            </w:r>
          </w:p>
        </w:tc>
        <w:tc>
          <w:tcPr>
            <w:tcW w:w="724" w:type="dxa"/>
            <w:tcBorders>
              <w:top w:val="nil"/>
              <w:left w:val="nil"/>
              <w:bottom w:val="nil"/>
              <w:right w:val="nil"/>
            </w:tcBorders>
          </w:tcPr>
          <w:p w:rsidR="00F63D0D" w:rsidRDefault="00F63D0D">
            <w:pPr>
              <w:pStyle w:val="ConsPlusNormal"/>
              <w:jc w:val="center"/>
            </w:pPr>
            <w:r>
              <w:t>910</w:t>
            </w:r>
          </w:p>
        </w:tc>
        <w:tc>
          <w:tcPr>
            <w:tcW w:w="724" w:type="dxa"/>
            <w:tcBorders>
              <w:top w:val="nil"/>
              <w:left w:val="nil"/>
              <w:bottom w:val="nil"/>
              <w:right w:val="nil"/>
            </w:tcBorders>
          </w:tcPr>
          <w:p w:rsidR="00F63D0D" w:rsidRDefault="00F63D0D">
            <w:pPr>
              <w:pStyle w:val="ConsPlusNormal"/>
              <w:jc w:val="center"/>
            </w:pPr>
            <w:r>
              <w:t>930</w:t>
            </w:r>
          </w:p>
        </w:tc>
        <w:tc>
          <w:tcPr>
            <w:tcW w:w="724" w:type="dxa"/>
            <w:tcBorders>
              <w:top w:val="nil"/>
              <w:left w:val="nil"/>
              <w:bottom w:val="nil"/>
              <w:right w:val="nil"/>
            </w:tcBorders>
          </w:tcPr>
          <w:p w:rsidR="00F63D0D" w:rsidRDefault="00F63D0D">
            <w:pPr>
              <w:pStyle w:val="ConsPlusNormal"/>
              <w:jc w:val="center"/>
            </w:pPr>
            <w:r>
              <w:t>950</w:t>
            </w:r>
          </w:p>
        </w:tc>
        <w:tc>
          <w:tcPr>
            <w:tcW w:w="724" w:type="dxa"/>
            <w:tcBorders>
              <w:top w:val="nil"/>
              <w:left w:val="nil"/>
              <w:bottom w:val="nil"/>
              <w:right w:val="nil"/>
            </w:tcBorders>
          </w:tcPr>
          <w:p w:rsidR="00F63D0D" w:rsidRDefault="00F63D0D">
            <w:pPr>
              <w:pStyle w:val="ConsPlusNormal"/>
              <w:jc w:val="center"/>
            </w:pPr>
            <w:r>
              <w:t>970</w:t>
            </w:r>
          </w:p>
        </w:tc>
        <w:tc>
          <w:tcPr>
            <w:tcW w:w="724" w:type="dxa"/>
            <w:tcBorders>
              <w:top w:val="nil"/>
              <w:left w:val="nil"/>
              <w:bottom w:val="nil"/>
              <w:right w:val="nil"/>
            </w:tcBorders>
          </w:tcPr>
          <w:p w:rsidR="00F63D0D" w:rsidRDefault="00F63D0D">
            <w:pPr>
              <w:pStyle w:val="ConsPlusNormal"/>
              <w:jc w:val="center"/>
            </w:pPr>
            <w:r>
              <w:t>990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6.</w:t>
            </w:r>
          </w:p>
        </w:tc>
        <w:tc>
          <w:tcPr>
            <w:tcW w:w="3912" w:type="dxa"/>
            <w:tcBorders>
              <w:top w:val="nil"/>
              <w:left w:val="nil"/>
              <w:bottom w:val="nil"/>
              <w:right w:val="nil"/>
            </w:tcBorders>
          </w:tcPr>
          <w:p w:rsidR="00F63D0D" w:rsidRDefault="00F63D0D">
            <w:pPr>
              <w:pStyle w:val="ConsPlusNormal"/>
              <w:jc w:val="both"/>
            </w:pPr>
            <w:r>
              <w:t>Удельный вес затрат на приобретение энергоресурсов в структуре затрат на основное производство продукции сельского хозяйства</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9,6</w:t>
            </w:r>
          </w:p>
        </w:tc>
        <w:tc>
          <w:tcPr>
            <w:tcW w:w="724" w:type="dxa"/>
            <w:tcBorders>
              <w:top w:val="nil"/>
              <w:left w:val="nil"/>
              <w:bottom w:val="nil"/>
              <w:right w:val="nil"/>
            </w:tcBorders>
          </w:tcPr>
          <w:p w:rsidR="00F63D0D" w:rsidRDefault="00F63D0D">
            <w:pPr>
              <w:pStyle w:val="ConsPlusNormal"/>
              <w:jc w:val="center"/>
            </w:pPr>
            <w:r>
              <w:t>9,5</w:t>
            </w:r>
          </w:p>
        </w:tc>
        <w:tc>
          <w:tcPr>
            <w:tcW w:w="724" w:type="dxa"/>
            <w:tcBorders>
              <w:top w:val="nil"/>
              <w:left w:val="nil"/>
              <w:bottom w:val="nil"/>
              <w:right w:val="nil"/>
            </w:tcBorders>
          </w:tcPr>
          <w:p w:rsidR="00F63D0D" w:rsidRDefault="00F63D0D">
            <w:pPr>
              <w:pStyle w:val="ConsPlusNormal"/>
              <w:jc w:val="center"/>
            </w:pPr>
            <w:r>
              <w:t>9,4</w:t>
            </w:r>
          </w:p>
        </w:tc>
        <w:tc>
          <w:tcPr>
            <w:tcW w:w="724" w:type="dxa"/>
            <w:tcBorders>
              <w:top w:val="nil"/>
              <w:left w:val="nil"/>
              <w:bottom w:val="nil"/>
              <w:right w:val="nil"/>
            </w:tcBorders>
          </w:tcPr>
          <w:p w:rsidR="00F63D0D" w:rsidRDefault="00F63D0D">
            <w:pPr>
              <w:pStyle w:val="ConsPlusNormal"/>
              <w:jc w:val="center"/>
            </w:pPr>
            <w:r>
              <w:t>9,3</w:t>
            </w:r>
          </w:p>
        </w:tc>
        <w:tc>
          <w:tcPr>
            <w:tcW w:w="724" w:type="dxa"/>
            <w:tcBorders>
              <w:top w:val="nil"/>
              <w:left w:val="nil"/>
              <w:bottom w:val="nil"/>
              <w:right w:val="nil"/>
            </w:tcBorders>
          </w:tcPr>
          <w:p w:rsidR="00F63D0D" w:rsidRDefault="00F63D0D">
            <w:pPr>
              <w:pStyle w:val="ConsPlusNormal"/>
              <w:jc w:val="center"/>
            </w:pPr>
            <w:r>
              <w:t>9,3</w:t>
            </w:r>
          </w:p>
        </w:tc>
        <w:tc>
          <w:tcPr>
            <w:tcW w:w="724" w:type="dxa"/>
            <w:tcBorders>
              <w:top w:val="nil"/>
              <w:left w:val="nil"/>
              <w:bottom w:val="nil"/>
              <w:right w:val="nil"/>
            </w:tcBorders>
          </w:tcPr>
          <w:p w:rsidR="00F63D0D" w:rsidRDefault="00F63D0D">
            <w:pPr>
              <w:pStyle w:val="ConsPlusNormal"/>
              <w:jc w:val="center"/>
            </w:pPr>
            <w:r>
              <w:t>9,3</w:t>
            </w:r>
          </w:p>
        </w:tc>
        <w:tc>
          <w:tcPr>
            <w:tcW w:w="724" w:type="dxa"/>
            <w:tcBorders>
              <w:top w:val="nil"/>
              <w:left w:val="nil"/>
              <w:bottom w:val="nil"/>
              <w:right w:val="nil"/>
            </w:tcBorders>
          </w:tcPr>
          <w:p w:rsidR="00F63D0D" w:rsidRDefault="00F63D0D">
            <w:pPr>
              <w:pStyle w:val="ConsPlusNormal"/>
              <w:jc w:val="center"/>
            </w:pPr>
            <w:r>
              <w:t>9,3</w:t>
            </w:r>
          </w:p>
        </w:tc>
        <w:tc>
          <w:tcPr>
            <w:tcW w:w="724" w:type="dxa"/>
            <w:tcBorders>
              <w:top w:val="nil"/>
              <w:left w:val="nil"/>
              <w:bottom w:val="nil"/>
              <w:right w:val="nil"/>
            </w:tcBorders>
          </w:tcPr>
          <w:p w:rsidR="00F63D0D" w:rsidRDefault="00F63D0D">
            <w:pPr>
              <w:pStyle w:val="ConsPlusNormal"/>
              <w:jc w:val="center"/>
            </w:pPr>
            <w:r>
              <w:t>9,3</w:t>
            </w:r>
          </w:p>
        </w:tc>
        <w:tc>
          <w:tcPr>
            <w:tcW w:w="724" w:type="dxa"/>
            <w:tcBorders>
              <w:top w:val="nil"/>
              <w:left w:val="nil"/>
              <w:bottom w:val="nil"/>
              <w:right w:val="nil"/>
            </w:tcBorders>
          </w:tcPr>
          <w:p w:rsidR="00F63D0D" w:rsidRDefault="00F63D0D">
            <w:pPr>
              <w:pStyle w:val="ConsPlusNormal"/>
              <w:jc w:val="center"/>
            </w:pPr>
            <w:r>
              <w:t>9,3</w:t>
            </w:r>
          </w:p>
        </w:tc>
        <w:tc>
          <w:tcPr>
            <w:tcW w:w="724" w:type="dxa"/>
            <w:tcBorders>
              <w:top w:val="nil"/>
              <w:left w:val="nil"/>
              <w:bottom w:val="nil"/>
              <w:right w:val="nil"/>
            </w:tcBorders>
          </w:tcPr>
          <w:p w:rsidR="00F63D0D" w:rsidRDefault="00F63D0D">
            <w:pPr>
              <w:pStyle w:val="ConsPlusNormal"/>
              <w:jc w:val="center"/>
            </w:pPr>
            <w:r>
              <w:t>9,3</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lastRenderedPageBreak/>
              <w:t>7.</w:t>
            </w:r>
          </w:p>
        </w:tc>
        <w:tc>
          <w:tcPr>
            <w:tcW w:w="3912" w:type="dxa"/>
            <w:tcBorders>
              <w:top w:val="nil"/>
              <w:left w:val="nil"/>
              <w:bottom w:val="nil"/>
              <w:right w:val="nil"/>
            </w:tcBorders>
          </w:tcPr>
          <w:p w:rsidR="00F63D0D" w:rsidRDefault="00F63D0D">
            <w:pPr>
              <w:pStyle w:val="ConsPlusNormal"/>
              <w:jc w:val="both"/>
            </w:pPr>
            <w:r>
              <w:t>Располагаемые ресурсы домашних хозяйств (в среднем на 1 члена домашнего хозяйства в месяц) в сельской местности</w:t>
            </w:r>
          </w:p>
        </w:tc>
        <w:tc>
          <w:tcPr>
            <w:tcW w:w="1582" w:type="dxa"/>
            <w:tcBorders>
              <w:top w:val="nil"/>
              <w:left w:val="nil"/>
              <w:bottom w:val="nil"/>
              <w:right w:val="nil"/>
            </w:tcBorders>
          </w:tcPr>
          <w:p w:rsidR="00F63D0D" w:rsidRDefault="00F63D0D">
            <w:pPr>
              <w:pStyle w:val="ConsPlusNormal"/>
              <w:jc w:val="center"/>
            </w:pPr>
            <w:r>
              <w:t>рублей</w:t>
            </w:r>
          </w:p>
        </w:tc>
        <w:tc>
          <w:tcPr>
            <w:tcW w:w="784" w:type="dxa"/>
            <w:tcBorders>
              <w:top w:val="nil"/>
              <w:left w:val="nil"/>
              <w:bottom w:val="nil"/>
              <w:right w:val="nil"/>
            </w:tcBorders>
          </w:tcPr>
          <w:p w:rsidR="00F63D0D" w:rsidRDefault="00F63D0D">
            <w:pPr>
              <w:pStyle w:val="ConsPlusNormal"/>
              <w:jc w:val="center"/>
            </w:pPr>
            <w:r>
              <w:t>14103</w:t>
            </w:r>
          </w:p>
        </w:tc>
        <w:tc>
          <w:tcPr>
            <w:tcW w:w="724" w:type="dxa"/>
            <w:tcBorders>
              <w:top w:val="nil"/>
              <w:left w:val="nil"/>
              <w:bottom w:val="nil"/>
              <w:right w:val="nil"/>
            </w:tcBorders>
          </w:tcPr>
          <w:p w:rsidR="00F63D0D" w:rsidRDefault="00F63D0D">
            <w:pPr>
              <w:pStyle w:val="ConsPlusNormal"/>
              <w:jc w:val="center"/>
            </w:pPr>
            <w:r>
              <w:t>14597</w:t>
            </w:r>
          </w:p>
        </w:tc>
        <w:tc>
          <w:tcPr>
            <w:tcW w:w="724" w:type="dxa"/>
            <w:tcBorders>
              <w:top w:val="nil"/>
              <w:left w:val="nil"/>
              <w:bottom w:val="nil"/>
              <w:right w:val="nil"/>
            </w:tcBorders>
          </w:tcPr>
          <w:p w:rsidR="00F63D0D" w:rsidRDefault="00F63D0D">
            <w:pPr>
              <w:pStyle w:val="ConsPlusNormal"/>
              <w:jc w:val="center"/>
            </w:pPr>
            <w:r>
              <w:t>15107</w:t>
            </w:r>
          </w:p>
        </w:tc>
        <w:tc>
          <w:tcPr>
            <w:tcW w:w="724" w:type="dxa"/>
            <w:tcBorders>
              <w:top w:val="nil"/>
              <w:left w:val="nil"/>
              <w:bottom w:val="nil"/>
              <w:right w:val="nil"/>
            </w:tcBorders>
          </w:tcPr>
          <w:p w:rsidR="00F63D0D" w:rsidRDefault="00F63D0D">
            <w:pPr>
              <w:pStyle w:val="ConsPlusNormal"/>
              <w:jc w:val="center"/>
            </w:pPr>
            <w:r>
              <w:t>15636</w:t>
            </w:r>
          </w:p>
        </w:tc>
        <w:tc>
          <w:tcPr>
            <w:tcW w:w="724" w:type="dxa"/>
            <w:tcBorders>
              <w:top w:val="nil"/>
              <w:left w:val="nil"/>
              <w:bottom w:val="nil"/>
              <w:right w:val="nil"/>
            </w:tcBorders>
          </w:tcPr>
          <w:p w:rsidR="00F63D0D" w:rsidRDefault="00F63D0D">
            <w:pPr>
              <w:pStyle w:val="ConsPlusNormal"/>
              <w:jc w:val="center"/>
            </w:pPr>
            <w:r>
              <w:t>16184</w:t>
            </w:r>
          </w:p>
        </w:tc>
        <w:tc>
          <w:tcPr>
            <w:tcW w:w="724" w:type="dxa"/>
            <w:tcBorders>
              <w:top w:val="nil"/>
              <w:left w:val="nil"/>
              <w:bottom w:val="nil"/>
              <w:right w:val="nil"/>
            </w:tcBorders>
          </w:tcPr>
          <w:p w:rsidR="00F63D0D" w:rsidRDefault="00F63D0D">
            <w:pPr>
              <w:pStyle w:val="ConsPlusNormal"/>
              <w:jc w:val="center"/>
            </w:pPr>
            <w:r>
              <w:t>16750</w:t>
            </w:r>
          </w:p>
        </w:tc>
        <w:tc>
          <w:tcPr>
            <w:tcW w:w="724" w:type="dxa"/>
            <w:tcBorders>
              <w:top w:val="nil"/>
              <w:left w:val="nil"/>
              <w:bottom w:val="nil"/>
              <w:right w:val="nil"/>
            </w:tcBorders>
          </w:tcPr>
          <w:p w:rsidR="00F63D0D" w:rsidRDefault="00F63D0D">
            <w:pPr>
              <w:pStyle w:val="ConsPlusNormal"/>
              <w:jc w:val="center"/>
            </w:pPr>
            <w:r>
              <w:t>17336</w:t>
            </w:r>
          </w:p>
        </w:tc>
        <w:tc>
          <w:tcPr>
            <w:tcW w:w="724" w:type="dxa"/>
            <w:tcBorders>
              <w:top w:val="nil"/>
              <w:left w:val="nil"/>
              <w:bottom w:val="nil"/>
              <w:right w:val="nil"/>
            </w:tcBorders>
          </w:tcPr>
          <w:p w:rsidR="00F63D0D" w:rsidRDefault="00F63D0D">
            <w:pPr>
              <w:pStyle w:val="ConsPlusNormal"/>
              <w:jc w:val="center"/>
            </w:pPr>
            <w:r>
              <w:t>17943</w:t>
            </w:r>
          </w:p>
        </w:tc>
        <w:tc>
          <w:tcPr>
            <w:tcW w:w="724" w:type="dxa"/>
            <w:tcBorders>
              <w:top w:val="nil"/>
              <w:left w:val="nil"/>
              <w:bottom w:val="nil"/>
              <w:right w:val="nil"/>
            </w:tcBorders>
          </w:tcPr>
          <w:p w:rsidR="00F63D0D" w:rsidRDefault="00F63D0D">
            <w:pPr>
              <w:pStyle w:val="ConsPlusNormal"/>
              <w:jc w:val="center"/>
            </w:pPr>
            <w:r>
              <w:t>21311</w:t>
            </w:r>
          </w:p>
        </w:tc>
        <w:tc>
          <w:tcPr>
            <w:tcW w:w="724" w:type="dxa"/>
            <w:tcBorders>
              <w:top w:val="nil"/>
              <w:left w:val="nil"/>
              <w:bottom w:val="nil"/>
              <w:right w:val="nil"/>
            </w:tcBorders>
          </w:tcPr>
          <w:p w:rsidR="00F63D0D" w:rsidRDefault="00F63D0D">
            <w:pPr>
              <w:pStyle w:val="ConsPlusNormal"/>
              <w:jc w:val="center"/>
            </w:pPr>
            <w:r>
              <w:t>25310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8.</w:t>
            </w:r>
          </w:p>
        </w:tc>
        <w:tc>
          <w:tcPr>
            <w:tcW w:w="3912" w:type="dxa"/>
            <w:tcBorders>
              <w:top w:val="nil"/>
              <w:left w:val="nil"/>
              <w:bottom w:val="nil"/>
              <w:right w:val="nil"/>
            </w:tcBorders>
          </w:tcPr>
          <w:p w:rsidR="00F63D0D" w:rsidRDefault="00F63D0D">
            <w:pPr>
              <w:pStyle w:val="ConsPlusNormal"/>
              <w:jc w:val="both"/>
            </w:pPr>
            <w: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w:t>
            </w:r>
          </w:p>
        </w:tc>
        <w:tc>
          <w:tcPr>
            <w:tcW w:w="1582" w:type="dxa"/>
            <w:tcBorders>
              <w:top w:val="nil"/>
              <w:left w:val="nil"/>
              <w:bottom w:val="nil"/>
              <w:right w:val="nil"/>
            </w:tcBorders>
          </w:tcPr>
          <w:p w:rsidR="00F63D0D" w:rsidRDefault="00F63D0D">
            <w:pPr>
              <w:pStyle w:val="ConsPlusNormal"/>
              <w:jc w:val="center"/>
            </w:pPr>
            <w:r>
              <w:t>рублей</w:t>
            </w:r>
          </w:p>
        </w:tc>
        <w:tc>
          <w:tcPr>
            <w:tcW w:w="784" w:type="dxa"/>
            <w:tcBorders>
              <w:top w:val="nil"/>
              <w:left w:val="nil"/>
              <w:bottom w:val="nil"/>
              <w:right w:val="nil"/>
            </w:tcBorders>
          </w:tcPr>
          <w:p w:rsidR="00F63D0D" w:rsidRDefault="00F63D0D">
            <w:pPr>
              <w:pStyle w:val="ConsPlusNormal"/>
              <w:jc w:val="center"/>
            </w:pPr>
            <w:r>
              <w:t>18646,2</w:t>
            </w:r>
          </w:p>
        </w:tc>
        <w:tc>
          <w:tcPr>
            <w:tcW w:w="724" w:type="dxa"/>
            <w:tcBorders>
              <w:top w:val="nil"/>
              <w:left w:val="nil"/>
              <w:bottom w:val="nil"/>
              <w:right w:val="nil"/>
            </w:tcBorders>
          </w:tcPr>
          <w:p w:rsidR="00F63D0D" w:rsidRDefault="00F63D0D">
            <w:pPr>
              <w:pStyle w:val="ConsPlusNormal"/>
              <w:jc w:val="center"/>
            </w:pPr>
            <w:r>
              <w:t>19271,0</w:t>
            </w:r>
          </w:p>
        </w:tc>
        <w:tc>
          <w:tcPr>
            <w:tcW w:w="724" w:type="dxa"/>
            <w:tcBorders>
              <w:top w:val="nil"/>
              <w:left w:val="nil"/>
              <w:bottom w:val="nil"/>
              <w:right w:val="nil"/>
            </w:tcBorders>
          </w:tcPr>
          <w:p w:rsidR="00F63D0D" w:rsidRDefault="00F63D0D">
            <w:pPr>
              <w:pStyle w:val="ConsPlusNormal"/>
              <w:jc w:val="center"/>
            </w:pPr>
            <w:r>
              <w:t>21278,3</w:t>
            </w:r>
          </w:p>
        </w:tc>
        <w:tc>
          <w:tcPr>
            <w:tcW w:w="724" w:type="dxa"/>
            <w:tcBorders>
              <w:top w:val="nil"/>
              <w:left w:val="nil"/>
              <w:bottom w:val="nil"/>
              <w:right w:val="nil"/>
            </w:tcBorders>
          </w:tcPr>
          <w:p w:rsidR="00F63D0D" w:rsidRDefault="00F63D0D">
            <w:pPr>
              <w:pStyle w:val="ConsPlusNormal"/>
              <w:jc w:val="center"/>
            </w:pPr>
            <w:r>
              <w:t>21746,5</w:t>
            </w:r>
          </w:p>
        </w:tc>
        <w:tc>
          <w:tcPr>
            <w:tcW w:w="724" w:type="dxa"/>
            <w:tcBorders>
              <w:top w:val="nil"/>
              <w:left w:val="nil"/>
              <w:bottom w:val="nil"/>
              <w:right w:val="nil"/>
            </w:tcBorders>
          </w:tcPr>
          <w:p w:rsidR="00F63D0D" w:rsidRDefault="00F63D0D">
            <w:pPr>
              <w:pStyle w:val="ConsPlusNormal"/>
              <w:jc w:val="center"/>
            </w:pPr>
            <w:r>
              <w:t>22224,9</w:t>
            </w:r>
          </w:p>
        </w:tc>
        <w:tc>
          <w:tcPr>
            <w:tcW w:w="724" w:type="dxa"/>
            <w:tcBorders>
              <w:top w:val="nil"/>
              <w:left w:val="nil"/>
              <w:bottom w:val="nil"/>
              <w:right w:val="nil"/>
            </w:tcBorders>
          </w:tcPr>
          <w:p w:rsidR="00F63D0D" w:rsidRDefault="00F63D0D">
            <w:pPr>
              <w:pStyle w:val="ConsPlusNormal"/>
              <w:jc w:val="center"/>
            </w:pPr>
            <w:r>
              <w:t>22713,8</w:t>
            </w:r>
          </w:p>
        </w:tc>
        <w:tc>
          <w:tcPr>
            <w:tcW w:w="724" w:type="dxa"/>
            <w:tcBorders>
              <w:top w:val="nil"/>
              <w:left w:val="nil"/>
              <w:bottom w:val="nil"/>
              <w:right w:val="nil"/>
            </w:tcBorders>
          </w:tcPr>
          <w:p w:rsidR="00F63D0D" w:rsidRDefault="00F63D0D">
            <w:pPr>
              <w:pStyle w:val="ConsPlusNormal"/>
              <w:jc w:val="center"/>
            </w:pPr>
            <w:r>
              <w:t>23195,1</w:t>
            </w:r>
          </w:p>
        </w:tc>
        <w:tc>
          <w:tcPr>
            <w:tcW w:w="724" w:type="dxa"/>
            <w:tcBorders>
              <w:top w:val="nil"/>
              <w:left w:val="nil"/>
              <w:bottom w:val="nil"/>
              <w:right w:val="nil"/>
            </w:tcBorders>
          </w:tcPr>
          <w:p w:rsidR="00F63D0D" w:rsidRDefault="00F63D0D">
            <w:pPr>
              <w:pStyle w:val="ConsPlusNormal"/>
              <w:jc w:val="center"/>
            </w:pPr>
            <w:r>
              <w:t>23330,0</w:t>
            </w:r>
          </w:p>
        </w:tc>
        <w:tc>
          <w:tcPr>
            <w:tcW w:w="724" w:type="dxa"/>
            <w:tcBorders>
              <w:top w:val="nil"/>
              <w:left w:val="nil"/>
              <w:bottom w:val="nil"/>
              <w:right w:val="nil"/>
            </w:tcBorders>
          </w:tcPr>
          <w:p w:rsidR="00F63D0D" w:rsidRDefault="00F63D0D">
            <w:pPr>
              <w:pStyle w:val="ConsPlusNormal"/>
              <w:jc w:val="center"/>
            </w:pPr>
            <w:r>
              <w:t>26768,0</w:t>
            </w:r>
          </w:p>
        </w:tc>
        <w:tc>
          <w:tcPr>
            <w:tcW w:w="724" w:type="dxa"/>
            <w:tcBorders>
              <w:top w:val="nil"/>
              <w:left w:val="nil"/>
              <w:bottom w:val="nil"/>
              <w:right w:val="nil"/>
            </w:tcBorders>
          </w:tcPr>
          <w:p w:rsidR="00F63D0D" w:rsidRDefault="00F63D0D">
            <w:pPr>
              <w:pStyle w:val="ConsPlusNormal"/>
              <w:jc w:val="center"/>
            </w:pPr>
            <w:r>
              <w:t>31300,0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8 в ред. </w:t>
            </w:r>
            <w:hyperlink r:id="rId110" w:history="1">
              <w:r>
                <w:rPr>
                  <w:color w:val="0000FF"/>
                </w:rPr>
                <w:t>Постановления</w:t>
              </w:r>
            </w:hyperlink>
            <w:r>
              <w:t xml:space="preserve"> Кабинета Министров ЧР от 24.10.2019 N 440)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9.</w:t>
            </w:r>
          </w:p>
        </w:tc>
        <w:tc>
          <w:tcPr>
            <w:tcW w:w="3912" w:type="dxa"/>
            <w:tcBorders>
              <w:top w:val="nil"/>
              <w:left w:val="nil"/>
              <w:bottom w:val="nil"/>
              <w:right w:val="nil"/>
            </w:tcBorders>
          </w:tcPr>
          <w:p w:rsidR="00F63D0D" w:rsidRDefault="00F63D0D">
            <w:pPr>
              <w:pStyle w:val="ConsPlusNormal"/>
              <w:jc w:val="both"/>
            </w:pPr>
            <w:r>
              <w:t>Индекс производства пищевых продуктов (в сопоставимых ценах)</w:t>
            </w:r>
          </w:p>
        </w:tc>
        <w:tc>
          <w:tcPr>
            <w:tcW w:w="1582" w:type="dxa"/>
            <w:tcBorders>
              <w:top w:val="nil"/>
              <w:left w:val="nil"/>
              <w:bottom w:val="nil"/>
              <w:right w:val="nil"/>
            </w:tcBorders>
          </w:tcPr>
          <w:p w:rsidR="00F63D0D" w:rsidRDefault="00F63D0D">
            <w:pPr>
              <w:pStyle w:val="ConsPlusNormal"/>
              <w:jc w:val="center"/>
            </w:pPr>
            <w:r>
              <w:t>% к предыдущему году</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95,0</w:t>
            </w:r>
          </w:p>
        </w:tc>
        <w:tc>
          <w:tcPr>
            <w:tcW w:w="724" w:type="dxa"/>
            <w:tcBorders>
              <w:top w:val="nil"/>
              <w:left w:val="nil"/>
              <w:bottom w:val="nil"/>
              <w:right w:val="nil"/>
            </w:tcBorders>
          </w:tcPr>
          <w:p w:rsidR="00F63D0D" w:rsidRDefault="00F63D0D">
            <w:pPr>
              <w:pStyle w:val="ConsPlusNormal"/>
              <w:jc w:val="center"/>
            </w:pPr>
            <w:r>
              <w:t>101,6</w:t>
            </w:r>
          </w:p>
        </w:tc>
        <w:tc>
          <w:tcPr>
            <w:tcW w:w="724" w:type="dxa"/>
            <w:tcBorders>
              <w:top w:val="nil"/>
              <w:left w:val="nil"/>
              <w:bottom w:val="nil"/>
              <w:right w:val="nil"/>
            </w:tcBorders>
          </w:tcPr>
          <w:p w:rsidR="00F63D0D" w:rsidRDefault="00F63D0D">
            <w:pPr>
              <w:pStyle w:val="ConsPlusNormal"/>
              <w:jc w:val="center"/>
            </w:pPr>
            <w:r>
              <w:t>101,7</w:t>
            </w:r>
          </w:p>
        </w:tc>
        <w:tc>
          <w:tcPr>
            <w:tcW w:w="724" w:type="dxa"/>
            <w:tcBorders>
              <w:top w:val="nil"/>
              <w:left w:val="nil"/>
              <w:bottom w:val="nil"/>
              <w:right w:val="nil"/>
            </w:tcBorders>
          </w:tcPr>
          <w:p w:rsidR="00F63D0D" w:rsidRDefault="00F63D0D">
            <w:pPr>
              <w:pStyle w:val="ConsPlusNormal"/>
              <w:jc w:val="center"/>
            </w:pPr>
            <w:r>
              <w:t>101,8</w:t>
            </w:r>
          </w:p>
        </w:tc>
        <w:tc>
          <w:tcPr>
            <w:tcW w:w="724" w:type="dxa"/>
            <w:tcBorders>
              <w:top w:val="nil"/>
              <w:left w:val="nil"/>
              <w:bottom w:val="nil"/>
              <w:right w:val="nil"/>
            </w:tcBorders>
          </w:tcPr>
          <w:p w:rsidR="00F63D0D" w:rsidRDefault="00F63D0D">
            <w:pPr>
              <w:pStyle w:val="ConsPlusNormal"/>
              <w:jc w:val="center"/>
            </w:pPr>
            <w:r>
              <w:t>102,0</w:t>
            </w:r>
          </w:p>
        </w:tc>
        <w:tc>
          <w:tcPr>
            <w:tcW w:w="724" w:type="dxa"/>
            <w:tcBorders>
              <w:top w:val="nil"/>
              <w:left w:val="nil"/>
              <w:bottom w:val="nil"/>
              <w:right w:val="nil"/>
            </w:tcBorders>
          </w:tcPr>
          <w:p w:rsidR="00F63D0D" w:rsidRDefault="00F63D0D">
            <w:pPr>
              <w:pStyle w:val="ConsPlusNormal"/>
              <w:jc w:val="center"/>
            </w:pPr>
            <w:r>
              <w:t>102,1</w:t>
            </w:r>
          </w:p>
        </w:tc>
        <w:tc>
          <w:tcPr>
            <w:tcW w:w="724" w:type="dxa"/>
            <w:tcBorders>
              <w:top w:val="nil"/>
              <w:left w:val="nil"/>
              <w:bottom w:val="nil"/>
              <w:right w:val="nil"/>
            </w:tcBorders>
          </w:tcPr>
          <w:p w:rsidR="00F63D0D" w:rsidRDefault="00F63D0D">
            <w:pPr>
              <w:pStyle w:val="ConsPlusNormal"/>
              <w:jc w:val="center"/>
            </w:pPr>
            <w:r>
              <w:t>102,6</w:t>
            </w:r>
          </w:p>
        </w:tc>
        <w:tc>
          <w:tcPr>
            <w:tcW w:w="724" w:type="dxa"/>
            <w:tcBorders>
              <w:top w:val="nil"/>
              <w:left w:val="nil"/>
              <w:bottom w:val="nil"/>
              <w:right w:val="nil"/>
            </w:tcBorders>
          </w:tcPr>
          <w:p w:rsidR="00F63D0D" w:rsidRDefault="00F63D0D">
            <w:pPr>
              <w:pStyle w:val="ConsPlusNormal"/>
              <w:jc w:val="center"/>
            </w:pPr>
            <w:r>
              <w:t>103,1</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9 введен </w:t>
            </w:r>
            <w:hyperlink r:id="rId111" w:history="1">
              <w:r>
                <w:rPr>
                  <w:color w:val="0000FF"/>
                </w:rPr>
                <w:t>Постановлением</w:t>
              </w:r>
            </w:hyperlink>
            <w:r>
              <w:t xml:space="preserve"> Кабинета Министров ЧР от 22.04.2020 N 207;</w:t>
            </w:r>
          </w:p>
          <w:p w:rsidR="00F63D0D" w:rsidRDefault="00F63D0D">
            <w:pPr>
              <w:pStyle w:val="ConsPlusNormal"/>
              <w:jc w:val="both"/>
            </w:pPr>
            <w:r>
              <w:t xml:space="preserve">в ред. </w:t>
            </w:r>
            <w:hyperlink r:id="rId112" w:history="1">
              <w:r>
                <w:rPr>
                  <w:color w:val="0000FF"/>
                </w:rPr>
                <w:t>Постановления</w:t>
              </w:r>
            </w:hyperlink>
            <w:r>
              <w:t xml:space="preserve"> Кабинета Министров ЧР от 10.11.2020 N 610)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10.</w:t>
            </w:r>
          </w:p>
        </w:tc>
        <w:tc>
          <w:tcPr>
            <w:tcW w:w="3912" w:type="dxa"/>
            <w:tcBorders>
              <w:top w:val="nil"/>
              <w:left w:val="nil"/>
              <w:bottom w:val="nil"/>
              <w:right w:val="nil"/>
            </w:tcBorders>
          </w:tcPr>
          <w:p w:rsidR="00F63D0D" w:rsidRDefault="00F63D0D">
            <w:pPr>
              <w:pStyle w:val="ConsPlusNormal"/>
              <w:jc w:val="both"/>
            </w:pPr>
            <w:r>
              <w:t>Индекс производства напитков (в сопоставимых ценах)</w:t>
            </w:r>
          </w:p>
        </w:tc>
        <w:tc>
          <w:tcPr>
            <w:tcW w:w="1582" w:type="dxa"/>
            <w:tcBorders>
              <w:top w:val="nil"/>
              <w:left w:val="nil"/>
              <w:bottom w:val="nil"/>
              <w:right w:val="nil"/>
            </w:tcBorders>
          </w:tcPr>
          <w:p w:rsidR="00F63D0D" w:rsidRDefault="00F63D0D">
            <w:pPr>
              <w:pStyle w:val="ConsPlusNormal"/>
              <w:jc w:val="center"/>
            </w:pPr>
            <w:r>
              <w:t>% к предыдущему году</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102,2</w:t>
            </w:r>
          </w:p>
        </w:tc>
        <w:tc>
          <w:tcPr>
            <w:tcW w:w="724" w:type="dxa"/>
            <w:tcBorders>
              <w:top w:val="nil"/>
              <w:left w:val="nil"/>
              <w:bottom w:val="nil"/>
              <w:right w:val="nil"/>
            </w:tcBorders>
          </w:tcPr>
          <w:p w:rsidR="00F63D0D" w:rsidRDefault="00F63D0D">
            <w:pPr>
              <w:pStyle w:val="ConsPlusNormal"/>
              <w:jc w:val="center"/>
            </w:pPr>
            <w:r>
              <w:t>102,1</w:t>
            </w:r>
          </w:p>
        </w:tc>
        <w:tc>
          <w:tcPr>
            <w:tcW w:w="724" w:type="dxa"/>
            <w:tcBorders>
              <w:top w:val="nil"/>
              <w:left w:val="nil"/>
              <w:bottom w:val="nil"/>
              <w:right w:val="nil"/>
            </w:tcBorders>
          </w:tcPr>
          <w:p w:rsidR="00F63D0D" w:rsidRDefault="00F63D0D">
            <w:pPr>
              <w:pStyle w:val="ConsPlusNormal"/>
              <w:jc w:val="center"/>
            </w:pPr>
            <w:r>
              <w:t>102,0</w:t>
            </w:r>
          </w:p>
        </w:tc>
        <w:tc>
          <w:tcPr>
            <w:tcW w:w="724" w:type="dxa"/>
            <w:tcBorders>
              <w:top w:val="nil"/>
              <w:left w:val="nil"/>
              <w:bottom w:val="nil"/>
              <w:right w:val="nil"/>
            </w:tcBorders>
          </w:tcPr>
          <w:p w:rsidR="00F63D0D" w:rsidRDefault="00F63D0D">
            <w:pPr>
              <w:pStyle w:val="ConsPlusNormal"/>
              <w:jc w:val="center"/>
            </w:pPr>
            <w:r>
              <w:t>101,8</w:t>
            </w:r>
          </w:p>
        </w:tc>
        <w:tc>
          <w:tcPr>
            <w:tcW w:w="724" w:type="dxa"/>
            <w:tcBorders>
              <w:top w:val="nil"/>
              <w:left w:val="nil"/>
              <w:bottom w:val="nil"/>
              <w:right w:val="nil"/>
            </w:tcBorders>
          </w:tcPr>
          <w:p w:rsidR="00F63D0D" w:rsidRDefault="00F63D0D">
            <w:pPr>
              <w:pStyle w:val="ConsPlusNormal"/>
              <w:jc w:val="center"/>
            </w:pPr>
            <w:r>
              <w:t>101,7</w:t>
            </w:r>
          </w:p>
        </w:tc>
        <w:tc>
          <w:tcPr>
            <w:tcW w:w="724" w:type="dxa"/>
            <w:tcBorders>
              <w:top w:val="nil"/>
              <w:left w:val="nil"/>
              <w:bottom w:val="nil"/>
              <w:right w:val="nil"/>
            </w:tcBorders>
          </w:tcPr>
          <w:p w:rsidR="00F63D0D" w:rsidRDefault="00F63D0D">
            <w:pPr>
              <w:pStyle w:val="ConsPlusNormal"/>
              <w:jc w:val="center"/>
            </w:pPr>
            <w:r>
              <w:t>101,6</w:t>
            </w:r>
          </w:p>
        </w:tc>
        <w:tc>
          <w:tcPr>
            <w:tcW w:w="724" w:type="dxa"/>
            <w:tcBorders>
              <w:top w:val="nil"/>
              <w:left w:val="nil"/>
              <w:bottom w:val="nil"/>
              <w:right w:val="nil"/>
            </w:tcBorders>
          </w:tcPr>
          <w:p w:rsidR="00F63D0D" w:rsidRDefault="00F63D0D">
            <w:pPr>
              <w:pStyle w:val="ConsPlusNormal"/>
              <w:jc w:val="center"/>
            </w:pPr>
            <w:r>
              <w:t>101,3</w:t>
            </w:r>
          </w:p>
        </w:tc>
        <w:tc>
          <w:tcPr>
            <w:tcW w:w="724" w:type="dxa"/>
            <w:tcBorders>
              <w:top w:val="nil"/>
              <w:left w:val="nil"/>
              <w:bottom w:val="nil"/>
              <w:right w:val="nil"/>
            </w:tcBorders>
          </w:tcPr>
          <w:p w:rsidR="00F63D0D" w:rsidRDefault="00F63D0D">
            <w:pPr>
              <w:pStyle w:val="ConsPlusNormal"/>
              <w:jc w:val="center"/>
            </w:pPr>
            <w:r>
              <w:t>101,0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10 введен </w:t>
            </w:r>
            <w:hyperlink r:id="rId113" w:history="1">
              <w:r>
                <w:rPr>
                  <w:color w:val="0000FF"/>
                </w:rPr>
                <w:t>Постановлением</w:t>
              </w:r>
            </w:hyperlink>
            <w:r>
              <w:t xml:space="preserve"> Кабинета Министров ЧР от 22.04.2020 N 207)</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outlineLvl w:val="2"/>
            </w:pPr>
            <w:r>
              <w:t>Подпрограмма "Техническая и технологическая модернизация, инновационное развитие"</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w:t>
            </w:r>
          </w:p>
        </w:tc>
        <w:tc>
          <w:tcPr>
            <w:tcW w:w="3912" w:type="dxa"/>
            <w:tcBorders>
              <w:top w:val="nil"/>
              <w:left w:val="nil"/>
              <w:bottom w:val="nil"/>
              <w:right w:val="nil"/>
            </w:tcBorders>
          </w:tcPr>
          <w:p w:rsidR="00F63D0D" w:rsidRDefault="00F63D0D">
            <w:pPr>
              <w:pStyle w:val="ConsPlusNormal"/>
              <w:jc w:val="both"/>
            </w:pPr>
            <w:r>
              <w:t>Количество реализованных инновационных проектов</w:t>
            </w:r>
          </w:p>
        </w:tc>
        <w:tc>
          <w:tcPr>
            <w:tcW w:w="1582" w:type="dxa"/>
            <w:tcBorders>
              <w:top w:val="nil"/>
              <w:left w:val="nil"/>
              <w:bottom w:val="nil"/>
              <w:right w:val="nil"/>
            </w:tcBorders>
          </w:tcPr>
          <w:p w:rsidR="00F63D0D" w:rsidRDefault="00F63D0D">
            <w:pPr>
              <w:pStyle w:val="ConsPlusNormal"/>
              <w:jc w:val="center"/>
            </w:pPr>
            <w:r>
              <w:t>штук</w:t>
            </w:r>
          </w:p>
        </w:tc>
        <w:tc>
          <w:tcPr>
            <w:tcW w:w="78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5</w:t>
            </w:r>
          </w:p>
        </w:tc>
        <w:tc>
          <w:tcPr>
            <w:tcW w:w="724" w:type="dxa"/>
            <w:tcBorders>
              <w:top w:val="nil"/>
              <w:left w:val="nil"/>
              <w:bottom w:val="nil"/>
              <w:right w:val="nil"/>
            </w:tcBorders>
          </w:tcPr>
          <w:p w:rsidR="00F63D0D" w:rsidRDefault="00F63D0D">
            <w:pPr>
              <w:pStyle w:val="ConsPlusNormal"/>
              <w:jc w:val="center"/>
            </w:pPr>
            <w:r>
              <w:t>5</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w:t>
            </w:r>
          </w:p>
        </w:tc>
        <w:tc>
          <w:tcPr>
            <w:tcW w:w="3912" w:type="dxa"/>
            <w:tcBorders>
              <w:top w:val="nil"/>
              <w:left w:val="nil"/>
              <w:bottom w:val="nil"/>
              <w:right w:val="nil"/>
            </w:tcBorders>
          </w:tcPr>
          <w:p w:rsidR="00F63D0D" w:rsidRDefault="00F63D0D">
            <w:pPr>
              <w:pStyle w:val="ConsPlusNormal"/>
              <w:jc w:val="both"/>
            </w:pPr>
            <w:r>
              <w:t>Удельный расход тепловой и электрической энергии на производство скота и птицы на убой</w:t>
            </w:r>
          </w:p>
        </w:tc>
        <w:tc>
          <w:tcPr>
            <w:tcW w:w="1582" w:type="dxa"/>
            <w:tcBorders>
              <w:top w:val="nil"/>
              <w:left w:val="nil"/>
              <w:bottom w:val="nil"/>
              <w:right w:val="nil"/>
            </w:tcBorders>
          </w:tcPr>
          <w:p w:rsidR="00F63D0D" w:rsidRDefault="00F63D0D">
            <w:pPr>
              <w:pStyle w:val="ConsPlusNormal"/>
              <w:jc w:val="center"/>
            </w:pPr>
            <w:r>
              <w:t>кг у.т./ц</w:t>
            </w:r>
          </w:p>
        </w:tc>
        <w:tc>
          <w:tcPr>
            <w:tcW w:w="784" w:type="dxa"/>
            <w:tcBorders>
              <w:top w:val="nil"/>
              <w:left w:val="nil"/>
              <w:bottom w:val="nil"/>
              <w:right w:val="nil"/>
            </w:tcBorders>
          </w:tcPr>
          <w:p w:rsidR="00F63D0D" w:rsidRDefault="00F63D0D">
            <w:pPr>
              <w:pStyle w:val="ConsPlusNormal"/>
              <w:jc w:val="center"/>
            </w:pPr>
            <w:r>
              <w:t>31</w:t>
            </w:r>
          </w:p>
        </w:tc>
        <w:tc>
          <w:tcPr>
            <w:tcW w:w="724" w:type="dxa"/>
            <w:tcBorders>
              <w:top w:val="nil"/>
              <w:left w:val="nil"/>
              <w:bottom w:val="nil"/>
              <w:right w:val="nil"/>
            </w:tcBorders>
          </w:tcPr>
          <w:p w:rsidR="00F63D0D" w:rsidRDefault="00F63D0D">
            <w:pPr>
              <w:pStyle w:val="ConsPlusNormal"/>
              <w:jc w:val="center"/>
            </w:pPr>
            <w:r>
              <w:t>30,8</w:t>
            </w:r>
          </w:p>
        </w:tc>
        <w:tc>
          <w:tcPr>
            <w:tcW w:w="724" w:type="dxa"/>
            <w:tcBorders>
              <w:top w:val="nil"/>
              <w:left w:val="nil"/>
              <w:bottom w:val="nil"/>
              <w:right w:val="nil"/>
            </w:tcBorders>
          </w:tcPr>
          <w:p w:rsidR="00F63D0D" w:rsidRDefault="00F63D0D">
            <w:pPr>
              <w:pStyle w:val="ConsPlusNormal"/>
              <w:jc w:val="center"/>
            </w:pPr>
            <w:r>
              <w:t>30,5</w:t>
            </w:r>
          </w:p>
        </w:tc>
        <w:tc>
          <w:tcPr>
            <w:tcW w:w="724" w:type="dxa"/>
            <w:tcBorders>
              <w:top w:val="nil"/>
              <w:left w:val="nil"/>
              <w:bottom w:val="nil"/>
              <w:right w:val="nil"/>
            </w:tcBorders>
          </w:tcPr>
          <w:p w:rsidR="00F63D0D" w:rsidRDefault="00F63D0D">
            <w:pPr>
              <w:pStyle w:val="ConsPlusNormal"/>
              <w:jc w:val="center"/>
            </w:pPr>
            <w:r>
              <w:t>30,2</w:t>
            </w:r>
          </w:p>
        </w:tc>
        <w:tc>
          <w:tcPr>
            <w:tcW w:w="724" w:type="dxa"/>
            <w:tcBorders>
              <w:top w:val="nil"/>
              <w:left w:val="nil"/>
              <w:bottom w:val="nil"/>
              <w:right w:val="nil"/>
            </w:tcBorders>
          </w:tcPr>
          <w:p w:rsidR="00F63D0D" w:rsidRDefault="00F63D0D">
            <w:pPr>
              <w:pStyle w:val="ConsPlusNormal"/>
              <w:jc w:val="center"/>
            </w:pPr>
            <w:r>
              <w:t>30,2</w:t>
            </w:r>
          </w:p>
        </w:tc>
        <w:tc>
          <w:tcPr>
            <w:tcW w:w="724" w:type="dxa"/>
            <w:tcBorders>
              <w:top w:val="nil"/>
              <w:left w:val="nil"/>
              <w:bottom w:val="nil"/>
              <w:right w:val="nil"/>
            </w:tcBorders>
          </w:tcPr>
          <w:p w:rsidR="00F63D0D" w:rsidRDefault="00F63D0D">
            <w:pPr>
              <w:pStyle w:val="ConsPlusNormal"/>
              <w:jc w:val="center"/>
            </w:pPr>
            <w:r>
              <w:t>30,2</w:t>
            </w:r>
          </w:p>
        </w:tc>
        <w:tc>
          <w:tcPr>
            <w:tcW w:w="724" w:type="dxa"/>
            <w:tcBorders>
              <w:top w:val="nil"/>
              <w:left w:val="nil"/>
              <w:bottom w:val="nil"/>
              <w:right w:val="nil"/>
            </w:tcBorders>
          </w:tcPr>
          <w:p w:rsidR="00F63D0D" w:rsidRDefault="00F63D0D">
            <w:pPr>
              <w:pStyle w:val="ConsPlusNormal"/>
              <w:jc w:val="center"/>
            </w:pPr>
            <w:r>
              <w:t>30,2</w:t>
            </w:r>
          </w:p>
        </w:tc>
        <w:tc>
          <w:tcPr>
            <w:tcW w:w="724" w:type="dxa"/>
            <w:tcBorders>
              <w:top w:val="nil"/>
              <w:left w:val="nil"/>
              <w:bottom w:val="nil"/>
              <w:right w:val="nil"/>
            </w:tcBorders>
          </w:tcPr>
          <w:p w:rsidR="00F63D0D" w:rsidRDefault="00F63D0D">
            <w:pPr>
              <w:pStyle w:val="ConsPlusNormal"/>
              <w:jc w:val="center"/>
            </w:pPr>
            <w:r>
              <w:t>30,2</w:t>
            </w:r>
          </w:p>
        </w:tc>
        <w:tc>
          <w:tcPr>
            <w:tcW w:w="724" w:type="dxa"/>
            <w:tcBorders>
              <w:top w:val="nil"/>
              <w:left w:val="nil"/>
              <w:bottom w:val="nil"/>
              <w:right w:val="nil"/>
            </w:tcBorders>
          </w:tcPr>
          <w:p w:rsidR="00F63D0D" w:rsidRDefault="00F63D0D">
            <w:pPr>
              <w:pStyle w:val="ConsPlusNormal"/>
              <w:jc w:val="center"/>
            </w:pPr>
            <w:r>
              <w:t>30,2</w:t>
            </w:r>
          </w:p>
        </w:tc>
        <w:tc>
          <w:tcPr>
            <w:tcW w:w="724" w:type="dxa"/>
            <w:tcBorders>
              <w:top w:val="nil"/>
              <w:left w:val="nil"/>
              <w:bottom w:val="nil"/>
              <w:right w:val="nil"/>
            </w:tcBorders>
          </w:tcPr>
          <w:p w:rsidR="00F63D0D" w:rsidRDefault="00F63D0D">
            <w:pPr>
              <w:pStyle w:val="ConsPlusNormal"/>
              <w:jc w:val="center"/>
            </w:pPr>
            <w:r>
              <w:t>30,2</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w:t>
            </w:r>
          </w:p>
        </w:tc>
        <w:tc>
          <w:tcPr>
            <w:tcW w:w="3912" w:type="dxa"/>
            <w:tcBorders>
              <w:top w:val="nil"/>
              <w:left w:val="nil"/>
              <w:bottom w:val="nil"/>
              <w:right w:val="nil"/>
            </w:tcBorders>
          </w:tcPr>
          <w:p w:rsidR="00F63D0D" w:rsidRDefault="00F63D0D">
            <w:pPr>
              <w:pStyle w:val="ConsPlusNormal"/>
              <w:jc w:val="both"/>
            </w:pPr>
            <w:r>
              <w:t xml:space="preserve">Удельный расход топлива на обработку </w:t>
            </w:r>
            <w:r>
              <w:lastRenderedPageBreak/>
              <w:t>посевных площадей сельскохозяйственных культур без учета тепличного хозяйства</w:t>
            </w:r>
          </w:p>
        </w:tc>
        <w:tc>
          <w:tcPr>
            <w:tcW w:w="1582" w:type="dxa"/>
            <w:tcBorders>
              <w:top w:val="nil"/>
              <w:left w:val="nil"/>
              <w:bottom w:val="nil"/>
              <w:right w:val="nil"/>
            </w:tcBorders>
          </w:tcPr>
          <w:p w:rsidR="00F63D0D" w:rsidRDefault="00F63D0D">
            <w:pPr>
              <w:pStyle w:val="ConsPlusNormal"/>
              <w:jc w:val="center"/>
            </w:pPr>
            <w:r>
              <w:lastRenderedPageBreak/>
              <w:t>кг у.т./ц</w:t>
            </w:r>
          </w:p>
        </w:tc>
        <w:tc>
          <w:tcPr>
            <w:tcW w:w="784" w:type="dxa"/>
            <w:tcBorders>
              <w:top w:val="nil"/>
              <w:left w:val="nil"/>
              <w:bottom w:val="nil"/>
              <w:right w:val="nil"/>
            </w:tcBorders>
          </w:tcPr>
          <w:p w:rsidR="00F63D0D" w:rsidRDefault="00F63D0D">
            <w:pPr>
              <w:pStyle w:val="ConsPlusNormal"/>
              <w:jc w:val="center"/>
            </w:pPr>
            <w:r>
              <w:t>71,5</w:t>
            </w:r>
          </w:p>
        </w:tc>
        <w:tc>
          <w:tcPr>
            <w:tcW w:w="724" w:type="dxa"/>
            <w:tcBorders>
              <w:top w:val="nil"/>
              <w:left w:val="nil"/>
              <w:bottom w:val="nil"/>
              <w:right w:val="nil"/>
            </w:tcBorders>
          </w:tcPr>
          <w:p w:rsidR="00F63D0D" w:rsidRDefault="00F63D0D">
            <w:pPr>
              <w:pStyle w:val="ConsPlusNormal"/>
              <w:jc w:val="center"/>
            </w:pPr>
            <w:r>
              <w:t>71</w:t>
            </w:r>
          </w:p>
        </w:tc>
        <w:tc>
          <w:tcPr>
            <w:tcW w:w="724" w:type="dxa"/>
            <w:tcBorders>
              <w:top w:val="nil"/>
              <w:left w:val="nil"/>
              <w:bottom w:val="nil"/>
              <w:right w:val="nil"/>
            </w:tcBorders>
          </w:tcPr>
          <w:p w:rsidR="00F63D0D" w:rsidRDefault="00F63D0D">
            <w:pPr>
              <w:pStyle w:val="ConsPlusNormal"/>
              <w:jc w:val="center"/>
            </w:pPr>
            <w:r>
              <w:t>70</w:t>
            </w:r>
          </w:p>
        </w:tc>
        <w:tc>
          <w:tcPr>
            <w:tcW w:w="724" w:type="dxa"/>
            <w:tcBorders>
              <w:top w:val="nil"/>
              <w:left w:val="nil"/>
              <w:bottom w:val="nil"/>
              <w:right w:val="nil"/>
            </w:tcBorders>
          </w:tcPr>
          <w:p w:rsidR="00F63D0D" w:rsidRDefault="00F63D0D">
            <w:pPr>
              <w:pStyle w:val="ConsPlusNormal"/>
              <w:jc w:val="center"/>
            </w:pPr>
            <w:r>
              <w:t>68</w:t>
            </w:r>
          </w:p>
        </w:tc>
        <w:tc>
          <w:tcPr>
            <w:tcW w:w="724" w:type="dxa"/>
            <w:tcBorders>
              <w:top w:val="nil"/>
              <w:left w:val="nil"/>
              <w:bottom w:val="nil"/>
              <w:right w:val="nil"/>
            </w:tcBorders>
          </w:tcPr>
          <w:p w:rsidR="00F63D0D" w:rsidRDefault="00F63D0D">
            <w:pPr>
              <w:pStyle w:val="ConsPlusNormal"/>
              <w:jc w:val="center"/>
            </w:pPr>
            <w:r>
              <w:t>68</w:t>
            </w:r>
          </w:p>
        </w:tc>
        <w:tc>
          <w:tcPr>
            <w:tcW w:w="724" w:type="dxa"/>
            <w:tcBorders>
              <w:top w:val="nil"/>
              <w:left w:val="nil"/>
              <w:bottom w:val="nil"/>
              <w:right w:val="nil"/>
            </w:tcBorders>
          </w:tcPr>
          <w:p w:rsidR="00F63D0D" w:rsidRDefault="00F63D0D">
            <w:pPr>
              <w:pStyle w:val="ConsPlusNormal"/>
              <w:jc w:val="center"/>
            </w:pPr>
            <w:r>
              <w:t>68</w:t>
            </w:r>
          </w:p>
        </w:tc>
        <w:tc>
          <w:tcPr>
            <w:tcW w:w="724" w:type="dxa"/>
            <w:tcBorders>
              <w:top w:val="nil"/>
              <w:left w:val="nil"/>
              <w:bottom w:val="nil"/>
              <w:right w:val="nil"/>
            </w:tcBorders>
          </w:tcPr>
          <w:p w:rsidR="00F63D0D" w:rsidRDefault="00F63D0D">
            <w:pPr>
              <w:pStyle w:val="ConsPlusNormal"/>
              <w:jc w:val="center"/>
            </w:pPr>
            <w:r>
              <w:t>68</w:t>
            </w:r>
          </w:p>
        </w:tc>
        <w:tc>
          <w:tcPr>
            <w:tcW w:w="724" w:type="dxa"/>
            <w:tcBorders>
              <w:top w:val="nil"/>
              <w:left w:val="nil"/>
              <w:bottom w:val="nil"/>
              <w:right w:val="nil"/>
            </w:tcBorders>
          </w:tcPr>
          <w:p w:rsidR="00F63D0D" w:rsidRDefault="00F63D0D">
            <w:pPr>
              <w:pStyle w:val="ConsPlusNormal"/>
              <w:jc w:val="center"/>
            </w:pPr>
            <w:r>
              <w:t>68</w:t>
            </w:r>
          </w:p>
        </w:tc>
        <w:tc>
          <w:tcPr>
            <w:tcW w:w="724" w:type="dxa"/>
            <w:tcBorders>
              <w:top w:val="nil"/>
              <w:left w:val="nil"/>
              <w:bottom w:val="nil"/>
              <w:right w:val="nil"/>
            </w:tcBorders>
          </w:tcPr>
          <w:p w:rsidR="00F63D0D" w:rsidRDefault="00F63D0D">
            <w:pPr>
              <w:pStyle w:val="ConsPlusNormal"/>
              <w:jc w:val="center"/>
            </w:pPr>
            <w:r>
              <w:t>68</w:t>
            </w:r>
          </w:p>
        </w:tc>
        <w:tc>
          <w:tcPr>
            <w:tcW w:w="724" w:type="dxa"/>
            <w:tcBorders>
              <w:top w:val="nil"/>
              <w:left w:val="nil"/>
              <w:bottom w:val="nil"/>
              <w:right w:val="nil"/>
            </w:tcBorders>
          </w:tcPr>
          <w:p w:rsidR="00F63D0D" w:rsidRDefault="00F63D0D">
            <w:pPr>
              <w:pStyle w:val="ConsPlusNormal"/>
              <w:jc w:val="center"/>
            </w:pPr>
            <w:r>
              <w:t>68</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lastRenderedPageBreak/>
              <w:t>4.</w:t>
            </w:r>
          </w:p>
        </w:tc>
        <w:tc>
          <w:tcPr>
            <w:tcW w:w="3912" w:type="dxa"/>
            <w:tcBorders>
              <w:top w:val="nil"/>
              <w:left w:val="nil"/>
              <w:bottom w:val="nil"/>
              <w:right w:val="nil"/>
            </w:tcBorders>
          </w:tcPr>
          <w:p w:rsidR="00F63D0D" w:rsidRDefault="00F63D0D">
            <w:pPr>
              <w:pStyle w:val="ConsPlusNormal"/>
              <w:jc w:val="both"/>
            </w:pPr>
            <w:r>
              <w:t>Удельный расход тепловой и электрической энергии в тепличном хозяйстве</w:t>
            </w:r>
          </w:p>
        </w:tc>
        <w:tc>
          <w:tcPr>
            <w:tcW w:w="1582" w:type="dxa"/>
            <w:tcBorders>
              <w:top w:val="nil"/>
              <w:left w:val="nil"/>
              <w:bottom w:val="nil"/>
              <w:right w:val="nil"/>
            </w:tcBorders>
          </w:tcPr>
          <w:p w:rsidR="00F63D0D" w:rsidRDefault="00F63D0D">
            <w:pPr>
              <w:pStyle w:val="ConsPlusNormal"/>
              <w:jc w:val="center"/>
            </w:pPr>
            <w:r>
              <w:t>кг у.т./кв. м</w:t>
            </w:r>
          </w:p>
        </w:tc>
        <w:tc>
          <w:tcPr>
            <w:tcW w:w="784" w:type="dxa"/>
            <w:tcBorders>
              <w:top w:val="nil"/>
              <w:left w:val="nil"/>
              <w:bottom w:val="nil"/>
              <w:right w:val="nil"/>
            </w:tcBorders>
          </w:tcPr>
          <w:p w:rsidR="00F63D0D" w:rsidRDefault="00F63D0D">
            <w:pPr>
              <w:pStyle w:val="ConsPlusNormal"/>
              <w:jc w:val="center"/>
            </w:pPr>
            <w:r>
              <w:t>112,2</w:t>
            </w:r>
          </w:p>
        </w:tc>
        <w:tc>
          <w:tcPr>
            <w:tcW w:w="724" w:type="dxa"/>
            <w:tcBorders>
              <w:top w:val="nil"/>
              <w:left w:val="nil"/>
              <w:bottom w:val="nil"/>
              <w:right w:val="nil"/>
            </w:tcBorders>
          </w:tcPr>
          <w:p w:rsidR="00F63D0D" w:rsidRDefault="00F63D0D">
            <w:pPr>
              <w:pStyle w:val="ConsPlusNormal"/>
              <w:jc w:val="center"/>
            </w:pPr>
            <w:r>
              <w:t>112,2</w:t>
            </w:r>
          </w:p>
        </w:tc>
        <w:tc>
          <w:tcPr>
            <w:tcW w:w="724" w:type="dxa"/>
            <w:tcBorders>
              <w:top w:val="nil"/>
              <w:left w:val="nil"/>
              <w:bottom w:val="nil"/>
              <w:right w:val="nil"/>
            </w:tcBorders>
          </w:tcPr>
          <w:p w:rsidR="00F63D0D" w:rsidRDefault="00F63D0D">
            <w:pPr>
              <w:pStyle w:val="ConsPlusNormal"/>
              <w:jc w:val="center"/>
            </w:pPr>
            <w:r>
              <w:t>112,2</w:t>
            </w:r>
          </w:p>
        </w:tc>
        <w:tc>
          <w:tcPr>
            <w:tcW w:w="724" w:type="dxa"/>
            <w:tcBorders>
              <w:top w:val="nil"/>
              <w:left w:val="nil"/>
              <w:bottom w:val="nil"/>
              <w:right w:val="nil"/>
            </w:tcBorders>
          </w:tcPr>
          <w:p w:rsidR="00F63D0D" w:rsidRDefault="00F63D0D">
            <w:pPr>
              <w:pStyle w:val="ConsPlusNormal"/>
              <w:jc w:val="center"/>
            </w:pPr>
            <w:r>
              <w:t>112,2</w:t>
            </w:r>
          </w:p>
        </w:tc>
        <w:tc>
          <w:tcPr>
            <w:tcW w:w="724" w:type="dxa"/>
            <w:tcBorders>
              <w:top w:val="nil"/>
              <w:left w:val="nil"/>
              <w:bottom w:val="nil"/>
              <w:right w:val="nil"/>
            </w:tcBorders>
          </w:tcPr>
          <w:p w:rsidR="00F63D0D" w:rsidRDefault="00F63D0D">
            <w:pPr>
              <w:pStyle w:val="ConsPlusNormal"/>
              <w:jc w:val="center"/>
            </w:pPr>
            <w:r>
              <w:t>112,2</w:t>
            </w:r>
          </w:p>
        </w:tc>
        <w:tc>
          <w:tcPr>
            <w:tcW w:w="724" w:type="dxa"/>
            <w:tcBorders>
              <w:top w:val="nil"/>
              <w:left w:val="nil"/>
              <w:bottom w:val="nil"/>
              <w:right w:val="nil"/>
            </w:tcBorders>
          </w:tcPr>
          <w:p w:rsidR="00F63D0D" w:rsidRDefault="00F63D0D">
            <w:pPr>
              <w:pStyle w:val="ConsPlusNormal"/>
              <w:jc w:val="center"/>
            </w:pPr>
            <w:r>
              <w:t>112,2</w:t>
            </w:r>
          </w:p>
        </w:tc>
        <w:tc>
          <w:tcPr>
            <w:tcW w:w="724" w:type="dxa"/>
            <w:tcBorders>
              <w:top w:val="nil"/>
              <w:left w:val="nil"/>
              <w:bottom w:val="nil"/>
              <w:right w:val="nil"/>
            </w:tcBorders>
          </w:tcPr>
          <w:p w:rsidR="00F63D0D" w:rsidRDefault="00F63D0D">
            <w:pPr>
              <w:pStyle w:val="ConsPlusNormal"/>
              <w:jc w:val="center"/>
            </w:pPr>
            <w:r>
              <w:t>112,2</w:t>
            </w:r>
          </w:p>
        </w:tc>
        <w:tc>
          <w:tcPr>
            <w:tcW w:w="724" w:type="dxa"/>
            <w:tcBorders>
              <w:top w:val="nil"/>
              <w:left w:val="nil"/>
              <w:bottom w:val="nil"/>
              <w:right w:val="nil"/>
            </w:tcBorders>
          </w:tcPr>
          <w:p w:rsidR="00F63D0D" w:rsidRDefault="00F63D0D">
            <w:pPr>
              <w:pStyle w:val="ConsPlusNormal"/>
              <w:jc w:val="center"/>
            </w:pPr>
            <w:r>
              <w:t>112,2</w:t>
            </w:r>
          </w:p>
        </w:tc>
        <w:tc>
          <w:tcPr>
            <w:tcW w:w="724" w:type="dxa"/>
            <w:tcBorders>
              <w:top w:val="nil"/>
              <w:left w:val="nil"/>
              <w:bottom w:val="nil"/>
              <w:right w:val="nil"/>
            </w:tcBorders>
          </w:tcPr>
          <w:p w:rsidR="00F63D0D" w:rsidRDefault="00F63D0D">
            <w:pPr>
              <w:pStyle w:val="ConsPlusNormal"/>
              <w:jc w:val="center"/>
            </w:pPr>
            <w:r>
              <w:t>112,2</w:t>
            </w:r>
          </w:p>
        </w:tc>
        <w:tc>
          <w:tcPr>
            <w:tcW w:w="724" w:type="dxa"/>
            <w:tcBorders>
              <w:top w:val="nil"/>
              <w:left w:val="nil"/>
              <w:bottom w:val="nil"/>
              <w:right w:val="nil"/>
            </w:tcBorders>
          </w:tcPr>
          <w:p w:rsidR="00F63D0D" w:rsidRDefault="00F63D0D">
            <w:pPr>
              <w:pStyle w:val="ConsPlusNormal"/>
              <w:jc w:val="center"/>
            </w:pPr>
            <w:r>
              <w:t>112,2</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5.</w:t>
            </w:r>
          </w:p>
        </w:tc>
        <w:tc>
          <w:tcPr>
            <w:tcW w:w="3912" w:type="dxa"/>
            <w:tcBorders>
              <w:top w:val="nil"/>
              <w:left w:val="nil"/>
              <w:bottom w:val="nil"/>
              <w:right w:val="nil"/>
            </w:tcBorders>
          </w:tcPr>
          <w:p w:rsidR="00F63D0D" w:rsidRDefault="00F63D0D">
            <w:pPr>
              <w:pStyle w:val="ConsPlusNormal"/>
              <w:jc w:val="both"/>
            </w:pPr>
            <w:r>
              <w:t>Удельный расход электрической энергии в тепличном хозяйстве</w:t>
            </w:r>
          </w:p>
        </w:tc>
        <w:tc>
          <w:tcPr>
            <w:tcW w:w="1582" w:type="dxa"/>
            <w:tcBorders>
              <w:top w:val="nil"/>
              <w:left w:val="nil"/>
              <w:bottom w:val="nil"/>
              <w:right w:val="nil"/>
            </w:tcBorders>
          </w:tcPr>
          <w:p w:rsidR="00F63D0D" w:rsidRDefault="00F63D0D">
            <w:pPr>
              <w:pStyle w:val="ConsPlusNormal"/>
              <w:jc w:val="center"/>
            </w:pPr>
            <w:r>
              <w:t>кг у.т./кв. м</w:t>
            </w:r>
          </w:p>
        </w:tc>
        <w:tc>
          <w:tcPr>
            <w:tcW w:w="784" w:type="dxa"/>
            <w:tcBorders>
              <w:top w:val="nil"/>
              <w:left w:val="nil"/>
              <w:bottom w:val="nil"/>
              <w:right w:val="nil"/>
            </w:tcBorders>
          </w:tcPr>
          <w:p w:rsidR="00F63D0D" w:rsidRDefault="00F63D0D">
            <w:pPr>
              <w:pStyle w:val="ConsPlusNormal"/>
              <w:jc w:val="center"/>
            </w:pPr>
            <w:r>
              <w:t>2,71</w:t>
            </w:r>
          </w:p>
        </w:tc>
        <w:tc>
          <w:tcPr>
            <w:tcW w:w="724" w:type="dxa"/>
            <w:tcBorders>
              <w:top w:val="nil"/>
              <w:left w:val="nil"/>
              <w:bottom w:val="nil"/>
              <w:right w:val="nil"/>
            </w:tcBorders>
          </w:tcPr>
          <w:p w:rsidR="00F63D0D" w:rsidRDefault="00F63D0D">
            <w:pPr>
              <w:pStyle w:val="ConsPlusNormal"/>
              <w:jc w:val="center"/>
            </w:pPr>
            <w:r>
              <w:t>2,71</w:t>
            </w:r>
          </w:p>
        </w:tc>
        <w:tc>
          <w:tcPr>
            <w:tcW w:w="724" w:type="dxa"/>
            <w:tcBorders>
              <w:top w:val="nil"/>
              <w:left w:val="nil"/>
              <w:bottom w:val="nil"/>
              <w:right w:val="nil"/>
            </w:tcBorders>
          </w:tcPr>
          <w:p w:rsidR="00F63D0D" w:rsidRDefault="00F63D0D">
            <w:pPr>
              <w:pStyle w:val="ConsPlusNormal"/>
              <w:jc w:val="center"/>
            </w:pPr>
            <w:r>
              <w:t>2,71</w:t>
            </w:r>
          </w:p>
        </w:tc>
        <w:tc>
          <w:tcPr>
            <w:tcW w:w="724" w:type="dxa"/>
            <w:tcBorders>
              <w:top w:val="nil"/>
              <w:left w:val="nil"/>
              <w:bottom w:val="nil"/>
              <w:right w:val="nil"/>
            </w:tcBorders>
          </w:tcPr>
          <w:p w:rsidR="00F63D0D" w:rsidRDefault="00F63D0D">
            <w:pPr>
              <w:pStyle w:val="ConsPlusNormal"/>
              <w:jc w:val="center"/>
            </w:pPr>
            <w:r>
              <w:t>2,71</w:t>
            </w:r>
          </w:p>
        </w:tc>
        <w:tc>
          <w:tcPr>
            <w:tcW w:w="724" w:type="dxa"/>
            <w:tcBorders>
              <w:top w:val="nil"/>
              <w:left w:val="nil"/>
              <w:bottom w:val="nil"/>
              <w:right w:val="nil"/>
            </w:tcBorders>
          </w:tcPr>
          <w:p w:rsidR="00F63D0D" w:rsidRDefault="00F63D0D">
            <w:pPr>
              <w:pStyle w:val="ConsPlusNormal"/>
              <w:jc w:val="center"/>
            </w:pPr>
            <w:r>
              <w:t>2,71</w:t>
            </w:r>
          </w:p>
        </w:tc>
        <w:tc>
          <w:tcPr>
            <w:tcW w:w="724" w:type="dxa"/>
            <w:tcBorders>
              <w:top w:val="nil"/>
              <w:left w:val="nil"/>
              <w:bottom w:val="nil"/>
              <w:right w:val="nil"/>
            </w:tcBorders>
          </w:tcPr>
          <w:p w:rsidR="00F63D0D" w:rsidRDefault="00F63D0D">
            <w:pPr>
              <w:pStyle w:val="ConsPlusNormal"/>
              <w:jc w:val="center"/>
            </w:pPr>
            <w:r>
              <w:t>2,71</w:t>
            </w:r>
          </w:p>
        </w:tc>
        <w:tc>
          <w:tcPr>
            <w:tcW w:w="724" w:type="dxa"/>
            <w:tcBorders>
              <w:top w:val="nil"/>
              <w:left w:val="nil"/>
              <w:bottom w:val="nil"/>
              <w:right w:val="nil"/>
            </w:tcBorders>
          </w:tcPr>
          <w:p w:rsidR="00F63D0D" w:rsidRDefault="00F63D0D">
            <w:pPr>
              <w:pStyle w:val="ConsPlusNormal"/>
              <w:jc w:val="center"/>
            </w:pPr>
            <w:r>
              <w:t>2,71</w:t>
            </w:r>
          </w:p>
        </w:tc>
        <w:tc>
          <w:tcPr>
            <w:tcW w:w="724" w:type="dxa"/>
            <w:tcBorders>
              <w:top w:val="nil"/>
              <w:left w:val="nil"/>
              <w:bottom w:val="nil"/>
              <w:right w:val="nil"/>
            </w:tcBorders>
          </w:tcPr>
          <w:p w:rsidR="00F63D0D" w:rsidRDefault="00F63D0D">
            <w:pPr>
              <w:pStyle w:val="ConsPlusNormal"/>
              <w:jc w:val="center"/>
            </w:pPr>
            <w:r>
              <w:t>2,71</w:t>
            </w:r>
          </w:p>
        </w:tc>
        <w:tc>
          <w:tcPr>
            <w:tcW w:w="724" w:type="dxa"/>
            <w:tcBorders>
              <w:top w:val="nil"/>
              <w:left w:val="nil"/>
              <w:bottom w:val="nil"/>
              <w:right w:val="nil"/>
            </w:tcBorders>
          </w:tcPr>
          <w:p w:rsidR="00F63D0D" w:rsidRDefault="00F63D0D">
            <w:pPr>
              <w:pStyle w:val="ConsPlusNormal"/>
              <w:jc w:val="center"/>
            </w:pPr>
            <w:r>
              <w:t>2,71</w:t>
            </w:r>
          </w:p>
        </w:tc>
        <w:tc>
          <w:tcPr>
            <w:tcW w:w="724" w:type="dxa"/>
            <w:tcBorders>
              <w:top w:val="nil"/>
              <w:left w:val="nil"/>
              <w:bottom w:val="nil"/>
              <w:right w:val="nil"/>
            </w:tcBorders>
          </w:tcPr>
          <w:p w:rsidR="00F63D0D" w:rsidRDefault="00F63D0D">
            <w:pPr>
              <w:pStyle w:val="ConsPlusNormal"/>
              <w:jc w:val="center"/>
            </w:pPr>
            <w:r>
              <w:t>2,71</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outlineLvl w:val="2"/>
            </w:pPr>
            <w:r>
              <w:t>Подпрограмма "Развитие ветеринарии в Чувашской Республике"</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w:t>
            </w:r>
          </w:p>
        </w:tc>
        <w:tc>
          <w:tcPr>
            <w:tcW w:w="3912" w:type="dxa"/>
            <w:tcBorders>
              <w:top w:val="nil"/>
              <w:left w:val="nil"/>
              <w:bottom w:val="nil"/>
              <w:right w:val="nil"/>
            </w:tcBorders>
          </w:tcPr>
          <w:p w:rsidR="00F63D0D" w:rsidRDefault="00F63D0D">
            <w:pPr>
              <w:pStyle w:val="ConsPlusNormal"/>
              <w:jc w:val="both"/>
            </w:pPr>
            <w:r>
              <w:t>Выполнение планов ветеринарно-профилактических и противоэпизоотических мероприятий</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w:t>
            </w:r>
          </w:p>
        </w:tc>
        <w:tc>
          <w:tcPr>
            <w:tcW w:w="3912" w:type="dxa"/>
            <w:tcBorders>
              <w:top w:val="nil"/>
              <w:left w:val="nil"/>
              <w:bottom w:val="nil"/>
              <w:right w:val="nil"/>
            </w:tcBorders>
          </w:tcPr>
          <w:p w:rsidR="00F63D0D" w:rsidRDefault="00F63D0D">
            <w:pPr>
              <w:pStyle w:val="ConsPlusNormal"/>
              <w:jc w:val="both"/>
            </w:pPr>
            <w:r>
              <w:t>Охват проведением ветеринарно-санитарных экспертиз на безопасность продуктов и сырья животного происхождения</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w:t>
            </w:r>
          </w:p>
        </w:tc>
        <w:tc>
          <w:tcPr>
            <w:tcW w:w="3912" w:type="dxa"/>
            <w:tcBorders>
              <w:top w:val="nil"/>
              <w:left w:val="nil"/>
              <w:bottom w:val="nil"/>
              <w:right w:val="nil"/>
            </w:tcBorders>
          </w:tcPr>
          <w:p w:rsidR="00F63D0D" w:rsidRDefault="00F63D0D">
            <w:pPr>
              <w:pStyle w:val="ConsPlusNormal"/>
              <w:jc w:val="both"/>
            </w:pPr>
            <w:r>
              <w:t>Выполнение плана эпизоотологического мониторинга заразных, в том числе особо опасных, болезней животных</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4.</w:t>
            </w:r>
          </w:p>
        </w:tc>
        <w:tc>
          <w:tcPr>
            <w:tcW w:w="3912" w:type="dxa"/>
            <w:tcBorders>
              <w:top w:val="nil"/>
              <w:left w:val="nil"/>
              <w:bottom w:val="nil"/>
              <w:right w:val="nil"/>
            </w:tcBorders>
          </w:tcPr>
          <w:p w:rsidR="00F63D0D" w:rsidRDefault="00F63D0D">
            <w:pPr>
              <w:pStyle w:val="ConsPlusNormal"/>
              <w:jc w:val="both"/>
            </w:pPr>
            <w:r>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44</w:t>
            </w:r>
          </w:p>
        </w:tc>
        <w:tc>
          <w:tcPr>
            <w:tcW w:w="724" w:type="dxa"/>
            <w:tcBorders>
              <w:top w:val="nil"/>
              <w:left w:val="nil"/>
              <w:bottom w:val="nil"/>
              <w:right w:val="nil"/>
            </w:tcBorders>
          </w:tcPr>
          <w:p w:rsidR="00F63D0D" w:rsidRDefault="00F63D0D">
            <w:pPr>
              <w:pStyle w:val="ConsPlusNormal"/>
              <w:jc w:val="center"/>
            </w:pPr>
            <w:r>
              <w:t>46</w:t>
            </w:r>
          </w:p>
        </w:tc>
        <w:tc>
          <w:tcPr>
            <w:tcW w:w="724" w:type="dxa"/>
            <w:tcBorders>
              <w:top w:val="nil"/>
              <w:left w:val="nil"/>
              <w:bottom w:val="nil"/>
              <w:right w:val="nil"/>
            </w:tcBorders>
          </w:tcPr>
          <w:p w:rsidR="00F63D0D" w:rsidRDefault="00F63D0D">
            <w:pPr>
              <w:pStyle w:val="ConsPlusNormal"/>
              <w:jc w:val="center"/>
            </w:pPr>
            <w:r>
              <w:t>50</w:t>
            </w:r>
          </w:p>
        </w:tc>
        <w:tc>
          <w:tcPr>
            <w:tcW w:w="724" w:type="dxa"/>
            <w:tcBorders>
              <w:top w:val="nil"/>
              <w:left w:val="nil"/>
              <w:bottom w:val="nil"/>
              <w:right w:val="nil"/>
            </w:tcBorders>
          </w:tcPr>
          <w:p w:rsidR="00F63D0D" w:rsidRDefault="00F63D0D">
            <w:pPr>
              <w:pStyle w:val="ConsPlusNormal"/>
              <w:jc w:val="center"/>
            </w:pPr>
            <w:r>
              <w:t>50,5</w:t>
            </w:r>
          </w:p>
        </w:tc>
        <w:tc>
          <w:tcPr>
            <w:tcW w:w="724" w:type="dxa"/>
            <w:tcBorders>
              <w:top w:val="nil"/>
              <w:left w:val="nil"/>
              <w:bottom w:val="nil"/>
              <w:right w:val="nil"/>
            </w:tcBorders>
          </w:tcPr>
          <w:p w:rsidR="00F63D0D" w:rsidRDefault="00F63D0D">
            <w:pPr>
              <w:pStyle w:val="ConsPlusNormal"/>
              <w:jc w:val="center"/>
            </w:pPr>
            <w:r>
              <w:t>51</w:t>
            </w:r>
          </w:p>
        </w:tc>
        <w:tc>
          <w:tcPr>
            <w:tcW w:w="724" w:type="dxa"/>
            <w:tcBorders>
              <w:top w:val="nil"/>
              <w:left w:val="nil"/>
              <w:bottom w:val="nil"/>
              <w:right w:val="nil"/>
            </w:tcBorders>
          </w:tcPr>
          <w:p w:rsidR="00F63D0D" w:rsidRDefault="00F63D0D">
            <w:pPr>
              <w:pStyle w:val="ConsPlusNormal"/>
              <w:jc w:val="center"/>
            </w:pPr>
            <w:r>
              <w:t>51,5</w:t>
            </w:r>
          </w:p>
        </w:tc>
        <w:tc>
          <w:tcPr>
            <w:tcW w:w="724" w:type="dxa"/>
            <w:tcBorders>
              <w:top w:val="nil"/>
              <w:left w:val="nil"/>
              <w:bottom w:val="nil"/>
              <w:right w:val="nil"/>
            </w:tcBorders>
          </w:tcPr>
          <w:p w:rsidR="00F63D0D" w:rsidRDefault="00F63D0D">
            <w:pPr>
              <w:pStyle w:val="ConsPlusNormal"/>
              <w:jc w:val="center"/>
            </w:pPr>
            <w:r>
              <w:t>52</w:t>
            </w:r>
          </w:p>
        </w:tc>
        <w:tc>
          <w:tcPr>
            <w:tcW w:w="724" w:type="dxa"/>
            <w:tcBorders>
              <w:top w:val="nil"/>
              <w:left w:val="nil"/>
              <w:bottom w:val="nil"/>
              <w:right w:val="nil"/>
            </w:tcBorders>
          </w:tcPr>
          <w:p w:rsidR="00F63D0D" w:rsidRDefault="00F63D0D">
            <w:pPr>
              <w:pStyle w:val="ConsPlusNormal"/>
              <w:jc w:val="center"/>
            </w:pPr>
            <w:r>
              <w:t>52,5</w:t>
            </w:r>
          </w:p>
        </w:tc>
        <w:tc>
          <w:tcPr>
            <w:tcW w:w="724" w:type="dxa"/>
            <w:tcBorders>
              <w:top w:val="nil"/>
              <w:left w:val="nil"/>
              <w:bottom w:val="nil"/>
              <w:right w:val="nil"/>
            </w:tcBorders>
          </w:tcPr>
          <w:p w:rsidR="00F63D0D" w:rsidRDefault="00F63D0D">
            <w:pPr>
              <w:pStyle w:val="ConsPlusNormal"/>
              <w:jc w:val="center"/>
            </w:pPr>
            <w:r>
              <w:t>56</w:t>
            </w:r>
          </w:p>
        </w:tc>
        <w:tc>
          <w:tcPr>
            <w:tcW w:w="724" w:type="dxa"/>
            <w:tcBorders>
              <w:top w:val="nil"/>
              <w:left w:val="nil"/>
              <w:bottom w:val="nil"/>
              <w:right w:val="nil"/>
            </w:tcBorders>
          </w:tcPr>
          <w:p w:rsidR="00F63D0D" w:rsidRDefault="00F63D0D">
            <w:pPr>
              <w:pStyle w:val="ConsPlusNormal"/>
              <w:jc w:val="center"/>
            </w:pPr>
            <w:r>
              <w:t>60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5.</w:t>
            </w:r>
          </w:p>
        </w:tc>
        <w:tc>
          <w:tcPr>
            <w:tcW w:w="3912" w:type="dxa"/>
            <w:tcBorders>
              <w:top w:val="nil"/>
              <w:left w:val="nil"/>
              <w:bottom w:val="nil"/>
              <w:right w:val="nil"/>
            </w:tcBorders>
          </w:tcPr>
          <w:p w:rsidR="00F63D0D" w:rsidRDefault="00F63D0D">
            <w:pPr>
              <w:pStyle w:val="ConsPlusNormal"/>
              <w:jc w:val="both"/>
            </w:pPr>
            <w:r>
              <w:t xml:space="preserve">Отношение количества </w:t>
            </w:r>
            <w:r>
              <w:lastRenderedPageBreak/>
              <w:t>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
        </w:tc>
        <w:tc>
          <w:tcPr>
            <w:tcW w:w="1582" w:type="dxa"/>
            <w:tcBorders>
              <w:top w:val="nil"/>
              <w:left w:val="nil"/>
              <w:bottom w:val="nil"/>
              <w:right w:val="nil"/>
            </w:tcBorders>
          </w:tcPr>
          <w:p w:rsidR="00F63D0D" w:rsidRDefault="00F63D0D">
            <w:pPr>
              <w:pStyle w:val="ConsPlusNormal"/>
              <w:jc w:val="center"/>
            </w:pPr>
            <w:r>
              <w:lastRenderedPageBreak/>
              <w:t>%</w:t>
            </w:r>
          </w:p>
        </w:tc>
        <w:tc>
          <w:tcPr>
            <w:tcW w:w="78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lastRenderedPageBreak/>
              <w:t xml:space="preserve">(в ред. Постановлений Кабинета Министров ЧР от 24.10.2019 </w:t>
            </w:r>
            <w:hyperlink r:id="rId114" w:history="1">
              <w:r>
                <w:rPr>
                  <w:color w:val="0000FF"/>
                </w:rPr>
                <w:t>N 440</w:t>
              </w:r>
            </w:hyperlink>
            <w:r>
              <w:t>, от 10.11.2020</w:t>
            </w:r>
          </w:p>
          <w:p w:rsidR="00F63D0D" w:rsidRDefault="00F63D0D">
            <w:pPr>
              <w:pStyle w:val="ConsPlusNormal"/>
              <w:jc w:val="both"/>
            </w:pPr>
            <w:hyperlink r:id="rId115" w:history="1">
              <w:r>
                <w:rPr>
                  <w:color w:val="0000FF"/>
                </w:rPr>
                <w:t>N 610</w:t>
              </w:r>
            </w:hyperlink>
            <w:r>
              <w:t>)</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6.</w:t>
            </w:r>
          </w:p>
        </w:tc>
        <w:tc>
          <w:tcPr>
            <w:tcW w:w="3912" w:type="dxa"/>
            <w:tcBorders>
              <w:top w:val="nil"/>
              <w:left w:val="nil"/>
              <w:bottom w:val="nil"/>
              <w:right w:val="nil"/>
            </w:tcBorders>
          </w:tcPr>
          <w:p w:rsidR="00F63D0D" w:rsidRDefault="00F63D0D">
            <w:pPr>
              <w:pStyle w:val="ConsPlusNormal"/>
              <w:jc w:val="both"/>
            </w:pPr>
            <w:r>
              <w:t>Объем продукции свиноводства (в живом весе), произведенный в хозяйствах всех категорий</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25,4</w:t>
            </w:r>
          </w:p>
        </w:tc>
        <w:tc>
          <w:tcPr>
            <w:tcW w:w="724" w:type="dxa"/>
            <w:tcBorders>
              <w:top w:val="nil"/>
              <w:left w:val="nil"/>
              <w:bottom w:val="nil"/>
              <w:right w:val="nil"/>
            </w:tcBorders>
          </w:tcPr>
          <w:p w:rsidR="00F63D0D" w:rsidRDefault="00F63D0D">
            <w:pPr>
              <w:pStyle w:val="ConsPlusNormal"/>
              <w:jc w:val="center"/>
            </w:pPr>
            <w:r>
              <w:t>26</w:t>
            </w:r>
          </w:p>
        </w:tc>
        <w:tc>
          <w:tcPr>
            <w:tcW w:w="724" w:type="dxa"/>
            <w:tcBorders>
              <w:top w:val="nil"/>
              <w:left w:val="nil"/>
              <w:bottom w:val="nil"/>
              <w:right w:val="nil"/>
            </w:tcBorders>
          </w:tcPr>
          <w:p w:rsidR="00F63D0D" w:rsidRDefault="00F63D0D">
            <w:pPr>
              <w:pStyle w:val="ConsPlusNormal"/>
              <w:jc w:val="center"/>
            </w:pPr>
            <w:r>
              <w:t>27</w:t>
            </w:r>
          </w:p>
        </w:tc>
        <w:tc>
          <w:tcPr>
            <w:tcW w:w="724" w:type="dxa"/>
            <w:tcBorders>
              <w:top w:val="nil"/>
              <w:left w:val="nil"/>
              <w:bottom w:val="nil"/>
              <w:right w:val="nil"/>
            </w:tcBorders>
          </w:tcPr>
          <w:p w:rsidR="00F63D0D" w:rsidRDefault="00F63D0D">
            <w:pPr>
              <w:pStyle w:val="ConsPlusNormal"/>
              <w:jc w:val="center"/>
            </w:pPr>
            <w:r>
              <w:t>28</w:t>
            </w:r>
          </w:p>
        </w:tc>
        <w:tc>
          <w:tcPr>
            <w:tcW w:w="724" w:type="dxa"/>
            <w:tcBorders>
              <w:top w:val="nil"/>
              <w:left w:val="nil"/>
              <w:bottom w:val="nil"/>
              <w:right w:val="nil"/>
            </w:tcBorders>
          </w:tcPr>
          <w:p w:rsidR="00F63D0D" w:rsidRDefault="00F63D0D">
            <w:pPr>
              <w:pStyle w:val="ConsPlusNormal"/>
              <w:jc w:val="center"/>
            </w:pPr>
            <w:r>
              <w:t>28</w:t>
            </w:r>
          </w:p>
        </w:tc>
        <w:tc>
          <w:tcPr>
            <w:tcW w:w="724" w:type="dxa"/>
            <w:tcBorders>
              <w:top w:val="nil"/>
              <w:left w:val="nil"/>
              <w:bottom w:val="nil"/>
              <w:right w:val="nil"/>
            </w:tcBorders>
          </w:tcPr>
          <w:p w:rsidR="00F63D0D" w:rsidRDefault="00F63D0D">
            <w:pPr>
              <w:pStyle w:val="ConsPlusNormal"/>
              <w:jc w:val="center"/>
            </w:pPr>
            <w:r>
              <w:t>28</w:t>
            </w:r>
          </w:p>
        </w:tc>
        <w:tc>
          <w:tcPr>
            <w:tcW w:w="724" w:type="dxa"/>
            <w:tcBorders>
              <w:top w:val="nil"/>
              <w:left w:val="nil"/>
              <w:bottom w:val="nil"/>
              <w:right w:val="nil"/>
            </w:tcBorders>
          </w:tcPr>
          <w:p w:rsidR="00F63D0D" w:rsidRDefault="00F63D0D">
            <w:pPr>
              <w:pStyle w:val="ConsPlusNormal"/>
              <w:jc w:val="center"/>
            </w:pPr>
            <w:r>
              <w:t>28</w:t>
            </w:r>
          </w:p>
        </w:tc>
        <w:tc>
          <w:tcPr>
            <w:tcW w:w="724" w:type="dxa"/>
            <w:tcBorders>
              <w:top w:val="nil"/>
              <w:left w:val="nil"/>
              <w:bottom w:val="nil"/>
              <w:right w:val="nil"/>
            </w:tcBorders>
          </w:tcPr>
          <w:p w:rsidR="00F63D0D" w:rsidRDefault="00F63D0D">
            <w:pPr>
              <w:pStyle w:val="ConsPlusNormal"/>
              <w:jc w:val="center"/>
            </w:pPr>
            <w:r>
              <w:t>28</w:t>
            </w:r>
          </w:p>
        </w:tc>
        <w:tc>
          <w:tcPr>
            <w:tcW w:w="724" w:type="dxa"/>
            <w:tcBorders>
              <w:top w:val="nil"/>
              <w:left w:val="nil"/>
              <w:bottom w:val="nil"/>
              <w:right w:val="nil"/>
            </w:tcBorders>
          </w:tcPr>
          <w:p w:rsidR="00F63D0D" w:rsidRDefault="00F63D0D">
            <w:pPr>
              <w:pStyle w:val="ConsPlusNormal"/>
              <w:jc w:val="center"/>
            </w:pPr>
            <w:r>
              <w:t>28</w:t>
            </w:r>
          </w:p>
        </w:tc>
        <w:tc>
          <w:tcPr>
            <w:tcW w:w="724" w:type="dxa"/>
            <w:tcBorders>
              <w:top w:val="nil"/>
              <w:left w:val="nil"/>
              <w:bottom w:val="nil"/>
              <w:right w:val="nil"/>
            </w:tcBorders>
          </w:tcPr>
          <w:p w:rsidR="00F63D0D" w:rsidRDefault="00F63D0D">
            <w:pPr>
              <w:pStyle w:val="ConsPlusNormal"/>
              <w:jc w:val="center"/>
            </w:pPr>
            <w:r>
              <w:t>28</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7.</w:t>
            </w:r>
          </w:p>
        </w:tc>
        <w:tc>
          <w:tcPr>
            <w:tcW w:w="3912" w:type="dxa"/>
            <w:tcBorders>
              <w:top w:val="nil"/>
              <w:left w:val="nil"/>
              <w:bottom w:val="nil"/>
              <w:right w:val="nil"/>
            </w:tcBorders>
          </w:tcPr>
          <w:p w:rsidR="00F63D0D" w:rsidRDefault="00F63D0D">
            <w:pPr>
              <w:pStyle w:val="ConsPlusNormal"/>
              <w:jc w:val="both"/>
            </w:pPr>
            <w:r>
              <w:t>Удельный вес поголовья свиней свиноводческих хозяйств, имеющих уровень биологической защиты III и IV уровня компартмента</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85,1</w:t>
            </w:r>
          </w:p>
        </w:tc>
        <w:tc>
          <w:tcPr>
            <w:tcW w:w="724" w:type="dxa"/>
            <w:tcBorders>
              <w:top w:val="nil"/>
              <w:left w:val="nil"/>
              <w:bottom w:val="nil"/>
              <w:right w:val="nil"/>
            </w:tcBorders>
          </w:tcPr>
          <w:p w:rsidR="00F63D0D" w:rsidRDefault="00F63D0D">
            <w:pPr>
              <w:pStyle w:val="ConsPlusNormal"/>
              <w:jc w:val="center"/>
            </w:pPr>
            <w:r>
              <w:t>90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outlineLvl w:val="2"/>
            </w:pPr>
            <w:r>
              <w:t>Подпрограмма "Устойчивое развитие сельских территорий Чувашской Республики"</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pPr>
            <w:r>
              <w:t xml:space="preserve">(в ред. </w:t>
            </w:r>
            <w:hyperlink r:id="rId116" w:history="1">
              <w:r>
                <w:rPr>
                  <w:color w:val="0000FF"/>
                </w:rPr>
                <w:t>Постановления</w:t>
              </w:r>
            </w:hyperlink>
            <w:r>
              <w:t xml:space="preserve"> Кабинета Министров ЧР от 31.12.2019 N 623)</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w:t>
            </w:r>
          </w:p>
        </w:tc>
        <w:tc>
          <w:tcPr>
            <w:tcW w:w="3912" w:type="dxa"/>
            <w:tcBorders>
              <w:top w:val="nil"/>
              <w:left w:val="nil"/>
              <w:bottom w:val="nil"/>
              <w:right w:val="nil"/>
            </w:tcBorders>
          </w:tcPr>
          <w:p w:rsidR="00F63D0D" w:rsidRDefault="00F63D0D">
            <w:pPr>
              <w:pStyle w:val="ConsPlusNormal"/>
              <w:jc w:val="both"/>
            </w:pPr>
            <w:r>
              <w:t>Ввод (приобретение) жилья для граждан, проживающих в сельской местности, - всего</w:t>
            </w:r>
          </w:p>
        </w:tc>
        <w:tc>
          <w:tcPr>
            <w:tcW w:w="1582" w:type="dxa"/>
            <w:tcBorders>
              <w:top w:val="nil"/>
              <w:left w:val="nil"/>
              <w:bottom w:val="nil"/>
              <w:right w:val="nil"/>
            </w:tcBorders>
          </w:tcPr>
          <w:p w:rsidR="00F63D0D" w:rsidRDefault="00F63D0D">
            <w:pPr>
              <w:pStyle w:val="ConsPlusNormal"/>
              <w:jc w:val="center"/>
            </w:pPr>
            <w:r>
              <w:t>кв. метров</w:t>
            </w:r>
          </w:p>
        </w:tc>
        <w:tc>
          <w:tcPr>
            <w:tcW w:w="784" w:type="dxa"/>
            <w:tcBorders>
              <w:top w:val="nil"/>
              <w:left w:val="nil"/>
              <w:bottom w:val="nil"/>
              <w:right w:val="nil"/>
            </w:tcBorders>
          </w:tcPr>
          <w:p w:rsidR="00F63D0D" w:rsidRDefault="00F63D0D">
            <w:pPr>
              <w:pStyle w:val="ConsPlusNormal"/>
              <w:jc w:val="center"/>
            </w:pPr>
            <w:r>
              <w:t>2315</w:t>
            </w:r>
          </w:p>
        </w:tc>
        <w:tc>
          <w:tcPr>
            <w:tcW w:w="724" w:type="dxa"/>
            <w:tcBorders>
              <w:top w:val="nil"/>
              <w:left w:val="nil"/>
              <w:bottom w:val="nil"/>
              <w:right w:val="nil"/>
            </w:tcBorders>
          </w:tcPr>
          <w:p w:rsidR="00F63D0D" w:rsidRDefault="00F63D0D">
            <w:pPr>
              <w:pStyle w:val="ConsPlusNormal"/>
              <w:jc w:val="center"/>
            </w:pPr>
            <w:r>
              <w:t>6300</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vMerge w:val="restart"/>
            <w:tcBorders>
              <w:top w:val="nil"/>
              <w:left w:val="nil"/>
              <w:bottom w:val="nil"/>
              <w:right w:val="nil"/>
            </w:tcBorders>
          </w:tcPr>
          <w:p w:rsidR="00F63D0D" w:rsidRDefault="00F63D0D">
            <w:pPr>
              <w:pStyle w:val="ConsPlusNormal"/>
              <w:jc w:val="center"/>
            </w:pPr>
            <w:r>
              <w:t>2.</w:t>
            </w:r>
          </w:p>
        </w:tc>
        <w:tc>
          <w:tcPr>
            <w:tcW w:w="3912" w:type="dxa"/>
            <w:tcBorders>
              <w:top w:val="nil"/>
              <w:left w:val="nil"/>
              <w:bottom w:val="nil"/>
              <w:right w:val="nil"/>
            </w:tcBorders>
          </w:tcPr>
          <w:p w:rsidR="00F63D0D" w:rsidRDefault="00F63D0D">
            <w:pPr>
              <w:pStyle w:val="ConsPlusNormal"/>
              <w:jc w:val="both"/>
            </w:pPr>
            <w:r>
              <w:t>в том числе для молодых семей и молодых специалистов</w:t>
            </w:r>
          </w:p>
        </w:tc>
        <w:tc>
          <w:tcPr>
            <w:tcW w:w="1582" w:type="dxa"/>
            <w:tcBorders>
              <w:top w:val="nil"/>
              <w:left w:val="nil"/>
              <w:bottom w:val="nil"/>
              <w:right w:val="nil"/>
            </w:tcBorders>
          </w:tcPr>
          <w:p w:rsidR="00F63D0D" w:rsidRDefault="00F63D0D">
            <w:pPr>
              <w:pStyle w:val="ConsPlusNormal"/>
              <w:jc w:val="center"/>
            </w:pPr>
            <w:r>
              <w:t>кв. метров</w:t>
            </w:r>
          </w:p>
        </w:tc>
        <w:tc>
          <w:tcPr>
            <w:tcW w:w="784" w:type="dxa"/>
            <w:tcBorders>
              <w:top w:val="nil"/>
              <w:left w:val="nil"/>
              <w:bottom w:val="nil"/>
              <w:right w:val="nil"/>
            </w:tcBorders>
          </w:tcPr>
          <w:p w:rsidR="00F63D0D" w:rsidRDefault="00F63D0D">
            <w:pPr>
              <w:pStyle w:val="ConsPlusNormal"/>
              <w:jc w:val="center"/>
            </w:pPr>
            <w:r>
              <w:t>1621</w:t>
            </w:r>
          </w:p>
        </w:tc>
        <w:tc>
          <w:tcPr>
            <w:tcW w:w="724" w:type="dxa"/>
            <w:tcBorders>
              <w:top w:val="nil"/>
              <w:left w:val="nil"/>
              <w:bottom w:val="nil"/>
              <w:right w:val="nil"/>
            </w:tcBorders>
          </w:tcPr>
          <w:p w:rsidR="00F63D0D" w:rsidRDefault="00F63D0D">
            <w:pPr>
              <w:pStyle w:val="ConsPlusNormal"/>
              <w:jc w:val="center"/>
            </w:pPr>
            <w:r>
              <w:t>5300</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vMerge/>
            <w:tcBorders>
              <w:top w:val="nil"/>
              <w:left w:val="nil"/>
              <w:bottom w:val="nil"/>
              <w:right w:val="nil"/>
            </w:tcBorders>
          </w:tcPr>
          <w:p w:rsidR="00F63D0D" w:rsidRDefault="00F63D0D"/>
        </w:tc>
        <w:tc>
          <w:tcPr>
            <w:tcW w:w="3912" w:type="dxa"/>
            <w:tcBorders>
              <w:top w:val="nil"/>
              <w:left w:val="nil"/>
              <w:bottom w:val="nil"/>
              <w:right w:val="nil"/>
            </w:tcBorders>
          </w:tcPr>
          <w:p w:rsidR="00F63D0D" w:rsidRDefault="00F63D0D">
            <w:pPr>
              <w:pStyle w:val="ConsPlusNormal"/>
              <w:jc w:val="both"/>
            </w:pPr>
            <w:r>
              <w:t>Ввод в действие общеобразовательных организаций</w:t>
            </w:r>
          </w:p>
        </w:tc>
        <w:tc>
          <w:tcPr>
            <w:tcW w:w="1582" w:type="dxa"/>
            <w:tcBorders>
              <w:top w:val="nil"/>
              <w:left w:val="nil"/>
              <w:bottom w:val="nil"/>
              <w:right w:val="nil"/>
            </w:tcBorders>
          </w:tcPr>
          <w:p w:rsidR="00F63D0D" w:rsidRDefault="00F63D0D">
            <w:pPr>
              <w:pStyle w:val="ConsPlusNormal"/>
              <w:jc w:val="center"/>
            </w:pPr>
            <w:r>
              <w:t>тыс. мест</w:t>
            </w:r>
          </w:p>
        </w:tc>
        <w:tc>
          <w:tcPr>
            <w:tcW w:w="784" w:type="dxa"/>
            <w:tcBorders>
              <w:top w:val="nil"/>
              <w:left w:val="nil"/>
              <w:bottom w:val="nil"/>
              <w:right w:val="nil"/>
            </w:tcBorders>
          </w:tcPr>
          <w:p w:rsidR="00F63D0D" w:rsidRDefault="00F63D0D">
            <w:pPr>
              <w:pStyle w:val="ConsPlusNormal"/>
              <w:jc w:val="center"/>
            </w:pPr>
            <w:r>
              <w:t>0,0</w:t>
            </w:r>
          </w:p>
        </w:tc>
        <w:tc>
          <w:tcPr>
            <w:tcW w:w="724" w:type="dxa"/>
            <w:tcBorders>
              <w:top w:val="nil"/>
              <w:left w:val="nil"/>
              <w:bottom w:val="nil"/>
              <w:right w:val="nil"/>
            </w:tcBorders>
          </w:tcPr>
          <w:p w:rsidR="00F63D0D" w:rsidRDefault="00F63D0D">
            <w:pPr>
              <w:pStyle w:val="ConsPlusNormal"/>
              <w:jc w:val="center"/>
            </w:pPr>
            <w:r>
              <w:t>0,0</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w:t>
            </w:r>
          </w:p>
        </w:tc>
        <w:tc>
          <w:tcPr>
            <w:tcW w:w="3912" w:type="dxa"/>
            <w:tcBorders>
              <w:top w:val="nil"/>
              <w:left w:val="nil"/>
              <w:bottom w:val="nil"/>
              <w:right w:val="nil"/>
            </w:tcBorders>
          </w:tcPr>
          <w:p w:rsidR="00F63D0D" w:rsidRDefault="00F63D0D">
            <w:pPr>
              <w:pStyle w:val="ConsPlusNormal"/>
              <w:jc w:val="both"/>
            </w:pPr>
            <w:r>
              <w:t xml:space="preserve">Ввод в действие фельдшерско-акушерских пунктов и (или) офисов </w:t>
            </w:r>
            <w:r>
              <w:lastRenderedPageBreak/>
              <w:t>врачей общей практики</w:t>
            </w:r>
          </w:p>
        </w:tc>
        <w:tc>
          <w:tcPr>
            <w:tcW w:w="1582" w:type="dxa"/>
            <w:tcBorders>
              <w:top w:val="nil"/>
              <w:left w:val="nil"/>
              <w:bottom w:val="nil"/>
              <w:right w:val="nil"/>
            </w:tcBorders>
          </w:tcPr>
          <w:p w:rsidR="00F63D0D" w:rsidRDefault="00F63D0D">
            <w:pPr>
              <w:pStyle w:val="ConsPlusNormal"/>
              <w:jc w:val="center"/>
            </w:pPr>
            <w:r>
              <w:lastRenderedPageBreak/>
              <w:t>единиц</w:t>
            </w:r>
          </w:p>
        </w:tc>
        <w:tc>
          <w:tcPr>
            <w:tcW w:w="784" w:type="dxa"/>
            <w:tcBorders>
              <w:top w:val="nil"/>
              <w:left w:val="nil"/>
              <w:bottom w:val="nil"/>
              <w:right w:val="nil"/>
            </w:tcBorders>
          </w:tcPr>
          <w:p w:rsidR="00F63D0D" w:rsidRDefault="00F63D0D">
            <w:pPr>
              <w:pStyle w:val="ConsPlusNormal"/>
              <w:jc w:val="center"/>
            </w:pPr>
            <w:r>
              <w:t>25</w:t>
            </w:r>
          </w:p>
        </w:tc>
        <w:tc>
          <w:tcPr>
            <w:tcW w:w="72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lastRenderedPageBreak/>
              <w:t>4.</w:t>
            </w:r>
          </w:p>
        </w:tc>
        <w:tc>
          <w:tcPr>
            <w:tcW w:w="3912" w:type="dxa"/>
            <w:tcBorders>
              <w:top w:val="nil"/>
              <w:left w:val="nil"/>
              <w:bottom w:val="nil"/>
              <w:right w:val="nil"/>
            </w:tcBorders>
          </w:tcPr>
          <w:p w:rsidR="00F63D0D" w:rsidRDefault="00F63D0D">
            <w:pPr>
              <w:pStyle w:val="ConsPlusNormal"/>
              <w:jc w:val="both"/>
            </w:pPr>
            <w:r>
              <w:t>Ввод в действие учреждений культурно-досугового типа</w:t>
            </w:r>
          </w:p>
        </w:tc>
        <w:tc>
          <w:tcPr>
            <w:tcW w:w="1582" w:type="dxa"/>
            <w:tcBorders>
              <w:top w:val="nil"/>
              <w:left w:val="nil"/>
              <w:bottom w:val="nil"/>
              <w:right w:val="nil"/>
            </w:tcBorders>
          </w:tcPr>
          <w:p w:rsidR="00F63D0D" w:rsidRDefault="00F63D0D">
            <w:pPr>
              <w:pStyle w:val="ConsPlusNormal"/>
              <w:jc w:val="center"/>
            </w:pPr>
            <w:r>
              <w:t>тыс. мест</w:t>
            </w:r>
          </w:p>
        </w:tc>
        <w:tc>
          <w:tcPr>
            <w:tcW w:w="784" w:type="dxa"/>
            <w:tcBorders>
              <w:top w:val="nil"/>
              <w:left w:val="nil"/>
              <w:bottom w:val="nil"/>
              <w:right w:val="nil"/>
            </w:tcBorders>
          </w:tcPr>
          <w:p w:rsidR="00F63D0D" w:rsidRDefault="00F63D0D">
            <w:pPr>
              <w:pStyle w:val="ConsPlusNormal"/>
              <w:jc w:val="center"/>
            </w:pPr>
            <w:r>
              <w:t>0,5</w:t>
            </w:r>
          </w:p>
        </w:tc>
        <w:tc>
          <w:tcPr>
            <w:tcW w:w="724" w:type="dxa"/>
            <w:tcBorders>
              <w:top w:val="nil"/>
              <w:left w:val="nil"/>
              <w:bottom w:val="nil"/>
              <w:right w:val="nil"/>
            </w:tcBorders>
          </w:tcPr>
          <w:p w:rsidR="00F63D0D" w:rsidRDefault="00F63D0D">
            <w:pPr>
              <w:pStyle w:val="ConsPlusNormal"/>
              <w:jc w:val="center"/>
            </w:pPr>
            <w:r>
              <w:t>0,5</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5.</w:t>
            </w:r>
          </w:p>
        </w:tc>
        <w:tc>
          <w:tcPr>
            <w:tcW w:w="3912" w:type="dxa"/>
            <w:tcBorders>
              <w:top w:val="nil"/>
              <w:left w:val="nil"/>
              <w:bottom w:val="nil"/>
              <w:right w:val="nil"/>
            </w:tcBorders>
          </w:tcPr>
          <w:p w:rsidR="00F63D0D" w:rsidRDefault="00F63D0D">
            <w:pPr>
              <w:pStyle w:val="ConsPlusNormal"/>
              <w:jc w:val="both"/>
            </w:pPr>
            <w:r>
              <w:t>Ввод в действие локальных водопроводов</w:t>
            </w:r>
          </w:p>
        </w:tc>
        <w:tc>
          <w:tcPr>
            <w:tcW w:w="1582" w:type="dxa"/>
            <w:tcBorders>
              <w:top w:val="nil"/>
              <w:left w:val="nil"/>
              <w:bottom w:val="nil"/>
              <w:right w:val="nil"/>
            </w:tcBorders>
          </w:tcPr>
          <w:p w:rsidR="00F63D0D" w:rsidRDefault="00F63D0D">
            <w:pPr>
              <w:pStyle w:val="ConsPlusNormal"/>
              <w:jc w:val="center"/>
            </w:pPr>
            <w:r>
              <w:t>км</w:t>
            </w:r>
          </w:p>
        </w:tc>
        <w:tc>
          <w:tcPr>
            <w:tcW w:w="784" w:type="dxa"/>
            <w:tcBorders>
              <w:top w:val="nil"/>
              <w:left w:val="nil"/>
              <w:bottom w:val="nil"/>
              <w:right w:val="nil"/>
            </w:tcBorders>
          </w:tcPr>
          <w:p w:rsidR="00F63D0D" w:rsidRDefault="00F63D0D">
            <w:pPr>
              <w:pStyle w:val="ConsPlusNormal"/>
              <w:jc w:val="center"/>
            </w:pPr>
            <w:r>
              <w:t>6,7</w:t>
            </w:r>
          </w:p>
        </w:tc>
        <w:tc>
          <w:tcPr>
            <w:tcW w:w="724" w:type="dxa"/>
            <w:tcBorders>
              <w:top w:val="nil"/>
              <w:left w:val="nil"/>
              <w:bottom w:val="nil"/>
              <w:right w:val="nil"/>
            </w:tcBorders>
          </w:tcPr>
          <w:p w:rsidR="00F63D0D" w:rsidRDefault="00F63D0D">
            <w:pPr>
              <w:pStyle w:val="ConsPlusNormal"/>
              <w:jc w:val="center"/>
            </w:pPr>
            <w:r>
              <w:t>5,5</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6.</w:t>
            </w:r>
          </w:p>
        </w:tc>
        <w:tc>
          <w:tcPr>
            <w:tcW w:w="3912" w:type="dxa"/>
            <w:tcBorders>
              <w:top w:val="nil"/>
              <w:left w:val="nil"/>
              <w:bottom w:val="nil"/>
              <w:right w:val="nil"/>
            </w:tcBorders>
          </w:tcPr>
          <w:p w:rsidR="00F63D0D" w:rsidRDefault="00F63D0D">
            <w:pPr>
              <w:pStyle w:val="ConsPlusNormal"/>
              <w:jc w:val="both"/>
            </w:pPr>
            <w:r>
              <w:t>Ввод в действие распределительных газовых сетей</w:t>
            </w:r>
          </w:p>
        </w:tc>
        <w:tc>
          <w:tcPr>
            <w:tcW w:w="1582" w:type="dxa"/>
            <w:tcBorders>
              <w:top w:val="nil"/>
              <w:left w:val="nil"/>
              <w:bottom w:val="nil"/>
              <w:right w:val="nil"/>
            </w:tcBorders>
          </w:tcPr>
          <w:p w:rsidR="00F63D0D" w:rsidRDefault="00F63D0D">
            <w:pPr>
              <w:pStyle w:val="ConsPlusNormal"/>
              <w:jc w:val="center"/>
            </w:pPr>
            <w:r>
              <w:t>км</w:t>
            </w:r>
          </w:p>
        </w:tc>
        <w:tc>
          <w:tcPr>
            <w:tcW w:w="784" w:type="dxa"/>
            <w:tcBorders>
              <w:top w:val="nil"/>
              <w:left w:val="nil"/>
              <w:bottom w:val="nil"/>
              <w:right w:val="nil"/>
            </w:tcBorders>
          </w:tcPr>
          <w:p w:rsidR="00F63D0D" w:rsidRDefault="00F63D0D">
            <w:pPr>
              <w:pStyle w:val="ConsPlusNormal"/>
              <w:jc w:val="center"/>
            </w:pPr>
            <w:r>
              <w:t>12,1</w:t>
            </w:r>
          </w:p>
        </w:tc>
        <w:tc>
          <w:tcPr>
            <w:tcW w:w="724" w:type="dxa"/>
            <w:tcBorders>
              <w:top w:val="nil"/>
              <w:left w:val="nil"/>
              <w:bottom w:val="nil"/>
              <w:right w:val="nil"/>
            </w:tcBorders>
          </w:tcPr>
          <w:p w:rsidR="00F63D0D" w:rsidRDefault="00F63D0D">
            <w:pPr>
              <w:pStyle w:val="ConsPlusNormal"/>
              <w:jc w:val="center"/>
            </w:pPr>
            <w:r>
              <w:t>7,4</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7.</w:t>
            </w:r>
          </w:p>
        </w:tc>
        <w:tc>
          <w:tcPr>
            <w:tcW w:w="3912" w:type="dxa"/>
            <w:tcBorders>
              <w:top w:val="nil"/>
              <w:left w:val="nil"/>
              <w:bottom w:val="nil"/>
              <w:right w:val="nil"/>
            </w:tcBorders>
          </w:tcPr>
          <w:p w:rsidR="00F63D0D" w:rsidRDefault="00F63D0D">
            <w:pPr>
              <w:pStyle w:val="ConsPlusNormal"/>
              <w:jc w:val="both"/>
            </w:pPr>
            <w:r>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tc>
        <w:tc>
          <w:tcPr>
            <w:tcW w:w="1582" w:type="dxa"/>
            <w:tcBorders>
              <w:top w:val="nil"/>
              <w:left w:val="nil"/>
              <w:bottom w:val="nil"/>
              <w:right w:val="nil"/>
            </w:tcBorders>
          </w:tcPr>
          <w:p w:rsidR="00F63D0D" w:rsidRDefault="00F63D0D">
            <w:pPr>
              <w:pStyle w:val="ConsPlusNormal"/>
              <w:jc w:val="center"/>
            </w:pPr>
            <w:r>
              <w:t>единиц</w:t>
            </w:r>
          </w:p>
        </w:tc>
        <w:tc>
          <w:tcPr>
            <w:tcW w:w="78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0</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8.</w:t>
            </w:r>
          </w:p>
        </w:tc>
        <w:tc>
          <w:tcPr>
            <w:tcW w:w="3912" w:type="dxa"/>
            <w:tcBorders>
              <w:top w:val="nil"/>
              <w:left w:val="nil"/>
              <w:bottom w:val="nil"/>
              <w:right w:val="nil"/>
            </w:tcBorders>
          </w:tcPr>
          <w:p w:rsidR="00F63D0D" w:rsidRDefault="00F63D0D">
            <w:pPr>
              <w:pStyle w:val="ConsPlusNormal"/>
              <w:jc w:val="both"/>
            </w:pPr>
            <w:r>
              <w:t>Количество реализованных проектов местных инициатив граждан, проживающих в сельской местности, получивших грантовую поддержку</w:t>
            </w:r>
          </w:p>
        </w:tc>
        <w:tc>
          <w:tcPr>
            <w:tcW w:w="1582" w:type="dxa"/>
            <w:tcBorders>
              <w:top w:val="nil"/>
              <w:left w:val="nil"/>
              <w:bottom w:val="nil"/>
              <w:right w:val="nil"/>
            </w:tcBorders>
          </w:tcPr>
          <w:p w:rsidR="00F63D0D" w:rsidRDefault="00F63D0D">
            <w:pPr>
              <w:pStyle w:val="ConsPlusNormal"/>
              <w:jc w:val="center"/>
            </w:pPr>
            <w:r>
              <w:t>единиц</w:t>
            </w:r>
          </w:p>
        </w:tc>
        <w:tc>
          <w:tcPr>
            <w:tcW w:w="78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9.</w:t>
            </w:r>
          </w:p>
        </w:tc>
        <w:tc>
          <w:tcPr>
            <w:tcW w:w="3912" w:type="dxa"/>
            <w:tcBorders>
              <w:top w:val="nil"/>
              <w:left w:val="nil"/>
              <w:bottom w:val="nil"/>
              <w:right w:val="nil"/>
            </w:tcBorders>
          </w:tcPr>
          <w:p w:rsidR="00F63D0D" w:rsidRDefault="00F63D0D">
            <w:pPr>
              <w:pStyle w:val="ConsPlusNormal"/>
              <w:jc w:val="both"/>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582" w:type="dxa"/>
            <w:tcBorders>
              <w:top w:val="nil"/>
              <w:left w:val="nil"/>
              <w:bottom w:val="nil"/>
              <w:right w:val="nil"/>
            </w:tcBorders>
          </w:tcPr>
          <w:p w:rsidR="00F63D0D" w:rsidRDefault="00F63D0D">
            <w:pPr>
              <w:pStyle w:val="ConsPlusNormal"/>
              <w:jc w:val="center"/>
            </w:pPr>
            <w:r>
              <w:t>тыс. км</w:t>
            </w:r>
          </w:p>
        </w:tc>
        <w:tc>
          <w:tcPr>
            <w:tcW w:w="784" w:type="dxa"/>
            <w:tcBorders>
              <w:top w:val="nil"/>
              <w:left w:val="nil"/>
              <w:bottom w:val="nil"/>
              <w:right w:val="nil"/>
            </w:tcBorders>
          </w:tcPr>
          <w:p w:rsidR="00F63D0D" w:rsidRDefault="00F63D0D">
            <w:pPr>
              <w:pStyle w:val="ConsPlusNormal"/>
              <w:jc w:val="center"/>
            </w:pPr>
            <w:r>
              <w:t>0,0145</w:t>
            </w:r>
          </w:p>
        </w:tc>
        <w:tc>
          <w:tcPr>
            <w:tcW w:w="724" w:type="dxa"/>
            <w:tcBorders>
              <w:top w:val="nil"/>
              <w:left w:val="nil"/>
              <w:bottom w:val="nil"/>
              <w:right w:val="nil"/>
            </w:tcBorders>
          </w:tcPr>
          <w:p w:rsidR="00F63D0D" w:rsidRDefault="00F63D0D">
            <w:pPr>
              <w:pStyle w:val="ConsPlusNormal"/>
              <w:jc w:val="center"/>
            </w:pPr>
            <w:r>
              <w:t>0,002</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10.</w:t>
            </w:r>
          </w:p>
        </w:tc>
        <w:tc>
          <w:tcPr>
            <w:tcW w:w="3912" w:type="dxa"/>
            <w:tcBorders>
              <w:top w:val="nil"/>
              <w:left w:val="nil"/>
              <w:bottom w:val="nil"/>
              <w:right w:val="nil"/>
            </w:tcBorders>
          </w:tcPr>
          <w:p w:rsidR="00F63D0D" w:rsidRDefault="00F63D0D">
            <w:pPr>
              <w:pStyle w:val="ConsPlusNormal"/>
              <w:jc w:val="both"/>
            </w:pPr>
            <w:r>
              <w:t xml:space="preserve">Доля семей, улучшивших жилищные условия, в общем числе семей, состоявших на учете в качестве </w:t>
            </w:r>
            <w:r>
              <w:lastRenderedPageBreak/>
              <w:t>нуждающихся в жилых помещениях и имеющих право на государственную поддержку в форме социальных выплат в рамках подпрограммы</w:t>
            </w:r>
          </w:p>
        </w:tc>
        <w:tc>
          <w:tcPr>
            <w:tcW w:w="1582" w:type="dxa"/>
            <w:tcBorders>
              <w:top w:val="nil"/>
              <w:left w:val="nil"/>
              <w:bottom w:val="nil"/>
              <w:right w:val="nil"/>
            </w:tcBorders>
          </w:tcPr>
          <w:p w:rsidR="00F63D0D" w:rsidRDefault="00F63D0D">
            <w:pPr>
              <w:pStyle w:val="ConsPlusNormal"/>
              <w:jc w:val="center"/>
            </w:pPr>
            <w:r>
              <w:lastRenderedPageBreak/>
              <w:t>%</w:t>
            </w:r>
          </w:p>
        </w:tc>
        <w:tc>
          <w:tcPr>
            <w:tcW w:w="784" w:type="dxa"/>
            <w:tcBorders>
              <w:top w:val="nil"/>
              <w:left w:val="nil"/>
              <w:bottom w:val="nil"/>
              <w:right w:val="nil"/>
            </w:tcBorders>
          </w:tcPr>
          <w:p w:rsidR="00F63D0D" w:rsidRDefault="00F63D0D">
            <w:pPr>
              <w:pStyle w:val="ConsPlusNormal"/>
              <w:jc w:val="center"/>
            </w:pPr>
            <w:r>
              <w:t>2,2</w:t>
            </w:r>
          </w:p>
        </w:tc>
        <w:tc>
          <w:tcPr>
            <w:tcW w:w="724" w:type="dxa"/>
            <w:tcBorders>
              <w:top w:val="nil"/>
              <w:left w:val="nil"/>
              <w:bottom w:val="nil"/>
              <w:right w:val="nil"/>
            </w:tcBorders>
          </w:tcPr>
          <w:p w:rsidR="00F63D0D" w:rsidRDefault="00F63D0D">
            <w:pPr>
              <w:pStyle w:val="ConsPlusNormal"/>
              <w:jc w:val="center"/>
            </w:pPr>
            <w:r>
              <w:t>9,3</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lastRenderedPageBreak/>
              <w:t>11.</w:t>
            </w:r>
          </w:p>
        </w:tc>
        <w:tc>
          <w:tcPr>
            <w:tcW w:w="3912" w:type="dxa"/>
            <w:tcBorders>
              <w:top w:val="nil"/>
              <w:left w:val="nil"/>
              <w:bottom w:val="nil"/>
              <w:right w:val="nil"/>
            </w:tcBorders>
          </w:tcPr>
          <w:p w:rsidR="00F63D0D" w:rsidRDefault="00F63D0D">
            <w:pPr>
              <w:pStyle w:val="ConsPlusNormal"/>
              <w:jc w:val="both"/>
            </w:pPr>
            <w:r>
              <w:t>Доля молодых семей и молодых специалистов, улучшивших жилищные условия, в общем числе молодых семей и молодых специалистов,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4,9</w:t>
            </w:r>
          </w:p>
        </w:tc>
        <w:tc>
          <w:tcPr>
            <w:tcW w:w="724" w:type="dxa"/>
            <w:tcBorders>
              <w:top w:val="nil"/>
              <w:left w:val="nil"/>
              <w:bottom w:val="nil"/>
              <w:right w:val="nil"/>
            </w:tcBorders>
          </w:tcPr>
          <w:p w:rsidR="00F63D0D" w:rsidRDefault="00F63D0D">
            <w:pPr>
              <w:pStyle w:val="ConsPlusNormal"/>
              <w:jc w:val="center"/>
            </w:pPr>
            <w:r>
              <w:t>22,9</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12.</w:t>
            </w:r>
          </w:p>
        </w:tc>
        <w:tc>
          <w:tcPr>
            <w:tcW w:w="3912" w:type="dxa"/>
            <w:tcBorders>
              <w:top w:val="nil"/>
              <w:left w:val="nil"/>
              <w:bottom w:val="nil"/>
              <w:right w:val="nil"/>
            </w:tcBorders>
          </w:tcPr>
          <w:p w:rsidR="00F63D0D" w:rsidRDefault="00F63D0D">
            <w:pPr>
              <w:pStyle w:val="ConsPlusNormal"/>
              <w:jc w:val="both"/>
            </w:pPr>
            <w:r>
              <w:t>Удельный вес зданий общеобразовательных организаций, требующих капитального ремонта и реконструкции, в общем числе зданий общеобразовательных организаций в сельской местности</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20</w:t>
            </w:r>
          </w:p>
        </w:tc>
        <w:tc>
          <w:tcPr>
            <w:tcW w:w="724" w:type="dxa"/>
            <w:tcBorders>
              <w:top w:val="nil"/>
              <w:left w:val="nil"/>
              <w:bottom w:val="nil"/>
              <w:right w:val="nil"/>
            </w:tcBorders>
          </w:tcPr>
          <w:p w:rsidR="00F63D0D" w:rsidRDefault="00F63D0D">
            <w:pPr>
              <w:pStyle w:val="ConsPlusNormal"/>
              <w:jc w:val="center"/>
            </w:pPr>
            <w:r>
              <w:t>19</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13.</w:t>
            </w:r>
          </w:p>
        </w:tc>
        <w:tc>
          <w:tcPr>
            <w:tcW w:w="3912" w:type="dxa"/>
            <w:tcBorders>
              <w:top w:val="nil"/>
              <w:left w:val="nil"/>
              <w:bottom w:val="nil"/>
              <w:right w:val="nil"/>
            </w:tcBorders>
          </w:tcPr>
          <w:p w:rsidR="00F63D0D" w:rsidRDefault="00F63D0D">
            <w:pPr>
              <w:pStyle w:val="ConsPlusNormal"/>
              <w:jc w:val="both"/>
            </w:pPr>
            <w:r>
              <w:t>Обеспеченность сельского населения фельдшерско-акушерскими пунктами</w:t>
            </w:r>
          </w:p>
        </w:tc>
        <w:tc>
          <w:tcPr>
            <w:tcW w:w="1582" w:type="dxa"/>
            <w:tcBorders>
              <w:top w:val="nil"/>
              <w:left w:val="nil"/>
              <w:bottom w:val="nil"/>
              <w:right w:val="nil"/>
            </w:tcBorders>
          </w:tcPr>
          <w:p w:rsidR="00F63D0D" w:rsidRDefault="00F63D0D">
            <w:pPr>
              <w:pStyle w:val="ConsPlusNormal"/>
              <w:jc w:val="center"/>
            </w:pPr>
            <w:r>
              <w:t>единиц на 10 тыс. человек</w:t>
            </w:r>
          </w:p>
        </w:tc>
        <w:tc>
          <w:tcPr>
            <w:tcW w:w="784" w:type="dxa"/>
            <w:tcBorders>
              <w:top w:val="nil"/>
              <w:left w:val="nil"/>
              <w:bottom w:val="nil"/>
              <w:right w:val="nil"/>
            </w:tcBorders>
          </w:tcPr>
          <w:p w:rsidR="00F63D0D" w:rsidRDefault="00F63D0D">
            <w:pPr>
              <w:pStyle w:val="ConsPlusNormal"/>
              <w:jc w:val="center"/>
            </w:pPr>
            <w:r>
              <w:t>9,52</w:t>
            </w:r>
          </w:p>
        </w:tc>
        <w:tc>
          <w:tcPr>
            <w:tcW w:w="724" w:type="dxa"/>
            <w:tcBorders>
              <w:top w:val="nil"/>
              <w:left w:val="nil"/>
              <w:bottom w:val="nil"/>
              <w:right w:val="nil"/>
            </w:tcBorders>
          </w:tcPr>
          <w:p w:rsidR="00F63D0D" w:rsidRDefault="00F63D0D">
            <w:pPr>
              <w:pStyle w:val="ConsPlusNormal"/>
              <w:jc w:val="center"/>
            </w:pPr>
            <w:r>
              <w:t>9,55</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14.</w:t>
            </w:r>
          </w:p>
        </w:tc>
        <w:tc>
          <w:tcPr>
            <w:tcW w:w="3912" w:type="dxa"/>
            <w:tcBorders>
              <w:top w:val="nil"/>
              <w:left w:val="nil"/>
              <w:bottom w:val="nil"/>
              <w:right w:val="nil"/>
            </w:tcBorders>
          </w:tcPr>
          <w:p w:rsidR="00F63D0D" w:rsidRDefault="00F63D0D">
            <w:pPr>
              <w:pStyle w:val="ConsPlusNormal"/>
              <w:jc w:val="both"/>
            </w:pPr>
            <w:r>
              <w:t>Обеспеченность сельского населения офисами врачей общей практики</w:t>
            </w:r>
          </w:p>
        </w:tc>
        <w:tc>
          <w:tcPr>
            <w:tcW w:w="1582" w:type="dxa"/>
            <w:tcBorders>
              <w:top w:val="nil"/>
              <w:left w:val="nil"/>
              <w:bottom w:val="nil"/>
              <w:right w:val="nil"/>
            </w:tcBorders>
          </w:tcPr>
          <w:p w:rsidR="00F63D0D" w:rsidRDefault="00F63D0D">
            <w:pPr>
              <w:pStyle w:val="ConsPlusNormal"/>
              <w:jc w:val="center"/>
            </w:pPr>
            <w:r>
              <w:t>единиц на 10 тыс. человек</w:t>
            </w:r>
          </w:p>
        </w:tc>
        <w:tc>
          <w:tcPr>
            <w:tcW w:w="784" w:type="dxa"/>
            <w:tcBorders>
              <w:top w:val="nil"/>
              <w:left w:val="nil"/>
              <w:bottom w:val="nil"/>
              <w:right w:val="nil"/>
            </w:tcBorders>
          </w:tcPr>
          <w:p w:rsidR="00F63D0D" w:rsidRDefault="00F63D0D">
            <w:pPr>
              <w:pStyle w:val="ConsPlusNormal"/>
              <w:jc w:val="center"/>
            </w:pPr>
            <w:r>
              <w:t>3,27</w:t>
            </w:r>
          </w:p>
        </w:tc>
        <w:tc>
          <w:tcPr>
            <w:tcW w:w="724" w:type="dxa"/>
            <w:tcBorders>
              <w:top w:val="nil"/>
              <w:left w:val="nil"/>
              <w:bottom w:val="nil"/>
              <w:right w:val="nil"/>
            </w:tcBorders>
          </w:tcPr>
          <w:p w:rsidR="00F63D0D" w:rsidRDefault="00F63D0D">
            <w:pPr>
              <w:pStyle w:val="ConsPlusNormal"/>
              <w:jc w:val="center"/>
            </w:pPr>
            <w:r>
              <w:t>3,3</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15.</w:t>
            </w:r>
          </w:p>
        </w:tc>
        <w:tc>
          <w:tcPr>
            <w:tcW w:w="3912" w:type="dxa"/>
            <w:tcBorders>
              <w:top w:val="nil"/>
              <w:left w:val="nil"/>
              <w:bottom w:val="nil"/>
              <w:right w:val="nil"/>
            </w:tcBorders>
          </w:tcPr>
          <w:p w:rsidR="00F63D0D" w:rsidRDefault="00F63D0D">
            <w:pPr>
              <w:pStyle w:val="ConsPlusNormal"/>
              <w:jc w:val="both"/>
            </w:pPr>
            <w:r>
              <w:t>Уровень обеспеченности сельского населения спортивными сооружениями исходя из единовременной пропускной способности объектов спорта</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79,6</w:t>
            </w:r>
          </w:p>
        </w:tc>
        <w:tc>
          <w:tcPr>
            <w:tcW w:w="724" w:type="dxa"/>
            <w:tcBorders>
              <w:top w:val="nil"/>
              <w:left w:val="nil"/>
              <w:bottom w:val="nil"/>
              <w:right w:val="nil"/>
            </w:tcBorders>
          </w:tcPr>
          <w:p w:rsidR="00F63D0D" w:rsidRDefault="00F63D0D">
            <w:pPr>
              <w:pStyle w:val="ConsPlusNormal"/>
              <w:jc w:val="center"/>
            </w:pPr>
            <w:r>
              <w:t>79,8</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16.</w:t>
            </w:r>
          </w:p>
        </w:tc>
        <w:tc>
          <w:tcPr>
            <w:tcW w:w="3912" w:type="dxa"/>
            <w:tcBorders>
              <w:top w:val="nil"/>
              <w:left w:val="nil"/>
              <w:bottom w:val="nil"/>
              <w:right w:val="nil"/>
            </w:tcBorders>
          </w:tcPr>
          <w:p w:rsidR="00F63D0D" w:rsidRDefault="00F63D0D">
            <w:pPr>
              <w:pStyle w:val="ConsPlusNormal"/>
              <w:jc w:val="both"/>
            </w:pPr>
            <w:r>
              <w:t xml:space="preserve">Обеспеченность сельского населения учреждениями культурно-досугового </w:t>
            </w:r>
            <w:r>
              <w:lastRenderedPageBreak/>
              <w:t>типа</w:t>
            </w:r>
          </w:p>
        </w:tc>
        <w:tc>
          <w:tcPr>
            <w:tcW w:w="1582" w:type="dxa"/>
            <w:tcBorders>
              <w:top w:val="nil"/>
              <w:left w:val="nil"/>
              <w:bottom w:val="nil"/>
              <w:right w:val="nil"/>
            </w:tcBorders>
          </w:tcPr>
          <w:p w:rsidR="00F63D0D" w:rsidRDefault="00F63D0D">
            <w:pPr>
              <w:pStyle w:val="ConsPlusNormal"/>
              <w:jc w:val="center"/>
            </w:pPr>
            <w:r>
              <w:lastRenderedPageBreak/>
              <w:t>единиц на 1 тыс. человек</w:t>
            </w:r>
          </w:p>
        </w:tc>
        <w:tc>
          <w:tcPr>
            <w:tcW w:w="784" w:type="dxa"/>
            <w:tcBorders>
              <w:top w:val="nil"/>
              <w:left w:val="nil"/>
              <w:bottom w:val="nil"/>
              <w:right w:val="nil"/>
            </w:tcBorders>
          </w:tcPr>
          <w:p w:rsidR="00F63D0D" w:rsidRDefault="00F63D0D">
            <w:pPr>
              <w:pStyle w:val="ConsPlusNormal"/>
              <w:jc w:val="center"/>
            </w:pPr>
            <w:r>
              <w:t>1,41</w:t>
            </w:r>
          </w:p>
        </w:tc>
        <w:tc>
          <w:tcPr>
            <w:tcW w:w="724" w:type="dxa"/>
            <w:tcBorders>
              <w:top w:val="nil"/>
              <w:left w:val="nil"/>
              <w:bottom w:val="nil"/>
              <w:right w:val="nil"/>
            </w:tcBorders>
          </w:tcPr>
          <w:p w:rsidR="00F63D0D" w:rsidRDefault="00F63D0D">
            <w:pPr>
              <w:pStyle w:val="ConsPlusNormal"/>
              <w:jc w:val="center"/>
            </w:pPr>
            <w:r>
              <w:t>1,41</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lastRenderedPageBreak/>
              <w:t>17.</w:t>
            </w:r>
          </w:p>
        </w:tc>
        <w:tc>
          <w:tcPr>
            <w:tcW w:w="3912" w:type="dxa"/>
            <w:tcBorders>
              <w:top w:val="nil"/>
              <w:left w:val="nil"/>
              <w:bottom w:val="nil"/>
              <w:right w:val="nil"/>
            </w:tcBorders>
          </w:tcPr>
          <w:p w:rsidR="00F63D0D" w:rsidRDefault="00F63D0D">
            <w:pPr>
              <w:pStyle w:val="ConsPlusNormal"/>
              <w:jc w:val="both"/>
            </w:pPr>
            <w:r>
              <w:t>Увеличение доли зданий учреждений социально-культурной сферы, находящихся в удовлетворительном состоянии, в общем количестве зданий учреждений социально-культурной сферы</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78,2</w:t>
            </w:r>
          </w:p>
        </w:tc>
        <w:tc>
          <w:tcPr>
            <w:tcW w:w="724" w:type="dxa"/>
            <w:tcBorders>
              <w:top w:val="nil"/>
              <w:left w:val="nil"/>
              <w:bottom w:val="nil"/>
              <w:right w:val="nil"/>
            </w:tcBorders>
          </w:tcPr>
          <w:p w:rsidR="00F63D0D" w:rsidRDefault="00F63D0D">
            <w:pPr>
              <w:pStyle w:val="ConsPlusNormal"/>
              <w:jc w:val="center"/>
            </w:pPr>
            <w:r>
              <w:t>79</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18.</w:t>
            </w:r>
          </w:p>
        </w:tc>
        <w:tc>
          <w:tcPr>
            <w:tcW w:w="3912" w:type="dxa"/>
            <w:tcBorders>
              <w:top w:val="nil"/>
              <w:left w:val="nil"/>
              <w:bottom w:val="nil"/>
              <w:right w:val="nil"/>
            </w:tcBorders>
          </w:tcPr>
          <w:p w:rsidR="00F63D0D" w:rsidRDefault="00F63D0D">
            <w:pPr>
              <w:pStyle w:val="ConsPlusNormal"/>
              <w:jc w:val="both"/>
            </w:pPr>
            <w:r>
              <w:t>Газификация домов (квартир) в сельской местности</w:t>
            </w:r>
          </w:p>
        </w:tc>
        <w:tc>
          <w:tcPr>
            <w:tcW w:w="1582" w:type="dxa"/>
            <w:tcBorders>
              <w:top w:val="nil"/>
              <w:left w:val="nil"/>
              <w:bottom w:val="nil"/>
              <w:right w:val="nil"/>
            </w:tcBorders>
          </w:tcPr>
          <w:p w:rsidR="00F63D0D" w:rsidRDefault="00F63D0D">
            <w:pPr>
              <w:pStyle w:val="ConsPlusNormal"/>
              <w:jc w:val="center"/>
            </w:pPr>
            <w:r>
              <w:t>единиц</w:t>
            </w:r>
          </w:p>
        </w:tc>
        <w:tc>
          <w:tcPr>
            <w:tcW w:w="784" w:type="dxa"/>
            <w:tcBorders>
              <w:top w:val="nil"/>
              <w:left w:val="nil"/>
              <w:bottom w:val="nil"/>
              <w:right w:val="nil"/>
            </w:tcBorders>
          </w:tcPr>
          <w:p w:rsidR="00F63D0D" w:rsidRDefault="00F63D0D">
            <w:pPr>
              <w:pStyle w:val="ConsPlusNormal"/>
              <w:jc w:val="center"/>
            </w:pPr>
            <w:r>
              <w:t>206</w:t>
            </w:r>
          </w:p>
        </w:tc>
        <w:tc>
          <w:tcPr>
            <w:tcW w:w="724" w:type="dxa"/>
            <w:tcBorders>
              <w:top w:val="nil"/>
              <w:left w:val="nil"/>
              <w:bottom w:val="nil"/>
              <w:right w:val="nil"/>
            </w:tcBorders>
          </w:tcPr>
          <w:p w:rsidR="00F63D0D" w:rsidRDefault="00F63D0D">
            <w:pPr>
              <w:pStyle w:val="ConsPlusNormal"/>
              <w:jc w:val="center"/>
            </w:pPr>
            <w:r>
              <w:t>236</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19.</w:t>
            </w:r>
          </w:p>
        </w:tc>
        <w:tc>
          <w:tcPr>
            <w:tcW w:w="3912" w:type="dxa"/>
            <w:tcBorders>
              <w:top w:val="nil"/>
              <w:left w:val="nil"/>
              <w:bottom w:val="nil"/>
              <w:right w:val="nil"/>
            </w:tcBorders>
          </w:tcPr>
          <w:p w:rsidR="00F63D0D" w:rsidRDefault="00F63D0D">
            <w:pPr>
              <w:pStyle w:val="ConsPlusNormal"/>
              <w:jc w:val="both"/>
            </w:pPr>
            <w:r>
              <w:t>Уровень газификации домов (квартир)</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67,6</w:t>
            </w:r>
          </w:p>
        </w:tc>
        <w:tc>
          <w:tcPr>
            <w:tcW w:w="724" w:type="dxa"/>
            <w:tcBorders>
              <w:top w:val="nil"/>
              <w:left w:val="nil"/>
              <w:bottom w:val="nil"/>
              <w:right w:val="nil"/>
            </w:tcBorders>
          </w:tcPr>
          <w:p w:rsidR="00F63D0D" w:rsidRDefault="00F63D0D">
            <w:pPr>
              <w:pStyle w:val="ConsPlusNormal"/>
              <w:jc w:val="center"/>
            </w:pPr>
            <w:r>
              <w:t>67,7</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20.</w:t>
            </w:r>
          </w:p>
        </w:tc>
        <w:tc>
          <w:tcPr>
            <w:tcW w:w="3912" w:type="dxa"/>
            <w:tcBorders>
              <w:top w:val="nil"/>
              <w:left w:val="nil"/>
              <w:bottom w:val="nil"/>
              <w:right w:val="nil"/>
            </w:tcBorders>
          </w:tcPr>
          <w:p w:rsidR="00F63D0D" w:rsidRDefault="00F63D0D">
            <w:pPr>
              <w:pStyle w:val="ConsPlusNormal"/>
              <w:jc w:val="both"/>
            </w:pPr>
            <w:r>
              <w:t>Уровень обеспеченности сельского населения питьевой водой</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61,0</w:t>
            </w:r>
          </w:p>
        </w:tc>
        <w:tc>
          <w:tcPr>
            <w:tcW w:w="724" w:type="dxa"/>
            <w:tcBorders>
              <w:top w:val="nil"/>
              <w:left w:val="nil"/>
              <w:bottom w:val="nil"/>
              <w:right w:val="nil"/>
            </w:tcBorders>
          </w:tcPr>
          <w:p w:rsidR="00F63D0D" w:rsidRDefault="00F63D0D">
            <w:pPr>
              <w:pStyle w:val="ConsPlusNormal"/>
              <w:jc w:val="center"/>
            </w:pPr>
            <w:r>
              <w:t>63,0</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21.</w:t>
            </w:r>
          </w:p>
        </w:tc>
        <w:tc>
          <w:tcPr>
            <w:tcW w:w="3912" w:type="dxa"/>
            <w:tcBorders>
              <w:top w:val="nil"/>
              <w:left w:val="nil"/>
              <w:bottom w:val="nil"/>
              <w:right w:val="nil"/>
            </w:tcBorders>
          </w:tcPr>
          <w:p w:rsidR="00F63D0D" w:rsidRDefault="00F63D0D">
            <w:pPr>
              <w:pStyle w:val="ConsPlusNormal"/>
              <w:jc w:val="both"/>
            </w:pPr>
            <w:r>
              <w:t>Количество введенных объектов в составе проекта развития общественной инфраструктуры, основанного на местных инициативах</w:t>
            </w:r>
          </w:p>
        </w:tc>
        <w:tc>
          <w:tcPr>
            <w:tcW w:w="1582" w:type="dxa"/>
            <w:tcBorders>
              <w:top w:val="nil"/>
              <w:left w:val="nil"/>
              <w:bottom w:val="nil"/>
              <w:right w:val="nil"/>
            </w:tcBorders>
          </w:tcPr>
          <w:p w:rsidR="00F63D0D" w:rsidRDefault="00F63D0D">
            <w:pPr>
              <w:pStyle w:val="ConsPlusNormal"/>
              <w:jc w:val="center"/>
            </w:pPr>
            <w:r>
              <w:t>единиц</w:t>
            </w:r>
          </w:p>
        </w:tc>
        <w:tc>
          <w:tcPr>
            <w:tcW w:w="784" w:type="dxa"/>
            <w:tcBorders>
              <w:top w:val="nil"/>
              <w:left w:val="nil"/>
              <w:bottom w:val="nil"/>
              <w:right w:val="nil"/>
            </w:tcBorders>
          </w:tcPr>
          <w:p w:rsidR="00F63D0D" w:rsidRDefault="00F63D0D">
            <w:pPr>
              <w:pStyle w:val="ConsPlusNormal"/>
              <w:jc w:val="center"/>
            </w:pPr>
            <w:r>
              <w:t>254</w:t>
            </w:r>
          </w:p>
        </w:tc>
        <w:tc>
          <w:tcPr>
            <w:tcW w:w="724" w:type="dxa"/>
            <w:tcBorders>
              <w:top w:val="nil"/>
              <w:left w:val="nil"/>
              <w:bottom w:val="nil"/>
              <w:right w:val="nil"/>
            </w:tcBorders>
          </w:tcPr>
          <w:p w:rsidR="00F63D0D" w:rsidRDefault="00F63D0D">
            <w:pPr>
              <w:pStyle w:val="ConsPlusNormal"/>
              <w:jc w:val="center"/>
            </w:pPr>
            <w:r>
              <w:t>620</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outlineLvl w:val="2"/>
            </w:pPr>
            <w:r>
              <w:t>Подпрограмма "Развитие мелиорации земель сельскохозяйственного назначения Чувашской Республики"</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w:t>
            </w:r>
          </w:p>
        </w:tc>
        <w:tc>
          <w:tcPr>
            <w:tcW w:w="3912" w:type="dxa"/>
            <w:tcBorders>
              <w:top w:val="nil"/>
              <w:left w:val="nil"/>
              <w:bottom w:val="nil"/>
              <w:right w:val="nil"/>
            </w:tcBorders>
          </w:tcPr>
          <w:p w:rsidR="00F63D0D" w:rsidRDefault="00F63D0D">
            <w:pPr>
              <w:pStyle w:val="ConsPlusNormal"/>
              <w:jc w:val="both"/>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1582" w:type="dxa"/>
            <w:tcBorders>
              <w:top w:val="nil"/>
              <w:left w:val="nil"/>
              <w:bottom w:val="nil"/>
              <w:right w:val="nil"/>
            </w:tcBorders>
          </w:tcPr>
          <w:p w:rsidR="00F63D0D" w:rsidRDefault="00F63D0D">
            <w:pPr>
              <w:pStyle w:val="ConsPlusNormal"/>
              <w:jc w:val="center"/>
            </w:pPr>
            <w:r>
              <w:t>га</w:t>
            </w:r>
          </w:p>
        </w:tc>
        <w:tc>
          <w:tcPr>
            <w:tcW w:w="784" w:type="dxa"/>
            <w:tcBorders>
              <w:top w:val="nil"/>
              <w:left w:val="nil"/>
              <w:bottom w:val="nil"/>
              <w:right w:val="nil"/>
            </w:tcBorders>
          </w:tcPr>
          <w:p w:rsidR="00F63D0D" w:rsidRDefault="00F63D0D">
            <w:pPr>
              <w:pStyle w:val="ConsPlusNormal"/>
              <w:jc w:val="center"/>
            </w:pPr>
            <w:r>
              <w:t>1182</w:t>
            </w:r>
          </w:p>
        </w:tc>
        <w:tc>
          <w:tcPr>
            <w:tcW w:w="724" w:type="dxa"/>
            <w:tcBorders>
              <w:top w:val="nil"/>
              <w:left w:val="nil"/>
              <w:bottom w:val="nil"/>
              <w:right w:val="nil"/>
            </w:tcBorders>
          </w:tcPr>
          <w:p w:rsidR="00F63D0D" w:rsidRDefault="00F63D0D">
            <w:pPr>
              <w:pStyle w:val="ConsPlusNormal"/>
              <w:jc w:val="center"/>
            </w:pPr>
            <w:r>
              <w:t>1700</w:t>
            </w:r>
          </w:p>
        </w:tc>
        <w:tc>
          <w:tcPr>
            <w:tcW w:w="724" w:type="dxa"/>
            <w:tcBorders>
              <w:top w:val="nil"/>
              <w:left w:val="nil"/>
              <w:bottom w:val="nil"/>
              <w:right w:val="nil"/>
            </w:tcBorders>
          </w:tcPr>
          <w:p w:rsidR="00F63D0D" w:rsidRDefault="00F63D0D">
            <w:pPr>
              <w:pStyle w:val="ConsPlusNormal"/>
              <w:jc w:val="center"/>
            </w:pPr>
            <w:r>
              <w:t>1700</w:t>
            </w:r>
          </w:p>
        </w:tc>
        <w:tc>
          <w:tcPr>
            <w:tcW w:w="724" w:type="dxa"/>
            <w:tcBorders>
              <w:top w:val="nil"/>
              <w:left w:val="nil"/>
              <w:bottom w:val="nil"/>
              <w:right w:val="nil"/>
            </w:tcBorders>
          </w:tcPr>
          <w:p w:rsidR="00F63D0D" w:rsidRDefault="00F63D0D">
            <w:pPr>
              <w:pStyle w:val="ConsPlusNormal"/>
              <w:jc w:val="center"/>
            </w:pPr>
            <w:r>
              <w:t>300</w:t>
            </w:r>
          </w:p>
        </w:tc>
        <w:tc>
          <w:tcPr>
            <w:tcW w:w="724" w:type="dxa"/>
            <w:tcBorders>
              <w:top w:val="nil"/>
              <w:left w:val="nil"/>
              <w:bottom w:val="nil"/>
              <w:right w:val="nil"/>
            </w:tcBorders>
          </w:tcPr>
          <w:p w:rsidR="00F63D0D" w:rsidRDefault="00F63D0D">
            <w:pPr>
              <w:pStyle w:val="ConsPlusNormal"/>
              <w:jc w:val="center"/>
            </w:pPr>
            <w:r>
              <w:t>300</w:t>
            </w:r>
          </w:p>
        </w:tc>
        <w:tc>
          <w:tcPr>
            <w:tcW w:w="724" w:type="dxa"/>
            <w:tcBorders>
              <w:top w:val="nil"/>
              <w:left w:val="nil"/>
              <w:bottom w:val="nil"/>
              <w:right w:val="nil"/>
            </w:tcBorders>
          </w:tcPr>
          <w:p w:rsidR="00F63D0D" w:rsidRDefault="00F63D0D">
            <w:pPr>
              <w:pStyle w:val="ConsPlusNormal"/>
              <w:jc w:val="center"/>
            </w:pPr>
            <w:r>
              <w:t>300</w:t>
            </w:r>
          </w:p>
        </w:tc>
        <w:tc>
          <w:tcPr>
            <w:tcW w:w="724" w:type="dxa"/>
            <w:tcBorders>
              <w:top w:val="nil"/>
              <w:left w:val="nil"/>
              <w:bottom w:val="nil"/>
              <w:right w:val="nil"/>
            </w:tcBorders>
          </w:tcPr>
          <w:p w:rsidR="00F63D0D" w:rsidRDefault="00F63D0D">
            <w:pPr>
              <w:pStyle w:val="ConsPlusNormal"/>
              <w:jc w:val="center"/>
            </w:pPr>
            <w:r>
              <w:t>300</w:t>
            </w:r>
          </w:p>
        </w:tc>
        <w:tc>
          <w:tcPr>
            <w:tcW w:w="724" w:type="dxa"/>
            <w:tcBorders>
              <w:top w:val="nil"/>
              <w:left w:val="nil"/>
              <w:bottom w:val="nil"/>
              <w:right w:val="nil"/>
            </w:tcBorders>
          </w:tcPr>
          <w:p w:rsidR="00F63D0D" w:rsidRDefault="00F63D0D">
            <w:pPr>
              <w:pStyle w:val="ConsPlusNormal"/>
              <w:jc w:val="center"/>
            </w:pPr>
            <w:r>
              <w:t>300</w:t>
            </w:r>
          </w:p>
        </w:tc>
        <w:tc>
          <w:tcPr>
            <w:tcW w:w="724" w:type="dxa"/>
            <w:tcBorders>
              <w:top w:val="nil"/>
              <w:left w:val="nil"/>
              <w:bottom w:val="nil"/>
              <w:right w:val="nil"/>
            </w:tcBorders>
          </w:tcPr>
          <w:p w:rsidR="00F63D0D" w:rsidRDefault="00F63D0D">
            <w:pPr>
              <w:pStyle w:val="ConsPlusNormal"/>
              <w:jc w:val="center"/>
            </w:pPr>
            <w:r>
              <w:t>300</w:t>
            </w:r>
          </w:p>
        </w:tc>
        <w:tc>
          <w:tcPr>
            <w:tcW w:w="724" w:type="dxa"/>
            <w:tcBorders>
              <w:top w:val="nil"/>
              <w:left w:val="nil"/>
              <w:bottom w:val="nil"/>
              <w:right w:val="nil"/>
            </w:tcBorders>
          </w:tcPr>
          <w:p w:rsidR="00F63D0D" w:rsidRDefault="00F63D0D">
            <w:pPr>
              <w:pStyle w:val="ConsPlusNormal"/>
              <w:jc w:val="center"/>
            </w:pPr>
            <w:r>
              <w:t>300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w:t>
            </w:r>
          </w:p>
        </w:tc>
        <w:tc>
          <w:tcPr>
            <w:tcW w:w="3912" w:type="dxa"/>
            <w:tcBorders>
              <w:top w:val="nil"/>
              <w:left w:val="nil"/>
              <w:bottom w:val="nil"/>
              <w:right w:val="nil"/>
            </w:tcBorders>
          </w:tcPr>
          <w:p w:rsidR="00F63D0D" w:rsidRDefault="00F63D0D">
            <w:pPr>
              <w:pStyle w:val="ConsPlusNormal"/>
              <w:jc w:val="both"/>
            </w:pPr>
            <w:r>
              <w:t>Ввод в оборот необрабатываемых земель сельскохозяйственного назначения</w:t>
            </w:r>
          </w:p>
        </w:tc>
        <w:tc>
          <w:tcPr>
            <w:tcW w:w="1582" w:type="dxa"/>
            <w:tcBorders>
              <w:top w:val="nil"/>
              <w:left w:val="nil"/>
              <w:bottom w:val="nil"/>
              <w:right w:val="nil"/>
            </w:tcBorders>
          </w:tcPr>
          <w:p w:rsidR="00F63D0D" w:rsidRDefault="00F63D0D">
            <w:pPr>
              <w:pStyle w:val="ConsPlusNormal"/>
              <w:jc w:val="center"/>
            </w:pPr>
            <w:r>
              <w:t>тыс. га</w:t>
            </w:r>
          </w:p>
        </w:tc>
        <w:tc>
          <w:tcPr>
            <w:tcW w:w="784" w:type="dxa"/>
            <w:tcBorders>
              <w:top w:val="nil"/>
              <w:left w:val="nil"/>
              <w:bottom w:val="nil"/>
              <w:right w:val="nil"/>
            </w:tcBorders>
          </w:tcPr>
          <w:p w:rsidR="00F63D0D" w:rsidRDefault="00F63D0D">
            <w:pPr>
              <w:pStyle w:val="ConsPlusNormal"/>
              <w:jc w:val="center"/>
            </w:pPr>
            <w:r>
              <w:t>17,4</w:t>
            </w:r>
          </w:p>
        </w:tc>
        <w:tc>
          <w:tcPr>
            <w:tcW w:w="724" w:type="dxa"/>
            <w:tcBorders>
              <w:top w:val="nil"/>
              <w:left w:val="nil"/>
              <w:bottom w:val="nil"/>
              <w:right w:val="nil"/>
            </w:tcBorders>
          </w:tcPr>
          <w:p w:rsidR="00F63D0D" w:rsidRDefault="00F63D0D">
            <w:pPr>
              <w:pStyle w:val="ConsPlusNormal"/>
              <w:jc w:val="center"/>
            </w:pPr>
            <w:r>
              <w:t>14,6</w:t>
            </w:r>
          </w:p>
        </w:tc>
        <w:tc>
          <w:tcPr>
            <w:tcW w:w="724" w:type="dxa"/>
            <w:tcBorders>
              <w:top w:val="nil"/>
              <w:left w:val="nil"/>
              <w:bottom w:val="nil"/>
              <w:right w:val="nil"/>
            </w:tcBorders>
          </w:tcPr>
          <w:p w:rsidR="00F63D0D" w:rsidRDefault="00F63D0D">
            <w:pPr>
              <w:pStyle w:val="ConsPlusNormal"/>
              <w:jc w:val="center"/>
            </w:pPr>
            <w:r>
              <w:t>15,4</w:t>
            </w:r>
          </w:p>
        </w:tc>
        <w:tc>
          <w:tcPr>
            <w:tcW w:w="724" w:type="dxa"/>
            <w:tcBorders>
              <w:top w:val="nil"/>
              <w:left w:val="nil"/>
              <w:bottom w:val="nil"/>
              <w:right w:val="nil"/>
            </w:tcBorders>
          </w:tcPr>
          <w:p w:rsidR="00F63D0D" w:rsidRDefault="00F63D0D">
            <w:pPr>
              <w:pStyle w:val="ConsPlusNormal"/>
              <w:jc w:val="center"/>
            </w:pPr>
            <w:r>
              <w:t>15,3</w:t>
            </w: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lastRenderedPageBreak/>
              <w:t xml:space="preserve">(п. 2 в ред. </w:t>
            </w:r>
            <w:hyperlink r:id="rId117" w:history="1">
              <w:r>
                <w:rPr>
                  <w:color w:val="0000FF"/>
                </w:rPr>
                <w:t>Постановления</w:t>
              </w:r>
            </w:hyperlink>
            <w:r>
              <w:t xml:space="preserve"> Кабинета Министров ЧР от 25.12.2019 N 603)</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w:t>
            </w:r>
          </w:p>
        </w:tc>
        <w:tc>
          <w:tcPr>
            <w:tcW w:w="3912" w:type="dxa"/>
            <w:tcBorders>
              <w:top w:val="nil"/>
              <w:left w:val="nil"/>
              <w:bottom w:val="nil"/>
              <w:right w:val="nil"/>
            </w:tcBorders>
          </w:tcPr>
          <w:p w:rsidR="00F63D0D" w:rsidRDefault="00F63D0D">
            <w:pPr>
              <w:pStyle w:val="ConsPlusNormal"/>
              <w:jc w:val="both"/>
            </w:pPr>
            <w:r>
              <w:t>Площадь пашни, на которой реализуются мероприятия в области известкования кислых почв</w:t>
            </w:r>
          </w:p>
        </w:tc>
        <w:tc>
          <w:tcPr>
            <w:tcW w:w="1582" w:type="dxa"/>
            <w:tcBorders>
              <w:top w:val="nil"/>
              <w:left w:val="nil"/>
              <w:bottom w:val="nil"/>
              <w:right w:val="nil"/>
            </w:tcBorders>
          </w:tcPr>
          <w:p w:rsidR="00F63D0D" w:rsidRDefault="00F63D0D">
            <w:pPr>
              <w:pStyle w:val="ConsPlusNormal"/>
              <w:jc w:val="center"/>
            </w:pPr>
            <w:r>
              <w:t>тыс. га</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4,5</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3 введен </w:t>
            </w:r>
            <w:hyperlink r:id="rId118" w:history="1">
              <w:r>
                <w:rPr>
                  <w:color w:val="0000FF"/>
                </w:rPr>
                <w:t>Постановлением</w:t>
              </w:r>
            </w:hyperlink>
            <w:r>
              <w:t xml:space="preserve"> Кабинета Министров ЧР от 31.12.2019 N 623)</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outlineLvl w:val="2"/>
            </w:pPr>
            <w:r>
              <w:t>Подпрограмма "Развитие отраслей агропромышленного комплекса"</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w:t>
            </w:r>
          </w:p>
        </w:tc>
        <w:tc>
          <w:tcPr>
            <w:tcW w:w="3912" w:type="dxa"/>
            <w:tcBorders>
              <w:top w:val="nil"/>
              <w:left w:val="nil"/>
              <w:bottom w:val="nil"/>
              <w:right w:val="nil"/>
            </w:tcBorders>
          </w:tcPr>
          <w:p w:rsidR="00F63D0D" w:rsidRDefault="00F63D0D">
            <w:pPr>
              <w:pStyle w:val="ConsPlusNormal"/>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632,7</w:t>
            </w:r>
          </w:p>
        </w:tc>
        <w:tc>
          <w:tcPr>
            <w:tcW w:w="724" w:type="dxa"/>
            <w:tcBorders>
              <w:top w:val="nil"/>
              <w:left w:val="nil"/>
              <w:bottom w:val="nil"/>
              <w:right w:val="nil"/>
            </w:tcBorders>
          </w:tcPr>
          <w:p w:rsidR="00F63D0D" w:rsidRDefault="00F63D0D">
            <w:pPr>
              <w:pStyle w:val="ConsPlusNormal"/>
              <w:jc w:val="center"/>
            </w:pPr>
            <w:r>
              <w:t>678,1</w:t>
            </w:r>
          </w:p>
        </w:tc>
        <w:tc>
          <w:tcPr>
            <w:tcW w:w="724" w:type="dxa"/>
            <w:tcBorders>
              <w:top w:val="nil"/>
              <w:left w:val="nil"/>
              <w:bottom w:val="nil"/>
              <w:right w:val="nil"/>
            </w:tcBorders>
          </w:tcPr>
          <w:p w:rsidR="00F63D0D" w:rsidRDefault="00F63D0D">
            <w:pPr>
              <w:pStyle w:val="ConsPlusNormal"/>
              <w:jc w:val="center"/>
            </w:pPr>
            <w:r>
              <w:t>850,0</w:t>
            </w:r>
          </w:p>
        </w:tc>
        <w:tc>
          <w:tcPr>
            <w:tcW w:w="724" w:type="dxa"/>
            <w:tcBorders>
              <w:top w:val="nil"/>
              <w:left w:val="nil"/>
              <w:bottom w:val="nil"/>
              <w:right w:val="nil"/>
            </w:tcBorders>
          </w:tcPr>
          <w:p w:rsidR="00F63D0D" w:rsidRDefault="00F63D0D">
            <w:pPr>
              <w:pStyle w:val="ConsPlusNormal"/>
              <w:jc w:val="center"/>
            </w:pPr>
            <w:r>
              <w:t>728,0</w:t>
            </w:r>
          </w:p>
        </w:tc>
        <w:tc>
          <w:tcPr>
            <w:tcW w:w="724" w:type="dxa"/>
            <w:tcBorders>
              <w:top w:val="nil"/>
              <w:left w:val="nil"/>
              <w:bottom w:val="nil"/>
              <w:right w:val="nil"/>
            </w:tcBorders>
          </w:tcPr>
          <w:p w:rsidR="00F63D0D" w:rsidRDefault="00F63D0D">
            <w:pPr>
              <w:pStyle w:val="ConsPlusNormal"/>
              <w:jc w:val="center"/>
            </w:pPr>
            <w:r>
              <w:t>738,9</w:t>
            </w:r>
          </w:p>
        </w:tc>
        <w:tc>
          <w:tcPr>
            <w:tcW w:w="724" w:type="dxa"/>
            <w:tcBorders>
              <w:top w:val="nil"/>
              <w:left w:val="nil"/>
              <w:bottom w:val="nil"/>
              <w:right w:val="nil"/>
            </w:tcBorders>
          </w:tcPr>
          <w:p w:rsidR="00F63D0D" w:rsidRDefault="00F63D0D">
            <w:pPr>
              <w:pStyle w:val="ConsPlusNormal"/>
              <w:jc w:val="center"/>
            </w:pPr>
            <w:r>
              <w:t>752,2</w:t>
            </w:r>
          </w:p>
        </w:tc>
        <w:tc>
          <w:tcPr>
            <w:tcW w:w="724" w:type="dxa"/>
            <w:tcBorders>
              <w:top w:val="nil"/>
              <w:left w:val="nil"/>
              <w:bottom w:val="nil"/>
              <w:right w:val="nil"/>
            </w:tcBorders>
          </w:tcPr>
          <w:p w:rsidR="00F63D0D" w:rsidRDefault="00F63D0D">
            <w:pPr>
              <w:pStyle w:val="ConsPlusNormal"/>
              <w:jc w:val="center"/>
            </w:pPr>
            <w:r>
              <w:t>802,5</w:t>
            </w:r>
          </w:p>
        </w:tc>
        <w:tc>
          <w:tcPr>
            <w:tcW w:w="724" w:type="dxa"/>
            <w:tcBorders>
              <w:top w:val="nil"/>
              <w:left w:val="nil"/>
              <w:bottom w:val="nil"/>
              <w:right w:val="nil"/>
            </w:tcBorders>
          </w:tcPr>
          <w:p w:rsidR="00F63D0D" w:rsidRDefault="00F63D0D">
            <w:pPr>
              <w:pStyle w:val="ConsPlusNormal"/>
              <w:jc w:val="center"/>
            </w:pPr>
            <w:r>
              <w:t>805,0</w:t>
            </w:r>
          </w:p>
        </w:tc>
        <w:tc>
          <w:tcPr>
            <w:tcW w:w="724" w:type="dxa"/>
            <w:tcBorders>
              <w:top w:val="nil"/>
              <w:left w:val="nil"/>
              <w:bottom w:val="nil"/>
              <w:right w:val="nil"/>
            </w:tcBorders>
          </w:tcPr>
          <w:p w:rsidR="00F63D0D" w:rsidRDefault="00F63D0D">
            <w:pPr>
              <w:pStyle w:val="ConsPlusNormal"/>
              <w:jc w:val="center"/>
            </w:pPr>
            <w:r>
              <w:t>810,0</w:t>
            </w:r>
          </w:p>
        </w:tc>
        <w:tc>
          <w:tcPr>
            <w:tcW w:w="724" w:type="dxa"/>
            <w:tcBorders>
              <w:top w:val="nil"/>
              <w:left w:val="nil"/>
              <w:bottom w:val="nil"/>
              <w:right w:val="nil"/>
            </w:tcBorders>
          </w:tcPr>
          <w:p w:rsidR="00F63D0D" w:rsidRDefault="00F63D0D">
            <w:pPr>
              <w:pStyle w:val="ConsPlusNormal"/>
              <w:jc w:val="center"/>
            </w:pPr>
            <w:r>
              <w:t>819,0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(в ред. Постановлений Кабинета Министров ЧР от 22.04.2020 </w:t>
            </w:r>
            <w:hyperlink r:id="rId119" w:history="1">
              <w:r>
                <w:rPr>
                  <w:color w:val="0000FF"/>
                </w:rPr>
                <w:t>N 207</w:t>
              </w:r>
            </w:hyperlink>
            <w:r>
              <w:t>, от 10.11.2020</w:t>
            </w:r>
          </w:p>
          <w:p w:rsidR="00F63D0D" w:rsidRDefault="00F63D0D">
            <w:pPr>
              <w:pStyle w:val="ConsPlusNormal"/>
              <w:jc w:val="both"/>
            </w:pPr>
            <w:hyperlink r:id="rId120" w:history="1">
              <w:r>
                <w:rPr>
                  <w:color w:val="0000FF"/>
                </w:rPr>
                <w:t>N 610</w:t>
              </w:r>
            </w:hyperlink>
            <w:r>
              <w:t>)</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2. Утратил силу. - </w:t>
            </w:r>
            <w:hyperlink r:id="rId121" w:history="1">
              <w:r>
                <w:rPr>
                  <w:color w:val="0000FF"/>
                </w:rPr>
                <w:t>Постановление</w:t>
              </w:r>
            </w:hyperlink>
            <w:r>
              <w:t xml:space="preserve"> Кабинета Министров ЧР от 22.04.2020 N 207</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w:t>
            </w:r>
          </w:p>
        </w:tc>
        <w:tc>
          <w:tcPr>
            <w:tcW w:w="3912" w:type="dxa"/>
            <w:tcBorders>
              <w:top w:val="nil"/>
              <w:left w:val="nil"/>
              <w:bottom w:val="nil"/>
              <w:right w:val="nil"/>
            </w:tcBorders>
          </w:tcPr>
          <w:p w:rsidR="00F63D0D" w:rsidRDefault="00F63D0D">
            <w:pPr>
              <w:pStyle w:val="ConsPlusNormal"/>
              <w:jc w:val="both"/>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144,3</w:t>
            </w:r>
          </w:p>
        </w:tc>
        <w:tc>
          <w:tcPr>
            <w:tcW w:w="724" w:type="dxa"/>
            <w:tcBorders>
              <w:top w:val="nil"/>
              <w:left w:val="nil"/>
              <w:bottom w:val="nil"/>
              <w:right w:val="nil"/>
            </w:tcBorders>
          </w:tcPr>
          <w:p w:rsidR="00F63D0D" w:rsidRDefault="00F63D0D">
            <w:pPr>
              <w:pStyle w:val="ConsPlusNormal"/>
              <w:jc w:val="center"/>
            </w:pPr>
            <w:r>
              <w:t>170,0</w:t>
            </w:r>
          </w:p>
        </w:tc>
        <w:tc>
          <w:tcPr>
            <w:tcW w:w="724" w:type="dxa"/>
            <w:tcBorders>
              <w:top w:val="nil"/>
              <w:left w:val="nil"/>
              <w:bottom w:val="nil"/>
              <w:right w:val="nil"/>
            </w:tcBorders>
          </w:tcPr>
          <w:p w:rsidR="00F63D0D" w:rsidRDefault="00F63D0D">
            <w:pPr>
              <w:pStyle w:val="ConsPlusNormal"/>
              <w:jc w:val="center"/>
            </w:pPr>
            <w:r>
              <w:t>180,0</w:t>
            </w:r>
          </w:p>
        </w:tc>
        <w:tc>
          <w:tcPr>
            <w:tcW w:w="724" w:type="dxa"/>
            <w:tcBorders>
              <w:top w:val="nil"/>
              <w:left w:val="nil"/>
              <w:bottom w:val="nil"/>
              <w:right w:val="nil"/>
            </w:tcBorders>
          </w:tcPr>
          <w:p w:rsidR="00F63D0D" w:rsidRDefault="00F63D0D">
            <w:pPr>
              <w:pStyle w:val="ConsPlusNormal"/>
              <w:jc w:val="center"/>
            </w:pPr>
            <w:r>
              <w:t>183,0</w:t>
            </w:r>
          </w:p>
        </w:tc>
        <w:tc>
          <w:tcPr>
            <w:tcW w:w="724" w:type="dxa"/>
            <w:tcBorders>
              <w:top w:val="nil"/>
              <w:left w:val="nil"/>
              <w:bottom w:val="nil"/>
              <w:right w:val="nil"/>
            </w:tcBorders>
          </w:tcPr>
          <w:p w:rsidR="00F63D0D" w:rsidRDefault="00F63D0D">
            <w:pPr>
              <w:pStyle w:val="ConsPlusNormal"/>
              <w:jc w:val="center"/>
            </w:pPr>
            <w:r>
              <w:t>185,0</w:t>
            </w:r>
          </w:p>
        </w:tc>
        <w:tc>
          <w:tcPr>
            <w:tcW w:w="724" w:type="dxa"/>
            <w:tcBorders>
              <w:top w:val="nil"/>
              <w:left w:val="nil"/>
              <w:bottom w:val="nil"/>
              <w:right w:val="nil"/>
            </w:tcBorders>
          </w:tcPr>
          <w:p w:rsidR="00F63D0D" w:rsidRDefault="00F63D0D">
            <w:pPr>
              <w:pStyle w:val="ConsPlusNormal"/>
              <w:jc w:val="center"/>
            </w:pPr>
            <w:r>
              <w:t>187,0</w:t>
            </w:r>
          </w:p>
        </w:tc>
        <w:tc>
          <w:tcPr>
            <w:tcW w:w="724" w:type="dxa"/>
            <w:tcBorders>
              <w:top w:val="nil"/>
              <w:left w:val="nil"/>
              <w:bottom w:val="nil"/>
              <w:right w:val="nil"/>
            </w:tcBorders>
          </w:tcPr>
          <w:p w:rsidR="00F63D0D" w:rsidRDefault="00F63D0D">
            <w:pPr>
              <w:pStyle w:val="ConsPlusNormal"/>
              <w:jc w:val="center"/>
            </w:pPr>
            <w:r>
              <w:t>190,0</w:t>
            </w:r>
          </w:p>
        </w:tc>
        <w:tc>
          <w:tcPr>
            <w:tcW w:w="724" w:type="dxa"/>
            <w:tcBorders>
              <w:top w:val="nil"/>
              <w:left w:val="nil"/>
              <w:bottom w:val="nil"/>
              <w:right w:val="nil"/>
            </w:tcBorders>
          </w:tcPr>
          <w:p w:rsidR="00F63D0D" w:rsidRDefault="00F63D0D">
            <w:pPr>
              <w:pStyle w:val="ConsPlusNormal"/>
              <w:jc w:val="center"/>
            </w:pPr>
            <w:r>
              <w:t>192,0</w:t>
            </w:r>
          </w:p>
        </w:tc>
        <w:tc>
          <w:tcPr>
            <w:tcW w:w="724" w:type="dxa"/>
            <w:tcBorders>
              <w:top w:val="nil"/>
              <w:left w:val="nil"/>
              <w:bottom w:val="nil"/>
              <w:right w:val="nil"/>
            </w:tcBorders>
          </w:tcPr>
          <w:p w:rsidR="00F63D0D" w:rsidRDefault="00F63D0D">
            <w:pPr>
              <w:pStyle w:val="ConsPlusNormal"/>
              <w:jc w:val="center"/>
            </w:pPr>
            <w:r>
              <w:t>214,0</w:t>
            </w:r>
          </w:p>
        </w:tc>
        <w:tc>
          <w:tcPr>
            <w:tcW w:w="724" w:type="dxa"/>
            <w:tcBorders>
              <w:top w:val="nil"/>
              <w:left w:val="nil"/>
              <w:bottom w:val="nil"/>
              <w:right w:val="nil"/>
            </w:tcBorders>
          </w:tcPr>
          <w:p w:rsidR="00F63D0D" w:rsidRDefault="00F63D0D">
            <w:pPr>
              <w:pStyle w:val="ConsPlusNormal"/>
              <w:jc w:val="center"/>
            </w:pPr>
            <w:r>
              <w:t>236,3</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3 в ред. </w:t>
            </w:r>
            <w:hyperlink r:id="rId122" w:history="1">
              <w:r>
                <w:rPr>
                  <w:color w:val="0000FF"/>
                </w:rPr>
                <w:t>Постановления</w:t>
              </w:r>
            </w:hyperlink>
            <w:r>
              <w:t xml:space="preserve"> Кабинета Министров ЧР от 11.07.2019 N 290)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4.</w:t>
            </w:r>
          </w:p>
        </w:tc>
        <w:tc>
          <w:tcPr>
            <w:tcW w:w="3912" w:type="dxa"/>
            <w:tcBorders>
              <w:top w:val="nil"/>
              <w:left w:val="nil"/>
              <w:bottom w:val="nil"/>
              <w:right w:val="nil"/>
            </w:tcBorders>
          </w:tcPr>
          <w:p w:rsidR="00F63D0D" w:rsidRDefault="00F63D0D">
            <w:pPr>
              <w:pStyle w:val="ConsPlusNormal"/>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23,8</w:t>
            </w:r>
          </w:p>
        </w:tc>
        <w:tc>
          <w:tcPr>
            <w:tcW w:w="724" w:type="dxa"/>
            <w:tcBorders>
              <w:top w:val="nil"/>
              <w:left w:val="nil"/>
              <w:bottom w:val="nil"/>
              <w:right w:val="nil"/>
            </w:tcBorders>
          </w:tcPr>
          <w:p w:rsidR="00F63D0D" w:rsidRDefault="00F63D0D">
            <w:pPr>
              <w:pStyle w:val="ConsPlusNormal"/>
              <w:jc w:val="center"/>
            </w:pPr>
            <w:r>
              <w:t>25,0</w:t>
            </w:r>
          </w:p>
        </w:tc>
        <w:tc>
          <w:tcPr>
            <w:tcW w:w="724" w:type="dxa"/>
            <w:tcBorders>
              <w:top w:val="nil"/>
              <w:left w:val="nil"/>
              <w:bottom w:val="nil"/>
              <w:right w:val="nil"/>
            </w:tcBorders>
          </w:tcPr>
          <w:p w:rsidR="00F63D0D" w:rsidRDefault="00F63D0D">
            <w:pPr>
              <w:pStyle w:val="ConsPlusNormal"/>
              <w:jc w:val="center"/>
            </w:pPr>
            <w:r>
              <w:t>29,8</w:t>
            </w:r>
          </w:p>
        </w:tc>
        <w:tc>
          <w:tcPr>
            <w:tcW w:w="724" w:type="dxa"/>
            <w:tcBorders>
              <w:top w:val="nil"/>
              <w:left w:val="nil"/>
              <w:bottom w:val="nil"/>
              <w:right w:val="nil"/>
            </w:tcBorders>
          </w:tcPr>
          <w:p w:rsidR="00F63D0D" w:rsidRDefault="00F63D0D">
            <w:pPr>
              <w:pStyle w:val="ConsPlusNormal"/>
              <w:jc w:val="center"/>
            </w:pPr>
            <w:r>
              <w:t>31,3</w:t>
            </w:r>
          </w:p>
        </w:tc>
        <w:tc>
          <w:tcPr>
            <w:tcW w:w="724" w:type="dxa"/>
            <w:tcBorders>
              <w:top w:val="nil"/>
              <w:left w:val="nil"/>
              <w:bottom w:val="nil"/>
              <w:right w:val="nil"/>
            </w:tcBorders>
          </w:tcPr>
          <w:p w:rsidR="00F63D0D" w:rsidRDefault="00F63D0D">
            <w:pPr>
              <w:pStyle w:val="ConsPlusNormal"/>
              <w:jc w:val="center"/>
            </w:pPr>
            <w:r>
              <w:t>34,2</w:t>
            </w:r>
          </w:p>
        </w:tc>
        <w:tc>
          <w:tcPr>
            <w:tcW w:w="724" w:type="dxa"/>
            <w:tcBorders>
              <w:top w:val="nil"/>
              <w:left w:val="nil"/>
              <w:bottom w:val="nil"/>
              <w:right w:val="nil"/>
            </w:tcBorders>
          </w:tcPr>
          <w:p w:rsidR="00F63D0D" w:rsidRDefault="00F63D0D">
            <w:pPr>
              <w:pStyle w:val="ConsPlusNormal"/>
              <w:jc w:val="center"/>
            </w:pPr>
            <w:r>
              <w:t>37,2</w:t>
            </w:r>
          </w:p>
        </w:tc>
        <w:tc>
          <w:tcPr>
            <w:tcW w:w="724" w:type="dxa"/>
            <w:tcBorders>
              <w:top w:val="nil"/>
              <w:left w:val="nil"/>
              <w:bottom w:val="nil"/>
              <w:right w:val="nil"/>
            </w:tcBorders>
          </w:tcPr>
          <w:p w:rsidR="00F63D0D" w:rsidRDefault="00F63D0D">
            <w:pPr>
              <w:pStyle w:val="ConsPlusNormal"/>
              <w:jc w:val="center"/>
            </w:pPr>
            <w:r>
              <w:t>39,7</w:t>
            </w:r>
          </w:p>
        </w:tc>
        <w:tc>
          <w:tcPr>
            <w:tcW w:w="724" w:type="dxa"/>
            <w:tcBorders>
              <w:top w:val="nil"/>
              <w:left w:val="nil"/>
              <w:bottom w:val="nil"/>
              <w:right w:val="nil"/>
            </w:tcBorders>
          </w:tcPr>
          <w:p w:rsidR="00F63D0D" w:rsidRDefault="00F63D0D">
            <w:pPr>
              <w:pStyle w:val="ConsPlusNormal"/>
              <w:jc w:val="center"/>
            </w:pPr>
            <w:r>
              <w:t>40,5</w:t>
            </w:r>
          </w:p>
        </w:tc>
        <w:tc>
          <w:tcPr>
            <w:tcW w:w="724" w:type="dxa"/>
            <w:tcBorders>
              <w:top w:val="nil"/>
              <w:left w:val="nil"/>
              <w:bottom w:val="nil"/>
              <w:right w:val="nil"/>
            </w:tcBorders>
          </w:tcPr>
          <w:p w:rsidR="00F63D0D" w:rsidRDefault="00F63D0D">
            <w:pPr>
              <w:pStyle w:val="ConsPlusNormal"/>
              <w:jc w:val="center"/>
            </w:pPr>
            <w:r>
              <w:t>42,1</w:t>
            </w:r>
          </w:p>
        </w:tc>
        <w:tc>
          <w:tcPr>
            <w:tcW w:w="724" w:type="dxa"/>
            <w:tcBorders>
              <w:top w:val="nil"/>
              <w:left w:val="nil"/>
              <w:bottom w:val="nil"/>
              <w:right w:val="nil"/>
            </w:tcBorders>
          </w:tcPr>
          <w:p w:rsidR="00F63D0D" w:rsidRDefault="00F63D0D">
            <w:pPr>
              <w:pStyle w:val="ConsPlusNormal"/>
              <w:jc w:val="center"/>
            </w:pPr>
            <w:r>
              <w:t>45,7</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lastRenderedPageBreak/>
              <w:t xml:space="preserve">(п. 4 в ред. </w:t>
            </w:r>
            <w:hyperlink r:id="rId123" w:history="1">
              <w:r>
                <w:rPr>
                  <w:color w:val="0000FF"/>
                </w:rPr>
                <w:t>Постановления</w:t>
              </w:r>
            </w:hyperlink>
            <w:r>
              <w:t xml:space="preserve"> Кабинета Министров ЧР от 31.12.2019 N 623)</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5.</w:t>
            </w:r>
          </w:p>
        </w:tc>
        <w:tc>
          <w:tcPr>
            <w:tcW w:w="3912" w:type="dxa"/>
            <w:tcBorders>
              <w:top w:val="nil"/>
              <w:left w:val="nil"/>
              <w:bottom w:val="nil"/>
              <w:right w:val="nil"/>
            </w:tcBorders>
          </w:tcPr>
          <w:p w:rsidR="00F63D0D" w:rsidRDefault="00F63D0D">
            <w:pPr>
              <w:pStyle w:val="ConsPlusNormal"/>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13,2</w:t>
            </w:r>
          </w:p>
        </w:tc>
        <w:tc>
          <w:tcPr>
            <w:tcW w:w="724" w:type="dxa"/>
            <w:tcBorders>
              <w:top w:val="nil"/>
              <w:left w:val="nil"/>
              <w:bottom w:val="nil"/>
              <w:right w:val="nil"/>
            </w:tcBorders>
          </w:tcPr>
          <w:p w:rsidR="00F63D0D" w:rsidRDefault="00F63D0D">
            <w:pPr>
              <w:pStyle w:val="ConsPlusNormal"/>
              <w:jc w:val="center"/>
            </w:pPr>
            <w:r>
              <w:t>13,8</w:t>
            </w:r>
          </w:p>
        </w:tc>
        <w:tc>
          <w:tcPr>
            <w:tcW w:w="724" w:type="dxa"/>
            <w:tcBorders>
              <w:top w:val="nil"/>
              <w:left w:val="nil"/>
              <w:bottom w:val="nil"/>
              <w:right w:val="nil"/>
            </w:tcBorders>
          </w:tcPr>
          <w:p w:rsidR="00F63D0D" w:rsidRDefault="00F63D0D">
            <w:pPr>
              <w:pStyle w:val="ConsPlusNormal"/>
              <w:jc w:val="center"/>
            </w:pPr>
            <w:r>
              <w:t>15,8</w:t>
            </w:r>
          </w:p>
        </w:tc>
        <w:tc>
          <w:tcPr>
            <w:tcW w:w="724" w:type="dxa"/>
            <w:tcBorders>
              <w:top w:val="nil"/>
              <w:left w:val="nil"/>
              <w:bottom w:val="nil"/>
              <w:right w:val="nil"/>
            </w:tcBorders>
          </w:tcPr>
          <w:p w:rsidR="00F63D0D" w:rsidRDefault="00F63D0D">
            <w:pPr>
              <w:pStyle w:val="ConsPlusNormal"/>
              <w:jc w:val="center"/>
            </w:pPr>
            <w:r>
              <w:t>15,9</w:t>
            </w:r>
          </w:p>
        </w:tc>
        <w:tc>
          <w:tcPr>
            <w:tcW w:w="724" w:type="dxa"/>
            <w:tcBorders>
              <w:top w:val="nil"/>
              <w:left w:val="nil"/>
              <w:bottom w:val="nil"/>
              <w:right w:val="nil"/>
            </w:tcBorders>
          </w:tcPr>
          <w:p w:rsidR="00F63D0D" w:rsidRDefault="00F63D0D">
            <w:pPr>
              <w:pStyle w:val="ConsPlusNormal"/>
              <w:jc w:val="center"/>
            </w:pPr>
            <w:r>
              <w:t>16,0</w:t>
            </w:r>
          </w:p>
        </w:tc>
        <w:tc>
          <w:tcPr>
            <w:tcW w:w="724" w:type="dxa"/>
            <w:tcBorders>
              <w:top w:val="nil"/>
              <w:left w:val="nil"/>
              <w:bottom w:val="nil"/>
              <w:right w:val="nil"/>
            </w:tcBorders>
          </w:tcPr>
          <w:p w:rsidR="00F63D0D" w:rsidRDefault="00F63D0D">
            <w:pPr>
              <w:pStyle w:val="ConsPlusNormal"/>
              <w:jc w:val="center"/>
            </w:pPr>
            <w:r>
              <w:t>16,1</w:t>
            </w:r>
          </w:p>
        </w:tc>
        <w:tc>
          <w:tcPr>
            <w:tcW w:w="724" w:type="dxa"/>
            <w:tcBorders>
              <w:top w:val="nil"/>
              <w:left w:val="nil"/>
              <w:bottom w:val="nil"/>
              <w:right w:val="nil"/>
            </w:tcBorders>
          </w:tcPr>
          <w:p w:rsidR="00F63D0D" w:rsidRDefault="00F63D0D">
            <w:pPr>
              <w:pStyle w:val="ConsPlusNormal"/>
              <w:jc w:val="center"/>
            </w:pPr>
            <w:r>
              <w:t>16,2</w:t>
            </w:r>
          </w:p>
        </w:tc>
        <w:tc>
          <w:tcPr>
            <w:tcW w:w="724" w:type="dxa"/>
            <w:tcBorders>
              <w:top w:val="nil"/>
              <w:left w:val="nil"/>
              <w:bottom w:val="nil"/>
              <w:right w:val="nil"/>
            </w:tcBorders>
          </w:tcPr>
          <w:p w:rsidR="00F63D0D" w:rsidRDefault="00F63D0D">
            <w:pPr>
              <w:pStyle w:val="ConsPlusNormal"/>
              <w:jc w:val="center"/>
            </w:pPr>
            <w:r>
              <w:t>16,3</w:t>
            </w:r>
          </w:p>
        </w:tc>
        <w:tc>
          <w:tcPr>
            <w:tcW w:w="724" w:type="dxa"/>
            <w:tcBorders>
              <w:top w:val="nil"/>
              <w:left w:val="nil"/>
              <w:bottom w:val="nil"/>
              <w:right w:val="nil"/>
            </w:tcBorders>
          </w:tcPr>
          <w:p w:rsidR="00F63D0D" w:rsidRDefault="00F63D0D">
            <w:pPr>
              <w:pStyle w:val="ConsPlusNormal"/>
              <w:jc w:val="center"/>
            </w:pPr>
            <w:r>
              <w:t>19,0</w:t>
            </w:r>
          </w:p>
        </w:tc>
        <w:tc>
          <w:tcPr>
            <w:tcW w:w="724" w:type="dxa"/>
            <w:tcBorders>
              <w:top w:val="nil"/>
              <w:left w:val="nil"/>
              <w:bottom w:val="nil"/>
              <w:right w:val="nil"/>
            </w:tcBorders>
          </w:tcPr>
          <w:p w:rsidR="00F63D0D" w:rsidRDefault="00F63D0D">
            <w:pPr>
              <w:pStyle w:val="ConsPlusNormal"/>
              <w:jc w:val="center"/>
            </w:pPr>
            <w:r>
              <w:t>19,0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5 в ред. </w:t>
            </w:r>
            <w:hyperlink r:id="rId124" w:history="1">
              <w:r>
                <w:rPr>
                  <w:color w:val="0000FF"/>
                </w:rPr>
                <w:t>Постановления</w:t>
              </w:r>
            </w:hyperlink>
            <w:r>
              <w:t xml:space="preserve"> Кабинета Министров ЧР от 24.10.2019 N 440)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6.</w:t>
            </w:r>
          </w:p>
        </w:tc>
        <w:tc>
          <w:tcPr>
            <w:tcW w:w="3912" w:type="dxa"/>
            <w:tcBorders>
              <w:top w:val="nil"/>
              <w:left w:val="nil"/>
              <w:bottom w:val="nil"/>
              <w:right w:val="nil"/>
            </w:tcBorders>
          </w:tcPr>
          <w:p w:rsidR="00F63D0D" w:rsidRDefault="00F63D0D">
            <w:pPr>
              <w:pStyle w:val="ConsPlusNormal"/>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0,65</w:t>
            </w:r>
          </w:p>
        </w:tc>
        <w:tc>
          <w:tcPr>
            <w:tcW w:w="724" w:type="dxa"/>
            <w:tcBorders>
              <w:top w:val="nil"/>
              <w:left w:val="nil"/>
              <w:bottom w:val="nil"/>
              <w:right w:val="nil"/>
            </w:tcBorders>
          </w:tcPr>
          <w:p w:rsidR="00F63D0D" w:rsidRDefault="00F63D0D">
            <w:pPr>
              <w:pStyle w:val="ConsPlusNormal"/>
              <w:jc w:val="center"/>
            </w:pPr>
            <w:r>
              <w:t>0,7</w:t>
            </w:r>
          </w:p>
        </w:tc>
        <w:tc>
          <w:tcPr>
            <w:tcW w:w="724" w:type="dxa"/>
            <w:tcBorders>
              <w:top w:val="nil"/>
              <w:left w:val="nil"/>
              <w:bottom w:val="nil"/>
              <w:right w:val="nil"/>
            </w:tcBorders>
          </w:tcPr>
          <w:p w:rsidR="00F63D0D" w:rsidRDefault="00F63D0D">
            <w:pPr>
              <w:pStyle w:val="ConsPlusNormal"/>
              <w:jc w:val="center"/>
            </w:pPr>
            <w:r>
              <w:t>0,9</w:t>
            </w:r>
          </w:p>
        </w:tc>
        <w:tc>
          <w:tcPr>
            <w:tcW w:w="724" w:type="dxa"/>
            <w:tcBorders>
              <w:top w:val="nil"/>
              <w:left w:val="nil"/>
              <w:bottom w:val="nil"/>
              <w:right w:val="nil"/>
            </w:tcBorders>
          </w:tcPr>
          <w:p w:rsidR="00F63D0D" w:rsidRDefault="00F63D0D">
            <w:pPr>
              <w:pStyle w:val="ConsPlusNormal"/>
              <w:jc w:val="center"/>
            </w:pPr>
            <w:r>
              <w:t>1,1</w:t>
            </w:r>
          </w:p>
        </w:tc>
        <w:tc>
          <w:tcPr>
            <w:tcW w:w="724" w:type="dxa"/>
            <w:tcBorders>
              <w:top w:val="nil"/>
              <w:left w:val="nil"/>
              <w:bottom w:val="nil"/>
              <w:right w:val="nil"/>
            </w:tcBorders>
          </w:tcPr>
          <w:p w:rsidR="00F63D0D" w:rsidRDefault="00F63D0D">
            <w:pPr>
              <w:pStyle w:val="ConsPlusNormal"/>
              <w:jc w:val="center"/>
            </w:pPr>
            <w:r>
              <w:t>1,1</w:t>
            </w:r>
          </w:p>
        </w:tc>
        <w:tc>
          <w:tcPr>
            <w:tcW w:w="724" w:type="dxa"/>
            <w:tcBorders>
              <w:top w:val="nil"/>
              <w:left w:val="nil"/>
              <w:bottom w:val="nil"/>
              <w:right w:val="nil"/>
            </w:tcBorders>
          </w:tcPr>
          <w:p w:rsidR="00F63D0D" w:rsidRDefault="00F63D0D">
            <w:pPr>
              <w:pStyle w:val="ConsPlusNormal"/>
              <w:jc w:val="center"/>
            </w:pPr>
            <w:r>
              <w:t>1,2</w:t>
            </w:r>
          </w:p>
        </w:tc>
        <w:tc>
          <w:tcPr>
            <w:tcW w:w="724" w:type="dxa"/>
            <w:tcBorders>
              <w:top w:val="nil"/>
              <w:left w:val="nil"/>
              <w:bottom w:val="nil"/>
              <w:right w:val="nil"/>
            </w:tcBorders>
          </w:tcPr>
          <w:p w:rsidR="00F63D0D" w:rsidRDefault="00F63D0D">
            <w:pPr>
              <w:pStyle w:val="ConsPlusNormal"/>
              <w:jc w:val="center"/>
            </w:pPr>
            <w:r>
              <w:t>1,3</w:t>
            </w:r>
          </w:p>
        </w:tc>
        <w:tc>
          <w:tcPr>
            <w:tcW w:w="724" w:type="dxa"/>
            <w:tcBorders>
              <w:top w:val="nil"/>
              <w:left w:val="nil"/>
              <w:bottom w:val="nil"/>
              <w:right w:val="nil"/>
            </w:tcBorders>
          </w:tcPr>
          <w:p w:rsidR="00F63D0D" w:rsidRDefault="00F63D0D">
            <w:pPr>
              <w:pStyle w:val="ConsPlusNormal"/>
              <w:jc w:val="center"/>
            </w:pPr>
            <w:r>
              <w:t>1,4</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2,0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6 в ред. </w:t>
            </w:r>
            <w:hyperlink r:id="rId125" w:history="1">
              <w:r>
                <w:rPr>
                  <w:color w:val="0000FF"/>
                </w:rPr>
                <w:t>Постановления</w:t>
              </w:r>
            </w:hyperlink>
            <w:r>
              <w:t xml:space="preserve"> Кабинета Министров ЧР от 11.07.2019 N 290)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7.</w:t>
            </w:r>
          </w:p>
        </w:tc>
        <w:tc>
          <w:tcPr>
            <w:tcW w:w="3912" w:type="dxa"/>
            <w:tcBorders>
              <w:top w:val="nil"/>
              <w:left w:val="nil"/>
              <w:bottom w:val="nil"/>
              <w:right w:val="nil"/>
            </w:tcBorders>
          </w:tcPr>
          <w:p w:rsidR="00F63D0D" w:rsidRDefault="00F63D0D">
            <w:pPr>
              <w:pStyle w:val="ConsPlusNormal"/>
              <w:jc w:val="both"/>
            </w:pPr>
            <w:r>
              <w:t>Производство скота и птицы на убой в хозяйствах всех категорий (в живом весе)</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123,0</w:t>
            </w:r>
          </w:p>
        </w:tc>
        <w:tc>
          <w:tcPr>
            <w:tcW w:w="724" w:type="dxa"/>
            <w:tcBorders>
              <w:top w:val="nil"/>
              <w:left w:val="nil"/>
              <w:bottom w:val="nil"/>
              <w:right w:val="nil"/>
            </w:tcBorders>
          </w:tcPr>
          <w:p w:rsidR="00F63D0D" w:rsidRDefault="00F63D0D">
            <w:pPr>
              <w:pStyle w:val="ConsPlusNormal"/>
              <w:jc w:val="center"/>
            </w:pPr>
            <w:r>
              <w:t>124,5</w:t>
            </w:r>
          </w:p>
        </w:tc>
        <w:tc>
          <w:tcPr>
            <w:tcW w:w="724" w:type="dxa"/>
            <w:tcBorders>
              <w:top w:val="nil"/>
              <w:left w:val="nil"/>
              <w:bottom w:val="nil"/>
              <w:right w:val="nil"/>
            </w:tcBorders>
          </w:tcPr>
          <w:p w:rsidR="00F63D0D" w:rsidRDefault="00F63D0D">
            <w:pPr>
              <w:pStyle w:val="ConsPlusNormal"/>
              <w:jc w:val="center"/>
            </w:pPr>
            <w:r>
              <w:t>125,0</w:t>
            </w:r>
          </w:p>
        </w:tc>
        <w:tc>
          <w:tcPr>
            <w:tcW w:w="724" w:type="dxa"/>
            <w:tcBorders>
              <w:top w:val="nil"/>
              <w:left w:val="nil"/>
              <w:bottom w:val="nil"/>
              <w:right w:val="nil"/>
            </w:tcBorders>
          </w:tcPr>
          <w:p w:rsidR="00F63D0D" w:rsidRDefault="00F63D0D">
            <w:pPr>
              <w:pStyle w:val="ConsPlusNormal"/>
              <w:jc w:val="center"/>
            </w:pPr>
            <w:r>
              <w:t>126,9</w:t>
            </w:r>
          </w:p>
        </w:tc>
        <w:tc>
          <w:tcPr>
            <w:tcW w:w="724" w:type="dxa"/>
            <w:tcBorders>
              <w:top w:val="nil"/>
              <w:left w:val="nil"/>
              <w:bottom w:val="nil"/>
              <w:right w:val="nil"/>
            </w:tcBorders>
          </w:tcPr>
          <w:p w:rsidR="00F63D0D" w:rsidRDefault="00F63D0D">
            <w:pPr>
              <w:pStyle w:val="ConsPlusNormal"/>
              <w:jc w:val="center"/>
            </w:pPr>
            <w:r>
              <w:t>128,8</w:t>
            </w:r>
          </w:p>
        </w:tc>
        <w:tc>
          <w:tcPr>
            <w:tcW w:w="724" w:type="dxa"/>
            <w:tcBorders>
              <w:top w:val="nil"/>
              <w:left w:val="nil"/>
              <w:bottom w:val="nil"/>
              <w:right w:val="nil"/>
            </w:tcBorders>
          </w:tcPr>
          <w:p w:rsidR="00F63D0D" w:rsidRDefault="00F63D0D">
            <w:pPr>
              <w:pStyle w:val="ConsPlusNormal"/>
              <w:jc w:val="center"/>
            </w:pPr>
            <w:r>
              <w:t>131,1</w:t>
            </w:r>
          </w:p>
        </w:tc>
        <w:tc>
          <w:tcPr>
            <w:tcW w:w="724" w:type="dxa"/>
            <w:tcBorders>
              <w:top w:val="nil"/>
              <w:left w:val="nil"/>
              <w:bottom w:val="nil"/>
              <w:right w:val="nil"/>
            </w:tcBorders>
          </w:tcPr>
          <w:p w:rsidR="00F63D0D" w:rsidRDefault="00F63D0D">
            <w:pPr>
              <w:pStyle w:val="ConsPlusNormal"/>
              <w:jc w:val="center"/>
            </w:pPr>
            <w:r>
              <w:t>133,7</w:t>
            </w:r>
          </w:p>
        </w:tc>
        <w:tc>
          <w:tcPr>
            <w:tcW w:w="724" w:type="dxa"/>
            <w:tcBorders>
              <w:top w:val="nil"/>
              <w:left w:val="nil"/>
              <w:bottom w:val="nil"/>
              <w:right w:val="nil"/>
            </w:tcBorders>
          </w:tcPr>
          <w:p w:rsidR="00F63D0D" w:rsidRDefault="00F63D0D">
            <w:pPr>
              <w:pStyle w:val="ConsPlusNormal"/>
              <w:jc w:val="center"/>
            </w:pPr>
            <w:r>
              <w:t>136,4</w:t>
            </w:r>
          </w:p>
        </w:tc>
        <w:tc>
          <w:tcPr>
            <w:tcW w:w="724" w:type="dxa"/>
            <w:tcBorders>
              <w:top w:val="nil"/>
              <w:left w:val="nil"/>
              <w:bottom w:val="nil"/>
              <w:right w:val="nil"/>
            </w:tcBorders>
          </w:tcPr>
          <w:p w:rsidR="00F63D0D" w:rsidRDefault="00F63D0D">
            <w:pPr>
              <w:pStyle w:val="ConsPlusNormal"/>
              <w:jc w:val="center"/>
            </w:pPr>
            <w:r>
              <w:t>150,6</w:t>
            </w:r>
          </w:p>
        </w:tc>
        <w:tc>
          <w:tcPr>
            <w:tcW w:w="724" w:type="dxa"/>
            <w:tcBorders>
              <w:top w:val="nil"/>
              <w:left w:val="nil"/>
              <w:bottom w:val="nil"/>
              <w:right w:val="nil"/>
            </w:tcBorders>
          </w:tcPr>
          <w:p w:rsidR="00F63D0D" w:rsidRDefault="00F63D0D">
            <w:pPr>
              <w:pStyle w:val="ConsPlusNormal"/>
              <w:jc w:val="center"/>
            </w:pPr>
            <w:r>
              <w:t>166,2</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7 в ред. </w:t>
            </w:r>
            <w:hyperlink r:id="rId126" w:history="1">
              <w:r>
                <w:rPr>
                  <w:color w:val="0000FF"/>
                </w:rPr>
                <w:t>Постановления</w:t>
              </w:r>
            </w:hyperlink>
            <w:r>
              <w:t xml:space="preserve"> Кабинета Министров ЧР от 14.05.2019 N 147)</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8.</w:t>
            </w:r>
          </w:p>
        </w:tc>
        <w:tc>
          <w:tcPr>
            <w:tcW w:w="3912" w:type="dxa"/>
            <w:tcBorders>
              <w:top w:val="nil"/>
              <w:left w:val="nil"/>
              <w:bottom w:val="nil"/>
              <w:right w:val="nil"/>
            </w:tcBorders>
          </w:tcPr>
          <w:p w:rsidR="00F63D0D" w:rsidRDefault="00F63D0D">
            <w:pPr>
              <w:pStyle w:val="ConsPlusNormal"/>
              <w:jc w:val="both"/>
            </w:pPr>
            <w:r>
              <w:t>Производство молока в хозяйствах всех категорий</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423,4</w:t>
            </w:r>
          </w:p>
        </w:tc>
        <w:tc>
          <w:tcPr>
            <w:tcW w:w="724" w:type="dxa"/>
            <w:tcBorders>
              <w:top w:val="nil"/>
              <w:left w:val="nil"/>
              <w:bottom w:val="nil"/>
              <w:right w:val="nil"/>
            </w:tcBorders>
          </w:tcPr>
          <w:p w:rsidR="00F63D0D" w:rsidRDefault="00F63D0D">
            <w:pPr>
              <w:pStyle w:val="ConsPlusNormal"/>
              <w:jc w:val="center"/>
            </w:pPr>
            <w:r>
              <w:t>415,0</w:t>
            </w:r>
          </w:p>
        </w:tc>
        <w:tc>
          <w:tcPr>
            <w:tcW w:w="724" w:type="dxa"/>
            <w:tcBorders>
              <w:top w:val="nil"/>
              <w:left w:val="nil"/>
              <w:bottom w:val="nil"/>
              <w:right w:val="nil"/>
            </w:tcBorders>
          </w:tcPr>
          <w:p w:rsidR="00F63D0D" w:rsidRDefault="00F63D0D">
            <w:pPr>
              <w:pStyle w:val="ConsPlusNormal"/>
              <w:jc w:val="center"/>
            </w:pPr>
            <w:r>
              <w:t>435,0</w:t>
            </w:r>
          </w:p>
        </w:tc>
        <w:tc>
          <w:tcPr>
            <w:tcW w:w="724" w:type="dxa"/>
            <w:tcBorders>
              <w:top w:val="nil"/>
              <w:left w:val="nil"/>
              <w:bottom w:val="nil"/>
              <w:right w:val="nil"/>
            </w:tcBorders>
          </w:tcPr>
          <w:p w:rsidR="00F63D0D" w:rsidRDefault="00F63D0D">
            <w:pPr>
              <w:pStyle w:val="ConsPlusNormal"/>
              <w:jc w:val="center"/>
            </w:pPr>
            <w:r>
              <w:t>441,5</w:t>
            </w:r>
          </w:p>
        </w:tc>
        <w:tc>
          <w:tcPr>
            <w:tcW w:w="724" w:type="dxa"/>
            <w:tcBorders>
              <w:top w:val="nil"/>
              <w:left w:val="nil"/>
              <w:bottom w:val="nil"/>
              <w:right w:val="nil"/>
            </w:tcBorders>
          </w:tcPr>
          <w:p w:rsidR="00F63D0D" w:rsidRDefault="00F63D0D">
            <w:pPr>
              <w:pStyle w:val="ConsPlusNormal"/>
              <w:jc w:val="center"/>
            </w:pPr>
            <w:r>
              <w:t>448,1</w:t>
            </w:r>
          </w:p>
        </w:tc>
        <w:tc>
          <w:tcPr>
            <w:tcW w:w="724" w:type="dxa"/>
            <w:tcBorders>
              <w:top w:val="nil"/>
              <w:left w:val="nil"/>
              <w:bottom w:val="nil"/>
              <w:right w:val="nil"/>
            </w:tcBorders>
          </w:tcPr>
          <w:p w:rsidR="00F63D0D" w:rsidRDefault="00F63D0D">
            <w:pPr>
              <w:pStyle w:val="ConsPlusNormal"/>
              <w:jc w:val="center"/>
            </w:pPr>
            <w:r>
              <w:t>456,2</w:t>
            </w:r>
          </w:p>
        </w:tc>
        <w:tc>
          <w:tcPr>
            <w:tcW w:w="724" w:type="dxa"/>
            <w:tcBorders>
              <w:top w:val="nil"/>
              <w:left w:val="nil"/>
              <w:bottom w:val="nil"/>
              <w:right w:val="nil"/>
            </w:tcBorders>
          </w:tcPr>
          <w:p w:rsidR="00F63D0D" w:rsidRDefault="00F63D0D">
            <w:pPr>
              <w:pStyle w:val="ConsPlusNormal"/>
              <w:jc w:val="center"/>
            </w:pPr>
            <w:r>
              <w:t>465,3</w:t>
            </w:r>
          </w:p>
        </w:tc>
        <w:tc>
          <w:tcPr>
            <w:tcW w:w="724" w:type="dxa"/>
            <w:tcBorders>
              <w:top w:val="nil"/>
              <w:left w:val="nil"/>
              <w:bottom w:val="nil"/>
              <w:right w:val="nil"/>
            </w:tcBorders>
          </w:tcPr>
          <w:p w:rsidR="00F63D0D" w:rsidRDefault="00F63D0D">
            <w:pPr>
              <w:pStyle w:val="ConsPlusNormal"/>
              <w:jc w:val="center"/>
            </w:pPr>
            <w:r>
              <w:t>474,6</w:t>
            </w:r>
          </w:p>
        </w:tc>
        <w:tc>
          <w:tcPr>
            <w:tcW w:w="724" w:type="dxa"/>
            <w:tcBorders>
              <w:top w:val="nil"/>
              <w:left w:val="nil"/>
              <w:bottom w:val="nil"/>
              <w:right w:val="nil"/>
            </w:tcBorders>
          </w:tcPr>
          <w:p w:rsidR="00F63D0D" w:rsidRDefault="00F63D0D">
            <w:pPr>
              <w:pStyle w:val="ConsPlusNormal"/>
              <w:jc w:val="center"/>
            </w:pPr>
            <w:r>
              <w:t>524,0</w:t>
            </w:r>
          </w:p>
        </w:tc>
        <w:tc>
          <w:tcPr>
            <w:tcW w:w="724" w:type="dxa"/>
            <w:tcBorders>
              <w:top w:val="nil"/>
              <w:left w:val="nil"/>
              <w:bottom w:val="nil"/>
              <w:right w:val="nil"/>
            </w:tcBorders>
          </w:tcPr>
          <w:p w:rsidR="00F63D0D" w:rsidRDefault="00F63D0D">
            <w:pPr>
              <w:pStyle w:val="ConsPlusNormal"/>
              <w:jc w:val="center"/>
            </w:pPr>
            <w:r>
              <w:t>578,5</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8 в ред. </w:t>
            </w:r>
            <w:hyperlink r:id="rId127" w:history="1">
              <w:r>
                <w:rPr>
                  <w:color w:val="0000FF"/>
                </w:rPr>
                <w:t>Постановления</w:t>
              </w:r>
            </w:hyperlink>
            <w:r>
              <w:t xml:space="preserve"> Кабинета Министров ЧР от 25.12.2019 N 603)</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9.</w:t>
            </w:r>
          </w:p>
        </w:tc>
        <w:tc>
          <w:tcPr>
            <w:tcW w:w="3912" w:type="dxa"/>
            <w:tcBorders>
              <w:top w:val="nil"/>
              <w:left w:val="nil"/>
              <w:bottom w:val="nil"/>
              <w:right w:val="nil"/>
            </w:tcBorders>
          </w:tcPr>
          <w:p w:rsidR="00F63D0D" w:rsidRDefault="00F63D0D">
            <w:pPr>
              <w:pStyle w:val="ConsPlusNormal"/>
              <w:jc w:val="both"/>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156,8</w:t>
            </w:r>
          </w:p>
        </w:tc>
        <w:tc>
          <w:tcPr>
            <w:tcW w:w="724" w:type="dxa"/>
            <w:tcBorders>
              <w:top w:val="nil"/>
              <w:left w:val="nil"/>
              <w:bottom w:val="nil"/>
              <w:right w:val="nil"/>
            </w:tcBorders>
          </w:tcPr>
          <w:p w:rsidR="00F63D0D" w:rsidRDefault="00F63D0D">
            <w:pPr>
              <w:pStyle w:val="ConsPlusNormal"/>
              <w:jc w:val="center"/>
            </w:pPr>
            <w:r>
              <w:t>158,6</w:t>
            </w:r>
          </w:p>
        </w:tc>
        <w:tc>
          <w:tcPr>
            <w:tcW w:w="724" w:type="dxa"/>
            <w:tcBorders>
              <w:top w:val="nil"/>
              <w:left w:val="nil"/>
              <w:bottom w:val="nil"/>
              <w:right w:val="nil"/>
            </w:tcBorders>
          </w:tcPr>
          <w:p w:rsidR="00F63D0D" w:rsidRDefault="00F63D0D">
            <w:pPr>
              <w:pStyle w:val="ConsPlusNormal"/>
              <w:jc w:val="center"/>
            </w:pPr>
            <w:r>
              <w:t>161,1</w:t>
            </w:r>
          </w:p>
        </w:tc>
        <w:tc>
          <w:tcPr>
            <w:tcW w:w="724" w:type="dxa"/>
            <w:tcBorders>
              <w:top w:val="nil"/>
              <w:left w:val="nil"/>
              <w:bottom w:val="nil"/>
              <w:right w:val="nil"/>
            </w:tcBorders>
          </w:tcPr>
          <w:p w:rsidR="00F63D0D" w:rsidRDefault="00F63D0D">
            <w:pPr>
              <w:pStyle w:val="ConsPlusNormal"/>
              <w:jc w:val="center"/>
            </w:pPr>
            <w:r>
              <w:t>163,4</w:t>
            </w:r>
          </w:p>
        </w:tc>
        <w:tc>
          <w:tcPr>
            <w:tcW w:w="724" w:type="dxa"/>
            <w:tcBorders>
              <w:top w:val="nil"/>
              <w:left w:val="nil"/>
              <w:bottom w:val="nil"/>
              <w:right w:val="nil"/>
            </w:tcBorders>
          </w:tcPr>
          <w:p w:rsidR="00F63D0D" w:rsidRDefault="00F63D0D">
            <w:pPr>
              <w:pStyle w:val="ConsPlusNormal"/>
              <w:jc w:val="center"/>
            </w:pPr>
            <w:r>
              <w:t>165,4</w:t>
            </w:r>
          </w:p>
        </w:tc>
        <w:tc>
          <w:tcPr>
            <w:tcW w:w="724" w:type="dxa"/>
            <w:tcBorders>
              <w:top w:val="nil"/>
              <w:left w:val="nil"/>
              <w:bottom w:val="nil"/>
              <w:right w:val="nil"/>
            </w:tcBorders>
          </w:tcPr>
          <w:p w:rsidR="00F63D0D" w:rsidRDefault="00F63D0D">
            <w:pPr>
              <w:pStyle w:val="ConsPlusNormal"/>
              <w:jc w:val="center"/>
            </w:pPr>
            <w:r>
              <w:t>167,3</w:t>
            </w:r>
          </w:p>
        </w:tc>
        <w:tc>
          <w:tcPr>
            <w:tcW w:w="724" w:type="dxa"/>
            <w:tcBorders>
              <w:top w:val="nil"/>
              <w:left w:val="nil"/>
              <w:bottom w:val="nil"/>
              <w:right w:val="nil"/>
            </w:tcBorders>
          </w:tcPr>
          <w:p w:rsidR="00F63D0D" w:rsidRDefault="00F63D0D">
            <w:pPr>
              <w:pStyle w:val="ConsPlusNormal"/>
              <w:jc w:val="center"/>
            </w:pPr>
            <w:r>
              <w:t>169,1</w:t>
            </w:r>
          </w:p>
        </w:tc>
        <w:tc>
          <w:tcPr>
            <w:tcW w:w="724" w:type="dxa"/>
            <w:tcBorders>
              <w:top w:val="nil"/>
              <w:left w:val="nil"/>
              <w:bottom w:val="nil"/>
              <w:right w:val="nil"/>
            </w:tcBorders>
          </w:tcPr>
          <w:p w:rsidR="00F63D0D" w:rsidRDefault="00F63D0D">
            <w:pPr>
              <w:pStyle w:val="ConsPlusNormal"/>
              <w:jc w:val="center"/>
            </w:pPr>
            <w:r>
              <w:t>170,9</w:t>
            </w:r>
          </w:p>
        </w:tc>
        <w:tc>
          <w:tcPr>
            <w:tcW w:w="724" w:type="dxa"/>
            <w:tcBorders>
              <w:top w:val="nil"/>
              <w:left w:val="nil"/>
              <w:bottom w:val="nil"/>
              <w:right w:val="nil"/>
            </w:tcBorders>
          </w:tcPr>
          <w:p w:rsidR="00F63D0D" w:rsidRDefault="00F63D0D">
            <w:pPr>
              <w:pStyle w:val="ConsPlusNormal"/>
              <w:jc w:val="center"/>
            </w:pPr>
            <w:r>
              <w:t>183,2</w:t>
            </w:r>
          </w:p>
        </w:tc>
        <w:tc>
          <w:tcPr>
            <w:tcW w:w="724" w:type="dxa"/>
            <w:tcBorders>
              <w:top w:val="nil"/>
              <w:left w:val="nil"/>
              <w:bottom w:val="nil"/>
              <w:right w:val="nil"/>
            </w:tcBorders>
          </w:tcPr>
          <w:p w:rsidR="00F63D0D" w:rsidRDefault="00F63D0D">
            <w:pPr>
              <w:pStyle w:val="ConsPlusNormal"/>
              <w:jc w:val="center"/>
            </w:pPr>
            <w:r>
              <w:t>202,3</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9 в ред. </w:t>
            </w:r>
            <w:hyperlink r:id="rId128" w:history="1">
              <w:r>
                <w:rPr>
                  <w:color w:val="0000FF"/>
                </w:rPr>
                <w:t>Постановления</w:t>
              </w:r>
            </w:hyperlink>
            <w:r>
              <w:t xml:space="preserve"> Кабинета Министров ЧР от 14.05.2019 N 147)</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lastRenderedPageBreak/>
              <w:t>10.</w:t>
            </w:r>
          </w:p>
        </w:tc>
        <w:tc>
          <w:tcPr>
            <w:tcW w:w="3912" w:type="dxa"/>
            <w:tcBorders>
              <w:top w:val="nil"/>
              <w:left w:val="nil"/>
              <w:bottom w:val="nil"/>
              <w:right w:val="nil"/>
            </w:tcBorders>
          </w:tcPr>
          <w:p w:rsidR="00F63D0D" w:rsidRDefault="00F63D0D">
            <w:pPr>
              <w:pStyle w:val="ConsPlusNormal"/>
              <w:jc w:val="both"/>
            </w:pPr>
            <w:r>
              <w:t>Размер посевных площадей, занятых зерновыми, зернобобовыми, масличными и кормовыми сельскохозяйственными культурами</w:t>
            </w:r>
          </w:p>
        </w:tc>
        <w:tc>
          <w:tcPr>
            <w:tcW w:w="1582" w:type="dxa"/>
            <w:tcBorders>
              <w:top w:val="nil"/>
              <w:left w:val="nil"/>
              <w:bottom w:val="nil"/>
              <w:right w:val="nil"/>
            </w:tcBorders>
          </w:tcPr>
          <w:p w:rsidR="00F63D0D" w:rsidRDefault="00F63D0D">
            <w:pPr>
              <w:pStyle w:val="ConsPlusNormal"/>
              <w:jc w:val="center"/>
            </w:pPr>
            <w:r>
              <w:t>тыс. га</w:t>
            </w:r>
          </w:p>
        </w:tc>
        <w:tc>
          <w:tcPr>
            <w:tcW w:w="784" w:type="dxa"/>
            <w:tcBorders>
              <w:top w:val="nil"/>
              <w:left w:val="nil"/>
              <w:bottom w:val="nil"/>
              <w:right w:val="nil"/>
            </w:tcBorders>
          </w:tcPr>
          <w:p w:rsidR="00F63D0D" w:rsidRDefault="00F63D0D">
            <w:pPr>
              <w:pStyle w:val="ConsPlusNormal"/>
              <w:jc w:val="center"/>
            </w:pPr>
            <w:r>
              <w:t>430,0</w:t>
            </w:r>
          </w:p>
        </w:tc>
        <w:tc>
          <w:tcPr>
            <w:tcW w:w="724" w:type="dxa"/>
            <w:tcBorders>
              <w:top w:val="nil"/>
              <w:left w:val="nil"/>
              <w:bottom w:val="nil"/>
              <w:right w:val="nil"/>
            </w:tcBorders>
          </w:tcPr>
          <w:p w:rsidR="00F63D0D" w:rsidRDefault="00F63D0D">
            <w:pPr>
              <w:pStyle w:val="ConsPlusNormal"/>
              <w:jc w:val="center"/>
            </w:pPr>
            <w:r>
              <w:t>430,0</w:t>
            </w:r>
          </w:p>
        </w:tc>
        <w:tc>
          <w:tcPr>
            <w:tcW w:w="724" w:type="dxa"/>
            <w:tcBorders>
              <w:top w:val="nil"/>
              <w:left w:val="nil"/>
              <w:bottom w:val="nil"/>
              <w:right w:val="nil"/>
            </w:tcBorders>
          </w:tcPr>
          <w:p w:rsidR="00F63D0D" w:rsidRDefault="00F63D0D">
            <w:pPr>
              <w:pStyle w:val="ConsPlusNormal"/>
              <w:jc w:val="center"/>
            </w:pPr>
            <w:r>
              <w:t>447,3</w:t>
            </w:r>
          </w:p>
        </w:tc>
        <w:tc>
          <w:tcPr>
            <w:tcW w:w="724" w:type="dxa"/>
            <w:tcBorders>
              <w:top w:val="nil"/>
              <w:left w:val="nil"/>
              <w:bottom w:val="nil"/>
              <w:right w:val="nil"/>
            </w:tcBorders>
          </w:tcPr>
          <w:p w:rsidR="00F63D0D" w:rsidRDefault="00F63D0D">
            <w:pPr>
              <w:pStyle w:val="ConsPlusNormal"/>
              <w:jc w:val="center"/>
            </w:pPr>
            <w:r>
              <w:t>449,1</w:t>
            </w:r>
          </w:p>
        </w:tc>
        <w:tc>
          <w:tcPr>
            <w:tcW w:w="724" w:type="dxa"/>
            <w:tcBorders>
              <w:top w:val="nil"/>
              <w:left w:val="nil"/>
              <w:bottom w:val="nil"/>
              <w:right w:val="nil"/>
            </w:tcBorders>
          </w:tcPr>
          <w:p w:rsidR="00F63D0D" w:rsidRDefault="00F63D0D">
            <w:pPr>
              <w:pStyle w:val="ConsPlusNormal"/>
              <w:jc w:val="center"/>
            </w:pPr>
            <w:r>
              <w:t>450,4</w:t>
            </w:r>
          </w:p>
        </w:tc>
        <w:tc>
          <w:tcPr>
            <w:tcW w:w="724" w:type="dxa"/>
            <w:tcBorders>
              <w:top w:val="nil"/>
              <w:left w:val="nil"/>
              <w:bottom w:val="nil"/>
              <w:right w:val="nil"/>
            </w:tcBorders>
          </w:tcPr>
          <w:p w:rsidR="00F63D0D" w:rsidRDefault="00F63D0D">
            <w:pPr>
              <w:pStyle w:val="ConsPlusNormal"/>
              <w:jc w:val="center"/>
            </w:pPr>
            <w:r>
              <w:t>456,3</w:t>
            </w:r>
          </w:p>
        </w:tc>
        <w:tc>
          <w:tcPr>
            <w:tcW w:w="724" w:type="dxa"/>
            <w:tcBorders>
              <w:top w:val="nil"/>
              <w:left w:val="nil"/>
              <w:bottom w:val="nil"/>
              <w:right w:val="nil"/>
            </w:tcBorders>
          </w:tcPr>
          <w:p w:rsidR="00F63D0D" w:rsidRDefault="00F63D0D">
            <w:pPr>
              <w:pStyle w:val="ConsPlusNormal"/>
              <w:jc w:val="center"/>
            </w:pPr>
            <w:r>
              <w:t>456,9</w:t>
            </w:r>
          </w:p>
        </w:tc>
        <w:tc>
          <w:tcPr>
            <w:tcW w:w="724" w:type="dxa"/>
            <w:tcBorders>
              <w:top w:val="nil"/>
              <w:left w:val="nil"/>
              <w:bottom w:val="nil"/>
              <w:right w:val="nil"/>
            </w:tcBorders>
          </w:tcPr>
          <w:p w:rsidR="00F63D0D" w:rsidRDefault="00F63D0D">
            <w:pPr>
              <w:pStyle w:val="ConsPlusNormal"/>
              <w:jc w:val="center"/>
            </w:pPr>
            <w:r>
              <w:t>456,9</w:t>
            </w:r>
          </w:p>
        </w:tc>
        <w:tc>
          <w:tcPr>
            <w:tcW w:w="724" w:type="dxa"/>
            <w:tcBorders>
              <w:top w:val="nil"/>
              <w:left w:val="nil"/>
              <w:bottom w:val="nil"/>
              <w:right w:val="nil"/>
            </w:tcBorders>
          </w:tcPr>
          <w:p w:rsidR="00F63D0D" w:rsidRDefault="00F63D0D">
            <w:pPr>
              <w:pStyle w:val="ConsPlusNormal"/>
              <w:jc w:val="center"/>
            </w:pPr>
            <w:r>
              <w:t>456,9</w:t>
            </w:r>
          </w:p>
        </w:tc>
        <w:tc>
          <w:tcPr>
            <w:tcW w:w="724" w:type="dxa"/>
            <w:tcBorders>
              <w:top w:val="nil"/>
              <w:left w:val="nil"/>
              <w:bottom w:val="nil"/>
              <w:right w:val="nil"/>
            </w:tcBorders>
          </w:tcPr>
          <w:p w:rsidR="00F63D0D" w:rsidRDefault="00F63D0D">
            <w:pPr>
              <w:pStyle w:val="ConsPlusNormal"/>
              <w:jc w:val="center"/>
            </w:pPr>
            <w:r>
              <w:t>456,9</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10 в ред. </w:t>
            </w:r>
            <w:hyperlink r:id="rId129" w:history="1">
              <w:r>
                <w:rPr>
                  <w:color w:val="0000FF"/>
                </w:rPr>
                <w:t>Постановления</w:t>
              </w:r>
            </w:hyperlink>
            <w:r>
              <w:t xml:space="preserve"> Кабинета Министров ЧР от 22.04.2020 N 207)</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11.</w:t>
            </w:r>
          </w:p>
        </w:tc>
        <w:tc>
          <w:tcPr>
            <w:tcW w:w="3912" w:type="dxa"/>
            <w:tcBorders>
              <w:top w:val="nil"/>
              <w:left w:val="nil"/>
              <w:bottom w:val="nil"/>
              <w:right w:val="nil"/>
            </w:tcBorders>
          </w:tcPr>
          <w:p w:rsidR="00F63D0D" w:rsidRDefault="00F63D0D">
            <w:pPr>
              <w:pStyle w:val="ConsPlusNormal"/>
              <w:jc w:val="both"/>
            </w:pPr>
            <w:r>
              <w:t>Доля площади, засеваемой элитными семенами, в общей площади посевов</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11,1</w:t>
            </w:r>
          </w:p>
        </w:tc>
        <w:tc>
          <w:tcPr>
            <w:tcW w:w="724" w:type="dxa"/>
            <w:tcBorders>
              <w:top w:val="nil"/>
              <w:left w:val="nil"/>
              <w:bottom w:val="nil"/>
              <w:right w:val="nil"/>
            </w:tcBorders>
          </w:tcPr>
          <w:p w:rsidR="00F63D0D" w:rsidRDefault="00F63D0D">
            <w:pPr>
              <w:pStyle w:val="ConsPlusNormal"/>
              <w:jc w:val="center"/>
            </w:pPr>
            <w:r>
              <w:t>11,1</w:t>
            </w:r>
          </w:p>
        </w:tc>
        <w:tc>
          <w:tcPr>
            <w:tcW w:w="724" w:type="dxa"/>
            <w:tcBorders>
              <w:top w:val="nil"/>
              <w:left w:val="nil"/>
              <w:bottom w:val="nil"/>
              <w:right w:val="nil"/>
            </w:tcBorders>
          </w:tcPr>
          <w:p w:rsidR="00F63D0D" w:rsidRDefault="00F63D0D">
            <w:pPr>
              <w:pStyle w:val="ConsPlusNormal"/>
              <w:jc w:val="center"/>
            </w:pPr>
            <w:r>
              <w:t>11,1</w:t>
            </w:r>
          </w:p>
        </w:tc>
        <w:tc>
          <w:tcPr>
            <w:tcW w:w="724" w:type="dxa"/>
            <w:tcBorders>
              <w:top w:val="nil"/>
              <w:left w:val="nil"/>
              <w:bottom w:val="nil"/>
              <w:right w:val="nil"/>
            </w:tcBorders>
          </w:tcPr>
          <w:p w:rsidR="00F63D0D" w:rsidRDefault="00F63D0D">
            <w:pPr>
              <w:pStyle w:val="ConsPlusNormal"/>
              <w:jc w:val="center"/>
            </w:pPr>
            <w:r>
              <w:t>11,1</w:t>
            </w:r>
          </w:p>
        </w:tc>
        <w:tc>
          <w:tcPr>
            <w:tcW w:w="724" w:type="dxa"/>
            <w:tcBorders>
              <w:top w:val="nil"/>
              <w:left w:val="nil"/>
              <w:bottom w:val="nil"/>
              <w:right w:val="nil"/>
            </w:tcBorders>
          </w:tcPr>
          <w:p w:rsidR="00F63D0D" w:rsidRDefault="00F63D0D">
            <w:pPr>
              <w:pStyle w:val="ConsPlusNormal"/>
              <w:jc w:val="center"/>
            </w:pPr>
            <w:r>
              <w:t>11,1</w:t>
            </w:r>
          </w:p>
        </w:tc>
        <w:tc>
          <w:tcPr>
            <w:tcW w:w="724" w:type="dxa"/>
            <w:tcBorders>
              <w:top w:val="nil"/>
              <w:left w:val="nil"/>
              <w:bottom w:val="nil"/>
              <w:right w:val="nil"/>
            </w:tcBorders>
          </w:tcPr>
          <w:p w:rsidR="00F63D0D" w:rsidRDefault="00F63D0D">
            <w:pPr>
              <w:pStyle w:val="ConsPlusNormal"/>
              <w:jc w:val="center"/>
            </w:pPr>
            <w:r>
              <w:t>11,1</w:t>
            </w:r>
          </w:p>
        </w:tc>
        <w:tc>
          <w:tcPr>
            <w:tcW w:w="724" w:type="dxa"/>
            <w:tcBorders>
              <w:top w:val="nil"/>
              <w:left w:val="nil"/>
              <w:bottom w:val="nil"/>
              <w:right w:val="nil"/>
            </w:tcBorders>
          </w:tcPr>
          <w:p w:rsidR="00F63D0D" w:rsidRDefault="00F63D0D">
            <w:pPr>
              <w:pStyle w:val="ConsPlusNormal"/>
              <w:jc w:val="center"/>
            </w:pPr>
            <w:r>
              <w:t>11,1</w:t>
            </w:r>
          </w:p>
        </w:tc>
        <w:tc>
          <w:tcPr>
            <w:tcW w:w="724" w:type="dxa"/>
            <w:tcBorders>
              <w:top w:val="nil"/>
              <w:left w:val="nil"/>
              <w:bottom w:val="nil"/>
              <w:right w:val="nil"/>
            </w:tcBorders>
          </w:tcPr>
          <w:p w:rsidR="00F63D0D" w:rsidRDefault="00F63D0D">
            <w:pPr>
              <w:pStyle w:val="ConsPlusNormal"/>
              <w:jc w:val="center"/>
            </w:pPr>
            <w:r>
              <w:t>11,1</w:t>
            </w:r>
          </w:p>
        </w:tc>
        <w:tc>
          <w:tcPr>
            <w:tcW w:w="724" w:type="dxa"/>
            <w:tcBorders>
              <w:top w:val="nil"/>
              <w:left w:val="nil"/>
              <w:bottom w:val="nil"/>
              <w:right w:val="nil"/>
            </w:tcBorders>
          </w:tcPr>
          <w:p w:rsidR="00F63D0D" w:rsidRDefault="00F63D0D">
            <w:pPr>
              <w:pStyle w:val="ConsPlusNormal"/>
              <w:jc w:val="center"/>
            </w:pPr>
            <w:r>
              <w:t>11,1</w:t>
            </w:r>
          </w:p>
        </w:tc>
        <w:tc>
          <w:tcPr>
            <w:tcW w:w="724" w:type="dxa"/>
            <w:tcBorders>
              <w:top w:val="nil"/>
              <w:left w:val="nil"/>
              <w:bottom w:val="nil"/>
              <w:right w:val="nil"/>
            </w:tcBorders>
          </w:tcPr>
          <w:p w:rsidR="00F63D0D" w:rsidRDefault="00F63D0D">
            <w:pPr>
              <w:pStyle w:val="ConsPlusNormal"/>
              <w:jc w:val="center"/>
            </w:pPr>
            <w:r>
              <w:t>11,1</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12.</w:t>
            </w:r>
          </w:p>
        </w:tc>
        <w:tc>
          <w:tcPr>
            <w:tcW w:w="3912" w:type="dxa"/>
            <w:tcBorders>
              <w:top w:val="nil"/>
              <w:left w:val="nil"/>
              <w:bottom w:val="nil"/>
              <w:right w:val="nil"/>
            </w:tcBorders>
          </w:tcPr>
          <w:p w:rsidR="00F63D0D" w:rsidRDefault="00F63D0D">
            <w:pPr>
              <w:pStyle w:val="ConsPlusNormal"/>
              <w:jc w:val="both"/>
            </w:pPr>
            <w:r>
              <w:t>Площадь закладки многолетних насаждений</w:t>
            </w:r>
          </w:p>
        </w:tc>
        <w:tc>
          <w:tcPr>
            <w:tcW w:w="1582" w:type="dxa"/>
            <w:tcBorders>
              <w:top w:val="nil"/>
              <w:left w:val="nil"/>
              <w:bottom w:val="nil"/>
              <w:right w:val="nil"/>
            </w:tcBorders>
          </w:tcPr>
          <w:p w:rsidR="00F63D0D" w:rsidRDefault="00F63D0D">
            <w:pPr>
              <w:pStyle w:val="ConsPlusNormal"/>
              <w:jc w:val="center"/>
            </w:pPr>
            <w:r>
              <w:t>гектаров</w:t>
            </w:r>
          </w:p>
        </w:tc>
        <w:tc>
          <w:tcPr>
            <w:tcW w:w="784" w:type="dxa"/>
            <w:tcBorders>
              <w:top w:val="nil"/>
              <w:left w:val="nil"/>
              <w:bottom w:val="nil"/>
              <w:right w:val="nil"/>
            </w:tcBorders>
          </w:tcPr>
          <w:p w:rsidR="00F63D0D" w:rsidRDefault="00F63D0D">
            <w:pPr>
              <w:pStyle w:val="ConsPlusNormal"/>
              <w:jc w:val="center"/>
            </w:pPr>
            <w:r>
              <w:t>48</w:t>
            </w:r>
          </w:p>
        </w:tc>
        <w:tc>
          <w:tcPr>
            <w:tcW w:w="724" w:type="dxa"/>
            <w:tcBorders>
              <w:top w:val="nil"/>
              <w:left w:val="nil"/>
              <w:bottom w:val="nil"/>
              <w:right w:val="nil"/>
            </w:tcBorders>
          </w:tcPr>
          <w:p w:rsidR="00F63D0D" w:rsidRDefault="00F63D0D">
            <w:pPr>
              <w:pStyle w:val="ConsPlusNormal"/>
              <w:jc w:val="center"/>
            </w:pPr>
            <w:r>
              <w:t>48</w:t>
            </w:r>
          </w:p>
        </w:tc>
        <w:tc>
          <w:tcPr>
            <w:tcW w:w="724" w:type="dxa"/>
            <w:tcBorders>
              <w:top w:val="nil"/>
              <w:left w:val="nil"/>
              <w:bottom w:val="nil"/>
              <w:right w:val="nil"/>
            </w:tcBorders>
          </w:tcPr>
          <w:p w:rsidR="00F63D0D" w:rsidRDefault="00F63D0D">
            <w:pPr>
              <w:pStyle w:val="ConsPlusNormal"/>
              <w:jc w:val="center"/>
            </w:pPr>
            <w:r>
              <w:t>48</w:t>
            </w:r>
          </w:p>
        </w:tc>
        <w:tc>
          <w:tcPr>
            <w:tcW w:w="724" w:type="dxa"/>
            <w:tcBorders>
              <w:top w:val="nil"/>
              <w:left w:val="nil"/>
              <w:bottom w:val="nil"/>
              <w:right w:val="nil"/>
            </w:tcBorders>
          </w:tcPr>
          <w:p w:rsidR="00F63D0D" w:rsidRDefault="00F63D0D">
            <w:pPr>
              <w:pStyle w:val="ConsPlusNormal"/>
              <w:jc w:val="center"/>
            </w:pPr>
            <w:r>
              <w:t>48</w:t>
            </w:r>
          </w:p>
        </w:tc>
        <w:tc>
          <w:tcPr>
            <w:tcW w:w="724" w:type="dxa"/>
            <w:tcBorders>
              <w:top w:val="nil"/>
              <w:left w:val="nil"/>
              <w:bottom w:val="nil"/>
              <w:right w:val="nil"/>
            </w:tcBorders>
          </w:tcPr>
          <w:p w:rsidR="00F63D0D" w:rsidRDefault="00F63D0D">
            <w:pPr>
              <w:pStyle w:val="ConsPlusNormal"/>
              <w:jc w:val="center"/>
            </w:pPr>
            <w:r>
              <w:t>48</w:t>
            </w:r>
          </w:p>
        </w:tc>
        <w:tc>
          <w:tcPr>
            <w:tcW w:w="724" w:type="dxa"/>
            <w:tcBorders>
              <w:top w:val="nil"/>
              <w:left w:val="nil"/>
              <w:bottom w:val="nil"/>
              <w:right w:val="nil"/>
            </w:tcBorders>
          </w:tcPr>
          <w:p w:rsidR="00F63D0D" w:rsidRDefault="00F63D0D">
            <w:pPr>
              <w:pStyle w:val="ConsPlusNormal"/>
              <w:jc w:val="center"/>
            </w:pPr>
            <w:r>
              <w:t>48</w:t>
            </w:r>
          </w:p>
        </w:tc>
        <w:tc>
          <w:tcPr>
            <w:tcW w:w="724" w:type="dxa"/>
            <w:tcBorders>
              <w:top w:val="nil"/>
              <w:left w:val="nil"/>
              <w:bottom w:val="nil"/>
              <w:right w:val="nil"/>
            </w:tcBorders>
          </w:tcPr>
          <w:p w:rsidR="00F63D0D" w:rsidRDefault="00F63D0D">
            <w:pPr>
              <w:pStyle w:val="ConsPlusNormal"/>
              <w:jc w:val="center"/>
            </w:pPr>
            <w:r>
              <w:t>48</w:t>
            </w:r>
          </w:p>
        </w:tc>
        <w:tc>
          <w:tcPr>
            <w:tcW w:w="724" w:type="dxa"/>
            <w:tcBorders>
              <w:top w:val="nil"/>
              <w:left w:val="nil"/>
              <w:bottom w:val="nil"/>
              <w:right w:val="nil"/>
            </w:tcBorders>
          </w:tcPr>
          <w:p w:rsidR="00F63D0D" w:rsidRDefault="00F63D0D">
            <w:pPr>
              <w:pStyle w:val="ConsPlusNormal"/>
              <w:jc w:val="center"/>
            </w:pPr>
            <w:r>
              <w:t>48</w:t>
            </w:r>
          </w:p>
        </w:tc>
        <w:tc>
          <w:tcPr>
            <w:tcW w:w="724" w:type="dxa"/>
            <w:tcBorders>
              <w:top w:val="nil"/>
              <w:left w:val="nil"/>
              <w:bottom w:val="nil"/>
              <w:right w:val="nil"/>
            </w:tcBorders>
          </w:tcPr>
          <w:p w:rsidR="00F63D0D" w:rsidRDefault="00F63D0D">
            <w:pPr>
              <w:pStyle w:val="ConsPlusNormal"/>
              <w:jc w:val="center"/>
            </w:pPr>
            <w:r>
              <w:t>30</w:t>
            </w:r>
          </w:p>
        </w:tc>
        <w:tc>
          <w:tcPr>
            <w:tcW w:w="724" w:type="dxa"/>
            <w:tcBorders>
              <w:top w:val="nil"/>
              <w:left w:val="nil"/>
              <w:bottom w:val="nil"/>
              <w:right w:val="nil"/>
            </w:tcBorders>
          </w:tcPr>
          <w:p w:rsidR="00F63D0D" w:rsidRDefault="00F63D0D">
            <w:pPr>
              <w:pStyle w:val="ConsPlusNormal"/>
              <w:jc w:val="center"/>
            </w:pPr>
            <w:r>
              <w:t>30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12 в ред. </w:t>
            </w:r>
            <w:hyperlink r:id="rId130" w:history="1">
              <w:r>
                <w:rPr>
                  <w:color w:val="0000FF"/>
                </w:rPr>
                <w:t>Постановления</w:t>
              </w:r>
            </w:hyperlink>
            <w:r>
              <w:t xml:space="preserve"> Кабинета Министров ЧР от 24.10.2019 N 440)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13.</w:t>
            </w:r>
          </w:p>
        </w:tc>
        <w:tc>
          <w:tcPr>
            <w:tcW w:w="3912" w:type="dxa"/>
            <w:tcBorders>
              <w:top w:val="nil"/>
              <w:left w:val="nil"/>
              <w:bottom w:val="nil"/>
              <w:right w:val="nil"/>
            </w:tcBorders>
          </w:tcPr>
          <w:p w:rsidR="00F63D0D" w:rsidRDefault="00F63D0D">
            <w:pPr>
              <w:pStyle w:val="ConsPlusNormal"/>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582" w:type="dxa"/>
            <w:tcBorders>
              <w:top w:val="nil"/>
              <w:left w:val="nil"/>
              <w:bottom w:val="nil"/>
              <w:right w:val="nil"/>
            </w:tcBorders>
          </w:tcPr>
          <w:p w:rsidR="00F63D0D" w:rsidRDefault="00F63D0D">
            <w:pPr>
              <w:pStyle w:val="ConsPlusNormal"/>
              <w:jc w:val="center"/>
            </w:pPr>
            <w:r>
              <w:t>тыс. голов</w:t>
            </w:r>
          </w:p>
        </w:tc>
        <w:tc>
          <w:tcPr>
            <w:tcW w:w="784" w:type="dxa"/>
            <w:tcBorders>
              <w:top w:val="nil"/>
              <w:left w:val="nil"/>
              <w:bottom w:val="nil"/>
              <w:right w:val="nil"/>
            </w:tcBorders>
          </w:tcPr>
          <w:p w:rsidR="00F63D0D" w:rsidRDefault="00F63D0D">
            <w:pPr>
              <w:pStyle w:val="ConsPlusNormal"/>
              <w:jc w:val="center"/>
            </w:pPr>
            <w:r>
              <w:t>2,35</w:t>
            </w:r>
          </w:p>
        </w:tc>
        <w:tc>
          <w:tcPr>
            <w:tcW w:w="724" w:type="dxa"/>
            <w:tcBorders>
              <w:top w:val="nil"/>
              <w:left w:val="nil"/>
              <w:bottom w:val="nil"/>
              <w:right w:val="nil"/>
            </w:tcBorders>
          </w:tcPr>
          <w:p w:rsidR="00F63D0D" w:rsidRDefault="00F63D0D">
            <w:pPr>
              <w:pStyle w:val="ConsPlusNormal"/>
              <w:jc w:val="center"/>
            </w:pPr>
            <w:r>
              <w:t>2,4</w:t>
            </w:r>
          </w:p>
        </w:tc>
        <w:tc>
          <w:tcPr>
            <w:tcW w:w="724" w:type="dxa"/>
            <w:tcBorders>
              <w:top w:val="nil"/>
              <w:left w:val="nil"/>
              <w:bottom w:val="nil"/>
              <w:right w:val="nil"/>
            </w:tcBorders>
          </w:tcPr>
          <w:p w:rsidR="00F63D0D" w:rsidRDefault="00F63D0D">
            <w:pPr>
              <w:pStyle w:val="ConsPlusNormal"/>
              <w:jc w:val="center"/>
            </w:pPr>
            <w:r>
              <w:t>2,45</w:t>
            </w:r>
          </w:p>
        </w:tc>
        <w:tc>
          <w:tcPr>
            <w:tcW w:w="724" w:type="dxa"/>
            <w:tcBorders>
              <w:top w:val="nil"/>
              <w:left w:val="nil"/>
              <w:bottom w:val="nil"/>
              <w:right w:val="nil"/>
            </w:tcBorders>
          </w:tcPr>
          <w:p w:rsidR="00F63D0D" w:rsidRDefault="00F63D0D">
            <w:pPr>
              <w:pStyle w:val="ConsPlusNormal"/>
              <w:jc w:val="center"/>
            </w:pPr>
            <w:r>
              <w:t>2,5</w:t>
            </w:r>
          </w:p>
        </w:tc>
        <w:tc>
          <w:tcPr>
            <w:tcW w:w="724" w:type="dxa"/>
            <w:tcBorders>
              <w:top w:val="nil"/>
              <w:left w:val="nil"/>
              <w:bottom w:val="nil"/>
              <w:right w:val="nil"/>
            </w:tcBorders>
          </w:tcPr>
          <w:p w:rsidR="00F63D0D" w:rsidRDefault="00F63D0D">
            <w:pPr>
              <w:pStyle w:val="ConsPlusNormal"/>
              <w:jc w:val="center"/>
            </w:pPr>
            <w:r>
              <w:t>2,55</w:t>
            </w:r>
          </w:p>
        </w:tc>
        <w:tc>
          <w:tcPr>
            <w:tcW w:w="724" w:type="dxa"/>
            <w:tcBorders>
              <w:top w:val="nil"/>
              <w:left w:val="nil"/>
              <w:bottom w:val="nil"/>
              <w:right w:val="nil"/>
            </w:tcBorders>
          </w:tcPr>
          <w:p w:rsidR="00F63D0D" w:rsidRDefault="00F63D0D">
            <w:pPr>
              <w:pStyle w:val="ConsPlusNormal"/>
              <w:jc w:val="center"/>
            </w:pPr>
            <w:r>
              <w:t>2,6</w:t>
            </w:r>
          </w:p>
        </w:tc>
        <w:tc>
          <w:tcPr>
            <w:tcW w:w="724" w:type="dxa"/>
            <w:tcBorders>
              <w:top w:val="nil"/>
              <w:left w:val="nil"/>
              <w:bottom w:val="nil"/>
              <w:right w:val="nil"/>
            </w:tcBorders>
          </w:tcPr>
          <w:p w:rsidR="00F63D0D" w:rsidRDefault="00F63D0D">
            <w:pPr>
              <w:pStyle w:val="ConsPlusNormal"/>
              <w:jc w:val="center"/>
            </w:pPr>
            <w:r>
              <w:t>2,65</w:t>
            </w:r>
          </w:p>
        </w:tc>
        <w:tc>
          <w:tcPr>
            <w:tcW w:w="724" w:type="dxa"/>
            <w:tcBorders>
              <w:top w:val="nil"/>
              <w:left w:val="nil"/>
              <w:bottom w:val="nil"/>
              <w:right w:val="nil"/>
            </w:tcBorders>
          </w:tcPr>
          <w:p w:rsidR="00F63D0D" w:rsidRDefault="00F63D0D">
            <w:pPr>
              <w:pStyle w:val="ConsPlusNormal"/>
              <w:jc w:val="center"/>
            </w:pPr>
            <w:r>
              <w:t>2,7</w:t>
            </w:r>
          </w:p>
        </w:tc>
        <w:tc>
          <w:tcPr>
            <w:tcW w:w="724" w:type="dxa"/>
            <w:tcBorders>
              <w:top w:val="nil"/>
              <w:left w:val="nil"/>
              <w:bottom w:val="nil"/>
              <w:right w:val="nil"/>
            </w:tcBorders>
          </w:tcPr>
          <w:p w:rsidR="00F63D0D" w:rsidRDefault="00F63D0D">
            <w:pPr>
              <w:pStyle w:val="ConsPlusNormal"/>
              <w:jc w:val="center"/>
            </w:pPr>
            <w:r>
              <w:t>3,4</w:t>
            </w:r>
          </w:p>
        </w:tc>
        <w:tc>
          <w:tcPr>
            <w:tcW w:w="724" w:type="dxa"/>
            <w:tcBorders>
              <w:top w:val="nil"/>
              <w:left w:val="nil"/>
              <w:bottom w:val="nil"/>
              <w:right w:val="nil"/>
            </w:tcBorders>
          </w:tcPr>
          <w:p w:rsidR="00F63D0D" w:rsidRDefault="00F63D0D">
            <w:pPr>
              <w:pStyle w:val="ConsPlusNormal"/>
              <w:jc w:val="center"/>
            </w:pPr>
            <w:r>
              <w:t>3,9</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13 в ред. </w:t>
            </w:r>
            <w:hyperlink r:id="rId131" w:history="1">
              <w:r>
                <w:rPr>
                  <w:color w:val="0000FF"/>
                </w:rPr>
                <w:t>Постановления</w:t>
              </w:r>
            </w:hyperlink>
            <w:r>
              <w:t xml:space="preserve"> Кабинета Министров ЧР от 24.10.2019 N 440)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14.</w:t>
            </w:r>
          </w:p>
        </w:tc>
        <w:tc>
          <w:tcPr>
            <w:tcW w:w="3912" w:type="dxa"/>
            <w:tcBorders>
              <w:top w:val="nil"/>
              <w:left w:val="nil"/>
              <w:bottom w:val="nil"/>
              <w:right w:val="nil"/>
            </w:tcBorders>
          </w:tcPr>
          <w:p w:rsidR="00F63D0D" w:rsidRDefault="00F63D0D">
            <w:pPr>
              <w:pStyle w:val="ConsPlusNormal"/>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582" w:type="dxa"/>
            <w:tcBorders>
              <w:top w:val="nil"/>
              <w:left w:val="nil"/>
              <w:bottom w:val="nil"/>
              <w:right w:val="nil"/>
            </w:tcBorders>
          </w:tcPr>
          <w:p w:rsidR="00F63D0D" w:rsidRDefault="00F63D0D">
            <w:pPr>
              <w:pStyle w:val="ConsPlusNormal"/>
              <w:jc w:val="center"/>
            </w:pPr>
            <w:r>
              <w:t>тыс. голов</w:t>
            </w:r>
          </w:p>
        </w:tc>
        <w:tc>
          <w:tcPr>
            <w:tcW w:w="784" w:type="dxa"/>
            <w:tcBorders>
              <w:top w:val="nil"/>
              <w:left w:val="nil"/>
              <w:bottom w:val="nil"/>
              <w:right w:val="nil"/>
            </w:tcBorders>
          </w:tcPr>
          <w:p w:rsidR="00F63D0D" w:rsidRDefault="00F63D0D">
            <w:pPr>
              <w:pStyle w:val="ConsPlusNormal"/>
              <w:jc w:val="center"/>
            </w:pPr>
            <w:r>
              <w:t>0,31</w:t>
            </w:r>
          </w:p>
        </w:tc>
        <w:tc>
          <w:tcPr>
            <w:tcW w:w="724" w:type="dxa"/>
            <w:tcBorders>
              <w:top w:val="nil"/>
              <w:left w:val="nil"/>
              <w:bottom w:val="nil"/>
              <w:right w:val="nil"/>
            </w:tcBorders>
          </w:tcPr>
          <w:p w:rsidR="00F63D0D" w:rsidRDefault="00F63D0D">
            <w:pPr>
              <w:pStyle w:val="ConsPlusNormal"/>
              <w:jc w:val="center"/>
            </w:pPr>
            <w:r>
              <w:t>0,31</w:t>
            </w:r>
          </w:p>
        </w:tc>
        <w:tc>
          <w:tcPr>
            <w:tcW w:w="724" w:type="dxa"/>
            <w:tcBorders>
              <w:top w:val="nil"/>
              <w:left w:val="nil"/>
              <w:bottom w:val="nil"/>
              <w:right w:val="nil"/>
            </w:tcBorders>
          </w:tcPr>
          <w:p w:rsidR="00F63D0D" w:rsidRDefault="00F63D0D">
            <w:pPr>
              <w:pStyle w:val="ConsPlusNormal"/>
              <w:jc w:val="center"/>
            </w:pPr>
            <w:r>
              <w:t>0,32</w:t>
            </w:r>
          </w:p>
        </w:tc>
        <w:tc>
          <w:tcPr>
            <w:tcW w:w="724" w:type="dxa"/>
            <w:tcBorders>
              <w:top w:val="nil"/>
              <w:left w:val="nil"/>
              <w:bottom w:val="nil"/>
              <w:right w:val="nil"/>
            </w:tcBorders>
          </w:tcPr>
          <w:p w:rsidR="00F63D0D" w:rsidRDefault="00F63D0D">
            <w:pPr>
              <w:pStyle w:val="ConsPlusNormal"/>
              <w:jc w:val="center"/>
            </w:pPr>
            <w:r>
              <w:t>0,35</w:t>
            </w:r>
          </w:p>
        </w:tc>
        <w:tc>
          <w:tcPr>
            <w:tcW w:w="724" w:type="dxa"/>
            <w:tcBorders>
              <w:top w:val="nil"/>
              <w:left w:val="nil"/>
              <w:bottom w:val="nil"/>
              <w:right w:val="nil"/>
            </w:tcBorders>
          </w:tcPr>
          <w:p w:rsidR="00F63D0D" w:rsidRDefault="00F63D0D">
            <w:pPr>
              <w:pStyle w:val="ConsPlusNormal"/>
              <w:jc w:val="center"/>
            </w:pPr>
            <w:r>
              <w:t>0,37</w:t>
            </w:r>
          </w:p>
        </w:tc>
        <w:tc>
          <w:tcPr>
            <w:tcW w:w="724" w:type="dxa"/>
            <w:tcBorders>
              <w:top w:val="nil"/>
              <w:left w:val="nil"/>
              <w:bottom w:val="nil"/>
              <w:right w:val="nil"/>
            </w:tcBorders>
          </w:tcPr>
          <w:p w:rsidR="00F63D0D" w:rsidRDefault="00F63D0D">
            <w:pPr>
              <w:pStyle w:val="ConsPlusNormal"/>
              <w:jc w:val="center"/>
            </w:pPr>
            <w:r>
              <w:t>0,40</w:t>
            </w:r>
          </w:p>
        </w:tc>
        <w:tc>
          <w:tcPr>
            <w:tcW w:w="724" w:type="dxa"/>
            <w:tcBorders>
              <w:top w:val="nil"/>
              <w:left w:val="nil"/>
              <w:bottom w:val="nil"/>
              <w:right w:val="nil"/>
            </w:tcBorders>
          </w:tcPr>
          <w:p w:rsidR="00F63D0D" w:rsidRDefault="00F63D0D">
            <w:pPr>
              <w:pStyle w:val="ConsPlusNormal"/>
              <w:jc w:val="center"/>
            </w:pPr>
            <w:r>
              <w:t>0,45</w:t>
            </w:r>
          </w:p>
        </w:tc>
        <w:tc>
          <w:tcPr>
            <w:tcW w:w="724" w:type="dxa"/>
            <w:tcBorders>
              <w:top w:val="nil"/>
              <w:left w:val="nil"/>
              <w:bottom w:val="nil"/>
              <w:right w:val="nil"/>
            </w:tcBorders>
          </w:tcPr>
          <w:p w:rsidR="00F63D0D" w:rsidRDefault="00F63D0D">
            <w:pPr>
              <w:pStyle w:val="ConsPlusNormal"/>
              <w:jc w:val="center"/>
            </w:pPr>
            <w:r>
              <w:t>0,50</w:t>
            </w:r>
          </w:p>
        </w:tc>
        <w:tc>
          <w:tcPr>
            <w:tcW w:w="724" w:type="dxa"/>
            <w:tcBorders>
              <w:top w:val="nil"/>
              <w:left w:val="nil"/>
              <w:bottom w:val="nil"/>
              <w:right w:val="nil"/>
            </w:tcBorders>
          </w:tcPr>
          <w:p w:rsidR="00F63D0D" w:rsidRDefault="00F63D0D">
            <w:pPr>
              <w:pStyle w:val="ConsPlusNormal"/>
              <w:jc w:val="center"/>
            </w:pPr>
            <w:r>
              <w:t>0,52</w:t>
            </w:r>
          </w:p>
        </w:tc>
        <w:tc>
          <w:tcPr>
            <w:tcW w:w="724" w:type="dxa"/>
            <w:tcBorders>
              <w:top w:val="nil"/>
              <w:left w:val="nil"/>
              <w:bottom w:val="nil"/>
              <w:right w:val="nil"/>
            </w:tcBorders>
          </w:tcPr>
          <w:p w:rsidR="00F63D0D" w:rsidRDefault="00F63D0D">
            <w:pPr>
              <w:pStyle w:val="ConsPlusNormal"/>
              <w:jc w:val="center"/>
            </w:pPr>
            <w:r>
              <w:t>0,57</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14 в ред. </w:t>
            </w:r>
            <w:hyperlink r:id="rId132" w:history="1">
              <w:r>
                <w:rPr>
                  <w:color w:val="0000FF"/>
                </w:rPr>
                <w:t>Постановления</w:t>
              </w:r>
            </w:hyperlink>
            <w:r>
              <w:t xml:space="preserve"> Кабинета Министров ЧР от 24.10.2019 N 440)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lastRenderedPageBreak/>
              <w:t>15.</w:t>
            </w:r>
          </w:p>
        </w:tc>
        <w:tc>
          <w:tcPr>
            <w:tcW w:w="3912" w:type="dxa"/>
            <w:tcBorders>
              <w:top w:val="nil"/>
              <w:left w:val="nil"/>
              <w:bottom w:val="nil"/>
              <w:right w:val="nil"/>
            </w:tcBorders>
          </w:tcPr>
          <w:p w:rsidR="00F63D0D" w:rsidRDefault="00F63D0D">
            <w:pPr>
              <w:pStyle w:val="ConsPlusNormal"/>
              <w:jc w:val="both"/>
            </w:pPr>
            <w:r>
              <w:t>Племенное условное маточное поголовье сельскохозяйственных животных</w:t>
            </w:r>
          </w:p>
        </w:tc>
        <w:tc>
          <w:tcPr>
            <w:tcW w:w="1582" w:type="dxa"/>
            <w:tcBorders>
              <w:top w:val="nil"/>
              <w:left w:val="nil"/>
              <w:bottom w:val="nil"/>
              <w:right w:val="nil"/>
            </w:tcBorders>
          </w:tcPr>
          <w:p w:rsidR="00F63D0D" w:rsidRDefault="00F63D0D">
            <w:pPr>
              <w:pStyle w:val="ConsPlusNormal"/>
              <w:jc w:val="center"/>
            </w:pPr>
            <w:r>
              <w:t>тыс. голов</w:t>
            </w:r>
          </w:p>
        </w:tc>
        <w:tc>
          <w:tcPr>
            <w:tcW w:w="784" w:type="dxa"/>
            <w:tcBorders>
              <w:top w:val="nil"/>
              <w:left w:val="nil"/>
              <w:bottom w:val="nil"/>
              <w:right w:val="nil"/>
            </w:tcBorders>
          </w:tcPr>
          <w:p w:rsidR="00F63D0D" w:rsidRDefault="00F63D0D">
            <w:pPr>
              <w:pStyle w:val="ConsPlusNormal"/>
              <w:jc w:val="center"/>
            </w:pPr>
            <w:r>
              <w:t>11,82</w:t>
            </w:r>
          </w:p>
        </w:tc>
        <w:tc>
          <w:tcPr>
            <w:tcW w:w="724" w:type="dxa"/>
            <w:tcBorders>
              <w:top w:val="nil"/>
              <w:left w:val="nil"/>
              <w:bottom w:val="nil"/>
              <w:right w:val="nil"/>
            </w:tcBorders>
          </w:tcPr>
          <w:p w:rsidR="00F63D0D" w:rsidRDefault="00F63D0D">
            <w:pPr>
              <w:pStyle w:val="ConsPlusNormal"/>
              <w:jc w:val="center"/>
            </w:pPr>
            <w:r>
              <w:t>11,82</w:t>
            </w:r>
          </w:p>
        </w:tc>
        <w:tc>
          <w:tcPr>
            <w:tcW w:w="724" w:type="dxa"/>
            <w:tcBorders>
              <w:top w:val="nil"/>
              <w:left w:val="nil"/>
              <w:bottom w:val="nil"/>
              <w:right w:val="nil"/>
            </w:tcBorders>
          </w:tcPr>
          <w:p w:rsidR="00F63D0D" w:rsidRDefault="00F63D0D">
            <w:pPr>
              <w:pStyle w:val="ConsPlusNormal"/>
              <w:jc w:val="center"/>
            </w:pPr>
            <w:r>
              <w:t>11,8</w:t>
            </w:r>
          </w:p>
        </w:tc>
        <w:tc>
          <w:tcPr>
            <w:tcW w:w="724" w:type="dxa"/>
            <w:tcBorders>
              <w:top w:val="nil"/>
              <w:left w:val="nil"/>
              <w:bottom w:val="nil"/>
              <w:right w:val="nil"/>
            </w:tcBorders>
          </w:tcPr>
          <w:p w:rsidR="00F63D0D" w:rsidRDefault="00F63D0D">
            <w:pPr>
              <w:pStyle w:val="ConsPlusNormal"/>
              <w:jc w:val="center"/>
            </w:pPr>
            <w:r>
              <w:t>11,8</w:t>
            </w:r>
          </w:p>
        </w:tc>
        <w:tc>
          <w:tcPr>
            <w:tcW w:w="724" w:type="dxa"/>
            <w:tcBorders>
              <w:top w:val="nil"/>
              <w:left w:val="nil"/>
              <w:bottom w:val="nil"/>
              <w:right w:val="nil"/>
            </w:tcBorders>
          </w:tcPr>
          <w:p w:rsidR="00F63D0D" w:rsidRDefault="00F63D0D">
            <w:pPr>
              <w:pStyle w:val="ConsPlusNormal"/>
              <w:jc w:val="center"/>
            </w:pPr>
            <w:r>
              <w:t>11,9</w:t>
            </w:r>
          </w:p>
        </w:tc>
        <w:tc>
          <w:tcPr>
            <w:tcW w:w="724" w:type="dxa"/>
            <w:tcBorders>
              <w:top w:val="nil"/>
              <w:left w:val="nil"/>
              <w:bottom w:val="nil"/>
              <w:right w:val="nil"/>
            </w:tcBorders>
          </w:tcPr>
          <w:p w:rsidR="00F63D0D" w:rsidRDefault="00F63D0D">
            <w:pPr>
              <w:pStyle w:val="ConsPlusNormal"/>
              <w:jc w:val="center"/>
            </w:pPr>
            <w:r>
              <w:t>11,9</w:t>
            </w:r>
          </w:p>
        </w:tc>
        <w:tc>
          <w:tcPr>
            <w:tcW w:w="724" w:type="dxa"/>
            <w:tcBorders>
              <w:top w:val="nil"/>
              <w:left w:val="nil"/>
              <w:bottom w:val="nil"/>
              <w:right w:val="nil"/>
            </w:tcBorders>
          </w:tcPr>
          <w:p w:rsidR="00F63D0D" w:rsidRDefault="00F63D0D">
            <w:pPr>
              <w:pStyle w:val="ConsPlusNormal"/>
              <w:jc w:val="center"/>
            </w:pPr>
            <w:r>
              <w:t>11,9</w:t>
            </w:r>
          </w:p>
        </w:tc>
        <w:tc>
          <w:tcPr>
            <w:tcW w:w="724" w:type="dxa"/>
            <w:tcBorders>
              <w:top w:val="nil"/>
              <w:left w:val="nil"/>
              <w:bottom w:val="nil"/>
              <w:right w:val="nil"/>
            </w:tcBorders>
          </w:tcPr>
          <w:p w:rsidR="00F63D0D" w:rsidRDefault="00F63D0D">
            <w:pPr>
              <w:pStyle w:val="ConsPlusNormal"/>
              <w:jc w:val="center"/>
            </w:pPr>
            <w:r>
              <w:t>11,9</w:t>
            </w:r>
          </w:p>
        </w:tc>
        <w:tc>
          <w:tcPr>
            <w:tcW w:w="724" w:type="dxa"/>
            <w:tcBorders>
              <w:top w:val="nil"/>
              <w:left w:val="nil"/>
              <w:bottom w:val="nil"/>
              <w:right w:val="nil"/>
            </w:tcBorders>
          </w:tcPr>
          <w:p w:rsidR="00F63D0D" w:rsidRDefault="00F63D0D">
            <w:pPr>
              <w:pStyle w:val="ConsPlusNormal"/>
              <w:jc w:val="center"/>
            </w:pPr>
            <w:r>
              <w:t>11,93</w:t>
            </w:r>
          </w:p>
        </w:tc>
        <w:tc>
          <w:tcPr>
            <w:tcW w:w="724" w:type="dxa"/>
            <w:tcBorders>
              <w:top w:val="nil"/>
              <w:left w:val="nil"/>
              <w:bottom w:val="nil"/>
              <w:right w:val="nil"/>
            </w:tcBorders>
          </w:tcPr>
          <w:p w:rsidR="00F63D0D" w:rsidRDefault="00F63D0D">
            <w:pPr>
              <w:pStyle w:val="ConsPlusNormal"/>
              <w:jc w:val="center"/>
            </w:pPr>
            <w:r>
              <w:t>11,98</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15 в ред. </w:t>
            </w:r>
            <w:hyperlink r:id="rId133" w:history="1">
              <w:r>
                <w:rPr>
                  <w:color w:val="0000FF"/>
                </w:rPr>
                <w:t>Постановления</w:t>
              </w:r>
            </w:hyperlink>
            <w:r>
              <w:t xml:space="preserve"> Кабинета Министров ЧР от 25.12.2019 N 603)</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16.</w:t>
            </w:r>
          </w:p>
        </w:tc>
        <w:tc>
          <w:tcPr>
            <w:tcW w:w="3912" w:type="dxa"/>
            <w:tcBorders>
              <w:top w:val="nil"/>
              <w:left w:val="nil"/>
              <w:bottom w:val="nil"/>
              <w:right w:val="nil"/>
            </w:tcBorders>
          </w:tcPr>
          <w:p w:rsidR="00F63D0D" w:rsidRDefault="00F63D0D">
            <w:pPr>
              <w:pStyle w:val="ConsPlusNormal"/>
              <w:jc w:val="both"/>
            </w:pPr>
            <w:r>
              <w:t>Реализация племенного молодняка крупного рогатого скота молочных и мясных пород на 100 голов маток</w:t>
            </w:r>
          </w:p>
        </w:tc>
        <w:tc>
          <w:tcPr>
            <w:tcW w:w="1582" w:type="dxa"/>
            <w:tcBorders>
              <w:top w:val="nil"/>
              <w:left w:val="nil"/>
              <w:bottom w:val="nil"/>
              <w:right w:val="nil"/>
            </w:tcBorders>
          </w:tcPr>
          <w:p w:rsidR="00F63D0D" w:rsidRDefault="00F63D0D">
            <w:pPr>
              <w:pStyle w:val="ConsPlusNormal"/>
              <w:jc w:val="center"/>
            </w:pPr>
            <w:r>
              <w:t>голов</w:t>
            </w:r>
          </w:p>
        </w:tc>
        <w:tc>
          <w:tcPr>
            <w:tcW w:w="78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17.</w:t>
            </w:r>
          </w:p>
        </w:tc>
        <w:tc>
          <w:tcPr>
            <w:tcW w:w="3912" w:type="dxa"/>
            <w:tcBorders>
              <w:top w:val="nil"/>
              <w:left w:val="nil"/>
              <w:bottom w:val="nil"/>
              <w:right w:val="nil"/>
            </w:tcBorders>
          </w:tcPr>
          <w:p w:rsidR="00F63D0D" w:rsidRDefault="00F63D0D">
            <w:pPr>
              <w:pStyle w:val="ConsPlusNormal"/>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tc>
        <w:tc>
          <w:tcPr>
            <w:tcW w:w="1582" w:type="dxa"/>
            <w:tcBorders>
              <w:top w:val="nil"/>
              <w:left w:val="nil"/>
              <w:bottom w:val="nil"/>
              <w:right w:val="nil"/>
            </w:tcBorders>
          </w:tcPr>
          <w:p w:rsidR="00F63D0D" w:rsidRDefault="00F63D0D">
            <w:pPr>
              <w:pStyle w:val="ConsPlusNormal"/>
              <w:jc w:val="center"/>
            </w:pPr>
            <w:r>
              <w:t>единиц</w:t>
            </w:r>
          </w:p>
        </w:tc>
        <w:tc>
          <w:tcPr>
            <w:tcW w:w="784" w:type="dxa"/>
            <w:tcBorders>
              <w:top w:val="nil"/>
              <w:left w:val="nil"/>
              <w:bottom w:val="nil"/>
              <w:right w:val="nil"/>
            </w:tcBorders>
          </w:tcPr>
          <w:p w:rsidR="00F63D0D" w:rsidRDefault="00F63D0D">
            <w:pPr>
              <w:pStyle w:val="ConsPlusNormal"/>
              <w:jc w:val="center"/>
            </w:pPr>
            <w:r>
              <w:t>73</w:t>
            </w:r>
          </w:p>
        </w:tc>
        <w:tc>
          <w:tcPr>
            <w:tcW w:w="724" w:type="dxa"/>
            <w:tcBorders>
              <w:top w:val="nil"/>
              <w:left w:val="nil"/>
              <w:bottom w:val="nil"/>
              <w:right w:val="nil"/>
            </w:tcBorders>
          </w:tcPr>
          <w:p w:rsidR="00F63D0D" w:rsidRDefault="00F63D0D">
            <w:pPr>
              <w:pStyle w:val="ConsPlusNormal"/>
              <w:jc w:val="center"/>
            </w:pPr>
            <w:r>
              <w:t>73</w:t>
            </w:r>
          </w:p>
        </w:tc>
        <w:tc>
          <w:tcPr>
            <w:tcW w:w="724" w:type="dxa"/>
            <w:tcBorders>
              <w:top w:val="nil"/>
              <w:left w:val="nil"/>
              <w:bottom w:val="nil"/>
              <w:right w:val="nil"/>
            </w:tcBorders>
          </w:tcPr>
          <w:p w:rsidR="00F63D0D" w:rsidRDefault="00F63D0D">
            <w:pPr>
              <w:pStyle w:val="ConsPlusNormal"/>
              <w:jc w:val="center"/>
            </w:pPr>
            <w:r>
              <w:t>43</w:t>
            </w:r>
          </w:p>
        </w:tc>
        <w:tc>
          <w:tcPr>
            <w:tcW w:w="724" w:type="dxa"/>
            <w:tcBorders>
              <w:top w:val="nil"/>
              <w:left w:val="nil"/>
              <w:bottom w:val="nil"/>
              <w:right w:val="nil"/>
            </w:tcBorders>
          </w:tcPr>
          <w:p w:rsidR="00F63D0D" w:rsidRDefault="00F63D0D">
            <w:pPr>
              <w:pStyle w:val="ConsPlusNormal"/>
              <w:jc w:val="center"/>
            </w:pPr>
            <w:r>
              <w:t>43</w:t>
            </w:r>
          </w:p>
        </w:tc>
        <w:tc>
          <w:tcPr>
            <w:tcW w:w="724" w:type="dxa"/>
            <w:tcBorders>
              <w:top w:val="nil"/>
              <w:left w:val="nil"/>
              <w:bottom w:val="nil"/>
              <w:right w:val="nil"/>
            </w:tcBorders>
          </w:tcPr>
          <w:p w:rsidR="00F63D0D" w:rsidRDefault="00F63D0D">
            <w:pPr>
              <w:pStyle w:val="ConsPlusNormal"/>
              <w:jc w:val="center"/>
            </w:pPr>
            <w:r>
              <w:t>43</w:t>
            </w:r>
          </w:p>
        </w:tc>
        <w:tc>
          <w:tcPr>
            <w:tcW w:w="724" w:type="dxa"/>
            <w:tcBorders>
              <w:top w:val="nil"/>
              <w:left w:val="nil"/>
              <w:bottom w:val="nil"/>
              <w:right w:val="nil"/>
            </w:tcBorders>
          </w:tcPr>
          <w:p w:rsidR="00F63D0D" w:rsidRDefault="00F63D0D">
            <w:pPr>
              <w:pStyle w:val="ConsPlusNormal"/>
              <w:jc w:val="center"/>
            </w:pPr>
            <w:r>
              <w:t>43</w:t>
            </w:r>
          </w:p>
        </w:tc>
        <w:tc>
          <w:tcPr>
            <w:tcW w:w="724" w:type="dxa"/>
            <w:tcBorders>
              <w:top w:val="nil"/>
              <w:left w:val="nil"/>
              <w:bottom w:val="nil"/>
              <w:right w:val="nil"/>
            </w:tcBorders>
          </w:tcPr>
          <w:p w:rsidR="00F63D0D" w:rsidRDefault="00F63D0D">
            <w:pPr>
              <w:pStyle w:val="ConsPlusNormal"/>
              <w:jc w:val="center"/>
            </w:pPr>
            <w:r>
              <w:t>43</w:t>
            </w:r>
          </w:p>
        </w:tc>
        <w:tc>
          <w:tcPr>
            <w:tcW w:w="724" w:type="dxa"/>
            <w:tcBorders>
              <w:top w:val="nil"/>
              <w:left w:val="nil"/>
              <w:bottom w:val="nil"/>
              <w:right w:val="nil"/>
            </w:tcBorders>
          </w:tcPr>
          <w:p w:rsidR="00F63D0D" w:rsidRDefault="00F63D0D">
            <w:pPr>
              <w:pStyle w:val="ConsPlusNormal"/>
              <w:jc w:val="center"/>
            </w:pPr>
            <w:r>
              <w:t>43</w:t>
            </w:r>
          </w:p>
        </w:tc>
        <w:tc>
          <w:tcPr>
            <w:tcW w:w="724" w:type="dxa"/>
            <w:tcBorders>
              <w:top w:val="nil"/>
              <w:left w:val="nil"/>
              <w:bottom w:val="nil"/>
              <w:right w:val="nil"/>
            </w:tcBorders>
          </w:tcPr>
          <w:p w:rsidR="00F63D0D" w:rsidRDefault="00F63D0D">
            <w:pPr>
              <w:pStyle w:val="ConsPlusNormal"/>
              <w:jc w:val="center"/>
            </w:pPr>
            <w:r>
              <w:t>73</w:t>
            </w:r>
          </w:p>
        </w:tc>
        <w:tc>
          <w:tcPr>
            <w:tcW w:w="724" w:type="dxa"/>
            <w:tcBorders>
              <w:top w:val="nil"/>
              <w:left w:val="nil"/>
              <w:bottom w:val="nil"/>
              <w:right w:val="nil"/>
            </w:tcBorders>
          </w:tcPr>
          <w:p w:rsidR="00F63D0D" w:rsidRDefault="00F63D0D">
            <w:pPr>
              <w:pStyle w:val="ConsPlusNormal"/>
              <w:jc w:val="center"/>
            </w:pPr>
            <w:r>
              <w:t>73</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17 в ред. </w:t>
            </w:r>
            <w:hyperlink r:id="rId134" w:history="1">
              <w:r>
                <w:rPr>
                  <w:color w:val="0000FF"/>
                </w:rPr>
                <w:t>Постановления</w:t>
              </w:r>
            </w:hyperlink>
            <w:r>
              <w:t xml:space="preserve"> Кабинета Министров ЧР от 24.10.2019 N 440)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18.</w:t>
            </w:r>
          </w:p>
        </w:tc>
        <w:tc>
          <w:tcPr>
            <w:tcW w:w="3912" w:type="dxa"/>
            <w:tcBorders>
              <w:top w:val="nil"/>
              <w:left w:val="nil"/>
              <w:bottom w:val="nil"/>
              <w:right w:val="nil"/>
            </w:tcBorders>
          </w:tcPr>
          <w:p w:rsidR="00F63D0D" w:rsidRDefault="00F63D0D">
            <w:pPr>
              <w:pStyle w:val="ConsPlusNormal"/>
              <w:jc w:val="both"/>
            </w:pPr>
            <w: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19.</w:t>
            </w:r>
          </w:p>
        </w:tc>
        <w:tc>
          <w:tcPr>
            <w:tcW w:w="3912" w:type="dxa"/>
            <w:tcBorders>
              <w:top w:val="nil"/>
              <w:left w:val="nil"/>
              <w:bottom w:val="nil"/>
              <w:right w:val="nil"/>
            </w:tcBorders>
          </w:tcPr>
          <w:p w:rsidR="00F63D0D" w:rsidRDefault="00F63D0D">
            <w:pPr>
              <w:pStyle w:val="ConsPlusNormal"/>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tc>
        <w:tc>
          <w:tcPr>
            <w:tcW w:w="1582" w:type="dxa"/>
            <w:tcBorders>
              <w:top w:val="nil"/>
              <w:left w:val="nil"/>
              <w:bottom w:val="nil"/>
              <w:right w:val="nil"/>
            </w:tcBorders>
          </w:tcPr>
          <w:p w:rsidR="00F63D0D" w:rsidRDefault="00F63D0D">
            <w:pPr>
              <w:pStyle w:val="ConsPlusNormal"/>
              <w:jc w:val="center"/>
            </w:pPr>
            <w:r>
              <w:t>единиц</w:t>
            </w:r>
          </w:p>
        </w:tc>
        <w:tc>
          <w:tcPr>
            <w:tcW w:w="78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15</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lastRenderedPageBreak/>
              <w:t>20.</w:t>
            </w:r>
          </w:p>
        </w:tc>
        <w:tc>
          <w:tcPr>
            <w:tcW w:w="3912" w:type="dxa"/>
            <w:tcBorders>
              <w:top w:val="nil"/>
              <w:left w:val="nil"/>
              <w:bottom w:val="nil"/>
              <w:right w:val="nil"/>
            </w:tcBorders>
          </w:tcPr>
          <w:p w:rsidR="00F63D0D" w:rsidRDefault="00F63D0D">
            <w:pPr>
              <w:pStyle w:val="ConsPlusNormal"/>
              <w:jc w:val="both"/>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21.</w:t>
            </w:r>
          </w:p>
        </w:tc>
        <w:tc>
          <w:tcPr>
            <w:tcW w:w="3912" w:type="dxa"/>
            <w:tcBorders>
              <w:top w:val="nil"/>
              <w:left w:val="nil"/>
              <w:bottom w:val="nil"/>
              <w:right w:val="nil"/>
            </w:tcBorders>
          </w:tcPr>
          <w:p w:rsidR="00F63D0D" w:rsidRDefault="00F63D0D">
            <w:pPr>
              <w:pStyle w:val="ConsPlusNormal"/>
              <w:jc w:val="both"/>
            </w:pPr>
            <w:r>
              <w:t>Производство муки из зерновых культур, овощных и других растительных культур, смеси из них</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116,8</w:t>
            </w:r>
          </w:p>
        </w:tc>
        <w:tc>
          <w:tcPr>
            <w:tcW w:w="724" w:type="dxa"/>
            <w:tcBorders>
              <w:top w:val="nil"/>
              <w:left w:val="nil"/>
              <w:bottom w:val="nil"/>
              <w:right w:val="nil"/>
            </w:tcBorders>
          </w:tcPr>
          <w:p w:rsidR="00F63D0D" w:rsidRDefault="00F63D0D">
            <w:pPr>
              <w:pStyle w:val="ConsPlusNormal"/>
              <w:jc w:val="center"/>
            </w:pPr>
            <w:r>
              <w:t>116,8</w:t>
            </w:r>
          </w:p>
        </w:tc>
        <w:tc>
          <w:tcPr>
            <w:tcW w:w="724" w:type="dxa"/>
            <w:tcBorders>
              <w:top w:val="nil"/>
              <w:left w:val="nil"/>
              <w:bottom w:val="nil"/>
              <w:right w:val="nil"/>
            </w:tcBorders>
          </w:tcPr>
          <w:p w:rsidR="00F63D0D" w:rsidRDefault="00F63D0D">
            <w:pPr>
              <w:pStyle w:val="ConsPlusNormal"/>
              <w:jc w:val="center"/>
            </w:pPr>
            <w:r>
              <w:t>130,7</w:t>
            </w:r>
          </w:p>
        </w:tc>
        <w:tc>
          <w:tcPr>
            <w:tcW w:w="724" w:type="dxa"/>
            <w:tcBorders>
              <w:top w:val="nil"/>
              <w:left w:val="nil"/>
              <w:bottom w:val="nil"/>
              <w:right w:val="nil"/>
            </w:tcBorders>
          </w:tcPr>
          <w:p w:rsidR="00F63D0D" w:rsidRDefault="00F63D0D">
            <w:pPr>
              <w:pStyle w:val="ConsPlusNormal"/>
              <w:jc w:val="center"/>
            </w:pPr>
            <w:r>
              <w:t>130,8</w:t>
            </w:r>
          </w:p>
        </w:tc>
        <w:tc>
          <w:tcPr>
            <w:tcW w:w="724" w:type="dxa"/>
            <w:tcBorders>
              <w:top w:val="nil"/>
              <w:left w:val="nil"/>
              <w:bottom w:val="nil"/>
              <w:right w:val="nil"/>
            </w:tcBorders>
          </w:tcPr>
          <w:p w:rsidR="00F63D0D" w:rsidRDefault="00F63D0D">
            <w:pPr>
              <w:pStyle w:val="ConsPlusNormal"/>
              <w:jc w:val="center"/>
            </w:pPr>
            <w:r>
              <w:t>130,9</w:t>
            </w:r>
          </w:p>
        </w:tc>
        <w:tc>
          <w:tcPr>
            <w:tcW w:w="724" w:type="dxa"/>
            <w:tcBorders>
              <w:top w:val="nil"/>
              <w:left w:val="nil"/>
              <w:bottom w:val="nil"/>
              <w:right w:val="nil"/>
            </w:tcBorders>
          </w:tcPr>
          <w:p w:rsidR="00F63D0D" w:rsidRDefault="00F63D0D">
            <w:pPr>
              <w:pStyle w:val="ConsPlusNormal"/>
              <w:jc w:val="center"/>
            </w:pPr>
            <w:r>
              <w:t>130,9</w:t>
            </w:r>
          </w:p>
        </w:tc>
        <w:tc>
          <w:tcPr>
            <w:tcW w:w="724" w:type="dxa"/>
            <w:tcBorders>
              <w:top w:val="nil"/>
              <w:left w:val="nil"/>
              <w:bottom w:val="nil"/>
              <w:right w:val="nil"/>
            </w:tcBorders>
          </w:tcPr>
          <w:p w:rsidR="00F63D0D" w:rsidRDefault="00F63D0D">
            <w:pPr>
              <w:pStyle w:val="ConsPlusNormal"/>
              <w:jc w:val="center"/>
            </w:pPr>
            <w:r>
              <w:t>131,0</w:t>
            </w:r>
          </w:p>
        </w:tc>
        <w:tc>
          <w:tcPr>
            <w:tcW w:w="724" w:type="dxa"/>
            <w:tcBorders>
              <w:top w:val="nil"/>
              <w:left w:val="nil"/>
              <w:bottom w:val="nil"/>
              <w:right w:val="nil"/>
            </w:tcBorders>
          </w:tcPr>
          <w:p w:rsidR="00F63D0D" w:rsidRDefault="00F63D0D">
            <w:pPr>
              <w:pStyle w:val="ConsPlusNormal"/>
              <w:jc w:val="center"/>
            </w:pPr>
            <w:r>
              <w:t>131,1</w:t>
            </w:r>
          </w:p>
        </w:tc>
        <w:tc>
          <w:tcPr>
            <w:tcW w:w="724" w:type="dxa"/>
            <w:tcBorders>
              <w:top w:val="nil"/>
              <w:left w:val="nil"/>
              <w:bottom w:val="nil"/>
              <w:right w:val="nil"/>
            </w:tcBorders>
          </w:tcPr>
          <w:p w:rsidR="00F63D0D" w:rsidRDefault="00F63D0D">
            <w:pPr>
              <w:pStyle w:val="ConsPlusNormal"/>
              <w:jc w:val="center"/>
            </w:pPr>
            <w:r>
              <w:t>138,0</w:t>
            </w:r>
          </w:p>
        </w:tc>
        <w:tc>
          <w:tcPr>
            <w:tcW w:w="724" w:type="dxa"/>
            <w:tcBorders>
              <w:top w:val="nil"/>
              <w:left w:val="nil"/>
              <w:bottom w:val="nil"/>
              <w:right w:val="nil"/>
            </w:tcBorders>
          </w:tcPr>
          <w:p w:rsidR="00F63D0D" w:rsidRDefault="00F63D0D">
            <w:pPr>
              <w:pStyle w:val="ConsPlusNormal"/>
              <w:jc w:val="center"/>
            </w:pPr>
            <w:r>
              <w:t>140,0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21 в ред. </w:t>
            </w:r>
            <w:hyperlink r:id="rId135" w:history="1">
              <w:r>
                <w:rPr>
                  <w:color w:val="0000FF"/>
                </w:rPr>
                <w:t>Постановления</w:t>
              </w:r>
            </w:hyperlink>
            <w:r>
              <w:t xml:space="preserve"> Кабинета Министров ЧР от 24.10.2019 N 440)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22.</w:t>
            </w:r>
          </w:p>
        </w:tc>
        <w:tc>
          <w:tcPr>
            <w:tcW w:w="3912" w:type="dxa"/>
            <w:tcBorders>
              <w:top w:val="nil"/>
              <w:left w:val="nil"/>
              <w:bottom w:val="nil"/>
              <w:right w:val="nil"/>
            </w:tcBorders>
          </w:tcPr>
          <w:p w:rsidR="00F63D0D" w:rsidRDefault="00F63D0D">
            <w:pPr>
              <w:pStyle w:val="ConsPlusNormal"/>
              <w:jc w:val="both"/>
            </w:pPr>
            <w:r>
              <w:t>Производство крупы</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2,6</w:t>
            </w:r>
          </w:p>
        </w:tc>
        <w:tc>
          <w:tcPr>
            <w:tcW w:w="724" w:type="dxa"/>
            <w:tcBorders>
              <w:top w:val="nil"/>
              <w:left w:val="nil"/>
              <w:bottom w:val="nil"/>
              <w:right w:val="nil"/>
            </w:tcBorders>
          </w:tcPr>
          <w:p w:rsidR="00F63D0D" w:rsidRDefault="00F63D0D">
            <w:pPr>
              <w:pStyle w:val="ConsPlusNormal"/>
              <w:jc w:val="center"/>
            </w:pPr>
            <w:r>
              <w:t>3,2</w:t>
            </w:r>
          </w:p>
        </w:tc>
        <w:tc>
          <w:tcPr>
            <w:tcW w:w="724" w:type="dxa"/>
            <w:tcBorders>
              <w:top w:val="nil"/>
              <w:left w:val="nil"/>
              <w:bottom w:val="nil"/>
              <w:right w:val="nil"/>
            </w:tcBorders>
          </w:tcPr>
          <w:p w:rsidR="00F63D0D" w:rsidRDefault="00F63D0D">
            <w:pPr>
              <w:pStyle w:val="ConsPlusNormal"/>
              <w:jc w:val="center"/>
            </w:pPr>
            <w:r>
              <w:t>3,2</w:t>
            </w:r>
          </w:p>
        </w:tc>
        <w:tc>
          <w:tcPr>
            <w:tcW w:w="724" w:type="dxa"/>
            <w:tcBorders>
              <w:top w:val="nil"/>
              <w:left w:val="nil"/>
              <w:bottom w:val="nil"/>
              <w:right w:val="nil"/>
            </w:tcBorders>
          </w:tcPr>
          <w:p w:rsidR="00F63D0D" w:rsidRDefault="00F63D0D">
            <w:pPr>
              <w:pStyle w:val="ConsPlusNormal"/>
              <w:jc w:val="center"/>
            </w:pPr>
            <w:r>
              <w:t>3,2</w:t>
            </w:r>
          </w:p>
        </w:tc>
        <w:tc>
          <w:tcPr>
            <w:tcW w:w="724" w:type="dxa"/>
            <w:tcBorders>
              <w:top w:val="nil"/>
              <w:left w:val="nil"/>
              <w:bottom w:val="nil"/>
              <w:right w:val="nil"/>
            </w:tcBorders>
          </w:tcPr>
          <w:p w:rsidR="00F63D0D" w:rsidRDefault="00F63D0D">
            <w:pPr>
              <w:pStyle w:val="ConsPlusNormal"/>
              <w:jc w:val="center"/>
            </w:pPr>
            <w:r>
              <w:t>3,3</w:t>
            </w:r>
          </w:p>
        </w:tc>
        <w:tc>
          <w:tcPr>
            <w:tcW w:w="724" w:type="dxa"/>
            <w:tcBorders>
              <w:top w:val="nil"/>
              <w:left w:val="nil"/>
              <w:bottom w:val="nil"/>
              <w:right w:val="nil"/>
            </w:tcBorders>
          </w:tcPr>
          <w:p w:rsidR="00F63D0D" w:rsidRDefault="00F63D0D">
            <w:pPr>
              <w:pStyle w:val="ConsPlusNormal"/>
              <w:jc w:val="center"/>
            </w:pPr>
            <w:r>
              <w:t>3,3</w:t>
            </w:r>
          </w:p>
        </w:tc>
        <w:tc>
          <w:tcPr>
            <w:tcW w:w="724" w:type="dxa"/>
            <w:tcBorders>
              <w:top w:val="nil"/>
              <w:left w:val="nil"/>
              <w:bottom w:val="nil"/>
              <w:right w:val="nil"/>
            </w:tcBorders>
          </w:tcPr>
          <w:p w:rsidR="00F63D0D" w:rsidRDefault="00F63D0D">
            <w:pPr>
              <w:pStyle w:val="ConsPlusNormal"/>
              <w:jc w:val="center"/>
            </w:pPr>
            <w:r>
              <w:t>3,3</w:t>
            </w:r>
          </w:p>
        </w:tc>
        <w:tc>
          <w:tcPr>
            <w:tcW w:w="724" w:type="dxa"/>
            <w:tcBorders>
              <w:top w:val="nil"/>
              <w:left w:val="nil"/>
              <w:bottom w:val="nil"/>
              <w:right w:val="nil"/>
            </w:tcBorders>
          </w:tcPr>
          <w:p w:rsidR="00F63D0D" w:rsidRDefault="00F63D0D">
            <w:pPr>
              <w:pStyle w:val="ConsPlusNormal"/>
              <w:jc w:val="center"/>
            </w:pPr>
            <w:r>
              <w:t>3,3</w:t>
            </w:r>
          </w:p>
        </w:tc>
        <w:tc>
          <w:tcPr>
            <w:tcW w:w="724" w:type="dxa"/>
            <w:tcBorders>
              <w:top w:val="nil"/>
              <w:left w:val="nil"/>
              <w:bottom w:val="nil"/>
              <w:right w:val="nil"/>
            </w:tcBorders>
          </w:tcPr>
          <w:p w:rsidR="00F63D0D" w:rsidRDefault="00F63D0D">
            <w:pPr>
              <w:pStyle w:val="ConsPlusNormal"/>
              <w:jc w:val="center"/>
            </w:pPr>
            <w:r>
              <w:t>3,7</w:t>
            </w:r>
          </w:p>
        </w:tc>
        <w:tc>
          <w:tcPr>
            <w:tcW w:w="724" w:type="dxa"/>
            <w:tcBorders>
              <w:top w:val="nil"/>
              <w:left w:val="nil"/>
              <w:bottom w:val="nil"/>
              <w:right w:val="nil"/>
            </w:tcBorders>
          </w:tcPr>
          <w:p w:rsidR="00F63D0D" w:rsidRDefault="00F63D0D">
            <w:pPr>
              <w:pStyle w:val="ConsPlusNormal"/>
              <w:jc w:val="center"/>
            </w:pPr>
            <w:r>
              <w:t>4,2</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22 в ред. </w:t>
            </w:r>
            <w:hyperlink r:id="rId136" w:history="1">
              <w:r>
                <w:rPr>
                  <w:color w:val="0000FF"/>
                </w:rPr>
                <w:t>Постановления</w:t>
              </w:r>
            </w:hyperlink>
            <w:r>
              <w:t xml:space="preserve"> Кабинета Министров ЧР от 24.10.2019 N 440)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23.</w:t>
            </w:r>
          </w:p>
        </w:tc>
        <w:tc>
          <w:tcPr>
            <w:tcW w:w="3912" w:type="dxa"/>
            <w:tcBorders>
              <w:top w:val="nil"/>
              <w:left w:val="nil"/>
              <w:bottom w:val="nil"/>
              <w:right w:val="nil"/>
            </w:tcBorders>
          </w:tcPr>
          <w:p w:rsidR="00F63D0D" w:rsidRDefault="00F63D0D">
            <w:pPr>
              <w:pStyle w:val="ConsPlusNormal"/>
              <w:jc w:val="both"/>
            </w:pPr>
            <w:r>
              <w:t>Производство хлебобулочных изделий, обогащенных микронутриентами, и диетических хлебобулочных изделий</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1,25</w:t>
            </w:r>
          </w:p>
        </w:tc>
        <w:tc>
          <w:tcPr>
            <w:tcW w:w="724" w:type="dxa"/>
            <w:tcBorders>
              <w:top w:val="nil"/>
              <w:left w:val="nil"/>
              <w:bottom w:val="nil"/>
              <w:right w:val="nil"/>
            </w:tcBorders>
          </w:tcPr>
          <w:p w:rsidR="00F63D0D" w:rsidRDefault="00F63D0D">
            <w:pPr>
              <w:pStyle w:val="ConsPlusNormal"/>
              <w:jc w:val="center"/>
            </w:pPr>
            <w:r>
              <w:t>1,26</w:t>
            </w:r>
          </w:p>
        </w:tc>
        <w:tc>
          <w:tcPr>
            <w:tcW w:w="724" w:type="dxa"/>
            <w:tcBorders>
              <w:top w:val="nil"/>
              <w:left w:val="nil"/>
              <w:bottom w:val="nil"/>
              <w:right w:val="nil"/>
            </w:tcBorders>
          </w:tcPr>
          <w:p w:rsidR="00F63D0D" w:rsidRDefault="00F63D0D">
            <w:pPr>
              <w:pStyle w:val="ConsPlusNormal"/>
              <w:jc w:val="center"/>
            </w:pPr>
            <w:r>
              <w:t>2,0</w:t>
            </w:r>
          </w:p>
        </w:tc>
        <w:tc>
          <w:tcPr>
            <w:tcW w:w="724" w:type="dxa"/>
            <w:tcBorders>
              <w:top w:val="nil"/>
              <w:left w:val="nil"/>
              <w:bottom w:val="nil"/>
              <w:right w:val="nil"/>
            </w:tcBorders>
          </w:tcPr>
          <w:p w:rsidR="00F63D0D" w:rsidRDefault="00F63D0D">
            <w:pPr>
              <w:pStyle w:val="ConsPlusNormal"/>
              <w:jc w:val="center"/>
            </w:pPr>
            <w:r>
              <w:t>2,1</w:t>
            </w:r>
          </w:p>
        </w:tc>
        <w:tc>
          <w:tcPr>
            <w:tcW w:w="724" w:type="dxa"/>
            <w:tcBorders>
              <w:top w:val="nil"/>
              <w:left w:val="nil"/>
              <w:bottom w:val="nil"/>
              <w:right w:val="nil"/>
            </w:tcBorders>
          </w:tcPr>
          <w:p w:rsidR="00F63D0D" w:rsidRDefault="00F63D0D">
            <w:pPr>
              <w:pStyle w:val="ConsPlusNormal"/>
              <w:jc w:val="center"/>
            </w:pPr>
            <w:r>
              <w:t>2,2</w:t>
            </w:r>
          </w:p>
        </w:tc>
        <w:tc>
          <w:tcPr>
            <w:tcW w:w="724" w:type="dxa"/>
            <w:tcBorders>
              <w:top w:val="nil"/>
              <w:left w:val="nil"/>
              <w:bottom w:val="nil"/>
              <w:right w:val="nil"/>
            </w:tcBorders>
          </w:tcPr>
          <w:p w:rsidR="00F63D0D" w:rsidRDefault="00F63D0D">
            <w:pPr>
              <w:pStyle w:val="ConsPlusNormal"/>
              <w:jc w:val="center"/>
            </w:pPr>
            <w:r>
              <w:t>2,3</w:t>
            </w:r>
          </w:p>
        </w:tc>
        <w:tc>
          <w:tcPr>
            <w:tcW w:w="724" w:type="dxa"/>
            <w:tcBorders>
              <w:top w:val="nil"/>
              <w:left w:val="nil"/>
              <w:bottom w:val="nil"/>
              <w:right w:val="nil"/>
            </w:tcBorders>
          </w:tcPr>
          <w:p w:rsidR="00F63D0D" w:rsidRDefault="00F63D0D">
            <w:pPr>
              <w:pStyle w:val="ConsPlusNormal"/>
              <w:jc w:val="center"/>
            </w:pPr>
            <w:r>
              <w:t>2,4</w:t>
            </w:r>
          </w:p>
        </w:tc>
        <w:tc>
          <w:tcPr>
            <w:tcW w:w="724" w:type="dxa"/>
            <w:tcBorders>
              <w:top w:val="nil"/>
              <w:left w:val="nil"/>
              <w:bottom w:val="nil"/>
              <w:right w:val="nil"/>
            </w:tcBorders>
          </w:tcPr>
          <w:p w:rsidR="00F63D0D" w:rsidRDefault="00F63D0D">
            <w:pPr>
              <w:pStyle w:val="ConsPlusNormal"/>
              <w:jc w:val="center"/>
            </w:pPr>
            <w:r>
              <w:t>2,5</w:t>
            </w:r>
          </w:p>
        </w:tc>
        <w:tc>
          <w:tcPr>
            <w:tcW w:w="724" w:type="dxa"/>
            <w:tcBorders>
              <w:top w:val="nil"/>
              <w:left w:val="nil"/>
              <w:bottom w:val="nil"/>
              <w:right w:val="nil"/>
            </w:tcBorders>
          </w:tcPr>
          <w:p w:rsidR="00F63D0D" w:rsidRDefault="00F63D0D">
            <w:pPr>
              <w:pStyle w:val="ConsPlusNormal"/>
              <w:jc w:val="center"/>
            </w:pPr>
            <w:r>
              <w:t>2,8</w:t>
            </w:r>
          </w:p>
        </w:tc>
        <w:tc>
          <w:tcPr>
            <w:tcW w:w="724" w:type="dxa"/>
            <w:tcBorders>
              <w:top w:val="nil"/>
              <w:left w:val="nil"/>
              <w:bottom w:val="nil"/>
              <w:right w:val="nil"/>
            </w:tcBorders>
          </w:tcPr>
          <w:p w:rsidR="00F63D0D" w:rsidRDefault="00F63D0D">
            <w:pPr>
              <w:pStyle w:val="ConsPlusNormal"/>
              <w:jc w:val="center"/>
            </w:pPr>
            <w:r>
              <w:t>3,0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23 в ред. </w:t>
            </w:r>
            <w:hyperlink r:id="rId137" w:history="1">
              <w:r>
                <w:rPr>
                  <w:color w:val="0000FF"/>
                </w:rPr>
                <w:t>Постановления</w:t>
              </w:r>
            </w:hyperlink>
            <w:r>
              <w:t xml:space="preserve"> Кабинета Министров ЧР от 24.10.2019 N 440)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24.</w:t>
            </w:r>
          </w:p>
        </w:tc>
        <w:tc>
          <w:tcPr>
            <w:tcW w:w="3912" w:type="dxa"/>
            <w:tcBorders>
              <w:top w:val="nil"/>
              <w:left w:val="nil"/>
              <w:bottom w:val="nil"/>
              <w:right w:val="nil"/>
            </w:tcBorders>
          </w:tcPr>
          <w:p w:rsidR="00F63D0D" w:rsidRDefault="00F63D0D">
            <w:pPr>
              <w:pStyle w:val="ConsPlusNormal"/>
              <w:jc w:val="both"/>
            </w:pPr>
            <w:r>
              <w:t>Производство плодоовощных консервов</w:t>
            </w:r>
          </w:p>
        </w:tc>
        <w:tc>
          <w:tcPr>
            <w:tcW w:w="1582" w:type="dxa"/>
            <w:tcBorders>
              <w:top w:val="nil"/>
              <w:left w:val="nil"/>
              <w:bottom w:val="nil"/>
              <w:right w:val="nil"/>
            </w:tcBorders>
          </w:tcPr>
          <w:p w:rsidR="00F63D0D" w:rsidRDefault="00F63D0D">
            <w:pPr>
              <w:pStyle w:val="ConsPlusNormal"/>
              <w:jc w:val="center"/>
            </w:pPr>
            <w:r>
              <w:t>млн. условных банок</w:t>
            </w:r>
          </w:p>
        </w:tc>
        <w:tc>
          <w:tcPr>
            <w:tcW w:w="784" w:type="dxa"/>
            <w:tcBorders>
              <w:top w:val="nil"/>
              <w:left w:val="nil"/>
              <w:bottom w:val="nil"/>
              <w:right w:val="nil"/>
            </w:tcBorders>
          </w:tcPr>
          <w:p w:rsidR="00F63D0D" w:rsidRDefault="00F63D0D">
            <w:pPr>
              <w:pStyle w:val="ConsPlusNormal"/>
              <w:jc w:val="center"/>
            </w:pPr>
            <w:r>
              <w:t>27,0</w:t>
            </w:r>
          </w:p>
        </w:tc>
        <w:tc>
          <w:tcPr>
            <w:tcW w:w="724" w:type="dxa"/>
            <w:tcBorders>
              <w:top w:val="nil"/>
              <w:left w:val="nil"/>
              <w:bottom w:val="nil"/>
              <w:right w:val="nil"/>
            </w:tcBorders>
          </w:tcPr>
          <w:p w:rsidR="00F63D0D" w:rsidRDefault="00F63D0D">
            <w:pPr>
              <w:pStyle w:val="ConsPlusNormal"/>
              <w:jc w:val="center"/>
            </w:pPr>
            <w:r>
              <w:t>30,0</w:t>
            </w:r>
          </w:p>
        </w:tc>
        <w:tc>
          <w:tcPr>
            <w:tcW w:w="724" w:type="dxa"/>
            <w:tcBorders>
              <w:top w:val="nil"/>
              <w:left w:val="nil"/>
              <w:bottom w:val="nil"/>
              <w:right w:val="nil"/>
            </w:tcBorders>
          </w:tcPr>
          <w:p w:rsidR="00F63D0D" w:rsidRDefault="00F63D0D">
            <w:pPr>
              <w:pStyle w:val="ConsPlusNormal"/>
              <w:jc w:val="center"/>
            </w:pPr>
            <w:r>
              <w:t>33,47</w:t>
            </w:r>
          </w:p>
        </w:tc>
        <w:tc>
          <w:tcPr>
            <w:tcW w:w="724" w:type="dxa"/>
            <w:tcBorders>
              <w:top w:val="nil"/>
              <w:left w:val="nil"/>
              <w:bottom w:val="nil"/>
              <w:right w:val="nil"/>
            </w:tcBorders>
          </w:tcPr>
          <w:p w:rsidR="00F63D0D" w:rsidRDefault="00F63D0D">
            <w:pPr>
              <w:pStyle w:val="ConsPlusNormal"/>
              <w:jc w:val="center"/>
            </w:pPr>
            <w:r>
              <w:t>33,48</w:t>
            </w:r>
          </w:p>
        </w:tc>
        <w:tc>
          <w:tcPr>
            <w:tcW w:w="724" w:type="dxa"/>
            <w:tcBorders>
              <w:top w:val="nil"/>
              <w:left w:val="nil"/>
              <w:bottom w:val="nil"/>
              <w:right w:val="nil"/>
            </w:tcBorders>
          </w:tcPr>
          <w:p w:rsidR="00F63D0D" w:rsidRDefault="00F63D0D">
            <w:pPr>
              <w:pStyle w:val="ConsPlusNormal"/>
              <w:jc w:val="center"/>
            </w:pPr>
            <w:r>
              <w:t>33,49</w:t>
            </w:r>
          </w:p>
        </w:tc>
        <w:tc>
          <w:tcPr>
            <w:tcW w:w="724" w:type="dxa"/>
            <w:tcBorders>
              <w:top w:val="nil"/>
              <w:left w:val="nil"/>
              <w:bottom w:val="nil"/>
              <w:right w:val="nil"/>
            </w:tcBorders>
          </w:tcPr>
          <w:p w:rsidR="00F63D0D" w:rsidRDefault="00F63D0D">
            <w:pPr>
              <w:pStyle w:val="ConsPlusNormal"/>
              <w:jc w:val="center"/>
            </w:pPr>
            <w:r>
              <w:t>33,50</w:t>
            </w:r>
          </w:p>
        </w:tc>
        <w:tc>
          <w:tcPr>
            <w:tcW w:w="724" w:type="dxa"/>
            <w:tcBorders>
              <w:top w:val="nil"/>
              <w:left w:val="nil"/>
              <w:bottom w:val="nil"/>
              <w:right w:val="nil"/>
            </w:tcBorders>
          </w:tcPr>
          <w:p w:rsidR="00F63D0D" w:rsidRDefault="00F63D0D">
            <w:pPr>
              <w:pStyle w:val="ConsPlusNormal"/>
              <w:jc w:val="center"/>
            </w:pPr>
            <w:r>
              <w:t>33,51</w:t>
            </w:r>
          </w:p>
        </w:tc>
        <w:tc>
          <w:tcPr>
            <w:tcW w:w="724" w:type="dxa"/>
            <w:tcBorders>
              <w:top w:val="nil"/>
              <w:left w:val="nil"/>
              <w:bottom w:val="nil"/>
              <w:right w:val="nil"/>
            </w:tcBorders>
          </w:tcPr>
          <w:p w:rsidR="00F63D0D" w:rsidRDefault="00F63D0D">
            <w:pPr>
              <w:pStyle w:val="ConsPlusNormal"/>
              <w:jc w:val="center"/>
            </w:pPr>
            <w:r>
              <w:t>33,52</w:t>
            </w:r>
          </w:p>
        </w:tc>
        <w:tc>
          <w:tcPr>
            <w:tcW w:w="724" w:type="dxa"/>
            <w:tcBorders>
              <w:top w:val="nil"/>
              <w:left w:val="nil"/>
              <w:bottom w:val="nil"/>
              <w:right w:val="nil"/>
            </w:tcBorders>
          </w:tcPr>
          <w:p w:rsidR="00F63D0D" w:rsidRDefault="00F63D0D">
            <w:pPr>
              <w:pStyle w:val="ConsPlusNormal"/>
              <w:jc w:val="center"/>
            </w:pPr>
            <w:r>
              <w:t>40,0</w:t>
            </w:r>
          </w:p>
        </w:tc>
        <w:tc>
          <w:tcPr>
            <w:tcW w:w="724" w:type="dxa"/>
            <w:tcBorders>
              <w:top w:val="nil"/>
              <w:left w:val="nil"/>
              <w:bottom w:val="nil"/>
              <w:right w:val="nil"/>
            </w:tcBorders>
          </w:tcPr>
          <w:p w:rsidR="00F63D0D" w:rsidRDefault="00F63D0D">
            <w:pPr>
              <w:pStyle w:val="ConsPlusNormal"/>
              <w:jc w:val="center"/>
            </w:pPr>
            <w:r>
              <w:t>47,0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24 в ред. </w:t>
            </w:r>
            <w:hyperlink r:id="rId138" w:history="1">
              <w:r>
                <w:rPr>
                  <w:color w:val="0000FF"/>
                </w:rPr>
                <w:t>Постановления</w:t>
              </w:r>
            </w:hyperlink>
            <w:r>
              <w:t xml:space="preserve"> Кабинета Министров ЧР от 24.10.2019 N 440)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25.</w:t>
            </w:r>
          </w:p>
        </w:tc>
        <w:tc>
          <w:tcPr>
            <w:tcW w:w="3912" w:type="dxa"/>
            <w:tcBorders>
              <w:top w:val="nil"/>
              <w:left w:val="nil"/>
              <w:bottom w:val="nil"/>
              <w:right w:val="nil"/>
            </w:tcBorders>
          </w:tcPr>
          <w:p w:rsidR="00F63D0D" w:rsidRDefault="00F63D0D">
            <w:pPr>
              <w:pStyle w:val="ConsPlusNormal"/>
              <w:jc w:val="both"/>
            </w:pPr>
            <w:r>
              <w:t>Производство масла сливочного</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3,1</w:t>
            </w:r>
          </w:p>
        </w:tc>
        <w:tc>
          <w:tcPr>
            <w:tcW w:w="724" w:type="dxa"/>
            <w:tcBorders>
              <w:top w:val="nil"/>
              <w:left w:val="nil"/>
              <w:bottom w:val="nil"/>
              <w:right w:val="nil"/>
            </w:tcBorders>
          </w:tcPr>
          <w:p w:rsidR="00F63D0D" w:rsidRDefault="00F63D0D">
            <w:pPr>
              <w:pStyle w:val="ConsPlusNormal"/>
              <w:jc w:val="center"/>
            </w:pPr>
            <w:r>
              <w:t>3,2</w:t>
            </w:r>
          </w:p>
        </w:tc>
        <w:tc>
          <w:tcPr>
            <w:tcW w:w="724" w:type="dxa"/>
            <w:tcBorders>
              <w:top w:val="nil"/>
              <w:left w:val="nil"/>
              <w:bottom w:val="nil"/>
              <w:right w:val="nil"/>
            </w:tcBorders>
          </w:tcPr>
          <w:p w:rsidR="00F63D0D" w:rsidRDefault="00F63D0D">
            <w:pPr>
              <w:pStyle w:val="ConsPlusNormal"/>
              <w:jc w:val="center"/>
            </w:pPr>
            <w:r>
              <w:t>3,0</w:t>
            </w:r>
          </w:p>
        </w:tc>
        <w:tc>
          <w:tcPr>
            <w:tcW w:w="724" w:type="dxa"/>
            <w:tcBorders>
              <w:top w:val="nil"/>
              <w:left w:val="nil"/>
              <w:bottom w:val="nil"/>
              <w:right w:val="nil"/>
            </w:tcBorders>
          </w:tcPr>
          <w:p w:rsidR="00F63D0D" w:rsidRDefault="00F63D0D">
            <w:pPr>
              <w:pStyle w:val="ConsPlusNormal"/>
              <w:jc w:val="center"/>
            </w:pPr>
            <w:r>
              <w:t>3,1</w:t>
            </w:r>
          </w:p>
        </w:tc>
        <w:tc>
          <w:tcPr>
            <w:tcW w:w="724" w:type="dxa"/>
            <w:tcBorders>
              <w:top w:val="nil"/>
              <w:left w:val="nil"/>
              <w:bottom w:val="nil"/>
              <w:right w:val="nil"/>
            </w:tcBorders>
          </w:tcPr>
          <w:p w:rsidR="00F63D0D" w:rsidRDefault="00F63D0D">
            <w:pPr>
              <w:pStyle w:val="ConsPlusNormal"/>
              <w:jc w:val="center"/>
            </w:pPr>
            <w:r>
              <w:t>3,1</w:t>
            </w:r>
          </w:p>
        </w:tc>
        <w:tc>
          <w:tcPr>
            <w:tcW w:w="724" w:type="dxa"/>
            <w:tcBorders>
              <w:top w:val="nil"/>
              <w:left w:val="nil"/>
              <w:bottom w:val="nil"/>
              <w:right w:val="nil"/>
            </w:tcBorders>
          </w:tcPr>
          <w:p w:rsidR="00F63D0D" w:rsidRDefault="00F63D0D">
            <w:pPr>
              <w:pStyle w:val="ConsPlusNormal"/>
              <w:jc w:val="center"/>
            </w:pPr>
            <w:r>
              <w:t>3,2</w:t>
            </w:r>
          </w:p>
        </w:tc>
        <w:tc>
          <w:tcPr>
            <w:tcW w:w="724" w:type="dxa"/>
            <w:tcBorders>
              <w:top w:val="nil"/>
              <w:left w:val="nil"/>
              <w:bottom w:val="nil"/>
              <w:right w:val="nil"/>
            </w:tcBorders>
          </w:tcPr>
          <w:p w:rsidR="00F63D0D" w:rsidRDefault="00F63D0D">
            <w:pPr>
              <w:pStyle w:val="ConsPlusNormal"/>
              <w:jc w:val="center"/>
            </w:pPr>
            <w:r>
              <w:t>3,2</w:t>
            </w:r>
          </w:p>
        </w:tc>
        <w:tc>
          <w:tcPr>
            <w:tcW w:w="724" w:type="dxa"/>
            <w:tcBorders>
              <w:top w:val="nil"/>
              <w:left w:val="nil"/>
              <w:bottom w:val="nil"/>
              <w:right w:val="nil"/>
            </w:tcBorders>
          </w:tcPr>
          <w:p w:rsidR="00F63D0D" w:rsidRDefault="00F63D0D">
            <w:pPr>
              <w:pStyle w:val="ConsPlusNormal"/>
              <w:jc w:val="center"/>
            </w:pPr>
            <w:r>
              <w:t>3,2</w:t>
            </w:r>
          </w:p>
        </w:tc>
        <w:tc>
          <w:tcPr>
            <w:tcW w:w="724" w:type="dxa"/>
            <w:tcBorders>
              <w:top w:val="nil"/>
              <w:left w:val="nil"/>
              <w:bottom w:val="nil"/>
              <w:right w:val="nil"/>
            </w:tcBorders>
          </w:tcPr>
          <w:p w:rsidR="00F63D0D" w:rsidRDefault="00F63D0D">
            <w:pPr>
              <w:pStyle w:val="ConsPlusNormal"/>
              <w:jc w:val="center"/>
            </w:pPr>
            <w:r>
              <w:t>4,3</w:t>
            </w:r>
          </w:p>
        </w:tc>
        <w:tc>
          <w:tcPr>
            <w:tcW w:w="724" w:type="dxa"/>
            <w:tcBorders>
              <w:top w:val="nil"/>
              <w:left w:val="nil"/>
              <w:bottom w:val="nil"/>
              <w:right w:val="nil"/>
            </w:tcBorders>
          </w:tcPr>
          <w:p w:rsidR="00F63D0D" w:rsidRDefault="00F63D0D">
            <w:pPr>
              <w:pStyle w:val="ConsPlusNormal"/>
              <w:jc w:val="center"/>
            </w:pPr>
            <w:r>
              <w:t>4,8</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25 в ред. </w:t>
            </w:r>
            <w:hyperlink r:id="rId139" w:history="1">
              <w:r>
                <w:rPr>
                  <w:color w:val="0000FF"/>
                </w:rPr>
                <w:t>Постановления</w:t>
              </w:r>
            </w:hyperlink>
            <w:r>
              <w:t xml:space="preserve"> Кабинета Министров ЧР от 24.10.2019 N 440)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26.</w:t>
            </w:r>
          </w:p>
        </w:tc>
        <w:tc>
          <w:tcPr>
            <w:tcW w:w="3912" w:type="dxa"/>
            <w:tcBorders>
              <w:top w:val="nil"/>
              <w:left w:val="nil"/>
              <w:bottom w:val="nil"/>
              <w:right w:val="nil"/>
            </w:tcBorders>
          </w:tcPr>
          <w:p w:rsidR="00F63D0D" w:rsidRDefault="00F63D0D">
            <w:pPr>
              <w:pStyle w:val="ConsPlusNormal"/>
              <w:jc w:val="both"/>
            </w:pPr>
            <w:r>
              <w:t>Производство сыров и сырных продуктов</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0,6</w:t>
            </w:r>
          </w:p>
        </w:tc>
        <w:tc>
          <w:tcPr>
            <w:tcW w:w="724" w:type="dxa"/>
            <w:tcBorders>
              <w:top w:val="nil"/>
              <w:left w:val="nil"/>
              <w:bottom w:val="nil"/>
              <w:right w:val="nil"/>
            </w:tcBorders>
          </w:tcPr>
          <w:p w:rsidR="00F63D0D" w:rsidRDefault="00F63D0D">
            <w:pPr>
              <w:pStyle w:val="ConsPlusNormal"/>
              <w:jc w:val="center"/>
            </w:pPr>
            <w:r>
              <w:t>0,7</w:t>
            </w:r>
          </w:p>
        </w:tc>
        <w:tc>
          <w:tcPr>
            <w:tcW w:w="724" w:type="dxa"/>
            <w:tcBorders>
              <w:top w:val="nil"/>
              <w:left w:val="nil"/>
              <w:bottom w:val="nil"/>
              <w:right w:val="nil"/>
            </w:tcBorders>
          </w:tcPr>
          <w:p w:rsidR="00F63D0D" w:rsidRDefault="00F63D0D">
            <w:pPr>
              <w:pStyle w:val="ConsPlusNormal"/>
              <w:jc w:val="center"/>
            </w:pPr>
            <w:r>
              <w:t>0,9</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1,1</w:t>
            </w:r>
          </w:p>
        </w:tc>
        <w:tc>
          <w:tcPr>
            <w:tcW w:w="724" w:type="dxa"/>
            <w:tcBorders>
              <w:top w:val="nil"/>
              <w:left w:val="nil"/>
              <w:bottom w:val="nil"/>
              <w:right w:val="nil"/>
            </w:tcBorders>
          </w:tcPr>
          <w:p w:rsidR="00F63D0D" w:rsidRDefault="00F63D0D">
            <w:pPr>
              <w:pStyle w:val="ConsPlusNormal"/>
              <w:jc w:val="center"/>
            </w:pPr>
            <w:r>
              <w:t>1,15</w:t>
            </w:r>
          </w:p>
        </w:tc>
        <w:tc>
          <w:tcPr>
            <w:tcW w:w="724" w:type="dxa"/>
            <w:tcBorders>
              <w:top w:val="nil"/>
              <w:left w:val="nil"/>
              <w:bottom w:val="nil"/>
              <w:right w:val="nil"/>
            </w:tcBorders>
          </w:tcPr>
          <w:p w:rsidR="00F63D0D" w:rsidRDefault="00F63D0D">
            <w:pPr>
              <w:pStyle w:val="ConsPlusNormal"/>
              <w:jc w:val="center"/>
            </w:pPr>
            <w:r>
              <w:t>1,17</w:t>
            </w:r>
          </w:p>
        </w:tc>
        <w:tc>
          <w:tcPr>
            <w:tcW w:w="724" w:type="dxa"/>
            <w:tcBorders>
              <w:top w:val="nil"/>
              <w:left w:val="nil"/>
              <w:bottom w:val="nil"/>
              <w:right w:val="nil"/>
            </w:tcBorders>
          </w:tcPr>
          <w:p w:rsidR="00F63D0D" w:rsidRDefault="00F63D0D">
            <w:pPr>
              <w:pStyle w:val="ConsPlusNormal"/>
              <w:jc w:val="center"/>
            </w:pPr>
            <w:r>
              <w:t>1,2</w:t>
            </w:r>
          </w:p>
        </w:tc>
        <w:tc>
          <w:tcPr>
            <w:tcW w:w="724" w:type="dxa"/>
            <w:tcBorders>
              <w:top w:val="nil"/>
              <w:left w:val="nil"/>
              <w:bottom w:val="nil"/>
              <w:right w:val="nil"/>
            </w:tcBorders>
          </w:tcPr>
          <w:p w:rsidR="00F63D0D" w:rsidRDefault="00F63D0D">
            <w:pPr>
              <w:pStyle w:val="ConsPlusNormal"/>
              <w:jc w:val="center"/>
            </w:pPr>
            <w:r>
              <w:t>1,25</w:t>
            </w:r>
          </w:p>
        </w:tc>
        <w:tc>
          <w:tcPr>
            <w:tcW w:w="724" w:type="dxa"/>
            <w:tcBorders>
              <w:top w:val="nil"/>
              <w:left w:val="nil"/>
              <w:bottom w:val="nil"/>
              <w:right w:val="nil"/>
            </w:tcBorders>
          </w:tcPr>
          <w:p w:rsidR="00F63D0D" w:rsidRDefault="00F63D0D">
            <w:pPr>
              <w:pStyle w:val="ConsPlusNormal"/>
              <w:jc w:val="center"/>
            </w:pPr>
            <w:r>
              <w:t>1,3</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lastRenderedPageBreak/>
              <w:t>27.</w:t>
            </w:r>
          </w:p>
        </w:tc>
        <w:tc>
          <w:tcPr>
            <w:tcW w:w="3912" w:type="dxa"/>
            <w:tcBorders>
              <w:top w:val="nil"/>
              <w:left w:val="nil"/>
              <w:bottom w:val="nil"/>
              <w:right w:val="nil"/>
            </w:tcBorders>
          </w:tcPr>
          <w:p w:rsidR="00F63D0D" w:rsidRDefault="00F63D0D">
            <w:pPr>
              <w:pStyle w:val="ConsPlusNormal"/>
              <w:jc w:val="both"/>
            </w:pPr>
            <w:r>
              <w:t>Производство масла подсолнечного нерафинированного и его фракций</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9,2</w:t>
            </w:r>
          </w:p>
        </w:tc>
        <w:tc>
          <w:tcPr>
            <w:tcW w:w="724" w:type="dxa"/>
            <w:tcBorders>
              <w:top w:val="nil"/>
              <w:left w:val="nil"/>
              <w:bottom w:val="nil"/>
              <w:right w:val="nil"/>
            </w:tcBorders>
          </w:tcPr>
          <w:p w:rsidR="00F63D0D" w:rsidRDefault="00F63D0D">
            <w:pPr>
              <w:pStyle w:val="ConsPlusNormal"/>
              <w:jc w:val="center"/>
            </w:pPr>
            <w:r>
              <w:t>9,8</w:t>
            </w:r>
          </w:p>
        </w:tc>
        <w:tc>
          <w:tcPr>
            <w:tcW w:w="724" w:type="dxa"/>
            <w:tcBorders>
              <w:top w:val="nil"/>
              <w:left w:val="nil"/>
              <w:bottom w:val="nil"/>
              <w:right w:val="nil"/>
            </w:tcBorders>
          </w:tcPr>
          <w:p w:rsidR="00F63D0D" w:rsidRDefault="00F63D0D">
            <w:pPr>
              <w:pStyle w:val="ConsPlusNormal"/>
              <w:jc w:val="center"/>
            </w:pPr>
            <w:r>
              <w:t>14,2</w:t>
            </w:r>
          </w:p>
        </w:tc>
        <w:tc>
          <w:tcPr>
            <w:tcW w:w="724" w:type="dxa"/>
            <w:tcBorders>
              <w:top w:val="nil"/>
              <w:left w:val="nil"/>
              <w:bottom w:val="nil"/>
              <w:right w:val="nil"/>
            </w:tcBorders>
          </w:tcPr>
          <w:p w:rsidR="00F63D0D" w:rsidRDefault="00F63D0D">
            <w:pPr>
              <w:pStyle w:val="ConsPlusNormal"/>
              <w:jc w:val="center"/>
            </w:pPr>
            <w:r>
              <w:t>14,3</w:t>
            </w:r>
          </w:p>
        </w:tc>
        <w:tc>
          <w:tcPr>
            <w:tcW w:w="724" w:type="dxa"/>
            <w:tcBorders>
              <w:top w:val="nil"/>
              <w:left w:val="nil"/>
              <w:bottom w:val="nil"/>
              <w:right w:val="nil"/>
            </w:tcBorders>
          </w:tcPr>
          <w:p w:rsidR="00F63D0D" w:rsidRDefault="00F63D0D">
            <w:pPr>
              <w:pStyle w:val="ConsPlusNormal"/>
              <w:jc w:val="center"/>
            </w:pPr>
            <w:r>
              <w:t>14,3</w:t>
            </w:r>
          </w:p>
        </w:tc>
        <w:tc>
          <w:tcPr>
            <w:tcW w:w="724" w:type="dxa"/>
            <w:tcBorders>
              <w:top w:val="nil"/>
              <w:left w:val="nil"/>
              <w:bottom w:val="nil"/>
              <w:right w:val="nil"/>
            </w:tcBorders>
          </w:tcPr>
          <w:p w:rsidR="00F63D0D" w:rsidRDefault="00F63D0D">
            <w:pPr>
              <w:pStyle w:val="ConsPlusNormal"/>
              <w:jc w:val="center"/>
            </w:pPr>
            <w:r>
              <w:t>14,3</w:t>
            </w:r>
          </w:p>
        </w:tc>
        <w:tc>
          <w:tcPr>
            <w:tcW w:w="724" w:type="dxa"/>
            <w:tcBorders>
              <w:top w:val="nil"/>
              <w:left w:val="nil"/>
              <w:bottom w:val="nil"/>
              <w:right w:val="nil"/>
            </w:tcBorders>
          </w:tcPr>
          <w:p w:rsidR="00F63D0D" w:rsidRDefault="00F63D0D">
            <w:pPr>
              <w:pStyle w:val="ConsPlusNormal"/>
              <w:jc w:val="center"/>
            </w:pPr>
            <w:r>
              <w:t>14,4</w:t>
            </w:r>
          </w:p>
        </w:tc>
        <w:tc>
          <w:tcPr>
            <w:tcW w:w="724" w:type="dxa"/>
            <w:tcBorders>
              <w:top w:val="nil"/>
              <w:left w:val="nil"/>
              <w:bottom w:val="nil"/>
              <w:right w:val="nil"/>
            </w:tcBorders>
          </w:tcPr>
          <w:p w:rsidR="00F63D0D" w:rsidRDefault="00F63D0D">
            <w:pPr>
              <w:pStyle w:val="ConsPlusNormal"/>
              <w:jc w:val="center"/>
            </w:pPr>
            <w:r>
              <w:t>14,4</w:t>
            </w:r>
          </w:p>
        </w:tc>
        <w:tc>
          <w:tcPr>
            <w:tcW w:w="724" w:type="dxa"/>
            <w:tcBorders>
              <w:top w:val="nil"/>
              <w:left w:val="nil"/>
              <w:bottom w:val="nil"/>
              <w:right w:val="nil"/>
            </w:tcBorders>
          </w:tcPr>
          <w:p w:rsidR="00F63D0D" w:rsidRDefault="00F63D0D">
            <w:pPr>
              <w:pStyle w:val="ConsPlusNormal"/>
              <w:jc w:val="center"/>
            </w:pPr>
            <w:r>
              <w:t>14,5</w:t>
            </w:r>
          </w:p>
        </w:tc>
        <w:tc>
          <w:tcPr>
            <w:tcW w:w="724" w:type="dxa"/>
            <w:tcBorders>
              <w:top w:val="nil"/>
              <w:left w:val="nil"/>
              <w:bottom w:val="nil"/>
              <w:right w:val="nil"/>
            </w:tcBorders>
          </w:tcPr>
          <w:p w:rsidR="00F63D0D" w:rsidRDefault="00F63D0D">
            <w:pPr>
              <w:pStyle w:val="ConsPlusNormal"/>
              <w:jc w:val="center"/>
            </w:pPr>
            <w:r>
              <w:t>14,6</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27 в ред. </w:t>
            </w:r>
            <w:hyperlink r:id="rId140" w:history="1">
              <w:r>
                <w:rPr>
                  <w:color w:val="0000FF"/>
                </w:rPr>
                <w:t>Постановления</w:t>
              </w:r>
            </w:hyperlink>
            <w:r>
              <w:t xml:space="preserve"> Кабинета Министров ЧР от 24.10.2019 N 440)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28.</w:t>
            </w:r>
          </w:p>
        </w:tc>
        <w:tc>
          <w:tcPr>
            <w:tcW w:w="3912" w:type="dxa"/>
            <w:tcBorders>
              <w:top w:val="nil"/>
              <w:left w:val="nil"/>
              <w:bottom w:val="nil"/>
              <w:right w:val="nil"/>
            </w:tcBorders>
          </w:tcPr>
          <w:p w:rsidR="00F63D0D" w:rsidRDefault="00F63D0D">
            <w:pPr>
              <w:pStyle w:val="ConsPlusNormal"/>
              <w:jc w:val="both"/>
            </w:pPr>
            <w:r>
              <w:t>Объем производства семенного картофеля</w:t>
            </w:r>
          </w:p>
        </w:tc>
        <w:tc>
          <w:tcPr>
            <w:tcW w:w="1582" w:type="dxa"/>
            <w:tcBorders>
              <w:top w:val="nil"/>
              <w:left w:val="nil"/>
              <w:bottom w:val="nil"/>
              <w:right w:val="nil"/>
            </w:tcBorders>
          </w:tcPr>
          <w:p w:rsidR="00F63D0D" w:rsidRDefault="00F63D0D">
            <w:pPr>
              <w:pStyle w:val="ConsPlusNormal"/>
              <w:jc w:val="center"/>
            </w:pPr>
            <w:r>
              <w:t>тонн</w:t>
            </w:r>
          </w:p>
        </w:tc>
        <w:tc>
          <w:tcPr>
            <w:tcW w:w="784" w:type="dxa"/>
            <w:tcBorders>
              <w:top w:val="nil"/>
              <w:left w:val="nil"/>
              <w:bottom w:val="nil"/>
              <w:right w:val="nil"/>
            </w:tcBorders>
          </w:tcPr>
          <w:p w:rsidR="00F63D0D" w:rsidRDefault="00F63D0D">
            <w:pPr>
              <w:pStyle w:val="ConsPlusNormal"/>
              <w:jc w:val="center"/>
            </w:pPr>
            <w:r>
              <w:t>1500</w:t>
            </w:r>
          </w:p>
        </w:tc>
        <w:tc>
          <w:tcPr>
            <w:tcW w:w="724" w:type="dxa"/>
            <w:tcBorders>
              <w:top w:val="nil"/>
              <w:left w:val="nil"/>
              <w:bottom w:val="nil"/>
              <w:right w:val="nil"/>
            </w:tcBorders>
          </w:tcPr>
          <w:p w:rsidR="00F63D0D" w:rsidRDefault="00F63D0D">
            <w:pPr>
              <w:pStyle w:val="ConsPlusNormal"/>
              <w:jc w:val="center"/>
            </w:pPr>
            <w:r>
              <w:t>1700</w:t>
            </w:r>
          </w:p>
        </w:tc>
        <w:tc>
          <w:tcPr>
            <w:tcW w:w="724" w:type="dxa"/>
            <w:tcBorders>
              <w:top w:val="nil"/>
              <w:left w:val="nil"/>
              <w:bottom w:val="nil"/>
              <w:right w:val="nil"/>
            </w:tcBorders>
          </w:tcPr>
          <w:p w:rsidR="00F63D0D" w:rsidRDefault="00F63D0D">
            <w:pPr>
              <w:pStyle w:val="ConsPlusNormal"/>
              <w:jc w:val="center"/>
            </w:pPr>
            <w:r>
              <w:t>1800</w:t>
            </w:r>
          </w:p>
        </w:tc>
        <w:tc>
          <w:tcPr>
            <w:tcW w:w="724" w:type="dxa"/>
            <w:tcBorders>
              <w:top w:val="nil"/>
              <w:left w:val="nil"/>
              <w:bottom w:val="nil"/>
              <w:right w:val="nil"/>
            </w:tcBorders>
          </w:tcPr>
          <w:p w:rsidR="00F63D0D" w:rsidRDefault="00F63D0D">
            <w:pPr>
              <w:pStyle w:val="ConsPlusNormal"/>
              <w:jc w:val="center"/>
            </w:pPr>
            <w:r>
              <w:t>1805</w:t>
            </w:r>
          </w:p>
        </w:tc>
        <w:tc>
          <w:tcPr>
            <w:tcW w:w="724" w:type="dxa"/>
            <w:tcBorders>
              <w:top w:val="nil"/>
              <w:left w:val="nil"/>
              <w:bottom w:val="nil"/>
              <w:right w:val="nil"/>
            </w:tcBorders>
          </w:tcPr>
          <w:p w:rsidR="00F63D0D" w:rsidRDefault="00F63D0D">
            <w:pPr>
              <w:pStyle w:val="ConsPlusNormal"/>
              <w:jc w:val="center"/>
            </w:pPr>
            <w:r>
              <w:t>1810</w:t>
            </w:r>
          </w:p>
        </w:tc>
        <w:tc>
          <w:tcPr>
            <w:tcW w:w="724" w:type="dxa"/>
            <w:tcBorders>
              <w:top w:val="nil"/>
              <w:left w:val="nil"/>
              <w:bottom w:val="nil"/>
              <w:right w:val="nil"/>
            </w:tcBorders>
          </w:tcPr>
          <w:p w:rsidR="00F63D0D" w:rsidRDefault="00F63D0D">
            <w:pPr>
              <w:pStyle w:val="ConsPlusNormal"/>
              <w:jc w:val="center"/>
            </w:pPr>
            <w:r>
              <w:t>1815</w:t>
            </w:r>
          </w:p>
        </w:tc>
        <w:tc>
          <w:tcPr>
            <w:tcW w:w="724" w:type="dxa"/>
            <w:tcBorders>
              <w:top w:val="nil"/>
              <w:left w:val="nil"/>
              <w:bottom w:val="nil"/>
              <w:right w:val="nil"/>
            </w:tcBorders>
          </w:tcPr>
          <w:p w:rsidR="00F63D0D" w:rsidRDefault="00F63D0D">
            <w:pPr>
              <w:pStyle w:val="ConsPlusNormal"/>
              <w:jc w:val="center"/>
            </w:pPr>
            <w:r>
              <w:t>1890</w:t>
            </w:r>
          </w:p>
        </w:tc>
        <w:tc>
          <w:tcPr>
            <w:tcW w:w="724" w:type="dxa"/>
            <w:tcBorders>
              <w:top w:val="nil"/>
              <w:left w:val="nil"/>
              <w:bottom w:val="nil"/>
              <w:right w:val="nil"/>
            </w:tcBorders>
          </w:tcPr>
          <w:p w:rsidR="00F63D0D" w:rsidRDefault="00F63D0D">
            <w:pPr>
              <w:pStyle w:val="ConsPlusNormal"/>
              <w:jc w:val="center"/>
            </w:pPr>
            <w:r>
              <w:t>1900</w:t>
            </w:r>
          </w:p>
        </w:tc>
        <w:tc>
          <w:tcPr>
            <w:tcW w:w="724" w:type="dxa"/>
            <w:tcBorders>
              <w:top w:val="nil"/>
              <w:left w:val="nil"/>
              <w:bottom w:val="nil"/>
              <w:right w:val="nil"/>
            </w:tcBorders>
          </w:tcPr>
          <w:p w:rsidR="00F63D0D" w:rsidRDefault="00F63D0D">
            <w:pPr>
              <w:pStyle w:val="ConsPlusNormal"/>
              <w:jc w:val="center"/>
            </w:pPr>
            <w:r>
              <w:t>1900</w:t>
            </w:r>
          </w:p>
        </w:tc>
        <w:tc>
          <w:tcPr>
            <w:tcW w:w="724" w:type="dxa"/>
            <w:tcBorders>
              <w:top w:val="nil"/>
              <w:left w:val="nil"/>
              <w:bottom w:val="nil"/>
              <w:right w:val="nil"/>
            </w:tcBorders>
          </w:tcPr>
          <w:p w:rsidR="00F63D0D" w:rsidRDefault="00F63D0D">
            <w:pPr>
              <w:pStyle w:val="ConsPlusNormal"/>
              <w:jc w:val="center"/>
            </w:pPr>
            <w:r>
              <w:t>1900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28 в ред. </w:t>
            </w:r>
            <w:hyperlink r:id="rId141" w:history="1">
              <w:r>
                <w:rPr>
                  <w:color w:val="0000FF"/>
                </w:rPr>
                <w:t>Постановления</w:t>
              </w:r>
            </w:hyperlink>
            <w:r>
              <w:t xml:space="preserve"> Кабинета Министров ЧР от 22.04.2020 N 207)</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29.</w:t>
            </w:r>
          </w:p>
        </w:tc>
        <w:tc>
          <w:tcPr>
            <w:tcW w:w="3912" w:type="dxa"/>
            <w:tcBorders>
              <w:top w:val="nil"/>
              <w:left w:val="nil"/>
              <w:bottom w:val="nil"/>
              <w:right w:val="nil"/>
            </w:tcBorders>
          </w:tcPr>
          <w:p w:rsidR="00F63D0D" w:rsidRDefault="00F63D0D">
            <w:pPr>
              <w:pStyle w:val="ConsPlusNormal"/>
              <w:jc w:val="both"/>
            </w:pPr>
            <w:r>
              <w:t>Объем произведенных семян овощных культур</w:t>
            </w:r>
          </w:p>
        </w:tc>
        <w:tc>
          <w:tcPr>
            <w:tcW w:w="1582" w:type="dxa"/>
            <w:tcBorders>
              <w:top w:val="nil"/>
              <w:left w:val="nil"/>
              <w:bottom w:val="nil"/>
              <w:right w:val="nil"/>
            </w:tcBorders>
          </w:tcPr>
          <w:p w:rsidR="00F63D0D" w:rsidRDefault="00F63D0D">
            <w:pPr>
              <w:pStyle w:val="ConsPlusNormal"/>
              <w:jc w:val="center"/>
            </w:pPr>
            <w:r>
              <w:t>тонн</w:t>
            </w:r>
          </w:p>
        </w:tc>
        <w:tc>
          <w:tcPr>
            <w:tcW w:w="78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350</w:t>
            </w:r>
          </w:p>
        </w:tc>
        <w:tc>
          <w:tcPr>
            <w:tcW w:w="724" w:type="dxa"/>
            <w:tcBorders>
              <w:top w:val="nil"/>
              <w:left w:val="nil"/>
              <w:bottom w:val="nil"/>
              <w:right w:val="nil"/>
            </w:tcBorders>
          </w:tcPr>
          <w:p w:rsidR="00F63D0D" w:rsidRDefault="00F63D0D">
            <w:pPr>
              <w:pStyle w:val="ConsPlusNormal"/>
              <w:jc w:val="center"/>
            </w:pPr>
            <w:r>
              <w:t>350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29 в ред. </w:t>
            </w:r>
            <w:hyperlink r:id="rId142" w:history="1">
              <w:r>
                <w:rPr>
                  <w:color w:val="0000FF"/>
                </w:rPr>
                <w:t>Постановления</w:t>
              </w:r>
            </w:hyperlink>
            <w:r>
              <w:t xml:space="preserve"> Кабинета Министров ЧР от 14.05.2019 N 147)</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30.</w:t>
            </w:r>
          </w:p>
        </w:tc>
        <w:tc>
          <w:tcPr>
            <w:tcW w:w="3912" w:type="dxa"/>
            <w:tcBorders>
              <w:top w:val="nil"/>
              <w:left w:val="nil"/>
              <w:bottom w:val="nil"/>
              <w:right w:val="nil"/>
            </w:tcBorders>
          </w:tcPr>
          <w:p w:rsidR="00F63D0D" w:rsidRDefault="00F63D0D">
            <w:pPr>
              <w:pStyle w:val="ConsPlusNormal"/>
              <w:jc w:val="both"/>
            </w:pPr>
            <w:r>
              <w:t>Объем реализованного семенного картофеля</w:t>
            </w:r>
          </w:p>
        </w:tc>
        <w:tc>
          <w:tcPr>
            <w:tcW w:w="1582" w:type="dxa"/>
            <w:tcBorders>
              <w:top w:val="nil"/>
              <w:left w:val="nil"/>
              <w:bottom w:val="nil"/>
              <w:right w:val="nil"/>
            </w:tcBorders>
          </w:tcPr>
          <w:p w:rsidR="00F63D0D" w:rsidRDefault="00F63D0D">
            <w:pPr>
              <w:pStyle w:val="ConsPlusNormal"/>
              <w:jc w:val="center"/>
            </w:pPr>
            <w:r>
              <w:t>тонн</w:t>
            </w:r>
          </w:p>
        </w:tc>
        <w:tc>
          <w:tcPr>
            <w:tcW w:w="784" w:type="dxa"/>
            <w:tcBorders>
              <w:top w:val="nil"/>
              <w:left w:val="nil"/>
              <w:bottom w:val="nil"/>
              <w:right w:val="nil"/>
            </w:tcBorders>
          </w:tcPr>
          <w:p w:rsidR="00F63D0D" w:rsidRDefault="00F63D0D">
            <w:pPr>
              <w:pStyle w:val="ConsPlusNormal"/>
              <w:jc w:val="center"/>
            </w:pPr>
            <w:r>
              <w:t>800</w:t>
            </w:r>
          </w:p>
        </w:tc>
        <w:tc>
          <w:tcPr>
            <w:tcW w:w="724" w:type="dxa"/>
            <w:tcBorders>
              <w:top w:val="nil"/>
              <w:left w:val="nil"/>
              <w:bottom w:val="nil"/>
              <w:right w:val="nil"/>
            </w:tcBorders>
          </w:tcPr>
          <w:p w:rsidR="00F63D0D" w:rsidRDefault="00F63D0D">
            <w:pPr>
              <w:pStyle w:val="ConsPlusNormal"/>
              <w:jc w:val="center"/>
            </w:pPr>
            <w:r>
              <w:t>850</w:t>
            </w:r>
          </w:p>
        </w:tc>
        <w:tc>
          <w:tcPr>
            <w:tcW w:w="724" w:type="dxa"/>
            <w:tcBorders>
              <w:top w:val="nil"/>
              <w:left w:val="nil"/>
              <w:bottom w:val="nil"/>
              <w:right w:val="nil"/>
            </w:tcBorders>
          </w:tcPr>
          <w:p w:rsidR="00F63D0D" w:rsidRDefault="00F63D0D">
            <w:pPr>
              <w:pStyle w:val="ConsPlusNormal"/>
              <w:jc w:val="center"/>
            </w:pPr>
            <w:r>
              <w:t>900</w:t>
            </w:r>
          </w:p>
        </w:tc>
        <w:tc>
          <w:tcPr>
            <w:tcW w:w="724" w:type="dxa"/>
            <w:tcBorders>
              <w:top w:val="nil"/>
              <w:left w:val="nil"/>
              <w:bottom w:val="nil"/>
              <w:right w:val="nil"/>
            </w:tcBorders>
          </w:tcPr>
          <w:p w:rsidR="00F63D0D" w:rsidRDefault="00F63D0D">
            <w:pPr>
              <w:pStyle w:val="ConsPlusNormal"/>
              <w:jc w:val="center"/>
            </w:pPr>
            <w:r>
              <w:t>905</w:t>
            </w:r>
          </w:p>
        </w:tc>
        <w:tc>
          <w:tcPr>
            <w:tcW w:w="724" w:type="dxa"/>
            <w:tcBorders>
              <w:top w:val="nil"/>
              <w:left w:val="nil"/>
              <w:bottom w:val="nil"/>
              <w:right w:val="nil"/>
            </w:tcBorders>
          </w:tcPr>
          <w:p w:rsidR="00F63D0D" w:rsidRDefault="00F63D0D">
            <w:pPr>
              <w:pStyle w:val="ConsPlusNormal"/>
              <w:jc w:val="center"/>
            </w:pPr>
            <w:r>
              <w:t>910</w:t>
            </w:r>
          </w:p>
        </w:tc>
        <w:tc>
          <w:tcPr>
            <w:tcW w:w="724" w:type="dxa"/>
            <w:tcBorders>
              <w:top w:val="nil"/>
              <w:left w:val="nil"/>
              <w:bottom w:val="nil"/>
              <w:right w:val="nil"/>
            </w:tcBorders>
          </w:tcPr>
          <w:p w:rsidR="00F63D0D" w:rsidRDefault="00F63D0D">
            <w:pPr>
              <w:pStyle w:val="ConsPlusNormal"/>
              <w:jc w:val="center"/>
            </w:pPr>
            <w:r>
              <w:t>915</w:t>
            </w:r>
          </w:p>
        </w:tc>
        <w:tc>
          <w:tcPr>
            <w:tcW w:w="724" w:type="dxa"/>
            <w:tcBorders>
              <w:top w:val="nil"/>
              <w:left w:val="nil"/>
              <w:bottom w:val="nil"/>
              <w:right w:val="nil"/>
            </w:tcBorders>
          </w:tcPr>
          <w:p w:rsidR="00F63D0D" w:rsidRDefault="00F63D0D">
            <w:pPr>
              <w:pStyle w:val="ConsPlusNormal"/>
              <w:jc w:val="center"/>
            </w:pPr>
            <w:r>
              <w:t>920</w:t>
            </w:r>
          </w:p>
        </w:tc>
        <w:tc>
          <w:tcPr>
            <w:tcW w:w="724" w:type="dxa"/>
            <w:tcBorders>
              <w:top w:val="nil"/>
              <w:left w:val="nil"/>
              <w:bottom w:val="nil"/>
              <w:right w:val="nil"/>
            </w:tcBorders>
          </w:tcPr>
          <w:p w:rsidR="00F63D0D" w:rsidRDefault="00F63D0D">
            <w:pPr>
              <w:pStyle w:val="ConsPlusNormal"/>
              <w:jc w:val="center"/>
            </w:pPr>
            <w:r>
              <w:t>925</w:t>
            </w:r>
          </w:p>
        </w:tc>
        <w:tc>
          <w:tcPr>
            <w:tcW w:w="724" w:type="dxa"/>
            <w:tcBorders>
              <w:top w:val="nil"/>
              <w:left w:val="nil"/>
              <w:bottom w:val="nil"/>
              <w:right w:val="nil"/>
            </w:tcBorders>
          </w:tcPr>
          <w:p w:rsidR="00F63D0D" w:rsidRDefault="00F63D0D">
            <w:pPr>
              <w:pStyle w:val="ConsPlusNormal"/>
              <w:jc w:val="center"/>
            </w:pPr>
            <w:r>
              <w:t>1000</w:t>
            </w:r>
          </w:p>
        </w:tc>
        <w:tc>
          <w:tcPr>
            <w:tcW w:w="724" w:type="dxa"/>
            <w:tcBorders>
              <w:top w:val="nil"/>
              <w:left w:val="nil"/>
              <w:bottom w:val="nil"/>
              <w:right w:val="nil"/>
            </w:tcBorders>
          </w:tcPr>
          <w:p w:rsidR="00F63D0D" w:rsidRDefault="00F63D0D">
            <w:pPr>
              <w:pStyle w:val="ConsPlusNormal"/>
              <w:jc w:val="center"/>
            </w:pPr>
            <w:r>
              <w:t>1000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30 в ред. </w:t>
            </w:r>
            <w:hyperlink r:id="rId143" w:history="1">
              <w:r>
                <w:rPr>
                  <w:color w:val="0000FF"/>
                </w:rPr>
                <w:t>Постановления</w:t>
              </w:r>
            </w:hyperlink>
            <w:r>
              <w:t xml:space="preserve"> Кабинета Министров ЧР от 14.05.2019 N 147)</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31.</w:t>
            </w:r>
          </w:p>
        </w:tc>
        <w:tc>
          <w:tcPr>
            <w:tcW w:w="3912" w:type="dxa"/>
            <w:tcBorders>
              <w:top w:val="nil"/>
              <w:left w:val="nil"/>
              <w:bottom w:val="nil"/>
              <w:right w:val="nil"/>
            </w:tcBorders>
          </w:tcPr>
          <w:p w:rsidR="00F63D0D" w:rsidRDefault="00F63D0D">
            <w:pPr>
              <w:pStyle w:val="ConsPlusNormal"/>
              <w:jc w:val="both"/>
            </w:pPr>
            <w:r>
              <w:t>Объем реализованных семян овощных культур</w:t>
            </w:r>
          </w:p>
        </w:tc>
        <w:tc>
          <w:tcPr>
            <w:tcW w:w="1582" w:type="dxa"/>
            <w:tcBorders>
              <w:top w:val="nil"/>
              <w:left w:val="nil"/>
              <w:bottom w:val="nil"/>
              <w:right w:val="nil"/>
            </w:tcBorders>
          </w:tcPr>
          <w:p w:rsidR="00F63D0D" w:rsidRDefault="00F63D0D">
            <w:pPr>
              <w:pStyle w:val="ConsPlusNormal"/>
              <w:jc w:val="center"/>
            </w:pPr>
            <w:r>
              <w:t>тонн</w:t>
            </w:r>
          </w:p>
        </w:tc>
        <w:tc>
          <w:tcPr>
            <w:tcW w:w="78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325</w:t>
            </w:r>
          </w:p>
        </w:tc>
        <w:tc>
          <w:tcPr>
            <w:tcW w:w="724" w:type="dxa"/>
            <w:tcBorders>
              <w:top w:val="nil"/>
              <w:left w:val="nil"/>
              <w:bottom w:val="nil"/>
              <w:right w:val="nil"/>
            </w:tcBorders>
          </w:tcPr>
          <w:p w:rsidR="00F63D0D" w:rsidRDefault="00F63D0D">
            <w:pPr>
              <w:pStyle w:val="ConsPlusNormal"/>
              <w:jc w:val="center"/>
            </w:pPr>
            <w:r>
              <w:t>350</w:t>
            </w:r>
          </w:p>
        </w:tc>
        <w:tc>
          <w:tcPr>
            <w:tcW w:w="724" w:type="dxa"/>
            <w:tcBorders>
              <w:top w:val="nil"/>
              <w:left w:val="nil"/>
              <w:bottom w:val="nil"/>
              <w:right w:val="nil"/>
            </w:tcBorders>
          </w:tcPr>
          <w:p w:rsidR="00F63D0D" w:rsidRDefault="00F63D0D">
            <w:pPr>
              <w:pStyle w:val="ConsPlusNormal"/>
              <w:jc w:val="center"/>
            </w:pPr>
            <w:r>
              <w:t>350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31 в ред. </w:t>
            </w:r>
            <w:hyperlink r:id="rId144" w:history="1">
              <w:r>
                <w:rPr>
                  <w:color w:val="0000FF"/>
                </w:rPr>
                <w:t>Постановления</w:t>
              </w:r>
            </w:hyperlink>
            <w:r>
              <w:t xml:space="preserve"> Кабинета Министров ЧР от 14.05.2019 N 147)</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32.</w:t>
            </w:r>
          </w:p>
        </w:tc>
        <w:tc>
          <w:tcPr>
            <w:tcW w:w="3912" w:type="dxa"/>
            <w:tcBorders>
              <w:top w:val="nil"/>
              <w:left w:val="nil"/>
              <w:bottom w:val="nil"/>
              <w:right w:val="nil"/>
            </w:tcBorders>
          </w:tcPr>
          <w:p w:rsidR="00F63D0D" w:rsidRDefault="00F63D0D">
            <w:pPr>
              <w:pStyle w:val="ConsPlusNormal"/>
              <w:jc w:val="both"/>
            </w:pPr>
            <w:r>
              <w:t>Объем семенного картофеля, направленного на посадку (посев) в целях размножения</w:t>
            </w:r>
          </w:p>
        </w:tc>
        <w:tc>
          <w:tcPr>
            <w:tcW w:w="1582" w:type="dxa"/>
            <w:tcBorders>
              <w:top w:val="nil"/>
              <w:left w:val="nil"/>
              <w:bottom w:val="nil"/>
              <w:right w:val="nil"/>
            </w:tcBorders>
          </w:tcPr>
          <w:p w:rsidR="00F63D0D" w:rsidRDefault="00F63D0D">
            <w:pPr>
              <w:pStyle w:val="ConsPlusNormal"/>
              <w:jc w:val="center"/>
            </w:pPr>
            <w:r>
              <w:t>тонн</w:t>
            </w:r>
          </w:p>
        </w:tc>
        <w:tc>
          <w:tcPr>
            <w:tcW w:w="784" w:type="dxa"/>
            <w:tcBorders>
              <w:top w:val="nil"/>
              <w:left w:val="nil"/>
              <w:bottom w:val="nil"/>
              <w:right w:val="nil"/>
            </w:tcBorders>
          </w:tcPr>
          <w:p w:rsidR="00F63D0D" w:rsidRDefault="00F63D0D">
            <w:pPr>
              <w:pStyle w:val="ConsPlusNormal"/>
              <w:jc w:val="center"/>
            </w:pPr>
            <w:r>
              <w:t>700</w:t>
            </w:r>
          </w:p>
        </w:tc>
        <w:tc>
          <w:tcPr>
            <w:tcW w:w="724" w:type="dxa"/>
            <w:tcBorders>
              <w:top w:val="nil"/>
              <w:left w:val="nil"/>
              <w:bottom w:val="nil"/>
              <w:right w:val="nil"/>
            </w:tcBorders>
          </w:tcPr>
          <w:p w:rsidR="00F63D0D" w:rsidRDefault="00F63D0D">
            <w:pPr>
              <w:pStyle w:val="ConsPlusNormal"/>
              <w:jc w:val="center"/>
            </w:pPr>
            <w:r>
              <w:t>850</w:t>
            </w:r>
          </w:p>
        </w:tc>
        <w:tc>
          <w:tcPr>
            <w:tcW w:w="724" w:type="dxa"/>
            <w:tcBorders>
              <w:top w:val="nil"/>
              <w:left w:val="nil"/>
              <w:bottom w:val="nil"/>
              <w:right w:val="nil"/>
            </w:tcBorders>
          </w:tcPr>
          <w:p w:rsidR="00F63D0D" w:rsidRDefault="00F63D0D">
            <w:pPr>
              <w:pStyle w:val="ConsPlusNormal"/>
              <w:jc w:val="center"/>
            </w:pPr>
            <w:r>
              <w:t>900</w:t>
            </w:r>
          </w:p>
        </w:tc>
        <w:tc>
          <w:tcPr>
            <w:tcW w:w="724" w:type="dxa"/>
            <w:tcBorders>
              <w:top w:val="nil"/>
              <w:left w:val="nil"/>
              <w:bottom w:val="nil"/>
              <w:right w:val="nil"/>
            </w:tcBorders>
          </w:tcPr>
          <w:p w:rsidR="00F63D0D" w:rsidRDefault="00F63D0D">
            <w:pPr>
              <w:pStyle w:val="ConsPlusNormal"/>
              <w:jc w:val="center"/>
            </w:pPr>
            <w:r>
              <w:t>900</w:t>
            </w:r>
          </w:p>
        </w:tc>
        <w:tc>
          <w:tcPr>
            <w:tcW w:w="724" w:type="dxa"/>
            <w:tcBorders>
              <w:top w:val="nil"/>
              <w:left w:val="nil"/>
              <w:bottom w:val="nil"/>
              <w:right w:val="nil"/>
            </w:tcBorders>
          </w:tcPr>
          <w:p w:rsidR="00F63D0D" w:rsidRDefault="00F63D0D">
            <w:pPr>
              <w:pStyle w:val="ConsPlusNormal"/>
              <w:jc w:val="center"/>
            </w:pPr>
            <w:r>
              <w:t>900</w:t>
            </w:r>
          </w:p>
        </w:tc>
        <w:tc>
          <w:tcPr>
            <w:tcW w:w="724" w:type="dxa"/>
            <w:tcBorders>
              <w:top w:val="nil"/>
              <w:left w:val="nil"/>
              <w:bottom w:val="nil"/>
              <w:right w:val="nil"/>
            </w:tcBorders>
          </w:tcPr>
          <w:p w:rsidR="00F63D0D" w:rsidRDefault="00F63D0D">
            <w:pPr>
              <w:pStyle w:val="ConsPlusNormal"/>
              <w:jc w:val="center"/>
            </w:pPr>
            <w:r>
              <w:t>900</w:t>
            </w:r>
          </w:p>
        </w:tc>
        <w:tc>
          <w:tcPr>
            <w:tcW w:w="724" w:type="dxa"/>
            <w:tcBorders>
              <w:top w:val="nil"/>
              <w:left w:val="nil"/>
              <w:bottom w:val="nil"/>
              <w:right w:val="nil"/>
            </w:tcBorders>
          </w:tcPr>
          <w:p w:rsidR="00F63D0D" w:rsidRDefault="00F63D0D">
            <w:pPr>
              <w:pStyle w:val="ConsPlusNormal"/>
              <w:jc w:val="center"/>
            </w:pPr>
            <w:r>
              <w:t>900</w:t>
            </w:r>
          </w:p>
        </w:tc>
        <w:tc>
          <w:tcPr>
            <w:tcW w:w="724" w:type="dxa"/>
            <w:tcBorders>
              <w:top w:val="nil"/>
              <w:left w:val="nil"/>
              <w:bottom w:val="nil"/>
              <w:right w:val="nil"/>
            </w:tcBorders>
          </w:tcPr>
          <w:p w:rsidR="00F63D0D" w:rsidRDefault="00F63D0D">
            <w:pPr>
              <w:pStyle w:val="ConsPlusNormal"/>
              <w:jc w:val="center"/>
            </w:pPr>
            <w:r>
              <w:t>900</w:t>
            </w:r>
          </w:p>
        </w:tc>
        <w:tc>
          <w:tcPr>
            <w:tcW w:w="724" w:type="dxa"/>
            <w:tcBorders>
              <w:top w:val="nil"/>
              <w:left w:val="nil"/>
              <w:bottom w:val="nil"/>
              <w:right w:val="nil"/>
            </w:tcBorders>
          </w:tcPr>
          <w:p w:rsidR="00F63D0D" w:rsidRDefault="00F63D0D">
            <w:pPr>
              <w:pStyle w:val="ConsPlusNormal"/>
              <w:jc w:val="center"/>
            </w:pPr>
            <w:r>
              <w:t>1000</w:t>
            </w:r>
          </w:p>
        </w:tc>
        <w:tc>
          <w:tcPr>
            <w:tcW w:w="724" w:type="dxa"/>
            <w:tcBorders>
              <w:top w:val="nil"/>
              <w:left w:val="nil"/>
              <w:bottom w:val="nil"/>
              <w:right w:val="nil"/>
            </w:tcBorders>
          </w:tcPr>
          <w:p w:rsidR="00F63D0D" w:rsidRDefault="00F63D0D">
            <w:pPr>
              <w:pStyle w:val="ConsPlusNormal"/>
              <w:jc w:val="center"/>
            </w:pPr>
            <w:r>
              <w:t>1000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32 в ред. </w:t>
            </w:r>
            <w:hyperlink r:id="rId145" w:history="1">
              <w:r>
                <w:rPr>
                  <w:color w:val="0000FF"/>
                </w:rPr>
                <w:t>Постановления</w:t>
              </w:r>
            </w:hyperlink>
            <w:r>
              <w:t xml:space="preserve"> Кабинета Министров ЧР от 14.05.2019 N 147)</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33.</w:t>
            </w:r>
          </w:p>
        </w:tc>
        <w:tc>
          <w:tcPr>
            <w:tcW w:w="3912" w:type="dxa"/>
            <w:tcBorders>
              <w:top w:val="nil"/>
              <w:left w:val="nil"/>
              <w:bottom w:val="nil"/>
              <w:right w:val="nil"/>
            </w:tcBorders>
          </w:tcPr>
          <w:p w:rsidR="00F63D0D" w:rsidRDefault="00F63D0D">
            <w:pPr>
              <w:pStyle w:val="ConsPlusNormal"/>
              <w:jc w:val="both"/>
            </w:pPr>
            <w:r>
              <w:t>Доля застрахованной посевной (посадочной) площади в общей посевной (посадочной) площади (в условных единицах площади)</w:t>
            </w:r>
          </w:p>
        </w:tc>
        <w:tc>
          <w:tcPr>
            <w:tcW w:w="1582" w:type="dxa"/>
            <w:tcBorders>
              <w:top w:val="nil"/>
              <w:left w:val="nil"/>
              <w:bottom w:val="nil"/>
              <w:right w:val="nil"/>
            </w:tcBorders>
          </w:tcPr>
          <w:p w:rsidR="00F63D0D" w:rsidRDefault="00F63D0D">
            <w:pPr>
              <w:pStyle w:val="ConsPlusNormal"/>
              <w:jc w:val="center"/>
            </w:pPr>
            <w:r>
              <w:t>процентов</w:t>
            </w:r>
          </w:p>
        </w:tc>
        <w:tc>
          <w:tcPr>
            <w:tcW w:w="784" w:type="dxa"/>
            <w:tcBorders>
              <w:top w:val="nil"/>
              <w:left w:val="nil"/>
              <w:bottom w:val="nil"/>
              <w:right w:val="nil"/>
            </w:tcBorders>
          </w:tcPr>
          <w:p w:rsidR="00F63D0D" w:rsidRDefault="00F63D0D">
            <w:pPr>
              <w:pStyle w:val="ConsPlusNormal"/>
              <w:jc w:val="center"/>
            </w:pPr>
            <w:r>
              <w:t>13,7</w:t>
            </w:r>
          </w:p>
        </w:tc>
        <w:tc>
          <w:tcPr>
            <w:tcW w:w="724" w:type="dxa"/>
            <w:tcBorders>
              <w:top w:val="nil"/>
              <w:left w:val="nil"/>
              <w:bottom w:val="nil"/>
              <w:right w:val="nil"/>
            </w:tcBorders>
          </w:tcPr>
          <w:p w:rsidR="00F63D0D" w:rsidRDefault="00F63D0D">
            <w:pPr>
              <w:pStyle w:val="ConsPlusNormal"/>
              <w:jc w:val="center"/>
            </w:pPr>
            <w:r>
              <w:t>2,9</w:t>
            </w:r>
          </w:p>
        </w:tc>
        <w:tc>
          <w:tcPr>
            <w:tcW w:w="724" w:type="dxa"/>
            <w:tcBorders>
              <w:top w:val="nil"/>
              <w:left w:val="nil"/>
              <w:bottom w:val="nil"/>
              <w:right w:val="nil"/>
            </w:tcBorders>
          </w:tcPr>
          <w:p w:rsidR="00F63D0D" w:rsidRDefault="00F63D0D">
            <w:pPr>
              <w:pStyle w:val="ConsPlusNormal"/>
              <w:jc w:val="center"/>
            </w:pPr>
            <w:r>
              <w:t>3,7</w:t>
            </w:r>
          </w:p>
        </w:tc>
        <w:tc>
          <w:tcPr>
            <w:tcW w:w="724" w:type="dxa"/>
            <w:tcBorders>
              <w:top w:val="nil"/>
              <w:left w:val="nil"/>
              <w:bottom w:val="nil"/>
              <w:right w:val="nil"/>
            </w:tcBorders>
          </w:tcPr>
          <w:p w:rsidR="00F63D0D" w:rsidRDefault="00F63D0D">
            <w:pPr>
              <w:pStyle w:val="ConsPlusNormal"/>
              <w:jc w:val="center"/>
            </w:pPr>
            <w:r>
              <w:t>4,6</w:t>
            </w:r>
          </w:p>
        </w:tc>
        <w:tc>
          <w:tcPr>
            <w:tcW w:w="724" w:type="dxa"/>
            <w:tcBorders>
              <w:top w:val="nil"/>
              <w:left w:val="nil"/>
              <w:bottom w:val="nil"/>
              <w:right w:val="nil"/>
            </w:tcBorders>
          </w:tcPr>
          <w:p w:rsidR="00F63D0D" w:rsidRDefault="00F63D0D">
            <w:pPr>
              <w:pStyle w:val="ConsPlusNormal"/>
              <w:jc w:val="center"/>
            </w:pPr>
            <w:r>
              <w:t>5,8</w:t>
            </w:r>
          </w:p>
        </w:tc>
        <w:tc>
          <w:tcPr>
            <w:tcW w:w="724" w:type="dxa"/>
            <w:tcBorders>
              <w:top w:val="nil"/>
              <w:left w:val="nil"/>
              <w:bottom w:val="nil"/>
              <w:right w:val="nil"/>
            </w:tcBorders>
          </w:tcPr>
          <w:p w:rsidR="00F63D0D" w:rsidRDefault="00F63D0D">
            <w:pPr>
              <w:pStyle w:val="ConsPlusNormal"/>
              <w:jc w:val="center"/>
            </w:pPr>
            <w:r>
              <w:t>7,1</w:t>
            </w:r>
          </w:p>
        </w:tc>
        <w:tc>
          <w:tcPr>
            <w:tcW w:w="724" w:type="dxa"/>
            <w:tcBorders>
              <w:top w:val="nil"/>
              <w:left w:val="nil"/>
              <w:bottom w:val="nil"/>
              <w:right w:val="nil"/>
            </w:tcBorders>
          </w:tcPr>
          <w:p w:rsidR="00F63D0D" w:rsidRDefault="00F63D0D">
            <w:pPr>
              <w:pStyle w:val="ConsPlusNormal"/>
              <w:jc w:val="center"/>
            </w:pPr>
            <w:r>
              <w:t>8,8</w:t>
            </w:r>
          </w:p>
        </w:tc>
        <w:tc>
          <w:tcPr>
            <w:tcW w:w="724" w:type="dxa"/>
            <w:tcBorders>
              <w:top w:val="nil"/>
              <w:left w:val="nil"/>
              <w:bottom w:val="nil"/>
              <w:right w:val="nil"/>
            </w:tcBorders>
          </w:tcPr>
          <w:p w:rsidR="00F63D0D" w:rsidRDefault="00F63D0D">
            <w:pPr>
              <w:pStyle w:val="ConsPlusNormal"/>
              <w:jc w:val="center"/>
            </w:pPr>
            <w:r>
              <w:t>10,8</w:t>
            </w:r>
          </w:p>
        </w:tc>
        <w:tc>
          <w:tcPr>
            <w:tcW w:w="724" w:type="dxa"/>
            <w:tcBorders>
              <w:top w:val="nil"/>
              <w:left w:val="nil"/>
              <w:bottom w:val="nil"/>
              <w:right w:val="nil"/>
            </w:tcBorders>
          </w:tcPr>
          <w:p w:rsidR="00F63D0D" w:rsidRDefault="00F63D0D">
            <w:pPr>
              <w:pStyle w:val="ConsPlusNormal"/>
              <w:jc w:val="center"/>
            </w:pPr>
            <w:r>
              <w:t>15,2</w:t>
            </w:r>
          </w:p>
        </w:tc>
        <w:tc>
          <w:tcPr>
            <w:tcW w:w="724" w:type="dxa"/>
            <w:tcBorders>
              <w:top w:val="nil"/>
              <w:left w:val="nil"/>
              <w:bottom w:val="nil"/>
              <w:right w:val="nil"/>
            </w:tcBorders>
          </w:tcPr>
          <w:p w:rsidR="00F63D0D" w:rsidRDefault="00F63D0D">
            <w:pPr>
              <w:pStyle w:val="ConsPlusNormal"/>
              <w:jc w:val="center"/>
            </w:pPr>
            <w:r>
              <w:t>15,2</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(в ред. Постановлений Кабинета Министров ЧР от 24.10.2019 </w:t>
            </w:r>
            <w:hyperlink r:id="rId146" w:history="1">
              <w:r>
                <w:rPr>
                  <w:color w:val="0000FF"/>
                </w:rPr>
                <w:t>N 440</w:t>
              </w:r>
            </w:hyperlink>
            <w:r>
              <w:t>, от 31.12.2019</w:t>
            </w:r>
          </w:p>
          <w:p w:rsidR="00F63D0D" w:rsidRDefault="00F63D0D">
            <w:pPr>
              <w:pStyle w:val="ConsPlusNormal"/>
              <w:jc w:val="both"/>
            </w:pPr>
            <w:hyperlink r:id="rId147" w:history="1">
              <w:r>
                <w:rPr>
                  <w:color w:val="0000FF"/>
                </w:rPr>
                <w:t>N 623</w:t>
              </w:r>
            </w:hyperlink>
            <w:r>
              <w:t>)</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lastRenderedPageBreak/>
              <w:t>34.</w:t>
            </w:r>
          </w:p>
        </w:tc>
        <w:tc>
          <w:tcPr>
            <w:tcW w:w="3912" w:type="dxa"/>
            <w:tcBorders>
              <w:top w:val="nil"/>
              <w:left w:val="nil"/>
              <w:bottom w:val="nil"/>
              <w:right w:val="nil"/>
            </w:tcBorders>
          </w:tcPr>
          <w:p w:rsidR="00F63D0D" w:rsidRDefault="00F63D0D">
            <w:pPr>
              <w:pStyle w:val="ConsPlusNormal"/>
              <w:jc w:val="both"/>
            </w:pPr>
            <w:r>
              <w:t>Доля застрахованного поголовья сельскохозяйственных животных в общем поголовье сельскохозяйственных животных</w:t>
            </w:r>
          </w:p>
        </w:tc>
        <w:tc>
          <w:tcPr>
            <w:tcW w:w="1582" w:type="dxa"/>
            <w:tcBorders>
              <w:top w:val="nil"/>
              <w:left w:val="nil"/>
              <w:bottom w:val="nil"/>
              <w:right w:val="nil"/>
            </w:tcBorders>
          </w:tcPr>
          <w:p w:rsidR="00F63D0D" w:rsidRDefault="00F63D0D">
            <w:pPr>
              <w:pStyle w:val="ConsPlusNormal"/>
              <w:jc w:val="center"/>
            </w:pPr>
            <w:r>
              <w:t>процентов</w:t>
            </w:r>
          </w:p>
        </w:tc>
        <w:tc>
          <w:tcPr>
            <w:tcW w:w="784" w:type="dxa"/>
            <w:tcBorders>
              <w:top w:val="nil"/>
              <w:left w:val="nil"/>
              <w:bottom w:val="nil"/>
              <w:right w:val="nil"/>
            </w:tcBorders>
          </w:tcPr>
          <w:p w:rsidR="00F63D0D" w:rsidRDefault="00F63D0D">
            <w:pPr>
              <w:pStyle w:val="ConsPlusNormal"/>
              <w:jc w:val="center"/>
            </w:pPr>
            <w:r>
              <w:t>6,6</w:t>
            </w:r>
          </w:p>
        </w:tc>
        <w:tc>
          <w:tcPr>
            <w:tcW w:w="724" w:type="dxa"/>
            <w:tcBorders>
              <w:top w:val="nil"/>
              <w:left w:val="nil"/>
              <w:bottom w:val="nil"/>
              <w:right w:val="nil"/>
            </w:tcBorders>
          </w:tcPr>
          <w:p w:rsidR="00F63D0D" w:rsidRDefault="00F63D0D">
            <w:pPr>
              <w:pStyle w:val="ConsPlusNormal"/>
              <w:jc w:val="center"/>
            </w:pPr>
            <w:r>
              <w:t>6,1</w:t>
            </w:r>
          </w:p>
        </w:tc>
        <w:tc>
          <w:tcPr>
            <w:tcW w:w="724" w:type="dxa"/>
            <w:tcBorders>
              <w:top w:val="nil"/>
              <w:left w:val="nil"/>
              <w:bottom w:val="nil"/>
              <w:right w:val="nil"/>
            </w:tcBorders>
          </w:tcPr>
          <w:p w:rsidR="00F63D0D" w:rsidRDefault="00F63D0D">
            <w:pPr>
              <w:pStyle w:val="ConsPlusNormal"/>
              <w:jc w:val="center"/>
            </w:pPr>
            <w:r>
              <w:t>7,3</w:t>
            </w:r>
          </w:p>
        </w:tc>
        <w:tc>
          <w:tcPr>
            <w:tcW w:w="724" w:type="dxa"/>
            <w:tcBorders>
              <w:top w:val="nil"/>
              <w:left w:val="nil"/>
              <w:bottom w:val="nil"/>
              <w:right w:val="nil"/>
            </w:tcBorders>
          </w:tcPr>
          <w:p w:rsidR="00F63D0D" w:rsidRDefault="00F63D0D">
            <w:pPr>
              <w:pStyle w:val="ConsPlusNormal"/>
              <w:jc w:val="center"/>
            </w:pPr>
            <w:r>
              <w:t>8,7</w:t>
            </w:r>
          </w:p>
        </w:tc>
        <w:tc>
          <w:tcPr>
            <w:tcW w:w="724" w:type="dxa"/>
            <w:tcBorders>
              <w:top w:val="nil"/>
              <w:left w:val="nil"/>
              <w:bottom w:val="nil"/>
              <w:right w:val="nil"/>
            </w:tcBorders>
          </w:tcPr>
          <w:p w:rsidR="00F63D0D" w:rsidRDefault="00F63D0D">
            <w:pPr>
              <w:pStyle w:val="ConsPlusNormal"/>
              <w:jc w:val="center"/>
            </w:pPr>
            <w:r>
              <w:t>10,5</w:t>
            </w:r>
          </w:p>
        </w:tc>
        <w:tc>
          <w:tcPr>
            <w:tcW w:w="724" w:type="dxa"/>
            <w:tcBorders>
              <w:top w:val="nil"/>
              <w:left w:val="nil"/>
              <w:bottom w:val="nil"/>
              <w:right w:val="nil"/>
            </w:tcBorders>
          </w:tcPr>
          <w:p w:rsidR="00F63D0D" w:rsidRDefault="00F63D0D">
            <w:pPr>
              <w:pStyle w:val="ConsPlusNormal"/>
              <w:jc w:val="center"/>
            </w:pPr>
            <w:r>
              <w:t>12,6</w:t>
            </w:r>
          </w:p>
        </w:tc>
        <w:tc>
          <w:tcPr>
            <w:tcW w:w="724" w:type="dxa"/>
            <w:tcBorders>
              <w:top w:val="nil"/>
              <w:left w:val="nil"/>
              <w:bottom w:val="nil"/>
              <w:right w:val="nil"/>
            </w:tcBorders>
          </w:tcPr>
          <w:p w:rsidR="00F63D0D" w:rsidRDefault="00F63D0D">
            <w:pPr>
              <w:pStyle w:val="ConsPlusNormal"/>
              <w:jc w:val="center"/>
            </w:pPr>
            <w:r>
              <w:t>15,1</w:t>
            </w:r>
          </w:p>
        </w:tc>
        <w:tc>
          <w:tcPr>
            <w:tcW w:w="724" w:type="dxa"/>
            <w:tcBorders>
              <w:top w:val="nil"/>
              <w:left w:val="nil"/>
              <w:bottom w:val="nil"/>
              <w:right w:val="nil"/>
            </w:tcBorders>
          </w:tcPr>
          <w:p w:rsidR="00F63D0D" w:rsidRDefault="00F63D0D">
            <w:pPr>
              <w:pStyle w:val="ConsPlusNormal"/>
              <w:jc w:val="center"/>
            </w:pPr>
            <w:r>
              <w:t>16,9</w:t>
            </w:r>
          </w:p>
        </w:tc>
        <w:tc>
          <w:tcPr>
            <w:tcW w:w="724" w:type="dxa"/>
            <w:tcBorders>
              <w:top w:val="nil"/>
              <w:left w:val="nil"/>
              <w:bottom w:val="nil"/>
              <w:right w:val="nil"/>
            </w:tcBorders>
          </w:tcPr>
          <w:p w:rsidR="00F63D0D" w:rsidRDefault="00F63D0D">
            <w:pPr>
              <w:pStyle w:val="ConsPlusNormal"/>
              <w:jc w:val="center"/>
            </w:pPr>
            <w:r>
              <w:t>17,1</w:t>
            </w:r>
          </w:p>
        </w:tc>
        <w:tc>
          <w:tcPr>
            <w:tcW w:w="724" w:type="dxa"/>
            <w:tcBorders>
              <w:top w:val="nil"/>
              <w:left w:val="nil"/>
              <w:bottom w:val="nil"/>
              <w:right w:val="nil"/>
            </w:tcBorders>
          </w:tcPr>
          <w:p w:rsidR="00F63D0D" w:rsidRDefault="00F63D0D">
            <w:pPr>
              <w:pStyle w:val="ConsPlusNormal"/>
              <w:jc w:val="center"/>
            </w:pPr>
            <w:r>
              <w:t>17,3</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(в ред. Постановлений Кабинета Министров ЧР от 24.10.2019 </w:t>
            </w:r>
            <w:hyperlink r:id="rId148" w:history="1">
              <w:r>
                <w:rPr>
                  <w:color w:val="0000FF"/>
                </w:rPr>
                <w:t>N 440</w:t>
              </w:r>
            </w:hyperlink>
            <w:r>
              <w:t>, от 31.12.2019</w:t>
            </w:r>
          </w:p>
          <w:p w:rsidR="00F63D0D" w:rsidRDefault="00F63D0D">
            <w:pPr>
              <w:pStyle w:val="ConsPlusNormal"/>
              <w:jc w:val="both"/>
            </w:pPr>
            <w:hyperlink r:id="rId149" w:history="1">
              <w:r>
                <w:rPr>
                  <w:color w:val="0000FF"/>
                </w:rPr>
                <w:t>N 623</w:t>
              </w:r>
            </w:hyperlink>
            <w:r>
              <w:t>)</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35.</w:t>
            </w:r>
          </w:p>
        </w:tc>
        <w:tc>
          <w:tcPr>
            <w:tcW w:w="3912" w:type="dxa"/>
            <w:tcBorders>
              <w:top w:val="nil"/>
              <w:left w:val="nil"/>
              <w:bottom w:val="nil"/>
              <w:right w:val="nil"/>
            </w:tcBorders>
          </w:tcPr>
          <w:p w:rsidR="00F63D0D" w:rsidRDefault="00F63D0D">
            <w:pPr>
              <w:pStyle w:val="ConsPlusNormal"/>
              <w:jc w:val="both"/>
            </w:pPr>
            <w:r>
              <w:t>Сохранность племенного условного маточного поголовья сельскохозяйственных животных к уровню предыдущего года</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36.</w:t>
            </w:r>
          </w:p>
        </w:tc>
        <w:tc>
          <w:tcPr>
            <w:tcW w:w="3912" w:type="dxa"/>
            <w:tcBorders>
              <w:top w:val="nil"/>
              <w:left w:val="nil"/>
              <w:bottom w:val="nil"/>
              <w:right w:val="nil"/>
            </w:tcBorders>
          </w:tcPr>
          <w:p w:rsidR="00F63D0D" w:rsidRDefault="00F63D0D">
            <w:pPr>
              <w:pStyle w:val="ConsPlusNormal"/>
              <w:jc w:val="both"/>
            </w:pPr>
            <w: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55,7</w:t>
            </w:r>
          </w:p>
        </w:tc>
        <w:tc>
          <w:tcPr>
            <w:tcW w:w="724" w:type="dxa"/>
            <w:tcBorders>
              <w:top w:val="nil"/>
              <w:left w:val="nil"/>
              <w:bottom w:val="nil"/>
              <w:right w:val="nil"/>
            </w:tcBorders>
          </w:tcPr>
          <w:p w:rsidR="00F63D0D" w:rsidRDefault="00F63D0D">
            <w:pPr>
              <w:pStyle w:val="ConsPlusNormal"/>
              <w:jc w:val="center"/>
            </w:pPr>
            <w:r>
              <w:t>56,2</w:t>
            </w:r>
          </w:p>
        </w:tc>
        <w:tc>
          <w:tcPr>
            <w:tcW w:w="724" w:type="dxa"/>
            <w:tcBorders>
              <w:top w:val="nil"/>
              <w:left w:val="nil"/>
              <w:bottom w:val="nil"/>
              <w:right w:val="nil"/>
            </w:tcBorders>
          </w:tcPr>
          <w:p w:rsidR="00F63D0D" w:rsidRDefault="00F63D0D">
            <w:pPr>
              <w:pStyle w:val="ConsPlusNormal"/>
              <w:jc w:val="center"/>
            </w:pPr>
            <w:r>
              <w:t>56,7</w:t>
            </w:r>
          </w:p>
        </w:tc>
        <w:tc>
          <w:tcPr>
            <w:tcW w:w="724" w:type="dxa"/>
            <w:tcBorders>
              <w:top w:val="nil"/>
              <w:left w:val="nil"/>
              <w:bottom w:val="nil"/>
              <w:right w:val="nil"/>
            </w:tcBorders>
          </w:tcPr>
          <w:p w:rsidR="00F63D0D" w:rsidRDefault="00F63D0D">
            <w:pPr>
              <w:pStyle w:val="ConsPlusNormal"/>
              <w:jc w:val="center"/>
            </w:pPr>
            <w:r>
              <w:t>57,4</w:t>
            </w:r>
          </w:p>
        </w:tc>
        <w:tc>
          <w:tcPr>
            <w:tcW w:w="724" w:type="dxa"/>
            <w:tcBorders>
              <w:top w:val="nil"/>
              <w:left w:val="nil"/>
              <w:bottom w:val="nil"/>
              <w:right w:val="nil"/>
            </w:tcBorders>
          </w:tcPr>
          <w:p w:rsidR="00F63D0D" w:rsidRDefault="00F63D0D">
            <w:pPr>
              <w:pStyle w:val="ConsPlusNormal"/>
              <w:jc w:val="center"/>
            </w:pPr>
            <w:r>
              <w:t>60,0</w:t>
            </w:r>
          </w:p>
        </w:tc>
        <w:tc>
          <w:tcPr>
            <w:tcW w:w="724" w:type="dxa"/>
            <w:tcBorders>
              <w:top w:val="nil"/>
              <w:left w:val="nil"/>
              <w:bottom w:val="nil"/>
              <w:right w:val="nil"/>
            </w:tcBorders>
          </w:tcPr>
          <w:p w:rsidR="00F63D0D" w:rsidRDefault="00F63D0D">
            <w:pPr>
              <w:pStyle w:val="ConsPlusNormal"/>
              <w:jc w:val="center"/>
            </w:pPr>
            <w:r>
              <w:t>60,5</w:t>
            </w:r>
          </w:p>
        </w:tc>
        <w:tc>
          <w:tcPr>
            <w:tcW w:w="724" w:type="dxa"/>
            <w:tcBorders>
              <w:top w:val="nil"/>
              <w:left w:val="nil"/>
              <w:bottom w:val="nil"/>
              <w:right w:val="nil"/>
            </w:tcBorders>
          </w:tcPr>
          <w:p w:rsidR="00F63D0D" w:rsidRDefault="00F63D0D">
            <w:pPr>
              <w:pStyle w:val="ConsPlusNormal"/>
              <w:jc w:val="center"/>
            </w:pPr>
            <w:r>
              <w:t>61,0</w:t>
            </w:r>
          </w:p>
        </w:tc>
        <w:tc>
          <w:tcPr>
            <w:tcW w:w="724" w:type="dxa"/>
            <w:tcBorders>
              <w:top w:val="nil"/>
              <w:left w:val="nil"/>
              <w:bottom w:val="nil"/>
              <w:right w:val="nil"/>
            </w:tcBorders>
          </w:tcPr>
          <w:p w:rsidR="00F63D0D" w:rsidRDefault="00F63D0D">
            <w:pPr>
              <w:pStyle w:val="ConsPlusNormal"/>
              <w:jc w:val="center"/>
            </w:pPr>
            <w:r>
              <w:t>61,4</w:t>
            </w:r>
          </w:p>
        </w:tc>
        <w:tc>
          <w:tcPr>
            <w:tcW w:w="724" w:type="dxa"/>
            <w:tcBorders>
              <w:top w:val="nil"/>
              <w:left w:val="nil"/>
              <w:bottom w:val="nil"/>
              <w:right w:val="nil"/>
            </w:tcBorders>
          </w:tcPr>
          <w:p w:rsidR="00F63D0D" w:rsidRDefault="00F63D0D">
            <w:pPr>
              <w:pStyle w:val="ConsPlusNormal"/>
              <w:jc w:val="center"/>
            </w:pPr>
            <w:r>
              <w:t>61,9</w:t>
            </w:r>
          </w:p>
        </w:tc>
        <w:tc>
          <w:tcPr>
            <w:tcW w:w="724" w:type="dxa"/>
            <w:tcBorders>
              <w:top w:val="nil"/>
              <w:left w:val="nil"/>
              <w:bottom w:val="nil"/>
              <w:right w:val="nil"/>
            </w:tcBorders>
          </w:tcPr>
          <w:p w:rsidR="00F63D0D" w:rsidRDefault="00F63D0D">
            <w:pPr>
              <w:pStyle w:val="ConsPlusNormal"/>
              <w:jc w:val="center"/>
            </w:pPr>
            <w:r>
              <w:t>62,4</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36 введен </w:t>
            </w:r>
            <w:hyperlink r:id="rId150" w:history="1">
              <w:r>
                <w:rPr>
                  <w:color w:val="0000FF"/>
                </w:rPr>
                <w:t>Постановлением</w:t>
              </w:r>
            </w:hyperlink>
            <w:r>
              <w:t xml:space="preserve"> Кабинета Министров ЧР от 14.05.2019 N 147)</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37.</w:t>
            </w:r>
          </w:p>
        </w:tc>
        <w:tc>
          <w:tcPr>
            <w:tcW w:w="3912" w:type="dxa"/>
            <w:tcBorders>
              <w:top w:val="nil"/>
              <w:left w:val="nil"/>
              <w:bottom w:val="nil"/>
              <w:right w:val="nil"/>
            </w:tcBorders>
          </w:tcPr>
          <w:p w:rsidR="00F63D0D" w:rsidRDefault="00F63D0D">
            <w:pPr>
              <w:pStyle w:val="ConsPlusNormal"/>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9,0</w:t>
            </w:r>
          </w:p>
        </w:tc>
        <w:tc>
          <w:tcPr>
            <w:tcW w:w="724" w:type="dxa"/>
            <w:tcBorders>
              <w:top w:val="nil"/>
              <w:left w:val="nil"/>
              <w:bottom w:val="nil"/>
              <w:right w:val="nil"/>
            </w:tcBorders>
          </w:tcPr>
          <w:p w:rsidR="00F63D0D" w:rsidRDefault="00F63D0D">
            <w:pPr>
              <w:pStyle w:val="ConsPlusNormal"/>
              <w:jc w:val="center"/>
            </w:pPr>
            <w:r>
              <w:t>9,3</w:t>
            </w:r>
          </w:p>
        </w:tc>
        <w:tc>
          <w:tcPr>
            <w:tcW w:w="724" w:type="dxa"/>
            <w:tcBorders>
              <w:top w:val="nil"/>
              <w:left w:val="nil"/>
              <w:bottom w:val="nil"/>
              <w:right w:val="nil"/>
            </w:tcBorders>
          </w:tcPr>
          <w:p w:rsidR="00F63D0D" w:rsidRDefault="00F63D0D">
            <w:pPr>
              <w:pStyle w:val="ConsPlusNormal"/>
              <w:jc w:val="center"/>
            </w:pPr>
            <w:r>
              <w:t>11,0</w:t>
            </w:r>
          </w:p>
        </w:tc>
        <w:tc>
          <w:tcPr>
            <w:tcW w:w="724" w:type="dxa"/>
            <w:tcBorders>
              <w:top w:val="nil"/>
              <w:left w:val="nil"/>
              <w:bottom w:val="nil"/>
              <w:right w:val="nil"/>
            </w:tcBorders>
          </w:tcPr>
          <w:p w:rsidR="00F63D0D" w:rsidRDefault="00F63D0D">
            <w:pPr>
              <w:pStyle w:val="ConsPlusNormal"/>
              <w:jc w:val="center"/>
            </w:pPr>
            <w:r>
              <w:t>11,7</w:t>
            </w:r>
          </w:p>
        </w:tc>
        <w:tc>
          <w:tcPr>
            <w:tcW w:w="724" w:type="dxa"/>
            <w:tcBorders>
              <w:top w:val="nil"/>
              <w:left w:val="nil"/>
              <w:bottom w:val="nil"/>
              <w:right w:val="nil"/>
            </w:tcBorders>
          </w:tcPr>
          <w:p w:rsidR="00F63D0D" w:rsidRDefault="00F63D0D">
            <w:pPr>
              <w:pStyle w:val="ConsPlusNormal"/>
              <w:jc w:val="center"/>
            </w:pPr>
            <w:r>
              <w:t>12,9</w:t>
            </w:r>
          </w:p>
        </w:tc>
        <w:tc>
          <w:tcPr>
            <w:tcW w:w="724" w:type="dxa"/>
            <w:tcBorders>
              <w:top w:val="nil"/>
              <w:left w:val="nil"/>
              <w:bottom w:val="nil"/>
              <w:right w:val="nil"/>
            </w:tcBorders>
          </w:tcPr>
          <w:p w:rsidR="00F63D0D" w:rsidRDefault="00F63D0D">
            <w:pPr>
              <w:pStyle w:val="ConsPlusNormal"/>
              <w:jc w:val="center"/>
            </w:pPr>
            <w:r>
              <w:t>14,8</w:t>
            </w:r>
          </w:p>
        </w:tc>
        <w:tc>
          <w:tcPr>
            <w:tcW w:w="724" w:type="dxa"/>
            <w:tcBorders>
              <w:top w:val="nil"/>
              <w:left w:val="nil"/>
              <w:bottom w:val="nil"/>
              <w:right w:val="nil"/>
            </w:tcBorders>
          </w:tcPr>
          <w:p w:rsidR="00F63D0D" w:rsidRDefault="00F63D0D">
            <w:pPr>
              <w:pStyle w:val="ConsPlusNormal"/>
              <w:jc w:val="center"/>
            </w:pPr>
            <w:r>
              <w:t>14,8</w:t>
            </w:r>
          </w:p>
        </w:tc>
        <w:tc>
          <w:tcPr>
            <w:tcW w:w="724" w:type="dxa"/>
            <w:tcBorders>
              <w:top w:val="nil"/>
              <w:left w:val="nil"/>
              <w:bottom w:val="nil"/>
              <w:right w:val="nil"/>
            </w:tcBorders>
          </w:tcPr>
          <w:p w:rsidR="00F63D0D" w:rsidRDefault="00F63D0D">
            <w:pPr>
              <w:pStyle w:val="ConsPlusNormal"/>
              <w:jc w:val="center"/>
            </w:pPr>
            <w:r>
              <w:t>18,0</w:t>
            </w:r>
          </w:p>
        </w:tc>
        <w:tc>
          <w:tcPr>
            <w:tcW w:w="724" w:type="dxa"/>
            <w:tcBorders>
              <w:top w:val="nil"/>
              <w:left w:val="nil"/>
              <w:bottom w:val="nil"/>
              <w:right w:val="nil"/>
            </w:tcBorders>
          </w:tcPr>
          <w:p w:rsidR="00F63D0D" w:rsidRDefault="00F63D0D">
            <w:pPr>
              <w:pStyle w:val="ConsPlusNormal"/>
              <w:jc w:val="center"/>
            </w:pPr>
            <w:r>
              <w:t>20,0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37 введен </w:t>
            </w:r>
            <w:hyperlink r:id="rId151" w:history="1">
              <w:r>
                <w:rPr>
                  <w:color w:val="0000FF"/>
                </w:rPr>
                <w:t>Постановлением</w:t>
              </w:r>
            </w:hyperlink>
            <w:r>
              <w:t xml:space="preserve"> Кабинета Министров ЧР от 31.12.2019 N 623;</w:t>
            </w:r>
          </w:p>
          <w:p w:rsidR="00F63D0D" w:rsidRDefault="00F63D0D">
            <w:pPr>
              <w:pStyle w:val="ConsPlusNormal"/>
              <w:jc w:val="both"/>
            </w:pPr>
            <w:r>
              <w:t xml:space="preserve">в ред. </w:t>
            </w:r>
            <w:hyperlink r:id="rId152" w:history="1">
              <w:r>
                <w:rPr>
                  <w:color w:val="0000FF"/>
                </w:rPr>
                <w:t>Постановления</w:t>
              </w:r>
            </w:hyperlink>
            <w:r>
              <w:t xml:space="preserve"> Кабинета Министров ЧР от 10.11.2020 N 610)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38.</w:t>
            </w:r>
          </w:p>
        </w:tc>
        <w:tc>
          <w:tcPr>
            <w:tcW w:w="3912" w:type="dxa"/>
            <w:tcBorders>
              <w:top w:val="nil"/>
              <w:left w:val="nil"/>
              <w:bottom w:val="nil"/>
              <w:right w:val="nil"/>
            </w:tcBorders>
          </w:tcPr>
          <w:p w:rsidR="00F63D0D" w:rsidRDefault="00F63D0D">
            <w:pPr>
              <w:pStyle w:val="ConsPlusNormal"/>
              <w:jc w:val="both"/>
            </w:pPr>
            <w:r>
              <w:t xml:space="preserve">Производство скота и птицы на убой в </w:t>
            </w:r>
            <w:r>
              <w:lastRenderedPageBreak/>
              <w:t>сельскохозяйственных организациях, крестьянских (фермерских) хозяйствах, включая индивидуальных предпринимателей (в живом весе)</w:t>
            </w:r>
          </w:p>
        </w:tc>
        <w:tc>
          <w:tcPr>
            <w:tcW w:w="1582" w:type="dxa"/>
            <w:tcBorders>
              <w:top w:val="nil"/>
              <w:left w:val="nil"/>
              <w:bottom w:val="nil"/>
              <w:right w:val="nil"/>
            </w:tcBorders>
          </w:tcPr>
          <w:p w:rsidR="00F63D0D" w:rsidRDefault="00F63D0D">
            <w:pPr>
              <w:pStyle w:val="ConsPlusNormal"/>
              <w:jc w:val="center"/>
            </w:pPr>
            <w:r>
              <w:lastRenderedPageBreak/>
              <w:t>тыс. тонн</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98,4</w:t>
            </w:r>
          </w:p>
        </w:tc>
        <w:tc>
          <w:tcPr>
            <w:tcW w:w="724" w:type="dxa"/>
            <w:tcBorders>
              <w:top w:val="nil"/>
              <w:left w:val="nil"/>
              <w:bottom w:val="nil"/>
              <w:right w:val="nil"/>
            </w:tcBorders>
          </w:tcPr>
          <w:p w:rsidR="00F63D0D" w:rsidRDefault="00F63D0D">
            <w:pPr>
              <w:pStyle w:val="ConsPlusNormal"/>
              <w:jc w:val="center"/>
            </w:pPr>
            <w:r>
              <w:t>98,9</w:t>
            </w:r>
          </w:p>
        </w:tc>
        <w:tc>
          <w:tcPr>
            <w:tcW w:w="724" w:type="dxa"/>
            <w:tcBorders>
              <w:top w:val="nil"/>
              <w:left w:val="nil"/>
              <w:bottom w:val="nil"/>
              <w:right w:val="nil"/>
            </w:tcBorders>
          </w:tcPr>
          <w:p w:rsidR="00F63D0D" w:rsidRDefault="00F63D0D">
            <w:pPr>
              <w:pStyle w:val="ConsPlusNormal"/>
              <w:jc w:val="center"/>
            </w:pPr>
            <w:r>
              <w:t>99,4</w:t>
            </w:r>
          </w:p>
        </w:tc>
        <w:tc>
          <w:tcPr>
            <w:tcW w:w="724" w:type="dxa"/>
            <w:tcBorders>
              <w:top w:val="nil"/>
              <w:left w:val="nil"/>
              <w:bottom w:val="nil"/>
              <w:right w:val="nil"/>
            </w:tcBorders>
          </w:tcPr>
          <w:p w:rsidR="00F63D0D" w:rsidRDefault="00F63D0D">
            <w:pPr>
              <w:pStyle w:val="ConsPlusNormal"/>
              <w:jc w:val="center"/>
            </w:pPr>
            <w:r>
              <w:t>99,9</w:t>
            </w:r>
          </w:p>
        </w:tc>
        <w:tc>
          <w:tcPr>
            <w:tcW w:w="724" w:type="dxa"/>
            <w:tcBorders>
              <w:top w:val="nil"/>
              <w:left w:val="nil"/>
              <w:bottom w:val="nil"/>
              <w:right w:val="nil"/>
            </w:tcBorders>
          </w:tcPr>
          <w:p w:rsidR="00F63D0D" w:rsidRDefault="00F63D0D">
            <w:pPr>
              <w:pStyle w:val="ConsPlusNormal"/>
              <w:jc w:val="center"/>
            </w:pPr>
            <w:r>
              <w:t>100,4</w:t>
            </w:r>
          </w:p>
        </w:tc>
        <w:tc>
          <w:tcPr>
            <w:tcW w:w="724" w:type="dxa"/>
            <w:tcBorders>
              <w:top w:val="nil"/>
              <w:left w:val="nil"/>
              <w:bottom w:val="nil"/>
              <w:right w:val="nil"/>
            </w:tcBorders>
          </w:tcPr>
          <w:p w:rsidR="00F63D0D" w:rsidRDefault="00F63D0D">
            <w:pPr>
              <w:pStyle w:val="ConsPlusNormal"/>
              <w:jc w:val="center"/>
            </w:pPr>
            <w:r>
              <w:t>100,9</w:t>
            </w:r>
          </w:p>
        </w:tc>
        <w:tc>
          <w:tcPr>
            <w:tcW w:w="724" w:type="dxa"/>
            <w:tcBorders>
              <w:top w:val="nil"/>
              <w:left w:val="nil"/>
              <w:bottom w:val="nil"/>
              <w:right w:val="nil"/>
            </w:tcBorders>
          </w:tcPr>
          <w:p w:rsidR="00F63D0D" w:rsidRDefault="00F63D0D">
            <w:pPr>
              <w:pStyle w:val="ConsPlusNormal"/>
              <w:jc w:val="center"/>
            </w:pPr>
            <w:r>
              <w:t>101,4</w:t>
            </w:r>
          </w:p>
        </w:tc>
        <w:tc>
          <w:tcPr>
            <w:tcW w:w="724" w:type="dxa"/>
            <w:tcBorders>
              <w:top w:val="nil"/>
              <w:left w:val="nil"/>
              <w:bottom w:val="nil"/>
              <w:right w:val="nil"/>
            </w:tcBorders>
          </w:tcPr>
          <w:p w:rsidR="00F63D0D" w:rsidRDefault="00F63D0D">
            <w:pPr>
              <w:pStyle w:val="ConsPlusNormal"/>
              <w:jc w:val="center"/>
            </w:pPr>
            <w:r>
              <w:t>104,0</w:t>
            </w:r>
          </w:p>
        </w:tc>
        <w:tc>
          <w:tcPr>
            <w:tcW w:w="724" w:type="dxa"/>
            <w:tcBorders>
              <w:top w:val="nil"/>
              <w:left w:val="nil"/>
              <w:bottom w:val="nil"/>
              <w:right w:val="nil"/>
            </w:tcBorders>
          </w:tcPr>
          <w:p w:rsidR="00F63D0D" w:rsidRDefault="00F63D0D">
            <w:pPr>
              <w:pStyle w:val="ConsPlusNormal"/>
              <w:jc w:val="center"/>
            </w:pPr>
            <w:r>
              <w:t>106,6</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lastRenderedPageBreak/>
              <w:t xml:space="preserve">(п. 38 введен </w:t>
            </w:r>
            <w:hyperlink r:id="rId153" w:history="1">
              <w:r>
                <w:rPr>
                  <w:color w:val="0000FF"/>
                </w:rPr>
                <w:t>Постановлением</w:t>
              </w:r>
            </w:hyperlink>
            <w:r>
              <w:t xml:space="preserve"> Кабинета Министров ЧР от 31.12.2019 N 623)</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39.</w:t>
            </w:r>
          </w:p>
        </w:tc>
        <w:tc>
          <w:tcPr>
            <w:tcW w:w="3912" w:type="dxa"/>
            <w:tcBorders>
              <w:top w:val="nil"/>
              <w:left w:val="nil"/>
              <w:bottom w:val="nil"/>
              <w:right w:val="nil"/>
            </w:tcBorders>
          </w:tcPr>
          <w:p w:rsidR="00F63D0D" w:rsidRDefault="00F63D0D">
            <w:pPr>
              <w:pStyle w:val="ConsPlusNormal"/>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12,23</w:t>
            </w:r>
          </w:p>
        </w:tc>
        <w:tc>
          <w:tcPr>
            <w:tcW w:w="724" w:type="dxa"/>
            <w:tcBorders>
              <w:top w:val="nil"/>
              <w:left w:val="nil"/>
              <w:bottom w:val="nil"/>
              <w:right w:val="nil"/>
            </w:tcBorders>
          </w:tcPr>
          <w:p w:rsidR="00F63D0D" w:rsidRDefault="00F63D0D">
            <w:pPr>
              <w:pStyle w:val="ConsPlusNormal"/>
              <w:jc w:val="center"/>
            </w:pPr>
            <w:r>
              <w:t>10,2</w:t>
            </w:r>
          </w:p>
        </w:tc>
        <w:tc>
          <w:tcPr>
            <w:tcW w:w="724" w:type="dxa"/>
            <w:tcBorders>
              <w:top w:val="nil"/>
              <w:left w:val="nil"/>
              <w:bottom w:val="nil"/>
              <w:right w:val="nil"/>
            </w:tcBorders>
          </w:tcPr>
          <w:p w:rsidR="00F63D0D" w:rsidRDefault="00F63D0D">
            <w:pPr>
              <w:pStyle w:val="ConsPlusNormal"/>
              <w:jc w:val="center"/>
            </w:pPr>
            <w:r>
              <w:t>8,8</w:t>
            </w:r>
          </w:p>
        </w:tc>
        <w:tc>
          <w:tcPr>
            <w:tcW w:w="724" w:type="dxa"/>
            <w:tcBorders>
              <w:top w:val="nil"/>
              <w:left w:val="nil"/>
              <w:bottom w:val="nil"/>
              <w:right w:val="nil"/>
            </w:tcBorders>
          </w:tcPr>
          <w:p w:rsidR="00F63D0D" w:rsidRDefault="00F63D0D">
            <w:pPr>
              <w:pStyle w:val="ConsPlusNormal"/>
              <w:jc w:val="center"/>
            </w:pPr>
            <w:r>
              <w:t>7,9</w:t>
            </w:r>
          </w:p>
        </w:tc>
        <w:tc>
          <w:tcPr>
            <w:tcW w:w="724" w:type="dxa"/>
            <w:tcBorders>
              <w:top w:val="nil"/>
              <w:left w:val="nil"/>
              <w:bottom w:val="nil"/>
              <w:right w:val="nil"/>
            </w:tcBorders>
          </w:tcPr>
          <w:p w:rsidR="00F63D0D" w:rsidRDefault="00F63D0D">
            <w:pPr>
              <w:pStyle w:val="ConsPlusNormal"/>
              <w:jc w:val="center"/>
            </w:pPr>
            <w:r>
              <w:t>7,4</w:t>
            </w:r>
          </w:p>
        </w:tc>
        <w:tc>
          <w:tcPr>
            <w:tcW w:w="724" w:type="dxa"/>
            <w:tcBorders>
              <w:top w:val="nil"/>
              <w:left w:val="nil"/>
              <w:bottom w:val="nil"/>
              <w:right w:val="nil"/>
            </w:tcBorders>
          </w:tcPr>
          <w:p w:rsidR="00F63D0D" w:rsidRDefault="00F63D0D">
            <w:pPr>
              <w:pStyle w:val="ConsPlusNormal"/>
              <w:jc w:val="center"/>
            </w:pPr>
            <w:r>
              <w:t>7,7</w:t>
            </w:r>
          </w:p>
        </w:tc>
        <w:tc>
          <w:tcPr>
            <w:tcW w:w="724" w:type="dxa"/>
            <w:tcBorders>
              <w:top w:val="nil"/>
              <w:left w:val="nil"/>
              <w:bottom w:val="nil"/>
              <w:right w:val="nil"/>
            </w:tcBorders>
          </w:tcPr>
          <w:p w:rsidR="00F63D0D" w:rsidRDefault="00F63D0D">
            <w:pPr>
              <w:pStyle w:val="ConsPlusNormal"/>
              <w:jc w:val="center"/>
            </w:pPr>
            <w:r>
              <w:t>9,7</w:t>
            </w:r>
          </w:p>
        </w:tc>
        <w:tc>
          <w:tcPr>
            <w:tcW w:w="724" w:type="dxa"/>
            <w:tcBorders>
              <w:top w:val="nil"/>
              <w:left w:val="nil"/>
              <w:bottom w:val="nil"/>
              <w:right w:val="nil"/>
            </w:tcBorders>
          </w:tcPr>
          <w:p w:rsidR="00F63D0D" w:rsidRDefault="00F63D0D">
            <w:pPr>
              <w:pStyle w:val="ConsPlusNormal"/>
              <w:jc w:val="center"/>
            </w:pPr>
            <w:r>
              <w:t>15,0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39 введен </w:t>
            </w:r>
            <w:hyperlink r:id="rId154" w:history="1">
              <w:r>
                <w:rPr>
                  <w:color w:val="0000FF"/>
                </w:rPr>
                <w:t>Постановлением</w:t>
              </w:r>
            </w:hyperlink>
            <w:r>
              <w:t xml:space="preserve"> Кабинета Министров ЧР от 31.12.2019 N 623)</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40.</w:t>
            </w:r>
          </w:p>
        </w:tc>
        <w:tc>
          <w:tcPr>
            <w:tcW w:w="3912" w:type="dxa"/>
            <w:tcBorders>
              <w:top w:val="nil"/>
              <w:left w:val="nil"/>
              <w:bottom w:val="nil"/>
              <w:right w:val="nil"/>
            </w:tcBorders>
          </w:tcPr>
          <w:p w:rsidR="00F63D0D" w:rsidRDefault="00F63D0D">
            <w:pPr>
              <w:pStyle w:val="ConsPlusNormal"/>
              <w:jc w:val="both"/>
            </w:pPr>
            <w: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582" w:type="dxa"/>
            <w:tcBorders>
              <w:top w:val="nil"/>
              <w:left w:val="nil"/>
              <w:bottom w:val="nil"/>
              <w:right w:val="nil"/>
            </w:tcBorders>
          </w:tcPr>
          <w:p w:rsidR="00F63D0D" w:rsidRDefault="00F63D0D">
            <w:pPr>
              <w:pStyle w:val="ConsPlusNormal"/>
              <w:jc w:val="center"/>
            </w:pPr>
            <w:r>
              <w:t>тыс. голов</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0,05</w:t>
            </w:r>
          </w:p>
        </w:tc>
        <w:tc>
          <w:tcPr>
            <w:tcW w:w="724" w:type="dxa"/>
            <w:tcBorders>
              <w:top w:val="nil"/>
              <w:left w:val="nil"/>
              <w:bottom w:val="nil"/>
              <w:right w:val="nil"/>
            </w:tcBorders>
          </w:tcPr>
          <w:p w:rsidR="00F63D0D" w:rsidRDefault="00F63D0D">
            <w:pPr>
              <w:pStyle w:val="ConsPlusNormal"/>
              <w:jc w:val="center"/>
            </w:pPr>
            <w:r>
              <w:t>0,01</w:t>
            </w:r>
          </w:p>
        </w:tc>
        <w:tc>
          <w:tcPr>
            <w:tcW w:w="724" w:type="dxa"/>
            <w:tcBorders>
              <w:top w:val="nil"/>
              <w:left w:val="nil"/>
              <w:bottom w:val="nil"/>
              <w:right w:val="nil"/>
            </w:tcBorders>
          </w:tcPr>
          <w:p w:rsidR="00F63D0D" w:rsidRDefault="00F63D0D">
            <w:pPr>
              <w:pStyle w:val="ConsPlusNormal"/>
              <w:jc w:val="center"/>
            </w:pPr>
            <w:r>
              <w:t>0,03</w:t>
            </w:r>
          </w:p>
        </w:tc>
        <w:tc>
          <w:tcPr>
            <w:tcW w:w="724" w:type="dxa"/>
            <w:tcBorders>
              <w:top w:val="nil"/>
              <w:left w:val="nil"/>
              <w:bottom w:val="nil"/>
              <w:right w:val="nil"/>
            </w:tcBorders>
          </w:tcPr>
          <w:p w:rsidR="00F63D0D" w:rsidRDefault="00F63D0D">
            <w:pPr>
              <w:pStyle w:val="ConsPlusNormal"/>
              <w:jc w:val="center"/>
            </w:pPr>
            <w:r>
              <w:t>0,02</w:t>
            </w:r>
          </w:p>
        </w:tc>
        <w:tc>
          <w:tcPr>
            <w:tcW w:w="724" w:type="dxa"/>
            <w:tcBorders>
              <w:top w:val="nil"/>
              <w:left w:val="nil"/>
              <w:bottom w:val="nil"/>
              <w:right w:val="nil"/>
            </w:tcBorders>
          </w:tcPr>
          <w:p w:rsidR="00F63D0D" w:rsidRDefault="00F63D0D">
            <w:pPr>
              <w:pStyle w:val="ConsPlusNormal"/>
              <w:jc w:val="center"/>
            </w:pPr>
            <w:r>
              <w:t>0,03</w:t>
            </w:r>
          </w:p>
        </w:tc>
        <w:tc>
          <w:tcPr>
            <w:tcW w:w="724" w:type="dxa"/>
            <w:tcBorders>
              <w:top w:val="nil"/>
              <w:left w:val="nil"/>
              <w:bottom w:val="nil"/>
              <w:right w:val="nil"/>
            </w:tcBorders>
          </w:tcPr>
          <w:p w:rsidR="00F63D0D" w:rsidRDefault="00F63D0D">
            <w:pPr>
              <w:pStyle w:val="ConsPlusNormal"/>
              <w:jc w:val="center"/>
            </w:pPr>
            <w:r>
              <w:t>0,05</w:t>
            </w:r>
          </w:p>
        </w:tc>
        <w:tc>
          <w:tcPr>
            <w:tcW w:w="724" w:type="dxa"/>
            <w:tcBorders>
              <w:top w:val="nil"/>
              <w:left w:val="nil"/>
              <w:bottom w:val="nil"/>
              <w:right w:val="nil"/>
            </w:tcBorders>
          </w:tcPr>
          <w:p w:rsidR="00F63D0D" w:rsidRDefault="00F63D0D">
            <w:pPr>
              <w:pStyle w:val="ConsPlusNormal"/>
              <w:jc w:val="center"/>
            </w:pPr>
            <w:r>
              <w:t>0,05</w:t>
            </w:r>
          </w:p>
        </w:tc>
        <w:tc>
          <w:tcPr>
            <w:tcW w:w="724" w:type="dxa"/>
            <w:tcBorders>
              <w:top w:val="nil"/>
              <w:left w:val="nil"/>
              <w:bottom w:val="nil"/>
              <w:right w:val="nil"/>
            </w:tcBorders>
          </w:tcPr>
          <w:p w:rsidR="00F63D0D" w:rsidRDefault="00F63D0D">
            <w:pPr>
              <w:pStyle w:val="ConsPlusNormal"/>
              <w:jc w:val="center"/>
            </w:pPr>
            <w:r>
              <w:t>0,05</w:t>
            </w:r>
          </w:p>
        </w:tc>
        <w:tc>
          <w:tcPr>
            <w:tcW w:w="724" w:type="dxa"/>
            <w:tcBorders>
              <w:top w:val="nil"/>
              <w:left w:val="nil"/>
              <w:bottom w:val="nil"/>
              <w:right w:val="nil"/>
            </w:tcBorders>
          </w:tcPr>
          <w:p w:rsidR="00F63D0D" w:rsidRDefault="00F63D0D">
            <w:pPr>
              <w:pStyle w:val="ConsPlusNormal"/>
              <w:jc w:val="center"/>
            </w:pPr>
            <w:r>
              <w:t>0,05</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40 введен </w:t>
            </w:r>
            <w:hyperlink r:id="rId155" w:history="1">
              <w:r>
                <w:rPr>
                  <w:color w:val="0000FF"/>
                </w:rPr>
                <w:t>Постановлением</w:t>
              </w:r>
            </w:hyperlink>
            <w:r>
              <w:t xml:space="preserve"> Кабинета Министров ЧР от 31.12.2019 N 623)</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41.</w:t>
            </w:r>
          </w:p>
        </w:tc>
        <w:tc>
          <w:tcPr>
            <w:tcW w:w="3912" w:type="dxa"/>
            <w:tcBorders>
              <w:top w:val="nil"/>
              <w:left w:val="nil"/>
              <w:bottom w:val="nil"/>
              <w:right w:val="nil"/>
            </w:tcBorders>
          </w:tcPr>
          <w:p w:rsidR="00F63D0D" w:rsidRDefault="00F63D0D">
            <w:pPr>
              <w:pStyle w:val="ConsPlusNormal"/>
              <w:jc w:val="both"/>
            </w:pPr>
            <w:r>
              <w:t>Количество крестьянских (фермерских) хозяйств, осуществляющих проекты создания и развития своих хозяйств с помощью грантовой поддержки</w:t>
            </w:r>
          </w:p>
        </w:tc>
        <w:tc>
          <w:tcPr>
            <w:tcW w:w="1582" w:type="dxa"/>
            <w:tcBorders>
              <w:top w:val="nil"/>
              <w:left w:val="nil"/>
              <w:bottom w:val="nil"/>
              <w:right w:val="nil"/>
            </w:tcBorders>
          </w:tcPr>
          <w:p w:rsidR="00F63D0D" w:rsidRDefault="00F63D0D">
            <w:pPr>
              <w:pStyle w:val="ConsPlusNormal"/>
              <w:jc w:val="center"/>
            </w:pPr>
            <w:r>
              <w:t>единиц</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27</w:t>
            </w:r>
          </w:p>
        </w:tc>
        <w:tc>
          <w:tcPr>
            <w:tcW w:w="724" w:type="dxa"/>
            <w:tcBorders>
              <w:top w:val="nil"/>
              <w:left w:val="nil"/>
              <w:bottom w:val="nil"/>
              <w:right w:val="nil"/>
            </w:tcBorders>
          </w:tcPr>
          <w:p w:rsidR="00F63D0D" w:rsidRDefault="00F63D0D">
            <w:pPr>
              <w:pStyle w:val="ConsPlusNormal"/>
              <w:jc w:val="center"/>
            </w:pPr>
            <w:r>
              <w:t>27</w:t>
            </w:r>
          </w:p>
        </w:tc>
        <w:tc>
          <w:tcPr>
            <w:tcW w:w="724" w:type="dxa"/>
            <w:tcBorders>
              <w:top w:val="nil"/>
              <w:left w:val="nil"/>
              <w:bottom w:val="nil"/>
              <w:right w:val="nil"/>
            </w:tcBorders>
          </w:tcPr>
          <w:p w:rsidR="00F63D0D" w:rsidRDefault="00F63D0D">
            <w:pPr>
              <w:pStyle w:val="ConsPlusNormal"/>
              <w:jc w:val="center"/>
            </w:pPr>
            <w:r>
              <w:t>27</w:t>
            </w:r>
          </w:p>
        </w:tc>
        <w:tc>
          <w:tcPr>
            <w:tcW w:w="724" w:type="dxa"/>
            <w:tcBorders>
              <w:top w:val="nil"/>
              <w:left w:val="nil"/>
              <w:bottom w:val="nil"/>
              <w:right w:val="nil"/>
            </w:tcBorders>
          </w:tcPr>
          <w:p w:rsidR="00F63D0D" w:rsidRDefault="00F63D0D">
            <w:pPr>
              <w:pStyle w:val="ConsPlusNormal"/>
              <w:jc w:val="center"/>
            </w:pPr>
            <w:r>
              <w:t>27</w:t>
            </w:r>
          </w:p>
        </w:tc>
        <w:tc>
          <w:tcPr>
            <w:tcW w:w="724" w:type="dxa"/>
            <w:tcBorders>
              <w:top w:val="nil"/>
              <w:left w:val="nil"/>
              <w:bottom w:val="nil"/>
              <w:right w:val="nil"/>
            </w:tcBorders>
          </w:tcPr>
          <w:p w:rsidR="00F63D0D" w:rsidRDefault="00F63D0D">
            <w:pPr>
              <w:pStyle w:val="ConsPlusNormal"/>
              <w:jc w:val="center"/>
            </w:pPr>
            <w:r>
              <w:t>27</w:t>
            </w:r>
          </w:p>
        </w:tc>
        <w:tc>
          <w:tcPr>
            <w:tcW w:w="724" w:type="dxa"/>
            <w:tcBorders>
              <w:top w:val="nil"/>
              <w:left w:val="nil"/>
              <w:bottom w:val="nil"/>
              <w:right w:val="nil"/>
            </w:tcBorders>
          </w:tcPr>
          <w:p w:rsidR="00F63D0D" w:rsidRDefault="00F63D0D">
            <w:pPr>
              <w:pStyle w:val="ConsPlusNormal"/>
              <w:jc w:val="center"/>
            </w:pPr>
            <w:r>
              <w:t>27</w:t>
            </w:r>
          </w:p>
        </w:tc>
        <w:tc>
          <w:tcPr>
            <w:tcW w:w="724" w:type="dxa"/>
            <w:tcBorders>
              <w:top w:val="nil"/>
              <w:left w:val="nil"/>
              <w:bottom w:val="nil"/>
              <w:right w:val="nil"/>
            </w:tcBorders>
          </w:tcPr>
          <w:p w:rsidR="00F63D0D" w:rsidRDefault="00F63D0D">
            <w:pPr>
              <w:pStyle w:val="ConsPlusNormal"/>
              <w:jc w:val="center"/>
            </w:pPr>
            <w:r>
              <w:t>27</w:t>
            </w:r>
          </w:p>
        </w:tc>
        <w:tc>
          <w:tcPr>
            <w:tcW w:w="724" w:type="dxa"/>
            <w:tcBorders>
              <w:top w:val="nil"/>
              <w:left w:val="nil"/>
              <w:bottom w:val="nil"/>
              <w:right w:val="nil"/>
            </w:tcBorders>
          </w:tcPr>
          <w:p w:rsidR="00F63D0D" w:rsidRDefault="00F63D0D">
            <w:pPr>
              <w:pStyle w:val="ConsPlusNormal"/>
              <w:jc w:val="center"/>
            </w:pPr>
            <w:r>
              <w:t>27</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41 введен </w:t>
            </w:r>
            <w:hyperlink r:id="rId156" w:history="1">
              <w:r>
                <w:rPr>
                  <w:color w:val="0000FF"/>
                </w:rPr>
                <w:t>Постановлением</w:t>
              </w:r>
            </w:hyperlink>
            <w:r>
              <w:t xml:space="preserve"> Кабинета Министров ЧР от 31.12.2019 N 623)</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lastRenderedPageBreak/>
              <w:t>42.</w:t>
            </w:r>
          </w:p>
        </w:tc>
        <w:tc>
          <w:tcPr>
            <w:tcW w:w="3912" w:type="dxa"/>
            <w:tcBorders>
              <w:top w:val="nil"/>
              <w:left w:val="nil"/>
              <w:bottom w:val="nil"/>
              <w:right w:val="nil"/>
            </w:tcBorders>
          </w:tcPr>
          <w:p w:rsidR="00F63D0D" w:rsidRDefault="00F63D0D">
            <w:pPr>
              <w:pStyle w:val="ConsPlusNormal"/>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582" w:type="dxa"/>
            <w:tcBorders>
              <w:top w:val="nil"/>
              <w:left w:val="nil"/>
              <w:bottom w:val="nil"/>
              <w:right w:val="nil"/>
            </w:tcBorders>
          </w:tcPr>
          <w:p w:rsidR="00F63D0D" w:rsidRDefault="00F63D0D">
            <w:pPr>
              <w:pStyle w:val="ConsPlusNormal"/>
              <w:jc w:val="center"/>
            </w:pPr>
            <w:r>
              <w:t>единиц</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2</w:t>
            </w:r>
          </w:p>
        </w:tc>
        <w:tc>
          <w:tcPr>
            <w:tcW w:w="724" w:type="dxa"/>
            <w:tcBorders>
              <w:top w:val="nil"/>
              <w:left w:val="nil"/>
              <w:bottom w:val="nil"/>
              <w:right w:val="nil"/>
            </w:tcBorders>
          </w:tcPr>
          <w:p w:rsidR="00F63D0D" w:rsidRDefault="00F63D0D">
            <w:pPr>
              <w:pStyle w:val="ConsPlusNormal"/>
              <w:jc w:val="center"/>
            </w:pPr>
            <w:r>
              <w:t>3</w:t>
            </w:r>
          </w:p>
        </w:tc>
        <w:tc>
          <w:tcPr>
            <w:tcW w:w="724" w:type="dxa"/>
            <w:tcBorders>
              <w:top w:val="nil"/>
              <w:left w:val="nil"/>
              <w:bottom w:val="nil"/>
              <w:right w:val="nil"/>
            </w:tcBorders>
          </w:tcPr>
          <w:p w:rsidR="00F63D0D" w:rsidRDefault="00F63D0D">
            <w:pPr>
              <w:pStyle w:val="ConsPlusNormal"/>
              <w:jc w:val="center"/>
            </w:pPr>
            <w:r>
              <w:t>3</w:t>
            </w:r>
          </w:p>
        </w:tc>
        <w:tc>
          <w:tcPr>
            <w:tcW w:w="724" w:type="dxa"/>
            <w:tcBorders>
              <w:top w:val="nil"/>
              <w:left w:val="nil"/>
              <w:bottom w:val="nil"/>
              <w:right w:val="nil"/>
            </w:tcBorders>
          </w:tcPr>
          <w:p w:rsidR="00F63D0D" w:rsidRDefault="00F63D0D">
            <w:pPr>
              <w:pStyle w:val="ConsPlusNormal"/>
              <w:jc w:val="center"/>
            </w:pPr>
            <w:r>
              <w:t>3</w:t>
            </w:r>
          </w:p>
        </w:tc>
        <w:tc>
          <w:tcPr>
            <w:tcW w:w="724" w:type="dxa"/>
            <w:tcBorders>
              <w:top w:val="nil"/>
              <w:left w:val="nil"/>
              <w:bottom w:val="nil"/>
              <w:right w:val="nil"/>
            </w:tcBorders>
          </w:tcPr>
          <w:p w:rsidR="00F63D0D" w:rsidRDefault="00F63D0D">
            <w:pPr>
              <w:pStyle w:val="ConsPlusNormal"/>
              <w:jc w:val="center"/>
            </w:pPr>
            <w:r>
              <w:t>3</w:t>
            </w:r>
          </w:p>
        </w:tc>
        <w:tc>
          <w:tcPr>
            <w:tcW w:w="724" w:type="dxa"/>
            <w:tcBorders>
              <w:top w:val="nil"/>
              <w:left w:val="nil"/>
              <w:bottom w:val="nil"/>
              <w:right w:val="nil"/>
            </w:tcBorders>
          </w:tcPr>
          <w:p w:rsidR="00F63D0D" w:rsidRDefault="00F63D0D">
            <w:pPr>
              <w:pStyle w:val="ConsPlusNormal"/>
              <w:jc w:val="center"/>
            </w:pPr>
            <w:r>
              <w:t>3</w:t>
            </w:r>
          </w:p>
        </w:tc>
        <w:tc>
          <w:tcPr>
            <w:tcW w:w="724" w:type="dxa"/>
            <w:tcBorders>
              <w:top w:val="nil"/>
              <w:left w:val="nil"/>
              <w:bottom w:val="nil"/>
              <w:right w:val="nil"/>
            </w:tcBorders>
          </w:tcPr>
          <w:p w:rsidR="00F63D0D" w:rsidRDefault="00F63D0D">
            <w:pPr>
              <w:pStyle w:val="ConsPlusNormal"/>
              <w:jc w:val="center"/>
            </w:pPr>
            <w:r>
              <w:t>3</w:t>
            </w:r>
          </w:p>
        </w:tc>
        <w:tc>
          <w:tcPr>
            <w:tcW w:w="724" w:type="dxa"/>
            <w:tcBorders>
              <w:top w:val="nil"/>
              <w:left w:val="nil"/>
              <w:bottom w:val="nil"/>
              <w:right w:val="nil"/>
            </w:tcBorders>
          </w:tcPr>
          <w:p w:rsidR="00F63D0D" w:rsidRDefault="00F63D0D">
            <w:pPr>
              <w:pStyle w:val="ConsPlusNormal"/>
              <w:jc w:val="center"/>
            </w:pPr>
            <w:r>
              <w:t>3</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42 в ред. </w:t>
            </w:r>
            <w:hyperlink r:id="rId157" w:history="1">
              <w:r>
                <w:rPr>
                  <w:color w:val="0000FF"/>
                </w:rPr>
                <w:t>Постановления</w:t>
              </w:r>
            </w:hyperlink>
            <w:r>
              <w:t xml:space="preserve"> Кабинета Министров ЧР от 22.04.2020 N 207)</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43.</w:t>
            </w:r>
          </w:p>
        </w:tc>
        <w:tc>
          <w:tcPr>
            <w:tcW w:w="3912" w:type="dxa"/>
            <w:tcBorders>
              <w:top w:val="nil"/>
              <w:left w:val="nil"/>
              <w:bottom w:val="nil"/>
              <w:right w:val="nil"/>
            </w:tcBorders>
          </w:tcPr>
          <w:p w:rsidR="00F63D0D" w:rsidRDefault="00F63D0D">
            <w:pPr>
              <w:pStyle w:val="ConsPlusNormal"/>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w:t>
            </w:r>
          </w:p>
        </w:tc>
        <w:tc>
          <w:tcPr>
            <w:tcW w:w="1582" w:type="dxa"/>
            <w:tcBorders>
              <w:top w:val="nil"/>
              <w:left w:val="nil"/>
              <w:bottom w:val="nil"/>
              <w:right w:val="nil"/>
            </w:tcBorders>
          </w:tcPr>
          <w:p w:rsidR="00F63D0D" w:rsidRDefault="00F63D0D">
            <w:pPr>
              <w:pStyle w:val="ConsPlusNormal"/>
              <w:jc w:val="center"/>
            </w:pPr>
            <w:r>
              <w:t>тыс. га</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436,79</w:t>
            </w:r>
          </w:p>
        </w:tc>
        <w:tc>
          <w:tcPr>
            <w:tcW w:w="724" w:type="dxa"/>
            <w:tcBorders>
              <w:top w:val="nil"/>
              <w:left w:val="nil"/>
              <w:bottom w:val="nil"/>
              <w:right w:val="nil"/>
            </w:tcBorders>
          </w:tcPr>
          <w:p w:rsidR="00F63D0D" w:rsidRDefault="00F63D0D">
            <w:pPr>
              <w:pStyle w:val="ConsPlusNormal"/>
              <w:jc w:val="center"/>
            </w:pPr>
            <w:r>
              <w:t>437,98</w:t>
            </w:r>
          </w:p>
        </w:tc>
        <w:tc>
          <w:tcPr>
            <w:tcW w:w="724" w:type="dxa"/>
            <w:tcBorders>
              <w:top w:val="nil"/>
              <w:left w:val="nil"/>
              <w:bottom w:val="nil"/>
              <w:right w:val="nil"/>
            </w:tcBorders>
          </w:tcPr>
          <w:p w:rsidR="00F63D0D" w:rsidRDefault="00F63D0D">
            <w:pPr>
              <w:pStyle w:val="ConsPlusNormal"/>
              <w:jc w:val="center"/>
            </w:pPr>
            <w:r>
              <w:t>443,74</w:t>
            </w:r>
          </w:p>
        </w:tc>
        <w:tc>
          <w:tcPr>
            <w:tcW w:w="724" w:type="dxa"/>
            <w:tcBorders>
              <w:top w:val="nil"/>
              <w:left w:val="nil"/>
              <w:bottom w:val="nil"/>
              <w:right w:val="nil"/>
            </w:tcBorders>
          </w:tcPr>
          <w:p w:rsidR="00F63D0D" w:rsidRDefault="00F63D0D">
            <w:pPr>
              <w:pStyle w:val="ConsPlusNormal"/>
              <w:jc w:val="center"/>
            </w:pPr>
            <w:r>
              <w:t>444,21</w:t>
            </w:r>
          </w:p>
        </w:tc>
        <w:tc>
          <w:tcPr>
            <w:tcW w:w="724" w:type="dxa"/>
            <w:tcBorders>
              <w:top w:val="nil"/>
              <w:left w:val="nil"/>
              <w:bottom w:val="nil"/>
              <w:right w:val="nil"/>
            </w:tcBorders>
          </w:tcPr>
          <w:p w:rsidR="00F63D0D" w:rsidRDefault="00F63D0D">
            <w:pPr>
              <w:pStyle w:val="ConsPlusNormal"/>
              <w:jc w:val="center"/>
            </w:pPr>
            <w:r>
              <w:t>444,05</w:t>
            </w:r>
          </w:p>
        </w:tc>
        <w:tc>
          <w:tcPr>
            <w:tcW w:w="724" w:type="dxa"/>
            <w:tcBorders>
              <w:top w:val="nil"/>
              <w:left w:val="nil"/>
              <w:bottom w:val="nil"/>
              <w:right w:val="nil"/>
            </w:tcBorders>
          </w:tcPr>
          <w:p w:rsidR="00F63D0D" w:rsidRDefault="00F63D0D">
            <w:pPr>
              <w:pStyle w:val="ConsPlusNormal"/>
              <w:jc w:val="center"/>
            </w:pPr>
            <w:r>
              <w:t>444,05</w:t>
            </w:r>
          </w:p>
        </w:tc>
        <w:tc>
          <w:tcPr>
            <w:tcW w:w="724" w:type="dxa"/>
            <w:tcBorders>
              <w:top w:val="nil"/>
              <w:left w:val="nil"/>
              <w:bottom w:val="nil"/>
              <w:right w:val="nil"/>
            </w:tcBorders>
          </w:tcPr>
          <w:p w:rsidR="00F63D0D" w:rsidRDefault="00F63D0D">
            <w:pPr>
              <w:pStyle w:val="ConsPlusNormal"/>
              <w:jc w:val="center"/>
            </w:pPr>
            <w:r>
              <w:t>444,05</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43 введен </w:t>
            </w:r>
            <w:hyperlink r:id="rId158" w:history="1">
              <w:r>
                <w:rPr>
                  <w:color w:val="0000FF"/>
                </w:rPr>
                <w:t>Постановлением</w:t>
              </w:r>
            </w:hyperlink>
            <w:r>
              <w:t xml:space="preserve"> Кабинета Министров ЧР от 10.11.2020 N 610)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44.</w:t>
            </w:r>
          </w:p>
        </w:tc>
        <w:tc>
          <w:tcPr>
            <w:tcW w:w="3912" w:type="dxa"/>
            <w:tcBorders>
              <w:top w:val="nil"/>
              <w:left w:val="nil"/>
              <w:bottom w:val="nil"/>
              <w:right w:val="nil"/>
            </w:tcBorders>
          </w:tcPr>
          <w:p w:rsidR="00F63D0D" w:rsidRDefault="00F63D0D">
            <w:pPr>
              <w:pStyle w:val="ConsPlusNormal"/>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582" w:type="dxa"/>
            <w:tcBorders>
              <w:top w:val="nil"/>
              <w:left w:val="nil"/>
              <w:bottom w:val="nil"/>
              <w:right w:val="nil"/>
            </w:tcBorders>
          </w:tcPr>
          <w:p w:rsidR="00F63D0D" w:rsidRDefault="00F63D0D">
            <w:pPr>
              <w:pStyle w:val="ConsPlusNormal"/>
              <w:jc w:val="center"/>
            </w:pPr>
            <w:r>
              <w:t>тыс. голов</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4,18</w:t>
            </w:r>
          </w:p>
        </w:tc>
        <w:tc>
          <w:tcPr>
            <w:tcW w:w="724" w:type="dxa"/>
            <w:tcBorders>
              <w:top w:val="nil"/>
              <w:left w:val="nil"/>
              <w:bottom w:val="nil"/>
              <w:right w:val="nil"/>
            </w:tcBorders>
          </w:tcPr>
          <w:p w:rsidR="00F63D0D" w:rsidRDefault="00F63D0D">
            <w:pPr>
              <w:pStyle w:val="ConsPlusNormal"/>
              <w:jc w:val="center"/>
            </w:pPr>
            <w:r>
              <w:t>4,20</w:t>
            </w:r>
          </w:p>
        </w:tc>
        <w:tc>
          <w:tcPr>
            <w:tcW w:w="724" w:type="dxa"/>
            <w:tcBorders>
              <w:top w:val="nil"/>
              <w:left w:val="nil"/>
              <w:bottom w:val="nil"/>
              <w:right w:val="nil"/>
            </w:tcBorders>
          </w:tcPr>
          <w:p w:rsidR="00F63D0D" w:rsidRDefault="00F63D0D">
            <w:pPr>
              <w:pStyle w:val="ConsPlusNormal"/>
              <w:jc w:val="center"/>
            </w:pPr>
            <w:r>
              <w:t>4,25</w:t>
            </w:r>
          </w:p>
        </w:tc>
        <w:tc>
          <w:tcPr>
            <w:tcW w:w="724" w:type="dxa"/>
            <w:tcBorders>
              <w:top w:val="nil"/>
              <w:left w:val="nil"/>
              <w:bottom w:val="nil"/>
              <w:right w:val="nil"/>
            </w:tcBorders>
          </w:tcPr>
          <w:p w:rsidR="00F63D0D" w:rsidRDefault="00F63D0D">
            <w:pPr>
              <w:pStyle w:val="ConsPlusNormal"/>
              <w:jc w:val="center"/>
            </w:pPr>
            <w:r>
              <w:t>4,40</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44 введен </w:t>
            </w:r>
            <w:hyperlink r:id="rId159" w:history="1">
              <w:r>
                <w:rPr>
                  <w:color w:val="0000FF"/>
                </w:rPr>
                <w:t>Постановлением</w:t>
              </w:r>
            </w:hyperlink>
            <w:r>
              <w:t xml:space="preserve"> Кабинета Министров ЧР от 10.11.2020 N 610)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45.</w:t>
            </w:r>
          </w:p>
        </w:tc>
        <w:tc>
          <w:tcPr>
            <w:tcW w:w="3912" w:type="dxa"/>
            <w:tcBorders>
              <w:top w:val="nil"/>
              <w:left w:val="nil"/>
              <w:bottom w:val="nil"/>
              <w:right w:val="nil"/>
            </w:tcBorders>
          </w:tcPr>
          <w:p w:rsidR="00F63D0D" w:rsidRDefault="00F63D0D">
            <w:pPr>
              <w:pStyle w:val="ConsPlusNormal"/>
              <w:jc w:val="both"/>
            </w:pPr>
            <w: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0,002</w:t>
            </w:r>
          </w:p>
        </w:tc>
        <w:tc>
          <w:tcPr>
            <w:tcW w:w="724" w:type="dxa"/>
            <w:tcBorders>
              <w:top w:val="nil"/>
              <w:left w:val="nil"/>
              <w:bottom w:val="nil"/>
              <w:right w:val="nil"/>
            </w:tcBorders>
          </w:tcPr>
          <w:p w:rsidR="00F63D0D" w:rsidRDefault="00F63D0D">
            <w:pPr>
              <w:pStyle w:val="ConsPlusNormal"/>
              <w:jc w:val="center"/>
            </w:pPr>
            <w:r>
              <w:t>0,003</w:t>
            </w:r>
          </w:p>
        </w:tc>
        <w:tc>
          <w:tcPr>
            <w:tcW w:w="724" w:type="dxa"/>
            <w:tcBorders>
              <w:top w:val="nil"/>
              <w:left w:val="nil"/>
              <w:bottom w:val="nil"/>
              <w:right w:val="nil"/>
            </w:tcBorders>
          </w:tcPr>
          <w:p w:rsidR="00F63D0D" w:rsidRDefault="00F63D0D">
            <w:pPr>
              <w:pStyle w:val="ConsPlusNormal"/>
              <w:jc w:val="center"/>
            </w:pPr>
            <w:r>
              <w:t>0,0032</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lastRenderedPageBreak/>
              <w:t xml:space="preserve">(п. 45 введен </w:t>
            </w:r>
            <w:hyperlink r:id="rId160" w:history="1">
              <w:r>
                <w:rPr>
                  <w:color w:val="0000FF"/>
                </w:rPr>
                <w:t>Постановлением</w:t>
              </w:r>
            </w:hyperlink>
            <w:r>
              <w:t xml:space="preserve"> Кабинета Министров ЧР от 10.11.2020 N 610)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46.</w:t>
            </w:r>
          </w:p>
        </w:tc>
        <w:tc>
          <w:tcPr>
            <w:tcW w:w="3912" w:type="dxa"/>
            <w:tcBorders>
              <w:top w:val="nil"/>
              <w:left w:val="nil"/>
              <w:bottom w:val="nil"/>
              <w:right w:val="nil"/>
            </w:tcBorders>
          </w:tcPr>
          <w:p w:rsidR="00F63D0D" w:rsidRDefault="00F63D0D">
            <w:pPr>
              <w:pStyle w:val="ConsPlusNormal"/>
              <w:jc w:val="both"/>
            </w:pPr>
            <w:r>
              <w:t>Площадь земельного участка, на котором проведены работы по уничтожению борщевика Сосновского</w:t>
            </w:r>
          </w:p>
        </w:tc>
        <w:tc>
          <w:tcPr>
            <w:tcW w:w="1582" w:type="dxa"/>
            <w:tcBorders>
              <w:top w:val="nil"/>
              <w:left w:val="nil"/>
              <w:bottom w:val="nil"/>
              <w:right w:val="nil"/>
            </w:tcBorders>
          </w:tcPr>
          <w:p w:rsidR="00F63D0D" w:rsidRDefault="00F63D0D">
            <w:pPr>
              <w:pStyle w:val="ConsPlusNormal"/>
              <w:jc w:val="center"/>
            </w:pPr>
            <w:r>
              <w:t>га</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363</w:t>
            </w:r>
          </w:p>
        </w:tc>
        <w:tc>
          <w:tcPr>
            <w:tcW w:w="724" w:type="dxa"/>
            <w:tcBorders>
              <w:top w:val="nil"/>
              <w:left w:val="nil"/>
              <w:bottom w:val="nil"/>
              <w:right w:val="nil"/>
            </w:tcBorders>
          </w:tcPr>
          <w:p w:rsidR="00F63D0D" w:rsidRDefault="00F63D0D">
            <w:pPr>
              <w:pStyle w:val="ConsPlusNormal"/>
              <w:jc w:val="center"/>
            </w:pPr>
            <w:r>
              <w:t>363</w:t>
            </w:r>
          </w:p>
        </w:tc>
        <w:tc>
          <w:tcPr>
            <w:tcW w:w="724" w:type="dxa"/>
            <w:tcBorders>
              <w:top w:val="nil"/>
              <w:left w:val="nil"/>
              <w:bottom w:val="nil"/>
              <w:right w:val="nil"/>
            </w:tcBorders>
          </w:tcPr>
          <w:p w:rsidR="00F63D0D" w:rsidRDefault="00F63D0D">
            <w:pPr>
              <w:pStyle w:val="ConsPlusNormal"/>
              <w:jc w:val="center"/>
            </w:pPr>
            <w:r>
              <w:t>363</w:t>
            </w:r>
          </w:p>
        </w:tc>
        <w:tc>
          <w:tcPr>
            <w:tcW w:w="724" w:type="dxa"/>
            <w:tcBorders>
              <w:top w:val="nil"/>
              <w:left w:val="nil"/>
              <w:bottom w:val="nil"/>
              <w:right w:val="nil"/>
            </w:tcBorders>
          </w:tcPr>
          <w:p w:rsidR="00F63D0D" w:rsidRDefault="00F63D0D">
            <w:pPr>
              <w:pStyle w:val="ConsPlusNormal"/>
              <w:jc w:val="center"/>
            </w:pPr>
            <w:r>
              <w:t>363</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46 введен </w:t>
            </w:r>
            <w:hyperlink r:id="rId161" w:history="1">
              <w:r>
                <w:rPr>
                  <w:color w:val="0000FF"/>
                </w:rPr>
                <w:t>Постановлением</w:t>
              </w:r>
            </w:hyperlink>
            <w:r>
              <w:t xml:space="preserve"> Кабинета Министров ЧР от 10.11.2020 N 610)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outlineLvl w:val="2"/>
            </w:pPr>
            <w:r>
              <w:t>Ведомственная целевая программа Чувашской Республики "Интенсификация производства и переработки хмеля как стратегического направления для развития Чувашской Республики"</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w:t>
            </w:r>
          </w:p>
        </w:tc>
        <w:tc>
          <w:tcPr>
            <w:tcW w:w="3912" w:type="dxa"/>
            <w:tcBorders>
              <w:top w:val="nil"/>
              <w:left w:val="nil"/>
              <w:bottom w:val="nil"/>
              <w:right w:val="nil"/>
            </w:tcBorders>
          </w:tcPr>
          <w:p w:rsidR="00F63D0D" w:rsidRDefault="00F63D0D">
            <w:pPr>
              <w:pStyle w:val="ConsPlusNormal"/>
              <w:jc w:val="both"/>
            </w:pPr>
            <w:r>
              <w:t>Валовой сбор хмеля в хозяйствах всех категорий</w:t>
            </w:r>
          </w:p>
        </w:tc>
        <w:tc>
          <w:tcPr>
            <w:tcW w:w="1582" w:type="dxa"/>
            <w:tcBorders>
              <w:top w:val="nil"/>
              <w:left w:val="nil"/>
              <w:bottom w:val="nil"/>
              <w:right w:val="nil"/>
            </w:tcBorders>
          </w:tcPr>
          <w:p w:rsidR="00F63D0D" w:rsidRDefault="00F63D0D">
            <w:pPr>
              <w:pStyle w:val="ConsPlusNormal"/>
              <w:jc w:val="center"/>
            </w:pPr>
            <w:r>
              <w:t>тонн</w:t>
            </w:r>
          </w:p>
        </w:tc>
        <w:tc>
          <w:tcPr>
            <w:tcW w:w="784" w:type="dxa"/>
            <w:tcBorders>
              <w:top w:val="nil"/>
              <w:left w:val="nil"/>
              <w:bottom w:val="nil"/>
              <w:right w:val="nil"/>
            </w:tcBorders>
          </w:tcPr>
          <w:p w:rsidR="00F63D0D" w:rsidRDefault="00F63D0D">
            <w:pPr>
              <w:pStyle w:val="ConsPlusNormal"/>
              <w:jc w:val="center"/>
            </w:pPr>
            <w:r>
              <w:t>130</w:t>
            </w:r>
          </w:p>
        </w:tc>
        <w:tc>
          <w:tcPr>
            <w:tcW w:w="724" w:type="dxa"/>
            <w:tcBorders>
              <w:top w:val="nil"/>
              <w:left w:val="nil"/>
              <w:bottom w:val="nil"/>
              <w:right w:val="nil"/>
            </w:tcBorders>
          </w:tcPr>
          <w:p w:rsidR="00F63D0D" w:rsidRDefault="00F63D0D">
            <w:pPr>
              <w:pStyle w:val="ConsPlusNormal"/>
              <w:jc w:val="center"/>
            </w:pPr>
            <w:r>
              <w:t>140</w:t>
            </w:r>
          </w:p>
        </w:tc>
        <w:tc>
          <w:tcPr>
            <w:tcW w:w="724" w:type="dxa"/>
            <w:tcBorders>
              <w:top w:val="nil"/>
              <w:left w:val="nil"/>
              <w:bottom w:val="nil"/>
              <w:right w:val="nil"/>
            </w:tcBorders>
          </w:tcPr>
          <w:p w:rsidR="00F63D0D" w:rsidRDefault="00F63D0D">
            <w:pPr>
              <w:pStyle w:val="ConsPlusNormal"/>
              <w:jc w:val="center"/>
            </w:pPr>
            <w:r>
              <w:t>170</w:t>
            </w:r>
          </w:p>
        </w:tc>
        <w:tc>
          <w:tcPr>
            <w:tcW w:w="724" w:type="dxa"/>
            <w:tcBorders>
              <w:top w:val="nil"/>
              <w:left w:val="nil"/>
              <w:bottom w:val="nil"/>
              <w:right w:val="nil"/>
            </w:tcBorders>
          </w:tcPr>
          <w:p w:rsidR="00F63D0D" w:rsidRDefault="00F63D0D">
            <w:pPr>
              <w:pStyle w:val="ConsPlusNormal"/>
              <w:jc w:val="center"/>
            </w:pPr>
            <w:r>
              <w:t>190</w:t>
            </w:r>
          </w:p>
        </w:tc>
        <w:tc>
          <w:tcPr>
            <w:tcW w:w="724" w:type="dxa"/>
            <w:tcBorders>
              <w:top w:val="nil"/>
              <w:left w:val="nil"/>
              <w:bottom w:val="nil"/>
              <w:right w:val="nil"/>
            </w:tcBorders>
          </w:tcPr>
          <w:p w:rsidR="00F63D0D" w:rsidRDefault="00F63D0D">
            <w:pPr>
              <w:pStyle w:val="ConsPlusNormal"/>
              <w:jc w:val="center"/>
            </w:pPr>
            <w:r>
              <w:t>210</w:t>
            </w:r>
          </w:p>
        </w:tc>
        <w:tc>
          <w:tcPr>
            <w:tcW w:w="724" w:type="dxa"/>
            <w:tcBorders>
              <w:top w:val="nil"/>
              <w:left w:val="nil"/>
              <w:bottom w:val="nil"/>
              <w:right w:val="nil"/>
            </w:tcBorders>
          </w:tcPr>
          <w:p w:rsidR="00F63D0D" w:rsidRDefault="00F63D0D">
            <w:pPr>
              <w:pStyle w:val="ConsPlusNormal"/>
              <w:jc w:val="center"/>
            </w:pPr>
            <w:r>
              <w:t>230</w:t>
            </w:r>
          </w:p>
        </w:tc>
        <w:tc>
          <w:tcPr>
            <w:tcW w:w="724" w:type="dxa"/>
            <w:tcBorders>
              <w:top w:val="nil"/>
              <w:left w:val="nil"/>
              <w:bottom w:val="nil"/>
              <w:right w:val="nil"/>
            </w:tcBorders>
          </w:tcPr>
          <w:p w:rsidR="00F63D0D" w:rsidRDefault="00F63D0D">
            <w:pPr>
              <w:pStyle w:val="ConsPlusNormal"/>
              <w:jc w:val="center"/>
            </w:pPr>
            <w:r>
              <w:t>250</w:t>
            </w:r>
          </w:p>
        </w:tc>
        <w:tc>
          <w:tcPr>
            <w:tcW w:w="724" w:type="dxa"/>
            <w:tcBorders>
              <w:top w:val="nil"/>
              <w:left w:val="nil"/>
              <w:bottom w:val="nil"/>
              <w:right w:val="nil"/>
            </w:tcBorders>
          </w:tcPr>
          <w:p w:rsidR="00F63D0D" w:rsidRDefault="00F63D0D">
            <w:pPr>
              <w:pStyle w:val="ConsPlusNormal"/>
              <w:jc w:val="center"/>
            </w:pPr>
            <w:r>
              <w:t>270</w:t>
            </w:r>
          </w:p>
        </w:tc>
        <w:tc>
          <w:tcPr>
            <w:tcW w:w="724" w:type="dxa"/>
            <w:tcBorders>
              <w:top w:val="nil"/>
              <w:left w:val="nil"/>
              <w:bottom w:val="nil"/>
              <w:right w:val="nil"/>
            </w:tcBorders>
          </w:tcPr>
          <w:p w:rsidR="00F63D0D" w:rsidRDefault="00F63D0D">
            <w:pPr>
              <w:pStyle w:val="ConsPlusNormal"/>
              <w:jc w:val="center"/>
            </w:pPr>
            <w:r>
              <w:t>370</w:t>
            </w:r>
          </w:p>
        </w:tc>
        <w:tc>
          <w:tcPr>
            <w:tcW w:w="724" w:type="dxa"/>
            <w:tcBorders>
              <w:top w:val="nil"/>
              <w:left w:val="nil"/>
              <w:bottom w:val="nil"/>
              <w:right w:val="nil"/>
            </w:tcBorders>
          </w:tcPr>
          <w:p w:rsidR="00F63D0D" w:rsidRDefault="00F63D0D">
            <w:pPr>
              <w:pStyle w:val="ConsPlusNormal"/>
              <w:jc w:val="center"/>
            </w:pPr>
            <w:r>
              <w:t>470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1 в ред. </w:t>
            </w:r>
            <w:hyperlink r:id="rId162" w:history="1">
              <w:r>
                <w:rPr>
                  <w:color w:val="0000FF"/>
                </w:rPr>
                <w:t>Постановления</w:t>
              </w:r>
            </w:hyperlink>
            <w:r>
              <w:t xml:space="preserve"> Кабинета Министров ЧР от 14.05.2019 N 147)</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w:t>
            </w:r>
          </w:p>
        </w:tc>
        <w:tc>
          <w:tcPr>
            <w:tcW w:w="3912" w:type="dxa"/>
            <w:tcBorders>
              <w:top w:val="nil"/>
              <w:left w:val="nil"/>
              <w:bottom w:val="nil"/>
              <w:right w:val="nil"/>
            </w:tcBorders>
          </w:tcPr>
          <w:p w:rsidR="00F63D0D" w:rsidRDefault="00F63D0D">
            <w:pPr>
              <w:pStyle w:val="ConsPlusNormal"/>
              <w:jc w:val="both"/>
            </w:pPr>
            <w:r>
              <w:t>Закладка хмельников</w:t>
            </w:r>
          </w:p>
        </w:tc>
        <w:tc>
          <w:tcPr>
            <w:tcW w:w="1582" w:type="dxa"/>
            <w:tcBorders>
              <w:top w:val="nil"/>
              <w:left w:val="nil"/>
              <w:bottom w:val="nil"/>
              <w:right w:val="nil"/>
            </w:tcBorders>
          </w:tcPr>
          <w:p w:rsidR="00F63D0D" w:rsidRDefault="00F63D0D">
            <w:pPr>
              <w:pStyle w:val="ConsPlusNormal"/>
              <w:jc w:val="center"/>
            </w:pPr>
            <w:r>
              <w:t>га</w:t>
            </w:r>
          </w:p>
        </w:tc>
        <w:tc>
          <w:tcPr>
            <w:tcW w:w="784" w:type="dxa"/>
            <w:tcBorders>
              <w:top w:val="nil"/>
              <w:left w:val="nil"/>
              <w:bottom w:val="nil"/>
              <w:right w:val="nil"/>
            </w:tcBorders>
          </w:tcPr>
          <w:p w:rsidR="00F63D0D" w:rsidRDefault="00F63D0D">
            <w:pPr>
              <w:pStyle w:val="ConsPlusNormal"/>
              <w:jc w:val="center"/>
            </w:pPr>
            <w:r>
              <w:t>20</w:t>
            </w:r>
          </w:p>
        </w:tc>
        <w:tc>
          <w:tcPr>
            <w:tcW w:w="724" w:type="dxa"/>
            <w:tcBorders>
              <w:top w:val="nil"/>
              <w:left w:val="nil"/>
              <w:bottom w:val="nil"/>
              <w:right w:val="nil"/>
            </w:tcBorders>
          </w:tcPr>
          <w:p w:rsidR="00F63D0D" w:rsidRDefault="00F63D0D">
            <w:pPr>
              <w:pStyle w:val="ConsPlusNormal"/>
              <w:jc w:val="center"/>
            </w:pPr>
            <w:r>
              <w:t>24</w:t>
            </w:r>
          </w:p>
        </w:tc>
        <w:tc>
          <w:tcPr>
            <w:tcW w:w="724" w:type="dxa"/>
            <w:tcBorders>
              <w:top w:val="nil"/>
              <w:left w:val="nil"/>
              <w:bottom w:val="nil"/>
              <w:right w:val="nil"/>
            </w:tcBorders>
          </w:tcPr>
          <w:p w:rsidR="00F63D0D" w:rsidRDefault="00F63D0D">
            <w:pPr>
              <w:pStyle w:val="ConsPlusNormal"/>
              <w:jc w:val="center"/>
            </w:pPr>
            <w:r>
              <w:t>30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c>
          <w:tcPr>
            <w:tcW w:w="724" w:type="dxa"/>
            <w:tcBorders>
              <w:top w:val="nil"/>
              <w:left w:val="nil"/>
              <w:bottom w:val="nil"/>
              <w:right w:val="nil"/>
            </w:tcBorders>
          </w:tcPr>
          <w:p w:rsidR="00F63D0D" w:rsidRDefault="00F63D0D">
            <w:pPr>
              <w:pStyle w:val="ConsPlusNormal"/>
              <w:jc w:val="center"/>
            </w:pPr>
            <w:r>
              <w:t>10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outlineLvl w:val="2"/>
            </w:pPr>
            <w:r>
              <w:t>Ведомственная целевая программа Чувашской Республики "Развитие сельскохозяйственной потребительской кооперации в Чувашской Республике на 2019 - 2024 годы"</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pPr>
            <w:r>
              <w:t xml:space="preserve">(в ред. </w:t>
            </w:r>
            <w:hyperlink r:id="rId163" w:history="1">
              <w:r>
                <w:rPr>
                  <w:color w:val="0000FF"/>
                </w:rPr>
                <w:t>Постановления</w:t>
              </w:r>
            </w:hyperlink>
            <w:r>
              <w:t xml:space="preserve"> Кабинета Министров ЧР от 24.10.2019 N 440)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w:t>
            </w:r>
          </w:p>
        </w:tc>
        <w:tc>
          <w:tcPr>
            <w:tcW w:w="3912" w:type="dxa"/>
            <w:tcBorders>
              <w:top w:val="nil"/>
              <w:left w:val="nil"/>
              <w:bottom w:val="nil"/>
              <w:right w:val="nil"/>
            </w:tcBorders>
          </w:tcPr>
          <w:p w:rsidR="00F63D0D" w:rsidRDefault="00F63D0D">
            <w:pPr>
              <w:pStyle w:val="ConsPlusNormal"/>
              <w:jc w:val="both"/>
            </w:pPr>
            <w:r>
              <w:t>Рост количества сельскохозяйственных потребительских кооперативов, получивших государственную поддержку</w:t>
            </w:r>
          </w:p>
        </w:tc>
        <w:tc>
          <w:tcPr>
            <w:tcW w:w="1582" w:type="dxa"/>
            <w:tcBorders>
              <w:top w:val="nil"/>
              <w:left w:val="nil"/>
              <w:bottom w:val="nil"/>
              <w:right w:val="nil"/>
            </w:tcBorders>
          </w:tcPr>
          <w:p w:rsidR="00F63D0D" w:rsidRDefault="00F63D0D">
            <w:pPr>
              <w:pStyle w:val="ConsPlusNormal"/>
              <w:jc w:val="center"/>
            </w:pPr>
            <w:r>
              <w:t>единиц</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4</w:t>
            </w:r>
          </w:p>
        </w:tc>
        <w:tc>
          <w:tcPr>
            <w:tcW w:w="724" w:type="dxa"/>
            <w:tcBorders>
              <w:top w:val="nil"/>
              <w:left w:val="nil"/>
              <w:bottom w:val="nil"/>
              <w:right w:val="nil"/>
            </w:tcBorders>
          </w:tcPr>
          <w:p w:rsidR="00F63D0D" w:rsidRDefault="00F63D0D">
            <w:pPr>
              <w:pStyle w:val="ConsPlusNormal"/>
              <w:jc w:val="center"/>
            </w:pPr>
            <w:r>
              <w:t>4</w:t>
            </w:r>
          </w:p>
        </w:tc>
        <w:tc>
          <w:tcPr>
            <w:tcW w:w="724" w:type="dxa"/>
            <w:tcBorders>
              <w:top w:val="nil"/>
              <w:left w:val="nil"/>
              <w:bottom w:val="nil"/>
              <w:right w:val="nil"/>
            </w:tcBorders>
          </w:tcPr>
          <w:p w:rsidR="00F63D0D" w:rsidRDefault="00F63D0D">
            <w:pPr>
              <w:pStyle w:val="ConsPlusNormal"/>
              <w:jc w:val="center"/>
            </w:pPr>
            <w:r>
              <w:t>4</w:t>
            </w:r>
          </w:p>
        </w:tc>
        <w:tc>
          <w:tcPr>
            <w:tcW w:w="724" w:type="dxa"/>
            <w:tcBorders>
              <w:top w:val="nil"/>
              <w:left w:val="nil"/>
              <w:bottom w:val="nil"/>
              <w:right w:val="nil"/>
            </w:tcBorders>
          </w:tcPr>
          <w:p w:rsidR="00F63D0D" w:rsidRDefault="00F63D0D">
            <w:pPr>
              <w:pStyle w:val="ConsPlusNormal"/>
              <w:jc w:val="center"/>
            </w:pPr>
            <w:r>
              <w:t>4</w:t>
            </w:r>
          </w:p>
        </w:tc>
        <w:tc>
          <w:tcPr>
            <w:tcW w:w="724" w:type="dxa"/>
            <w:tcBorders>
              <w:top w:val="nil"/>
              <w:left w:val="nil"/>
              <w:bottom w:val="nil"/>
              <w:right w:val="nil"/>
            </w:tcBorders>
          </w:tcPr>
          <w:p w:rsidR="00F63D0D" w:rsidRDefault="00F63D0D">
            <w:pPr>
              <w:pStyle w:val="ConsPlusNormal"/>
              <w:jc w:val="center"/>
            </w:pPr>
            <w:r>
              <w:t>5</w:t>
            </w:r>
          </w:p>
        </w:tc>
        <w:tc>
          <w:tcPr>
            <w:tcW w:w="724" w:type="dxa"/>
            <w:tcBorders>
              <w:top w:val="nil"/>
              <w:left w:val="nil"/>
              <w:bottom w:val="nil"/>
              <w:right w:val="nil"/>
            </w:tcBorders>
          </w:tcPr>
          <w:p w:rsidR="00F63D0D" w:rsidRDefault="00F63D0D">
            <w:pPr>
              <w:pStyle w:val="ConsPlusNormal"/>
              <w:jc w:val="center"/>
            </w:pPr>
            <w:r>
              <w:t>5</w:t>
            </w: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w:t>
            </w:r>
          </w:p>
        </w:tc>
        <w:tc>
          <w:tcPr>
            <w:tcW w:w="3912" w:type="dxa"/>
            <w:tcBorders>
              <w:top w:val="nil"/>
              <w:left w:val="nil"/>
              <w:bottom w:val="nil"/>
              <w:right w:val="nil"/>
            </w:tcBorders>
          </w:tcPr>
          <w:p w:rsidR="00F63D0D" w:rsidRDefault="00F63D0D">
            <w:pPr>
              <w:pStyle w:val="ConsPlusNormal"/>
              <w:jc w:val="both"/>
            </w:pPr>
            <w:r>
              <w:t>Создание новых постоянных рабочих мест в сельскохозяйственных потребительских кооперативах, получивших государственную поддержку</w:t>
            </w:r>
          </w:p>
        </w:tc>
        <w:tc>
          <w:tcPr>
            <w:tcW w:w="1582" w:type="dxa"/>
            <w:tcBorders>
              <w:top w:val="nil"/>
              <w:left w:val="nil"/>
              <w:bottom w:val="nil"/>
              <w:right w:val="nil"/>
            </w:tcBorders>
          </w:tcPr>
          <w:p w:rsidR="00F63D0D" w:rsidRDefault="00F63D0D">
            <w:pPr>
              <w:pStyle w:val="ConsPlusNormal"/>
              <w:jc w:val="center"/>
            </w:pPr>
            <w:r>
              <w:t>единиц</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w:t>
            </w:r>
          </w:p>
        </w:tc>
        <w:tc>
          <w:tcPr>
            <w:tcW w:w="3912" w:type="dxa"/>
            <w:tcBorders>
              <w:top w:val="nil"/>
              <w:left w:val="nil"/>
              <w:bottom w:val="nil"/>
              <w:right w:val="nil"/>
            </w:tcBorders>
          </w:tcPr>
          <w:p w:rsidR="00F63D0D" w:rsidRDefault="00F63D0D">
            <w:pPr>
              <w:pStyle w:val="ConsPlusNormal"/>
              <w:jc w:val="both"/>
            </w:pPr>
            <w:r>
              <w:t xml:space="preserve">Прирост объема сельскохозяйственной продукции, реализованной </w:t>
            </w:r>
            <w:r>
              <w:lastRenderedPageBreak/>
              <w:t>сельскохозяйственными потребительскими кооперативами, которые получили государственную поддержку, к году получения гранта</w:t>
            </w:r>
          </w:p>
        </w:tc>
        <w:tc>
          <w:tcPr>
            <w:tcW w:w="1582" w:type="dxa"/>
            <w:tcBorders>
              <w:top w:val="nil"/>
              <w:left w:val="nil"/>
              <w:bottom w:val="nil"/>
              <w:right w:val="nil"/>
            </w:tcBorders>
          </w:tcPr>
          <w:p w:rsidR="00F63D0D" w:rsidRDefault="00F63D0D">
            <w:pPr>
              <w:pStyle w:val="ConsPlusNormal"/>
              <w:jc w:val="center"/>
            </w:pPr>
            <w:r>
              <w:lastRenderedPageBreak/>
              <w:t>%</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110</w:t>
            </w:r>
          </w:p>
        </w:tc>
        <w:tc>
          <w:tcPr>
            <w:tcW w:w="724" w:type="dxa"/>
            <w:tcBorders>
              <w:top w:val="nil"/>
              <w:left w:val="nil"/>
              <w:bottom w:val="nil"/>
              <w:right w:val="nil"/>
            </w:tcBorders>
          </w:tcPr>
          <w:p w:rsidR="00F63D0D" w:rsidRDefault="00F63D0D">
            <w:pPr>
              <w:pStyle w:val="ConsPlusNormal"/>
              <w:jc w:val="center"/>
            </w:pPr>
            <w:r>
              <w:t>121</w:t>
            </w:r>
          </w:p>
        </w:tc>
        <w:tc>
          <w:tcPr>
            <w:tcW w:w="724" w:type="dxa"/>
            <w:tcBorders>
              <w:top w:val="nil"/>
              <w:left w:val="nil"/>
              <w:bottom w:val="nil"/>
              <w:right w:val="nil"/>
            </w:tcBorders>
          </w:tcPr>
          <w:p w:rsidR="00F63D0D" w:rsidRDefault="00F63D0D">
            <w:pPr>
              <w:pStyle w:val="ConsPlusNormal"/>
              <w:jc w:val="center"/>
            </w:pPr>
            <w:r>
              <w:t>133</w:t>
            </w:r>
          </w:p>
        </w:tc>
        <w:tc>
          <w:tcPr>
            <w:tcW w:w="724" w:type="dxa"/>
            <w:tcBorders>
              <w:top w:val="nil"/>
              <w:left w:val="nil"/>
              <w:bottom w:val="nil"/>
              <w:right w:val="nil"/>
            </w:tcBorders>
          </w:tcPr>
          <w:p w:rsidR="00F63D0D" w:rsidRDefault="00F63D0D">
            <w:pPr>
              <w:pStyle w:val="ConsPlusNormal"/>
              <w:jc w:val="center"/>
            </w:pPr>
            <w:r>
              <w:t>146</w:t>
            </w:r>
          </w:p>
        </w:tc>
        <w:tc>
          <w:tcPr>
            <w:tcW w:w="724" w:type="dxa"/>
            <w:tcBorders>
              <w:top w:val="nil"/>
              <w:left w:val="nil"/>
              <w:bottom w:val="nil"/>
              <w:right w:val="nil"/>
            </w:tcBorders>
          </w:tcPr>
          <w:p w:rsidR="00F63D0D" w:rsidRDefault="00F63D0D">
            <w:pPr>
              <w:pStyle w:val="ConsPlusNormal"/>
              <w:jc w:val="center"/>
            </w:pPr>
            <w:r>
              <w:t>161</w:t>
            </w:r>
          </w:p>
        </w:tc>
        <w:tc>
          <w:tcPr>
            <w:tcW w:w="724" w:type="dxa"/>
            <w:tcBorders>
              <w:top w:val="nil"/>
              <w:left w:val="nil"/>
              <w:bottom w:val="nil"/>
              <w:right w:val="nil"/>
            </w:tcBorders>
          </w:tcPr>
          <w:p w:rsidR="00F63D0D" w:rsidRDefault="00F63D0D">
            <w:pPr>
              <w:pStyle w:val="ConsPlusNormal"/>
              <w:jc w:val="center"/>
            </w:pPr>
            <w:r>
              <w:t>177</w:t>
            </w: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lastRenderedPageBreak/>
              <w:t>4.</w:t>
            </w:r>
          </w:p>
        </w:tc>
        <w:tc>
          <w:tcPr>
            <w:tcW w:w="3912" w:type="dxa"/>
            <w:tcBorders>
              <w:top w:val="nil"/>
              <w:left w:val="nil"/>
              <w:bottom w:val="nil"/>
              <w:right w:val="nil"/>
            </w:tcBorders>
          </w:tcPr>
          <w:p w:rsidR="00F63D0D" w:rsidRDefault="00F63D0D">
            <w:pPr>
              <w:pStyle w:val="ConsPlusNormal"/>
              <w:jc w:val="both"/>
            </w:pPr>
            <w:r>
              <w:t>Количество вновь вовлеченных в субъекты малого и среднего предпринимательства в сельском хозяйстве</w:t>
            </w:r>
          </w:p>
        </w:tc>
        <w:tc>
          <w:tcPr>
            <w:tcW w:w="1582" w:type="dxa"/>
            <w:tcBorders>
              <w:top w:val="nil"/>
              <w:left w:val="nil"/>
              <w:bottom w:val="nil"/>
              <w:right w:val="nil"/>
            </w:tcBorders>
          </w:tcPr>
          <w:p w:rsidR="00F63D0D" w:rsidRDefault="00F63D0D">
            <w:pPr>
              <w:pStyle w:val="ConsPlusNormal"/>
              <w:jc w:val="center"/>
            </w:pPr>
            <w:r>
              <w:t>человек</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121</w:t>
            </w:r>
          </w:p>
        </w:tc>
        <w:tc>
          <w:tcPr>
            <w:tcW w:w="724" w:type="dxa"/>
            <w:tcBorders>
              <w:top w:val="nil"/>
              <w:left w:val="nil"/>
              <w:bottom w:val="nil"/>
              <w:right w:val="nil"/>
            </w:tcBorders>
          </w:tcPr>
          <w:p w:rsidR="00F63D0D" w:rsidRDefault="00F63D0D">
            <w:pPr>
              <w:pStyle w:val="ConsPlusNormal"/>
              <w:jc w:val="center"/>
            </w:pPr>
            <w:r>
              <w:t>127</w:t>
            </w:r>
          </w:p>
        </w:tc>
        <w:tc>
          <w:tcPr>
            <w:tcW w:w="724" w:type="dxa"/>
            <w:tcBorders>
              <w:top w:val="nil"/>
              <w:left w:val="nil"/>
              <w:bottom w:val="nil"/>
              <w:right w:val="nil"/>
            </w:tcBorders>
          </w:tcPr>
          <w:p w:rsidR="00F63D0D" w:rsidRDefault="00F63D0D">
            <w:pPr>
              <w:pStyle w:val="ConsPlusNormal"/>
              <w:jc w:val="center"/>
            </w:pPr>
            <w:r>
              <w:t>187</w:t>
            </w:r>
          </w:p>
        </w:tc>
        <w:tc>
          <w:tcPr>
            <w:tcW w:w="724" w:type="dxa"/>
            <w:tcBorders>
              <w:top w:val="nil"/>
              <w:left w:val="nil"/>
              <w:bottom w:val="nil"/>
              <w:right w:val="nil"/>
            </w:tcBorders>
          </w:tcPr>
          <w:p w:rsidR="00F63D0D" w:rsidRDefault="00F63D0D">
            <w:pPr>
              <w:pStyle w:val="ConsPlusNormal"/>
              <w:jc w:val="center"/>
            </w:pPr>
            <w:r>
              <w:t>262</w:t>
            </w:r>
          </w:p>
        </w:tc>
        <w:tc>
          <w:tcPr>
            <w:tcW w:w="724" w:type="dxa"/>
            <w:tcBorders>
              <w:top w:val="nil"/>
              <w:left w:val="nil"/>
              <w:bottom w:val="nil"/>
              <w:right w:val="nil"/>
            </w:tcBorders>
          </w:tcPr>
          <w:p w:rsidR="00F63D0D" w:rsidRDefault="00F63D0D">
            <w:pPr>
              <w:pStyle w:val="ConsPlusNormal"/>
              <w:jc w:val="center"/>
            </w:pPr>
            <w:r>
              <w:t>241</w:t>
            </w:r>
          </w:p>
        </w:tc>
        <w:tc>
          <w:tcPr>
            <w:tcW w:w="724" w:type="dxa"/>
            <w:tcBorders>
              <w:top w:val="nil"/>
              <w:left w:val="nil"/>
              <w:bottom w:val="nil"/>
              <w:right w:val="nil"/>
            </w:tcBorders>
          </w:tcPr>
          <w:p w:rsidR="00F63D0D" w:rsidRDefault="00F63D0D">
            <w:pPr>
              <w:pStyle w:val="ConsPlusNormal"/>
              <w:jc w:val="center"/>
            </w:pPr>
            <w:r>
              <w:t>412</w:t>
            </w: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outlineLvl w:val="2"/>
            </w:pPr>
            <w:r>
              <w:t>Ведомственная целевая программа Чувашской Республики "Разведение одомашненных видов и пород рыб (развитие сельскохозяйственного рыбоводства) в Чувашской Республике"</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w:t>
            </w:r>
          </w:p>
        </w:tc>
        <w:tc>
          <w:tcPr>
            <w:tcW w:w="3912" w:type="dxa"/>
            <w:tcBorders>
              <w:top w:val="nil"/>
              <w:left w:val="nil"/>
              <w:bottom w:val="nil"/>
              <w:right w:val="nil"/>
            </w:tcBorders>
          </w:tcPr>
          <w:p w:rsidR="00F63D0D" w:rsidRDefault="00F63D0D">
            <w:pPr>
              <w:pStyle w:val="ConsPlusNormal"/>
              <w:jc w:val="both"/>
            </w:pPr>
            <w:r>
              <w:t>Сохранность племенного условного маточного поголовья сельскохозяйственных животных к уровню предыдущего года</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w:t>
            </w:r>
          </w:p>
        </w:tc>
        <w:tc>
          <w:tcPr>
            <w:tcW w:w="3912" w:type="dxa"/>
            <w:tcBorders>
              <w:top w:val="nil"/>
              <w:left w:val="nil"/>
              <w:bottom w:val="nil"/>
              <w:right w:val="nil"/>
            </w:tcBorders>
          </w:tcPr>
          <w:p w:rsidR="00F63D0D" w:rsidRDefault="00F63D0D">
            <w:pPr>
              <w:pStyle w:val="ConsPlusNormal"/>
              <w:jc w:val="both"/>
            </w:pPr>
            <w:r>
              <w:t>Производство товарной рыбы рыбоводческими организациями</w:t>
            </w:r>
          </w:p>
        </w:tc>
        <w:tc>
          <w:tcPr>
            <w:tcW w:w="1582" w:type="dxa"/>
            <w:tcBorders>
              <w:top w:val="nil"/>
              <w:left w:val="nil"/>
              <w:bottom w:val="nil"/>
              <w:right w:val="nil"/>
            </w:tcBorders>
          </w:tcPr>
          <w:p w:rsidR="00F63D0D" w:rsidRDefault="00F63D0D">
            <w:pPr>
              <w:pStyle w:val="ConsPlusNormal"/>
              <w:jc w:val="center"/>
            </w:pPr>
            <w:r>
              <w:t>тонн</w:t>
            </w:r>
          </w:p>
        </w:tc>
        <w:tc>
          <w:tcPr>
            <w:tcW w:w="784" w:type="dxa"/>
            <w:tcBorders>
              <w:top w:val="nil"/>
              <w:left w:val="nil"/>
              <w:bottom w:val="nil"/>
              <w:right w:val="nil"/>
            </w:tcBorders>
          </w:tcPr>
          <w:p w:rsidR="00F63D0D" w:rsidRDefault="00F63D0D">
            <w:pPr>
              <w:pStyle w:val="ConsPlusNormal"/>
              <w:jc w:val="center"/>
            </w:pPr>
            <w:r>
              <w:t>260,0</w:t>
            </w:r>
          </w:p>
        </w:tc>
        <w:tc>
          <w:tcPr>
            <w:tcW w:w="724" w:type="dxa"/>
            <w:tcBorders>
              <w:top w:val="nil"/>
              <w:left w:val="nil"/>
              <w:bottom w:val="nil"/>
              <w:right w:val="nil"/>
            </w:tcBorders>
          </w:tcPr>
          <w:p w:rsidR="00F63D0D" w:rsidRDefault="00F63D0D">
            <w:pPr>
              <w:pStyle w:val="ConsPlusNormal"/>
              <w:jc w:val="center"/>
            </w:pPr>
            <w:r>
              <w:t>302,1</w:t>
            </w:r>
          </w:p>
        </w:tc>
        <w:tc>
          <w:tcPr>
            <w:tcW w:w="724" w:type="dxa"/>
            <w:tcBorders>
              <w:top w:val="nil"/>
              <w:left w:val="nil"/>
              <w:bottom w:val="nil"/>
              <w:right w:val="nil"/>
            </w:tcBorders>
          </w:tcPr>
          <w:p w:rsidR="00F63D0D" w:rsidRDefault="00F63D0D">
            <w:pPr>
              <w:pStyle w:val="ConsPlusNormal"/>
              <w:jc w:val="center"/>
            </w:pPr>
            <w:r>
              <w:t>323,2</w:t>
            </w:r>
          </w:p>
        </w:tc>
        <w:tc>
          <w:tcPr>
            <w:tcW w:w="724" w:type="dxa"/>
            <w:tcBorders>
              <w:top w:val="nil"/>
              <w:left w:val="nil"/>
              <w:bottom w:val="nil"/>
              <w:right w:val="nil"/>
            </w:tcBorders>
          </w:tcPr>
          <w:p w:rsidR="00F63D0D" w:rsidRDefault="00F63D0D">
            <w:pPr>
              <w:pStyle w:val="ConsPlusNormal"/>
              <w:jc w:val="center"/>
            </w:pPr>
            <w:r>
              <w:t>356,4</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w:t>
            </w:r>
          </w:p>
        </w:tc>
        <w:tc>
          <w:tcPr>
            <w:tcW w:w="3912" w:type="dxa"/>
            <w:tcBorders>
              <w:top w:val="nil"/>
              <w:left w:val="nil"/>
              <w:bottom w:val="nil"/>
              <w:right w:val="nil"/>
            </w:tcBorders>
          </w:tcPr>
          <w:p w:rsidR="00F63D0D" w:rsidRDefault="00F63D0D">
            <w:pPr>
              <w:pStyle w:val="ConsPlusNormal"/>
              <w:jc w:val="both"/>
            </w:pPr>
            <w:r>
              <w:t>Производство рыбопосадочного материала рыбоводческими организациями</w:t>
            </w:r>
          </w:p>
        </w:tc>
        <w:tc>
          <w:tcPr>
            <w:tcW w:w="1582" w:type="dxa"/>
            <w:tcBorders>
              <w:top w:val="nil"/>
              <w:left w:val="nil"/>
              <w:bottom w:val="nil"/>
              <w:right w:val="nil"/>
            </w:tcBorders>
          </w:tcPr>
          <w:p w:rsidR="00F63D0D" w:rsidRDefault="00F63D0D">
            <w:pPr>
              <w:pStyle w:val="ConsPlusNormal"/>
              <w:jc w:val="center"/>
            </w:pPr>
            <w:r>
              <w:t>тонн</w:t>
            </w:r>
          </w:p>
        </w:tc>
        <w:tc>
          <w:tcPr>
            <w:tcW w:w="784" w:type="dxa"/>
            <w:tcBorders>
              <w:top w:val="nil"/>
              <w:left w:val="nil"/>
              <w:bottom w:val="nil"/>
              <w:right w:val="nil"/>
            </w:tcBorders>
          </w:tcPr>
          <w:p w:rsidR="00F63D0D" w:rsidRDefault="00F63D0D">
            <w:pPr>
              <w:pStyle w:val="ConsPlusNormal"/>
              <w:jc w:val="center"/>
            </w:pPr>
            <w:r>
              <w:t>86,0</w:t>
            </w:r>
          </w:p>
        </w:tc>
        <w:tc>
          <w:tcPr>
            <w:tcW w:w="724" w:type="dxa"/>
            <w:tcBorders>
              <w:top w:val="nil"/>
              <w:left w:val="nil"/>
              <w:bottom w:val="nil"/>
              <w:right w:val="nil"/>
            </w:tcBorders>
          </w:tcPr>
          <w:p w:rsidR="00F63D0D" w:rsidRDefault="00F63D0D">
            <w:pPr>
              <w:pStyle w:val="ConsPlusNormal"/>
              <w:jc w:val="center"/>
            </w:pPr>
            <w:r>
              <w:t>89,0</w:t>
            </w:r>
          </w:p>
        </w:tc>
        <w:tc>
          <w:tcPr>
            <w:tcW w:w="724" w:type="dxa"/>
            <w:tcBorders>
              <w:top w:val="nil"/>
              <w:left w:val="nil"/>
              <w:bottom w:val="nil"/>
              <w:right w:val="nil"/>
            </w:tcBorders>
          </w:tcPr>
          <w:p w:rsidR="00F63D0D" w:rsidRDefault="00F63D0D">
            <w:pPr>
              <w:pStyle w:val="ConsPlusNormal"/>
              <w:jc w:val="center"/>
            </w:pPr>
            <w:r>
              <w:t>90,0</w:t>
            </w:r>
          </w:p>
        </w:tc>
        <w:tc>
          <w:tcPr>
            <w:tcW w:w="724" w:type="dxa"/>
            <w:tcBorders>
              <w:top w:val="nil"/>
              <w:left w:val="nil"/>
              <w:bottom w:val="nil"/>
              <w:right w:val="nil"/>
            </w:tcBorders>
          </w:tcPr>
          <w:p w:rsidR="00F63D0D" w:rsidRDefault="00F63D0D">
            <w:pPr>
              <w:pStyle w:val="ConsPlusNormal"/>
              <w:jc w:val="center"/>
            </w:pPr>
            <w:r>
              <w:t>93,0</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outlineLvl w:val="2"/>
            </w:pPr>
            <w:r>
              <w:t>Подпрограмма "Обеспечение общих условий функционирования отраслей агропромышленного комплекса"</w:t>
            </w:r>
          </w:p>
        </w:tc>
      </w:tr>
      <w:tr w:rsidR="00F63D0D">
        <w:tblPrEx>
          <w:tblBorders>
            <w:insideH w:val="none" w:sz="0" w:space="0" w:color="auto"/>
            <w:insideV w:val="none" w:sz="0" w:space="0" w:color="auto"/>
          </w:tblBorders>
        </w:tblPrEx>
        <w:tc>
          <w:tcPr>
            <w:tcW w:w="424" w:type="dxa"/>
            <w:vMerge w:val="restart"/>
            <w:tcBorders>
              <w:top w:val="nil"/>
              <w:left w:val="nil"/>
              <w:bottom w:val="nil"/>
              <w:right w:val="nil"/>
            </w:tcBorders>
          </w:tcPr>
          <w:p w:rsidR="00F63D0D" w:rsidRDefault="00F63D0D">
            <w:pPr>
              <w:pStyle w:val="ConsPlusNormal"/>
              <w:jc w:val="center"/>
            </w:pPr>
            <w:r>
              <w:t>1.</w:t>
            </w:r>
          </w:p>
        </w:tc>
        <w:tc>
          <w:tcPr>
            <w:tcW w:w="3912" w:type="dxa"/>
            <w:tcBorders>
              <w:top w:val="nil"/>
              <w:left w:val="nil"/>
              <w:bottom w:val="nil"/>
              <w:right w:val="nil"/>
            </w:tcBorders>
          </w:tcPr>
          <w:p w:rsidR="00F63D0D" w:rsidRDefault="00F63D0D">
            <w:pPr>
              <w:pStyle w:val="ConsPlusNormal"/>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w:t>
            </w:r>
          </w:p>
        </w:tc>
        <w:tc>
          <w:tcPr>
            <w:tcW w:w="1582" w:type="dxa"/>
            <w:tcBorders>
              <w:top w:val="nil"/>
              <w:left w:val="nil"/>
              <w:bottom w:val="nil"/>
              <w:right w:val="nil"/>
            </w:tcBorders>
          </w:tcPr>
          <w:p w:rsidR="00F63D0D" w:rsidRDefault="00F63D0D">
            <w:pPr>
              <w:pStyle w:val="ConsPlusNormal"/>
            </w:pPr>
          </w:p>
        </w:tc>
        <w:tc>
          <w:tcPr>
            <w:tcW w:w="78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r>
      <w:tr w:rsidR="00F63D0D">
        <w:tblPrEx>
          <w:tblBorders>
            <w:insideH w:val="none" w:sz="0" w:space="0" w:color="auto"/>
            <w:insideV w:val="none" w:sz="0" w:space="0" w:color="auto"/>
          </w:tblBorders>
        </w:tblPrEx>
        <w:tc>
          <w:tcPr>
            <w:tcW w:w="424" w:type="dxa"/>
            <w:vMerge/>
            <w:tcBorders>
              <w:top w:val="nil"/>
              <w:left w:val="nil"/>
              <w:bottom w:val="nil"/>
              <w:right w:val="nil"/>
            </w:tcBorders>
          </w:tcPr>
          <w:p w:rsidR="00F63D0D" w:rsidRDefault="00F63D0D"/>
        </w:tc>
        <w:tc>
          <w:tcPr>
            <w:tcW w:w="3912" w:type="dxa"/>
            <w:tcBorders>
              <w:top w:val="nil"/>
              <w:left w:val="nil"/>
              <w:bottom w:val="nil"/>
              <w:right w:val="nil"/>
            </w:tcBorders>
          </w:tcPr>
          <w:p w:rsidR="00F63D0D" w:rsidRDefault="00F63D0D">
            <w:pPr>
              <w:pStyle w:val="ConsPlusNormal"/>
              <w:jc w:val="both"/>
            </w:pPr>
            <w:r>
              <w:t>зерно</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92,4</w:t>
            </w:r>
          </w:p>
        </w:tc>
        <w:tc>
          <w:tcPr>
            <w:tcW w:w="724" w:type="dxa"/>
            <w:tcBorders>
              <w:top w:val="nil"/>
              <w:left w:val="nil"/>
              <w:bottom w:val="nil"/>
              <w:right w:val="nil"/>
            </w:tcBorders>
          </w:tcPr>
          <w:p w:rsidR="00F63D0D" w:rsidRDefault="00F63D0D">
            <w:pPr>
              <w:pStyle w:val="ConsPlusNormal"/>
              <w:jc w:val="center"/>
            </w:pPr>
            <w:r>
              <w:t>95,2</w:t>
            </w:r>
          </w:p>
        </w:tc>
        <w:tc>
          <w:tcPr>
            <w:tcW w:w="724" w:type="dxa"/>
            <w:tcBorders>
              <w:top w:val="nil"/>
              <w:left w:val="nil"/>
              <w:bottom w:val="nil"/>
              <w:right w:val="nil"/>
            </w:tcBorders>
          </w:tcPr>
          <w:p w:rsidR="00F63D0D" w:rsidRDefault="00F63D0D">
            <w:pPr>
              <w:pStyle w:val="ConsPlusNormal"/>
              <w:jc w:val="center"/>
            </w:pPr>
            <w:r>
              <w:t>98,6</w:t>
            </w:r>
          </w:p>
        </w:tc>
        <w:tc>
          <w:tcPr>
            <w:tcW w:w="724" w:type="dxa"/>
            <w:tcBorders>
              <w:top w:val="nil"/>
              <w:left w:val="nil"/>
              <w:bottom w:val="nil"/>
              <w:right w:val="nil"/>
            </w:tcBorders>
          </w:tcPr>
          <w:p w:rsidR="00F63D0D" w:rsidRDefault="00F63D0D">
            <w:pPr>
              <w:pStyle w:val="ConsPlusNormal"/>
              <w:jc w:val="center"/>
            </w:pPr>
            <w:r>
              <w:t>99</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r>
      <w:tr w:rsidR="00F63D0D">
        <w:tblPrEx>
          <w:tblBorders>
            <w:insideH w:val="none" w:sz="0" w:space="0" w:color="auto"/>
            <w:insideV w:val="none" w:sz="0" w:space="0" w:color="auto"/>
          </w:tblBorders>
        </w:tblPrEx>
        <w:tc>
          <w:tcPr>
            <w:tcW w:w="424" w:type="dxa"/>
            <w:vMerge/>
            <w:tcBorders>
              <w:top w:val="nil"/>
              <w:left w:val="nil"/>
              <w:bottom w:val="nil"/>
              <w:right w:val="nil"/>
            </w:tcBorders>
          </w:tcPr>
          <w:p w:rsidR="00F63D0D" w:rsidRDefault="00F63D0D"/>
        </w:tc>
        <w:tc>
          <w:tcPr>
            <w:tcW w:w="3912" w:type="dxa"/>
            <w:tcBorders>
              <w:top w:val="nil"/>
              <w:left w:val="nil"/>
              <w:bottom w:val="nil"/>
              <w:right w:val="nil"/>
            </w:tcBorders>
          </w:tcPr>
          <w:p w:rsidR="00F63D0D" w:rsidRDefault="00F63D0D">
            <w:pPr>
              <w:pStyle w:val="ConsPlusNormal"/>
              <w:jc w:val="both"/>
            </w:pPr>
            <w:r>
              <w:t>картофель</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r>
      <w:tr w:rsidR="00F63D0D">
        <w:tblPrEx>
          <w:tblBorders>
            <w:insideH w:val="none" w:sz="0" w:space="0" w:color="auto"/>
            <w:insideV w:val="none" w:sz="0" w:space="0" w:color="auto"/>
          </w:tblBorders>
        </w:tblPrEx>
        <w:tc>
          <w:tcPr>
            <w:tcW w:w="424" w:type="dxa"/>
            <w:vMerge/>
            <w:tcBorders>
              <w:top w:val="nil"/>
              <w:left w:val="nil"/>
              <w:bottom w:val="nil"/>
              <w:right w:val="nil"/>
            </w:tcBorders>
          </w:tcPr>
          <w:p w:rsidR="00F63D0D" w:rsidRDefault="00F63D0D"/>
        </w:tc>
        <w:tc>
          <w:tcPr>
            <w:tcW w:w="3912" w:type="dxa"/>
            <w:tcBorders>
              <w:top w:val="nil"/>
              <w:left w:val="nil"/>
              <w:bottom w:val="nil"/>
              <w:right w:val="nil"/>
            </w:tcBorders>
          </w:tcPr>
          <w:p w:rsidR="00F63D0D" w:rsidRDefault="00F63D0D">
            <w:pPr>
              <w:pStyle w:val="ConsPlusNormal"/>
              <w:jc w:val="both"/>
            </w:pPr>
            <w:r>
              <w:t>овощи</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90,6</w:t>
            </w:r>
          </w:p>
        </w:tc>
        <w:tc>
          <w:tcPr>
            <w:tcW w:w="724" w:type="dxa"/>
            <w:tcBorders>
              <w:top w:val="nil"/>
              <w:left w:val="nil"/>
              <w:bottom w:val="nil"/>
              <w:right w:val="nil"/>
            </w:tcBorders>
          </w:tcPr>
          <w:p w:rsidR="00F63D0D" w:rsidRDefault="00F63D0D">
            <w:pPr>
              <w:pStyle w:val="ConsPlusNormal"/>
              <w:jc w:val="center"/>
            </w:pPr>
            <w:r>
              <w:t>90,8</w:t>
            </w:r>
          </w:p>
        </w:tc>
        <w:tc>
          <w:tcPr>
            <w:tcW w:w="724" w:type="dxa"/>
            <w:tcBorders>
              <w:top w:val="nil"/>
              <w:left w:val="nil"/>
              <w:bottom w:val="nil"/>
              <w:right w:val="nil"/>
            </w:tcBorders>
          </w:tcPr>
          <w:p w:rsidR="00F63D0D" w:rsidRDefault="00F63D0D">
            <w:pPr>
              <w:pStyle w:val="ConsPlusNormal"/>
              <w:jc w:val="center"/>
            </w:pPr>
            <w:r>
              <w:t>91</w:t>
            </w:r>
          </w:p>
        </w:tc>
        <w:tc>
          <w:tcPr>
            <w:tcW w:w="724" w:type="dxa"/>
            <w:tcBorders>
              <w:top w:val="nil"/>
              <w:left w:val="nil"/>
              <w:bottom w:val="nil"/>
              <w:right w:val="nil"/>
            </w:tcBorders>
          </w:tcPr>
          <w:p w:rsidR="00F63D0D" w:rsidRDefault="00F63D0D">
            <w:pPr>
              <w:pStyle w:val="ConsPlusNormal"/>
              <w:jc w:val="center"/>
            </w:pPr>
            <w:r>
              <w:t>95</w:t>
            </w:r>
          </w:p>
        </w:tc>
        <w:tc>
          <w:tcPr>
            <w:tcW w:w="724" w:type="dxa"/>
            <w:tcBorders>
              <w:top w:val="nil"/>
              <w:left w:val="nil"/>
              <w:bottom w:val="nil"/>
              <w:right w:val="nil"/>
            </w:tcBorders>
          </w:tcPr>
          <w:p w:rsidR="00F63D0D" w:rsidRDefault="00F63D0D">
            <w:pPr>
              <w:pStyle w:val="ConsPlusNormal"/>
              <w:jc w:val="center"/>
            </w:pPr>
            <w:r>
              <w:t>95,5</w:t>
            </w:r>
          </w:p>
        </w:tc>
        <w:tc>
          <w:tcPr>
            <w:tcW w:w="724" w:type="dxa"/>
            <w:tcBorders>
              <w:top w:val="nil"/>
              <w:left w:val="nil"/>
              <w:bottom w:val="nil"/>
              <w:right w:val="nil"/>
            </w:tcBorders>
          </w:tcPr>
          <w:p w:rsidR="00F63D0D" w:rsidRDefault="00F63D0D">
            <w:pPr>
              <w:pStyle w:val="ConsPlusNormal"/>
              <w:jc w:val="center"/>
            </w:pPr>
            <w:r>
              <w:t>96</w:t>
            </w:r>
          </w:p>
        </w:tc>
        <w:tc>
          <w:tcPr>
            <w:tcW w:w="724" w:type="dxa"/>
            <w:tcBorders>
              <w:top w:val="nil"/>
              <w:left w:val="nil"/>
              <w:bottom w:val="nil"/>
              <w:right w:val="nil"/>
            </w:tcBorders>
          </w:tcPr>
          <w:p w:rsidR="00F63D0D" w:rsidRDefault="00F63D0D">
            <w:pPr>
              <w:pStyle w:val="ConsPlusNormal"/>
              <w:jc w:val="center"/>
            </w:pPr>
            <w:r>
              <w:t>96,5</w:t>
            </w:r>
          </w:p>
        </w:tc>
        <w:tc>
          <w:tcPr>
            <w:tcW w:w="724" w:type="dxa"/>
            <w:tcBorders>
              <w:top w:val="nil"/>
              <w:left w:val="nil"/>
              <w:bottom w:val="nil"/>
              <w:right w:val="nil"/>
            </w:tcBorders>
          </w:tcPr>
          <w:p w:rsidR="00F63D0D" w:rsidRDefault="00F63D0D">
            <w:pPr>
              <w:pStyle w:val="ConsPlusNormal"/>
              <w:jc w:val="center"/>
            </w:pPr>
            <w:r>
              <w:t>97</w:t>
            </w:r>
          </w:p>
        </w:tc>
        <w:tc>
          <w:tcPr>
            <w:tcW w:w="724" w:type="dxa"/>
            <w:tcBorders>
              <w:top w:val="nil"/>
              <w:left w:val="nil"/>
              <w:bottom w:val="nil"/>
              <w:right w:val="nil"/>
            </w:tcBorders>
          </w:tcPr>
          <w:p w:rsidR="00F63D0D" w:rsidRDefault="00F63D0D">
            <w:pPr>
              <w:pStyle w:val="ConsPlusNormal"/>
              <w:jc w:val="center"/>
            </w:pPr>
            <w:r>
              <w:t>99,5</w:t>
            </w:r>
          </w:p>
        </w:tc>
        <w:tc>
          <w:tcPr>
            <w:tcW w:w="724" w:type="dxa"/>
            <w:tcBorders>
              <w:top w:val="nil"/>
              <w:left w:val="nil"/>
              <w:bottom w:val="nil"/>
              <w:right w:val="nil"/>
            </w:tcBorders>
          </w:tcPr>
          <w:p w:rsidR="00F63D0D" w:rsidRDefault="00F63D0D">
            <w:pPr>
              <w:pStyle w:val="ConsPlusNormal"/>
              <w:jc w:val="center"/>
            </w:pPr>
            <w:r>
              <w:t>100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w:t>
            </w:r>
          </w:p>
        </w:tc>
        <w:tc>
          <w:tcPr>
            <w:tcW w:w="3912" w:type="dxa"/>
            <w:tcBorders>
              <w:top w:val="nil"/>
              <w:left w:val="nil"/>
              <w:bottom w:val="nil"/>
              <w:right w:val="nil"/>
            </w:tcBorders>
          </w:tcPr>
          <w:p w:rsidR="00F63D0D" w:rsidRDefault="00F63D0D">
            <w:pPr>
              <w:pStyle w:val="ConsPlusNormal"/>
              <w:jc w:val="both"/>
            </w:pPr>
            <w: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c>
          <w:tcPr>
            <w:tcW w:w="724" w:type="dxa"/>
            <w:tcBorders>
              <w:top w:val="nil"/>
              <w:left w:val="nil"/>
              <w:bottom w:val="nil"/>
              <w:right w:val="nil"/>
            </w:tcBorders>
          </w:tcPr>
          <w:p w:rsidR="00F63D0D" w:rsidRDefault="00F63D0D">
            <w:pPr>
              <w:pStyle w:val="ConsPlusNormal"/>
              <w:jc w:val="center"/>
            </w:pPr>
            <w:r>
              <w:t>100</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outlineLvl w:val="2"/>
            </w:pPr>
            <w:r>
              <w:t>Подпрограмма "Стимулирование инвестиционной деятельности в агропромышленном комплексе"</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w:t>
            </w:r>
          </w:p>
        </w:tc>
        <w:tc>
          <w:tcPr>
            <w:tcW w:w="3912" w:type="dxa"/>
            <w:tcBorders>
              <w:top w:val="nil"/>
              <w:left w:val="nil"/>
              <w:bottom w:val="nil"/>
              <w:right w:val="nil"/>
            </w:tcBorders>
          </w:tcPr>
          <w:p w:rsidR="00F63D0D" w:rsidRDefault="00F63D0D">
            <w:pPr>
              <w:pStyle w:val="ConsPlusNormal"/>
              <w:jc w:val="both"/>
            </w:pPr>
            <w:r>
              <w:t>Объем ссудной задолженности по субсидируемым инвестиционным кредитам (займам), выданным на развитие агропромышленного комплекса</w:t>
            </w:r>
          </w:p>
        </w:tc>
        <w:tc>
          <w:tcPr>
            <w:tcW w:w="1582" w:type="dxa"/>
            <w:tcBorders>
              <w:top w:val="nil"/>
              <w:left w:val="nil"/>
              <w:bottom w:val="nil"/>
              <w:right w:val="nil"/>
            </w:tcBorders>
          </w:tcPr>
          <w:p w:rsidR="00F63D0D" w:rsidRDefault="00F63D0D">
            <w:pPr>
              <w:pStyle w:val="ConsPlusNormal"/>
              <w:jc w:val="center"/>
            </w:pPr>
            <w:r>
              <w:t>млрд. рублей</w:t>
            </w:r>
          </w:p>
        </w:tc>
        <w:tc>
          <w:tcPr>
            <w:tcW w:w="784" w:type="dxa"/>
            <w:tcBorders>
              <w:top w:val="nil"/>
              <w:left w:val="nil"/>
              <w:bottom w:val="nil"/>
              <w:right w:val="nil"/>
            </w:tcBorders>
          </w:tcPr>
          <w:p w:rsidR="00F63D0D" w:rsidRDefault="00F63D0D">
            <w:pPr>
              <w:pStyle w:val="ConsPlusNormal"/>
              <w:jc w:val="center"/>
            </w:pPr>
            <w:r>
              <w:t>6,1</w:t>
            </w:r>
          </w:p>
        </w:tc>
        <w:tc>
          <w:tcPr>
            <w:tcW w:w="724" w:type="dxa"/>
            <w:tcBorders>
              <w:top w:val="nil"/>
              <w:left w:val="nil"/>
              <w:bottom w:val="nil"/>
              <w:right w:val="nil"/>
            </w:tcBorders>
          </w:tcPr>
          <w:p w:rsidR="00F63D0D" w:rsidRDefault="00F63D0D">
            <w:pPr>
              <w:pStyle w:val="ConsPlusNormal"/>
              <w:jc w:val="center"/>
            </w:pPr>
            <w:r>
              <w:t>5,8</w:t>
            </w:r>
          </w:p>
        </w:tc>
        <w:tc>
          <w:tcPr>
            <w:tcW w:w="724" w:type="dxa"/>
            <w:tcBorders>
              <w:top w:val="nil"/>
              <w:left w:val="nil"/>
              <w:bottom w:val="nil"/>
              <w:right w:val="nil"/>
            </w:tcBorders>
          </w:tcPr>
          <w:p w:rsidR="00F63D0D" w:rsidRDefault="00F63D0D">
            <w:pPr>
              <w:pStyle w:val="ConsPlusNormal"/>
              <w:jc w:val="center"/>
            </w:pPr>
            <w:r>
              <w:t>5,4</w:t>
            </w:r>
          </w:p>
        </w:tc>
        <w:tc>
          <w:tcPr>
            <w:tcW w:w="724" w:type="dxa"/>
            <w:tcBorders>
              <w:top w:val="nil"/>
              <w:left w:val="nil"/>
              <w:bottom w:val="nil"/>
              <w:right w:val="nil"/>
            </w:tcBorders>
          </w:tcPr>
          <w:p w:rsidR="00F63D0D" w:rsidRDefault="00F63D0D">
            <w:pPr>
              <w:pStyle w:val="ConsPlusNormal"/>
              <w:jc w:val="center"/>
            </w:pPr>
            <w:r>
              <w:t>5,4</w:t>
            </w:r>
          </w:p>
        </w:tc>
        <w:tc>
          <w:tcPr>
            <w:tcW w:w="724" w:type="dxa"/>
            <w:tcBorders>
              <w:top w:val="nil"/>
              <w:left w:val="nil"/>
              <w:bottom w:val="nil"/>
              <w:right w:val="nil"/>
            </w:tcBorders>
          </w:tcPr>
          <w:p w:rsidR="00F63D0D" w:rsidRDefault="00F63D0D">
            <w:pPr>
              <w:pStyle w:val="ConsPlusNormal"/>
              <w:jc w:val="center"/>
            </w:pPr>
            <w:r>
              <w:t>4,9</w:t>
            </w:r>
          </w:p>
        </w:tc>
        <w:tc>
          <w:tcPr>
            <w:tcW w:w="724" w:type="dxa"/>
            <w:tcBorders>
              <w:top w:val="nil"/>
              <w:left w:val="nil"/>
              <w:bottom w:val="nil"/>
              <w:right w:val="nil"/>
            </w:tcBorders>
          </w:tcPr>
          <w:p w:rsidR="00F63D0D" w:rsidRDefault="00F63D0D">
            <w:pPr>
              <w:pStyle w:val="ConsPlusNormal"/>
              <w:jc w:val="center"/>
            </w:pPr>
            <w:r>
              <w:t>4,4</w:t>
            </w:r>
          </w:p>
        </w:tc>
        <w:tc>
          <w:tcPr>
            <w:tcW w:w="724" w:type="dxa"/>
            <w:tcBorders>
              <w:top w:val="nil"/>
              <w:left w:val="nil"/>
              <w:bottom w:val="nil"/>
              <w:right w:val="nil"/>
            </w:tcBorders>
          </w:tcPr>
          <w:p w:rsidR="00F63D0D" w:rsidRDefault="00F63D0D">
            <w:pPr>
              <w:pStyle w:val="ConsPlusNormal"/>
              <w:jc w:val="center"/>
            </w:pPr>
            <w:r>
              <w:t>3,9</w:t>
            </w:r>
          </w:p>
        </w:tc>
        <w:tc>
          <w:tcPr>
            <w:tcW w:w="724" w:type="dxa"/>
            <w:tcBorders>
              <w:top w:val="nil"/>
              <w:left w:val="nil"/>
              <w:bottom w:val="nil"/>
              <w:right w:val="nil"/>
            </w:tcBorders>
          </w:tcPr>
          <w:p w:rsidR="00F63D0D" w:rsidRDefault="00F63D0D">
            <w:pPr>
              <w:pStyle w:val="ConsPlusNormal"/>
              <w:jc w:val="center"/>
            </w:pPr>
            <w:r>
              <w:t>3,4</w:t>
            </w:r>
          </w:p>
        </w:tc>
        <w:tc>
          <w:tcPr>
            <w:tcW w:w="724" w:type="dxa"/>
            <w:tcBorders>
              <w:top w:val="nil"/>
              <w:left w:val="nil"/>
              <w:bottom w:val="nil"/>
              <w:right w:val="nil"/>
            </w:tcBorders>
          </w:tcPr>
          <w:p w:rsidR="00F63D0D" w:rsidRDefault="00F63D0D">
            <w:pPr>
              <w:pStyle w:val="ConsPlusNormal"/>
              <w:jc w:val="center"/>
            </w:pPr>
            <w:r>
              <w:t>0</w:t>
            </w:r>
          </w:p>
        </w:tc>
        <w:tc>
          <w:tcPr>
            <w:tcW w:w="724" w:type="dxa"/>
            <w:tcBorders>
              <w:top w:val="nil"/>
              <w:left w:val="nil"/>
              <w:bottom w:val="nil"/>
              <w:right w:val="nil"/>
            </w:tcBorders>
          </w:tcPr>
          <w:p w:rsidR="00F63D0D" w:rsidRDefault="00F63D0D">
            <w:pPr>
              <w:pStyle w:val="ConsPlusNormal"/>
              <w:jc w:val="center"/>
            </w:pPr>
            <w:r>
              <w:t>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w:t>
            </w:r>
          </w:p>
        </w:tc>
        <w:tc>
          <w:tcPr>
            <w:tcW w:w="3912" w:type="dxa"/>
            <w:tcBorders>
              <w:top w:val="nil"/>
              <w:left w:val="nil"/>
              <w:bottom w:val="nil"/>
              <w:right w:val="nil"/>
            </w:tcBorders>
          </w:tcPr>
          <w:p w:rsidR="00F63D0D" w:rsidRDefault="00F63D0D">
            <w:pPr>
              <w:pStyle w:val="ConsPlusNormal"/>
              <w:jc w:val="both"/>
            </w:pPr>
            <w:r>
              <w:t>Доля льготных кредитов, выданных малым формам хозяйствования</w:t>
            </w:r>
          </w:p>
        </w:tc>
        <w:tc>
          <w:tcPr>
            <w:tcW w:w="1582" w:type="dxa"/>
            <w:tcBorders>
              <w:top w:val="nil"/>
              <w:left w:val="nil"/>
              <w:bottom w:val="nil"/>
              <w:right w:val="nil"/>
            </w:tcBorders>
          </w:tcPr>
          <w:p w:rsidR="00F63D0D" w:rsidRDefault="00F63D0D">
            <w:pPr>
              <w:pStyle w:val="ConsPlusNormal"/>
              <w:jc w:val="center"/>
            </w:pPr>
            <w:r>
              <w:t>процентов</w:t>
            </w:r>
          </w:p>
        </w:tc>
        <w:tc>
          <w:tcPr>
            <w:tcW w:w="784" w:type="dxa"/>
            <w:tcBorders>
              <w:top w:val="nil"/>
              <w:left w:val="nil"/>
              <w:bottom w:val="nil"/>
              <w:right w:val="nil"/>
            </w:tcBorders>
          </w:tcPr>
          <w:p w:rsidR="00F63D0D" w:rsidRDefault="00F63D0D">
            <w:pPr>
              <w:pStyle w:val="ConsPlusNormal"/>
              <w:jc w:val="center"/>
            </w:pPr>
            <w:r>
              <w:t>20</w:t>
            </w:r>
          </w:p>
        </w:tc>
        <w:tc>
          <w:tcPr>
            <w:tcW w:w="724" w:type="dxa"/>
            <w:tcBorders>
              <w:top w:val="nil"/>
              <w:left w:val="nil"/>
              <w:bottom w:val="nil"/>
              <w:right w:val="nil"/>
            </w:tcBorders>
          </w:tcPr>
          <w:p w:rsidR="00F63D0D" w:rsidRDefault="00F63D0D">
            <w:pPr>
              <w:pStyle w:val="ConsPlusNormal"/>
              <w:jc w:val="center"/>
            </w:pPr>
            <w:r>
              <w:t>20</w:t>
            </w:r>
          </w:p>
        </w:tc>
        <w:tc>
          <w:tcPr>
            <w:tcW w:w="724" w:type="dxa"/>
            <w:tcBorders>
              <w:top w:val="nil"/>
              <w:left w:val="nil"/>
              <w:bottom w:val="nil"/>
              <w:right w:val="nil"/>
            </w:tcBorders>
          </w:tcPr>
          <w:p w:rsidR="00F63D0D" w:rsidRDefault="00F63D0D">
            <w:pPr>
              <w:pStyle w:val="ConsPlusNormal"/>
              <w:jc w:val="center"/>
            </w:pPr>
            <w:r>
              <w:t>20</w:t>
            </w:r>
          </w:p>
        </w:tc>
        <w:tc>
          <w:tcPr>
            <w:tcW w:w="724" w:type="dxa"/>
            <w:tcBorders>
              <w:top w:val="nil"/>
              <w:left w:val="nil"/>
              <w:bottom w:val="nil"/>
              <w:right w:val="nil"/>
            </w:tcBorders>
          </w:tcPr>
          <w:p w:rsidR="00F63D0D" w:rsidRDefault="00F63D0D">
            <w:pPr>
              <w:pStyle w:val="ConsPlusNormal"/>
              <w:jc w:val="center"/>
            </w:pPr>
            <w:r>
              <w:t>20</w:t>
            </w:r>
          </w:p>
        </w:tc>
        <w:tc>
          <w:tcPr>
            <w:tcW w:w="724" w:type="dxa"/>
            <w:tcBorders>
              <w:top w:val="nil"/>
              <w:left w:val="nil"/>
              <w:bottom w:val="nil"/>
              <w:right w:val="nil"/>
            </w:tcBorders>
          </w:tcPr>
          <w:p w:rsidR="00F63D0D" w:rsidRDefault="00F63D0D">
            <w:pPr>
              <w:pStyle w:val="ConsPlusNormal"/>
              <w:jc w:val="center"/>
            </w:pPr>
            <w:r>
              <w:t>20</w:t>
            </w:r>
          </w:p>
        </w:tc>
        <w:tc>
          <w:tcPr>
            <w:tcW w:w="724" w:type="dxa"/>
            <w:tcBorders>
              <w:top w:val="nil"/>
              <w:left w:val="nil"/>
              <w:bottom w:val="nil"/>
              <w:right w:val="nil"/>
            </w:tcBorders>
          </w:tcPr>
          <w:p w:rsidR="00F63D0D" w:rsidRDefault="00F63D0D">
            <w:pPr>
              <w:pStyle w:val="ConsPlusNormal"/>
              <w:jc w:val="center"/>
            </w:pPr>
            <w:r>
              <w:t>20</w:t>
            </w:r>
          </w:p>
        </w:tc>
        <w:tc>
          <w:tcPr>
            <w:tcW w:w="724" w:type="dxa"/>
            <w:tcBorders>
              <w:top w:val="nil"/>
              <w:left w:val="nil"/>
              <w:bottom w:val="nil"/>
              <w:right w:val="nil"/>
            </w:tcBorders>
          </w:tcPr>
          <w:p w:rsidR="00F63D0D" w:rsidRDefault="00F63D0D">
            <w:pPr>
              <w:pStyle w:val="ConsPlusNormal"/>
              <w:jc w:val="center"/>
            </w:pPr>
            <w:r>
              <w:t>20</w:t>
            </w:r>
          </w:p>
        </w:tc>
        <w:tc>
          <w:tcPr>
            <w:tcW w:w="724" w:type="dxa"/>
            <w:tcBorders>
              <w:top w:val="nil"/>
              <w:left w:val="nil"/>
              <w:bottom w:val="nil"/>
              <w:right w:val="nil"/>
            </w:tcBorders>
          </w:tcPr>
          <w:p w:rsidR="00F63D0D" w:rsidRDefault="00F63D0D">
            <w:pPr>
              <w:pStyle w:val="ConsPlusNormal"/>
              <w:jc w:val="center"/>
            </w:pPr>
            <w:r>
              <w:t>20</w:t>
            </w:r>
          </w:p>
        </w:tc>
        <w:tc>
          <w:tcPr>
            <w:tcW w:w="724" w:type="dxa"/>
            <w:tcBorders>
              <w:top w:val="nil"/>
              <w:left w:val="nil"/>
              <w:bottom w:val="nil"/>
              <w:right w:val="nil"/>
            </w:tcBorders>
          </w:tcPr>
          <w:p w:rsidR="00F63D0D" w:rsidRDefault="00F63D0D">
            <w:pPr>
              <w:pStyle w:val="ConsPlusNormal"/>
              <w:jc w:val="center"/>
            </w:pPr>
            <w:r>
              <w:t>20</w:t>
            </w:r>
          </w:p>
        </w:tc>
        <w:tc>
          <w:tcPr>
            <w:tcW w:w="724" w:type="dxa"/>
            <w:tcBorders>
              <w:top w:val="nil"/>
              <w:left w:val="nil"/>
              <w:bottom w:val="nil"/>
              <w:right w:val="nil"/>
            </w:tcBorders>
          </w:tcPr>
          <w:p w:rsidR="00F63D0D" w:rsidRDefault="00F63D0D">
            <w:pPr>
              <w:pStyle w:val="ConsPlusNormal"/>
              <w:jc w:val="center"/>
            </w:pPr>
            <w:r>
              <w:t>20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w:t>
            </w:r>
          </w:p>
        </w:tc>
        <w:tc>
          <w:tcPr>
            <w:tcW w:w="3912" w:type="dxa"/>
            <w:tcBorders>
              <w:top w:val="nil"/>
              <w:left w:val="nil"/>
              <w:bottom w:val="nil"/>
              <w:right w:val="nil"/>
            </w:tcBorders>
          </w:tcPr>
          <w:p w:rsidR="00F63D0D" w:rsidRDefault="00F63D0D">
            <w:pPr>
              <w:pStyle w:val="ConsPlusNormal"/>
              <w:jc w:val="both"/>
            </w:pPr>
            <w:r>
              <w:t>Ввод в действие построенных и модернизированных мощностей по хранению картофеля и овощей открытого грунта</w:t>
            </w:r>
          </w:p>
        </w:tc>
        <w:tc>
          <w:tcPr>
            <w:tcW w:w="1582" w:type="dxa"/>
            <w:tcBorders>
              <w:top w:val="nil"/>
              <w:left w:val="nil"/>
              <w:bottom w:val="nil"/>
              <w:right w:val="nil"/>
            </w:tcBorders>
          </w:tcPr>
          <w:p w:rsidR="00F63D0D" w:rsidRDefault="00F63D0D">
            <w:pPr>
              <w:pStyle w:val="ConsPlusNormal"/>
              <w:jc w:val="center"/>
            </w:pPr>
            <w:r>
              <w:t>тыс. тонн</w:t>
            </w:r>
          </w:p>
        </w:tc>
        <w:tc>
          <w:tcPr>
            <w:tcW w:w="784" w:type="dxa"/>
            <w:tcBorders>
              <w:top w:val="nil"/>
              <w:left w:val="nil"/>
              <w:bottom w:val="nil"/>
              <w:right w:val="nil"/>
            </w:tcBorders>
          </w:tcPr>
          <w:p w:rsidR="00F63D0D" w:rsidRDefault="00F63D0D">
            <w:pPr>
              <w:pStyle w:val="ConsPlusNormal"/>
              <w:jc w:val="center"/>
            </w:pPr>
            <w:r>
              <w:t>11</w:t>
            </w:r>
          </w:p>
        </w:tc>
        <w:tc>
          <w:tcPr>
            <w:tcW w:w="724" w:type="dxa"/>
            <w:tcBorders>
              <w:top w:val="nil"/>
              <w:left w:val="nil"/>
              <w:bottom w:val="nil"/>
              <w:right w:val="nil"/>
            </w:tcBorders>
          </w:tcPr>
          <w:p w:rsidR="00F63D0D" w:rsidRDefault="00F63D0D">
            <w:pPr>
              <w:pStyle w:val="ConsPlusNormal"/>
              <w:jc w:val="center"/>
            </w:pPr>
            <w:r>
              <w:t>11</w:t>
            </w:r>
          </w:p>
        </w:tc>
        <w:tc>
          <w:tcPr>
            <w:tcW w:w="724" w:type="dxa"/>
            <w:tcBorders>
              <w:top w:val="nil"/>
              <w:left w:val="nil"/>
              <w:bottom w:val="nil"/>
              <w:right w:val="nil"/>
            </w:tcBorders>
          </w:tcPr>
          <w:p w:rsidR="00F63D0D" w:rsidRDefault="00F63D0D">
            <w:pPr>
              <w:pStyle w:val="ConsPlusNormal"/>
              <w:jc w:val="center"/>
            </w:pPr>
            <w:r>
              <w:t>11</w:t>
            </w:r>
          </w:p>
        </w:tc>
        <w:tc>
          <w:tcPr>
            <w:tcW w:w="724" w:type="dxa"/>
            <w:tcBorders>
              <w:top w:val="nil"/>
              <w:left w:val="nil"/>
              <w:bottom w:val="nil"/>
              <w:right w:val="nil"/>
            </w:tcBorders>
          </w:tcPr>
          <w:p w:rsidR="00F63D0D" w:rsidRDefault="00F63D0D">
            <w:pPr>
              <w:pStyle w:val="ConsPlusNormal"/>
              <w:jc w:val="center"/>
            </w:pPr>
            <w:r>
              <w:t>11</w:t>
            </w:r>
          </w:p>
        </w:tc>
        <w:tc>
          <w:tcPr>
            <w:tcW w:w="724" w:type="dxa"/>
            <w:tcBorders>
              <w:top w:val="nil"/>
              <w:left w:val="nil"/>
              <w:bottom w:val="nil"/>
              <w:right w:val="nil"/>
            </w:tcBorders>
          </w:tcPr>
          <w:p w:rsidR="00F63D0D" w:rsidRDefault="00F63D0D">
            <w:pPr>
              <w:pStyle w:val="ConsPlusNormal"/>
              <w:jc w:val="center"/>
            </w:pPr>
            <w:r>
              <w:t>11</w:t>
            </w:r>
          </w:p>
        </w:tc>
        <w:tc>
          <w:tcPr>
            <w:tcW w:w="724" w:type="dxa"/>
            <w:tcBorders>
              <w:top w:val="nil"/>
              <w:left w:val="nil"/>
              <w:bottom w:val="nil"/>
              <w:right w:val="nil"/>
            </w:tcBorders>
          </w:tcPr>
          <w:p w:rsidR="00F63D0D" w:rsidRDefault="00F63D0D">
            <w:pPr>
              <w:pStyle w:val="ConsPlusNormal"/>
              <w:jc w:val="center"/>
            </w:pPr>
            <w:r>
              <w:t>11</w:t>
            </w:r>
          </w:p>
        </w:tc>
        <w:tc>
          <w:tcPr>
            <w:tcW w:w="724" w:type="dxa"/>
            <w:tcBorders>
              <w:top w:val="nil"/>
              <w:left w:val="nil"/>
              <w:bottom w:val="nil"/>
              <w:right w:val="nil"/>
            </w:tcBorders>
          </w:tcPr>
          <w:p w:rsidR="00F63D0D" w:rsidRDefault="00F63D0D">
            <w:pPr>
              <w:pStyle w:val="ConsPlusNormal"/>
              <w:jc w:val="center"/>
            </w:pPr>
            <w:r>
              <w:t>11</w:t>
            </w:r>
          </w:p>
        </w:tc>
        <w:tc>
          <w:tcPr>
            <w:tcW w:w="724" w:type="dxa"/>
            <w:tcBorders>
              <w:top w:val="nil"/>
              <w:left w:val="nil"/>
              <w:bottom w:val="nil"/>
              <w:right w:val="nil"/>
            </w:tcBorders>
          </w:tcPr>
          <w:p w:rsidR="00F63D0D" w:rsidRDefault="00F63D0D">
            <w:pPr>
              <w:pStyle w:val="ConsPlusNormal"/>
              <w:jc w:val="center"/>
            </w:pPr>
            <w:r>
              <w:t>11</w:t>
            </w:r>
          </w:p>
        </w:tc>
        <w:tc>
          <w:tcPr>
            <w:tcW w:w="724" w:type="dxa"/>
            <w:tcBorders>
              <w:top w:val="nil"/>
              <w:left w:val="nil"/>
              <w:bottom w:val="nil"/>
              <w:right w:val="nil"/>
            </w:tcBorders>
          </w:tcPr>
          <w:p w:rsidR="00F63D0D" w:rsidRDefault="00F63D0D">
            <w:pPr>
              <w:pStyle w:val="ConsPlusNormal"/>
              <w:jc w:val="center"/>
            </w:pPr>
            <w:r>
              <w:t>11</w:t>
            </w:r>
          </w:p>
        </w:tc>
        <w:tc>
          <w:tcPr>
            <w:tcW w:w="724" w:type="dxa"/>
            <w:tcBorders>
              <w:top w:val="nil"/>
              <w:left w:val="nil"/>
              <w:bottom w:val="nil"/>
              <w:right w:val="nil"/>
            </w:tcBorders>
          </w:tcPr>
          <w:p w:rsidR="00F63D0D" w:rsidRDefault="00F63D0D">
            <w:pPr>
              <w:pStyle w:val="ConsPlusNormal"/>
              <w:jc w:val="center"/>
            </w:pPr>
            <w:r>
              <w:t>11</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4.</w:t>
            </w:r>
          </w:p>
        </w:tc>
        <w:tc>
          <w:tcPr>
            <w:tcW w:w="3912" w:type="dxa"/>
            <w:tcBorders>
              <w:top w:val="nil"/>
              <w:left w:val="nil"/>
              <w:bottom w:val="nil"/>
              <w:right w:val="nil"/>
            </w:tcBorders>
          </w:tcPr>
          <w:p w:rsidR="00F63D0D" w:rsidRDefault="00F63D0D">
            <w:pPr>
              <w:pStyle w:val="ConsPlusNormal"/>
              <w:jc w:val="both"/>
            </w:pPr>
            <w:r>
              <w:t>Объем введенных в годах, предшествующих году предоставления субсидии, площадей теплиц на объектах тепличных комплексов</w:t>
            </w:r>
          </w:p>
        </w:tc>
        <w:tc>
          <w:tcPr>
            <w:tcW w:w="1582" w:type="dxa"/>
            <w:tcBorders>
              <w:top w:val="nil"/>
              <w:left w:val="nil"/>
              <w:bottom w:val="nil"/>
              <w:right w:val="nil"/>
            </w:tcBorders>
          </w:tcPr>
          <w:p w:rsidR="00F63D0D" w:rsidRDefault="00F63D0D">
            <w:pPr>
              <w:pStyle w:val="ConsPlusNormal"/>
              <w:jc w:val="center"/>
            </w:pPr>
            <w:r>
              <w:t>га</w:t>
            </w:r>
          </w:p>
        </w:tc>
        <w:tc>
          <w:tcPr>
            <w:tcW w:w="78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5.</w:t>
            </w:r>
          </w:p>
        </w:tc>
        <w:tc>
          <w:tcPr>
            <w:tcW w:w="3912" w:type="dxa"/>
            <w:tcBorders>
              <w:top w:val="nil"/>
              <w:left w:val="nil"/>
              <w:bottom w:val="nil"/>
              <w:right w:val="nil"/>
            </w:tcBorders>
          </w:tcPr>
          <w:p w:rsidR="00F63D0D" w:rsidRDefault="00F63D0D">
            <w:pPr>
              <w:pStyle w:val="ConsPlusNormal"/>
              <w:jc w:val="both"/>
            </w:pPr>
            <w:r>
              <w:t xml:space="preserve">Ввод новых мощностей единовременного хранения сельскохозяйственной продукции </w:t>
            </w:r>
            <w:r>
              <w:lastRenderedPageBreak/>
              <w:t>оптово-распределительных центров</w:t>
            </w:r>
          </w:p>
        </w:tc>
        <w:tc>
          <w:tcPr>
            <w:tcW w:w="1582" w:type="dxa"/>
            <w:tcBorders>
              <w:top w:val="nil"/>
              <w:left w:val="nil"/>
              <w:bottom w:val="nil"/>
              <w:right w:val="nil"/>
            </w:tcBorders>
          </w:tcPr>
          <w:p w:rsidR="00F63D0D" w:rsidRDefault="00F63D0D">
            <w:pPr>
              <w:pStyle w:val="ConsPlusNormal"/>
              <w:jc w:val="center"/>
            </w:pPr>
            <w:r>
              <w:lastRenderedPageBreak/>
              <w:t>тыс. тонн</w:t>
            </w:r>
          </w:p>
        </w:tc>
        <w:tc>
          <w:tcPr>
            <w:tcW w:w="784" w:type="dxa"/>
            <w:tcBorders>
              <w:top w:val="nil"/>
              <w:left w:val="nil"/>
              <w:bottom w:val="nil"/>
              <w:right w:val="nil"/>
            </w:tcBorders>
          </w:tcPr>
          <w:p w:rsidR="00F63D0D" w:rsidRDefault="00F63D0D">
            <w:pPr>
              <w:pStyle w:val="ConsPlusNormal"/>
              <w:jc w:val="center"/>
            </w:pPr>
            <w:r>
              <w:t>0,5</w:t>
            </w:r>
          </w:p>
        </w:tc>
        <w:tc>
          <w:tcPr>
            <w:tcW w:w="724" w:type="dxa"/>
            <w:tcBorders>
              <w:top w:val="nil"/>
              <w:left w:val="nil"/>
              <w:bottom w:val="nil"/>
              <w:right w:val="nil"/>
            </w:tcBorders>
          </w:tcPr>
          <w:p w:rsidR="00F63D0D" w:rsidRDefault="00F63D0D">
            <w:pPr>
              <w:pStyle w:val="ConsPlusNormal"/>
              <w:jc w:val="center"/>
            </w:pPr>
            <w:r>
              <w:t>0,5</w:t>
            </w:r>
          </w:p>
        </w:tc>
        <w:tc>
          <w:tcPr>
            <w:tcW w:w="724" w:type="dxa"/>
            <w:tcBorders>
              <w:top w:val="nil"/>
              <w:left w:val="nil"/>
              <w:bottom w:val="nil"/>
              <w:right w:val="nil"/>
            </w:tcBorders>
          </w:tcPr>
          <w:p w:rsidR="00F63D0D" w:rsidRDefault="00F63D0D">
            <w:pPr>
              <w:pStyle w:val="ConsPlusNormal"/>
              <w:jc w:val="center"/>
            </w:pPr>
            <w:r>
              <w:t>0,5</w:t>
            </w:r>
          </w:p>
        </w:tc>
        <w:tc>
          <w:tcPr>
            <w:tcW w:w="724" w:type="dxa"/>
            <w:tcBorders>
              <w:top w:val="nil"/>
              <w:left w:val="nil"/>
              <w:bottom w:val="nil"/>
              <w:right w:val="nil"/>
            </w:tcBorders>
          </w:tcPr>
          <w:p w:rsidR="00F63D0D" w:rsidRDefault="00F63D0D">
            <w:pPr>
              <w:pStyle w:val="ConsPlusNormal"/>
              <w:jc w:val="center"/>
            </w:pPr>
            <w:r>
              <w:t>0,5</w:t>
            </w:r>
          </w:p>
        </w:tc>
        <w:tc>
          <w:tcPr>
            <w:tcW w:w="724" w:type="dxa"/>
            <w:tcBorders>
              <w:top w:val="nil"/>
              <w:left w:val="nil"/>
              <w:bottom w:val="nil"/>
              <w:right w:val="nil"/>
            </w:tcBorders>
          </w:tcPr>
          <w:p w:rsidR="00F63D0D" w:rsidRDefault="00F63D0D">
            <w:pPr>
              <w:pStyle w:val="ConsPlusNormal"/>
              <w:jc w:val="center"/>
            </w:pPr>
            <w:r>
              <w:t>0,5</w:t>
            </w:r>
          </w:p>
        </w:tc>
        <w:tc>
          <w:tcPr>
            <w:tcW w:w="724" w:type="dxa"/>
            <w:tcBorders>
              <w:top w:val="nil"/>
              <w:left w:val="nil"/>
              <w:bottom w:val="nil"/>
              <w:right w:val="nil"/>
            </w:tcBorders>
          </w:tcPr>
          <w:p w:rsidR="00F63D0D" w:rsidRDefault="00F63D0D">
            <w:pPr>
              <w:pStyle w:val="ConsPlusNormal"/>
              <w:jc w:val="center"/>
            </w:pPr>
            <w:r>
              <w:t>0,5</w:t>
            </w:r>
          </w:p>
        </w:tc>
        <w:tc>
          <w:tcPr>
            <w:tcW w:w="724" w:type="dxa"/>
            <w:tcBorders>
              <w:top w:val="nil"/>
              <w:left w:val="nil"/>
              <w:bottom w:val="nil"/>
              <w:right w:val="nil"/>
            </w:tcBorders>
          </w:tcPr>
          <w:p w:rsidR="00F63D0D" w:rsidRDefault="00F63D0D">
            <w:pPr>
              <w:pStyle w:val="ConsPlusNormal"/>
              <w:jc w:val="center"/>
            </w:pPr>
            <w:r>
              <w:t>0,5</w:t>
            </w:r>
          </w:p>
        </w:tc>
        <w:tc>
          <w:tcPr>
            <w:tcW w:w="724" w:type="dxa"/>
            <w:tcBorders>
              <w:top w:val="nil"/>
              <w:left w:val="nil"/>
              <w:bottom w:val="nil"/>
              <w:right w:val="nil"/>
            </w:tcBorders>
          </w:tcPr>
          <w:p w:rsidR="00F63D0D" w:rsidRDefault="00F63D0D">
            <w:pPr>
              <w:pStyle w:val="ConsPlusNormal"/>
              <w:jc w:val="center"/>
            </w:pPr>
            <w:r>
              <w:t>0,5</w:t>
            </w:r>
          </w:p>
        </w:tc>
        <w:tc>
          <w:tcPr>
            <w:tcW w:w="724" w:type="dxa"/>
            <w:tcBorders>
              <w:top w:val="nil"/>
              <w:left w:val="nil"/>
              <w:bottom w:val="nil"/>
              <w:right w:val="nil"/>
            </w:tcBorders>
          </w:tcPr>
          <w:p w:rsidR="00F63D0D" w:rsidRDefault="00F63D0D">
            <w:pPr>
              <w:pStyle w:val="ConsPlusNormal"/>
              <w:jc w:val="center"/>
            </w:pPr>
            <w:r>
              <w:t>0,5</w:t>
            </w:r>
          </w:p>
        </w:tc>
        <w:tc>
          <w:tcPr>
            <w:tcW w:w="724" w:type="dxa"/>
            <w:tcBorders>
              <w:top w:val="nil"/>
              <w:left w:val="nil"/>
              <w:bottom w:val="nil"/>
              <w:right w:val="nil"/>
            </w:tcBorders>
          </w:tcPr>
          <w:p w:rsidR="00F63D0D" w:rsidRDefault="00F63D0D">
            <w:pPr>
              <w:pStyle w:val="ConsPlusNormal"/>
              <w:jc w:val="center"/>
            </w:pPr>
            <w:r>
              <w:t>0,5</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lastRenderedPageBreak/>
              <w:t>6.</w:t>
            </w:r>
          </w:p>
        </w:tc>
        <w:tc>
          <w:tcPr>
            <w:tcW w:w="3912" w:type="dxa"/>
            <w:tcBorders>
              <w:top w:val="nil"/>
              <w:left w:val="nil"/>
              <w:bottom w:val="nil"/>
              <w:right w:val="nil"/>
            </w:tcBorders>
          </w:tcPr>
          <w:p w:rsidR="00F63D0D" w:rsidRDefault="00F63D0D">
            <w:pPr>
              <w:pStyle w:val="ConsPlusNormal"/>
              <w:jc w:val="both"/>
            </w:pPr>
            <w:r>
              <w:t>Ввод в действие построенных и модернизированных мощностей селекционно-семеноводческих центров</w:t>
            </w:r>
          </w:p>
        </w:tc>
        <w:tc>
          <w:tcPr>
            <w:tcW w:w="1582" w:type="dxa"/>
            <w:tcBorders>
              <w:top w:val="nil"/>
              <w:left w:val="nil"/>
              <w:bottom w:val="nil"/>
              <w:right w:val="nil"/>
            </w:tcBorders>
          </w:tcPr>
          <w:p w:rsidR="00F63D0D" w:rsidRDefault="00F63D0D">
            <w:pPr>
              <w:pStyle w:val="ConsPlusNormal"/>
              <w:jc w:val="center"/>
            </w:pPr>
            <w:r>
              <w:t>единиц</w:t>
            </w:r>
          </w:p>
        </w:tc>
        <w:tc>
          <w:tcPr>
            <w:tcW w:w="78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1</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c>
          <w:tcPr>
            <w:tcW w:w="724" w:type="dxa"/>
            <w:tcBorders>
              <w:top w:val="nil"/>
              <w:left w:val="nil"/>
              <w:bottom w:val="nil"/>
              <w:right w:val="nil"/>
            </w:tcBorders>
          </w:tcPr>
          <w:p w:rsidR="00F63D0D" w:rsidRDefault="00F63D0D">
            <w:pPr>
              <w:pStyle w:val="ConsPlusNormal"/>
              <w:jc w:val="center"/>
            </w:pPr>
            <w:r>
              <w:t>-</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7.</w:t>
            </w:r>
          </w:p>
        </w:tc>
        <w:tc>
          <w:tcPr>
            <w:tcW w:w="3912" w:type="dxa"/>
            <w:tcBorders>
              <w:top w:val="nil"/>
              <w:left w:val="nil"/>
              <w:bottom w:val="nil"/>
              <w:right w:val="nil"/>
            </w:tcBorders>
          </w:tcPr>
          <w:p w:rsidR="00F63D0D" w:rsidRDefault="00F63D0D">
            <w:pPr>
              <w:pStyle w:val="ConsPlusNormal"/>
              <w:jc w:val="both"/>
            </w:pPr>
            <w: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w:t>
            </w:r>
          </w:p>
        </w:tc>
        <w:tc>
          <w:tcPr>
            <w:tcW w:w="1582" w:type="dxa"/>
            <w:tcBorders>
              <w:top w:val="nil"/>
              <w:left w:val="nil"/>
              <w:bottom w:val="nil"/>
              <w:right w:val="nil"/>
            </w:tcBorders>
          </w:tcPr>
          <w:p w:rsidR="00F63D0D" w:rsidRDefault="00F63D0D">
            <w:pPr>
              <w:pStyle w:val="ConsPlusNormal"/>
              <w:jc w:val="center"/>
            </w:pPr>
            <w:r>
              <w:t>тыс. единиц</w:t>
            </w:r>
          </w:p>
        </w:tc>
        <w:tc>
          <w:tcPr>
            <w:tcW w:w="784" w:type="dxa"/>
            <w:tcBorders>
              <w:top w:val="nil"/>
              <w:left w:val="nil"/>
              <w:bottom w:val="nil"/>
              <w:right w:val="nil"/>
            </w:tcBorders>
          </w:tcPr>
          <w:p w:rsidR="00F63D0D" w:rsidRDefault="00F63D0D">
            <w:pPr>
              <w:pStyle w:val="ConsPlusNormal"/>
              <w:jc w:val="center"/>
            </w:pPr>
            <w:r>
              <w:t>1,05</w:t>
            </w:r>
          </w:p>
        </w:tc>
        <w:tc>
          <w:tcPr>
            <w:tcW w:w="724" w:type="dxa"/>
            <w:tcBorders>
              <w:top w:val="nil"/>
              <w:left w:val="nil"/>
              <w:bottom w:val="nil"/>
              <w:right w:val="nil"/>
            </w:tcBorders>
          </w:tcPr>
          <w:p w:rsidR="00F63D0D" w:rsidRDefault="00F63D0D">
            <w:pPr>
              <w:pStyle w:val="ConsPlusNormal"/>
              <w:jc w:val="center"/>
            </w:pPr>
            <w:r>
              <w:t>1,1</w:t>
            </w:r>
          </w:p>
        </w:tc>
        <w:tc>
          <w:tcPr>
            <w:tcW w:w="724" w:type="dxa"/>
            <w:tcBorders>
              <w:top w:val="nil"/>
              <w:left w:val="nil"/>
              <w:bottom w:val="nil"/>
              <w:right w:val="nil"/>
            </w:tcBorders>
          </w:tcPr>
          <w:p w:rsidR="00F63D0D" w:rsidRDefault="00F63D0D">
            <w:pPr>
              <w:pStyle w:val="ConsPlusNormal"/>
              <w:jc w:val="center"/>
            </w:pPr>
            <w:r>
              <w:t>1,15</w:t>
            </w:r>
          </w:p>
        </w:tc>
        <w:tc>
          <w:tcPr>
            <w:tcW w:w="724" w:type="dxa"/>
            <w:tcBorders>
              <w:top w:val="nil"/>
              <w:left w:val="nil"/>
              <w:bottom w:val="nil"/>
              <w:right w:val="nil"/>
            </w:tcBorders>
          </w:tcPr>
          <w:p w:rsidR="00F63D0D" w:rsidRDefault="00F63D0D">
            <w:pPr>
              <w:pStyle w:val="ConsPlusNormal"/>
              <w:jc w:val="center"/>
            </w:pPr>
            <w:r>
              <w:t>1,2</w:t>
            </w:r>
          </w:p>
        </w:tc>
        <w:tc>
          <w:tcPr>
            <w:tcW w:w="724" w:type="dxa"/>
            <w:tcBorders>
              <w:top w:val="nil"/>
              <w:left w:val="nil"/>
              <w:bottom w:val="nil"/>
              <w:right w:val="nil"/>
            </w:tcBorders>
          </w:tcPr>
          <w:p w:rsidR="00F63D0D" w:rsidRDefault="00F63D0D">
            <w:pPr>
              <w:pStyle w:val="ConsPlusNormal"/>
              <w:jc w:val="center"/>
            </w:pPr>
            <w:r>
              <w:t>1,2</w:t>
            </w:r>
          </w:p>
        </w:tc>
        <w:tc>
          <w:tcPr>
            <w:tcW w:w="724" w:type="dxa"/>
            <w:tcBorders>
              <w:top w:val="nil"/>
              <w:left w:val="nil"/>
              <w:bottom w:val="nil"/>
              <w:right w:val="nil"/>
            </w:tcBorders>
          </w:tcPr>
          <w:p w:rsidR="00F63D0D" w:rsidRDefault="00F63D0D">
            <w:pPr>
              <w:pStyle w:val="ConsPlusNormal"/>
              <w:jc w:val="center"/>
            </w:pPr>
            <w:r>
              <w:t>1,2</w:t>
            </w:r>
          </w:p>
        </w:tc>
        <w:tc>
          <w:tcPr>
            <w:tcW w:w="724" w:type="dxa"/>
            <w:tcBorders>
              <w:top w:val="nil"/>
              <w:left w:val="nil"/>
              <w:bottom w:val="nil"/>
              <w:right w:val="nil"/>
            </w:tcBorders>
          </w:tcPr>
          <w:p w:rsidR="00F63D0D" w:rsidRDefault="00F63D0D">
            <w:pPr>
              <w:pStyle w:val="ConsPlusNormal"/>
              <w:jc w:val="center"/>
            </w:pPr>
            <w:r>
              <w:t>1,2</w:t>
            </w:r>
          </w:p>
        </w:tc>
        <w:tc>
          <w:tcPr>
            <w:tcW w:w="724" w:type="dxa"/>
            <w:tcBorders>
              <w:top w:val="nil"/>
              <w:left w:val="nil"/>
              <w:bottom w:val="nil"/>
              <w:right w:val="nil"/>
            </w:tcBorders>
          </w:tcPr>
          <w:p w:rsidR="00F63D0D" w:rsidRDefault="00F63D0D">
            <w:pPr>
              <w:pStyle w:val="ConsPlusNormal"/>
              <w:jc w:val="center"/>
            </w:pPr>
            <w:r>
              <w:t>1,2</w:t>
            </w:r>
          </w:p>
        </w:tc>
        <w:tc>
          <w:tcPr>
            <w:tcW w:w="724" w:type="dxa"/>
            <w:tcBorders>
              <w:top w:val="nil"/>
              <w:left w:val="nil"/>
              <w:bottom w:val="nil"/>
              <w:right w:val="nil"/>
            </w:tcBorders>
          </w:tcPr>
          <w:p w:rsidR="00F63D0D" w:rsidRDefault="00F63D0D">
            <w:pPr>
              <w:pStyle w:val="ConsPlusNormal"/>
              <w:jc w:val="center"/>
            </w:pPr>
            <w:r>
              <w:t>1,2</w:t>
            </w:r>
          </w:p>
        </w:tc>
        <w:tc>
          <w:tcPr>
            <w:tcW w:w="724" w:type="dxa"/>
            <w:tcBorders>
              <w:top w:val="nil"/>
              <w:left w:val="nil"/>
              <w:bottom w:val="nil"/>
              <w:right w:val="nil"/>
            </w:tcBorders>
          </w:tcPr>
          <w:p w:rsidR="00F63D0D" w:rsidRDefault="00F63D0D">
            <w:pPr>
              <w:pStyle w:val="ConsPlusNormal"/>
              <w:jc w:val="center"/>
            </w:pPr>
            <w:r>
              <w:t>1,2</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8.</w:t>
            </w:r>
          </w:p>
        </w:tc>
        <w:tc>
          <w:tcPr>
            <w:tcW w:w="3912" w:type="dxa"/>
            <w:tcBorders>
              <w:top w:val="nil"/>
              <w:left w:val="nil"/>
              <w:bottom w:val="nil"/>
              <w:right w:val="nil"/>
            </w:tcBorders>
          </w:tcPr>
          <w:p w:rsidR="00F63D0D" w:rsidRDefault="00F63D0D">
            <w:pPr>
              <w:pStyle w:val="ConsPlusNormal"/>
              <w:jc w:val="both"/>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tc>
        <w:tc>
          <w:tcPr>
            <w:tcW w:w="1582" w:type="dxa"/>
            <w:tcBorders>
              <w:top w:val="nil"/>
              <w:left w:val="nil"/>
              <w:bottom w:val="nil"/>
              <w:right w:val="nil"/>
            </w:tcBorders>
          </w:tcPr>
          <w:p w:rsidR="00F63D0D" w:rsidRDefault="00F63D0D">
            <w:pPr>
              <w:pStyle w:val="ConsPlusNormal"/>
              <w:jc w:val="center"/>
            </w:pPr>
            <w:r>
              <w:t>га</w:t>
            </w:r>
          </w:p>
        </w:tc>
        <w:tc>
          <w:tcPr>
            <w:tcW w:w="784" w:type="dxa"/>
            <w:tcBorders>
              <w:top w:val="nil"/>
              <w:left w:val="nil"/>
              <w:bottom w:val="nil"/>
              <w:right w:val="nil"/>
            </w:tcBorders>
          </w:tcPr>
          <w:p w:rsidR="00F63D0D" w:rsidRDefault="00F63D0D">
            <w:pPr>
              <w:pStyle w:val="ConsPlusNormal"/>
              <w:jc w:val="center"/>
            </w:pPr>
            <w:r>
              <w:t>0</w:t>
            </w:r>
          </w:p>
        </w:tc>
        <w:tc>
          <w:tcPr>
            <w:tcW w:w="724" w:type="dxa"/>
            <w:tcBorders>
              <w:top w:val="nil"/>
              <w:left w:val="nil"/>
              <w:bottom w:val="nil"/>
              <w:right w:val="nil"/>
            </w:tcBorders>
          </w:tcPr>
          <w:p w:rsidR="00F63D0D" w:rsidRDefault="00F63D0D">
            <w:pPr>
              <w:pStyle w:val="ConsPlusNormal"/>
              <w:jc w:val="center"/>
            </w:pPr>
            <w:r>
              <w:t>11</w:t>
            </w:r>
          </w:p>
        </w:tc>
        <w:tc>
          <w:tcPr>
            <w:tcW w:w="724" w:type="dxa"/>
            <w:tcBorders>
              <w:top w:val="nil"/>
              <w:left w:val="nil"/>
              <w:bottom w:val="nil"/>
              <w:right w:val="nil"/>
            </w:tcBorders>
          </w:tcPr>
          <w:p w:rsidR="00F63D0D" w:rsidRDefault="00F63D0D">
            <w:pPr>
              <w:pStyle w:val="ConsPlusNormal"/>
              <w:jc w:val="center"/>
            </w:pPr>
            <w:r>
              <w:t>11</w:t>
            </w: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c>
          <w:tcPr>
            <w:tcW w:w="724" w:type="dxa"/>
            <w:tcBorders>
              <w:top w:val="nil"/>
              <w:left w:val="nil"/>
              <w:bottom w:val="nil"/>
              <w:right w:val="nil"/>
            </w:tcBorders>
          </w:tcPr>
          <w:p w:rsidR="00F63D0D" w:rsidRDefault="00F63D0D">
            <w:pPr>
              <w:pStyle w:val="ConsPlusNormal"/>
            </w:pP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t xml:space="preserve">(п. 8 в ред. </w:t>
            </w:r>
            <w:hyperlink r:id="rId164" w:history="1">
              <w:r>
                <w:rPr>
                  <w:color w:val="0000FF"/>
                </w:rPr>
                <w:t>Постановления</w:t>
              </w:r>
            </w:hyperlink>
            <w:r>
              <w:t xml:space="preserve"> Кабинета Министров ЧР от 14.05.2019 N 147)</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outlineLvl w:val="2"/>
            </w:pPr>
            <w:r>
              <w:t>Подпрограмма "Экспорт продукции агропромышленного комплекса"</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pPr>
            <w:r>
              <w:t xml:space="preserve">(в ред. </w:t>
            </w:r>
            <w:hyperlink r:id="rId165" w:history="1">
              <w:r>
                <w:rPr>
                  <w:color w:val="0000FF"/>
                </w:rPr>
                <w:t>Постановления</w:t>
              </w:r>
            </w:hyperlink>
            <w:r>
              <w:t xml:space="preserve"> Кабинета Министров ЧР от 14.05.2019 N 147)</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w:t>
            </w:r>
          </w:p>
        </w:tc>
        <w:tc>
          <w:tcPr>
            <w:tcW w:w="3912" w:type="dxa"/>
            <w:tcBorders>
              <w:top w:val="nil"/>
              <w:left w:val="nil"/>
              <w:bottom w:val="nil"/>
              <w:right w:val="nil"/>
            </w:tcBorders>
          </w:tcPr>
          <w:p w:rsidR="00F63D0D" w:rsidRDefault="00F63D0D">
            <w:pPr>
              <w:pStyle w:val="ConsPlusNormal"/>
              <w:jc w:val="both"/>
            </w:pPr>
            <w:r>
              <w:t>Увеличение объема экспорта продукции агропромышленного комплекса</w:t>
            </w:r>
          </w:p>
        </w:tc>
        <w:tc>
          <w:tcPr>
            <w:tcW w:w="1582" w:type="dxa"/>
            <w:tcBorders>
              <w:top w:val="nil"/>
              <w:left w:val="nil"/>
              <w:bottom w:val="nil"/>
              <w:right w:val="nil"/>
            </w:tcBorders>
          </w:tcPr>
          <w:p w:rsidR="00F63D0D" w:rsidRDefault="00F63D0D">
            <w:pPr>
              <w:pStyle w:val="ConsPlusNormal"/>
              <w:jc w:val="center"/>
            </w:pPr>
            <w:r>
              <w:t>млн. долларов США</w:t>
            </w:r>
          </w:p>
        </w:tc>
        <w:tc>
          <w:tcPr>
            <w:tcW w:w="784" w:type="dxa"/>
            <w:tcBorders>
              <w:top w:val="nil"/>
              <w:left w:val="nil"/>
              <w:bottom w:val="nil"/>
              <w:right w:val="nil"/>
            </w:tcBorders>
          </w:tcPr>
          <w:p w:rsidR="00F63D0D" w:rsidRDefault="00F63D0D">
            <w:pPr>
              <w:pStyle w:val="ConsPlusNormal"/>
              <w:jc w:val="center"/>
            </w:pPr>
            <w:r>
              <w:t>23,7</w:t>
            </w:r>
          </w:p>
        </w:tc>
        <w:tc>
          <w:tcPr>
            <w:tcW w:w="724" w:type="dxa"/>
            <w:tcBorders>
              <w:top w:val="nil"/>
              <w:left w:val="nil"/>
              <w:bottom w:val="nil"/>
              <w:right w:val="nil"/>
            </w:tcBorders>
          </w:tcPr>
          <w:p w:rsidR="00F63D0D" w:rsidRDefault="00F63D0D">
            <w:pPr>
              <w:pStyle w:val="ConsPlusNormal"/>
              <w:jc w:val="center"/>
            </w:pPr>
            <w:r>
              <w:t>24,4</w:t>
            </w:r>
          </w:p>
        </w:tc>
        <w:tc>
          <w:tcPr>
            <w:tcW w:w="724" w:type="dxa"/>
            <w:tcBorders>
              <w:top w:val="nil"/>
              <w:left w:val="nil"/>
              <w:bottom w:val="nil"/>
              <w:right w:val="nil"/>
            </w:tcBorders>
          </w:tcPr>
          <w:p w:rsidR="00F63D0D" w:rsidRDefault="00F63D0D">
            <w:pPr>
              <w:pStyle w:val="ConsPlusNormal"/>
              <w:jc w:val="center"/>
            </w:pPr>
            <w:r>
              <w:t>25,1</w:t>
            </w:r>
          </w:p>
        </w:tc>
        <w:tc>
          <w:tcPr>
            <w:tcW w:w="724" w:type="dxa"/>
            <w:tcBorders>
              <w:top w:val="nil"/>
              <w:left w:val="nil"/>
              <w:bottom w:val="nil"/>
              <w:right w:val="nil"/>
            </w:tcBorders>
          </w:tcPr>
          <w:p w:rsidR="00F63D0D" w:rsidRDefault="00F63D0D">
            <w:pPr>
              <w:pStyle w:val="ConsPlusNormal"/>
              <w:jc w:val="center"/>
            </w:pPr>
            <w:r>
              <w:t>26,4</w:t>
            </w:r>
          </w:p>
        </w:tc>
        <w:tc>
          <w:tcPr>
            <w:tcW w:w="724" w:type="dxa"/>
            <w:tcBorders>
              <w:top w:val="nil"/>
              <w:left w:val="nil"/>
              <w:bottom w:val="nil"/>
              <w:right w:val="nil"/>
            </w:tcBorders>
          </w:tcPr>
          <w:p w:rsidR="00F63D0D" w:rsidRDefault="00F63D0D">
            <w:pPr>
              <w:pStyle w:val="ConsPlusNormal"/>
              <w:jc w:val="center"/>
            </w:pPr>
            <w:r>
              <w:t>27,7</w:t>
            </w:r>
          </w:p>
        </w:tc>
        <w:tc>
          <w:tcPr>
            <w:tcW w:w="724" w:type="dxa"/>
            <w:tcBorders>
              <w:top w:val="nil"/>
              <w:left w:val="nil"/>
              <w:bottom w:val="nil"/>
              <w:right w:val="nil"/>
            </w:tcBorders>
          </w:tcPr>
          <w:p w:rsidR="00F63D0D" w:rsidRDefault="00F63D0D">
            <w:pPr>
              <w:pStyle w:val="ConsPlusNormal"/>
              <w:jc w:val="center"/>
            </w:pPr>
            <w:r>
              <w:t>29,3</w:t>
            </w:r>
          </w:p>
        </w:tc>
        <w:tc>
          <w:tcPr>
            <w:tcW w:w="724" w:type="dxa"/>
            <w:tcBorders>
              <w:top w:val="nil"/>
              <w:left w:val="nil"/>
              <w:bottom w:val="nil"/>
              <w:right w:val="nil"/>
            </w:tcBorders>
          </w:tcPr>
          <w:p w:rsidR="00F63D0D" w:rsidRDefault="00F63D0D">
            <w:pPr>
              <w:pStyle w:val="ConsPlusNormal"/>
              <w:jc w:val="center"/>
            </w:pPr>
            <w:r>
              <w:t>46,0</w:t>
            </w:r>
          </w:p>
        </w:tc>
        <w:tc>
          <w:tcPr>
            <w:tcW w:w="724" w:type="dxa"/>
            <w:tcBorders>
              <w:top w:val="nil"/>
              <w:left w:val="nil"/>
              <w:bottom w:val="nil"/>
              <w:right w:val="nil"/>
            </w:tcBorders>
          </w:tcPr>
          <w:p w:rsidR="00F63D0D" w:rsidRDefault="00F63D0D">
            <w:pPr>
              <w:pStyle w:val="ConsPlusNormal"/>
              <w:jc w:val="center"/>
            </w:pPr>
            <w:r>
              <w:t>46,0</w:t>
            </w:r>
          </w:p>
        </w:tc>
        <w:tc>
          <w:tcPr>
            <w:tcW w:w="724" w:type="dxa"/>
            <w:tcBorders>
              <w:top w:val="nil"/>
              <w:left w:val="nil"/>
              <w:bottom w:val="nil"/>
              <w:right w:val="nil"/>
            </w:tcBorders>
          </w:tcPr>
          <w:p w:rsidR="00F63D0D" w:rsidRDefault="00F63D0D">
            <w:pPr>
              <w:pStyle w:val="ConsPlusNormal"/>
              <w:jc w:val="center"/>
            </w:pPr>
            <w:r>
              <w:t>46,0</w:t>
            </w:r>
          </w:p>
        </w:tc>
        <w:tc>
          <w:tcPr>
            <w:tcW w:w="724" w:type="dxa"/>
            <w:tcBorders>
              <w:top w:val="nil"/>
              <w:left w:val="nil"/>
              <w:bottom w:val="nil"/>
              <w:right w:val="nil"/>
            </w:tcBorders>
          </w:tcPr>
          <w:p w:rsidR="00F63D0D" w:rsidRDefault="00F63D0D">
            <w:pPr>
              <w:pStyle w:val="ConsPlusNormal"/>
              <w:jc w:val="center"/>
            </w:pPr>
            <w:r>
              <w:t>46,0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w:t>
            </w:r>
          </w:p>
        </w:tc>
        <w:tc>
          <w:tcPr>
            <w:tcW w:w="3912" w:type="dxa"/>
            <w:tcBorders>
              <w:top w:val="nil"/>
              <w:left w:val="nil"/>
              <w:bottom w:val="nil"/>
              <w:right w:val="nil"/>
            </w:tcBorders>
          </w:tcPr>
          <w:p w:rsidR="00F63D0D" w:rsidRDefault="00F63D0D">
            <w:pPr>
              <w:pStyle w:val="ConsPlusNormal"/>
              <w:jc w:val="both"/>
            </w:pPr>
            <w:r>
              <w:t xml:space="preserve">Объем реализованных и (или) отгруженных на собственную переработку бобов соевых и (или) </w:t>
            </w:r>
            <w:r>
              <w:lastRenderedPageBreak/>
              <w:t>семян рапса</w:t>
            </w:r>
          </w:p>
        </w:tc>
        <w:tc>
          <w:tcPr>
            <w:tcW w:w="1582" w:type="dxa"/>
            <w:tcBorders>
              <w:top w:val="nil"/>
              <w:left w:val="nil"/>
              <w:bottom w:val="nil"/>
              <w:right w:val="nil"/>
            </w:tcBorders>
          </w:tcPr>
          <w:p w:rsidR="00F63D0D" w:rsidRDefault="00F63D0D">
            <w:pPr>
              <w:pStyle w:val="ConsPlusNormal"/>
              <w:jc w:val="center"/>
            </w:pPr>
            <w:r>
              <w:lastRenderedPageBreak/>
              <w:t>тыс. тонн</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11,83</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x</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both"/>
            </w:pPr>
            <w:r>
              <w:lastRenderedPageBreak/>
              <w:t xml:space="preserve">(п. 2 введен </w:t>
            </w:r>
            <w:hyperlink r:id="rId166" w:history="1">
              <w:r>
                <w:rPr>
                  <w:color w:val="0000FF"/>
                </w:rPr>
                <w:t>Постановлением</w:t>
              </w:r>
            </w:hyperlink>
            <w:r>
              <w:t xml:space="preserve"> Кабинета Министров ЧР от 12.08.2020 N 466)</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outlineLvl w:val="2"/>
            </w:pPr>
            <w:r>
              <w:t>Подпрограмма "Создание системы поддержки фермеров и развитие сельской кооперации"</w:t>
            </w:r>
          </w:p>
        </w:tc>
      </w:tr>
      <w:tr w:rsidR="00F63D0D">
        <w:tblPrEx>
          <w:tblBorders>
            <w:insideH w:val="none" w:sz="0" w:space="0" w:color="auto"/>
            <w:insideV w:val="none" w:sz="0" w:space="0" w:color="auto"/>
          </w:tblBorders>
        </w:tblPrEx>
        <w:tc>
          <w:tcPr>
            <w:tcW w:w="13218" w:type="dxa"/>
            <w:gridSpan w:val="13"/>
            <w:tcBorders>
              <w:top w:val="nil"/>
              <w:left w:val="nil"/>
              <w:bottom w:val="nil"/>
              <w:right w:val="nil"/>
            </w:tcBorders>
          </w:tcPr>
          <w:p w:rsidR="00F63D0D" w:rsidRDefault="00F63D0D">
            <w:pPr>
              <w:pStyle w:val="ConsPlusNormal"/>
              <w:jc w:val="center"/>
            </w:pPr>
            <w:r>
              <w:t xml:space="preserve">(в ред. </w:t>
            </w:r>
            <w:hyperlink r:id="rId167" w:history="1">
              <w:r>
                <w:rPr>
                  <w:color w:val="0000FF"/>
                </w:rPr>
                <w:t>Постановления</w:t>
              </w:r>
            </w:hyperlink>
            <w:r>
              <w:t xml:space="preserve"> Кабинета Министров ЧР от 11.07.2019 N 290)</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1.</w:t>
            </w:r>
          </w:p>
        </w:tc>
        <w:tc>
          <w:tcPr>
            <w:tcW w:w="3912" w:type="dxa"/>
            <w:tcBorders>
              <w:top w:val="nil"/>
              <w:left w:val="nil"/>
              <w:bottom w:val="nil"/>
              <w:right w:val="nil"/>
            </w:tcBorders>
          </w:tcPr>
          <w:p w:rsidR="00F63D0D" w:rsidRDefault="00F63D0D">
            <w:pPr>
              <w:pStyle w:val="ConsPlusNormal"/>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tc>
        <w:tc>
          <w:tcPr>
            <w:tcW w:w="1582" w:type="dxa"/>
            <w:tcBorders>
              <w:top w:val="nil"/>
              <w:left w:val="nil"/>
              <w:bottom w:val="nil"/>
              <w:right w:val="nil"/>
            </w:tcBorders>
          </w:tcPr>
          <w:p w:rsidR="00F63D0D" w:rsidRDefault="00F63D0D">
            <w:pPr>
              <w:pStyle w:val="ConsPlusNormal"/>
              <w:jc w:val="center"/>
            </w:pPr>
            <w:r>
              <w:t>человек</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121</w:t>
            </w:r>
          </w:p>
        </w:tc>
        <w:tc>
          <w:tcPr>
            <w:tcW w:w="724" w:type="dxa"/>
            <w:tcBorders>
              <w:top w:val="nil"/>
              <w:left w:val="nil"/>
              <w:bottom w:val="nil"/>
              <w:right w:val="nil"/>
            </w:tcBorders>
          </w:tcPr>
          <w:p w:rsidR="00F63D0D" w:rsidRDefault="00F63D0D">
            <w:pPr>
              <w:pStyle w:val="ConsPlusNormal"/>
              <w:jc w:val="center"/>
            </w:pPr>
            <w:r>
              <w:t>127</w:t>
            </w:r>
          </w:p>
        </w:tc>
        <w:tc>
          <w:tcPr>
            <w:tcW w:w="724" w:type="dxa"/>
            <w:tcBorders>
              <w:top w:val="nil"/>
              <w:left w:val="nil"/>
              <w:bottom w:val="nil"/>
              <w:right w:val="nil"/>
            </w:tcBorders>
          </w:tcPr>
          <w:p w:rsidR="00F63D0D" w:rsidRDefault="00F63D0D">
            <w:pPr>
              <w:pStyle w:val="ConsPlusNormal"/>
              <w:jc w:val="center"/>
            </w:pPr>
            <w:r>
              <w:t>187</w:t>
            </w:r>
          </w:p>
        </w:tc>
        <w:tc>
          <w:tcPr>
            <w:tcW w:w="724" w:type="dxa"/>
            <w:tcBorders>
              <w:top w:val="nil"/>
              <w:left w:val="nil"/>
              <w:bottom w:val="nil"/>
              <w:right w:val="nil"/>
            </w:tcBorders>
          </w:tcPr>
          <w:p w:rsidR="00F63D0D" w:rsidRDefault="00F63D0D">
            <w:pPr>
              <w:pStyle w:val="ConsPlusNormal"/>
              <w:jc w:val="center"/>
            </w:pPr>
            <w:r>
              <w:t>262</w:t>
            </w:r>
          </w:p>
        </w:tc>
        <w:tc>
          <w:tcPr>
            <w:tcW w:w="724" w:type="dxa"/>
            <w:tcBorders>
              <w:top w:val="nil"/>
              <w:left w:val="nil"/>
              <w:bottom w:val="nil"/>
              <w:right w:val="nil"/>
            </w:tcBorders>
          </w:tcPr>
          <w:p w:rsidR="00F63D0D" w:rsidRDefault="00F63D0D">
            <w:pPr>
              <w:pStyle w:val="ConsPlusNormal"/>
              <w:jc w:val="center"/>
            </w:pPr>
            <w:r>
              <w:t>241</w:t>
            </w:r>
          </w:p>
        </w:tc>
        <w:tc>
          <w:tcPr>
            <w:tcW w:w="724" w:type="dxa"/>
            <w:tcBorders>
              <w:top w:val="nil"/>
              <w:left w:val="nil"/>
              <w:bottom w:val="nil"/>
              <w:right w:val="nil"/>
            </w:tcBorders>
          </w:tcPr>
          <w:p w:rsidR="00F63D0D" w:rsidRDefault="00F63D0D">
            <w:pPr>
              <w:pStyle w:val="ConsPlusNormal"/>
              <w:jc w:val="center"/>
            </w:pPr>
            <w:r>
              <w:t>412</w:t>
            </w:r>
          </w:p>
        </w:tc>
        <w:tc>
          <w:tcPr>
            <w:tcW w:w="724" w:type="dxa"/>
            <w:tcBorders>
              <w:top w:val="nil"/>
              <w:left w:val="nil"/>
              <w:bottom w:val="nil"/>
              <w:right w:val="nil"/>
            </w:tcBorders>
          </w:tcPr>
          <w:p w:rsidR="00F63D0D" w:rsidRDefault="00F63D0D">
            <w:pPr>
              <w:pStyle w:val="ConsPlusNormal"/>
              <w:jc w:val="center"/>
            </w:pPr>
            <w:r>
              <w:t>656</w:t>
            </w:r>
          </w:p>
        </w:tc>
        <w:tc>
          <w:tcPr>
            <w:tcW w:w="724" w:type="dxa"/>
            <w:tcBorders>
              <w:top w:val="nil"/>
              <w:left w:val="nil"/>
              <w:bottom w:val="nil"/>
              <w:right w:val="nil"/>
            </w:tcBorders>
          </w:tcPr>
          <w:p w:rsidR="00F63D0D" w:rsidRDefault="00F63D0D">
            <w:pPr>
              <w:pStyle w:val="ConsPlusNormal"/>
              <w:jc w:val="center"/>
            </w:pPr>
            <w:r>
              <w:t>656</w:t>
            </w:r>
          </w:p>
        </w:tc>
        <w:tc>
          <w:tcPr>
            <w:tcW w:w="724" w:type="dxa"/>
            <w:tcBorders>
              <w:top w:val="nil"/>
              <w:left w:val="nil"/>
              <w:bottom w:val="nil"/>
              <w:right w:val="nil"/>
            </w:tcBorders>
          </w:tcPr>
          <w:p w:rsidR="00F63D0D" w:rsidRDefault="00F63D0D">
            <w:pPr>
              <w:pStyle w:val="ConsPlusNormal"/>
              <w:jc w:val="center"/>
            </w:pPr>
            <w:r>
              <w:t>656</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2.</w:t>
            </w:r>
          </w:p>
        </w:tc>
        <w:tc>
          <w:tcPr>
            <w:tcW w:w="3912" w:type="dxa"/>
            <w:tcBorders>
              <w:top w:val="nil"/>
              <w:left w:val="nil"/>
              <w:bottom w:val="nil"/>
              <w:right w:val="nil"/>
            </w:tcBorders>
          </w:tcPr>
          <w:p w:rsidR="00F63D0D" w:rsidRDefault="00F63D0D">
            <w:pPr>
              <w:pStyle w:val="ConsPlusNormal"/>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582" w:type="dxa"/>
            <w:tcBorders>
              <w:top w:val="nil"/>
              <w:left w:val="nil"/>
              <w:bottom w:val="nil"/>
              <w:right w:val="nil"/>
            </w:tcBorders>
          </w:tcPr>
          <w:p w:rsidR="00F63D0D" w:rsidRDefault="00F63D0D">
            <w:pPr>
              <w:pStyle w:val="ConsPlusNormal"/>
              <w:jc w:val="center"/>
            </w:pPr>
            <w:r>
              <w:t>человек</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44</w:t>
            </w:r>
          </w:p>
        </w:tc>
        <w:tc>
          <w:tcPr>
            <w:tcW w:w="724" w:type="dxa"/>
            <w:tcBorders>
              <w:top w:val="nil"/>
              <w:left w:val="nil"/>
              <w:bottom w:val="nil"/>
              <w:right w:val="nil"/>
            </w:tcBorders>
          </w:tcPr>
          <w:p w:rsidR="00F63D0D" w:rsidRDefault="00F63D0D">
            <w:pPr>
              <w:pStyle w:val="ConsPlusNormal"/>
              <w:jc w:val="center"/>
            </w:pPr>
            <w:r>
              <w:t>28</w:t>
            </w:r>
          </w:p>
        </w:tc>
        <w:tc>
          <w:tcPr>
            <w:tcW w:w="724" w:type="dxa"/>
            <w:tcBorders>
              <w:top w:val="nil"/>
              <w:left w:val="nil"/>
              <w:bottom w:val="nil"/>
              <w:right w:val="nil"/>
            </w:tcBorders>
          </w:tcPr>
          <w:p w:rsidR="00F63D0D" w:rsidRDefault="00F63D0D">
            <w:pPr>
              <w:pStyle w:val="ConsPlusNormal"/>
              <w:jc w:val="center"/>
            </w:pPr>
            <w:r>
              <w:t>36</w:t>
            </w:r>
          </w:p>
        </w:tc>
        <w:tc>
          <w:tcPr>
            <w:tcW w:w="724" w:type="dxa"/>
            <w:tcBorders>
              <w:top w:val="nil"/>
              <w:left w:val="nil"/>
              <w:bottom w:val="nil"/>
              <w:right w:val="nil"/>
            </w:tcBorders>
          </w:tcPr>
          <w:p w:rsidR="00F63D0D" w:rsidRDefault="00F63D0D">
            <w:pPr>
              <w:pStyle w:val="ConsPlusNormal"/>
              <w:jc w:val="center"/>
            </w:pPr>
            <w:r>
              <w:t>50</w:t>
            </w:r>
          </w:p>
        </w:tc>
        <w:tc>
          <w:tcPr>
            <w:tcW w:w="724" w:type="dxa"/>
            <w:tcBorders>
              <w:top w:val="nil"/>
              <w:left w:val="nil"/>
              <w:bottom w:val="nil"/>
              <w:right w:val="nil"/>
            </w:tcBorders>
          </w:tcPr>
          <w:p w:rsidR="00F63D0D" w:rsidRDefault="00F63D0D">
            <w:pPr>
              <w:pStyle w:val="ConsPlusNormal"/>
              <w:jc w:val="center"/>
            </w:pPr>
            <w:r>
              <w:t>66</w:t>
            </w:r>
          </w:p>
        </w:tc>
        <w:tc>
          <w:tcPr>
            <w:tcW w:w="724" w:type="dxa"/>
            <w:tcBorders>
              <w:top w:val="nil"/>
              <w:left w:val="nil"/>
              <w:bottom w:val="nil"/>
              <w:right w:val="nil"/>
            </w:tcBorders>
          </w:tcPr>
          <w:p w:rsidR="00F63D0D" w:rsidRDefault="00F63D0D">
            <w:pPr>
              <w:pStyle w:val="ConsPlusNormal"/>
              <w:jc w:val="center"/>
            </w:pPr>
            <w:r>
              <w:t>74</w:t>
            </w:r>
          </w:p>
        </w:tc>
        <w:tc>
          <w:tcPr>
            <w:tcW w:w="724" w:type="dxa"/>
            <w:tcBorders>
              <w:top w:val="nil"/>
              <w:left w:val="nil"/>
              <w:bottom w:val="nil"/>
              <w:right w:val="nil"/>
            </w:tcBorders>
          </w:tcPr>
          <w:p w:rsidR="00F63D0D" w:rsidRDefault="00F63D0D">
            <w:pPr>
              <w:pStyle w:val="ConsPlusNormal"/>
              <w:jc w:val="center"/>
            </w:pPr>
            <w:r>
              <w:t>76</w:t>
            </w:r>
          </w:p>
        </w:tc>
        <w:tc>
          <w:tcPr>
            <w:tcW w:w="724" w:type="dxa"/>
            <w:tcBorders>
              <w:top w:val="nil"/>
              <w:left w:val="nil"/>
              <w:bottom w:val="nil"/>
              <w:right w:val="nil"/>
            </w:tcBorders>
          </w:tcPr>
          <w:p w:rsidR="00F63D0D" w:rsidRDefault="00F63D0D">
            <w:pPr>
              <w:pStyle w:val="ConsPlusNormal"/>
              <w:jc w:val="center"/>
            </w:pPr>
            <w:r>
              <w:t>76</w:t>
            </w:r>
          </w:p>
        </w:tc>
        <w:tc>
          <w:tcPr>
            <w:tcW w:w="724" w:type="dxa"/>
            <w:tcBorders>
              <w:top w:val="nil"/>
              <w:left w:val="nil"/>
              <w:bottom w:val="nil"/>
              <w:right w:val="nil"/>
            </w:tcBorders>
          </w:tcPr>
          <w:p w:rsidR="00F63D0D" w:rsidRDefault="00F63D0D">
            <w:pPr>
              <w:pStyle w:val="ConsPlusNormal"/>
              <w:jc w:val="center"/>
            </w:pPr>
            <w:r>
              <w:t>76</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3.</w:t>
            </w:r>
          </w:p>
        </w:tc>
        <w:tc>
          <w:tcPr>
            <w:tcW w:w="3912" w:type="dxa"/>
            <w:tcBorders>
              <w:top w:val="nil"/>
              <w:left w:val="nil"/>
              <w:bottom w:val="nil"/>
              <w:right w:val="nil"/>
            </w:tcBorders>
          </w:tcPr>
          <w:p w:rsidR="00F63D0D" w:rsidRDefault="00F63D0D">
            <w:pPr>
              <w:pStyle w:val="ConsPlusNormal"/>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w:t>
            </w:r>
          </w:p>
        </w:tc>
        <w:tc>
          <w:tcPr>
            <w:tcW w:w="1582" w:type="dxa"/>
            <w:tcBorders>
              <w:top w:val="nil"/>
              <w:left w:val="nil"/>
              <w:bottom w:val="nil"/>
              <w:right w:val="nil"/>
            </w:tcBorders>
          </w:tcPr>
          <w:p w:rsidR="00F63D0D" w:rsidRDefault="00F63D0D">
            <w:pPr>
              <w:pStyle w:val="ConsPlusNormal"/>
              <w:jc w:val="center"/>
            </w:pPr>
            <w:r>
              <w:t>единиц</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53</w:t>
            </w:r>
          </w:p>
        </w:tc>
        <w:tc>
          <w:tcPr>
            <w:tcW w:w="724" w:type="dxa"/>
            <w:tcBorders>
              <w:top w:val="nil"/>
              <w:left w:val="nil"/>
              <w:bottom w:val="nil"/>
              <w:right w:val="nil"/>
            </w:tcBorders>
          </w:tcPr>
          <w:p w:rsidR="00F63D0D" w:rsidRDefault="00F63D0D">
            <w:pPr>
              <w:pStyle w:val="ConsPlusNormal"/>
              <w:jc w:val="center"/>
            </w:pPr>
            <w:r>
              <w:t>84</w:t>
            </w:r>
          </w:p>
        </w:tc>
        <w:tc>
          <w:tcPr>
            <w:tcW w:w="724" w:type="dxa"/>
            <w:tcBorders>
              <w:top w:val="nil"/>
              <w:left w:val="nil"/>
              <w:bottom w:val="nil"/>
              <w:right w:val="nil"/>
            </w:tcBorders>
          </w:tcPr>
          <w:p w:rsidR="00F63D0D" w:rsidRDefault="00F63D0D">
            <w:pPr>
              <w:pStyle w:val="ConsPlusNormal"/>
              <w:jc w:val="center"/>
            </w:pPr>
            <w:r>
              <w:t>132</w:t>
            </w:r>
          </w:p>
        </w:tc>
        <w:tc>
          <w:tcPr>
            <w:tcW w:w="724" w:type="dxa"/>
            <w:tcBorders>
              <w:top w:val="nil"/>
              <w:left w:val="nil"/>
              <w:bottom w:val="nil"/>
              <w:right w:val="nil"/>
            </w:tcBorders>
          </w:tcPr>
          <w:p w:rsidR="00F63D0D" w:rsidRDefault="00F63D0D">
            <w:pPr>
              <w:pStyle w:val="ConsPlusNormal"/>
              <w:jc w:val="center"/>
            </w:pPr>
            <w:r>
              <w:t>186</w:t>
            </w:r>
          </w:p>
        </w:tc>
        <w:tc>
          <w:tcPr>
            <w:tcW w:w="724" w:type="dxa"/>
            <w:tcBorders>
              <w:top w:val="nil"/>
              <w:left w:val="nil"/>
              <w:bottom w:val="nil"/>
              <w:right w:val="nil"/>
            </w:tcBorders>
          </w:tcPr>
          <w:p w:rsidR="00F63D0D" w:rsidRDefault="00F63D0D">
            <w:pPr>
              <w:pStyle w:val="ConsPlusNormal"/>
              <w:jc w:val="center"/>
            </w:pPr>
            <w:r>
              <w:t>140</w:t>
            </w:r>
          </w:p>
        </w:tc>
        <w:tc>
          <w:tcPr>
            <w:tcW w:w="724" w:type="dxa"/>
            <w:tcBorders>
              <w:top w:val="nil"/>
              <w:left w:val="nil"/>
              <w:bottom w:val="nil"/>
              <w:right w:val="nil"/>
            </w:tcBorders>
          </w:tcPr>
          <w:p w:rsidR="00F63D0D" w:rsidRDefault="00F63D0D">
            <w:pPr>
              <w:pStyle w:val="ConsPlusNormal"/>
              <w:jc w:val="center"/>
            </w:pPr>
            <w:r>
              <w:t>300</w:t>
            </w:r>
          </w:p>
        </w:tc>
        <w:tc>
          <w:tcPr>
            <w:tcW w:w="724" w:type="dxa"/>
            <w:tcBorders>
              <w:top w:val="nil"/>
              <w:left w:val="nil"/>
              <w:bottom w:val="nil"/>
              <w:right w:val="nil"/>
            </w:tcBorders>
          </w:tcPr>
          <w:p w:rsidR="00F63D0D" w:rsidRDefault="00F63D0D">
            <w:pPr>
              <w:pStyle w:val="ConsPlusNormal"/>
              <w:jc w:val="center"/>
            </w:pPr>
            <w:r>
              <w:t>431</w:t>
            </w:r>
          </w:p>
        </w:tc>
        <w:tc>
          <w:tcPr>
            <w:tcW w:w="724" w:type="dxa"/>
            <w:tcBorders>
              <w:top w:val="nil"/>
              <w:left w:val="nil"/>
              <w:bottom w:val="nil"/>
              <w:right w:val="nil"/>
            </w:tcBorders>
          </w:tcPr>
          <w:p w:rsidR="00F63D0D" w:rsidRDefault="00F63D0D">
            <w:pPr>
              <w:pStyle w:val="ConsPlusNormal"/>
              <w:jc w:val="center"/>
            </w:pPr>
            <w:r>
              <w:t>431</w:t>
            </w:r>
          </w:p>
        </w:tc>
        <w:tc>
          <w:tcPr>
            <w:tcW w:w="724" w:type="dxa"/>
            <w:tcBorders>
              <w:top w:val="nil"/>
              <w:left w:val="nil"/>
              <w:bottom w:val="nil"/>
              <w:right w:val="nil"/>
            </w:tcBorders>
          </w:tcPr>
          <w:p w:rsidR="00F63D0D" w:rsidRDefault="00F63D0D">
            <w:pPr>
              <w:pStyle w:val="ConsPlusNormal"/>
              <w:jc w:val="center"/>
            </w:pPr>
            <w:r>
              <w:t>431</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t>4.</w:t>
            </w:r>
          </w:p>
        </w:tc>
        <w:tc>
          <w:tcPr>
            <w:tcW w:w="3912" w:type="dxa"/>
            <w:tcBorders>
              <w:top w:val="nil"/>
              <w:left w:val="nil"/>
              <w:bottom w:val="nil"/>
              <w:right w:val="nil"/>
            </w:tcBorders>
          </w:tcPr>
          <w:p w:rsidR="00F63D0D" w:rsidRDefault="00F63D0D">
            <w:pPr>
              <w:pStyle w:val="ConsPlusNormal"/>
              <w:jc w:val="both"/>
            </w:pPr>
            <w:r>
              <w:t xml:space="preserve">Количество вновь созданных субъектов малого и среднего </w:t>
            </w:r>
            <w:r>
              <w:lastRenderedPageBreak/>
              <w:t>предпринимательства в сельском хозяйстве, включая крестьянские (фермерские) хозяйства и сельскохозяйственные потребительские кооперативы</w:t>
            </w:r>
          </w:p>
        </w:tc>
        <w:tc>
          <w:tcPr>
            <w:tcW w:w="1582" w:type="dxa"/>
            <w:tcBorders>
              <w:top w:val="nil"/>
              <w:left w:val="nil"/>
              <w:bottom w:val="nil"/>
              <w:right w:val="nil"/>
            </w:tcBorders>
          </w:tcPr>
          <w:p w:rsidR="00F63D0D" w:rsidRDefault="00F63D0D">
            <w:pPr>
              <w:pStyle w:val="ConsPlusNormal"/>
              <w:jc w:val="center"/>
            </w:pPr>
            <w:r>
              <w:lastRenderedPageBreak/>
              <w:t>единиц</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24</w:t>
            </w:r>
          </w:p>
        </w:tc>
        <w:tc>
          <w:tcPr>
            <w:tcW w:w="724" w:type="dxa"/>
            <w:tcBorders>
              <w:top w:val="nil"/>
              <w:left w:val="nil"/>
              <w:bottom w:val="nil"/>
              <w:right w:val="nil"/>
            </w:tcBorders>
          </w:tcPr>
          <w:p w:rsidR="00F63D0D" w:rsidRDefault="00F63D0D">
            <w:pPr>
              <w:pStyle w:val="ConsPlusNormal"/>
              <w:jc w:val="center"/>
            </w:pPr>
            <w:r>
              <w:t>15</w:t>
            </w:r>
          </w:p>
        </w:tc>
        <w:tc>
          <w:tcPr>
            <w:tcW w:w="724" w:type="dxa"/>
            <w:tcBorders>
              <w:top w:val="nil"/>
              <w:left w:val="nil"/>
              <w:bottom w:val="nil"/>
              <w:right w:val="nil"/>
            </w:tcBorders>
          </w:tcPr>
          <w:p w:rsidR="00F63D0D" w:rsidRDefault="00F63D0D">
            <w:pPr>
              <w:pStyle w:val="ConsPlusNormal"/>
              <w:jc w:val="center"/>
            </w:pPr>
            <w:r>
              <w:t>19</w:t>
            </w:r>
          </w:p>
        </w:tc>
        <w:tc>
          <w:tcPr>
            <w:tcW w:w="724" w:type="dxa"/>
            <w:tcBorders>
              <w:top w:val="nil"/>
              <w:left w:val="nil"/>
              <w:bottom w:val="nil"/>
              <w:right w:val="nil"/>
            </w:tcBorders>
          </w:tcPr>
          <w:p w:rsidR="00F63D0D" w:rsidRDefault="00F63D0D">
            <w:pPr>
              <w:pStyle w:val="ConsPlusNormal"/>
              <w:jc w:val="center"/>
            </w:pPr>
            <w:r>
              <w:t>26</w:t>
            </w:r>
          </w:p>
        </w:tc>
        <w:tc>
          <w:tcPr>
            <w:tcW w:w="724" w:type="dxa"/>
            <w:tcBorders>
              <w:top w:val="nil"/>
              <w:left w:val="nil"/>
              <w:bottom w:val="nil"/>
              <w:right w:val="nil"/>
            </w:tcBorders>
          </w:tcPr>
          <w:p w:rsidR="00F63D0D" w:rsidRDefault="00F63D0D">
            <w:pPr>
              <w:pStyle w:val="ConsPlusNormal"/>
              <w:jc w:val="center"/>
            </w:pPr>
            <w:r>
              <w:t>35</w:t>
            </w:r>
          </w:p>
        </w:tc>
        <w:tc>
          <w:tcPr>
            <w:tcW w:w="724" w:type="dxa"/>
            <w:tcBorders>
              <w:top w:val="nil"/>
              <w:left w:val="nil"/>
              <w:bottom w:val="nil"/>
              <w:right w:val="nil"/>
            </w:tcBorders>
          </w:tcPr>
          <w:p w:rsidR="00F63D0D" w:rsidRDefault="00F63D0D">
            <w:pPr>
              <w:pStyle w:val="ConsPlusNormal"/>
              <w:jc w:val="center"/>
            </w:pPr>
            <w:r>
              <w:t>38</w:t>
            </w:r>
          </w:p>
        </w:tc>
        <w:tc>
          <w:tcPr>
            <w:tcW w:w="724" w:type="dxa"/>
            <w:tcBorders>
              <w:top w:val="nil"/>
              <w:left w:val="nil"/>
              <w:bottom w:val="nil"/>
              <w:right w:val="nil"/>
            </w:tcBorders>
          </w:tcPr>
          <w:p w:rsidR="00F63D0D" w:rsidRDefault="00F63D0D">
            <w:pPr>
              <w:pStyle w:val="ConsPlusNormal"/>
              <w:jc w:val="center"/>
            </w:pPr>
            <w:r>
              <w:t>149</w:t>
            </w:r>
          </w:p>
        </w:tc>
        <w:tc>
          <w:tcPr>
            <w:tcW w:w="724" w:type="dxa"/>
            <w:tcBorders>
              <w:top w:val="nil"/>
              <w:left w:val="nil"/>
              <w:bottom w:val="nil"/>
              <w:right w:val="nil"/>
            </w:tcBorders>
          </w:tcPr>
          <w:p w:rsidR="00F63D0D" w:rsidRDefault="00F63D0D">
            <w:pPr>
              <w:pStyle w:val="ConsPlusNormal"/>
              <w:jc w:val="center"/>
            </w:pPr>
            <w:r>
              <w:t>149</w:t>
            </w:r>
          </w:p>
        </w:tc>
        <w:tc>
          <w:tcPr>
            <w:tcW w:w="724" w:type="dxa"/>
            <w:tcBorders>
              <w:top w:val="nil"/>
              <w:left w:val="nil"/>
              <w:bottom w:val="nil"/>
              <w:right w:val="nil"/>
            </w:tcBorders>
          </w:tcPr>
          <w:p w:rsidR="00F63D0D" w:rsidRDefault="00F63D0D">
            <w:pPr>
              <w:pStyle w:val="ConsPlusNormal"/>
              <w:jc w:val="center"/>
            </w:pPr>
            <w:r>
              <w:t>149</w:t>
            </w:r>
          </w:p>
        </w:tc>
      </w:tr>
      <w:tr w:rsidR="00F63D0D">
        <w:tblPrEx>
          <w:tblBorders>
            <w:insideH w:val="none" w:sz="0" w:space="0" w:color="auto"/>
            <w:insideV w:val="none" w:sz="0" w:space="0" w:color="auto"/>
          </w:tblBorders>
        </w:tblPrEx>
        <w:tc>
          <w:tcPr>
            <w:tcW w:w="424" w:type="dxa"/>
            <w:tcBorders>
              <w:top w:val="nil"/>
              <w:left w:val="nil"/>
              <w:bottom w:val="nil"/>
              <w:right w:val="nil"/>
            </w:tcBorders>
          </w:tcPr>
          <w:p w:rsidR="00F63D0D" w:rsidRDefault="00F63D0D">
            <w:pPr>
              <w:pStyle w:val="ConsPlusNormal"/>
              <w:jc w:val="center"/>
            </w:pPr>
            <w:r>
              <w:lastRenderedPageBreak/>
              <w:t>5.</w:t>
            </w:r>
          </w:p>
        </w:tc>
        <w:tc>
          <w:tcPr>
            <w:tcW w:w="3912" w:type="dxa"/>
            <w:tcBorders>
              <w:top w:val="nil"/>
              <w:left w:val="nil"/>
              <w:bottom w:val="nil"/>
              <w:right w:val="nil"/>
            </w:tcBorders>
          </w:tcPr>
          <w:p w:rsidR="00F63D0D" w:rsidRDefault="00F63D0D">
            <w:pPr>
              <w:pStyle w:val="ConsPlusNormal"/>
              <w:jc w:val="both"/>
            </w:pPr>
            <w:r>
              <w:t>Рост объема сельскохозяйственной продукции, произведенной крестьянскими (фермерскими) хозяйствами, включая индивидуальных предпринимателей</w:t>
            </w:r>
          </w:p>
        </w:tc>
        <w:tc>
          <w:tcPr>
            <w:tcW w:w="1582" w:type="dxa"/>
            <w:tcBorders>
              <w:top w:val="nil"/>
              <w:left w:val="nil"/>
              <w:bottom w:val="nil"/>
              <w:right w:val="nil"/>
            </w:tcBorders>
          </w:tcPr>
          <w:p w:rsidR="00F63D0D" w:rsidRDefault="00F63D0D">
            <w:pPr>
              <w:pStyle w:val="ConsPlusNormal"/>
              <w:jc w:val="center"/>
            </w:pPr>
            <w:r>
              <w:t>%</w:t>
            </w:r>
          </w:p>
        </w:tc>
        <w:tc>
          <w:tcPr>
            <w:tcW w:w="784" w:type="dxa"/>
            <w:tcBorders>
              <w:top w:val="nil"/>
              <w:left w:val="nil"/>
              <w:bottom w:val="nil"/>
              <w:right w:val="nil"/>
            </w:tcBorders>
          </w:tcPr>
          <w:p w:rsidR="00F63D0D" w:rsidRDefault="00F63D0D">
            <w:pPr>
              <w:pStyle w:val="ConsPlusNormal"/>
              <w:jc w:val="center"/>
            </w:pPr>
            <w:r>
              <w:t>x</w:t>
            </w:r>
          </w:p>
        </w:tc>
        <w:tc>
          <w:tcPr>
            <w:tcW w:w="724" w:type="dxa"/>
            <w:tcBorders>
              <w:top w:val="nil"/>
              <w:left w:val="nil"/>
              <w:bottom w:val="nil"/>
              <w:right w:val="nil"/>
            </w:tcBorders>
          </w:tcPr>
          <w:p w:rsidR="00F63D0D" w:rsidRDefault="00F63D0D">
            <w:pPr>
              <w:pStyle w:val="ConsPlusNormal"/>
              <w:jc w:val="center"/>
            </w:pPr>
            <w:r>
              <w:t>101,0</w:t>
            </w:r>
          </w:p>
        </w:tc>
        <w:tc>
          <w:tcPr>
            <w:tcW w:w="724" w:type="dxa"/>
            <w:tcBorders>
              <w:top w:val="nil"/>
              <w:left w:val="nil"/>
              <w:bottom w:val="nil"/>
              <w:right w:val="nil"/>
            </w:tcBorders>
          </w:tcPr>
          <w:p w:rsidR="00F63D0D" w:rsidRDefault="00F63D0D">
            <w:pPr>
              <w:pStyle w:val="ConsPlusNormal"/>
              <w:jc w:val="center"/>
            </w:pPr>
            <w:r>
              <w:t>101,5</w:t>
            </w:r>
          </w:p>
        </w:tc>
        <w:tc>
          <w:tcPr>
            <w:tcW w:w="724" w:type="dxa"/>
            <w:tcBorders>
              <w:top w:val="nil"/>
              <w:left w:val="nil"/>
              <w:bottom w:val="nil"/>
              <w:right w:val="nil"/>
            </w:tcBorders>
          </w:tcPr>
          <w:p w:rsidR="00F63D0D" w:rsidRDefault="00F63D0D">
            <w:pPr>
              <w:pStyle w:val="ConsPlusNormal"/>
              <w:jc w:val="center"/>
            </w:pPr>
            <w:r>
              <w:t>102,0</w:t>
            </w:r>
          </w:p>
        </w:tc>
        <w:tc>
          <w:tcPr>
            <w:tcW w:w="724" w:type="dxa"/>
            <w:tcBorders>
              <w:top w:val="nil"/>
              <w:left w:val="nil"/>
              <w:bottom w:val="nil"/>
              <w:right w:val="nil"/>
            </w:tcBorders>
          </w:tcPr>
          <w:p w:rsidR="00F63D0D" w:rsidRDefault="00F63D0D">
            <w:pPr>
              <w:pStyle w:val="ConsPlusNormal"/>
              <w:jc w:val="center"/>
            </w:pPr>
            <w:r>
              <w:t>102,5</w:t>
            </w:r>
          </w:p>
        </w:tc>
        <w:tc>
          <w:tcPr>
            <w:tcW w:w="724" w:type="dxa"/>
            <w:tcBorders>
              <w:top w:val="nil"/>
              <w:left w:val="nil"/>
              <w:bottom w:val="nil"/>
              <w:right w:val="nil"/>
            </w:tcBorders>
          </w:tcPr>
          <w:p w:rsidR="00F63D0D" w:rsidRDefault="00F63D0D">
            <w:pPr>
              <w:pStyle w:val="ConsPlusNormal"/>
              <w:jc w:val="center"/>
            </w:pPr>
            <w:r>
              <w:t>103,0</w:t>
            </w:r>
          </w:p>
        </w:tc>
        <w:tc>
          <w:tcPr>
            <w:tcW w:w="724" w:type="dxa"/>
            <w:tcBorders>
              <w:top w:val="nil"/>
              <w:left w:val="nil"/>
              <w:bottom w:val="nil"/>
              <w:right w:val="nil"/>
            </w:tcBorders>
          </w:tcPr>
          <w:p w:rsidR="00F63D0D" w:rsidRDefault="00F63D0D">
            <w:pPr>
              <w:pStyle w:val="ConsPlusNormal"/>
              <w:jc w:val="center"/>
            </w:pPr>
            <w:r>
              <w:t>103,5</w:t>
            </w:r>
          </w:p>
        </w:tc>
        <w:tc>
          <w:tcPr>
            <w:tcW w:w="724" w:type="dxa"/>
            <w:tcBorders>
              <w:top w:val="nil"/>
              <w:left w:val="nil"/>
              <w:bottom w:val="nil"/>
              <w:right w:val="nil"/>
            </w:tcBorders>
          </w:tcPr>
          <w:p w:rsidR="00F63D0D" w:rsidRDefault="00F63D0D">
            <w:pPr>
              <w:pStyle w:val="ConsPlusNormal"/>
              <w:jc w:val="center"/>
            </w:pPr>
            <w:r>
              <w:t>104,0</w:t>
            </w:r>
          </w:p>
        </w:tc>
        <w:tc>
          <w:tcPr>
            <w:tcW w:w="724" w:type="dxa"/>
            <w:tcBorders>
              <w:top w:val="nil"/>
              <w:left w:val="nil"/>
              <w:bottom w:val="nil"/>
              <w:right w:val="nil"/>
            </w:tcBorders>
          </w:tcPr>
          <w:p w:rsidR="00F63D0D" w:rsidRDefault="00F63D0D">
            <w:pPr>
              <w:pStyle w:val="ConsPlusNormal"/>
              <w:jc w:val="center"/>
            </w:pPr>
            <w:r>
              <w:t>107,0</w:t>
            </w:r>
          </w:p>
        </w:tc>
        <w:tc>
          <w:tcPr>
            <w:tcW w:w="724" w:type="dxa"/>
            <w:tcBorders>
              <w:top w:val="nil"/>
              <w:left w:val="nil"/>
              <w:bottom w:val="nil"/>
              <w:right w:val="nil"/>
            </w:tcBorders>
          </w:tcPr>
          <w:p w:rsidR="00F63D0D" w:rsidRDefault="00F63D0D">
            <w:pPr>
              <w:pStyle w:val="ConsPlusNormal"/>
              <w:jc w:val="center"/>
            </w:pPr>
            <w:r>
              <w:t>110,0</w:t>
            </w:r>
          </w:p>
        </w:tc>
      </w:tr>
    </w:tbl>
    <w:p w:rsidR="00F63D0D" w:rsidRDefault="00F63D0D">
      <w:pPr>
        <w:sectPr w:rsidR="00F63D0D">
          <w:pgSz w:w="16838" w:h="11905" w:orient="landscape"/>
          <w:pgMar w:top="1701" w:right="1134" w:bottom="850" w:left="1134" w:header="0" w:footer="0" w:gutter="0"/>
          <w:cols w:space="720"/>
        </w:sectPr>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1"/>
      </w:pPr>
      <w:r>
        <w:t>Приложение N 2</w:t>
      </w:r>
    </w:p>
    <w:p w:rsidR="00F63D0D" w:rsidRDefault="00F63D0D">
      <w:pPr>
        <w:pStyle w:val="ConsPlusNormal"/>
        <w:jc w:val="right"/>
      </w:pPr>
      <w:r>
        <w:t>к государственной программе</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2" w:name="P2258"/>
      <w:bookmarkEnd w:id="2"/>
      <w:r>
        <w:t>РЕСУРСНОЕ ОБЕСПЕЧЕНИЕ</w:t>
      </w:r>
    </w:p>
    <w:p w:rsidR="00F63D0D" w:rsidRDefault="00F63D0D">
      <w:pPr>
        <w:pStyle w:val="ConsPlusTitle"/>
        <w:jc w:val="center"/>
      </w:pPr>
      <w:r>
        <w:t>И ПРОГНОЗНАЯ (СПРАВОЧНАЯ) ОЦЕНКА РАСХОДОВ</w:t>
      </w:r>
    </w:p>
    <w:p w:rsidR="00F63D0D" w:rsidRDefault="00F63D0D">
      <w:pPr>
        <w:pStyle w:val="ConsPlusTitle"/>
        <w:jc w:val="center"/>
      </w:pPr>
      <w:r>
        <w:t>ЗА СЧЕТ ВСЕХ ИСТОЧНИКОВ ФИНАНСИРОВАНИЯ РЕАЛИЗАЦИИ</w:t>
      </w:r>
    </w:p>
    <w:p w:rsidR="00F63D0D" w:rsidRDefault="00F63D0D">
      <w:pPr>
        <w:pStyle w:val="ConsPlusTitle"/>
        <w:jc w:val="center"/>
      </w:pPr>
      <w:r>
        <w:t>ГОСУДАРСТВЕННОЙ ПРОГРАММЫ ЧУВАШСКОЙ РЕСПУБЛИКИ</w:t>
      </w:r>
    </w:p>
    <w:p w:rsidR="00F63D0D" w:rsidRDefault="00F63D0D">
      <w:pPr>
        <w:pStyle w:val="ConsPlusTitle"/>
        <w:jc w:val="center"/>
      </w:pPr>
      <w:r>
        <w:t>"РАЗВИТИЕ СЕЛЬСКОГО ХОЗЯЙСТВА И РЕГУЛИРОВАНИЕ РЫНКА</w:t>
      </w:r>
    </w:p>
    <w:p w:rsidR="00F63D0D" w:rsidRDefault="00F63D0D">
      <w:pPr>
        <w:pStyle w:val="ConsPlusTitle"/>
        <w:jc w:val="center"/>
      </w:pPr>
      <w:r>
        <w:t>СЕЛЬСКОХОЗЯЙСТВЕННОЙ ПРОДУКЦИИ, СЫРЬЯ И ПРОДОВОЛЬСТВИЯ</w:t>
      </w:r>
    </w:p>
    <w:p w:rsidR="00F63D0D" w:rsidRDefault="00F63D0D">
      <w:pPr>
        <w:pStyle w:val="ConsPlusTitle"/>
        <w:jc w:val="center"/>
      </w:pPr>
      <w:r>
        <w:t>ЧУВАШСКОЙ РЕСПУБЛИКИ"</w:t>
      </w:r>
    </w:p>
    <w:p w:rsidR="00F63D0D" w:rsidRDefault="00F63D0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w:t>
            </w:r>
            <w:hyperlink r:id="rId168" w:history="1">
              <w:r>
                <w:rPr>
                  <w:color w:val="0000FF"/>
                </w:rPr>
                <w:t>Постановления</w:t>
              </w:r>
            </w:hyperlink>
            <w:r>
              <w:rPr>
                <w:color w:val="392C69"/>
              </w:rPr>
              <w:t xml:space="preserve"> Кабинета Министров ЧР от 10.11.2020 N 610)</w:t>
            </w:r>
          </w:p>
        </w:tc>
      </w:tr>
    </w:tbl>
    <w:p w:rsidR="00F63D0D" w:rsidRDefault="00F63D0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077"/>
        <w:gridCol w:w="624"/>
        <w:gridCol w:w="1474"/>
        <w:gridCol w:w="1077"/>
        <w:gridCol w:w="1264"/>
        <w:gridCol w:w="1264"/>
        <w:gridCol w:w="1264"/>
        <w:gridCol w:w="1264"/>
        <w:gridCol w:w="1264"/>
        <w:gridCol w:w="1264"/>
        <w:gridCol w:w="1264"/>
        <w:gridCol w:w="1384"/>
        <w:gridCol w:w="1384"/>
      </w:tblGrid>
      <w:tr w:rsidR="00F63D0D">
        <w:tc>
          <w:tcPr>
            <w:tcW w:w="850" w:type="dxa"/>
            <w:vMerge w:val="restart"/>
            <w:tcBorders>
              <w:left w:val="nil"/>
            </w:tcBorders>
          </w:tcPr>
          <w:p w:rsidR="00F63D0D" w:rsidRDefault="00F63D0D">
            <w:pPr>
              <w:pStyle w:val="ConsPlusNormal"/>
              <w:jc w:val="center"/>
            </w:pPr>
            <w:r>
              <w:t>Статус</w:t>
            </w:r>
          </w:p>
        </w:tc>
        <w:tc>
          <w:tcPr>
            <w:tcW w:w="2077" w:type="dxa"/>
            <w:vMerge w:val="restart"/>
          </w:tcPr>
          <w:p w:rsidR="00F63D0D" w:rsidRDefault="00F63D0D">
            <w:pPr>
              <w:pStyle w:val="ConsPlusNormal"/>
              <w:jc w:val="center"/>
            </w:pPr>
            <w:r>
              <w:t xml:space="preserve">Наименование государственной программы Чувашской Республики (подпрограммы государственной программы </w:t>
            </w:r>
            <w:r>
              <w:lastRenderedPageBreak/>
              <w:t>Чувашской Республики, основного мероприятия)</w:t>
            </w:r>
          </w:p>
        </w:tc>
        <w:tc>
          <w:tcPr>
            <w:tcW w:w="2098" w:type="dxa"/>
            <w:gridSpan w:val="2"/>
          </w:tcPr>
          <w:p w:rsidR="00F63D0D" w:rsidRDefault="00F63D0D">
            <w:pPr>
              <w:pStyle w:val="ConsPlusNormal"/>
              <w:jc w:val="center"/>
            </w:pPr>
            <w:r>
              <w:lastRenderedPageBreak/>
              <w:t>Код бюджетной классификации</w:t>
            </w:r>
          </w:p>
        </w:tc>
        <w:tc>
          <w:tcPr>
            <w:tcW w:w="1077" w:type="dxa"/>
            <w:vMerge w:val="restart"/>
          </w:tcPr>
          <w:p w:rsidR="00F63D0D" w:rsidRDefault="00F63D0D">
            <w:pPr>
              <w:pStyle w:val="ConsPlusNormal"/>
              <w:jc w:val="center"/>
            </w:pPr>
            <w:r>
              <w:t>Источники финансирования</w:t>
            </w:r>
          </w:p>
        </w:tc>
        <w:tc>
          <w:tcPr>
            <w:tcW w:w="11616" w:type="dxa"/>
            <w:gridSpan w:val="9"/>
            <w:tcBorders>
              <w:right w:val="nil"/>
            </w:tcBorders>
          </w:tcPr>
          <w:p w:rsidR="00F63D0D" w:rsidRDefault="00F63D0D">
            <w:pPr>
              <w:pStyle w:val="ConsPlusNormal"/>
              <w:jc w:val="center"/>
            </w:pPr>
            <w:r>
              <w:t>Расходы по годам, тыс. рублей</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главный распорядител</w:t>
            </w:r>
            <w:r>
              <w:lastRenderedPageBreak/>
              <w:t>ь бюджетных средств</w:t>
            </w:r>
          </w:p>
        </w:tc>
        <w:tc>
          <w:tcPr>
            <w:tcW w:w="1474" w:type="dxa"/>
          </w:tcPr>
          <w:p w:rsidR="00F63D0D" w:rsidRDefault="00F63D0D">
            <w:pPr>
              <w:pStyle w:val="ConsPlusNormal"/>
              <w:jc w:val="center"/>
            </w:pPr>
            <w:r>
              <w:lastRenderedPageBreak/>
              <w:t>целевая статья расходов</w:t>
            </w:r>
          </w:p>
        </w:tc>
        <w:tc>
          <w:tcPr>
            <w:tcW w:w="1077" w:type="dxa"/>
            <w:vMerge/>
          </w:tcPr>
          <w:p w:rsidR="00F63D0D" w:rsidRDefault="00F63D0D"/>
        </w:tc>
        <w:tc>
          <w:tcPr>
            <w:tcW w:w="1264" w:type="dxa"/>
          </w:tcPr>
          <w:p w:rsidR="00F63D0D" w:rsidRDefault="00F63D0D">
            <w:pPr>
              <w:pStyle w:val="ConsPlusNormal"/>
              <w:jc w:val="center"/>
            </w:pPr>
            <w:r>
              <w:t>2019</w:t>
            </w:r>
          </w:p>
        </w:tc>
        <w:tc>
          <w:tcPr>
            <w:tcW w:w="1264" w:type="dxa"/>
          </w:tcPr>
          <w:p w:rsidR="00F63D0D" w:rsidRDefault="00F63D0D">
            <w:pPr>
              <w:pStyle w:val="ConsPlusNormal"/>
              <w:jc w:val="center"/>
            </w:pPr>
            <w:r>
              <w:t>2020</w:t>
            </w:r>
          </w:p>
        </w:tc>
        <w:tc>
          <w:tcPr>
            <w:tcW w:w="1264" w:type="dxa"/>
          </w:tcPr>
          <w:p w:rsidR="00F63D0D" w:rsidRDefault="00F63D0D">
            <w:pPr>
              <w:pStyle w:val="ConsPlusNormal"/>
              <w:jc w:val="center"/>
            </w:pPr>
            <w:r>
              <w:t>2021</w:t>
            </w:r>
          </w:p>
        </w:tc>
        <w:tc>
          <w:tcPr>
            <w:tcW w:w="1264" w:type="dxa"/>
          </w:tcPr>
          <w:p w:rsidR="00F63D0D" w:rsidRDefault="00F63D0D">
            <w:pPr>
              <w:pStyle w:val="ConsPlusNormal"/>
              <w:jc w:val="center"/>
            </w:pPr>
            <w:r>
              <w:t>2022</w:t>
            </w:r>
          </w:p>
        </w:tc>
        <w:tc>
          <w:tcPr>
            <w:tcW w:w="1264" w:type="dxa"/>
          </w:tcPr>
          <w:p w:rsidR="00F63D0D" w:rsidRDefault="00F63D0D">
            <w:pPr>
              <w:pStyle w:val="ConsPlusNormal"/>
              <w:jc w:val="center"/>
            </w:pPr>
            <w:r>
              <w:t>2023</w:t>
            </w:r>
          </w:p>
        </w:tc>
        <w:tc>
          <w:tcPr>
            <w:tcW w:w="1264" w:type="dxa"/>
          </w:tcPr>
          <w:p w:rsidR="00F63D0D" w:rsidRDefault="00F63D0D">
            <w:pPr>
              <w:pStyle w:val="ConsPlusNormal"/>
              <w:jc w:val="center"/>
            </w:pPr>
            <w:r>
              <w:t>2024</w:t>
            </w:r>
          </w:p>
        </w:tc>
        <w:tc>
          <w:tcPr>
            <w:tcW w:w="1264" w:type="dxa"/>
          </w:tcPr>
          <w:p w:rsidR="00F63D0D" w:rsidRDefault="00F63D0D">
            <w:pPr>
              <w:pStyle w:val="ConsPlusNormal"/>
              <w:jc w:val="center"/>
            </w:pPr>
            <w:r>
              <w:t>2025</w:t>
            </w:r>
          </w:p>
        </w:tc>
        <w:tc>
          <w:tcPr>
            <w:tcW w:w="1384" w:type="dxa"/>
          </w:tcPr>
          <w:p w:rsidR="00F63D0D" w:rsidRDefault="00F63D0D">
            <w:pPr>
              <w:pStyle w:val="ConsPlusNormal"/>
              <w:jc w:val="center"/>
            </w:pPr>
            <w:r>
              <w:t>2026 - 2030</w:t>
            </w:r>
          </w:p>
        </w:tc>
        <w:tc>
          <w:tcPr>
            <w:tcW w:w="1384" w:type="dxa"/>
            <w:tcBorders>
              <w:right w:val="nil"/>
            </w:tcBorders>
          </w:tcPr>
          <w:p w:rsidR="00F63D0D" w:rsidRDefault="00F63D0D">
            <w:pPr>
              <w:pStyle w:val="ConsPlusNormal"/>
              <w:jc w:val="center"/>
            </w:pPr>
            <w:r>
              <w:t>2031 - 2035</w:t>
            </w:r>
          </w:p>
        </w:tc>
      </w:tr>
      <w:tr w:rsidR="00F63D0D">
        <w:tc>
          <w:tcPr>
            <w:tcW w:w="850" w:type="dxa"/>
            <w:tcBorders>
              <w:left w:val="nil"/>
            </w:tcBorders>
          </w:tcPr>
          <w:p w:rsidR="00F63D0D" w:rsidRDefault="00F63D0D">
            <w:pPr>
              <w:pStyle w:val="ConsPlusNormal"/>
              <w:jc w:val="center"/>
            </w:pPr>
            <w:r>
              <w:lastRenderedPageBreak/>
              <w:t>1</w:t>
            </w:r>
          </w:p>
        </w:tc>
        <w:tc>
          <w:tcPr>
            <w:tcW w:w="2077" w:type="dxa"/>
          </w:tcPr>
          <w:p w:rsidR="00F63D0D" w:rsidRDefault="00F63D0D">
            <w:pPr>
              <w:pStyle w:val="ConsPlusNormal"/>
              <w:jc w:val="center"/>
            </w:pPr>
            <w:r>
              <w:t>2</w:t>
            </w:r>
          </w:p>
        </w:tc>
        <w:tc>
          <w:tcPr>
            <w:tcW w:w="624" w:type="dxa"/>
          </w:tcPr>
          <w:p w:rsidR="00F63D0D" w:rsidRDefault="00F63D0D">
            <w:pPr>
              <w:pStyle w:val="ConsPlusNormal"/>
              <w:jc w:val="center"/>
            </w:pPr>
            <w:r>
              <w:t>3</w:t>
            </w:r>
          </w:p>
        </w:tc>
        <w:tc>
          <w:tcPr>
            <w:tcW w:w="1474" w:type="dxa"/>
          </w:tcPr>
          <w:p w:rsidR="00F63D0D" w:rsidRDefault="00F63D0D">
            <w:pPr>
              <w:pStyle w:val="ConsPlusNormal"/>
              <w:jc w:val="center"/>
            </w:pPr>
            <w:r>
              <w:t>4</w:t>
            </w:r>
          </w:p>
        </w:tc>
        <w:tc>
          <w:tcPr>
            <w:tcW w:w="1077" w:type="dxa"/>
          </w:tcPr>
          <w:p w:rsidR="00F63D0D" w:rsidRDefault="00F63D0D">
            <w:pPr>
              <w:pStyle w:val="ConsPlusNormal"/>
              <w:jc w:val="center"/>
            </w:pPr>
            <w:r>
              <w:t>5</w:t>
            </w:r>
          </w:p>
        </w:tc>
        <w:tc>
          <w:tcPr>
            <w:tcW w:w="1264" w:type="dxa"/>
          </w:tcPr>
          <w:p w:rsidR="00F63D0D" w:rsidRDefault="00F63D0D">
            <w:pPr>
              <w:pStyle w:val="ConsPlusNormal"/>
              <w:jc w:val="center"/>
            </w:pPr>
            <w:r>
              <w:t>6</w:t>
            </w:r>
          </w:p>
        </w:tc>
        <w:tc>
          <w:tcPr>
            <w:tcW w:w="1264" w:type="dxa"/>
          </w:tcPr>
          <w:p w:rsidR="00F63D0D" w:rsidRDefault="00F63D0D">
            <w:pPr>
              <w:pStyle w:val="ConsPlusNormal"/>
              <w:jc w:val="center"/>
            </w:pPr>
            <w:r>
              <w:t>7</w:t>
            </w:r>
          </w:p>
        </w:tc>
        <w:tc>
          <w:tcPr>
            <w:tcW w:w="1264" w:type="dxa"/>
          </w:tcPr>
          <w:p w:rsidR="00F63D0D" w:rsidRDefault="00F63D0D">
            <w:pPr>
              <w:pStyle w:val="ConsPlusNormal"/>
              <w:jc w:val="center"/>
            </w:pPr>
            <w:r>
              <w:t>8</w:t>
            </w:r>
          </w:p>
        </w:tc>
        <w:tc>
          <w:tcPr>
            <w:tcW w:w="1264" w:type="dxa"/>
          </w:tcPr>
          <w:p w:rsidR="00F63D0D" w:rsidRDefault="00F63D0D">
            <w:pPr>
              <w:pStyle w:val="ConsPlusNormal"/>
              <w:jc w:val="center"/>
            </w:pPr>
            <w:r>
              <w:t>9</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11</w:t>
            </w:r>
          </w:p>
        </w:tc>
        <w:tc>
          <w:tcPr>
            <w:tcW w:w="1264" w:type="dxa"/>
          </w:tcPr>
          <w:p w:rsidR="00F63D0D" w:rsidRDefault="00F63D0D">
            <w:pPr>
              <w:pStyle w:val="ConsPlusNormal"/>
              <w:jc w:val="center"/>
            </w:pPr>
            <w:r>
              <w:t>12</w:t>
            </w:r>
          </w:p>
        </w:tc>
        <w:tc>
          <w:tcPr>
            <w:tcW w:w="1384" w:type="dxa"/>
          </w:tcPr>
          <w:p w:rsidR="00F63D0D" w:rsidRDefault="00F63D0D">
            <w:pPr>
              <w:pStyle w:val="ConsPlusNormal"/>
              <w:jc w:val="center"/>
            </w:pPr>
            <w:r>
              <w:t>13</w:t>
            </w:r>
          </w:p>
        </w:tc>
        <w:tc>
          <w:tcPr>
            <w:tcW w:w="1384" w:type="dxa"/>
            <w:tcBorders>
              <w:right w:val="nil"/>
            </w:tcBorders>
          </w:tcPr>
          <w:p w:rsidR="00F63D0D" w:rsidRDefault="00F63D0D">
            <w:pPr>
              <w:pStyle w:val="ConsPlusNormal"/>
              <w:jc w:val="center"/>
            </w:pPr>
            <w:r>
              <w:t>14</w:t>
            </w:r>
          </w:p>
        </w:tc>
      </w:tr>
      <w:tr w:rsidR="00F63D0D">
        <w:tc>
          <w:tcPr>
            <w:tcW w:w="850" w:type="dxa"/>
            <w:vMerge w:val="restart"/>
            <w:tcBorders>
              <w:left w:val="nil"/>
            </w:tcBorders>
          </w:tcPr>
          <w:p w:rsidR="00F63D0D" w:rsidRDefault="00F63D0D">
            <w:pPr>
              <w:pStyle w:val="ConsPlusNormal"/>
              <w:jc w:val="both"/>
            </w:pPr>
            <w:r>
              <w:t>Государственная программа Чувашской Республики</w:t>
            </w:r>
          </w:p>
        </w:tc>
        <w:tc>
          <w:tcPr>
            <w:tcW w:w="2077" w:type="dxa"/>
            <w:vMerge w:val="restart"/>
          </w:tcPr>
          <w:p w:rsidR="00F63D0D" w:rsidRDefault="00F63D0D">
            <w:pPr>
              <w:pStyle w:val="ConsPlusNormal"/>
              <w:jc w:val="both"/>
            </w:pPr>
            <w:r>
              <w:t>"Развитие сельского хозяйства и регулирование рынка сельскохозяйственной продукции, сырья и продовольствия Чувашской Республики"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4821698,60</w:t>
            </w:r>
          </w:p>
        </w:tc>
        <w:tc>
          <w:tcPr>
            <w:tcW w:w="1264" w:type="dxa"/>
          </w:tcPr>
          <w:p w:rsidR="00F63D0D" w:rsidRDefault="00F63D0D">
            <w:pPr>
              <w:pStyle w:val="ConsPlusNormal"/>
              <w:jc w:val="center"/>
            </w:pPr>
            <w:r>
              <w:t>4253149,84</w:t>
            </w:r>
          </w:p>
        </w:tc>
        <w:tc>
          <w:tcPr>
            <w:tcW w:w="1264" w:type="dxa"/>
          </w:tcPr>
          <w:p w:rsidR="00F63D0D" w:rsidRDefault="00F63D0D">
            <w:pPr>
              <w:pStyle w:val="ConsPlusNormal"/>
              <w:jc w:val="center"/>
            </w:pPr>
            <w:r>
              <w:t>3866354,16</w:t>
            </w:r>
          </w:p>
        </w:tc>
        <w:tc>
          <w:tcPr>
            <w:tcW w:w="1264" w:type="dxa"/>
          </w:tcPr>
          <w:p w:rsidR="00F63D0D" w:rsidRDefault="00F63D0D">
            <w:pPr>
              <w:pStyle w:val="ConsPlusNormal"/>
              <w:jc w:val="center"/>
            </w:pPr>
            <w:r>
              <w:t>3837670,64</w:t>
            </w:r>
          </w:p>
        </w:tc>
        <w:tc>
          <w:tcPr>
            <w:tcW w:w="1264" w:type="dxa"/>
          </w:tcPr>
          <w:p w:rsidR="00F63D0D" w:rsidRDefault="00F63D0D">
            <w:pPr>
              <w:pStyle w:val="ConsPlusNormal"/>
              <w:jc w:val="center"/>
            </w:pPr>
            <w:r>
              <w:t>3804665,08</w:t>
            </w:r>
          </w:p>
        </w:tc>
        <w:tc>
          <w:tcPr>
            <w:tcW w:w="1264" w:type="dxa"/>
          </w:tcPr>
          <w:p w:rsidR="00F63D0D" w:rsidRDefault="00F63D0D">
            <w:pPr>
              <w:pStyle w:val="ConsPlusNormal"/>
              <w:jc w:val="center"/>
            </w:pPr>
            <w:r>
              <w:t>3927698,87</w:t>
            </w:r>
          </w:p>
        </w:tc>
        <w:tc>
          <w:tcPr>
            <w:tcW w:w="1264" w:type="dxa"/>
          </w:tcPr>
          <w:p w:rsidR="00F63D0D" w:rsidRDefault="00F63D0D">
            <w:pPr>
              <w:pStyle w:val="ConsPlusNormal"/>
              <w:jc w:val="center"/>
            </w:pPr>
            <w:r>
              <w:t>3890700,95</w:t>
            </w:r>
          </w:p>
        </w:tc>
        <w:tc>
          <w:tcPr>
            <w:tcW w:w="1384" w:type="dxa"/>
          </w:tcPr>
          <w:p w:rsidR="00F63D0D" w:rsidRDefault="00F63D0D">
            <w:pPr>
              <w:pStyle w:val="ConsPlusNormal"/>
              <w:jc w:val="center"/>
            </w:pPr>
            <w:r>
              <w:t>19453504,75</w:t>
            </w:r>
          </w:p>
        </w:tc>
        <w:tc>
          <w:tcPr>
            <w:tcW w:w="1384" w:type="dxa"/>
            <w:tcBorders>
              <w:right w:val="nil"/>
            </w:tcBorders>
          </w:tcPr>
          <w:p w:rsidR="00F63D0D" w:rsidRDefault="00F63D0D">
            <w:pPr>
              <w:pStyle w:val="ConsPlusNormal"/>
              <w:jc w:val="center"/>
            </w:pPr>
            <w:r>
              <w:t>19453504,75</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1324928,90</w:t>
            </w:r>
          </w:p>
        </w:tc>
        <w:tc>
          <w:tcPr>
            <w:tcW w:w="1264" w:type="dxa"/>
          </w:tcPr>
          <w:p w:rsidR="00F63D0D" w:rsidRDefault="00F63D0D">
            <w:pPr>
              <w:pStyle w:val="ConsPlusNormal"/>
              <w:jc w:val="center"/>
            </w:pPr>
            <w:r>
              <w:t>1025416,70</w:t>
            </w:r>
          </w:p>
        </w:tc>
        <w:tc>
          <w:tcPr>
            <w:tcW w:w="1264" w:type="dxa"/>
          </w:tcPr>
          <w:p w:rsidR="00F63D0D" w:rsidRDefault="00F63D0D">
            <w:pPr>
              <w:pStyle w:val="ConsPlusNormal"/>
              <w:jc w:val="center"/>
            </w:pPr>
            <w:r>
              <w:t>798456,60</w:t>
            </w:r>
          </w:p>
        </w:tc>
        <w:tc>
          <w:tcPr>
            <w:tcW w:w="1264" w:type="dxa"/>
          </w:tcPr>
          <w:p w:rsidR="00F63D0D" w:rsidRDefault="00F63D0D">
            <w:pPr>
              <w:pStyle w:val="ConsPlusNormal"/>
              <w:jc w:val="center"/>
            </w:pPr>
            <w:r>
              <w:t>783945,70</w:t>
            </w:r>
          </w:p>
        </w:tc>
        <w:tc>
          <w:tcPr>
            <w:tcW w:w="1264" w:type="dxa"/>
          </w:tcPr>
          <w:p w:rsidR="00F63D0D" w:rsidRDefault="00F63D0D">
            <w:pPr>
              <w:pStyle w:val="ConsPlusNormal"/>
              <w:jc w:val="center"/>
            </w:pPr>
            <w:r>
              <w:t>771123,70</w:t>
            </w:r>
          </w:p>
        </w:tc>
        <w:tc>
          <w:tcPr>
            <w:tcW w:w="1264" w:type="dxa"/>
          </w:tcPr>
          <w:p w:rsidR="00F63D0D" w:rsidRDefault="00F63D0D">
            <w:pPr>
              <w:pStyle w:val="ConsPlusNormal"/>
              <w:jc w:val="center"/>
            </w:pPr>
            <w:r>
              <w:t>1191143,22</w:t>
            </w:r>
          </w:p>
        </w:tc>
        <w:tc>
          <w:tcPr>
            <w:tcW w:w="1264" w:type="dxa"/>
          </w:tcPr>
          <w:p w:rsidR="00F63D0D" w:rsidRDefault="00F63D0D">
            <w:pPr>
              <w:pStyle w:val="ConsPlusNormal"/>
              <w:jc w:val="center"/>
            </w:pPr>
            <w:r>
              <w:t>1288976,87</w:t>
            </w:r>
          </w:p>
        </w:tc>
        <w:tc>
          <w:tcPr>
            <w:tcW w:w="1384" w:type="dxa"/>
          </w:tcPr>
          <w:p w:rsidR="00F63D0D" w:rsidRDefault="00F63D0D">
            <w:pPr>
              <w:pStyle w:val="ConsPlusNormal"/>
              <w:jc w:val="center"/>
            </w:pPr>
            <w:r>
              <w:t>6444884,35</w:t>
            </w:r>
          </w:p>
        </w:tc>
        <w:tc>
          <w:tcPr>
            <w:tcW w:w="1384" w:type="dxa"/>
            <w:tcBorders>
              <w:right w:val="nil"/>
            </w:tcBorders>
          </w:tcPr>
          <w:p w:rsidR="00F63D0D" w:rsidRDefault="00F63D0D">
            <w:pPr>
              <w:pStyle w:val="ConsPlusNormal"/>
              <w:jc w:val="center"/>
            </w:pPr>
            <w:r>
              <w:t>6444884,35</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Ц900000000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1479147,31</w:t>
            </w:r>
          </w:p>
        </w:tc>
        <w:tc>
          <w:tcPr>
            <w:tcW w:w="1264" w:type="dxa"/>
          </w:tcPr>
          <w:p w:rsidR="00F63D0D" w:rsidRDefault="00F63D0D">
            <w:pPr>
              <w:pStyle w:val="ConsPlusNormal"/>
              <w:jc w:val="center"/>
            </w:pPr>
            <w:r>
              <w:t>1335324,72</w:t>
            </w:r>
          </w:p>
        </w:tc>
        <w:tc>
          <w:tcPr>
            <w:tcW w:w="1264" w:type="dxa"/>
          </w:tcPr>
          <w:p w:rsidR="00F63D0D" w:rsidRDefault="00F63D0D">
            <w:pPr>
              <w:pStyle w:val="ConsPlusNormal"/>
              <w:jc w:val="center"/>
            </w:pPr>
            <w:r>
              <w:t>1136615,25</w:t>
            </w:r>
          </w:p>
        </w:tc>
        <w:tc>
          <w:tcPr>
            <w:tcW w:w="1264" w:type="dxa"/>
          </w:tcPr>
          <w:p w:rsidR="00F63D0D" w:rsidRDefault="00F63D0D">
            <w:pPr>
              <w:pStyle w:val="ConsPlusNormal"/>
              <w:jc w:val="center"/>
            </w:pPr>
            <w:r>
              <w:t>1116645,75</w:t>
            </w:r>
          </w:p>
        </w:tc>
        <w:tc>
          <w:tcPr>
            <w:tcW w:w="1264" w:type="dxa"/>
          </w:tcPr>
          <w:p w:rsidR="00F63D0D" w:rsidRDefault="00F63D0D">
            <w:pPr>
              <w:pStyle w:val="ConsPlusNormal"/>
              <w:jc w:val="center"/>
            </w:pPr>
            <w:r>
              <w:t>1103516,05</w:t>
            </w:r>
          </w:p>
        </w:tc>
        <w:tc>
          <w:tcPr>
            <w:tcW w:w="1264" w:type="dxa"/>
          </w:tcPr>
          <w:p w:rsidR="00F63D0D" w:rsidRDefault="00F63D0D">
            <w:pPr>
              <w:pStyle w:val="ConsPlusNormal"/>
              <w:jc w:val="center"/>
            </w:pPr>
            <w:r>
              <w:t>928944,70</w:t>
            </w:r>
          </w:p>
        </w:tc>
        <w:tc>
          <w:tcPr>
            <w:tcW w:w="1264" w:type="dxa"/>
          </w:tcPr>
          <w:p w:rsidR="00F63D0D" w:rsidRDefault="00F63D0D">
            <w:pPr>
              <w:pStyle w:val="ConsPlusNormal"/>
              <w:jc w:val="center"/>
            </w:pPr>
            <w:r>
              <w:t>929932,92</w:t>
            </w:r>
          </w:p>
        </w:tc>
        <w:tc>
          <w:tcPr>
            <w:tcW w:w="1384" w:type="dxa"/>
          </w:tcPr>
          <w:p w:rsidR="00F63D0D" w:rsidRDefault="00F63D0D">
            <w:pPr>
              <w:pStyle w:val="ConsPlusNormal"/>
              <w:jc w:val="center"/>
            </w:pPr>
            <w:r>
              <w:t>4649664,60</w:t>
            </w:r>
          </w:p>
        </w:tc>
        <w:tc>
          <w:tcPr>
            <w:tcW w:w="1384" w:type="dxa"/>
            <w:tcBorders>
              <w:right w:val="nil"/>
            </w:tcBorders>
          </w:tcPr>
          <w:p w:rsidR="00F63D0D" w:rsidRDefault="00F63D0D">
            <w:pPr>
              <w:pStyle w:val="ConsPlusNormal"/>
              <w:jc w:val="center"/>
            </w:pPr>
            <w:r>
              <w:t>4649664,60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местные бюджеты</w:t>
            </w:r>
          </w:p>
        </w:tc>
        <w:tc>
          <w:tcPr>
            <w:tcW w:w="1264" w:type="dxa"/>
          </w:tcPr>
          <w:p w:rsidR="00F63D0D" w:rsidRDefault="00F63D0D">
            <w:pPr>
              <w:pStyle w:val="ConsPlusNormal"/>
              <w:jc w:val="center"/>
            </w:pPr>
            <w:r>
              <w:t>87225,90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1930396,49</w:t>
            </w:r>
          </w:p>
        </w:tc>
        <w:tc>
          <w:tcPr>
            <w:tcW w:w="1264" w:type="dxa"/>
          </w:tcPr>
          <w:p w:rsidR="00F63D0D" w:rsidRDefault="00F63D0D">
            <w:pPr>
              <w:pStyle w:val="ConsPlusNormal"/>
              <w:jc w:val="center"/>
            </w:pPr>
            <w:r>
              <w:t>1892408,42</w:t>
            </w:r>
          </w:p>
        </w:tc>
        <w:tc>
          <w:tcPr>
            <w:tcW w:w="1264" w:type="dxa"/>
          </w:tcPr>
          <w:p w:rsidR="00F63D0D" w:rsidRDefault="00F63D0D">
            <w:pPr>
              <w:pStyle w:val="ConsPlusNormal"/>
              <w:jc w:val="center"/>
            </w:pPr>
            <w:r>
              <w:t>1931282,31</w:t>
            </w:r>
          </w:p>
        </w:tc>
        <w:tc>
          <w:tcPr>
            <w:tcW w:w="1264" w:type="dxa"/>
          </w:tcPr>
          <w:p w:rsidR="00F63D0D" w:rsidRDefault="00F63D0D">
            <w:pPr>
              <w:pStyle w:val="ConsPlusNormal"/>
              <w:jc w:val="center"/>
            </w:pPr>
            <w:r>
              <w:t>1937079,19</w:t>
            </w:r>
          </w:p>
        </w:tc>
        <w:tc>
          <w:tcPr>
            <w:tcW w:w="1264" w:type="dxa"/>
          </w:tcPr>
          <w:p w:rsidR="00F63D0D" w:rsidRDefault="00F63D0D">
            <w:pPr>
              <w:pStyle w:val="ConsPlusNormal"/>
              <w:jc w:val="center"/>
            </w:pPr>
            <w:r>
              <w:t>1930025,33</w:t>
            </w:r>
          </w:p>
        </w:tc>
        <w:tc>
          <w:tcPr>
            <w:tcW w:w="1264" w:type="dxa"/>
          </w:tcPr>
          <w:p w:rsidR="00F63D0D" w:rsidRDefault="00F63D0D">
            <w:pPr>
              <w:pStyle w:val="ConsPlusNormal"/>
              <w:jc w:val="center"/>
            </w:pPr>
            <w:r>
              <w:t>1807610,95</w:t>
            </w:r>
          </w:p>
        </w:tc>
        <w:tc>
          <w:tcPr>
            <w:tcW w:w="1264" w:type="dxa"/>
          </w:tcPr>
          <w:p w:rsidR="00F63D0D" w:rsidRDefault="00F63D0D">
            <w:pPr>
              <w:pStyle w:val="ConsPlusNormal"/>
              <w:jc w:val="center"/>
            </w:pPr>
            <w:r>
              <w:t>1671791,16</w:t>
            </w:r>
          </w:p>
        </w:tc>
        <w:tc>
          <w:tcPr>
            <w:tcW w:w="1384" w:type="dxa"/>
          </w:tcPr>
          <w:p w:rsidR="00F63D0D" w:rsidRDefault="00F63D0D">
            <w:pPr>
              <w:pStyle w:val="ConsPlusNormal"/>
              <w:jc w:val="center"/>
            </w:pPr>
            <w:r>
              <w:t>8358955,80</w:t>
            </w:r>
          </w:p>
        </w:tc>
        <w:tc>
          <w:tcPr>
            <w:tcW w:w="1384" w:type="dxa"/>
            <w:tcBorders>
              <w:right w:val="nil"/>
            </w:tcBorders>
          </w:tcPr>
          <w:p w:rsidR="00F63D0D" w:rsidRDefault="00F63D0D">
            <w:pPr>
              <w:pStyle w:val="ConsPlusNormal"/>
              <w:jc w:val="center"/>
            </w:pPr>
            <w:r>
              <w:t>8358955,80</w:t>
            </w:r>
          </w:p>
        </w:tc>
      </w:tr>
      <w:tr w:rsidR="00F63D0D">
        <w:tc>
          <w:tcPr>
            <w:tcW w:w="850" w:type="dxa"/>
            <w:vMerge w:val="restart"/>
            <w:tcBorders>
              <w:left w:val="nil"/>
            </w:tcBorders>
          </w:tcPr>
          <w:p w:rsidR="00F63D0D" w:rsidRDefault="00F63D0D">
            <w:pPr>
              <w:pStyle w:val="ConsPlusNormal"/>
              <w:jc w:val="both"/>
            </w:pPr>
            <w:r>
              <w:t>Подпрограмма</w:t>
            </w:r>
          </w:p>
        </w:tc>
        <w:tc>
          <w:tcPr>
            <w:tcW w:w="2077" w:type="dxa"/>
            <w:vMerge w:val="restart"/>
          </w:tcPr>
          <w:p w:rsidR="00F63D0D" w:rsidRDefault="00F63D0D">
            <w:pPr>
              <w:pStyle w:val="ConsPlusNormal"/>
              <w:jc w:val="both"/>
            </w:pPr>
            <w:r>
              <w:t xml:space="preserve">"Техническая и технологическая модернизация, </w:t>
            </w:r>
            <w:r>
              <w:lastRenderedPageBreak/>
              <w:t>инновационное развитие"</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276428,80</w:t>
            </w:r>
          </w:p>
        </w:tc>
        <w:tc>
          <w:tcPr>
            <w:tcW w:w="1264" w:type="dxa"/>
          </w:tcPr>
          <w:p w:rsidR="00F63D0D" w:rsidRDefault="00F63D0D">
            <w:pPr>
              <w:pStyle w:val="ConsPlusNormal"/>
              <w:jc w:val="center"/>
            </w:pPr>
            <w:r>
              <w:t>587235,18</w:t>
            </w:r>
          </w:p>
        </w:tc>
        <w:tc>
          <w:tcPr>
            <w:tcW w:w="1264" w:type="dxa"/>
          </w:tcPr>
          <w:p w:rsidR="00F63D0D" w:rsidRDefault="00F63D0D">
            <w:pPr>
              <w:pStyle w:val="ConsPlusNormal"/>
              <w:jc w:val="center"/>
            </w:pPr>
            <w:r>
              <w:t>494649,50</w:t>
            </w:r>
          </w:p>
        </w:tc>
        <w:tc>
          <w:tcPr>
            <w:tcW w:w="1264" w:type="dxa"/>
          </w:tcPr>
          <w:p w:rsidR="00F63D0D" w:rsidRDefault="00F63D0D">
            <w:pPr>
              <w:pStyle w:val="ConsPlusNormal"/>
              <w:jc w:val="center"/>
            </w:pPr>
            <w:r>
              <w:t>493457,60</w:t>
            </w:r>
          </w:p>
        </w:tc>
        <w:tc>
          <w:tcPr>
            <w:tcW w:w="1264" w:type="dxa"/>
          </w:tcPr>
          <w:p w:rsidR="00F63D0D" w:rsidRDefault="00F63D0D">
            <w:pPr>
              <w:pStyle w:val="ConsPlusNormal"/>
              <w:jc w:val="center"/>
            </w:pPr>
            <w:r>
              <w:t>504862,00</w:t>
            </w:r>
          </w:p>
        </w:tc>
        <w:tc>
          <w:tcPr>
            <w:tcW w:w="1264" w:type="dxa"/>
          </w:tcPr>
          <w:p w:rsidR="00F63D0D" w:rsidRDefault="00F63D0D">
            <w:pPr>
              <w:pStyle w:val="ConsPlusNormal"/>
              <w:jc w:val="center"/>
            </w:pPr>
            <w:r>
              <w:t>262084,00</w:t>
            </w:r>
          </w:p>
        </w:tc>
        <w:tc>
          <w:tcPr>
            <w:tcW w:w="1264" w:type="dxa"/>
          </w:tcPr>
          <w:p w:rsidR="00F63D0D" w:rsidRDefault="00F63D0D">
            <w:pPr>
              <w:pStyle w:val="ConsPlusNormal"/>
              <w:jc w:val="center"/>
            </w:pPr>
            <w:r>
              <w:t>262084,00</w:t>
            </w:r>
          </w:p>
        </w:tc>
        <w:tc>
          <w:tcPr>
            <w:tcW w:w="1384" w:type="dxa"/>
          </w:tcPr>
          <w:p w:rsidR="00F63D0D" w:rsidRDefault="00F63D0D">
            <w:pPr>
              <w:pStyle w:val="ConsPlusNormal"/>
              <w:jc w:val="center"/>
            </w:pPr>
            <w:r>
              <w:t>1310420,00</w:t>
            </w:r>
          </w:p>
        </w:tc>
        <w:tc>
          <w:tcPr>
            <w:tcW w:w="1384" w:type="dxa"/>
            <w:tcBorders>
              <w:right w:val="nil"/>
            </w:tcBorders>
          </w:tcPr>
          <w:p w:rsidR="00F63D0D" w:rsidRDefault="00F63D0D">
            <w:pPr>
              <w:pStyle w:val="ConsPlusNormal"/>
              <w:jc w:val="center"/>
            </w:pPr>
            <w:r>
              <w:t>1310420,00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 xml:space="preserve">федеральный </w:t>
            </w:r>
            <w:r>
              <w:lastRenderedPageBreak/>
              <w:t>бюджет</w:t>
            </w:r>
          </w:p>
        </w:tc>
        <w:tc>
          <w:tcPr>
            <w:tcW w:w="1264" w:type="dxa"/>
          </w:tcPr>
          <w:p w:rsidR="00F63D0D" w:rsidRDefault="00F63D0D">
            <w:pPr>
              <w:pStyle w:val="ConsPlusNormal"/>
              <w:jc w:val="center"/>
            </w:pPr>
            <w:r>
              <w:lastRenderedPageBreak/>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p w:rsidR="00F63D0D" w:rsidRDefault="00F63D0D">
            <w:pPr>
              <w:pStyle w:val="ConsPlusNormal"/>
              <w:jc w:val="center"/>
            </w:pPr>
            <w:r>
              <w:t>883</w:t>
            </w:r>
          </w:p>
        </w:tc>
        <w:tc>
          <w:tcPr>
            <w:tcW w:w="1474" w:type="dxa"/>
          </w:tcPr>
          <w:p w:rsidR="00F63D0D" w:rsidRDefault="00F63D0D">
            <w:pPr>
              <w:pStyle w:val="ConsPlusNormal"/>
              <w:jc w:val="center"/>
            </w:pPr>
            <w:r>
              <w:t>Ц950000000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36428,80</w:t>
            </w:r>
          </w:p>
        </w:tc>
        <w:tc>
          <w:tcPr>
            <w:tcW w:w="1264" w:type="dxa"/>
          </w:tcPr>
          <w:p w:rsidR="00F63D0D" w:rsidRDefault="00F63D0D">
            <w:pPr>
              <w:pStyle w:val="ConsPlusNormal"/>
              <w:jc w:val="center"/>
            </w:pPr>
            <w:r>
              <w:t>347235,18</w:t>
            </w:r>
          </w:p>
        </w:tc>
        <w:tc>
          <w:tcPr>
            <w:tcW w:w="1264" w:type="dxa"/>
          </w:tcPr>
          <w:p w:rsidR="00F63D0D" w:rsidRDefault="00F63D0D">
            <w:pPr>
              <w:pStyle w:val="ConsPlusNormal"/>
              <w:jc w:val="center"/>
            </w:pPr>
            <w:r>
              <w:t>244649,50</w:t>
            </w:r>
          </w:p>
        </w:tc>
        <w:tc>
          <w:tcPr>
            <w:tcW w:w="1264" w:type="dxa"/>
          </w:tcPr>
          <w:p w:rsidR="00F63D0D" w:rsidRDefault="00F63D0D">
            <w:pPr>
              <w:pStyle w:val="ConsPlusNormal"/>
              <w:jc w:val="center"/>
            </w:pPr>
            <w:r>
              <w:t>243457,60</w:t>
            </w:r>
          </w:p>
        </w:tc>
        <w:tc>
          <w:tcPr>
            <w:tcW w:w="1264" w:type="dxa"/>
          </w:tcPr>
          <w:p w:rsidR="00F63D0D" w:rsidRDefault="00F63D0D">
            <w:pPr>
              <w:pStyle w:val="ConsPlusNormal"/>
              <w:jc w:val="center"/>
            </w:pPr>
            <w:r>
              <w:t>254862,00</w:t>
            </w:r>
          </w:p>
        </w:tc>
        <w:tc>
          <w:tcPr>
            <w:tcW w:w="1264" w:type="dxa"/>
          </w:tcPr>
          <w:p w:rsidR="00F63D0D" w:rsidRDefault="00F63D0D">
            <w:pPr>
              <w:pStyle w:val="ConsPlusNormal"/>
              <w:jc w:val="center"/>
            </w:pPr>
            <w:r>
              <w:t>12084,00</w:t>
            </w:r>
          </w:p>
        </w:tc>
        <w:tc>
          <w:tcPr>
            <w:tcW w:w="1264" w:type="dxa"/>
          </w:tcPr>
          <w:p w:rsidR="00F63D0D" w:rsidRDefault="00F63D0D">
            <w:pPr>
              <w:pStyle w:val="ConsPlusNormal"/>
              <w:jc w:val="center"/>
            </w:pPr>
            <w:r>
              <w:t>12084,00</w:t>
            </w:r>
          </w:p>
        </w:tc>
        <w:tc>
          <w:tcPr>
            <w:tcW w:w="1384" w:type="dxa"/>
          </w:tcPr>
          <w:p w:rsidR="00F63D0D" w:rsidRDefault="00F63D0D">
            <w:pPr>
              <w:pStyle w:val="ConsPlusNormal"/>
              <w:jc w:val="center"/>
            </w:pPr>
            <w:r>
              <w:t>60420,00</w:t>
            </w:r>
          </w:p>
        </w:tc>
        <w:tc>
          <w:tcPr>
            <w:tcW w:w="1384" w:type="dxa"/>
            <w:tcBorders>
              <w:right w:val="nil"/>
            </w:tcBorders>
          </w:tcPr>
          <w:p w:rsidR="00F63D0D" w:rsidRDefault="00F63D0D">
            <w:pPr>
              <w:pStyle w:val="ConsPlusNormal"/>
              <w:jc w:val="center"/>
            </w:pPr>
            <w:r>
              <w:t>60420,00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240000,00</w:t>
            </w:r>
          </w:p>
        </w:tc>
        <w:tc>
          <w:tcPr>
            <w:tcW w:w="1264" w:type="dxa"/>
          </w:tcPr>
          <w:p w:rsidR="00F63D0D" w:rsidRDefault="00F63D0D">
            <w:pPr>
              <w:pStyle w:val="ConsPlusNormal"/>
              <w:jc w:val="center"/>
            </w:pPr>
            <w:r>
              <w:t>240000,00</w:t>
            </w:r>
          </w:p>
        </w:tc>
        <w:tc>
          <w:tcPr>
            <w:tcW w:w="1264" w:type="dxa"/>
          </w:tcPr>
          <w:p w:rsidR="00F63D0D" w:rsidRDefault="00F63D0D">
            <w:pPr>
              <w:pStyle w:val="ConsPlusNormal"/>
              <w:jc w:val="center"/>
            </w:pPr>
            <w:r>
              <w:t>250000,00</w:t>
            </w:r>
          </w:p>
        </w:tc>
        <w:tc>
          <w:tcPr>
            <w:tcW w:w="1264" w:type="dxa"/>
          </w:tcPr>
          <w:p w:rsidR="00F63D0D" w:rsidRDefault="00F63D0D">
            <w:pPr>
              <w:pStyle w:val="ConsPlusNormal"/>
              <w:jc w:val="center"/>
            </w:pPr>
            <w:r>
              <w:t>250000,00</w:t>
            </w:r>
          </w:p>
        </w:tc>
        <w:tc>
          <w:tcPr>
            <w:tcW w:w="1264" w:type="dxa"/>
          </w:tcPr>
          <w:p w:rsidR="00F63D0D" w:rsidRDefault="00F63D0D">
            <w:pPr>
              <w:pStyle w:val="ConsPlusNormal"/>
              <w:jc w:val="center"/>
            </w:pPr>
            <w:r>
              <w:t>250000,00</w:t>
            </w:r>
          </w:p>
        </w:tc>
        <w:tc>
          <w:tcPr>
            <w:tcW w:w="1264" w:type="dxa"/>
          </w:tcPr>
          <w:p w:rsidR="00F63D0D" w:rsidRDefault="00F63D0D">
            <w:pPr>
              <w:pStyle w:val="ConsPlusNormal"/>
              <w:jc w:val="center"/>
            </w:pPr>
            <w:r>
              <w:t>250000,00</w:t>
            </w:r>
          </w:p>
        </w:tc>
        <w:tc>
          <w:tcPr>
            <w:tcW w:w="1264" w:type="dxa"/>
          </w:tcPr>
          <w:p w:rsidR="00F63D0D" w:rsidRDefault="00F63D0D">
            <w:pPr>
              <w:pStyle w:val="ConsPlusNormal"/>
              <w:jc w:val="center"/>
            </w:pPr>
            <w:r>
              <w:t>250000,00</w:t>
            </w:r>
          </w:p>
        </w:tc>
        <w:tc>
          <w:tcPr>
            <w:tcW w:w="1384" w:type="dxa"/>
          </w:tcPr>
          <w:p w:rsidR="00F63D0D" w:rsidRDefault="00F63D0D">
            <w:pPr>
              <w:pStyle w:val="ConsPlusNormal"/>
              <w:jc w:val="center"/>
            </w:pPr>
            <w:r>
              <w:t>1250000,00</w:t>
            </w:r>
          </w:p>
        </w:tc>
        <w:tc>
          <w:tcPr>
            <w:tcW w:w="1384" w:type="dxa"/>
            <w:tcBorders>
              <w:right w:val="nil"/>
            </w:tcBorders>
          </w:tcPr>
          <w:p w:rsidR="00F63D0D" w:rsidRDefault="00F63D0D">
            <w:pPr>
              <w:pStyle w:val="ConsPlusNormal"/>
              <w:jc w:val="center"/>
            </w:pPr>
            <w:r>
              <w:t>1250000,00</w:t>
            </w:r>
          </w:p>
        </w:tc>
      </w:tr>
      <w:tr w:rsidR="00F63D0D">
        <w:tc>
          <w:tcPr>
            <w:tcW w:w="850" w:type="dxa"/>
            <w:vMerge w:val="restart"/>
            <w:tcBorders>
              <w:left w:val="nil"/>
            </w:tcBorders>
          </w:tcPr>
          <w:p w:rsidR="00F63D0D" w:rsidRDefault="00F63D0D">
            <w:pPr>
              <w:pStyle w:val="ConsPlusNormal"/>
              <w:jc w:val="both"/>
            </w:pPr>
            <w:r>
              <w:t>Основное мероприятие 1</w:t>
            </w:r>
          </w:p>
        </w:tc>
        <w:tc>
          <w:tcPr>
            <w:tcW w:w="2077" w:type="dxa"/>
            <w:vMerge w:val="restart"/>
          </w:tcPr>
          <w:p w:rsidR="00F63D0D" w:rsidRDefault="00F63D0D">
            <w:pPr>
              <w:pStyle w:val="ConsPlusNormal"/>
              <w:jc w:val="both"/>
            </w:pPr>
            <w:r>
              <w:t>Обновление парка сельскохозяйственной техники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275483,00</w:t>
            </w:r>
          </w:p>
        </w:tc>
        <w:tc>
          <w:tcPr>
            <w:tcW w:w="1264" w:type="dxa"/>
          </w:tcPr>
          <w:p w:rsidR="00F63D0D" w:rsidRDefault="00F63D0D">
            <w:pPr>
              <w:pStyle w:val="ConsPlusNormal"/>
              <w:jc w:val="center"/>
            </w:pPr>
            <w:r>
              <w:t>585801,18</w:t>
            </w:r>
          </w:p>
        </w:tc>
        <w:tc>
          <w:tcPr>
            <w:tcW w:w="1264" w:type="dxa"/>
          </w:tcPr>
          <w:p w:rsidR="00F63D0D" w:rsidRDefault="00F63D0D">
            <w:pPr>
              <w:pStyle w:val="ConsPlusNormal"/>
              <w:jc w:val="center"/>
            </w:pPr>
            <w:r>
              <w:t>494565,50</w:t>
            </w:r>
          </w:p>
        </w:tc>
        <w:tc>
          <w:tcPr>
            <w:tcW w:w="1264" w:type="dxa"/>
          </w:tcPr>
          <w:p w:rsidR="00F63D0D" w:rsidRDefault="00F63D0D">
            <w:pPr>
              <w:pStyle w:val="ConsPlusNormal"/>
              <w:jc w:val="center"/>
            </w:pPr>
            <w:r>
              <w:t>493373,60</w:t>
            </w:r>
          </w:p>
        </w:tc>
        <w:tc>
          <w:tcPr>
            <w:tcW w:w="1264" w:type="dxa"/>
          </w:tcPr>
          <w:p w:rsidR="00F63D0D" w:rsidRDefault="00F63D0D">
            <w:pPr>
              <w:pStyle w:val="ConsPlusNormal"/>
              <w:jc w:val="center"/>
            </w:pPr>
            <w:r>
              <w:t>504778,00</w:t>
            </w:r>
          </w:p>
        </w:tc>
        <w:tc>
          <w:tcPr>
            <w:tcW w:w="1264" w:type="dxa"/>
          </w:tcPr>
          <w:p w:rsidR="00F63D0D" w:rsidRDefault="00F63D0D">
            <w:pPr>
              <w:pStyle w:val="ConsPlusNormal"/>
              <w:jc w:val="center"/>
            </w:pPr>
            <w:r>
              <w:t>262000,00</w:t>
            </w:r>
          </w:p>
        </w:tc>
        <w:tc>
          <w:tcPr>
            <w:tcW w:w="1264" w:type="dxa"/>
          </w:tcPr>
          <w:p w:rsidR="00F63D0D" w:rsidRDefault="00F63D0D">
            <w:pPr>
              <w:pStyle w:val="ConsPlusNormal"/>
              <w:jc w:val="center"/>
            </w:pPr>
            <w:r>
              <w:t>262000,00</w:t>
            </w:r>
          </w:p>
        </w:tc>
        <w:tc>
          <w:tcPr>
            <w:tcW w:w="1384" w:type="dxa"/>
          </w:tcPr>
          <w:p w:rsidR="00F63D0D" w:rsidRDefault="00F63D0D">
            <w:pPr>
              <w:pStyle w:val="ConsPlusNormal"/>
              <w:jc w:val="center"/>
            </w:pPr>
            <w:r>
              <w:t>1310000,00</w:t>
            </w:r>
          </w:p>
        </w:tc>
        <w:tc>
          <w:tcPr>
            <w:tcW w:w="1384" w:type="dxa"/>
            <w:tcBorders>
              <w:right w:val="nil"/>
            </w:tcBorders>
          </w:tcPr>
          <w:p w:rsidR="00F63D0D" w:rsidRDefault="00F63D0D">
            <w:pPr>
              <w:pStyle w:val="ConsPlusNormal"/>
              <w:jc w:val="center"/>
            </w:pPr>
            <w:r>
              <w:t>1310000,00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Ц950100000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35483,00</w:t>
            </w:r>
          </w:p>
        </w:tc>
        <w:tc>
          <w:tcPr>
            <w:tcW w:w="1264" w:type="dxa"/>
          </w:tcPr>
          <w:p w:rsidR="00F63D0D" w:rsidRDefault="00F63D0D">
            <w:pPr>
              <w:pStyle w:val="ConsPlusNormal"/>
              <w:jc w:val="center"/>
            </w:pPr>
            <w:r>
              <w:t>345801,18</w:t>
            </w:r>
          </w:p>
        </w:tc>
        <w:tc>
          <w:tcPr>
            <w:tcW w:w="1264" w:type="dxa"/>
          </w:tcPr>
          <w:p w:rsidR="00F63D0D" w:rsidRDefault="00F63D0D">
            <w:pPr>
              <w:pStyle w:val="ConsPlusNormal"/>
              <w:jc w:val="center"/>
            </w:pPr>
            <w:r>
              <w:t>244565,50</w:t>
            </w:r>
          </w:p>
        </w:tc>
        <w:tc>
          <w:tcPr>
            <w:tcW w:w="1264" w:type="dxa"/>
          </w:tcPr>
          <w:p w:rsidR="00F63D0D" w:rsidRDefault="00F63D0D">
            <w:pPr>
              <w:pStyle w:val="ConsPlusNormal"/>
              <w:jc w:val="center"/>
            </w:pPr>
            <w:r>
              <w:t>243373,60</w:t>
            </w:r>
          </w:p>
        </w:tc>
        <w:tc>
          <w:tcPr>
            <w:tcW w:w="1264" w:type="dxa"/>
          </w:tcPr>
          <w:p w:rsidR="00F63D0D" w:rsidRDefault="00F63D0D">
            <w:pPr>
              <w:pStyle w:val="ConsPlusNormal"/>
              <w:jc w:val="center"/>
            </w:pPr>
            <w:r>
              <w:t>254778,00</w:t>
            </w:r>
          </w:p>
        </w:tc>
        <w:tc>
          <w:tcPr>
            <w:tcW w:w="1264" w:type="dxa"/>
          </w:tcPr>
          <w:p w:rsidR="00F63D0D" w:rsidRDefault="00F63D0D">
            <w:pPr>
              <w:pStyle w:val="ConsPlusNormal"/>
              <w:jc w:val="center"/>
            </w:pPr>
            <w:r>
              <w:t>12000,00</w:t>
            </w:r>
          </w:p>
        </w:tc>
        <w:tc>
          <w:tcPr>
            <w:tcW w:w="1264" w:type="dxa"/>
          </w:tcPr>
          <w:p w:rsidR="00F63D0D" w:rsidRDefault="00F63D0D">
            <w:pPr>
              <w:pStyle w:val="ConsPlusNormal"/>
              <w:jc w:val="center"/>
            </w:pPr>
            <w:r>
              <w:t>12000,00</w:t>
            </w:r>
          </w:p>
        </w:tc>
        <w:tc>
          <w:tcPr>
            <w:tcW w:w="1384" w:type="dxa"/>
          </w:tcPr>
          <w:p w:rsidR="00F63D0D" w:rsidRDefault="00F63D0D">
            <w:pPr>
              <w:pStyle w:val="ConsPlusNormal"/>
              <w:jc w:val="center"/>
            </w:pPr>
            <w:r>
              <w:t>60000,00</w:t>
            </w:r>
          </w:p>
        </w:tc>
        <w:tc>
          <w:tcPr>
            <w:tcW w:w="1384" w:type="dxa"/>
            <w:tcBorders>
              <w:right w:val="nil"/>
            </w:tcBorders>
          </w:tcPr>
          <w:p w:rsidR="00F63D0D" w:rsidRDefault="00F63D0D">
            <w:pPr>
              <w:pStyle w:val="ConsPlusNormal"/>
              <w:jc w:val="center"/>
            </w:pPr>
            <w:r>
              <w:t>60000,00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240000,00</w:t>
            </w:r>
          </w:p>
        </w:tc>
        <w:tc>
          <w:tcPr>
            <w:tcW w:w="1264" w:type="dxa"/>
          </w:tcPr>
          <w:p w:rsidR="00F63D0D" w:rsidRDefault="00F63D0D">
            <w:pPr>
              <w:pStyle w:val="ConsPlusNormal"/>
              <w:jc w:val="center"/>
            </w:pPr>
            <w:r>
              <w:t>240000,00</w:t>
            </w:r>
          </w:p>
        </w:tc>
        <w:tc>
          <w:tcPr>
            <w:tcW w:w="1264" w:type="dxa"/>
          </w:tcPr>
          <w:p w:rsidR="00F63D0D" w:rsidRDefault="00F63D0D">
            <w:pPr>
              <w:pStyle w:val="ConsPlusNormal"/>
              <w:jc w:val="center"/>
            </w:pPr>
            <w:r>
              <w:t>250000,00</w:t>
            </w:r>
          </w:p>
        </w:tc>
        <w:tc>
          <w:tcPr>
            <w:tcW w:w="1264" w:type="dxa"/>
          </w:tcPr>
          <w:p w:rsidR="00F63D0D" w:rsidRDefault="00F63D0D">
            <w:pPr>
              <w:pStyle w:val="ConsPlusNormal"/>
              <w:jc w:val="center"/>
            </w:pPr>
            <w:r>
              <w:t>250000,00</w:t>
            </w:r>
          </w:p>
        </w:tc>
        <w:tc>
          <w:tcPr>
            <w:tcW w:w="1264" w:type="dxa"/>
          </w:tcPr>
          <w:p w:rsidR="00F63D0D" w:rsidRDefault="00F63D0D">
            <w:pPr>
              <w:pStyle w:val="ConsPlusNormal"/>
              <w:jc w:val="center"/>
            </w:pPr>
            <w:r>
              <w:t>250000,00</w:t>
            </w:r>
          </w:p>
        </w:tc>
        <w:tc>
          <w:tcPr>
            <w:tcW w:w="1264" w:type="dxa"/>
          </w:tcPr>
          <w:p w:rsidR="00F63D0D" w:rsidRDefault="00F63D0D">
            <w:pPr>
              <w:pStyle w:val="ConsPlusNormal"/>
              <w:jc w:val="center"/>
            </w:pPr>
            <w:r>
              <w:t>250000,00</w:t>
            </w:r>
          </w:p>
        </w:tc>
        <w:tc>
          <w:tcPr>
            <w:tcW w:w="1264" w:type="dxa"/>
          </w:tcPr>
          <w:p w:rsidR="00F63D0D" w:rsidRDefault="00F63D0D">
            <w:pPr>
              <w:pStyle w:val="ConsPlusNormal"/>
              <w:jc w:val="center"/>
            </w:pPr>
            <w:r>
              <w:t>250000,00</w:t>
            </w:r>
          </w:p>
        </w:tc>
        <w:tc>
          <w:tcPr>
            <w:tcW w:w="1384" w:type="dxa"/>
          </w:tcPr>
          <w:p w:rsidR="00F63D0D" w:rsidRDefault="00F63D0D">
            <w:pPr>
              <w:pStyle w:val="ConsPlusNormal"/>
              <w:jc w:val="center"/>
            </w:pPr>
            <w:r>
              <w:t>1250000,00</w:t>
            </w:r>
          </w:p>
        </w:tc>
        <w:tc>
          <w:tcPr>
            <w:tcW w:w="1384" w:type="dxa"/>
            <w:tcBorders>
              <w:right w:val="nil"/>
            </w:tcBorders>
          </w:tcPr>
          <w:p w:rsidR="00F63D0D" w:rsidRDefault="00F63D0D">
            <w:pPr>
              <w:pStyle w:val="ConsPlusNormal"/>
              <w:jc w:val="center"/>
            </w:pPr>
            <w:r>
              <w:t>1250000,00</w:t>
            </w:r>
          </w:p>
        </w:tc>
      </w:tr>
      <w:tr w:rsidR="00F63D0D">
        <w:tc>
          <w:tcPr>
            <w:tcW w:w="850" w:type="dxa"/>
            <w:vMerge w:val="restart"/>
            <w:tcBorders>
              <w:left w:val="nil"/>
            </w:tcBorders>
          </w:tcPr>
          <w:p w:rsidR="00F63D0D" w:rsidRDefault="00F63D0D">
            <w:pPr>
              <w:pStyle w:val="ConsPlusNormal"/>
              <w:jc w:val="both"/>
            </w:pPr>
            <w:r>
              <w:t>Основн</w:t>
            </w:r>
            <w:r>
              <w:lastRenderedPageBreak/>
              <w:t>ое мероприятие 2</w:t>
            </w:r>
          </w:p>
        </w:tc>
        <w:tc>
          <w:tcPr>
            <w:tcW w:w="2077" w:type="dxa"/>
            <w:vMerge w:val="restart"/>
          </w:tcPr>
          <w:p w:rsidR="00F63D0D" w:rsidRDefault="00F63D0D">
            <w:pPr>
              <w:pStyle w:val="ConsPlusNormal"/>
              <w:jc w:val="both"/>
            </w:pPr>
            <w:r>
              <w:lastRenderedPageBreak/>
              <w:t xml:space="preserve">Укрепление </w:t>
            </w:r>
            <w:r>
              <w:lastRenderedPageBreak/>
              <w:t>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945,80</w:t>
            </w:r>
          </w:p>
        </w:tc>
        <w:tc>
          <w:tcPr>
            <w:tcW w:w="1264" w:type="dxa"/>
          </w:tcPr>
          <w:p w:rsidR="00F63D0D" w:rsidRDefault="00F63D0D">
            <w:pPr>
              <w:pStyle w:val="ConsPlusNormal"/>
              <w:jc w:val="center"/>
            </w:pPr>
            <w:r>
              <w:t>1434,00</w:t>
            </w:r>
          </w:p>
        </w:tc>
        <w:tc>
          <w:tcPr>
            <w:tcW w:w="1264" w:type="dxa"/>
          </w:tcPr>
          <w:p w:rsidR="00F63D0D" w:rsidRDefault="00F63D0D">
            <w:pPr>
              <w:pStyle w:val="ConsPlusNormal"/>
              <w:jc w:val="center"/>
            </w:pPr>
            <w:r>
              <w:t>84,00</w:t>
            </w:r>
          </w:p>
        </w:tc>
        <w:tc>
          <w:tcPr>
            <w:tcW w:w="1264" w:type="dxa"/>
          </w:tcPr>
          <w:p w:rsidR="00F63D0D" w:rsidRDefault="00F63D0D">
            <w:pPr>
              <w:pStyle w:val="ConsPlusNormal"/>
              <w:jc w:val="center"/>
            </w:pPr>
            <w:r>
              <w:t>84,00</w:t>
            </w:r>
          </w:p>
        </w:tc>
        <w:tc>
          <w:tcPr>
            <w:tcW w:w="1264" w:type="dxa"/>
          </w:tcPr>
          <w:p w:rsidR="00F63D0D" w:rsidRDefault="00F63D0D">
            <w:pPr>
              <w:pStyle w:val="ConsPlusNormal"/>
              <w:jc w:val="center"/>
            </w:pPr>
            <w:r>
              <w:t>84,00</w:t>
            </w:r>
          </w:p>
        </w:tc>
        <w:tc>
          <w:tcPr>
            <w:tcW w:w="1264" w:type="dxa"/>
          </w:tcPr>
          <w:p w:rsidR="00F63D0D" w:rsidRDefault="00F63D0D">
            <w:pPr>
              <w:pStyle w:val="ConsPlusNormal"/>
              <w:jc w:val="center"/>
            </w:pPr>
            <w:r>
              <w:t>84,00</w:t>
            </w:r>
          </w:p>
        </w:tc>
        <w:tc>
          <w:tcPr>
            <w:tcW w:w="1264" w:type="dxa"/>
          </w:tcPr>
          <w:p w:rsidR="00F63D0D" w:rsidRDefault="00F63D0D">
            <w:pPr>
              <w:pStyle w:val="ConsPlusNormal"/>
              <w:jc w:val="center"/>
            </w:pPr>
            <w:r>
              <w:t>84,00</w:t>
            </w:r>
          </w:p>
        </w:tc>
        <w:tc>
          <w:tcPr>
            <w:tcW w:w="1384" w:type="dxa"/>
          </w:tcPr>
          <w:p w:rsidR="00F63D0D" w:rsidRDefault="00F63D0D">
            <w:pPr>
              <w:pStyle w:val="ConsPlusNormal"/>
              <w:jc w:val="center"/>
            </w:pPr>
            <w:r>
              <w:t>420,00</w:t>
            </w:r>
          </w:p>
        </w:tc>
        <w:tc>
          <w:tcPr>
            <w:tcW w:w="1384" w:type="dxa"/>
            <w:tcBorders>
              <w:right w:val="nil"/>
            </w:tcBorders>
          </w:tcPr>
          <w:p w:rsidR="00F63D0D" w:rsidRDefault="00F63D0D">
            <w:pPr>
              <w:pStyle w:val="ConsPlusNormal"/>
              <w:jc w:val="center"/>
            </w:pPr>
            <w:r>
              <w:t>420,00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883</w:t>
            </w:r>
          </w:p>
        </w:tc>
        <w:tc>
          <w:tcPr>
            <w:tcW w:w="1474" w:type="dxa"/>
          </w:tcPr>
          <w:p w:rsidR="00F63D0D" w:rsidRDefault="00F63D0D">
            <w:pPr>
              <w:pStyle w:val="ConsPlusNormal"/>
              <w:jc w:val="center"/>
            </w:pPr>
            <w:r>
              <w:t>Ц950300000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945,80</w:t>
            </w:r>
          </w:p>
        </w:tc>
        <w:tc>
          <w:tcPr>
            <w:tcW w:w="1264" w:type="dxa"/>
          </w:tcPr>
          <w:p w:rsidR="00F63D0D" w:rsidRDefault="00F63D0D">
            <w:pPr>
              <w:pStyle w:val="ConsPlusNormal"/>
              <w:jc w:val="center"/>
            </w:pPr>
            <w:r>
              <w:t>1434,00</w:t>
            </w:r>
          </w:p>
        </w:tc>
        <w:tc>
          <w:tcPr>
            <w:tcW w:w="1264" w:type="dxa"/>
          </w:tcPr>
          <w:p w:rsidR="00F63D0D" w:rsidRDefault="00F63D0D">
            <w:pPr>
              <w:pStyle w:val="ConsPlusNormal"/>
              <w:jc w:val="center"/>
            </w:pPr>
            <w:r>
              <w:t>84,00</w:t>
            </w:r>
          </w:p>
        </w:tc>
        <w:tc>
          <w:tcPr>
            <w:tcW w:w="1264" w:type="dxa"/>
          </w:tcPr>
          <w:p w:rsidR="00F63D0D" w:rsidRDefault="00F63D0D">
            <w:pPr>
              <w:pStyle w:val="ConsPlusNormal"/>
              <w:jc w:val="center"/>
            </w:pPr>
            <w:r>
              <w:t>84,00</w:t>
            </w:r>
          </w:p>
        </w:tc>
        <w:tc>
          <w:tcPr>
            <w:tcW w:w="1264" w:type="dxa"/>
          </w:tcPr>
          <w:p w:rsidR="00F63D0D" w:rsidRDefault="00F63D0D">
            <w:pPr>
              <w:pStyle w:val="ConsPlusNormal"/>
              <w:jc w:val="center"/>
            </w:pPr>
            <w:r>
              <w:t>84,00</w:t>
            </w:r>
          </w:p>
        </w:tc>
        <w:tc>
          <w:tcPr>
            <w:tcW w:w="1264" w:type="dxa"/>
          </w:tcPr>
          <w:p w:rsidR="00F63D0D" w:rsidRDefault="00F63D0D">
            <w:pPr>
              <w:pStyle w:val="ConsPlusNormal"/>
              <w:jc w:val="center"/>
            </w:pPr>
            <w:r>
              <w:t>84,00</w:t>
            </w:r>
          </w:p>
        </w:tc>
        <w:tc>
          <w:tcPr>
            <w:tcW w:w="1264" w:type="dxa"/>
          </w:tcPr>
          <w:p w:rsidR="00F63D0D" w:rsidRDefault="00F63D0D">
            <w:pPr>
              <w:pStyle w:val="ConsPlusNormal"/>
              <w:jc w:val="center"/>
            </w:pPr>
            <w:r>
              <w:t>84,00</w:t>
            </w:r>
          </w:p>
        </w:tc>
        <w:tc>
          <w:tcPr>
            <w:tcW w:w="1384" w:type="dxa"/>
          </w:tcPr>
          <w:p w:rsidR="00F63D0D" w:rsidRDefault="00F63D0D">
            <w:pPr>
              <w:pStyle w:val="ConsPlusNormal"/>
              <w:jc w:val="center"/>
            </w:pPr>
            <w:r>
              <w:t>420,00</w:t>
            </w:r>
          </w:p>
        </w:tc>
        <w:tc>
          <w:tcPr>
            <w:tcW w:w="1384" w:type="dxa"/>
            <w:tcBorders>
              <w:right w:val="nil"/>
            </w:tcBorders>
          </w:tcPr>
          <w:p w:rsidR="00F63D0D" w:rsidRDefault="00F63D0D">
            <w:pPr>
              <w:pStyle w:val="ConsPlusNormal"/>
              <w:jc w:val="center"/>
            </w:pPr>
            <w:r>
              <w:t>420,00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Подпрограмма</w:t>
            </w:r>
          </w:p>
        </w:tc>
        <w:tc>
          <w:tcPr>
            <w:tcW w:w="2077" w:type="dxa"/>
            <w:vMerge w:val="restart"/>
          </w:tcPr>
          <w:p w:rsidR="00F63D0D" w:rsidRDefault="00F63D0D">
            <w:pPr>
              <w:pStyle w:val="ConsPlusNormal"/>
              <w:jc w:val="both"/>
            </w:pPr>
            <w:r>
              <w:t>"Развитие ветеринарии в Чувашской Республике"</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603858,40</w:t>
            </w:r>
          </w:p>
        </w:tc>
        <w:tc>
          <w:tcPr>
            <w:tcW w:w="1264" w:type="dxa"/>
          </w:tcPr>
          <w:p w:rsidR="00F63D0D" w:rsidRDefault="00F63D0D">
            <w:pPr>
              <w:pStyle w:val="ConsPlusNormal"/>
              <w:jc w:val="center"/>
            </w:pPr>
            <w:r>
              <w:t>591911,30</w:t>
            </w:r>
          </w:p>
        </w:tc>
        <w:tc>
          <w:tcPr>
            <w:tcW w:w="1264" w:type="dxa"/>
          </w:tcPr>
          <w:p w:rsidR="00F63D0D" w:rsidRDefault="00F63D0D">
            <w:pPr>
              <w:pStyle w:val="ConsPlusNormal"/>
              <w:jc w:val="center"/>
            </w:pPr>
            <w:r>
              <w:t>597125,60</w:t>
            </w:r>
          </w:p>
        </w:tc>
        <w:tc>
          <w:tcPr>
            <w:tcW w:w="1264" w:type="dxa"/>
          </w:tcPr>
          <w:p w:rsidR="00F63D0D" w:rsidRDefault="00F63D0D">
            <w:pPr>
              <w:pStyle w:val="ConsPlusNormal"/>
              <w:jc w:val="center"/>
            </w:pPr>
            <w:r>
              <w:t>600963,60</w:t>
            </w:r>
          </w:p>
        </w:tc>
        <w:tc>
          <w:tcPr>
            <w:tcW w:w="1264" w:type="dxa"/>
          </w:tcPr>
          <w:p w:rsidR="00F63D0D" w:rsidRDefault="00F63D0D">
            <w:pPr>
              <w:pStyle w:val="ConsPlusNormal"/>
              <w:jc w:val="center"/>
            </w:pPr>
            <w:r>
              <w:t>563963,60</w:t>
            </w:r>
          </w:p>
        </w:tc>
        <w:tc>
          <w:tcPr>
            <w:tcW w:w="1264" w:type="dxa"/>
          </w:tcPr>
          <w:p w:rsidR="00F63D0D" w:rsidRDefault="00F63D0D">
            <w:pPr>
              <w:pStyle w:val="ConsPlusNormal"/>
              <w:jc w:val="center"/>
            </w:pPr>
            <w:r>
              <w:t>546064,90</w:t>
            </w:r>
          </w:p>
        </w:tc>
        <w:tc>
          <w:tcPr>
            <w:tcW w:w="1264" w:type="dxa"/>
          </w:tcPr>
          <w:p w:rsidR="00F63D0D" w:rsidRDefault="00F63D0D">
            <w:pPr>
              <w:pStyle w:val="ConsPlusNormal"/>
              <w:jc w:val="center"/>
            </w:pPr>
            <w:r>
              <w:t>546064,90</w:t>
            </w:r>
          </w:p>
        </w:tc>
        <w:tc>
          <w:tcPr>
            <w:tcW w:w="1384" w:type="dxa"/>
          </w:tcPr>
          <w:p w:rsidR="00F63D0D" w:rsidRDefault="00F63D0D">
            <w:pPr>
              <w:pStyle w:val="ConsPlusNormal"/>
              <w:jc w:val="center"/>
            </w:pPr>
            <w:r>
              <w:t>2730324,50</w:t>
            </w:r>
          </w:p>
        </w:tc>
        <w:tc>
          <w:tcPr>
            <w:tcW w:w="1384" w:type="dxa"/>
            <w:tcBorders>
              <w:right w:val="nil"/>
            </w:tcBorders>
          </w:tcPr>
          <w:p w:rsidR="00F63D0D" w:rsidRDefault="00F63D0D">
            <w:pPr>
              <w:pStyle w:val="ConsPlusNormal"/>
              <w:jc w:val="center"/>
            </w:pPr>
            <w:r>
              <w:t>2730324,50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881</w:t>
            </w:r>
          </w:p>
        </w:tc>
        <w:tc>
          <w:tcPr>
            <w:tcW w:w="1474" w:type="dxa"/>
          </w:tcPr>
          <w:p w:rsidR="00F63D0D" w:rsidRDefault="00F63D0D">
            <w:pPr>
              <w:pStyle w:val="ConsPlusNormal"/>
              <w:jc w:val="center"/>
            </w:pPr>
            <w:r>
              <w:t>Ц970000000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283800,50</w:t>
            </w:r>
          </w:p>
        </w:tc>
        <w:tc>
          <w:tcPr>
            <w:tcW w:w="1264" w:type="dxa"/>
          </w:tcPr>
          <w:p w:rsidR="00F63D0D" w:rsidRDefault="00F63D0D">
            <w:pPr>
              <w:pStyle w:val="ConsPlusNormal"/>
              <w:jc w:val="center"/>
            </w:pPr>
            <w:r>
              <w:t>243007,80</w:t>
            </w:r>
          </w:p>
        </w:tc>
        <w:tc>
          <w:tcPr>
            <w:tcW w:w="1264" w:type="dxa"/>
          </w:tcPr>
          <w:p w:rsidR="00F63D0D" w:rsidRDefault="00F63D0D">
            <w:pPr>
              <w:pStyle w:val="ConsPlusNormal"/>
              <w:jc w:val="center"/>
            </w:pPr>
            <w:r>
              <w:t>243222,10</w:t>
            </w:r>
          </w:p>
        </w:tc>
        <w:tc>
          <w:tcPr>
            <w:tcW w:w="1264" w:type="dxa"/>
          </w:tcPr>
          <w:p w:rsidR="00F63D0D" w:rsidRDefault="00F63D0D">
            <w:pPr>
              <w:pStyle w:val="ConsPlusNormal"/>
              <w:jc w:val="center"/>
            </w:pPr>
            <w:r>
              <w:t>242060,10</w:t>
            </w:r>
          </w:p>
        </w:tc>
        <w:tc>
          <w:tcPr>
            <w:tcW w:w="1264" w:type="dxa"/>
          </w:tcPr>
          <w:p w:rsidR="00F63D0D" w:rsidRDefault="00F63D0D">
            <w:pPr>
              <w:pStyle w:val="ConsPlusNormal"/>
              <w:jc w:val="center"/>
            </w:pPr>
            <w:r>
              <w:t>242060,10</w:t>
            </w:r>
          </w:p>
        </w:tc>
        <w:tc>
          <w:tcPr>
            <w:tcW w:w="1264" w:type="dxa"/>
          </w:tcPr>
          <w:p w:rsidR="00F63D0D" w:rsidRDefault="00F63D0D">
            <w:pPr>
              <w:pStyle w:val="ConsPlusNormal"/>
              <w:jc w:val="center"/>
            </w:pPr>
            <w:r>
              <w:t>224161,40</w:t>
            </w:r>
          </w:p>
        </w:tc>
        <w:tc>
          <w:tcPr>
            <w:tcW w:w="1264" w:type="dxa"/>
          </w:tcPr>
          <w:p w:rsidR="00F63D0D" w:rsidRDefault="00F63D0D">
            <w:pPr>
              <w:pStyle w:val="ConsPlusNormal"/>
              <w:jc w:val="center"/>
            </w:pPr>
            <w:r>
              <w:t>224161,40</w:t>
            </w:r>
          </w:p>
        </w:tc>
        <w:tc>
          <w:tcPr>
            <w:tcW w:w="1384" w:type="dxa"/>
          </w:tcPr>
          <w:p w:rsidR="00F63D0D" w:rsidRDefault="00F63D0D">
            <w:pPr>
              <w:pStyle w:val="ConsPlusNormal"/>
              <w:jc w:val="center"/>
            </w:pPr>
            <w:r>
              <w:t>1120807,00</w:t>
            </w:r>
          </w:p>
        </w:tc>
        <w:tc>
          <w:tcPr>
            <w:tcW w:w="1384" w:type="dxa"/>
            <w:tcBorders>
              <w:right w:val="nil"/>
            </w:tcBorders>
          </w:tcPr>
          <w:p w:rsidR="00F63D0D" w:rsidRDefault="00F63D0D">
            <w:pPr>
              <w:pStyle w:val="ConsPlusNormal"/>
              <w:jc w:val="center"/>
            </w:pPr>
            <w:r>
              <w:t>1120807,00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320057,90</w:t>
            </w:r>
          </w:p>
        </w:tc>
        <w:tc>
          <w:tcPr>
            <w:tcW w:w="1264" w:type="dxa"/>
          </w:tcPr>
          <w:p w:rsidR="00F63D0D" w:rsidRDefault="00F63D0D">
            <w:pPr>
              <w:pStyle w:val="ConsPlusNormal"/>
              <w:jc w:val="center"/>
            </w:pPr>
            <w:r>
              <w:t>348903,50</w:t>
            </w:r>
          </w:p>
        </w:tc>
        <w:tc>
          <w:tcPr>
            <w:tcW w:w="1264" w:type="dxa"/>
          </w:tcPr>
          <w:p w:rsidR="00F63D0D" w:rsidRDefault="00F63D0D">
            <w:pPr>
              <w:pStyle w:val="ConsPlusNormal"/>
              <w:jc w:val="center"/>
            </w:pPr>
            <w:r>
              <w:t>353903,50</w:t>
            </w:r>
          </w:p>
        </w:tc>
        <w:tc>
          <w:tcPr>
            <w:tcW w:w="1264" w:type="dxa"/>
          </w:tcPr>
          <w:p w:rsidR="00F63D0D" w:rsidRDefault="00F63D0D">
            <w:pPr>
              <w:pStyle w:val="ConsPlusNormal"/>
              <w:jc w:val="center"/>
            </w:pPr>
            <w:r>
              <w:t>358903,50</w:t>
            </w:r>
          </w:p>
        </w:tc>
        <w:tc>
          <w:tcPr>
            <w:tcW w:w="1264" w:type="dxa"/>
          </w:tcPr>
          <w:p w:rsidR="00F63D0D" w:rsidRDefault="00F63D0D">
            <w:pPr>
              <w:pStyle w:val="ConsPlusNormal"/>
              <w:jc w:val="center"/>
            </w:pPr>
            <w:r>
              <w:t>321903,50</w:t>
            </w:r>
          </w:p>
        </w:tc>
        <w:tc>
          <w:tcPr>
            <w:tcW w:w="1264" w:type="dxa"/>
          </w:tcPr>
          <w:p w:rsidR="00F63D0D" w:rsidRDefault="00F63D0D">
            <w:pPr>
              <w:pStyle w:val="ConsPlusNormal"/>
              <w:jc w:val="center"/>
            </w:pPr>
            <w:r>
              <w:t>321903,50</w:t>
            </w:r>
          </w:p>
        </w:tc>
        <w:tc>
          <w:tcPr>
            <w:tcW w:w="1264" w:type="dxa"/>
          </w:tcPr>
          <w:p w:rsidR="00F63D0D" w:rsidRDefault="00F63D0D">
            <w:pPr>
              <w:pStyle w:val="ConsPlusNormal"/>
              <w:jc w:val="center"/>
            </w:pPr>
            <w:r>
              <w:t>321903,50</w:t>
            </w:r>
          </w:p>
        </w:tc>
        <w:tc>
          <w:tcPr>
            <w:tcW w:w="1384" w:type="dxa"/>
          </w:tcPr>
          <w:p w:rsidR="00F63D0D" w:rsidRDefault="00F63D0D">
            <w:pPr>
              <w:pStyle w:val="ConsPlusNormal"/>
              <w:jc w:val="center"/>
            </w:pPr>
            <w:r>
              <w:t>1609517,50</w:t>
            </w:r>
          </w:p>
        </w:tc>
        <w:tc>
          <w:tcPr>
            <w:tcW w:w="1384" w:type="dxa"/>
            <w:tcBorders>
              <w:right w:val="nil"/>
            </w:tcBorders>
          </w:tcPr>
          <w:p w:rsidR="00F63D0D" w:rsidRDefault="00F63D0D">
            <w:pPr>
              <w:pStyle w:val="ConsPlusNormal"/>
              <w:jc w:val="center"/>
            </w:pPr>
            <w:r>
              <w:t>1609517,50</w:t>
            </w:r>
          </w:p>
        </w:tc>
      </w:tr>
      <w:tr w:rsidR="00F63D0D">
        <w:tc>
          <w:tcPr>
            <w:tcW w:w="850" w:type="dxa"/>
            <w:vMerge w:val="restart"/>
            <w:tcBorders>
              <w:left w:val="nil"/>
            </w:tcBorders>
          </w:tcPr>
          <w:p w:rsidR="00F63D0D" w:rsidRDefault="00F63D0D">
            <w:pPr>
              <w:pStyle w:val="ConsPlusNormal"/>
              <w:jc w:val="both"/>
            </w:pPr>
            <w:r>
              <w:lastRenderedPageBreak/>
              <w:t>Ведомственная целевая программа Чувашской Республики</w:t>
            </w:r>
          </w:p>
        </w:tc>
        <w:tc>
          <w:tcPr>
            <w:tcW w:w="2077" w:type="dxa"/>
            <w:vMerge w:val="restart"/>
          </w:tcPr>
          <w:p w:rsidR="00F63D0D" w:rsidRDefault="00F63D0D">
            <w:pPr>
              <w:pStyle w:val="ConsPlusNormal"/>
              <w:jc w:val="both"/>
            </w:pPr>
            <w:r>
              <w:t>"Предотвращение заноса и распространения вируса африканской чумы свиней на территории Чувашской Республики"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179057,90</w:t>
            </w:r>
          </w:p>
        </w:tc>
        <w:tc>
          <w:tcPr>
            <w:tcW w:w="1264" w:type="dxa"/>
          </w:tcPr>
          <w:p w:rsidR="00F63D0D" w:rsidRDefault="00F63D0D">
            <w:pPr>
              <w:pStyle w:val="ConsPlusNormal"/>
              <w:jc w:val="center"/>
            </w:pPr>
            <w:r>
              <w:t>178903,50</w:t>
            </w:r>
          </w:p>
        </w:tc>
        <w:tc>
          <w:tcPr>
            <w:tcW w:w="1264" w:type="dxa"/>
          </w:tcPr>
          <w:p w:rsidR="00F63D0D" w:rsidRDefault="00F63D0D">
            <w:pPr>
              <w:pStyle w:val="ConsPlusNormal"/>
              <w:jc w:val="center"/>
            </w:pPr>
            <w:r>
              <w:t>178903,50</w:t>
            </w:r>
          </w:p>
        </w:tc>
        <w:tc>
          <w:tcPr>
            <w:tcW w:w="1264" w:type="dxa"/>
          </w:tcPr>
          <w:p w:rsidR="00F63D0D" w:rsidRDefault="00F63D0D">
            <w:pPr>
              <w:pStyle w:val="ConsPlusNormal"/>
              <w:jc w:val="center"/>
            </w:pPr>
            <w:r>
              <w:t>178903,50</w:t>
            </w:r>
          </w:p>
        </w:tc>
        <w:tc>
          <w:tcPr>
            <w:tcW w:w="1264" w:type="dxa"/>
          </w:tcPr>
          <w:p w:rsidR="00F63D0D" w:rsidRDefault="00F63D0D">
            <w:pPr>
              <w:pStyle w:val="ConsPlusNormal"/>
              <w:jc w:val="center"/>
            </w:pPr>
            <w:r>
              <w:t>178903,50</w:t>
            </w:r>
          </w:p>
        </w:tc>
        <w:tc>
          <w:tcPr>
            <w:tcW w:w="1264" w:type="dxa"/>
          </w:tcPr>
          <w:p w:rsidR="00F63D0D" w:rsidRDefault="00F63D0D">
            <w:pPr>
              <w:pStyle w:val="ConsPlusNormal"/>
              <w:jc w:val="center"/>
            </w:pPr>
            <w:r>
              <w:t>178903,50</w:t>
            </w:r>
          </w:p>
        </w:tc>
        <w:tc>
          <w:tcPr>
            <w:tcW w:w="1264" w:type="dxa"/>
          </w:tcPr>
          <w:p w:rsidR="00F63D0D" w:rsidRDefault="00F63D0D">
            <w:pPr>
              <w:pStyle w:val="ConsPlusNormal"/>
              <w:jc w:val="center"/>
            </w:pPr>
            <w:r>
              <w:t>178903,50</w:t>
            </w:r>
          </w:p>
        </w:tc>
        <w:tc>
          <w:tcPr>
            <w:tcW w:w="1384" w:type="dxa"/>
          </w:tcPr>
          <w:p w:rsidR="00F63D0D" w:rsidRDefault="00F63D0D">
            <w:pPr>
              <w:pStyle w:val="ConsPlusNormal"/>
              <w:jc w:val="center"/>
            </w:pPr>
            <w:r>
              <w:t>894517,50</w:t>
            </w:r>
          </w:p>
        </w:tc>
        <w:tc>
          <w:tcPr>
            <w:tcW w:w="1384" w:type="dxa"/>
            <w:tcBorders>
              <w:right w:val="nil"/>
            </w:tcBorders>
          </w:tcPr>
          <w:p w:rsidR="00F63D0D" w:rsidRDefault="00F63D0D">
            <w:pPr>
              <w:pStyle w:val="ConsPlusNormal"/>
              <w:jc w:val="center"/>
            </w:pPr>
            <w:r>
              <w:t>894517,50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881</w:t>
            </w:r>
          </w:p>
        </w:tc>
        <w:tc>
          <w:tcPr>
            <w:tcW w:w="1474"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179057,90</w:t>
            </w:r>
          </w:p>
        </w:tc>
        <w:tc>
          <w:tcPr>
            <w:tcW w:w="1264" w:type="dxa"/>
          </w:tcPr>
          <w:p w:rsidR="00F63D0D" w:rsidRDefault="00F63D0D">
            <w:pPr>
              <w:pStyle w:val="ConsPlusNormal"/>
              <w:jc w:val="center"/>
            </w:pPr>
            <w:r>
              <w:t>178903,50</w:t>
            </w:r>
          </w:p>
        </w:tc>
        <w:tc>
          <w:tcPr>
            <w:tcW w:w="1264" w:type="dxa"/>
          </w:tcPr>
          <w:p w:rsidR="00F63D0D" w:rsidRDefault="00F63D0D">
            <w:pPr>
              <w:pStyle w:val="ConsPlusNormal"/>
              <w:jc w:val="center"/>
            </w:pPr>
            <w:r>
              <w:t>178903,50</w:t>
            </w:r>
          </w:p>
        </w:tc>
        <w:tc>
          <w:tcPr>
            <w:tcW w:w="1264" w:type="dxa"/>
          </w:tcPr>
          <w:p w:rsidR="00F63D0D" w:rsidRDefault="00F63D0D">
            <w:pPr>
              <w:pStyle w:val="ConsPlusNormal"/>
              <w:jc w:val="center"/>
            </w:pPr>
            <w:r>
              <w:t>178903,50</w:t>
            </w:r>
          </w:p>
        </w:tc>
        <w:tc>
          <w:tcPr>
            <w:tcW w:w="1264" w:type="dxa"/>
          </w:tcPr>
          <w:p w:rsidR="00F63D0D" w:rsidRDefault="00F63D0D">
            <w:pPr>
              <w:pStyle w:val="ConsPlusNormal"/>
              <w:jc w:val="center"/>
            </w:pPr>
            <w:r>
              <w:t>178903,50</w:t>
            </w:r>
          </w:p>
        </w:tc>
        <w:tc>
          <w:tcPr>
            <w:tcW w:w="1264" w:type="dxa"/>
          </w:tcPr>
          <w:p w:rsidR="00F63D0D" w:rsidRDefault="00F63D0D">
            <w:pPr>
              <w:pStyle w:val="ConsPlusNormal"/>
              <w:jc w:val="center"/>
            </w:pPr>
            <w:r>
              <w:t>178903,50</w:t>
            </w:r>
          </w:p>
        </w:tc>
        <w:tc>
          <w:tcPr>
            <w:tcW w:w="1264" w:type="dxa"/>
          </w:tcPr>
          <w:p w:rsidR="00F63D0D" w:rsidRDefault="00F63D0D">
            <w:pPr>
              <w:pStyle w:val="ConsPlusNormal"/>
              <w:jc w:val="center"/>
            </w:pPr>
            <w:r>
              <w:t>178903,50</w:t>
            </w:r>
          </w:p>
        </w:tc>
        <w:tc>
          <w:tcPr>
            <w:tcW w:w="1384" w:type="dxa"/>
          </w:tcPr>
          <w:p w:rsidR="00F63D0D" w:rsidRDefault="00F63D0D">
            <w:pPr>
              <w:pStyle w:val="ConsPlusNormal"/>
              <w:jc w:val="center"/>
            </w:pPr>
            <w:r>
              <w:t>894517,50</w:t>
            </w:r>
          </w:p>
        </w:tc>
        <w:tc>
          <w:tcPr>
            <w:tcW w:w="1384" w:type="dxa"/>
            <w:tcBorders>
              <w:right w:val="nil"/>
            </w:tcBorders>
          </w:tcPr>
          <w:p w:rsidR="00F63D0D" w:rsidRDefault="00F63D0D">
            <w:pPr>
              <w:pStyle w:val="ConsPlusNormal"/>
              <w:jc w:val="center"/>
            </w:pPr>
            <w:r>
              <w:t>894517,50</w:t>
            </w:r>
          </w:p>
        </w:tc>
      </w:tr>
      <w:tr w:rsidR="00F63D0D">
        <w:tc>
          <w:tcPr>
            <w:tcW w:w="850" w:type="dxa"/>
            <w:vMerge w:val="restart"/>
            <w:tcBorders>
              <w:left w:val="nil"/>
            </w:tcBorders>
          </w:tcPr>
          <w:p w:rsidR="00F63D0D" w:rsidRDefault="00F63D0D">
            <w:pPr>
              <w:pStyle w:val="ConsPlusNormal"/>
              <w:jc w:val="both"/>
            </w:pPr>
            <w:r>
              <w:t>Основное мероприятие 1</w:t>
            </w:r>
          </w:p>
        </w:tc>
        <w:tc>
          <w:tcPr>
            <w:tcW w:w="2077" w:type="dxa"/>
            <w:vMerge w:val="restart"/>
          </w:tcPr>
          <w:p w:rsidR="00F63D0D" w:rsidRDefault="00F63D0D">
            <w:pPr>
              <w:pStyle w:val="ConsPlusNormal"/>
              <w:jc w:val="both"/>
            </w:pPr>
            <w:r>
              <w:t>Предупреждение и ликвидация болезней животных</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371160,60</w:t>
            </w:r>
          </w:p>
        </w:tc>
        <w:tc>
          <w:tcPr>
            <w:tcW w:w="1264" w:type="dxa"/>
          </w:tcPr>
          <w:p w:rsidR="00F63D0D" w:rsidRDefault="00F63D0D">
            <w:pPr>
              <w:pStyle w:val="ConsPlusNormal"/>
              <w:jc w:val="center"/>
            </w:pPr>
            <w:r>
              <w:t>398698,90</w:t>
            </w:r>
          </w:p>
        </w:tc>
        <w:tc>
          <w:tcPr>
            <w:tcW w:w="1264" w:type="dxa"/>
          </w:tcPr>
          <w:p w:rsidR="00F63D0D" w:rsidRDefault="00F63D0D">
            <w:pPr>
              <w:pStyle w:val="ConsPlusNormal"/>
              <w:jc w:val="center"/>
            </w:pPr>
            <w:r>
              <w:t>410595,00</w:t>
            </w:r>
          </w:p>
        </w:tc>
        <w:tc>
          <w:tcPr>
            <w:tcW w:w="1264" w:type="dxa"/>
          </w:tcPr>
          <w:p w:rsidR="00F63D0D" w:rsidRDefault="00F63D0D">
            <w:pPr>
              <w:pStyle w:val="ConsPlusNormal"/>
              <w:jc w:val="center"/>
            </w:pPr>
            <w:r>
              <w:t>422060,10</w:t>
            </w:r>
          </w:p>
        </w:tc>
        <w:tc>
          <w:tcPr>
            <w:tcW w:w="1264" w:type="dxa"/>
          </w:tcPr>
          <w:p w:rsidR="00F63D0D" w:rsidRDefault="00F63D0D">
            <w:pPr>
              <w:pStyle w:val="ConsPlusNormal"/>
              <w:jc w:val="center"/>
            </w:pPr>
            <w:r>
              <w:t>385060,10</w:t>
            </w:r>
          </w:p>
        </w:tc>
        <w:tc>
          <w:tcPr>
            <w:tcW w:w="1264" w:type="dxa"/>
          </w:tcPr>
          <w:p w:rsidR="00F63D0D" w:rsidRDefault="00F63D0D">
            <w:pPr>
              <w:pStyle w:val="ConsPlusNormal"/>
              <w:jc w:val="center"/>
            </w:pPr>
            <w:r>
              <w:t>366458,70</w:t>
            </w:r>
          </w:p>
        </w:tc>
        <w:tc>
          <w:tcPr>
            <w:tcW w:w="1264" w:type="dxa"/>
          </w:tcPr>
          <w:p w:rsidR="00F63D0D" w:rsidRDefault="00F63D0D">
            <w:pPr>
              <w:pStyle w:val="ConsPlusNormal"/>
              <w:jc w:val="center"/>
            </w:pPr>
            <w:r>
              <w:t>366458,70</w:t>
            </w:r>
          </w:p>
        </w:tc>
        <w:tc>
          <w:tcPr>
            <w:tcW w:w="1384" w:type="dxa"/>
          </w:tcPr>
          <w:p w:rsidR="00F63D0D" w:rsidRDefault="00F63D0D">
            <w:pPr>
              <w:pStyle w:val="ConsPlusNormal"/>
              <w:jc w:val="center"/>
            </w:pPr>
            <w:r>
              <w:t>1832293,50</w:t>
            </w:r>
          </w:p>
        </w:tc>
        <w:tc>
          <w:tcPr>
            <w:tcW w:w="1384" w:type="dxa"/>
            <w:tcBorders>
              <w:right w:val="nil"/>
            </w:tcBorders>
          </w:tcPr>
          <w:p w:rsidR="00F63D0D" w:rsidRDefault="00F63D0D">
            <w:pPr>
              <w:pStyle w:val="ConsPlusNormal"/>
              <w:jc w:val="center"/>
            </w:pPr>
            <w:r>
              <w:t>1832293,50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881</w:t>
            </w:r>
          </w:p>
        </w:tc>
        <w:tc>
          <w:tcPr>
            <w:tcW w:w="1474" w:type="dxa"/>
          </w:tcPr>
          <w:p w:rsidR="00F63D0D" w:rsidRDefault="00F63D0D">
            <w:pPr>
              <w:pStyle w:val="ConsPlusNormal"/>
              <w:jc w:val="center"/>
            </w:pPr>
            <w:r>
              <w:t>Ц970100000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230160,60</w:t>
            </w:r>
          </w:p>
        </w:tc>
        <w:tc>
          <w:tcPr>
            <w:tcW w:w="1264" w:type="dxa"/>
          </w:tcPr>
          <w:p w:rsidR="00F63D0D" w:rsidRDefault="00F63D0D">
            <w:pPr>
              <w:pStyle w:val="ConsPlusNormal"/>
              <w:jc w:val="center"/>
            </w:pPr>
            <w:r>
              <w:t>228698,90</w:t>
            </w:r>
          </w:p>
        </w:tc>
        <w:tc>
          <w:tcPr>
            <w:tcW w:w="1264" w:type="dxa"/>
          </w:tcPr>
          <w:p w:rsidR="00F63D0D" w:rsidRDefault="00F63D0D">
            <w:pPr>
              <w:pStyle w:val="ConsPlusNormal"/>
              <w:jc w:val="center"/>
            </w:pPr>
            <w:r>
              <w:t>235595,00</w:t>
            </w:r>
          </w:p>
        </w:tc>
        <w:tc>
          <w:tcPr>
            <w:tcW w:w="1264" w:type="dxa"/>
          </w:tcPr>
          <w:p w:rsidR="00F63D0D" w:rsidRDefault="00F63D0D">
            <w:pPr>
              <w:pStyle w:val="ConsPlusNormal"/>
              <w:jc w:val="center"/>
            </w:pPr>
            <w:r>
              <w:t>242060,10</w:t>
            </w:r>
          </w:p>
        </w:tc>
        <w:tc>
          <w:tcPr>
            <w:tcW w:w="1264" w:type="dxa"/>
          </w:tcPr>
          <w:p w:rsidR="00F63D0D" w:rsidRDefault="00F63D0D">
            <w:pPr>
              <w:pStyle w:val="ConsPlusNormal"/>
              <w:jc w:val="center"/>
            </w:pPr>
            <w:r>
              <w:t>242060,10</w:t>
            </w:r>
          </w:p>
        </w:tc>
        <w:tc>
          <w:tcPr>
            <w:tcW w:w="1264" w:type="dxa"/>
          </w:tcPr>
          <w:p w:rsidR="00F63D0D" w:rsidRDefault="00F63D0D">
            <w:pPr>
              <w:pStyle w:val="ConsPlusNormal"/>
              <w:jc w:val="center"/>
            </w:pPr>
            <w:r>
              <w:t>223458,70</w:t>
            </w:r>
          </w:p>
        </w:tc>
        <w:tc>
          <w:tcPr>
            <w:tcW w:w="1264" w:type="dxa"/>
          </w:tcPr>
          <w:p w:rsidR="00F63D0D" w:rsidRDefault="00F63D0D">
            <w:pPr>
              <w:pStyle w:val="ConsPlusNormal"/>
              <w:jc w:val="center"/>
            </w:pPr>
            <w:r>
              <w:t>223458,70</w:t>
            </w:r>
          </w:p>
        </w:tc>
        <w:tc>
          <w:tcPr>
            <w:tcW w:w="1384" w:type="dxa"/>
          </w:tcPr>
          <w:p w:rsidR="00F63D0D" w:rsidRDefault="00F63D0D">
            <w:pPr>
              <w:pStyle w:val="ConsPlusNormal"/>
              <w:jc w:val="center"/>
            </w:pPr>
            <w:r>
              <w:t>1117293,50</w:t>
            </w:r>
          </w:p>
        </w:tc>
        <w:tc>
          <w:tcPr>
            <w:tcW w:w="1384" w:type="dxa"/>
            <w:tcBorders>
              <w:right w:val="nil"/>
            </w:tcBorders>
          </w:tcPr>
          <w:p w:rsidR="00F63D0D" w:rsidRDefault="00F63D0D">
            <w:pPr>
              <w:pStyle w:val="ConsPlusNormal"/>
              <w:jc w:val="center"/>
            </w:pPr>
            <w:r>
              <w:t>1117293,50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 xml:space="preserve">внебюджетные </w:t>
            </w:r>
            <w:r>
              <w:lastRenderedPageBreak/>
              <w:t>источники</w:t>
            </w:r>
          </w:p>
        </w:tc>
        <w:tc>
          <w:tcPr>
            <w:tcW w:w="1264" w:type="dxa"/>
          </w:tcPr>
          <w:p w:rsidR="00F63D0D" w:rsidRDefault="00F63D0D">
            <w:pPr>
              <w:pStyle w:val="ConsPlusNormal"/>
              <w:jc w:val="center"/>
            </w:pPr>
            <w:r>
              <w:lastRenderedPageBreak/>
              <w:t>141000,00</w:t>
            </w:r>
          </w:p>
        </w:tc>
        <w:tc>
          <w:tcPr>
            <w:tcW w:w="1264" w:type="dxa"/>
          </w:tcPr>
          <w:p w:rsidR="00F63D0D" w:rsidRDefault="00F63D0D">
            <w:pPr>
              <w:pStyle w:val="ConsPlusNormal"/>
              <w:jc w:val="center"/>
            </w:pPr>
            <w:r>
              <w:t>170000,00</w:t>
            </w:r>
          </w:p>
        </w:tc>
        <w:tc>
          <w:tcPr>
            <w:tcW w:w="1264" w:type="dxa"/>
          </w:tcPr>
          <w:p w:rsidR="00F63D0D" w:rsidRDefault="00F63D0D">
            <w:pPr>
              <w:pStyle w:val="ConsPlusNormal"/>
              <w:jc w:val="center"/>
            </w:pPr>
            <w:r>
              <w:t>175000,00</w:t>
            </w:r>
          </w:p>
        </w:tc>
        <w:tc>
          <w:tcPr>
            <w:tcW w:w="1264" w:type="dxa"/>
          </w:tcPr>
          <w:p w:rsidR="00F63D0D" w:rsidRDefault="00F63D0D">
            <w:pPr>
              <w:pStyle w:val="ConsPlusNormal"/>
              <w:jc w:val="center"/>
            </w:pPr>
            <w:r>
              <w:t>180000,00</w:t>
            </w:r>
          </w:p>
        </w:tc>
        <w:tc>
          <w:tcPr>
            <w:tcW w:w="1264" w:type="dxa"/>
          </w:tcPr>
          <w:p w:rsidR="00F63D0D" w:rsidRDefault="00F63D0D">
            <w:pPr>
              <w:pStyle w:val="ConsPlusNormal"/>
              <w:jc w:val="center"/>
            </w:pPr>
            <w:r>
              <w:t>143000,00</w:t>
            </w:r>
          </w:p>
        </w:tc>
        <w:tc>
          <w:tcPr>
            <w:tcW w:w="1264" w:type="dxa"/>
          </w:tcPr>
          <w:p w:rsidR="00F63D0D" w:rsidRDefault="00F63D0D">
            <w:pPr>
              <w:pStyle w:val="ConsPlusNormal"/>
              <w:jc w:val="center"/>
            </w:pPr>
            <w:r>
              <w:t>143000,00</w:t>
            </w:r>
          </w:p>
        </w:tc>
        <w:tc>
          <w:tcPr>
            <w:tcW w:w="1264" w:type="dxa"/>
          </w:tcPr>
          <w:p w:rsidR="00F63D0D" w:rsidRDefault="00F63D0D">
            <w:pPr>
              <w:pStyle w:val="ConsPlusNormal"/>
              <w:jc w:val="center"/>
            </w:pPr>
            <w:r>
              <w:t>143000,00</w:t>
            </w:r>
          </w:p>
        </w:tc>
        <w:tc>
          <w:tcPr>
            <w:tcW w:w="1384" w:type="dxa"/>
          </w:tcPr>
          <w:p w:rsidR="00F63D0D" w:rsidRDefault="00F63D0D">
            <w:pPr>
              <w:pStyle w:val="ConsPlusNormal"/>
              <w:jc w:val="center"/>
            </w:pPr>
            <w:r>
              <w:t>715000,00</w:t>
            </w:r>
          </w:p>
        </w:tc>
        <w:tc>
          <w:tcPr>
            <w:tcW w:w="1384" w:type="dxa"/>
            <w:tcBorders>
              <w:right w:val="nil"/>
            </w:tcBorders>
          </w:tcPr>
          <w:p w:rsidR="00F63D0D" w:rsidRDefault="00F63D0D">
            <w:pPr>
              <w:pStyle w:val="ConsPlusNormal"/>
              <w:jc w:val="center"/>
            </w:pPr>
            <w:r>
              <w:t>715000,00</w:t>
            </w:r>
          </w:p>
        </w:tc>
      </w:tr>
      <w:tr w:rsidR="00F63D0D">
        <w:tc>
          <w:tcPr>
            <w:tcW w:w="850" w:type="dxa"/>
            <w:vMerge w:val="restart"/>
            <w:tcBorders>
              <w:left w:val="nil"/>
            </w:tcBorders>
          </w:tcPr>
          <w:p w:rsidR="00F63D0D" w:rsidRDefault="00F63D0D">
            <w:pPr>
              <w:pStyle w:val="ConsPlusNormal"/>
              <w:jc w:val="both"/>
            </w:pPr>
            <w:r>
              <w:lastRenderedPageBreak/>
              <w:t>Основное мероприятие 2</w:t>
            </w:r>
          </w:p>
        </w:tc>
        <w:tc>
          <w:tcPr>
            <w:tcW w:w="2077" w:type="dxa"/>
            <w:vMerge w:val="restart"/>
          </w:tcPr>
          <w:p w:rsidR="00F63D0D" w:rsidRDefault="00F63D0D">
            <w:pPr>
              <w:pStyle w:val="ConsPlusNormal"/>
              <w:jc w:val="both"/>
            </w:pPr>
            <w:r>
              <w:t>Обеспечение безопасности продуктов животноводства в ветеринарно-санитарном отношении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Основное мероприятие 3</w:t>
            </w:r>
          </w:p>
        </w:tc>
        <w:tc>
          <w:tcPr>
            <w:tcW w:w="2077" w:type="dxa"/>
            <w:vMerge w:val="restart"/>
          </w:tcPr>
          <w:p w:rsidR="00F63D0D" w:rsidRDefault="00F63D0D">
            <w:pPr>
              <w:pStyle w:val="ConsPlusNormal"/>
              <w:jc w:val="both"/>
            </w:pPr>
            <w:r>
              <w:t>Укрепление материально-технической базы бюджетных учреждений ветеринарии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53639,90</w:t>
            </w:r>
          </w:p>
        </w:tc>
        <w:tc>
          <w:tcPr>
            <w:tcW w:w="1264" w:type="dxa"/>
          </w:tcPr>
          <w:p w:rsidR="00F63D0D" w:rsidRDefault="00F63D0D">
            <w:pPr>
              <w:pStyle w:val="ConsPlusNormal"/>
              <w:jc w:val="center"/>
            </w:pPr>
            <w:r>
              <w:t>14308,90</w:t>
            </w:r>
          </w:p>
        </w:tc>
        <w:tc>
          <w:tcPr>
            <w:tcW w:w="1264" w:type="dxa"/>
          </w:tcPr>
          <w:p w:rsidR="00F63D0D" w:rsidRDefault="00F63D0D">
            <w:pPr>
              <w:pStyle w:val="ConsPlusNormal"/>
              <w:jc w:val="center"/>
            </w:pPr>
            <w:r>
              <w:t>7627,10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702,70</w:t>
            </w:r>
          </w:p>
        </w:tc>
        <w:tc>
          <w:tcPr>
            <w:tcW w:w="1264" w:type="dxa"/>
          </w:tcPr>
          <w:p w:rsidR="00F63D0D" w:rsidRDefault="00F63D0D">
            <w:pPr>
              <w:pStyle w:val="ConsPlusNormal"/>
              <w:jc w:val="center"/>
            </w:pPr>
            <w:r>
              <w:t>702,70</w:t>
            </w:r>
          </w:p>
        </w:tc>
        <w:tc>
          <w:tcPr>
            <w:tcW w:w="1384" w:type="dxa"/>
          </w:tcPr>
          <w:p w:rsidR="00F63D0D" w:rsidRDefault="00F63D0D">
            <w:pPr>
              <w:pStyle w:val="ConsPlusNormal"/>
              <w:jc w:val="center"/>
            </w:pPr>
            <w:r>
              <w:t>3513,50</w:t>
            </w:r>
          </w:p>
        </w:tc>
        <w:tc>
          <w:tcPr>
            <w:tcW w:w="1384" w:type="dxa"/>
            <w:tcBorders>
              <w:right w:val="nil"/>
            </w:tcBorders>
          </w:tcPr>
          <w:p w:rsidR="00F63D0D" w:rsidRDefault="00F63D0D">
            <w:pPr>
              <w:pStyle w:val="ConsPlusNormal"/>
              <w:jc w:val="center"/>
            </w:pPr>
            <w:r>
              <w:t>3513,50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881</w:t>
            </w:r>
          </w:p>
        </w:tc>
        <w:tc>
          <w:tcPr>
            <w:tcW w:w="1474" w:type="dxa"/>
          </w:tcPr>
          <w:p w:rsidR="00F63D0D" w:rsidRDefault="00F63D0D">
            <w:pPr>
              <w:pStyle w:val="ConsPlusNormal"/>
              <w:jc w:val="center"/>
            </w:pPr>
            <w:r>
              <w:t>Ц970300000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53639,90</w:t>
            </w:r>
          </w:p>
        </w:tc>
        <w:tc>
          <w:tcPr>
            <w:tcW w:w="1264" w:type="dxa"/>
          </w:tcPr>
          <w:p w:rsidR="00F63D0D" w:rsidRDefault="00F63D0D">
            <w:pPr>
              <w:pStyle w:val="ConsPlusNormal"/>
              <w:jc w:val="center"/>
            </w:pPr>
            <w:r>
              <w:t>14308,90</w:t>
            </w:r>
          </w:p>
        </w:tc>
        <w:tc>
          <w:tcPr>
            <w:tcW w:w="1264" w:type="dxa"/>
          </w:tcPr>
          <w:p w:rsidR="00F63D0D" w:rsidRDefault="00F63D0D">
            <w:pPr>
              <w:pStyle w:val="ConsPlusNormal"/>
              <w:jc w:val="center"/>
            </w:pPr>
            <w:r>
              <w:t>7627,10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702,70</w:t>
            </w:r>
          </w:p>
        </w:tc>
        <w:tc>
          <w:tcPr>
            <w:tcW w:w="1264" w:type="dxa"/>
          </w:tcPr>
          <w:p w:rsidR="00F63D0D" w:rsidRDefault="00F63D0D">
            <w:pPr>
              <w:pStyle w:val="ConsPlusNormal"/>
              <w:jc w:val="center"/>
            </w:pPr>
            <w:r>
              <w:t>702,70</w:t>
            </w:r>
          </w:p>
        </w:tc>
        <w:tc>
          <w:tcPr>
            <w:tcW w:w="1384" w:type="dxa"/>
          </w:tcPr>
          <w:p w:rsidR="00F63D0D" w:rsidRDefault="00F63D0D">
            <w:pPr>
              <w:pStyle w:val="ConsPlusNormal"/>
              <w:jc w:val="center"/>
            </w:pPr>
            <w:r>
              <w:t>3513,50</w:t>
            </w:r>
          </w:p>
        </w:tc>
        <w:tc>
          <w:tcPr>
            <w:tcW w:w="1384" w:type="dxa"/>
            <w:tcBorders>
              <w:right w:val="nil"/>
            </w:tcBorders>
          </w:tcPr>
          <w:p w:rsidR="00F63D0D" w:rsidRDefault="00F63D0D">
            <w:pPr>
              <w:pStyle w:val="ConsPlusNormal"/>
              <w:jc w:val="center"/>
            </w:pPr>
            <w:r>
              <w:t>3513,50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Подпрограмма</w:t>
            </w:r>
          </w:p>
        </w:tc>
        <w:tc>
          <w:tcPr>
            <w:tcW w:w="2077" w:type="dxa"/>
            <w:vMerge w:val="restart"/>
          </w:tcPr>
          <w:p w:rsidR="00F63D0D" w:rsidRDefault="00F63D0D">
            <w:pPr>
              <w:pStyle w:val="ConsPlusNormal"/>
              <w:jc w:val="both"/>
            </w:pPr>
            <w:r>
              <w:t>"Устойчивое развитие сельских территорий Чувашской Республики"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953029,30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176386,50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vMerge w:val="restart"/>
          </w:tcPr>
          <w:p w:rsidR="00F63D0D" w:rsidRDefault="00F63D0D">
            <w:pPr>
              <w:pStyle w:val="ConsPlusNormal"/>
              <w:jc w:val="center"/>
            </w:pPr>
            <w:r>
              <w:t>Ц990000000</w:t>
            </w:r>
          </w:p>
        </w:tc>
        <w:tc>
          <w:tcPr>
            <w:tcW w:w="1077" w:type="dxa"/>
            <w:vMerge w:val="restart"/>
          </w:tcPr>
          <w:p w:rsidR="00F63D0D" w:rsidRDefault="00F63D0D">
            <w:pPr>
              <w:pStyle w:val="ConsPlusNormal"/>
              <w:jc w:val="both"/>
            </w:pPr>
            <w:r>
              <w:t>республиканский бюджет Чувашской Республики</w:t>
            </w:r>
          </w:p>
        </w:tc>
        <w:tc>
          <w:tcPr>
            <w:tcW w:w="1264" w:type="dxa"/>
            <w:vMerge w:val="restart"/>
          </w:tcPr>
          <w:p w:rsidR="00F63D0D" w:rsidRDefault="00F63D0D">
            <w:pPr>
              <w:pStyle w:val="ConsPlusNormal"/>
              <w:jc w:val="center"/>
            </w:pPr>
            <w:r>
              <w:t>507319,80</w:t>
            </w:r>
          </w:p>
        </w:tc>
        <w:tc>
          <w:tcPr>
            <w:tcW w:w="1264" w:type="dxa"/>
            <w:vMerge w:val="restart"/>
          </w:tcPr>
          <w:p w:rsidR="00F63D0D" w:rsidRDefault="00F63D0D">
            <w:pPr>
              <w:pStyle w:val="ConsPlusNormal"/>
              <w:jc w:val="center"/>
            </w:pPr>
            <w:r>
              <w:t>0,00</w:t>
            </w:r>
          </w:p>
        </w:tc>
        <w:tc>
          <w:tcPr>
            <w:tcW w:w="1264" w:type="dxa"/>
            <w:vMerge w:val="restart"/>
          </w:tcPr>
          <w:p w:rsidR="00F63D0D" w:rsidRDefault="00F63D0D">
            <w:pPr>
              <w:pStyle w:val="ConsPlusNormal"/>
              <w:jc w:val="center"/>
            </w:pPr>
            <w:r>
              <w:t>0,00</w:t>
            </w:r>
          </w:p>
        </w:tc>
        <w:tc>
          <w:tcPr>
            <w:tcW w:w="1264" w:type="dxa"/>
            <w:vMerge w:val="restart"/>
          </w:tcPr>
          <w:p w:rsidR="00F63D0D" w:rsidRDefault="00F63D0D">
            <w:pPr>
              <w:pStyle w:val="ConsPlusNormal"/>
              <w:jc w:val="center"/>
            </w:pPr>
            <w:r>
              <w:t>0,00</w:t>
            </w:r>
          </w:p>
        </w:tc>
        <w:tc>
          <w:tcPr>
            <w:tcW w:w="1264" w:type="dxa"/>
            <w:vMerge w:val="restart"/>
          </w:tcPr>
          <w:p w:rsidR="00F63D0D" w:rsidRDefault="00F63D0D">
            <w:pPr>
              <w:pStyle w:val="ConsPlusNormal"/>
              <w:jc w:val="center"/>
            </w:pPr>
            <w:r>
              <w:t>0,00</w:t>
            </w:r>
          </w:p>
        </w:tc>
        <w:tc>
          <w:tcPr>
            <w:tcW w:w="1264" w:type="dxa"/>
            <w:vMerge w:val="restart"/>
          </w:tcPr>
          <w:p w:rsidR="00F63D0D" w:rsidRDefault="00F63D0D">
            <w:pPr>
              <w:pStyle w:val="ConsPlusNormal"/>
              <w:jc w:val="center"/>
            </w:pPr>
            <w:r>
              <w:t>0,00</w:t>
            </w:r>
          </w:p>
        </w:tc>
        <w:tc>
          <w:tcPr>
            <w:tcW w:w="1264" w:type="dxa"/>
            <w:vMerge w:val="restart"/>
          </w:tcPr>
          <w:p w:rsidR="00F63D0D" w:rsidRDefault="00F63D0D">
            <w:pPr>
              <w:pStyle w:val="ConsPlusNormal"/>
              <w:jc w:val="center"/>
            </w:pPr>
            <w:r>
              <w:t>0,00</w:t>
            </w:r>
          </w:p>
        </w:tc>
        <w:tc>
          <w:tcPr>
            <w:tcW w:w="1384" w:type="dxa"/>
            <w:vMerge w:val="restart"/>
          </w:tcPr>
          <w:p w:rsidR="00F63D0D" w:rsidRDefault="00F63D0D">
            <w:pPr>
              <w:pStyle w:val="ConsPlusNormal"/>
              <w:jc w:val="center"/>
            </w:pPr>
            <w:r>
              <w:t>0,00</w:t>
            </w:r>
          </w:p>
        </w:tc>
        <w:tc>
          <w:tcPr>
            <w:tcW w:w="1384" w:type="dxa"/>
            <w:vMerge w:val="restart"/>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832</w:t>
            </w:r>
          </w:p>
        </w:tc>
        <w:tc>
          <w:tcPr>
            <w:tcW w:w="1474" w:type="dxa"/>
            <w:vMerge/>
          </w:tcPr>
          <w:p w:rsidR="00F63D0D" w:rsidRDefault="00F63D0D"/>
        </w:tc>
        <w:tc>
          <w:tcPr>
            <w:tcW w:w="1077"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384" w:type="dxa"/>
            <w:vMerge/>
          </w:tcPr>
          <w:p w:rsidR="00F63D0D" w:rsidRDefault="00F63D0D"/>
        </w:tc>
        <w:tc>
          <w:tcPr>
            <w:tcW w:w="1384" w:type="dxa"/>
            <w:vMerge/>
            <w:tcBorders>
              <w:right w:val="nil"/>
            </w:tcBorders>
          </w:tcPr>
          <w:p w:rsidR="00F63D0D" w:rsidRDefault="00F63D0D"/>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831</w:t>
            </w:r>
          </w:p>
        </w:tc>
        <w:tc>
          <w:tcPr>
            <w:tcW w:w="1474" w:type="dxa"/>
            <w:vMerge/>
          </w:tcPr>
          <w:p w:rsidR="00F63D0D" w:rsidRDefault="00F63D0D"/>
        </w:tc>
        <w:tc>
          <w:tcPr>
            <w:tcW w:w="1077"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384" w:type="dxa"/>
            <w:vMerge/>
          </w:tcPr>
          <w:p w:rsidR="00F63D0D" w:rsidRDefault="00F63D0D"/>
        </w:tc>
        <w:tc>
          <w:tcPr>
            <w:tcW w:w="1384" w:type="dxa"/>
            <w:vMerge/>
            <w:tcBorders>
              <w:right w:val="nil"/>
            </w:tcBorders>
          </w:tcPr>
          <w:p w:rsidR="00F63D0D" w:rsidRDefault="00F63D0D"/>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874</w:t>
            </w:r>
          </w:p>
        </w:tc>
        <w:tc>
          <w:tcPr>
            <w:tcW w:w="1474" w:type="dxa"/>
            <w:vMerge/>
          </w:tcPr>
          <w:p w:rsidR="00F63D0D" w:rsidRDefault="00F63D0D"/>
        </w:tc>
        <w:tc>
          <w:tcPr>
            <w:tcW w:w="1077"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384" w:type="dxa"/>
            <w:vMerge/>
          </w:tcPr>
          <w:p w:rsidR="00F63D0D" w:rsidRDefault="00F63D0D"/>
        </w:tc>
        <w:tc>
          <w:tcPr>
            <w:tcW w:w="1384" w:type="dxa"/>
            <w:vMerge/>
            <w:tcBorders>
              <w:right w:val="nil"/>
            </w:tcBorders>
          </w:tcPr>
          <w:p w:rsidR="00F63D0D" w:rsidRDefault="00F63D0D"/>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857</w:t>
            </w:r>
          </w:p>
        </w:tc>
        <w:tc>
          <w:tcPr>
            <w:tcW w:w="1474" w:type="dxa"/>
            <w:vMerge/>
          </w:tcPr>
          <w:p w:rsidR="00F63D0D" w:rsidRDefault="00F63D0D"/>
        </w:tc>
        <w:tc>
          <w:tcPr>
            <w:tcW w:w="1077"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384" w:type="dxa"/>
            <w:vMerge/>
          </w:tcPr>
          <w:p w:rsidR="00F63D0D" w:rsidRDefault="00F63D0D"/>
        </w:tc>
        <w:tc>
          <w:tcPr>
            <w:tcW w:w="1384" w:type="dxa"/>
            <w:vMerge/>
            <w:tcBorders>
              <w:right w:val="nil"/>
            </w:tcBorders>
          </w:tcPr>
          <w:p w:rsidR="00F63D0D" w:rsidRDefault="00F63D0D"/>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местные бюджеты</w:t>
            </w:r>
          </w:p>
        </w:tc>
        <w:tc>
          <w:tcPr>
            <w:tcW w:w="1264" w:type="dxa"/>
          </w:tcPr>
          <w:p w:rsidR="00F63D0D" w:rsidRDefault="00F63D0D">
            <w:pPr>
              <w:pStyle w:val="ConsPlusNormal"/>
              <w:jc w:val="center"/>
            </w:pPr>
            <w:r>
              <w:t>87225,90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182097,10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Основное мероприятие 1</w:t>
            </w:r>
          </w:p>
        </w:tc>
        <w:tc>
          <w:tcPr>
            <w:tcW w:w="2077" w:type="dxa"/>
            <w:vMerge w:val="restart"/>
          </w:tcPr>
          <w:p w:rsidR="00F63D0D" w:rsidRDefault="00F63D0D">
            <w:pPr>
              <w:pStyle w:val="ConsPlusNormal"/>
              <w:jc w:val="both"/>
            </w:pPr>
            <w:r>
              <w:t>Улучшение жилищных условий граждан на селе</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244247,90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105819,90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Ц990100000</w:t>
            </w:r>
          </w:p>
        </w:tc>
        <w:tc>
          <w:tcPr>
            <w:tcW w:w="1077" w:type="dxa"/>
          </w:tcPr>
          <w:p w:rsidR="00F63D0D" w:rsidRDefault="00F63D0D">
            <w:pPr>
              <w:pStyle w:val="ConsPlusNormal"/>
              <w:jc w:val="both"/>
            </w:pPr>
            <w:r>
              <w:t>республи</w:t>
            </w:r>
            <w:r>
              <w:lastRenderedPageBreak/>
              <w:t>канский бюджет Чувашской Республики</w:t>
            </w:r>
          </w:p>
        </w:tc>
        <w:tc>
          <w:tcPr>
            <w:tcW w:w="1264" w:type="dxa"/>
          </w:tcPr>
          <w:p w:rsidR="00F63D0D" w:rsidRDefault="00F63D0D">
            <w:pPr>
              <w:pStyle w:val="ConsPlusNormal"/>
              <w:jc w:val="center"/>
            </w:pPr>
            <w:r>
              <w:lastRenderedPageBreak/>
              <w:t>6754,50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местные бюджеты</w:t>
            </w:r>
          </w:p>
        </w:tc>
        <w:tc>
          <w:tcPr>
            <w:tcW w:w="1264" w:type="dxa"/>
          </w:tcPr>
          <w:p w:rsidR="00F63D0D" w:rsidRDefault="00F63D0D">
            <w:pPr>
              <w:pStyle w:val="ConsPlusNormal"/>
              <w:jc w:val="center"/>
            </w:pPr>
            <w:r>
              <w:t>2032,60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129640,90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Основное мероприятие 2</w:t>
            </w:r>
          </w:p>
        </w:tc>
        <w:tc>
          <w:tcPr>
            <w:tcW w:w="2077" w:type="dxa"/>
            <w:vMerge w:val="restart"/>
          </w:tcPr>
          <w:p w:rsidR="00F63D0D" w:rsidRDefault="00F63D0D">
            <w:pPr>
              <w:pStyle w:val="ConsPlusNormal"/>
              <w:jc w:val="both"/>
            </w:pPr>
            <w: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673991,80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66593,50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vMerge w:val="restart"/>
          </w:tcPr>
          <w:p w:rsidR="00F63D0D" w:rsidRDefault="00F63D0D">
            <w:pPr>
              <w:pStyle w:val="ConsPlusNormal"/>
              <w:jc w:val="center"/>
            </w:pPr>
            <w:r>
              <w:t>Ц990200000</w:t>
            </w:r>
          </w:p>
        </w:tc>
        <w:tc>
          <w:tcPr>
            <w:tcW w:w="1077" w:type="dxa"/>
            <w:vMerge w:val="restart"/>
          </w:tcPr>
          <w:p w:rsidR="00F63D0D" w:rsidRDefault="00F63D0D">
            <w:pPr>
              <w:pStyle w:val="ConsPlusNormal"/>
              <w:jc w:val="both"/>
            </w:pPr>
            <w:r>
              <w:t>республиканский бюджет Чувашской Республики</w:t>
            </w:r>
          </w:p>
        </w:tc>
        <w:tc>
          <w:tcPr>
            <w:tcW w:w="1264" w:type="dxa"/>
            <w:vMerge w:val="restart"/>
          </w:tcPr>
          <w:p w:rsidR="00F63D0D" w:rsidRDefault="00F63D0D">
            <w:pPr>
              <w:pStyle w:val="ConsPlusNormal"/>
              <w:jc w:val="center"/>
            </w:pPr>
            <w:r>
              <w:t>471692,00</w:t>
            </w:r>
          </w:p>
        </w:tc>
        <w:tc>
          <w:tcPr>
            <w:tcW w:w="1264" w:type="dxa"/>
            <w:vMerge w:val="restart"/>
          </w:tcPr>
          <w:p w:rsidR="00F63D0D" w:rsidRDefault="00F63D0D">
            <w:pPr>
              <w:pStyle w:val="ConsPlusNormal"/>
              <w:jc w:val="center"/>
            </w:pPr>
            <w:r>
              <w:t>0,00</w:t>
            </w:r>
          </w:p>
        </w:tc>
        <w:tc>
          <w:tcPr>
            <w:tcW w:w="1264" w:type="dxa"/>
            <w:vMerge w:val="restart"/>
          </w:tcPr>
          <w:p w:rsidR="00F63D0D" w:rsidRDefault="00F63D0D">
            <w:pPr>
              <w:pStyle w:val="ConsPlusNormal"/>
              <w:jc w:val="center"/>
            </w:pPr>
            <w:r>
              <w:t>0,00</w:t>
            </w:r>
          </w:p>
        </w:tc>
        <w:tc>
          <w:tcPr>
            <w:tcW w:w="1264" w:type="dxa"/>
            <w:vMerge w:val="restart"/>
          </w:tcPr>
          <w:p w:rsidR="00F63D0D" w:rsidRDefault="00F63D0D">
            <w:pPr>
              <w:pStyle w:val="ConsPlusNormal"/>
              <w:jc w:val="center"/>
            </w:pPr>
            <w:r>
              <w:t>0,00</w:t>
            </w:r>
          </w:p>
        </w:tc>
        <w:tc>
          <w:tcPr>
            <w:tcW w:w="1264" w:type="dxa"/>
            <w:vMerge w:val="restart"/>
          </w:tcPr>
          <w:p w:rsidR="00F63D0D" w:rsidRDefault="00F63D0D">
            <w:pPr>
              <w:pStyle w:val="ConsPlusNormal"/>
              <w:jc w:val="center"/>
            </w:pPr>
            <w:r>
              <w:t>0,00</w:t>
            </w:r>
          </w:p>
        </w:tc>
        <w:tc>
          <w:tcPr>
            <w:tcW w:w="1264" w:type="dxa"/>
            <w:vMerge w:val="restart"/>
          </w:tcPr>
          <w:p w:rsidR="00F63D0D" w:rsidRDefault="00F63D0D">
            <w:pPr>
              <w:pStyle w:val="ConsPlusNormal"/>
              <w:jc w:val="center"/>
            </w:pPr>
            <w:r>
              <w:t>0,00</w:t>
            </w:r>
          </w:p>
        </w:tc>
        <w:tc>
          <w:tcPr>
            <w:tcW w:w="1264" w:type="dxa"/>
            <w:vMerge w:val="restart"/>
          </w:tcPr>
          <w:p w:rsidR="00F63D0D" w:rsidRDefault="00F63D0D">
            <w:pPr>
              <w:pStyle w:val="ConsPlusNormal"/>
              <w:jc w:val="center"/>
            </w:pPr>
            <w:r>
              <w:t>0,00</w:t>
            </w:r>
          </w:p>
        </w:tc>
        <w:tc>
          <w:tcPr>
            <w:tcW w:w="1384" w:type="dxa"/>
            <w:vMerge w:val="restart"/>
          </w:tcPr>
          <w:p w:rsidR="00F63D0D" w:rsidRDefault="00F63D0D">
            <w:pPr>
              <w:pStyle w:val="ConsPlusNormal"/>
              <w:jc w:val="center"/>
            </w:pPr>
            <w:r>
              <w:t>0,00</w:t>
            </w:r>
          </w:p>
        </w:tc>
        <w:tc>
          <w:tcPr>
            <w:tcW w:w="1384" w:type="dxa"/>
            <w:vMerge w:val="restart"/>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832</w:t>
            </w:r>
          </w:p>
        </w:tc>
        <w:tc>
          <w:tcPr>
            <w:tcW w:w="1474" w:type="dxa"/>
            <w:vMerge/>
          </w:tcPr>
          <w:p w:rsidR="00F63D0D" w:rsidRDefault="00F63D0D"/>
        </w:tc>
        <w:tc>
          <w:tcPr>
            <w:tcW w:w="1077"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384" w:type="dxa"/>
            <w:vMerge/>
          </w:tcPr>
          <w:p w:rsidR="00F63D0D" w:rsidRDefault="00F63D0D"/>
        </w:tc>
        <w:tc>
          <w:tcPr>
            <w:tcW w:w="1384" w:type="dxa"/>
            <w:vMerge/>
            <w:tcBorders>
              <w:right w:val="nil"/>
            </w:tcBorders>
          </w:tcPr>
          <w:p w:rsidR="00F63D0D" w:rsidRDefault="00F63D0D"/>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831</w:t>
            </w:r>
          </w:p>
        </w:tc>
        <w:tc>
          <w:tcPr>
            <w:tcW w:w="1474" w:type="dxa"/>
            <w:vMerge/>
          </w:tcPr>
          <w:p w:rsidR="00F63D0D" w:rsidRDefault="00F63D0D"/>
        </w:tc>
        <w:tc>
          <w:tcPr>
            <w:tcW w:w="1077"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384" w:type="dxa"/>
            <w:vMerge/>
          </w:tcPr>
          <w:p w:rsidR="00F63D0D" w:rsidRDefault="00F63D0D"/>
        </w:tc>
        <w:tc>
          <w:tcPr>
            <w:tcW w:w="1384" w:type="dxa"/>
            <w:vMerge/>
            <w:tcBorders>
              <w:right w:val="nil"/>
            </w:tcBorders>
          </w:tcPr>
          <w:p w:rsidR="00F63D0D" w:rsidRDefault="00F63D0D"/>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874</w:t>
            </w:r>
          </w:p>
        </w:tc>
        <w:tc>
          <w:tcPr>
            <w:tcW w:w="1474" w:type="dxa"/>
            <w:vMerge/>
          </w:tcPr>
          <w:p w:rsidR="00F63D0D" w:rsidRDefault="00F63D0D"/>
        </w:tc>
        <w:tc>
          <w:tcPr>
            <w:tcW w:w="1077"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384" w:type="dxa"/>
            <w:vMerge/>
          </w:tcPr>
          <w:p w:rsidR="00F63D0D" w:rsidRDefault="00F63D0D"/>
        </w:tc>
        <w:tc>
          <w:tcPr>
            <w:tcW w:w="1384" w:type="dxa"/>
            <w:vMerge/>
            <w:tcBorders>
              <w:right w:val="nil"/>
            </w:tcBorders>
          </w:tcPr>
          <w:p w:rsidR="00F63D0D" w:rsidRDefault="00F63D0D"/>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857</w:t>
            </w:r>
          </w:p>
          <w:p w:rsidR="00F63D0D" w:rsidRDefault="00F63D0D">
            <w:pPr>
              <w:pStyle w:val="ConsPlusNormal"/>
              <w:jc w:val="center"/>
            </w:pPr>
            <w:r>
              <w:t>855</w:t>
            </w:r>
          </w:p>
        </w:tc>
        <w:tc>
          <w:tcPr>
            <w:tcW w:w="1474" w:type="dxa"/>
            <w:vMerge/>
          </w:tcPr>
          <w:p w:rsidR="00F63D0D" w:rsidRDefault="00F63D0D"/>
        </w:tc>
        <w:tc>
          <w:tcPr>
            <w:tcW w:w="1077"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384" w:type="dxa"/>
            <w:vMerge/>
          </w:tcPr>
          <w:p w:rsidR="00F63D0D" w:rsidRDefault="00F63D0D"/>
        </w:tc>
        <w:tc>
          <w:tcPr>
            <w:tcW w:w="1384" w:type="dxa"/>
            <w:vMerge/>
            <w:tcBorders>
              <w:right w:val="nil"/>
            </w:tcBorders>
          </w:tcPr>
          <w:p w:rsidR="00F63D0D" w:rsidRDefault="00F63D0D"/>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местные бюджеты</w:t>
            </w:r>
          </w:p>
        </w:tc>
        <w:tc>
          <w:tcPr>
            <w:tcW w:w="1264" w:type="dxa"/>
          </w:tcPr>
          <w:p w:rsidR="00F63D0D" w:rsidRDefault="00F63D0D">
            <w:pPr>
              <w:pStyle w:val="ConsPlusNormal"/>
              <w:jc w:val="center"/>
            </w:pPr>
            <w:r>
              <w:t>83533,60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w:t>
            </w:r>
            <w:r>
              <w:lastRenderedPageBreak/>
              <w:t>етные источники</w:t>
            </w:r>
          </w:p>
        </w:tc>
        <w:tc>
          <w:tcPr>
            <w:tcW w:w="1264" w:type="dxa"/>
          </w:tcPr>
          <w:p w:rsidR="00F63D0D" w:rsidRDefault="00F63D0D">
            <w:pPr>
              <w:pStyle w:val="ConsPlusNormal"/>
              <w:jc w:val="center"/>
            </w:pPr>
            <w:r>
              <w:lastRenderedPageBreak/>
              <w:t>52172,70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lastRenderedPageBreak/>
              <w:t>Основное мероприятие 3</w:t>
            </w:r>
          </w:p>
        </w:tc>
        <w:tc>
          <w:tcPr>
            <w:tcW w:w="2077" w:type="dxa"/>
            <w:vMerge w:val="restart"/>
          </w:tcPr>
          <w:p w:rsidR="00F63D0D" w:rsidRDefault="00F63D0D">
            <w:pPr>
              <w:pStyle w:val="ConsPlusNormal"/>
              <w:jc w:val="both"/>
            </w:pPr>
            <w:r>
              <w:t>Грантовая поддержка местных инициатив граждан, проживающих в сельской местности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1134,00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639,60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Ц990300000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40,80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местные бюджеты</w:t>
            </w:r>
          </w:p>
        </w:tc>
        <w:tc>
          <w:tcPr>
            <w:tcW w:w="1264" w:type="dxa"/>
          </w:tcPr>
          <w:p w:rsidR="00F63D0D" w:rsidRDefault="00F63D0D">
            <w:pPr>
              <w:pStyle w:val="ConsPlusNormal"/>
              <w:jc w:val="center"/>
            </w:pPr>
            <w:r>
              <w:t>170,10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283,50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Основное мероприятие 4</w:t>
            </w:r>
          </w:p>
        </w:tc>
        <w:tc>
          <w:tcPr>
            <w:tcW w:w="2077" w:type="dxa"/>
            <w:vMerge w:val="restart"/>
          </w:tcPr>
          <w:p w:rsidR="00F63D0D" w:rsidRDefault="00F63D0D">
            <w:pPr>
              <w:pStyle w:val="ConsPlusNormal"/>
              <w:jc w:val="both"/>
            </w:pPr>
            <w:r>
              <w:t>Реализация мероприятий регионального проекта "Развитие системы оказания первичной медико-санитарной помощи"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3862,90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3333,50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832</w:t>
            </w:r>
          </w:p>
        </w:tc>
        <w:tc>
          <w:tcPr>
            <w:tcW w:w="1474" w:type="dxa"/>
          </w:tcPr>
          <w:p w:rsidR="00F63D0D" w:rsidRDefault="00F63D0D">
            <w:pPr>
              <w:pStyle w:val="ConsPlusNormal"/>
              <w:jc w:val="center"/>
            </w:pPr>
            <w:r>
              <w:t>Ц99N100000</w:t>
            </w:r>
          </w:p>
        </w:tc>
        <w:tc>
          <w:tcPr>
            <w:tcW w:w="1077" w:type="dxa"/>
          </w:tcPr>
          <w:p w:rsidR="00F63D0D" w:rsidRDefault="00F63D0D">
            <w:pPr>
              <w:pStyle w:val="ConsPlusNormal"/>
              <w:jc w:val="both"/>
            </w:pPr>
            <w:r>
              <w:t xml:space="preserve">республиканский бюджет </w:t>
            </w:r>
            <w:r>
              <w:lastRenderedPageBreak/>
              <w:t>Чувашской Республики</w:t>
            </w:r>
          </w:p>
        </w:tc>
        <w:tc>
          <w:tcPr>
            <w:tcW w:w="1264" w:type="dxa"/>
          </w:tcPr>
          <w:p w:rsidR="00F63D0D" w:rsidRDefault="00F63D0D">
            <w:pPr>
              <w:pStyle w:val="ConsPlusNormal"/>
              <w:jc w:val="center"/>
            </w:pPr>
            <w:r>
              <w:lastRenderedPageBreak/>
              <w:t>529,40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местные бюджеты</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Основное мероприятие 5</w:t>
            </w:r>
          </w:p>
        </w:tc>
        <w:tc>
          <w:tcPr>
            <w:tcW w:w="2077" w:type="dxa"/>
            <w:vMerge w:val="restart"/>
          </w:tcPr>
          <w:p w:rsidR="00F63D0D" w:rsidRDefault="00F63D0D">
            <w:pPr>
              <w:pStyle w:val="ConsPlusNormal"/>
              <w:jc w:val="both"/>
            </w:pPr>
            <w:r>
              <w:t>Реализация мероприятий регионального проекта "Культурная среда"</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29792,70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857</w:t>
            </w:r>
          </w:p>
        </w:tc>
        <w:tc>
          <w:tcPr>
            <w:tcW w:w="1474" w:type="dxa"/>
          </w:tcPr>
          <w:p w:rsidR="00F63D0D" w:rsidRDefault="00F63D0D">
            <w:pPr>
              <w:pStyle w:val="ConsPlusNormal"/>
              <w:jc w:val="center"/>
            </w:pPr>
            <w:r>
              <w:t>Ц99A100000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28303,10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местные бюджеты</w:t>
            </w:r>
          </w:p>
        </w:tc>
        <w:tc>
          <w:tcPr>
            <w:tcW w:w="1264" w:type="dxa"/>
          </w:tcPr>
          <w:p w:rsidR="00F63D0D" w:rsidRDefault="00F63D0D">
            <w:pPr>
              <w:pStyle w:val="ConsPlusNormal"/>
              <w:jc w:val="center"/>
            </w:pPr>
            <w:r>
              <w:t>1489,60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lastRenderedPageBreak/>
              <w:t>Подпрограмма</w:t>
            </w:r>
          </w:p>
        </w:tc>
        <w:tc>
          <w:tcPr>
            <w:tcW w:w="2077" w:type="dxa"/>
            <w:vMerge w:val="restart"/>
          </w:tcPr>
          <w:p w:rsidR="00F63D0D" w:rsidRDefault="00F63D0D">
            <w:pPr>
              <w:pStyle w:val="ConsPlusNormal"/>
              <w:jc w:val="both"/>
            </w:pPr>
            <w:r>
              <w:t>"Развитие мелиорации земель сельскохозяйственного назначения Чувашской Республики"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141830,00</w:t>
            </w:r>
          </w:p>
        </w:tc>
        <w:tc>
          <w:tcPr>
            <w:tcW w:w="1264" w:type="dxa"/>
          </w:tcPr>
          <w:p w:rsidR="00F63D0D" w:rsidRDefault="00F63D0D">
            <w:pPr>
              <w:pStyle w:val="ConsPlusNormal"/>
              <w:jc w:val="center"/>
            </w:pPr>
            <w:r>
              <w:t>170388,53</w:t>
            </w:r>
          </w:p>
        </w:tc>
        <w:tc>
          <w:tcPr>
            <w:tcW w:w="1264" w:type="dxa"/>
          </w:tcPr>
          <w:p w:rsidR="00F63D0D" w:rsidRDefault="00F63D0D">
            <w:pPr>
              <w:pStyle w:val="ConsPlusNormal"/>
              <w:jc w:val="center"/>
            </w:pPr>
            <w:r>
              <w:t>151896,20</w:t>
            </w:r>
          </w:p>
        </w:tc>
        <w:tc>
          <w:tcPr>
            <w:tcW w:w="1264" w:type="dxa"/>
          </w:tcPr>
          <w:p w:rsidR="00F63D0D" w:rsidRDefault="00F63D0D">
            <w:pPr>
              <w:pStyle w:val="ConsPlusNormal"/>
              <w:jc w:val="center"/>
            </w:pPr>
            <w:r>
              <w:t>139426,50</w:t>
            </w:r>
          </w:p>
        </w:tc>
        <w:tc>
          <w:tcPr>
            <w:tcW w:w="1264" w:type="dxa"/>
          </w:tcPr>
          <w:p w:rsidR="00F63D0D" w:rsidRDefault="00F63D0D">
            <w:pPr>
              <w:pStyle w:val="ConsPlusNormal"/>
              <w:jc w:val="center"/>
            </w:pPr>
            <w:r>
              <w:t>139426,50</w:t>
            </w:r>
          </w:p>
        </w:tc>
        <w:tc>
          <w:tcPr>
            <w:tcW w:w="1264" w:type="dxa"/>
          </w:tcPr>
          <w:p w:rsidR="00F63D0D" w:rsidRDefault="00F63D0D">
            <w:pPr>
              <w:pStyle w:val="ConsPlusNormal"/>
              <w:jc w:val="center"/>
            </w:pPr>
            <w:r>
              <w:t>140994,30</w:t>
            </w:r>
          </w:p>
        </w:tc>
        <w:tc>
          <w:tcPr>
            <w:tcW w:w="1264" w:type="dxa"/>
          </w:tcPr>
          <w:p w:rsidR="00F63D0D" w:rsidRDefault="00F63D0D">
            <w:pPr>
              <w:pStyle w:val="ConsPlusNormal"/>
              <w:jc w:val="center"/>
            </w:pPr>
            <w:r>
              <w:t>140994,30</w:t>
            </w:r>
          </w:p>
        </w:tc>
        <w:tc>
          <w:tcPr>
            <w:tcW w:w="1384" w:type="dxa"/>
          </w:tcPr>
          <w:p w:rsidR="00F63D0D" w:rsidRDefault="00F63D0D">
            <w:pPr>
              <w:pStyle w:val="ConsPlusNormal"/>
              <w:jc w:val="center"/>
            </w:pPr>
            <w:r>
              <w:t>704971,50</w:t>
            </w:r>
          </w:p>
        </w:tc>
        <w:tc>
          <w:tcPr>
            <w:tcW w:w="1384" w:type="dxa"/>
            <w:tcBorders>
              <w:right w:val="nil"/>
            </w:tcBorders>
          </w:tcPr>
          <w:p w:rsidR="00F63D0D" w:rsidRDefault="00F63D0D">
            <w:pPr>
              <w:pStyle w:val="ConsPlusNormal"/>
              <w:jc w:val="center"/>
            </w:pPr>
            <w:r>
              <w:t>704971,50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2266,50</w:t>
            </w:r>
          </w:p>
        </w:tc>
        <w:tc>
          <w:tcPr>
            <w:tcW w:w="1264" w:type="dxa"/>
          </w:tcPr>
          <w:p w:rsidR="00F63D0D" w:rsidRDefault="00F63D0D">
            <w:pPr>
              <w:pStyle w:val="ConsPlusNormal"/>
              <w:jc w:val="center"/>
            </w:pPr>
            <w:r>
              <w:t>29694,60</w:t>
            </w:r>
          </w:p>
        </w:tc>
        <w:tc>
          <w:tcPr>
            <w:tcW w:w="1264" w:type="dxa"/>
          </w:tcPr>
          <w:p w:rsidR="00F63D0D" w:rsidRDefault="00F63D0D">
            <w:pPr>
              <w:pStyle w:val="ConsPlusNormal"/>
              <w:jc w:val="center"/>
            </w:pPr>
            <w:r>
              <w:t>10365,00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Ц9Б0000000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144,70</w:t>
            </w:r>
          </w:p>
        </w:tc>
        <w:tc>
          <w:tcPr>
            <w:tcW w:w="1264" w:type="dxa"/>
          </w:tcPr>
          <w:p w:rsidR="00F63D0D" w:rsidRDefault="00F63D0D">
            <w:pPr>
              <w:pStyle w:val="ConsPlusNormal"/>
              <w:jc w:val="center"/>
            </w:pPr>
            <w:r>
              <w:t>1267,43</w:t>
            </w:r>
          </w:p>
        </w:tc>
        <w:tc>
          <w:tcPr>
            <w:tcW w:w="1264" w:type="dxa"/>
          </w:tcPr>
          <w:p w:rsidR="00F63D0D" w:rsidRDefault="00F63D0D">
            <w:pPr>
              <w:pStyle w:val="ConsPlusNormal"/>
              <w:jc w:val="center"/>
            </w:pPr>
            <w:r>
              <w:t>2104,70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1567,80</w:t>
            </w:r>
          </w:p>
        </w:tc>
        <w:tc>
          <w:tcPr>
            <w:tcW w:w="1264" w:type="dxa"/>
          </w:tcPr>
          <w:p w:rsidR="00F63D0D" w:rsidRDefault="00F63D0D">
            <w:pPr>
              <w:pStyle w:val="ConsPlusNormal"/>
              <w:jc w:val="center"/>
            </w:pPr>
            <w:r>
              <w:t>1567,80</w:t>
            </w:r>
          </w:p>
        </w:tc>
        <w:tc>
          <w:tcPr>
            <w:tcW w:w="1384" w:type="dxa"/>
          </w:tcPr>
          <w:p w:rsidR="00F63D0D" w:rsidRDefault="00F63D0D">
            <w:pPr>
              <w:pStyle w:val="ConsPlusNormal"/>
              <w:jc w:val="center"/>
            </w:pPr>
            <w:r>
              <w:t>7839,00</w:t>
            </w:r>
          </w:p>
        </w:tc>
        <w:tc>
          <w:tcPr>
            <w:tcW w:w="1384" w:type="dxa"/>
            <w:tcBorders>
              <w:right w:val="nil"/>
            </w:tcBorders>
          </w:tcPr>
          <w:p w:rsidR="00F63D0D" w:rsidRDefault="00F63D0D">
            <w:pPr>
              <w:pStyle w:val="ConsPlusNormal"/>
              <w:jc w:val="center"/>
            </w:pPr>
            <w:r>
              <w:t>7839,00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139418,80</w:t>
            </w:r>
          </w:p>
        </w:tc>
        <w:tc>
          <w:tcPr>
            <w:tcW w:w="1264" w:type="dxa"/>
          </w:tcPr>
          <w:p w:rsidR="00F63D0D" w:rsidRDefault="00F63D0D">
            <w:pPr>
              <w:pStyle w:val="ConsPlusNormal"/>
              <w:jc w:val="center"/>
            </w:pPr>
            <w:r>
              <w:t>139426,50</w:t>
            </w:r>
          </w:p>
        </w:tc>
        <w:tc>
          <w:tcPr>
            <w:tcW w:w="1264" w:type="dxa"/>
          </w:tcPr>
          <w:p w:rsidR="00F63D0D" w:rsidRDefault="00F63D0D">
            <w:pPr>
              <w:pStyle w:val="ConsPlusNormal"/>
              <w:jc w:val="center"/>
            </w:pPr>
            <w:r>
              <w:t>139426,50</w:t>
            </w:r>
          </w:p>
        </w:tc>
        <w:tc>
          <w:tcPr>
            <w:tcW w:w="1264" w:type="dxa"/>
          </w:tcPr>
          <w:p w:rsidR="00F63D0D" w:rsidRDefault="00F63D0D">
            <w:pPr>
              <w:pStyle w:val="ConsPlusNormal"/>
              <w:jc w:val="center"/>
            </w:pPr>
            <w:r>
              <w:t>139426,50</w:t>
            </w:r>
          </w:p>
        </w:tc>
        <w:tc>
          <w:tcPr>
            <w:tcW w:w="1264" w:type="dxa"/>
          </w:tcPr>
          <w:p w:rsidR="00F63D0D" w:rsidRDefault="00F63D0D">
            <w:pPr>
              <w:pStyle w:val="ConsPlusNormal"/>
              <w:jc w:val="center"/>
            </w:pPr>
            <w:r>
              <w:t>139426,50</w:t>
            </w:r>
          </w:p>
        </w:tc>
        <w:tc>
          <w:tcPr>
            <w:tcW w:w="1264" w:type="dxa"/>
          </w:tcPr>
          <w:p w:rsidR="00F63D0D" w:rsidRDefault="00F63D0D">
            <w:pPr>
              <w:pStyle w:val="ConsPlusNormal"/>
              <w:jc w:val="center"/>
            </w:pPr>
            <w:r>
              <w:t>139426,50</w:t>
            </w:r>
          </w:p>
        </w:tc>
        <w:tc>
          <w:tcPr>
            <w:tcW w:w="1264" w:type="dxa"/>
          </w:tcPr>
          <w:p w:rsidR="00F63D0D" w:rsidRDefault="00F63D0D">
            <w:pPr>
              <w:pStyle w:val="ConsPlusNormal"/>
              <w:jc w:val="center"/>
            </w:pPr>
            <w:r>
              <w:t>139426,50</w:t>
            </w:r>
          </w:p>
        </w:tc>
        <w:tc>
          <w:tcPr>
            <w:tcW w:w="1384" w:type="dxa"/>
          </w:tcPr>
          <w:p w:rsidR="00F63D0D" w:rsidRDefault="00F63D0D">
            <w:pPr>
              <w:pStyle w:val="ConsPlusNormal"/>
              <w:jc w:val="center"/>
            </w:pPr>
            <w:r>
              <w:t>697132,50</w:t>
            </w:r>
          </w:p>
        </w:tc>
        <w:tc>
          <w:tcPr>
            <w:tcW w:w="1384" w:type="dxa"/>
            <w:tcBorders>
              <w:right w:val="nil"/>
            </w:tcBorders>
          </w:tcPr>
          <w:p w:rsidR="00F63D0D" w:rsidRDefault="00F63D0D">
            <w:pPr>
              <w:pStyle w:val="ConsPlusNormal"/>
              <w:jc w:val="center"/>
            </w:pPr>
            <w:r>
              <w:t>697132,50</w:t>
            </w:r>
          </w:p>
        </w:tc>
      </w:tr>
      <w:tr w:rsidR="00F63D0D">
        <w:tc>
          <w:tcPr>
            <w:tcW w:w="850" w:type="dxa"/>
            <w:vMerge w:val="restart"/>
            <w:tcBorders>
              <w:left w:val="nil"/>
            </w:tcBorders>
          </w:tcPr>
          <w:p w:rsidR="00F63D0D" w:rsidRDefault="00F63D0D">
            <w:pPr>
              <w:pStyle w:val="ConsPlusNormal"/>
              <w:jc w:val="both"/>
            </w:pPr>
            <w:r>
              <w:t>Основное мероприятие 1</w:t>
            </w:r>
          </w:p>
        </w:tc>
        <w:tc>
          <w:tcPr>
            <w:tcW w:w="2077" w:type="dxa"/>
            <w:vMerge w:val="restart"/>
          </w:tcPr>
          <w:p w:rsidR="00F63D0D" w:rsidRDefault="00F63D0D">
            <w:pPr>
              <w:pStyle w:val="ConsPlusNormal"/>
              <w:jc w:val="both"/>
            </w:pPr>
            <w:r>
              <w:t xml:space="preserve">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w:t>
            </w:r>
            <w:r>
              <w:lastRenderedPageBreak/>
              <w:t>Республики, собственности муниципальных образований, собственности сельскохозяйственных товаропроизводителей</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139665,00</w:t>
            </w:r>
          </w:p>
        </w:tc>
        <w:tc>
          <w:tcPr>
            <w:tcW w:w="1264" w:type="dxa"/>
          </w:tcPr>
          <w:p w:rsidR="00F63D0D" w:rsidRDefault="00F63D0D">
            <w:pPr>
              <w:pStyle w:val="ConsPlusNormal"/>
              <w:jc w:val="center"/>
            </w:pPr>
            <w:r>
              <w:t>168223,53</w:t>
            </w:r>
          </w:p>
        </w:tc>
        <w:tc>
          <w:tcPr>
            <w:tcW w:w="1264" w:type="dxa"/>
          </w:tcPr>
          <w:p w:rsidR="00F63D0D" w:rsidRDefault="00F63D0D">
            <w:pPr>
              <w:pStyle w:val="ConsPlusNormal"/>
              <w:jc w:val="center"/>
            </w:pPr>
            <w:r>
              <w:t>149731,20</w:t>
            </w:r>
          </w:p>
        </w:tc>
        <w:tc>
          <w:tcPr>
            <w:tcW w:w="1264" w:type="dxa"/>
          </w:tcPr>
          <w:p w:rsidR="00F63D0D" w:rsidRDefault="00F63D0D">
            <w:pPr>
              <w:pStyle w:val="ConsPlusNormal"/>
              <w:jc w:val="center"/>
            </w:pPr>
            <w:r>
              <w:t>137261,50</w:t>
            </w:r>
          </w:p>
        </w:tc>
        <w:tc>
          <w:tcPr>
            <w:tcW w:w="1264" w:type="dxa"/>
          </w:tcPr>
          <w:p w:rsidR="00F63D0D" w:rsidRDefault="00F63D0D">
            <w:pPr>
              <w:pStyle w:val="ConsPlusNormal"/>
              <w:jc w:val="center"/>
            </w:pPr>
            <w:r>
              <w:t>137261,50</w:t>
            </w:r>
          </w:p>
        </w:tc>
        <w:tc>
          <w:tcPr>
            <w:tcW w:w="1264" w:type="dxa"/>
          </w:tcPr>
          <w:p w:rsidR="00F63D0D" w:rsidRDefault="00F63D0D">
            <w:pPr>
              <w:pStyle w:val="ConsPlusNormal"/>
              <w:jc w:val="center"/>
            </w:pPr>
            <w:r>
              <w:t>138829,30</w:t>
            </w:r>
          </w:p>
        </w:tc>
        <w:tc>
          <w:tcPr>
            <w:tcW w:w="1264" w:type="dxa"/>
          </w:tcPr>
          <w:p w:rsidR="00F63D0D" w:rsidRDefault="00F63D0D">
            <w:pPr>
              <w:pStyle w:val="ConsPlusNormal"/>
              <w:jc w:val="center"/>
            </w:pPr>
            <w:r>
              <w:t>138829,30</w:t>
            </w:r>
          </w:p>
        </w:tc>
        <w:tc>
          <w:tcPr>
            <w:tcW w:w="1384" w:type="dxa"/>
          </w:tcPr>
          <w:p w:rsidR="00F63D0D" w:rsidRDefault="00F63D0D">
            <w:pPr>
              <w:pStyle w:val="ConsPlusNormal"/>
              <w:jc w:val="center"/>
            </w:pPr>
            <w:r>
              <w:t>694146,50</w:t>
            </w:r>
          </w:p>
        </w:tc>
        <w:tc>
          <w:tcPr>
            <w:tcW w:w="1384" w:type="dxa"/>
            <w:tcBorders>
              <w:right w:val="nil"/>
            </w:tcBorders>
          </w:tcPr>
          <w:p w:rsidR="00F63D0D" w:rsidRDefault="00F63D0D">
            <w:pPr>
              <w:pStyle w:val="ConsPlusNormal"/>
              <w:jc w:val="center"/>
            </w:pPr>
            <w:r>
              <w:t>694146,50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2266,50</w:t>
            </w:r>
          </w:p>
        </w:tc>
        <w:tc>
          <w:tcPr>
            <w:tcW w:w="1264" w:type="dxa"/>
          </w:tcPr>
          <w:p w:rsidR="00F63D0D" w:rsidRDefault="00F63D0D">
            <w:pPr>
              <w:pStyle w:val="ConsPlusNormal"/>
              <w:jc w:val="center"/>
            </w:pPr>
            <w:r>
              <w:t>29694,60</w:t>
            </w:r>
          </w:p>
        </w:tc>
        <w:tc>
          <w:tcPr>
            <w:tcW w:w="1264" w:type="dxa"/>
          </w:tcPr>
          <w:p w:rsidR="00F63D0D" w:rsidRDefault="00F63D0D">
            <w:pPr>
              <w:pStyle w:val="ConsPlusNormal"/>
              <w:jc w:val="center"/>
            </w:pPr>
            <w:r>
              <w:t>10365,00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Ц9Б0100000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144,70</w:t>
            </w:r>
          </w:p>
        </w:tc>
        <w:tc>
          <w:tcPr>
            <w:tcW w:w="1264" w:type="dxa"/>
          </w:tcPr>
          <w:p w:rsidR="00F63D0D" w:rsidRDefault="00F63D0D">
            <w:pPr>
              <w:pStyle w:val="ConsPlusNormal"/>
              <w:jc w:val="center"/>
            </w:pPr>
            <w:r>
              <w:t>1267,43</w:t>
            </w:r>
          </w:p>
        </w:tc>
        <w:tc>
          <w:tcPr>
            <w:tcW w:w="1264" w:type="dxa"/>
          </w:tcPr>
          <w:p w:rsidR="00F63D0D" w:rsidRDefault="00F63D0D">
            <w:pPr>
              <w:pStyle w:val="ConsPlusNormal"/>
              <w:jc w:val="center"/>
            </w:pPr>
            <w:r>
              <w:t>2104,70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1567,80</w:t>
            </w:r>
          </w:p>
        </w:tc>
        <w:tc>
          <w:tcPr>
            <w:tcW w:w="1264" w:type="dxa"/>
          </w:tcPr>
          <w:p w:rsidR="00F63D0D" w:rsidRDefault="00F63D0D">
            <w:pPr>
              <w:pStyle w:val="ConsPlusNormal"/>
              <w:jc w:val="center"/>
            </w:pPr>
            <w:r>
              <w:t>1567,80</w:t>
            </w:r>
          </w:p>
        </w:tc>
        <w:tc>
          <w:tcPr>
            <w:tcW w:w="1384" w:type="dxa"/>
          </w:tcPr>
          <w:p w:rsidR="00F63D0D" w:rsidRDefault="00F63D0D">
            <w:pPr>
              <w:pStyle w:val="ConsPlusNormal"/>
              <w:jc w:val="center"/>
            </w:pPr>
            <w:r>
              <w:t>7839,00</w:t>
            </w:r>
          </w:p>
        </w:tc>
        <w:tc>
          <w:tcPr>
            <w:tcW w:w="1384" w:type="dxa"/>
            <w:tcBorders>
              <w:right w:val="nil"/>
            </w:tcBorders>
          </w:tcPr>
          <w:p w:rsidR="00F63D0D" w:rsidRDefault="00F63D0D">
            <w:pPr>
              <w:pStyle w:val="ConsPlusNormal"/>
              <w:jc w:val="center"/>
            </w:pPr>
            <w:r>
              <w:t>7839,00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 xml:space="preserve">внебюджетные </w:t>
            </w:r>
            <w:r>
              <w:lastRenderedPageBreak/>
              <w:t>источники</w:t>
            </w:r>
          </w:p>
        </w:tc>
        <w:tc>
          <w:tcPr>
            <w:tcW w:w="1264" w:type="dxa"/>
          </w:tcPr>
          <w:p w:rsidR="00F63D0D" w:rsidRDefault="00F63D0D">
            <w:pPr>
              <w:pStyle w:val="ConsPlusNormal"/>
              <w:jc w:val="center"/>
            </w:pPr>
            <w:r>
              <w:lastRenderedPageBreak/>
              <w:t>137253,80</w:t>
            </w:r>
          </w:p>
        </w:tc>
        <w:tc>
          <w:tcPr>
            <w:tcW w:w="1264" w:type="dxa"/>
          </w:tcPr>
          <w:p w:rsidR="00F63D0D" w:rsidRDefault="00F63D0D">
            <w:pPr>
              <w:pStyle w:val="ConsPlusNormal"/>
              <w:jc w:val="center"/>
            </w:pPr>
            <w:r>
              <w:t>137261,50</w:t>
            </w:r>
          </w:p>
        </w:tc>
        <w:tc>
          <w:tcPr>
            <w:tcW w:w="1264" w:type="dxa"/>
          </w:tcPr>
          <w:p w:rsidR="00F63D0D" w:rsidRDefault="00F63D0D">
            <w:pPr>
              <w:pStyle w:val="ConsPlusNormal"/>
              <w:jc w:val="center"/>
            </w:pPr>
            <w:r>
              <w:t>137261,50</w:t>
            </w:r>
          </w:p>
        </w:tc>
        <w:tc>
          <w:tcPr>
            <w:tcW w:w="1264" w:type="dxa"/>
          </w:tcPr>
          <w:p w:rsidR="00F63D0D" w:rsidRDefault="00F63D0D">
            <w:pPr>
              <w:pStyle w:val="ConsPlusNormal"/>
              <w:jc w:val="center"/>
            </w:pPr>
            <w:r>
              <w:t>137261,50</w:t>
            </w:r>
          </w:p>
        </w:tc>
        <w:tc>
          <w:tcPr>
            <w:tcW w:w="1264" w:type="dxa"/>
          </w:tcPr>
          <w:p w:rsidR="00F63D0D" w:rsidRDefault="00F63D0D">
            <w:pPr>
              <w:pStyle w:val="ConsPlusNormal"/>
              <w:jc w:val="center"/>
            </w:pPr>
            <w:r>
              <w:t>137261,50</w:t>
            </w:r>
          </w:p>
        </w:tc>
        <w:tc>
          <w:tcPr>
            <w:tcW w:w="1264" w:type="dxa"/>
          </w:tcPr>
          <w:p w:rsidR="00F63D0D" w:rsidRDefault="00F63D0D">
            <w:pPr>
              <w:pStyle w:val="ConsPlusNormal"/>
              <w:jc w:val="center"/>
            </w:pPr>
            <w:r>
              <w:t>137261,50</w:t>
            </w:r>
          </w:p>
        </w:tc>
        <w:tc>
          <w:tcPr>
            <w:tcW w:w="1264" w:type="dxa"/>
          </w:tcPr>
          <w:p w:rsidR="00F63D0D" w:rsidRDefault="00F63D0D">
            <w:pPr>
              <w:pStyle w:val="ConsPlusNormal"/>
              <w:jc w:val="center"/>
            </w:pPr>
            <w:r>
              <w:t>137261,50</w:t>
            </w:r>
          </w:p>
        </w:tc>
        <w:tc>
          <w:tcPr>
            <w:tcW w:w="1384" w:type="dxa"/>
          </w:tcPr>
          <w:p w:rsidR="00F63D0D" w:rsidRDefault="00F63D0D">
            <w:pPr>
              <w:pStyle w:val="ConsPlusNormal"/>
              <w:jc w:val="center"/>
            </w:pPr>
            <w:r>
              <w:t>686307,50</w:t>
            </w:r>
          </w:p>
        </w:tc>
        <w:tc>
          <w:tcPr>
            <w:tcW w:w="1384" w:type="dxa"/>
            <w:tcBorders>
              <w:right w:val="nil"/>
            </w:tcBorders>
          </w:tcPr>
          <w:p w:rsidR="00F63D0D" w:rsidRDefault="00F63D0D">
            <w:pPr>
              <w:pStyle w:val="ConsPlusNormal"/>
              <w:jc w:val="center"/>
            </w:pPr>
            <w:r>
              <w:t>686307,50</w:t>
            </w:r>
          </w:p>
        </w:tc>
      </w:tr>
      <w:tr w:rsidR="00F63D0D">
        <w:tc>
          <w:tcPr>
            <w:tcW w:w="850" w:type="dxa"/>
            <w:vMerge w:val="restart"/>
            <w:tcBorders>
              <w:left w:val="nil"/>
            </w:tcBorders>
          </w:tcPr>
          <w:p w:rsidR="00F63D0D" w:rsidRDefault="00F63D0D">
            <w:pPr>
              <w:pStyle w:val="ConsPlusNormal"/>
              <w:jc w:val="both"/>
            </w:pPr>
            <w:r>
              <w:lastRenderedPageBreak/>
              <w:t>Основное мероприятие 2</w:t>
            </w:r>
          </w:p>
        </w:tc>
        <w:tc>
          <w:tcPr>
            <w:tcW w:w="2077" w:type="dxa"/>
            <w:vMerge w:val="restart"/>
          </w:tcPr>
          <w:p w:rsidR="00F63D0D" w:rsidRDefault="00F63D0D">
            <w:pPr>
              <w:pStyle w:val="ConsPlusNormal"/>
              <w:jc w:val="both"/>
            </w:pPr>
            <w:r>
              <w:t>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2165,00</w:t>
            </w:r>
          </w:p>
        </w:tc>
        <w:tc>
          <w:tcPr>
            <w:tcW w:w="1264" w:type="dxa"/>
          </w:tcPr>
          <w:p w:rsidR="00F63D0D" w:rsidRDefault="00F63D0D">
            <w:pPr>
              <w:pStyle w:val="ConsPlusNormal"/>
              <w:jc w:val="center"/>
            </w:pPr>
            <w:r>
              <w:t>2165,00</w:t>
            </w:r>
          </w:p>
        </w:tc>
        <w:tc>
          <w:tcPr>
            <w:tcW w:w="1264" w:type="dxa"/>
          </w:tcPr>
          <w:p w:rsidR="00F63D0D" w:rsidRDefault="00F63D0D">
            <w:pPr>
              <w:pStyle w:val="ConsPlusNormal"/>
              <w:jc w:val="center"/>
            </w:pPr>
            <w:r>
              <w:t>2165,00</w:t>
            </w:r>
          </w:p>
        </w:tc>
        <w:tc>
          <w:tcPr>
            <w:tcW w:w="1264" w:type="dxa"/>
          </w:tcPr>
          <w:p w:rsidR="00F63D0D" w:rsidRDefault="00F63D0D">
            <w:pPr>
              <w:pStyle w:val="ConsPlusNormal"/>
              <w:jc w:val="center"/>
            </w:pPr>
            <w:r>
              <w:t>2165,00</w:t>
            </w:r>
          </w:p>
        </w:tc>
        <w:tc>
          <w:tcPr>
            <w:tcW w:w="1264" w:type="dxa"/>
          </w:tcPr>
          <w:p w:rsidR="00F63D0D" w:rsidRDefault="00F63D0D">
            <w:pPr>
              <w:pStyle w:val="ConsPlusNormal"/>
              <w:jc w:val="center"/>
            </w:pPr>
            <w:r>
              <w:t>2165,00</w:t>
            </w:r>
          </w:p>
        </w:tc>
        <w:tc>
          <w:tcPr>
            <w:tcW w:w="1264" w:type="dxa"/>
          </w:tcPr>
          <w:p w:rsidR="00F63D0D" w:rsidRDefault="00F63D0D">
            <w:pPr>
              <w:pStyle w:val="ConsPlusNormal"/>
              <w:jc w:val="center"/>
            </w:pPr>
            <w:r>
              <w:t>2165,00</w:t>
            </w:r>
          </w:p>
        </w:tc>
        <w:tc>
          <w:tcPr>
            <w:tcW w:w="1264" w:type="dxa"/>
          </w:tcPr>
          <w:p w:rsidR="00F63D0D" w:rsidRDefault="00F63D0D">
            <w:pPr>
              <w:pStyle w:val="ConsPlusNormal"/>
              <w:jc w:val="center"/>
            </w:pPr>
            <w:r>
              <w:t>2165,00</w:t>
            </w:r>
          </w:p>
        </w:tc>
        <w:tc>
          <w:tcPr>
            <w:tcW w:w="1384" w:type="dxa"/>
          </w:tcPr>
          <w:p w:rsidR="00F63D0D" w:rsidRDefault="00F63D0D">
            <w:pPr>
              <w:pStyle w:val="ConsPlusNormal"/>
              <w:jc w:val="center"/>
            </w:pPr>
            <w:r>
              <w:t>10825,00</w:t>
            </w:r>
          </w:p>
        </w:tc>
        <w:tc>
          <w:tcPr>
            <w:tcW w:w="1384" w:type="dxa"/>
            <w:tcBorders>
              <w:right w:val="nil"/>
            </w:tcBorders>
          </w:tcPr>
          <w:p w:rsidR="00F63D0D" w:rsidRDefault="00F63D0D">
            <w:pPr>
              <w:pStyle w:val="ConsPlusNormal"/>
              <w:jc w:val="center"/>
            </w:pPr>
            <w:r>
              <w:t>10825,00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Ц9Б0200000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2165,00</w:t>
            </w:r>
          </w:p>
        </w:tc>
        <w:tc>
          <w:tcPr>
            <w:tcW w:w="1264" w:type="dxa"/>
          </w:tcPr>
          <w:p w:rsidR="00F63D0D" w:rsidRDefault="00F63D0D">
            <w:pPr>
              <w:pStyle w:val="ConsPlusNormal"/>
              <w:jc w:val="center"/>
            </w:pPr>
            <w:r>
              <w:t>2165,00</w:t>
            </w:r>
          </w:p>
        </w:tc>
        <w:tc>
          <w:tcPr>
            <w:tcW w:w="1264" w:type="dxa"/>
          </w:tcPr>
          <w:p w:rsidR="00F63D0D" w:rsidRDefault="00F63D0D">
            <w:pPr>
              <w:pStyle w:val="ConsPlusNormal"/>
              <w:jc w:val="center"/>
            </w:pPr>
            <w:r>
              <w:t>2165,00</w:t>
            </w:r>
          </w:p>
        </w:tc>
        <w:tc>
          <w:tcPr>
            <w:tcW w:w="1264" w:type="dxa"/>
          </w:tcPr>
          <w:p w:rsidR="00F63D0D" w:rsidRDefault="00F63D0D">
            <w:pPr>
              <w:pStyle w:val="ConsPlusNormal"/>
              <w:jc w:val="center"/>
            </w:pPr>
            <w:r>
              <w:t>2165,00</w:t>
            </w:r>
          </w:p>
        </w:tc>
        <w:tc>
          <w:tcPr>
            <w:tcW w:w="1264" w:type="dxa"/>
          </w:tcPr>
          <w:p w:rsidR="00F63D0D" w:rsidRDefault="00F63D0D">
            <w:pPr>
              <w:pStyle w:val="ConsPlusNormal"/>
              <w:jc w:val="center"/>
            </w:pPr>
            <w:r>
              <w:t>2165,00</w:t>
            </w:r>
          </w:p>
        </w:tc>
        <w:tc>
          <w:tcPr>
            <w:tcW w:w="1264" w:type="dxa"/>
          </w:tcPr>
          <w:p w:rsidR="00F63D0D" w:rsidRDefault="00F63D0D">
            <w:pPr>
              <w:pStyle w:val="ConsPlusNormal"/>
              <w:jc w:val="center"/>
            </w:pPr>
            <w:r>
              <w:t>2165,00</w:t>
            </w:r>
          </w:p>
        </w:tc>
        <w:tc>
          <w:tcPr>
            <w:tcW w:w="1264" w:type="dxa"/>
          </w:tcPr>
          <w:p w:rsidR="00F63D0D" w:rsidRDefault="00F63D0D">
            <w:pPr>
              <w:pStyle w:val="ConsPlusNormal"/>
              <w:jc w:val="center"/>
            </w:pPr>
            <w:r>
              <w:t>2165,00</w:t>
            </w:r>
          </w:p>
        </w:tc>
        <w:tc>
          <w:tcPr>
            <w:tcW w:w="1384" w:type="dxa"/>
          </w:tcPr>
          <w:p w:rsidR="00F63D0D" w:rsidRDefault="00F63D0D">
            <w:pPr>
              <w:pStyle w:val="ConsPlusNormal"/>
              <w:jc w:val="center"/>
            </w:pPr>
            <w:r>
              <w:t>10825,00</w:t>
            </w:r>
          </w:p>
        </w:tc>
        <w:tc>
          <w:tcPr>
            <w:tcW w:w="1384" w:type="dxa"/>
            <w:tcBorders>
              <w:right w:val="nil"/>
            </w:tcBorders>
          </w:tcPr>
          <w:p w:rsidR="00F63D0D" w:rsidRDefault="00F63D0D">
            <w:pPr>
              <w:pStyle w:val="ConsPlusNormal"/>
              <w:jc w:val="center"/>
            </w:pPr>
            <w:r>
              <w:t>10825,00</w:t>
            </w:r>
          </w:p>
        </w:tc>
      </w:tr>
      <w:tr w:rsidR="00F63D0D">
        <w:tc>
          <w:tcPr>
            <w:tcW w:w="850" w:type="dxa"/>
            <w:vMerge w:val="restart"/>
            <w:tcBorders>
              <w:left w:val="nil"/>
            </w:tcBorders>
          </w:tcPr>
          <w:p w:rsidR="00F63D0D" w:rsidRDefault="00F63D0D">
            <w:pPr>
              <w:pStyle w:val="ConsPlusNormal"/>
              <w:jc w:val="both"/>
            </w:pPr>
            <w:r>
              <w:t>Подпрограмма</w:t>
            </w:r>
          </w:p>
        </w:tc>
        <w:tc>
          <w:tcPr>
            <w:tcW w:w="2077" w:type="dxa"/>
            <w:vMerge w:val="restart"/>
          </w:tcPr>
          <w:p w:rsidR="00F63D0D" w:rsidRDefault="00F63D0D">
            <w:pPr>
              <w:pStyle w:val="ConsPlusNormal"/>
              <w:jc w:val="both"/>
            </w:pPr>
            <w:r>
              <w:t>"Развитие отраслей агропромышленного комплекса"</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1976802,28</w:t>
            </w:r>
          </w:p>
        </w:tc>
        <w:tc>
          <w:tcPr>
            <w:tcW w:w="1264" w:type="dxa"/>
          </w:tcPr>
          <w:p w:rsidR="00F63D0D" w:rsidRDefault="00F63D0D">
            <w:pPr>
              <w:pStyle w:val="ConsPlusNormal"/>
              <w:jc w:val="center"/>
            </w:pPr>
            <w:r>
              <w:t>2383852,40</w:t>
            </w:r>
          </w:p>
        </w:tc>
        <w:tc>
          <w:tcPr>
            <w:tcW w:w="1264" w:type="dxa"/>
          </w:tcPr>
          <w:p w:rsidR="00F63D0D" w:rsidRDefault="00F63D0D">
            <w:pPr>
              <w:pStyle w:val="ConsPlusNormal"/>
              <w:jc w:val="center"/>
            </w:pPr>
            <w:r>
              <w:t>1916376,68</w:t>
            </w:r>
          </w:p>
        </w:tc>
        <w:tc>
          <w:tcPr>
            <w:tcW w:w="1264" w:type="dxa"/>
          </w:tcPr>
          <w:p w:rsidR="00F63D0D" w:rsidRDefault="00F63D0D">
            <w:pPr>
              <w:pStyle w:val="ConsPlusNormal"/>
              <w:jc w:val="center"/>
            </w:pPr>
            <w:r>
              <w:t>1927266,98</w:t>
            </w:r>
          </w:p>
        </w:tc>
        <w:tc>
          <w:tcPr>
            <w:tcW w:w="1264" w:type="dxa"/>
          </w:tcPr>
          <w:p w:rsidR="00F63D0D" w:rsidRDefault="00F63D0D">
            <w:pPr>
              <w:pStyle w:val="ConsPlusNormal"/>
              <w:jc w:val="center"/>
            </w:pPr>
            <w:r>
              <w:t>1959689,38</w:t>
            </w:r>
          </w:p>
        </w:tc>
        <w:tc>
          <w:tcPr>
            <w:tcW w:w="1264" w:type="dxa"/>
          </w:tcPr>
          <w:p w:rsidR="00F63D0D" w:rsidRDefault="00F63D0D">
            <w:pPr>
              <w:pStyle w:val="ConsPlusNormal"/>
              <w:jc w:val="center"/>
            </w:pPr>
            <w:r>
              <w:t>2014869,78</w:t>
            </w:r>
          </w:p>
        </w:tc>
        <w:tc>
          <w:tcPr>
            <w:tcW w:w="1264" w:type="dxa"/>
          </w:tcPr>
          <w:p w:rsidR="00F63D0D" w:rsidRDefault="00F63D0D">
            <w:pPr>
              <w:pStyle w:val="ConsPlusNormal"/>
              <w:jc w:val="center"/>
            </w:pPr>
            <w:r>
              <w:t>1868069,78</w:t>
            </w:r>
          </w:p>
        </w:tc>
        <w:tc>
          <w:tcPr>
            <w:tcW w:w="1384" w:type="dxa"/>
          </w:tcPr>
          <w:p w:rsidR="00F63D0D" w:rsidRDefault="00F63D0D">
            <w:pPr>
              <w:pStyle w:val="ConsPlusNormal"/>
              <w:jc w:val="center"/>
            </w:pPr>
            <w:r>
              <w:t>9340348,90</w:t>
            </w:r>
          </w:p>
        </w:tc>
        <w:tc>
          <w:tcPr>
            <w:tcW w:w="1384" w:type="dxa"/>
            <w:tcBorders>
              <w:right w:val="nil"/>
            </w:tcBorders>
          </w:tcPr>
          <w:p w:rsidR="00F63D0D" w:rsidRDefault="00F63D0D">
            <w:pPr>
              <w:pStyle w:val="ConsPlusNormal"/>
              <w:jc w:val="center"/>
            </w:pPr>
            <w:r>
              <w:t>9340348,90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760399,80</w:t>
            </w:r>
          </w:p>
        </w:tc>
        <w:tc>
          <w:tcPr>
            <w:tcW w:w="1264" w:type="dxa"/>
          </w:tcPr>
          <w:p w:rsidR="00F63D0D" w:rsidRDefault="00F63D0D">
            <w:pPr>
              <w:pStyle w:val="ConsPlusNormal"/>
              <w:jc w:val="center"/>
            </w:pPr>
            <w:r>
              <w:t>903470,50</w:t>
            </w:r>
          </w:p>
        </w:tc>
        <w:tc>
          <w:tcPr>
            <w:tcW w:w="1264" w:type="dxa"/>
          </w:tcPr>
          <w:p w:rsidR="00F63D0D" w:rsidRDefault="00F63D0D">
            <w:pPr>
              <w:pStyle w:val="ConsPlusNormal"/>
              <w:jc w:val="center"/>
            </w:pPr>
            <w:r>
              <w:t>634172,60</w:t>
            </w:r>
          </w:p>
        </w:tc>
        <w:tc>
          <w:tcPr>
            <w:tcW w:w="1264" w:type="dxa"/>
          </w:tcPr>
          <w:p w:rsidR="00F63D0D" w:rsidRDefault="00F63D0D">
            <w:pPr>
              <w:pStyle w:val="ConsPlusNormal"/>
              <w:jc w:val="center"/>
            </w:pPr>
            <w:r>
              <w:t>634858,90</w:t>
            </w:r>
          </w:p>
        </w:tc>
        <w:tc>
          <w:tcPr>
            <w:tcW w:w="1264" w:type="dxa"/>
          </w:tcPr>
          <w:p w:rsidR="00F63D0D" w:rsidRDefault="00F63D0D">
            <w:pPr>
              <w:pStyle w:val="ConsPlusNormal"/>
              <w:jc w:val="center"/>
            </w:pPr>
            <w:r>
              <w:t>639764,20</w:t>
            </w:r>
          </w:p>
        </w:tc>
        <w:tc>
          <w:tcPr>
            <w:tcW w:w="1264" w:type="dxa"/>
          </w:tcPr>
          <w:p w:rsidR="00F63D0D" w:rsidRDefault="00F63D0D">
            <w:pPr>
              <w:pStyle w:val="ConsPlusNormal"/>
              <w:jc w:val="center"/>
            </w:pPr>
            <w:r>
              <w:t>776829,90</w:t>
            </w:r>
          </w:p>
        </w:tc>
        <w:tc>
          <w:tcPr>
            <w:tcW w:w="1264" w:type="dxa"/>
          </w:tcPr>
          <w:p w:rsidR="00F63D0D" w:rsidRDefault="00F63D0D">
            <w:pPr>
              <w:pStyle w:val="ConsPlusNormal"/>
              <w:jc w:val="center"/>
            </w:pPr>
            <w:r>
              <w:t>776829,90</w:t>
            </w:r>
          </w:p>
        </w:tc>
        <w:tc>
          <w:tcPr>
            <w:tcW w:w="1384" w:type="dxa"/>
          </w:tcPr>
          <w:p w:rsidR="00F63D0D" w:rsidRDefault="00F63D0D">
            <w:pPr>
              <w:pStyle w:val="ConsPlusNormal"/>
              <w:jc w:val="center"/>
            </w:pPr>
            <w:r>
              <w:t>3884149,50</w:t>
            </w:r>
          </w:p>
        </w:tc>
        <w:tc>
          <w:tcPr>
            <w:tcW w:w="1384" w:type="dxa"/>
            <w:tcBorders>
              <w:right w:val="nil"/>
            </w:tcBorders>
          </w:tcPr>
          <w:p w:rsidR="00F63D0D" w:rsidRDefault="00F63D0D">
            <w:pPr>
              <w:pStyle w:val="ConsPlusNormal"/>
              <w:jc w:val="center"/>
            </w:pPr>
            <w:r>
              <w:t>3884149,50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Ц9И0000000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380616,60</w:t>
            </w:r>
          </w:p>
        </w:tc>
        <w:tc>
          <w:tcPr>
            <w:tcW w:w="1264" w:type="dxa"/>
          </w:tcPr>
          <w:p w:rsidR="00F63D0D" w:rsidRDefault="00F63D0D">
            <w:pPr>
              <w:pStyle w:val="ConsPlusNormal"/>
              <w:jc w:val="center"/>
            </w:pPr>
            <w:r>
              <w:t>529957,12</w:t>
            </w:r>
          </w:p>
        </w:tc>
        <w:tc>
          <w:tcPr>
            <w:tcW w:w="1264" w:type="dxa"/>
          </w:tcPr>
          <w:p w:rsidR="00F63D0D" w:rsidRDefault="00F63D0D">
            <w:pPr>
              <w:pStyle w:val="ConsPlusNormal"/>
              <w:jc w:val="center"/>
            </w:pPr>
            <w:r>
              <w:t>309468,30</w:t>
            </w:r>
          </w:p>
        </w:tc>
        <w:tc>
          <w:tcPr>
            <w:tcW w:w="1264" w:type="dxa"/>
          </w:tcPr>
          <w:p w:rsidR="00F63D0D" w:rsidRDefault="00F63D0D">
            <w:pPr>
              <w:pStyle w:val="ConsPlusNormal"/>
              <w:jc w:val="center"/>
            </w:pPr>
            <w:r>
              <w:t>321498,10</w:t>
            </w:r>
          </w:p>
        </w:tc>
        <w:tc>
          <w:tcPr>
            <w:tcW w:w="1264" w:type="dxa"/>
          </w:tcPr>
          <w:p w:rsidR="00F63D0D" w:rsidRDefault="00F63D0D">
            <w:pPr>
              <w:pStyle w:val="ConsPlusNormal"/>
              <w:jc w:val="center"/>
            </w:pPr>
            <w:r>
              <w:t>322415,20</w:t>
            </w:r>
          </w:p>
        </w:tc>
        <w:tc>
          <w:tcPr>
            <w:tcW w:w="1264" w:type="dxa"/>
          </w:tcPr>
          <w:p w:rsidR="00F63D0D" w:rsidRDefault="00F63D0D">
            <w:pPr>
              <w:pStyle w:val="ConsPlusNormal"/>
              <w:jc w:val="center"/>
            </w:pPr>
            <w:r>
              <w:t>364359,90</w:t>
            </w:r>
          </w:p>
        </w:tc>
        <w:tc>
          <w:tcPr>
            <w:tcW w:w="1264" w:type="dxa"/>
          </w:tcPr>
          <w:p w:rsidR="00F63D0D" w:rsidRDefault="00F63D0D">
            <w:pPr>
              <w:pStyle w:val="ConsPlusNormal"/>
              <w:jc w:val="center"/>
            </w:pPr>
            <w:r>
              <w:t>364359,90</w:t>
            </w:r>
          </w:p>
        </w:tc>
        <w:tc>
          <w:tcPr>
            <w:tcW w:w="1384" w:type="dxa"/>
          </w:tcPr>
          <w:p w:rsidR="00F63D0D" w:rsidRDefault="00F63D0D">
            <w:pPr>
              <w:pStyle w:val="ConsPlusNormal"/>
              <w:jc w:val="center"/>
            </w:pPr>
            <w:r>
              <w:t>1821799,50</w:t>
            </w:r>
          </w:p>
        </w:tc>
        <w:tc>
          <w:tcPr>
            <w:tcW w:w="1384" w:type="dxa"/>
            <w:tcBorders>
              <w:right w:val="nil"/>
            </w:tcBorders>
          </w:tcPr>
          <w:p w:rsidR="00F63D0D" w:rsidRDefault="00F63D0D">
            <w:pPr>
              <w:pStyle w:val="ConsPlusNormal"/>
              <w:jc w:val="center"/>
            </w:pPr>
            <w:r>
              <w:t>1821799,50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835785,88</w:t>
            </w:r>
          </w:p>
        </w:tc>
        <w:tc>
          <w:tcPr>
            <w:tcW w:w="1264" w:type="dxa"/>
          </w:tcPr>
          <w:p w:rsidR="00F63D0D" w:rsidRDefault="00F63D0D">
            <w:pPr>
              <w:pStyle w:val="ConsPlusNormal"/>
              <w:jc w:val="center"/>
            </w:pPr>
            <w:r>
              <w:t>950424,78</w:t>
            </w:r>
          </w:p>
        </w:tc>
        <w:tc>
          <w:tcPr>
            <w:tcW w:w="1264" w:type="dxa"/>
          </w:tcPr>
          <w:p w:rsidR="00F63D0D" w:rsidRDefault="00F63D0D">
            <w:pPr>
              <w:pStyle w:val="ConsPlusNormal"/>
              <w:jc w:val="center"/>
            </w:pPr>
            <w:r>
              <w:t>972735,78</w:t>
            </w:r>
          </w:p>
        </w:tc>
        <w:tc>
          <w:tcPr>
            <w:tcW w:w="1264" w:type="dxa"/>
          </w:tcPr>
          <w:p w:rsidR="00F63D0D" w:rsidRDefault="00F63D0D">
            <w:pPr>
              <w:pStyle w:val="ConsPlusNormal"/>
              <w:jc w:val="center"/>
            </w:pPr>
            <w:r>
              <w:t>970909,98</w:t>
            </w:r>
          </w:p>
        </w:tc>
        <w:tc>
          <w:tcPr>
            <w:tcW w:w="1264" w:type="dxa"/>
          </w:tcPr>
          <w:p w:rsidR="00F63D0D" w:rsidRDefault="00F63D0D">
            <w:pPr>
              <w:pStyle w:val="ConsPlusNormal"/>
              <w:jc w:val="center"/>
            </w:pPr>
            <w:r>
              <w:t>997509,98</w:t>
            </w:r>
          </w:p>
        </w:tc>
        <w:tc>
          <w:tcPr>
            <w:tcW w:w="1264" w:type="dxa"/>
          </w:tcPr>
          <w:p w:rsidR="00F63D0D" w:rsidRDefault="00F63D0D">
            <w:pPr>
              <w:pStyle w:val="ConsPlusNormal"/>
              <w:jc w:val="center"/>
            </w:pPr>
            <w:r>
              <w:t>873679,98</w:t>
            </w:r>
          </w:p>
        </w:tc>
        <w:tc>
          <w:tcPr>
            <w:tcW w:w="1264" w:type="dxa"/>
          </w:tcPr>
          <w:p w:rsidR="00F63D0D" w:rsidRDefault="00F63D0D">
            <w:pPr>
              <w:pStyle w:val="ConsPlusNormal"/>
              <w:jc w:val="center"/>
            </w:pPr>
            <w:r>
              <w:t>726879,98</w:t>
            </w:r>
          </w:p>
        </w:tc>
        <w:tc>
          <w:tcPr>
            <w:tcW w:w="1384" w:type="dxa"/>
          </w:tcPr>
          <w:p w:rsidR="00F63D0D" w:rsidRDefault="00F63D0D">
            <w:pPr>
              <w:pStyle w:val="ConsPlusNormal"/>
              <w:jc w:val="center"/>
            </w:pPr>
            <w:r>
              <w:t>3634399,90</w:t>
            </w:r>
          </w:p>
        </w:tc>
        <w:tc>
          <w:tcPr>
            <w:tcW w:w="1384" w:type="dxa"/>
            <w:tcBorders>
              <w:right w:val="nil"/>
            </w:tcBorders>
          </w:tcPr>
          <w:p w:rsidR="00F63D0D" w:rsidRDefault="00F63D0D">
            <w:pPr>
              <w:pStyle w:val="ConsPlusNormal"/>
              <w:jc w:val="center"/>
            </w:pPr>
            <w:r>
              <w:t>3634399,90</w:t>
            </w:r>
          </w:p>
        </w:tc>
      </w:tr>
      <w:tr w:rsidR="00F63D0D">
        <w:tc>
          <w:tcPr>
            <w:tcW w:w="850" w:type="dxa"/>
            <w:vMerge w:val="restart"/>
            <w:tcBorders>
              <w:left w:val="nil"/>
            </w:tcBorders>
          </w:tcPr>
          <w:p w:rsidR="00F63D0D" w:rsidRDefault="00F63D0D">
            <w:pPr>
              <w:pStyle w:val="ConsPlusNormal"/>
              <w:jc w:val="both"/>
            </w:pPr>
            <w:r>
              <w:t>Ведомственная целевая программа Чувашской Республики</w:t>
            </w:r>
          </w:p>
        </w:tc>
        <w:tc>
          <w:tcPr>
            <w:tcW w:w="2077" w:type="dxa"/>
            <w:vMerge w:val="restart"/>
          </w:tcPr>
          <w:p w:rsidR="00F63D0D" w:rsidRDefault="00F63D0D">
            <w:pPr>
              <w:pStyle w:val="ConsPlusNormal"/>
              <w:jc w:val="both"/>
            </w:pPr>
            <w:r>
              <w:t>"Интенсификация производства и переработки хмеля как стратегического направления для развития Чувашской Республики"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18323,85</w:t>
            </w:r>
          </w:p>
        </w:tc>
        <w:tc>
          <w:tcPr>
            <w:tcW w:w="1264" w:type="dxa"/>
          </w:tcPr>
          <w:p w:rsidR="00F63D0D" w:rsidRDefault="00F63D0D">
            <w:pPr>
              <w:pStyle w:val="ConsPlusNormal"/>
              <w:jc w:val="center"/>
            </w:pPr>
            <w:r>
              <w:t>18323,85</w:t>
            </w:r>
          </w:p>
        </w:tc>
        <w:tc>
          <w:tcPr>
            <w:tcW w:w="1264" w:type="dxa"/>
          </w:tcPr>
          <w:p w:rsidR="00F63D0D" w:rsidRDefault="00F63D0D">
            <w:pPr>
              <w:pStyle w:val="ConsPlusNormal"/>
              <w:jc w:val="center"/>
            </w:pPr>
            <w:r>
              <w:t>25271,15</w:t>
            </w:r>
          </w:p>
        </w:tc>
        <w:tc>
          <w:tcPr>
            <w:tcW w:w="1264" w:type="dxa"/>
          </w:tcPr>
          <w:p w:rsidR="00F63D0D" w:rsidRDefault="00F63D0D">
            <w:pPr>
              <w:pStyle w:val="ConsPlusNormal"/>
              <w:jc w:val="center"/>
            </w:pPr>
            <w:r>
              <w:t>18377,05</w:t>
            </w:r>
          </w:p>
        </w:tc>
        <w:tc>
          <w:tcPr>
            <w:tcW w:w="1264" w:type="dxa"/>
          </w:tcPr>
          <w:p w:rsidR="00F63D0D" w:rsidRDefault="00F63D0D">
            <w:pPr>
              <w:pStyle w:val="ConsPlusNormal"/>
              <w:jc w:val="center"/>
            </w:pPr>
            <w:r>
              <w:t>18377,05</w:t>
            </w:r>
          </w:p>
        </w:tc>
        <w:tc>
          <w:tcPr>
            <w:tcW w:w="1264" w:type="dxa"/>
          </w:tcPr>
          <w:p w:rsidR="00F63D0D" w:rsidRDefault="00F63D0D">
            <w:pPr>
              <w:pStyle w:val="ConsPlusNormal"/>
              <w:jc w:val="center"/>
            </w:pPr>
            <w:r>
              <w:t>18377,05</w:t>
            </w:r>
          </w:p>
        </w:tc>
        <w:tc>
          <w:tcPr>
            <w:tcW w:w="1264" w:type="dxa"/>
          </w:tcPr>
          <w:p w:rsidR="00F63D0D" w:rsidRDefault="00F63D0D">
            <w:pPr>
              <w:pStyle w:val="ConsPlusNormal"/>
              <w:jc w:val="center"/>
            </w:pPr>
            <w:r>
              <w:t>18377,05</w:t>
            </w:r>
          </w:p>
        </w:tc>
        <w:tc>
          <w:tcPr>
            <w:tcW w:w="1384" w:type="dxa"/>
          </w:tcPr>
          <w:p w:rsidR="00F63D0D" w:rsidRDefault="00F63D0D">
            <w:pPr>
              <w:pStyle w:val="ConsPlusNormal"/>
              <w:jc w:val="center"/>
            </w:pPr>
            <w:r>
              <w:t>91885,25</w:t>
            </w:r>
          </w:p>
        </w:tc>
        <w:tc>
          <w:tcPr>
            <w:tcW w:w="1384" w:type="dxa"/>
            <w:tcBorders>
              <w:right w:val="nil"/>
            </w:tcBorders>
          </w:tcPr>
          <w:p w:rsidR="00F63D0D" w:rsidRDefault="00F63D0D">
            <w:pPr>
              <w:pStyle w:val="ConsPlusNormal"/>
              <w:jc w:val="center"/>
            </w:pPr>
            <w:r>
              <w:t>91885,25</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Ц9И0500000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5108,90</w:t>
            </w:r>
          </w:p>
        </w:tc>
        <w:tc>
          <w:tcPr>
            <w:tcW w:w="1264" w:type="dxa"/>
          </w:tcPr>
          <w:p w:rsidR="00F63D0D" w:rsidRDefault="00F63D0D">
            <w:pPr>
              <w:pStyle w:val="ConsPlusNormal"/>
              <w:jc w:val="center"/>
            </w:pPr>
            <w:r>
              <w:t>5108,90</w:t>
            </w:r>
          </w:p>
        </w:tc>
        <w:tc>
          <w:tcPr>
            <w:tcW w:w="1264" w:type="dxa"/>
          </w:tcPr>
          <w:p w:rsidR="00F63D0D" w:rsidRDefault="00F63D0D">
            <w:pPr>
              <w:pStyle w:val="ConsPlusNormal"/>
              <w:jc w:val="center"/>
            </w:pPr>
            <w:r>
              <w:t>12056,20</w:t>
            </w:r>
          </w:p>
        </w:tc>
        <w:tc>
          <w:tcPr>
            <w:tcW w:w="1264" w:type="dxa"/>
          </w:tcPr>
          <w:p w:rsidR="00F63D0D" w:rsidRDefault="00F63D0D">
            <w:pPr>
              <w:pStyle w:val="ConsPlusNormal"/>
              <w:jc w:val="center"/>
            </w:pPr>
            <w:r>
              <w:t>12056,20</w:t>
            </w:r>
          </w:p>
        </w:tc>
        <w:tc>
          <w:tcPr>
            <w:tcW w:w="1264" w:type="dxa"/>
          </w:tcPr>
          <w:p w:rsidR="00F63D0D" w:rsidRDefault="00F63D0D">
            <w:pPr>
              <w:pStyle w:val="ConsPlusNormal"/>
              <w:jc w:val="center"/>
            </w:pPr>
            <w:r>
              <w:t>12056,20</w:t>
            </w:r>
          </w:p>
        </w:tc>
        <w:tc>
          <w:tcPr>
            <w:tcW w:w="1264" w:type="dxa"/>
          </w:tcPr>
          <w:p w:rsidR="00F63D0D" w:rsidRDefault="00F63D0D">
            <w:pPr>
              <w:pStyle w:val="ConsPlusNormal"/>
              <w:jc w:val="center"/>
            </w:pPr>
            <w:r>
              <w:t>5108,90</w:t>
            </w:r>
          </w:p>
        </w:tc>
        <w:tc>
          <w:tcPr>
            <w:tcW w:w="1264" w:type="dxa"/>
          </w:tcPr>
          <w:p w:rsidR="00F63D0D" w:rsidRDefault="00F63D0D">
            <w:pPr>
              <w:pStyle w:val="ConsPlusNormal"/>
              <w:jc w:val="center"/>
            </w:pPr>
            <w:r>
              <w:t>5108,90</w:t>
            </w:r>
          </w:p>
        </w:tc>
        <w:tc>
          <w:tcPr>
            <w:tcW w:w="1384" w:type="dxa"/>
          </w:tcPr>
          <w:p w:rsidR="00F63D0D" w:rsidRDefault="00F63D0D">
            <w:pPr>
              <w:pStyle w:val="ConsPlusNormal"/>
              <w:jc w:val="center"/>
            </w:pPr>
            <w:r>
              <w:t>25544,50</w:t>
            </w:r>
          </w:p>
        </w:tc>
        <w:tc>
          <w:tcPr>
            <w:tcW w:w="1384" w:type="dxa"/>
            <w:tcBorders>
              <w:right w:val="nil"/>
            </w:tcBorders>
          </w:tcPr>
          <w:p w:rsidR="00F63D0D" w:rsidRDefault="00F63D0D">
            <w:pPr>
              <w:pStyle w:val="ConsPlusNormal"/>
              <w:jc w:val="center"/>
            </w:pPr>
            <w:r>
              <w:t>25544,50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13214,95</w:t>
            </w:r>
          </w:p>
        </w:tc>
        <w:tc>
          <w:tcPr>
            <w:tcW w:w="1264" w:type="dxa"/>
          </w:tcPr>
          <w:p w:rsidR="00F63D0D" w:rsidRDefault="00F63D0D">
            <w:pPr>
              <w:pStyle w:val="ConsPlusNormal"/>
              <w:jc w:val="center"/>
            </w:pPr>
            <w:r>
              <w:t>13214,95</w:t>
            </w:r>
          </w:p>
        </w:tc>
        <w:tc>
          <w:tcPr>
            <w:tcW w:w="1264" w:type="dxa"/>
          </w:tcPr>
          <w:p w:rsidR="00F63D0D" w:rsidRDefault="00F63D0D">
            <w:pPr>
              <w:pStyle w:val="ConsPlusNormal"/>
              <w:jc w:val="center"/>
            </w:pPr>
            <w:r>
              <w:t>13214,95</w:t>
            </w:r>
          </w:p>
        </w:tc>
        <w:tc>
          <w:tcPr>
            <w:tcW w:w="1264" w:type="dxa"/>
          </w:tcPr>
          <w:p w:rsidR="00F63D0D" w:rsidRDefault="00F63D0D">
            <w:pPr>
              <w:pStyle w:val="ConsPlusNormal"/>
              <w:jc w:val="center"/>
            </w:pPr>
            <w:r>
              <w:t>13268,15</w:t>
            </w:r>
          </w:p>
        </w:tc>
        <w:tc>
          <w:tcPr>
            <w:tcW w:w="1264" w:type="dxa"/>
          </w:tcPr>
          <w:p w:rsidR="00F63D0D" w:rsidRDefault="00F63D0D">
            <w:pPr>
              <w:pStyle w:val="ConsPlusNormal"/>
              <w:jc w:val="center"/>
            </w:pPr>
            <w:r>
              <w:t>13268,15</w:t>
            </w:r>
          </w:p>
        </w:tc>
        <w:tc>
          <w:tcPr>
            <w:tcW w:w="1264" w:type="dxa"/>
          </w:tcPr>
          <w:p w:rsidR="00F63D0D" w:rsidRDefault="00F63D0D">
            <w:pPr>
              <w:pStyle w:val="ConsPlusNormal"/>
              <w:jc w:val="center"/>
            </w:pPr>
            <w:r>
              <w:t>13268,15</w:t>
            </w:r>
          </w:p>
        </w:tc>
        <w:tc>
          <w:tcPr>
            <w:tcW w:w="1264" w:type="dxa"/>
          </w:tcPr>
          <w:p w:rsidR="00F63D0D" w:rsidRDefault="00F63D0D">
            <w:pPr>
              <w:pStyle w:val="ConsPlusNormal"/>
              <w:jc w:val="center"/>
            </w:pPr>
            <w:r>
              <w:t>13268,15</w:t>
            </w:r>
          </w:p>
        </w:tc>
        <w:tc>
          <w:tcPr>
            <w:tcW w:w="1384" w:type="dxa"/>
          </w:tcPr>
          <w:p w:rsidR="00F63D0D" w:rsidRDefault="00F63D0D">
            <w:pPr>
              <w:pStyle w:val="ConsPlusNormal"/>
              <w:jc w:val="center"/>
            </w:pPr>
            <w:r>
              <w:t>66340,75</w:t>
            </w:r>
          </w:p>
        </w:tc>
        <w:tc>
          <w:tcPr>
            <w:tcW w:w="1384" w:type="dxa"/>
            <w:tcBorders>
              <w:right w:val="nil"/>
            </w:tcBorders>
          </w:tcPr>
          <w:p w:rsidR="00F63D0D" w:rsidRDefault="00F63D0D">
            <w:pPr>
              <w:pStyle w:val="ConsPlusNormal"/>
              <w:jc w:val="center"/>
            </w:pPr>
            <w:r>
              <w:t>66340,75</w:t>
            </w:r>
          </w:p>
        </w:tc>
      </w:tr>
      <w:tr w:rsidR="00F63D0D">
        <w:tc>
          <w:tcPr>
            <w:tcW w:w="850" w:type="dxa"/>
            <w:vMerge w:val="restart"/>
            <w:tcBorders>
              <w:left w:val="nil"/>
            </w:tcBorders>
          </w:tcPr>
          <w:p w:rsidR="00F63D0D" w:rsidRDefault="00F63D0D">
            <w:pPr>
              <w:pStyle w:val="ConsPlusNormal"/>
              <w:jc w:val="both"/>
            </w:pPr>
            <w:r>
              <w:t>Ведомственна</w:t>
            </w:r>
            <w:r>
              <w:lastRenderedPageBreak/>
              <w:t>я целевая программа Чувашской Республики</w:t>
            </w:r>
          </w:p>
        </w:tc>
        <w:tc>
          <w:tcPr>
            <w:tcW w:w="2077" w:type="dxa"/>
            <w:vMerge w:val="restart"/>
          </w:tcPr>
          <w:p w:rsidR="00F63D0D" w:rsidRDefault="00F63D0D">
            <w:pPr>
              <w:pStyle w:val="ConsPlusNormal"/>
              <w:jc w:val="both"/>
            </w:pPr>
            <w:r>
              <w:lastRenderedPageBreak/>
              <w:t>"Развитие сельскохозяйственн</w:t>
            </w:r>
            <w:r>
              <w:lastRenderedPageBreak/>
              <w:t>ой потребительской кооперации в Чувашской Республике на 2019 - 2024 годы"</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72400,00</w:t>
            </w:r>
          </w:p>
        </w:tc>
        <w:tc>
          <w:tcPr>
            <w:tcW w:w="1264" w:type="dxa"/>
          </w:tcPr>
          <w:p w:rsidR="00F63D0D" w:rsidRDefault="00F63D0D">
            <w:pPr>
              <w:pStyle w:val="ConsPlusNormal"/>
              <w:jc w:val="center"/>
            </w:pPr>
            <w:r>
              <w:t>69600,00</w:t>
            </w:r>
          </w:p>
        </w:tc>
        <w:tc>
          <w:tcPr>
            <w:tcW w:w="1264" w:type="dxa"/>
          </w:tcPr>
          <w:p w:rsidR="00F63D0D" w:rsidRDefault="00F63D0D">
            <w:pPr>
              <w:pStyle w:val="ConsPlusNormal"/>
              <w:jc w:val="center"/>
            </w:pPr>
            <w:r>
              <w:t>65000,00</w:t>
            </w:r>
          </w:p>
        </w:tc>
        <w:tc>
          <w:tcPr>
            <w:tcW w:w="1264" w:type="dxa"/>
          </w:tcPr>
          <w:p w:rsidR="00F63D0D" w:rsidRDefault="00F63D0D">
            <w:pPr>
              <w:pStyle w:val="ConsPlusNormal"/>
              <w:jc w:val="center"/>
            </w:pPr>
            <w:r>
              <w:t>68700,00</w:t>
            </w:r>
          </w:p>
        </w:tc>
        <w:tc>
          <w:tcPr>
            <w:tcW w:w="1264" w:type="dxa"/>
          </w:tcPr>
          <w:p w:rsidR="00F63D0D" w:rsidRDefault="00F63D0D">
            <w:pPr>
              <w:pStyle w:val="ConsPlusNormal"/>
              <w:jc w:val="center"/>
            </w:pPr>
            <w:r>
              <w:t>72000,00</w:t>
            </w:r>
          </w:p>
        </w:tc>
        <w:tc>
          <w:tcPr>
            <w:tcW w:w="1264" w:type="dxa"/>
          </w:tcPr>
          <w:p w:rsidR="00F63D0D" w:rsidRDefault="00F63D0D">
            <w:pPr>
              <w:pStyle w:val="ConsPlusNormal"/>
              <w:jc w:val="center"/>
            </w:pPr>
            <w:r>
              <w:t>73400,00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w:t>
            </w:r>
            <w:r>
              <w:lastRenderedPageBreak/>
              <w:t>ный бюджет</w:t>
            </w:r>
          </w:p>
        </w:tc>
        <w:tc>
          <w:tcPr>
            <w:tcW w:w="1264" w:type="dxa"/>
          </w:tcPr>
          <w:p w:rsidR="00F63D0D" w:rsidRDefault="00F63D0D">
            <w:pPr>
              <w:pStyle w:val="ConsPlusNormal"/>
              <w:jc w:val="center"/>
            </w:pPr>
            <w:r>
              <w:lastRenderedPageBreak/>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Ц900000000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72400,00</w:t>
            </w:r>
          </w:p>
        </w:tc>
        <w:tc>
          <w:tcPr>
            <w:tcW w:w="1264" w:type="dxa"/>
          </w:tcPr>
          <w:p w:rsidR="00F63D0D" w:rsidRDefault="00F63D0D">
            <w:pPr>
              <w:pStyle w:val="ConsPlusNormal"/>
              <w:jc w:val="center"/>
            </w:pPr>
            <w:r>
              <w:t>69600,00</w:t>
            </w:r>
          </w:p>
        </w:tc>
        <w:tc>
          <w:tcPr>
            <w:tcW w:w="1264" w:type="dxa"/>
          </w:tcPr>
          <w:p w:rsidR="00F63D0D" w:rsidRDefault="00F63D0D">
            <w:pPr>
              <w:pStyle w:val="ConsPlusNormal"/>
              <w:jc w:val="center"/>
            </w:pPr>
            <w:r>
              <w:t>65000,00</w:t>
            </w:r>
          </w:p>
        </w:tc>
        <w:tc>
          <w:tcPr>
            <w:tcW w:w="1264" w:type="dxa"/>
          </w:tcPr>
          <w:p w:rsidR="00F63D0D" w:rsidRDefault="00F63D0D">
            <w:pPr>
              <w:pStyle w:val="ConsPlusNormal"/>
              <w:jc w:val="center"/>
            </w:pPr>
            <w:r>
              <w:t>68700,00</w:t>
            </w:r>
          </w:p>
        </w:tc>
        <w:tc>
          <w:tcPr>
            <w:tcW w:w="1264" w:type="dxa"/>
          </w:tcPr>
          <w:p w:rsidR="00F63D0D" w:rsidRDefault="00F63D0D">
            <w:pPr>
              <w:pStyle w:val="ConsPlusNormal"/>
              <w:jc w:val="center"/>
            </w:pPr>
            <w:r>
              <w:t>72000,00</w:t>
            </w:r>
          </w:p>
        </w:tc>
        <w:tc>
          <w:tcPr>
            <w:tcW w:w="1264" w:type="dxa"/>
          </w:tcPr>
          <w:p w:rsidR="00F63D0D" w:rsidRDefault="00F63D0D">
            <w:pPr>
              <w:pStyle w:val="ConsPlusNormal"/>
              <w:jc w:val="center"/>
            </w:pPr>
            <w:r>
              <w:t>73400,00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Ведомственная целевая программа Чувашской Республики</w:t>
            </w:r>
          </w:p>
        </w:tc>
        <w:tc>
          <w:tcPr>
            <w:tcW w:w="2077" w:type="dxa"/>
            <w:vMerge w:val="restart"/>
          </w:tcPr>
          <w:p w:rsidR="00F63D0D" w:rsidRDefault="00F63D0D">
            <w:pPr>
              <w:pStyle w:val="ConsPlusNormal"/>
              <w:jc w:val="both"/>
            </w:pPr>
            <w:r>
              <w:t>"Разведение одомашненных видов и пород рыб (развитие сельскохозяйственного рыбоводства) в Чувашской Республике"</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26143,00</w:t>
            </w:r>
          </w:p>
        </w:tc>
        <w:tc>
          <w:tcPr>
            <w:tcW w:w="1264" w:type="dxa"/>
          </w:tcPr>
          <w:p w:rsidR="00F63D0D" w:rsidRDefault="00F63D0D">
            <w:pPr>
              <w:pStyle w:val="ConsPlusNormal"/>
              <w:jc w:val="center"/>
            </w:pPr>
            <w:r>
              <w:t>27768,00</w:t>
            </w:r>
          </w:p>
        </w:tc>
        <w:tc>
          <w:tcPr>
            <w:tcW w:w="1264" w:type="dxa"/>
          </w:tcPr>
          <w:p w:rsidR="00F63D0D" w:rsidRDefault="00F63D0D">
            <w:pPr>
              <w:pStyle w:val="ConsPlusNormal"/>
              <w:jc w:val="center"/>
            </w:pPr>
            <w:r>
              <w:t>29279,00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26143,00</w:t>
            </w:r>
          </w:p>
        </w:tc>
        <w:tc>
          <w:tcPr>
            <w:tcW w:w="1264" w:type="dxa"/>
          </w:tcPr>
          <w:p w:rsidR="00F63D0D" w:rsidRDefault="00F63D0D">
            <w:pPr>
              <w:pStyle w:val="ConsPlusNormal"/>
              <w:jc w:val="center"/>
            </w:pPr>
            <w:r>
              <w:t>27768,00</w:t>
            </w:r>
          </w:p>
        </w:tc>
        <w:tc>
          <w:tcPr>
            <w:tcW w:w="1264" w:type="dxa"/>
          </w:tcPr>
          <w:p w:rsidR="00F63D0D" w:rsidRDefault="00F63D0D">
            <w:pPr>
              <w:pStyle w:val="ConsPlusNormal"/>
              <w:jc w:val="center"/>
            </w:pPr>
            <w:r>
              <w:t>29279,00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lastRenderedPageBreak/>
              <w:t>Основное мероприятие 1</w:t>
            </w:r>
          </w:p>
        </w:tc>
        <w:tc>
          <w:tcPr>
            <w:tcW w:w="2077" w:type="dxa"/>
            <w:vMerge w:val="restart"/>
          </w:tcPr>
          <w:p w:rsidR="00F63D0D" w:rsidRDefault="00F63D0D">
            <w:pPr>
              <w:pStyle w:val="ConsPlusNormal"/>
              <w:jc w:val="both"/>
            </w:pPr>
            <w:r>
              <w:t>Реализация региональных программ развития агропромышленного комплекса</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1095108,80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1217651,30</w:t>
            </w:r>
          </w:p>
        </w:tc>
        <w:tc>
          <w:tcPr>
            <w:tcW w:w="1264" w:type="dxa"/>
          </w:tcPr>
          <w:p w:rsidR="00F63D0D" w:rsidRDefault="00F63D0D">
            <w:pPr>
              <w:pStyle w:val="ConsPlusNormal"/>
              <w:jc w:val="center"/>
            </w:pPr>
            <w:r>
              <w:t>1217651,30</w:t>
            </w:r>
          </w:p>
        </w:tc>
        <w:tc>
          <w:tcPr>
            <w:tcW w:w="1384" w:type="dxa"/>
          </w:tcPr>
          <w:p w:rsidR="00F63D0D" w:rsidRDefault="00F63D0D">
            <w:pPr>
              <w:pStyle w:val="ConsPlusNormal"/>
              <w:jc w:val="center"/>
            </w:pPr>
            <w:r>
              <w:t>6088256,50</w:t>
            </w:r>
          </w:p>
        </w:tc>
        <w:tc>
          <w:tcPr>
            <w:tcW w:w="1384" w:type="dxa"/>
            <w:tcBorders>
              <w:right w:val="nil"/>
            </w:tcBorders>
          </w:tcPr>
          <w:p w:rsidR="00F63D0D" w:rsidRDefault="00F63D0D">
            <w:pPr>
              <w:pStyle w:val="ConsPlusNormal"/>
              <w:jc w:val="center"/>
            </w:pPr>
            <w:r>
              <w:t>6088256,50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569275,40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580401,60</w:t>
            </w:r>
          </w:p>
        </w:tc>
        <w:tc>
          <w:tcPr>
            <w:tcW w:w="1264" w:type="dxa"/>
          </w:tcPr>
          <w:p w:rsidR="00F63D0D" w:rsidRDefault="00F63D0D">
            <w:pPr>
              <w:pStyle w:val="ConsPlusNormal"/>
              <w:jc w:val="center"/>
            </w:pPr>
            <w:r>
              <w:t>580401,60</w:t>
            </w:r>
          </w:p>
        </w:tc>
        <w:tc>
          <w:tcPr>
            <w:tcW w:w="1384" w:type="dxa"/>
          </w:tcPr>
          <w:p w:rsidR="00F63D0D" w:rsidRDefault="00F63D0D">
            <w:pPr>
              <w:pStyle w:val="ConsPlusNormal"/>
              <w:jc w:val="center"/>
            </w:pPr>
            <w:r>
              <w:t>2902008,00</w:t>
            </w:r>
          </w:p>
        </w:tc>
        <w:tc>
          <w:tcPr>
            <w:tcW w:w="1384" w:type="dxa"/>
            <w:tcBorders>
              <w:right w:val="nil"/>
            </w:tcBorders>
          </w:tcPr>
          <w:p w:rsidR="00F63D0D" w:rsidRDefault="00F63D0D">
            <w:pPr>
              <w:pStyle w:val="ConsPlusNormal"/>
              <w:jc w:val="center"/>
            </w:pPr>
            <w:r>
              <w:t>2902008,00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Ц9И0100000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175833,40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237249,70</w:t>
            </w:r>
          </w:p>
        </w:tc>
        <w:tc>
          <w:tcPr>
            <w:tcW w:w="1264" w:type="dxa"/>
          </w:tcPr>
          <w:p w:rsidR="00F63D0D" w:rsidRDefault="00F63D0D">
            <w:pPr>
              <w:pStyle w:val="ConsPlusNormal"/>
              <w:jc w:val="center"/>
            </w:pPr>
            <w:r>
              <w:t>237249,70</w:t>
            </w:r>
          </w:p>
        </w:tc>
        <w:tc>
          <w:tcPr>
            <w:tcW w:w="1384" w:type="dxa"/>
          </w:tcPr>
          <w:p w:rsidR="00F63D0D" w:rsidRDefault="00F63D0D">
            <w:pPr>
              <w:pStyle w:val="ConsPlusNormal"/>
              <w:jc w:val="center"/>
            </w:pPr>
            <w:r>
              <w:t>1186248,50</w:t>
            </w:r>
          </w:p>
        </w:tc>
        <w:tc>
          <w:tcPr>
            <w:tcW w:w="1384" w:type="dxa"/>
            <w:tcBorders>
              <w:right w:val="nil"/>
            </w:tcBorders>
          </w:tcPr>
          <w:p w:rsidR="00F63D0D" w:rsidRDefault="00F63D0D">
            <w:pPr>
              <w:pStyle w:val="ConsPlusNormal"/>
              <w:jc w:val="center"/>
            </w:pPr>
            <w:r>
              <w:t>1186248,50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350000,00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400000,00</w:t>
            </w:r>
          </w:p>
        </w:tc>
        <w:tc>
          <w:tcPr>
            <w:tcW w:w="1384" w:type="dxa"/>
          </w:tcPr>
          <w:p w:rsidR="00F63D0D" w:rsidRDefault="00F63D0D">
            <w:pPr>
              <w:pStyle w:val="ConsPlusNormal"/>
              <w:jc w:val="center"/>
            </w:pPr>
            <w:r>
              <w:t>2000000,00</w:t>
            </w:r>
          </w:p>
        </w:tc>
        <w:tc>
          <w:tcPr>
            <w:tcW w:w="1384" w:type="dxa"/>
            <w:tcBorders>
              <w:right w:val="nil"/>
            </w:tcBorders>
          </w:tcPr>
          <w:p w:rsidR="00F63D0D" w:rsidRDefault="00F63D0D">
            <w:pPr>
              <w:pStyle w:val="ConsPlusNormal"/>
              <w:jc w:val="center"/>
            </w:pPr>
            <w:r>
              <w:t>2000000,00</w:t>
            </w:r>
          </w:p>
        </w:tc>
      </w:tr>
      <w:tr w:rsidR="00F63D0D">
        <w:tc>
          <w:tcPr>
            <w:tcW w:w="850" w:type="dxa"/>
            <w:vMerge w:val="restart"/>
            <w:tcBorders>
              <w:left w:val="nil"/>
            </w:tcBorders>
          </w:tcPr>
          <w:p w:rsidR="00F63D0D" w:rsidRDefault="00F63D0D">
            <w:pPr>
              <w:pStyle w:val="ConsPlusNormal"/>
              <w:jc w:val="both"/>
            </w:pPr>
            <w:r>
              <w:t>Основное мероприятие 2</w:t>
            </w:r>
          </w:p>
        </w:tc>
        <w:tc>
          <w:tcPr>
            <w:tcW w:w="2077" w:type="dxa"/>
            <w:vMerge w:val="restart"/>
          </w:tcPr>
          <w:p w:rsidR="00F63D0D" w:rsidRDefault="00F63D0D">
            <w:pPr>
              <w:pStyle w:val="ConsPlusNormal"/>
              <w:jc w:val="both"/>
            </w:pPr>
            <w:r>
              <w:t>Поддержание доходности сельскохозяйственных товаропроизводителей</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144210,40</w:t>
            </w:r>
          </w:p>
        </w:tc>
        <w:tc>
          <w:tcPr>
            <w:tcW w:w="1264" w:type="dxa"/>
          </w:tcPr>
          <w:p w:rsidR="00F63D0D" w:rsidRDefault="00F63D0D">
            <w:pPr>
              <w:pStyle w:val="ConsPlusNormal"/>
              <w:jc w:val="center"/>
            </w:pPr>
            <w:r>
              <w:t>9693,22</w:t>
            </w:r>
          </w:p>
        </w:tc>
        <w:tc>
          <w:tcPr>
            <w:tcW w:w="1264" w:type="dxa"/>
          </w:tcPr>
          <w:p w:rsidR="00F63D0D" w:rsidRDefault="00F63D0D">
            <w:pPr>
              <w:pStyle w:val="ConsPlusNormal"/>
              <w:jc w:val="center"/>
            </w:pPr>
            <w:r>
              <w:t>7354,80</w:t>
            </w:r>
          </w:p>
        </w:tc>
        <w:tc>
          <w:tcPr>
            <w:tcW w:w="1264" w:type="dxa"/>
          </w:tcPr>
          <w:p w:rsidR="00F63D0D" w:rsidRDefault="00F63D0D">
            <w:pPr>
              <w:pStyle w:val="ConsPlusNormal"/>
              <w:jc w:val="center"/>
            </w:pPr>
            <w:r>
              <w:t>3702,90</w:t>
            </w:r>
          </w:p>
        </w:tc>
        <w:tc>
          <w:tcPr>
            <w:tcW w:w="1264" w:type="dxa"/>
          </w:tcPr>
          <w:p w:rsidR="00F63D0D" w:rsidRDefault="00F63D0D">
            <w:pPr>
              <w:pStyle w:val="ConsPlusNormal"/>
              <w:jc w:val="center"/>
            </w:pPr>
            <w:r>
              <w:t>2183,00</w:t>
            </w:r>
          </w:p>
        </w:tc>
        <w:tc>
          <w:tcPr>
            <w:tcW w:w="1264" w:type="dxa"/>
          </w:tcPr>
          <w:p w:rsidR="00F63D0D" w:rsidRDefault="00F63D0D">
            <w:pPr>
              <w:pStyle w:val="ConsPlusNormal"/>
              <w:jc w:val="center"/>
            </w:pPr>
            <w:r>
              <w:t>208689,20</w:t>
            </w:r>
          </w:p>
        </w:tc>
        <w:tc>
          <w:tcPr>
            <w:tcW w:w="1264" w:type="dxa"/>
          </w:tcPr>
          <w:p w:rsidR="00F63D0D" w:rsidRDefault="00F63D0D">
            <w:pPr>
              <w:pStyle w:val="ConsPlusNormal"/>
              <w:jc w:val="center"/>
            </w:pPr>
            <w:r>
              <w:t>208689,20</w:t>
            </w:r>
          </w:p>
        </w:tc>
        <w:tc>
          <w:tcPr>
            <w:tcW w:w="1384" w:type="dxa"/>
          </w:tcPr>
          <w:p w:rsidR="00F63D0D" w:rsidRDefault="00F63D0D">
            <w:pPr>
              <w:pStyle w:val="ConsPlusNormal"/>
              <w:jc w:val="center"/>
            </w:pPr>
            <w:r>
              <w:t>1043446,00</w:t>
            </w:r>
          </w:p>
        </w:tc>
        <w:tc>
          <w:tcPr>
            <w:tcW w:w="1384" w:type="dxa"/>
            <w:tcBorders>
              <w:right w:val="nil"/>
            </w:tcBorders>
          </w:tcPr>
          <w:p w:rsidR="00F63D0D" w:rsidRDefault="00F63D0D">
            <w:pPr>
              <w:pStyle w:val="ConsPlusNormal"/>
              <w:jc w:val="center"/>
            </w:pPr>
            <w:r>
              <w:t>1043446,00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97982,10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103298,00</w:t>
            </w:r>
          </w:p>
        </w:tc>
        <w:tc>
          <w:tcPr>
            <w:tcW w:w="1264" w:type="dxa"/>
          </w:tcPr>
          <w:p w:rsidR="00F63D0D" w:rsidRDefault="00F63D0D">
            <w:pPr>
              <w:pStyle w:val="ConsPlusNormal"/>
              <w:jc w:val="center"/>
            </w:pPr>
            <w:r>
              <w:t>103298,00</w:t>
            </w:r>
          </w:p>
        </w:tc>
        <w:tc>
          <w:tcPr>
            <w:tcW w:w="1384" w:type="dxa"/>
          </w:tcPr>
          <w:p w:rsidR="00F63D0D" w:rsidRDefault="00F63D0D">
            <w:pPr>
              <w:pStyle w:val="ConsPlusNormal"/>
              <w:jc w:val="center"/>
            </w:pPr>
            <w:r>
              <w:t>516490,00</w:t>
            </w:r>
          </w:p>
        </w:tc>
        <w:tc>
          <w:tcPr>
            <w:tcW w:w="1384" w:type="dxa"/>
            <w:tcBorders>
              <w:right w:val="nil"/>
            </w:tcBorders>
          </w:tcPr>
          <w:p w:rsidR="00F63D0D" w:rsidRDefault="00F63D0D">
            <w:pPr>
              <w:pStyle w:val="ConsPlusNormal"/>
              <w:jc w:val="center"/>
            </w:pPr>
            <w:r>
              <w:t>516490,00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Ц9И0200000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46228,30</w:t>
            </w:r>
          </w:p>
        </w:tc>
        <w:tc>
          <w:tcPr>
            <w:tcW w:w="1264" w:type="dxa"/>
          </w:tcPr>
          <w:p w:rsidR="00F63D0D" w:rsidRDefault="00F63D0D">
            <w:pPr>
              <w:pStyle w:val="ConsPlusNormal"/>
              <w:jc w:val="center"/>
            </w:pPr>
            <w:r>
              <w:t>9693,22</w:t>
            </w:r>
          </w:p>
        </w:tc>
        <w:tc>
          <w:tcPr>
            <w:tcW w:w="1264" w:type="dxa"/>
          </w:tcPr>
          <w:p w:rsidR="00F63D0D" w:rsidRDefault="00F63D0D">
            <w:pPr>
              <w:pStyle w:val="ConsPlusNormal"/>
              <w:jc w:val="center"/>
            </w:pPr>
            <w:r>
              <w:t>7354,80</w:t>
            </w:r>
          </w:p>
        </w:tc>
        <w:tc>
          <w:tcPr>
            <w:tcW w:w="1264" w:type="dxa"/>
          </w:tcPr>
          <w:p w:rsidR="00F63D0D" w:rsidRDefault="00F63D0D">
            <w:pPr>
              <w:pStyle w:val="ConsPlusNormal"/>
              <w:jc w:val="center"/>
            </w:pPr>
            <w:r>
              <w:t>3702,90</w:t>
            </w:r>
          </w:p>
        </w:tc>
        <w:tc>
          <w:tcPr>
            <w:tcW w:w="1264" w:type="dxa"/>
          </w:tcPr>
          <w:p w:rsidR="00F63D0D" w:rsidRDefault="00F63D0D">
            <w:pPr>
              <w:pStyle w:val="ConsPlusNormal"/>
              <w:jc w:val="center"/>
            </w:pPr>
            <w:r>
              <w:t>2183,00</w:t>
            </w:r>
          </w:p>
        </w:tc>
        <w:tc>
          <w:tcPr>
            <w:tcW w:w="1264" w:type="dxa"/>
          </w:tcPr>
          <w:p w:rsidR="00F63D0D" w:rsidRDefault="00F63D0D">
            <w:pPr>
              <w:pStyle w:val="ConsPlusNormal"/>
              <w:jc w:val="center"/>
            </w:pPr>
            <w:r>
              <w:t>105391,20</w:t>
            </w:r>
          </w:p>
        </w:tc>
        <w:tc>
          <w:tcPr>
            <w:tcW w:w="1264" w:type="dxa"/>
          </w:tcPr>
          <w:p w:rsidR="00F63D0D" w:rsidRDefault="00F63D0D">
            <w:pPr>
              <w:pStyle w:val="ConsPlusNormal"/>
              <w:jc w:val="center"/>
            </w:pPr>
            <w:r>
              <w:t>105391,20</w:t>
            </w:r>
          </w:p>
        </w:tc>
        <w:tc>
          <w:tcPr>
            <w:tcW w:w="1384" w:type="dxa"/>
          </w:tcPr>
          <w:p w:rsidR="00F63D0D" w:rsidRDefault="00F63D0D">
            <w:pPr>
              <w:pStyle w:val="ConsPlusNormal"/>
              <w:jc w:val="center"/>
            </w:pPr>
            <w:r>
              <w:t>526956,00</w:t>
            </w:r>
          </w:p>
        </w:tc>
        <w:tc>
          <w:tcPr>
            <w:tcW w:w="1384" w:type="dxa"/>
            <w:tcBorders>
              <w:right w:val="nil"/>
            </w:tcBorders>
          </w:tcPr>
          <w:p w:rsidR="00F63D0D" w:rsidRDefault="00F63D0D">
            <w:pPr>
              <w:pStyle w:val="ConsPlusNormal"/>
              <w:jc w:val="center"/>
            </w:pPr>
            <w:r>
              <w:t>526956,00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 xml:space="preserve">внебюджетные </w:t>
            </w:r>
            <w:r>
              <w:lastRenderedPageBreak/>
              <w:t>источники</w:t>
            </w:r>
          </w:p>
        </w:tc>
        <w:tc>
          <w:tcPr>
            <w:tcW w:w="1264" w:type="dxa"/>
          </w:tcPr>
          <w:p w:rsidR="00F63D0D" w:rsidRDefault="00F63D0D">
            <w:pPr>
              <w:pStyle w:val="ConsPlusNormal"/>
              <w:jc w:val="center"/>
            </w:pPr>
            <w:r>
              <w:lastRenderedPageBreak/>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lastRenderedPageBreak/>
              <w:t>Основное мероприятие 3</w:t>
            </w:r>
          </w:p>
        </w:tc>
        <w:tc>
          <w:tcPr>
            <w:tcW w:w="2077" w:type="dxa"/>
            <w:vMerge w:val="restart"/>
          </w:tcPr>
          <w:p w:rsidR="00F63D0D" w:rsidRDefault="00F63D0D">
            <w:pPr>
              <w:pStyle w:val="ConsPlusNormal"/>
              <w:jc w:val="both"/>
            </w:pPr>
            <w:r>
              <w:t>Поддержка подотраслей растениеводства</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29277,93</w:t>
            </w:r>
          </w:p>
        </w:tc>
        <w:tc>
          <w:tcPr>
            <w:tcW w:w="1264" w:type="dxa"/>
          </w:tcPr>
          <w:p w:rsidR="00F63D0D" w:rsidRDefault="00F63D0D">
            <w:pPr>
              <w:pStyle w:val="ConsPlusNormal"/>
              <w:jc w:val="center"/>
            </w:pPr>
            <w:r>
              <w:t>32331,53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384" w:type="dxa"/>
          </w:tcPr>
          <w:p w:rsidR="00F63D0D" w:rsidRDefault="00F63D0D">
            <w:pPr>
              <w:pStyle w:val="ConsPlusNormal"/>
              <w:jc w:val="center"/>
            </w:pPr>
            <w:r>
              <w:t>151209,15</w:t>
            </w:r>
          </w:p>
        </w:tc>
        <w:tc>
          <w:tcPr>
            <w:tcW w:w="1384" w:type="dxa"/>
            <w:tcBorders>
              <w:right w:val="nil"/>
            </w:tcBorders>
          </w:tcPr>
          <w:p w:rsidR="00F63D0D" w:rsidRDefault="00F63D0D">
            <w:pPr>
              <w:pStyle w:val="ConsPlusNormal"/>
              <w:jc w:val="center"/>
            </w:pPr>
            <w:r>
              <w:t>151209,15</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Ц9И0300000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12089,70</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10000,00</w:t>
            </w:r>
          </w:p>
        </w:tc>
        <w:tc>
          <w:tcPr>
            <w:tcW w:w="1384" w:type="dxa"/>
          </w:tcPr>
          <w:p w:rsidR="00F63D0D" w:rsidRDefault="00F63D0D">
            <w:pPr>
              <w:pStyle w:val="ConsPlusNormal"/>
              <w:jc w:val="center"/>
            </w:pPr>
            <w:r>
              <w:t>50000,00</w:t>
            </w:r>
          </w:p>
        </w:tc>
        <w:tc>
          <w:tcPr>
            <w:tcW w:w="1384" w:type="dxa"/>
            <w:tcBorders>
              <w:right w:val="nil"/>
            </w:tcBorders>
          </w:tcPr>
          <w:p w:rsidR="00F63D0D" w:rsidRDefault="00F63D0D">
            <w:pPr>
              <w:pStyle w:val="ConsPlusNormal"/>
              <w:jc w:val="center"/>
            </w:pPr>
            <w:r>
              <w:t>50000,00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19277,93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384" w:type="dxa"/>
          </w:tcPr>
          <w:p w:rsidR="00F63D0D" w:rsidRDefault="00F63D0D">
            <w:pPr>
              <w:pStyle w:val="ConsPlusNormal"/>
              <w:jc w:val="center"/>
            </w:pPr>
            <w:r>
              <w:t>101209,15</w:t>
            </w:r>
          </w:p>
        </w:tc>
        <w:tc>
          <w:tcPr>
            <w:tcW w:w="1384" w:type="dxa"/>
            <w:tcBorders>
              <w:right w:val="nil"/>
            </w:tcBorders>
          </w:tcPr>
          <w:p w:rsidR="00F63D0D" w:rsidRDefault="00F63D0D">
            <w:pPr>
              <w:pStyle w:val="ConsPlusNormal"/>
              <w:jc w:val="center"/>
            </w:pPr>
            <w:r>
              <w:t>101209,15</w:t>
            </w:r>
          </w:p>
        </w:tc>
      </w:tr>
      <w:tr w:rsidR="00F63D0D">
        <w:tc>
          <w:tcPr>
            <w:tcW w:w="850" w:type="dxa"/>
            <w:vMerge w:val="restart"/>
            <w:tcBorders>
              <w:left w:val="nil"/>
            </w:tcBorders>
          </w:tcPr>
          <w:p w:rsidR="00F63D0D" w:rsidRDefault="00F63D0D">
            <w:pPr>
              <w:pStyle w:val="ConsPlusNormal"/>
              <w:jc w:val="both"/>
            </w:pPr>
            <w:r>
              <w:t>Основное мероприятие 4</w:t>
            </w:r>
          </w:p>
        </w:tc>
        <w:tc>
          <w:tcPr>
            <w:tcW w:w="2077" w:type="dxa"/>
            <w:vMerge w:val="restart"/>
          </w:tcPr>
          <w:p w:rsidR="00F63D0D" w:rsidRDefault="00F63D0D">
            <w:pPr>
              <w:pStyle w:val="ConsPlusNormal"/>
              <w:jc w:val="both"/>
            </w:pPr>
            <w:r>
              <w:t>Поддержка подотраслей животноводства</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518938,30</w:t>
            </w:r>
          </w:p>
        </w:tc>
        <w:tc>
          <w:tcPr>
            <w:tcW w:w="1264" w:type="dxa"/>
          </w:tcPr>
          <w:p w:rsidR="00F63D0D" w:rsidRDefault="00F63D0D">
            <w:pPr>
              <w:pStyle w:val="ConsPlusNormal"/>
              <w:jc w:val="center"/>
            </w:pPr>
            <w:r>
              <w:t>156500,70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393110,40</w:t>
            </w:r>
          </w:p>
        </w:tc>
        <w:tc>
          <w:tcPr>
            <w:tcW w:w="1264" w:type="dxa"/>
          </w:tcPr>
          <w:p w:rsidR="00F63D0D" w:rsidRDefault="00F63D0D">
            <w:pPr>
              <w:pStyle w:val="ConsPlusNormal"/>
              <w:jc w:val="center"/>
            </w:pPr>
            <w:r>
              <w:t>393110,40</w:t>
            </w:r>
          </w:p>
        </w:tc>
        <w:tc>
          <w:tcPr>
            <w:tcW w:w="1384" w:type="dxa"/>
          </w:tcPr>
          <w:p w:rsidR="00F63D0D" w:rsidRDefault="00F63D0D">
            <w:pPr>
              <w:pStyle w:val="ConsPlusNormal"/>
              <w:jc w:val="center"/>
            </w:pPr>
            <w:r>
              <w:t>1965552,00</w:t>
            </w:r>
          </w:p>
        </w:tc>
        <w:tc>
          <w:tcPr>
            <w:tcW w:w="1384" w:type="dxa"/>
            <w:tcBorders>
              <w:right w:val="nil"/>
            </w:tcBorders>
          </w:tcPr>
          <w:p w:rsidR="00F63D0D" w:rsidRDefault="00F63D0D">
            <w:pPr>
              <w:pStyle w:val="ConsPlusNormal"/>
              <w:jc w:val="center"/>
            </w:pPr>
            <w:r>
              <w:t>1965552,00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93142,30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93130,30</w:t>
            </w:r>
          </w:p>
        </w:tc>
        <w:tc>
          <w:tcPr>
            <w:tcW w:w="1264" w:type="dxa"/>
          </w:tcPr>
          <w:p w:rsidR="00F63D0D" w:rsidRDefault="00F63D0D">
            <w:pPr>
              <w:pStyle w:val="ConsPlusNormal"/>
              <w:jc w:val="center"/>
            </w:pPr>
            <w:r>
              <w:t>93130,30</w:t>
            </w:r>
          </w:p>
        </w:tc>
        <w:tc>
          <w:tcPr>
            <w:tcW w:w="1384" w:type="dxa"/>
          </w:tcPr>
          <w:p w:rsidR="00F63D0D" w:rsidRDefault="00F63D0D">
            <w:pPr>
              <w:pStyle w:val="ConsPlusNormal"/>
              <w:jc w:val="center"/>
            </w:pPr>
            <w:r>
              <w:t>465651,50</w:t>
            </w:r>
          </w:p>
        </w:tc>
        <w:tc>
          <w:tcPr>
            <w:tcW w:w="1384" w:type="dxa"/>
            <w:tcBorders>
              <w:right w:val="nil"/>
            </w:tcBorders>
          </w:tcPr>
          <w:p w:rsidR="00F63D0D" w:rsidRDefault="00F63D0D">
            <w:pPr>
              <w:pStyle w:val="ConsPlusNormal"/>
              <w:jc w:val="center"/>
            </w:pPr>
            <w:r>
              <w:t>465651,50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Ц9И0400000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143446,00</w:t>
            </w:r>
          </w:p>
        </w:tc>
        <w:tc>
          <w:tcPr>
            <w:tcW w:w="1264" w:type="dxa"/>
          </w:tcPr>
          <w:p w:rsidR="00F63D0D" w:rsidRDefault="00F63D0D">
            <w:pPr>
              <w:pStyle w:val="ConsPlusNormal"/>
              <w:jc w:val="center"/>
            </w:pPr>
            <w:r>
              <w:t>156500,70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6610,10</w:t>
            </w:r>
          </w:p>
        </w:tc>
        <w:tc>
          <w:tcPr>
            <w:tcW w:w="1264" w:type="dxa"/>
          </w:tcPr>
          <w:p w:rsidR="00F63D0D" w:rsidRDefault="00F63D0D">
            <w:pPr>
              <w:pStyle w:val="ConsPlusNormal"/>
              <w:jc w:val="center"/>
            </w:pPr>
            <w:r>
              <w:t>6610,10</w:t>
            </w:r>
          </w:p>
        </w:tc>
        <w:tc>
          <w:tcPr>
            <w:tcW w:w="1384" w:type="dxa"/>
          </w:tcPr>
          <w:p w:rsidR="00F63D0D" w:rsidRDefault="00F63D0D">
            <w:pPr>
              <w:pStyle w:val="ConsPlusNormal"/>
              <w:jc w:val="center"/>
            </w:pPr>
            <w:r>
              <w:t>33050,50</w:t>
            </w:r>
          </w:p>
        </w:tc>
        <w:tc>
          <w:tcPr>
            <w:tcW w:w="1384" w:type="dxa"/>
            <w:tcBorders>
              <w:right w:val="nil"/>
            </w:tcBorders>
          </w:tcPr>
          <w:p w:rsidR="00F63D0D" w:rsidRDefault="00F63D0D">
            <w:pPr>
              <w:pStyle w:val="ConsPlusNormal"/>
              <w:jc w:val="center"/>
            </w:pPr>
            <w:r>
              <w:t>33050,50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282350,00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293370,00</w:t>
            </w:r>
          </w:p>
        </w:tc>
        <w:tc>
          <w:tcPr>
            <w:tcW w:w="1264" w:type="dxa"/>
          </w:tcPr>
          <w:p w:rsidR="00F63D0D" w:rsidRDefault="00F63D0D">
            <w:pPr>
              <w:pStyle w:val="ConsPlusNormal"/>
              <w:jc w:val="center"/>
            </w:pPr>
            <w:r>
              <w:t>293370,00</w:t>
            </w:r>
          </w:p>
        </w:tc>
        <w:tc>
          <w:tcPr>
            <w:tcW w:w="1384" w:type="dxa"/>
          </w:tcPr>
          <w:p w:rsidR="00F63D0D" w:rsidRDefault="00F63D0D">
            <w:pPr>
              <w:pStyle w:val="ConsPlusNormal"/>
              <w:jc w:val="center"/>
            </w:pPr>
            <w:r>
              <w:t>1466850,00</w:t>
            </w:r>
          </w:p>
        </w:tc>
        <w:tc>
          <w:tcPr>
            <w:tcW w:w="1384" w:type="dxa"/>
            <w:tcBorders>
              <w:right w:val="nil"/>
            </w:tcBorders>
          </w:tcPr>
          <w:p w:rsidR="00F63D0D" w:rsidRDefault="00F63D0D">
            <w:pPr>
              <w:pStyle w:val="ConsPlusNormal"/>
              <w:jc w:val="center"/>
            </w:pPr>
            <w:r>
              <w:t>1466850,00</w:t>
            </w:r>
          </w:p>
        </w:tc>
      </w:tr>
      <w:tr w:rsidR="00F63D0D">
        <w:tc>
          <w:tcPr>
            <w:tcW w:w="850" w:type="dxa"/>
            <w:vMerge w:val="restart"/>
            <w:tcBorders>
              <w:left w:val="nil"/>
            </w:tcBorders>
          </w:tcPr>
          <w:p w:rsidR="00F63D0D" w:rsidRDefault="00F63D0D">
            <w:pPr>
              <w:pStyle w:val="ConsPlusNormal"/>
              <w:jc w:val="both"/>
            </w:pPr>
            <w:r>
              <w:t>Основное мероприятие 5</w:t>
            </w:r>
          </w:p>
        </w:tc>
        <w:tc>
          <w:tcPr>
            <w:tcW w:w="2077" w:type="dxa"/>
            <w:vMerge w:val="restart"/>
          </w:tcPr>
          <w:p w:rsidR="00F63D0D" w:rsidRDefault="00F63D0D">
            <w:pPr>
              <w:pStyle w:val="ConsPlusNormal"/>
              <w:jc w:val="both"/>
            </w:pPr>
            <w:r>
              <w:t>Развитие пчеловодства в Чувашской Республике</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Основное мероприятие 6</w:t>
            </w:r>
          </w:p>
        </w:tc>
        <w:tc>
          <w:tcPr>
            <w:tcW w:w="2077" w:type="dxa"/>
            <w:vMerge w:val="restart"/>
          </w:tcPr>
          <w:p w:rsidR="00F63D0D" w:rsidRDefault="00F63D0D">
            <w:pPr>
              <w:pStyle w:val="ConsPlusNormal"/>
              <w:jc w:val="both"/>
            </w:pPr>
            <w:r>
              <w:t xml:space="preserve">Осуществление компенсации понесенных затрат сельскохозяйственных товаропроизводителей вследствие причиненного ущерба в результате чрезвычайных </w:t>
            </w:r>
            <w:r>
              <w:lastRenderedPageBreak/>
              <w:t>ситуаций природного характера</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 xml:space="preserve">республиканский бюджет Чувашской </w:t>
            </w:r>
            <w:r>
              <w:lastRenderedPageBreak/>
              <w:t>Республики</w:t>
            </w:r>
          </w:p>
        </w:tc>
        <w:tc>
          <w:tcPr>
            <w:tcW w:w="1264" w:type="dxa"/>
          </w:tcPr>
          <w:p w:rsidR="00F63D0D" w:rsidRDefault="00F63D0D">
            <w:pPr>
              <w:pStyle w:val="ConsPlusNormal"/>
              <w:jc w:val="center"/>
            </w:pPr>
            <w:r>
              <w:lastRenderedPageBreak/>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Основное мероприятие 7</w:t>
            </w:r>
          </w:p>
        </w:tc>
        <w:tc>
          <w:tcPr>
            <w:tcW w:w="2077" w:type="dxa"/>
            <w:vMerge w:val="restart"/>
          </w:tcPr>
          <w:p w:rsidR="00F63D0D" w:rsidRDefault="00F63D0D">
            <w:pPr>
              <w:pStyle w:val="ConsPlusNormal"/>
              <w:jc w:val="both"/>
            </w:pPr>
            <w:r>
              <w:t>Субсидии на стимулирование развития приоритетных подотраслей агропромышленного комплекса и развитие малых форм хозяйствования</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1040324,90</w:t>
            </w:r>
          </w:p>
        </w:tc>
        <w:tc>
          <w:tcPr>
            <w:tcW w:w="1264" w:type="dxa"/>
          </w:tcPr>
          <w:p w:rsidR="00F63D0D" w:rsidRDefault="00F63D0D">
            <w:pPr>
              <w:pStyle w:val="ConsPlusNormal"/>
              <w:jc w:val="center"/>
            </w:pPr>
            <w:r>
              <w:t>859224,20</w:t>
            </w:r>
          </w:p>
        </w:tc>
        <w:tc>
          <w:tcPr>
            <w:tcW w:w="1264" w:type="dxa"/>
          </w:tcPr>
          <w:p w:rsidR="00F63D0D" w:rsidRDefault="00F63D0D">
            <w:pPr>
              <w:pStyle w:val="ConsPlusNormal"/>
              <w:jc w:val="center"/>
            </w:pPr>
            <w:r>
              <w:t>869001,80</w:t>
            </w:r>
          </w:p>
        </w:tc>
        <w:tc>
          <w:tcPr>
            <w:tcW w:w="1264" w:type="dxa"/>
          </w:tcPr>
          <w:p w:rsidR="00F63D0D" w:rsidRDefault="00F63D0D">
            <w:pPr>
              <w:pStyle w:val="ConsPlusNormal"/>
              <w:jc w:val="center"/>
            </w:pPr>
            <w:r>
              <w:t>871270,60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452881,60</w:t>
            </w:r>
          </w:p>
        </w:tc>
        <w:tc>
          <w:tcPr>
            <w:tcW w:w="1264" w:type="dxa"/>
          </w:tcPr>
          <w:p w:rsidR="00F63D0D" w:rsidRDefault="00F63D0D">
            <w:pPr>
              <w:pStyle w:val="ConsPlusNormal"/>
              <w:jc w:val="center"/>
            </w:pPr>
            <w:r>
              <w:t>265059,40</w:t>
            </w:r>
          </w:p>
        </w:tc>
        <w:tc>
          <w:tcPr>
            <w:tcW w:w="1264" w:type="dxa"/>
          </w:tcPr>
          <w:p w:rsidR="00F63D0D" w:rsidRDefault="00F63D0D">
            <w:pPr>
              <w:pStyle w:val="ConsPlusNormal"/>
              <w:jc w:val="center"/>
            </w:pPr>
            <w:r>
              <w:t>265135,80</w:t>
            </w:r>
          </w:p>
        </w:tc>
        <w:tc>
          <w:tcPr>
            <w:tcW w:w="1264" w:type="dxa"/>
          </w:tcPr>
          <w:p w:rsidR="00F63D0D" w:rsidRDefault="00F63D0D">
            <w:pPr>
              <w:pStyle w:val="ConsPlusNormal"/>
              <w:jc w:val="center"/>
            </w:pPr>
            <w:r>
              <w:t>269871,80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jc w:val="center"/>
            </w:pPr>
            <w:r>
              <w:t>Ц9И0700000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187443,30</w:t>
            </w:r>
          </w:p>
        </w:tc>
        <w:tc>
          <w:tcPr>
            <w:tcW w:w="1264" w:type="dxa"/>
          </w:tcPr>
          <w:p w:rsidR="00F63D0D" w:rsidRDefault="00F63D0D">
            <w:pPr>
              <w:pStyle w:val="ConsPlusNormal"/>
              <w:jc w:val="center"/>
            </w:pPr>
            <w:r>
              <w:t>194164,80</w:t>
            </w:r>
          </w:p>
        </w:tc>
        <w:tc>
          <w:tcPr>
            <w:tcW w:w="1264" w:type="dxa"/>
          </w:tcPr>
          <w:p w:rsidR="00F63D0D" w:rsidRDefault="00F63D0D">
            <w:pPr>
              <w:pStyle w:val="ConsPlusNormal"/>
              <w:jc w:val="center"/>
            </w:pPr>
            <w:r>
              <w:t>203866,00</w:t>
            </w:r>
          </w:p>
        </w:tc>
        <w:tc>
          <w:tcPr>
            <w:tcW w:w="1264" w:type="dxa"/>
          </w:tcPr>
          <w:p w:rsidR="00F63D0D" w:rsidRDefault="00F63D0D">
            <w:pPr>
              <w:pStyle w:val="ConsPlusNormal"/>
              <w:jc w:val="center"/>
            </w:pPr>
            <w:r>
              <w:t>201398,80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Основное мероприятие 8</w:t>
            </w:r>
          </w:p>
        </w:tc>
        <w:tc>
          <w:tcPr>
            <w:tcW w:w="2077" w:type="dxa"/>
            <w:vMerge w:val="restart"/>
          </w:tcPr>
          <w:p w:rsidR="00F63D0D" w:rsidRDefault="00F63D0D">
            <w:pPr>
              <w:pStyle w:val="ConsPlusNormal"/>
              <w:jc w:val="both"/>
            </w:pPr>
            <w:r>
              <w:t xml:space="preserve">Субсидии на поддержку сельскохозяйственного производства по отдельным подотраслям растениеводства и </w:t>
            </w:r>
            <w:r>
              <w:lastRenderedPageBreak/>
              <w:t>животноводства</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939315,20</w:t>
            </w:r>
          </w:p>
        </w:tc>
        <w:tc>
          <w:tcPr>
            <w:tcW w:w="1264" w:type="dxa"/>
          </w:tcPr>
          <w:p w:rsidR="00F63D0D" w:rsidRDefault="00F63D0D">
            <w:pPr>
              <w:pStyle w:val="ConsPlusNormal"/>
              <w:jc w:val="center"/>
            </w:pPr>
            <w:r>
              <w:t>828297,80</w:t>
            </w:r>
          </w:p>
        </w:tc>
        <w:tc>
          <w:tcPr>
            <w:tcW w:w="1264" w:type="dxa"/>
          </w:tcPr>
          <w:p w:rsidR="00F63D0D" w:rsidRDefault="00F63D0D">
            <w:pPr>
              <w:pStyle w:val="ConsPlusNormal"/>
              <w:jc w:val="center"/>
            </w:pPr>
            <w:r>
              <w:t>854117,80</w:t>
            </w:r>
          </w:p>
        </w:tc>
        <w:tc>
          <w:tcPr>
            <w:tcW w:w="1264" w:type="dxa"/>
          </w:tcPr>
          <w:p w:rsidR="00F63D0D" w:rsidRDefault="00F63D0D">
            <w:pPr>
              <w:pStyle w:val="ConsPlusNormal"/>
              <w:jc w:val="center"/>
            </w:pPr>
            <w:r>
              <w:t>879191,30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450588,90</w:t>
            </w:r>
          </w:p>
        </w:tc>
        <w:tc>
          <w:tcPr>
            <w:tcW w:w="1264" w:type="dxa"/>
          </w:tcPr>
          <w:p w:rsidR="00F63D0D" w:rsidRDefault="00F63D0D">
            <w:pPr>
              <w:pStyle w:val="ConsPlusNormal"/>
              <w:jc w:val="center"/>
            </w:pPr>
            <w:r>
              <w:t>369113,20</w:t>
            </w:r>
          </w:p>
        </w:tc>
        <w:tc>
          <w:tcPr>
            <w:tcW w:w="1264" w:type="dxa"/>
          </w:tcPr>
          <w:p w:rsidR="00F63D0D" w:rsidRDefault="00F63D0D">
            <w:pPr>
              <w:pStyle w:val="ConsPlusNormal"/>
              <w:jc w:val="center"/>
            </w:pPr>
            <w:r>
              <w:t>369723,10</w:t>
            </w:r>
          </w:p>
        </w:tc>
        <w:tc>
          <w:tcPr>
            <w:tcW w:w="1264" w:type="dxa"/>
          </w:tcPr>
          <w:p w:rsidR="00F63D0D" w:rsidRDefault="00F63D0D">
            <w:pPr>
              <w:pStyle w:val="ConsPlusNormal"/>
              <w:jc w:val="center"/>
            </w:pPr>
            <w:r>
              <w:t>369892,40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jc w:val="center"/>
            </w:pPr>
            <w:r>
              <w:t>Ц9И0800000</w:t>
            </w:r>
          </w:p>
        </w:tc>
        <w:tc>
          <w:tcPr>
            <w:tcW w:w="1077" w:type="dxa"/>
          </w:tcPr>
          <w:p w:rsidR="00F63D0D" w:rsidRDefault="00F63D0D">
            <w:pPr>
              <w:pStyle w:val="ConsPlusNormal"/>
              <w:jc w:val="both"/>
            </w:pPr>
            <w:r>
              <w:t xml:space="preserve">республиканский </w:t>
            </w:r>
            <w:r>
              <w:lastRenderedPageBreak/>
              <w:t>бюджет Чувашской Республики</w:t>
            </w:r>
          </w:p>
        </w:tc>
        <w:tc>
          <w:tcPr>
            <w:tcW w:w="1264" w:type="dxa"/>
          </w:tcPr>
          <w:p w:rsidR="00F63D0D" w:rsidRDefault="00F63D0D">
            <w:pPr>
              <w:pStyle w:val="ConsPlusNormal"/>
              <w:jc w:val="center"/>
            </w:pPr>
            <w:r>
              <w:lastRenderedPageBreak/>
              <w:t>0,00</w:t>
            </w:r>
          </w:p>
        </w:tc>
        <w:tc>
          <w:tcPr>
            <w:tcW w:w="1264" w:type="dxa"/>
          </w:tcPr>
          <w:p w:rsidR="00F63D0D" w:rsidRDefault="00F63D0D">
            <w:pPr>
              <w:pStyle w:val="ConsPlusNormal"/>
              <w:jc w:val="center"/>
            </w:pPr>
            <w:r>
              <w:t>138726,30</w:t>
            </w:r>
          </w:p>
        </w:tc>
        <w:tc>
          <w:tcPr>
            <w:tcW w:w="1264" w:type="dxa"/>
          </w:tcPr>
          <w:p w:rsidR="00F63D0D" w:rsidRDefault="00F63D0D">
            <w:pPr>
              <w:pStyle w:val="ConsPlusNormal"/>
              <w:jc w:val="center"/>
            </w:pPr>
            <w:r>
              <w:t>79184,60</w:t>
            </w:r>
          </w:p>
        </w:tc>
        <w:tc>
          <w:tcPr>
            <w:tcW w:w="1264" w:type="dxa"/>
          </w:tcPr>
          <w:p w:rsidR="00F63D0D" w:rsidRDefault="00F63D0D">
            <w:pPr>
              <w:pStyle w:val="ConsPlusNormal"/>
              <w:jc w:val="center"/>
            </w:pPr>
            <w:r>
              <w:t>84394,70</w:t>
            </w:r>
          </w:p>
        </w:tc>
        <w:tc>
          <w:tcPr>
            <w:tcW w:w="1264" w:type="dxa"/>
          </w:tcPr>
          <w:p w:rsidR="00F63D0D" w:rsidRDefault="00F63D0D">
            <w:pPr>
              <w:pStyle w:val="ConsPlusNormal"/>
              <w:jc w:val="center"/>
            </w:pPr>
            <w:r>
              <w:t>89298,90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350000,00</w:t>
            </w:r>
          </w:p>
        </w:tc>
        <w:tc>
          <w:tcPr>
            <w:tcW w:w="1264" w:type="dxa"/>
          </w:tcPr>
          <w:p w:rsidR="00F63D0D" w:rsidRDefault="00F63D0D">
            <w:pPr>
              <w:pStyle w:val="ConsPlusNormal"/>
              <w:jc w:val="center"/>
            </w:pPr>
            <w:r>
              <w:t>380000,00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420000,00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Основное мероприятие 9</w:t>
            </w:r>
          </w:p>
        </w:tc>
        <w:tc>
          <w:tcPr>
            <w:tcW w:w="2077" w:type="dxa"/>
            <w:vMerge w:val="restart"/>
          </w:tcPr>
          <w:p w:rsidR="00F63D0D" w:rsidRDefault="00F63D0D">
            <w:pPr>
              <w:pStyle w:val="ConsPlusNormal"/>
              <w:jc w:val="both"/>
            </w:pPr>
            <w:r>
              <w:t>Борьба с распространением борщевика Сосновского</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jc w:val="center"/>
            </w:pPr>
            <w:r>
              <w:t>Ц9И0900000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 xml:space="preserve">Основное мероприятие </w:t>
            </w:r>
            <w:r>
              <w:lastRenderedPageBreak/>
              <w:t>10</w:t>
            </w:r>
          </w:p>
        </w:tc>
        <w:tc>
          <w:tcPr>
            <w:tcW w:w="2077" w:type="dxa"/>
            <w:vMerge w:val="restart"/>
          </w:tcPr>
          <w:p w:rsidR="00F63D0D" w:rsidRDefault="00F63D0D">
            <w:pPr>
              <w:pStyle w:val="ConsPlusNormal"/>
              <w:jc w:val="both"/>
            </w:pPr>
            <w:r>
              <w:lastRenderedPageBreak/>
              <w:t xml:space="preserve">Поддержка социально значимым предприятиям </w:t>
            </w:r>
            <w:r>
              <w:lastRenderedPageBreak/>
              <w:t>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20395,00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Ц9И1000000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20395,00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Подпрограмма</w:t>
            </w:r>
          </w:p>
        </w:tc>
        <w:tc>
          <w:tcPr>
            <w:tcW w:w="2077" w:type="dxa"/>
            <w:vMerge w:val="restart"/>
          </w:tcPr>
          <w:p w:rsidR="00F63D0D" w:rsidRDefault="00F63D0D">
            <w:pPr>
              <w:pStyle w:val="ConsPlusNormal"/>
              <w:jc w:val="both"/>
            </w:pPr>
            <w:r>
              <w:t>"Обеспечение общих условий функционирования отраслей агропромышленного комплекса"</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30559,20</w:t>
            </w:r>
          </w:p>
        </w:tc>
        <w:tc>
          <w:tcPr>
            <w:tcW w:w="1264" w:type="dxa"/>
          </w:tcPr>
          <w:p w:rsidR="00F63D0D" w:rsidRDefault="00F63D0D">
            <w:pPr>
              <w:pStyle w:val="ConsPlusNormal"/>
              <w:jc w:val="center"/>
            </w:pPr>
            <w:r>
              <w:t>44410,75</w:t>
            </w:r>
          </w:p>
        </w:tc>
        <w:tc>
          <w:tcPr>
            <w:tcW w:w="1264" w:type="dxa"/>
          </w:tcPr>
          <w:p w:rsidR="00F63D0D" w:rsidRDefault="00F63D0D">
            <w:pPr>
              <w:pStyle w:val="ConsPlusNormal"/>
              <w:jc w:val="center"/>
            </w:pPr>
            <w:r>
              <w:t>50990,09</w:t>
            </w:r>
          </w:p>
        </w:tc>
        <w:tc>
          <w:tcPr>
            <w:tcW w:w="1264" w:type="dxa"/>
          </w:tcPr>
          <w:p w:rsidR="00F63D0D" w:rsidRDefault="00F63D0D">
            <w:pPr>
              <w:pStyle w:val="ConsPlusNormal"/>
              <w:jc w:val="center"/>
            </w:pPr>
            <w:r>
              <w:t>30990,09</w:t>
            </w:r>
          </w:p>
        </w:tc>
        <w:tc>
          <w:tcPr>
            <w:tcW w:w="1264" w:type="dxa"/>
          </w:tcPr>
          <w:p w:rsidR="00F63D0D" w:rsidRDefault="00F63D0D">
            <w:pPr>
              <w:pStyle w:val="ConsPlusNormal"/>
              <w:jc w:val="center"/>
            </w:pPr>
            <w:r>
              <w:t>27990,09</w:t>
            </w:r>
          </w:p>
        </w:tc>
        <w:tc>
          <w:tcPr>
            <w:tcW w:w="1264" w:type="dxa"/>
          </w:tcPr>
          <w:p w:rsidR="00F63D0D" w:rsidRDefault="00F63D0D">
            <w:pPr>
              <w:pStyle w:val="ConsPlusNormal"/>
              <w:jc w:val="center"/>
            </w:pPr>
            <w:r>
              <w:t>21907,69</w:t>
            </w:r>
          </w:p>
        </w:tc>
        <w:tc>
          <w:tcPr>
            <w:tcW w:w="1264" w:type="dxa"/>
          </w:tcPr>
          <w:p w:rsidR="00F63D0D" w:rsidRDefault="00F63D0D">
            <w:pPr>
              <w:pStyle w:val="ConsPlusNormal"/>
              <w:jc w:val="center"/>
            </w:pPr>
            <w:r>
              <w:t>21907,69</w:t>
            </w:r>
          </w:p>
        </w:tc>
        <w:tc>
          <w:tcPr>
            <w:tcW w:w="1384" w:type="dxa"/>
          </w:tcPr>
          <w:p w:rsidR="00F63D0D" w:rsidRDefault="00F63D0D">
            <w:pPr>
              <w:pStyle w:val="ConsPlusNormal"/>
              <w:jc w:val="center"/>
            </w:pPr>
            <w:r>
              <w:t>109538,45</w:t>
            </w:r>
          </w:p>
        </w:tc>
        <w:tc>
          <w:tcPr>
            <w:tcW w:w="1384" w:type="dxa"/>
            <w:tcBorders>
              <w:right w:val="nil"/>
            </w:tcBorders>
          </w:tcPr>
          <w:p w:rsidR="00F63D0D" w:rsidRDefault="00F63D0D">
            <w:pPr>
              <w:pStyle w:val="ConsPlusNormal"/>
              <w:jc w:val="center"/>
            </w:pPr>
            <w:r>
              <w:t>109538,45</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Ц9Л0000000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30099,01</w:t>
            </w:r>
          </w:p>
        </w:tc>
        <w:tc>
          <w:tcPr>
            <w:tcW w:w="1264" w:type="dxa"/>
          </w:tcPr>
          <w:p w:rsidR="00F63D0D" w:rsidRDefault="00F63D0D">
            <w:pPr>
              <w:pStyle w:val="ConsPlusNormal"/>
              <w:jc w:val="center"/>
            </w:pPr>
            <w:r>
              <w:t>43950,56</w:t>
            </w:r>
          </w:p>
        </w:tc>
        <w:tc>
          <w:tcPr>
            <w:tcW w:w="1264" w:type="dxa"/>
          </w:tcPr>
          <w:p w:rsidR="00F63D0D" w:rsidRDefault="00F63D0D">
            <w:pPr>
              <w:pStyle w:val="ConsPlusNormal"/>
              <w:jc w:val="center"/>
            </w:pPr>
            <w:r>
              <w:t>50529,90</w:t>
            </w:r>
          </w:p>
        </w:tc>
        <w:tc>
          <w:tcPr>
            <w:tcW w:w="1264" w:type="dxa"/>
          </w:tcPr>
          <w:p w:rsidR="00F63D0D" w:rsidRDefault="00F63D0D">
            <w:pPr>
              <w:pStyle w:val="ConsPlusNormal"/>
              <w:jc w:val="center"/>
            </w:pPr>
            <w:r>
              <w:t>30529,90</w:t>
            </w:r>
          </w:p>
        </w:tc>
        <w:tc>
          <w:tcPr>
            <w:tcW w:w="1264" w:type="dxa"/>
          </w:tcPr>
          <w:p w:rsidR="00F63D0D" w:rsidRDefault="00F63D0D">
            <w:pPr>
              <w:pStyle w:val="ConsPlusNormal"/>
              <w:jc w:val="center"/>
            </w:pPr>
            <w:r>
              <w:t>27529,90</w:t>
            </w:r>
          </w:p>
        </w:tc>
        <w:tc>
          <w:tcPr>
            <w:tcW w:w="1264" w:type="dxa"/>
          </w:tcPr>
          <w:p w:rsidR="00F63D0D" w:rsidRDefault="00F63D0D">
            <w:pPr>
              <w:pStyle w:val="ConsPlusNormal"/>
              <w:jc w:val="center"/>
            </w:pPr>
            <w:r>
              <w:t>21447,50</w:t>
            </w:r>
          </w:p>
        </w:tc>
        <w:tc>
          <w:tcPr>
            <w:tcW w:w="1264" w:type="dxa"/>
          </w:tcPr>
          <w:p w:rsidR="00F63D0D" w:rsidRDefault="00F63D0D">
            <w:pPr>
              <w:pStyle w:val="ConsPlusNormal"/>
              <w:jc w:val="center"/>
            </w:pPr>
            <w:r>
              <w:t>21447,50</w:t>
            </w:r>
          </w:p>
        </w:tc>
        <w:tc>
          <w:tcPr>
            <w:tcW w:w="1384" w:type="dxa"/>
          </w:tcPr>
          <w:p w:rsidR="00F63D0D" w:rsidRDefault="00F63D0D">
            <w:pPr>
              <w:pStyle w:val="ConsPlusNormal"/>
              <w:jc w:val="center"/>
            </w:pPr>
            <w:r>
              <w:t>107237,50</w:t>
            </w:r>
          </w:p>
        </w:tc>
        <w:tc>
          <w:tcPr>
            <w:tcW w:w="1384" w:type="dxa"/>
            <w:tcBorders>
              <w:right w:val="nil"/>
            </w:tcBorders>
          </w:tcPr>
          <w:p w:rsidR="00F63D0D" w:rsidRDefault="00F63D0D">
            <w:pPr>
              <w:pStyle w:val="ConsPlusNormal"/>
              <w:jc w:val="center"/>
            </w:pPr>
            <w:r>
              <w:t>107237,50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460,19</w:t>
            </w:r>
          </w:p>
        </w:tc>
        <w:tc>
          <w:tcPr>
            <w:tcW w:w="1264" w:type="dxa"/>
          </w:tcPr>
          <w:p w:rsidR="00F63D0D" w:rsidRDefault="00F63D0D">
            <w:pPr>
              <w:pStyle w:val="ConsPlusNormal"/>
              <w:jc w:val="center"/>
            </w:pPr>
            <w:r>
              <w:t>460,19</w:t>
            </w:r>
          </w:p>
        </w:tc>
        <w:tc>
          <w:tcPr>
            <w:tcW w:w="1264" w:type="dxa"/>
          </w:tcPr>
          <w:p w:rsidR="00F63D0D" w:rsidRDefault="00F63D0D">
            <w:pPr>
              <w:pStyle w:val="ConsPlusNormal"/>
              <w:jc w:val="center"/>
            </w:pPr>
            <w:r>
              <w:t>460,19</w:t>
            </w:r>
          </w:p>
        </w:tc>
        <w:tc>
          <w:tcPr>
            <w:tcW w:w="1264" w:type="dxa"/>
          </w:tcPr>
          <w:p w:rsidR="00F63D0D" w:rsidRDefault="00F63D0D">
            <w:pPr>
              <w:pStyle w:val="ConsPlusNormal"/>
              <w:jc w:val="center"/>
            </w:pPr>
            <w:r>
              <w:t>460,19</w:t>
            </w:r>
          </w:p>
        </w:tc>
        <w:tc>
          <w:tcPr>
            <w:tcW w:w="1264" w:type="dxa"/>
          </w:tcPr>
          <w:p w:rsidR="00F63D0D" w:rsidRDefault="00F63D0D">
            <w:pPr>
              <w:pStyle w:val="ConsPlusNormal"/>
              <w:jc w:val="center"/>
            </w:pPr>
            <w:r>
              <w:t>460,19</w:t>
            </w:r>
          </w:p>
        </w:tc>
        <w:tc>
          <w:tcPr>
            <w:tcW w:w="1264" w:type="dxa"/>
          </w:tcPr>
          <w:p w:rsidR="00F63D0D" w:rsidRDefault="00F63D0D">
            <w:pPr>
              <w:pStyle w:val="ConsPlusNormal"/>
              <w:jc w:val="center"/>
            </w:pPr>
            <w:r>
              <w:t>460,19</w:t>
            </w:r>
          </w:p>
        </w:tc>
        <w:tc>
          <w:tcPr>
            <w:tcW w:w="1264" w:type="dxa"/>
          </w:tcPr>
          <w:p w:rsidR="00F63D0D" w:rsidRDefault="00F63D0D">
            <w:pPr>
              <w:pStyle w:val="ConsPlusNormal"/>
              <w:jc w:val="center"/>
            </w:pPr>
            <w:r>
              <w:t>460,19</w:t>
            </w:r>
          </w:p>
        </w:tc>
        <w:tc>
          <w:tcPr>
            <w:tcW w:w="1384" w:type="dxa"/>
          </w:tcPr>
          <w:p w:rsidR="00F63D0D" w:rsidRDefault="00F63D0D">
            <w:pPr>
              <w:pStyle w:val="ConsPlusNormal"/>
              <w:jc w:val="center"/>
            </w:pPr>
            <w:r>
              <w:t>2300,95</w:t>
            </w:r>
          </w:p>
        </w:tc>
        <w:tc>
          <w:tcPr>
            <w:tcW w:w="1384" w:type="dxa"/>
            <w:tcBorders>
              <w:right w:val="nil"/>
            </w:tcBorders>
          </w:tcPr>
          <w:p w:rsidR="00F63D0D" w:rsidRDefault="00F63D0D">
            <w:pPr>
              <w:pStyle w:val="ConsPlusNormal"/>
              <w:jc w:val="center"/>
            </w:pPr>
            <w:r>
              <w:t>2300,95</w:t>
            </w:r>
          </w:p>
        </w:tc>
      </w:tr>
      <w:tr w:rsidR="00F63D0D">
        <w:tc>
          <w:tcPr>
            <w:tcW w:w="850" w:type="dxa"/>
            <w:vMerge w:val="restart"/>
            <w:tcBorders>
              <w:left w:val="nil"/>
            </w:tcBorders>
          </w:tcPr>
          <w:p w:rsidR="00F63D0D" w:rsidRDefault="00F63D0D">
            <w:pPr>
              <w:pStyle w:val="ConsPlusNormal"/>
              <w:jc w:val="both"/>
            </w:pPr>
            <w:r>
              <w:t>Основн</w:t>
            </w:r>
            <w:r>
              <w:lastRenderedPageBreak/>
              <w:t>ое мероприятие 1</w:t>
            </w:r>
          </w:p>
        </w:tc>
        <w:tc>
          <w:tcPr>
            <w:tcW w:w="2077" w:type="dxa"/>
            <w:vMerge w:val="restart"/>
          </w:tcPr>
          <w:p w:rsidR="00F63D0D" w:rsidRDefault="00F63D0D">
            <w:pPr>
              <w:pStyle w:val="ConsPlusNormal"/>
              <w:jc w:val="both"/>
            </w:pPr>
            <w:r>
              <w:lastRenderedPageBreak/>
              <w:t xml:space="preserve">Регулирование </w:t>
            </w:r>
            <w:r>
              <w:lastRenderedPageBreak/>
              <w:t>рынков сельскохозяйственной продукции, сырья и продовольствия (интервенции)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11272,80</w:t>
            </w:r>
          </w:p>
        </w:tc>
        <w:tc>
          <w:tcPr>
            <w:tcW w:w="1264" w:type="dxa"/>
          </w:tcPr>
          <w:p w:rsidR="00F63D0D" w:rsidRDefault="00F63D0D">
            <w:pPr>
              <w:pStyle w:val="ConsPlusNormal"/>
              <w:jc w:val="center"/>
            </w:pPr>
            <w:r>
              <w:t>8625,06</w:t>
            </w:r>
          </w:p>
        </w:tc>
        <w:tc>
          <w:tcPr>
            <w:tcW w:w="1264" w:type="dxa"/>
          </w:tcPr>
          <w:p w:rsidR="00F63D0D" w:rsidRDefault="00F63D0D">
            <w:pPr>
              <w:pStyle w:val="ConsPlusNormal"/>
              <w:jc w:val="center"/>
            </w:pPr>
            <w:r>
              <w:t>31723,70</w:t>
            </w:r>
          </w:p>
        </w:tc>
        <w:tc>
          <w:tcPr>
            <w:tcW w:w="1264" w:type="dxa"/>
          </w:tcPr>
          <w:p w:rsidR="00F63D0D" w:rsidRDefault="00F63D0D">
            <w:pPr>
              <w:pStyle w:val="ConsPlusNormal"/>
              <w:jc w:val="center"/>
            </w:pPr>
            <w:r>
              <w:t>11723,70</w:t>
            </w:r>
          </w:p>
        </w:tc>
        <w:tc>
          <w:tcPr>
            <w:tcW w:w="1264" w:type="dxa"/>
          </w:tcPr>
          <w:p w:rsidR="00F63D0D" w:rsidRDefault="00F63D0D">
            <w:pPr>
              <w:pStyle w:val="ConsPlusNormal"/>
              <w:jc w:val="center"/>
            </w:pPr>
            <w:r>
              <w:t>11723,70</w:t>
            </w:r>
          </w:p>
        </w:tc>
        <w:tc>
          <w:tcPr>
            <w:tcW w:w="1264" w:type="dxa"/>
          </w:tcPr>
          <w:p w:rsidR="00F63D0D" w:rsidRDefault="00F63D0D">
            <w:pPr>
              <w:pStyle w:val="ConsPlusNormal"/>
              <w:jc w:val="center"/>
            </w:pPr>
            <w:r>
              <w:t>11272,80</w:t>
            </w:r>
          </w:p>
        </w:tc>
        <w:tc>
          <w:tcPr>
            <w:tcW w:w="1264" w:type="dxa"/>
          </w:tcPr>
          <w:p w:rsidR="00F63D0D" w:rsidRDefault="00F63D0D">
            <w:pPr>
              <w:pStyle w:val="ConsPlusNormal"/>
              <w:jc w:val="center"/>
            </w:pPr>
            <w:r>
              <w:t>11272,80</w:t>
            </w:r>
          </w:p>
        </w:tc>
        <w:tc>
          <w:tcPr>
            <w:tcW w:w="1384" w:type="dxa"/>
          </w:tcPr>
          <w:p w:rsidR="00F63D0D" w:rsidRDefault="00F63D0D">
            <w:pPr>
              <w:pStyle w:val="ConsPlusNormal"/>
              <w:jc w:val="center"/>
            </w:pPr>
            <w:r>
              <w:t>56364,00</w:t>
            </w:r>
          </w:p>
        </w:tc>
        <w:tc>
          <w:tcPr>
            <w:tcW w:w="1384" w:type="dxa"/>
            <w:tcBorders>
              <w:right w:val="nil"/>
            </w:tcBorders>
          </w:tcPr>
          <w:p w:rsidR="00F63D0D" w:rsidRDefault="00F63D0D">
            <w:pPr>
              <w:pStyle w:val="ConsPlusNormal"/>
              <w:jc w:val="center"/>
            </w:pPr>
            <w:r>
              <w:t>56364,00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Ц9Л0100000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11272,80</w:t>
            </w:r>
          </w:p>
        </w:tc>
        <w:tc>
          <w:tcPr>
            <w:tcW w:w="1264" w:type="dxa"/>
          </w:tcPr>
          <w:p w:rsidR="00F63D0D" w:rsidRDefault="00F63D0D">
            <w:pPr>
              <w:pStyle w:val="ConsPlusNormal"/>
              <w:jc w:val="center"/>
            </w:pPr>
            <w:r>
              <w:t>8625,06</w:t>
            </w:r>
          </w:p>
        </w:tc>
        <w:tc>
          <w:tcPr>
            <w:tcW w:w="1264" w:type="dxa"/>
          </w:tcPr>
          <w:p w:rsidR="00F63D0D" w:rsidRDefault="00F63D0D">
            <w:pPr>
              <w:pStyle w:val="ConsPlusNormal"/>
              <w:jc w:val="center"/>
            </w:pPr>
            <w:r>
              <w:t>31723,70</w:t>
            </w:r>
          </w:p>
        </w:tc>
        <w:tc>
          <w:tcPr>
            <w:tcW w:w="1264" w:type="dxa"/>
          </w:tcPr>
          <w:p w:rsidR="00F63D0D" w:rsidRDefault="00F63D0D">
            <w:pPr>
              <w:pStyle w:val="ConsPlusNormal"/>
              <w:jc w:val="center"/>
            </w:pPr>
            <w:r>
              <w:t>11723,70</w:t>
            </w:r>
          </w:p>
        </w:tc>
        <w:tc>
          <w:tcPr>
            <w:tcW w:w="1264" w:type="dxa"/>
          </w:tcPr>
          <w:p w:rsidR="00F63D0D" w:rsidRDefault="00F63D0D">
            <w:pPr>
              <w:pStyle w:val="ConsPlusNormal"/>
              <w:jc w:val="center"/>
            </w:pPr>
            <w:r>
              <w:t>11723,70</w:t>
            </w:r>
          </w:p>
        </w:tc>
        <w:tc>
          <w:tcPr>
            <w:tcW w:w="1264" w:type="dxa"/>
          </w:tcPr>
          <w:p w:rsidR="00F63D0D" w:rsidRDefault="00F63D0D">
            <w:pPr>
              <w:pStyle w:val="ConsPlusNormal"/>
              <w:jc w:val="center"/>
            </w:pPr>
            <w:r>
              <w:t>11272,80</w:t>
            </w:r>
          </w:p>
        </w:tc>
        <w:tc>
          <w:tcPr>
            <w:tcW w:w="1264" w:type="dxa"/>
          </w:tcPr>
          <w:p w:rsidR="00F63D0D" w:rsidRDefault="00F63D0D">
            <w:pPr>
              <w:pStyle w:val="ConsPlusNormal"/>
              <w:jc w:val="center"/>
            </w:pPr>
            <w:r>
              <w:t>11272,80</w:t>
            </w:r>
          </w:p>
        </w:tc>
        <w:tc>
          <w:tcPr>
            <w:tcW w:w="1384" w:type="dxa"/>
          </w:tcPr>
          <w:p w:rsidR="00F63D0D" w:rsidRDefault="00F63D0D">
            <w:pPr>
              <w:pStyle w:val="ConsPlusNormal"/>
              <w:jc w:val="center"/>
            </w:pPr>
            <w:r>
              <w:t>56364,00</w:t>
            </w:r>
          </w:p>
        </w:tc>
        <w:tc>
          <w:tcPr>
            <w:tcW w:w="1384" w:type="dxa"/>
            <w:tcBorders>
              <w:right w:val="nil"/>
            </w:tcBorders>
          </w:tcPr>
          <w:p w:rsidR="00F63D0D" w:rsidRDefault="00F63D0D">
            <w:pPr>
              <w:pStyle w:val="ConsPlusNormal"/>
              <w:jc w:val="center"/>
            </w:pPr>
            <w:r>
              <w:t>56364,00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Основное мероприятие 2</w:t>
            </w:r>
          </w:p>
        </w:tc>
        <w:tc>
          <w:tcPr>
            <w:tcW w:w="2077" w:type="dxa"/>
            <w:vMerge w:val="restart"/>
          </w:tcPr>
          <w:p w:rsidR="00F63D0D" w:rsidRDefault="00F63D0D">
            <w:pPr>
              <w:pStyle w:val="ConsPlusNormal"/>
              <w:jc w:val="both"/>
            </w:pPr>
            <w: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19286,40</w:t>
            </w:r>
          </w:p>
        </w:tc>
        <w:tc>
          <w:tcPr>
            <w:tcW w:w="1264" w:type="dxa"/>
          </w:tcPr>
          <w:p w:rsidR="00F63D0D" w:rsidRDefault="00F63D0D">
            <w:pPr>
              <w:pStyle w:val="ConsPlusNormal"/>
              <w:jc w:val="center"/>
            </w:pPr>
            <w:r>
              <w:t>35785,69</w:t>
            </w:r>
          </w:p>
        </w:tc>
        <w:tc>
          <w:tcPr>
            <w:tcW w:w="1264" w:type="dxa"/>
          </w:tcPr>
          <w:p w:rsidR="00F63D0D" w:rsidRDefault="00F63D0D">
            <w:pPr>
              <w:pStyle w:val="ConsPlusNormal"/>
              <w:jc w:val="center"/>
            </w:pPr>
            <w:r>
              <w:t>19266,39</w:t>
            </w:r>
          </w:p>
        </w:tc>
        <w:tc>
          <w:tcPr>
            <w:tcW w:w="1264" w:type="dxa"/>
          </w:tcPr>
          <w:p w:rsidR="00F63D0D" w:rsidRDefault="00F63D0D">
            <w:pPr>
              <w:pStyle w:val="ConsPlusNormal"/>
              <w:jc w:val="center"/>
            </w:pPr>
            <w:r>
              <w:t>19266,39</w:t>
            </w:r>
          </w:p>
        </w:tc>
        <w:tc>
          <w:tcPr>
            <w:tcW w:w="1264" w:type="dxa"/>
          </w:tcPr>
          <w:p w:rsidR="00F63D0D" w:rsidRDefault="00F63D0D">
            <w:pPr>
              <w:pStyle w:val="ConsPlusNormal"/>
              <w:jc w:val="center"/>
            </w:pPr>
            <w:r>
              <w:t>16266,39</w:t>
            </w:r>
          </w:p>
        </w:tc>
        <w:tc>
          <w:tcPr>
            <w:tcW w:w="1264" w:type="dxa"/>
          </w:tcPr>
          <w:p w:rsidR="00F63D0D" w:rsidRDefault="00F63D0D">
            <w:pPr>
              <w:pStyle w:val="ConsPlusNormal"/>
              <w:jc w:val="center"/>
            </w:pPr>
            <w:r>
              <w:t>10634,89</w:t>
            </w:r>
          </w:p>
        </w:tc>
        <w:tc>
          <w:tcPr>
            <w:tcW w:w="1264" w:type="dxa"/>
          </w:tcPr>
          <w:p w:rsidR="00F63D0D" w:rsidRDefault="00F63D0D">
            <w:pPr>
              <w:pStyle w:val="ConsPlusNormal"/>
              <w:jc w:val="center"/>
            </w:pPr>
            <w:r>
              <w:t>10634,89</w:t>
            </w:r>
          </w:p>
        </w:tc>
        <w:tc>
          <w:tcPr>
            <w:tcW w:w="1384" w:type="dxa"/>
          </w:tcPr>
          <w:p w:rsidR="00F63D0D" w:rsidRDefault="00F63D0D">
            <w:pPr>
              <w:pStyle w:val="ConsPlusNormal"/>
              <w:jc w:val="center"/>
            </w:pPr>
            <w:r>
              <w:t>53174,45</w:t>
            </w:r>
          </w:p>
        </w:tc>
        <w:tc>
          <w:tcPr>
            <w:tcW w:w="1384" w:type="dxa"/>
            <w:tcBorders>
              <w:right w:val="nil"/>
            </w:tcBorders>
          </w:tcPr>
          <w:p w:rsidR="00F63D0D" w:rsidRDefault="00F63D0D">
            <w:pPr>
              <w:pStyle w:val="ConsPlusNormal"/>
              <w:jc w:val="center"/>
            </w:pPr>
            <w:r>
              <w:t>53174,45</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Ц9Л0200000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18826,21</w:t>
            </w:r>
          </w:p>
        </w:tc>
        <w:tc>
          <w:tcPr>
            <w:tcW w:w="1264" w:type="dxa"/>
          </w:tcPr>
          <w:p w:rsidR="00F63D0D" w:rsidRDefault="00F63D0D">
            <w:pPr>
              <w:pStyle w:val="ConsPlusNormal"/>
              <w:jc w:val="center"/>
            </w:pPr>
            <w:r>
              <w:t>35325,50</w:t>
            </w:r>
          </w:p>
        </w:tc>
        <w:tc>
          <w:tcPr>
            <w:tcW w:w="1264" w:type="dxa"/>
          </w:tcPr>
          <w:p w:rsidR="00F63D0D" w:rsidRDefault="00F63D0D">
            <w:pPr>
              <w:pStyle w:val="ConsPlusNormal"/>
              <w:jc w:val="center"/>
            </w:pPr>
            <w:r>
              <w:t>18806,20</w:t>
            </w:r>
          </w:p>
        </w:tc>
        <w:tc>
          <w:tcPr>
            <w:tcW w:w="1264" w:type="dxa"/>
          </w:tcPr>
          <w:p w:rsidR="00F63D0D" w:rsidRDefault="00F63D0D">
            <w:pPr>
              <w:pStyle w:val="ConsPlusNormal"/>
              <w:jc w:val="center"/>
            </w:pPr>
            <w:r>
              <w:t>18806,20</w:t>
            </w:r>
          </w:p>
        </w:tc>
        <w:tc>
          <w:tcPr>
            <w:tcW w:w="1264" w:type="dxa"/>
          </w:tcPr>
          <w:p w:rsidR="00F63D0D" w:rsidRDefault="00F63D0D">
            <w:pPr>
              <w:pStyle w:val="ConsPlusNormal"/>
              <w:jc w:val="center"/>
            </w:pPr>
            <w:r>
              <w:t>15806,20</w:t>
            </w:r>
          </w:p>
        </w:tc>
        <w:tc>
          <w:tcPr>
            <w:tcW w:w="1264" w:type="dxa"/>
          </w:tcPr>
          <w:p w:rsidR="00F63D0D" w:rsidRDefault="00F63D0D">
            <w:pPr>
              <w:pStyle w:val="ConsPlusNormal"/>
              <w:jc w:val="center"/>
            </w:pPr>
            <w:r>
              <w:t>10174,70</w:t>
            </w:r>
          </w:p>
        </w:tc>
        <w:tc>
          <w:tcPr>
            <w:tcW w:w="1264" w:type="dxa"/>
          </w:tcPr>
          <w:p w:rsidR="00F63D0D" w:rsidRDefault="00F63D0D">
            <w:pPr>
              <w:pStyle w:val="ConsPlusNormal"/>
              <w:jc w:val="center"/>
            </w:pPr>
            <w:r>
              <w:t>10174,70</w:t>
            </w:r>
          </w:p>
        </w:tc>
        <w:tc>
          <w:tcPr>
            <w:tcW w:w="1384" w:type="dxa"/>
          </w:tcPr>
          <w:p w:rsidR="00F63D0D" w:rsidRDefault="00F63D0D">
            <w:pPr>
              <w:pStyle w:val="ConsPlusNormal"/>
              <w:jc w:val="center"/>
            </w:pPr>
            <w:r>
              <w:t>50873,50</w:t>
            </w:r>
          </w:p>
        </w:tc>
        <w:tc>
          <w:tcPr>
            <w:tcW w:w="1384" w:type="dxa"/>
            <w:tcBorders>
              <w:right w:val="nil"/>
            </w:tcBorders>
          </w:tcPr>
          <w:p w:rsidR="00F63D0D" w:rsidRDefault="00F63D0D">
            <w:pPr>
              <w:pStyle w:val="ConsPlusNormal"/>
              <w:jc w:val="center"/>
            </w:pPr>
            <w:r>
              <w:t>50873,50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460,19</w:t>
            </w:r>
          </w:p>
        </w:tc>
        <w:tc>
          <w:tcPr>
            <w:tcW w:w="1264" w:type="dxa"/>
          </w:tcPr>
          <w:p w:rsidR="00F63D0D" w:rsidRDefault="00F63D0D">
            <w:pPr>
              <w:pStyle w:val="ConsPlusNormal"/>
              <w:jc w:val="center"/>
            </w:pPr>
            <w:r>
              <w:t>460,19</w:t>
            </w:r>
          </w:p>
        </w:tc>
        <w:tc>
          <w:tcPr>
            <w:tcW w:w="1264" w:type="dxa"/>
          </w:tcPr>
          <w:p w:rsidR="00F63D0D" w:rsidRDefault="00F63D0D">
            <w:pPr>
              <w:pStyle w:val="ConsPlusNormal"/>
              <w:jc w:val="center"/>
            </w:pPr>
            <w:r>
              <w:t>460,19</w:t>
            </w:r>
          </w:p>
        </w:tc>
        <w:tc>
          <w:tcPr>
            <w:tcW w:w="1264" w:type="dxa"/>
          </w:tcPr>
          <w:p w:rsidR="00F63D0D" w:rsidRDefault="00F63D0D">
            <w:pPr>
              <w:pStyle w:val="ConsPlusNormal"/>
              <w:jc w:val="center"/>
            </w:pPr>
            <w:r>
              <w:t>460,19</w:t>
            </w:r>
          </w:p>
        </w:tc>
        <w:tc>
          <w:tcPr>
            <w:tcW w:w="1264" w:type="dxa"/>
          </w:tcPr>
          <w:p w:rsidR="00F63D0D" w:rsidRDefault="00F63D0D">
            <w:pPr>
              <w:pStyle w:val="ConsPlusNormal"/>
              <w:jc w:val="center"/>
            </w:pPr>
            <w:r>
              <w:t>460,19</w:t>
            </w:r>
          </w:p>
        </w:tc>
        <w:tc>
          <w:tcPr>
            <w:tcW w:w="1264" w:type="dxa"/>
          </w:tcPr>
          <w:p w:rsidR="00F63D0D" w:rsidRDefault="00F63D0D">
            <w:pPr>
              <w:pStyle w:val="ConsPlusNormal"/>
              <w:jc w:val="center"/>
            </w:pPr>
            <w:r>
              <w:t>460,19</w:t>
            </w:r>
          </w:p>
        </w:tc>
        <w:tc>
          <w:tcPr>
            <w:tcW w:w="1264" w:type="dxa"/>
          </w:tcPr>
          <w:p w:rsidR="00F63D0D" w:rsidRDefault="00F63D0D">
            <w:pPr>
              <w:pStyle w:val="ConsPlusNormal"/>
              <w:jc w:val="center"/>
            </w:pPr>
            <w:r>
              <w:t>460,19</w:t>
            </w:r>
          </w:p>
        </w:tc>
        <w:tc>
          <w:tcPr>
            <w:tcW w:w="1384" w:type="dxa"/>
          </w:tcPr>
          <w:p w:rsidR="00F63D0D" w:rsidRDefault="00F63D0D">
            <w:pPr>
              <w:pStyle w:val="ConsPlusNormal"/>
              <w:jc w:val="center"/>
            </w:pPr>
            <w:r>
              <w:t>2300,95</w:t>
            </w:r>
          </w:p>
        </w:tc>
        <w:tc>
          <w:tcPr>
            <w:tcW w:w="1384" w:type="dxa"/>
            <w:tcBorders>
              <w:right w:val="nil"/>
            </w:tcBorders>
          </w:tcPr>
          <w:p w:rsidR="00F63D0D" w:rsidRDefault="00F63D0D">
            <w:pPr>
              <w:pStyle w:val="ConsPlusNormal"/>
              <w:jc w:val="center"/>
            </w:pPr>
            <w:r>
              <w:t>2300,95</w:t>
            </w:r>
          </w:p>
        </w:tc>
      </w:tr>
      <w:tr w:rsidR="00F63D0D">
        <w:tc>
          <w:tcPr>
            <w:tcW w:w="850" w:type="dxa"/>
            <w:vMerge w:val="restart"/>
            <w:tcBorders>
              <w:left w:val="nil"/>
            </w:tcBorders>
          </w:tcPr>
          <w:p w:rsidR="00F63D0D" w:rsidRDefault="00F63D0D">
            <w:pPr>
              <w:pStyle w:val="ConsPlusNormal"/>
              <w:jc w:val="both"/>
            </w:pPr>
            <w:r>
              <w:lastRenderedPageBreak/>
              <w:t>Подпрограмма</w:t>
            </w:r>
          </w:p>
        </w:tc>
        <w:tc>
          <w:tcPr>
            <w:tcW w:w="2077" w:type="dxa"/>
            <w:vMerge w:val="restart"/>
          </w:tcPr>
          <w:p w:rsidR="00F63D0D" w:rsidRDefault="00F63D0D">
            <w:pPr>
              <w:pStyle w:val="ConsPlusNormal"/>
              <w:jc w:val="both"/>
            </w:pPr>
            <w:r>
              <w:t>"Стимулирование инвестиционной деятельности в агропромышленном комплексе"</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653892,52</w:t>
            </w:r>
          </w:p>
        </w:tc>
        <w:tc>
          <w:tcPr>
            <w:tcW w:w="1264" w:type="dxa"/>
          </w:tcPr>
          <w:p w:rsidR="00F63D0D" w:rsidRDefault="00F63D0D">
            <w:pPr>
              <w:pStyle w:val="ConsPlusNormal"/>
              <w:jc w:val="center"/>
            </w:pPr>
            <w:r>
              <w:t>320735,97</w:t>
            </w:r>
          </w:p>
        </w:tc>
        <w:tc>
          <w:tcPr>
            <w:tcW w:w="1264" w:type="dxa"/>
          </w:tcPr>
          <w:p w:rsidR="00F63D0D" w:rsidRDefault="00F63D0D">
            <w:pPr>
              <w:pStyle w:val="ConsPlusNormal"/>
              <w:jc w:val="center"/>
            </w:pPr>
            <w:r>
              <w:t>488424,29</w:t>
            </w:r>
          </w:p>
        </w:tc>
        <w:tc>
          <w:tcPr>
            <w:tcW w:w="1264" w:type="dxa"/>
          </w:tcPr>
          <w:p w:rsidR="00F63D0D" w:rsidRDefault="00F63D0D">
            <w:pPr>
              <w:pStyle w:val="ConsPlusNormal"/>
              <w:jc w:val="center"/>
            </w:pPr>
            <w:r>
              <w:t>471307,59</w:t>
            </w:r>
          </w:p>
        </w:tc>
        <w:tc>
          <w:tcPr>
            <w:tcW w:w="1264" w:type="dxa"/>
          </w:tcPr>
          <w:p w:rsidR="00F63D0D" w:rsidRDefault="00F63D0D">
            <w:pPr>
              <w:pStyle w:val="ConsPlusNormal"/>
              <w:jc w:val="center"/>
            </w:pPr>
            <w:r>
              <w:t>423620,89</w:t>
            </w:r>
          </w:p>
        </w:tc>
        <w:tc>
          <w:tcPr>
            <w:tcW w:w="1264" w:type="dxa"/>
          </w:tcPr>
          <w:p w:rsidR="00F63D0D" w:rsidRDefault="00F63D0D">
            <w:pPr>
              <w:pStyle w:val="ConsPlusNormal"/>
              <w:jc w:val="center"/>
            </w:pPr>
            <w:r>
              <w:t>710404,29</w:t>
            </w:r>
          </w:p>
        </w:tc>
        <w:tc>
          <w:tcPr>
            <w:tcW w:w="1264" w:type="dxa"/>
          </w:tcPr>
          <w:p w:rsidR="00F63D0D" w:rsidRDefault="00F63D0D">
            <w:pPr>
              <w:pStyle w:val="ConsPlusNormal"/>
              <w:jc w:val="center"/>
            </w:pPr>
            <w:r>
              <w:t>710404,29</w:t>
            </w:r>
          </w:p>
        </w:tc>
        <w:tc>
          <w:tcPr>
            <w:tcW w:w="1384" w:type="dxa"/>
          </w:tcPr>
          <w:p w:rsidR="00F63D0D" w:rsidRDefault="00F63D0D">
            <w:pPr>
              <w:pStyle w:val="ConsPlusNormal"/>
              <w:jc w:val="center"/>
            </w:pPr>
            <w:r>
              <w:t>3552021,45</w:t>
            </w:r>
          </w:p>
        </w:tc>
        <w:tc>
          <w:tcPr>
            <w:tcW w:w="1384" w:type="dxa"/>
            <w:tcBorders>
              <w:right w:val="nil"/>
            </w:tcBorders>
          </w:tcPr>
          <w:p w:rsidR="00F63D0D" w:rsidRDefault="00F63D0D">
            <w:pPr>
              <w:pStyle w:val="ConsPlusNormal"/>
              <w:jc w:val="center"/>
            </w:pPr>
            <w:r>
              <w:t>3552021,45</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304872,60</w:t>
            </w:r>
          </w:p>
        </w:tc>
        <w:tc>
          <w:tcPr>
            <w:tcW w:w="1264" w:type="dxa"/>
          </w:tcPr>
          <w:p w:rsidR="00F63D0D" w:rsidRDefault="00F63D0D">
            <w:pPr>
              <w:pStyle w:val="ConsPlusNormal"/>
              <w:jc w:val="center"/>
            </w:pPr>
            <w:r>
              <w:t>32233,80</w:t>
            </w:r>
          </w:p>
        </w:tc>
        <w:tc>
          <w:tcPr>
            <w:tcW w:w="1264" w:type="dxa"/>
          </w:tcPr>
          <w:p w:rsidR="00F63D0D" w:rsidRDefault="00F63D0D">
            <w:pPr>
              <w:pStyle w:val="ConsPlusNormal"/>
              <w:jc w:val="center"/>
            </w:pPr>
            <w:r>
              <w:t>78692,20</w:t>
            </w:r>
          </w:p>
        </w:tc>
        <w:tc>
          <w:tcPr>
            <w:tcW w:w="1264" w:type="dxa"/>
          </w:tcPr>
          <w:p w:rsidR="00F63D0D" w:rsidRDefault="00F63D0D">
            <w:pPr>
              <w:pStyle w:val="ConsPlusNormal"/>
              <w:jc w:val="center"/>
            </w:pPr>
            <w:r>
              <w:t>70823,20</w:t>
            </w:r>
          </w:p>
        </w:tc>
        <w:tc>
          <w:tcPr>
            <w:tcW w:w="1264" w:type="dxa"/>
          </w:tcPr>
          <w:p w:rsidR="00F63D0D" w:rsidRDefault="00F63D0D">
            <w:pPr>
              <w:pStyle w:val="ConsPlusNormal"/>
              <w:jc w:val="center"/>
            </w:pPr>
            <w:r>
              <w:t>45662,70</w:t>
            </w:r>
          </w:p>
        </w:tc>
        <w:tc>
          <w:tcPr>
            <w:tcW w:w="1264" w:type="dxa"/>
          </w:tcPr>
          <w:p w:rsidR="00F63D0D" w:rsidRDefault="00F63D0D">
            <w:pPr>
              <w:pStyle w:val="ConsPlusNormal"/>
              <w:jc w:val="center"/>
            </w:pPr>
            <w:r>
              <w:t>282336,70</w:t>
            </w:r>
          </w:p>
        </w:tc>
        <w:tc>
          <w:tcPr>
            <w:tcW w:w="1264" w:type="dxa"/>
          </w:tcPr>
          <w:p w:rsidR="00F63D0D" w:rsidRDefault="00F63D0D">
            <w:pPr>
              <w:pStyle w:val="ConsPlusNormal"/>
              <w:jc w:val="center"/>
            </w:pPr>
            <w:r>
              <w:t>282336,70</w:t>
            </w:r>
          </w:p>
        </w:tc>
        <w:tc>
          <w:tcPr>
            <w:tcW w:w="1384" w:type="dxa"/>
          </w:tcPr>
          <w:p w:rsidR="00F63D0D" w:rsidRDefault="00F63D0D">
            <w:pPr>
              <w:pStyle w:val="ConsPlusNormal"/>
              <w:jc w:val="center"/>
            </w:pPr>
            <w:r>
              <w:t>1411683,50</w:t>
            </w:r>
          </w:p>
        </w:tc>
        <w:tc>
          <w:tcPr>
            <w:tcW w:w="1384" w:type="dxa"/>
            <w:tcBorders>
              <w:right w:val="nil"/>
            </w:tcBorders>
          </w:tcPr>
          <w:p w:rsidR="00F63D0D" w:rsidRDefault="00F63D0D">
            <w:pPr>
              <w:pStyle w:val="ConsPlusNormal"/>
              <w:jc w:val="center"/>
            </w:pPr>
            <w:r>
              <w:t>1411683,50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Ц9К0000000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147134,60</w:t>
            </w:r>
          </w:p>
        </w:tc>
        <w:tc>
          <w:tcPr>
            <w:tcW w:w="1264" w:type="dxa"/>
          </w:tcPr>
          <w:p w:rsidR="00F63D0D" w:rsidRDefault="00F63D0D">
            <w:pPr>
              <w:pStyle w:val="ConsPlusNormal"/>
              <w:jc w:val="center"/>
            </w:pPr>
            <w:r>
              <w:t>83173,58</w:t>
            </w:r>
          </w:p>
        </w:tc>
        <w:tc>
          <w:tcPr>
            <w:tcW w:w="1264" w:type="dxa"/>
          </w:tcPr>
          <w:p w:rsidR="00F63D0D" w:rsidRDefault="00F63D0D">
            <w:pPr>
              <w:pStyle w:val="ConsPlusNormal"/>
              <w:jc w:val="center"/>
            </w:pPr>
            <w:r>
              <w:t>204403,50</w:t>
            </w:r>
          </w:p>
        </w:tc>
        <w:tc>
          <w:tcPr>
            <w:tcW w:w="1264" w:type="dxa"/>
          </w:tcPr>
          <w:p w:rsidR="00F63D0D" w:rsidRDefault="00F63D0D">
            <w:pPr>
              <w:pStyle w:val="ConsPlusNormal"/>
              <w:jc w:val="center"/>
            </w:pPr>
            <w:r>
              <w:t>195155,80</w:t>
            </w:r>
          </w:p>
        </w:tc>
        <w:tc>
          <w:tcPr>
            <w:tcW w:w="1264" w:type="dxa"/>
          </w:tcPr>
          <w:p w:rsidR="00F63D0D" w:rsidRDefault="00F63D0D">
            <w:pPr>
              <w:pStyle w:val="ConsPlusNormal"/>
              <w:jc w:val="center"/>
            </w:pPr>
            <w:r>
              <w:t>172629,60</w:t>
            </w:r>
          </w:p>
        </w:tc>
        <w:tc>
          <w:tcPr>
            <w:tcW w:w="1264" w:type="dxa"/>
          </w:tcPr>
          <w:p w:rsidR="00F63D0D" w:rsidRDefault="00F63D0D">
            <w:pPr>
              <w:pStyle w:val="ConsPlusNormal"/>
              <w:jc w:val="center"/>
            </w:pPr>
            <w:r>
              <w:t>222739,00</w:t>
            </w:r>
          </w:p>
        </w:tc>
        <w:tc>
          <w:tcPr>
            <w:tcW w:w="1264" w:type="dxa"/>
          </w:tcPr>
          <w:p w:rsidR="00F63D0D" w:rsidRDefault="00F63D0D">
            <w:pPr>
              <w:pStyle w:val="ConsPlusNormal"/>
              <w:jc w:val="center"/>
            </w:pPr>
            <w:r>
              <w:t>222739,00</w:t>
            </w:r>
          </w:p>
        </w:tc>
        <w:tc>
          <w:tcPr>
            <w:tcW w:w="1384" w:type="dxa"/>
          </w:tcPr>
          <w:p w:rsidR="00F63D0D" w:rsidRDefault="00F63D0D">
            <w:pPr>
              <w:pStyle w:val="ConsPlusNormal"/>
              <w:jc w:val="center"/>
            </w:pPr>
            <w:r>
              <w:t>1113695,00</w:t>
            </w:r>
          </w:p>
        </w:tc>
        <w:tc>
          <w:tcPr>
            <w:tcW w:w="1384" w:type="dxa"/>
            <w:tcBorders>
              <w:right w:val="nil"/>
            </w:tcBorders>
          </w:tcPr>
          <w:p w:rsidR="00F63D0D" w:rsidRDefault="00F63D0D">
            <w:pPr>
              <w:pStyle w:val="ConsPlusNormal"/>
              <w:jc w:val="center"/>
            </w:pPr>
            <w:r>
              <w:t>1113695,00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201885,32</w:t>
            </w:r>
          </w:p>
        </w:tc>
        <w:tc>
          <w:tcPr>
            <w:tcW w:w="1264" w:type="dxa"/>
          </w:tcPr>
          <w:p w:rsidR="00F63D0D" w:rsidRDefault="00F63D0D">
            <w:pPr>
              <w:pStyle w:val="ConsPlusNormal"/>
              <w:jc w:val="center"/>
            </w:pPr>
            <w:r>
              <w:t>205328,59</w:t>
            </w:r>
          </w:p>
        </w:tc>
        <w:tc>
          <w:tcPr>
            <w:tcW w:w="1264" w:type="dxa"/>
          </w:tcPr>
          <w:p w:rsidR="00F63D0D" w:rsidRDefault="00F63D0D">
            <w:pPr>
              <w:pStyle w:val="ConsPlusNormal"/>
              <w:jc w:val="center"/>
            </w:pPr>
            <w:r>
              <w:t>205328,59</w:t>
            </w:r>
          </w:p>
        </w:tc>
        <w:tc>
          <w:tcPr>
            <w:tcW w:w="1264" w:type="dxa"/>
          </w:tcPr>
          <w:p w:rsidR="00F63D0D" w:rsidRDefault="00F63D0D">
            <w:pPr>
              <w:pStyle w:val="ConsPlusNormal"/>
              <w:jc w:val="center"/>
            </w:pPr>
            <w:r>
              <w:t>205328,59</w:t>
            </w:r>
          </w:p>
        </w:tc>
        <w:tc>
          <w:tcPr>
            <w:tcW w:w="1264" w:type="dxa"/>
          </w:tcPr>
          <w:p w:rsidR="00F63D0D" w:rsidRDefault="00F63D0D">
            <w:pPr>
              <w:pStyle w:val="ConsPlusNormal"/>
              <w:jc w:val="center"/>
            </w:pPr>
            <w:r>
              <w:t>205328,59</w:t>
            </w:r>
          </w:p>
        </w:tc>
        <w:tc>
          <w:tcPr>
            <w:tcW w:w="1264" w:type="dxa"/>
          </w:tcPr>
          <w:p w:rsidR="00F63D0D" w:rsidRDefault="00F63D0D">
            <w:pPr>
              <w:pStyle w:val="ConsPlusNormal"/>
              <w:jc w:val="center"/>
            </w:pPr>
            <w:r>
              <w:t>205328,59</w:t>
            </w:r>
          </w:p>
        </w:tc>
        <w:tc>
          <w:tcPr>
            <w:tcW w:w="1264" w:type="dxa"/>
          </w:tcPr>
          <w:p w:rsidR="00F63D0D" w:rsidRDefault="00F63D0D">
            <w:pPr>
              <w:pStyle w:val="ConsPlusNormal"/>
              <w:jc w:val="center"/>
            </w:pPr>
            <w:r>
              <w:t>205328,59</w:t>
            </w:r>
          </w:p>
        </w:tc>
        <w:tc>
          <w:tcPr>
            <w:tcW w:w="1384" w:type="dxa"/>
          </w:tcPr>
          <w:p w:rsidR="00F63D0D" w:rsidRDefault="00F63D0D">
            <w:pPr>
              <w:pStyle w:val="ConsPlusNormal"/>
              <w:jc w:val="center"/>
            </w:pPr>
            <w:r>
              <w:t>1026642,95</w:t>
            </w:r>
          </w:p>
        </w:tc>
        <w:tc>
          <w:tcPr>
            <w:tcW w:w="1384" w:type="dxa"/>
            <w:tcBorders>
              <w:right w:val="nil"/>
            </w:tcBorders>
          </w:tcPr>
          <w:p w:rsidR="00F63D0D" w:rsidRDefault="00F63D0D">
            <w:pPr>
              <w:pStyle w:val="ConsPlusNormal"/>
              <w:jc w:val="center"/>
            </w:pPr>
            <w:r>
              <w:t>1026642,95</w:t>
            </w:r>
          </w:p>
        </w:tc>
      </w:tr>
      <w:tr w:rsidR="00F63D0D">
        <w:tc>
          <w:tcPr>
            <w:tcW w:w="850" w:type="dxa"/>
            <w:vMerge w:val="restart"/>
            <w:tcBorders>
              <w:left w:val="nil"/>
            </w:tcBorders>
          </w:tcPr>
          <w:p w:rsidR="00F63D0D" w:rsidRDefault="00F63D0D">
            <w:pPr>
              <w:pStyle w:val="ConsPlusNormal"/>
              <w:jc w:val="both"/>
            </w:pPr>
            <w:r>
              <w:t>Основное мероприятие 1</w:t>
            </w:r>
          </w:p>
        </w:tc>
        <w:tc>
          <w:tcPr>
            <w:tcW w:w="2077" w:type="dxa"/>
            <w:vMerge w:val="restart"/>
          </w:tcPr>
          <w:p w:rsidR="00F63D0D" w:rsidRDefault="00F63D0D">
            <w:pPr>
              <w:pStyle w:val="ConsPlusNormal"/>
              <w:jc w:val="both"/>
            </w:pPr>
            <w:r>
              <w:t>Поддержка инвестиционного кредитования в агропромышленном комплексе</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577873,62</w:t>
            </w:r>
          </w:p>
        </w:tc>
        <w:tc>
          <w:tcPr>
            <w:tcW w:w="1264" w:type="dxa"/>
          </w:tcPr>
          <w:p w:rsidR="00F63D0D" w:rsidRDefault="00F63D0D">
            <w:pPr>
              <w:pStyle w:val="ConsPlusNormal"/>
              <w:jc w:val="center"/>
            </w:pPr>
            <w:r>
              <w:t>181179,29</w:t>
            </w:r>
          </w:p>
        </w:tc>
        <w:tc>
          <w:tcPr>
            <w:tcW w:w="1264" w:type="dxa"/>
          </w:tcPr>
          <w:p w:rsidR="00F63D0D" w:rsidRDefault="00F63D0D">
            <w:pPr>
              <w:pStyle w:val="ConsPlusNormal"/>
              <w:jc w:val="center"/>
            </w:pPr>
            <w:r>
              <w:t>247424,29</w:t>
            </w:r>
          </w:p>
        </w:tc>
        <w:tc>
          <w:tcPr>
            <w:tcW w:w="1264" w:type="dxa"/>
          </w:tcPr>
          <w:p w:rsidR="00F63D0D" w:rsidRDefault="00F63D0D">
            <w:pPr>
              <w:pStyle w:val="ConsPlusNormal"/>
              <w:jc w:val="center"/>
            </w:pPr>
            <w:r>
              <w:t>230307,59</w:t>
            </w:r>
          </w:p>
        </w:tc>
        <w:tc>
          <w:tcPr>
            <w:tcW w:w="1264" w:type="dxa"/>
          </w:tcPr>
          <w:p w:rsidR="00F63D0D" w:rsidRDefault="00F63D0D">
            <w:pPr>
              <w:pStyle w:val="ConsPlusNormal"/>
              <w:jc w:val="center"/>
            </w:pPr>
            <w:r>
              <w:t>192620,89</w:t>
            </w:r>
          </w:p>
        </w:tc>
        <w:tc>
          <w:tcPr>
            <w:tcW w:w="1264" w:type="dxa"/>
          </w:tcPr>
          <w:p w:rsidR="00F63D0D" w:rsidRDefault="00F63D0D">
            <w:pPr>
              <w:pStyle w:val="ConsPlusNormal"/>
              <w:jc w:val="center"/>
            </w:pPr>
            <w:r>
              <w:t>602892,29</w:t>
            </w:r>
          </w:p>
        </w:tc>
        <w:tc>
          <w:tcPr>
            <w:tcW w:w="1264" w:type="dxa"/>
          </w:tcPr>
          <w:p w:rsidR="00F63D0D" w:rsidRDefault="00F63D0D">
            <w:pPr>
              <w:pStyle w:val="ConsPlusNormal"/>
              <w:jc w:val="center"/>
            </w:pPr>
            <w:r>
              <w:t>602892,29</w:t>
            </w:r>
          </w:p>
        </w:tc>
        <w:tc>
          <w:tcPr>
            <w:tcW w:w="1384" w:type="dxa"/>
          </w:tcPr>
          <w:p w:rsidR="00F63D0D" w:rsidRDefault="00F63D0D">
            <w:pPr>
              <w:pStyle w:val="ConsPlusNormal"/>
              <w:jc w:val="center"/>
            </w:pPr>
            <w:r>
              <w:t>3014461,45</w:t>
            </w:r>
          </w:p>
        </w:tc>
        <w:tc>
          <w:tcPr>
            <w:tcW w:w="1384" w:type="dxa"/>
            <w:tcBorders>
              <w:right w:val="nil"/>
            </w:tcBorders>
          </w:tcPr>
          <w:p w:rsidR="00F63D0D" w:rsidRDefault="00F63D0D">
            <w:pPr>
              <w:pStyle w:val="ConsPlusNormal"/>
              <w:jc w:val="center"/>
            </w:pPr>
            <w:r>
              <w:t>3014461,45</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304872,60</w:t>
            </w:r>
          </w:p>
        </w:tc>
        <w:tc>
          <w:tcPr>
            <w:tcW w:w="1264" w:type="dxa"/>
          </w:tcPr>
          <w:p w:rsidR="00F63D0D" w:rsidRDefault="00F63D0D">
            <w:pPr>
              <w:pStyle w:val="ConsPlusNormal"/>
              <w:jc w:val="center"/>
            </w:pPr>
            <w:r>
              <w:t>32233,80</w:t>
            </w:r>
          </w:p>
        </w:tc>
        <w:tc>
          <w:tcPr>
            <w:tcW w:w="1264" w:type="dxa"/>
          </w:tcPr>
          <w:p w:rsidR="00F63D0D" w:rsidRDefault="00F63D0D">
            <w:pPr>
              <w:pStyle w:val="ConsPlusNormal"/>
              <w:jc w:val="center"/>
            </w:pPr>
            <w:r>
              <w:t>78692,20</w:t>
            </w:r>
          </w:p>
        </w:tc>
        <w:tc>
          <w:tcPr>
            <w:tcW w:w="1264" w:type="dxa"/>
          </w:tcPr>
          <w:p w:rsidR="00F63D0D" w:rsidRDefault="00F63D0D">
            <w:pPr>
              <w:pStyle w:val="ConsPlusNormal"/>
              <w:jc w:val="center"/>
            </w:pPr>
            <w:r>
              <w:t>70823,20</w:t>
            </w:r>
          </w:p>
        </w:tc>
        <w:tc>
          <w:tcPr>
            <w:tcW w:w="1264" w:type="dxa"/>
          </w:tcPr>
          <w:p w:rsidR="00F63D0D" w:rsidRDefault="00F63D0D">
            <w:pPr>
              <w:pStyle w:val="ConsPlusNormal"/>
              <w:jc w:val="center"/>
            </w:pPr>
            <w:r>
              <w:t>45662,70</w:t>
            </w:r>
          </w:p>
        </w:tc>
        <w:tc>
          <w:tcPr>
            <w:tcW w:w="1264" w:type="dxa"/>
          </w:tcPr>
          <w:p w:rsidR="00F63D0D" w:rsidRDefault="00F63D0D">
            <w:pPr>
              <w:pStyle w:val="ConsPlusNormal"/>
              <w:jc w:val="center"/>
            </w:pPr>
            <w:r>
              <w:t>282336,70</w:t>
            </w:r>
          </w:p>
        </w:tc>
        <w:tc>
          <w:tcPr>
            <w:tcW w:w="1264" w:type="dxa"/>
          </w:tcPr>
          <w:p w:rsidR="00F63D0D" w:rsidRDefault="00F63D0D">
            <w:pPr>
              <w:pStyle w:val="ConsPlusNormal"/>
              <w:jc w:val="center"/>
            </w:pPr>
            <w:r>
              <w:t>282336,70</w:t>
            </w:r>
          </w:p>
        </w:tc>
        <w:tc>
          <w:tcPr>
            <w:tcW w:w="1384" w:type="dxa"/>
          </w:tcPr>
          <w:p w:rsidR="00F63D0D" w:rsidRDefault="00F63D0D">
            <w:pPr>
              <w:pStyle w:val="ConsPlusNormal"/>
              <w:jc w:val="center"/>
            </w:pPr>
            <w:r>
              <w:t>1411683,50</w:t>
            </w:r>
          </w:p>
        </w:tc>
        <w:tc>
          <w:tcPr>
            <w:tcW w:w="1384" w:type="dxa"/>
            <w:tcBorders>
              <w:right w:val="nil"/>
            </w:tcBorders>
          </w:tcPr>
          <w:p w:rsidR="00F63D0D" w:rsidRDefault="00F63D0D">
            <w:pPr>
              <w:pStyle w:val="ConsPlusNormal"/>
              <w:jc w:val="center"/>
            </w:pPr>
            <w:r>
              <w:t>1411683,50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Ц9К0100000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141115,70</w:t>
            </w:r>
          </w:p>
        </w:tc>
        <w:tc>
          <w:tcPr>
            <w:tcW w:w="1264" w:type="dxa"/>
          </w:tcPr>
          <w:p w:rsidR="00F63D0D" w:rsidRDefault="00F63D0D">
            <w:pPr>
              <w:pStyle w:val="ConsPlusNormal"/>
              <w:jc w:val="center"/>
            </w:pPr>
            <w:r>
              <w:t>13616,90</w:t>
            </w:r>
          </w:p>
        </w:tc>
        <w:tc>
          <w:tcPr>
            <w:tcW w:w="1264" w:type="dxa"/>
          </w:tcPr>
          <w:p w:rsidR="00F63D0D" w:rsidRDefault="00F63D0D">
            <w:pPr>
              <w:pStyle w:val="ConsPlusNormal"/>
              <w:jc w:val="center"/>
            </w:pPr>
            <w:r>
              <w:t>33403,50</w:t>
            </w:r>
          </w:p>
        </w:tc>
        <w:tc>
          <w:tcPr>
            <w:tcW w:w="1264" w:type="dxa"/>
          </w:tcPr>
          <w:p w:rsidR="00F63D0D" w:rsidRDefault="00F63D0D">
            <w:pPr>
              <w:pStyle w:val="ConsPlusNormal"/>
              <w:jc w:val="center"/>
            </w:pPr>
            <w:r>
              <w:t>24155,80</w:t>
            </w:r>
          </w:p>
        </w:tc>
        <w:tc>
          <w:tcPr>
            <w:tcW w:w="1264" w:type="dxa"/>
          </w:tcPr>
          <w:p w:rsidR="00F63D0D" w:rsidRDefault="00F63D0D">
            <w:pPr>
              <w:pStyle w:val="ConsPlusNormal"/>
              <w:jc w:val="center"/>
            </w:pPr>
            <w:r>
              <w:t>11629,60</w:t>
            </w:r>
          </w:p>
        </w:tc>
        <w:tc>
          <w:tcPr>
            <w:tcW w:w="1264" w:type="dxa"/>
          </w:tcPr>
          <w:p w:rsidR="00F63D0D" w:rsidRDefault="00F63D0D">
            <w:pPr>
              <w:pStyle w:val="ConsPlusNormal"/>
              <w:jc w:val="center"/>
            </w:pPr>
            <w:r>
              <w:t>185227,00</w:t>
            </w:r>
          </w:p>
        </w:tc>
        <w:tc>
          <w:tcPr>
            <w:tcW w:w="1264" w:type="dxa"/>
          </w:tcPr>
          <w:p w:rsidR="00F63D0D" w:rsidRDefault="00F63D0D">
            <w:pPr>
              <w:pStyle w:val="ConsPlusNormal"/>
              <w:jc w:val="center"/>
            </w:pPr>
            <w:r>
              <w:t>185227,00</w:t>
            </w:r>
          </w:p>
        </w:tc>
        <w:tc>
          <w:tcPr>
            <w:tcW w:w="1384" w:type="dxa"/>
          </w:tcPr>
          <w:p w:rsidR="00F63D0D" w:rsidRDefault="00F63D0D">
            <w:pPr>
              <w:pStyle w:val="ConsPlusNormal"/>
              <w:jc w:val="center"/>
            </w:pPr>
            <w:r>
              <w:t>926135,00</w:t>
            </w:r>
          </w:p>
        </w:tc>
        <w:tc>
          <w:tcPr>
            <w:tcW w:w="1384" w:type="dxa"/>
            <w:tcBorders>
              <w:right w:val="nil"/>
            </w:tcBorders>
          </w:tcPr>
          <w:p w:rsidR="00F63D0D" w:rsidRDefault="00F63D0D">
            <w:pPr>
              <w:pStyle w:val="ConsPlusNormal"/>
              <w:jc w:val="center"/>
            </w:pPr>
            <w:r>
              <w:t>926135,00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 xml:space="preserve">внебюджетные </w:t>
            </w:r>
            <w:r>
              <w:lastRenderedPageBreak/>
              <w:t>источники</w:t>
            </w:r>
          </w:p>
        </w:tc>
        <w:tc>
          <w:tcPr>
            <w:tcW w:w="1264" w:type="dxa"/>
          </w:tcPr>
          <w:p w:rsidR="00F63D0D" w:rsidRDefault="00F63D0D">
            <w:pPr>
              <w:pStyle w:val="ConsPlusNormal"/>
              <w:jc w:val="center"/>
            </w:pPr>
            <w:r>
              <w:lastRenderedPageBreak/>
              <w:t>131885,32</w:t>
            </w:r>
          </w:p>
        </w:tc>
        <w:tc>
          <w:tcPr>
            <w:tcW w:w="1264" w:type="dxa"/>
          </w:tcPr>
          <w:p w:rsidR="00F63D0D" w:rsidRDefault="00F63D0D">
            <w:pPr>
              <w:pStyle w:val="ConsPlusNormal"/>
              <w:jc w:val="center"/>
            </w:pPr>
            <w:r>
              <w:t>135328,59</w:t>
            </w:r>
          </w:p>
        </w:tc>
        <w:tc>
          <w:tcPr>
            <w:tcW w:w="1264" w:type="dxa"/>
          </w:tcPr>
          <w:p w:rsidR="00F63D0D" w:rsidRDefault="00F63D0D">
            <w:pPr>
              <w:pStyle w:val="ConsPlusNormal"/>
              <w:jc w:val="center"/>
            </w:pPr>
            <w:r>
              <w:t>135328,59</w:t>
            </w:r>
          </w:p>
        </w:tc>
        <w:tc>
          <w:tcPr>
            <w:tcW w:w="1264" w:type="dxa"/>
          </w:tcPr>
          <w:p w:rsidR="00F63D0D" w:rsidRDefault="00F63D0D">
            <w:pPr>
              <w:pStyle w:val="ConsPlusNormal"/>
              <w:jc w:val="center"/>
            </w:pPr>
            <w:r>
              <w:t>135328,59</w:t>
            </w:r>
          </w:p>
        </w:tc>
        <w:tc>
          <w:tcPr>
            <w:tcW w:w="1264" w:type="dxa"/>
          </w:tcPr>
          <w:p w:rsidR="00F63D0D" w:rsidRDefault="00F63D0D">
            <w:pPr>
              <w:pStyle w:val="ConsPlusNormal"/>
              <w:jc w:val="center"/>
            </w:pPr>
            <w:r>
              <w:t>135328,59</w:t>
            </w:r>
          </w:p>
        </w:tc>
        <w:tc>
          <w:tcPr>
            <w:tcW w:w="1264" w:type="dxa"/>
          </w:tcPr>
          <w:p w:rsidR="00F63D0D" w:rsidRDefault="00F63D0D">
            <w:pPr>
              <w:pStyle w:val="ConsPlusNormal"/>
              <w:jc w:val="center"/>
            </w:pPr>
            <w:r>
              <w:t>135328,59</w:t>
            </w:r>
          </w:p>
        </w:tc>
        <w:tc>
          <w:tcPr>
            <w:tcW w:w="1264" w:type="dxa"/>
          </w:tcPr>
          <w:p w:rsidR="00F63D0D" w:rsidRDefault="00F63D0D">
            <w:pPr>
              <w:pStyle w:val="ConsPlusNormal"/>
              <w:jc w:val="center"/>
            </w:pPr>
            <w:r>
              <w:t>135328,59</w:t>
            </w:r>
          </w:p>
        </w:tc>
        <w:tc>
          <w:tcPr>
            <w:tcW w:w="1384" w:type="dxa"/>
          </w:tcPr>
          <w:p w:rsidR="00F63D0D" w:rsidRDefault="00F63D0D">
            <w:pPr>
              <w:pStyle w:val="ConsPlusNormal"/>
              <w:jc w:val="center"/>
            </w:pPr>
            <w:r>
              <w:t>676642,95</w:t>
            </w:r>
          </w:p>
        </w:tc>
        <w:tc>
          <w:tcPr>
            <w:tcW w:w="1384" w:type="dxa"/>
            <w:tcBorders>
              <w:right w:val="nil"/>
            </w:tcBorders>
          </w:tcPr>
          <w:p w:rsidR="00F63D0D" w:rsidRDefault="00F63D0D">
            <w:pPr>
              <w:pStyle w:val="ConsPlusNormal"/>
              <w:jc w:val="center"/>
            </w:pPr>
            <w:r>
              <w:t>676642,95</w:t>
            </w:r>
          </w:p>
        </w:tc>
      </w:tr>
      <w:tr w:rsidR="00F63D0D">
        <w:tc>
          <w:tcPr>
            <w:tcW w:w="850" w:type="dxa"/>
            <w:vMerge w:val="restart"/>
            <w:tcBorders>
              <w:left w:val="nil"/>
            </w:tcBorders>
          </w:tcPr>
          <w:p w:rsidR="00F63D0D" w:rsidRDefault="00F63D0D">
            <w:pPr>
              <w:pStyle w:val="ConsPlusNormal"/>
              <w:jc w:val="both"/>
            </w:pPr>
            <w:r>
              <w:lastRenderedPageBreak/>
              <w:t>Основное мероприятие 2</w:t>
            </w:r>
          </w:p>
        </w:tc>
        <w:tc>
          <w:tcPr>
            <w:tcW w:w="2077" w:type="dxa"/>
            <w:vMerge w:val="restart"/>
          </w:tcPr>
          <w:p w:rsidR="00F63D0D" w:rsidRDefault="00F63D0D">
            <w:pPr>
              <w:pStyle w:val="ConsPlusNormal"/>
              <w:jc w:val="both"/>
            </w:pPr>
            <w:r>
              <w:t>Компенсация прямых понесенных затрат на строительство и модернизацию объектов агропромышленного комплекса</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76018,90</w:t>
            </w:r>
          </w:p>
        </w:tc>
        <w:tc>
          <w:tcPr>
            <w:tcW w:w="1264" w:type="dxa"/>
          </w:tcPr>
          <w:p w:rsidR="00F63D0D" w:rsidRDefault="00F63D0D">
            <w:pPr>
              <w:pStyle w:val="ConsPlusNormal"/>
              <w:jc w:val="center"/>
            </w:pPr>
            <w:r>
              <w:t>139556,68</w:t>
            </w:r>
          </w:p>
        </w:tc>
        <w:tc>
          <w:tcPr>
            <w:tcW w:w="1264" w:type="dxa"/>
          </w:tcPr>
          <w:p w:rsidR="00F63D0D" w:rsidRDefault="00F63D0D">
            <w:pPr>
              <w:pStyle w:val="ConsPlusNormal"/>
              <w:jc w:val="center"/>
            </w:pPr>
            <w:r>
              <w:t>241000,00</w:t>
            </w:r>
          </w:p>
        </w:tc>
        <w:tc>
          <w:tcPr>
            <w:tcW w:w="1264" w:type="dxa"/>
          </w:tcPr>
          <w:p w:rsidR="00F63D0D" w:rsidRDefault="00F63D0D">
            <w:pPr>
              <w:pStyle w:val="ConsPlusNormal"/>
              <w:jc w:val="center"/>
            </w:pPr>
            <w:r>
              <w:t>241000,00</w:t>
            </w:r>
          </w:p>
        </w:tc>
        <w:tc>
          <w:tcPr>
            <w:tcW w:w="1264" w:type="dxa"/>
          </w:tcPr>
          <w:p w:rsidR="00F63D0D" w:rsidRDefault="00F63D0D">
            <w:pPr>
              <w:pStyle w:val="ConsPlusNormal"/>
              <w:jc w:val="center"/>
            </w:pPr>
            <w:r>
              <w:t>231000,00</w:t>
            </w:r>
          </w:p>
        </w:tc>
        <w:tc>
          <w:tcPr>
            <w:tcW w:w="1264" w:type="dxa"/>
          </w:tcPr>
          <w:p w:rsidR="00F63D0D" w:rsidRDefault="00F63D0D">
            <w:pPr>
              <w:pStyle w:val="ConsPlusNormal"/>
              <w:jc w:val="center"/>
            </w:pPr>
            <w:r>
              <w:t>107512,00</w:t>
            </w:r>
          </w:p>
        </w:tc>
        <w:tc>
          <w:tcPr>
            <w:tcW w:w="1264" w:type="dxa"/>
          </w:tcPr>
          <w:p w:rsidR="00F63D0D" w:rsidRDefault="00F63D0D">
            <w:pPr>
              <w:pStyle w:val="ConsPlusNormal"/>
              <w:jc w:val="center"/>
            </w:pPr>
            <w:r>
              <w:t>107512,00</w:t>
            </w:r>
          </w:p>
        </w:tc>
        <w:tc>
          <w:tcPr>
            <w:tcW w:w="1384" w:type="dxa"/>
          </w:tcPr>
          <w:p w:rsidR="00F63D0D" w:rsidRDefault="00F63D0D">
            <w:pPr>
              <w:pStyle w:val="ConsPlusNormal"/>
              <w:jc w:val="center"/>
            </w:pPr>
            <w:r>
              <w:t>537560,00</w:t>
            </w:r>
          </w:p>
        </w:tc>
        <w:tc>
          <w:tcPr>
            <w:tcW w:w="1384" w:type="dxa"/>
            <w:tcBorders>
              <w:right w:val="nil"/>
            </w:tcBorders>
          </w:tcPr>
          <w:p w:rsidR="00F63D0D" w:rsidRDefault="00F63D0D">
            <w:pPr>
              <w:pStyle w:val="ConsPlusNormal"/>
              <w:jc w:val="center"/>
            </w:pPr>
            <w:r>
              <w:t>537560,00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Ц9К0200000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6018,90</w:t>
            </w:r>
          </w:p>
        </w:tc>
        <w:tc>
          <w:tcPr>
            <w:tcW w:w="1264" w:type="dxa"/>
          </w:tcPr>
          <w:p w:rsidR="00F63D0D" w:rsidRDefault="00F63D0D">
            <w:pPr>
              <w:pStyle w:val="ConsPlusNormal"/>
              <w:jc w:val="center"/>
            </w:pPr>
            <w:r>
              <w:t>69556,68</w:t>
            </w:r>
          </w:p>
        </w:tc>
        <w:tc>
          <w:tcPr>
            <w:tcW w:w="1264" w:type="dxa"/>
          </w:tcPr>
          <w:p w:rsidR="00F63D0D" w:rsidRDefault="00F63D0D">
            <w:pPr>
              <w:pStyle w:val="ConsPlusNormal"/>
              <w:jc w:val="center"/>
            </w:pPr>
            <w:r>
              <w:t>171000,00</w:t>
            </w:r>
          </w:p>
        </w:tc>
        <w:tc>
          <w:tcPr>
            <w:tcW w:w="1264" w:type="dxa"/>
          </w:tcPr>
          <w:p w:rsidR="00F63D0D" w:rsidRDefault="00F63D0D">
            <w:pPr>
              <w:pStyle w:val="ConsPlusNormal"/>
              <w:jc w:val="center"/>
            </w:pPr>
            <w:r>
              <w:t>171000,00</w:t>
            </w:r>
          </w:p>
        </w:tc>
        <w:tc>
          <w:tcPr>
            <w:tcW w:w="1264" w:type="dxa"/>
          </w:tcPr>
          <w:p w:rsidR="00F63D0D" w:rsidRDefault="00F63D0D">
            <w:pPr>
              <w:pStyle w:val="ConsPlusNormal"/>
              <w:jc w:val="center"/>
            </w:pPr>
            <w:r>
              <w:t>161000,00</w:t>
            </w:r>
          </w:p>
        </w:tc>
        <w:tc>
          <w:tcPr>
            <w:tcW w:w="1264" w:type="dxa"/>
          </w:tcPr>
          <w:p w:rsidR="00F63D0D" w:rsidRDefault="00F63D0D">
            <w:pPr>
              <w:pStyle w:val="ConsPlusNormal"/>
              <w:jc w:val="center"/>
            </w:pPr>
            <w:r>
              <w:t>37512,00</w:t>
            </w:r>
          </w:p>
        </w:tc>
        <w:tc>
          <w:tcPr>
            <w:tcW w:w="1264" w:type="dxa"/>
          </w:tcPr>
          <w:p w:rsidR="00F63D0D" w:rsidRDefault="00F63D0D">
            <w:pPr>
              <w:pStyle w:val="ConsPlusNormal"/>
              <w:jc w:val="center"/>
            </w:pPr>
            <w:r>
              <w:t>37512,00</w:t>
            </w:r>
          </w:p>
        </w:tc>
        <w:tc>
          <w:tcPr>
            <w:tcW w:w="1384" w:type="dxa"/>
          </w:tcPr>
          <w:p w:rsidR="00F63D0D" w:rsidRDefault="00F63D0D">
            <w:pPr>
              <w:pStyle w:val="ConsPlusNormal"/>
              <w:jc w:val="center"/>
            </w:pPr>
            <w:r>
              <w:t>187560,00</w:t>
            </w:r>
          </w:p>
        </w:tc>
        <w:tc>
          <w:tcPr>
            <w:tcW w:w="1384" w:type="dxa"/>
            <w:tcBorders>
              <w:right w:val="nil"/>
            </w:tcBorders>
          </w:tcPr>
          <w:p w:rsidR="00F63D0D" w:rsidRDefault="00F63D0D">
            <w:pPr>
              <w:pStyle w:val="ConsPlusNormal"/>
              <w:jc w:val="center"/>
            </w:pPr>
            <w:r>
              <w:t>187560,00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70000,00</w:t>
            </w:r>
          </w:p>
        </w:tc>
        <w:tc>
          <w:tcPr>
            <w:tcW w:w="1264" w:type="dxa"/>
          </w:tcPr>
          <w:p w:rsidR="00F63D0D" w:rsidRDefault="00F63D0D">
            <w:pPr>
              <w:pStyle w:val="ConsPlusNormal"/>
              <w:jc w:val="center"/>
            </w:pPr>
            <w:r>
              <w:t>70000,00</w:t>
            </w:r>
          </w:p>
        </w:tc>
        <w:tc>
          <w:tcPr>
            <w:tcW w:w="1264" w:type="dxa"/>
          </w:tcPr>
          <w:p w:rsidR="00F63D0D" w:rsidRDefault="00F63D0D">
            <w:pPr>
              <w:pStyle w:val="ConsPlusNormal"/>
              <w:jc w:val="center"/>
            </w:pPr>
            <w:r>
              <w:t>70000,00</w:t>
            </w:r>
          </w:p>
        </w:tc>
        <w:tc>
          <w:tcPr>
            <w:tcW w:w="1264" w:type="dxa"/>
          </w:tcPr>
          <w:p w:rsidR="00F63D0D" w:rsidRDefault="00F63D0D">
            <w:pPr>
              <w:pStyle w:val="ConsPlusNormal"/>
              <w:jc w:val="center"/>
            </w:pPr>
            <w:r>
              <w:t>70000,00</w:t>
            </w:r>
          </w:p>
        </w:tc>
        <w:tc>
          <w:tcPr>
            <w:tcW w:w="1264" w:type="dxa"/>
          </w:tcPr>
          <w:p w:rsidR="00F63D0D" w:rsidRDefault="00F63D0D">
            <w:pPr>
              <w:pStyle w:val="ConsPlusNormal"/>
              <w:jc w:val="center"/>
            </w:pPr>
            <w:r>
              <w:t>70000,00</w:t>
            </w:r>
          </w:p>
        </w:tc>
        <w:tc>
          <w:tcPr>
            <w:tcW w:w="1264" w:type="dxa"/>
          </w:tcPr>
          <w:p w:rsidR="00F63D0D" w:rsidRDefault="00F63D0D">
            <w:pPr>
              <w:pStyle w:val="ConsPlusNormal"/>
              <w:jc w:val="center"/>
            </w:pPr>
            <w:r>
              <w:t>70000,00</w:t>
            </w:r>
          </w:p>
        </w:tc>
        <w:tc>
          <w:tcPr>
            <w:tcW w:w="1264" w:type="dxa"/>
          </w:tcPr>
          <w:p w:rsidR="00F63D0D" w:rsidRDefault="00F63D0D">
            <w:pPr>
              <w:pStyle w:val="ConsPlusNormal"/>
              <w:jc w:val="center"/>
            </w:pPr>
            <w:r>
              <w:t>70000,00</w:t>
            </w:r>
          </w:p>
        </w:tc>
        <w:tc>
          <w:tcPr>
            <w:tcW w:w="1384" w:type="dxa"/>
          </w:tcPr>
          <w:p w:rsidR="00F63D0D" w:rsidRDefault="00F63D0D">
            <w:pPr>
              <w:pStyle w:val="ConsPlusNormal"/>
              <w:jc w:val="center"/>
            </w:pPr>
            <w:r>
              <w:t>350000,00</w:t>
            </w:r>
          </w:p>
        </w:tc>
        <w:tc>
          <w:tcPr>
            <w:tcW w:w="1384" w:type="dxa"/>
            <w:tcBorders>
              <w:right w:val="nil"/>
            </w:tcBorders>
          </w:tcPr>
          <w:p w:rsidR="00F63D0D" w:rsidRDefault="00F63D0D">
            <w:pPr>
              <w:pStyle w:val="ConsPlusNormal"/>
              <w:jc w:val="center"/>
            </w:pPr>
            <w:r>
              <w:t>350000,00</w:t>
            </w:r>
          </w:p>
        </w:tc>
      </w:tr>
      <w:tr w:rsidR="00F63D0D">
        <w:tc>
          <w:tcPr>
            <w:tcW w:w="850" w:type="dxa"/>
            <w:vMerge w:val="restart"/>
            <w:tcBorders>
              <w:left w:val="nil"/>
            </w:tcBorders>
          </w:tcPr>
          <w:p w:rsidR="00F63D0D" w:rsidRDefault="00F63D0D">
            <w:pPr>
              <w:pStyle w:val="ConsPlusNormal"/>
              <w:jc w:val="both"/>
            </w:pPr>
            <w:r>
              <w:t>Подпрограмма</w:t>
            </w:r>
          </w:p>
        </w:tc>
        <w:tc>
          <w:tcPr>
            <w:tcW w:w="2077" w:type="dxa"/>
            <w:vMerge w:val="restart"/>
          </w:tcPr>
          <w:p w:rsidR="00F63D0D" w:rsidRDefault="00F63D0D">
            <w:pPr>
              <w:pStyle w:val="ConsPlusNormal"/>
              <w:jc w:val="both"/>
            </w:pPr>
            <w:r>
              <w:t>"Экспорт продукции агропромышленного комплекса"</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3931,60</w:t>
            </w:r>
          </w:p>
        </w:tc>
        <w:tc>
          <w:tcPr>
            <w:tcW w:w="1264" w:type="dxa"/>
          </w:tcPr>
          <w:p w:rsidR="00F63D0D" w:rsidRDefault="00F63D0D">
            <w:pPr>
              <w:pStyle w:val="ConsPlusNormal"/>
              <w:jc w:val="center"/>
            </w:pPr>
            <w:r>
              <w:t>12095,05</w:t>
            </w:r>
          </w:p>
        </w:tc>
        <w:tc>
          <w:tcPr>
            <w:tcW w:w="1264" w:type="dxa"/>
          </w:tcPr>
          <w:p w:rsidR="00F63D0D" w:rsidRDefault="00F63D0D">
            <w:pPr>
              <w:pStyle w:val="ConsPlusNormal"/>
              <w:jc w:val="center"/>
            </w:pPr>
            <w:r>
              <w:t>4434,55</w:t>
            </w:r>
          </w:p>
        </w:tc>
        <w:tc>
          <w:tcPr>
            <w:tcW w:w="1264" w:type="dxa"/>
          </w:tcPr>
          <w:p w:rsidR="00F63D0D" w:rsidRDefault="00F63D0D">
            <w:pPr>
              <w:pStyle w:val="ConsPlusNormal"/>
              <w:jc w:val="center"/>
            </w:pPr>
            <w:r>
              <w:t>4434,55</w:t>
            </w:r>
          </w:p>
        </w:tc>
        <w:tc>
          <w:tcPr>
            <w:tcW w:w="1264" w:type="dxa"/>
          </w:tcPr>
          <w:p w:rsidR="00F63D0D" w:rsidRDefault="00F63D0D">
            <w:pPr>
              <w:pStyle w:val="ConsPlusNormal"/>
              <w:jc w:val="center"/>
            </w:pPr>
            <w:r>
              <w:t>4434,55</w:t>
            </w:r>
          </w:p>
        </w:tc>
        <w:tc>
          <w:tcPr>
            <w:tcW w:w="1264" w:type="dxa"/>
          </w:tcPr>
          <w:p w:rsidR="00F63D0D" w:rsidRDefault="00F63D0D">
            <w:pPr>
              <w:pStyle w:val="ConsPlusNormal"/>
              <w:jc w:val="center"/>
            </w:pPr>
            <w:r>
              <w:t>4356,70</w:t>
            </w:r>
          </w:p>
        </w:tc>
        <w:tc>
          <w:tcPr>
            <w:tcW w:w="1264" w:type="dxa"/>
          </w:tcPr>
          <w:p w:rsidR="00F63D0D" w:rsidRDefault="00F63D0D">
            <w:pPr>
              <w:pStyle w:val="ConsPlusNormal"/>
              <w:jc w:val="center"/>
            </w:pPr>
            <w:r>
              <w:t>4356,70</w:t>
            </w:r>
          </w:p>
        </w:tc>
        <w:tc>
          <w:tcPr>
            <w:tcW w:w="1384" w:type="dxa"/>
          </w:tcPr>
          <w:p w:rsidR="00F63D0D" w:rsidRDefault="00F63D0D">
            <w:pPr>
              <w:pStyle w:val="ConsPlusNormal"/>
              <w:jc w:val="center"/>
            </w:pPr>
            <w:r>
              <w:t>21783,50</w:t>
            </w:r>
          </w:p>
        </w:tc>
        <w:tc>
          <w:tcPr>
            <w:tcW w:w="1384" w:type="dxa"/>
            <w:tcBorders>
              <w:right w:val="nil"/>
            </w:tcBorders>
          </w:tcPr>
          <w:p w:rsidR="00F63D0D" w:rsidRDefault="00F63D0D">
            <w:pPr>
              <w:pStyle w:val="ConsPlusNormal"/>
              <w:jc w:val="center"/>
            </w:pPr>
            <w:r>
              <w:t>21783,50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7707,20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Ц9МТ200000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2331,60</w:t>
            </w:r>
          </w:p>
        </w:tc>
        <w:tc>
          <w:tcPr>
            <w:tcW w:w="1264" w:type="dxa"/>
          </w:tcPr>
          <w:p w:rsidR="00F63D0D" w:rsidRDefault="00F63D0D">
            <w:pPr>
              <w:pStyle w:val="ConsPlusNormal"/>
              <w:jc w:val="center"/>
            </w:pPr>
            <w:r>
              <w:t>2387,85</w:t>
            </w:r>
          </w:p>
        </w:tc>
        <w:tc>
          <w:tcPr>
            <w:tcW w:w="1264" w:type="dxa"/>
          </w:tcPr>
          <w:p w:rsidR="00F63D0D" w:rsidRDefault="00F63D0D">
            <w:pPr>
              <w:pStyle w:val="ConsPlusNormal"/>
              <w:jc w:val="center"/>
            </w:pPr>
            <w:r>
              <w:t>2434,55</w:t>
            </w:r>
          </w:p>
        </w:tc>
        <w:tc>
          <w:tcPr>
            <w:tcW w:w="1264" w:type="dxa"/>
          </w:tcPr>
          <w:p w:rsidR="00F63D0D" w:rsidRDefault="00F63D0D">
            <w:pPr>
              <w:pStyle w:val="ConsPlusNormal"/>
              <w:jc w:val="center"/>
            </w:pPr>
            <w:r>
              <w:t>2434,55</w:t>
            </w:r>
          </w:p>
        </w:tc>
        <w:tc>
          <w:tcPr>
            <w:tcW w:w="1264" w:type="dxa"/>
          </w:tcPr>
          <w:p w:rsidR="00F63D0D" w:rsidRDefault="00F63D0D">
            <w:pPr>
              <w:pStyle w:val="ConsPlusNormal"/>
              <w:jc w:val="center"/>
            </w:pPr>
            <w:r>
              <w:t>2434,55</w:t>
            </w:r>
          </w:p>
        </w:tc>
        <w:tc>
          <w:tcPr>
            <w:tcW w:w="1264" w:type="dxa"/>
          </w:tcPr>
          <w:p w:rsidR="00F63D0D" w:rsidRDefault="00F63D0D">
            <w:pPr>
              <w:pStyle w:val="ConsPlusNormal"/>
              <w:jc w:val="center"/>
            </w:pPr>
            <w:r>
              <w:t>2356,70</w:t>
            </w:r>
          </w:p>
        </w:tc>
        <w:tc>
          <w:tcPr>
            <w:tcW w:w="1264" w:type="dxa"/>
          </w:tcPr>
          <w:p w:rsidR="00F63D0D" w:rsidRDefault="00F63D0D">
            <w:pPr>
              <w:pStyle w:val="ConsPlusNormal"/>
              <w:jc w:val="center"/>
            </w:pPr>
            <w:r>
              <w:t>2356,70</w:t>
            </w:r>
          </w:p>
        </w:tc>
        <w:tc>
          <w:tcPr>
            <w:tcW w:w="1384" w:type="dxa"/>
          </w:tcPr>
          <w:p w:rsidR="00F63D0D" w:rsidRDefault="00F63D0D">
            <w:pPr>
              <w:pStyle w:val="ConsPlusNormal"/>
              <w:jc w:val="center"/>
            </w:pPr>
            <w:r>
              <w:t>11783,50</w:t>
            </w:r>
          </w:p>
        </w:tc>
        <w:tc>
          <w:tcPr>
            <w:tcW w:w="1384" w:type="dxa"/>
            <w:tcBorders>
              <w:right w:val="nil"/>
            </w:tcBorders>
          </w:tcPr>
          <w:p w:rsidR="00F63D0D" w:rsidRDefault="00F63D0D">
            <w:pPr>
              <w:pStyle w:val="ConsPlusNormal"/>
              <w:jc w:val="center"/>
            </w:pPr>
            <w:r>
              <w:t>11783,50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1600,00</w:t>
            </w:r>
          </w:p>
        </w:tc>
        <w:tc>
          <w:tcPr>
            <w:tcW w:w="1264" w:type="dxa"/>
          </w:tcPr>
          <w:p w:rsidR="00F63D0D" w:rsidRDefault="00F63D0D">
            <w:pPr>
              <w:pStyle w:val="ConsPlusNormal"/>
              <w:jc w:val="center"/>
            </w:pPr>
            <w:r>
              <w:t>2000,00</w:t>
            </w:r>
          </w:p>
        </w:tc>
        <w:tc>
          <w:tcPr>
            <w:tcW w:w="1264" w:type="dxa"/>
          </w:tcPr>
          <w:p w:rsidR="00F63D0D" w:rsidRDefault="00F63D0D">
            <w:pPr>
              <w:pStyle w:val="ConsPlusNormal"/>
              <w:jc w:val="center"/>
            </w:pPr>
            <w:r>
              <w:t>2000,00</w:t>
            </w:r>
          </w:p>
        </w:tc>
        <w:tc>
          <w:tcPr>
            <w:tcW w:w="1264" w:type="dxa"/>
          </w:tcPr>
          <w:p w:rsidR="00F63D0D" w:rsidRDefault="00F63D0D">
            <w:pPr>
              <w:pStyle w:val="ConsPlusNormal"/>
              <w:jc w:val="center"/>
            </w:pPr>
            <w:r>
              <w:t>2000,00</w:t>
            </w:r>
          </w:p>
        </w:tc>
        <w:tc>
          <w:tcPr>
            <w:tcW w:w="1264" w:type="dxa"/>
          </w:tcPr>
          <w:p w:rsidR="00F63D0D" w:rsidRDefault="00F63D0D">
            <w:pPr>
              <w:pStyle w:val="ConsPlusNormal"/>
              <w:jc w:val="center"/>
            </w:pPr>
            <w:r>
              <w:t>2000,00</w:t>
            </w:r>
          </w:p>
        </w:tc>
        <w:tc>
          <w:tcPr>
            <w:tcW w:w="1264" w:type="dxa"/>
          </w:tcPr>
          <w:p w:rsidR="00F63D0D" w:rsidRDefault="00F63D0D">
            <w:pPr>
              <w:pStyle w:val="ConsPlusNormal"/>
              <w:jc w:val="center"/>
            </w:pPr>
            <w:r>
              <w:t>2000,00</w:t>
            </w:r>
          </w:p>
        </w:tc>
        <w:tc>
          <w:tcPr>
            <w:tcW w:w="1264" w:type="dxa"/>
          </w:tcPr>
          <w:p w:rsidR="00F63D0D" w:rsidRDefault="00F63D0D">
            <w:pPr>
              <w:pStyle w:val="ConsPlusNormal"/>
              <w:jc w:val="center"/>
            </w:pPr>
            <w:r>
              <w:t>2000,00</w:t>
            </w:r>
          </w:p>
        </w:tc>
        <w:tc>
          <w:tcPr>
            <w:tcW w:w="1384" w:type="dxa"/>
          </w:tcPr>
          <w:p w:rsidR="00F63D0D" w:rsidRDefault="00F63D0D">
            <w:pPr>
              <w:pStyle w:val="ConsPlusNormal"/>
              <w:jc w:val="center"/>
            </w:pPr>
            <w:r>
              <w:t>10000,00</w:t>
            </w:r>
          </w:p>
        </w:tc>
        <w:tc>
          <w:tcPr>
            <w:tcW w:w="1384" w:type="dxa"/>
            <w:tcBorders>
              <w:right w:val="nil"/>
            </w:tcBorders>
          </w:tcPr>
          <w:p w:rsidR="00F63D0D" w:rsidRDefault="00F63D0D">
            <w:pPr>
              <w:pStyle w:val="ConsPlusNormal"/>
              <w:jc w:val="center"/>
            </w:pPr>
            <w:r>
              <w:t>10000,00</w:t>
            </w:r>
          </w:p>
        </w:tc>
      </w:tr>
      <w:tr w:rsidR="00F63D0D">
        <w:tc>
          <w:tcPr>
            <w:tcW w:w="850" w:type="dxa"/>
            <w:vMerge w:val="restart"/>
            <w:tcBorders>
              <w:left w:val="nil"/>
            </w:tcBorders>
          </w:tcPr>
          <w:p w:rsidR="00F63D0D" w:rsidRDefault="00F63D0D">
            <w:pPr>
              <w:pStyle w:val="ConsPlusNormal"/>
              <w:jc w:val="both"/>
            </w:pPr>
            <w:r>
              <w:t>Основное мероприятие 1</w:t>
            </w:r>
          </w:p>
        </w:tc>
        <w:tc>
          <w:tcPr>
            <w:tcW w:w="2077" w:type="dxa"/>
            <w:vMerge w:val="restart"/>
          </w:tcPr>
          <w:p w:rsidR="00F63D0D" w:rsidRDefault="00F63D0D">
            <w:pPr>
              <w:pStyle w:val="ConsPlusNormal"/>
              <w:jc w:val="both"/>
            </w:pPr>
            <w:r>
              <w:t>Реализация мероприятий регионального проекта Чувашской Республики "Экспорт продукции АПК"</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3910,00</w:t>
            </w:r>
          </w:p>
        </w:tc>
        <w:tc>
          <w:tcPr>
            <w:tcW w:w="1264" w:type="dxa"/>
          </w:tcPr>
          <w:p w:rsidR="00F63D0D" w:rsidRDefault="00F63D0D">
            <w:pPr>
              <w:pStyle w:val="ConsPlusNormal"/>
              <w:jc w:val="center"/>
            </w:pPr>
            <w:r>
              <w:t>4310,00</w:t>
            </w:r>
          </w:p>
        </w:tc>
        <w:tc>
          <w:tcPr>
            <w:tcW w:w="1264" w:type="dxa"/>
          </w:tcPr>
          <w:p w:rsidR="00F63D0D" w:rsidRDefault="00F63D0D">
            <w:pPr>
              <w:pStyle w:val="ConsPlusNormal"/>
              <w:jc w:val="center"/>
            </w:pPr>
            <w:r>
              <w:t>4310,00</w:t>
            </w:r>
          </w:p>
        </w:tc>
        <w:tc>
          <w:tcPr>
            <w:tcW w:w="1264" w:type="dxa"/>
          </w:tcPr>
          <w:p w:rsidR="00F63D0D" w:rsidRDefault="00F63D0D">
            <w:pPr>
              <w:pStyle w:val="ConsPlusNormal"/>
              <w:jc w:val="center"/>
            </w:pPr>
            <w:r>
              <w:t>4310,00</w:t>
            </w:r>
          </w:p>
        </w:tc>
        <w:tc>
          <w:tcPr>
            <w:tcW w:w="1264" w:type="dxa"/>
          </w:tcPr>
          <w:p w:rsidR="00F63D0D" w:rsidRDefault="00F63D0D">
            <w:pPr>
              <w:pStyle w:val="ConsPlusNormal"/>
              <w:jc w:val="center"/>
            </w:pPr>
            <w:r>
              <w:t>4310,00</w:t>
            </w:r>
          </w:p>
        </w:tc>
        <w:tc>
          <w:tcPr>
            <w:tcW w:w="1264" w:type="dxa"/>
          </w:tcPr>
          <w:p w:rsidR="00F63D0D" w:rsidRDefault="00F63D0D">
            <w:pPr>
              <w:pStyle w:val="ConsPlusNormal"/>
              <w:jc w:val="center"/>
            </w:pPr>
            <w:r>
              <w:t>4310,00</w:t>
            </w:r>
          </w:p>
        </w:tc>
        <w:tc>
          <w:tcPr>
            <w:tcW w:w="1264" w:type="dxa"/>
          </w:tcPr>
          <w:p w:rsidR="00F63D0D" w:rsidRDefault="00F63D0D">
            <w:pPr>
              <w:pStyle w:val="ConsPlusNormal"/>
              <w:jc w:val="center"/>
            </w:pPr>
            <w:r>
              <w:t>4310,00</w:t>
            </w:r>
          </w:p>
        </w:tc>
        <w:tc>
          <w:tcPr>
            <w:tcW w:w="1384" w:type="dxa"/>
          </w:tcPr>
          <w:p w:rsidR="00F63D0D" w:rsidRDefault="00F63D0D">
            <w:pPr>
              <w:pStyle w:val="ConsPlusNormal"/>
              <w:jc w:val="center"/>
            </w:pPr>
            <w:r>
              <w:t>21550,00</w:t>
            </w:r>
          </w:p>
        </w:tc>
        <w:tc>
          <w:tcPr>
            <w:tcW w:w="1384" w:type="dxa"/>
            <w:tcBorders>
              <w:right w:val="nil"/>
            </w:tcBorders>
          </w:tcPr>
          <w:p w:rsidR="00F63D0D" w:rsidRDefault="00F63D0D">
            <w:pPr>
              <w:pStyle w:val="ConsPlusNormal"/>
              <w:jc w:val="center"/>
            </w:pPr>
            <w:r>
              <w:t>21550,00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Ц9МТ267490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2310,00</w:t>
            </w:r>
          </w:p>
        </w:tc>
        <w:tc>
          <w:tcPr>
            <w:tcW w:w="1264" w:type="dxa"/>
          </w:tcPr>
          <w:p w:rsidR="00F63D0D" w:rsidRDefault="00F63D0D">
            <w:pPr>
              <w:pStyle w:val="ConsPlusNormal"/>
              <w:jc w:val="center"/>
            </w:pPr>
            <w:r>
              <w:t>2310,00</w:t>
            </w:r>
          </w:p>
        </w:tc>
        <w:tc>
          <w:tcPr>
            <w:tcW w:w="1264" w:type="dxa"/>
          </w:tcPr>
          <w:p w:rsidR="00F63D0D" w:rsidRDefault="00F63D0D">
            <w:pPr>
              <w:pStyle w:val="ConsPlusNormal"/>
              <w:jc w:val="center"/>
            </w:pPr>
            <w:r>
              <w:t>2310,00</w:t>
            </w:r>
          </w:p>
        </w:tc>
        <w:tc>
          <w:tcPr>
            <w:tcW w:w="1264" w:type="dxa"/>
          </w:tcPr>
          <w:p w:rsidR="00F63D0D" w:rsidRDefault="00F63D0D">
            <w:pPr>
              <w:pStyle w:val="ConsPlusNormal"/>
              <w:jc w:val="center"/>
            </w:pPr>
            <w:r>
              <w:t>2310,00</w:t>
            </w:r>
          </w:p>
        </w:tc>
        <w:tc>
          <w:tcPr>
            <w:tcW w:w="1264" w:type="dxa"/>
          </w:tcPr>
          <w:p w:rsidR="00F63D0D" w:rsidRDefault="00F63D0D">
            <w:pPr>
              <w:pStyle w:val="ConsPlusNormal"/>
              <w:jc w:val="center"/>
            </w:pPr>
            <w:r>
              <w:t>2310,00</w:t>
            </w:r>
          </w:p>
        </w:tc>
        <w:tc>
          <w:tcPr>
            <w:tcW w:w="1264" w:type="dxa"/>
          </w:tcPr>
          <w:p w:rsidR="00F63D0D" w:rsidRDefault="00F63D0D">
            <w:pPr>
              <w:pStyle w:val="ConsPlusNormal"/>
              <w:jc w:val="center"/>
            </w:pPr>
            <w:r>
              <w:t>2310,00</w:t>
            </w:r>
          </w:p>
        </w:tc>
        <w:tc>
          <w:tcPr>
            <w:tcW w:w="1264" w:type="dxa"/>
          </w:tcPr>
          <w:p w:rsidR="00F63D0D" w:rsidRDefault="00F63D0D">
            <w:pPr>
              <w:pStyle w:val="ConsPlusNormal"/>
              <w:jc w:val="center"/>
            </w:pPr>
            <w:r>
              <w:t>2310,00</w:t>
            </w:r>
          </w:p>
        </w:tc>
        <w:tc>
          <w:tcPr>
            <w:tcW w:w="1384" w:type="dxa"/>
          </w:tcPr>
          <w:p w:rsidR="00F63D0D" w:rsidRDefault="00F63D0D">
            <w:pPr>
              <w:pStyle w:val="ConsPlusNormal"/>
              <w:jc w:val="center"/>
            </w:pPr>
            <w:r>
              <w:t>11550,00</w:t>
            </w:r>
          </w:p>
        </w:tc>
        <w:tc>
          <w:tcPr>
            <w:tcW w:w="1384" w:type="dxa"/>
            <w:tcBorders>
              <w:right w:val="nil"/>
            </w:tcBorders>
          </w:tcPr>
          <w:p w:rsidR="00F63D0D" w:rsidRDefault="00F63D0D">
            <w:pPr>
              <w:pStyle w:val="ConsPlusNormal"/>
              <w:jc w:val="center"/>
            </w:pPr>
            <w:r>
              <w:t>11550,00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1600,00</w:t>
            </w:r>
          </w:p>
        </w:tc>
        <w:tc>
          <w:tcPr>
            <w:tcW w:w="1264" w:type="dxa"/>
          </w:tcPr>
          <w:p w:rsidR="00F63D0D" w:rsidRDefault="00F63D0D">
            <w:pPr>
              <w:pStyle w:val="ConsPlusNormal"/>
              <w:jc w:val="center"/>
            </w:pPr>
            <w:r>
              <w:t>2000,00</w:t>
            </w:r>
          </w:p>
        </w:tc>
        <w:tc>
          <w:tcPr>
            <w:tcW w:w="1264" w:type="dxa"/>
          </w:tcPr>
          <w:p w:rsidR="00F63D0D" w:rsidRDefault="00F63D0D">
            <w:pPr>
              <w:pStyle w:val="ConsPlusNormal"/>
              <w:jc w:val="center"/>
            </w:pPr>
            <w:r>
              <w:t>2000,00</w:t>
            </w:r>
          </w:p>
        </w:tc>
        <w:tc>
          <w:tcPr>
            <w:tcW w:w="1264" w:type="dxa"/>
          </w:tcPr>
          <w:p w:rsidR="00F63D0D" w:rsidRDefault="00F63D0D">
            <w:pPr>
              <w:pStyle w:val="ConsPlusNormal"/>
              <w:jc w:val="center"/>
            </w:pPr>
            <w:r>
              <w:t>2000,00</w:t>
            </w:r>
          </w:p>
        </w:tc>
        <w:tc>
          <w:tcPr>
            <w:tcW w:w="1264" w:type="dxa"/>
          </w:tcPr>
          <w:p w:rsidR="00F63D0D" w:rsidRDefault="00F63D0D">
            <w:pPr>
              <w:pStyle w:val="ConsPlusNormal"/>
              <w:jc w:val="center"/>
            </w:pPr>
            <w:r>
              <w:t>2000,00</w:t>
            </w:r>
          </w:p>
        </w:tc>
        <w:tc>
          <w:tcPr>
            <w:tcW w:w="1264" w:type="dxa"/>
          </w:tcPr>
          <w:p w:rsidR="00F63D0D" w:rsidRDefault="00F63D0D">
            <w:pPr>
              <w:pStyle w:val="ConsPlusNormal"/>
              <w:jc w:val="center"/>
            </w:pPr>
            <w:r>
              <w:t>2000,00</w:t>
            </w:r>
          </w:p>
        </w:tc>
        <w:tc>
          <w:tcPr>
            <w:tcW w:w="1264" w:type="dxa"/>
          </w:tcPr>
          <w:p w:rsidR="00F63D0D" w:rsidRDefault="00F63D0D">
            <w:pPr>
              <w:pStyle w:val="ConsPlusNormal"/>
              <w:jc w:val="center"/>
            </w:pPr>
            <w:r>
              <w:t>2000,00</w:t>
            </w:r>
          </w:p>
        </w:tc>
        <w:tc>
          <w:tcPr>
            <w:tcW w:w="1384" w:type="dxa"/>
          </w:tcPr>
          <w:p w:rsidR="00F63D0D" w:rsidRDefault="00F63D0D">
            <w:pPr>
              <w:pStyle w:val="ConsPlusNormal"/>
              <w:jc w:val="center"/>
            </w:pPr>
            <w:r>
              <w:t>10000,00</w:t>
            </w:r>
          </w:p>
        </w:tc>
        <w:tc>
          <w:tcPr>
            <w:tcW w:w="1384" w:type="dxa"/>
            <w:tcBorders>
              <w:right w:val="nil"/>
            </w:tcBorders>
          </w:tcPr>
          <w:p w:rsidR="00F63D0D" w:rsidRDefault="00F63D0D">
            <w:pPr>
              <w:pStyle w:val="ConsPlusNormal"/>
              <w:jc w:val="center"/>
            </w:pPr>
            <w:r>
              <w:t>10000,00</w:t>
            </w:r>
          </w:p>
        </w:tc>
      </w:tr>
      <w:tr w:rsidR="00F63D0D">
        <w:tc>
          <w:tcPr>
            <w:tcW w:w="850" w:type="dxa"/>
            <w:vMerge w:val="restart"/>
            <w:tcBorders>
              <w:left w:val="nil"/>
            </w:tcBorders>
          </w:tcPr>
          <w:p w:rsidR="00F63D0D" w:rsidRDefault="00F63D0D">
            <w:pPr>
              <w:pStyle w:val="ConsPlusNormal"/>
              <w:jc w:val="both"/>
            </w:pPr>
            <w:r>
              <w:t>Основное мероприятие 2</w:t>
            </w:r>
          </w:p>
        </w:tc>
        <w:tc>
          <w:tcPr>
            <w:tcW w:w="2077" w:type="dxa"/>
            <w:vMerge w:val="restart"/>
          </w:tcPr>
          <w:p w:rsidR="00F63D0D" w:rsidRDefault="00F63D0D">
            <w:pPr>
              <w:pStyle w:val="ConsPlusNormal"/>
              <w:jc w:val="both"/>
            </w:pPr>
            <w:r>
              <w:t>Стимулирование экспорта продукции агропромышленного комплекса</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21,60</w:t>
            </w:r>
          </w:p>
        </w:tc>
        <w:tc>
          <w:tcPr>
            <w:tcW w:w="1264" w:type="dxa"/>
          </w:tcPr>
          <w:p w:rsidR="00F63D0D" w:rsidRDefault="00F63D0D">
            <w:pPr>
              <w:pStyle w:val="ConsPlusNormal"/>
              <w:jc w:val="center"/>
            </w:pPr>
            <w:r>
              <w:t>7785,05</w:t>
            </w:r>
          </w:p>
        </w:tc>
        <w:tc>
          <w:tcPr>
            <w:tcW w:w="1264" w:type="dxa"/>
          </w:tcPr>
          <w:p w:rsidR="00F63D0D" w:rsidRDefault="00F63D0D">
            <w:pPr>
              <w:pStyle w:val="ConsPlusNormal"/>
              <w:jc w:val="center"/>
            </w:pPr>
            <w:r>
              <w:t>124,55</w:t>
            </w:r>
          </w:p>
        </w:tc>
        <w:tc>
          <w:tcPr>
            <w:tcW w:w="1264" w:type="dxa"/>
          </w:tcPr>
          <w:p w:rsidR="00F63D0D" w:rsidRDefault="00F63D0D">
            <w:pPr>
              <w:pStyle w:val="ConsPlusNormal"/>
              <w:jc w:val="center"/>
            </w:pPr>
            <w:r>
              <w:t>124,55</w:t>
            </w:r>
          </w:p>
        </w:tc>
        <w:tc>
          <w:tcPr>
            <w:tcW w:w="1264" w:type="dxa"/>
          </w:tcPr>
          <w:p w:rsidR="00F63D0D" w:rsidRDefault="00F63D0D">
            <w:pPr>
              <w:pStyle w:val="ConsPlusNormal"/>
              <w:jc w:val="center"/>
            </w:pPr>
            <w:r>
              <w:t>124,55</w:t>
            </w:r>
          </w:p>
        </w:tc>
        <w:tc>
          <w:tcPr>
            <w:tcW w:w="1264" w:type="dxa"/>
          </w:tcPr>
          <w:p w:rsidR="00F63D0D" w:rsidRDefault="00F63D0D">
            <w:pPr>
              <w:pStyle w:val="ConsPlusNormal"/>
              <w:jc w:val="center"/>
            </w:pPr>
            <w:r>
              <w:t>46,70</w:t>
            </w:r>
          </w:p>
        </w:tc>
        <w:tc>
          <w:tcPr>
            <w:tcW w:w="1264" w:type="dxa"/>
          </w:tcPr>
          <w:p w:rsidR="00F63D0D" w:rsidRDefault="00F63D0D">
            <w:pPr>
              <w:pStyle w:val="ConsPlusNormal"/>
              <w:jc w:val="center"/>
            </w:pPr>
            <w:r>
              <w:t>46,70</w:t>
            </w:r>
          </w:p>
        </w:tc>
        <w:tc>
          <w:tcPr>
            <w:tcW w:w="1384" w:type="dxa"/>
          </w:tcPr>
          <w:p w:rsidR="00F63D0D" w:rsidRDefault="00F63D0D">
            <w:pPr>
              <w:pStyle w:val="ConsPlusNormal"/>
              <w:jc w:val="center"/>
            </w:pPr>
            <w:r>
              <w:t>233,50</w:t>
            </w:r>
          </w:p>
        </w:tc>
        <w:tc>
          <w:tcPr>
            <w:tcW w:w="1384" w:type="dxa"/>
            <w:tcBorders>
              <w:right w:val="nil"/>
            </w:tcBorders>
          </w:tcPr>
          <w:p w:rsidR="00F63D0D" w:rsidRDefault="00F63D0D">
            <w:pPr>
              <w:pStyle w:val="ConsPlusNormal"/>
              <w:jc w:val="center"/>
            </w:pPr>
            <w:r>
              <w:t>233,50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7707,20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tcPr>
          <w:p w:rsidR="00F63D0D" w:rsidRDefault="00F63D0D">
            <w:pPr>
              <w:pStyle w:val="ConsPlusNormal"/>
              <w:jc w:val="center"/>
            </w:pPr>
            <w:r>
              <w:t>Ц9МТ267500</w:t>
            </w:r>
          </w:p>
        </w:tc>
        <w:tc>
          <w:tcPr>
            <w:tcW w:w="1077" w:type="dxa"/>
          </w:tcPr>
          <w:p w:rsidR="00F63D0D" w:rsidRDefault="00F63D0D">
            <w:pPr>
              <w:pStyle w:val="ConsPlusNormal"/>
              <w:jc w:val="both"/>
            </w:pPr>
            <w:r>
              <w:t xml:space="preserve">республиканский бюджет Чувашской </w:t>
            </w:r>
            <w:r>
              <w:lastRenderedPageBreak/>
              <w:t>Республики</w:t>
            </w:r>
          </w:p>
        </w:tc>
        <w:tc>
          <w:tcPr>
            <w:tcW w:w="1264" w:type="dxa"/>
          </w:tcPr>
          <w:p w:rsidR="00F63D0D" w:rsidRDefault="00F63D0D">
            <w:pPr>
              <w:pStyle w:val="ConsPlusNormal"/>
              <w:jc w:val="center"/>
            </w:pPr>
            <w:r>
              <w:lastRenderedPageBreak/>
              <w:t>21,60</w:t>
            </w:r>
          </w:p>
        </w:tc>
        <w:tc>
          <w:tcPr>
            <w:tcW w:w="1264" w:type="dxa"/>
          </w:tcPr>
          <w:p w:rsidR="00F63D0D" w:rsidRDefault="00F63D0D">
            <w:pPr>
              <w:pStyle w:val="ConsPlusNormal"/>
              <w:jc w:val="center"/>
            </w:pPr>
            <w:r>
              <w:t>77,85</w:t>
            </w:r>
          </w:p>
        </w:tc>
        <w:tc>
          <w:tcPr>
            <w:tcW w:w="1264" w:type="dxa"/>
          </w:tcPr>
          <w:p w:rsidR="00F63D0D" w:rsidRDefault="00F63D0D">
            <w:pPr>
              <w:pStyle w:val="ConsPlusNormal"/>
              <w:jc w:val="center"/>
            </w:pPr>
            <w:r>
              <w:t>124,55</w:t>
            </w:r>
          </w:p>
        </w:tc>
        <w:tc>
          <w:tcPr>
            <w:tcW w:w="1264" w:type="dxa"/>
          </w:tcPr>
          <w:p w:rsidR="00F63D0D" w:rsidRDefault="00F63D0D">
            <w:pPr>
              <w:pStyle w:val="ConsPlusNormal"/>
              <w:jc w:val="center"/>
            </w:pPr>
            <w:r>
              <w:t>124,55</w:t>
            </w:r>
          </w:p>
        </w:tc>
        <w:tc>
          <w:tcPr>
            <w:tcW w:w="1264" w:type="dxa"/>
          </w:tcPr>
          <w:p w:rsidR="00F63D0D" w:rsidRDefault="00F63D0D">
            <w:pPr>
              <w:pStyle w:val="ConsPlusNormal"/>
              <w:jc w:val="center"/>
            </w:pPr>
            <w:r>
              <w:t>124,55</w:t>
            </w:r>
          </w:p>
        </w:tc>
        <w:tc>
          <w:tcPr>
            <w:tcW w:w="1264" w:type="dxa"/>
          </w:tcPr>
          <w:p w:rsidR="00F63D0D" w:rsidRDefault="00F63D0D">
            <w:pPr>
              <w:pStyle w:val="ConsPlusNormal"/>
              <w:jc w:val="center"/>
            </w:pPr>
            <w:r>
              <w:t>46,70</w:t>
            </w:r>
          </w:p>
        </w:tc>
        <w:tc>
          <w:tcPr>
            <w:tcW w:w="1264" w:type="dxa"/>
          </w:tcPr>
          <w:p w:rsidR="00F63D0D" w:rsidRDefault="00F63D0D">
            <w:pPr>
              <w:pStyle w:val="ConsPlusNormal"/>
              <w:jc w:val="center"/>
            </w:pPr>
            <w:r>
              <w:t>46,70</w:t>
            </w:r>
          </w:p>
        </w:tc>
        <w:tc>
          <w:tcPr>
            <w:tcW w:w="1384" w:type="dxa"/>
          </w:tcPr>
          <w:p w:rsidR="00F63D0D" w:rsidRDefault="00F63D0D">
            <w:pPr>
              <w:pStyle w:val="ConsPlusNormal"/>
              <w:jc w:val="center"/>
            </w:pPr>
            <w:r>
              <w:t>233,50</w:t>
            </w:r>
          </w:p>
        </w:tc>
        <w:tc>
          <w:tcPr>
            <w:tcW w:w="1384" w:type="dxa"/>
            <w:tcBorders>
              <w:right w:val="nil"/>
            </w:tcBorders>
          </w:tcPr>
          <w:p w:rsidR="00F63D0D" w:rsidRDefault="00F63D0D">
            <w:pPr>
              <w:pStyle w:val="ConsPlusNormal"/>
              <w:jc w:val="center"/>
            </w:pPr>
            <w:r>
              <w:t>233,50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Подпрограмма</w:t>
            </w:r>
          </w:p>
        </w:tc>
        <w:tc>
          <w:tcPr>
            <w:tcW w:w="2077" w:type="dxa"/>
            <w:vMerge w:val="restart"/>
          </w:tcPr>
          <w:p w:rsidR="00F63D0D" w:rsidRDefault="00F63D0D">
            <w:pPr>
              <w:pStyle w:val="ConsPlusNormal"/>
              <w:jc w:val="both"/>
            </w:pPr>
            <w:r>
              <w:t>"Создание системы поддержки фермеров и развитие сельской кооперации"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90913,00</w:t>
            </w:r>
          </w:p>
        </w:tc>
        <w:tc>
          <w:tcPr>
            <w:tcW w:w="1264" w:type="dxa"/>
          </w:tcPr>
          <w:p w:rsidR="00F63D0D" w:rsidRDefault="00F63D0D">
            <w:pPr>
              <w:pStyle w:val="ConsPlusNormal"/>
              <w:jc w:val="center"/>
            </w:pPr>
            <w:r>
              <w:t>58703,86</w:t>
            </w:r>
          </w:p>
        </w:tc>
        <w:tc>
          <w:tcPr>
            <w:tcW w:w="1264" w:type="dxa"/>
          </w:tcPr>
          <w:p w:rsidR="00F63D0D" w:rsidRDefault="00F63D0D">
            <w:pPr>
              <w:pStyle w:val="ConsPlusNormal"/>
              <w:jc w:val="center"/>
            </w:pPr>
            <w:r>
              <w:t>83414,45</w:t>
            </w:r>
          </w:p>
        </w:tc>
        <w:tc>
          <w:tcPr>
            <w:tcW w:w="1264" w:type="dxa"/>
          </w:tcPr>
          <w:p w:rsidR="00F63D0D" w:rsidRDefault="00F63D0D">
            <w:pPr>
              <w:pStyle w:val="ConsPlusNormal"/>
              <w:jc w:val="center"/>
            </w:pPr>
            <w:r>
              <w:t>89104,63</w:t>
            </w:r>
          </w:p>
        </w:tc>
        <w:tc>
          <w:tcPr>
            <w:tcW w:w="1264" w:type="dxa"/>
          </w:tcPr>
          <w:p w:rsidR="00F63D0D" w:rsidRDefault="00F63D0D">
            <w:pPr>
              <w:pStyle w:val="ConsPlusNormal"/>
              <w:jc w:val="center"/>
            </w:pPr>
            <w:r>
              <w:t>99958,97</w:t>
            </w:r>
          </w:p>
        </w:tc>
        <w:tc>
          <w:tcPr>
            <w:tcW w:w="1264" w:type="dxa"/>
          </w:tcPr>
          <w:p w:rsidR="00F63D0D" w:rsidRDefault="00F63D0D">
            <w:pPr>
              <w:pStyle w:val="ConsPlusNormal"/>
              <w:jc w:val="center"/>
            </w:pPr>
            <w:r>
              <w:t>148121,91</w:t>
            </w:r>
          </w:p>
        </w:tc>
        <w:tc>
          <w:tcPr>
            <w:tcW w:w="1264" w:type="dxa"/>
          </w:tcPr>
          <w:p w:rsidR="00F63D0D" w:rsidRDefault="00F63D0D">
            <w:pPr>
              <w:pStyle w:val="ConsPlusNormal"/>
              <w:jc w:val="center"/>
            </w:pPr>
            <w:r>
              <w:t>257923,99</w:t>
            </w:r>
          </w:p>
        </w:tc>
        <w:tc>
          <w:tcPr>
            <w:tcW w:w="1384" w:type="dxa"/>
          </w:tcPr>
          <w:p w:rsidR="00F63D0D" w:rsidRDefault="00F63D0D">
            <w:pPr>
              <w:pStyle w:val="ConsPlusNormal"/>
              <w:jc w:val="center"/>
            </w:pPr>
            <w:r>
              <w:t>1289619,95</w:t>
            </w:r>
          </w:p>
        </w:tc>
        <w:tc>
          <w:tcPr>
            <w:tcW w:w="1384" w:type="dxa"/>
            <w:tcBorders>
              <w:right w:val="nil"/>
            </w:tcBorders>
          </w:tcPr>
          <w:p w:rsidR="00F63D0D" w:rsidRDefault="00F63D0D">
            <w:pPr>
              <w:pStyle w:val="ConsPlusNormal"/>
              <w:jc w:val="center"/>
            </w:pPr>
            <w:r>
              <w:t>1289619,95</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81003,50</w:t>
            </w:r>
          </w:p>
        </w:tc>
        <w:tc>
          <w:tcPr>
            <w:tcW w:w="1264" w:type="dxa"/>
          </w:tcPr>
          <w:p w:rsidR="00F63D0D" w:rsidRDefault="00F63D0D">
            <w:pPr>
              <w:pStyle w:val="ConsPlusNormal"/>
              <w:jc w:val="center"/>
            </w:pPr>
            <w:r>
              <w:t>52310,60</w:t>
            </w:r>
          </w:p>
        </w:tc>
        <w:tc>
          <w:tcPr>
            <w:tcW w:w="1264" w:type="dxa"/>
          </w:tcPr>
          <w:p w:rsidR="00F63D0D" w:rsidRDefault="00F63D0D">
            <w:pPr>
              <w:pStyle w:val="ConsPlusNormal"/>
              <w:jc w:val="center"/>
            </w:pPr>
            <w:r>
              <w:t>75226,80</w:t>
            </w:r>
          </w:p>
        </w:tc>
        <w:tc>
          <w:tcPr>
            <w:tcW w:w="1264" w:type="dxa"/>
          </w:tcPr>
          <w:p w:rsidR="00F63D0D" w:rsidRDefault="00F63D0D">
            <w:pPr>
              <w:pStyle w:val="ConsPlusNormal"/>
              <w:jc w:val="center"/>
            </w:pPr>
            <w:r>
              <w:t>78263,60</w:t>
            </w:r>
          </w:p>
        </w:tc>
        <w:tc>
          <w:tcPr>
            <w:tcW w:w="1264" w:type="dxa"/>
          </w:tcPr>
          <w:p w:rsidR="00F63D0D" w:rsidRDefault="00F63D0D">
            <w:pPr>
              <w:pStyle w:val="ConsPlusNormal"/>
              <w:jc w:val="center"/>
            </w:pPr>
            <w:r>
              <w:t>85696,80</w:t>
            </w:r>
          </w:p>
        </w:tc>
        <w:tc>
          <w:tcPr>
            <w:tcW w:w="1264" w:type="dxa"/>
          </w:tcPr>
          <w:p w:rsidR="00F63D0D" w:rsidRDefault="00F63D0D">
            <w:pPr>
              <w:pStyle w:val="ConsPlusNormal"/>
              <w:jc w:val="center"/>
            </w:pPr>
            <w:r>
              <w:t>131976,62</w:t>
            </w:r>
          </w:p>
        </w:tc>
        <w:tc>
          <w:tcPr>
            <w:tcW w:w="1264" w:type="dxa"/>
          </w:tcPr>
          <w:p w:rsidR="00F63D0D" w:rsidRDefault="00F63D0D">
            <w:pPr>
              <w:pStyle w:val="ConsPlusNormal"/>
              <w:jc w:val="center"/>
            </w:pPr>
            <w:r>
              <w:t>229810,27</w:t>
            </w:r>
          </w:p>
        </w:tc>
        <w:tc>
          <w:tcPr>
            <w:tcW w:w="1384" w:type="dxa"/>
          </w:tcPr>
          <w:p w:rsidR="00F63D0D" w:rsidRDefault="00F63D0D">
            <w:pPr>
              <w:pStyle w:val="ConsPlusNormal"/>
              <w:jc w:val="center"/>
            </w:pPr>
            <w:r>
              <w:t>1149051,35</w:t>
            </w:r>
          </w:p>
        </w:tc>
        <w:tc>
          <w:tcPr>
            <w:tcW w:w="1384" w:type="dxa"/>
            <w:tcBorders>
              <w:right w:val="nil"/>
            </w:tcBorders>
          </w:tcPr>
          <w:p w:rsidR="00F63D0D" w:rsidRDefault="00F63D0D">
            <w:pPr>
              <w:pStyle w:val="ConsPlusNormal"/>
              <w:jc w:val="center"/>
            </w:pPr>
            <w:r>
              <w:t>1149051,35</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jc w:val="center"/>
            </w:pPr>
            <w:r>
              <w:t>Ц9НI754800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818,20</w:t>
            </w:r>
          </w:p>
        </w:tc>
        <w:tc>
          <w:tcPr>
            <w:tcW w:w="1264" w:type="dxa"/>
          </w:tcPr>
          <w:p w:rsidR="00F63D0D" w:rsidRDefault="00F63D0D">
            <w:pPr>
              <w:pStyle w:val="ConsPlusNormal"/>
              <w:jc w:val="center"/>
            </w:pPr>
            <w:r>
              <w:t>528,40</w:t>
            </w:r>
          </w:p>
        </w:tc>
        <w:tc>
          <w:tcPr>
            <w:tcW w:w="1264" w:type="dxa"/>
          </w:tcPr>
          <w:p w:rsidR="00F63D0D" w:rsidRDefault="00F63D0D">
            <w:pPr>
              <w:pStyle w:val="ConsPlusNormal"/>
              <w:jc w:val="center"/>
            </w:pPr>
            <w:r>
              <w:t>759,90</w:t>
            </w:r>
          </w:p>
        </w:tc>
        <w:tc>
          <w:tcPr>
            <w:tcW w:w="1264" w:type="dxa"/>
          </w:tcPr>
          <w:p w:rsidR="00F63D0D" w:rsidRDefault="00F63D0D">
            <w:pPr>
              <w:pStyle w:val="ConsPlusNormal"/>
              <w:jc w:val="center"/>
            </w:pPr>
            <w:r>
              <w:t>790,60</w:t>
            </w:r>
          </w:p>
        </w:tc>
        <w:tc>
          <w:tcPr>
            <w:tcW w:w="1264" w:type="dxa"/>
          </w:tcPr>
          <w:p w:rsidR="00F63D0D" w:rsidRDefault="00F63D0D">
            <w:pPr>
              <w:pStyle w:val="ConsPlusNormal"/>
              <w:jc w:val="center"/>
            </w:pPr>
            <w:r>
              <w:t>865,60</w:t>
            </w:r>
          </w:p>
        </w:tc>
        <w:tc>
          <w:tcPr>
            <w:tcW w:w="1264" w:type="dxa"/>
          </w:tcPr>
          <w:p w:rsidR="00F63D0D" w:rsidRDefault="00F63D0D">
            <w:pPr>
              <w:pStyle w:val="ConsPlusNormal"/>
              <w:jc w:val="center"/>
            </w:pPr>
            <w:r>
              <w:t>1333,10</w:t>
            </w:r>
          </w:p>
        </w:tc>
        <w:tc>
          <w:tcPr>
            <w:tcW w:w="1264" w:type="dxa"/>
          </w:tcPr>
          <w:p w:rsidR="00F63D0D" w:rsidRDefault="00F63D0D">
            <w:pPr>
              <w:pStyle w:val="ConsPlusNormal"/>
              <w:jc w:val="center"/>
            </w:pPr>
            <w:r>
              <w:t>2321,32</w:t>
            </w:r>
          </w:p>
        </w:tc>
        <w:tc>
          <w:tcPr>
            <w:tcW w:w="1384" w:type="dxa"/>
          </w:tcPr>
          <w:p w:rsidR="00F63D0D" w:rsidRDefault="00F63D0D">
            <w:pPr>
              <w:pStyle w:val="ConsPlusNormal"/>
              <w:jc w:val="center"/>
            </w:pPr>
            <w:r>
              <w:t>11606,60</w:t>
            </w:r>
          </w:p>
        </w:tc>
        <w:tc>
          <w:tcPr>
            <w:tcW w:w="1384" w:type="dxa"/>
            <w:tcBorders>
              <w:right w:val="nil"/>
            </w:tcBorders>
          </w:tcPr>
          <w:p w:rsidR="00F63D0D" w:rsidRDefault="00F63D0D">
            <w:pPr>
              <w:pStyle w:val="ConsPlusNormal"/>
              <w:jc w:val="center"/>
            </w:pPr>
            <w:r>
              <w:t>11606,60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9091,30</w:t>
            </w:r>
          </w:p>
        </w:tc>
        <w:tc>
          <w:tcPr>
            <w:tcW w:w="1264" w:type="dxa"/>
          </w:tcPr>
          <w:p w:rsidR="00F63D0D" w:rsidRDefault="00F63D0D">
            <w:pPr>
              <w:pStyle w:val="ConsPlusNormal"/>
              <w:jc w:val="center"/>
            </w:pPr>
            <w:r>
              <w:t>5864,86</w:t>
            </w:r>
          </w:p>
        </w:tc>
        <w:tc>
          <w:tcPr>
            <w:tcW w:w="1264" w:type="dxa"/>
          </w:tcPr>
          <w:p w:rsidR="00F63D0D" w:rsidRDefault="00F63D0D">
            <w:pPr>
              <w:pStyle w:val="ConsPlusNormal"/>
              <w:jc w:val="center"/>
            </w:pPr>
            <w:r>
              <w:t>7427,75</w:t>
            </w:r>
          </w:p>
        </w:tc>
        <w:tc>
          <w:tcPr>
            <w:tcW w:w="1264" w:type="dxa"/>
          </w:tcPr>
          <w:p w:rsidR="00F63D0D" w:rsidRDefault="00F63D0D">
            <w:pPr>
              <w:pStyle w:val="ConsPlusNormal"/>
              <w:jc w:val="center"/>
            </w:pPr>
            <w:r>
              <w:t>10050,43</w:t>
            </w:r>
          </w:p>
        </w:tc>
        <w:tc>
          <w:tcPr>
            <w:tcW w:w="1264" w:type="dxa"/>
          </w:tcPr>
          <w:p w:rsidR="00F63D0D" w:rsidRDefault="00F63D0D">
            <w:pPr>
              <w:pStyle w:val="ConsPlusNormal"/>
              <w:jc w:val="center"/>
            </w:pPr>
            <w:r>
              <w:t>13396,57</w:t>
            </w:r>
          </w:p>
        </w:tc>
        <w:tc>
          <w:tcPr>
            <w:tcW w:w="1264" w:type="dxa"/>
          </w:tcPr>
          <w:p w:rsidR="00F63D0D" w:rsidRDefault="00F63D0D">
            <w:pPr>
              <w:pStyle w:val="ConsPlusNormal"/>
              <w:jc w:val="center"/>
            </w:pPr>
            <w:r>
              <w:t>14812,19</w:t>
            </w:r>
          </w:p>
        </w:tc>
        <w:tc>
          <w:tcPr>
            <w:tcW w:w="1264" w:type="dxa"/>
          </w:tcPr>
          <w:p w:rsidR="00F63D0D" w:rsidRDefault="00F63D0D">
            <w:pPr>
              <w:pStyle w:val="ConsPlusNormal"/>
              <w:jc w:val="center"/>
            </w:pPr>
            <w:r>
              <w:t>25792,40</w:t>
            </w:r>
          </w:p>
        </w:tc>
        <w:tc>
          <w:tcPr>
            <w:tcW w:w="1384" w:type="dxa"/>
          </w:tcPr>
          <w:p w:rsidR="00F63D0D" w:rsidRDefault="00F63D0D">
            <w:pPr>
              <w:pStyle w:val="ConsPlusNormal"/>
              <w:jc w:val="center"/>
            </w:pPr>
            <w:r>
              <w:t>128962,00</w:t>
            </w:r>
          </w:p>
        </w:tc>
        <w:tc>
          <w:tcPr>
            <w:tcW w:w="1384" w:type="dxa"/>
            <w:tcBorders>
              <w:right w:val="nil"/>
            </w:tcBorders>
          </w:tcPr>
          <w:p w:rsidR="00F63D0D" w:rsidRDefault="00F63D0D">
            <w:pPr>
              <w:pStyle w:val="ConsPlusNormal"/>
              <w:jc w:val="center"/>
            </w:pPr>
            <w:r>
              <w:t>128962,00</w:t>
            </w:r>
          </w:p>
        </w:tc>
      </w:tr>
      <w:tr w:rsidR="00F63D0D">
        <w:tc>
          <w:tcPr>
            <w:tcW w:w="850" w:type="dxa"/>
            <w:vMerge w:val="restart"/>
            <w:tcBorders>
              <w:left w:val="nil"/>
            </w:tcBorders>
          </w:tcPr>
          <w:p w:rsidR="00F63D0D" w:rsidRDefault="00F63D0D">
            <w:pPr>
              <w:pStyle w:val="ConsPlusNormal"/>
              <w:jc w:val="both"/>
            </w:pPr>
            <w:r>
              <w:t>Основное мероприятие 1</w:t>
            </w:r>
          </w:p>
        </w:tc>
        <w:tc>
          <w:tcPr>
            <w:tcW w:w="2077" w:type="dxa"/>
            <w:vMerge w:val="restart"/>
          </w:tcPr>
          <w:p w:rsidR="00F63D0D" w:rsidRDefault="00F63D0D">
            <w:pPr>
              <w:pStyle w:val="ConsPlusNormal"/>
              <w:jc w:val="both"/>
            </w:pPr>
            <w:r>
              <w:t xml:space="preserve">Реализация мероприятий регионального проекта Чувашской Республики "Создание системы поддержки </w:t>
            </w:r>
            <w:r>
              <w:lastRenderedPageBreak/>
              <w:t>фермеров и развитие сельской кооперации"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90913,01</w:t>
            </w:r>
          </w:p>
        </w:tc>
        <w:tc>
          <w:tcPr>
            <w:tcW w:w="1264" w:type="dxa"/>
          </w:tcPr>
          <w:p w:rsidR="00F63D0D" w:rsidRDefault="00F63D0D">
            <w:pPr>
              <w:pStyle w:val="ConsPlusNormal"/>
              <w:jc w:val="center"/>
            </w:pPr>
            <w:r>
              <w:t>58703,86</w:t>
            </w:r>
          </w:p>
        </w:tc>
        <w:tc>
          <w:tcPr>
            <w:tcW w:w="1264" w:type="dxa"/>
          </w:tcPr>
          <w:p w:rsidR="00F63D0D" w:rsidRDefault="00F63D0D">
            <w:pPr>
              <w:pStyle w:val="ConsPlusNormal"/>
              <w:jc w:val="center"/>
            </w:pPr>
            <w:r>
              <w:t>83414,45</w:t>
            </w:r>
          </w:p>
        </w:tc>
        <w:tc>
          <w:tcPr>
            <w:tcW w:w="1264" w:type="dxa"/>
          </w:tcPr>
          <w:p w:rsidR="00F63D0D" w:rsidRDefault="00F63D0D">
            <w:pPr>
              <w:pStyle w:val="ConsPlusNormal"/>
              <w:jc w:val="center"/>
            </w:pPr>
            <w:r>
              <w:t>89104,63</w:t>
            </w:r>
          </w:p>
        </w:tc>
        <w:tc>
          <w:tcPr>
            <w:tcW w:w="1264" w:type="dxa"/>
          </w:tcPr>
          <w:p w:rsidR="00F63D0D" w:rsidRDefault="00F63D0D">
            <w:pPr>
              <w:pStyle w:val="ConsPlusNormal"/>
              <w:jc w:val="center"/>
            </w:pPr>
            <w:r>
              <w:t>99958,97</w:t>
            </w:r>
          </w:p>
        </w:tc>
        <w:tc>
          <w:tcPr>
            <w:tcW w:w="1264" w:type="dxa"/>
          </w:tcPr>
          <w:p w:rsidR="00F63D0D" w:rsidRDefault="00F63D0D">
            <w:pPr>
              <w:pStyle w:val="ConsPlusNormal"/>
              <w:jc w:val="center"/>
            </w:pPr>
            <w:r>
              <w:t>148121,91</w:t>
            </w:r>
          </w:p>
        </w:tc>
        <w:tc>
          <w:tcPr>
            <w:tcW w:w="1264" w:type="dxa"/>
          </w:tcPr>
          <w:p w:rsidR="00F63D0D" w:rsidRDefault="00F63D0D">
            <w:pPr>
              <w:pStyle w:val="ConsPlusNormal"/>
              <w:jc w:val="center"/>
            </w:pPr>
            <w:r>
              <w:t>257923,99</w:t>
            </w:r>
          </w:p>
        </w:tc>
        <w:tc>
          <w:tcPr>
            <w:tcW w:w="1384" w:type="dxa"/>
          </w:tcPr>
          <w:p w:rsidR="00F63D0D" w:rsidRDefault="00F63D0D">
            <w:pPr>
              <w:pStyle w:val="ConsPlusNormal"/>
              <w:jc w:val="center"/>
            </w:pPr>
            <w:r>
              <w:t>1289619,95</w:t>
            </w:r>
          </w:p>
        </w:tc>
        <w:tc>
          <w:tcPr>
            <w:tcW w:w="1384" w:type="dxa"/>
            <w:tcBorders>
              <w:right w:val="nil"/>
            </w:tcBorders>
          </w:tcPr>
          <w:p w:rsidR="00F63D0D" w:rsidRDefault="00F63D0D">
            <w:pPr>
              <w:pStyle w:val="ConsPlusNormal"/>
              <w:jc w:val="center"/>
            </w:pPr>
            <w:r>
              <w:t>1289619,95</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81003,49</w:t>
            </w:r>
          </w:p>
        </w:tc>
        <w:tc>
          <w:tcPr>
            <w:tcW w:w="1264" w:type="dxa"/>
          </w:tcPr>
          <w:p w:rsidR="00F63D0D" w:rsidRDefault="00F63D0D">
            <w:pPr>
              <w:pStyle w:val="ConsPlusNormal"/>
              <w:jc w:val="center"/>
            </w:pPr>
            <w:r>
              <w:t>52310,60</w:t>
            </w:r>
          </w:p>
        </w:tc>
        <w:tc>
          <w:tcPr>
            <w:tcW w:w="1264" w:type="dxa"/>
          </w:tcPr>
          <w:p w:rsidR="00F63D0D" w:rsidRDefault="00F63D0D">
            <w:pPr>
              <w:pStyle w:val="ConsPlusNormal"/>
              <w:jc w:val="center"/>
            </w:pPr>
            <w:r>
              <w:t>75226,80</w:t>
            </w:r>
          </w:p>
        </w:tc>
        <w:tc>
          <w:tcPr>
            <w:tcW w:w="1264" w:type="dxa"/>
          </w:tcPr>
          <w:p w:rsidR="00F63D0D" w:rsidRDefault="00F63D0D">
            <w:pPr>
              <w:pStyle w:val="ConsPlusNormal"/>
              <w:jc w:val="center"/>
            </w:pPr>
            <w:r>
              <w:t>78263,60</w:t>
            </w:r>
          </w:p>
        </w:tc>
        <w:tc>
          <w:tcPr>
            <w:tcW w:w="1264" w:type="dxa"/>
          </w:tcPr>
          <w:p w:rsidR="00F63D0D" w:rsidRDefault="00F63D0D">
            <w:pPr>
              <w:pStyle w:val="ConsPlusNormal"/>
              <w:jc w:val="center"/>
            </w:pPr>
            <w:r>
              <w:t>85696,62</w:t>
            </w:r>
          </w:p>
        </w:tc>
        <w:tc>
          <w:tcPr>
            <w:tcW w:w="1264" w:type="dxa"/>
          </w:tcPr>
          <w:p w:rsidR="00F63D0D" w:rsidRDefault="00F63D0D">
            <w:pPr>
              <w:pStyle w:val="ConsPlusNormal"/>
              <w:jc w:val="center"/>
            </w:pPr>
            <w:r>
              <w:t>131976,62</w:t>
            </w:r>
          </w:p>
        </w:tc>
        <w:tc>
          <w:tcPr>
            <w:tcW w:w="1264" w:type="dxa"/>
          </w:tcPr>
          <w:p w:rsidR="00F63D0D" w:rsidRDefault="00F63D0D">
            <w:pPr>
              <w:pStyle w:val="ConsPlusNormal"/>
              <w:jc w:val="center"/>
            </w:pPr>
            <w:r>
              <w:t>229810,27</w:t>
            </w:r>
          </w:p>
        </w:tc>
        <w:tc>
          <w:tcPr>
            <w:tcW w:w="1384" w:type="dxa"/>
          </w:tcPr>
          <w:p w:rsidR="00F63D0D" w:rsidRDefault="00F63D0D">
            <w:pPr>
              <w:pStyle w:val="ConsPlusNormal"/>
              <w:jc w:val="center"/>
            </w:pPr>
            <w:r>
              <w:t>1149051,35</w:t>
            </w:r>
          </w:p>
        </w:tc>
        <w:tc>
          <w:tcPr>
            <w:tcW w:w="1384" w:type="dxa"/>
            <w:tcBorders>
              <w:right w:val="nil"/>
            </w:tcBorders>
          </w:tcPr>
          <w:p w:rsidR="00F63D0D" w:rsidRDefault="00F63D0D">
            <w:pPr>
              <w:pStyle w:val="ConsPlusNormal"/>
              <w:jc w:val="center"/>
            </w:pPr>
            <w:r>
              <w:t>1149051,35</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 xml:space="preserve">республиканский </w:t>
            </w:r>
            <w:r>
              <w:lastRenderedPageBreak/>
              <w:t>бюджет Чувашской Республики</w:t>
            </w:r>
          </w:p>
        </w:tc>
        <w:tc>
          <w:tcPr>
            <w:tcW w:w="1264" w:type="dxa"/>
          </w:tcPr>
          <w:p w:rsidR="00F63D0D" w:rsidRDefault="00F63D0D">
            <w:pPr>
              <w:pStyle w:val="ConsPlusNormal"/>
              <w:jc w:val="center"/>
            </w:pPr>
            <w:r>
              <w:lastRenderedPageBreak/>
              <w:t>818,22</w:t>
            </w:r>
          </w:p>
        </w:tc>
        <w:tc>
          <w:tcPr>
            <w:tcW w:w="1264" w:type="dxa"/>
          </w:tcPr>
          <w:p w:rsidR="00F63D0D" w:rsidRDefault="00F63D0D">
            <w:pPr>
              <w:pStyle w:val="ConsPlusNormal"/>
              <w:jc w:val="center"/>
            </w:pPr>
            <w:r>
              <w:t>528,40</w:t>
            </w:r>
          </w:p>
        </w:tc>
        <w:tc>
          <w:tcPr>
            <w:tcW w:w="1264" w:type="dxa"/>
          </w:tcPr>
          <w:p w:rsidR="00F63D0D" w:rsidRDefault="00F63D0D">
            <w:pPr>
              <w:pStyle w:val="ConsPlusNormal"/>
              <w:jc w:val="center"/>
            </w:pPr>
            <w:r>
              <w:t>759,90</w:t>
            </w:r>
          </w:p>
        </w:tc>
        <w:tc>
          <w:tcPr>
            <w:tcW w:w="1264" w:type="dxa"/>
          </w:tcPr>
          <w:p w:rsidR="00F63D0D" w:rsidRDefault="00F63D0D">
            <w:pPr>
              <w:pStyle w:val="ConsPlusNormal"/>
              <w:jc w:val="center"/>
            </w:pPr>
            <w:r>
              <w:t>790,60</w:t>
            </w:r>
          </w:p>
        </w:tc>
        <w:tc>
          <w:tcPr>
            <w:tcW w:w="1264" w:type="dxa"/>
          </w:tcPr>
          <w:p w:rsidR="00F63D0D" w:rsidRDefault="00F63D0D">
            <w:pPr>
              <w:pStyle w:val="ConsPlusNormal"/>
              <w:jc w:val="center"/>
            </w:pPr>
            <w:r>
              <w:t>865,60</w:t>
            </w:r>
          </w:p>
        </w:tc>
        <w:tc>
          <w:tcPr>
            <w:tcW w:w="1264" w:type="dxa"/>
          </w:tcPr>
          <w:p w:rsidR="00F63D0D" w:rsidRDefault="00F63D0D">
            <w:pPr>
              <w:pStyle w:val="ConsPlusNormal"/>
              <w:jc w:val="center"/>
            </w:pPr>
            <w:r>
              <w:t>1333,10</w:t>
            </w:r>
          </w:p>
        </w:tc>
        <w:tc>
          <w:tcPr>
            <w:tcW w:w="1264" w:type="dxa"/>
          </w:tcPr>
          <w:p w:rsidR="00F63D0D" w:rsidRDefault="00F63D0D">
            <w:pPr>
              <w:pStyle w:val="ConsPlusNormal"/>
              <w:jc w:val="center"/>
            </w:pPr>
            <w:r>
              <w:t>2321,32</w:t>
            </w:r>
          </w:p>
        </w:tc>
        <w:tc>
          <w:tcPr>
            <w:tcW w:w="1384" w:type="dxa"/>
          </w:tcPr>
          <w:p w:rsidR="00F63D0D" w:rsidRDefault="00F63D0D">
            <w:pPr>
              <w:pStyle w:val="ConsPlusNormal"/>
              <w:jc w:val="center"/>
            </w:pPr>
            <w:r>
              <w:t>11606,60</w:t>
            </w:r>
          </w:p>
        </w:tc>
        <w:tc>
          <w:tcPr>
            <w:tcW w:w="1384" w:type="dxa"/>
            <w:tcBorders>
              <w:right w:val="nil"/>
            </w:tcBorders>
          </w:tcPr>
          <w:p w:rsidR="00F63D0D" w:rsidRDefault="00F63D0D">
            <w:pPr>
              <w:pStyle w:val="ConsPlusNormal"/>
              <w:jc w:val="center"/>
            </w:pPr>
            <w:r>
              <w:t>11606,60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9091,30</w:t>
            </w:r>
          </w:p>
        </w:tc>
        <w:tc>
          <w:tcPr>
            <w:tcW w:w="1264" w:type="dxa"/>
          </w:tcPr>
          <w:p w:rsidR="00F63D0D" w:rsidRDefault="00F63D0D">
            <w:pPr>
              <w:pStyle w:val="ConsPlusNormal"/>
              <w:jc w:val="center"/>
            </w:pPr>
            <w:r>
              <w:t>5864,86</w:t>
            </w:r>
          </w:p>
        </w:tc>
        <w:tc>
          <w:tcPr>
            <w:tcW w:w="1264" w:type="dxa"/>
          </w:tcPr>
          <w:p w:rsidR="00F63D0D" w:rsidRDefault="00F63D0D">
            <w:pPr>
              <w:pStyle w:val="ConsPlusNormal"/>
              <w:jc w:val="center"/>
            </w:pPr>
            <w:r>
              <w:t>7427,75</w:t>
            </w:r>
          </w:p>
        </w:tc>
        <w:tc>
          <w:tcPr>
            <w:tcW w:w="1264" w:type="dxa"/>
          </w:tcPr>
          <w:p w:rsidR="00F63D0D" w:rsidRDefault="00F63D0D">
            <w:pPr>
              <w:pStyle w:val="ConsPlusNormal"/>
              <w:jc w:val="center"/>
            </w:pPr>
            <w:r>
              <w:t>10050,43</w:t>
            </w:r>
          </w:p>
        </w:tc>
        <w:tc>
          <w:tcPr>
            <w:tcW w:w="1264" w:type="dxa"/>
          </w:tcPr>
          <w:p w:rsidR="00F63D0D" w:rsidRDefault="00F63D0D">
            <w:pPr>
              <w:pStyle w:val="ConsPlusNormal"/>
              <w:jc w:val="center"/>
            </w:pPr>
            <w:r>
              <w:t>13396,57</w:t>
            </w:r>
          </w:p>
        </w:tc>
        <w:tc>
          <w:tcPr>
            <w:tcW w:w="1264" w:type="dxa"/>
          </w:tcPr>
          <w:p w:rsidR="00F63D0D" w:rsidRDefault="00F63D0D">
            <w:pPr>
              <w:pStyle w:val="ConsPlusNormal"/>
              <w:jc w:val="center"/>
            </w:pPr>
            <w:r>
              <w:t>14812,19</w:t>
            </w:r>
          </w:p>
        </w:tc>
        <w:tc>
          <w:tcPr>
            <w:tcW w:w="1264" w:type="dxa"/>
          </w:tcPr>
          <w:p w:rsidR="00F63D0D" w:rsidRDefault="00F63D0D">
            <w:pPr>
              <w:pStyle w:val="ConsPlusNormal"/>
              <w:jc w:val="center"/>
            </w:pPr>
            <w:r>
              <w:t>25792,40</w:t>
            </w:r>
          </w:p>
        </w:tc>
        <w:tc>
          <w:tcPr>
            <w:tcW w:w="1384" w:type="dxa"/>
          </w:tcPr>
          <w:p w:rsidR="00F63D0D" w:rsidRDefault="00F63D0D">
            <w:pPr>
              <w:pStyle w:val="ConsPlusNormal"/>
              <w:jc w:val="center"/>
            </w:pPr>
            <w:r>
              <w:t>128962,00</w:t>
            </w:r>
          </w:p>
        </w:tc>
        <w:tc>
          <w:tcPr>
            <w:tcW w:w="1384" w:type="dxa"/>
            <w:tcBorders>
              <w:right w:val="nil"/>
            </w:tcBorders>
          </w:tcPr>
          <w:p w:rsidR="00F63D0D" w:rsidRDefault="00F63D0D">
            <w:pPr>
              <w:pStyle w:val="ConsPlusNormal"/>
              <w:jc w:val="center"/>
            </w:pPr>
            <w:r>
              <w:t>128962,00</w:t>
            </w:r>
          </w:p>
        </w:tc>
      </w:tr>
      <w:tr w:rsidR="00F63D0D">
        <w:tc>
          <w:tcPr>
            <w:tcW w:w="850" w:type="dxa"/>
            <w:vMerge w:val="restart"/>
            <w:tcBorders>
              <w:left w:val="nil"/>
            </w:tcBorders>
          </w:tcPr>
          <w:p w:rsidR="00F63D0D" w:rsidRDefault="00F63D0D">
            <w:pPr>
              <w:pStyle w:val="ConsPlusNormal"/>
              <w:jc w:val="both"/>
            </w:pPr>
            <w:r>
              <w:t>Основное мероприятие 2</w:t>
            </w:r>
          </w:p>
        </w:tc>
        <w:tc>
          <w:tcPr>
            <w:tcW w:w="2077" w:type="dxa"/>
            <w:vMerge w:val="restart"/>
          </w:tcPr>
          <w:p w:rsidR="00F63D0D" w:rsidRDefault="00F63D0D">
            <w:pPr>
              <w:pStyle w:val="ConsPlusNormal"/>
              <w:jc w:val="both"/>
            </w:pPr>
            <w:r>
              <w:t>Развитие сельскохозяйственной деятельности малых форм хозяйствования</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Подпрограмма</w:t>
            </w:r>
          </w:p>
        </w:tc>
        <w:tc>
          <w:tcPr>
            <w:tcW w:w="2077" w:type="dxa"/>
            <w:vMerge w:val="restart"/>
          </w:tcPr>
          <w:p w:rsidR="00F63D0D" w:rsidRDefault="00F63D0D">
            <w:pPr>
              <w:pStyle w:val="ConsPlusNormal"/>
              <w:jc w:val="both"/>
            </w:pPr>
            <w:r>
              <w:t xml:space="preserve">"Обеспечение реализации государственной программы </w:t>
            </w:r>
            <w:r>
              <w:lastRenderedPageBreak/>
              <w:t>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90453,50</w:t>
            </w:r>
          </w:p>
        </w:tc>
        <w:tc>
          <w:tcPr>
            <w:tcW w:w="1264" w:type="dxa"/>
          </w:tcPr>
          <w:p w:rsidR="00F63D0D" w:rsidRDefault="00F63D0D">
            <w:pPr>
              <w:pStyle w:val="ConsPlusNormal"/>
              <w:jc w:val="center"/>
            </w:pPr>
            <w:r>
              <w:t>83816,80</w:t>
            </w:r>
          </w:p>
        </w:tc>
        <w:tc>
          <w:tcPr>
            <w:tcW w:w="1264" w:type="dxa"/>
          </w:tcPr>
          <w:p w:rsidR="00F63D0D" w:rsidRDefault="00F63D0D">
            <w:pPr>
              <w:pStyle w:val="ConsPlusNormal"/>
              <w:jc w:val="center"/>
            </w:pPr>
            <w:r>
              <w:t>79042,80</w:t>
            </w:r>
          </w:p>
        </w:tc>
        <w:tc>
          <w:tcPr>
            <w:tcW w:w="1264" w:type="dxa"/>
          </w:tcPr>
          <w:p w:rsidR="00F63D0D" w:rsidRDefault="00F63D0D">
            <w:pPr>
              <w:pStyle w:val="ConsPlusNormal"/>
              <w:jc w:val="center"/>
            </w:pPr>
            <w:r>
              <w:t>80719,10</w:t>
            </w:r>
          </w:p>
        </w:tc>
        <w:tc>
          <w:tcPr>
            <w:tcW w:w="1264" w:type="dxa"/>
          </w:tcPr>
          <w:p w:rsidR="00F63D0D" w:rsidRDefault="00F63D0D">
            <w:pPr>
              <w:pStyle w:val="ConsPlusNormal"/>
              <w:jc w:val="center"/>
            </w:pPr>
            <w:r>
              <w:t>80719,10</w:t>
            </w:r>
          </w:p>
        </w:tc>
        <w:tc>
          <w:tcPr>
            <w:tcW w:w="1264" w:type="dxa"/>
          </w:tcPr>
          <w:p w:rsidR="00F63D0D" w:rsidRDefault="00F63D0D">
            <w:pPr>
              <w:pStyle w:val="ConsPlusNormal"/>
              <w:jc w:val="center"/>
            </w:pPr>
            <w:r>
              <w:t>78895,30</w:t>
            </w:r>
          </w:p>
        </w:tc>
        <w:tc>
          <w:tcPr>
            <w:tcW w:w="1264" w:type="dxa"/>
          </w:tcPr>
          <w:p w:rsidR="00F63D0D" w:rsidRDefault="00F63D0D">
            <w:pPr>
              <w:pStyle w:val="ConsPlusNormal"/>
              <w:jc w:val="center"/>
            </w:pPr>
            <w:r>
              <w:t>78895,30</w:t>
            </w:r>
          </w:p>
        </w:tc>
        <w:tc>
          <w:tcPr>
            <w:tcW w:w="1384" w:type="dxa"/>
          </w:tcPr>
          <w:p w:rsidR="00F63D0D" w:rsidRDefault="00F63D0D">
            <w:pPr>
              <w:pStyle w:val="ConsPlusNormal"/>
              <w:jc w:val="center"/>
            </w:pPr>
            <w:r>
              <w:t>394476,50</w:t>
            </w:r>
          </w:p>
        </w:tc>
        <w:tc>
          <w:tcPr>
            <w:tcW w:w="1384" w:type="dxa"/>
            <w:tcBorders>
              <w:right w:val="nil"/>
            </w:tcBorders>
          </w:tcPr>
          <w:p w:rsidR="00F63D0D" w:rsidRDefault="00F63D0D">
            <w:pPr>
              <w:pStyle w:val="ConsPlusNormal"/>
              <w:jc w:val="center"/>
            </w:pPr>
            <w:r>
              <w:t>394476,50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882</w:t>
            </w:r>
          </w:p>
        </w:tc>
        <w:tc>
          <w:tcPr>
            <w:tcW w:w="1474" w:type="dxa"/>
            <w:vMerge w:val="restart"/>
          </w:tcPr>
          <w:p w:rsidR="00F63D0D" w:rsidRDefault="00F63D0D">
            <w:pPr>
              <w:pStyle w:val="ConsPlusNormal"/>
              <w:jc w:val="center"/>
            </w:pPr>
            <w:r>
              <w:t>Ц9Э0000000</w:t>
            </w:r>
          </w:p>
        </w:tc>
        <w:tc>
          <w:tcPr>
            <w:tcW w:w="1077" w:type="dxa"/>
            <w:vMerge w:val="restart"/>
          </w:tcPr>
          <w:p w:rsidR="00F63D0D" w:rsidRDefault="00F63D0D">
            <w:pPr>
              <w:pStyle w:val="ConsPlusNormal"/>
              <w:jc w:val="both"/>
            </w:pPr>
            <w:r>
              <w:t>республиканский бюджет Чувашской Республики</w:t>
            </w:r>
          </w:p>
        </w:tc>
        <w:tc>
          <w:tcPr>
            <w:tcW w:w="1264" w:type="dxa"/>
            <w:vMerge w:val="restart"/>
          </w:tcPr>
          <w:p w:rsidR="00F63D0D" w:rsidRDefault="00F63D0D">
            <w:pPr>
              <w:pStyle w:val="ConsPlusNormal"/>
              <w:jc w:val="center"/>
            </w:pPr>
            <w:r>
              <w:t>90453,50</w:t>
            </w:r>
          </w:p>
        </w:tc>
        <w:tc>
          <w:tcPr>
            <w:tcW w:w="1264" w:type="dxa"/>
            <w:vMerge w:val="restart"/>
          </w:tcPr>
          <w:p w:rsidR="00F63D0D" w:rsidRDefault="00F63D0D">
            <w:pPr>
              <w:pStyle w:val="ConsPlusNormal"/>
              <w:jc w:val="center"/>
            </w:pPr>
            <w:r>
              <w:t>83816,80</w:t>
            </w:r>
          </w:p>
        </w:tc>
        <w:tc>
          <w:tcPr>
            <w:tcW w:w="1264" w:type="dxa"/>
            <w:vMerge w:val="restart"/>
          </w:tcPr>
          <w:p w:rsidR="00F63D0D" w:rsidRDefault="00F63D0D">
            <w:pPr>
              <w:pStyle w:val="ConsPlusNormal"/>
              <w:jc w:val="center"/>
            </w:pPr>
            <w:r>
              <w:t>79042,80</w:t>
            </w:r>
          </w:p>
        </w:tc>
        <w:tc>
          <w:tcPr>
            <w:tcW w:w="1264" w:type="dxa"/>
            <w:vMerge w:val="restart"/>
          </w:tcPr>
          <w:p w:rsidR="00F63D0D" w:rsidRDefault="00F63D0D">
            <w:pPr>
              <w:pStyle w:val="ConsPlusNormal"/>
              <w:jc w:val="center"/>
            </w:pPr>
            <w:r>
              <w:t>80719,10</w:t>
            </w:r>
          </w:p>
        </w:tc>
        <w:tc>
          <w:tcPr>
            <w:tcW w:w="1264" w:type="dxa"/>
            <w:vMerge w:val="restart"/>
          </w:tcPr>
          <w:p w:rsidR="00F63D0D" w:rsidRDefault="00F63D0D">
            <w:pPr>
              <w:pStyle w:val="ConsPlusNormal"/>
              <w:jc w:val="center"/>
            </w:pPr>
            <w:r>
              <w:t>80719,10</w:t>
            </w:r>
          </w:p>
        </w:tc>
        <w:tc>
          <w:tcPr>
            <w:tcW w:w="1264" w:type="dxa"/>
            <w:vMerge w:val="restart"/>
          </w:tcPr>
          <w:p w:rsidR="00F63D0D" w:rsidRDefault="00F63D0D">
            <w:pPr>
              <w:pStyle w:val="ConsPlusNormal"/>
              <w:jc w:val="center"/>
            </w:pPr>
            <w:r>
              <w:t>78895,30</w:t>
            </w:r>
          </w:p>
        </w:tc>
        <w:tc>
          <w:tcPr>
            <w:tcW w:w="1264" w:type="dxa"/>
            <w:vMerge w:val="restart"/>
          </w:tcPr>
          <w:p w:rsidR="00F63D0D" w:rsidRDefault="00F63D0D">
            <w:pPr>
              <w:pStyle w:val="ConsPlusNormal"/>
              <w:jc w:val="center"/>
            </w:pPr>
            <w:r>
              <w:t>78895,30</w:t>
            </w:r>
          </w:p>
        </w:tc>
        <w:tc>
          <w:tcPr>
            <w:tcW w:w="1384" w:type="dxa"/>
            <w:vMerge w:val="restart"/>
          </w:tcPr>
          <w:p w:rsidR="00F63D0D" w:rsidRDefault="00F63D0D">
            <w:pPr>
              <w:pStyle w:val="ConsPlusNormal"/>
              <w:jc w:val="center"/>
            </w:pPr>
            <w:r>
              <w:t>394476,50</w:t>
            </w:r>
          </w:p>
        </w:tc>
        <w:tc>
          <w:tcPr>
            <w:tcW w:w="1384" w:type="dxa"/>
            <w:vMerge w:val="restart"/>
            <w:tcBorders>
              <w:right w:val="nil"/>
            </w:tcBorders>
          </w:tcPr>
          <w:p w:rsidR="00F63D0D" w:rsidRDefault="00F63D0D">
            <w:pPr>
              <w:pStyle w:val="ConsPlusNormal"/>
              <w:jc w:val="center"/>
            </w:pPr>
            <w:r>
              <w:t>394476,50</w:t>
            </w:r>
          </w:p>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883</w:t>
            </w:r>
          </w:p>
        </w:tc>
        <w:tc>
          <w:tcPr>
            <w:tcW w:w="1474" w:type="dxa"/>
            <w:vMerge/>
          </w:tcPr>
          <w:p w:rsidR="00F63D0D" w:rsidRDefault="00F63D0D"/>
        </w:tc>
        <w:tc>
          <w:tcPr>
            <w:tcW w:w="1077"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384" w:type="dxa"/>
            <w:vMerge/>
          </w:tcPr>
          <w:p w:rsidR="00F63D0D" w:rsidRDefault="00F63D0D"/>
        </w:tc>
        <w:tc>
          <w:tcPr>
            <w:tcW w:w="1384" w:type="dxa"/>
            <w:vMerge/>
            <w:tcBorders>
              <w:right w:val="nil"/>
            </w:tcBorders>
          </w:tcPr>
          <w:p w:rsidR="00F63D0D" w:rsidRDefault="00F63D0D"/>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jc w:val="center"/>
            </w:pPr>
            <w:r>
              <w:t>881</w:t>
            </w:r>
          </w:p>
        </w:tc>
        <w:tc>
          <w:tcPr>
            <w:tcW w:w="1474" w:type="dxa"/>
            <w:vMerge/>
          </w:tcPr>
          <w:p w:rsidR="00F63D0D" w:rsidRDefault="00F63D0D"/>
        </w:tc>
        <w:tc>
          <w:tcPr>
            <w:tcW w:w="1077"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264" w:type="dxa"/>
            <w:vMerge/>
          </w:tcPr>
          <w:p w:rsidR="00F63D0D" w:rsidRDefault="00F63D0D"/>
        </w:tc>
        <w:tc>
          <w:tcPr>
            <w:tcW w:w="1384" w:type="dxa"/>
            <w:vMerge/>
          </w:tcPr>
          <w:p w:rsidR="00F63D0D" w:rsidRDefault="00F63D0D"/>
        </w:tc>
        <w:tc>
          <w:tcPr>
            <w:tcW w:w="1384" w:type="dxa"/>
            <w:vMerge/>
            <w:tcBorders>
              <w:right w:val="nil"/>
            </w:tcBorders>
          </w:tcPr>
          <w:p w:rsidR="00F63D0D" w:rsidRDefault="00F63D0D"/>
        </w:tc>
      </w:tr>
      <w:tr w:rsidR="00F63D0D">
        <w:tc>
          <w:tcPr>
            <w:tcW w:w="850" w:type="dxa"/>
            <w:vMerge/>
            <w:tcBorders>
              <w:left w:val="nil"/>
            </w:tcBorders>
          </w:tcPr>
          <w:p w:rsidR="00F63D0D" w:rsidRDefault="00F63D0D"/>
        </w:tc>
        <w:tc>
          <w:tcPr>
            <w:tcW w:w="2077" w:type="dxa"/>
            <w:vMerge/>
          </w:tcPr>
          <w:p w:rsidR="00F63D0D" w:rsidRDefault="00F63D0D"/>
        </w:tc>
        <w:tc>
          <w:tcPr>
            <w:tcW w:w="624" w:type="dxa"/>
          </w:tcPr>
          <w:p w:rsidR="00F63D0D" w:rsidRDefault="00F63D0D">
            <w:pPr>
              <w:pStyle w:val="ConsPlusNormal"/>
            </w:pPr>
          </w:p>
        </w:tc>
        <w:tc>
          <w:tcPr>
            <w:tcW w:w="1474"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384" w:type="dxa"/>
          </w:tcPr>
          <w:p w:rsidR="00F63D0D" w:rsidRDefault="00F63D0D">
            <w:pPr>
              <w:pStyle w:val="ConsPlusNormal"/>
              <w:jc w:val="center"/>
            </w:pPr>
            <w:r>
              <w:t>0,00</w:t>
            </w:r>
          </w:p>
        </w:tc>
        <w:tc>
          <w:tcPr>
            <w:tcW w:w="1384" w:type="dxa"/>
            <w:tcBorders>
              <w:right w:val="nil"/>
            </w:tcBorders>
          </w:tcPr>
          <w:p w:rsidR="00F63D0D" w:rsidRDefault="00F63D0D">
            <w:pPr>
              <w:pStyle w:val="ConsPlusNormal"/>
              <w:jc w:val="center"/>
            </w:pPr>
            <w:r>
              <w:t>0,00</w:t>
            </w:r>
          </w:p>
        </w:tc>
      </w:tr>
    </w:tbl>
    <w:p w:rsidR="00F63D0D" w:rsidRDefault="00F63D0D">
      <w:pPr>
        <w:sectPr w:rsidR="00F63D0D">
          <w:pgSz w:w="16838" w:h="11905" w:orient="landscape"/>
          <w:pgMar w:top="1701" w:right="1134" w:bottom="850" w:left="1134" w:header="0" w:footer="0" w:gutter="0"/>
          <w:cols w:space="720"/>
        </w:sectPr>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1"/>
      </w:pPr>
      <w:r>
        <w:t>Приложение N 3</w:t>
      </w:r>
    </w:p>
    <w:p w:rsidR="00F63D0D" w:rsidRDefault="00F63D0D">
      <w:pPr>
        <w:pStyle w:val="ConsPlusNormal"/>
        <w:jc w:val="right"/>
      </w:pPr>
      <w:r>
        <w:t>к государственной программе</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3" w:name="P4658"/>
      <w:bookmarkEnd w:id="3"/>
      <w:r>
        <w:t>ПОДПРОГРАММА</w:t>
      </w:r>
    </w:p>
    <w:p w:rsidR="00F63D0D" w:rsidRDefault="00F63D0D">
      <w:pPr>
        <w:pStyle w:val="ConsPlusTitle"/>
        <w:jc w:val="center"/>
      </w:pPr>
      <w:r>
        <w:t>"ТЕХНИЧЕСКАЯ И ТЕХНОЛОГИЧЕСКАЯ МОДЕРНИЗАЦИЯ,</w:t>
      </w:r>
    </w:p>
    <w:p w:rsidR="00F63D0D" w:rsidRDefault="00F63D0D">
      <w:pPr>
        <w:pStyle w:val="ConsPlusTitle"/>
        <w:jc w:val="center"/>
      </w:pPr>
      <w:r>
        <w:t>ИННОВАЦИОННОЕ РАЗВИТИЕ" ГОСУДАРСТВЕННОЙ ПРОГРАММЫ</w:t>
      </w:r>
    </w:p>
    <w:p w:rsidR="00F63D0D" w:rsidRDefault="00F63D0D">
      <w:pPr>
        <w:pStyle w:val="ConsPlusTitle"/>
        <w:jc w:val="center"/>
      </w:pPr>
      <w:r>
        <w:t>ЧУВАШСКОЙ РЕСПУБЛИКИ "РАЗВИТИЕ СЕЛЬСКОГО ХОЗЯЙСТВА</w:t>
      </w:r>
    </w:p>
    <w:p w:rsidR="00F63D0D" w:rsidRDefault="00F63D0D">
      <w:pPr>
        <w:pStyle w:val="ConsPlusTitle"/>
        <w:jc w:val="center"/>
      </w:pPr>
      <w:r>
        <w:t>И РЕГУЛИРОВАНИЕ РЫНКА СЕЛЬСКОХОЗЯЙСТВЕННОЙ ПРОДУКЦИИ,</w:t>
      </w:r>
    </w:p>
    <w:p w:rsidR="00F63D0D" w:rsidRDefault="00F63D0D">
      <w:pPr>
        <w:pStyle w:val="ConsPlusTitle"/>
        <w:jc w:val="center"/>
      </w:pPr>
      <w:r>
        <w:t>СЫРЬЯ И ПРОДОВОЛЬСТВИЯ 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Постановлений Кабинета Министров ЧР от 14.05.2019 </w:t>
            </w:r>
            <w:hyperlink r:id="rId169" w:history="1">
              <w:r>
                <w:rPr>
                  <w:color w:val="0000FF"/>
                </w:rPr>
                <w:t>N 147</w:t>
              </w:r>
            </w:hyperlink>
            <w:r>
              <w:rPr>
                <w:color w:val="392C69"/>
              </w:rPr>
              <w:t>,</w:t>
            </w:r>
          </w:p>
          <w:p w:rsidR="00F63D0D" w:rsidRDefault="00F63D0D">
            <w:pPr>
              <w:pStyle w:val="ConsPlusNormal"/>
              <w:jc w:val="center"/>
            </w:pPr>
            <w:r>
              <w:rPr>
                <w:color w:val="392C69"/>
              </w:rPr>
              <w:t xml:space="preserve">от 25.12.2019 </w:t>
            </w:r>
            <w:hyperlink r:id="rId170" w:history="1">
              <w:r>
                <w:rPr>
                  <w:color w:val="0000FF"/>
                </w:rPr>
                <w:t>N 603</w:t>
              </w:r>
            </w:hyperlink>
            <w:r>
              <w:rPr>
                <w:color w:val="392C69"/>
              </w:rPr>
              <w:t xml:space="preserve">, от 31.12.2019 </w:t>
            </w:r>
            <w:hyperlink r:id="rId171" w:history="1">
              <w:r>
                <w:rPr>
                  <w:color w:val="0000FF"/>
                </w:rPr>
                <w:t>N 623</w:t>
              </w:r>
            </w:hyperlink>
            <w:r>
              <w:rPr>
                <w:color w:val="392C69"/>
              </w:rPr>
              <w:t xml:space="preserve">, от 22.04.2020 </w:t>
            </w:r>
            <w:hyperlink r:id="rId172" w:history="1">
              <w:r>
                <w:rPr>
                  <w:color w:val="0000FF"/>
                </w:rPr>
                <w:t>N 207</w:t>
              </w:r>
            </w:hyperlink>
            <w:r>
              <w:rPr>
                <w:color w:val="392C69"/>
              </w:rPr>
              <w:t>,</w:t>
            </w:r>
          </w:p>
          <w:p w:rsidR="00F63D0D" w:rsidRDefault="00F63D0D">
            <w:pPr>
              <w:pStyle w:val="ConsPlusNormal"/>
              <w:jc w:val="center"/>
            </w:pPr>
            <w:r>
              <w:rPr>
                <w:color w:val="392C69"/>
              </w:rPr>
              <w:t xml:space="preserve">от 12.08.2020 </w:t>
            </w:r>
            <w:hyperlink r:id="rId173" w:history="1">
              <w:r>
                <w:rPr>
                  <w:color w:val="0000FF"/>
                </w:rPr>
                <w:t>N 466</w:t>
              </w:r>
            </w:hyperlink>
            <w:r>
              <w:rPr>
                <w:color w:val="392C69"/>
              </w:rPr>
              <w:t xml:space="preserve">, от 10.11.2020 </w:t>
            </w:r>
            <w:hyperlink r:id="rId174" w:history="1">
              <w:r>
                <w:rPr>
                  <w:color w:val="0000FF"/>
                </w:rPr>
                <w:t>N 610</w:t>
              </w:r>
            </w:hyperlink>
            <w:r>
              <w:rPr>
                <w:color w:val="392C69"/>
              </w:rPr>
              <w:t>)</w:t>
            </w:r>
          </w:p>
        </w:tc>
      </w:tr>
    </w:tbl>
    <w:p w:rsidR="00F63D0D" w:rsidRDefault="00F63D0D">
      <w:pPr>
        <w:pStyle w:val="ConsPlusNormal"/>
        <w:jc w:val="both"/>
      </w:pPr>
    </w:p>
    <w:p w:rsidR="00F63D0D" w:rsidRDefault="00F63D0D">
      <w:pPr>
        <w:pStyle w:val="ConsPlusTitle"/>
        <w:jc w:val="center"/>
        <w:outlineLvl w:val="2"/>
      </w:pPr>
      <w:r>
        <w:t>Паспорт подпрограммы</w:t>
      </w:r>
    </w:p>
    <w:p w:rsidR="00F63D0D" w:rsidRDefault="00F63D0D">
      <w:pPr>
        <w:pStyle w:val="ConsPlusNormal"/>
        <w:jc w:val="center"/>
      </w:pPr>
      <w:r>
        <w:t xml:space="preserve">(позиция введена </w:t>
      </w:r>
      <w:hyperlink r:id="rId175" w:history="1">
        <w:r>
          <w:rPr>
            <w:color w:val="0000FF"/>
          </w:rPr>
          <w:t>Постановлением</w:t>
        </w:r>
      </w:hyperlink>
      <w:r>
        <w:t xml:space="preserve"> Кабинета Министров ЧР</w:t>
      </w:r>
    </w:p>
    <w:p w:rsidR="00F63D0D" w:rsidRDefault="00F63D0D">
      <w:pPr>
        <w:pStyle w:val="ConsPlusNormal"/>
        <w:jc w:val="center"/>
      </w:pPr>
      <w:r>
        <w:t>от 14.05.2019 N 147)</w:t>
      </w:r>
    </w:p>
    <w:p w:rsidR="00F63D0D" w:rsidRDefault="00F63D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F63D0D">
        <w:tc>
          <w:tcPr>
            <w:tcW w:w="2551" w:type="dxa"/>
            <w:tcBorders>
              <w:top w:val="nil"/>
              <w:left w:val="nil"/>
              <w:bottom w:val="nil"/>
              <w:right w:val="nil"/>
            </w:tcBorders>
          </w:tcPr>
          <w:p w:rsidR="00F63D0D" w:rsidRDefault="00F63D0D">
            <w:pPr>
              <w:pStyle w:val="ConsPlusNormal"/>
              <w:jc w:val="both"/>
            </w:pPr>
            <w:r>
              <w:t>Ответственный исполнитель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Министерство сельского хозяйства Чувашской Республики</w:t>
            </w:r>
          </w:p>
        </w:tc>
      </w:tr>
      <w:tr w:rsidR="00F63D0D">
        <w:tc>
          <w:tcPr>
            <w:tcW w:w="2551" w:type="dxa"/>
            <w:tcBorders>
              <w:top w:val="nil"/>
              <w:left w:val="nil"/>
              <w:bottom w:val="nil"/>
              <w:right w:val="nil"/>
            </w:tcBorders>
          </w:tcPr>
          <w:p w:rsidR="00F63D0D" w:rsidRDefault="00F63D0D">
            <w:pPr>
              <w:pStyle w:val="ConsPlusNormal"/>
              <w:jc w:val="both"/>
            </w:pPr>
            <w:r>
              <w:t>Соисполнитель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tc>
      </w:tr>
      <w:tr w:rsidR="00F63D0D">
        <w:tc>
          <w:tcPr>
            <w:tcW w:w="2551" w:type="dxa"/>
            <w:tcBorders>
              <w:top w:val="nil"/>
              <w:left w:val="nil"/>
              <w:bottom w:val="nil"/>
              <w:right w:val="nil"/>
            </w:tcBorders>
          </w:tcPr>
          <w:p w:rsidR="00F63D0D" w:rsidRDefault="00F63D0D">
            <w:pPr>
              <w:pStyle w:val="ConsPlusNormal"/>
              <w:jc w:val="both"/>
            </w:pPr>
            <w:r>
              <w:t>Цели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F63D0D" w:rsidRDefault="00F63D0D">
            <w:pPr>
              <w:pStyle w:val="ConsPlusNormal"/>
              <w:jc w:val="both"/>
            </w:pPr>
            <w:r>
              <w:t>создание благоприятной экономической среды, способствующей инновационному развитию и привлечению инвестиций в сельское хозяйство</w:t>
            </w:r>
          </w:p>
        </w:tc>
      </w:tr>
      <w:tr w:rsidR="00F63D0D">
        <w:tc>
          <w:tcPr>
            <w:tcW w:w="2551" w:type="dxa"/>
            <w:tcBorders>
              <w:top w:val="nil"/>
              <w:left w:val="nil"/>
              <w:bottom w:val="nil"/>
              <w:right w:val="nil"/>
            </w:tcBorders>
          </w:tcPr>
          <w:p w:rsidR="00F63D0D" w:rsidRDefault="00F63D0D">
            <w:pPr>
              <w:pStyle w:val="ConsPlusNormal"/>
              <w:jc w:val="both"/>
            </w:pPr>
            <w:r>
              <w:t>Задачи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стимулирование приобретения сельскохозяйственными товаропроизводителями высокотехнологичных машин и оборудования;</w:t>
            </w:r>
          </w:p>
          <w:p w:rsidR="00F63D0D" w:rsidRDefault="00F63D0D">
            <w:pPr>
              <w:pStyle w:val="ConsPlusNormal"/>
              <w:jc w:val="both"/>
            </w:pPr>
            <w: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F63D0D" w:rsidRDefault="00F63D0D">
            <w:pPr>
              <w:pStyle w:val="ConsPlusNormal"/>
              <w:jc w:val="both"/>
            </w:pPr>
            <w:r>
              <w:t xml:space="preserve">создание и развитие институциональной среды, необходимой </w:t>
            </w:r>
            <w:r>
              <w:lastRenderedPageBreak/>
              <w:t>для разработки и широкомасштабного использования инноваций</w:t>
            </w:r>
          </w:p>
        </w:tc>
      </w:tr>
      <w:tr w:rsidR="00F63D0D">
        <w:tc>
          <w:tcPr>
            <w:tcW w:w="2551" w:type="dxa"/>
            <w:tcBorders>
              <w:top w:val="nil"/>
              <w:left w:val="nil"/>
              <w:bottom w:val="nil"/>
              <w:right w:val="nil"/>
            </w:tcBorders>
          </w:tcPr>
          <w:p w:rsidR="00F63D0D" w:rsidRDefault="00F63D0D">
            <w:pPr>
              <w:pStyle w:val="ConsPlusNormal"/>
              <w:jc w:val="both"/>
            </w:pPr>
            <w:r>
              <w:lastRenderedPageBreak/>
              <w:t>Целевые показатели (индикаторы)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к 2036 году предусматривается достижение следующих целевых показателей (индикаторов) (по сравнению с 2017 годом):</w:t>
            </w:r>
          </w:p>
          <w:p w:rsidR="00F63D0D" w:rsidRDefault="00F63D0D">
            <w:pPr>
              <w:pStyle w:val="ConsPlusNormal"/>
              <w:jc w:val="both"/>
            </w:pPr>
            <w:r>
              <w:t>количество реализованных инновационных проектов - 17 единиц;</w:t>
            </w:r>
          </w:p>
          <w:p w:rsidR="00F63D0D" w:rsidRDefault="00F63D0D">
            <w:pPr>
              <w:pStyle w:val="ConsPlusNormal"/>
              <w:jc w:val="both"/>
            </w:pPr>
            <w:r>
              <w:t>удельный расход тепловой и электрической энергии на производство скота и птицы на убой - 30,2 кг у.т./ц;</w:t>
            </w:r>
          </w:p>
          <w:p w:rsidR="00F63D0D" w:rsidRDefault="00F63D0D">
            <w:pPr>
              <w:pStyle w:val="ConsPlusNormal"/>
              <w:jc w:val="both"/>
            </w:pPr>
            <w:r>
              <w:t>удельный расход топлива на обработку посевных площадей сельскохозяйственных культур без учета тепличного хозяйства - 68,0 кг у.т./ц;</w:t>
            </w:r>
          </w:p>
          <w:p w:rsidR="00F63D0D" w:rsidRDefault="00F63D0D">
            <w:pPr>
              <w:pStyle w:val="ConsPlusNormal"/>
              <w:jc w:val="both"/>
            </w:pPr>
            <w:r>
              <w:t>удельный расход тепловой и электрической энергии в тепличном хозяйстве - 112,2 кг у.т./ кв. м;</w:t>
            </w:r>
          </w:p>
          <w:p w:rsidR="00F63D0D" w:rsidRDefault="00F63D0D">
            <w:pPr>
              <w:pStyle w:val="ConsPlusNormal"/>
              <w:jc w:val="both"/>
            </w:pPr>
            <w:r>
              <w:t>удельный расход электрической энергии в тепличном хозяйстве - 2,71 кг у.т./ кв. м</w:t>
            </w:r>
          </w:p>
        </w:tc>
      </w:tr>
      <w:tr w:rsidR="00F63D0D">
        <w:tc>
          <w:tcPr>
            <w:tcW w:w="9071" w:type="dxa"/>
            <w:gridSpan w:val="3"/>
            <w:tcBorders>
              <w:top w:val="nil"/>
              <w:left w:val="nil"/>
              <w:bottom w:val="nil"/>
              <w:right w:val="nil"/>
            </w:tcBorders>
          </w:tcPr>
          <w:p w:rsidR="00F63D0D" w:rsidRDefault="00F63D0D">
            <w:pPr>
              <w:pStyle w:val="ConsPlusNormal"/>
              <w:jc w:val="both"/>
            </w:pPr>
            <w:r>
              <w:t xml:space="preserve">(в ред. </w:t>
            </w:r>
            <w:hyperlink r:id="rId176" w:history="1">
              <w:r>
                <w:rPr>
                  <w:color w:val="0000FF"/>
                </w:rPr>
                <w:t>Постановления</w:t>
              </w:r>
            </w:hyperlink>
            <w:r>
              <w:t xml:space="preserve"> Кабинета Министров ЧР от 14.05.2019 N 147)</w:t>
            </w:r>
          </w:p>
        </w:tc>
      </w:tr>
      <w:tr w:rsidR="00F63D0D">
        <w:tc>
          <w:tcPr>
            <w:tcW w:w="2551" w:type="dxa"/>
            <w:tcBorders>
              <w:top w:val="nil"/>
              <w:left w:val="nil"/>
              <w:bottom w:val="nil"/>
              <w:right w:val="nil"/>
            </w:tcBorders>
          </w:tcPr>
          <w:p w:rsidR="00F63D0D" w:rsidRDefault="00F63D0D">
            <w:pPr>
              <w:pStyle w:val="ConsPlusNormal"/>
              <w:jc w:val="both"/>
            </w:pPr>
            <w:r>
              <w:t>Сроки и этапы реализации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2019 - 2035 годы:</w:t>
            </w:r>
          </w:p>
          <w:p w:rsidR="00F63D0D" w:rsidRDefault="00F63D0D">
            <w:pPr>
              <w:pStyle w:val="ConsPlusNormal"/>
              <w:jc w:val="both"/>
            </w:pPr>
            <w:r>
              <w:t>1 этап - 2019 - 2025 годы;</w:t>
            </w:r>
          </w:p>
          <w:p w:rsidR="00F63D0D" w:rsidRDefault="00F63D0D">
            <w:pPr>
              <w:pStyle w:val="ConsPlusNormal"/>
              <w:jc w:val="both"/>
            </w:pPr>
            <w:r>
              <w:t>2 этап - 2026 - 2030 годы;</w:t>
            </w:r>
          </w:p>
          <w:p w:rsidR="00F63D0D" w:rsidRDefault="00F63D0D">
            <w:pPr>
              <w:pStyle w:val="ConsPlusNormal"/>
              <w:jc w:val="both"/>
            </w:pPr>
            <w:r>
              <w:t>3 этап - 2031 - 2035 годы</w:t>
            </w:r>
          </w:p>
        </w:tc>
      </w:tr>
      <w:tr w:rsidR="00F63D0D">
        <w:tc>
          <w:tcPr>
            <w:tcW w:w="2551" w:type="dxa"/>
            <w:tcBorders>
              <w:top w:val="nil"/>
              <w:left w:val="nil"/>
              <w:bottom w:val="nil"/>
              <w:right w:val="nil"/>
            </w:tcBorders>
          </w:tcPr>
          <w:p w:rsidR="00F63D0D" w:rsidRDefault="00F63D0D">
            <w:pPr>
              <w:pStyle w:val="ConsPlusNormal"/>
              <w:jc w:val="both"/>
            </w:pPr>
            <w:r>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прогнозируемые объемы бюджетных ассигнований на реализацию мероприятий подпрограммы в 2019 - 2035 годах составляют 5501641,08 тыс. рублей, в том числе:</w:t>
            </w:r>
          </w:p>
          <w:p w:rsidR="00F63D0D" w:rsidRDefault="00F63D0D">
            <w:pPr>
              <w:pStyle w:val="ConsPlusNormal"/>
              <w:jc w:val="both"/>
            </w:pPr>
            <w:r>
              <w:t>в 2019 году - 276428,80 тыс. рублей;</w:t>
            </w:r>
          </w:p>
          <w:p w:rsidR="00F63D0D" w:rsidRDefault="00F63D0D">
            <w:pPr>
              <w:pStyle w:val="ConsPlusNormal"/>
              <w:jc w:val="both"/>
            </w:pPr>
            <w:r>
              <w:t>в 2020 году - 587235,18 тыс. рублей;</w:t>
            </w:r>
          </w:p>
          <w:p w:rsidR="00F63D0D" w:rsidRDefault="00F63D0D">
            <w:pPr>
              <w:pStyle w:val="ConsPlusNormal"/>
              <w:jc w:val="both"/>
            </w:pPr>
            <w:r>
              <w:t>в 2021 году - 494649,50 тыс. рублей;</w:t>
            </w:r>
          </w:p>
          <w:p w:rsidR="00F63D0D" w:rsidRDefault="00F63D0D">
            <w:pPr>
              <w:pStyle w:val="ConsPlusNormal"/>
              <w:jc w:val="both"/>
            </w:pPr>
            <w:r>
              <w:t>в 2022 году - 493457,60 тыс. рублей;</w:t>
            </w:r>
          </w:p>
          <w:p w:rsidR="00F63D0D" w:rsidRDefault="00F63D0D">
            <w:pPr>
              <w:pStyle w:val="ConsPlusNormal"/>
              <w:jc w:val="both"/>
            </w:pPr>
            <w:r>
              <w:t>в 2023 году - 504862,00 тыс. рублей;</w:t>
            </w:r>
          </w:p>
          <w:p w:rsidR="00F63D0D" w:rsidRDefault="00F63D0D">
            <w:pPr>
              <w:pStyle w:val="ConsPlusNormal"/>
              <w:jc w:val="both"/>
            </w:pPr>
            <w:r>
              <w:t>в 2024 году - 262084,00 тыс. рублей;</w:t>
            </w:r>
          </w:p>
          <w:p w:rsidR="00F63D0D" w:rsidRDefault="00F63D0D">
            <w:pPr>
              <w:pStyle w:val="ConsPlusNormal"/>
              <w:jc w:val="both"/>
            </w:pPr>
            <w:r>
              <w:t>в 2025 году - 262084,00 тыс. рублей;</w:t>
            </w:r>
          </w:p>
          <w:p w:rsidR="00F63D0D" w:rsidRDefault="00F63D0D">
            <w:pPr>
              <w:pStyle w:val="ConsPlusNormal"/>
              <w:jc w:val="both"/>
            </w:pPr>
            <w:r>
              <w:t>в 2026 - 2030 годах - 1310420,00 тыс. рублей;</w:t>
            </w:r>
          </w:p>
          <w:p w:rsidR="00F63D0D" w:rsidRDefault="00F63D0D">
            <w:pPr>
              <w:pStyle w:val="ConsPlusNormal"/>
              <w:jc w:val="both"/>
            </w:pPr>
            <w:r>
              <w:t>в 2031 - 2035 годах - 1310420,00 тыс. рублей;</w:t>
            </w:r>
          </w:p>
          <w:p w:rsidR="00F63D0D" w:rsidRDefault="00F63D0D">
            <w:pPr>
              <w:pStyle w:val="ConsPlusNormal"/>
              <w:jc w:val="both"/>
            </w:pPr>
            <w:r>
              <w:t>из них средства:</w:t>
            </w:r>
          </w:p>
          <w:p w:rsidR="00F63D0D" w:rsidRDefault="00F63D0D">
            <w:pPr>
              <w:pStyle w:val="ConsPlusNormal"/>
              <w:jc w:val="both"/>
            </w:pPr>
            <w:r>
              <w:t>республиканского бюджета Чувашской Республики - 1271641,08 тыс. рублей (23,11 процента), в том числе:</w:t>
            </w:r>
          </w:p>
          <w:p w:rsidR="00F63D0D" w:rsidRDefault="00F63D0D">
            <w:pPr>
              <w:pStyle w:val="ConsPlusNormal"/>
              <w:jc w:val="both"/>
            </w:pPr>
            <w:r>
              <w:t>в 2019 году - 36428,80 тыс. рублей;</w:t>
            </w:r>
          </w:p>
          <w:p w:rsidR="00F63D0D" w:rsidRDefault="00F63D0D">
            <w:pPr>
              <w:pStyle w:val="ConsPlusNormal"/>
              <w:jc w:val="both"/>
            </w:pPr>
            <w:r>
              <w:t>в 2020 году - 347235,18 тыс. рублей;</w:t>
            </w:r>
          </w:p>
          <w:p w:rsidR="00F63D0D" w:rsidRDefault="00F63D0D">
            <w:pPr>
              <w:pStyle w:val="ConsPlusNormal"/>
              <w:jc w:val="both"/>
            </w:pPr>
            <w:r>
              <w:t>в 2021 году - 244649,50 тыс. рублей;</w:t>
            </w:r>
          </w:p>
          <w:p w:rsidR="00F63D0D" w:rsidRDefault="00F63D0D">
            <w:pPr>
              <w:pStyle w:val="ConsPlusNormal"/>
              <w:jc w:val="both"/>
            </w:pPr>
            <w:r>
              <w:t>в 2022 году - 243457,60 тыс. рублей;</w:t>
            </w:r>
          </w:p>
          <w:p w:rsidR="00F63D0D" w:rsidRDefault="00F63D0D">
            <w:pPr>
              <w:pStyle w:val="ConsPlusNormal"/>
              <w:jc w:val="both"/>
            </w:pPr>
            <w:r>
              <w:t>в 2023 году - 254862,00 тыс. рублей;</w:t>
            </w:r>
          </w:p>
          <w:p w:rsidR="00F63D0D" w:rsidRDefault="00F63D0D">
            <w:pPr>
              <w:pStyle w:val="ConsPlusNormal"/>
              <w:jc w:val="both"/>
            </w:pPr>
            <w:r>
              <w:t>в 2024 году - 12084,00 тыс. рублей;</w:t>
            </w:r>
          </w:p>
          <w:p w:rsidR="00F63D0D" w:rsidRDefault="00F63D0D">
            <w:pPr>
              <w:pStyle w:val="ConsPlusNormal"/>
              <w:jc w:val="both"/>
            </w:pPr>
            <w:r>
              <w:t>в 2025 году - 12084,00 тыс. рублей;</w:t>
            </w:r>
          </w:p>
          <w:p w:rsidR="00F63D0D" w:rsidRDefault="00F63D0D">
            <w:pPr>
              <w:pStyle w:val="ConsPlusNormal"/>
              <w:jc w:val="both"/>
            </w:pPr>
            <w:r>
              <w:t>в 2026 - 2030 годах - 60420,00 тыс. рублей;</w:t>
            </w:r>
          </w:p>
          <w:p w:rsidR="00F63D0D" w:rsidRDefault="00F63D0D">
            <w:pPr>
              <w:pStyle w:val="ConsPlusNormal"/>
              <w:jc w:val="both"/>
            </w:pPr>
            <w:r>
              <w:t>в 2031 - 2035 годах - 60420,00 тыс. рублей;</w:t>
            </w:r>
          </w:p>
          <w:p w:rsidR="00F63D0D" w:rsidRDefault="00F63D0D">
            <w:pPr>
              <w:pStyle w:val="ConsPlusNormal"/>
              <w:jc w:val="both"/>
            </w:pPr>
            <w:r>
              <w:t>внебюджетных источников - 4230000,00 тыс. рублей (76,89 процента), в том числе:</w:t>
            </w:r>
          </w:p>
          <w:p w:rsidR="00F63D0D" w:rsidRDefault="00F63D0D">
            <w:pPr>
              <w:pStyle w:val="ConsPlusNormal"/>
              <w:jc w:val="both"/>
            </w:pPr>
            <w:r>
              <w:t>в 2019 году - 240000,00 тыс. рублей;</w:t>
            </w:r>
          </w:p>
          <w:p w:rsidR="00F63D0D" w:rsidRDefault="00F63D0D">
            <w:pPr>
              <w:pStyle w:val="ConsPlusNormal"/>
              <w:jc w:val="both"/>
            </w:pPr>
            <w:r>
              <w:t>в 2020 году - 240000,00 тыс. рублей;</w:t>
            </w:r>
          </w:p>
          <w:p w:rsidR="00F63D0D" w:rsidRDefault="00F63D0D">
            <w:pPr>
              <w:pStyle w:val="ConsPlusNormal"/>
              <w:jc w:val="both"/>
            </w:pPr>
            <w:r>
              <w:t>в 2021 году - 250000,00 тыс. рублей;</w:t>
            </w:r>
          </w:p>
          <w:p w:rsidR="00F63D0D" w:rsidRDefault="00F63D0D">
            <w:pPr>
              <w:pStyle w:val="ConsPlusNormal"/>
              <w:jc w:val="both"/>
            </w:pPr>
            <w:r>
              <w:lastRenderedPageBreak/>
              <w:t>в 2022 году - 250000,00 тыс. рублей;</w:t>
            </w:r>
          </w:p>
          <w:p w:rsidR="00F63D0D" w:rsidRDefault="00F63D0D">
            <w:pPr>
              <w:pStyle w:val="ConsPlusNormal"/>
              <w:jc w:val="both"/>
            </w:pPr>
            <w:r>
              <w:t>в 2023 году - 250000,00 тыс. рублей;</w:t>
            </w:r>
          </w:p>
          <w:p w:rsidR="00F63D0D" w:rsidRDefault="00F63D0D">
            <w:pPr>
              <w:pStyle w:val="ConsPlusNormal"/>
              <w:jc w:val="both"/>
            </w:pPr>
            <w:r>
              <w:t>в 2024 году - 250000,00 тыс. рублей;</w:t>
            </w:r>
          </w:p>
          <w:p w:rsidR="00F63D0D" w:rsidRDefault="00F63D0D">
            <w:pPr>
              <w:pStyle w:val="ConsPlusNormal"/>
              <w:jc w:val="both"/>
            </w:pPr>
            <w:r>
              <w:t>в 2025 году - 250000,00 тыс. рублей;</w:t>
            </w:r>
          </w:p>
          <w:p w:rsidR="00F63D0D" w:rsidRDefault="00F63D0D">
            <w:pPr>
              <w:pStyle w:val="ConsPlusNormal"/>
              <w:jc w:val="both"/>
            </w:pPr>
            <w:r>
              <w:t>в 2026 - 2030 годах - 1250000,00 тыс. рублей;</w:t>
            </w:r>
          </w:p>
          <w:p w:rsidR="00F63D0D" w:rsidRDefault="00F63D0D">
            <w:pPr>
              <w:pStyle w:val="ConsPlusNormal"/>
              <w:jc w:val="both"/>
            </w:pPr>
            <w:r>
              <w:t>в 2031 - 2035 годах - 1250000,00 тыс. рублей</w:t>
            </w:r>
          </w:p>
        </w:tc>
      </w:tr>
      <w:tr w:rsidR="00F63D0D">
        <w:tc>
          <w:tcPr>
            <w:tcW w:w="9071" w:type="dxa"/>
            <w:gridSpan w:val="3"/>
            <w:tcBorders>
              <w:top w:val="nil"/>
              <w:left w:val="nil"/>
              <w:bottom w:val="nil"/>
              <w:right w:val="nil"/>
            </w:tcBorders>
          </w:tcPr>
          <w:p w:rsidR="00F63D0D" w:rsidRDefault="00F63D0D">
            <w:pPr>
              <w:pStyle w:val="ConsPlusNormal"/>
              <w:jc w:val="both"/>
            </w:pPr>
            <w:r>
              <w:lastRenderedPageBreak/>
              <w:t xml:space="preserve">(позиция в ред. </w:t>
            </w:r>
            <w:hyperlink r:id="rId177" w:history="1">
              <w:r>
                <w:rPr>
                  <w:color w:val="0000FF"/>
                </w:rPr>
                <w:t>Постановления</w:t>
              </w:r>
            </w:hyperlink>
            <w:r>
              <w:t xml:space="preserve"> Кабинета Министров ЧР от 10.11.2020 N 610)</w:t>
            </w:r>
          </w:p>
        </w:tc>
      </w:tr>
      <w:tr w:rsidR="00F63D0D">
        <w:tc>
          <w:tcPr>
            <w:tcW w:w="2551" w:type="dxa"/>
            <w:tcBorders>
              <w:top w:val="nil"/>
              <w:left w:val="nil"/>
              <w:bottom w:val="nil"/>
              <w:right w:val="nil"/>
            </w:tcBorders>
          </w:tcPr>
          <w:p w:rsidR="00F63D0D" w:rsidRDefault="00F63D0D">
            <w:pPr>
              <w:pStyle w:val="ConsPlusNormal"/>
              <w:jc w:val="both"/>
            </w:pPr>
            <w:r>
              <w:t>Ожидаемый результат реализации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к 2036 году увеличится количество реализованных инновационных проектов до 17 единиц.</w:t>
            </w:r>
          </w:p>
        </w:tc>
      </w:tr>
    </w:tbl>
    <w:p w:rsidR="00F63D0D" w:rsidRDefault="00F63D0D">
      <w:pPr>
        <w:pStyle w:val="ConsPlusNormal"/>
        <w:jc w:val="both"/>
      </w:pPr>
    </w:p>
    <w:p w:rsidR="00F63D0D" w:rsidRDefault="00F63D0D">
      <w:pPr>
        <w:pStyle w:val="ConsPlusTitle"/>
        <w:jc w:val="center"/>
        <w:outlineLvl w:val="2"/>
      </w:pPr>
      <w:r>
        <w:t>Раздел I. ПРИОРИТЕТЫ И ЦЕЛИ ПОДПРОГРАММЫ</w:t>
      </w:r>
    </w:p>
    <w:p w:rsidR="00F63D0D" w:rsidRDefault="00F63D0D">
      <w:pPr>
        <w:pStyle w:val="ConsPlusTitle"/>
        <w:jc w:val="center"/>
      </w:pPr>
      <w:r>
        <w:t>"ТЕХНИЧЕСКАЯ И ТЕХНОЛОГИЧЕСКАЯ МОДЕРНИЗАЦИЯ,</w:t>
      </w:r>
    </w:p>
    <w:p w:rsidR="00F63D0D" w:rsidRDefault="00F63D0D">
      <w:pPr>
        <w:pStyle w:val="ConsPlusTitle"/>
        <w:jc w:val="center"/>
      </w:pPr>
      <w:r>
        <w:t>ИННОВАЦИОННОЕ РАЗВИТИЕ", ОБЩАЯ ХАРАКТЕРИСТИКА УЧАСТИЯ</w:t>
      </w:r>
    </w:p>
    <w:p w:rsidR="00F63D0D" w:rsidRDefault="00F63D0D">
      <w:pPr>
        <w:pStyle w:val="ConsPlusTitle"/>
        <w:jc w:val="center"/>
      </w:pPr>
      <w:r>
        <w:t>ОРГАНОВ МЕСТНОГО САМОУПРАВЛЕНИЯ МУНИЦИПАЛЬНЫХ РАЙОНОВ</w:t>
      </w:r>
    </w:p>
    <w:p w:rsidR="00F63D0D" w:rsidRDefault="00F63D0D">
      <w:pPr>
        <w:pStyle w:val="ConsPlusTitle"/>
        <w:jc w:val="center"/>
      </w:pPr>
      <w:r>
        <w:t>И ГОРОДСКИХ ОКРУГОВ В ЕЕ РЕАЛИЗАЦИИ</w:t>
      </w:r>
    </w:p>
    <w:p w:rsidR="00F63D0D" w:rsidRDefault="00F63D0D">
      <w:pPr>
        <w:pStyle w:val="ConsPlusNormal"/>
        <w:jc w:val="both"/>
      </w:pPr>
    </w:p>
    <w:p w:rsidR="00F63D0D" w:rsidRDefault="00F63D0D">
      <w:pPr>
        <w:pStyle w:val="ConsPlusNormal"/>
        <w:ind w:firstLine="540"/>
        <w:jc w:val="both"/>
      </w:pPr>
      <w:r>
        <w:t xml:space="preserve">Приоритеты государственной политики в сфере реализации подпрограммы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(далее - подпрограмма) отражены в </w:t>
      </w:r>
      <w:hyperlink r:id="rId178" w:history="1">
        <w:r>
          <w:rPr>
            <w:color w:val="0000FF"/>
          </w:rPr>
          <w:t>Стратегии</w:t>
        </w:r>
      </w:hyperlink>
      <w:r>
        <w:t xml:space="preserve"> социально-экономического развития Чувашской Республики до 2035 года, утвержденной постановлением Кабинета Министров Чувашской Республики от 28 июня 2018 г. N 254.</w:t>
      </w:r>
    </w:p>
    <w:p w:rsidR="00F63D0D" w:rsidRDefault="00F63D0D">
      <w:pPr>
        <w:pStyle w:val="ConsPlusNormal"/>
        <w:spacing w:before="220"/>
        <w:ind w:firstLine="540"/>
        <w:jc w:val="both"/>
      </w:pPr>
      <w:r>
        <w:t>Основными целями подпрограммы являются:</w:t>
      </w:r>
    </w:p>
    <w:p w:rsidR="00F63D0D" w:rsidRDefault="00F63D0D">
      <w:pPr>
        <w:pStyle w:val="ConsPlusNormal"/>
        <w:spacing w:before="220"/>
        <w:ind w:firstLine="540"/>
        <w:jc w:val="both"/>
      </w:pPr>
      <w: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F63D0D" w:rsidRDefault="00F63D0D">
      <w:pPr>
        <w:pStyle w:val="ConsPlusNormal"/>
        <w:spacing w:before="220"/>
        <w:ind w:firstLine="540"/>
        <w:jc w:val="both"/>
      </w:pPr>
      <w:r>
        <w:t>создание благоприятной экономической среды, способствующей инновационному развитию и привлечению инвестиций в сельское хозяйство.</w:t>
      </w:r>
    </w:p>
    <w:p w:rsidR="00F63D0D" w:rsidRDefault="00F63D0D">
      <w:pPr>
        <w:pStyle w:val="ConsPlusNormal"/>
        <w:spacing w:before="220"/>
        <w:ind w:firstLine="540"/>
        <w:jc w:val="both"/>
      </w:pPr>
      <w:r>
        <w:t>Достижению поставленных в подпрограмме целей способствует решение следующих задач:</w:t>
      </w:r>
    </w:p>
    <w:p w:rsidR="00F63D0D" w:rsidRDefault="00F63D0D">
      <w:pPr>
        <w:pStyle w:val="ConsPlusNormal"/>
        <w:spacing w:before="220"/>
        <w:ind w:firstLine="540"/>
        <w:jc w:val="both"/>
      </w:pPr>
      <w:r>
        <w:t>стимулирование приобретения сельскохозяйственными товаропроизводителями высокотехнологичных машин и оборудования;</w:t>
      </w:r>
    </w:p>
    <w:p w:rsidR="00F63D0D" w:rsidRDefault="00F63D0D">
      <w:pPr>
        <w:pStyle w:val="ConsPlusNormal"/>
        <w:spacing w:before="220"/>
        <w:ind w:firstLine="540"/>
        <w:jc w:val="both"/>
      </w:pPr>
      <w: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F63D0D" w:rsidRDefault="00F63D0D">
      <w:pPr>
        <w:pStyle w:val="ConsPlusNormal"/>
        <w:spacing w:before="220"/>
        <w:ind w:firstLine="540"/>
        <w:jc w:val="both"/>
      </w:pPr>
      <w:r>
        <w:t>создание и развитие институциональной среды, необходимой для разработки и широкомасштабного использования инноваций.</w:t>
      </w:r>
    </w:p>
    <w:p w:rsidR="00F63D0D" w:rsidRDefault="00F63D0D">
      <w:pPr>
        <w:pStyle w:val="ConsPlusNormal"/>
        <w:spacing w:before="220"/>
        <w:ind w:firstLine="540"/>
        <w:jc w:val="both"/>
      </w:pPr>
      <w:r>
        <w:t>Подпрограмма предусматривает активное участие органов местного самоуправления в реализации мероприятий, предусмотренных подпрограммой.</w:t>
      </w:r>
    </w:p>
    <w:p w:rsidR="00F63D0D" w:rsidRDefault="00F63D0D">
      <w:pPr>
        <w:pStyle w:val="ConsPlusNormal"/>
        <w:spacing w:before="220"/>
        <w:ind w:firstLine="540"/>
        <w:jc w:val="both"/>
      </w:pPr>
      <w:r>
        <w:t>Важное значение имеет реализация муниципальных программ по технической и технологической модернизации, инновационному развитию в целях развития агропромышленного комплекса.</w:t>
      </w:r>
    </w:p>
    <w:p w:rsidR="00F63D0D" w:rsidRDefault="00F63D0D">
      <w:pPr>
        <w:pStyle w:val="ConsPlusNormal"/>
        <w:jc w:val="both"/>
      </w:pPr>
    </w:p>
    <w:p w:rsidR="00F63D0D" w:rsidRDefault="00F63D0D">
      <w:pPr>
        <w:pStyle w:val="ConsPlusTitle"/>
        <w:jc w:val="center"/>
        <w:outlineLvl w:val="2"/>
      </w:pPr>
      <w:r>
        <w:t>Раздел II. ПЕРЕЧЕНЬ И СВЕДЕНИЯ О ЦЕЛЕВЫХ ПОКАЗАТЕЛЯХ</w:t>
      </w:r>
    </w:p>
    <w:p w:rsidR="00F63D0D" w:rsidRDefault="00F63D0D">
      <w:pPr>
        <w:pStyle w:val="ConsPlusTitle"/>
        <w:jc w:val="center"/>
      </w:pPr>
      <w:r>
        <w:t>(ИНДИКАТОРАХ) ПОДПРОГРАММЫ С РАСШИФРОВКОЙ ПЛАНОВЫХ ЗНАЧЕНИЙ</w:t>
      </w:r>
    </w:p>
    <w:p w:rsidR="00F63D0D" w:rsidRDefault="00F63D0D">
      <w:pPr>
        <w:pStyle w:val="ConsPlusTitle"/>
        <w:jc w:val="center"/>
      </w:pPr>
      <w:r>
        <w:lastRenderedPageBreak/>
        <w:t>ПО ГОДАМ ЕЕ РЕАЛИЗАЦИИ</w:t>
      </w:r>
    </w:p>
    <w:p w:rsidR="00F63D0D" w:rsidRDefault="00F63D0D">
      <w:pPr>
        <w:pStyle w:val="ConsPlusNormal"/>
        <w:jc w:val="center"/>
      </w:pPr>
      <w:r>
        <w:t xml:space="preserve">(в ред. </w:t>
      </w:r>
      <w:hyperlink r:id="rId179" w:history="1">
        <w:r>
          <w:rPr>
            <w:color w:val="0000FF"/>
          </w:rPr>
          <w:t>Постановления</w:t>
        </w:r>
      </w:hyperlink>
      <w:r>
        <w:t xml:space="preserve"> Кабинета Министров ЧР</w:t>
      </w:r>
    </w:p>
    <w:p w:rsidR="00F63D0D" w:rsidRDefault="00F63D0D">
      <w:pPr>
        <w:pStyle w:val="ConsPlusNormal"/>
        <w:jc w:val="center"/>
      </w:pPr>
      <w:r>
        <w:t>от 14.05.2019 N 147)</w:t>
      </w:r>
    </w:p>
    <w:p w:rsidR="00F63D0D" w:rsidRDefault="00F63D0D">
      <w:pPr>
        <w:pStyle w:val="ConsPlusNormal"/>
        <w:jc w:val="both"/>
      </w:pPr>
    </w:p>
    <w:p w:rsidR="00F63D0D" w:rsidRDefault="00F63D0D">
      <w:pPr>
        <w:pStyle w:val="ConsPlusNormal"/>
        <w:ind w:firstLine="540"/>
        <w:jc w:val="both"/>
      </w:pPr>
      <w:r>
        <w:t>Целевыми показателями (индикаторами) подпрограммы являются:</w:t>
      </w:r>
    </w:p>
    <w:p w:rsidR="00F63D0D" w:rsidRDefault="00F63D0D">
      <w:pPr>
        <w:pStyle w:val="ConsPlusNormal"/>
        <w:jc w:val="both"/>
      </w:pPr>
      <w:r>
        <w:t xml:space="preserve">(в ред. </w:t>
      </w:r>
      <w:hyperlink r:id="rId180"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количество реализованных инновационных проектов;</w:t>
      </w:r>
    </w:p>
    <w:p w:rsidR="00F63D0D" w:rsidRDefault="00F63D0D">
      <w:pPr>
        <w:pStyle w:val="ConsPlusNormal"/>
        <w:spacing w:before="220"/>
        <w:ind w:firstLine="540"/>
        <w:jc w:val="both"/>
      </w:pPr>
      <w:r>
        <w:t>удельный расход тепловой и электрической энергии на производство скота и птицы на убой;</w:t>
      </w:r>
    </w:p>
    <w:p w:rsidR="00F63D0D" w:rsidRDefault="00F63D0D">
      <w:pPr>
        <w:pStyle w:val="ConsPlusNormal"/>
        <w:spacing w:before="220"/>
        <w:ind w:firstLine="540"/>
        <w:jc w:val="both"/>
      </w:pPr>
      <w:r>
        <w:t>удельный расход топлива на обработку посевных площадей сельскохозяйственных культур без учета тепличного хозяйства;</w:t>
      </w:r>
    </w:p>
    <w:p w:rsidR="00F63D0D" w:rsidRDefault="00F63D0D">
      <w:pPr>
        <w:pStyle w:val="ConsPlusNormal"/>
        <w:spacing w:before="220"/>
        <w:ind w:firstLine="540"/>
        <w:jc w:val="both"/>
      </w:pPr>
      <w:r>
        <w:t>удельный расход тепловой и электрической энергии в тепличном хозяйстве;</w:t>
      </w:r>
    </w:p>
    <w:p w:rsidR="00F63D0D" w:rsidRDefault="00F63D0D">
      <w:pPr>
        <w:pStyle w:val="ConsPlusNormal"/>
        <w:spacing w:before="220"/>
        <w:ind w:firstLine="540"/>
        <w:jc w:val="both"/>
      </w:pPr>
      <w:r>
        <w:t>удельный расход электрической энергии в тепличном хозяйстве.</w:t>
      </w:r>
    </w:p>
    <w:p w:rsidR="00F63D0D" w:rsidRDefault="00F63D0D">
      <w:pPr>
        <w:pStyle w:val="ConsPlusNormal"/>
        <w:spacing w:before="220"/>
        <w:ind w:firstLine="540"/>
        <w:jc w:val="both"/>
      </w:pPr>
      <w:r>
        <w:t>В результате реализации мероприятий подпрограммы ожидается достижение следующих целевых показателей (индикаторов):</w:t>
      </w:r>
    </w:p>
    <w:p w:rsidR="00F63D0D" w:rsidRDefault="00F63D0D">
      <w:pPr>
        <w:pStyle w:val="ConsPlusNormal"/>
        <w:jc w:val="both"/>
      </w:pPr>
      <w:r>
        <w:t xml:space="preserve">(в ред. </w:t>
      </w:r>
      <w:hyperlink r:id="rId181"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количество реализованных инновационных проектов - 17 единиц:</w:t>
      </w:r>
    </w:p>
    <w:p w:rsidR="00F63D0D" w:rsidRDefault="00F63D0D">
      <w:pPr>
        <w:pStyle w:val="ConsPlusNormal"/>
        <w:spacing w:before="220"/>
        <w:ind w:firstLine="540"/>
        <w:jc w:val="both"/>
      </w:pPr>
      <w:r>
        <w:t>в 2019 году - 1 единица;</w:t>
      </w:r>
    </w:p>
    <w:p w:rsidR="00F63D0D" w:rsidRDefault="00F63D0D">
      <w:pPr>
        <w:pStyle w:val="ConsPlusNormal"/>
        <w:spacing w:before="220"/>
        <w:ind w:firstLine="540"/>
        <w:jc w:val="both"/>
      </w:pPr>
      <w:r>
        <w:t>в 2020 году - 1 единица;</w:t>
      </w:r>
    </w:p>
    <w:p w:rsidR="00F63D0D" w:rsidRDefault="00F63D0D">
      <w:pPr>
        <w:pStyle w:val="ConsPlusNormal"/>
        <w:spacing w:before="220"/>
        <w:ind w:firstLine="540"/>
        <w:jc w:val="both"/>
      </w:pPr>
      <w:r>
        <w:t>в 2021 году - 1 единица;</w:t>
      </w:r>
    </w:p>
    <w:p w:rsidR="00F63D0D" w:rsidRDefault="00F63D0D">
      <w:pPr>
        <w:pStyle w:val="ConsPlusNormal"/>
        <w:spacing w:before="220"/>
        <w:ind w:firstLine="540"/>
        <w:jc w:val="both"/>
      </w:pPr>
      <w:r>
        <w:t>в 2022 году - 1 единица;</w:t>
      </w:r>
    </w:p>
    <w:p w:rsidR="00F63D0D" w:rsidRDefault="00F63D0D">
      <w:pPr>
        <w:pStyle w:val="ConsPlusNormal"/>
        <w:spacing w:before="220"/>
        <w:ind w:firstLine="540"/>
        <w:jc w:val="both"/>
      </w:pPr>
      <w:r>
        <w:t>в 2023 году - 1 единица;</w:t>
      </w:r>
    </w:p>
    <w:p w:rsidR="00F63D0D" w:rsidRDefault="00F63D0D">
      <w:pPr>
        <w:pStyle w:val="ConsPlusNormal"/>
        <w:spacing w:before="220"/>
        <w:ind w:firstLine="540"/>
        <w:jc w:val="both"/>
      </w:pPr>
      <w:r>
        <w:t>в 2024 году - 1 единица;</w:t>
      </w:r>
    </w:p>
    <w:p w:rsidR="00F63D0D" w:rsidRDefault="00F63D0D">
      <w:pPr>
        <w:pStyle w:val="ConsPlusNormal"/>
        <w:spacing w:before="220"/>
        <w:ind w:firstLine="540"/>
        <w:jc w:val="both"/>
      </w:pPr>
      <w:r>
        <w:t>в 2025 году - 1 единица;</w:t>
      </w:r>
    </w:p>
    <w:p w:rsidR="00F63D0D" w:rsidRDefault="00F63D0D">
      <w:pPr>
        <w:pStyle w:val="ConsPlusNormal"/>
        <w:spacing w:before="220"/>
        <w:ind w:firstLine="540"/>
        <w:jc w:val="both"/>
      </w:pPr>
      <w:r>
        <w:t>в 2026 - 2030 годах - 1 единица (ежегодно);</w:t>
      </w:r>
    </w:p>
    <w:p w:rsidR="00F63D0D" w:rsidRDefault="00F63D0D">
      <w:pPr>
        <w:pStyle w:val="ConsPlusNormal"/>
        <w:spacing w:before="220"/>
        <w:ind w:firstLine="540"/>
        <w:jc w:val="both"/>
      </w:pPr>
      <w:r>
        <w:t>в 2031 - 2035 годах - 1 единица (ежегодно);</w:t>
      </w:r>
    </w:p>
    <w:p w:rsidR="00F63D0D" w:rsidRDefault="00F63D0D">
      <w:pPr>
        <w:pStyle w:val="ConsPlusNormal"/>
        <w:spacing w:before="220"/>
        <w:ind w:firstLine="540"/>
        <w:jc w:val="both"/>
      </w:pPr>
      <w:r>
        <w:t>удельный расход тепловой и электрической энергии на производство скота и птицы на убой:</w:t>
      </w:r>
    </w:p>
    <w:p w:rsidR="00F63D0D" w:rsidRDefault="00F63D0D">
      <w:pPr>
        <w:pStyle w:val="ConsPlusNormal"/>
        <w:spacing w:before="220"/>
        <w:ind w:firstLine="540"/>
        <w:jc w:val="both"/>
      </w:pPr>
      <w:r>
        <w:t>в 2019 году - 30,8 кг у.т./ц;</w:t>
      </w:r>
    </w:p>
    <w:p w:rsidR="00F63D0D" w:rsidRDefault="00F63D0D">
      <w:pPr>
        <w:pStyle w:val="ConsPlusNormal"/>
        <w:spacing w:before="220"/>
        <w:ind w:firstLine="540"/>
        <w:jc w:val="both"/>
      </w:pPr>
      <w:r>
        <w:t>в 2020 году - 30,5 кг у.т./ц;</w:t>
      </w:r>
    </w:p>
    <w:p w:rsidR="00F63D0D" w:rsidRDefault="00F63D0D">
      <w:pPr>
        <w:pStyle w:val="ConsPlusNormal"/>
        <w:spacing w:before="220"/>
        <w:ind w:firstLine="540"/>
        <w:jc w:val="both"/>
      </w:pPr>
      <w:r>
        <w:t>в 2021 году - 30,2 кг у.т./ц;</w:t>
      </w:r>
    </w:p>
    <w:p w:rsidR="00F63D0D" w:rsidRDefault="00F63D0D">
      <w:pPr>
        <w:pStyle w:val="ConsPlusNormal"/>
        <w:spacing w:before="220"/>
        <w:ind w:firstLine="540"/>
        <w:jc w:val="both"/>
      </w:pPr>
      <w:r>
        <w:t>в 2022 году - 30,2 кг у.т./ц;</w:t>
      </w:r>
    </w:p>
    <w:p w:rsidR="00F63D0D" w:rsidRDefault="00F63D0D">
      <w:pPr>
        <w:pStyle w:val="ConsPlusNormal"/>
        <w:spacing w:before="220"/>
        <w:ind w:firstLine="540"/>
        <w:jc w:val="both"/>
      </w:pPr>
      <w:r>
        <w:t>в 2023 году - 30,2 кг у.т./ц;</w:t>
      </w:r>
    </w:p>
    <w:p w:rsidR="00F63D0D" w:rsidRDefault="00F63D0D">
      <w:pPr>
        <w:pStyle w:val="ConsPlusNormal"/>
        <w:spacing w:before="220"/>
        <w:ind w:firstLine="540"/>
        <w:jc w:val="both"/>
      </w:pPr>
      <w:r>
        <w:t>в 2024 году - 30,2 кг у.т./ц;</w:t>
      </w:r>
    </w:p>
    <w:p w:rsidR="00F63D0D" w:rsidRDefault="00F63D0D">
      <w:pPr>
        <w:pStyle w:val="ConsPlusNormal"/>
        <w:spacing w:before="220"/>
        <w:ind w:firstLine="540"/>
        <w:jc w:val="both"/>
      </w:pPr>
      <w:r>
        <w:t>в 2025 году - 30,2 кг у.т./ц;</w:t>
      </w:r>
    </w:p>
    <w:p w:rsidR="00F63D0D" w:rsidRDefault="00F63D0D">
      <w:pPr>
        <w:pStyle w:val="ConsPlusNormal"/>
        <w:spacing w:before="220"/>
        <w:ind w:firstLine="540"/>
        <w:jc w:val="both"/>
      </w:pPr>
      <w:r>
        <w:lastRenderedPageBreak/>
        <w:t>в 2026 - 2030 годах - 30,2 кг у.т./ц (ежегодно);</w:t>
      </w:r>
    </w:p>
    <w:p w:rsidR="00F63D0D" w:rsidRDefault="00F63D0D">
      <w:pPr>
        <w:pStyle w:val="ConsPlusNormal"/>
        <w:spacing w:before="220"/>
        <w:ind w:firstLine="540"/>
        <w:jc w:val="both"/>
      </w:pPr>
      <w:r>
        <w:t>в 2031 - 2035 годах - 30,2 кг у.т./ц (ежегодно);</w:t>
      </w:r>
    </w:p>
    <w:p w:rsidR="00F63D0D" w:rsidRDefault="00F63D0D">
      <w:pPr>
        <w:pStyle w:val="ConsPlusNormal"/>
        <w:spacing w:before="220"/>
        <w:ind w:firstLine="540"/>
        <w:jc w:val="both"/>
      </w:pPr>
      <w:r>
        <w:t>удельный расход топлива на обработку посевных площадей сельскохозяйственных культур без учета тепличного хозяйства:</w:t>
      </w:r>
    </w:p>
    <w:p w:rsidR="00F63D0D" w:rsidRDefault="00F63D0D">
      <w:pPr>
        <w:pStyle w:val="ConsPlusNormal"/>
        <w:spacing w:before="220"/>
        <w:ind w:firstLine="540"/>
        <w:jc w:val="both"/>
      </w:pPr>
      <w:r>
        <w:t>в 2019 году - 68 кг у.т./ц;</w:t>
      </w:r>
    </w:p>
    <w:p w:rsidR="00F63D0D" w:rsidRDefault="00F63D0D">
      <w:pPr>
        <w:pStyle w:val="ConsPlusNormal"/>
        <w:spacing w:before="220"/>
        <w:ind w:firstLine="540"/>
        <w:jc w:val="both"/>
      </w:pPr>
      <w:r>
        <w:t>в 2020 году - 68 кг у.т./ц;</w:t>
      </w:r>
    </w:p>
    <w:p w:rsidR="00F63D0D" w:rsidRDefault="00F63D0D">
      <w:pPr>
        <w:pStyle w:val="ConsPlusNormal"/>
        <w:spacing w:before="220"/>
        <w:ind w:firstLine="540"/>
        <w:jc w:val="both"/>
      </w:pPr>
      <w:r>
        <w:t>в 2021 году - 68 кг у.т./ц;</w:t>
      </w:r>
    </w:p>
    <w:p w:rsidR="00F63D0D" w:rsidRDefault="00F63D0D">
      <w:pPr>
        <w:pStyle w:val="ConsPlusNormal"/>
        <w:spacing w:before="220"/>
        <w:ind w:firstLine="540"/>
        <w:jc w:val="both"/>
      </w:pPr>
      <w:r>
        <w:t>в 2022 году - 68 кг у.т./ц;</w:t>
      </w:r>
    </w:p>
    <w:p w:rsidR="00F63D0D" w:rsidRDefault="00F63D0D">
      <w:pPr>
        <w:pStyle w:val="ConsPlusNormal"/>
        <w:spacing w:before="220"/>
        <w:ind w:firstLine="540"/>
        <w:jc w:val="both"/>
      </w:pPr>
      <w:r>
        <w:t>в 2023 году - 68 кг у.т./ц;</w:t>
      </w:r>
    </w:p>
    <w:p w:rsidR="00F63D0D" w:rsidRDefault="00F63D0D">
      <w:pPr>
        <w:pStyle w:val="ConsPlusNormal"/>
        <w:spacing w:before="220"/>
        <w:ind w:firstLine="540"/>
        <w:jc w:val="both"/>
      </w:pPr>
      <w:r>
        <w:t>в 2024 году - 68 кг у.т./ц;</w:t>
      </w:r>
    </w:p>
    <w:p w:rsidR="00F63D0D" w:rsidRDefault="00F63D0D">
      <w:pPr>
        <w:pStyle w:val="ConsPlusNormal"/>
        <w:spacing w:before="220"/>
        <w:ind w:firstLine="540"/>
        <w:jc w:val="both"/>
      </w:pPr>
      <w:r>
        <w:t>в 2025 году - 68 кг у.т./ц;</w:t>
      </w:r>
    </w:p>
    <w:p w:rsidR="00F63D0D" w:rsidRDefault="00F63D0D">
      <w:pPr>
        <w:pStyle w:val="ConsPlusNormal"/>
        <w:spacing w:before="220"/>
        <w:ind w:firstLine="540"/>
        <w:jc w:val="both"/>
      </w:pPr>
      <w:r>
        <w:t>в 2026 - 2030 годах - 68 кг у.т./ц (ежегодно);</w:t>
      </w:r>
    </w:p>
    <w:p w:rsidR="00F63D0D" w:rsidRDefault="00F63D0D">
      <w:pPr>
        <w:pStyle w:val="ConsPlusNormal"/>
        <w:spacing w:before="220"/>
        <w:ind w:firstLine="540"/>
        <w:jc w:val="both"/>
      </w:pPr>
      <w:r>
        <w:t>в 2031 - 2035 годах - 68 кг у.т./ц (ежегодно);</w:t>
      </w:r>
    </w:p>
    <w:p w:rsidR="00F63D0D" w:rsidRDefault="00F63D0D">
      <w:pPr>
        <w:pStyle w:val="ConsPlusNormal"/>
        <w:spacing w:before="220"/>
        <w:ind w:firstLine="540"/>
        <w:jc w:val="both"/>
      </w:pPr>
      <w:r>
        <w:t>удельный расход тепловой и электрической энергии в тепличном хозяйстве:</w:t>
      </w:r>
    </w:p>
    <w:p w:rsidR="00F63D0D" w:rsidRDefault="00F63D0D">
      <w:pPr>
        <w:pStyle w:val="ConsPlusNormal"/>
        <w:spacing w:before="220"/>
        <w:ind w:firstLine="540"/>
        <w:jc w:val="both"/>
      </w:pPr>
      <w:r>
        <w:t>в 2019 году - 112,2 кг у.т./ц;</w:t>
      </w:r>
    </w:p>
    <w:p w:rsidR="00F63D0D" w:rsidRDefault="00F63D0D">
      <w:pPr>
        <w:pStyle w:val="ConsPlusNormal"/>
        <w:spacing w:before="220"/>
        <w:ind w:firstLine="540"/>
        <w:jc w:val="both"/>
      </w:pPr>
      <w:r>
        <w:t>в 2020 году - 112,2 кг у.т./ц;</w:t>
      </w:r>
    </w:p>
    <w:p w:rsidR="00F63D0D" w:rsidRDefault="00F63D0D">
      <w:pPr>
        <w:pStyle w:val="ConsPlusNormal"/>
        <w:spacing w:before="220"/>
        <w:ind w:firstLine="540"/>
        <w:jc w:val="both"/>
      </w:pPr>
      <w:r>
        <w:t>в 2021 году - 112,2 кг у.т./ц;</w:t>
      </w:r>
    </w:p>
    <w:p w:rsidR="00F63D0D" w:rsidRDefault="00F63D0D">
      <w:pPr>
        <w:pStyle w:val="ConsPlusNormal"/>
        <w:spacing w:before="220"/>
        <w:ind w:firstLine="540"/>
        <w:jc w:val="both"/>
      </w:pPr>
      <w:r>
        <w:t>в 2022 году - 112,2 кг у.т./ц;</w:t>
      </w:r>
    </w:p>
    <w:p w:rsidR="00F63D0D" w:rsidRDefault="00F63D0D">
      <w:pPr>
        <w:pStyle w:val="ConsPlusNormal"/>
        <w:spacing w:before="220"/>
        <w:ind w:firstLine="540"/>
        <w:jc w:val="both"/>
      </w:pPr>
      <w:r>
        <w:t>в 2023 году - 112,2 кг у.т./ц;</w:t>
      </w:r>
    </w:p>
    <w:p w:rsidR="00F63D0D" w:rsidRDefault="00F63D0D">
      <w:pPr>
        <w:pStyle w:val="ConsPlusNormal"/>
        <w:spacing w:before="220"/>
        <w:ind w:firstLine="540"/>
        <w:jc w:val="both"/>
      </w:pPr>
      <w:r>
        <w:t>в 2024 году - 112,2 кг у.т./ц;</w:t>
      </w:r>
    </w:p>
    <w:p w:rsidR="00F63D0D" w:rsidRDefault="00F63D0D">
      <w:pPr>
        <w:pStyle w:val="ConsPlusNormal"/>
        <w:spacing w:before="220"/>
        <w:ind w:firstLine="540"/>
        <w:jc w:val="both"/>
      </w:pPr>
      <w:r>
        <w:t>в 2025 году - 112,2 кг у.т./ц;</w:t>
      </w:r>
    </w:p>
    <w:p w:rsidR="00F63D0D" w:rsidRDefault="00F63D0D">
      <w:pPr>
        <w:pStyle w:val="ConsPlusNormal"/>
        <w:spacing w:before="220"/>
        <w:ind w:firstLine="540"/>
        <w:jc w:val="both"/>
      </w:pPr>
      <w:r>
        <w:t>в 2026 - 2030 годах - 112,2 кг у.т./ц (ежегодно);</w:t>
      </w:r>
    </w:p>
    <w:p w:rsidR="00F63D0D" w:rsidRDefault="00F63D0D">
      <w:pPr>
        <w:pStyle w:val="ConsPlusNormal"/>
        <w:spacing w:before="220"/>
        <w:ind w:firstLine="540"/>
        <w:jc w:val="both"/>
      </w:pPr>
      <w:r>
        <w:t>в 2031 - 2035 годах - 112,2 кг у.т./ц (ежегодно);</w:t>
      </w:r>
    </w:p>
    <w:p w:rsidR="00F63D0D" w:rsidRDefault="00F63D0D">
      <w:pPr>
        <w:pStyle w:val="ConsPlusNormal"/>
        <w:spacing w:before="220"/>
        <w:ind w:firstLine="540"/>
        <w:jc w:val="both"/>
      </w:pPr>
      <w:r>
        <w:t>удельный расход электрической энергии в тепличном хозяйстве:</w:t>
      </w:r>
    </w:p>
    <w:p w:rsidR="00F63D0D" w:rsidRDefault="00F63D0D">
      <w:pPr>
        <w:pStyle w:val="ConsPlusNormal"/>
        <w:spacing w:before="220"/>
        <w:ind w:firstLine="540"/>
        <w:jc w:val="both"/>
      </w:pPr>
      <w:r>
        <w:t>в 2019 году - 2,71 кг у.т./ц;</w:t>
      </w:r>
    </w:p>
    <w:p w:rsidR="00F63D0D" w:rsidRDefault="00F63D0D">
      <w:pPr>
        <w:pStyle w:val="ConsPlusNormal"/>
        <w:spacing w:before="220"/>
        <w:ind w:firstLine="540"/>
        <w:jc w:val="both"/>
      </w:pPr>
      <w:r>
        <w:t>в 2020 году - 2,71 кг у.т./ц;</w:t>
      </w:r>
    </w:p>
    <w:p w:rsidR="00F63D0D" w:rsidRDefault="00F63D0D">
      <w:pPr>
        <w:pStyle w:val="ConsPlusNormal"/>
        <w:spacing w:before="220"/>
        <w:ind w:firstLine="540"/>
        <w:jc w:val="both"/>
      </w:pPr>
      <w:r>
        <w:t>в 2021 году - 2,71 кг у.т./ц;</w:t>
      </w:r>
    </w:p>
    <w:p w:rsidR="00F63D0D" w:rsidRDefault="00F63D0D">
      <w:pPr>
        <w:pStyle w:val="ConsPlusNormal"/>
        <w:spacing w:before="220"/>
        <w:ind w:firstLine="540"/>
        <w:jc w:val="both"/>
      </w:pPr>
      <w:r>
        <w:t>в 2022 году - 2,71 кг у.т./ц;</w:t>
      </w:r>
    </w:p>
    <w:p w:rsidR="00F63D0D" w:rsidRDefault="00F63D0D">
      <w:pPr>
        <w:pStyle w:val="ConsPlusNormal"/>
        <w:spacing w:before="220"/>
        <w:ind w:firstLine="540"/>
        <w:jc w:val="both"/>
      </w:pPr>
      <w:r>
        <w:t>в 2023 году - 2,71 кг у.т./ц;</w:t>
      </w:r>
    </w:p>
    <w:p w:rsidR="00F63D0D" w:rsidRDefault="00F63D0D">
      <w:pPr>
        <w:pStyle w:val="ConsPlusNormal"/>
        <w:spacing w:before="220"/>
        <w:ind w:firstLine="540"/>
        <w:jc w:val="both"/>
      </w:pPr>
      <w:r>
        <w:t>в 2024 году - 2,71 кг у.т./ц;</w:t>
      </w:r>
    </w:p>
    <w:p w:rsidR="00F63D0D" w:rsidRDefault="00F63D0D">
      <w:pPr>
        <w:pStyle w:val="ConsPlusNormal"/>
        <w:spacing w:before="220"/>
        <w:ind w:firstLine="540"/>
        <w:jc w:val="both"/>
      </w:pPr>
      <w:r>
        <w:lastRenderedPageBreak/>
        <w:t>в 2025 году - 2,71 кг у.т./ц;</w:t>
      </w:r>
    </w:p>
    <w:p w:rsidR="00F63D0D" w:rsidRDefault="00F63D0D">
      <w:pPr>
        <w:pStyle w:val="ConsPlusNormal"/>
        <w:spacing w:before="220"/>
        <w:ind w:firstLine="540"/>
        <w:jc w:val="both"/>
      </w:pPr>
      <w:r>
        <w:t>в 2026 - 2030 годах - 2,71 кг у.т./ц (ежегодно);</w:t>
      </w:r>
    </w:p>
    <w:p w:rsidR="00F63D0D" w:rsidRDefault="00F63D0D">
      <w:pPr>
        <w:pStyle w:val="ConsPlusNormal"/>
        <w:spacing w:before="220"/>
        <w:ind w:firstLine="540"/>
        <w:jc w:val="both"/>
      </w:pPr>
      <w:r>
        <w:t>в 2031 - 2035 годах - 2,71 кг у.т./ц (ежегодно).</w:t>
      </w:r>
    </w:p>
    <w:p w:rsidR="00F63D0D" w:rsidRDefault="00F63D0D">
      <w:pPr>
        <w:pStyle w:val="ConsPlusNormal"/>
        <w:jc w:val="both"/>
      </w:pPr>
    </w:p>
    <w:p w:rsidR="00F63D0D" w:rsidRDefault="00F63D0D">
      <w:pPr>
        <w:pStyle w:val="ConsPlusTitle"/>
        <w:jc w:val="center"/>
        <w:outlineLvl w:val="2"/>
      </w:pPr>
      <w:r>
        <w:t>Раздел III. ХАРАКТЕРИСТИКИ ОСНОВНЫХ МЕРОПРИЯТИЙ,</w:t>
      </w:r>
    </w:p>
    <w:p w:rsidR="00F63D0D" w:rsidRDefault="00F63D0D">
      <w:pPr>
        <w:pStyle w:val="ConsPlusTitle"/>
        <w:jc w:val="center"/>
      </w:pPr>
      <w:r>
        <w:t>МЕРОПРИЯТИЙ ПОДПРОГРАММЫ С УКАЗАНИЕМ СРОКОВ</w:t>
      </w:r>
    </w:p>
    <w:p w:rsidR="00F63D0D" w:rsidRDefault="00F63D0D">
      <w:pPr>
        <w:pStyle w:val="ConsPlusTitle"/>
        <w:jc w:val="center"/>
      </w:pPr>
      <w:r>
        <w:t>И ЭТАПОВ ИХ РЕАЛИЗАЦИИ</w:t>
      </w:r>
    </w:p>
    <w:p w:rsidR="00F63D0D" w:rsidRDefault="00F63D0D">
      <w:pPr>
        <w:pStyle w:val="ConsPlusNormal"/>
        <w:jc w:val="both"/>
      </w:pPr>
    </w:p>
    <w:p w:rsidR="00F63D0D" w:rsidRDefault="00F63D0D">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F63D0D" w:rsidRDefault="00F63D0D">
      <w:pPr>
        <w:pStyle w:val="ConsPlusNormal"/>
        <w:spacing w:before="220"/>
        <w:ind w:firstLine="540"/>
        <w:jc w:val="both"/>
      </w:pPr>
      <w:r>
        <w:t>Подпрограмма "Техническая и технологическая модернизация, инновационное развитие" включает два основных мероприятия.</w:t>
      </w:r>
    </w:p>
    <w:p w:rsidR="00F63D0D" w:rsidRDefault="00F63D0D">
      <w:pPr>
        <w:pStyle w:val="ConsPlusNormal"/>
        <w:spacing w:before="220"/>
        <w:ind w:firstLine="540"/>
        <w:jc w:val="both"/>
      </w:pPr>
      <w:r>
        <w:t>Основное мероприятие 1. Обновление парка сельскохозяйственной техники.</w:t>
      </w:r>
    </w:p>
    <w:p w:rsidR="00F63D0D" w:rsidRDefault="00F63D0D">
      <w:pPr>
        <w:pStyle w:val="ConsPlusNormal"/>
        <w:spacing w:before="220"/>
        <w:ind w:firstLine="540"/>
        <w:jc w:val="both"/>
      </w:pPr>
      <w:r>
        <w:t>Мероприятие 1.1. Возмещение процентных ставок по инвестиционным кредитам на сельскохозяйственную технику.</w:t>
      </w:r>
    </w:p>
    <w:p w:rsidR="00F63D0D" w:rsidRDefault="00F63D0D">
      <w:pPr>
        <w:pStyle w:val="ConsPlusNormal"/>
        <w:spacing w:before="220"/>
        <w:ind w:firstLine="540"/>
        <w:jc w:val="both"/>
      </w:pPr>
      <w:r>
        <w:t>Мероприятие 1.2.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p w:rsidR="00F63D0D" w:rsidRDefault="00F63D0D">
      <w:pPr>
        <w:pStyle w:val="ConsPlusNormal"/>
        <w:spacing w:before="220"/>
        <w:ind w:firstLine="540"/>
        <w:jc w:val="both"/>
      </w:pPr>
      <w:r>
        <w:t>Основное мероприятие 2.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p w:rsidR="00F63D0D" w:rsidRDefault="00F63D0D">
      <w:pPr>
        <w:pStyle w:val="ConsPlusNormal"/>
        <w:spacing w:before="220"/>
        <w:ind w:firstLine="540"/>
        <w:jc w:val="both"/>
      </w:pPr>
      <w:r>
        <w:t>Подпрограмма реализуется в период с 2019 по 2035 год в три этапа.</w:t>
      </w:r>
    </w:p>
    <w:p w:rsidR="00F63D0D" w:rsidRDefault="00F63D0D">
      <w:pPr>
        <w:pStyle w:val="ConsPlusNormal"/>
        <w:spacing w:before="220"/>
        <w:ind w:firstLine="540"/>
        <w:jc w:val="both"/>
      </w:pPr>
      <w:r>
        <w:t>1 этап - 2019 - 2025 годы.</w:t>
      </w:r>
    </w:p>
    <w:p w:rsidR="00F63D0D" w:rsidRDefault="00F63D0D">
      <w:pPr>
        <w:pStyle w:val="ConsPlusNormal"/>
        <w:spacing w:before="220"/>
        <w:ind w:firstLine="540"/>
        <w:jc w:val="both"/>
      </w:pPr>
      <w:r>
        <w:t>На 1 этапе будет продолжена реализация начатых ранее мероприятий по технической модернизации сельскохозяйственного производства.</w:t>
      </w:r>
    </w:p>
    <w:p w:rsidR="00F63D0D" w:rsidRDefault="00F63D0D">
      <w:pPr>
        <w:pStyle w:val="ConsPlusNormal"/>
        <w:spacing w:before="220"/>
        <w:ind w:firstLine="540"/>
        <w:jc w:val="both"/>
      </w:pPr>
      <w:r>
        <w:t>Реализация мероприятий подпрограммы должна обеспечить достижение к 2025 году следующих целевых показателей (индикаторов):</w:t>
      </w:r>
    </w:p>
    <w:p w:rsidR="00F63D0D" w:rsidRDefault="00F63D0D">
      <w:pPr>
        <w:pStyle w:val="ConsPlusNormal"/>
        <w:jc w:val="both"/>
      </w:pPr>
      <w:r>
        <w:t xml:space="preserve">(в ред. </w:t>
      </w:r>
      <w:hyperlink r:id="rId182"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количество реализованных инновационных проектов - 7 единиц;</w:t>
      </w:r>
    </w:p>
    <w:p w:rsidR="00F63D0D" w:rsidRDefault="00F63D0D">
      <w:pPr>
        <w:pStyle w:val="ConsPlusNormal"/>
        <w:spacing w:before="220"/>
        <w:ind w:firstLine="540"/>
        <w:jc w:val="both"/>
      </w:pPr>
      <w:r>
        <w:t>удельный расход тепловой и электрической энергии на производство скота и птицы на убой - 30,2 кг у.т./ц ежегодно;</w:t>
      </w:r>
    </w:p>
    <w:p w:rsidR="00F63D0D" w:rsidRDefault="00F63D0D">
      <w:pPr>
        <w:pStyle w:val="ConsPlusNormal"/>
        <w:spacing w:before="220"/>
        <w:ind w:firstLine="540"/>
        <w:jc w:val="both"/>
      </w:pPr>
      <w:r>
        <w:t>удельный расход топлива на обработку посевных площадей сельскохозяйственных культур без учета тепличного хозяйства - 68 кг у.т./ц ежегодно;</w:t>
      </w:r>
    </w:p>
    <w:p w:rsidR="00F63D0D" w:rsidRDefault="00F63D0D">
      <w:pPr>
        <w:pStyle w:val="ConsPlusNormal"/>
        <w:spacing w:before="220"/>
        <w:ind w:firstLine="540"/>
        <w:jc w:val="both"/>
      </w:pPr>
      <w:r>
        <w:t>удельный расход тепловой и электрической энергии в тепличном хозяйстве - 112,2 кг у.т./ц ежегодно;</w:t>
      </w:r>
    </w:p>
    <w:p w:rsidR="00F63D0D" w:rsidRDefault="00F63D0D">
      <w:pPr>
        <w:pStyle w:val="ConsPlusNormal"/>
        <w:spacing w:before="220"/>
        <w:ind w:firstLine="540"/>
        <w:jc w:val="both"/>
      </w:pPr>
      <w:r>
        <w:t>удельный расход электрической энергии в тепличном хозяйстве - 2,71 кг у.т./ц ежегодно.</w:t>
      </w:r>
    </w:p>
    <w:p w:rsidR="00F63D0D" w:rsidRDefault="00F63D0D">
      <w:pPr>
        <w:pStyle w:val="ConsPlusNormal"/>
        <w:spacing w:before="220"/>
        <w:ind w:firstLine="540"/>
        <w:jc w:val="both"/>
      </w:pPr>
      <w:r>
        <w:t>2 этап - 2026 - 2030 годы.</w:t>
      </w:r>
    </w:p>
    <w:p w:rsidR="00F63D0D" w:rsidRDefault="00F63D0D">
      <w:pPr>
        <w:pStyle w:val="ConsPlusNormal"/>
        <w:spacing w:before="220"/>
        <w:ind w:firstLine="540"/>
        <w:jc w:val="both"/>
      </w:pPr>
      <w:r>
        <w:t>Реализация мероприятий подпрограммы на 2 этапе должна обеспечить достижение к 2031 году следующих целевых показателей (индикаторов):</w:t>
      </w:r>
    </w:p>
    <w:p w:rsidR="00F63D0D" w:rsidRDefault="00F63D0D">
      <w:pPr>
        <w:pStyle w:val="ConsPlusNormal"/>
        <w:jc w:val="both"/>
      </w:pPr>
      <w:r>
        <w:lastRenderedPageBreak/>
        <w:t xml:space="preserve">(в ред. </w:t>
      </w:r>
      <w:hyperlink r:id="rId183"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количество реализованных инновационных проектов - 5 единиц;</w:t>
      </w:r>
    </w:p>
    <w:p w:rsidR="00F63D0D" w:rsidRDefault="00F63D0D">
      <w:pPr>
        <w:pStyle w:val="ConsPlusNormal"/>
        <w:spacing w:before="220"/>
        <w:ind w:firstLine="540"/>
        <w:jc w:val="both"/>
      </w:pPr>
      <w:r>
        <w:t>удельный расход тепловой и электрической энергии на производство скота и птицы на убой - 30,2 кг у.т./ц ежегодно;</w:t>
      </w:r>
    </w:p>
    <w:p w:rsidR="00F63D0D" w:rsidRDefault="00F63D0D">
      <w:pPr>
        <w:pStyle w:val="ConsPlusNormal"/>
        <w:spacing w:before="220"/>
        <w:ind w:firstLine="540"/>
        <w:jc w:val="both"/>
      </w:pPr>
      <w:r>
        <w:t>удельный расход топлива на обработку посевных площадей сельскохозяйственных культур без учета тепличного хозяйства - 68 кг у.т./ц ежегодно;</w:t>
      </w:r>
    </w:p>
    <w:p w:rsidR="00F63D0D" w:rsidRDefault="00F63D0D">
      <w:pPr>
        <w:pStyle w:val="ConsPlusNormal"/>
        <w:spacing w:before="220"/>
        <w:ind w:firstLine="540"/>
        <w:jc w:val="both"/>
      </w:pPr>
      <w:r>
        <w:t>удельный расход тепловой и электрической энергии в тепличном хозяйстве - 112,2 кг у.т./ц ежегодно;</w:t>
      </w:r>
    </w:p>
    <w:p w:rsidR="00F63D0D" w:rsidRDefault="00F63D0D">
      <w:pPr>
        <w:pStyle w:val="ConsPlusNormal"/>
        <w:spacing w:before="220"/>
        <w:ind w:firstLine="540"/>
        <w:jc w:val="both"/>
      </w:pPr>
      <w:r>
        <w:t>удельный расход электрической энергии в тепличном хозяйстве - 2,71 кг у.т./ц ежегодно.</w:t>
      </w:r>
    </w:p>
    <w:p w:rsidR="00F63D0D" w:rsidRDefault="00F63D0D">
      <w:pPr>
        <w:pStyle w:val="ConsPlusNormal"/>
        <w:spacing w:before="220"/>
        <w:ind w:firstLine="540"/>
        <w:jc w:val="both"/>
      </w:pPr>
      <w:r>
        <w:t>3 этап - 2031 - 2035 годы.</w:t>
      </w:r>
    </w:p>
    <w:p w:rsidR="00F63D0D" w:rsidRDefault="00F63D0D">
      <w:pPr>
        <w:pStyle w:val="ConsPlusNormal"/>
        <w:spacing w:before="220"/>
        <w:ind w:firstLine="540"/>
        <w:jc w:val="both"/>
      </w:pPr>
      <w:r>
        <w:t>Реализация мероприятий подпрограммы на 3 этапе должна обеспечить достижение к 2035 году следующих целевых показателей (индикаторов):</w:t>
      </w:r>
    </w:p>
    <w:p w:rsidR="00F63D0D" w:rsidRDefault="00F63D0D">
      <w:pPr>
        <w:pStyle w:val="ConsPlusNormal"/>
        <w:jc w:val="both"/>
      </w:pPr>
      <w:r>
        <w:t xml:space="preserve">(в ред. </w:t>
      </w:r>
      <w:hyperlink r:id="rId184"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количество реализованных инновационных проектов - 5 единиц;</w:t>
      </w:r>
    </w:p>
    <w:p w:rsidR="00F63D0D" w:rsidRDefault="00F63D0D">
      <w:pPr>
        <w:pStyle w:val="ConsPlusNormal"/>
        <w:spacing w:before="220"/>
        <w:ind w:firstLine="540"/>
        <w:jc w:val="both"/>
      </w:pPr>
      <w:r>
        <w:t>удельный расход тепловой и электрической энергии на производство скота и птицы на убой - 30,2 кг у.т./ц ежегодно;</w:t>
      </w:r>
    </w:p>
    <w:p w:rsidR="00F63D0D" w:rsidRDefault="00F63D0D">
      <w:pPr>
        <w:pStyle w:val="ConsPlusNormal"/>
        <w:spacing w:before="220"/>
        <w:ind w:firstLine="540"/>
        <w:jc w:val="both"/>
      </w:pPr>
      <w:r>
        <w:t>удельный расход топлива на обработку посевных площадей сельскохозяйственных культур без учета тепличного хозяйства - 68 кг у.т./ц ежегодно;</w:t>
      </w:r>
    </w:p>
    <w:p w:rsidR="00F63D0D" w:rsidRDefault="00F63D0D">
      <w:pPr>
        <w:pStyle w:val="ConsPlusNormal"/>
        <w:spacing w:before="220"/>
        <w:ind w:firstLine="540"/>
        <w:jc w:val="both"/>
      </w:pPr>
      <w:r>
        <w:t>удельный расход тепловой и электрической энергии в тепличном хозяйстве - 112,2 кг у.т./ц ежегодно;</w:t>
      </w:r>
    </w:p>
    <w:p w:rsidR="00F63D0D" w:rsidRDefault="00F63D0D">
      <w:pPr>
        <w:pStyle w:val="ConsPlusNormal"/>
        <w:spacing w:before="220"/>
        <w:ind w:firstLine="540"/>
        <w:jc w:val="both"/>
      </w:pPr>
      <w:r>
        <w:t>удельный расход электрической энергии в тепличном хозяйстве - 2,71 кг у.т./ц ежегодно.</w:t>
      </w:r>
    </w:p>
    <w:p w:rsidR="00F63D0D" w:rsidRDefault="00F63D0D">
      <w:pPr>
        <w:pStyle w:val="ConsPlusNormal"/>
        <w:jc w:val="both"/>
      </w:pPr>
    </w:p>
    <w:p w:rsidR="00F63D0D" w:rsidRDefault="00F63D0D">
      <w:pPr>
        <w:pStyle w:val="ConsPlusTitle"/>
        <w:jc w:val="center"/>
        <w:outlineLvl w:val="2"/>
      </w:pPr>
      <w:r>
        <w:t>Раздел IV. ОБОСНОВАНИЕ ОБЪЕМА ФИНАНСОВЫХ РЕСУРСОВ,</w:t>
      </w:r>
    </w:p>
    <w:p w:rsidR="00F63D0D" w:rsidRDefault="00F63D0D">
      <w:pPr>
        <w:pStyle w:val="ConsPlusTitle"/>
        <w:jc w:val="center"/>
      </w:pPr>
      <w:r>
        <w:t>НЕОБХОДИМЫХ ДЛЯ РЕАЛИЗАЦИИ ПОДПРОГРАММЫ</w:t>
      </w:r>
    </w:p>
    <w:p w:rsidR="00F63D0D" w:rsidRDefault="00F63D0D">
      <w:pPr>
        <w:pStyle w:val="ConsPlusTitle"/>
        <w:jc w:val="center"/>
      </w:pPr>
      <w:r>
        <w:t>(С РАСШИФРОВКОЙ ПО ИСТОЧНИКАМ ФИНАНСИРОВАНИЯ,</w:t>
      </w:r>
    </w:p>
    <w:p w:rsidR="00F63D0D" w:rsidRDefault="00F63D0D">
      <w:pPr>
        <w:pStyle w:val="ConsPlusTitle"/>
        <w:jc w:val="center"/>
      </w:pPr>
      <w:r>
        <w:t>ПО ЭТАПАМ И ГОДАМ РЕАЛИЗАЦИИ ПОДПРОГРАММЫ)</w:t>
      </w:r>
    </w:p>
    <w:p w:rsidR="00F63D0D" w:rsidRDefault="00F63D0D">
      <w:pPr>
        <w:pStyle w:val="ConsPlusNormal"/>
        <w:jc w:val="both"/>
      </w:pPr>
    </w:p>
    <w:p w:rsidR="00F63D0D" w:rsidRDefault="00F63D0D">
      <w:pPr>
        <w:pStyle w:val="ConsPlusNormal"/>
        <w:ind w:firstLine="540"/>
        <w:jc w:val="both"/>
      </w:pPr>
      <w:r>
        <w:t>Расходы подпрограммы формируются за счет средств республиканского бюджета Чувашской Республики и внебюджетных источников.</w:t>
      </w:r>
    </w:p>
    <w:p w:rsidR="00F63D0D" w:rsidRDefault="00F63D0D">
      <w:pPr>
        <w:pStyle w:val="ConsPlusNormal"/>
        <w:spacing w:before="220"/>
        <w:ind w:firstLine="540"/>
        <w:jc w:val="both"/>
      </w:pPr>
      <w:r>
        <w:t>Прогнозируемые объемы бюджетных ассигнований на реализацию мероприятий подпрограммы в 2019 - 2035 годах составят 5501641,08 тыс. рублей.</w:t>
      </w:r>
    </w:p>
    <w:p w:rsidR="00F63D0D" w:rsidRDefault="00F63D0D">
      <w:pPr>
        <w:pStyle w:val="ConsPlusNormal"/>
        <w:jc w:val="both"/>
      </w:pPr>
      <w:r>
        <w:t xml:space="preserve">(в ред. </w:t>
      </w:r>
      <w:hyperlink r:id="rId185"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Прогнозируемый объем финансирования подпрограммы на 1 этапе (2019 - 2025 годы) составит 2880801,08 тыс. рублей, из них средства:</w:t>
      </w:r>
    </w:p>
    <w:p w:rsidR="00F63D0D" w:rsidRDefault="00F63D0D">
      <w:pPr>
        <w:pStyle w:val="ConsPlusNormal"/>
        <w:jc w:val="both"/>
      </w:pPr>
      <w:r>
        <w:t xml:space="preserve">(в ред. </w:t>
      </w:r>
      <w:hyperlink r:id="rId186"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республиканского бюджета Чувашской Республики - 1150801,08 тыс. рублей, в том числе:</w:t>
      </w:r>
    </w:p>
    <w:p w:rsidR="00F63D0D" w:rsidRDefault="00F63D0D">
      <w:pPr>
        <w:pStyle w:val="ConsPlusNormal"/>
        <w:jc w:val="both"/>
      </w:pPr>
      <w:r>
        <w:t xml:space="preserve">(в ред. </w:t>
      </w:r>
      <w:hyperlink r:id="rId187"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2019 году - 36428,80 тыс. рублей;</w:t>
      </w:r>
    </w:p>
    <w:p w:rsidR="00F63D0D" w:rsidRDefault="00F63D0D">
      <w:pPr>
        <w:pStyle w:val="ConsPlusNormal"/>
        <w:jc w:val="both"/>
      </w:pPr>
      <w:r>
        <w:t xml:space="preserve">(в ред. </w:t>
      </w:r>
      <w:hyperlink r:id="rId188"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2020 году - 347235,18 тыс. рублей;</w:t>
      </w:r>
    </w:p>
    <w:p w:rsidR="00F63D0D" w:rsidRDefault="00F63D0D">
      <w:pPr>
        <w:pStyle w:val="ConsPlusNormal"/>
        <w:jc w:val="both"/>
      </w:pPr>
      <w:r>
        <w:lastRenderedPageBreak/>
        <w:t xml:space="preserve">(в ред. </w:t>
      </w:r>
      <w:hyperlink r:id="rId189"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2021 году - 244649,50 тыс. рублей;</w:t>
      </w:r>
    </w:p>
    <w:p w:rsidR="00F63D0D" w:rsidRDefault="00F63D0D">
      <w:pPr>
        <w:pStyle w:val="ConsPlusNormal"/>
        <w:jc w:val="both"/>
      </w:pPr>
      <w:r>
        <w:t xml:space="preserve">(в ред. </w:t>
      </w:r>
      <w:hyperlink r:id="rId190"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2022 году - 243457,60 тыс. рублей;</w:t>
      </w:r>
    </w:p>
    <w:p w:rsidR="00F63D0D" w:rsidRDefault="00F63D0D">
      <w:pPr>
        <w:pStyle w:val="ConsPlusNormal"/>
        <w:jc w:val="both"/>
      </w:pPr>
      <w:r>
        <w:t xml:space="preserve">(в ред. </w:t>
      </w:r>
      <w:hyperlink r:id="rId191"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2023 году - 254862,00 тыс. рублей;</w:t>
      </w:r>
    </w:p>
    <w:p w:rsidR="00F63D0D" w:rsidRDefault="00F63D0D">
      <w:pPr>
        <w:pStyle w:val="ConsPlusNormal"/>
        <w:jc w:val="both"/>
      </w:pPr>
      <w:r>
        <w:t xml:space="preserve">(в ред. </w:t>
      </w:r>
      <w:hyperlink r:id="rId192"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2024 году - 12084,00 тыс. рублей;</w:t>
      </w:r>
    </w:p>
    <w:p w:rsidR="00F63D0D" w:rsidRDefault="00F63D0D">
      <w:pPr>
        <w:pStyle w:val="ConsPlusNormal"/>
        <w:jc w:val="both"/>
      </w:pPr>
      <w:r>
        <w:t xml:space="preserve">(в ред. </w:t>
      </w:r>
      <w:hyperlink r:id="rId193"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2025 году - 12084,00 тыс. рублей;</w:t>
      </w:r>
    </w:p>
    <w:p w:rsidR="00F63D0D" w:rsidRDefault="00F63D0D">
      <w:pPr>
        <w:pStyle w:val="ConsPlusNormal"/>
        <w:jc w:val="both"/>
      </w:pPr>
      <w:r>
        <w:t xml:space="preserve">(в ред. </w:t>
      </w:r>
      <w:hyperlink r:id="rId194"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внебюджетных источников - 1730000,00 тыс. рублей, в том числе:</w:t>
      </w:r>
    </w:p>
    <w:p w:rsidR="00F63D0D" w:rsidRDefault="00F63D0D">
      <w:pPr>
        <w:pStyle w:val="ConsPlusNormal"/>
        <w:jc w:val="both"/>
      </w:pPr>
      <w:r>
        <w:t xml:space="preserve">(в ред. </w:t>
      </w:r>
      <w:hyperlink r:id="rId195"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2019 году - 240000,00 тыс. рублей;</w:t>
      </w:r>
    </w:p>
    <w:p w:rsidR="00F63D0D" w:rsidRDefault="00F63D0D">
      <w:pPr>
        <w:pStyle w:val="ConsPlusNormal"/>
        <w:jc w:val="both"/>
      </w:pPr>
      <w:r>
        <w:t xml:space="preserve">(в ред. </w:t>
      </w:r>
      <w:hyperlink r:id="rId196"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2020 году - 240000,00 тыс. рублей;</w:t>
      </w:r>
    </w:p>
    <w:p w:rsidR="00F63D0D" w:rsidRDefault="00F63D0D">
      <w:pPr>
        <w:pStyle w:val="ConsPlusNormal"/>
        <w:jc w:val="both"/>
      </w:pPr>
      <w:r>
        <w:t xml:space="preserve">(в ред. </w:t>
      </w:r>
      <w:hyperlink r:id="rId197"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2021 году - 250000,00 тыс. рублей;</w:t>
      </w:r>
    </w:p>
    <w:p w:rsidR="00F63D0D" w:rsidRDefault="00F63D0D">
      <w:pPr>
        <w:pStyle w:val="ConsPlusNormal"/>
        <w:jc w:val="both"/>
      </w:pPr>
      <w:r>
        <w:t xml:space="preserve">(в ред. </w:t>
      </w:r>
      <w:hyperlink r:id="rId198"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2022 году - 250000,00 тыс. рублей;</w:t>
      </w:r>
    </w:p>
    <w:p w:rsidR="00F63D0D" w:rsidRDefault="00F63D0D">
      <w:pPr>
        <w:pStyle w:val="ConsPlusNormal"/>
        <w:jc w:val="both"/>
      </w:pPr>
      <w:r>
        <w:t xml:space="preserve">(в ред. </w:t>
      </w:r>
      <w:hyperlink r:id="rId199"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2023 году - 250000,00 тыс. рублей;</w:t>
      </w:r>
    </w:p>
    <w:p w:rsidR="00F63D0D" w:rsidRDefault="00F63D0D">
      <w:pPr>
        <w:pStyle w:val="ConsPlusNormal"/>
        <w:jc w:val="both"/>
      </w:pPr>
      <w:r>
        <w:t xml:space="preserve">(в ред. </w:t>
      </w:r>
      <w:hyperlink r:id="rId200"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2024 году - 250000,00 тыс. рублей;</w:t>
      </w:r>
    </w:p>
    <w:p w:rsidR="00F63D0D" w:rsidRDefault="00F63D0D">
      <w:pPr>
        <w:pStyle w:val="ConsPlusNormal"/>
        <w:jc w:val="both"/>
      </w:pPr>
      <w:r>
        <w:t xml:space="preserve">(в ред. </w:t>
      </w:r>
      <w:hyperlink r:id="rId201"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2025 году - 250000,00 тыс. рублей.</w:t>
      </w:r>
    </w:p>
    <w:p w:rsidR="00F63D0D" w:rsidRDefault="00F63D0D">
      <w:pPr>
        <w:pStyle w:val="ConsPlusNormal"/>
        <w:jc w:val="both"/>
      </w:pPr>
      <w:r>
        <w:t xml:space="preserve">(в ред. </w:t>
      </w:r>
      <w:hyperlink r:id="rId202"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На 2 этапе (2026 - 2030 годы) объем финансирования подпрограммы составляет 1310420,00 тыс. рублей, из них средства:</w:t>
      </w:r>
    </w:p>
    <w:p w:rsidR="00F63D0D" w:rsidRDefault="00F63D0D">
      <w:pPr>
        <w:pStyle w:val="ConsPlusNormal"/>
        <w:spacing w:before="220"/>
        <w:ind w:firstLine="540"/>
        <w:jc w:val="both"/>
      </w:pPr>
      <w:r>
        <w:t>республиканского бюджета Чувашской Республики - 60420,00 тыс. рублей;</w:t>
      </w:r>
    </w:p>
    <w:p w:rsidR="00F63D0D" w:rsidRDefault="00F63D0D">
      <w:pPr>
        <w:pStyle w:val="ConsPlusNormal"/>
        <w:spacing w:before="220"/>
        <w:ind w:firstLine="540"/>
        <w:jc w:val="both"/>
      </w:pPr>
      <w:r>
        <w:t>внебюджетных источников - 1250000,00 тыс. рублей.</w:t>
      </w:r>
    </w:p>
    <w:p w:rsidR="00F63D0D" w:rsidRDefault="00F63D0D">
      <w:pPr>
        <w:pStyle w:val="ConsPlusNormal"/>
        <w:spacing w:before="220"/>
        <w:ind w:firstLine="540"/>
        <w:jc w:val="both"/>
      </w:pPr>
      <w:r>
        <w:t>На 3 этапе (2031 - 2035 годы) объем финансирования подпрограммы составляет 1310420,00 тыс. рублей, из них средства:</w:t>
      </w:r>
    </w:p>
    <w:p w:rsidR="00F63D0D" w:rsidRDefault="00F63D0D">
      <w:pPr>
        <w:pStyle w:val="ConsPlusNormal"/>
        <w:spacing w:before="220"/>
        <w:ind w:firstLine="540"/>
        <w:jc w:val="both"/>
      </w:pPr>
      <w:r>
        <w:t>республиканского бюджета Чувашской Республики - 60420,00 тыс. рублей;</w:t>
      </w:r>
    </w:p>
    <w:p w:rsidR="00F63D0D" w:rsidRDefault="00F63D0D">
      <w:pPr>
        <w:pStyle w:val="ConsPlusNormal"/>
        <w:spacing w:before="220"/>
        <w:ind w:firstLine="540"/>
        <w:jc w:val="both"/>
      </w:pPr>
      <w:r>
        <w:t>внебюджетных источников - 1250000,00 тыс. рублей.</w:t>
      </w:r>
    </w:p>
    <w:p w:rsidR="00F63D0D" w:rsidRDefault="00F63D0D">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F63D0D" w:rsidRDefault="00F63D0D">
      <w:pPr>
        <w:pStyle w:val="ConsPlusNormal"/>
        <w:spacing w:before="220"/>
        <w:ind w:firstLine="540"/>
        <w:jc w:val="both"/>
      </w:pPr>
      <w:r>
        <w:lastRenderedPageBreak/>
        <w:t xml:space="preserve">Ресурсное </w:t>
      </w:r>
      <w:hyperlink w:anchor="P4928"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2"/>
      </w:pPr>
      <w:r>
        <w:t>Приложение</w:t>
      </w:r>
    </w:p>
    <w:p w:rsidR="00F63D0D" w:rsidRDefault="00F63D0D">
      <w:pPr>
        <w:pStyle w:val="ConsPlusNormal"/>
        <w:jc w:val="right"/>
      </w:pPr>
      <w:r>
        <w:t>к подпрограмме "Техническая</w:t>
      </w:r>
    </w:p>
    <w:p w:rsidR="00F63D0D" w:rsidRDefault="00F63D0D">
      <w:pPr>
        <w:pStyle w:val="ConsPlusNormal"/>
        <w:jc w:val="right"/>
      </w:pPr>
      <w:r>
        <w:t>и технологическая модернизация,</w:t>
      </w:r>
    </w:p>
    <w:p w:rsidR="00F63D0D" w:rsidRDefault="00F63D0D">
      <w:pPr>
        <w:pStyle w:val="ConsPlusNormal"/>
        <w:jc w:val="right"/>
      </w:pPr>
      <w:r>
        <w:t>инновационное развитие"</w:t>
      </w:r>
    </w:p>
    <w:p w:rsidR="00F63D0D" w:rsidRDefault="00F63D0D">
      <w:pPr>
        <w:pStyle w:val="ConsPlusNormal"/>
        <w:jc w:val="right"/>
      </w:pPr>
      <w:r>
        <w:t>государственной программы</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4" w:name="P4928"/>
      <w:bookmarkEnd w:id="4"/>
      <w:r>
        <w:t>РЕСУРСНОЕ ОБЕСПЕЧЕНИЕ</w:t>
      </w:r>
    </w:p>
    <w:p w:rsidR="00F63D0D" w:rsidRDefault="00F63D0D">
      <w:pPr>
        <w:pStyle w:val="ConsPlusTitle"/>
        <w:jc w:val="center"/>
      </w:pPr>
      <w:r>
        <w:t>РЕАЛИЗАЦИИ ПОДПРОГРАММЫ "ТЕХНИЧЕСКАЯ</w:t>
      </w:r>
    </w:p>
    <w:p w:rsidR="00F63D0D" w:rsidRDefault="00F63D0D">
      <w:pPr>
        <w:pStyle w:val="ConsPlusTitle"/>
        <w:jc w:val="center"/>
      </w:pPr>
      <w:r>
        <w:t>И ТЕХНОЛОГИЧЕСКАЯ МОДЕРНИЗАЦИЯ, ИННОВАЦИОННОЕ РАЗВИТИЕ"</w:t>
      </w:r>
    </w:p>
    <w:p w:rsidR="00F63D0D" w:rsidRDefault="00F63D0D">
      <w:pPr>
        <w:pStyle w:val="ConsPlusTitle"/>
        <w:jc w:val="center"/>
      </w:pPr>
      <w:r>
        <w:t>ГОСУДАРСТВЕННОЙ ПРОГРАММЫ ЧУВАШСКОЙ РЕСПУБЛИКИ</w:t>
      </w:r>
    </w:p>
    <w:p w:rsidR="00F63D0D" w:rsidRDefault="00F63D0D">
      <w:pPr>
        <w:pStyle w:val="ConsPlusTitle"/>
        <w:jc w:val="center"/>
      </w:pPr>
      <w:r>
        <w:t>"РАЗВИТИЕ СЕЛЬСКОГО ХОЗЯЙСТВА И РЕГУЛИРОВАНИЕ РЫНКА</w:t>
      </w:r>
    </w:p>
    <w:p w:rsidR="00F63D0D" w:rsidRDefault="00F63D0D">
      <w:pPr>
        <w:pStyle w:val="ConsPlusTitle"/>
        <w:jc w:val="center"/>
      </w:pPr>
      <w:r>
        <w:t>СЕЛЬСКОХОЗЯЙСТВЕННОЙ ПРОДУКЦИИ, СЫРЬЯ И ПРОДОВОЛЬСТВИЯ</w:t>
      </w:r>
    </w:p>
    <w:p w:rsidR="00F63D0D" w:rsidRDefault="00F63D0D">
      <w:pPr>
        <w:pStyle w:val="ConsPlusTitle"/>
        <w:jc w:val="center"/>
      </w:pPr>
      <w:r>
        <w:t>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w:t>
            </w:r>
            <w:hyperlink r:id="rId203" w:history="1">
              <w:r>
                <w:rPr>
                  <w:color w:val="0000FF"/>
                </w:rPr>
                <w:t>Постановления</w:t>
              </w:r>
            </w:hyperlink>
            <w:r>
              <w:rPr>
                <w:color w:val="392C69"/>
              </w:rPr>
              <w:t xml:space="preserve"> Кабинета Министров ЧР от 10.11.2020 N 610)</w:t>
            </w:r>
          </w:p>
        </w:tc>
      </w:tr>
    </w:tbl>
    <w:p w:rsidR="00F63D0D" w:rsidRDefault="00F63D0D">
      <w:pPr>
        <w:pStyle w:val="ConsPlusNormal"/>
        <w:jc w:val="both"/>
      </w:pPr>
    </w:p>
    <w:p w:rsidR="00F63D0D" w:rsidRDefault="00F63D0D">
      <w:pPr>
        <w:sectPr w:rsidR="00F63D0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7"/>
        <w:gridCol w:w="1077"/>
        <w:gridCol w:w="1020"/>
        <w:gridCol w:w="567"/>
        <w:gridCol w:w="624"/>
        <w:gridCol w:w="1369"/>
        <w:gridCol w:w="510"/>
        <w:gridCol w:w="1077"/>
        <w:gridCol w:w="1144"/>
        <w:gridCol w:w="1144"/>
        <w:gridCol w:w="1144"/>
        <w:gridCol w:w="1144"/>
        <w:gridCol w:w="1144"/>
        <w:gridCol w:w="1144"/>
        <w:gridCol w:w="1144"/>
        <w:gridCol w:w="1264"/>
        <w:gridCol w:w="1264"/>
      </w:tblGrid>
      <w:tr w:rsidR="00F63D0D">
        <w:tc>
          <w:tcPr>
            <w:tcW w:w="850" w:type="dxa"/>
            <w:vMerge w:val="restart"/>
            <w:tcBorders>
              <w:left w:val="nil"/>
            </w:tcBorders>
          </w:tcPr>
          <w:p w:rsidR="00F63D0D" w:rsidRDefault="00F63D0D">
            <w:pPr>
              <w:pStyle w:val="ConsPlusNormal"/>
              <w:jc w:val="center"/>
            </w:pPr>
            <w:r>
              <w:lastRenderedPageBreak/>
              <w:t>Статус</w:t>
            </w:r>
          </w:p>
        </w:tc>
        <w:tc>
          <w:tcPr>
            <w:tcW w:w="1417" w:type="dxa"/>
            <w:vMerge w:val="restart"/>
          </w:tcPr>
          <w:p w:rsidR="00F63D0D" w:rsidRDefault="00F63D0D">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077" w:type="dxa"/>
            <w:vMerge w:val="restart"/>
          </w:tcPr>
          <w:p w:rsidR="00F63D0D" w:rsidRDefault="00F63D0D">
            <w:pPr>
              <w:pStyle w:val="ConsPlusNormal"/>
              <w:jc w:val="center"/>
            </w:pPr>
            <w:r>
              <w:t>Задача подпрограммы государственной программы Чувашской Республики</w:t>
            </w:r>
          </w:p>
        </w:tc>
        <w:tc>
          <w:tcPr>
            <w:tcW w:w="1020" w:type="dxa"/>
            <w:vMerge w:val="restart"/>
          </w:tcPr>
          <w:p w:rsidR="00F63D0D" w:rsidRDefault="00F63D0D">
            <w:pPr>
              <w:pStyle w:val="ConsPlusNormal"/>
              <w:jc w:val="center"/>
            </w:pPr>
            <w:r>
              <w:t>Ответственный исполнитель, соисполнитель</w:t>
            </w:r>
          </w:p>
        </w:tc>
        <w:tc>
          <w:tcPr>
            <w:tcW w:w="3070" w:type="dxa"/>
            <w:gridSpan w:val="4"/>
          </w:tcPr>
          <w:p w:rsidR="00F63D0D" w:rsidRDefault="00F63D0D">
            <w:pPr>
              <w:pStyle w:val="ConsPlusNormal"/>
              <w:jc w:val="center"/>
            </w:pPr>
            <w:r>
              <w:t>Код бюджетной классификации</w:t>
            </w:r>
          </w:p>
        </w:tc>
        <w:tc>
          <w:tcPr>
            <w:tcW w:w="1077" w:type="dxa"/>
            <w:vMerge w:val="restart"/>
          </w:tcPr>
          <w:p w:rsidR="00F63D0D" w:rsidRDefault="00F63D0D">
            <w:pPr>
              <w:pStyle w:val="ConsPlusNormal"/>
              <w:jc w:val="center"/>
            </w:pPr>
            <w:r>
              <w:t>Источники финансирования</w:t>
            </w:r>
          </w:p>
        </w:tc>
        <w:tc>
          <w:tcPr>
            <w:tcW w:w="10536" w:type="dxa"/>
            <w:gridSpan w:val="9"/>
            <w:tcBorders>
              <w:right w:val="nil"/>
            </w:tcBorders>
          </w:tcPr>
          <w:p w:rsidR="00F63D0D" w:rsidRDefault="00F63D0D">
            <w:pPr>
              <w:pStyle w:val="ConsPlusNormal"/>
              <w:jc w:val="center"/>
            </w:pPr>
            <w:r>
              <w:t>Расходы по годам, тыс. рублей</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jc w:val="center"/>
            </w:pPr>
            <w:r>
              <w:t>главный распорядитель бюджетных средств</w:t>
            </w:r>
          </w:p>
        </w:tc>
        <w:tc>
          <w:tcPr>
            <w:tcW w:w="624" w:type="dxa"/>
          </w:tcPr>
          <w:p w:rsidR="00F63D0D" w:rsidRDefault="00F63D0D">
            <w:pPr>
              <w:pStyle w:val="ConsPlusNormal"/>
              <w:jc w:val="center"/>
            </w:pPr>
            <w:r>
              <w:t>раздел, подраздел</w:t>
            </w:r>
          </w:p>
        </w:tc>
        <w:tc>
          <w:tcPr>
            <w:tcW w:w="1369" w:type="dxa"/>
          </w:tcPr>
          <w:p w:rsidR="00F63D0D" w:rsidRDefault="00F63D0D">
            <w:pPr>
              <w:pStyle w:val="ConsPlusNormal"/>
              <w:jc w:val="center"/>
            </w:pPr>
            <w:r>
              <w:t>целевая статья расходов</w:t>
            </w:r>
          </w:p>
        </w:tc>
        <w:tc>
          <w:tcPr>
            <w:tcW w:w="510" w:type="dxa"/>
          </w:tcPr>
          <w:p w:rsidR="00F63D0D" w:rsidRDefault="00F63D0D">
            <w:pPr>
              <w:pStyle w:val="ConsPlusNormal"/>
              <w:jc w:val="center"/>
            </w:pPr>
            <w:r>
              <w:t>группа (подгруппа) вида расходов</w:t>
            </w:r>
          </w:p>
        </w:tc>
        <w:tc>
          <w:tcPr>
            <w:tcW w:w="1077" w:type="dxa"/>
            <w:vMerge/>
          </w:tcPr>
          <w:p w:rsidR="00F63D0D" w:rsidRDefault="00F63D0D"/>
        </w:tc>
        <w:tc>
          <w:tcPr>
            <w:tcW w:w="1144" w:type="dxa"/>
          </w:tcPr>
          <w:p w:rsidR="00F63D0D" w:rsidRDefault="00F63D0D">
            <w:pPr>
              <w:pStyle w:val="ConsPlusNormal"/>
              <w:jc w:val="center"/>
            </w:pPr>
            <w:r>
              <w:t>2019</w:t>
            </w:r>
          </w:p>
        </w:tc>
        <w:tc>
          <w:tcPr>
            <w:tcW w:w="1144" w:type="dxa"/>
          </w:tcPr>
          <w:p w:rsidR="00F63D0D" w:rsidRDefault="00F63D0D">
            <w:pPr>
              <w:pStyle w:val="ConsPlusNormal"/>
              <w:jc w:val="center"/>
            </w:pPr>
            <w:r>
              <w:t>2020</w:t>
            </w:r>
          </w:p>
        </w:tc>
        <w:tc>
          <w:tcPr>
            <w:tcW w:w="1144" w:type="dxa"/>
          </w:tcPr>
          <w:p w:rsidR="00F63D0D" w:rsidRDefault="00F63D0D">
            <w:pPr>
              <w:pStyle w:val="ConsPlusNormal"/>
              <w:jc w:val="center"/>
            </w:pPr>
            <w:r>
              <w:t>2021</w:t>
            </w:r>
          </w:p>
        </w:tc>
        <w:tc>
          <w:tcPr>
            <w:tcW w:w="1144" w:type="dxa"/>
          </w:tcPr>
          <w:p w:rsidR="00F63D0D" w:rsidRDefault="00F63D0D">
            <w:pPr>
              <w:pStyle w:val="ConsPlusNormal"/>
              <w:jc w:val="center"/>
            </w:pPr>
            <w:r>
              <w:t>2022</w:t>
            </w:r>
          </w:p>
        </w:tc>
        <w:tc>
          <w:tcPr>
            <w:tcW w:w="1144" w:type="dxa"/>
          </w:tcPr>
          <w:p w:rsidR="00F63D0D" w:rsidRDefault="00F63D0D">
            <w:pPr>
              <w:pStyle w:val="ConsPlusNormal"/>
              <w:jc w:val="center"/>
            </w:pPr>
            <w:r>
              <w:t>2023</w:t>
            </w:r>
          </w:p>
        </w:tc>
        <w:tc>
          <w:tcPr>
            <w:tcW w:w="1144" w:type="dxa"/>
          </w:tcPr>
          <w:p w:rsidR="00F63D0D" w:rsidRDefault="00F63D0D">
            <w:pPr>
              <w:pStyle w:val="ConsPlusNormal"/>
              <w:jc w:val="center"/>
            </w:pPr>
            <w:r>
              <w:t>2024</w:t>
            </w:r>
          </w:p>
        </w:tc>
        <w:tc>
          <w:tcPr>
            <w:tcW w:w="1144" w:type="dxa"/>
          </w:tcPr>
          <w:p w:rsidR="00F63D0D" w:rsidRDefault="00F63D0D">
            <w:pPr>
              <w:pStyle w:val="ConsPlusNormal"/>
              <w:jc w:val="center"/>
            </w:pPr>
            <w:r>
              <w:t>2025</w:t>
            </w:r>
          </w:p>
        </w:tc>
        <w:tc>
          <w:tcPr>
            <w:tcW w:w="1264" w:type="dxa"/>
          </w:tcPr>
          <w:p w:rsidR="00F63D0D" w:rsidRDefault="00F63D0D">
            <w:pPr>
              <w:pStyle w:val="ConsPlusNormal"/>
              <w:jc w:val="center"/>
            </w:pPr>
            <w:r>
              <w:t>2026 - 2030</w:t>
            </w:r>
          </w:p>
        </w:tc>
        <w:tc>
          <w:tcPr>
            <w:tcW w:w="1264" w:type="dxa"/>
            <w:tcBorders>
              <w:right w:val="nil"/>
            </w:tcBorders>
          </w:tcPr>
          <w:p w:rsidR="00F63D0D" w:rsidRDefault="00F63D0D">
            <w:pPr>
              <w:pStyle w:val="ConsPlusNormal"/>
              <w:jc w:val="center"/>
            </w:pPr>
            <w:r>
              <w:t>2031 - 2035</w:t>
            </w:r>
          </w:p>
        </w:tc>
      </w:tr>
      <w:tr w:rsidR="00F63D0D">
        <w:tc>
          <w:tcPr>
            <w:tcW w:w="850" w:type="dxa"/>
            <w:tcBorders>
              <w:left w:val="nil"/>
            </w:tcBorders>
          </w:tcPr>
          <w:p w:rsidR="00F63D0D" w:rsidRDefault="00F63D0D">
            <w:pPr>
              <w:pStyle w:val="ConsPlusNormal"/>
              <w:jc w:val="center"/>
            </w:pPr>
            <w:r>
              <w:t>1</w:t>
            </w:r>
          </w:p>
        </w:tc>
        <w:tc>
          <w:tcPr>
            <w:tcW w:w="1417" w:type="dxa"/>
          </w:tcPr>
          <w:p w:rsidR="00F63D0D" w:rsidRDefault="00F63D0D">
            <w:pPr>
              <w:pStyle w:val="ConsPlusNormal"/>
              <w:jc w:val="center"/>
            </w:pPr>
            <w:r>
              <w:t>2</w:t>
            </w:r>
          </w:p>
        </w:tc>
        <w:tc>
          <w:tcPr>
            <w:tcW w:w="1077" w:type="dxa"/>
          </w:tcPr>
          <w:p w:rsidR="00F63D0D" w:rsidRDefault="00F63D0D">
            <w:pPr>
              <w:pStyle w:val="ConsPlusNormal"/>
              <w:jc w:val="center"/>
            </w:pPr>
            <w:r>
              <w:t>3</w:t>
            </w:r>
          </w:p>
        </w:tc>
        <w:tc>
          <w:tcPr>
            <w:tcW w:w="1020" w:type="dxa"/>
          </w:tcPr>
          <w:p w:rsidR="00F63D0D" w:rsidRDefault="00F63D0D">
            <w:pPr>
              <w:pStyle w:val="ConsPlusNormal"/>
              <w:jc w:val="center"/>
            </w:pPr>
            <w:r>
              <w:t>4</w:t>
            </w:r>
          </w:p>
        </w:tc>
        <w:tc>
          <w:tcPr>
            <w:tcW w:w="567" w:type="dxa"/>
          </w:tcPr>
          <w:p w:rsidR="00F63D0D" w:rsidRDefault="00F63D0D">
            <w:pPr>
              <w:pStyle w:val="ConsPlusNormal"/>
              <w:jc w:val="center"/>
            </w:pPr>
            <w:r>
              <w:t>5</w:t>
            </w:r>
          </w:p>
        </w:tc>
        <w:tc>
          <w:tcPr>
            <w:tcW w:w="624" w:type="dxa"/>
          </w:tcPr>
          <w:p w:rsidR="00F63D0D" w:rsidRDefault="00F63D0D">
            <w:pPr>
              <w:pStyle w:val="ConsPlusNormal"/>
              <w:jc w:val="center"/>
            </w:pPr>
            <w:r>
              <w:t>6</w:t>
            </w:r>
          </w:p>
        </w:tc>
        <w:tc>
          <w:tcPr>
            <w:tcW w:w="1369" w:type="dxa"/>
          </w:tcPr>
          <w:p w:rsidR="00F63D0D" w:rsidRDefault="00F63D0D">
            <w:pPr>
              <w:pStyle w:val="ConsPlusNormal"/>
              <w:jc w:val="center"/>
            </w:pPr>
            <w:r>
              <w:t>7</w:t>
            </w:r>
          </w:p>
        </w:tc>
        <w:tc>
          <w:tcPr>
            <w:tcW w:w="510" w:type="dxa"/>
          </w:tcPr>
          <w:p w:rsidR="00F63D0D" w:rsidRDefault="00F63D0D">
            <w:pPr>
              <w:pStyle w:val="ConsPlusNormal"/>
              <w:jc w:val="center"/>
            </w:pPr>
            <w:r>
              <w:t>8</w:t>
            </w:r>
          </w:p>
        </w:tc>
        <w:tc>
          <w:tcPr>
            <w:tcW w:w="1077" w:type="dxa"/>
          </w:tcPr>
          <w:p w:rsidR="00F63D0D" w:rsidRDefault="00F63D0D">
            <w:pPr>
              <w:pStyle w:val="ConsPlusNormal"/>
              <w:jc w:val="center"/>
            </w:pPr>
            <w:r>
              <w:t>9</w:t>
            </w:r>
          </w:p>
        </w:tc>
        <w:tc>
          <w:tcPr>
            <w:tcW w:w="1144" w:type="dxa"/>
          </w:tcPr>
          <w:p w:rsidR="00F63D0D" w:rsidRDefault="00F63D0D">
            <w:pPr>
              <w:pStyle w:val="ConsPlusNormal"/>
              <w:jc w:val="center"/>
            </w:pPr>
            <w:r>
              <w:t>10</w:t>
            </w:r>
          </w:p>
        </w:tc>
        <w:tc>
          <w:tcPr>
            <w:tcW w:w="1144" w:type="dxa"/>
          </w:tcPr>
          <w:p w:rsidR="00F63D0D" w:rsidRDefault="00F63D0D">
            <w:pPr>
              <w:pStyle w:val="ConsPlusNormal"/>
              <w:jc w:val="center"/>
            </w:pPr>
            <w:r>
              <w:t>11</w:t>
            </w:r>
          </w:p>
        </w:tc>
        <w:tc>
          <w:tcPr>
            <w:tcW w:w="1144" w:type="dxa"/>
          </w:tcPr>
          <w:p w:rsidR="00F63D0D" w:rsidRDefault="00F63D0D">
            <w:pPr>
              <w:pStyle w:val="ConsPlusNormal"/>
              <w:jc w:val="center"/>
            </w:pPr>
            <w:r>
              <w:t>12</w:t>
            </w:r>
          </w:p>
        </w:tc>
        <w:tc>
          <w:tcPr>
            <w:tcW w:w="1144" w:type="dxa"/>
          </w:tcPr>
          <w:p w:rsidR="00F63D0D" w:rsidRDefault="00F63D0D">
            <w:pPr>
              <w:pStyle w:val="ConsPlusNormal"/>
              <w:jc w:val="center"/>
            </w:pPr>
            <w:r>
              <w:t>13</w:t>
            </w:r>
          </w:p>
        </w:tc>
        <w:tc>
          <w:tcPr>
            <w:tcW w:w="1144" w:type="dxa"/>
          </w:tcPr>
          <w:p w:rsidR="00F63D0D" w:rsidRDefault="00F63D0D">
            <w:pPr>
              <w:pStyle w:val="ConsPlusNormal"/>
              <w:jc w:val="center"/>
            </w:pPr>
            <w:r>
              <w:t>14</w:t>
            </w:r>
          </w:p>
        </w:tc>
        <w:tc>
          <w:tcPr>
            <w:tcW w:w="1144" w:type="dxa"/>
          </w:tcPr>
          <w:p w:rsidR="00F63D0D" w:rsidRDefault="00F63D0D">
            <w:pPr>
              <w:pStyle w:val="ConsPlusNormal"/>
              <w:jc w:val="center"/>
            </w:pPr>
            <w:r>
              <w:t>15</w:t>
            </w:r>
          </w:p>
        </w:tc>
        <w:tc>
          <w:tcPr>
            <w:tcW w:w="1144" w:type="dxa"/>
          </w:tcPr>
          <w:p w:rsidR="00F63D0D" w:rsidRDefault="00F63D0D">
            <w:pPr>
              <w:pStyle w:val="ConsPlusNormal"/>
              <w:jc w:val="center"/>
            </w:pPr>
            <w:r>
              <w:t>16</w:t>
            </w:r>
          </w:p>
        </w:tc>
        <w:tc>
          <w:tcPr>
            <w:tcW w:w="1264" w:type="dxa"/>
          </w:tcPr>
          <w:p w:rsidR="00F63D0D" w:rsidRDefault="00F63D0D">
            <w:pPr>
              <w:pStyle w:val="ConsPlusNormal"/>
              <w:jc w:val="center"/>
            </w:pPr>
            <w:r>
              <w:t>17</w:t>
            </w:r>
          </w:p>
        </w:tc>
        <w:tc>
          <w:tcPr>
            <w:tcW w:w="1264" w:type="dxa"/>
            <w:tcBorders>
              <w:right w:val="nil"/>
            </w:tcBorders>
          </w:tcPr>
          <w:p w:rsidR="00F63D0D" w:rsidRDefault="00F63D0D">
            <w:pPr>
              <w:pStyle w:val="ConsPlusNormal"/>
              <w:jc w:val="center"/>
            </w:pPr>
            <w:r>
              <w:t>18</w:t>
            </w:r>
          </w:p>
        </w:tc>
      </w:tr>
      <w:tr w:rsidR="00F63D0D">
        <w:tc>
          <w:tcPr>
            <w:tcW w:w="850" w:type="dxa"/>
            <w:vMerge w:val="restart"/>
            <w:tcBorders>
              <w:left w:val="nil"/>
            </w:tcBorders>
          </w:tcPr>
          <w:p w:rsidR="00F63D0D" w:rsidRDefault="00F63D0D">
            <w:pPr>
              <w:pStyle w:val="ConsPlusNormal"/>
              <w:jc w:val="both"/>
            </w:pPr>
            <w:r>
              <w:t>Подпрограмма</w:t>
            </w:r>
          </w:p>
        </w:tc>
        <w:tc>
          <w:tcPr>
            <w:tcW w:w="1417" w:type="dxa"/>
            <w:vMerge w:val="restart"/>
          </w:tcPr>
          <w:p w:rsidR="00F63D0D" w:rsidRDefault="00F63D0D">
            <w:pPr>
              <w:pStyle w:val="ConsPlusNormal"/>
              <w:jc w:val="both"/>
            </w:pPr>
            <w:r>
              <w:t>"Техническая и технологическая модернизация, инновационное развитие"</w:t>
            </w:r>
          </w:p>
        </w:tc>
        <w:tc>
          <w:tcPr>
            <w:tcW w:w="1077" w:type="dxa"/>
            <w:vMerge w:val="restart"/>
          </w:tcPr>
          <w:p w:rsidR="00F63D0D" w:rsidRDefault="00F63D0D">
            <w:pPr>
              <w:pStyle w:val="ConsPlusNormal"/>
            </w:pPr>
          </w:p>
        </w:tc>
        <w:tc>
          <w:tcPr>
            <w:tcW w:w="1020" w:type="dxa"/>
            <w:vMerge w:val="restart"/>
          </w:tcPr>
          <w:p w:rsidR="00F63D0D" w:rsidRDefault="00F63D0D">
            <w:pPr>
              <w:pStyle w:val="ConsPlusNormal"/>
              <w:jc w:val="both"/>
            </w:pPr>
            <w:r>
              <w:t>ответственный исполнитель - Минсельхоз Чувашии, соисполнитель - Гостехнадзор Чувашии</w:t>
            </w:r>
          </w:p>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144" w:type="dxa"/>
          </w:tcPr>
          <w:p w:rsidR="00F63D0D" w:rsidRDefault="00F63D0D">
            <w:pPr>
              <w:pStyle w:val="ConsPlusNormal"/>
              <w:jc w:val="center"/>
            </w:pPr>
            <w:r>
              <w:t>276428,80</w:t>
            </w:r>
          </w:p>
        </w:tc>
        <w:tc>
          <w:tcPr>
            <w:tcW w:w="1144" w:type="dxa"/>
          </w:tcPr>
          <w:p w:rsidR="00F63D0D" w:rsidRDefault="00F63D0D">
            <w:pPr>
              <w:pStyle w:val="ConsPlusNormal"/>
              <w:jc w:val="center"/>
            </w:pPr>
            <w:r>
              <w:t>587235,18</w:t>
            </w:r>
          </w:p>
        </w:tc>
        <w:tc>
          <w:tcPr>
            <w:tcW w:w="1144" w:type="dxa"/>
          </w:tcPr>
          <w:p w:rsidR="00F63D0D" w:rsidRDefault="00F63D0D">
            <w:pPr>
              <w:pStyle w:val="ConsPlusNormal"/>
              <w:jc w:val="center"/>
            </w:pPr>
            <w:r>
              <w:t>494649,50</w:t>
            </w:r>
          </w:p>
        </w:tc>
        <w:tc>
          <w:tcPr>
            <w:tcW w:w="1144" w:type="dxa"/>
          </w:tcPr>
          <w:p w:rsidR="00F63D0D" w:rsidRDefault="00F63D0D">
            <w:pPr>
              <w:pStyle w:val="ConsPlusNormal"/>
              <w:jc w:val="center"/>
            </w:pPr>
            <w:r>
              <w:t>493457,60</w:t>
            </w:r>
          </w:p>
        </w:tc>
        <w:tc>
          <w:tcPr>
            <w:tcW w:w="1144" w:type="dxa"/>
          </w:tcPr>
          <w:p w:rsidR="00F63D0D" w:rsidRDefault="00F63D0D">
            <w:pPr>
              <w:pStyle w:val="ConsPlusNormal"/>
              <w:jc w:val="center"/>
            </w:pPr>
            <w:r>
              <w:t>504862,00</w:t>
            </w:r>
          </w:p>
        </w:tc>
        <w:tc>
          <w:tcPr>
            <w:tcW w:w="1144" w:type="dxa"/>
          </w:tcPr>
          <w:p w:rsidR="00F63D0D" w:rsidRDefault="00F63D0D">
            <w:pPr>
              <w:pStyle w:val="ConsPlusNormal"/>
              <w:jc w:val="center"/>
            </w:pPr>
            <w:r>
              <w:t>262084,00</w:t>
            </w:r>
          </w:p>
        </w:tc>
        <w:tc>
          <w:tcPr>
            <w:tcW w:w="1144" w:type="dxa"/>
          </w:tcPr>
          <w:p w:rsidR="00F63D0D" w:rsidRDefault="00F63D0D">
            <w:pPr>
              <w:pStyle w:val="ConsPlusNormal"/>
              <w:jc w:val="center"/>
            </w:pPr>
            <w:r>
              <w:t>262084,00</w:t>
            </w:r>
          </w:p>
        </w:tc>
        <w:tc>
          <w:tcPr>
            <w:tcW w:w="1264" w:type="dxa"/>
          </w:tcPr>
          <w:p w:rsidR="00F63D0D" w:rsidRDefault="00F63D0D">
            <w:pPr>
              <w:pStyle w:val="ConsPlusNormal"/>
              <w:jc w:val="center"/>
            </w:pPr>
            <w:r>
              <w:t>1310420,00</w:t>
            </w:r>
          </w:p>
        </w:tc>
        <w:tc>
          <w:tcPr>
            <w:tcW w:w="1264" w:type="dxa"/>
            <w:tcBorders>
              <w:right w:val="nil"/>
            </w:tcBorders>
          </w:tcPr>
          <w:p w:rsidR="00F63D0D" w:rsidRDefault="00F63D0D">
            <w:pPr>
              <w:pStyle w:val="ConsPlusNormal"/>
              <w:jc w:val="center"/>
            </w:pPr>
            <w:r>
              <w:t>1310420,00</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369" w:type="dxa"/>
          </w:tcPr>
          <w:p w:rsidR="00F63D0D" w:rsidRDefault="00F63D0D">
            <w:pPr>
              <w:pStyle w:val="ConsPlusNormal"/>
              <w:jc w:val="center"/>
            </w:pPr>
            <w:r>
              <w:t>Ц950000000</w:t>
            </w:r>
          </w:p>
        </w:tc>
        <w:tc>
          <w:tcPr>
            <w:tcW w:w="510" w:type="dxa"/>
          </w:tcPr>
          <w:p w:rsidR="00F63D0D" w:rsidRDefault="00F63D0D">
            <w:pPr>
              <w:pStyle w:val="ConsPlusNormal"/>
              <w:jc w:val="center"/>
            </w:pPr>
            <w:r>
              <w:t>800</w:t>
            </w:r>
          </w:p>
        </w:tc>
        <w:tc>
          <w:tcPr>
            <w:tcW w:w="107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36428,80</w:t>
            </w:r>
          </w:p>
        </w:tc>
        <w:tc>
          <w:tcPr>
            <w:tcW w:w="1144" w:type="dxa"/>
          </w:tcPr>
          <w:p w:rsidR="00F63D0D" w:rsidRDefault="00F63D0D">
            <w:pPr>
              <w:pStyle w:val="ConsPlusNormal"/>
              <w:jc w:val="center"/>
            </w:pPr>
            <w:r>
              <w:t>347235,18</w:t>
            </w:r>
          </w:p>
        </w:tc>
        <w:tc>
          <w:tcPr>
            <w:tcW w:w="1144" w:type="dxa"/>
          </w:tcPr>
          <w:p w:rsidR="00F63D0D" w:rsidRDefault="00F63D0D">
            <w:pPr>
              <w:pStyle w:val="ConsPlusNormal"/>
              <w:jc w:val="center"/>
            </w:pPr>
            <w:r>
              <w:t>244649,50</w:t>
            </w:r>
          </w:p>
        </w:tc>
        <w:tc>
          <w:tcPr>
            <w:tcW w:w="1144" w:type="dxa"/>
          </w:tcPr>
          <w:p w:rsidR="00F63D0D" w:rsidRDefault="00F63D0D">
            <w:pPr>
              <w:pStyle w:val="ConsPlusNormal"/>
              <w:jc w:val="center"/>
            </w:pPr>
            <w:r>
              <w:t>243457,60</w:t>
            </w:r>
          </w:p>
        </w:tc>
        <w:tc>
          <w:tcPr>
            <w:tcW w:w="1144" w:type="dxa"/>
          </w:tcPr>
          <w:p w:rsidR="00F63D0D" w:rsidRDefault="00F63D0D">
            <w:pPr>
              <w:pStyle w:val="ConsPlusNormal"/>
              <w:jc w:val="center"/>
            </w:pPr>
            <w:r>
              <w:t>254862,00</w:t>
            </w:r>
          </w:p>
        </w:tc>
        <w:tc>
          <w:tcPr>
            <w:tcW w:w="1144" w:type="dxa"/>
          </w:tcPr>
          <w:p w:rsidR="00F63D0D" w:rsidRDefault="00F63D0D">
            <w:pPr>
              <w:pStyle w:val="ConsPlusNormal"/>
              <w:jc w:val="center"/>
            </w:pPr>
            <w:r>
              <w:t>12084,00</w:t>
            </w:r>
          </w:p>
        </w:tc>
        <w:tc>
          <w:tcPr>
            <w:tcW w:w="1144" w:type="dxa"/>
          </w:tcPr>
          <w:p w:rsidR="00F63D0D" w:rsidRDefault="00F63D0D">
            <w:pPr>
              <w:pStyle w:val="ConsPlusNormal"/>
              <w:jc w:val="center"/>
            </w:pPr>
            <w:r>
              <w:t>12084,00</w:t>
            </w:r>
          </w:p>
        </w:tc>
        <w:tc>
          <w:tcPr>
            <w:tcW w:w="1264" w:type="dxa"/>
          </w:tcPr>
          <w:p w:rsidR="00F63D0D" w:rsidRDefault="00F63D0D">
            <w:pPr>
              <w:pStyle w:val="ConsPlusNormal"/>
              <w:jc w:val="center"/>
            </w:pPr>
            <w:r>
              <w:t>60420,00</w:t>
            </w:r>
          </w:p>
        </w:tc>
        <w:tc>
          <w:tcPr>
            <w:tcW w:w="1264" w:type="dxa"/>
            <w:tcBorders>
              <w:right w:val="nil"/>
            </w:tcBorders>
          </w:tcPr>
          <w:p w:rsidR="00F63D0D" w:rsidRDefault="00F63D0D">
            <w:pPr>
              <w:pStyle w:val="ConsPlusNormal"/>
              <w:jc w:val="center"/>
            </w:pPr>
            <w:r>
              <w:t>60420,00</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240000,00</w:t>
            </w:r>
          </w:p>
        </w:tc>
        <w:tc>
          <w:tcPr>
            <w:tcW w:w="1144" w:type="dxa"/>
          </w:tcPr>
          <w:p w:rsidR="00F63D0D" w:rsidRDefault="00F63D0D">
            <w:pPr>
              <w:pStyle w:val="ConsPlusNormal"/>
              <w:jc w:val="center"/>
            </w:pPr>
            <w:r>
              <w:t>240000,00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264" w:type="dxa"/>
          </w:tcPr>
          <w:p w:rsidR="00F63D0D" w:rsidRDefault="00F63D0D">
            <w:pPr>
              <w:pStyle w:val="ConsPlusNormal"/>
              <w:jc w:val="center"/>
            </w:pPr>
            <w:r>
              <w:t>1250000,00</w:t>
            </w:r>
          </w:p>
        </w:tc>
        <w:tc>
          <w:tcPr>
            <w:tcW w:w="1264" w:type="dxa"/>
            <w:tcBorders>
              <w:right w:val="nil"/>
            </w:tcBorders>
          </w:tcPr>
          <w:p w:rsidR="00F63D0D" w:rsidRDefault="00F63D0D">
            <w:pPr>
              <w:pStyle w:val="ConsPlusNormal"/>
              <w:jc w:val="center"/>
            </w:pPr>
            <w:r>
              <w:t>1250000,00</w:t>
            </w:r>
          </w:p>
        </w:tc>
      </w:tr>
      <w:tr w:rsidR="00F63D0D">
        <w:tc>
          <w:tcPr>
            <w:tcW w:w="19047" w:type="dxa"/>
            <w:gridSpan w:val="18"/>
            <w:tcBorders>
              <w:left w:val="nil"/>
              <w:right w:val="nil"/>
            </w:tcBorders>
          </w:tcPr>
          <w:p w:rsidR="00F63D0D" w:rsidRDefault="00F63D0D">
            <w:pPr>
              <w:pStyle w:val="ConsPlusNormal"/>
              <w:jc w:val="center"/>
              <w:outlineLvl w:val="3"/>
            </w:pPr>
            <w:r>
              <w:lastRenderedPageBreak/>
              <w:t>Цель "Повышение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tc>
      </w:tr>
      <w:tr w:rsidR="00F63D0D">
        <w:tc>
          <w:tcPr>
            <w:tcW w:w="850" w:type="dxa"/>
            <w:vMerge w:val="restart"/>
            <w:tcBorders>
              <w:left w:val="nil"/>
            </w:tcBorders>
          </w:tcPr>
          <w:p w:rsidR="00F63D0D" w:rsidRDefault="00F63D0D">
            <w:pPr>
              <w:pStyle w:val="ConsPlusNormal"/>
              <w:jc w:val="both"/>
            </w:pPr>
            <w:r>
              <w:t>Основное мероприятие 1</w:t>
            </w:r>
          </w:p>
        </w:tc>
        <w:tc>
          <w:tcPr>
            <w:tcW w:w="1417" w:type="dxa"/>
            <w:vMerge w:val="restart"/>
          </w:tcPr>
          <w:p w:rsidR="00F63D0D" w:rsidRDefault="00F63D0D">
            <w:pPr>
              <w:pStyle w:val="ConsPlusNormal"/>
              <w:jc w:val="both"/>
            </w:pPr>
            <w:r>
              <w:t>Обновление парка сельскохозяйственной техники</w:t>
            </w:r>
          </w:p>
        </w:tc>
        <w:tc>
          <w:tcPr>
            <w:tcW w:w="1077" w:type="dxa"/>
            <w:vMerge w:val="restart"/>
          </w:tcPr>
          <w:p w:rsidR="00F63D0D" w:rsidRDefault="00F63D0D">
            <w:pPr>
              <w:pStyle w:val="ConsPlusNormal"/>
              <w:jc w:val="both"/>
            </w:pPr>
            <w:r>
              <w:t>стимулирование приобретения сельскохозяйственными товаропроизводителями высокотехнологичных машин и оборудования</w:t>
            </w:r>
          </w:p>
        </w:tc>
        <w:tc>
          <w:tcPr>
            <w:tcW w:w="1020" w:type="dxa"/>
            <w:vMerge w:val="restart"/>
          </w:tcPr>
          <w:p w:rsidR="00F63D0D" w:rsidRDefault="00F63D0D">
            <w:pPr>
              <w:pStyle w:val="ConsPlusNormal"/>
              <w:jc w:val="both"/>
            </w:pPr>
            <w:r>
              <w:t>ответственный исполнитель - Минсельхоз Чувашии</w:t>
            </w:r>
          </w:p>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144" w:type="dxa"/>
          </w:tcPr>
          <w:p w:rsidR="00F63D0D" w:rsidRDefault="00F63D0D">
            <w:pPr>
              <w:pStyle w:val="ConsPlusNormal"/>
              <w:jc w:val="center"/>
            </w:pPr>
            <w:r>
              <w:t>275483,00</w:t>
            </w:r>
          </w:p>
        </w:tc>
        <w:tc>
          <w:tcPr>
            <w:tcW w:w="1144" w:type="dxa"/>
          </w:tcPr>
          <w:p w:rsidR="00F63D0D" w:rsidRDefault="00F63D0D">
            <w:pPr>
              <w:pStyle w:val="ConsPlusNormal"/>
              <w:jc w:val="center"/>
            </w:pPr>
            <w:r>
              <w:t>585801,18</w:t>
            </w:r>
          </w:p>
        </w:tc>
        <w:tc>
          <w:tcPr>
            <w:tcW w:w="1144" w:type="dxa"/>
          </w:tcPr>
          <w:p w:rsidR="00F63D0D" w:rsidRDefault="00F63D0D">
            <w:pPr>
              <w:pStyle w:val="ConsPlusNormal"/>
              <w:jc w:val="center"/>
            </w:pPr>
            <w:r>
              <w:t>494565,50</w:t>
            </w:r>
          </w:p>
        </w:tc>
        <w:tc>
          <w:tcPr>
            <w:tcW w:w="1144" w:type="dxa"/>
          </w:tcPr>
          <w:p w:rsidR="00F63D0D" w:rsidRDefault="00F63D0D">
            <w:pPr>
              <w:pStyle w:val="ConsPlusNormal"/>
              <w:jc w:val="center"/>
            </w:pPr>
            <w:r>
              <w:t>493373,60</w:t>
            </w:r>
          </w:p>
        </w:tc>
        <w:tc>
          <w:tcPr>
            <w:tcW w:w="1144" w:type="dxa"/>
          </w:tcPr>
          <w:p w:rsidR="00F63D0D" w:rsidRDefault="00F63D0D">
            <w:pPr>
              <w:pStyle w:val="ConsPlusNormal"/>
              <w:jc w:val="center"/>
            </w:pPr>
            <w:r>
              <w:t>504778,00</w:t>
            </w:r>
          </w:p>
        </w:tc>
        <w:tc>
          <w:tcPr>
            <w:tcW w:w="1144" w:type="dxa"/>
          </w:tcPr>
          <w:p w:rsidR="00F63D0D" w:rsidRDefault="00F63D0D">
            <w:pPr>
              <w:pStyle w:val="ConsPlusNormal"/>
              <w:jc w:val="center"/>
            </w:pPr>
            <w:r>
              <w:t>262000,00</w:t>
            </w:r>
          </w:p>
        </w:tc>
        <w:tc>
          <w:tcPr>
            <w:tcW w:w="1144" w:type="dxa"/>
          </w:tcPr>
          <w:p w:rsidR="00F63D0D" w:rsidRDefault="00F63D0D">
            <w:pPr>
              <w:pStyle w:val="ConsPlusNormal"/>
              <w:jc w:val="center"/>
            </w:pPr>
            <w:r>
              <w:t>262000,00</w:t>
            </w:r>
          </w:p>
        </w:tc>
        <w:tc>
          <w:tcPr>
            <w:tcW w:w="1264" w:type="dxa"/>
          </w:tcPr>
          <w:p w:rsidR="00F63D0D" w:rsidRDefault="00F63D0D">
            <w:pPr>
              <w:pStyle w:val="ConsPlusNormal"/>
              <w:jc w:val="center"/>
            </w:pPr>
            <w:r>
              <w:t>1310000,00</w:t>
            </w:r>
          </w:p>
        </w:tc>
        <w:tc>
          <w:tcPr>
            <w:tcW w:w="1264" w:type="dxa"/>
            <w:tcBorders>
              <w:right w:val="nil"/>
            </w:tcBorders>
          </w:tcPr>
          <w:p w:rsidR="00F63D0D" w:rsidRDefault="00F63D0D">
            <w:pPr>
              <w:pStyle w:val="ConsPlusNormal"/>
              <w:jc w:val="center"/>
            </w:pPr>
            <w:r>
              <w:t>1310000,00</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369" w:type="dxa"/>
          </w:tcPr>
          <w:p w:rsidR="00F63D0D" w:rsidRDefault="00F63D0D">
            <w:pPr>
              <w:pStyle w:val="ConsPlusNormal"/>
              <w:jc w:val="center"/>
            </w:pPr>
            <w:r>
              <w:t>Ц950160640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35483,00</w:t>
            </w:r>
          </w:p>
        </w:tc>
        <w:tc>
          <w:tcPr>
            <w:tcW w:w="1144" w:type="dxa"/>
          </w:tcPr>
          <w:p w:rsidR="00F63D0D" w:rsidRDefault="00F63D0D">
            <w:pPr>
              <w:pStyle w:val="ConsPlusNormal"/>
              <w:jc w:val="center"/>
            </w:pPr>
            <w:r>
              <w:t>345801,18</w:t>
            </w:r>
          </w:p>
        </w:tc>
        <w:tc>
          <w:tcPr>
            <w:tcW w:w="1144" w:type="dxa"/>
          </w:tcPr>
          <w:p w:rsidR="00F63D0D" w:rsidRDefault="00F63D0D">
            <w:pPr>
              <w:pStyle w:val="ConsPlusNormal"/>
              <w:jc w:val="center"/>
            </w:pPr>
            <w:r>
              <w:t>244649,50</w:t>
            </w:r>
          </w:p>
        </w:tc>
        <w:tc>
          <w:tcPr>
            <w:tcW w:w="1144" w:type="dxa"/>
          </w:tcPr>
          <w:p w:rsidR="00F63D0D" w:rsidRDefault="00F63D0D">
            <w:pPr>
              <w:pStyle w:val="ConsPlusNormal"/>
              <w:jc w:val="center"/>
            </w:pPr>
            <w:r>
              <w:t>243457,60</w:t>
            </w:r>
          </w:p>
        </w:tc>
        <w:tc>
          <w:tcPr>
            <w:tcW w:w="1144" w:type="dxa"/>
          </w:tcPr>
          <w:p w:rsidR="00F63D0D" w:rsidRDefault="00F63D0D">
            <w:pPr>
              <w:pStyle w:val="ConsPlusNormal"/>
              <w:jc w:val="center"/>
            </w:pPr>
            <w:r>
              <w:t>254862,00</w:t>
            </w:r>
          </w:p>
        </w:tc>
        <w:tc>
          <w:tcPr>
            <w:tcW w:w="1144" w:type="dxa"/>
          </w:tcPr>
          <w:p w:rsidR="00F63D0D" w:rsidRDefault="00F63D0D">
            <w:pPr>
              <w:pStyle w:val="ConsPlusNormal"/>
              <w:jc w:val="center"/>
            </w:pPr>
            <w:r>
              <w:t>12000,00</w:t>
            </w:r>
          </w:p>
        </w:tc>
        <w:tc>
          <w:tcPr>
            <w:tcW w:w="1144" w:type="dxa"/>
          </w:tcPr>
          <w:p w:rsidR="00F63D0D" w:rsidRDefault="00F63D0D">
            <w:pPr>
              <w:pStyle w:val="ConsPlusNormal"/>
              <w:jc w:val="center"/>
            </w:pPr>
            <w:r>
              <w:t>12000,00</w:t>
            </w:r>
          </w:p>
        </w:tc>
        <w:tc>
          <w:tcPr>
            <w:tcW w:w="1264" w:type="dxa"/>
          </w:tcPr>
          <w:p w:rsidR="00F63D0D" w:rsidRDefault="00F63D0D">
            <w:pPr>
              <w:pStyle w:val="ConsPlusNormal"/>
              <w:jc w:val="center"/>
            </w:pPr>
            <w:r>
              <w:t>60000,00</w:t>
            </w:r>
          </w:p>
        </w:tc>
        <w:tc>
          <w:tcPr>
            <w:tcW w:w="1264" w:type="dxa"/>
            <w:tcBorders>
              <w:right w:val="nil"/>
            </w:tcBorders>
          </w:tcPr>
          <w:p w:rsidR="00F63D0D" w:rsidRDefault="00F63D0D">
            <w:pPr>
              <w:pStyle w:val="ConsPlusNormal"/>
              <w:jc w:val="center"/>
            </w:pPr>
            <w:r>
              <w:t>60000,00</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240000,00</w:t>
            </w:r>
          </w:p>
        </w:tc>
        <w:tc>
          <w:tcPr>
            <w:tcW w:w="1144" w:type="dxa"/>
          </w:tcPr>
          <w:p w:rsidR="00F63D0D" w:rsidRDefault="00F63D0D">
            <w:pPr>
              <w:pStyle w:val="ConsPlusNormal"/>
              <w:jc w:val="center"/>
            </w:pPr>
            <w:r>
              <w:t>240000,00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264" w:type="dxa"/>
          </w:tcPr>
          <w:p w:rsidR="00F63D0D" w:rsidRDefault="00F63D0D">
            <w:pPr>
              <w:pStyle w:val="ConsPlusNormal"/>
              <w:jc w:val="center"/>
            </w:pPr>
            <w:r>
              <w:t>1250000,00</w:t>
            </w:r>
          </w:p>
        </w:tc>
        <w:tc>
          <w:tcPr>
            <w:tcW w:w="1264" w:type="dxa"/>
            <w:tcBorders>
              <w:right w:val="nil"/>
            </w:tcBorders>
          </w:tcPr>
          <w:p w:rsidR="00F63D0D" w:rsidRDefault="00F63D0D">
            <w:pPr>
              <w:pStyle w:val="ConsPlusNormal"/>
              <w:jc w:val="center"/>
            </w:pPr>
            <w:r>
              <w:t>1250000,0</w:t>
            </w:r>
          </w:p>
        </w:tc>
      </w:tr>
      <w:tr w:rsidR="00F63D0D">
        <w:tc>
          <w:tcPr>
            <w:tcW w:w="2267" w:type="dxa"/>
            <w:gridSpan w:val="2"/>
            <w:vMerge w:val="restart"/>
            <w:tcBorders>
              <w:left w:val="nil"/>
            </w:tcBorders>
          </w:tcPr>
          <w:p w:rsidR="00F63D0D" w:rsidRDefault="00F63D0D">
            <w:pPr>
              <w:pStyle w:val="ConsPlusNormal"/>
              <w:jc w:val="both"/>
            </w:pPr>
            <w:r>
              <w:t>Целевые показатели (индикаторы) подпрограммы, увязанные с основным мероприятием 1</w:t>
            </w:r>
          </w:p>
        </w:tc>
        <w:tc>
          <w:tcPr>
            <w:tcW w:w="5167" w:type="dxa"/>
            <w:gridSpan w:val="6"/>
          </w:tcPr>
          <w:p w:rsidR="00F63D0D" w:rsidRDefault="00F63D0D">
            <w:pPr>
              <w:pStyle w:val="ConsPlusNormal"/>
              <w:jc w:val="both"/>
            </w:pPr>
            <w:r>
              <w:t>Количество реализованных инновационных проектов, шт.</w:t>
            </w:r>
          </w:p>
        </w:tc>
        <w:tc>
          <w:tcPr>
            <w:tcW w:w="1077" w:type="dxa"/>
          </w:tcPr>
          <w:p w:rsidR="00F63D0D" w:rsidRDefault="00F63D0D">
            <w:pPr>
              <w:pStyle w:val="ConsPlusNormal"/>
            </w:pPr>
          </w:p>
        </w:tc>
        <w:tc>
          <w:tcPr>
            <w:tcW w:w="1144" w:type="dxa"/>
          </w:tcPr>
          <w:p w:rsidR="00F63D0D" w:rsidRDefault="00F63D0D">
            <w:pPr>
              <w:pStyle w:val="ConsPlusNormal"/>
              <w:jc w:val="center"/>
            </w:pPr>
            <w:r>
              <w:t>1</w:t>
            </w:r>
          </w:p>
        </w:tc>
        <w:tc>
          <w:tcPr>
            <w:tcW w:w="1144" w:type="dxa"/>
          </w:tcPr>
          <w:p w:rsidR="00F63D0D" w:rsidRDefault="00F63D0D">
            <w:pPr>
              <w:pStyle w:val="ConsPlusNormal"/>
              <w:jc w:val="center"/>
            </w:pPr>
            <w:r>
              <w:t>1</w:t>
            </w:r>
          </w:p>
        </w:tc>
        <w:tc>
          <w:tcPr>
            <w:tcW w:w="1144" w:type="dxa"/>
          </w:tcPr>
          <w:p w:rsidR="00F63D0D" w:rsidRDefault="00F63D0D">
            <w:pPr>
              <w:pStyle w:val="ConsPlusNormal"/>
              <w:jc w:val="center"/>
            </w:pPr>
            <w:r>
              <w:t>1</w:t>
            </w:r>
          </w:p>
        </w:tc>
        <w:tc>
          <w:tcPr>
            <w:tcW w:w="1144" w:type="dxa"/>
          </w:tcPr>
          <w:p w:rsidR="00F63D0D" w:rsidRDefault="00F63D0D">
            <w:pPr>
              <w:pStyle w:val="ConsPlusNormal"/>
              <w:jc w:val="center"/>
            </w:pPr>
            <w:r>
              <w:t>1</w:t>
            </w:r>
          </w:p>
        </w:tc>
        <w:tc>
          <w:tcPr>
            <w:tcW w:w="1144" w:type="dxa"/>
          </w:tcPr>
          <w:p w:rsidR="00F63D0D" w:rsidRDefault="00F63D0D">
            <w:pPr>
              <w:pStyle w:val="ConsPlusNormal"/>
              <w:jc w:val="center"/>
            </w:pPr>
            <w:r>
              <w:t>1</w:t>
            </w:r>
          </w:p>
        </w:tc>
        <w:tc>
          <w:tcPr>
            <w:tcW w:w="1144" w:type="dxa"/>
          </w:tcPr>
          <w:p w:rsidR="00F63D0D" w:rsidRDefault="00F63D0D">
            <w:pPr>
              <w:pStyle w:val="ConsPlusNormal"/>
              <w:jc w:val="center"/>
            </w:pPr>
            <w:r>
              <w:t>1</w:t>
            </w:r>
          </w:p>
        </w:tc>
        <w:tc>
          <w:tcPr>
            <w:tcW w:w="1144" w:type="dxa"/>
          </w:tcPr>
          <w:p w:rsidR="00F63D0D" w:rsidRDefault="00F63D0D">
            <w:pPr>
              <w:pStyle w:val="ConsPlusNormal"/>
              <w:jc w:val="center"/>
            </w:pPr>
            <w:r>
              <w:t>1</w:t>
            </w:r>
          </w:p>
        </w:tc>
        <w:tc>
          <w:tcPr>
            <w:tcW w:w="1264" w:type="dxa"/>
          </w:tcPr>
          <w:p w:rsidR="00F63D0D" w:rsidRDefault="00F63D0D">
            <w:pPr>
              <w:pStyle w:val="ConsPlusNormal"/>
              <w:jc w:val="center"/>
            </w:pPr>
            <w:r>
              <w:t>5</w:t>
            </w:r>
          </w:p>
        </w:tc>
        <w:tc>
          <w:tcPr>
            <w:tcW w:w="1264" w:type="dxa"/>
            <w:tcBorders>
              <w:right w:val="nil"/>
            </w:tcBorders>
          </w:tcPr>
          <w:p w:rsidR="00F63D0D" w:rsidRDefault="00F63D0D">
            <w:pPr>
              <w:pStyle w:val="ConsPlusNormal"/>
              <w:jc w:val="center"/>
            </w:pPr>
            <w:r>
              <w:t>5</w:t>
            </w:r>
          </w:p>
        </w:tc>
      </w:tr>
      <w:tr w:rsidR="00F63D0D">
        <w:tc>
          <w:tcPr>
            <w:tcW w:w="2267" w:type="dxa"/>
            <w:gridSpan w:val="2"/>
            <w:vMerge/>
            <w:tcBorders>
              <w:left w:val="nil"/>
            </w:tcBorders>
          </w:tcPr>
          <w:p w:rsidR="00F63D0D" w:rsidRDefault="00F63D0D"/>
        </w:tc>
        <w:tc>
          <w:tcPr>
            <w:tcW w:w="5167" w:type="dxa"/>
            <w:gridSpan w:val="6"/>
          </w:tcPr>
          <w:p w:rsidR="00F63D0D" w:rsidRDefault="00F63D0D">
            <w:pPr>
              <w:pStyle w:val="ConsPlusNormal"/>
              <w:jc w:val="both"/>
            </w:pPr>
            <w:r>
              <w:t>Удельный расход тепловой и электрической энергии на производство скота и птицы на убой, кг у.т./ц</w:t>
            </w:r>
          </w:p>
        </w:tc>
        <w:tc>
          <w:tcPr>
            <w:tcW w:w="1077" w:type="dxa"/>
          </w:tcPr>
          <w:p w:rsidR="00F63D0D" w:rsidRDefault="00F63D0D">
            <w:pPr>
              <w:pStyle w:val="ConsPlusNormal"/>
            </w:pPr>
          </w:p>
        </w:tc>
        <w:tc>
          <w:tcPr>
            <w:tcW w:w="1144" w:type="dxa"/>
          </w:tcPr>
          <w:p w:rsidR="00F63D0D" w:rsidRDefault="00F63D0D">
            <w:pPr>
              <w:pStyle w:val="ConsPlusNormal"/>
              <w:jc w:val="center"/>
            </w:pPr>
            <w:r>
              <w:t>30,8</w:t>
            </w:r>
          </w:p>
        </w:tc>
        <w:tc>
          <w:tcPr>
            <w:tcW w:w="1144" w:type="dxa"/>
          </w:tcPr>
          <w:p w:rsidR="00F63D0D" w:rsidRDefault="00F63D0D">
            <w:pPr>
              <w:pStyle w:val="ConsPlusNormal"/>
              <w:jc w:val="center"/>
            </w:pPr>
            <w:r>
              <w:t>30,5</w:t>
            </w:r>
          </w:p>
        </w:tc>
        <w:tc>
          <w:tcPr>
            <w:tcW w:w="1144" w:type="dxa"/>
          </w:tcPr>
          <w:p w:rsidR="00F63D0D" w:rsidRDefault="00F63D0D">
            <w:pPr>
              <w:pStyle w:val="ConsPlusNormal"/>
              <w:jc w:val="center"/>
            </w:pPr>
            <w:r>
              <w:t>30,2</w:t>
            </w:r>
          </w:p>
        </w:tc>
        <w:tc>
          <w:tcPr>
            <w:tcW w:w="1144" w:type="dxa"/>
          </w:tcPr>
          <w:p w:rsidR="00F63D0D" w:rsidRDefault="00F63D0D">
            <w:pPr>
              <w:pStyle w:val="ConsPlusNormal"/>
              <w:jc w:val="center"/>
            </w:pPr>
            <w:r>
              <w:t>30,2</w:t>
            </w:r>
          </w:p>
        </w:tc>
        <w:tc>
          <w:tcPr>
            <w:tcW w:w="1144" w:type="dxa"/>
          </w:tcPr>
          <w:p w:rsidR="00F63D0D" w:rsidRDefault="00F63D0D">
            <w:pPr>
              <w:pStyle w:val="ConsPlusNormal"/>
              <w:jc w:val="center"/>
            </w:pPr>
            <w:r>
              <w:t>30,2</w:t>
            </w:r>
          </w:p>
        </w:tc>
        <w:tc>
          <w:tcPr>
            <w:tcW w:w="1144" w:type="dxa"/>
          </w:tcPr>
          <w:p w:rsidR="00F63D0D" w:rsidRDefault="00F63D0D">
            <w:pPr>
              <w:pStyle w:val="ConsPlusNormal"/>
              <w:jc w:val="center"/>
            </w:pPr>
            <w:r>
              <w:t>30,2</w:t>
            </w:r>
          </w:p>
        </w:tc>
        <w:tc>
          <w:tcPr>
            <w:tcW w:w="1144" w:type="dxa"/>
          </w:tcPr>
          <w:p w:rsidR="00F63D0D" w:rsidRDefault="00F63D0D">
            <w:pPr>
              <w:pStyle w:val="ConsPlusNormal"/>
              <w:jc w:val="center"/>
            </w:pPr>
            <w:r>
              <w:t>30,2</w:t>
            </w:r>
          </w:p>
        </w:tc>
        <w:tc>
          <w:tcPr>
            <w:tcW w:w="1264" w:type="dxa"/>
          </w:tcPr>
          <w:p w:rsidR="00F63D0D" w:rsidRDefault="00F63D0D">
            <w:pPr>
              <w:pStyle w:val="ConsPlusNormal"/>
              <w:jc w:val="center"/>
            </w:pPr>
            <w:r>
              <w:t>30,2</w:t>
            </w:r>
          </w:p>
        </w:tc>
        <w:tc>
          <w:tcPr>
            <w:tcW w:w="1264" w:type="dxa"/>
            <w:tcBorders>
              <w:right w:val="nil"/>
            </w:tcBorders>
          </w:tcPr>
          <w:p w:rsidR="00F63D0D" w:rsidRDefault="00F63D0D">
            <w:pPr>
              <w:pStyle w:val="ConsPlusNormal"/>
              <w:jc w:val="center"/>
            </w:pPr>
            <w:r>
              <w:t>30,2</w:t>
            </w:r>
          </w:p>
        </w:tc>
      </w:tr>
      <w:tr w:rsidR="00F63D0D">
        <w:tc>
          <w:tcPr>
            <w:tcW w:w="2267" w:type="dxa"/>
            <w:gridSpan w:val="2"/>
            <w:vMerge/>
            <w:tcBorders>
              <w:left w:val="nil"/>
            </w:tcBorders>
          </w:tcPr>
          <w:p w:rsidR="00F63D0D" w:rsidRDefault="00F63D0D"/>
        </w:tc>
        <w:tc>
          <w:tcPr>
            <w:tcW w:w="5167" w:type="dxa"/>
            <w:gridSpan w:val="6"/>
          </w:tcPr>
          <w:p w:rsidR="00F63D0D" w:rsidRDefault="00F63D0D">
            <w:pPr>
              <w:pStyle w:val="ConsPlusNormal"/>
              <w:jc w:val="both"/>
            </w:pPr>
            <w:r>
              <w:t>Удельный расход топлива на обработку посевных площадей сельскохозяйственных культур без учета тепличного хозяйства, кг у.т./ц</w:t>
            </w:r>
          </w:p>
        </w:tc>
        <w:tc>
          <w:tcPr>
            <w:tcW w:w="1077" w:type="dxa"/>
          </w:tcPr>
          <w:p w:rsidR="00F63D0D" w:rsidRDefault="00F63D0D">
            <w:pPr>
              <w:pStyle w:val="ConsPlusNormal"/>
            </w:pPr>
          </w:p>
        </w:tc>
        <w:tc>
          <w:tcPr>
            <w:tcW w:w="1144" w:type="dxa"/>
          </w:tcPr>
          <w:p w:rsidR="00F63D0D" w:rsidRDefault="00F63D0D">
            <w:pPr>
              <w:pStyle w:val="ConsPlusNormal"/>
              <w:jc w:val="center"/>
            </w:pPr>
            <w:r>
              <w:t>71,0</w:t>
            </w:r>
          </w:p>
        </w:tc>
        <w:tc>
          <w:tcPr>
            <w:tcW w:w="1144" w:type="dxa"/>
          </w:tcPr>
          <w:p w:rsidR="00F63D0D" w:rsidRDefault="00F63D0D">
            <w:pPr>
              <w:pStyle w:val="ConsPlusNormal"/>
              <w:jc w:val="center"/>
            </w:pPr>
            <w:r>
              <w:t>70,0</w:t>
            </w:r>
          </w:p>
        </w:tc>
        <w:tc>
          <w:tcPr>
            <w:tcW w:w="1144" w:type="dxa"/>
          </w:tcPr>
          <w:p w:rsidR="00F63D0D" w:rsidRDefault="00F63D0D">
            <w:pPr>
              <w:pStyle w:val="ConsPlusNormal"/>
              <w:jc w:val="center"/>
            </w:pPr>
            <w:r>
              <w:t>68,0</w:t>
            </w:r>
          </w:p>
        </w:tc>
        <w:tc>
          <w:tcPr>
            <w:tcW w:w="1144" w:type="dxa"/>
          </w:tcPr>
          <w:p w:rsidR="00F63D0D" w:rsidRDefault="00F63D0D">
            <w:pPr>
              <w:pStyle w:val="ConsPlusNormal"/>
              <w:jc w:val="center"/>
            </w:pPr>
            <w:r>
              <w:t>68,0</w:t>
            </w:r>
          </w:p>
        </w:tc>
        <w:tc>
          <w:tcPr>
            <w:tcW w:w="1144" w:type="dxa"/>
          </w:tcPr>
          <w:p w:rsidR="00F63D0D" w:rsidRDefault="00F63D0D">
            <w:pPr>
              <w:pStyle w:val="ConsPlusNormal"/>
              <w:jc w:val="center"/>
            </w:pPr>
            <w:r>
              <w:t>68,0</w:t>
            </w:r>
          </w:p>
        </w:tc>
        <w:tc>
          <w:tcPr>
            <w:tcW w:w="1144" w:type="dxa"/>
          </w:tcPr>
          <w:p w:rsidR="00F63D0D" w:rsidRDefault="00F63D0D">
            <w:pPr>
              <w:pStyle w:val="ConsPlusNormal"/>
              <w:jc w:val="center"/>
            </w:pPr>
            <w:r>
              <w:t>68,0</w:t>
            </w:r>
          </w:p>
        </w:tc>
        <w:tc>
          <w:tcPr>
            <w:tcW w:w="1144" w:type="dxa"/>
          </w:tcPr>
          <w:p w:rsidR="00F63D0D" w:rsidRDefault="00F63D0D">
            <w:pPr>
              <w:pStyle w:val="ConsPlusNormal"/>
              <w:jc w:val="center"/>
            </w:pPr>
            <w:r>
              <w:t>68,0</w:t>
            </w:r>
          </w:p>
        </w:tc>
        <w:tc>
          <w:tcPr>
            <w:tcW w:w="1264" w:type="dxa"/>
          </w:tcPr>
          <w:p w:rsidR="00F63D0D" w:rsidRDefault="00F63D0D">
            <w:pPr>
              <w:pStyle w:val="ConsPlusNormal"/>
              <w:jc w:val="center"/>
            </w:pPr>
            <w:r>
              <w:t>68,0</w:t>
            </w:r>
          </w:p>
        </w:tc>
        <w:tc>
          <w:tcPr>
            <w:tcW w:w="1264" w:type="dxa"/>
            <w:tcBorders>
              <w:right w:val="nil"/>
            </w:tcBorders>
          </w:tcPr>
          <w:p w:rsidR="00F63D0D" w:rsidRDefault="00F63D0D">
            <w:pPr>
              <w:pStyle w:val="ConsPlusNormal"/>
              <w:jc w:val="center"/>
            </w:pPr>
            <w:r>
              <w:t>68,0</w:t>
            </w:r>
          </w:p>
        </w:tc>
      </w:tr>
      <w:tr w:rsidR="00F63D0D">
        <w:tc>
          <w:tcPr>
            <w:tcW w:w="2267" w:type="dxa"/>
            <w:gridSpan w:val="2"/>
            <w:vMerge/>
            <w:tcBorders>
              <w:left w:val="nil"/>
            </w:tcBorders>
          </w:tcPr>
          <w:p w:rsidR="00F63D0D" w:rsidRDefault="00F63D0D"/>
        </w:tc>
        <w:tc>
          <w:tcPr>
            <w:tcW w:w="5167" w:type="dxa"/>
            <w:gridSpan w:val="6"/>
          </w:tcPr>
          <w:p w:rsidR="00F63D0D" w:rsidRDefault="00F63D0D">
            <w:pPr>
              <w:pStyle w:val="ConsPlusNormal"/>
              <w:jc w:val="both"/>
            </w:pPr>
            <w:r>
              <w:t>Удельный расход тепловой и электрической энергии в тепличном хозяйстве, кг у.т./кв. м</w:t>
            </w:r>
          </w:p>
        </w:tc>
        <w:tc>
          <w:tcPr>
            <w:tcW w:w="1077" w:type="dxa"/>
          </w:tcPr>
          <w:p w:rsidR="00F63D0D" w:rsidRDefault="00F63D0D">
            <w:pPr>
              <w:pStyle w:val="ConsPlusNormal"/>
            </w:pPr>
          </w:p>
        </w:tc>
        <w:tc>
          <w:tcPr>
            <w:tcW w:w="1144" w:type="dxa"/>
          </w:tcPr>
          <w:p w:rsidR="00F63D0D" w:rsidRDefault="00F63D0D">
            <w:pPr>
              <w:pStyle w:val="ConsPlusNormal"/>
              <w:jc w:val="center"/>
            </w:pPr>
            <w:r>
              <w:t>112,2</w:t>
            </w:r>
          </w:p>
        </w:tc>
        <w:tc>
          <w:tcPr>
            <w:tcW w:w="1144" w:type="dxa"/>
          </w:tcPr>
          <w:p w:rsidR="00F63D0D" w:rsidRDefault="00F63D0D">
            <w:pPr>
              <w:pStyle w:val="ConsPlusNormal"/>
              <w:jc w:val="center"/>
            </w:pPr>
            <w:r>
              <w:t>112,2</w:t>
            </w:r>
          </w:p>
        </w:tc>
        <w:tc>
          <w:tcPr>
            <w:tcW w:w="1144" w:type="dxa"/>
          </w:tcPr>
          <w:p w:rsidR="00F63D0D" w:rsidRDefault="00F63D0D">
            <w:pPr>
              <w:pStyle w:val="ConsPlusNormal"/>
              <w:jc w:val="center"/>
            </w:pPr>
            <w:r>
              <w:t>112,2</w:t>
            </w:r>
          </w:p>
        </w:tc>
        <w:tc>
          <w:tcPr>
            <w:tcW w:w="1144" w:type="dxa"/>
          </w:tcPr>
          <w:p w:rsidR="00F63D0D" w:rsidRDefault="00F63D0D">
            <w:pPr>
              <w:pStyle w:val="ConsPlusNormal"/>
              <w:jc w:val="center"/>
            </w:pPr>
            <w:r>
              <w:t>112,2</w:t>
            </w:r>
          </w:p>
        </w:tc>
        <w:tc>
          <w:tcPr>
            <w:tcW w:w="1144" w:type="dxa"/>
          </w:tcPr>
          <w:p w:rsidR="00F63D0D" w:rsidRDefault="00F63D0D">
            <w:pPr>
              <w:pStyle w:val="ConsPlusNormal"/>
              <w:jc w:val="center"/>
            </w:pPr>
            <w:r>
              <w:t>112,2</w:t>
            </w:r>
          </w:p>
        </w:tc>
        <w:tc>
          <w:tcPr>
            <w:tcW w:w="1144" w:type="dxa"/>
          </w:tcPr>
          <w:p w:rsidR="00F63D0D" w:rsidRDefault="00F63D0D">
            <w:pPr>
              <w:pStyle w:val="ConsPlusNormal"/>
              <w:jc w:val="center"/>
            </w:pPr>
            <w:r>
              <w:t>112,2</w:t>
            </w:r>
          </w:p>
        </w:tc>
        <w:tc>
          <w:tcPr>
            <w:tcW w:w="1144" w:type="dxa"/>
          </w:tcPr>
          <w:p w:rsidR="00F63D0D" w:rsidRDefault="00F63D0D">
            <w:pPr>
              <w:pStyle w:val="ConsPlusNormal"/>
              <w:jc w:val="center"/>
            </w:pPr>
            <w:r>
              <w:t>112,2</w:t>
            </w:r>
          </w:p>
        </w:tc>
        <w:tc>
          <w:tcPr>
            <w:tcW w:w="1264" w:type="dxa"/>
          </w:tcPr>
          <w:p w:rsidR="00F63D0D" w:rsidRDefault="00F63D0D">
            <w:pPr>
              <w:pStyle w:val="ConsPlusNormal"/>
              <w:jc w:val="center"/>
            </w:pPr>
            <w:r>
              <w:t>112,2</w:t>
            </w:r>
          </w:p>
        </w:tc>
        <w:tc>
          <w:tcPr>
            <w:tcW w:w="1264" w:type="dxa"/>
            <w:tcBorders>
              <w:right w:val="nil"/>
            </w:tcBorders>
          </w:tcPr>
          <w:p w:rsidR="00F63D0D" w:rsidRDefault="00F63D0D">
            <w:pPr>
              <w:pStyle w:val="ConsPlusNormal"/>
              <w:jc w:val="center"/>
            </w:pPr>
            <w:r>
              <w:t>112,2</w:t>
            </w:r>
          </w:p>
        </w:tc>
      </w:tr>
      <w:tr w:rsidR="00F63D0D">
        <w:tc>
          <w:tcPr>
            <w:tcW w:w="2267" w:type="dxa"/>
            <w:gridSpan w:val="2"/>
            <w:vMerge/>
            <w:tcBorders>
              <w:left w:val="nil"/>
            </w:tcBorders>
          </w:tcPr>
          <w:p w:rsidR="00F63D0D" w:rsidRDefault="00F63D0D"/>
        </w:tc>
        <w:tc>
          <w:tcPr>
            <w:tcW w:w="5167" w:type="dxa"/>
            <w:gridSpan w:val="6"/>
          </w:tcPr>
          <w:p w:rsidR="00F63D0D" w:rsidRDefault="00F63D0D">
            <w:pPr>
              <w:pStyle w:val="ConsPlusNormal"/>
              <w:jc w:val="both"/>
            </w:pPr>
            <w:r>
              <w:t xml:space="preserve">Удельный расход электрической энергии в </w:t>
            </w:r>
            <w:r>
              <w:lastRenderedPageBreak/>
              <w:t>тепличном хозяйстве, кг у.т./кв. м</w:t>
            </w:r>
          </w:p>
        </w:tc>
        <w:tc>
          <w:tcPr>
            <w:tcW w:w="1077" w:type="dxa"/>
          </w:tcPr>
          <w:p w:rsidR="00F63D0D" w:rsidRDefault="00F63D0D">
            <w:pPr>
              <w:pStyle w:val="ConsPlusNormal"/>
            </w:pPr>
          </w:p>
        </w:tc>
        <w:tc>
          <w:tcPr>
            <w:tcW w:w="1144" w:type="dxa"/>
          </w:tcPr>
          <w:p w:rsidR="00F63D0D" w:rsidRDefault="00F63D0D">
            <w:pPr>
              <w:pStyle w:val="ConsPlusNormal"/>
              <w:jc w:val="center"/>
            </w:pPr>
            <w:r>
              <w:t>2,71</w:t>
            </w:r>
          </w:p>
        </w:tc>
        <w:tc>
          <w:tcPr>
            <w:tcW w:w="1144" w:type="dxa"/>
          </w:tcPr>
          <w:p w:rsidR="00F63D0D" w:rsidRDefault="00F63D0D">
            <w:pPr>
              <w:pStyle w:val="ConsPlusNormal"/>
              <w:jc w:val="center"/>
            </w:pPr>
            <w:r>
              <w:t>2,71</w:t>
            </w:r>
          </w:p>
        </w:tc>
        <w:tc>
          <w:tcPr>
            <w:tcW w:w="1144" w:type="dxa"/>
          </w:tcPr>
          <w:p w:rsidR="00F63D0D" w:rsidRDefault="00F63D0D">
            <w:pPr>
              <w:pStyle w:val="ConsPlusNormal"/>
              <w:jc w:val="center"/>
            </w:pPr>
            <w:r>
              <w:t>2,71</w:t>
            </w:r>
          </w:p>
        </w:tc>
        <w:tc>
          <w:tcPr>
            <w:tcW w:w="1144" w:type="dxa"/>
          </w:tcPr>
          <w:p w:rsidR="00F63D0D" w:rsidRDefault="00F63D0D">
            <w:pPr>
              <w:pStyle w:val="ConsPlusNormal"/>
              <w:jc w:val="center"/>
            </w:pPr>
            <w:r>
              <w:t>2,71</w:t>
            </w:r>
          </w:p>
        </w:tc>
        <w:tc>
          <w:tcPr>
            <w:tcW w:w="1144" w:type="dxa"/>
          </w:tcPr>
          <w:p w:rsidR="00F63D0D" w:rsidRDefault="00F63D0D">
            <w:pPr>
              <w:pStyle w:val="ConsPlusNormal"/>
              <w:jc w:val="center"/>
            </w:pPr>
            <w:r>
              <w:t>2,71</w:t>
            </w:r>
          </w:p>
        </w:tc>
        <w:tc>
          <w:tcPr>
            <w:tcW w:w="1144" w:type="dxa"/>
          </w:tcPr>
          <w:p w:rsidR="00F63D0D" w:rsidRDefault="00F63D0D">
            <w:pPr>
              <w:pStyle w:val="ConsPlusNormal"/>
              <w:jc w:val="center"/>
            </w:pPr>
            <w:r>
              <w:t>2,71</w:t>
            </w:r>
          </w:p>
        </w:tc>
        <w:tc>
          <w:tcPr>
            <w:tcW w:w="1144" w:type="dxa"/>
          </w:tcPr>
          <w:p w:rsidR="00F63D0D" w:rsidRDefault="00F63D0D">
            <w:pPr>
              <w:pStyle w:val="ConsPlusNormal"/>
              <w:jc w:val="center"/>
            </w:pPr>
            <w:r>
              <w:t>2,71</w:t>
            </w:r>
          </w:p>
        </w:tc>
        <w:tc>
          <w:tcPr>
            <w:tcW w:w="1264" w:type="dxa"/>
          </w:tcPr>
          <w:p w:rsidR="00F63D0D" w:rsidRDefault="00F63D0D">
            <w:pPr>
              <w:pStyle w:val="ConsPlusNormal"/>
              <w:jc w:val="center"/>
            </w:pPr>
            <w:r>
              <w:t>2,71</w:t>
            </w:r>
          </w:p>
        </w:tc>
        <w:tc>
          <w:tcPr>
            <w:tcW w:w="1264" w:type="dxa"/>
            <w:tcBorders>
              <w:right w:val="nil"/>
            </w:tcBorders>
          </w:tcPr>
          <w:p w:rsidR="00F63D0D" w:rsidRDefault="00F63D0D">
            <w:pPr>
              <w:pStyle w:val="ConsPlusNormal"/>
              <w:jc w:val="center"/>
            </w:pPr>
            <w:r>
              <w:t>2,71</w:t>
            </w:r>
          </w:p>
        </w:tc>
      </w:tr>
      <w:tr w:rsidR="00F63D0D">
        <w:tc>
          <w:tcPr>
            <w:tcW w:w="850" w:type="dxa"/>
            <w:vMerge w:val="restart"/>
            <w:tcBorders>
              <w:left w:val="nil"/>
            </w:tcBorders>
          </w:tcPr>
          <w:p w:rsidR="00F63D0D" w:rsidRDefault="00F63D0D">
            <w:pPr>
              <w:pStyle w:val="ConsPlusNormal"/>
              <w:jc w:val="both"/>
            </w:pPr>
            <w:r>
              <w:lastRenderedPageBreak/>
              <w:t>Мероприятие 1.1</w:t>
            </w:r>
          </w:p>
        </w:tc>
        <w:tc>
          <w:tcPr>
            <w:tcW w:w="1417" w:type="dxa"/>
            <w:vMerge w:val="restart"/>
          </w:tcPr>
          <w:p w:rsidR="00F63D0D" w:rsidRDefault="00F63D0D">
            <w:pPr>
              <w:pStyle w:val="ConsPlusNormal"/>
              <w:jc w:val="both"/>
            </w:pPr>
            <w:r>
              <w:t>Возмещение процентных ставок по инвестиционным кредитам на сельскохозяйственную технику</w:t>
            </w:r>
          </w:p>
        </w:tc>
        <w:tc>
          <w:tcPr>
            <w:tcW w:w="1077" w:type="dxa"/>
            <w:vMerge w:val="restart"/>
          </w:tcPr>
          <w:p w:rsidR="00F63D0D" w:rsidRDefault="00F63D0D">
            <w:pPr>
              <w:pStyle w:val="ConsPlusNormal"/>
            </w:pPr>
          </w:p>
        </w:tc>
        <w:tc>
          <w:tcPr>
            <w:tcW w:w="1020"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144" w:type="dxa"/>
          </w:tcPr>
          <w:p w:rsidR="00F63D0D" w:rsidRDefault="00F63D0D">
            <w:pPr>
              <w:pStyle w:val="ConsPlusNormal"/>
              <w:jc w:val="center"/>
            </w:pPr>
            <w:r>
              <w:t>240000,00</w:t>
            </w:r>
          </w:p>
        </w:tc>
        <w:tc>
          <w:tcPr>
            <w:tcW w:w="1144" w:type="dxa"/>
          </w:tcPr>
          <w:p w:rsidR="00F63D0D" w:rsidRDefault="00F63D0D">
            <w:pPr>
              <w:pStyle w:val="ConsPlusNormal"/>
              <w:jc w:val="center"/>
            </w:pPr>
            <w:r>
              <w:t>240000,00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264" w:type="dxa"/>
          </w:tcPr>
          <w:p w:rsidR="00F63D0D" w:rsidRDefault="00F63D0D">
            <w:pPr>
              <w:pStyle w:val="ConsPlusNormal"/>
              <w:jc w:val="center"/>
            </w:pPr>
            <w:r>
              <w:t>1250000,00</w:t>
            </w:r>
          </w:p>
        </w:tc>
        <w:tc>
          <w:tcPr>
            <w:tcW w:w="1264" w:type="dxa"/>
            <w:tcBorders>
              <w:right w:val="nil"/>
            </w:tcBorders>
          </w:tcPr>
          <w:p w:rsidR="00F63D0D" w:rsidRDefault="00F63D0D">
            <w:pPr>
              <w:pStyle w:val="ConsPlusNormal"/>
              <w:jc w:val="center"/>
            </w:pPr>
            <w:r>
              <w:t>1250000,00</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369" w:type="dxa"/>
          </w:tcPr>
          <w:p w:rsidR="00F63D0D" w:rsidRDefault="00F63D0D">
            <w:pPr>
              <w:pStyle w:val="ConsPlusNormal"/>
            </w:pP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240000,00</w:t>
            </w:r>
          </w:p>
        </w:tc>
        <w:tc>
          <w:tcPr>
            <w:tcW w:w="1144" w:type="dxa"/>
          </w:tcPr>
          <w:p w:rsidR="00F63D0D" w:rsidRDefault="00F63D0D">
            <w:pPr>
              <w:pStyle w:val="ConsPlusNormal"/>
              <w:jc w:val="center"/>
            </w:pPr>
            <w:r>
              <w:t>240000,00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144" w:type="dxa"/>
          </w:tcPr>
          <w:p w:rsidR="00F63D0D" w:rsidRDefault="00F63D0D">
            <w:pPr>
              <w:pStyle w:val="ConsPlusNormal"/>
              <w:jc w:val="center"/>
            </w:pPr>
            <w:r>
              <w:t>250000,00</w:t>
            </w:r>
          </w:p>
        </w:tc>
        <w:tc>
          <w:tcPr>
            <w:tcW w:w="1264" w:type="dxa"/>
          </w:tcPr>
          <w:p w:rsidR="00F63D0D" w:rsidRDefault="00F63D0D">
            <w:pPr>
              <w:pStyle w:val="ConsPlusNormal"/>
              <w:jc w:val="center"/>
            </w:pPr>
            <w:r>
              <w:t>1250000,00</w:t>
            </w:r>
          </w:p>
        </w:tc>
        <w:tc>
          <w:tcPr>
            <w:tcW w:w="1264" w:type="dxa"/>
            <w:tcBorders>
              <w:right w:val="nil"/>
            </w:tcBorders>
          </w:tcPr>
          <w:p w:rsidR="00F63D0D" w:rsidRDefault="00F63D0D">
            <w:pPr>
              <w:pStyle w:val="ConsPlusNormal"/>
              <w:jc w:val="center"/>
            </w:pPr>
            <w:r>
              <w:t>1250000,00</w:t>
            </w:r>
          </w:p>
        </w:tc>
      </w:tr>
      <w:tr w:rsidR="00F63D0D">
        <w:tc>
          <w:tcPr>
            <w:tcW w:w="850" w:type="dxa"/>
            <w:vMerge w:val="restart"/>
            <w:tcBorders>
              <w:left w:val="nil"/>
            </w:tcBorders>
          </w:tcPr>
          <w:p w:rsidR="00F63D0D" w:rsidRDefault="00F63D0D">
            <w:pPr>
              <w:pStyle w:val="ConsPlusNormal"/>
              <w:jc w:val="both"/>
            </w:pPr>
            <w:r>
              <w:t>Мероприятие 1.2</w:t>
            </w:r>
          </w:p>
        </w:tc>
        <w:tc>
          <w:tcPr>
            <w:tcW w:w="1417" w:type="dxa"/>
            <w:vMerge w:val="restart"/>
          </w:tcPr>
          <w:p w:rsidR="00F63D0D" w:rsidRDefault="00F63D0D">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w:t>
            </w:r>
            <w:r>
              <w:lastRenderedPageBreak/>
              <w:t>и сельскохозяйственного производства</w:t>
            </w:r>
          </w:p>
        </w:tc>
        <w:tc>
          <w:tcPr>
            <w:tcW w:w="1077" w:type="dxa"/>
            <w:vMerge w:val="restart"/>
          </w:tcPr>
          <w:p w:rsidR="00F63D0D" w:rsidRDefault="00F63D0D">
            <w:pPr>
              <w:pStyle w:val="ConsPlusNormal"/>
            </w:pPr>
          </w:p>
        </w:tc>
        <w:tc>
          <w:tcPr>
            <w:tcW w:w="1020"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144" w:type="dxa"/>
          </w:tcPr>
          <w:p w:rsidR="00F63D0D" w:rsidRDefault="00F63D0D">
            <w:pPr>
              <w:pStyle w:val="ConsPlusNormal"/>
              <w:jc w:val="center"/>
            </w:pPr>
            <w:r>
              <w:t>35483,00</w:t>
            </w:r>
          </w:p>
        </w:tc>
        <w:tc>
          <w:tcPr>
            <w:tcW w:w="1144" w:type="dxa"/>
          </w:tcPr>
          <w:p w:rsidR="00F63D0D" w:rsidRDefault="00F63D0D">
            <w:pPr>
              <w:pStyle w:val="ConsPlusNormal"/>
              <w:jc w:val="center"/>
            </w:pPr>
            <w:r>
              <w:t>345801,18</w:t>
            </w:r>
          </w:p>
        </w:tc>
        <w:tc>
          <w:tcPr>
            <w:tcW w:w="1144" w:type="dxa"/>
          </w:tcPr>
          <w:p w:rsidR="00F63D0D" w:rsidRDefault="00F63D0D">
            <w:pPr>
              <w:pStyle w:val="ConsPlusNormal"/>
              <w:jc w:val="center"/>
            </w:pPr>
            <w:r>
              <w:t>244565,50</w:t>
            </w:r>
          </w:p>
        </w:tc>
        <w:tc>
          <w:tcPr>
            <w:tcW w:w="1144" w:type="dxa"/>
          </w:tcPr>
          <w:p w:rsidR="00F63D0D" w:rsidRDefault="00F63D0D">
            <w:pPr>
              <w:pStyle w:val="ConsPlusNormal"/>
              <w:jc w:val="center"/>
            </w:pPr>
            <w:r>
              <w:t>243373,60</w:t>
            </w:r>
          </w:p>
        </w:tc>
        <w:tc>
          <w:tcPr>
            <w:tcW w:w="1144" w:type="dxa"/>
          </w:tcPr>
          <w:p w:rsidR="00F63D0D" w:rsidRDefault="00F63D0D">
            <w:pPr>
              <w:pStyle w:val="ConsPlusNormal"/>
              <w:jc w:val="center"/>
            </w:pPr>
            <w:r>
              <w:t>254778,00</w:t>
            </w:r>
          </w:p>
        </w:tc>
        <w:tc>
          <w:tcPr>
            <w:tcW w:w="1144" w:type="dxa"/>
          </w:tcPr>
          <w:p w:rsidR="00F63D0D" w:rsidRDefault="00F63D0D">
            <w:pPr>
              <w:pStyle w:val="ConsPlusNormal"/>
              <w:jc w:val="center"/>
            </w:pPr>
            <w:r>
              <w:t>12000,00</w:t>
            </w:r>
          </w:p>
        </w:tc>
        <w:tc>
          <w:tcPr>
            <w:tcW w:w="1144" w:type="dxa"/>
          </w:tcPr>
          <w:p w:rsidR="00F63D0D" w:rsidRDefault="00F63D0D">
            <w:pPr>
              <w:pStyle w:val="ConsPlusNormal"/>
              <w:jc w:val="center"/>
            </w:pPr>
            <w:r>
              <w:t>12000,00</w:t>
            </w:r>
          </w:p>
        </w:tc>
        <w:tc>
          <w:tcPr>
            <w:tcW w:w="1264" w:type="dxa"/>
          </w:tcPr>
          <w:p w:rsidR="00F63D0D" w:rsidRDefault="00F63D0D">
            <w:pPr>
              <w:pStyle w:val="ConsPlusNormal"/>
              <w:jc w:val="center"/>
            </w:pPr>
            <w:r>
              <w:t>60000,00</w:t>
            </w:r>
          </w:p>
        </w:tc>
        <w:tc>
          <w:tcPr>
            <w:tcW w:w="1264" w:type="dxa"/>
            <w:tcBorders>
              <w:right w:val="nil"/>
            </w:tcBorders>
          </w:tcPr>
          <w:p w:rsidR="00F63D0D" w:rsidRDefault="00F63D0D">
            <w:pPr>
              <w:pStyle w:val="ConsPlusNormal"/>
              <w:jc w:val="center"/>
            </w:pPr>
            <w:r>
              <w:t>6000,00</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369" w:type="dxa"/>
          </w:tcPr>
          <w:p w:rsidR="00F63D0D" w:rsidRDefault="00F63D0D">
            <w:pPr>
              <w:pStyle w:val="ConsPlusNormal"/>
              <w:jc w:val="center"/>
            </w:pPr>
            <w:r>
              <w:t>Ц950160640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35483,00</w:t>
            </w:r>
          </w:p>
        </w:tc>
        <w:tc>
          <w:tcPr>
            <w:tcW w:w="1144" w:type="dxa"/>
          </w:tcPr>
          <w:p w:rsidR="00F63D0D" w:rsidRDefault="00F63D0D">
            <w:pPr>
              <w:pStyle w:val="ConsPlusNormal"/>
              <w:jc w:val="center"/>
            </w:pPr>
            <w:r>
              <w:t>345801,18</w:t>
            </w:r>
          </w:p>
        </w:tc>
        <w:tc>
          <w:tcPr>
            <w:tcW w:w="1144" w:type="dxa"/>
          </w:tcPr>
          <w:p w:rsidR="00F63D0D" w:rsidRDefault="00F63D0D">
            <w:pPr>
              <w:pStyle w:val="ConsPlusNormal"/>
              <w:jc w:val="center"/>
            </w:pPr>
            <w:r>
              <w:t>244565,50</w:t>
            </w:r>
          </w:p>
        </w:tc>
        <w:tc>
          <w:tcPr>
            <w:tcW w:w="1144" w:type="dxa"/>
          </w:tcPr>
          <w:p w:rsidR="00F63D0D" w:rsidRDefault="00F63D0D">
            <w:pPr>
              <w:pStyle w:val="ConsPlusNormal"/>
              <w:jc w:val="center"/>
            </w:pPr>
            <w:r>
              <w:t>243373,60</w:t>
            </w:r>
          </w:p>
        </w:tc>
        <w:tc>
          <w:tcPr>
            <w:tcW w:w="1144" w:type="dxa"/>
          </w:tcPr>
          <w:p w:rsidR="00F63D0D" w:rsidRDefault="00F63D0D">
            <w:pPr>
              <w:pStyle w:val="ConsPlusNormal"/>
              <w:jc w:val="center"/>
            </w:pPr>
            <w:r>
              <w:t>254778,00</w:t>
            </w:r>
          </w:p>
        </w:tc>
        <w:tc>
          <w:tcPr>
            <w:tcW w:w="1144" w:type="dxa"/>
          </w:tcPr>
          <w:p w:rsidR="00F63D0D" w:rsidRDefault="00F63D0D">
            <w:pPr>
              <w:pStyle w:val="ConsPlusNormal"/>
              <w:jc w:val="center"/>
            </w:pPr>
            <w:r>
              <w:t>12000,00</w:t>
            </w:r>
          </w:p>
        </w:tc>
        <w:tc>
          <w:tcPr>
            <w:tcW w:w="1144" w:type="dxa"/>
          </w:tcPr>
          <w:p w:rsidR="00F63D0D" w:rsidRDefault="00F63D0D">
            <w:pPr>
              <w:pStyle w:val="ConsPlusNormal"/>
              <w:jc w:val="center"/>
            </w:pPr>
            <w:r>
              <w:t>12000,00</w:t>
            </w:r>
          </w:p>
        </w:tc>
        <w:tc>
          <w:tcPr>
            <w:tcW w:w="1264" w:type="dxa"/>
          </w:tcPr>
          <w:p w:rsidR="00F63D0D" w:rsidRDefault="00F63D0D">
            <w:pPr>
              <w:pStyle w:val="ConsPlusNormal"/>
              <w:jc w:val="center"/>
            </w:pPr>
            <w:r>
              <w:t>60000,00</w:t>
            </w:r>
          </w:p>
        </w:tc>
        <w:tc>
          <w:tcPr>
            <w:tcW w:w="1264" w:type="dxa"/>
            <w:tcBorders>
              <w:right w:val="nil"/>
            </w:tcBorders>
          </w:tcPr>
          <w:p w:rsidR="00F63D0D" w:rsidRDefault="00F63D0D">
            <w:pPr>
              <w:pStyle w:val="ConsPlusNormal"/>
              <w:jc w:val="center"/>
            </w:pPr>
            <w:r>
              <w:t>60000,00</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19047" w:type="dxa"/>
            <w:gridSpan w:val="18"/>
            <w:tcBorders>
              <w:left w:val="nil"/>
              <w:right w:val="nil"/>
            </w:tcBorders>
          </w:tcPr>
          <w:p w:rsidR="00F63D0D" w:rsidRDefault="00F63D0D">
            <w:pPr>
              <w:pStyle w:val="ConsPlusNormal"/>
              <w:jc w:val="center"/>
              <w:outlineLvl w:val="3"/>
            </w:pPr>
            <w:r>
              <w:lastRenderedPageBreak/>
              <w:t>Цель "Создание благоприятной экономической среды, способствующей инновационному развитию и привлечению инвестиций в сельское хозяйство"</w:t>
            </w:r>
          </w:p>
        </w:tc>
      </w:tr>
      <w:tr w:rsidR="00F63D0D">
        <w:tc>
          <w:tcPr>
            <w:tcW w:w="850" w:type="dxa"/>
            <w:vMerge w:val="restart"/>
            <w:tcBorders>
              <w:left w:val="nil"/>
            </w:tcBorders>
          </w:tcPr>
          <w:p w:rsidR="00F63D0D" w:rsidRDefault="00F63D0D">
            <w:pPr>
              <w:pStyle w:val="ConsPlusNormal"/>
              <w:jc w:val="both"/>
            </w:pPr>
            <w:r>
              <w:t>Основное мероприятие 2</w:t>
            </w:r>
          </w:p>
        </w:tc>
        <w:tc>
          <w:tcPr>
            <w:tcW w:w="1417" w:type="dxa"/>
            <w:vMerge w:val="restart"/>
          </w:tcPr>
          <w:p w:rsidR="00F63D0D" w:rsidRDefault="00F63D0D">
            <w:pPr>
              <w:pStyle w:val="ConsPlusNormal"/>
              <w:jc w:val="both"/>
            </w:pPr>
            <w:r>
              <w:t>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1077" w:type="dxa"/>
            <w:vMerge w:val="restart"/>
          </w:tcPr>
          <w:p w:rsidR="00F63D0D" w:rsidRDefault="00F63D0D">
            <w:pPr>
              <w:pStyle w:val="ConsPlusNormal"/>
            </w:pPr>
          </w:p>
        </w:tc>
        <w:tc>
          <w:tcPr>
            <w:tcW w:w="1020" w:type="dxa"/>
            <w:vMerge w:val="restart"/>
          </w:tcPr>
          <w:p w:rsidR="00F63D0D" w:rsidRDefault="00F63D0D">
            <w:pPr>
              <w:pStyle w:val="ConsPlusNormal"/>
              <w:jc w:val="both"/>
            </w:pPr>
            <w:r>
              <w:t>ответственный исполнитель - Гостехнадзор Чувашии</w:t>
            </w:r>
          </w:p>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144" w:type="dxa"/>
          </w:tcPr>
          <w:p w:rsidR="00F63D0D" w:rsidRDefault="00F63D0D">
            <w:pPr>
              <w:pStyle w:val="ConsPlusNormal"/>
              <w:jc w:val="center"/>
            </w:pPr>
            <w:r>
              <w:t>945,80</w:t>
            </w:r>
          </w:p>
        </w:tc>
        <w:tc>
          <w:tcPr>
            <w:tcW w:w="1144" w:type="dxa"/>
          </w:tcPr>
          <w:p w:rsidR="00F63D0D" w:rsidRDefault="00F63D0D">
            <w:pPr>
              <w:pStyle w:val="ConsPlusNormal"/>
              <w:jc w:val="center"/>
            </w:pPr>
            <w:r>
              <w:t>1434,00</w:t>
            </w:r>
          </w:p>
        </w:tc>
        <w:tc>
          <w:tcPr>
            <w:tcW w:w="1144" w:type="dxa"/>
          </w:tcPr>
          <w:p w:rsidR="00F63D0D" w:rsidRDefault="00F63D0D">
            <w:pPr>
              <w:pStyle w:val="ConsPlusNormal"/>
              <w:jc w:val="center"/>
            </w:pPr>
            <w:r>
              <w:t>84,00</w:t>
            </w:r>
          </w:p>
        </w:tc>
        <w:tc>
          <w:tcPr>
            <w:tcW w:w="1144" w:type="dxa"/>
          </w:tcPr>
          <w:p w:rsidR="00F63D0D" w:rsidRDefault="00F63D0D">
            <w:pPr>
              <w:pStyle w:val="ConsPlusNormal"/>
              <w:jc w:val="center"/>
            </w:pPr>
            <w:r>
              <w:t>84,00</w:t>
            </w:r>
          </w:p>
        </w:tc>
        <w:tc>
          <w:tcPr>
            <w:tcW w:w="1144" w:type="dxa"/>
          </w:tcPr>
          <w:p w:rsidR="00F63D0D" w:rsidRDefault="00F63D0D">
            <w:pPr>
              <w:pStyle w:val="ConsPlusNormal"/>
              <w:jc w:val="center"/>
            </w:pPr>
            <w:r>
              <w:t>84,00</w:t>
            </w:r>
          </w:p>
        </w:tc>
        <w:tc>
          <w:tcPr>
            <w:tcW w:w="1144" w:type="dxa"/>
          </w:tcPr>
          <w:p w:rsidR="00F63D0D" w:rsidRDefault="00F63D0D">
            <w:pPr>
              <w:pStyle w:val="ConsPlusNormal"/>
              <w:jc w:val="center"/>
            </w:pPr>
            <w:r>
              <w:t>84,00</w:t>
            </w:r>
          </w:p>
        </w:tc>
        <w:tc>
          <w:tcPr>
            <w:tcW w:w="1144" w:type="dxa"/>
          </w:tcPr>
          <w:p w:rsidR="00F63D0D" w:rsidRDefault="00F63D0D">
            <w:pPr>
              <w:pStyle w:val="ConsPlusNormal"/>
              <w:jc w:val="center"/>
            </w:pPr>
            <w:r>
              <w:t>84,00</w:t>
            </w:r>
          </w:p>
        </w:tc>
        <w:tc>
          <w:tcPr>
            <w:tcW w:w="1264" w:type="dxa"/>
          </w:tcPr>
          <w:p w:rsidR="00F63D0D" w:rsidRDefault="00F63D0D">
            <w:pPr>
              <w:pStyle w:val="ConsPlusNormal"/>
              <w:jc w:val="center"/>
            </w:pPr>
            <w:r>
              <w:t>420,00</w:t>
            </w:r>
          </w:p>
        </w:tc>
        <w:tc>
          <w:tcPr>
            <w:tcW w:w="1264" w:type="dxa"/>
            <w:tcBorders>
              <w:right w:val="nil"/>
            </w:tcBorders>
          </w:tcPr>
          <w:p w:rsidR="00F63D0D" w:rsidRDefault="00F63D0D">
            <w:pPr>
              <w:pStyle w:val="ConsPlusNormal"/>
              <w:jc w:val="center"/>
            </w:pPr>
            <w:r>
              <w:t>420,00</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jc w:val="center"/>
            </w:pPr>
            <w:r>
              <w:t>883</w:t>
            </w:r>
          </w:p>
        </w:tc>
        <w:tc>
          <w:tcPr>
            <w:tcW w:w="624" w:type="dxa"/>
          </w:tcPr>
          <w:p w:rsidR="00F63D0D" w:rsidRDefault="00F63D0D">
            <w:pPr>
              <w:pStyle w:val="ConsPlusNormal"/>
              <w:jc w:val="center"/>
            </w:pPr>
            <w:r>
              <w:t>0405</w:t>
            </w:r>
          </w:p>
        </w:tc>
        <w:tc>
          <w:tcPr>
            <w:tcW w:w="1369" w:type="dxa"/>
          </w:tcPr>
          <w:p w:rsidR="00F63D0D" w:rsidRDefault="00F63D0D">
            <w:pPr>
              <w:pStyle w:val="ConsPlusNormal"/>
              <w:jc w:val="center"/>
            </w:pPr>
            <w:r>
              <w:t>Ц950360630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945,80</w:t>
            </w:r>
          </w:p>
        </w:tc>
        <w:tc>
          <w:tcPr>
            <w:tcW w:w="1144" w:type="dxa"/>
          </w:tcPr>
          <w:p w:rsidR="00F63D0D" w:rsidRDefault="00F63D0D">
            <w:pPr>
              <w:pStyle w:val="ConsPlusNormal"/>
              <w:jc w:val="center"/>
            </w:pPr>
            <w:r>
              <w:t>1434,00</w:t>
            </w:r>
          </w:p>
        </w:tc>
        <w:tc>
          <w:tcPr>
            <w:tcW w:w="1144" w:type="dxa"/>
          </w:tcPr>
          <w:p w:rsidR="00F63D0D" w:rsidRDefault="00F63D0D">
            <w:pPr>
              <w:pStyle w:val="ConsPlusNormal"/>
              <w:jc w:val="center"/>
            </w:pPr>
            <w:r>
              <w:t>84,00</w:t>
            </w:r>
          </w:p>
        </w:tc>
        <w:tc>
          <w:tcPr>
            <w:tcW w:w="1144" w:type="dxa"/>
          </w:tcPr>
          <w:p w:rsidR="00F63D0D" w:rsidRDefault="00F63D0D">
            <w:pPr>
              <w:pStyle w:val="ConsPlusNormal"/>
              <w:jc w:val="center"/>
            </w:pPr>
            <w:r>
              <w:t>84,00</w:t>
            </w:r>
          </w:p>
        </w:tc>
        <w:tc>
          <w:tcPr>
            <w:tcW w:w="1144" w:type="dxa"/>
          </w:tcPr>
          <w:p w:rsidR="00F63D0D" w:rsidRDefault="00F63D0D">
            <w:pPr>
              <w:pStyle w:val="ConsPlusNormal"/>
              <w:jc w:val="center"/>
            </w:pPr>
            <w:r>
              <w:t>84,00</w:t>
            </w:r>
          </w:p>
        </w:tc>
        <w:tc>
          <w:tcPr>
            <w:tcW w:w="1144" w:type="dxa"/>
          </w:tcPr>
          <w:p w:rsidR="00F63D0D" w:rsidRDefault="00F63D0D">
            <w:pPr>
              <w:pStyle w:val="ConsPlusNormal"/>
              <w:jc w:val="center"/>
            </w:pPr>
            <w:r>
              <w:t>84,00</w:t>
            </w:r>
          </w:p>
        </w:tc>
        <w:tc>
          <w:tcPr>
            <w:tcW w:w="1144" w:type="dxa"/>
          </w:tcPr>
          <w:p w:rsidR="00F63D0D" w:rsidRDefault="00F63D0D">
            <w:pPr>
              <w:pStyle w:val="ConsPlusNormal"/>
              <w:jc w:val="center"/>
            </w:pPr>
            <w:r>
              <w:t>84,00</w:t>
            </w:r>
          </w:p>
        </w:tc>
        <w:tc>
          <w:tcPr>
            <w:tcW w:w="1264" w:type="dxa"/>
          </w:tcPr>
          <w:p w:rsidR="00F63D0D" w:rsidRDefault="00F63D0D">
            <w:pPr>
              <w:pStyle w:val="ConsPlusNormal"/>
              <w:jc w:val="center"/>
            </w:pPr>
            <w:r>
              <w:t>420,00</w:t>
            </w:r>
          </w:p>
        </w:tc>
        <w:tc>
          <w:tcPr>
            <w:tcW w:w="1264" w:type="dxa"/>
            <w:tcBorders>
              <w:right w:val="nil"/>
            </w:tcBorders>
          </w:tcPr>
          <w:p w:rsidR="00F63D0D" w:rsidRDefault="00F63D0D">
            <w:pPr>
              <w:pStyle w:val="ConsPlusNormal"/>
              <w:jc w:val="center"/>
            </w:pPr>
            <w:r>
              <w:t>420,00</w:t>
            </w:r>
          </w:p>
        </w:tc>
      </w:tr>
      <w:tr w:rsidR="00F63D0D">
        <w:tc>
          <w:tcPr>
            <w:tcW w:w="850" w:type="dxa"/>
            <w:vMerge/>
            <w:tcBorders>
              <w:left w:val="nil"/>
            </w:tcBorders>
          </w:tcPr>
          <w:p w:rsidR="00F63D0D" w:rsidRDefault="00F63D0D"/>
        </w:tc>
        <w:tc>
          <w:tcPr>
            <w:tcW w:w="1417" w:type="dxa"/>
            <w:vMerge/>
          </w:tcPr>
          <w:p w:rsidR="00F63D0D" w:rsidRDefault="00F63D0D"/>
        </w:tc>
        <w:tc>
          <w:tcPr>
            <w:tcW w:w="1077" w:type="dxa"/>
            <w:vMerge/>
          </w:tcPr>
          <w:p w:rsidR="00F63D0D" w:rsidRDefault="00F63D0D"/>
        </w:tc>
        <w:tc>
          <w:tcPr>
            <w:tcW w:w="102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bl>
    <w:p w:rsidR="00F63D0D" w:rsidRDefault="00F63D0D">
      <w:pPr>
        <w:sectPr w:rsidR="00F63D0D">
          <w:pgSz w:w="16838" w:h="11905" w:orient="landscape"/>
          <w:pgMar w:top="1701" w:right="1134" w:bottom="850" w:left="1134" w:header="0" w:footer="0" w:gutter="0"/>
          <w:cols w:space="720"/>
        </w:sectPr>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1"/>
      </w:pPr>
      <w:r>
        <w:t>Приложение N 4</w:t>
      </w:r>
    </w:p>
    <w:p w:rsidR="00F63D0D" w:rsidRDefault="00F63D0D">
      <w:pPr>
        <w:pStyle w:val="ConsPlusNormal"/>
        <w:jc w:val="right"/>
      </w:pPr>
      <w:r>
        <w:t>к государственной программе</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5" w:name="P5348"/>
      <w:bookmarkEnd w:id="5"/>
      <w:r>
        <w:t>ПОДПРОГРАММА</w:t>
      </w:r>
    </w:p>
    <w:p w:rsidR="00F63D0D" w:rsidRDefault="00F63D0D">
      <w:pPr>
        <w:pStyle w:val="ConsPlusTitle"/>
        <w:jc w:val="center"/>
      </w:pPr>
      <w:r>
        <w:t>"РАЗВИТИЕ ВЕТЕРИНАРИИ В ЧУВАШСКОЙ РЕСПУБЛИКЕ"</w:t>
      </w:r>
    </w:p>
    <w:p w:rsidR="00F63D0D" w:rsidRDefault="00F63D0D">
      <w:pPr>
        <w:pStyle w:val="ConsPlusTitle"/>
        <w:jc w:val="center"/>
      </w:pPr>
      <w:r>
        <w:t>ГОСУДАРСТВЕННОЙ ПРОГРАММЫ ЧУВАШСКОЙ РЕСПУБЛИКИ</w:t>
      </w:r>
    </w:p>
    <w:p w:rsidR="00F63D0D" w:rsidRDefault="00F63D0D">
      <w:pPr>
        <w:pStyle w:val="ConsPlusTitle"/>
        <w:jc w:val="center"/>
      </w:pPr>
      <w:r>
        <w:t>"РАЗВИТИЕ СЕЛЬСКОГО ХОЗЯЙСТВА И РЕГУЛИРОВАНИЕ РЫНКА</w:t>
      </w:r>
    </w:p>
    <w:p w:rsidR="00F63D0D" w:rsidRDefault="00F63D0D">
      <w:pPr>
        <w:pStyle w:val="ConsPlusTitle"/>
        <w:jc w:val="center"/>
      </w:pPr>
      <w:r>
        <w:t>СЕЛЬСКОХОЗЯЙСТВЕННОЙ ПРОДУКЦИИ, СЫРЬЯ И ПРОДОВОЛЬСТВИЯ</w:t>
      </w:r>
    </w:p>
    <w:p w:rsidR="00F63D0D" w:rsidRDefault="00F63D0D">
      <w:pPr>
        <w:pStyle w:val="ConsPlusTitle"/>
        <w:jc w:val="center"/>
      </w:pPr>
      <w:r>
        <w:t>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Постановлений Кабинета Министров ЧР от 14.05.2019 </w:t>
            </w:r>
            <w:hyperlink r:id="rId204" w:history="1">
              <w:r>
                <w:rPr>
                  <w:color w:val="0000FF"/>
                </w:rPr>
                <w:t>N 147</w:t>
              </w:r>
            </w:hyperlink>
            <w:r>
              <w:rPr>
                <w:color w:val="392C69"/>
              </w:rPr>
              <w:t>,</w:t>
            </w:r>
          </w:p>
          <w:p w:rsidR="00F63D0D" w:rsidRDefault="00F63D0D">
            <w:pPr>
              <w:pStyle w:val="ConsPlusNormal"/>
              <w:jc w:val="center"/>
            </w:pPr>
            <w:r>
              <w:rPr>
                <w:color w:val="392C69"/>
              </w:rPr>
              <w:t xml:space="preserve">от 11.07.2019 </w:t>
            </w:r>
            <w:hyperlink r:id="rId205" w:history="1">
              <w:r>
                <w:rPr>
                  <w:color w:val="0000FF"/>
                </w:rPr>
                <w:t>N 290</w:t>
              </w:r>
            </w:hyperlink>
            <w:r>
              <w:rPr>
                <w:color w:val="392C69"/>
              </w:rPr>
              <w:t xml:space="preserve">, от 24.10.2019 </w:t>
            </w:r>
            <w:hyperlink r:id="rId206" w:history="1">
              <w:r>
                <w:rPr>
                  <w:color w:val="0000FF"/>
                </w:rPr>
                <w:t>N 440</w:t>
              </w:r>
            </w:hyperlink>
            <w:r>
              <w:rPr>
                <w:color w:val="392C69"/>
              </w:rPr>
              <w:t xml:space="preserve">, от 25.12.2019 </w:t>
            </w:r>
            <w:hyperlink r:id="rId207" w:history="1">
              <w:r>
                <w:rPr>
                  <w:color w:val="0000FF"/>
                </w:rPr>
                <w:t>N 603</w:t>
              </w:r>
            </w:hyperlink>
            <w:r>
              <w:rPr>
                <w:color w:val="392C69"/>
              </w:rPr>
              <w:t>,</w:t>
            </w:r>
          </w:p>
          <w:p w:rsidR="00F63D0D" w:rsidRDefault="00F63D0D">
            <w:pPr>
              <w:pStyle w:val="ConsPlusNormal"/>
              <w:jc w:val="center"/>
            </w:pPr>
            <w:r>
              <w:rPr>
                <w:color w:val="392C69"/>
              </w:rPr>
              <w:t xml:space="preserve">от 31.12.2019 </w:t>
            </w:r>
            <w:hyperlink r:id="rId208" w:history="1">
              <w:r>
                <w:rPr>
                  <w:color w:val="0000FF"/>
                </w:rPr>
                <w:t>N 623</w:t>
              </w:r>
            </w:hyperlink>
            <w:r>
              <w:rPr>
                <w:color w:val="392C69"/>
              </w:rPr>
              <w:t xml:space="preserve">, от 22.04.2020 </w:t>
            </w:r>
            <w:hyperlink r:id="rId209" w:history="1">
              <w:r>
                <w:rPr>
                  <w:color w:val="0000FF"/>
                </w:rPr>
                <w:t>N 207</w:t>
              </w:r>
            </w:hyperlink>
            <w:r>
              <w:rPr>
                <w:color w:val="392C69"/>
              </w:rPr>
              <w:t xml:space="preserve">, от 12.08.2020 </w:t>
            </w:r>
            <w:hyperlink r:id="rId210" w:history="1">
              <w:r>
                <w:rPr>
                  <w:color w:val="0000FF"/>
                </w:rPr>
                <w:t>N 466</w:t>
              </w:r>
            </w:hyperlink>
            <w:r>
              <w:rPr>
                <w:color w:val="392C69"/>
              </w:rPr>
              <w:t>,</w:t>
            </w:r>
          </w:p>
          <w:p w:rsidR="00F63D0D" w:rsidRDefault="00F63D0D">
            <w:pPr>
              <w:pStyle w:val="ConsPlusNormal"/>
              <w:jc w:val="center"/>
            </w:pPr>
            <w:r>
              <w:rPr>
                <w:color w:val="392C69"/>
              </w:rPr>
              <w:t xml:space="preserve">от 10.11.2020 </w:t>
            </w:r>
            <w:hyperlink r:id="rId211" w:history="1">
              <w:r>
                <w:rPr>
                  <w:color w:val="0000FF"/>
                </w:rPr>
                <w:t>N 610</w:t>
              </w:r>
            </w:hyperlink>
            <w:r>
              <w:rPr>
                <w:color w:val="392C69"/>
              </w:rPr>
              <w:t>)</w:t>
            </w:r>
          </w:p>
        </w:tc>
      </w:tr>
    </w:tbl>
    <w:p w:rsidR="00F63D0D" w:rsidRDefault="00F63D0D">
      <w:pPr>
        <w:pStyle w:val="ConsPlusNormal"/>
        <w:jc w:val="both"/>
      </w:pPr>
    </w:p>
    <w:p w:rsidR="00F63D0D" w:rsidRDefault="00F63D0D">
      <w:pPr>
        <w:pStyle w:val="ConsPlusTitle"/>
        <w:jc w:val="center"/>
        <w:outlineLvl w:val="2"/>
      </w:pPr>
      <w:r>
        <w:t>Паспорт подпрограммы</w:t>
      </w:r>
    </w:p>
    <w:p w:rsidR="00F63D0D" w:rsidRDefault="00F63D0D">
      <w:pPr>
        <w:pStyle w:val="ConsPlusNormal"/>
        <w:jc w:val="center"/>
      </w:pPr>
      <w:r>
        <w:t xml:space="preserve">(позиция введена </w:t>
      </w:r>
      <w:hyperlink r:id="rId212" w:history="1">
        <w:r>
          <w:rPr>
            <w:color w:val="0000FF"/>
          </w:rPr>
          <w:t>Постановлением</w:t>
        </w:r>
      </w:hyperlink>
      <w:r>
        <w:t xml:space="preserve"> Кабинета Министров ЧР</w:t>
      </w:r>
    </w:p>
    <w:p w:rsidR="00F63D0D" w:rsidRDefault="00F63D0D">
      <w:pPr>
        <w:pStyle w:val="ConsPlusNormal"/>
        <w:jc w:val="center"/>
      </w:pPr>
      <w:r>
        <w:t>от 14.05.2019 N 147)</w:t>
      </w:r>
    </w:p>
    <w:p w:rsidR="00F63D0D" w:rsidRDefault="00F63D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F63D0D">
        <w:tc>
          <w:tcPr>
            <w:tcW w:w="2551" w:type="dxa"/>
            <w:tcBorders>
              <w:top w:val="nil"/>
              <w:left w:val="nil"/>
              <w:bottom w:val="nil"/>
              <w:right w:val="nil"/>
            </w:tcBorders>
          </w:tcPr>
          <w:p w:rsidR="00F63D0D" w:rsidRDefault="00F63D0D">
            <w:pPr>
              <w:pStyle w:val="ConsPlusNormal"/>
              <w:jc w:val="both"/>
            </w:pPr>
            <w:r>
              <w:t>Ответственный исполнитель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Государственная ветеринарная служба Чувашской Республики</w:t>
            </w:r>
          </w:p>
        </w:tc>
      </w:tr>
      <w:tr w:rsidR="00F63D0D">
        <w:tc>
          <w:tcPr>
            <w:tcW w:w="2551" w:type="dxa"/>
            <w:tcBorders>
              <w:top w:val="nil"/>
              <w:left w:val="nil"/>
              <w:bottom w:val="nil"/>
              <w:right w:val="nil"/>
            </w:tcBorders>
          </w:tcPr>
          <w:p w:rsidR="00F63D0D" w:rsidRDefault="00F63D0D">
            <w:pPr>
              <w:pStyle w:val="ConsPlusNormal"/>
              <w:jc w:val="both"/>
            </w:pPr>
            <w:r>
              <w:t>Соисполнители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бюджетные учреждения Чувашской Республики, подведомственные Государственной ветеринарной службе Чувашской Республики</w:t>
            </w:r>
          </w:p>
        </w:tc>
      </w:tr>
      <w:tr w:rsidR="00F63D0D">
        <w:tc>
          <w:tcPr>
            <w:tcW w:w="2551" w:type="dxa"/>
            <w:tcBorders>
              <w:top w:val="nil"/>
              <w:left w:val="nil"/>
              <w:bottom w:val="nil"/>
              <w:right w:val="nil"/>
            </w:tcBorders>
          </w:tcPr>
          <w:p w:rsidR="00F63D0D" w:rsidRDefault="00F63D0D">
            <w:pPr>
              <w:pStyle w:val="ConsPlusNormal"/>
              <w:jc w:val="both"/>
            </w:pPr>
            <w:r>
              <w:t>Программно-целевые инструменты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ведомственная целевая программа Чувашской Республики "Предотвращение заноса и распространения вируса африканской чумы свиней на территории Чувашской Республики"</w:t>
            </w:r>
          </w:p>
        </w:tc>
      </w:tr>
      <w:tr w:rsidR="00F63D0D">
        <w:tc>
          <w:tcPr>
            <w:tcW w:w="2551" w:type="dxa"/>
            <w:tcBorders>
              <w:top w:val="nil"/>
              <w:left w:val="nil"/>
              <w:bottom w:val="nil"/>
              <w:right w:val="nil"/>
            </w:tcBorders>
          </w:tcPr>
          <w:p w:rsidR="00F63D0D" w:rsidRDefault="00F63D0D">
            <w:pPr>
              <w:pStyle w:val="ConsPlusNormal"/>
              <w:jc w:val="both"/>
            </w:pPr>
            <w:r>
              <w:t>Цель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обеспечение эпизоотического и ветеринарно-санитарного благополучия Чувашской Республики</w:t>
            </w:r>
          </w:p>
        </w:tc>
      </w:tr>
      <w:tr w:rsidR="00F63D0D">
        <w:tc>
          <w:tcPr>
            <w:tcW w:w="2551" w:type="dxa"/>
            <w:tcBorders>
              <w:top w:val="nil"/>
              <w:left w:val="nil"/>
              <w:bottom w:val="nil"/>
              <w:right w:val="nil"/>
            </w:tcBorders>
          </w:tcPr>
          <w:p w:rsidR="00F63D0D" w:rsidRDefault="00F63D0D">
            <w:pPr>
              <w:pStyle w:val="ConsPlusNormal"/>
              <w:jc w:val="both"/>
            </w:pPr>
            <w:r>
              <w:t>Задачи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предоставление субсидий бюджетным учреждениям ветеринарии на финансовое обеспечение выполнения государственного задания на оказание государственных услуг (выполнение работ);</w:t>
            </w:r>
          </w:p>
          <w:p w:rsidR="00F63D0D" w:rsidRDefault="00F63D0D">
            <w:pPr>
              <w:pStyle w:val="ConsPlusNormal"/>
              <w:jc w:val="both"/>
            </w:pPr>
            <w:r>
              <w:t xml:space="preserve">укрепление материально-технической базы бюджетных учреждений ветеринарии, оснащение бюджетных учреждений </w:t>
            </w:r>
            <w:r>
              <w:lastRenderedPageBreak/>
              <w:t>ветеринарии современным ветеринарным оборудованием;</w:t>
            </w:r>
          </w:p>
          <w:p w:rsidR="00F63D0D" w:rsidRDefault="00F63D0D">
            <w:pPr>
              <w:pStyle w:val="ConsPlusNormal"/>
              <w:jc w:val="both"/>
            </w:pPr>
            <w:r>
              <w:t>предупреждение возникновения и распространения заразных болезней животных;</w:t>
            </w:r>
          </w:p>
          <w:p w:rsidR="00F63D0D" w:rsidRDefault="00F63D0D">
            <w:pPr>
              <w:pStyle w:val="ConsPlusNormal"/>
              <w:jc w:val="both"/>
            </w:pPr>
            <w:r>
              <w:t>обеспечение безопасности продуктов животноводства в ветеринарно-санитарном отношении;</w:t>
            </w:r>
          </w:p>
          <w:p w:rsidR="00F63D0D" w:rsidRDefault="00F63D0D">
            <w:pPr>
              <w:pStyle w:val="ConsPlusNormal"/>
              <w:jc w:val="both"/>
            </w:pPr>
            <w:r>
              <w:t>предоставление субвенций бюджетам муниципальных районов и бюджетам городских округов для осуществления государственных полномочий Чувашской Республики по организации проведения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указанных субвенций бюджетам поселений;</w:t>
            </w:r>
          </w:p>
          <w:p w:rsidR="00F63D0D" w:rsidRDefault="00F63D0D">
            <w:pPr>
              <w:pStyle w:val="ConsPlusNormal"/>
              <w:jc w:val="both"/>
            </w:pPr>
            <w:r>
              <w:t>создание муниципальных приютов для животных без владельцев</w:t>
            </w:r>
          </w:p>
        </w:tc>
      </w:tr>
      <w:tr w:rsidR="00F63D0D">
        <w:tc>
          <w:tcPr>
            <w:tcW w:w="9071" w:type="dxa"/>
            <w:gridSpan w:val="3"/>
            <w:tcBorders>
              <w:top w:val="nil"/>
              <w:left w:val="nil"/>
              <w:bottom w:val="nil"/>
              <w:right w:val="nil"/>
            </w:tcBorders>
          </w:tcPr>
          <w:p w:rsidR="00F63D0D" w:rsidRDefault="00F63D0D">
            <w:pPr>
              <w:pStyle w:val="ConsPlusNormal"/>
              <w:jc w:val="both"/>
            </w:pPr>
            <w:r>
              <w:lastRenderedPageBreak/>
              <w:t xml:space="preserve">(в ред. Постановлений Кабинета Министров ЧР от 24.10.2019 </w:t>
            </w:r>
            <w:hyperlink r:id="rId213" w:history="1">
              <w:r>
                <w:rPr>
                  <w:color w:val="0000FF"/>
                </w:rPr>
                <w:t>N 440</w:t>
              </w:r>
            </w:hyperlink>
            <w:r>
              <w:t xml:space="preserve">, от 22.04.2020 </w:t>
            </w:r>
            <w:hyperlink r:id="rId214" w:history="1">
              <w:r>
                <w:rPr>
                  <w:color w:val="0000FF"/>
                </w:rPr>
                <w:t>N 207</w:t>
              </w:r>
            </w:hyperlink>
            <w:r>
              <w:t xml:space="preserve">, от 10.11.2020 </w:t>
            </w:r>
            <w:hyperlink r:id="rId215" w:history="1">
              <w:r>
                <w:rPr>
                  <w:color w:val="0000FF"/>
                </w:rPr>
                <w:t>N 610</w:t>
              </w:r>
            </w:hyperlink>
            <w:r>
              <w:t>)</w:t>
            </w:r>
          </w:p>
        </w:tc>
      </w:tr>
      <w:tr w:rsidR="00F63D0D">
        <w:tc>
          <w:tcPr>
            <w:tcW w:w="2551" w:type="dxa"/>
            <w:tcBorders>
              <w:top w:val="nil"/>
              <w:left w:val="nil"/>
              <w:bottom w:val="nil"/>
              <w:right w:val="nil"/>
            </w:tcBorders>
          </w:tcPr>
          <w:p w:rsidR="00F63D0D" w:rsidRDefault="00F63D0D">
            <w:pPr>
              <w:pStyle w:val="ConsPlusNormal"/>
              <w:jc w:val="both"/>
            </w:pPr>
            <w:r>
              <w:t>Целевые показатели (индикаторы)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к 2036 году предусматривается достижение следующих целевых показателей (индикаторов):</w:t>
            </w:r>
          </w:p>
          <w:p w:rsidR="00F63D0D" w:rsidRDefault="00F63D0D">
            <w:pPr>
              <w:pStyle w:val="ConsPlusNormal"/>
              <w:jc w:val="both"/>
            </w:pPr>
            <w:r>
              <w:t>выполнение планов ветеринарно-профилактических и противоэпизоотических мероприятий - 100,0 процента;</w:t>
            </w:r>
          </w:p>
          <w:p w:rsidR="00F63D0D" w:rsidRDefault="00F63D0D">
            <w:pPr>
              <w:pStyle w:val="ConsPlusNormal"/>
              <w:jc w:val="both"/>
            </w:pPr>
            <w:r>
              <w:t>охват проведением ветеринарно-санитарных экспертиз на безопасность продуктов и сырья животного происхождения - 100,0 процента;</w:t>
            </w:r>
          </w:p>
          <w:p w:rsidR="00F63D0D" w:rsidRDefault="00F63D0D">
            <w:pPr>
              <w:pStyle w:val="ConsPlusNormal"/>
              <w:jc w:val="both"/>
            </w:pPr>
            <w:r>
              <w:t>выполнение плана эпизоотологического мониторинга заразных, в том числе особо опасных, болезней животных - 100,0 процента;</w:t>
            </w:r>
          </w:p>
          <w:p w:rsidR="00F63D0D" w:rsidRDefault="00F63D0D">
            <w:pPr>
              <w:pStyle w:val="ConsPlusNormal"/>
              <w:jc w:val="both"/>
            </w:pPr>
            <w:r>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 - 60,0 процента;</w:t>
            </w:r>
          </w:p>
          <w:p w:rsidR="00F63D0D" w:rsidRDefault="00F63D0D">
            <w:pPr>
              <w:pStyle w:val="ConsPlusNormal"/>
              <w:jc w:val="both"/>
            </w:pPr>
            <w:r>
              <w:t>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 - 100,0 процента;</w:t>
            </w:r>
          </w:p>
          <w:p w:rsidR="00F63D0D" w:rsidRDefault="00F63D0D">
            <w:pPr>
              <w:pStyle w:val="ConsPlusNormal"/>
              <w:jc w:val="both"/>
            </w:pPr>
            <w:r>
              <w:t>объем продукции свиноводства (в живом весе), произведенный в хозяйствах всех категорий, - 28,0 тыс. тонн;</w:t>
            </w:r>
          </w:p>
          <w:p w:rsidR="00F63D0D" w:rsidRDefault="00F63D0D">
            <w:pPr>
              <w:pStyle w:val="ConsPlusNormal"/>
              <w:jc w:val="both"/>
            </w:pPr>
            <w:r>
              <w:t>удельный вес поголовья свиней свиноводческих хозяйств, имеющих уровень биологической защиты III и IV уровня компартмента, - 100,0 процента</w:t>
            </w:r>
          </w:p>
        </w:tc>
      </w:tr>
      <w:tr w:rsidR="00F63D0D">
        <w:tc>
          <w:tcPr>
            <w:tcW w:w="9071" w:type="dxa"/>
            <w:gridSpan w:val="3"/>
            <w:tcBorders>
              <w:top w:val="nil"/>
              <w:left w:val="nil"/>
              <w:bottom w:val="nil"/>
              <w:right w:val="nil"/>
            </w:tcBorders>
          </w:tcPr>
          <w:p w:rsidR="00F63D0D" w:rsidRDefault="00F63D0D">
            <w:pPr>
              <w:pStyle w:val="ConsPlusNormal"/>
              <w:jc w:val="both"/>
            </w:pPr>
            <w:r>
              <w:t xml:space="preserve">(в ред. Постановлений Кабинета Министров ЧР от 14.05.2019 </w:t>
            </w:r>
            <w:hyperlink r:id="rId216" w:history="1">
              <w:r>
                <w:rPr>
                  <w:color w:val="0000FF"/>
                </w:rPr>
                <w:t>N 147</w:t>
              </w:r>
            </w:hyperlink>
            <w:r>
              <w:t xml:space="preserve">, от 24.10.2019 </w:t>
            </w:r>
            <w:hyperlink r:id="rId217" w:history="1">
              <w:r>
                <w:rPr>
                  <w:color w:val="0000FF"/>
                </w:rPr>
                <w:t>N 440</w:t>
              </w:r>
            </w:hyperlink>
            <w:r>
              <w:t xml:space="preserve">, от 10.11.2020 </w:t>
            </w:r>
            <w:hyperlink r:id="rId218" w:history="1">
              <w:r>
                <w:rPr>
                  <w:color w:val="0000FF"/>
                </w:rPr>
                <w:t>N 610</w:t>
              </w:r>
            </w:hyperlink>
            <w:r>
              <w:t>)</w:t>
            </w:r>
          </w:p>
        </w:tc>
      </w:tr>
      <w:tr w:rsidR="00F63D0D">
        <w:tc>
          <w:tcPr>
            <w:tcW w:w="2551" w:type="dxa"/>
            <w:tcBorders>
              <w:top w:val="nil"/>
              <w:left w:val="nil"/>
              <w:bottom w:val="nil"/>
              <w:right w:val="nil"/>
            </w:tcBorders>
          </w:tcPr>
          <w:p w:rsidR="00F63D0D" w:rsidRDefault="00F63D0D">
            <w:pPr>
              <w:pStyle w:val="ConsPlusNormal"/>
              <w:jc w:val="both"/>
            </w:pPr>
            <w:r>
              <w:t>Сроки и этапы реализации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2019 - 2035 годы:</w:t>
            </w:r>
          </w:p>
          <w:p w:rsidR="00F63D0D" w:rsidRDefault="00F63D0D">
            <w:pPr>
              <w:pStyle w:val="ConsPlusNormal"/>
              <w:jc w:val="both"/>
            </w:pPr>
            <w:r>
              <w:t>1 этап - 2019 - 2025 годы;</w:t>
            </w:r>
          </w:p>
          <w:p w:rsidR="00F63D0D" w:rsidRDefault="00F63D0D">
            <w:pPr>
              <w:pStyle w:val="ConsPlusNormal"/>
              <w:jc w:val="both"/>
            </w:pPr>
            <w:r>
              <w:t>2 этап - 2026 - 2030 годы;</w:t>
            </w:r>
          </w:p>
          <w:p w:rsidR="00F63D0D" w:rsidRDefault="00F63D0D">
            <w:pPr>
              <w:pStyle w:val="ConsPlusNormal"/>
              <w:jc w:val="both"/>
            </w:pPr>
            <w:r>
              <w:t>3 этап - 2031 - 2035 годы</w:t>
            </w:r>
          </w:p>
        </w:tc>
      </w:tr>
      <w:tr w:rsidR="00F63D0D">
        <w:tc>
          <w:tcPr>
            <w:tcW w:w="2551" w:type="dxa"/>
            <w:tcBorders>
              <w:top w:val="nil"/>
              <w:left w:val="nil"/>
              <w:bottom w:val="nil"/>
              <w:right w:val="nil"/>
            </w:tcBorders>
          </w:tcPr>
          <w:p w:rsidR="00F63D0D" w:rsidRDefault="00F63D0D">
            <w:pPr>
              <w:pStyle w:val="ConsPlusNormal"/>
              <w:jc w:val="both"/>
            </w:pPr>
            <w:r>
              <w:t xml:space="preserve">Объемы финансирования подпрограммы с </w:t>
            </w:r>
            <w:r>
              <w:lastRenderedPageBreak/>
              <w:t>разбивкой по годам реализации подпрограммы</w:t>
            </w:r>
          </w:p>
        </w:tc>
        <w:tc>
          <w:tcPr>
            <w:tcW w:w="340" w:type="dxa"/>
            <w:tcBorders>
              <w:top w:val="nil"/>
              <w:left w:val="nil"/>
              <w:bottom w:val="nil"/>
              <w:right w:val="nil"/>
            </w:tcBorders>
          </w:tcPr>
          <w:p w:rsidR="00F63D0D" w:rsidRDefault="00F63D0D">
            <w:pPr>
              <w:pStyle w:val="ConsPlusNormal"/>
              <w:jc w:val="center"/>
            </w:pPr>
            <w:r>
              <w:lastRenderedPageBreak/>
              <w:t>-</w:t>
            </w:r>
          </w:p>
        </w:tc>
        <w:tc>
          <w:tcPr>
            <w:tcW w:w="6180" w:type="dxa"/>
            <w:tcBorders>
              <w:top w:val="nil"/>
              <w:left w:val="nil"/>
              <w:bottom w:val="nil"/>
              <w:right w:val="nil"/>
            </w:tcBorders>
          </w:tcPr>
          <w:p w:rsidR="00F63D0D" w:rsidRDefault="00F63D0D">
            <w:pPr>
              <w:pStyle w:val="ConsPlusNormal"/>
              <w:jc w:val="both"/>
            </w:pPr>
            <w:r>
              <w:t>прогнозируемые объемы бюджетных ассигнований на реализацию мероприятий подпрограммы в 2019 - 2035 годах составляют 9510601,30 тыс. рублей, в том числе:</w:t>
            </w:r>
          </w:p>
          <w:p w:rsidR="00F63D0D" w:rsidRDefault="00F63D0D">
            <w:pPr>
              <w:pStyle w:val="ConsPlusNormal"/>
              <w:jc w:val="both"/>
            </w:pPr>
            <w:r>
              <w:lastRenderedPageBreak/>
              <w:t>в 2019 году - 603858,40 тыс. рублей;</w:t>
            </w:r>
          </w:p>
          <w:p w:rsidR="00F63D0D" w:rsidRDefault="00F63D0D">
            <w:pPr>
              <w:pStyle w:val="ConsPlusNormal"/>
              <w:jc w:val="both"/>
            </w:pPr>
            <w:r>
              <w:t>в 2020 году - 591911,30 тыс. рублей;</w:t>
            </w:r>
          </w:p>
          <w:p w:rsidR="00F63D0D" w:rsidRDefault="00F63D0D">
            <w:pPr>
              <w:pStyle w:val="ConsPlusNormal"/>
              <w:jc w:val="both"/>
            </w:pPr>
            <w:r>
              <w:t>в 2021 году - 597125,60 тыс. рублей;</w:t>
            </w:r>
          </w:p>
          <w:p w:rsidR="00F63D0D" w:rsidRDefault="00F63D0D">
            <w:pPr>
              <w:pStyle w:val="ConsPlusNormal"/>
              <w:jc w:val="both"/>
            </w:pPr>
            <w:r>
              <w:t>в 2022 году - 600963,60 тыс. рублей;</w:t>
            </w:r>
          </w:p>
          <w:p w:rsidR="00F63D0D" w:rsidRDefault="00F63D0D">
            <w:pPr>
              <w:pStyle w:val="ConsPlusNormal"/>
              <w:jc w:val="both"/>
            </w:pPr>
            <w:r>
              <w:t>в 2023 году - 563963,60 тыс. рублей;</w:t>
            </w:r>
          </w:p>
          <w:p w:rsidR="00F63D0D" w:rsidRDefault="00F63D0D">
            <w:pPr>
              <w:pStyle w:val="ConsPlusNormal"/>
              <w:jc w:val="both"/>
            </w:pPr>
            <w:r>
              <w:t>в 2024 году - 546064,90 тыс. рублей;</w:t>
            </w:r>
          </w:p>
          <w:p w:rsidR="00F63D0D" w:rsidRDefault="00F63D0D">
            <w:pPr>
              <w:pStyle w:val="ConsPlusNormal"/>
              <w:jc w:val="both"/>
            </w:pPr>
            <w:r>
              <w:t>в 2025 году - 546064,90 тыс. рублей;</w:t>
            </w:r>
          </w:p>
          <w:p w:rsidR="00F63D0D" w:rsidRDefault="00F63D0D">
            <w:pPr>
              <w:pStyle w:val="ConsPlusNormal"/>
              <w:jc w:val="both"/>
            </w:pPr>
            <w:r>
              <w:t>в 2026 - 2030 годах - 2730324,50 тыс. рублей;</w:t>
            </w:r>
          </w:p>
          <w:p w:rsidR="00F63D0D" w:rsidRDefault="00F63D0D">
            <w:pPr>
              <w:pStyle w:val="ConsPlusNormal"/>
              <w:jc w:val="both"/>
            </w:pPr>
            <w:r>
              <w:t>в 2031 - 2035 годах - 2730324,50 тыс. рублей;</w:t>
            </w:r>
          </w:p>
          <w:p w:rsidR="00F63D0D" w:rsidRDefault="00F63D0D">
            <w:pPr>
              <w:pStyle w:val="ConsPlusNormal"/>
              <w:jc w:val="both"/>
            </w:pPr>
            <w:r>
              <w:t>из них средства:</w:t>
            </w:r>
          </w:p>
          <w:p w:rsidR="00F63D0D" w:rsidRDefault="00F63D0D">
            <w:pPr>
              <w:pStyle w:val="ConsPlusNormal"/>
              <w:jc w:val="both"/>
            </w:pPr>
            <w:r>
              <w:t>республиканского бюджета Чувашской Республики - 3944087,40 тыс. рублей (41,47 процента), в том числе:</w:t>
            </w:r>
          </w:p>
          <w:p w:rsidR="00F63D0D" w:rsidRDefault="00F63D0D">
            <w:pPr>
              <w:pStyle w:val="ConsPlusNormal"/>
              <w:jc w:val="both"/>
            </w:pPr>
            <w:r>
              <w:t>в 2019 году - 283800,50 тыс. рублей;</w:t>
            </w:r>
          </w:p>
          <w:p w:rsidR="00F63D0D" w:rsidRDefault="00F63D0D">
            <w:pPr>
              <w:pStyle w:val="ConsPlusNormal"/>
              <w:jc w:val="both"/>
            </w:pPr>
            <w:r>
              <w:t>в 2020 году - 243007,80 тыс. рублей;</w:t>
            </w:r>
          </w:p>
          <w:p w:rsidR="00F63D0D" w:rsidRDefault="00F63D0D">
            <w:pPr>
              <w:pStyle w:val="ConsPlusNormal"/>
              <w:jc w:val="both"/>
            </w:pPr>
            <w:r>
              <w:t>в 2021 году - 243222,10 тыс. рублей;</w:t>
            </w:r>
          </w:p>
          <w:p w:rsidR="00F63D0D" w:rsidRDefault="00F63D0D">
            <w:pPr>
              <w:pStyle w:val="ConsPlusNormal"/>
              <w:jc w:val="both"/>
            </w:pPr>
            <w:r>
              <w:t>в 2022 году - 242060,10 тыс. рублей;</w:t>
            </w:r>
          </w:p>
          <w:p w:rsidR="00F63D0D" w:rsidRDefault="00F63D0D">
            <w:pPr>
              <w:pStyle w:val="ConsPlusNormal"/>
              <w:jc w:val="both"/>
            </w:pPr>
            <w:r>
              <w:t>в 2023 году - 242060,10 тыс. рублей;</w:t>
            </w:r>
          </w:p>
          <w:p w:rsidR="00F63D0D" w:rsidRDefault="00F63D0D">
            <w:pPr>
              <w:pStyle w:val="ConsPlusNormal"/>
              <w:jc w:val="both"/>
            </w:pPr>
            <w:r>
              <w:t>в 2024 году - 224161,40 тыс. рублей;</w:t>
            </w:r>
          </w:p>
          <w:p w:rsidR="00F63D0D" w:rsidRDefault="00F63D0D">
            <w:pPr>
              <w:pStyle w:val="ConsPlusNormal"/>
              <w:jc w:val="both"/>
            </w:pPr>
            <w:r>
              <w:t>в 2025 году - 224161,40 тыс. рублей;</w:t>
            </w:r>
          </w:p>
          <w:p w:rsidR="00F63D0D" w:rsidRDefault="00F63D0D">
            <w:pPr>
              <w:pStyle w:val="ConsPlusNormal"/>
              <w:jc w:val="both"/>
            </w:pPr>
            <w:r>
              <w:t>в 2026 - 2030 годах - 1120807,00 тыс. рублей;</w:t>
            </w:r>
          </w:p>
          <w:p w:rsidR="00F63D0D" w:rsidRDefault="00F63D0D">
            <w:pPr>
              <w:pStyle w:val="ConsPlusNormal"/>
              <w:jc w:val="both"/>
            </w:pPr>
            <w:r>
              <w:t>в 2031 - 2035 годах - 1120807,00 тыс. рублей;</w:t>
            </w:r>
          </w:p>
          <w:p w:rsidR="00F63D0D" w:rsidRDefault="00F63D0D">
            <w:pPr>
              <w:pStyle w:val="ConsPlusNormal"/>
              <w:jc w:val="both"/>
            </w:pPr>
            <w:r>
              <w:t>внебюджетных источников - 5566513,90 тыс. рублей (58,53 процента), в том числе:</w:t>
            </w:r>
          </w:p>
          <w:p w:rsidR="00F63D0D" w:rsidRDefault="00F63D0D">
            <w:pPr>
              <w:pStyle w:val="ConsPlusNormal"/>
              <w:jc w:val="both"/>
            </w:pPr>
            <w:r>
              <w:t>в 2019 году - 320057,90 тыс. рублей;</w:t>
            </w:r>
          </w:p>
          <w:p w:rsidR="00F63D0D" w:rsidRDefault="00F63D0D">
            <w:pPr>
              <w:pStyle w:val="ConsPlusNormal"/>
              <w:jc w:val="both"/>
            </w:pPr>
            <w:r>
              <w:t>в 2020 году - 348903,50 тыс. рублей;</w:t>
            </w:r>
          </w:p>
          <w:p w:rsidR="00F63D0D" w:rsidRDefault="00F63D0D">
            <w:pPr>
              <w:pStyle w:val="ConsPlusNormal"/>
              <w:jc w:val="both"/>
            </w:pPr>
            <w:r>
              <w:t>в 2021 году - 353903,50 тыс. рублей;</w:t>
            </w:r>
          </w:p>
          <w:p w:rsidR="00F63D0D" w:rsidRDefault="00F63D0D">
            <w:pPr>
              <w:pStyle w:val="ConsPlusNormal"/>
              <w:jc w:val="both"/>
            </w:pPr>
            <w:r>
              <w:t>в 2022 году - 358903,50 тыс. рублей;</w:t>
            </w:r>
          </w:p>
          <w:p w:rsidR="00F63D0D" w:rsidRDefault="00F63D0D">
            <w:pPr>
              <w:pStyle w:val="ConsPlusNormal"/>
              <w:jc w:val="both"/>
            </w:pPr>
            <w:r>
              <w:t>в 2023 году - 321903,50 тыс. рублей;</w:t>
            </w:r>
          </w:p>
          <w:p w:rsidR="00F63D0D" w:rsidRDefault="00F63D0D">
            <w:pPr>
              <w:pStyle w:val="ConsPlusNormal"/>
              <w:jc w:val="both"/>
            </w:pPr>
            <w:r>
              <w:t>в 2024 году - 321903,50 тыс. рублей;</w:t>
            </w:r>
          </w:p>
          <w:p w:rsidR="00F63D0D" w:rsidRDefault="00F63D0D">
            <w:pPr>
              <w:pStyle w:val="ConsPlusNormal"/>
              <w:jc w:val="both"/>
            </w:pPr>
            <w:r>
              <w:t>в 2025 году - 321903,50 тыс. рублей;</w:t>
            </w:r>
          </w:p>
          <w:p w:rsidR="00F63D0D" w:rsidRDefault="00F63D0D">
            <w:pPr>
              <w:pStyle w:val="ConsPlusNormal"/>
              <w:jc w:val="both"/>
            </w:pPr>
            <w:r>
              <w:t>в 2026 - 2030 годах - 1609517,50 тыс. рублей;</w:t>
            </w:r>
          </w:p>
          <w:p w:rsidR="00F63D0D" w:rsidRDefault="00F63D0D">
            <w:pPr>
              <w:pStyle w:val="ConsPlusNormal"/>
              <w:jc w:val="both"/>
            </w:pPr>
            <w:r>
              <w:t>в 2031 - 2035 годах - 1609517,50 тыс. рублей</w:t>
            </w:r>
          </w:p>
        </w:tc>
      </w:tr>
      <w:tr w:rsidR="00F63D0D">
        <w:tc>
          <w:tcPr>
            <w:tcW w:w="9071" w:type="dxa"/>
            <w:gridSpan w:val="3"/>
            <w:tcBorders>
              <w:top w:val="nil"/>
              <w:left w:val="nil"/>
              <w:bottom w:val="nil"/>
              <w:right w:val="nil"/>
            </w:tcBorders>
          </w:tcPr>
          <w:p w:rsidR="00F63D0D" w:rsidRDefault="00F63D0D">
            <w:pPr>
              <w:pStyle w:val="ConsPlusNormal"/>
              <w:jc w:val="both"/>
            </w:pPr>
            <w:r>
              <w:lastRenderedPageBreak/>
              <w:t xml:space="preserve">(позиция в ред. </w:t>
            </w:r>
            <w:hyperlink r:id="rId219" w:history="1">
              <w:r>
                <w:rPr>
                  <w:color w:val="0000FF"/>
                </w:rPr>
                <w:t>Постановления</w:t>
              </w:r>
            </w:hyperlink>
            <w:r>
              <w:t xml:space="preserve"> Кабинета Министров ЧР от 10.11.2020 N 610)</w:t>
            </w:r>
          </w:p>
        </w:tc>
      </w:tr>
      <w:tr w:rsidR="00F63D0D">
        <w:tc>
          <w:tcPr>
            <w:tcW w:w="2551" w:type="dxa"/>
            <w:tcBorders>
              <w:top w:val="nil"/>
              <w:left w:val="nil"/>
              <w:bottom w:val="nil"/>
              <w:right w:val="nil"/>
            </w:tcBorders>
          </w:tcPr>
          <w:p w:rsidR="00F63D0D" w:rsidRDefault="00F63D0D">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обеспечение эпизоотического и ветеринарно-санитарного благополучия Чувашской Республики;</w:t>
            </w:r>
          </w:p>
          <w:p w:rsidR="00F63D0D" w:rsidRDefault="00F63D0D">
            <w:pPr>
              <w:pStyle w:val="ConsPlusNormal"/>
              <w:jc w:val="both"/>
            </w:pPr>
            <w:r>
              <w:t>укрепление материально-технической базы бюджетных учреждений ветеринарии;</w:t>
            </w:r>
          </w:p>
          <w:p w:rsidR="00F63D0D" w:rsidRDefault="00F63D0D">
            <w:pPr>
              <w:pStyle w:val="ConsPlusNormal"/>
              <w:jc w:val="both"/>
            </w:pPr>
            <w:r>
              <w:t>повышение качества, оперативности и эффективности предоставления ветеринарных услуг.</w:t>
            </w:r>
          </w:p>
        </w:tc>
      </w:tr>
    </w:tbl>
    <w:p w:rsidR="00F63D0D" w:rsidRDefault="00F63D0D">
      <w:pPr>
        <w:pStyle w:val="ConsPlusNormal"/>
        <w:jc w:val="both"/>
      </w:pPr>
    </w:p>
    <w:p w:rsidR="00F63D0D" w:rsidRDefault="00F63D0D">
      <w:pPr>
        <w:pStyle w:val="ConsPlusTitle"/>
        <w:jc w:val="center"/>
        <w:outlineLvl w:val="2"/>
      </w:pPr>
      <w:r>
        <w:t>Раздел I. ПРИОРИТЕТЫ И ЦЕЛИ ПОДПРОГРАММЫ</w:t>
      </w:r>
    </w:p>
    <w:p w:rsidR="00F63D0D" w:rsidRDefault="00F63D0D">
      <w:pPr>
        <w:pStyle w:val="ConsPlusTitle"/>
        <w:jc w:val="center"/>
      </w:pPr>
      <w:r>
        <w:t>"РАЗВИТИЕ ВЕТЕРИНАРИИ В ЧУВАШСКОЙ РЕСПУБЛИКЕ",</w:t>
      </w:r>
    </w:p>
    <w:p w:rsidR="00F63D0D" w:rsidRDefault="00F63D0D">
      <w:pPr>
        <w:pStyle w:val="ConsPlusTitle"/>
        <w:jc w:val="center"/>
      </w:pPr>
      <w:r>
        <w:t>ОБЩАЯ ХАРАКТЕРИСТИКА УЧАСТИЯ ОРГАНОВ МЕСТНОГО САМОУПРАВЛЕНИЯ</w:t>
      </w:r>
    </w:p>
    <w:p w:rsidR="00F63D0D" w:rsidRDefault="00F63D0D">
      <w:pPr>
        <w:pStyle w:val="ConsPlusTitle"/>
        <w:jc w:val="center"/>
      </w:pPr>
      <w:r>
        <w:t>МУНИЦИПАЛЬНЫХ РАЙОНОВ И ГОРОДСКИХ ОКРУГОВ В ЕЕ РЕАЛИЗАЦИИ</w:t>
      </w:r>
    </w:p>
    <w:p w:rsidR="00F63D0D" w:rsidRDefault="00F63D0D">
      <w:pPr>
        <w:pStyle w:val="ConsPlusNormal"/>
        <w:jc w:val="both"/>
      </w:pPr>
    </w:p>
    <w:p w:rsidR="00F63D0D" w:rsidRDefault="00F63D0D">
      <w:pPr>
        <w:pStyle w:val="ConsPlusNormal"/>
        <w:ind w:firstLine="540"/>
        <w:jc w:val="both"/>
      </w:pPr>
      <w:r>
        <w:t>Одним из приоритетных направлений государственной политики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животноводческой отрасли.</w:t>
      </w:r>
    </w:p>
    <w:p w:rsidR="00F63D0D" w:rsidRDefault="00F63D0D">
      <w:pPr>
        <w:pStyle w:val="ConsPlusNormal"/>
        <w:spacing w:before="220"/>
        <w:ind w:firstLine="540"/>
        <w:jc w:val="both"/>
      </w:pPr>
      <w:r>
        <w:lastRenderedPageBreak/>
        <w:t>Основной целью подпрограммы является обеспечение эпизоотического и ветеринарно-санитарного благополучия Чувашской Республики.</w:t>
      </w:r>
    </w:p>
    <w:p w:rsidR="00F63D0D" w:rsidRDefault="00F63D0D">
      <w:pPr>
        <w:pStyle w:val="ConsPlusNormal"/>
        <w:spacing w:before="220"/>
        <w:ind w:firstLine="540"/>
        <w:jc w:val="both"/>
      </w:pPr>
      <w:r>
        <w:t>Для достижения этой цели определены следующие основные задачи:</w:t>
      </w:r>
    </w:p>
    <w:p w:rsidR="00F63D0D" w:rsidRDefault="00F63D0D">
      <w:pPr>
        <w:pStyle w:val="ConsPlusNormal"/>
        <w:spacing w:before="220"/>
        <w:ind w:firstLine="540"/>
        <w:jc w:val="both"/>
      </w:pPr>
      <w:r>
        <w:t>предоставление субсидий бюджетным учреждениям ветеринарии на финансовое обеспечение выполнения государственного задания на оказание государственных услуг (выполнение работ);</w:t>
      </w:r>
    </w:p>
    <w:p w:rsidR="00F63D0D" w:rsidRDefault="00F63D0D">
      <w:pPr>
        <w:pStyle w:val="ConsPlusNormal"/>
        <w:spacing w:before="220"/>
        <w:ind w:firstLine="540"/>
        <w:jc w:val="both"/>
      </w:pPr>
      <w:r>
        <w:t>укрепление материально-технической базы бюджетных учреждений ветеринарии, оснащение бюджетных учреждений ветеринарии современным ветеринарным оборудованием;</w:t>
      </w:r>
    </w:p>
    <w:p w:rsidR="00F63D0D" w:rsidRDefault="00F63D0D">
      <w:pPr>
        <w:pStyle w:val="ConsPlusNormal"/>
        <w:spacing w:before="220"/>
        <w:ind w:firstLine="540"/>
        <w:jc w:val="both"/>
      </w:pPr>
      <w:r>
        <w:t>предупреждение возникновения и распространения заразных болезней животных;</w:t>
      </w:r>
    </w:p>
    <w:p w:rsidR="00F63D0D" w:rsidRDefault="00F63D0D">
      <w:pPr>
        <w:pStyle w:val="ConsPlusNormal"/>
        <w:spacing w:before="220"/>
        <w:ind w:firstLine="540"/>
        <w:jc w:val="both"/>
      </w:pPr>
      <w:r>
        <w:t>обеспечение безопасности продуктов животноводства в ветеринарно-санитарном отношении;</w:t>
      </w:r>
    </w:p>
    <w:p w:rsidR="00F63D0D" w:rsidRDefault="00F63D0D">
      <w:pPr>
        <w:pStyle w:val="ConsPlusNormal"/>
        <w:jc w:val="both"/>
      </w:pPr>
      <w:r>
        <w:t xml:space="preserve">(в ред. </w:t>
      </w:r>
      <w:hyperlink r:id="rId220"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предоставление субвенций бюджетам муниципальных районов и бюджетам городских округов для осуществления государственных полномочий Чувашской Республики по организации проведения на территории поселений и городских округов мероприятия при осуществлении деятельности по обращению с животными без владельцев, а также по расчету и предоставлению указанных субвенций бюджетам поселений.</w:t>
      </w:r>
    </w:p>
    <w:p w:rsidR="00F63D0D" w:rsidRDefault="00F63D0D">
      <w:pPr>
        <w:pStyle w:val="ConsPlusNormal"/>
        <w:jc w:val="both"/>
      </w:pPr>
      <w:r>
        <w:t xml:space="preserve">(в ред. </w:t>
      </w:r>
      <w:hyperlink r:id="rId221" w:history="1">
        <w:r>
          <w:rPr>
            <w:color w:val="0000FF"/>
          </w:rPr>
          <w:t>Постановления</w:t>
        </w:r>
      </w:hyperlink>
      <w:r>
        <w:t xml:space="preserve"> Кабинета Министров ЧР от 24.10.2019 N 440)</w:t>
      </w:r>
    </w:p>
    <w:p w:rsidR="00F63D0D" w:rsidRDefault="00F63D0D">
      <w:pPr>
        <w:pStyle w:val="ConsPlusNormal"/>
        <w:jc w:val="both"/>
      </w:pPr>
    </w:p>
    <w:p w:rsidR="00F63D0D" w:rsidRDefault="00F63D0D">
      <w:pPr>
        <w:pStyle w:val="ConsPlusTitle"/>
        <w:jc w:val="center"/>
        <w:outlineLvl w:val="2"/>
      </w:pPr>
      <w:r>
        <w:t>Раздел II. ПЕРЕЧЕНЬ И СВЕДЕНИЯ О ЦЕЛЕВЫХ ПОКАЗАТЕЛЯХ</w:t>
      </w:r>
    </w:p>
    <w:p w:rsidR="00F63D0D" w:rsidRDefault="00F63D0D">
      <w:pPr>
        <w:pStyle w:val="ConsPlusTitle"/>
        <w:jc w:val="center"/>
      </w:pPr>
      <w:r>
        <w:t>(ИНДИКАТОРАХ) ПОДПРОГРАММЫ С РАСШИФРОВКОЙ ПЛАНОВЫХ ЗНАЧЕНИЙ</w:t>
      </w:r>
    </w:p>
    <w:p w:rsidR="00F63D0D" w:rsidRDefault="00F63D0D">
      <w:pPr>
        <w:pStyle w:val="ConsPlusTitle"/>
        <w:jc w:val="center"/>
      </w:pPr>
      <w:r>
        <w:t>ПО ГОДАМ ЕЕ РЕАЛИЗАЦИИ</w:t>
      </w:r>
    </w:p>
    <w:p w:rsidR="00F63D0D" w:rsidRDefault="00F63D0D">
      <w:pPr>
        <w:pStyle w:val="ConsPlusNormal"/>
        <w:jc w:val="center"/>
      </w:pPr>
      <w:r>
        <w:t xml:space="preserve">(в ред. </w:t>
      </w:r>
      <w:hyperlink r:id="rId222" w:history="1">
        <w:r>
          <w:rPr>
            <w:color w:val="0000FF"/>
          </w:rPr>
          <w:t>Постановления</w:t>
        </w:r>
      </w:hyperlink>
      <w:r>
        <w:t xml:space="preserve"> Кабинета Министров ЧР</w:t>
      </w:r>
    </w:p>
    <w:p w:rsidR="00F63D0D" w:rsidRDefault="00F63D0D">
      <w:pPr>
        <w:pStyle w:val="ConsPlusNormal"/>
        <w:jc w:val="center"/>
      </w:pPr>
      <w:r>
        <w:t>от 14.05.2019 N 147)</w:t>
      </w:r>
    </w:p>
    <w:p w:rsidR="00F63D0D" w:rsidRDefault="00F63D0D">
      <w:pPr>
        <w:pStyle w:val="ConsPlusNormal"/>
        <w:jc w:val="both"/>
      </w:pPr>
    </w:p>
    <w:p w:rsidR="00F63D0D" w:rsidRDefault="00F63D0D">
      <w:pPr>
        <w:pStyle w:val="ConsPlusNormal"/>
        <w:ind w:firstLine="540"/>
        <w:jc w:val="both"/>
      </w:pPr>
      <w:r>
        <w:t>Целевыми показателями (индикаторами) подпрограммы являются:</w:t>
      </w:r>
    </w:p>
    <w:p w:rsidR="00F63D0D" w:rsidRDefault="00F63D0D">
      <w:pPr>
        <w:pStyle w:val="ConsPlusNormal"/>
        <w:jc w:val="both"/>
      </w:pPr>
      <w:r>
        <w:t xml:space="preserve">(в ред. </w:t>
      </w:r>
      <w:hyperlink r:id="rId223"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выполнение планов ветеринарно-профилактических и противоэпизоотических мероприятий;</w:t>
      </w:r>
    </w:p>
    <w:p w:rsidR="00F63D0D" w:rsidRDefault="00F63D0D">
      <w:pPr>
        <w:pStyle w:val="ConsPlusNormal"/>
        <w:spacing w:before="220"/>
        <w:ind w:firstLine="540"/>
        <w:jc w:val="both"/>
      </w:pPr>
      <w:r>
        <w:t>охват проведением ветеринарно-санитарных экспертиз на безопасность продуктов и сырья животного происхождения;</w:t>
      </w:r>
    </w:p>
    <w:p w:rsidR="00F63D0D" w:rsidRDefault="00F63D0D">
      <w:pPr>
        <w:pStyle w:val="ConsPlusNormal"/>
        <w:spacing w:before="220"/>
        <w:ind w:firstLine="540"/>
        <w:jc w:val="both"/>
      </w:pPr>
      <w:r>
        <w:t>выполнение плана эпизоотологического мониторинга заразных, в том числе особо опасных, болезней животных;</w:t>
      </w:r>
    </w:p>
    <w:p w:rsidR="00F63D0D" w:rsidRDefault="00F63D0D">
      <w:pPr>
        <w:pStyle w:val="ConsPlusNormal"/>
        <w:spacing w:before="220"/>
        <w:ind w:firstLine="540"/>
        <w:jc w:val="both"/>
      </w:pPr>
      <w:r>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w:t>
      </w:r>
    </w:p>
    <w:p w:rsidR="00F63D0D" w:rsidRDefault="00F63D0D">
      <w:pPr>
        <w:pStyle w:val="ConsPlusNormal"/>
        <w:spacing w:before="220"/>
        <w:ind w:firstLine="540"/>
        <w:jc w:val="both"/>
      </w:pPr>
      <w:r>
        <w:t>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
    <w:p w:rsidR="00F63D0D" w:rsidRDefault="00F63D0D">
      <w:pPr>
        <w:pStyle w:val="ConsPlusNormal"/>
        <w:jc w:val="both"/>
      </w:pPr>
      <w:r>
        <w:t xml:space="preserve">(в ред. </w:t>
      </w:r>
      <w:hyperlink r:id="rId224"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объем продукции свиноводства (в живом весе), произведенный в хозяйствах всех категорий;</w:t>
      </w:r>
    </w:p>
    <w:p w:rsidR="00F63D0D" w:rsidRDefault="00F63D0D">
      <w:pPr>
        <w:pStyle w:val="ConsPlusNormal"/>
        <w:spacing w:before="220"/>
        <w:ind w:firstLine="540"/>
        <w:jc w:val="both"/>
      </w:pPr>
      <w:r>
        <w:t>удельный вес поголовья свиней свиноводческих хозяйств, имеющих уровень биологической защиты III и IV уровня компартмента.</w:t>
      </w:r>
    </w:p>
    <w:p w:rsidR="00F63D0D" w:rsidRDefault="00F63D0D">
      <w:pPr>
        <w:pStyle w:val="ConsPlusNormal"/>
        <w:spacing w:before="220"/>
        <w:ind w:firstLine="540"/>
        <w:jc w:val="both"/>
      </w:pPr>
      <w:r>
        <w:lastRenderedPageBreak/>
        <w:t>В результате реализации мероприятий подпрограммы ожидается достижение следующих целевых показателей (индикаторов):</w:t>
      </w:r>
    </w:p>
    <w:p w:rsidR="00F63D0D" w:rsidRDefault="00F63D0D">
      <w:pPr>
        <w:pStyle w:val="ConsPlusNormal"/>
        <w:jc w:val="both"/>
      </w:pPr>
      <w:r>
        <w:t xml:space="preserve">(в ред. </w:t>
      </w:r>
      <w:hyperlink r:id="rId225"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выполнение планов ветеринарно-профилактических и противоэпизоотических мероприятий:</w:t>
      </w:r>
    </w:p>
    <w:p w:rsidR="00F63D0D" w:rsidRDefault="00F63D0D">
      <w:pPr>
        <w:pStyle w:val="ConsPlusNormal"/>
        <w:spacing w:before="220"/>
        <w:ind w:firstLine="540"/>
        <w:jc w:val="both"/>
      </w:pPr>
      <w:r>
        <w:t>в 2019 году - 100,0 процента;</w:t>
      </w:r>
    </w:p>
    <w:p w:rsidR="00F63D0D" w:rsidRDefault="00F63D0D">
      <w:pPr>
        <w:pStyle w:val="ConsPlusNormal"/>
        <w:spacing w:before="220"/>
        <w:ind w:firstLine="540"/>
        <w:jc w:val="both"/>
      </w:pPr>
      <w:r>
        <w:t>в 2020 году - 100,0 процента;</w:t>
      </w:r>
    </w:p>
    <w:p w:rsidR="00F63D0D" w:rsidRDefault="00F63D0D">
      <w:pPr>
        <w:pStyle w:val="ConsPlusNormal"/>
        <w:spacing w:before="220"/>
        <w:ind w:firstLine="540"/>
        <w:jc w:val="both"/>
      </w:pPr>
      <w:r>
        <w:t>в 2021 году - 100,0 процента;</w:t>
      </w:r>
    </w:p>
    <w:p w:rsidR="00F63D0D" w:rsidRDefault="00F63D0D">
      <w:pPr>
        <w:pStyle w:val="ConsPlusNormal"/>
        <w:spacing w:before="220"/>
        <w:ind w:firstLine="540"/>
        <w:jc w:val="both"/>
      </w:pPr>
      <w:r>
        <w:t>в 2022 году - 100,0 процента;</w:t>
      </w:r>
    </w:p>
    <w:p w:rsidR="00F63D0D" w:rsidRDefault="00F63D0D">
      <w:pPr>
        <w:pStyle w:val="ConsPlusNormal"/>
        <w:spacing w:before="220"/>
        <w:ind w:firstLine="540"/>
        <w:jc w:val="both"/>
      </w:pPr>
      <w:r>
        <w:t>в 2023 году - 100,0 процента;</w:t>
      </w:r>
    </w:p>
    <w:p w:rsidR="00F63D0D" w:rsidRDefault="00F63D0D">
      <w:pPr>
        <w:pStyle w:val="ConsPlusNormal"/>
        <w:spacing w:before="220"/>
        <w:ind w:firstLine="540"/>
        <w:jc w:val="both"/>
      </w:pPr>
      <w:r>
        <w:t>в 2024 году - 100,0 процента;</w:t>
      </w:r>
    </w:p>
    <w:p w:rsidR="00F63D0D" w:rsidRDefault="00F63D0D">
      <w:pPr>
        <w:pStyle w:val="ConsPlusNormal"/>
        <w:spacing w:before="220"/>
        <w:ind w:firstLine="540"/>
        <w:jc w:val="both"/>
      </w:pPr>
      <w:r>
        <w:t>в 2025 году - 100,0 процента;</w:t>
      </w:r>
    </w:p>
    <w:p w:rsidR="00F63D0D" w:rsidRDefault="00F63D0D">
      <w:pPr>
        <w:pStyle w:val="ConsPlusNormal"/>
        <w:spacing w:before="220"/>
        <w:ind w:firstLine="540"/>
        <w:jc w:val="both"/>
      </w:pPr>
      <w:r>
        <w:t>в 2026 - 2030 годах - 100,0 процента (ежегодно);</w:t>
      </w:r>
    </w:p>
    <w:p w:rsidR="00F63D0D" w:rsidRDefault="00F63D0D">
      <w:pPr>
        <w:pStyle w:val="ConsPlusNormal"/>
        <w:spacing w:before="220"/>
        <w:ind w:firstLine="540"/>
        <w:jc w:val="both"/>
      </w:pPr>
      <w:r>
        <w:t>в 2031 - 2035 годах - 100,0 процента (ежегодно);</w:t>
      </w:r>
    </w:p>
    <w:p w:rsidR="00F63D0D" w:rsidRDefault="00F63D0D">
      <w:pPr>
        <w:pStyle w:val="ConsPlusNormal"/>
        <w:spacing w:before="220"/>
        <w:ind w:firstLine="540"/>
        <w:jc w:val="both"/>
      </w:pPr>
      <w:r>
        <w:t>охват проведением ветеринарно-санитарных экспертиз на безопасность продуктов и сырья животного происхождения:</w:t>
      </w:r>
    </w:p>
    <w:p w:rsidR="00F63D0D" w:rsidRDefault="00F63D0D">
      <w:pPr>
        <w:pStyle w:val="ConsPlusNormal"/>
        <w:spacing w:before="220"/>
        <w:ind w:firstLine="540"/>
        <w:jc w:val="both"/>
      </w:pPr>
      <w:r>
        <w:t>в 2019 году - 100,0 процента;</w:t>
      </w:r>
    </w:p>
    <w:p w:rsidR="00F63D0D" w:rsidRDefault="00F63D0D">
      <w:pPr>
        <w:pStyle w:val="ConsPlusNormal"/>
        <w:spacing w:before="220"/>
        <w:ind w:firstLine="540"/>
        <w:jc w:val="both"/>
      </w:pPr>
      <w:r>
        <w:t>в 2020 году - 100,0 процента;</w:t>
      </w:r>
    </w:p>
    <w:p w:rsidR="00F63D0D" w:rsidRDefault="00F63D0D">
      <w:pPr>
        <w:pStyle w:val="ConsPlusNormal"/>
        <w:spacing w:before="220"/>
        <w:ind w:firstLine="540"/>
        <w:jc w:val="both"/>
      </w:pPr>
      <w:r>
        <w:t>в 2021 году - 100,0 процента;</w:t>
      </w:r>
    </w:p>
    <w:p w:rsidR="00F63D0D" w:rsidRDefault="00F63D0D">
      <w:pPr>
        <w:pStyle w:val="ConsPlusNormal"/>
        <w:spacing w:before="220"/>
        <w:ind w:firstLine="540"/>
        <w:jc w:val="both"/>
      </w:pPr>
      <w:r>
        <w:t>в 2022 году - 100,0 процента;</w:t>
      </w:r>
    </w:p>
    <w:p w:rsidR="00F63D0D" w:rsidRDefault="00F63D0D">
      <w:pPr>
        <w:pStyle w:val="ConsPlusNormal"/>
        <w:spacing w:before="220"/>
        <w:ind w:firstLine="540"/>
        <w:jc w:val="both"/>
      </w:pPr>
      <w:r>
        <w:t>в 2023 году - 100,0 процента;</w:t>
      </w:r>
    </w:p>
    <w:p w:rsidR="00F63D0D" w:rsidRDefault="00F63D0D">
      <w:pPr>
        <w:pStyle w:val="ConsPlusNormal"/>
        <w:spacing w:before="220"/>
        <w:ind w:firstLine="540"/>
        <w:jc w:val="both"/>
      </w:pPr>
      <w:r>
        <w:t>в 2024 году - 100,0 процента;</w:t>
      </w:r>
    </w:p>
    <w:p w:rsidR="00F63D0D" w:rsidRDefault="00F63D0D">
      <w:pPr>
        <w:pStyle w:val="ConsPlusNormal"/>
        <w:spacing w:before="220"/>
        <w:ind w:firstLine="540"/>
        <w:jc w:val="both"/>
      </w:pPr>
      <w:r>
        <w:t>в 2025 году - 100,0 процента;</w:t>
      </w:r>
    </w:p>
    <w:p w:rsidR="00F63D0D" w:rsidRDefault="00F63D0D">
      <w:pPr>
        <w:pStyle w:val="ConsPlusNormal"/>
        <w:spacing w:before="220"/>
        <w:ind w:firstLine="540"/>
        <w:jc w:val="both"/>
      </w:pPr>
      <w:r>
        <w:t>в 2026 - 2030 годах - 100,0 процента (ежегодно);</w:t>
      </w:r>
    </w:p>
    <w:p w:rsidR="00F63D0D" w:rsidRDefault="00F63D0D">
      <w:pPr>
        <w:pStyle w:val="ConsPlusNormal"/>
        <w:spacing w:before="220"/>
        <w:ind w:firstLine="540"/>
        <w:jc w:val="both"/>
      </w:pPr>
      <w:r>
        <w:t>в 2031 - 2035 годах - 100,0 процента (ежегодно);</w:t>
      </w:r>
    </w:p>
    <w:p w:rsidR="00F63D0D" w:rsidRDefault="00F63D0D">
      <w:pPr>
        <w:pStyle w:val="ConsPlusNormal"/>
        <w:spacing w:before="220"/>
        <w:ind w:firstLine="540"/>
        <w:jc w:val="both"/>
      </w:pPr>
      <w:r>
        <w:t>выполнение плана эпизоотологического мониторинга заразных, в том числе особо опасных, болезней животных:</w:t>
      </w:r>
    </w:p>
    <w:p w:rsidR="00F63D0D" w:rsidRDefault="00F63D0D">
      <w:pPr>
        <w:pStyle w:val="ConsPlusNormal"/>
        <w:spacing w:before="220"/>
        <w:ind w:firstLine="540"/>
        <w:jc w:val="both"/>
      </w:pPr>
      <w:r>
        <w:t>в 2019 году - 100,0 процента;</w:t>
      </w:r>
    </w:p>
    <w:p w:rsidR="00F63D0D" w:rsidRDefault="00F63D0D">
      <w:pPr>
        <w:pStyle w:val="ConsPlusNormal"/>
        <w:spacing w:before="220"/>
        <w:ind w:firstLine="540"/>
        <w:jc w:val="both"/>
      </w:pPr>
      <w:r>
        <w:t>в 2020 году - 100,0 процента;</w:t>
      </w:r>
    </w:p>
    <w:p w:rsidR="00F63D0D" w:rsidRDefault="00F63D0D">
      <w:pPr>
        <w:pStyle w:val="ConsPlusNormal"/>
        <w:spacing w:before="220"/>
        <w:ind w:firstLine="540"/>
        <w:jc w:val="both"/>
      </w:pPr>
      <w:r>
        <w:t>в 2021 году - 100,0 процента;</w:t>
      </w:r>
    </w:p>
    <w:p w:rsidR="00F63D0D" w:rsidRDefault="00F63D0D">
      <w:pPr>
        <w:pStyle w:val="ConsPlusNormal"/>
        <w:spacing w:before="220"/>
        <w:ind w:firstLine="540"/>
        <w:jc w:val="both"/>
      </w:pPr>
      <w:r>
        <w:t>в 2022 году - 100,0 процента;</w:t>
      </w:r>
    </w:p>
    <w:p w:rsidR="00F63D0D" w:rsidRDefault="00F63D0D">
      <w:pPr>
        <w:pStyle w:val="ConsPlusNormal"/>
        <w:spacing w:before="220"/>
        <w:ind w:firstLine="540"/>
        <w:jc w:val="both"/>
      </w:pPr>
      <w:r>
        <w:t>в 2023 году - 100,0 процента;</w:t>
      </w:r>
    </w:p>
    <w:p w:rsidR="00F63D0D" w:rsidRDefault="00F63D0D">
      <w:pPr>
        <w:pStyle w:val="ConsPlusNormal"/>
        <w:spacing w:before="220"/>
        <w:ind w:firstLine="540"/>
        <w:jc w:val="both"/>
      </w:pPr>
      <w:r>
        <w:lastRenderedPageBreak/>
        <w:t>в 2024 году - 100,0 процента;</w:t>
      </w:r>
    </w:p>
    <w:p w:rsidR="00F63D0D" w:rsidRDefault="00F63D0D">
      <w:pPr>
        <w:pStyle w:val="ConsPlusNormal"/>
        <w:spacing w:before="220"/>
        <w:ind w:firstLine="540"/>
        <w:jc w:val="both"/>
      </w:pPr>
      <w:r>
        <w:t>в 2025 году - 100,0 процента;</w:t>
      </w:r>
    </w:p>
    <w:p w:rsidR="00F63D0D" w:rsidRDefault="00F63D0D">
      <w:pPr>
        <w:pStyle w:val="ConsPlusNormal"/>
        <w:spacing w:before="220"/>
        <w:ind w:firstLine="540"/>
        <w:jc w:val="both"/>
      </w:pPr>
      <w:r>
        <w:t>в 2026 - 2030 годах - 100,0 процента (ежегодно);</w:t>
      </w:r>
    </w:p>
    <w:p w:rsidR="00F63D0D" w:rsidRDefault="00F63D0D">
      <w:pPr>
        <w:pStyle w:val="ConsPlusNormal"/>
        <w:spacing w:before="220"/>
        <w:ind w:firstLine="540"/>
        <w:jc w:val="both"/>
      </w:pPr>
      <w:r>
        <w:t>в 2031 - 2035 годах - 100,0 процента (ежегодно);</w:t>
      </w:r>
    </w:p>
    <w:p w:rsidR="00F63D0D" w:rsidRDefault="00F63D0D">
      <w:pPr>
        <w:pStyle w:val="ConsPlusNormal"/>
        <w:spacing w:before="220"/>
        <w:ind w:firstLine="540"/>
        <w:jc w:val="both"/>
      </w:pPr>
      <w:r>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w:t>
      </w:r>
    </w:p>
    <w:p w:rsidR="00F63D0D" w:rsidRDefault="00F63D0D">
      <w:pPr>
        <w:pStyle w:val="ConsPlusNormal"/>
        <w:spacing w:before="220"/>
        <w:ind w:firstLine="540"/>
        <w:jc w:val="both"/>
      </w:pPr>
      <w:r>
        <w:t>в 2019 году - 46,0 процента;</w:t>
      </w:r>
    </w:p>
    <w:p w:rsidR="00F63D0D" w:rsidRDefault="00F63D0D">
      <w:pPr>
        <w:pStyle w:val="ConsPlusNormal"/>
        <w:spacing w:before="220"/>
        <w:ind w:firstLine="540"/>
        <w:jc w:val="both"/>
      </w:pPr>
      <w:r>
        <w:t>в 2020 году - 50,0 процента;</w:t>
      </w:r>
    </w:p>
    <w:p w:rsidR="00F63D0D" w:rsidRDefault="00F63D0D">
      <w:pPr>
        <w:pStyle w:val="ConsPlusNormal"/>
        <w:spacing w:before="220"/>
        <w:ind w:firstLine="540"/>
        <w:jc w:val="both"/>
      </w:pPr>
      <w:r>
        <w:t>в 2021 году - 50,5 процента;</w:t>
      </w:r>
    </w:p>
    <w:p w:rsidR="00F63D0D" w:rsidRDefault="00F63D0D">
      <w:pPr>
        <w:pStyle w:val="ConsPlusNormal"/>
        <w:spacing w:before="220"/>
        <w:ind w:firstLine="540"/>
        <w:jc w:val="both"/>
      </w:pPr>
      <w:r>
        <w:t>в 2022 году - 51,0 процента;</w:t>
      </w:r>
    </w:p>
    <w:p w:rsidR="00F63D0D" w:rsidRDefault="00F63D0D">
      <w:pPr>
        <w:pStyle w:val="ConsPlusNormal"/>
        <w:spacing w:before="220"/>
        <w:ind w:firstLine="540"/>
        <w:jc w:val="both"/>
      </w:pPr>
      <w:r>
        <w:t>в 2023 году - 51,5 процента;</w:t>
      </w:r>
    </w:p>
    <w:p w:rsidR="00F63D0D" w:rsidRDefault="00F63D0D">
      <w:pPr>
        <w:pStyle w:val="ConsPlusNormal"/>
        <w:spacing w:before="220"/>
        <w:ind w:firstLine="540"/>
        <w:jc w:val="both"/>
      </w:pPr>
      <w:r>
        <w:t>в 2024 году - 52,0 процента;</w:t>
      </w:r>
    </w:p>
    <w:p w:rsidR="00F63D0D" w:rsidRDefault="00F63D0D">
      <w:pPr>
        <w:pStyle w:val="ConsPlusNormal"/>
        <w:spacing w:before="220"/>
        <w:ind w:firstLine="540"/>
        <w:jc w:val="both"/>
      </w:pPr>
      <w:r>
        <w:t>в 2025 году - 52,5 процента;</w:t>
      </w:r>
    </w:p>
    <w:p w:rsidR="00F63D0D" w:rsidRDefault="00F63D0D">
      <w:pPr>
        <w:pStyle w:val="ConsPlusNormal"/>
        <w:spacing w:before="220"/>
        <w:ind w:firstLine="540"/>
        <w:jc w:val="both"/>
      </w:pPr>
      <w:r>
        <w:t>в 2026 - 2030 годах - 56,0 процента (ежегодно);</w:t>
      </w:r>
    </w:p>
    <w:p w:rsidR="00F63D0D" w:rsidRDefault="00F63D0D">
      <w:pPr>
        <w:pStyle w:val="ConsPlusNormal"/>
        <w:spacing w:before="220"/>
        <w:ind w:firstLine="540"/>
        <w:jc w:val="both"/>
      </w:pPr>
      <w:r>
        <w:t>в 2031 - 2035 годах - 60,0 процента (ежегодно);</w:t>
      </w:r>
    </w:p>
    <w:p w:rsidR="00F63D0D" w:rsidRDefault="00F63D0D">
      <w:pPr>
        <w:pStyle w:val="ConsPlusNormal"/>
        <w:spacing w:before="220"/>
        <w:ind w:firstLine="540"/>
        <w:jc w:val="both"/>
      </w:pPr>
      <w:r>
        <w:t>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
    <w:p w:rsidR="00F63D0D" w:rsidRDefault="00F63D0D">
      <w:pPr>
        <w:pStyle w:val="ConsPlusNormal"/>
        <w:jc w:val="both"/>
      </w:pPr>
      <w:r>
        <w:t xml:space="preserve">(в ред. </w:t>
      </w:r>
      <w:hyperlink r:id="rId226"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2019 году - 100,0 процента;</w:t>
      </w:r>
    </w:p>
    <w:p w:rsidR="00F63D0D" w:rsidRDefault="00F63D0D">
      <w:pPr>
        <w:pStyle w:val="ConsPlusNormal"/>
        <w:spacing w:before="220"/>
        <w:ind w:firstLine="540"/>
        <w:jc w:val="both"/>
      </w:pPr>
      <w:r>
        <w:t>в 2020 году - 100,0 процента;</w:t>
      </w:r>
    </w:p>
    <w:p w:rsidR="00F63D0D" w:rsidRDefault="00F63D0D">
      <w:pPr>
        <w:pStyle w:val="ConsPlusNormal"/>
        <w:spacing w:before="220"/>
        <w:ind w:firstLine="540"/>
        <w:jc w:val="both"/>
      </w:pPr>
      <w:r>
        <w:t>в 2021 году - 100,0 процента;</w:t>
      </w:r>
    </w:p>
    <w:p w:rsidR="00F63D0D" w:rsidRDefault="00F63D0D">
      <w:pPr>
        <w:pStyle w:val="ConsPlusNormal"/>
        <w:spacing w:before="220"/>
        <w:ind w:firstLine="540"/>
        <w:jc w:val="both"/>
      </w:pPr>
      <w:r>
        <w:t>в 2022 году - 100,0 процента;</w:t>
      </w:r>
    </w:p>
    <w:p w:rsidR="00F63D0D" w:rsidRDefault="00F63D0D">
      <w:pPr>
        <w:pStyle w:val="ConsPlusNormal"/>
        <w:spacing w:before="220"/>
        <w:ind w:firstLine="540"/>
        <w:jc w:val="both"/>
      </w:pPr>
      <w:r>
        <w:t>в 2023 году - 100,0 процента;</w:t>
      </w:r>
    </w:p>
    <w:p w:rsidR="00F63D0D" w:rsidRDefault="00F63D0D">
      <w:pPr>
        <w:pStyle w:val="ConsPlusNormal"/>
        <w:spacing w:before="220"/>
        <w:ind w:firstLine="540"/>
        <w:jc w:val="both"/>
      </w:pPr>
      <w:r>
        <w:t>в 2024 году - 100,0 процента;</w:t>
      </w:r>
    </w:p>
    <w:p w:rsidR="00F63D0D" w:rsidRDefault="00F63D0D">
      <w:pPr>
        <w:pStyle w:val="ConsPlusNormal"/>
        <w:spacing w:before="220"/>
        <w:ind w:firstLine="540"/>
        <w:jc w:val="both"/>
      </w:pPr>
      <w:r>
        <w:t>в 2025 году - 100,0 процента;</w:t>
      </w:r>
    </w:p>
    <w:p w:rsidR="00F63D0D" w:rsidRDefault="00F63D0D">
      <w:pPr>
        <w:pStyle w:val="ConsPlusNormal"/>
        <w:spacing w:before="220"/>
        <w:ind w:firstLine="540"/>
        <w:jc w:val="both"/>
      </w:pPr>
      <w:r>
        <w:t>в 2026 - 2030 годах - 100,0 процента (ежегодно);</w:t>
      </w:r>
    </w:p>
    <w:p w:rsidR="00F63D0D" w:rsidRDefault="00F63D0D">
      <w:pPr>
        <w:pStyle w:val="ConsPlusNormal"/>
        <w:spacing w:before="220"/>
        <w:ind w:firstLine="540"/>
        <w:jc w:val="both"/>
      </w:pPr>
      <w:r>
        <w:t>в 2031 - 2035 годах - 100,0 процента (ежегодно);</w:t>
      </w:r>
    </w:p>
    <w:p w:rsidR="00F63D0D" w:rsidRDefault="00F63D0D">
      <w:pPr>
        <w:pStyle w:val="ConsPlusNormal"/>
        <w:spacing w:before="220"/>
        <w:ind w:firstLine="540"/>
        <w:jc w:val="both"/>
      </w:pPr>
      <w:r>
        <w:t>объем продукции свиноводства (в живом весе), произведенный в хозяйствах всех категорий:</w:t>
      </w:r>
    </w:p>
    <w:p w:rsidR="00F63D0D" w:rsidRDefault="00F63D0D">
      <w:pPr>
        <w:pStyle w:val="ConsPlusNormal"/>
        <w:spacing w:before="220"/>
        <w:ind w:firstLine="540"/>
        <w:jc w:val="both"/>
      </w:pPr>
      <w:r>
        <w:t>в 2019 году - 26,0 тыс. тонн;</w:t>
      </w:r>
    </w:p>
    <w:p w:rsidR="00F63D0D" w:rsidRDefault="00F63D0D">
      <w:pPr>
        <w:pStyle w:val="ConsPlusNormal"/>
        <w:spacing w:before="220"/>
        <w:ind w:firstLine="540"/>
        <w:jc w:val="both"/>
      </w:pPr>
      <w:r>
        <w:t>в 2020 году - 27,0 тыс. тонн;</w:t>
      </w:r>
    </w:p>
    <w:p w:rsidR="00F63D0D" w:rsidRDefault="00F63D0D">
      <w:pPr>
        <w:pStyle w:val="ConsPlusNormal"/>
        <w:spacing w:before="220"/>
        <w:ind w:firstLine="540"/>
        <w:jc w:val="both"/>
      </w:pPr>
      <w:r>
        <w:lastRenderedPageBreak/>
        <w:t>в 2021 году - 28,0 тыс. тонн;</w:t>
      </w:r>
    </w:p>
    <w:p w:rsidR="00F63D0D" w:rsidRDefault="00F63D0D">
      <w:pPr>
        <w:pStyle w:val="ConsPlusNormal"/>
        <w:spacing w:before="220"/>
        <w:ind w:firstLine="540"/>
        <w:jc w:val="both"/>
      </w:pPr>
      <w:r>
        <w:t>в 2022 году - 28,0 тыс. тонн;</w:t>
      </w:r>
    </w:p>
    <w:p w:rsidR="00F63D0D" w:rsidRDefault="00F63D0D">
      <w:pPr>
        <w:pStyle w:val="ConsPlusNormal"/>
        <w:spacing w:before="220"/>
        <w:ind w:firstLine="540"/>
        <w:jc w:val="both"/>
      </w:pPr>
      <w:r>
        <w:t>в 2023 году - 28,0 тыс. тонн;</w:t>
      </w:r>
    </w:p>
    <w:p w:rsidR="00F63D0D" w:rsidRDefault="00F63D0D">
      <w:pPr>
        <w:pStyle w:val="ConsPlusNormal"/>
        <w:spacing w:before="220"/>
        <w:ind w:firstLine="540"/>
        <w:jc w:val="both"/>
      </w:pPr>
      <w:r>
        <w:t>в 2024 году - 28,0 тыс. тонн;</w:t>
      </w:r>
    </w:p>
    <w:p w:rsidR="00F63D0D" w:rsidRDefault="00F63D0D">
      <w:pPr>
        <w:pStyle w:val="ConsPlusNormal"/>
        <w:spacing w:before="220"/>
        <w:ind w:firstLine="540"/>
        <w:jc w:val="both"/>
      </w:pPr>
      <w:r>
        <w:t>в 2025 году - 28,0 тыс. тонн;</w:t>
      </w:r>
    </w:p>
    <w:p w:rsidR="00F63D0D" w:rsidRDefault="00F63D0D">
      <w:pPr>
        <w:pStyle w:val="ConsPlusNormal"/>
        <w:spacing w:before="220"/>
        <w:ind w:firstLine="540"/>
        <w:jc w:val="both"/>
      </w:pPr>
      <w:r>
        <w:t>в 2026 - 2030 годах - 28,0 тыс. тонн (ежегодно);</w:t>
      </w:r>
    </w:p>
    <w:p w:rsidR="00F63D0D" w:rsidRDefault="00F63D0D">
      <w:pPr>
        <w:pStyle w:val="ConsPlusNormal"/>
        <w:spacing w:before="220"/>
        <w:ind w:firstLine="540"/>
        <w:jc w:val="both"/>
      </w:pPr>
      <w:r>
        <w:t>в 2031 - 2035 годах - 28,0 тыс. тонн (ежегодно);</w:t>
      </w:r>
    </w:p>
    <w:p w:rsidR="00F63D0D" w:rsidRDefault="00F63D0D">
      <w:pPr>
        <w:pStyle w:val="ConsPlusNormal"/>
        <w:spacing w:before="220"/>
        <w:ind w:firstLine="540"/>
        <w:jc w:val="both"/>
      </w:pPr>
      <w:r>
        <w:t>удельный вес поголовья свиней свиноводческих хозяйств, имеющих уровень биологической защиты III и IV уровня компартмента:</w:t>
      </w:r>
    </w:p>
    <w:p w:rsidR="00F63D0D" w:rsidRDefault="00F63D0D">
      <w:pPr>
        <w:pStyle w:val="ConsPlusNormal"/>
        <w:spacing w:before="220"/>
        <w:ind w:firstLine="540"/>
        <w:jc w:val="both"/>
      </w:pPr>
      <w:r>
        <w:t>в 2019 году - 85,1 процента;</w:t>
      </w:r>
    </w:p>
    <w:p w:rsidR="00F63D0D" w:rsidRDefault="00F63D0D">
      <w:pPr>
        <w:pStyle w:val="ConsPlusNormal"/>
        <w:spacing w:before="220"/>
        <w:ind w:firstLine="540"/>
        <w:jc w:val="both"/>
      </w:pPr>
      <w:r>
        <w:t>в 2020 году - 90,0 процента;</w:t>
      </w:r>
    </w:p>
    <w:p w:rsidR="00F63D0D" w:rsidRDefault="00F63D0D">
      <w:pPr>
        <w:pStyle w:val="ConsPlusNormal"/>
        <w:spacing w:before="220"/>
        <w:ind w:firstLine="540"/>
        <w:jc w:val="both"/>
      </w:pPr>
      <w:r>
        <w:t>в 2021 году - 100,0 процента;</w:t>
      </w:r>
    </w:p>
    <w:p w:rsidR="00F63D0D" w:rsidRDefault="00F63D0D">
      <w:pPr>
        <w:pStyle w:val="ConsPlusNormal"/>
        <w:spacing w:before="220"/>
        <w:ind w:firstLine="540"/>
        <w:jc w:val="both"/>
      </w:pPr>
      <w:r>
        <w:t>в 2022 году - 100,0 процента;</w:t>
      </w:r>
    </w:p>
    <w:p w:rsidR="00F63D0D" w:rsidRDefault="00F63D0D">
      <w:pPr>
        <w:pStyle w:val="ConsPlusNormal"/>
        <w:spacing w:before="220"/>
        <w:ind w:firstLine="540"/>
        <w:jc w:val="both"/>
      </w:pPr>
      <w:r>
        <w:t>в 2023 году - 100,0 процента;</w:t>
      </w:r>
    </w:p>
    <w:p w:rsidR="00F63D0D" w:rsidRDefault="00F63D0D">
      <w:pPr>
        <w:pStyle w:val="ConsPlusNormal"/>
        <w:spacing w:before="220"/>
        <w:ind w:firstLine="540"/>
        <w:jc w:val="both"/>
      </w:pPr>
      <w:r>
        <w:t>в 2024 году - 100,0 процента;</w:t>
      </w:r>
    </w:p>
    <w:p w:rsidR="00F63D0D" w:rsidRDefault="00F63D0D">
      <w:pPr>
        <w:pStyle w:val="ConsPlusNormal"/>
        <w:spacing w:before="220"/>
        <w:ind w:firstLine="540"/>
        <w:jc w:val="both"/>
      </w:pPr>
      <w:r>
        <w:t>в 2025 году - 100,0 процента;</w:t>
      </w:r>
    </w:p>
    <w:p w:rsidR="00F63D0D" w:rsidRDefault="00F63D0D">
      <w:pPr>
        <w:pStyle w:val="ConsPlusNormal"/>
        <w:spacing w:before="220"/>
        <w:ind w:firstLine="540"/>
        <w:jc w:val="both"/>
      </w:pPr>
      <w:r>
        <w:t>в 2026 - 2030 годах - 100,0 процента (ежегодно);</w:t>
      </w:r>
    </w:p>
    <w:p w:rsidR="00F63D0D" w:rsidRDefault="00F63D0D">
      <w:pPr>
        <w:pStyle w:val="ConsPlusNormal"/>
        <w:spacing w:before="220"/>
        <w:ind w:firstLine="540"/>
        <w:jc w:val="both"/>
      </w:pPr>
      <w:r>
        <w:t>в 2031 - 2035 годах - 100,0 процента (ежегодно).</w:t>
      </w:r>
    </w:p>
    <w:p w:rsidR="00F63D0D" w:rsidRDefault="00F63D0D">
      <w:pPr>
        <w:pStyle w:val="ConsPlusNormal"/>
        <w:jc w:val="both"/>
      </w:pPr>
    </w:p>
    <w:p w:rsidR="00F63D0D" w:rsidRDefault="00F63D0D">
      <w:pPr>
        <w:pStyle w:val="ConsPlusTitle"/>
        <w:jc w:val="center"/>
        <w:outlineLvl w:val="2"/>
      </w:pPr>
      <w:r>
        <w:t>Раздел III. ХАРАКТЕРИСТИКИ ОСНОВНЫХ МЕРОПРИЯТИЙ,</w:t>
      </w:r>
    </w:p>
    <w:p w:rsidR="00F63D0D" w:rsidRDefault="00F63D0D">
      <w:pPr>
        <w:pStyle w:val="ConsPlusTitle"/>
        <w:jc w:val="center"/>
      </w:pPr>
      <w:r>
        <w:t>МЕРОПРИЯТИЙ ПОДПРОГРАММЫ С УКАЗАНИЕМ СРОКОВ</w:t>
      </w:r>
    </w:p>
    <w:p w:rsidR="00F63D0D" w:rsidRDefault="00F63D0D">
      <w:pPr>
        <w:pStyle w:val="ConsPlusTitle"/>
        <w:jc w:val="center"/>
      </w:pPr>
      <w:r>
        <w:t>И ЭТАПОВ ИХ РЕАЛИЗАЦИИ</w:t>
      </w:r>
    </w:p>
    <w:p w:rsidR="00F63D0D" w:rsidRDefault="00F63D0D">
      <w:pPr>
        <w:pStyle w:val="ConsPlusNormal"/>
        <w:jc w:val="both"/>
      </w:pPr>
    </w:p>
    <w:p w:rsidR="00F63D0D" w:rsidRDefault="00F63D0D">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F63D0D" w:rsidRDefault="00F63D0D">
      <w:pPr>
        <w:pStyle w:val="ConsPlusNormal"/>
        <w:spacing w:before="220"/>
        <w:ind w:firstLine="540"/>
        <w:jc w:val="both"/>
      </w:pPr>
      <w:r>
        <w:t>Подпрограмма "Развитие ветеринарии в Чувашской Республике" включает ведомственную целевую программу Чувашской Республики и три основных мероприятия.</w:t>
      </w:r>
    </w:p>
    <w:p w:rsidR="00F63D0D" w:rsidRDefault="00F63D0D">
      <w:pPr>
        <w:pStyle w:val="ConsPlusNormal"/>
        <w:spacing w:before="220"/>
        <w:ind w:firstLine="540"/>
        <w:jc w:val="both"/>
      </w:pPr>
      <w:r>
        <w:t>Ведомственная целевая программа Чувашской Республики "Предотвращение заноса и распространения вируса африканской чумы свиней на территории Чувашской Республики".</w:t>
      </w:r>
    </w:p>
    <w:p w:rsidR="00F63D0D" w:rsidRDefault="00F63D0D">
      <w:pPr>
        <w:pStyle w:val="ConsPlusNormal"/>
        <w:spacing w:before="220"/>
        <w:ind w:firstLine="540"/>
        <w:jc w:val="both"/>
      </w:pPr>
      <w:r>
        <w:t>Мероприятие 1. Осуществление модернизации лабораторной базы БУ Чувашской Республики "Чувашская республиканская ветлаборатория" Госветслужбы Чувашии и улучшение проводимых диагностических исследований.</w:t>
      </w:r>
    </w:p>
    <w:p w:rsidR="00F63D0D" w:rsidRDefault="00F63D0D">
      <w:pPr>
        <w:pStyle w:val="ConsPlusNormal"/>
        <w:spacing w:before="220"/>
        <w:ind w:firstLine="540"/>
        <w:jc w:val="both"/>
      </w:pPr>
      <w:r>
        <w:t>Мероприятие 2. Приобретение оборудования и материалов, необходимых для предупреждения заноса, распространения и ликвидации африканской чумы свиней (АЧС) на территории Чувашской Республики.</w:t>
      </w:r>
    </w:p>
    <w:p w:rsidR="00F63D0D" w:rsidRDefault="00F63D0D">
      <w:pPr>
        <w:pStyle w:val="ConsPlusNormal"/>
        <w:spacing w:before="220"/>
        <w:ind w:firstLine="540"/>
        <w:jc w:val="both"/>
      </w:pPr>
      <w:r>
        <w:t xml:space="preserve">Мероприятие 3. Строительство ограждений, приобретение оборудования для комплексов по дезинфекции и обеззараживанию транспорта, включая модернизацию санитарных </w:t>
      </w:r>
      <w:r>
        <w:lastRenderedPageBreak/>
        <w:t>пропускников сельскохозяйственных товаропроизводителей (за исключением личных подсобных хозяйств).</w:t>
      </w:r>
    </w:p>
    <w:p w:rsidR="00F63D0D" w:rsidRDefault="00F63D0D">
      <w:pPr>
        <w:pStyle w:val="ConsPlusNormal"/>
        <w:spacing w:before="220"/>
        <w:ind w:firstLine="540"/>
        <w:jc w:val="both"/>
      </w:pPr>
      <w:r>
        <w:t>Мероприятие 4. Проведение работы по разъяснению вопросов профилактики возникновения и распространения вируса африканской чумы свиней (АЧС) на территории Чувашской Республики.</w:t>
      </w:r>
    </w:p>
    <w:p w:rsidR="00F63D0D" w:rsidRDefault="00F63D0D">
      <w:pPr>
        <w:pStyle w:val="ConsPlusNormal"/>
        <w:spacing w:before="220"/>
        <w:ind w:firstLine="540"/>
        <w:jc w:val="both"/>
      </w:pPr>
      <w:r>
        <w:t>Основное мероприятие 1. Предупреждение и ликвидация болезней животных.</w:t>
      </w:r>
    </w:p>
    <w:p w:rsidR="00F63D0D" w:rsidRDefault="00F63D0D">
      <w:pPr>
        <w:pStyle w:val="ConsPlusNormal"/>
        <w:spacing w:before="220"/>
        <w:ind w:firstLine="540"/>
        <w:jc w:val="both"/>
      </w:pPr>
      <w:r>
        <w:t>Мероприятие 1.1. Повышение квалификации ветеринарных специалистов.</w:t>
      </w:r>
    </w:p>
    <w:p w:rsidR="00F63D0D" w:rsidRDefault="00F63D0D">
      <w:pPr>
        <w:pStyle w:val="ConsPlusNormal"/>
        <w:jc w:val="both"/>
      </w:pPr>
      <w:r>
        <w:t xml:space="preserve">(в ред. </w:t>
      </w:r>
      <w:hyperlink r:id="rId227"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Мероприятие 1.2. Проведение эпизоотологического мониторинга заразных, в том числе особо опасных, болезней животных.</w:t>
      </w:r>
    </w:p>
    <w:p w:rsidR="00F63D0D" w:rsidRDefault="00F63D0D">
      <w:pPr>
        <w:pStyle w:val="ConsPlusNormal"/>
        <w:spacing w:before="220"/>
        <w:ind w:firstLine="540"/>
        <w:jc w:val="both"/>
      </w:pPr>
      <w:r>
        <w:t>Мероприятие 1.3. Проведение противоэпизоотических мероприятий.</w:t>
      </w:r>
    </w:p>
    <w:p w:rsidR="00F63D0D" w:rsidRDefault="00F63D0D">
      <w:pPr>
        <w:pStyle w:val="ConsPlusNormal"/>
        <w:spacing w:before="220"/>
        <w:ind w:firstLine="540"/>
        <w:jc w:val="both"/>
      </w:pPr>
      <w:r>
        <w:t>Мероприятие 1.4. 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p w:rsidR="00F63D0D" w:rsidRDefault="00F63D0D">
      <w:pPr>
        <w:pStyle w:val="ConsPlusNormal"/>
        <w:jc w:val="both"/>
      </w:pPr>
      <w:r>
        <w:t xml:space="preserve">(в ред. </w:t>
      </w:r>
      <w:hyperlink r:id="rId228"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Мероприятие 1.5. Обеспечение деятельности бюджетных учреждений ветеринарии.</w:t>
      </w:r>
    </w:p>
    <w:p w:rsidR="00F63D0D" w:rsidRDefault="00F63D0D">
      <w:pPr>
        <w:pStyle w:val="ConsPlusNormal"/>
        <w:spacing w:before="220"/>
        <w:ind w:firstLine="540"/>
        <w:jc w:val="both"/>
      </w:pPr>
      <w:r>
        <w:t>Мероприятие 1.6. Создание муниципальных приютов для животных без владельцев.</w:t>
      </w:r>
    </w:p>
    <w:p w:rsidR="00F63D0D" w:rsidRDefault="00F63D0D">
      <w:pPr>
        <w:pStyle w:val="ConsPlusNormal"/>
        <w:jc w:val="both"/>
      </w:pPr>
      <w:r>
        <w:t xml:space="preserve">(абзац введен </w:t>
      </w:r>
      <w:hyperlink r:id="rId229"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 xml:space="preserve">Абзац утратил силу. - </w:t>
      </w:r>
      <w:hyperlink r:id="rId230" w:history="1">
        <w:r>
          <w:rPr>
            <w:color w:val="0000FF"/>
          </w:rPr>
          <w:t>Постановление</w:t>
        </w:r>
      </w:hyperlink>
      <w:r>
        <w:t xml:space="preserve"> Кабинета Министров ЧР от 12.08.2020 N 466.</w:t>
      </w:r>
    </w:p>
    <w:p w:rsidR="00F63D0D" w:rsidRDefault="00F63D0D">
      <w:pPr>
        <w:pStyle w:val="ConsPlusNormal"/>
        <w:spacing w:before="220"/>
        <w:ind w:firstLine="540"/>
        <w:jc w:val="both"/>
      </w:pPr>
      <w:r>
        <w:t xml:space="preserve">Абзац утратил силу. - </w:t>
      </w:r>
      <w:hyperlink r:id="rId231" w:history="1">
        <w:r>
          <w:rPr>
            <w:color w:val="0000FF"/>
          </w:rPr>
          <w:t>Постановление</w:t>
        </w:r>
      </w:hyperlink>
      <w:r>
        <w:t xml:space="preserve"> Кабинета Министров ЧР от 14.05.2019 N 147.</w:t>
      </w:r>
    </w:p>
    <w:p w:rsidR="00F63D0D" w:rsidRDefault="00F63D0D">
      <w:pPr>
        <w:pStyle w:val="ConsPlusNormal"/>
        <w:spacing w:before="220"/>
        <w:ind w:firstLine="540"/>
        <w:jc w:val="both"/>
      </w:pPr>
      <w:r>
        <w:t xml:space="preserve">Абзац утратил силу. - </w:t>
      </w:r>
      <w:hyperlink r:id="rId232" w:history="1">
        <w:r>
          <w:rPr>
            <w:color w:val="0000FF"/>
          </w:rPr>
          <w:t>Постановление</w:t>
        </w:r>
      </w:hyperlink>
      <w:r>
        <w:t xml:space="preserve"> Кабинета Министров ЧР от 12.08.2020 N 466.</w:t>
      </w:r>
    </w:p>
    <w:p w:rsidR="00F63D0D" w:rsidRDefault="00F63D0D">
      <w:pPr>
        <w:pStyle w:val="ConsPlusNormal"/>
        <w:spacing w:before="220"/>
        <w:ind w:firstLine="540"/>
        <w:jc w:val="both"/>
      </w:pPr>
      <w:r>
        <w:t xml:space="preserve">Абзацы семнадцатый - двадцатый утратили силу. - </w:t>
      </w:r>
      <w:hyperlink r:id="rId233" w:history="1">
        <w:r>
          <w:rPr>
            <w:color w:val="0000FF"/>
          </w:rPr>
          <w:t>Постановление</w:t>
        </w:r>
      </w:hyperlink>
      <w:r>
        <w:t xml:space="preserve"> Кабинета Министров ЧР от 14.05.2019 N 147.</w:t>
      </w:r>
    </w:p>
    <w:p w:rsidR="00F63D0D" w:rsidRDefault="00F63D0D">
      <w:pPr>
        <w:pStyle w:val="ConsPlusNormal"/>
        <w:spacing w:before="220"/>
        <w:ind w:firstLine="540"/>
        <w:jc w:val="both"/>
      </w:pPr>
      <w:r>
        <w:t>Основное мероприятие 3. Укрепление материально-технической базы бюджетных учреждений ветеринарии.</w:t>
      </w:r>
    </w:p>
    <w:p w:rsidR="00F63D0D" w:rsidRDefault="00F63D0D">
      <w:pPr>
        <w:pStyle w:val="ConsPlusNormal"/>
        <w:spacing w:before="220"/>
        <w:ind w:firstLine="540"/>
        <w:jc w:val="both"/>
      </w:pPr>
      <w:r>
        <w:t>Мероприятие 3.1. Создание передвижных пунктов на базе специального автомобиля "Ветеринарная помощь".</w:t>
      </w:r>
    </w:p>
    <w:p w:rsidR="00F63D0D" w:rsidRDefault="00F63D0D">
      <w:pPr>
        <w:pStyle w:val="ConsPlusNormal"/>
        <w:spacing w:before="220"/>
        <w:ind w:firstLine="540"/>
        <w:jc w:val="both"/>
      </w:pPr>
      <w:r>
        <w:t>Мероприятие 3.2. Оснащение лабораторным оборудованием бюджетных учреждений ветеринарии.</w:t>
      </w:r>
    </w:p>
    <w:p w:rsidR="00F63D0D" w:rsidRDefault="00F63D0D">
      <w:pPr>
        <w:pStyle w:val="ConsPlusNormal"/>
        <w:spacing w:before="220"/>
        <w:ind w:firstLine="540"/>
        <w:jc w:val="both"/>
      </w:pPr>
      <w:r>
        <w:t>Мероприятие 3.3. Капитальный ремонт бюджетных учреждений ветеринарии.</w:t>
      </w:r>
    </w:p>
    <w:p w:rsidR="00F63D0D" w:rsidRDefault="00F63D0D">
      <w:pPr>
        <w:pStyle w:val="ConsPlusNormal"/>
        <w:spacing w:before="220"/>
        <w:ind w:firstLine="540"/>
        <w:jc w:val="both"/>
      </w:pPr>
      <w:r>
        <w:t xml:space="preserve">Абзацы двадцать пятый - двадцать шестой утратили силу. - </w:t>
      </w:r>
      <w:hyperlink r:id="rId234" w:history="1">
        <w:r>
          <w:rPr>
            <w:color w:val="0000FF"/>
          </w:rPr>
          <w:t>Постановление</w:t>
        </w:r>
      </w:hyperlink>
      <w:r>
        <w:t xml:space="preserve"> Кабинета Министров ЧР от 12.08.2020 N 466.</w:t>
      </w:r>
    </w:p>
    <w:p w:rsidR="00F63D0D" w:rsidRDefault="00F63D0D">
      <w:pPr>
        <w:pStyle w:val="ConsPlusNormal"/>
        <w:spacing w:before="220"/>
        <w:ind w:firstLine="540"/>
        <w:jc w:val="both"/>
      </w:pPr>
      <w:r>
        <w:t xml:space="preserve">Абзац утратил силу. - </w:t>
      </w:r>
      <w:hyperlink r:id="rId235" w:history="1">
        <w:r>
          <w:rPr>
            <w:color w:val="0000FF"/>
          </w:rPr>
          <w:t>Постановление</w:t>
        </w:r>
      </w:hyperlink>
      <w:r>
        <w:t xml:space="preserve"> Кабинета Министров ЧР от 14.05.2019 N 147.</w:t>
      </w:r>
    </w:p>
    <w:p w:rsidR="00F63D0D" w:rsidRDefault="00F63D0D">
      <w:pPr>
        <w:pStyle w:val="ConsPlusNormal"/>
        <w:spacing w:before="220"/>
        <w:ind w:firstLine="540"/>
        <w:jc w:val="both"/>
      </w:pPr>
      <w:r>
        <w:t>Мероприятие 3.6. Оснащение отдела государственного ветеринарного надзора Госветслужбы Чувашии.</w:t>
      </w:r>
    </w:p>
    <w:p w:rsidR="00F63D0D" w:rsidRDefault="00F63D0D">
      <w:pPr>
        <w:pStyle w:val="ConsPlusNormal"/>
        <w:jc w:val="both"/>
      </w:pPr>
      <w:r>
        <w:t xml:space="preserve">(в ред. </w:t>
      </w:r>
      <w:hyperlink r:id="rId236"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lastRenderedPageBreak/>
        <w:t>Мероприятие 3.7. Возмещение затрат бюджетных учреждений ветеринарии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p w:rsidR="00F63D0D" w:rsidRDefault="00F63D0D">
      <w:pPr>
        <w:pStyle w:val="ConsPlusNormal"/>
        <w:jc w:val="both"/>
      </w:pPr>
      <w:r>
        <w:t xml:space="preserve">(в ред. </w:t>
      </w:r>
      <w:hyperlink r:id="rId237"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Подпрограмма реализуется в период с 2019 по 2035 год в три этапа.</w:t>
      </w:r>
    </w:p>
    <w:p w:rsidR="00F63D0D" w:rsidRDefault="00F63D0D">
      <w:pPr>
        <w:pStyle w:val="ConsPlusNormal"/>
        <w:spacing w:before="220"/>
        <w:ind w:firstLine="540"/>
        <w:jc w:val="both"/>
      </w:pPr>
      <w:r>
        <w:t>1 этап - 2019 - 2025 годы.</w:t>
      </w:r>
    </w:p>
    <w:p w:rsidR="00F63D0D" w:rsidRDefault="00F63D0D">
      <w:pPr>
        <w:pStyle w:val="ConsPlusNormal"/>
        <w:spacing w:before="220"/>
        <w:ind w:firstLine="540"/>
        <w:jc w:val="both"/>
      </w:pPr>
      <w:r>
        <w:t>Реализация мероприятий подпрограммы на 1 этапе должна обеспечить достижение к 2026 году следующих целевых показателей (индикаторов):</w:t>
      </w:r>
    </w:p>
    <w:p w:rsidR="00F63D0D" w:rsidRDefault="00F63D0D">
      <w:pPr>
        <w:pStyle w:val="ConsPlusNormal"/>
        <w:jc w:val="both"/>
      </w:pPr>
      <w:r>
        <w:t xml:space="preserve">(в ред. </w:t>
      </w:r>
      <w:hyperlink r:id="rId238"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выполнение планов ветеринарно-профилактических и противоэпизоотических мероприятий - 100,0 процента;</w:t>
      </w:r>
    </w:p>
    <w:p w:rsidR="00F63D0D" w:rsidRDefault="00F63D0D">
      <w:pPr>
        <w:pStyle w:val="ConsPlusNormal"/>
        <w:spacing w:before="220"/>
        <w:ind w:firstLine="540"/>
        <w:jc w:val="both"/>
      </w:pPr>
      <w:r>
        <w:t>охват проведением ветеринарно-санитарных экспертиз на безопасность продуктов и сырья животного происхождения - 100,0 процента;</w:t>
      </w:r>
    </w:p>
    <w:p w:rsidR="00F63D0D" w:rsidRDefault="00F63D0D">
      <w:pPr>
        <w:pStyle w:val="ConsPlusNormal"/>
        <w:spacing w:before="220"/>
        <w:ind w:firstLine="540"/>
        <w:jc w:val="both"/>
      </w:pPr>
      <w:r>
        <w:t>выполнение плана эпизоотологического мониторинга заразных, в том числе особо опасных, болезней животных - 100,0 процента;</w:t>
      </w:r>
    </w:p>
    <w:p w:rsidR="00F63D0D" w:rsidRDefault="00F63D0D">
      <w:pPr>
        <w:pStyle w:val="ConsPlusNormal"/>
        <w:spacing w:before="220"/>
        <w:ind w:firstLine="540"/>
        <w:jc w:val="both"/>
      </w:pPr>
      <w:r>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 - 52,5 процента;</w:t>
      </w:r>
    </w:p>
    <w:p w:rsidR="00F63D0D" w:rsidRDefault="00F63D0D">
      <w:pPr>
        <w:pStyle w:val="ConsPlusNormal"/>
        <w:spacing w:before="220"/>
        <w:ind w:firstLine="540"/>
        <w:jc w:val="both"/>
      </w:pPr>
      <w:r>
        <w:t>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 - 100,0 процента;</w:t>
      </w:r>
    </w:p>
    <w:p w:rsidR="00F63D0D" w:rsidRDefault="00F63D0D">
      <w:pPr>
        <w:pStyle w:val="ConsPlusNormal"/>
        <w:jc w:val="both"/>
      </w:pPr>
      <w:r>
        <w:t xml:space="preserve">(в ред. </w:t>
      </w:r>
      <w:hyperlink r:id="rId239"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объем продукции свиноводства (в живом весе), произведенный в хозяйствах всех категорий, - 28,0 тыс. тонн;</w:t>
      </w:r>
    </w:p>
    <w:p w:rsidR="00F63D0D" w:rsidRDefault="00F63D0D">
      <w:pPr>
        <w:pStyle w:val="ConsPlusNormal"/>
        <w:spacing w:before="220"/>
        <w:ind w:firstLine="540"/>
        <w:jc w:val="both"/>
      </w:pPr>
      <w:r>
        <w:t>удельный вес поголовья свиней свиноводческих хозяйств, имеющих уровень биологической защиты III и IV уровня компартмента, - 100,0 процента.</w:t>
      </w:r>
    </w:p>
    <w:p w:rsidR="00F63D0D" w:rsidRDefault="00F63D0D">
      <w:pPr>
        <w:pStyle w:val="ConsPlusNormal"/>
        <w:spacing w:before="220"/>
        <w:ind w:firstLine="540"/>
        <w:jc w:val="both"/>
      </w:pPr>
      <w:r>
        <w:t>2 этап - 2026 - 2030 годы.</w:t>
      </w:r>
    </w:p>
    <w:p w:rsidR="00F63D0D" w:rsidRDefault="00F63D0D">
      <w:pPr>
        <w:pStyle w:val="ConsPlusNormal"/>
        <w:spacing w:before="220"/>
        <w:ind w:firstLine="540"/>
        <w:jc w:val="both"/>
      </w:pPr>
      <w:r>
        <w:t>Реализация мероприятий подпрограммы на 2 этапе должна обеспечить достижение к 2031 году следующих целевых показателей (индикаторов):</w:t>
      </w:r>
    </w:p>
    <w:p w:rsidR="00F63D0D" w:rsidRDefault="00F63D0D">
      <w:pPr>
        <w:pStyle w:val="ConsPlusNormal"/>
        <w:jc w:val="both"/>
      </w:pPr>
      <w:r>
        <w:t xml:space="preserve">(в ред. </w:t>
      </w:r>
      <w:hyperlink r:id="rId240"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выполнение планов ветеринарно-профилактических и противоэпизоотических мероприятий - 100,0 процента;</w:t>
      </w:r>
    </w:p>
    <w:p w:rsidR="00F63D0D" w:rsidRDefault="00F63D0D">
      <w:pPr>
        <w:pStyle w:val="ConsPlusNormal"/>
        <w:spacing w:before="220"/>
        <w:ind w:firstLine="540"/>
        <w:jc w:val="both"/>
      </w:pPr>
      <w:r>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 - 56,0 процента;</w:t>
      </w:r>
    </w:p>
    <w:p w:rsidR="00F63D0D" w:rsidRDefault="00F63D0D">
      <w:pPr>
        <w:pStyle w:val="ConsPlusNormal"/>
        <w:spacing w:before="220"/>
        <w:ind w:firstLine="540"/>
        <w:jc w:val="both"/>
      </w:pPr>
      <w:r>
        <w:t>охват проведением ветеринарно-санитарных экспертиз на безопасность продуктов и сырья животного происхождения - 100,0 процента;</w:t>
      </w:r>
    </w:p>
    <w:p w:rsidR="00F63D0D" w:rsidRDefault="00F63D0D">
      <w:pPr>
        <w:pStyle w:val="ConsPlusNormal"/>
        <w:spacing w:before="220"/>
        <w:ind w:firstLine="540"/>
        <w:jc w:val="both"/>
      </w:pPr>
      <w:r>
        <w:t>выполнение плана эпизоотологического мониторинга заразных, в том числе особо опасных, болезней животных - 100,0 процента;</w:t>
      </w:r>
    </w:p>
    <w:p w:rsidR="00F63D0D" w:rsidRDefault="00F63D0D">
      <w:pPr>
        <w:pStyle w:val="ConsPlusNormal"/>
        <w:spacing w:before="220"/>
        <w:ind w:firstLine="540"/>
        <w:jc w:val="both"/>
      </w:pPr>
      <w:r>
        <w:lastRenderedPageBreak/>
        <w:t>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 - 100,0 процента;</w:t>
      </w:r>
    </w:p>
    <w:p w:rsidR="00F63D0D" w:rsidRDefault="00F63D0D">
      <w:pPr>
        <w:pStyle w:val="ConsPlusNormal"/>
        <w:jc w:val="both"/>
      </w:pPr>
      <w:r>
        <w:t xml:space="preserve">(в ред. </w:t>
      </w:r>
      <w:hyperlink r:id="rId241"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объем продукции свиноводства (в живом весе), произведенный в хозяйствах всех категорий, - 28,0 тыс. тонн;</w:t>
      </w:r>
    </w:p>
    <w:p w:rsidR="00F63D0D" w:rsidRDefault="00F63D0D">
      <w:pPr>
        <w:pStyle w:val="ConsPlusNormal"/>
        <w:spacing w:before="220"/>
        <w:ind w:firstLine="540"/>
        <w:jc w:val="both"/>
      </w:pPr>
      <w:r>
        <w:t>удельный вес поголовья свиней свиноводческих хозяйств, имеющих уровень биологической защиты III и IV уровня компартмента, - 100,0 процента.</w:t>
      </w:r>
    </w:p>
    <w:p w:rsidR="00F63D0D" w:rsidRDefault="00F63D0D">
      <w:pPr>
        <w:pStyle w:val="ConsPlusNormal"/>
        <w:spacing w:before="220"/>
        <w:ind w:firstLine="540"/>
        <w:jc w:val="both"/>
      </w:pPr>
      <w:r>
        <w:t>3 этап - 2031 - 2035 годы.</w:t>
      </w:r>
    </w:p>
    <w:p w:rsidR="00F63D0D" w:rsidRDefault="00F63D0D">
      <w:pPr>
        <w:pStyle w:val="ConsPlusNormal"/>
        <w:spacing w:before="220"/>
        <w:ind w:firstLine="540"/>
        <w:jc w:val="both"/>
      </w:pPr>
      <w:r>
        <w:t>Реализация мероприятий подпрограммы на 3 этапе должна обеспечить достижение к 2036 году следующих целевых показателей (индикаторов):</w:t>
      </w:r>
    </w:p>
    <w:p w:rsidR="00F63D0D" w:rsidRDefault="00F63D0D">
      <w:pPr>
        <w:pStyle w:val="ConsPlusNormal"/>
        <w:jc w:val="both"/>
      </w:pPr>
      <w:r>
        <w:t xml:space="preserve">(в ред. </w:t>
      </w:r>
      <w:hyperlink r:id="rId242"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выполнение планов ветеринарно-профилактических и противоэпизоотических мероприятий - 100,0 процента;</w:t>
      </w:r>
    </w:p>
    <w:p w:rsidR="00F63D0D" w:rsidRDefault="00F63D0D">
      <w:pPr>
        <w:pStyle w:val="ConsPlusNormal"/>
        <w:spacing w:before="220"/>
        <w:ind w:firstLine="540"/>
        <w:jc w:val="both"/>
      </w:pPr>
      <w:r>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 - 60,0 процента;</w:t>
      </w:r>
    </w:p>
    <w:p w:rsidR="00F63D0D" w:rsidRDefault="00F63D0D">
      <w:pPr>
        <w:pStyle w:val="ConsPlusNormal"/>
        <w:spacing w:before="220"/>
        <w:ind w:firstLine="540"/>
        <w:jc w:val="both"/>
      </w:pPr>
      <w:r>
        <w:t>охват проведением ветеринарно-санитарных экспертиз на безопасность продуктов и сырья животного происхождения - 100,0 процента;</w:t>
      </w:r>
    </w:p>
    <w:p w:rsidR="00F63D0D" w:rsidRDefault="00F63D0D">
      <w:pPr>
        <w:pStyle w:val="ConsPlusNormal"/>
        <w:spacing w:before="220"/>
        <w:ind w:firstLine="540"/>
        <w:jc w:val="both"/>
      </w:pPr>
      <w:r>
        <w:t>выполнение плана эпизоотологического мониторинга заразных, в том числе особо опасных, болезней животных - 100,0 процента;</w:t>
      </w:r>
    </w:p>
    <w:p w:rsidR="00F63D0D" w:rsidRDefault="00F63D0D">
      <w:pPr>
        <w:pStyle w:val="ConsPlusNormal"/>
        <w:spacing w:before="220"/>
        <w:ind w:firstLine="540"/>
        <w:jc w:val="both"/>
      </w:pPr>
      <w:r>
        <w:t>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 - 100,0 процента;</w:t>
      </w:r>
    </w:p>
    <w:p w:rsidR="00F63D0D" w:rsidRDefault="00F63D0D">
      <w:pPr>
        <w:pStyle w:val="ConsPlusNormal"/>
        <w:jc w:val="both"/>
      </w:pPr>
      <w:r>
        <w:t xml:space="preserve">(в ред. </w:t>
      </w:r>
      <w:hyperlink r:id="rId243"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объем продукции свиноводства (в живом весе), произведенный в хозяйствах всех категорий, - 28,0 тыс. тонн;</w:t>
      </w:r>
    </w:p>
    <w:p w:rsidR="00F63D0D" w:rsidRDefault="00F63D0D">
      <w:pPr>
        <w:pStyle w:val="ConsPlusNormal"/>
        <w:spacing w:before="220"/>
        <w:ind w:firstLine="540"/>
        <w:jc w:val="both"/>
      </w:pPr>
      <w:r>
        <w:t>удельный вес поголовья свиней свиноводческих хозяйств, имеющих уровень биологической защиты III и IV уровня компартмента, - 100,0 процента.</w:t>
      </w:r>
    </w:p>
    <w:p w:rsidR="00F63D0D" w:rsidRDefault="00F63D0D">
      <w:pPr>
        <w:pStyle w:val="ConsPlusNormal"/>
        <w:jc w:val="both"/>
      </w:pPr>
    </w:p>
    <w:p w:rsidR="00F63D0D" w:rsidRDefault="00F63D0D">
      <w:pPr>
        <w:pStyle w:val="ConsPlusTitle"/>
        <w:jc w:val="center"/>
        <w:outlineLvl w:val="2"/>
      </w:pPr>
      <w:r>
        <w:t>Раздел IV. ОБОСНОВАНИЕ ОБЪЕМА ФИНАНСОВЫХ РЕСУРСОВ,</w:t>
      </w:r>
    </w:p>
    <w:p w:rsidR="00F63D0D" w:rsidRDefault="00F63D0D">
      <w:pPr>
        <w:pStyle w:val="ConsPlusTitle"/>
        <w:jc w:val="center"/>
      </w:pPr>
      <w:r>
        <w:t>НЕОБХОДИМЫХ ДЛЯ РЕАЛИЗАЦИИ ПОДПРОГРАММЫ</w:t>
      </w:r>
    </w:p>
    <w:p w:rsidR="00F63D0D" w:rsidRDefault="00F63D0D">
      <w:pPr>
        <w:pStyle w:val="ConsPlusTitle"/>
        <w:jc w:val="center"/>
      </w:pPr>
      <w:r>
        <w:t>(С РАСШИФРОВКОЙ ПО ИСТОЧНИКАМ ФИНАНСИРОВАНИЯ,</w:t>
      </w:r>
    </w:p>
    <w:p w:rsidR="00F63D0D" w:rsidRDefault="00F63D0D">
      <w:pPr>
        <w:pStyle w:val="ConsPlusTitle"/>
        <w:jc w:val="center"/>
      </w:pPr>
      <w:r>
        <w:t>ПО ЭТАПАМ И ГОДАМ РЕАЛИЗАЦИИ ПОДПРОГРАММЫ)</w:t>
      </w:r>
    </w:p>
    <w:p w:rsidR="00F63D0D" w:rsidRDefault="00F63D0D">
      <w:pPr>
        <w:pStyle w:val="ConsPlusNormal"/>
        <w:jc w:val="both"/>
      </w:pPr>
    </w:p>
    <w:p w:rsidR="00F63D0D" w:rsidRDefault="00F63D0D">
      <w:pPr>
        <w:pStyle w:val="ConsPlusNormal"/>
        <w:ind w:firstLine="540"/>
        <w:jc w:val="both"/>
      </w:pPr>
      <w:r>
        <w:t>Расходы подпрограммы формируются за счет средств республиканского бюджета Чувашской Республики и внебюджетных источников.</w:t>
      </w:r>
    </w:p>
    <w:p w:rsidR="00F63D0D" w:rsidRDefault="00F63D0D">
      <w:pPr>
        <w:pStyle w:val="ConsPlusNormal"/>
        <w:spacing w:before="220"/>
        <w:ind w:firstLine="540"/>
        <w:jc w:val="both"/>
      </w:pPr>
      <w:r>
        <w:t>Общий объем финансирования подпрограммы в 2019 - 2035 годах составит 9510601,30 тыс. рублей, в том числе за счет средств:</w:t>
      </w:r>
    </w:p>
    <w:p w:rsidR="00F63D0D" w:rsidRDefault="00F63D0D">
      <w:pPr>
        <w:pStyle w:val="ConsPlusNormal"/>
        <w:jc w:val="both"/>
      </w:pPr>
      <w:r>
        <w:t xml:space="preserve">(в ред. </w:t>
      </w:r>
      <w:hyperlink r:id="rId244"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республиканского бюджета Чувашской Республики - 3944087,40 тыс. рублей;</w:t>
      </w:r>
    </w:p>
    <w:p w:rsidR="00F63D0D" w:rsidRDefault="00F63D0D">
      <w:pPr>
        <w:pStyle w:val="ConsPlusNormal"/>
        <w:jc w:val="both"/>
      </w:pPr>
      <w:r>
        <w:t xml:space="preserve">(в ред. </w:t>
      </w:r>
      <w:hyperlink r:id="rId245"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lastRenderedPageBreak/>
        <w:t>внебюджетных источников - 5566513,90 тыс. рублей.</w:t>
      </w:r>
    </w:p>
    <w:p w:rsidR="00F63D0D" w:rsidRDefault="00F63D0D">
      <w:pPr>
        <w:pStyle w:val="ConsPlusNormal"/>
        <w:jc w:val="both"/>
      </w:pPr>
      <w:r>
        <w:t xml:space="preserve">(в ред. </w:t>
      </w:r>
      <w:hyperlink r:id="rId246"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Прогнозируемый объем финансирования подпрограммы на 1 этапе (2019 - 2025 годы) составит 4049952,30 тыс. рублей, из них средства:</w:t>
      </w:r>
    </w:p>
    <w:p w:rsidR="00F63D0D" w:rsidRDefault="00F63D0D">
      <w:pPr>
        <w:pStyle w:val="ConsPlusNormal"/>
        <w:jc w:val="both"/>
      </w:pPr>
      <w:r>
        <w:t xml:space="preserve">(в ред. </w:t>
      </w:r>
      <w:hyperlink r:id="rId247"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республиканского бюджета Чувашской Республики - 1702473,40 тыс. рублей, в том числе:</w:t>
      </w:r>
    </w:p>
    <w:p w:rsidR="00F63D0D" w:rsidRDefault="00F63D0D">
      <w:pPr>
        <w:pStyle w:val="ConsPlusNormal"/>
        <w:jc w:val="both"/>
      </w:pPr>
      <w:r>
        <w:t xml:space="preserve">(в ред. </w:t>
      </w:r>
      <w:hyperlink r:id="rId248"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2019 году - 283800,50 тыс. рублей;</w:t>
      </w:r>
    </w:p>
    <w:p w:rsidR="00F63D0D" w:rsidRDefault="00F63D0D">
      <w:pPr>
        <w:pStyle w:val="ConsPlusNormal"/>
        <w:jc w:val="both"/>
      </w:pPr>
      <w:r>
        <w:t xml:space="preserve">(в ред. </w:t>
      </w:r>
      <w:hyperlink r:id="rId249"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2020 году - 243007,80 тыс. рублей;</w:t>
      </w:r>
    </w:p>
    <w:p w:rsidR="00F63D0D" w:rsidRDefault="00F63D0D">
      <w:pPr>
        <w:pStyle w:val="ConsPlusNormal"/>
        <w:jc w:val="both"/>
      </w:pPr>
      <w:r>
        <w:t xml:space="preserve">(в ред. </w:t>
      </w:r>
      <w:hyperlink r:id="rId250"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2021 году - 243222,10 тыс. рублей;</w:t>
      </w:r>
    </w:p>
    <w:p w:rsidR="00F63D0D" w:rsidRDefault="00F63D0D">
      <w:pPr>
        <w:pStyle w:val="ConsPlusNormal"/>
        <w:jc w:val="both"/>
      </w:pPr>
      <w:r>
        <w:t xml:space="preserve">(в ред. </w:t>
      </w:r>
      <w:hyperlink r:id="rId251"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2022 году - 242060,10 тыс. рублей;</w:t>
      </w:r>
    </w:p>
    <w:p w:rsidR="00F63D0D" w:rsidRDefault="00F63D0D">
      <w:pPr>
        <w:pStyle w:val="ConsPlusNormal"/>
        <w:jc w:val="both"/>
      </w:pPr>
      <w:r>
        <w:t xml:space="preserve">(в ред. </w:t>
      </w:r>
      <w:hyperlink r:id="rId252"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2023 году - 242060,10 тыс. рублей;</w:t>
      </w:r>
    </w:p>
    <w:p w:rsidR="00F63D0D" w:rsidRDefault="00F63D0D">
      <w:pPr>
        <w:pStyle w:val="ConsPlusNormal"/>
        <w:jc w:val="both"/>
      </w:pPr>
      <w:r>
        <w:t xml:space="preserve">(в ред. </w:t>
      </w:r>
      <w:hyperlink r:id="rId253"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2024 году - 224161,40 тыс. рублей;</w:t>
      </w:r>
    </w:p>
    <w:p w:rsidR="00F63D0D" w:rsidRDefault="00F63D0D">
      <w:pPr>
        <w:pStyle w:val="ConsPlusNormal"/>
        <w:jc w:val="both"/>
      </w:pPr>
      <w:r>
        <w:t xml:space="preserve">(в ред. </w:t>
      </w:r>
      <w:hyperlink r:id="rId254"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2025 году - 224161,40 тыс. рублей;</w:t>
      </w:r>
    </w:p>
    <w:p w:rsidR="00F63D0D" w:rsidRDefault="00F63D0D">
      <w:pPr>
        <w:pStyle w:val="ConsPlusNormal"/>
        <w:jc w:val="both"/>
      </w:pPr>
      <w:r>
        <w:t xml:space="preserve">(в ред. </w:t>
      </w:r>
      <w:hyperlink r:id="rId255"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внебюджетных источников - 2347478,90 тыс. рублей, в том числе:</w:t>
      </w:r>
    </w:p>
    <w:p w:rsidR="00F63D0D" w:rsidRDefault="00F63D0D">
      <w:pPr>
        <w:pStyle w:val="ConsPlusNormal"/>
        <w:jc w:val="both"/>
      </w:pPr>
      <w:r>
        <w:t xml:space="preserve">(в ред. </w:t>
      </w:r>
      <w:hyperlink r:id="rId256"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2019 году - 320057,90 тыс. рублей;</w:t>
      </w:r>
    </w:p>
    <w:p w:rsidR="00F63D0D" w:rsidRDefault="00F63D0D">
      <w:pPr>
        <w:pStyle w:val="ConsPlusNormal"/>
        <w:jc w:val="both"/>
      </w:pPr>
      <w:r>
        <w:t xml:space="preserve">(в ред. </w:t>
      </w:r>
      <w:hyperlink r:id="rId257"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2020 году - 348903,50 тыс. рублей;</w:t>
      </w:r>
    </w:p>
    <w:p w:rsidR="00F63D0D" w:rsidRDefault="00F63D0D">
      <w:pPr>
        <w:pStyle w:val="ConsPlusNormal"/>
        <w:jc w:val="both"/>
      </w:pPr>
      <w:r>
        <w:t xml:space="preserve">(в ред. </w:t>
      </w:r>
      <w:hyperlink r:id="rId258"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2021 году - 353903,50 тыс. рублей;</w:t>
      </w:r>
    </w:p>
    <w:p w:rsidR="00F63D0D" w:rsidRDefault="00F63D0D">
      <w:pPr>
        <w:pStyle w:val="ConsPlusNormal"/>
        <w:jc w:val="both"/>
      </w:pPr>
      <w:r>
        <w:t xml:space="preserve">(в ред. </w:t>
      </w:r>
      <w:hyperlink r:id="rId259"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2022 году - 358903,50 тыс. рублей;</w:t>
      </w:r>
    </w:p>
    <w:p w:rsidR="00F63D0D" w:rsidRDefault="00F63D0D">
      <w:pPr>
        <w:pStyle w:val="ConsPlusNormal"/>
        <w:jc w:val="both"/>
      </w:pPr>
      <w:r>
        <w:t xml:space="preserve">(в ред. </w:t>
      </w:r>
      <w:hyperlink r:id="rId260"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2023 году - 321903,50 тыс. рублей;</w:t>
      </w:r>
    </w:p>
    <w:p w:rsidR="00F63D0D" w:rsidRDefault="00F63D0D">
      <w:pPr>
        <w:pStyle w:val="ConsPlusNormal"/>
        <w:jc w:val="both"/>
      </w:pPr>
      <w:r>
        <w:t xml:space="preserve">(в ред. </w:t>
      </w:r>
      <w:hyperlink r:id="rId261"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2024 году - 321903,50 тыс. рублей;</w:t>
      </w:r>
    </w:p>
    <w:p w:rsidR="00F63D0D" w:rsidRDefault="00F63D0D">
      <w:pPr>
        <w:pStyle w:val="ConsPlusNormal"/>
        <w:jc w:val="both"/>
      </w:pPr>
      <w:r>
        <w:t xml:space="preserve">(в ред. </w:t>
      </w:r>
      <w:hyperlink r:id="rId262"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2025 году - 321903,50 тыс. рублей.</w:t>
      </w:r>
    </w:p>
    <w:p w:rsidR="00F63D0D" w:rsidRDefault="00F63D0D">
      <w:pPr>
        <w:pStyle w:val="ConsPlusNormal"/>
        <w:jc w:val="both"/>
      </w:pPr>
      <w:r>
        <w:t xml:space="preserve">(в ред. </w:t>
      </w:r>
      <w:hyperlink r:id="rId263"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На 2 этапе (2026 - 2030 годы) объем финансирования подпрограммы составляет 2730324,50 тыс. рублей, из них средства:</w:t>
      </w:r>
    </w:p>
    <w:p w:rsidR="00F63D0D" w:rsidRDefault="00F63D0D">
      <w:pPr>
        <w:pStyle w:val="ConsPlusNormal"/>
        <w:spacing w:before="220"/>
        <w:ind w:firstLine="540"/>
        <w:jc w:val="both"/>
      </w:pPr>
      <w:r>
        <w:lastRenderedPageBreak/>
        <w:t>республиканского бюджета Чувашской Республики - 1120807,00 тыс. рублей;</w:t>
      </w:r>
    </w:p>
    <w:p w:rsidR="00F63D0D" w:rsidRDefault="00F63D0D">
      <w:pPr>
        <w:pStyle w:val="ConsPlusNormal"/>
        <w:spacing w:before="220"/>
        <w:ind w:firstLine="540"/>
        <w:jc w:val="both"/>
      </w:pPr>
      <w:r>
        <w:t>внебюджетных источников - 1609517,50 тыс. рублей.</w:t>
      </w:r>
    </w:p>
    <w:p w:rsidR="00F63D0D" w:rsidRDefault="00F63D0D">
      <w:pPr>
        <w:pStyle w:val="ConsPlusNormal"/>
        <w:spacing w:before="220"/>
        <w:ind w:firstLine="540"/>
        <w:jc w:val="both"/>
      </w:pPr>
      <w:r>
        <w:t>На 3 этапе (2031 - 2035 годы) объем финансирования подпрограммы составляет 2730324,50 тыс. рублей, из них средства:</w:t>
      </w:r>
    </w:p>
    <w:p w:rsidR="00F63D0D" w:rsidRDefault="00F63D0D">
      <w:pPr>
        <w:pStyle w:val="ConsPlusNormal"/>
        <w:spacing w:before="220"/>
        <w:ind w:firstLine="540"/>
        <w:jc w:val="both"/>
      </w:pPr>
      <w:r>
        <w:t>республиканского бюджета Чувашской Республики - 1120807,00 тыс. рублей;</w:t>
      </w:r>
    </w:p>
    <w:p w:rsidR="00F63D0D" w:rsidRDefault="00F63D0D">
      <w:pPr>
        <w:pStyle w:val="ConsPlusNormal"/>
        <w:spacing w:before="220"/>
        <w:ind w:firstLine="540"/>
        <w:jc w:val="both"/>
      </w:pPr>
      <w:r>
        <w:t>внебюджетных источников - 1609517,50 тыс. рублей.</w:t>
      </w:r>
    </w:p>
    <w:p w:rsidR="00F63D0D" w:rsidRDefault="00F63D0D">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F63D0D" w:rsidRDefault="00F63D0D">
      <w:pPr>
        <w:pStyle w:val="ConsPlusNormal"/>
        <w:spacing w:before="220"/>
        <w:ind w:firstLine="540"/>
        <w:jc w:val="both"/>
      </w:pPr>
      <w:r>
        <w:t xml:space="preserve">Ресурсное </w:t>
      </w:r>
      <w:hyperlink w:anchor="P5689"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2"/>
      </w:pPr>
      <w:r>
        <w:t>Приложение</w:t>
      </w:r>
    </w:p>
    <w:p w:rsidR="00F63D0D" w:rsidRDefault="00F63D0D">
      <w:pPr>
        <w:pStyle w:val="ConsPlusNormal"/>
        <w:jc w:val="right"/>
      </w:pPr>
      <w:r>
        <w:t>к подпрограмме</w:t>
      </w:r>
    </w:p>
    <w:p w:rsidR="00F63D0D" w:rsidRDefault="00F63D0D">
      <w:pPr>
        <w:pStyle w:val="ConsPlusNormal"/>
        <w:jc w:val="right"/>
      </w:pPr>
      <w:r>
        <w:t>"Развитие ветеринарии</w:t>
      </w:r>
    </w:p>
    <w:p w:rsidR="00F63D0D" w:rsidRDefault="00F63D0D">
      <w:pPr>
        <w:pStyle w:val="ConsPlusNormal"/>
        <w:jc w:val="right"/>
      </w:pPr>
      <w:r>
        <w:t>в Чувашской Республике"</w:t>
      </w:r>
    </w:p>
    <w:p w:rsidR="00F63D0D" w:rsidRDefault="00F63D0D">
      <w:pPr>
        <w:pStyle w:val="ConsPlusNormal"/>
        <w:jc w:val="right"/>
      </w:pPr>
      <w:r>
        <w:t>государственной программы</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6" w:name="P5689"/>
      <w:bookmarkEnd w:id="6"/>
      <w:r>
        <w:t>РЕСУРСНОЕ ОБЕСПЕЧЕНИЕ</w:t>
      </w:r>
    </w:p>
    <w:p w:rsidR="00F63D0D" w:rsidRDefault="00F63D0D">
      <w:pPr>
        <w:pStyle w:val="ConsPlusTitle"/>
        <w:jc w:val="center"/>
      </w:pPr>
      <w:r>
        <w:t>РЕАЛИЗАЦИИ ПОДПРОГРАММЫ "РАЗВИТИЕ ВЕТЕРИНАРИИ</w:t>
      </w:r>
    </w:p>
    <w:p w:rsidR="00F63D0D" w:rsidRDefault="00F63D0D">
      <w:pPr>
        <w:pStyle w:val="ConsPlusTitle"/>
        <w:jc w:val="center"/>
      </w:pPr>
      <w:r>
        <w:t>В ЧУВАШСКОЙ РЕСПУБЛИКЕ" ГОСУДАРСТВЕННОЙ ПРОГРАММЫ</w:t>
      </w:r>
    </w:p>
    <w:p w:rsidR="00F63D0D" w:rsidRDefault="00F63D0D">
      <w:pPr>
        <w:pStyle w:val="ConsPlusTitle"/>
        <w:jc w:val="center"/>
      </w:pPr>
      <w:r>
        <w:t>ЧУВАШСКОЙ РЕСПУБЛИКИ "РАЗВИТИЕ СЕЛЬСКОГО ХОЗЯЙСТВА</w:t>
      </w:r>
    </w:p>
    <w:p w:rsidR="00F63D0D" w:rsidRDefault="00F63D0D">
      <w:pPr>
        <w:pStyle w:val="ConsPlusTitle"/>
        <w:jc w:val="center"/>
      </w:pPr>
      <w:r>
        <w:t>И РЕГУЛИРОВАНИЕ РЫНКА СЕЛЬСКОХОЗЯЙСТВЕННОЙ ПРОДУКЦИИ,</w:t>
      </w:r>
    </w:p>
    <w:p w:rsidR="00F63D0D" w:rsidRDefault="00F63D0D">
      <w:pPr>
        <w:pStyle w:val="ConsPlusTitle"/>
        <w:jc w:val="center"/>
      </w:pPr>
      <w:r>
        <w:t>СЫРЬЯ И ПРОДОВОЛЬСТВИЯ 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w:t>
            </w:r>
            <w:hyperlink r:id="rId264" w:history="1">
              <w:r>
                <w:rPr>
                  <w:color w:val="0000FF"/>
                </w:rPr>
                <w:t>Постановления</w:t>
              </w:r>
            </w:hyperlink>
            <w:r>
              <w:rPr>
                <w:color w:val="392C69"/>
              </w:rPr>
              <w:t xml:space="preserve"> Кабинета Министров ЧР от 10.11.2020 N 610)</w:t>
            </w:r>
          </w:p>
        </w:tc>
      </w:tr>
    </w:tbl>
    <w:p w:rsidR="00F63D0D" w:rsidRDefault="00F63D0D">
      <w:pPr>
        <w:pStyle w:val="ConsPlusNormal"/>
        <w:jc w:val="both"/>
      </w:pPr>
    </w:p>
    <w:p w:rsidR="00F63D0D" w:rsidRDefault="00F63D0D">
      <w:pPr>
        <w:sectPr w:rsidR="00F63D0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814"/>
        <w:gridCol w:w="1077"/>
        <w:gridCol w:w="839"/>
        <w:gridCol w:w="567"/>
        <w:gridCol w:w="624"/>
        <w:gridCol w:w="1489"/>
        <w:gridCol w:w="510"/>
        <w:gridCol w:w="1247"/>
        <w:gridCol w:w="1144"/>
        <w:gridCol w:w="1144"/>
        <w:gridCol w:w="1144"/>
        <w:gridCol w:w="1144"/>
        <w:gridCol w:w="1144"/>
        <w:gridCol w:w="1144"/>
        <w:gridCol w:w="1144"/>
        <w:gridCol w:w="1264"/>
        <w:gridCol w:w="1264"/>
      </w:tblGrid>
      <w:tr w:rsidR="00F63D0D">
        <w:tc>
          <w:tcPr>
            <w:tcW w:w="850" w:type="dxa"/>
            <w:vMerge w:val="restart"/>
            <w:tcBorders>
              <w:left w:val="nil"/>
            </w:tcBorders>
          </w:tcPr>
          <w:p w:rsidR="00F63D0D" w:rsidRDefault="00F63D0D">
            <w:pPr>
              <w:pStyle w:val="ConsPlusNormal"/>
              <w:jc w:val="center"/>
            </w:pPr>
            <w:r>
              <w:lastRenderedPageBreak/>
              <w:t>Статус</w:t>
            </w:r>
          </w:p>
        </w:tc>
        <w:tc>
          <w:tcPr>
            <w:tcW w:w="1814" w:type="dxa"/>
            <w:vMerge w:val="restart"/>
          </w:tcPr>
          <w:p w:rsidR="00F63D0D" w:rsidRDefault="00F63D0D">
            <w:pPr>
              <w:pStyle w:val="ConsPlusNormal"/>
              <w:jc w:val="center"/>
            </w:pPr>
            <w:r>
              <w:t>Наименование подпрограммы государственной программы Чувашской Республики (ведомственной целевой программы, основного мероприятия, мероприятия)</w:t>
            </w:r>
          </w:p>
        </w:tc>
        <w:tc>
          <w:tcPr>
            <w:tcW w:w="1077" w:type="dxa"/>
            <w:vMerge w:val="restart"/>
          </w:tcPr>
          <w:p w:rsidR="00F63D0D" w:rsidRDefault="00F63D0D">
            <w:pPr>
              <w:pStyle w:val="ConsPlusNormal"/>
              <w:jc w:val="center"/>
            </w:pPr>
            <w:r>
              <w:t>Задача подпрограммы государственной программы Чувашской Республики</w:t>
            </w:r>
          </w:p>
        </w:tc>
        <w:tc>
          <w:tcPr>
            <w:tcW w:w="839" w:type="dxa"/>
            <w:vMerge w:val="restart"/>
          </w:tcPr>
          <w:p w:rsidR="00F63D0D" w:rsidRDefault="00F63D0D">
            <w:pPr>
              <w:pStyle w:val="ConsPlusNormal"/>
              <w:jc w:val="center"/>
            </w:pPr>
            <w:r>
              <w:t>Ответственный исполнитель, соисполнитель</w:t>
            </w:r>
          </w:p>
        </w:tc>
        <w:tc>
          <w:tcPr>
            <w:tcW w:w="3190" w:type="dxa"/>
            <w:gridSpan w:val="4"/>
          </w:tcPr>
          <w:p w:rsidR="00F63D0D" w:rsidRDefault="00F63D0D">
            <w:pPr>
              <w:pStyle w:val="ConsPlusNormal"/>
              <w:jc w:val="center"/>
            </w:pPr>
            <w:r>
              <w:t>Код бюджетной классификации</w:t>
            </w:r>
          </w:p>
        </w:tc>
        <w:tc>
          <w:tcPr>
            <w:tcW w:w="1247" w:type="dxa"/>
            <w:vMerge w:val="restart"/>
          </w:tcPr>
          <w:p w:rsidR="00F63D0D" w:rsidRDefault="00F63D0D">
            <w:pPr>
              <w:pStyle w:val="ConsPlusNormal"/>
              <w:jc w:val="center"/>
            </w:pPr>
            <w:r>
              <w:t>Источники финансирования</w:t>
            </w:r>
          </w:p>
        </w:tc>
        <w:tc>
          <w:tcPr>
            <w:tcW w:w="10536" w:type="dxa"/>
            <w:gridSpan w:val="9"/>
            <w:tcBorders>
              <w:right w:val="nil"/>
            </w:tcBorders>
          </w:tcPr>
          <w:p w:rsidR="00F63D0D" w:rsidRDefault="00F63D0D">
            <w:pPr>
              <w:pStyle w:val="ConsPlusNormal"/>
              <w:jc w:val="center"/>
            </w:pPr>
            <w:r>
              <w:t>Расходы по годам, тыс. рублей</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jc w:val="center"/>
            </w:pPr>
            <w:r>
              <w:t>главный распорядитель бюджетных средств</w:t>
            </w:r>
          </w:p>
        </w:tc>
        <w:tc>
          <w:tcPr>
            <w:tcW w:w="624" w:type="dxa"/>
          </w:tcPr>
          <w:p w:rsidR="00F63D0D" w:rsidRDefault="00F63D0D">
            <w:pPr>
              <w:pStyle w:val="ConsPlusNormal"/>
              <w:jc w:val="center"/>
            </w:pPr>
            <w:r>
              <w:t>раздел, подраздел</w:t>
            </w:r>
          </w:p>
        </w:tc>
        <w:tc>
          <w:tcPr>
            <w:tcW w:w="1489" w:type="dxa"/>
          </w:tcPr>
          <w:p w:rsidR="00F63D0D" w:rsidRDefault="00F63D0D">
            <w:pPr>
              <w:pStyle w:val="ConsPlusNormal"/>
              <w:jc w:val="center"/>
            </w:pPr>
            <w:r>
              <w:t>целевая статья расходов</w:t>
            </w:r>
          </w:p>
        </w:tc>
        <w:tc>
          <w:tcPr>
            <w:tcW w:w="510" w:type="dxa"/>
          </w:tcPr>
          <w:p w:rsidR="00F63D0D" w:rsidRDefault="00F63D0D">
            <w:pPr>
              <w:pStyle w:val="ConsPlusNormal"/>
              <w:jc w:val="center"/>
            </w:pPr>
            <w:r>
              <w:t>группа (подгруппа) вида расходов</w:t>
            </w:r>
          </w:p>
        </w:tc>
        <w:tc>
          <w:tcPr>
            <w:tcW w:w="1247" w:type="dxa"/>
            <w:vMerge/>
          </w:tcPr>
          <w:p w:rsidR="00F63D0D" w:rsidRDefault="00F63D0D"/>
        </w:tc>
        <w:tc>
          <w:tcPr>
            <w:tcW w:w="1144" w:type="dxa"/>
          </w:tcPr>
          <w:p w:rsidR="00F63D0D" w:rsidRDefault="00F63D0D">
            <w:pPr>
              <w:pStyle w:val="ConsPlusNormal"/>
              <w:jc w:val="center"/>
            </w:pPr>
            <w:r>
              <w:t>2019</w:t>
            </w:r>
          </w:p>
        </w:tc>
        <w:tc>
          <w:tcPr>
            <w:tcW w:w="1144" w:type="dxa"/>
          </w:tcPr>
          <w:p w:rsidR="00F63D0D" w:rsidRDefault="00F63D0D">
            <w:pPr>
              <w:pStyle w:val="ConsPlusNormal"/>
              <w:jc w:val="center"/>
            </w:pPr>
            <w:r>
              <w:t>2020</w:t>
            </w:r>
          </w:p>
        </w:tc>
        <w:tc>
          <w:tcPr>
            <w:tcW w:w="1144" w:type="dxa"/>
          </w:tcPr>
          <w:p w:rsidR="00F63D0D" w:rsidRDefault="00F63D0D">
            <w:pPr>
              <w:pStyle w:val="ConsPlusNormal"/>
              <w:jc w:val="center"/>
            </w:pPr>
            <w:r>
              <w:t>2021</w:t>
            </w:r>
          </w:p>
        </w:tc>
        <w:tc>
          <w:tcPr>
            <w:tcW w:w="1144" w:type="dxa"/>
          </w:tcPr>
          <w:p w:rsidR="00F63D0D" w:rsidRDefault="00F63D0D">
            <w:pPr>
              <w:pStyle w:val="ConsPlusNormal"/>
              <w:jc w:val="center"/>
            </w:pPr>
            <w:r>
              <w:t>2022</w:t>
            </w:r>
          </w:p>
        </w:tc>
        <w:tc>
          <w:tcPr>
            <w:tcW w:w="1144" w:type="dxa"/>
          </w:tcPr>
          <w:p w:rsidR="00F63D0D" w:rsidRDefault="00F63D0D">
            <w:pPr>
              <w:pStyle w:val="ConsPlusNormal"/>
              <w:jc w:val="center"/>
            </w:pPr>
            <w:r>
              <w:t>2023</w:t>
            </w:r>
          </w:p>
        </w:tc>
        <w:tc>
          <w:tcPr>
            <w:tcW w:w="1144" w:type="dxa"/>
          </w:tcPr>
          <w:p w:rsidR="00F63D0D" w:rsidRDefault="00F63D0D">
            <w:pPr>
              <w:pStyle w:val="ConsPlusNormal"/>
              <w:jc w:val="center"/>
            </w:pPr>
            <w:r>
              <w:t>2024</w:t>
            </w:r>
          </w:p>
        </w:tc>
        <w:tc>
          <w:tcPr>
            <w:tcW w:w="1144" w:type="dxa"/>
          </w:tcPr>
          <w:p w:rsidR="00F63D0D" w:rsidRDefault="00F63D0D">
            <w:pPr>
              <w:pStyle w:val="ConsPlusNormal"/>
              <w:jc w:val="center"/>
            </w:pPr>
            <w:r>
              <w:t>2025</w:t>
            </w:r>
          </w:p>
        </w:tc>
        <w:tc>
          <w:tcPr>
            <w:tcW w:w="1264" w:type="dxa"/>
          </w:tcPr>
          <w:p w:rsidR="00F63D0D" w:rsidRDefault="00F63D0D">
            <w:pPr>
              <w:pStyle w:val="ConsPlusNormal"/>
              <w:jc w:val="center"/>
            </w:pPr>
            <w:r>
              <w:t>2026 - 2030</w:t>
            </w:r>
          </w:p>
        </w:tc>
        <w:tc>
          <w:tcPr>
            <w:tcW w:w="1264" w:type="dxa"/>
            <w:tcBorders>
              <w:right w:val="nil"/>
            </w:tcBorders>
          </w:tcPr>
          <w:p w:rsidR="00F63D0D" w:rsidRDefault="00F63D0D">
            <w:pPr>
              <w:pStyle w:val="ConsPlusNormal"/>
              <w:jc w:val="center"/>
            </w:pPr>
            <w:r>
              <w:t>2031 - 2035</w:t>
            </w:r>
          </w:p>
        </w:tc>
      </w:tr>
      <w:tr w:rsidR="00F63D0D">
        <w:tc>
          <w:tcPr>
            <w:tcW w:w="850" w:type="dxa"/>
            <w:tcBorders>
              <w:left w:val="nil"/>
            </w:tcBorders>
          </w:tcPr>
          <w:p w:rsidR="00F63D0D" w:rsidRDefault="00F63D0D">
            <w:pPr>
              <w:pStyle w:val="ConsPlusNormal"/>
              <w:jc w:val="center"/>
            </w:pPr>
            <w:r>
              <w:t>1</w:t>
            </w:r>
          </w:p>
        </w:tc>
        <w:tc>
          <w:tcPr>
            <w:tcW w:w="1814" w:type="dxa"/>
          </w:tcPr>
          <w:p w:rsidR="00F63D0D" w:rsidRDefault="00F63D0D">
            <w:pPr>
              <w:pStyle w:val="ConsPlusNormal"/>
              <w:jc w:val="center"/>
            </w:pPr>
            <w:r>
              <w:t>2</w:t>
            </w:r>
          </w:p>
        </w:tc>
        <w:tc>
          <w:tcPr>
            <w:tcW w:w="1077" w:type="dxa"/>
          </w:tcPr>
          <w:p w:rsidR="00F63D0D" w:rsidRDefault="00F63D0D">
            <w:pPr>
              <w:pStyle w:val="ConsPlusNormal"/>
              <w:jc w:val="center"/>
            </w:pPr>
            <w:r>
              <w:t>3</w:t>
            </w:r>
          </w:p>
        </w:tc>
        <w:tc>
          <w:tcPr>
            <w:tcW w:w="839" w:type="dxa"/>
          </w:tcPr>
          <w:p w:rsidR="00F63D0D" w:rsidRDefault="00F63D0D">
            <w:pPr>
              <w:pStyle w:val="ConsPlusNormal"/>
              <w:jc w:val="center"/>
            </w:pPr>
            <w:r>
              <w:t>4</w:t>
            </w:r>
          </w:p>
        </w:tc>
        <w:tc>
          <w:tcPr>
            <w:tcW w:w="567" w:type="dxa"/>
          </w:tcPr>
          <w:p w:rsidR="00F63D0D" w:rsidRDefault="00F63D0D">
            <w:pPr>
              <w:pStyle w:val="ConsPlusNormal"/>
              <w:jc w:val="center"/>
            </w:pPr>
            <w:r>
              <w:t>5</w:t>
            </w:r>
          </w:p>
        </w:tc>
        <w:tc>
          <w:tcPr>
            <w:tcW w:w="624" w:type="dxa"/>
          </w:tcPr>
          <w:p w:rsidR="00F63D0D" w:rsidRDefault="00F63D0D">
            <w:pPr>
              <w:pStyle w:val="ConsPlusNormal"/>
              <w:jc w:val="center"/>
            </w:pPr>
            <w:r>
              <w:t>6</w:t>
            </w:r>
          </w:p>
        </w:tc>
        <w:tc>
          <w:tcPr>
            <w:tcW w:w="1489" w:type="dxa"/>
          </w:tcPr>
          <w:p w:rsidR="00F63D0D" w:rsidRDefault="00F63D0D">
            <w:pPr>
              <w:pStyle w:val="ConsPlusNormal"/>
              <w:jc w:val="center"/>
            </w:pPr>
            <w:r>
              <w:t>7</w:t>
            </w:r>
          </w:p>
        </w:tc>
        <w:tc>
          <w:tcPr>
            <w:tcW w:w="510" w:type="dxa"/>
          </w:tcPr>
          <w:p w:rsidR="00F63D0D" w:rsidRDefault="00F63D0D">
            <w:pPr>
              <w:pStyle w:val="ConsPlusNormal"/>
              <w:jc w:val="center"/>
            </w:pPr>
            <w:r>
              <w:t>8</w:t>
            </w:r>
          </w:p>
        </w:tc>
        <w:tc>
          <w:tcPr>
            <w:tcW w:w="1247" w:type="dxa"/>
          </w:tcPr>
          <w:p w:rsidR="00F63D0D" w:rsidRDefault="00F63D0D">
            <w:pPr>
              <w:pStyle w:val="ConsPlusNormal"/>
              <w:jc w:val="center"/>
            </w:pPr>
            <w:r>
              <w:t>9</w:t>
            </w:r>
          </w:p>
        </w:tc>
        <w:tc>
          <w:tcPr>
            <w:tcW w:w="1144" w:type="dxa"/>
          </w:tcPr>
          <w:p w:rsidR="00F63D0D" w:rsidRDefault="00F63D0D">
            <w:pPr>
              <w:pStyle w:val="ConsPlusNormal"/>
              <w:jc w:val="center"/>
            </w:pPr>
            <w:r>
              <w:t>10</w:t>
            </w:r>
          </w:p>
        </w:tc>
        <w:tc>
          <w:tcPr>
            <w:tcW w:w="1144" w:type="dxa"/>
          </w:tcPr>
          <w:p w:rsidR="00F63D0D" w:rsidRDefault="00F63D0D">
            <w:pPr>
              <w:pStyle w:val="ConsPlusNormal"/>
              <w:jc w:val="center"/>
            </w:pPr>
            <w:r>
              <w:t>11</w:t>
            </w:r>
          </w:p>
        </w:tc>
        <w:tc>
          <w:tcPr>
            <w:tcW w:w="1144" w:type="dxa"/>
          </w:tcPr>
          <w:p w:rsidR="00F63D0D" w:rsidRDefault="00F63D0D">
            <w:pPr>
              <w:pStyle w:val="ConsPlusNormal"/>
              <w:jc w:val="center"/>
            </w:pPr>
            <w:r>
              <w:t>12</w:t>
            </w:r>
          </w:p>
        </w:tc>
        <w:tc>
          <w:tcPr>
            <w:tcW w:w="1144" w:type="dxa"/>
          </w:tcPr>
          <w:p w:rsidR="00F63D0D" w:rsidRDefault="00F63D0D">
            <w:pPr>
              <w:pStyle w:val="ConsPlusNormal"/>
              <w:jc w:val="center"/>
            </w:pPr>
            <w:r>
              <w:t>13</w:t>
            </w:r>
          </w:p>
        </w:tc>
        <w:tc>
          <w:tcPr>
            <w:tcW w:w="1144" w:type="dxa"/>
          </w:tcPr>
          <w:p w:rsidR="00F63D0D" w:rsidRDefault="00F63D0D">
            <w:pPr>
              <w:pStyle w:val="ConsPlusNormal"/>
              <w:jc w:val="center"/>
            </w:pPr>
            <w:r>
              <w:t>14</w:t>
            </w:r>
          </w:p>
        </w:tc>
        <w:tc>
          <w:tcPr>
            <w:tcW w:w="1144" w:type="dxa"/>
          </w:tcPr>
          <w:p w:rsidR="00F63D0D" w:rsidRDefault="00F63D0D">
            <w:pPr>
              <w:pStyle w:val="ConsPlusNormal"/>
              <w:jc w:val="center"/>
            </w:pPr>
            <w:r>
              <w:t>15</w:t>
            </w:r>
          </w:p>
        </w:tc>
        <w:tc>
          <w:tcPr>
            <w:tcW w:w="1144" w:type="dxa"/>
          </w:tcPr>
          <w:p w:rsidR="00F63D0D" w:rsidRDefault="00F63D0D">
            <w:pPr>
              <w:pStyle w:val="ConsPlusNormal"/>
              <w:jc w:val="center"/>
            </w:pPr>
            <w:r>
              <w:t>16</w:t>
            </w:r>
          </w:p>
        </w:tc>
        <w:tc>
          <w:tcPr>
            <w:tcW w:w="1264" w:type="dxa"/>
          </w:tcPr>
          <w:p w:rsidR="00F63D0D" w:rsidRDefault="00F63D0D">
            <w:pPr>
              <w:pStyle w:val="ConsPlusNormal"/>
              <w:jc w:val="center"/>
            </w:pPr>
            <w:r>
              <w:t>17</w:t>
            </w:r>
          </w:p>
        </w:tc>
        <w:tc>
          <w:tcPr>
            <w:tcW w:w="1264" w:type="dxa"/>
            <w:tcBorders>
              <w:right w:val="nil"/>
            </w:tcBorders>
          </w:tcPr>
          <w:p w:rsidR="00F63D0D" w:rsidRDefault="00F63D0D">
            <w:pPr>
              <w:pStyle w:val="ConsPlusNormal"/>
              <w:jc w:val="center"/>
            </w:pPr>
            <w:r>
              <w:t>18</w:t>
            </w:r>
          </w:p>
        </w:tc>
      </w:tr>
      <w:tr w:rsidR="00F63D0D">
        <w:tc>
          <w:tcPr>
            <w:tcW w:w="850" w:type="dxa"/>
            <w:vMerge w:val="restart"/>
            <w:tcBorders>
              <w:left w:val="nil"/>
            </w:tcBorders>
          </w:tcPr>
          <w:p w:rsidR="00F63D0D" w:rsidRDefault="00F63D0D">
            <w:pPr>
              <w:pStyle w:val="ConsPlusNormal"/>
              <w:jc w:val="both"/>
            </w:pPr>
            <w:r>
              <w:t>Подпрограмма</w:t>
            </w:r>
          </w:p>
        </w:tc>
        <w:tc>
          <w:tcPr>
            <w:tcW w:w="1814" w:type="dxa"/>
            <w:vMerge w:val="restart"/>
          </w:tcPr>
          <w:p w:rsidR="00F63D0D" w:rsidRDefault="00F63D0D">
            <w:pPr>
              <w:pStyle w:val="ConsPlusNormal"/>
              <w:jc w:val="both"/>
            </w:pPr>
            <w:r>
              <w:t>"Развитие ветеринарии в Чувашской Республике"</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jc w:val="both"/>
            </w:pPr>
            <w:r>
              <w:t>ответственный исполнитель - Госветслужба Чувашии, соисполнители - бюджетные учреждения, подведомстве</w:t>
            </w:r>
            <w:r>
              <w:lastRenderedPageBreak/>
              <w:t>нные Госветслужбе Чувашии</w:t>
            </w: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603858,40</w:t>
            </w:r>
          </w:p>
        </w:tc>
        <w:tc>
          <w:tcPr>
            <w:tcW w:w="1144" w:type="dxa"/>
          </w:tcPr>
          <w:p w:rsidR="00F63D0D" w:rsidRDefault="00F63D0D">
            <w:pPr>
              <w:pStyle w:val="ConsPlusNormal"/>
              <w:jc w:val="center"/>
            </w:pPr>
            <w:r>
              <w:t>591911,30</w:t>
            </w:r>
          </w:p>
        </w:tc>
        <w:tc>
          <w:tcPr>
            <w:tcW w:w="1144" w:type="dxa"/>
          </w:tcPr>
          <w:p w:rsidR="00F63D0D" w:rsidRDefault="00F63D0D">
            <w:pPr>
              <w:pStyle w:val="ConsPlusNormal"/>
              <w:jc w:val="center"/>
            </w:pPr>
            <w:r>
              <w:t>597125,60</w:t>
            </w:r>
          </w:p>
        </w:tc>
        <w:tc>
          <w:tcPr>
            <w:tcW w:w="1144" w:type="dxa"/>
          </w:tcPr>
          <w:p w:rsidR="00F63D0D" w:rsidRDefault="00F63D0D">
            <w:pPr>
              <w:pStyle w:val="ConsPlusNormal"/>
              <w:jc w:val="center"/>
            </w:pPr>
            <w:r>
              <w:t>600963,60</w:t>
            </w:r>
          </w:p>
        </w:tc>
        <w:tc>
          <w:tcPr>
            <w:tcW w:w="1144" w:type="dxa"/>
          </w:tcPr>
          <w:p w:rsidR="00F63D0D" w:rsidRDefault="00F63D0D">
            <w:pPr>
              <w:pStyle w:val="ConsPlusNormal"/>
              <w:jc w:val="center"/>
            </w:pPr>
            <w:r>
              <w:t>563963,60</w:t>
            </w:r>
          </w:p>
        </w:tc>
        <w:tc>
          <w:tcPr>
            <w:tcW w:w="1144" w:type="dxa"/>
          </w:tcPr>
          <w:p w:rsidR="00F63D0D" w:rsidRDefault="00F63D0D">
            <w:pPr>
              <w:pStyle w:val="ConsPlusNormal"/>
              <w:jc w:val="center"/>
            </w:pPr>
            <w:r>
              <w:t>546064,90</w:t>
            </w:r>
          </w:p>
        </w:tc>
        <w:tc>
          <w:tcPr>
            <w:tcW w:w="1144" w:type="dxa"/>
          </w:tcPr>
          <w:p w:rsidR="00F63D0D" w:rsidRDefault="00F63D0D">
            <w:pPr>
              <w:pStyle w:val="ConsPlusNormal"/>
              <w:jc w:val="center"/>
            </w:pPr>
            <w:r>
              <w:t>546064,90</w:t>
            </w:r>
          </w:p>
        </w:tc>
        <w:tc>
          <w:tcPr>
            <w:tcW w:w="1264" w:type="dxa"/>
          </w:tcPr>
          <w:p w:rsidR="00F63D0D" w:rsidRDefault="00F63D0D">
            <w:pPr>
              <w:pStyle w:val="ConsPlusNormal"/>
              <w:jc w:val="center"/>
            </w:pPr>
            <w:r>
              <w:t>2730324,50</w:t>
            </w:r>
          </w:p>
        </w:tc>
        <w:tc>
          <w:tcPr>
            <w:tcW w:w="1264" w:type="dxa"/>
            <w:tcBorders>
              <w:right w:val="nil"/>
            </w:tcBorders>
          </w:tcPr>
          <w:p w:rsidR="00F63D0D" w:rsidRDefault="00F63D0D">
            <w:pPr>
              <w:pStyle w:val="ConsPlusNormal"/>
              <w:jc w:val="center"/>
            </w:pPr>
            <w:r>
              <w:t>2730324,50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Ц9700000000</w:t>
            </w:r>
          </w:p>
        </w:tc>
        <w:tc>
          <w:tcPr>
            <w:tcW w:w="510" w:type="dxa"/>
          </w:tcPr>
          <w:p w:rsidR="00F63D0D" w:rsidRDefault="00F63D0D">
            <w:pPr>
              <w:pStyle w:val="ConsPlusNormal"/>
            </w:pP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283800,50</w:t>
            </w:r>
          </w:p>
        </w:tc>
        <w:tc>
          <w:tcPr>
            <w:tcW w:w="1144" w:type="dxa"/>
          </w:tcPr>
          <w:p w:rsidR="00F63D0D" w:rsidRDefault="00F63D0D">
            <w:pPr>
              <w:pStyle w:val="ConsPlusNormal"/>
              <w:jc w:val="center"/>
            </w:pPr>
            <w:r>
              <w:t>243007,80</w:t>
            </w:r>
          </w:p>
        </w:tc>
        <w:tc>
          <w:tcPr>
            <w:tcW w:w="1144" w:type="dxa"/>
          </w:tcPr>
          <w:p w:rsidR="00F63D0D" w:rsidRDefault="00F63D0D">
            <w:pPr>
              <w:pStyle w:val="ConsPlusNormal"/>
              <w:jc w:val="center"/>
            </w:pPr>
            <w:r>
              <w:t>243222,10</w:t>
            </w:r>
          </w:p>
        </w:tc>
        <w:tc>
          <w:tcPr>
            <w:tcW w:w="1144" w:type="dxa"/>
          </w:tcPr>
          <w:p w:rsidR="00F63D0D" w:rsidRDefault="00F63D0D">
            <w:pPr>
              <w:pStyle w:val="ConsPlusNormal"/>
              <w:jc w:val="center"/>
            </w:pPr>
            <w:r>
              <w:t>242060,10</w:t>
            </w:r>
          </w:p>
        </w:tc>
        <w:tc>
          <w:tcPr>
            <w:tcW w:w="1144" w:type="dxa"/>
          </w:tcPr>
          <w:p w:rsidR="00F63D0D" w:rsidRDefault="00F63D0D">
            <w:pPr>
              <w:pStyle w:val="ConsPlusNormal"/>
              <w:jc w:val="center"/>
            </w:pPr>
            <w:r>
              <w:t>242060,10</w:t>
            </w:r>
          </w:p>
        </w:tc>
        <w:tc>
          <w:tcPr>
            <w:tcW w:w="1144" w:type="dxa"/>
          </w:tcPr>
          <w:p w:rsidR="00F63D0D" w:rsidRDefault="00F63D0D">
            <w:pPr>
              <w:pStyle w:val="ConsPlusNormal"/>
              <w:jc w:val="center"/>
            </w:pPr>
            <w:r>
              <w:t>224161,40</w:t>
            </w:r>
          </w:p>
        </w:tc>
        <w:tc>
          <w:tcPr>
            <w:tcW w:w="1144" w:type="dxa"/>
          </w:tcPr>
          <w:p w:rsidR="00F63D0D" w:rsidRDefault="00F63D0D">
            <w:pPr>
              <w:pStyle w:val="ConsPlusNormal"/>
              <w:jc w:val="center"/>
            </w:pPr>
            <w:r>
              <w:t>224161,40</w:t>
            </w:r>
          </w:p>
        </w:tc>
        <w:tc>
          <w:tcPr>
            <w:tcW w:w="1264" w:type="dxa"/>
          </w:tcPr>
          <w:p w:rsidR="00F63D0D" w:rsidRDefault="00F63D0D">
            <w:pPr>
              <w:pStyle w:val="ConsPlusNormal"/>
              <w:jc w:val="center"/>
            </w:pPr>
            <w:r>
              <w:t>1120807,00</w:t>
            </w:r>
          </w:p>
        </w:tc>
        <w:tc>
          <w:tcPr>
            <w:tcW w:w="1264" w:type="dxa"/>
            <w:tcBorders>
              <w:right w:val="nil"/>
            </w:tcBorders>
          </w:tcPr>
          <w:p w:rsidR="00F63D0D" w:rsidRDefault="00F63D0D">
            <w:pPr>
              <w:pStyle w:val="ConsPlusNormal"/>
              <w:jc w:val="center"/>
            </w:pPr>
            <w:r>
              <w:t>1120807,00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320057,90</w:t>
            </w:r>
          </w:p>
        </w:tc>
        <w:tc>
          <w:tcPr>
            <w:tcW w:w="1144" w:type="dxa"/>
          </w:tcPr>
          <w:p w:rsidR="00F63D0D" w:rsidRDefault="00F63D0D">
            <w:pPr>
              <w:pStyle w:val="ConsPlusNormal"/>
              <w:jc w:val="center"/>
            </w:pPr>
            <w:r>
              <w:t>348903,50</w:t>
            </w:r>
          </w:p>
        </w:tc>
        <w:tc>
          <w:tcPr>
            <w:tcW w:w="1144" w:type="dxa"/>
          </w:tcPr>
          <w:p w:rsidR="00F63D0D" w:rsidRDefault="00F63D0D">
            <w:pPr>
              <w:pStyle w:val="ConsPlusNormal"/>
              <w:jc w:val="center"/>
            </w:pPr>
            <w:r>
              <w:t>353903,50</w:t>
            </w:r>
          </w:p>
        </w:tc>
        <w:tc>
          <w:tcPr>
            <w:tcW w:w="1144" w:type="dxa"/>
          </w:tcPr>
          <w:p w:rsidR="00F63D0D" w:rsidRDefault="00F63D0D">
            <w:pPr>
              <w:pStyle w:val="ConsPlusNormal"/>
              <w:jc w:val="center"/>
            </w:pPr>
            <w:r>
              <w:t>358903,50</w:t>
            </w:r>
          </w:p>
        </w:tc>
        <w:tc>
          <w:tcPr>
            <w:tcW w:w="1144" w:type="dxa"/>
          </w:tcPr>
          <w:p w:rsidR="00F63D0D" w:rsidRDefault="00F63D0D">
            <w:pPr>
              <w:pStyle w:val="ConsPlusNormal"/>
              <w:jc w:val="center"/>
            </w:pPr>
            <w:r>
              <w:t>321903,50</w:t>
            </w:r>
          </w:p>
        </w:tc>
        <w:tc>
          <w:tcPr>
            <w:tcW w:w="1144" w:type="dxa"/>
          </w:tcPr>
          <w:p w:rsidR="00F63D0D" w:rsidRDefault="00F63D0D">
            <w:pPr>
              <w:pStyle w:val="ConsPlusNormal"/>
              <w:jc w:val="center"/>
            </w:pPr>
            <w:r>
              <w:t>321903,50</w:t>
            </w:r>
          </w:p>
        </w:tc>
        <w:tc>
          <w:tcPr>
            <w:tcW w:w="1144" w:type="dxa"/>
          </w:tcPr>
          <w:p w:rsidR="00F63D0D" w:rsidRDefault="00F63D0D">
            <w:pPr>
              <w:pStyle w:val="ConsPlusNormal"/>
              <w:jc w:val="center"/>
            </w:pPr>
            <w:r>
              <w:t>321903,50</w:t>
            </w:r>
          </w:p>
        </w:tc>
        <w:tc>
          <w:tcPr>
            <w:tcW w:w="1264" w:type="dxa"/>
          </w:tcPr>
          <w:p w:rsidR="00F63D0D" w:rsidRDefault="00F63D0D">
            <w:pPr>
              <w:pStyle w:val="ConsPlusNormal"/>
              <w:jc w:val="center"/>
            </w:pPr>
            <w:r>
              <w:t>1609517,50</w:t>
            </w:r>
          </w:p>
        </w:tc>
        <w:tc>
          <w:tcPr>
            <w:tcW w:w="1264" w:type="dxa"/>
            <w:tcBorders>
              <w:right w:val="nil"/>
            </w:tcBorders>
          </w:tcPr>
          <w:p w:rsidR="00F63D0D" w:rsidRDefault="00F63D0D">
            <w:pPr>
              <w:pStyle w:val="ConsPlusNormal"/>
              <w:jc w:val="center"/>
            </w:pPr>
            <w:r>
              <w:t>1609517,50</w:t>
            </w:r>
          </w:p>
        </w:tc>
      </w:tr>
      <w:tr w:rsidR="00F63D0D">
        <w:tc>
          <w:tcPr>
            <w:tcW w:w="19553" w:type="dxa"/>
            <w:gridSpan w:val="18"/>
            <w:tcBorders>
              <w:left w:val="nil"/>
              <w:right w:val="nil"/>
            </w:tcBorders>
          </w:tcPr>
          <w:p w:rsidR="00F63D0D" w:rsidRDefault="00F63D0D">
            <w:pPr>
              <w:pStyle w:val="ConsPlusNormal"/>
              <w:jc w:val="center"/>
              <w:outlineLvl w:val="3"/>
            </w:pPr>
            <w:r>
              <w:lastRenderedPageBreak/>
              <w:t>Цель "Предотвращение заноса и распространения вируса африканской чумы свиней на территории Чувашской Республики"</w:t>
            </w:r>
          </w:p>
        </w:tc>
      </w:tr>
      <w:tr w:rsidR="00F63D0D">
        <w:tc>
          <w:tcPr>
            <w:tcW w:w="850" w:type="dxa"/>
            <w:vMerge w:val="restart"/>
            <w:tcBorders>
              <w:left w:val="nil"/>
            </w:tcBorders>
          </w:tcPr>
          <w:p w:rsidR="00F63D0D" w:rsidRDefault="00F63D0D">
            <w:pPr>
              <w:pStyle w:val="ConsPlusNormal"/>
              <w:jc w:val="both"/>
            </w:pPr>
            <w:r>
              <w:t>Ведомственная целевая программа Чувашской Республики</w:t>
            </w:r>
          </w:p>
        </w:tc>
        <w:tc>
          <w:tcPr>
            <w:tcW w:w="1814" w:type="dxa"/>
            <w:vMerge w:val="restart"/>
          </w:tcPr>
          <w:p w:rsidR="00F63D0D" w:rsidRDefault="00F63D0D">
            <w:pPr>
              <w:pStyle w:val="ConsPlusNormal"/>
              <w:jc w:val="both"/>
            </w:pPr>
            <w:r>
              <w:t>"Предотвращение заноса и распространения вируса африканской чумы свиней на территории Чувашской Республики"</w:t>
            </w:r>
          </w:p>
        </w:tc>
        <w:tc>
          <w:tcPr>
            <w:tcW w:w="1077" w:type="dxa"/>
            <w:vMerge w:val="restart"/>
          </w:tcPr>
          <w:p w:rsidR="00F63D0D" w:rsidRDefault="00F63D0D">
            <w:pPr>
              <w:pStyle w:val="ConsPlusNormal"/>
              <w:jc w:val="both"/>
            </w:pPr>
            <w:r>
              <w:t>предупреждение возникновения и распространения заразных болезней животных</w:t>
            </w:r>
          </w:p>
        </w:tc>
        <w:tc>
          <w:tcPr>
            <w:tcW w:w="839" w:type="dxa"/>
            <w:vMerge w:val="restart"/>
          </w:tcPr>
          <w:p w:rsidR="00F63D0D" w:rsidRDefault="00F63D0D">
            <w:pPr>
              <w:pStyle w:val="ConsPlusNormal"/>
              <w:jc w:val="both"/>
            </w:pPr>
            <w:r>
              <w:t>ответственный исполнитель - Госветслужба Чувашии, соисполнители - бюджетные учреждения, подведомственные Госветслужбе Чувашии</w:t>
            </w: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179057,90</w:t>
            </w:r>
          </w:p>
        </w:tc>
        <w:tc>
          <w:tcPr>
            <w:tcW w:w="1144" w:type="dxa"/>
          </w:tcPr>
          <w:p w:rsidR="00F63D0D" w:rsidRDefault="00F63D0D">
            <w:pPr>
              <w:pStyle w:val="ConsPlusNormal"/>
              <w:jc w:val="center"/>
            </w:pPr>
            <w:r>
              <w:t>178903,50</w:t>
            </w:r>
          </w:p>
        </w:tc>
        <w:tc>
          <w:tcPr>
            <w:tcW w:w="1144" w:type="dxa"/>
          </w:tcPr>
          <w:p w:rsidR="00F63D0D" w:rsidRDefault="00F63D0D">
            <w:pPr>
              <w:pStyle w:val="ConsPlusNormal"/>
              <w:jc w:val="center"/>
            </w:pPr>
            <w:r>
              <w:t>178903,50</w:t>
            </w:r>
          </w:p>
        </w:tc>
        <w:tc>
          <w:tcPr>
            <w:tcW w:w="1144" w:type="dxa"/>
          </w:tcPr>
          <w:p w:rsidR="00F63D0D" w:rsidRDefault="00F63D0D">
            <w:pPr>
              <w:pStyle w:val="ConsPlusNormal"/>
              <w:jc w:val="center"/>
            </w:pPr>
            <w:r>
              <w:t>178903,50</w:t>
            </w:r>
          </w:p>
        </w:tc>
        <w:tc>
          <w:tcPr>
            <w:tcW w:w="1144" w:type="dxa"/>
          </w:tcPr>
          <w:p w:rsidR="00F63D0D" w:rsidRDefault="00F63D0D">
            <w:pPr>
              <w:pStyle w:val="ConsPlusNormal"/>
              <w:jc w:val="center"/>
            </w:pPr>
            <w:r>
              <w:t>178903,50</w:t>
            </w:r>
          </w:p>
        </w:tc>
        <w:tc>
          <w:tcPr>
            <w:tcW w:w="1144" w:type="dxa"/>
          </w:tcPr>
          <w:p w:rsidR="00F63D0D" w:rsidRDefault="00F63D0D">
            <w:pPr>
              <w:pStyle w:val="ConsPlusNormal"/>
              <w:jc w:val="center"/>
            </w:pPr>
            <w:r>
              <w:t>178903,50</w:t>
            </w:r>
          </w:p>
        </w:tc>
        <w:tc>
          <w:tcPr>
            <w:tcW w:w="1144" w:type="dxa"/>
          </w:tcPr>
          <w:p w:rsidR="00F63D0D" w:rsidRDefault="00F63D0D">
            <w:pPr>
              <w:pStyle w:val="ConsPlusNormal"/>
              <w:jc w:val="center"/>
            </w:pPr>
            <w:r>
              <w:t>178903,50</w:t>
            </w:r>
          </w:p>
        </w:tc>
        <w:tc>
          <w:tcPr>
            <w:tcW w:w="1264" w:type="dxa"/>
          </w:tcPr>
          <w:p w:rsidR="00F63D0D" w:rsidRDefault="00F63D0D">
            <w:pPr>
              <w:pStyle w:val="ConsPlusNormal"/>
              <w:jc w:val="center"/>
            </w:pPr>
            <w:r>
              <w:t>894517,50</w:t>
            </w:r>
          </w:p>
        </w:tc>
        <w:tc>
          <w:tcPr>
            <w:tcW w:w="1264" w:type="dxa"/>
            <w:tcBorders>
              <w:right w:val="nil"/>
            </w:tcBorders>
          </w:tcPr>
          <w:p w:rsidR="00F63D0D" w:rsidRDefault="00F63D0D">
            <w:pPr>
              <w:pStyle w:val="ConsPlusNormal"/>
              <w:jc w:val="center"/>
            </w:pPr>
            <w:r>
              <w:t>894517,50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179057,90</w:t>
            </w:r>
          </w:p>
        </w:tc>
        <w:tc>
          <w:tcPr>
            <w:tcW w:w="1144" w:type="dxa"/>
          </w:tcPr>
          <w:p w:rsidR="00F63D0D" w:rsidRDefault="00F63D0D">
            <w:pPr>
              <w:pStyle w:val="ConsPlusNormal"/>
              <w:jc w:val="center"/>
            </w:pPr>
            <w:r>
              <w:t>178903,50</w:t>
            </w:r>
          </w:p>
        </w:tc>
        <w:tc>
          <w:tcPr>
            <w:tcW w:w="1144" w:type="dxa"/>
          </w:tcPr>
          <w:p w:rsidR="00F63D0D" w:rsidRDefault="00F63D0D">
            <w:pPr>
              <w:pStyle w:val="ConsPlusNormal"/>
              <w:jc w:val="center"/>
            </w:pPr>
            <w:r>
              <w:t>178903,50</w:t>
            </w:r>
          </w:p>
        </w:tc>
        <w:tc>
          <w:tcPr>
            <w:tcW w:w="1144" w:type="dxa"/>
          </w:tcPr>
          <w:p w:rsidR="00F63D0D" w:rsidRDefault="00F63D0D">
            <w:pPr>
              <w:pStyle w:val="ConsPlusNormal"/>
              <w:jc w:val="center"/>
            </w:pPr>
            <w:r>
              <w:t>178903,50</w:t>
            </w:r>
          </w:p>
        </w:tc>
        <w:tc>
          <w:tcPr>
            <w:tcW w:w="1144" w:type="dxa"/>
          </w:tcPr>
          <w:p w:rsidR="00F63D0D" w:rsidRDefault="00F63D0D">
            <w:pPr>
              <w:pStyle w:val="ConsPlusNormal"/>
              <w:jc w:val="center"/>
            </w:pPr>
            <w:r>
              <w:t>178903,50</w:t>
            </w:r>
          </w:p>
        </w:tc>
        <w:tc>
          <w:tcPr>
            <w:tcW w:w="1144" w:type="dxa"/>
          </w:tcPr>
          <w:p w:rsidR="00F63D0D" w:rsidRDefault="00F63D0D">
            <w:pPr>
              <w:pStyle w:val="ConsPlusNormal"/>
              <w:jc w:val="center"/>
            </w:pPr>
            <w:r>
              <w:t>178903,50</w:t>
            </w:r>
          </w:p>
        </w:tc>
        <w:tc>
          <w:tcPr>
            <w:tcW w:w="1144" w:type="dxa"/>
          </w:tcPr>
          <w:p w:rsidR="00F63D0D" w:rsidRDefault="00F63D0D">
            <w:pPr>
              <w:pStyle w:val="ConsPlusNormal"/>
              <w:jc w:val="center"/>
            </w:pPr>
            <w:r>
              <w:t>178903,50</w:t>
            </w:r>
          </w:p>
        </w:tc>
        <w:tc>
          <w:tcPr>
            <w:tcW w:w="1264" w:type="dxa"/>
          </w:tcPr>
          <w:p w:rsidR="00F63D0D" w:rsidRDefault="00F63D0D">
            <w:pPr>
              <w:pStyle w:val="ConsPlusNormal"/>
              <w:jc w:val="center"/>
            </w:pPr>
            <w:r>
              <w:t>894517,50</w:t>
            </w:r>
          </w:p>
        </w:tc>
        <w:tc>
          <w:tcPr>
            <w:tcW w:w="1264" w:type="dxa"/>
            <w:tcBorders>
              <w:right w:val="nil"/>
            </w:tcBorders>
          </w:tcPr>
          <w:p w:rsidR="00F63D0D" w:rsidRDefault="00F63D0D">
            <w:pPr>
              <w:pStyle w:val="ConsPlusNormal"/>
              <w:jc w:val="center"/>
            </w:pPr>
            <w:r>
              <w:t>894517,50</w:t>
            </w:r>
          </w:p>
        </w:tc>
      </w:tr>
      <w:tr w:rsidR="00F63D0D">
        <w:tc>
          <w:tcPr>
            <w:tcW w:w="2664" w:type="dxa"/>
            <w:gridSpan w:val="2"/>
            <w:vMerge w:val="restart"/>
            <w:tcBorders>
              <w:left w:val="nil"/>
            </w:tcBorders>
          </w:tcPr>
          <w:p w:rsidR="00F63D0D" w:rsidRDefault="00F63D0D">
            <w:pPr>
              <w:pStyle w:val="ConsPlusNormal"/>
              <w:jc w:val="both"/>
            </w:pPr>
            <w:r>
              <w:t xml:space="preserve">Целевые показатели (индикаторы) </w:t>
            </w:r>
            <w:r>
              <w:lastRenderedPageBreak/>
              <w:t>подпрограммы, увязанные с ВЦП</w:t>
            </w:r>
          </w:p>
        </w:tc>
        <w:tc>
          <w:tcPr>
            <w:tcW w:w="5106" w:type="dxa"/>
            <w:gridSpan w:val="6"/>
          </w:tcPr>
          <w:p w:rsidR="00F63D0D" w:rsidRDefault="00F63D0D">
            <w:pPr>
              <w:pStyle w:val="ConsPlusNormal"/>
              <w:jc w:val="both"/>
            </w:pPr>
            <w:r>
              <w:lastRenderedPageBreak/>
              <w:t xml:space="preserve">Объем продукции свиноводства (в живом весе), произведенный в хозяйствах всех категорий, тыс. </w:t>
            </w:r>
            <w:r>
              <w:lastRenderedPageBreak/>
              <w:t>тонн</w:t>
            </w:r>
          </w:p>
        </w:tc>
        <w:tc>
          <w:tcPr>
            <w:tcW w:w="1247" w:type="dxa"/>
          </w:tcPr>
          <w:p w:rsidR="00F63D0D" w:rsidRDefault="00F63D0D">
            <w:pPr>
              <w:pStyle w:val="ConsPlusNormal"/>
            </w:pPr>
          </w:p>
        </w:tc>
        <w:tc>
          <w:tcPr>
            <w:tcW w:w="1144" w:type="dxa"/>
          </w:tcPr>
          <w:p w:rsidR="00F63D0D" w:rsidRDefault="00F63D0D">
            <w:pPr>
              <w:pStyle w:val="ConsPlusNormal"/>
              <w:jc w:val="center"/>
            </w:pPr>
            <w:r>
              <w:t>25,4</w:t>
            </w:r>
          </w:p>
        </w:tc>
        <w:tc>
          <w:tcPr>
            <w:tcW w:w="1144" w:type="dxa"/>
          </w:tcPr>
          <w:p w:rsidR="00F63D0D" w:rsidRDefault="00F63D0D">
            <w:pPr>
              <w:pStyle w:val="ConsPlusNormal"/>
              <w:jc w:val="center"/>
            </w:pPr>
            <w:r>
              <w:t>26,0</w:t>
            </w:r>
          </w:p>
        </w:tc>
        <w:tc>
          <w:tcPr>
            <w:tcW w:w="1144" w:type="dxa"/>
          </w:tcPr>
          <w:p w:rsidR="00F63D0D" w:rsidRDefault="00F63D0D">
            <w:pPr>
              <w:pStyle w:val="ConsPlusNormal"/>
              <w:jc w:val="center"/>
            </w:pPr>
            <w:r>
              <w:t>27,0</w:t>
            </w:r>
          </w:p>
        </w:tc>
        <w:tc>
          <w:tcPr>
            <w:tcW w:w="1144" w:type="dxa"/>
          </w:tcPr>
          <w:p w:rsidR="00F63D0D" w:rsidRDefault="00F63D0D">
            <w:pPr>
              <w:pStyle w:val="ConsPlusNormal"/>
              <w:jc w:val="center"/>
            </w:pPr>
            <w:r>
              <w:t>28,0</w:t>
            </w:r>
          </w:p>
        </w:tc>
        <w:tc>
          <w:tcPr>
            <w:tcW w:w="1144" w:type="dxa"/>
          </w:tcPr>
          <w:p w:rsidR="00F63D0D" w:rsidRDefault="00F63D0D">
            <w:pPr>
              <w:pStyle w:val="ConsPlusNormal"/>
              <w:jc w:val="center"/>
            </w:pPr>
            <w:r>
              <w:t>28,0</w:t>
            </w:r>
          </w:p>
        </w:tc>
        <w:tc>
          <w:tcPr>
            <w:tcW w:w="1144" w:type="dxa"/>
          </w:tcPr>
          <w:p w:rsidR="00F63D0D" w:rsidRDefault="00F63D0D">
            <w:pPr>
              <w:pStyle w:val="ConsPlusNormal"/>
              <w:jc w:val="center"/>
            </w:pPr>
            <w:r>
              <w:t>28,0</w:t>
            </w:r>
          </w:p>
        </w:tc>
        <w:tc>
          <w:tcPr>
            <w:tcW w:w="1144" w:type="dxa"/>
          </w:tcPr>
          <w:p w:rsidR="00F63D0D" w:rsidRDefault="00F63D0D">
            <w:pPr>
              <w:pStyle w:val="ConsPlusNormal"/>
              <w:jc w:val="center"/>
            </w:pPr>
            <w:r>
              <w:t>28,0</w:t>
            </w:r>
          </w:p>
        </w:tc>
        <w:tc>
          <w:tcPr>
            <w:tcW w:w="1264" w:type="dxa"/>
          </w:tcPr>
          <w:p w:rsidR="00F63D0D" w:rsidRDefault="00F63D0D">
            <w:pPr>
              <w:pStyle w:val="ConsPlusNormal"/>
              <w:jc w:val="center"/>
            </w:pPr>
            <w:r>
              <w:t>28,0</w:t>
            </w:r>
          </w:p>
        </w:tc>
        <w:tc>
          <w:tcPr>
            <w:tcW w:w="1264" w:type="dxa"/>
            <w:tcBorders>
              <w:right w:val="nil"/>
            </w:tcBorders>
          </w:tcPr>
          <w:p w:rsidR="00F63D0D" w:rsidRDefault="00F63D0D">
            <w:pPr>
              <w:pStyle w:val="ConsPlusNormal"/>
              <w:jc w:val="center"/>
            </w:pPr>
            <w:r>
              <w:t>28,0</w:t>
            </w:r>
          </w:p>
        </w:tc>
      </w:tr>
      <w:tr w:rsidR="00F63D0D">
        <w:tc>
          <w:tcPr>
            <w:tcW w:w="2664" w:type="dxa"/>
            <w:gridSpan w:val="2"/>
            <w:vMerge/>
            <w:tcBorders>
              <w:left w:val="nil"/>
            </w:tcBorders>
          </w:tcPr>
          <w:p w:rsidR="00F63D0D" w:rsidRDefault="00F63D0D"/>
        </w:tc>
        <w:tc>
          <w:tcPr>
            <w:tcW w:w="5106" w:type="dxa"/>
            <w:gridSpan w:val="6"/>
          </w:tcPr>
          <w:p w:rsidR="00F63D0D" w:rsidRDefault="00F63D0D">
            <w:pPr>
              <w:pStyle w:val="ConsPlusNormal"/>
              <w:jc w:val="both"/>
            </w:pPr>
            <w:r>
              <w:t>Удельный вес поголовья свиней свиноводческих хозяйств, имеющих уровень биологической защиты III и IV уровня компартмента, %</w:t>
            </w:r>
          </w:p>
        </w:tc>
        <w:tc>
          <w:tcPr>
            <w:tcW w:w="1247" w:type="dxa"/>
          </w:tcPr>
          <w:p w:rsidR="00F63D0D" w:rsidRDefault="00F63D0D">
            <w:pPr>
              <w:pStyle w:val="ConsPlusNormal"/>
            </w:pPr>
          </w:p>
        </w:tc>
        <w:tc>
          <w:tcPr>
            <w:tcW w:w="1144" w:type="dxa"/>
          </w:tcPr>
          <w:p w:rsidR="00F63D0D" w:rsidRDefault="00F63D0D">
            <w:pPr>
              <w:pStyle w:val="ConsPlusNormal"/>
              <w:jc w:val="center"/>
            </w:pPr>
            <w:r>
              <w:t>85,1</w:t>
            </w:r>
          </w:p>
        </w:tc>
        <w:tc>
          <w:tcPr>
            <w:tcW w:w="1144" w:type="dxa"/>
          </w:tcPr>
          <w:p w:rsidR="00F63D0D" w:rsidRDefault="00F63D0D">
            <w:pPr>
              <w:pStyle w:val="ConsPlusNormal"/>
              <w:jc w:val="center"/>
            </w:pPr>
            <w:r>
              <w:t>90,0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264" w:type="dxa"/>
          </w:tcPr>
          <w:p w:rsidR="00F63D0D" w:rsidRDefault="00F63D0D">
            <w:pPr>
              <w:pStyle w:val="ConsPlusNormal"/>
              <w:jc w:val="center"/>
            </w:pPr>
            <w:r>
              <w:t>100,0</w:t>
            </w:r>
          </w:p>
        </w:tc>
        <w:tc>
          <w:tcPr>
            <w:tcW w:w="1264" w:type="dxa"/>
            <w:tcBorders>
              <w:right w:val="nil"/>
            </w:tcBorders>
          </w:tcPr>
          <w:p w:rsidR="00F63D0D" w:rsidRDefault="00F63D0D">
            <w:pPr>
              <w:pStyle w:val="ConsPlusNormal"/>
              <w:jc w:val="center"/>
            </w:pPr>
            <w:r>
              <w:t>100,0</w:t>
            </w:r>
          </w:p>
        </w:tc>
      </w:tr>
      <w:tr w:rsidR="00F63D0D">
        <w:tc>
          <w:tcPr>
            <w:tcW w:w="850" w:type="dxa"/>
            <w:vMerge w:val="restart"/>
            <w:tcBorders>
              <w:left w:val="nil"/>
            </w:tcBorders>
          </w:tcPr>
          <w:p w:rsidR="00F63D0D" w:rsidRDefault="00F63D0D">
            <w:pPr>
              <w:pStyle w:val="ConsPlusNormal"/>
              <w:jc w:val="both"/>
            </w:pPr>
            <w:r>
              <w:t>Мероприятие 1</w:t>
            </w:r>
          </w:p>
        </w:tc>
        <w:tc>
          <w:tcPr>
            <w:tcW w:w="1814" w:type="dxa"/>
            <w:vMerge w:val="restart"/>
          </w:tcPr>
          <w:p w:rsidR="00F63D0D" w:rsidRDefault="00F63D0D">
            <w:pPr>
              <w:pStyle w:val="ConsPlusNormal"/>
              <w:jc w:val="both"/>
            </w:pPr>
            <w:r>
              <w:t>Осуществление модернизации лабораторной базы БУ Чувашской Республики "Чувашская республиканская ветлаборатория" Госветслужбы Чувашии и улучшение проводимых диагностических исследований</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230,40</w:t>
            </w:r>
          </w:p>
        </w:tc>
        <w:tc>
          <w:tcPr>
            <w:tcW w:w="1144" w:type="dxa"/>
          </w:tcPr>
          <w:p w:rsidR="00F63D0D" w:rsidRDefault="00F63D0D">
            <w:pPr>
              <w:pStyle w:val="ConsPlusNormal"/>
              <w:jc w:val="center"/>
            </w:pPr>
            <w:r>
              <w:t>76,00</w:t>
            </w:r>
          </w:p>
        </w:tc>
        <w:tc>
          <w:tcPr>
            <w:tcW w:w="1144" w:type="dxa"/>
          </w:tcPr>
          <w:p w:rsidR="00F63D0D" w:rsidRDefault="00F63D0D">
            <w:pPr>
              <w:pStyle w:val="ConsPlusNormal"/>
              <w:jc w:val="center"/>
            </w:pPr>
            <w:r>
              <w:t>76,00</w:t>
            </w:r>
          </w:p>
        </w:tc>
        <w:tc>
          <w:tcPr>
            <w:tcW w:w="1144" w:type="dxa"/>
          </w:tcPr>
          <w:p w:rsidR="00F63D0D" w:rsidRDefault="00F63D0D">
            <w:pPr>
              <w:pStyle w:val="ConsPlusNormal"/>
              <w:jc w:val="center"/>
            </w:pPr>
            <w:r>
              <w:t>76,00</w:t>
            </w:r>
          </w:p>
        </w:tc>
        <w:tc>
          <w:tcPr>
            <w:tcW w:w="1144" w:type="dxa"/>
          </w:tcPr>
          <w:p w:rsidR="00F63D0D" w:rsidRDefault="00F63D0D">
            <w:pPr>
              <w:pStyle w:val="ConsPlusNormal"/>
              <w:jc w:val="center"/>
            </w:pPr>
            <w:r>
              <w:t>76,00</w:t>
            </w:r>
          </w:p>
        </w:tc>
        <w:tc>
          <w:tcPr>
            <w:tcW w:w="1144" w:type="dxa"/>
          </w:tcPr>
          <w:p w:rsidR="00F63D0D" w:rsidRDefault="00F63D0D">
            <w:pPr>
              <w:pStyle w:val="ConsPlusNormal"/>
              <w:jc w:val="center"/>
            </w:pPr>
            <w:r>
              <w:t>76,00</w:t>
            </w:r>
          </w:p>
        </w:tc>
        <w:tc>
          <w:tcPr>
            <w:tcW w:w="1144" w:type="dxa"/>
          </w:tcPr>
          <w:p w:rsidR="00F63D0D" w:rsidRDefault="00F63D0D">
            <w:pPr>
              <w:pStyle w:val="ConsPlusNormal"/>
              <w:jc w:val="center"/>
            </w:pPr>
            <w:r>
              <w:t>76,00</w:t>
            </w:r>
          </w:p>
        </w:tc>
        <w:tc>
          <w:tcPr>
            <w:tcW w:w="1264" w:type="dxa"/>
          </w:tcPr>
          <w:p w:rsidR="00F63D0D" w:rsidRDefault="00F63D0D">
            <w:pPr>
              <w:pStyle w:val="ConsPlusNormal"/>
              <w:jc w:val="center"/>
            </w:pPr>
            <w:r>
              <w:t>380,00</w:t>
            </w:r>
          </w:p>
        </w:tc>
        <w:tc>
          <w:tcPr>
            <w:tcW w:w="1264" w:type="dxa"/>
            <w:tcBorders>
              <w:right w:val="nil"/>
            </w:tcBorders>
          </w:tcPr>
          <w:p w:rsidR="00F63D0D" w:rsidRDefault="00F63D0D">
            <w:pPr>
              <w:pStyle w:val="ConsPlusNormal"/>
              <w:jc w:val="center"/>
            </w:pPr>
            <w:r>
              <w:t>380,00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230,40</w:t>
            </w:r>
          </w:p>
        </w:tc>
        <w:tc>
          <w:tcPr>
            <w:tcW w:w="1144" w:type="dxa"/>
          </w:tcPr>
          <w:p w:rsidR="00F63D0D" w:rsidRDefault="00F63D0D">
            <w:pPr>
              <w:pStyle w:val="ConsPlusNormal"/>
              <w:jc w:val="center"/>
            </w:pPr>
            <w:r>
              <w:t>76,00</w:t>
            </w:r>
          </w:p>
        </w:tc>
        <w:tc>
          <w:tcPr>
            <w:tcW w:w="1144" w:type="dxa"/>
          </w:tcPr>
          <w:p w:rsidR="00F63D0D" w:rsidRDefault="00F63D0D">
            <w:pPr>
              <w:pStyle w:val="ConsPlusNormal"/>
              <w:jc w:val="center"/>
            </w:pPr>
            <w:r>
              <w:t>76,00</w:t>
            </w:r>
          </w:p>
        </w:tc>
        <w:tc>
          <w:tcPr>
            <w:tcW w:w="1144" w:type="dxa"/>
          </w:tcPr>
          <w:p w:rsidR="00F63D0D" w:rsidRDefault="00F63D0D">
            <w:pPr>
              <w:pStyle w:val="ConsPlusNormal"/>
              <w:jc w:val="center"/>
            </w:pPr>
            <w:r>
              <w:t>76,00</w:t>
            </w:r>
          </w:p>
        </w:tc>
        <w:tc>
          <w:tcPr>
            <w:tcW w:w="1144" w:type="dxa"/>
          </w:tcPr>
          <w:p w:rsidR="00F63D0D" w:rsidRDefault="00F63D0D">
            <w:pPr>
              <w:pStyle w:val="ConsPlusNormal"/>
              <w:jc w:val="center"/>
            </w:pPr>
            <w:r>
              <w:t>76,00</w:t>
            </w:r>
          </w:p>
        </w:tc>
        <w:tc>
          <w:tcPr>
            <w:tcW w:w="1144" w:type="dxa"/>
          </w:tcPr>
          <w:p w:rsidR="00F63D0D" w:rsidRDefault="00F63D0D">
            <w:pPr>
              <w:pStyle w:val="ConsPlusNormal"/>
              <w:jc w:val="center"/>
            </w:pPr>
            <w:r>
              <w:t>76,00</w:t>
            </w:r>
          </w:p>
        </w:tc>
        <w:tc>
          <w:tcPr>
            <w:tcW w:w="1144" w:type="dxa"/>
          </w:tcPr>
          <w:p w:rsidR="00F63D0D" w:rsidRDefault="00F63D0D">
            <w:pPr>
              <w:pStyle w:val="ConsPlusNormal"/>
              <w:jc w:val="center"/>
            </w:pPr>
            <w:r>
              <w:t>76,00</w:t>
            </w:r>
          </w:p>
        </w:tc>
        <w:tc>
          <w:tcPr>
            <w:tcW w:w="1264" w:type="dxa"/>
          </w:tcPr>
          <w:p w:rsidR="00F63D0D" w:rsidRDefault="00F63D0D">
            <w:pPr>
              <w:pStyle w:val="ConsPlusNormal"/>
              <w:jc w:val="center"/>
            </w:pPr>
            <w:r>
              <w:t>380,0</w:t>
            </w:r>
          </w:p>
        </w:tc>
        <w:tc>
          <w:tcPr>
            <w:tcW w:w="1264" w:type="dxa"/>
            <w:tcBorders>
              <w:right w:val="nil"/>
            </w:tcBorders>
          </w:tcPr>
          <w:p w:rsidR="00F63D0D" w:rsidRDefault="00F63D0D">
            <w:pPr>
              <w:pStyle w:val="ConsPlusNormal"/>
              <w:jc w:val="center"/>
            </w:pPr>
            <w:r>
              <w:t>380,0</w:t>
            </w:r>
          </w:p>
        </w:tc>
      </w:tr>
      <w:tr w:rsidR="00F63D0D">
        <w:tc>
          <w:tcPr>
            <w:tcW w:w="850" w:type="dxa"/>
            <w:vMerge w:val="restart"/>
            <w:tcBorders>
              <w:left w:val="nil"/>
            </w:tcBorders>
          </w:tcPr>
          <w:p w:rsidR="00F63D0D" w:rsidRDefault="00F63D0D">
            <w:pPr>
              <w:pStyle w:val="ConsPlusNormal"/>
              <w:jc w:val="both"/>
            </w:pPr>
            <w:r>
              <w:t>Мероприятие 2</w:t>
            </w:r>
          </w:p>
        </w:tc>
        <w:tc>
          <w:tcPr>
            <w:tcW w:w="1814" w:type="dxa"/>
            <w:vMerge w:val="restart"/>
          </w:tcPr>
          <w:p w:rsidR="00F63D0D" w:rsidRDefault="00F63D0D">
            <w:pPr>
              <w:pStyle w:val="ConsPlusNormal"/>
              <w:jc w:val="both"/>
            </w:pPr>
            <w:r>
              <w:t xml:space="preserve">Приобретение оборудования и материалов, необходимых для предупреждения заноса, распространения и ликвидации африканской чумы свиней (АЧС) на </w:t>
            </w:r>
            <w:r>
              <w:lastRenderedPageBreak/>
              <w:t>территории Чувашской Республики</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 xml:space="preserve">внебюджетные </w:t>
            </w:r>
            <w:r>
              <w:lastRenderedPageBreak/>
              <w:t>источники</w:t>
            </w:r>
          </w:p>
        </w:tc>
        <w:tc>
          <w:tcPr>
            <w:tcW w:w="1144" w:type="dxa"/>
          </w:tcPr>
          <w:p w:rsidR="00F63D0D" w:rsidRDefault="00F63D0D">
            <w:pPr>
              <w:pStyle w:val="ConsPlusNormal"/>
              <w:jc w:val="center"/>
            </w:pPr>
            <w:r>
              <w:lastRenderedPageBreak/>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lastRenderedPageBreak/>
              <w:t>Мероприятие 3</w:t>
            </w:r>
          </w:p>
        </w:tc>
        <w:tc>
          <w:tcPr>
            <w:tcW w:w="1814" w:type="dxa"/>
            <w:vMerge w:val="restart"/>
          </w:tcPr>
          <w:p w:rsidR="00F63D0D" w:rsidRDefault="00F63D0D">
            <w:pPr>
              <w:pStyle w:val="ConsPlusNormal"/>
              <w:jc w:val="both"/>
            </w:pPr>
            <w:r>
              <w:t>Строительство ограждений, приобретение оборудования для комплексов по дезинфекции и обеззараживанию транспорта, включая модернизацию санитарных пропускников сельскохозяйственных товаропроизводителей (за исключением личных подсобных хозяйств)</w:t>
            </w:r>
          </w:p>
        </w:tc>
        <w:tc>
          <w:tcPr>
            <w:tcW w:w="1077" w:type="dxa"/>
          </w:tcPr>
          <w:p w:rsidR="00F63D0D" w:rsidRDefault="00F63D0D">
            <w:pPr>
              <w:pStyle w:val="ConsPlusNormal"/>
            </w:pPr>
          </w:p>
        </w:tc>
        <w:tc>
          <w:tcPr>
            <w:tcW w:w="839" w:type="dxa"/>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178827,50</w:t>
            </w:r>
          </w:p>
        </w:tc>
        <w:tc>
          <w:tcPr>
            <w:tcW w:w="1144" w:type="dxa"/>
          </w:tcPr>
          <w:p w:rsidR="00F63D0D" w:rsidRDefault="00F63D0D">
            <w:pPr>
              <w:pStyle w:val="ConsPlusNormal"/>
              <w:jc w:val="center"/>
            </w:pPr>
            <w:r>
              <w:t>178827,50</w:t>
            </w:r>
          </w:p>
        </w:tc>
        <w:tc>
          <w:tcPr>
            <w:tcW w:w="1144" w:type="dxa"/>
          </w:tcPr>
          <w:p w:rsidR="00F63D0D" w:rsidRDefault="00F63D0D">
            <w:pPr>
              <w:pStyle w:val="ConsPlusNormal"/>
              <w:jc w:val="center"/>
            </w:pPr>
            <w:r>
              <w:t>178827,50</w:t>
            </w:r>
          </w:p>
        </w:tc>
        <w:tc>
          <w:tcPr>
            <w:tcW w:w="1144" w:type="dxa"/>
          </w:tcPr>
          <w:p w:rsidR="00F63D0D" w:rsidRDefault="00F63D0D">
            <w:pPr>
              <w:pStyle w:val="ConsPlusNormal"/>
              <w:jc w:val="center"/>
            </w:pPr>
            <w:r>
              <w:t>178827,50</w:t>
            </w:r>
          </w:p>
        </w:tc>
        <w:tc>
          <w:tcPr>
            <w:tcW w:w="1144" w:type="dxa"/>
          </w:tcPr>
          <w:p w:rsidR="00F63D0D" w:rsidRDefault="00F63D0D">
            <w:pPr>
              <w:pStyle w:val="ConsPlusNormal"/>
              <w:jc w:val="center"/>
            </w:pPr>
            <w:r>
              <w:t>178827,50</w:t>
            </w:r>
          </w:p>
        </w:tc>
        <w:tc>
          <w:tcPr>
            <w:tcW w:w="1144" w:type="dxa"/>
          </w:tcPr>
          <w:p w:rsidR="00F63D0D" w:rsidRDefault="00F63D0D">
            <w:pPr>
              <w:pStyle w:val="ConsPlusNormal"/>
              <w:jc w:val="center"/>
            </w:pPr>
            <w:r>
              <w:t>178827,50</w:t>
            </w:r>
          </w:p>
        </w:tc>
        <w:tc>
          <w:tcPr>
            <w:tcW w:w="1144" w:type="dxa"/>
          </w:tcPr>
          <w:p w:rsidR="00F63D0D" w:rsidRDefault="00F63D0D">
            <w:pPr>
              <w:pStyle w:val="ConsPlusNormal"/>
              <w:jc w:val="center"/>
            </w:pPr>
            <w:r>
              <w:t>178827,50</w:t>
            </w:r>
          </w:p>
        </w:tc>
        <w:tc>
          <w:tcPr>
            <w:tcW w:w="1264" w:type="dxa"/>
          </w:tcPr>
          <w:p w:rsidR="00F63D0D" w:rsidRDefault="00F63D0D">
            <w:pPr>
              <w:pStyle w:val="ConsPlusNormal"/>
              <w:jc w:val="center"/>
            </w:pPr>
            <w:r>
              <w:t>894137,50</w:t>
            </w:r>
          </w:p>
        </w:tc>
        <w:tc>
          <w:tcPr>
            <w:tcW w:w="1264" w:type="dxa"/>
            <w:tcBorders>
              <w:right w:val="nil"/>
            </w:tcBorders>
          </w:tcPr>
          <w:p w:rsidR="00F63D0D" w:rsidRDefault="00F63D0D">
            <w:pPr>
              <w:pStyle w:val="ConsPlusNormal"/>
              <w:jc w:val="center"/>
            </w:pPr>
            <w:r>
              <w:t>894137,50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tcPr>
          <w:p w:rsidR="00F63D0D" w:rsidRDefault="00F63D0D">
            <w:pPr>
              <w:pStyle w:val="ConsPlusNormal"/>
            </w:pPr>
          </w:p>
        </w:tc>
        <w:tc>
          <w:tcPr>
            <w:tcW w:w="839" w:type="dxa"/>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tcPr>
          <w:p w:rsidR="00F63D0D" w:rsidRDefault="00F63D0D">
            <w:pPr>
              <w:pStyle w:val="ConsPlusNormal"/>
            </w:pPr>
          </w:p>
        </w:tc>
        <w:tc>
          <w:tcPr>
            <w:tcW w:w="839" w:type="dxa"/>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tcPr>
          <w:p w:rsidR="00F63D0D" w:rsidRDefault="00F63D0D">
            <w:pPr>
              <w:pStyle w:val="ConsPlusNormal"/>
            </w:pPr>
          </w:p>
        </w:tc>
        <w:tc>
          <w:tcPr>
            <w:tcW w:w="839" w:type="dxa"/>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178827,50</w:t>
            </w:r>
          </w:p>
        </w:tc>
        <w:tc>
          <w:tcPr>
            <w:tcW w:w="1144" w:type="dxa"/>
          </w:tcPr>
          <w:p w:rsidR="00F63D0D" w:rsidRDefault="00F63D0D">
            <w:pPr>
              <w:pStyle w:val="ConsPlusNormal"/>
              <w:jc w:val="center"/>
            </w:pPr>
            <w:r>
              <w:t>178827,50</w:t>
            </w:r>
          </w:p>
        </w:tc>
        <w:tc>
          <w:tcPr>
            <w:tcW w:w="1144" w:type="dxa"/>
          </w:tcPr>
          <w:p w:rsidR="00F63D0D" w:rsidRDefault="00F63D0D">
            <w:pPr>
              <w:pStyle w:val="ConsPlusNormal"/>
              <w:jc w:val="center"/>
            </w:pPr>
            <w:r>
              <w:t>178827,50</w:t>
            </w:r>
          </w:p>
        </w:tc>
        <w:tc>
          <w:tcPr>
            <w:tcW w:w="1144" w:type="dxa"/>
          </w:tcPr>
          <w:p w:rsidR="00F63D0D" w:rsidRDefault="00F63D0D">
            <w:pPr>
              <w:pStyle w:val="ConsPlusNormal"/>
              <w:jc w:val="center"/>
            </w:pPr>
            <w:r>
              <w:t>178827,50</w:t>
            </w:r>
          </w:p>
        </w:tc>
        <w:tc>
          <w:tcPr>
            <w:tcW w:w="1144" w:type="dxa"/>
          </w:tcPr>
          <w:p w:rsidR="00F63D0D" w:rsidRDefault="00F63D0D">
            <w:pPr>
              <w:pStyle w:val="ConsPlusNormal"/>
              <w:jc w:val="center"/>
            </w:pPr>
            <w:r>
              <w:t>178827,50</w:t>
            </w:r>
          </w:p>
        </w:tc>
        <w:tc>
          <w:tcPr>
            <w:tcW w:w="1144" w:type="dxa"/>
          </w:tcPr>
          <w:p w:rsidR="00F63D0D" w:rsidRDefault="00F63D0D">
            <w:pPr>
              <w:pStyle w:val="ConsPlusNormal"/>
              <w:jc w:val="center"/>
            </w:pPr>
            <w:r>
              <w:t>178827,50</w:t>
            </w:r>
          </w:p>
        </w:tc>
        <w:tc>
          <w:tcPr>
            <w:tcW w:w="1144" w:type="dxa"/>
          </w:tcPr>
          <w:p w:rsidR="00F63D0D" w:rsidRDefault="00F63D0D">
            <w:pPr>
              <w:pStyle w:val="ConsPlusNormal"/>
              <w:jc w:val="center"/>
            </w:pPr>
            <w:r>
              <w:t>178827,50</w:t>
            </w:r>
          </w:p>
        </w:tc>
        <w:tc>
          <w:tcPr>
            <w:tcW w:w="1264" w:type="dxa"/>
          </w:tcPr>
          <w:p w:rsidR="00F63D0D" w:rsidRDefault="00F63D0D">
            <w:pPr>
              <w:pStyle w:val="ConsPlusNormal"/>
              <w:jc w:val="center"/>
            </w:pPr>
            <w:r>
              <w:t>894137,50</w:t>
            </w:r>
          </w:p>
        </w:tc>
        <w:tc>
          <w:tcPr>
            <w:tcW w:w="1264" w:type="dxa"/>
            <w:tcBorders>
              <w:right w:val="nil"/>
            </w:tcBorders>
          </w:tcPr>
          <w:p w:rsidR="00F63D0D" w:rsidRDefault="00F63D0D">
            <w:pPr>
              <w:pStyle w:val="ConsPlusNormal"/>
              <w:jc w:val="center"/>
            </w:pPr>
            <w:r>
              <w:t>894137,50</w:t>
            </w:r>
          </w:p>
        </w:tc>
      </w:tr>
      <w:tr w:rsidR="00F63D0D">
        <w:tc>
          <w:tcPr>
            <w:tcW w:w="850" w:type="dxa"/>
            <w:vMerge w:val="restart"/>
            <w:tcBorders>
              <w:left w:val="nil"/>
            </w:tcBorders>
          </w:tcPr>
          <w:p w:rsidR="00F63D0D" w:rsidRDefault="00F63D0D">
            <w:pPr>
              <w:pStyle w:val="ConsPlusNormal"/>
              <w:jc w:val="both"/>
            </w:pPr>
            <w:r>
              <w:t>Мероприятие 4</w:t>
            </w:r>
          </w:p>
        </w:tc>
        <w:tc>
          <w:tcPr>
            <w:tcW w:w="1814" w:type="dxa"/>
            <w:vMerge w:val="restart"/>
          </w:tcPr>
          <w:p w:rsidR="00F63D0D" w:rsidRDefault="00F63D0D">
            <w:pPr>
              <w:pStyle w:val="ConsPlusNormal"/>
              <w:jc w:val="both"/>
            </w:pPr>
            <w:r>
              <w:t xml:space="preserve">Проведение работы по разъяснению вопросов профилактики возникновения и распространения </w:t>
            </w:r>
            <w:r>
              <w:lastRenderedPageBreak/>
              <w:t>вируса африканской чумы свиней (АЧС) на территории Чувашской Республики</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 xml:space="preserve">республиканский бюджет </w:t>
            </w:r>
            <w:r>
              <w:lastRenderedPageBreak/>
              <w:t>Чувашской Республики</w:t>
            </w:r>
          </w:p>
        </w:tc>
        <w:tc>
          <w:tcPr>
            <w:tcW w:w="1144" w:type="dxa"/>
          </w:tcPr>
          <w:p w:rsidR="00F63D0D" w:rsidRDefault="00F63D0D">
            <w:pPr>
              <w:pStyle w:val="ConsPlusNormal"/>
              <w:jc w:val="center"/>
            </w:pPr>
            <w:r>
              <w:lastRenderedPageBreak/>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19553" w:type="dxa"/>
            <w:gridSpan w:val="18"/>
            <w:tcBorders>
              <w:left w:val="nil"/>
              <w:right w:val="nil"/>
            </w:tcBorders>
          </w:tcPr>
          <w:p w:rsidR="00F63D0D" w:rsidRDefault="00F63D0D">
            <w:pPr>
              <w:pStyle w:val="ConsPlusNormal"/>
              <w:jc w:val="center"/>
              <w:outlineLvl w:val="3"/>
            </w:pPr>
            <w:r>
              <w:t>Цель "Обеспечение эпизоотического и ветеринарно-санитарного благополучия Чувашской Республики"</w:t>
            </w:r>
          </w:p>
        </w:tc>
      </w:tr>
      <w:tr w:rsidR="00F63D0D">
        <w:tc>
          <w:tcPr>
            <w:tcW w:w="850" w:type="dxa"/>
            <w:vMerge w:val="restart"/>
            <w:tcBorders>
              <w:left w:val="nil"/>
            </w:tcBorders>
          </w:tcPr>
          <w:p w:rsidR="00F63D0D" w:rsidRDefault="00F63D0D">
            <w:pPr>
              <w:pStyle w:val="ConsPlusNormal"/>
              <w:jc w:val="both"/>
            </w:pPr>
            <w:r>
              <w:t>Основное мероприятие 1</w:t>
            </w:r>
          </w:p>
        </w:tc>
        <w:tc>
          <w:tcPr>
            <w:tcW w:w="1814" w:type="dxa"/>
            <w:vMerge w:val="restart"/>
          </w:tcPr>
          <w:p w:rsidR="00F63D0D" w:rsidRDefault="00F63D0D">
            <w:pPr>
              <w:pStyle w:val="ConsPlusNormal"/>
              <w:jc w:val="both"/>
            </w:pPr>
            <w:r>
              <w:t>Предупреждение и ликвидация болезней животных</w:t>
            </w:r>
          </w:p>
        </w:tc>
        <w:tc>
          <w:tcPr>
            <w:tcW w:w="1077" w:type="dxa"/>
            <w:vMerge w:val="restart"/>
          </w:tcPr>
          <w:p w:rsidR="00F63D0D" w:rsidRDefault="00F63D0D">
            <w:pPr>
              <w:pStyle w:val="ConsPlusNormal"/>
              <w:jc w:val="both"/>
            </w:pPr>
            <w:r>
              <w:t>предупреждение возникновения и распространения заразных болезней животных</w:t>
            </w: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371160,60</w:t>
            </w:r>
          </w:p>
        </w:tc>
        <w:tc>
          <w:tcPr>
            <w:tcW w:w="1144" w:type="dxa"/>
          </w:tcPr>
          <w:p w:rsidR="00F63D0D" w:rsidRDefault="00F63D0D">
            <w:pPr>
              <w:pStyle w:val="ConsPlusNormal"/>
              <w:jc w:val="center"/>
            </w:pPr>
            <w:r>
              <w:t>398698,90</w:t>
            </w:r>
          </w:p>
        </w:tc>
        <w:tc>
          <w:tcPr>
            <w:tcW w:w="1144" w:type="dxa"/>
          </w:tcPr>
          <w:p w:rsidR="00F63D0D" w:rsidRDefault="00F63D0D">
            <w:pPr>
              <w:pStyle w:val="ConsPlusNormal"/>
              <w:jc w:val="center"/>
            </w:pPr>
            <w:r>
              <w:t>410595,00</w:t>
            </w:r>
          </w:p>
        </w:tc>
        <w:tc>
          <w:tcPr>
            <w:tcW w:w="1144" w:type="dxa"/>
          </w:tcPr>
          <w:p w:rsidR="00F63D0D" w:rsidRDefault="00F63D0D">
            <w:pPr>
              <w:pStyle w:val="ConsPlusNormal"/>
              <w:jc w:val="center"/>
            </w:pPr>
            <w:r>
              <w:t>422060,10</w:t>
            </w:r>
          </w:p>
        </w:tc>
        <w:tc>
          <w:tcPr>
            <w:tcW w:w="1144" w:type="dxa"/>
          </w:tcPr>
          <w:p w:rsidR="00F63D0D" w:rsidRDefault="00F63D0D">
            <w:pPr>
              <w:pStyle w:val="ConsPlusNormal"/>
              <w:jc w:val="center"/>
            </w:pPr>
            <w:r>
              <w:t>385060,10</w:t>
            </w:r>
          </w:p>
        </w:tc>
        <w:tc>
          <w:tcPr>
            <w:tcW w:w="1144" w:type="dxa"/>
          </w:tcPr>
          <w:p w:rsidR="00F63D0D" w:rsidRDefault="00F63D0D">
            <w:pPr>
              <w:pStyle w:val="ConsPlusNormal"/>
              <w:jc w:val="center"/>
            </w:pPr>
            <w:r>
              <w:t>366458,70</w:t>
            </w:r>
          </w:p>
        </w:tc>
        <w:tc>
          <w:tcPr>
            <w:tcW w:w="1144" w:type="dxa"/>
          </w:tcPr>
          <w:p w:rsidR="00F63D0D" w:rsidRDefault="00F63D0D">
            <w:pPr>
              <w:pStyle w:val="ConsPlusNormal"/>
              <w:jc w:val="center"/>
            </w:pPr>
            <w:r>
              <w:t>366458,70</w:t>
            </w:r>
          </w:p>
        </w:tc>
        <w:tc>
          <w:tcPr>
            <w:tcW w:w="1264" w:type="dxa"/>
          </w:tcPr>
          <w:p w:rsidR="00F63D0D" w:rsidRDefault="00F63D0D">
            <w:pPr>
              <w:pStyle w:val="ConsPlusNormal"/>
              <w:jc w:val="center"/>
            </w:pPr>
            <w:r>
              <w:t>1832293,50</w:t>
            </w:r>
          </w:p>
        </w:tc>
        <w:tc>
          <w:tcPr>
            <w:tcW w:w="1264" w:type="dxa"/>
            <w:tcBorders>
              <w:right w:val="nil"/>
            </w:tcBorders>
          </w:tcPr>
          <w:p w:rsidR="00F63D0D" w:rsidRDefault="00F63D0D">
            <w:pPr>
              <w:pStyle w:val="ConsPlusNormal"/>
              <w:jc w:val="center"/>
            </w:pPr>
            <w:r>
              <w:t>1832293,50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Ц970100000</w:t>
            </w:r>
          </w:p>
        </w:tc>
        <w:tc>
          <w:tcPr>
            <w:tcW w:w="510" w:type="dxa"/>
          </w:tcPr>
          <w:p w:rsidR="00F63D0D" w:rsidRDefault="00F63D0D">
            <w:pPr>
              <w:pStyle w:val="ConsPlusNormal"/>
              <w:jc w:val="center"/>
            </w:pPr>
            <w:r>
              <w:t>500</w:t>
            </w:r>
          </w:p>
          <w:p w:rsidR="00F63D0D" w:rsidRDefault="00F63D0D">
            <w:pPr>
              <w:pStyle w:val="ConsPlusNormal"/>
              <w:jc w:val="center"/>
            </w:pPr>
            <w:r>
              <w:t>600</w:t>
            </w: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230160,60</w:t>
            </w:r>
          </w:p>
        </w:tc>
        <w:tc>
          <w:tcPr>
            <w:tcW w:w="1144" w:type="dxa"/>
          </w:tcPr>
          <w:p w:rsidR="00F63D0D" w:rsidRDefault="00F63D0D">
            <w:pPr>
              <w:pStyle w:val="ConsPlusNormal"/>
              <w:jc w:val="center"/>
            </w:pPr>
            <w:r>
              <w:t>228698,90</w:t>
            </w:r>
          </w:p>
        </w:tc>
        <w:tc>
          <w:tcPr>
            <w:tcW w:w="1144" w:type="dxa"/>
          </w:tcPr>
          <w:p w:rsidR="00F63D0D" w:rsidRDefault="00F63D0D">
            <w:pPr>
              <w:pStyle w:val="ConsPlusNormal"/>
              <w:jc w:val="center"/>
            </w:pPr>
            <w:r>
              <w:t>235595,00</w:t>
            </w:r>
          </w:p>
        </w:tc>
        <w:tc>
          <w:tcPr>
            <w:tcW w:w="1144" w:type="dxa"/>
          </w:tcPr>
          <w:p w:rsidR="00F63D0D" w:rsidRDefault="00F63D0D">
            <w:pPr>
              <w:pStyle w:val="ConsPlusNormal"/>
              <w:jc w:val="center"/>
            </w:pPr>
            <w:r>
              <w:t>242060,10</w:t>
            </w:r>
          </w:p>
        </w:tc>
        <w:tc>
          <w:tcPr>
            <w:tcW w:w="1144" w:type="dxa"/>
          </w:tcPr>
          <w:p w:rsidR="00F63D0D" w:rsidRDefault="00F63D0D">
            <w:pPr>
              <w:pStyle w:val="ConsPlusNormal"/>
              <w:jc w:val="center"/>
            </w:pPr>
            <w:r>
              <w:t>242060,10</w:t>
            </w:r>
          </w:p>
        </w:tc>
        <w:tc>
          <w:tcPr>
            <w:tcW w:w="1144" w:type="dxa"/>
          </w:tcPr>
          <w:p w:rsidR="00F63D0D" w:rsidRDefault="00F63D0D">
            <w:pPr>
              <w:pStyle w:val="ConsPlusNormal"/>
              <w:jc w:val="center"/>
            </w:pPr>
            <w:r>
              <w:t>223458,70</w:t>
            </w:r>
          </w:p>
        </w:tc>
        <w:tc>
          <w:tcPr>
            <w:tcW w:w="1144" w:type="dxa"/>
          </w:tcPr>
          <w:p w:rsidR="00F63D0D" w:rsidRDefault="00F63D0D">
            <w:pPr>
              <w:pStyle w:val="ConsPlusNormal"/>
              <w:jc w:val="center"/>
            </w:pPr>
            <w:r>
              <w:t>223458,70</w:t>
            </w:r>
          </w:p>
        </w:tc>
        <w:tc>
          <w:tcPr>
            <w:tcW w:w="1264" w:type="dxa"/>
          </w:tcPr>
          <w:p w:rsidR="00F63D0D" w:rsidRDefault="00F63D0D">
            <w:pPr>
              <w:pStyle w:val="ConsPlusNormal"/>
              <w:jc w:val="center"/>
            </w:pPr>
            <w:r>
              <w:t>1117293,50</w:t>
            </w:r>
          </w:p>
        </w:tc>
        <w:tc>
          <w:tcPr>
            <w:tcW w:w="1264" w:type="dxa"/>
            <w:tcBorders>
              <w:right w:val="nil"/>
            </w:tcBorders>
          </w:tcPr>
          <w:p w:rsidR="00F63D0D" w:rsidRDefault="00F63D0D">
            <w:pPr>
              <w:pStyle w:val="ConsPlusNormal"/>
              <w:jc w:val="center"/>
            </w:pPr>
            <w:r>
              <w:t>1117293,50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141000,00</w:t>
            </w:r>
          </w:p>
        </w:tc>
        <w:tc>
          <w:tcPr>
            <w:tcW w:w="1144" w:type="dxa"/>
          </w:tcPr>
          <w:p w:rsidR="00F63D0D" w:rsidRDefault="00F63D0D">
            <w:pPr>
              <w:pStyle w:val="ConsPlusNormal"/>
              <w:jc w:val="center"/>
            </w:pPr>
            <w:r>
              <w:t>170000,00</w:t>
            </w:r>
          </w:p>
        </w:tc>
        <w:tc>
          <w:tcPr>
            <w:tcW w:w="1144" w:type="dxa"/>
          </w:tcPr>
          <w:p w:rsidR="00F63D0D" w:rsidRDefault="00F63D0D">
            <w:pPr>
              <w:pStyle w:val="ConsPlusNormal"/>
              <w:jc w:val="center"/>
            </w:pPr>
            <w:r>
              <w:t>175000,00</w:t>
            </w:r>
          </w:p>
        </w:tc>
        <w:tc>
          <w:tcPr>
            <w:tcW w:w="1144" w:type="dxa"/>
          </w:tcPr>
          <w:p w:rsidR="00F63D0D" w:rsidRDefault="00F63D0D">
            <w:pPr>
              <w:pStyle w:val="ConsPlusNormal"/>
              <w:jc w:val="center"/>
            </w:pPr>
            <w:r>
              <w:t>180000,00</w:t>
            </w:r>
          </w:p>
        </w:tc>
        <w:tc>
          <w:tcPr>
            <w:tcW w:w="1144" w:type="dxa"/>
          </w:tcPr>
          <w:p w:rsidR="00F63D0D" w:rsidRDefault="00F63D0D">
            <w:pPr>
              <w:pStyle w:val="ConsPlusNormal"/>
              <w:jc w:val="center"/>
            </w:pPr>
            <w:r>
              <w:t>143000,00</w:t>
            </w:r>
          </w:p>
        </w:tc>
        <w:tc>
          <w:tcPr>
            <w:tcW w:w="1144" w:type="dxa"/>
          </w:tcPr>
          <w:p w:rsidR="00F63D0D" w:rsidRDefault="00F63D0D">
            <w:pPr>
              <w:pStyle w:val="ConsPlusNormal"/>
              <w:jc w:val="center"/>
            </w:pPr>
            <w:r>
              <w:t>143000,00</w:t>
            </w:r>
          </w:p>
        </w:tc>
        <w:tc>
          <w:tcPr>
            <w:tcW w:w="1144" w:type="dxa"/>
          </w:tcPr>
          <w:p w:rsidR="00F63D0D" w:rsidRDefault="00F63D0D">
            <w:pPr>
              <w:pStyle w:val="ConsPlusNormal"/>
              <w:jc w:val="center"/>
            </w:pPr>
            <w:r>
              <w:t>143000,00</w:t>
            </w:r>
          </w:p>
        </w:tc>
        <w:tc>
          <w:tcPr>
            <w:tcW w:w="1264" w:type="dxa"/>
          </w:tcPr>
          <w:p w:rsidR="00F63D0D" w:rsidRDefault="00F63D0D">
            <w:pPr>
              <w:pStyle w:val="ConsPlusNormal"/>
              <w:jc w:val="center"/>
            </w:pPr>
            <w:r>
              <w:t>715000,00</w:t>
            </w:r>
          </w:p>
        </w:tc>
        <w:tc>
          <w:tcPr>
            <w:tcW w:w="1264" w:type="dxa"/>
            <w:tcBorders>
              <w:right w:val="nil"/>
            </w:tcBorders>
          </w:tcPr>
          <w:p w:rsidR="00F63D0D" w:rsidRDefault="00F63D0D">
            <w:pPr>
              <w:pStyle w:val="ConsPlusNormal"/>
              <w:jc w:val="center"/>
            </w:pPr>
            <w:r>
              <w:t>715000,00</w:t>
            </w:r>
          </w:p>
        </w:tc>
      </w:tr>
      <w:tr w:rsidR="00F63D0D">
        <w:tc>
          <w:tcPr>
            <w:tcW w:w="2664" w:type="dxa"/>
            <w:gridSpan w:val="2"/>
            <w:vMerge w:val="restart"/>
            <w:tcBorders>
              <w:left w:val="nil"/>
            </w:tcBorders>
          </w:tcPr>
          <w:p w:rsidR="00F63D0D" w:rsidRDefault="00F63D0D">
            <w:pPr>
              <w:pStyle w:val="ConsPlusNormal"/>
              <w:jc w:val="both"/>
            </w:pPr>
            <w:r>
              <w:t>Целевые показатели (индикаторы) подпрограммы, увязанные с основным мероприятием 1</w:t>
            </w:r>
          </w:p>
        </w:tc>
        <w:tc>
          <w:tcPr>
            <w:tcW w:w="5106" w:type="dxa"/>
            <w:gridSpan w:val="6"/>
          </w:tcPr>
          <w:p w:rsidR="00F63D0D" w:rsidRDefault="00F63D0D">
            <w:pPr>
              <w:pStyle w:val="ConsPlusNormal"/>
              <w:jc w:val="both"/>
            </w:pPr>
            <w:r>
              <w:t>Выполнение планов ветеринарно-профилактических и противоэпизоотических мероприятий, %</w:t>
            </w:r>
          </w:p>
        </w:tc>
        <w:tc>
          <w:tcPr>
            <w:tcW w:w="1247" w:type="dxa"/>
          </w:tcPr>
          <w:p w:rsidR="00F63D0D" w:rsidRDefault="00F63D0D">
            <w:pPr>
              <w:pStyle w:val="ConsPlusNormal"/>
            </w:pP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264" w:type="dxa"/>
          </w:tcPr>
          <w:p w:rsidR="00F63D0D" w:rsidRDefault="00F63D0D">
            <w:pPr>
              <w:pStyle w:val="ConsPlusNormal"/>
              <w:jc w:val="center"/>
            </w:pPr>
            <w:r>
              <w:t>100,0</w:t>
            </w:r>
          </w:p>
        </w:tc>
        <w:tc>
          <w:tcPr>
            <w:tcW w:w="1264" w:type="dxa"/>
            <w:tcBorders>
              <w:right w:val="nil"/>
            </w:tcBorders>
          </w:tcPr>
          <w:p w:rsidR="00F63D0D" w:rsidRDefault="00F63D0D">
            <w:pPr>
              <w:pStyle w:val="ConsPlusNormal"/>
              <w:jc w:val="center"/>
            </w:pPr>
            <w:r>
              <w:t>100,0</w:t>
            </w:r>
          </w:p>
        </w:tc>
      </w:tr>
      <w:tr w:rsidR="00F63D0D">
        <w:tc>
          <w:tcPr>
            <w:tcW w:w="2664" w:type="dxa"/>
            <w:gridSpan w:val="2"/>
            <w:vMerge/>
            <w:tcBorders>
              <w:left w:val="nil"/>
            </w:tcBorders>
          </w:tcPr>
          <w:p w:rsidR="00F63D0D" w:rsidRDefault="00F63D0D"/>
        </w:tc>
        <w:tc>
          <w:tcPr>
            <w:tcW w:w="5106" w:type="dxa"/>
            <w:gridSpan w:val="6"/>
          </w:tcPr>
          <w:p w:rsidR="00F63D0D" w:rsidRDefault="00F63D0D">
            <w:pPr>
              <w:pStyle w:val="ConsPlusNormal"/>
              <w:jc w:val="both"/>
            </w:pPr>
            <w:r>
              <w:t>Выполнение плана эпизоотологического мониторинга заразных, в том числе особо опасных, болезней животных, %</w:t>
            </w:r>
          </w:p>
        </w:tc>
        <w:tc>
          <w:tcPr>
            <w:tcW w:w="1247" w:type="dxa"/>
          </w:tcPr>
          <w:p w:rsidR="00F63D0D" w:rsidRDefault="00F63D0D">
            <w:pPr>
              <w:pStyle w:val="ConsPlusNormal"/>
            </w:pP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264" w:type="dxa"/>
          </w:tcPr>
          <w:p w:rsidR="00F63D0D" w:rsidRDefault="00F63D0D">
            <w:pPr>
              <w:pStyle w:val="ConsPlusNormal"/>
              <w:jc w:val="center"/>
            </w:pPr>
            <w:r>
              <w:t>100,0</w:t>
            </w:r>
          </w:p>
        </w:tc>
        <w:tc>
          <w:tcPr>
            <w:tcW w:w="1264" w:type="dxa"/>
            <w:tcBorders>
              <w:right w:val="nil"/>
            </w:tcBorders>
          </w:tcPr>
          <w:p w:rsidR="00F63D0D" w:rsidRDefault="00F63D0D">
            <w:pPr>
              <w:pStyle w:val="ConsPlusNormal"/>
              <w:jc w:val="center"/>
            </w:pPr>
            <w:r>
              <w:t>100,0</w:t>
            </w:r>
          </w:p>
        </w:tc>
      </w:tr>
      <w:tr w:rsidR="00F63D0D">
        <w:tc>
          <w:tcPr>
            <w:tcW w:w="2664" w:type="dxa"/>
            <w:gridSpan w:val="2"/>
            <w:vMerge/>
            <w:tcBorders>
              <w:left w:val="nil"/>
            </w:tcBorders>
          </w:tcPr>
          <w:p w:rsidR="00F63D0D" w:rsidRDefault="00F63D0D"/>
        </w:tc>
        <w:tc>
          <w:tcPr>
            <w:tcW w:w="5106" w:type="dxa"/>
            <w:gridSpan w:val="6"/>
          </w:tcPr>
          <w:p w:rsidR="00F63D0D" w:rsidRDefault="00F63D0D">
            <w:pPr>
              <w:pStyle w:val="ConsPlusNormal"/>
              <w:jc w:val="both"/>
            </w:pPr>
            <w:r>
              <w:t xml:space="preserve">Отношение количества вакцинированных от бешенства государственными учреждениями </w:t>
            </w:r>
            <w:r>
              <w:lastRenderedPageBreak/>
              <w:t>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 %</w:t>
            </w:r>
          </w:p>
        </w:tc>
        <w:tc>
          <w:tcPr>
            <w:tcW w:w="1247" w:type="dxa"/>
          </w:tcPr>
          <w:p w:rsidR="00F63D0D" w:rsidRDefault="00F63D0D">
            <w:pPr>
              <w:pStyle w:val="ConsPlusNormal"/>
            </w:pP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264" w:type="dxa"/>
          </w:tcPr>
          <w:p w:rsidR="00F63D0D" w:rsidRDefault="00F63D0D">
            <w:pPr>
              <w:pStyle w:val="ConsPlusNormal"/>
              <w:jc w:val="center"/>
            </w:pPr>
            <w:r>
              <w:t>100,0</w:t>
            </w:r>
          </w:p>
        </w:tc>
        <w:tc>
          <w:tcPr>
            <w:tcW w:w="1264" w:type="dxa"/>
            <w:tcBorders>
              <w:right w:val="nil"/>
            </w:tcBorders>
          </w:tcPr>
          <w:p w:rsidR="00F63D0D" w:rsidRDefault="00F63D0D">
            <w:pPr>
              <w:pStyle w:val="ConsPlusNormal"/>
              <w:jc w:val="center"/>
            </w:pPr>
            <w:r>
              <w:t>100,0</w:t>
            </w:r>
          </w:p>
        </w:tc>
      </w:tr>
      <w:tr w:rsidR="00F63D0D">
        <w:tc>
          <w:tcPr>
            <w:tcW w:w="850" w:type="dxa"/>
            <w:vMerge w:val="restart"/>
            <w:tcBorders>
              <w:left w:val="nil"/>
            </w:tcBorders>
          </w:tcPr>
          <w:p w:rsidR="00F63D0D" w:rsidRDefault="00F63D0D">
            <w:pPr>
              <w:pStyle w:val="ConsPlusNormal"/>
              <w:jc w:val="both"/>
            </w:pPr>
            <w:r>
              <w:lastRenderedPageBreak/>
              <w:t>Мероприятие 1.1</w:t>
            </w:r>
          </w:p>
        </w:tc>
        <w:tc>
          <w:tcPr>
            <w:tcW w:w="1814" w:type="dxa"/>
            <w:vMerge w:val="restart"/>
          </w:tcPr>
          <w:p w:rsidR="00F63D0D" w:rsidRDefault="00F63D0D">
            <w:pPr>
              <w:pStyle w:val="ConsPlusNormal"/>
              <w:jc w:val="both"/>
            </w:pPr>
            <w:r>
              <w:t>Повышение квалификации ветеринарных специалистов</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Ц970xxxxxx</w:t>
            </w:r>
          </w:p>
        </w:tc>
        <w:tc>
          <w:tcPr>
            <w:tcW w:w="510" w:type="dxa"/>
          </w:tcPr>
          <w:p w:rsidR="00F63D0D" w:rsidRDefault="00F63D0D">
            <w:pPr>
              <w:pStyle w:val="ConsPlusNormal"/>
              <w:jc w:val="center"/>
            </w:pPr>
            <w:r>
              <w:t>600</w:t>
            </w: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1.2</w:t>
            </w:r>
          </w:p>
        </w:tc>
        <w:tc>
          <w:tcPr>
            <w:tcW w:w="1814" w:type="dxa"/>
            <w:vMerge w:val="restart"/>
          </w:tcPr>
          <w:p w:rsidR="00F63D0D" w:rsidRDefault="00F63D0D">
            <w:pPr>
              <w:pStyle w:val="ConsPlusNormal"/>
              <w:jc w:val="both"/>
            </w:pPr>
            <w:r>
              <w:t>Проведение эпизоотологического мониторинга заразных, в том числе особо опасных, болезней животных</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1202,60</w:t>
            </w:r>
          </w:p>
        </w:tc>
        <w:tc>
          <w:tcPr>
            <w:tcW w:w="1144" w:type="dxa"/>
          </w:tcPr>
          <w:p w:rsidR="00F63D0D" w:rsidRDefault="00F63D0D">
            <w:pPr>
              <w:pStyle w:val="ConsPlusNormal"/>
              <w:jc w:val="center"/>
            </w:pPr>
            <w:r>
              <w:t>144,60</w:t>
            </w:r>
          </w:p>
        </w:tc>
        <w:tc>
          <w:tcPr>
            <w:tcW w:w="1144" w:type="dxa"/>
          </w:tcPr>
          <w:p w:rsidR="00F63D0D" w:rsidRDefault="00F63D0D">
            <w:pPr>
              <w:pStyle w:val="ConsPlusNormal"/>
              <w:jc w:val="center"/>
            </w:pPr>
            <w:r>
              <w:t>300,00</w:t>
            </w:r>
          </w:p>
        </w:tc>
        <w:tc>
          <w:tcPr>
            <w:tcW w:w="1144" w:type="dxa"/>
          </w:tcPr>
          <w:p w:rsidR="00F63D0D" w:rsidRDefault="00F63D0D">
            <w:pPr>
              <w:pStyle w:val="ConsPlusNormal"/>
              <w:jc w:val="center"/>
            </w:pPr>
            <w:r>
              <w:t>1202,60</w:t>
            </w:r>
          </w:p>
        </w:tc>
        <w:tc>
          <w:tcPr>
            <w:tcW w:w="1144" w:type="dxa"/>
          </w:tcPr>
          <w:p w:rsidR="00F63D0D" w:rsidRDefault="00F63D0D">
            <w:pPr>
              <w:pStyle w:val="ConsPlusNormal"/>
              <w:jc w:val="center"/>
            </w:pPr>
            <w:r>
              <w:t>1202,60</w:t>
            </w:r>
          </w:p>
        </w:tc>
        <w:tc>
          <w:tcPr>
            <w:tcW w:w="1144" w:type="dxa"/>
          </w:tcPr>
          <w:p w:rsidR="00F63D0D" w:rsidRDefault="00F63D0D">
            <w:pPr>
              <w:pStyle w:val="ConsPlusNormal"/>
              <w:jc w:val="center"/>
            </w:pPr>
            <w:r>
              <w:t>1202,60</w:t>
            </w:r>
          </w:p>
        </w:tc>
        <w:tc>
          <w:tcPr>
            <w:tcW w:w="1144" w:type="dxa"/>
          </w:tcPr>
          <w:p w:rsidR="00F63D0D" w:rsidRDefault="00F63D0D">
            <w:pPr>
              <w:pStyle w:val="ConsPlusNormal"/>
              <w:jc w:val="center"/>
            </w:pPr>
            <w:r>
              <w:t>1202,60</w:t>
            </w:r>
          </w:p>
        </w:tc>
        <w:tc>
          <w:tcPr>
            <w:tcW w:w="1264" w:type="dxa"/>
          </w:tcPr>
          <w:p w:rsidR="00F63D0D" w:rsidRDefault="00F63D0D">
            <w:pPr>
              <w:pStyle w:val="ConsPlusNormal"/>
              <w:jc w:val="center"/>
            </w:pPr>
            <w:r>
              <w:t>6013,00</w:t>
            </w:r>
          </w:p>
        </w:tc>
        <w:tc>
          <w:tcPr>
            <w:tcW w:w="1264" w:type="dxa"/>
            <w:tcBorders>
              <w:right w:val="nil"/>
            </w:tcBorders>
          </w:tcPr>
          <w:p w:rsidR="00F63D0D" w:rsidRDefault="00F63D0D">
            <w:pPr>
              <w:pStyle w:val="ConsPlusNormal"/>
              <w:jc w:val="center"/>
            </w:pPr>
            <w:r>
              <w:t>6013,00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Ц970112700</w:t>
            </w:r>
          </w:p>
        </w:tc>
        <w:tc>
          <w:tcPr>
            <w:tcW w:w="510" w:type="dxa"/>
          </w:tcPr>
          <w:p w:rsidR="00F63D0D" w:rsidRDefault="00F63D0D">
            <w:pPr>
              <w:pStyle w:val="ConsPlusNormal"/>
              <w:jc w:val="center"/>
            </w:pPr>
            <w:r>
              <w:t>600</w:t>
            </w: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1202,60</w:t>
            </w:r>
          </w:p>
        </w:tc>
        <w:tc>
          <w:tcPr>
            <w:tcW w:w="1144" w:type="dxa"/>
          </w:tcPr>
          <w:p w:rsidR="00F63D0D" w:rsidRDefault="00F63D0D">
            <w:pPr>
              <w:pStyle w:val="ConsPlusNormal"/>
              <w:jc w:val="center"/>
            </w:pPr>
            <w:r>
              <w:t>144,60</w:t>
            </w:r>
          </w:p>
        </w:tc>
        <w:tc>
          <w:tcPr>
            <w:tcW w:w="1144" w:type="dxa"/>
          </w:tcPr>
          <w:p w:rsidR="00F63D0D" w:rsidRDefault="00F63D0D">
            <w:pPr>
              <w:pStyle w:val="ConsPlusNormal"/>
              <w:jc w:val="center"/>
            </w:pPr>
            <w:r>
              <w:t>300,00</w:t>
            </w:r>
          </w:p>
        </w:tc>
        <w:tc>
          <w:tcPr>
            <w:tcW w:w="1144" w:type="dxa"/>
          </w:tcPr>
          <w:p w:rsidR="00F63D0D" w:rsidRDefault="00F63D0D">
            <w:pPr>
              <w:pStyle w:val="ConsPlusNormal"/>
              <w:jc w:val="center"/>
            </w:pPr>
            <w:r>
              <w:t>1202,60</w:t>
            </w:r>
          </w:p>
        </w:tc>
        <w:tc>
          <w:tcPr>
            <w:tcW w:w="1144" w:type="dxa"/>
          </w:tcPr>
          <w:p w:rsidR="00F63D0D" w:rsidRDefault="00F63D0D">
            <w:pPr>
              <w:pStyle w:val="ConsPlusNormal"/>
              <w:jc w:val="center"/>
            </w:pPr>
            <w:r>
              <w:t>1202,60</w:t>
            </w:r>
          </w:p>
        </w:tc>
        <w:tc>
          <w:tcPr>
            <w:tcW w:w="1144" w:type="dxa"/>
          </w:tcPr>
          <w:p w:rsidR="00F63D0D" w:rsidRDefault="00F63D0D">
            <w:pPr>
              <w:pStyle w:val="ConsPlusNormal"/>
              <w:jc w:val="center"/>
            </w:pPr>
            <w:r>
              <w:t>1202,60</w:t>
            </w:r>
          </w:p>
        </w:tc>
        <w:tc>
          <w:tcPr>
            <w:tcW w:w="1144" w:type="dxa"/>
          </w:tcPr>
          <w:p w:rsidR="00F63D0D" w:rsidRDefault="00F63D0D">
            <w:pPr>
              <w:pStyle w:val="ConsPlusNormal"/>
              <w:jc w:val="center"/>
            </w:pPr>
            <w:r>
              <w:t>1202,60</w:t>
            </w:r>
          </w:p>
        </w:tc>
        <w:tc>
          <w:tcPr>
            <w:tcW w:w="1264" w:type="dxa"/>
          </w:tcPr>
          <w:p w:rsidR="00F63D0D" w:rsidRDefault="00F63D0D">
            <w:pPr>
              <w:pStyle w:val="ConsPlusNormal"/>
              <w:jc w:val="center"/>
            </w:pPr>
            <w:r>
              <w:t>6013,00</w:t>
            </w:r>
          </w:p>
        </w:tc>
        <w:tc>
          <w:tcPr>
            <w:tcW w:w="1264" w:type="dxa"/>
            <w:tcBorders>
              <w:right w:val="nil"/>
            </w:tcBorders>
          </w:tcPr>
          <w:p w:rsidR="00F63D0D" w:rsidRDefault="00F63D0D">
            <w:pPr>
              <w:pStyle w:val="ConsPlusNormal"/>
              <w:jc w:val="center"/>
            </w:pPr>
            <w:r>
              <w:t>6013,00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lastRenderedPageBreak/>
              <w:t>Мероприятие 1.3</w:t>
            </w:r>
          </w:p>
        </w:tc>
        <w:tc>
          <w:tcPr>
            <w:tcW w:w="1814" w:type="dxa"/>
            <w:vMerge w:val="restart"/>
          </w:tcPr>
          <w:p w:rsidR="00F63D0D" w:rsidRDefault="00F63D0D">
            <w:pPr>
              <w:pStyle w:val="ConsPlusNormal"/>
              <w:jc w:val="both"/>
            </w:pPr>
            <w:r>
              <w:t>Проведение противоэпизоотических мероприятий</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11843,70</w:t>
            </w:r>
          </w:p>
        </w:tc>
        <w:tc>
          <w:tcPr>
            <w:tcW w:w="1144" w:type="dxa"/>
          </w:tcPr>
          <w:p w:rsidR="00F63D0D" w:rsidRDefault="00F63D0D">
            <w:pPr>
              <w:pStyle w:val="ConsPlusNormal"/>
              <w:jc w:val="center"/>
            </w:pPr>
            <w:r>
              <w:t>1258,40</w:t>
            </w:r>
          </w:p>
        </w:tc>
        <w:tc>
          <w:tcPr>
            <w:tcW w:w="1144" w:type="dxa"/>
          </w:tcPr>
          <w:p w:rsidR="00F63D0D" w:rsidRDefault="00F63D0D">
            <w:pPr>
              <w:pStyle w:val="ConsPlusNormal"/>
              <w:jc w:val="center"/>
            </w:pPr>
            <w:r>
              <w:t>555,70</w:t>
            </w:r>
          </w:p>
        </w:tc>
        <w:tc>
          <w:tcPr>
            <w:tcW w:w="1144" w:type="dxa"/>
          </w:tcPr>
          <w:p w:rsidR="00F63D0D" w:rsidRDefault="00F63D0D">
            <w:pPr>
              <w:pStyle w:val="ConsPlusNormal"/>
              <w:jc w:val="center"/>
            </w:pPr>
            <w:r>
              <w:t>555,70</w:t>
            </w:r>
          </w:p>
        </w:tc>
        <w:tc>
          <w:tcPr>
            <w:tcW w:w="1144" w:type="dxa"/>
          </w:tcPr>
          <w:p w:rsidR="00F63D0D" w:rsidRDefault="00F63D0D">
            <w:pPr>
              <w:pStyle w:val="ConsPlusNormal"/>
              <w:jc w:val="center"/>
            </w:pPr>
            <w:r>
              <w:t>555,70</w:t>
            </w:r>
          </w:p>
        </w:tc>
        <w:tc>
          <w:tcPr>
            <w:tcW w:w="1144" w:type="dxa"/>
          </w:tcPr>
          <w:p w:rsidR="00F63D0D" w:rsidRDefault="00F63D0D">
            <w:pPr>
              <w:pStyle w:val="ConsPlusNormal"/>
              <w:jc w:val="center"/>
            </w:pPr>
            <w:r>
              <w:t>555,70</w:t>
            </w:r>
          </w:p>
        </w:tc>
        <w:tc>
          <w:tcPr>
            <w:tcW w:w="1144" w:type="dxa"/>
          </w:tcPr>
          <w:p w:rsidR="00F63D0D" w:rsidRDefault="00F63D0D">
            <w:pPr>
              <w:pStyle w:val="ConsPlusNormal"/>
              <w:jc w:val="center"/>
            </w:pPr>
            <w:r>
              <w:t>555,70</w:t>
            </w:r>
          </w:p>
        </w:tc>
        <w:tc>
          <w:tcPr>
            <w:tcW w:w="1264" w:type="dxa"/>
          </w:tcPr>
          <w:p w:rsidR="00F63D0D" w:rsidRDefault="00F63D0D">
            <w:pPr>
              <w:pStyle w:val="ConsPlusNormal"/>
              <w:jc w:val="center"/>
            </w:pPr>
            <w:r>
              <w:t>2778,50</w:t>
            </w:r>
          </w:p>
        </w:tc>
        <w:tc>
          <w:tcPr>
            <w:tcW w:w="1264" w:type="dxa"/>
            <w:tcBorders>
              <w:right w:val="nil"/>
            </w:tcBorders>
          </w:tcPr>
          <w:p w:rsidR="00F63D0D" w:rsidRDefault="00F63D0D">
            <w:pPr>
              <w:pStyle w:val="ConsPlusNormal"/>
              <w:jc w:val="center"/>
            </w:pPr>
            <w:r>
              <w:t>2778,50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Ц970112710</w:t>
            </w:r>
          </w:p>
        </w:tc>
        <w:tc>
          <w:tcPr>
            <w:tcW w:w="510" w:type="dxa"/>
          </w:tcPr>
          <w:p w:rsidR="00F63D0D" w:rsidRDefault="00F63D0D">
            <w:pPr>
              <w:pStyle w:val="ConsPlusNormal"/>
              <w:jc w:val="center"/>
            </w:pPr>
            <w:r>
              <w:t>600</w:t>
            </w: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11843,70</w:t>
            </w:r>
          </w:p>
        </w:tc>
        <w:tc>
          <w:tcPr>
            <w:tcW w:w="1144" w:type="dxa"/>
          </w:tcPr>
          <w:p w:rsidR="00F63D0D" w:rsidRDefault="00F63D0D">
            <w:pPr>
              <w:pStyle w:val="ConsPlusNormal"/>
              <w:jc w:val="center"/>
            </w:pPr>
            <w:r>
              <w:t>1258,40</w:t>
            </w:r>
          </w:p>
        </w:tc>
        <w:tc>
          <w:tcPr>
            <w:tcW w:w="1144" w:type="dxa"/>
          </w:tcPr>
          <w:p w:rsidR="00F63D0D" w:rsidRDefault="00F63D0D">
            <w:pPr>
              <w:pStyle w:val="ConsPlusNormal"/>
              <w:jc w:val="center"/>
            </w:pPr>
            <w:r>
              <w:t>555,70</w:t>
            </w:r>
          </w:p>
        </w:tc>
        <w:tc>
          <w:tcPr>
            <w:tcW w:w="1144" w:type="dxa"/>
          </w:tcPr>
          <w:p w:rsidR="00F63D0D" w:rsidRDefault="00F63D0D">
            <w:pPr>
              <w:pStyle w:val="ConsPlusNormal"/>
              <w:jc w:val="center"/>
            </w:pPr>
            <w:r>
              <w:t>555,70</w:t>
            </w:r>
          </w:p>
        </w:tc>
        <w:tc>
          <w:tcPr>
            <w:tcW w:w="1144" w:type="dxa"/>
          </w:tcPr>
          <w:p w:rsidR="00F63D0D" w:rsidRDefault="00F63D0D">
            <w:pPr>
              <w:pStyle w:val="ConsPlusNormal"/>
              <w:jc w:val="center"/>
            </w:pPr>
            <w:r>
              <w:t>555,70</w:t>
            </w:r>
          </w:p>
        </w:tc>
        <w:tc>
          <w:tcPr>
            <w:tcW w:w="1144" w:type="dxa"/>
          </w:tcPr>
          <w:p w:rsidR="00F63D0D" w:rsidRDefault="00F63D0D">
            <w:pPr>
              <w:pStyle w:val="ConsPlusNormal"/>
              <w:jc w:val="center"/>
            </w:pPr>
            <w:r>
              <w:t>555,70</w:t>
            </w:r>
          </w:p>
        </w:tc>
        <w:tc>
          <w:tcPr>
            <w:tcW w:w="1144" w:type="dxa"/>
          </w:tcPr>
          <w:p w:rsidR="00F63D0D" w:rsidRDefault="00F63D0D">
            <w:pPr>
              <w:pStyle w:val="ConsPlusNormal"/>
              <w:jc w:val="center"/>
            </w:pPr>
            <w:r>
              <w:t>555,70</w:t>
            </w:r>
          </w:p>
        </w:tc>
        <w:tc>
          <w:tcPr>
            <w:tcW w:w="1264" w:type="dxa"/>
          </w:tcPr>
          <w:p w:rsidR="00F63D0D" w:rsidRDefault="00F63D0D">
            <w:pPr>
              <w:pStyle w:val="ConsPlusNormal"/>
              <w:jc w:val="center"/>
            </w:pPr>
            <w:r>
              <w:t>2778,50</w:t>
            </w:r>
          </w:p>
        </w:tc>
        <w:tc>
          <w:tcPr>
            <w:tcW w:w="1264" w:type="dxa"/>
            <w:tcBorders>
              <w:right w:val="nil"/>
            </w:tcBorders>
          </w:tcPr>
          <w:p w:rsidR="00F63D0D" w:rsidRDefault="00F63D0D">
            <w:pPr>
              <w:pStyle w:val="ConsPlusNormal"/>
              <w:jc w:val="center"/>
            </w:pPr>
            <w:r>
              <w:t>2778,50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1.4</w:t>
            </w:r>
          </w:p>
        </w:tc>
        <w:tc>
          <w:tcPr>
            <w:tcW w:w="1814" w:type="dxa"/>
            <w:vMerge w:val="restart"/>
          </w:tcPr>
          <w:p w:rsidR="00F63D0D" w:rsidRDefault="00F63D0D">
            <w:pPr>
              <w:pStyle w:val="ConsPlusNormal"/>
              <w:jc w:val="both"/>
            </w:pPr>
            <w:r>
              <w:t xml:space="preserve">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w:t>
            </w:r>
            <w:r>
              <w:lastRenderedPageBreak/>
              <w:t>и предоставлению субвенций бюджетам поселений на осуществление указанных полномочий</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1905,80</w:t>
            </w:r>
          </w:p>
        </w:tc>
        <w:tc>
          <w:tcPr>
            <w:tcW w:w="1144" w:type="dxa"/>
          </w:tcPr>
          <w:p w:rsidR="00F63D0D" w:rsidRDefault="00F63D0D">
            <w:pPr>
              <w:pStyle w:val="ConsPlusNormal"/>
              <w:jc w:val="center"/>
            </w:pPr>
            <w:r>
              <w:t>6231,20</w:t>
            </w:r>
          </w:p>
        </w:tc>
        <w:tc>
          <w:tcPr>
            <w:tcW w:w="1144" w:type="dxa"/>
          </w:tcPr>
          <w:p w:rsidR="00F63D0D" w:rsidRDefault="00F63D0D">
            <w:pPr>
              <w:pStyle w:val="ConsPlusNormal"/>
              <w:jc w:val="center"/>
            </w:pPr>
            <w:r>
              <w:t>6231,20</w:t>
            </w:r>
          </w:p>
        </w:tc>
        <w:tc>
          <w:tcPr>
            <w:tcW w:w="1144" w:type="dxa"/>
          </w:tcPr>
          <w:p w:rsidR="00F63D0D" w:rsidRDefault="00F63D0D">
            <w:pPr>
              <w:pStyle w:val="ConsPlusNormal"/>
              <w:jc w:val="center"/>
            </w:pPr>
            <w:r>
              <w:t>6231,20</w:t>
            </w:r>
          </w:p>
        </w:tc>
        <w:tc>
          <w:tcPr>
            <w:tcW w:w="1144" w:type="dxa"/>
          </w:tcPr>
          <w:p w:rsidR="00F63D0D" w:rsidRDefault="00F63D0D">
            <w:pPr>
              <w:pStyle w:val="ConsPlusNormal"/>
              <w:jc w:val="center"/>
            </w:pPr>
            <w:r>
              <w:t>6231,20</w:t>
            </w:r>
          </w:p>
        </w:tc>
        <w:tc>
          <w:tcPr>
            <w:tcW w:w="1144" w:type="dxa"/>
          </w:tcPr>
          <w:p w:rsidR="00F63D0D" w:rsidRDefault="00F63D0D">
            <w:pPr>
              <w:pStyle w:val="ConsPlusNormal"/>
              <w:jc w:val="center"/>
            </w:pPr>
            <w:r>
              <w:t>1765,80</w:t>
            </w:r>
          </w:p>
        </w:tc>
        <w:tc>
          <w:tcPr>
            <w:tcW w:w="1144" w:type="dxa"/>
          </w:tcPr>
          <w:p w:rsidR="00F63D0D" w:rsidRDefault="00F63D0D">
            <w:pPr>
              <w:pStyle w:val="ConsPlusNormal"/>
              <w:jc w:val="center"/>
            </w:pPr>
            <w:r>
              <w:t>1765,80</w:t>
            </w:r>
          </w:p>
        </w:tc>
        <w:tc>
          <w:tcPr>
            <w:tcW w:w="1264" w:type="dxa"/>
          </w:tcPr>
          <w:p w:rsidR="00F63D0D" w:rsidRDefault="00F63D0D">
            <w:pPr>
              <w:pStyle w:val="ConsPlusNormal"/>
              <w:jc w:val="center"/>
            </w:pPr>
            <w:r>
              <w:t>8829,00</w:t>
            </w:r>
          </w:p>
        </w:tc>
        <w:tc>
          <w:tcPr>
            <w:tcW w:w="1264" w:type="dxa"/>
            <w:tcBorders>
              <w:right w:val="nil"/>
            </w:tcBorders>
          </w:tcPr>
          <w:p w:rsidR="00F63D0D" w:rsidRDefault="00F63D0D">
            <w:pPr>
              <w:pStyle w:val="ConsPlusNormal"/>
              <w:jc w:val="center"/>
            </w:pPr>
            <w:r>
              <w:t>8829,00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Ц970112750</w:t>
            </w:r>
          </w:p>
        </w:tc>
        <w:tc>
          <w:tcPr>
            <w:tcW w:w="510" w:type="dxa"/>
          </w:tcPr>
          <w:p w:rsidR="00F63D0D" w:rsidRDefault="00F63D0D">
            <w:pPr>
              <w:pStyle w:val="ConsPlusNormal"/>
              <w:jc w:val="center"/>
            </w:pPr>
            <w:r>
              <w:t>530</w:t>
            </w: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1905,80</w:t>
            </w:r>
          </w:p>
        </w:tc>
        <w:tc>
          <w:tcPr>
            <w:tcW w:w="1144" w:type="dxa"/>
          </w:tcPr>
          <w:p w:rsidR="00F63D0D" w:rsidRDefault="00F63D0D">
            <w:pPr>
              <w:pStyle w:val="ConsPlusNormal"/>
              <w:jc w:val="center"/>
            </w:pPr>
            <w:r>
              <w:t>6231,20</w:t>
            </w:r>
          </w:p>
        </w:tc>
        <w:tc>
          <w:tcPr>
            <w:tcW w:w="1144" w:type="dxa"/>
          </w:tcPr>
          <w:p w:rsidR="00F63D0D" w:rsidRDefault="00F63D0D">
            <w:pPr>
              <w:pStyle w:val="ConsPlusNormal"/>
              <w:jc w:val="center"/>
            </w:pPr>
            <w:r>
              <w:t>6231,20</w:t>
            </w:r>
          </w:p>
        </w:tc>
        <w:tc>
          <w:tcPr>
            <w:tcW w:w="1144" w:type="dxa"/>
          </w:tcPr>
          <w:p w:rsidR="00F63D0D" w:rsidRDefault="00F63D0D">
            <w:pPr>
              <w:pStyle w:val="ConsPlusNormal"/>
              <w:jc w:val="center"/>
            </w:pPr>
            <w:r>
              <w:t>6231,20</w:t>
            </w:r>
          </w:p>
        </w:tc>
        <w:tc>
          <w:tcPr>
            <w:tcW w:w="1144" w:type="dxa"/>
          </w:tcPr>
          <w:p w:rsidR="00F63D0D" w:rsidRDefault="00F63D0D">
            <w:pPr>
              <w:pStyle w:val="ConsPlusNormal"/>
              <w:jc w:val="center"/>
            </w:pPr>
            <w:r>
              <w:t>6231,20</w:t>
            </w:r>
          </w:p>
        </w:tc>
        <w:tc>
          <w:tcPr>
            <w:tcW w:w="1144" w:type="dxa"/>
          </w:tcPr>
          <w:p w:rsidR="00F63D0D" w:rsidRDefault="00F63D0D">
            <w:pPr>
              <w:pStyle w:val="ConsPlusNormal"/>
              <w:jc w:val="center"/>
            </w:pPr>
            <w:r>
              <w:t>1765,80</w:t>
            </w:r>
          </w:p>
        </w:tc>
        <w:tc>
          <w:tcPr>
            <w:tcW w:w="1144" w:type="dxa"/>
          </w:tcPr>
          <w:p w:rsidR="00F63D0D" w:rsidRDefault="00F63D0D">
            <w:pPr>
              <w:pStyle w:val="ConsPlusNormal"/>
              <w:jc w:val="center"/>
            </w:pPr>
            <w:r>
              <w:t>1765,80</w:t>
            </w:r>
          </w:p>
        </w:tc>
        <w:tc>
          <w:tcPr>
            <w:tcW w:w="1264" w:type="dxa"/>
          </w:tcPr>
          <w:p w:rsidR="00F63D0D" w:rsidRDefault="00F63D0D">
            <w:pPr>
              <w:pStyle w:val="ConsPlusNormal"/>
              <w:jc w:val="center"/>
            </w:pPr>
            <w:r>
              <w:t>8829,00</w:t>
            </w:r>
          </w:p>
        </w:tc>
        <w:tc>
          <w:tcPr>
            <w:tcW w:w="1264" w:type="dxa"/>
            <w:tcBorders>
              <w:right w:val="nil"/>
            </w:tcBorders>
          </w:tcPr>
          <w:p w:rsidR="00F63D0D" w:rsidRDefault="00F63D0D">
            <w:pPr>
              <w:pStyle w:val="ConsPlusNormal"/>
              <w:jc w:val="center"/>
            </w:pPr>
            <w:r>
              <w:t>8829,00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lastRenderedPageBreak/>
              <w:t>Мероприятие 1.5</w:t>
            </w:r>
          </w:p>
        </w:tc>
        <w:tc>
          <w:tcPr>
            <w:tcW w:w="1814" w:type="dxa"/>
            <w:vMerge w:val="restart"/>
          </w:tcPr>
          <w:p w:rsidR="00F63D0D" w:rsidRDefault="00F63D0D">
            <w:pPr>
              <w:pStyle w:val="ConsPlusNormal"/>
              <w:jc w:val="both"/>
            </w:pPr>
            <w:r>
              <w:t>Обеспечение деятельности бюджетных учреждений ветеринарии</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356208,50</w:t>
            </w:r>
          </w:p>
        </w:tc>
        <w:tc>
          <w:tcPr>
            <w:tcW w:w="1144" w:type="dxa"/>
          </w:tcPr>
          <w:p w:rsidR="00F63D0D" w:rsidRDefault="00F63D0D">
            <w:pPr>
              <w:pStyle w:val="ConsPlusNormal"/>
              <w:jc w:val="center"/>
            </w:pPr>
            <w:r>
              <w:t>391064,70</w:t>
            </w:r>
          </w:p>
        </w:tc>
        <w:tc>
          <w:tcPr>
            <w:tcW w:w="1144" w:type="dxa"/>
          </w:tcPr>
          <w:p w:rsidR="00F63D0D" w:rsidRDefault="00F63D0D">
            <w:pPr>
              <w:pStyle w:val="ConsPlusNormal"/>
              <w:jc w:val="center"/>
            </w:pPr>
            <w:r>
              <w:t>403508,10</w:t>
            </w:r>
          </w:p>
        </w:tc>
        <w:tc>
          <w:tcPr>
            <w:tcW w:w="1144" w:type="dxa"/>
          </w:tcPr>
          <w:p w:rsidR="00F63D0D" w:rsidRDefault="00F63D0D">
            <w:pPr>
              <w:pStyle w:val="ConsPlusNormal"/>
              <w:jc w:val="center"/>
            </w:pPr>
            <w:r>
              <w:t>414070,60</w:t>
            </w:r>
          </w:p>
        </w:tc>
        <w:tc>
          <w:tcPr>
            <w:tcW w:w="1144" w:type="dxa"/>
          </w:tcPr>
          <w:p w:rsidR="00F63D0D" w:rsidRDefault="00F63D0D">
            <w:pPr>
              <w:pStyle w:val="ConsPlusNormal"/>
              <w:jc w:val="center"/>
            </w:pPr>
            <w:r>
              <w:t>377070,60</w:t>
            </w:r>
          </w:p>
        </w:tc>
        <w:tc>
          <w:tcPr>
            <w:tcW w:w="1144" w:type="dxa"/>
          </w:tcPr>
          <w:p w:rsidR="00F63D0D" w:rsidRDefault="00F63D0D">
            <w:pPr>
              <w:pStyle w:val="ConsPlusNormal"/>
              <w:jc w:val="center"/>
            </w:pPr>
            <w:r>
              <w:t>362934,60</w:t>
            </w:r>
          </w:p>
        </w:tc>
        <w:tc>
          <w:tcPr>
            <w:tcW w:w="1144" w:type="dxa"/>
          </w:tcPr>
          <w:p w:rsidR="00F63D0D" w:rsidRDefault="00F63D0D">
            <w:pPr>
              <w:pStyle w:val="ConsPlusNormal"/>
              <w:jc w:val="center"/>
            </w:pPr>
            <w:r>
              <w:t>362934,60</w:t>
            </w:r>
          </w:p>
        </w:tc>
        <w:tc>
          <w:tcPr>
            <w:tcW w:w="1264" w:type="dxa"/>
          </w:tcPr>
          <w:p w:rsidR="00F63D0D" w:rsidRDefault="00F63D0D">
            <w:pPr>
              <w:pStyle w:val="ConsPlusNormal"/>
              <w:jc w:val="center"/>
            </w:pPr>
            <w:r>
              <w:t>1814673,00</w:t>
            </w:r>
          </w:p>
        </w:tc>
        <w:tc>
          <w:tcPr>
            <w:tcW w:w="1264" w:type="dxa"/>
            <w:tcBorders>
              <w:right w:val="nil"/>
            </w:tcBorders>
          </w:tcPr>
          <w:p w:rsidR="00F63D0D" w:rsidRDefault="00F63D0D">
            <w:pPr>
              <w:pStyle w:val="ConsPlusNormal"/>
              <w:jc w:val="center"/>
            </w:pPr>
            <w:r>
              <w:t>1814673,00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Ц970140010</w:t>
            </w:r>
          </w:p>
        </w:tc>
        <w:tc>
          <w:tcPr>
            <w:tcW w:w="510" w:type="dxa"/>
          </w:tcPr>
          <w:p w:rsidR="00F63D0D" w:rsidRDefault="00F63D0D">
            <w:pPr>
              <w:pStyle w:val="ConsPlusNormal"/>
              <w:jc w:val="center"/>
            </w:pPr>
            <w:r>
              <w:t>600</w:t>
            </w: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215208,50</w:t>
            </w:r>
          </w:p>
        </w:tc>
        <w:tc>
          <w:tcPr>
            <w:tcW w:w="1144" w:type="dxa"/>
          </w:tcPr>
          <w:p w:rsidR="00F63D0D" w:rsidRDefault="00F63D0D">
            <w:pPr>
              <w:pStyle w:val="ConsPlusNormal"/>
              <w:jc w:val="center"/>
            </w:pPr>
            <w:r>
              <w:t>221064,70</w:t>
            </w:r>
          </w:p>
        </w:tc>
        <w:tc>
          <w:tcPr>
            <w:tcW w:w="1144" w:type="dxa"/>
          </w:tcPr>
          <w:p w:rsidR="00F63D0D" w:rsidRDefault="00F63D0D">
            <w:pPr>
              <w:pStyle w:val="ConsPlusNormal"/>
              <w:jc w:val="center"/>
            </w:pPr>
            <w:r>
              <w:t>228508,10</w:t>
            </w:r>
          </w:p>
        </w:tc>
        <w:tc>
          <w:tcPr>
            <w:tcW w:w="1144" w:type="dxa"/>
          </w:tcPr>
          <w:p w:rsidR="00F63D0D" w:rsidRDefault="00F63D0D">
            <w:pPr>
              <w:pStyle w:val="ConsPlusNormal"/>
              <w:jc w:val="center"/>
            </w:pPr>
            <w:r>
              <w:t>234070,60</w:t>
            </w:r>
          </w:p>
        </w:tc>
        <w:tc>
          <w:tcPr>
            <w:tcW w:w="1144" w:type="dxa"/>
          </w:tcPr>
          <w:p w:rsidR="00F63D0D" w:rsidRDefault="00F63D0D">
            <w:pPr>
              <w:pStyle w:val="ConsPlusNormal"/>
              <w:jc w:val="center"/>
            </w:pPr>
            <w:r>
              <w:t>234070,60</w:t>
            </w:r>
          </w:p>
        </w:tc>
        <w:tc>
          <w:tcPr>
            <w:tcW w:w="1144" w:type="dxa"/>
          </w:tcPr>
          <w:p w:rsidR="00F63D0D" w:rsidRDefault="00F63D0D">
            <w:pPr>
              <w:pStyle w:val="ConsPlusNormal"/>
              <w:jc w:val="center"/>
            </w:pPr>
            <w:r>
              <w:t>219934,60</w:t>
            </w:r>
          </w:p>
        </w:tc>
        <w:tc>
          <w:tcPr>
            <w:tcW w:w="1144" w:type="dxa"/>
          </w:tcPr>
          <w:p w:rsidR="00F63D0D" w:rsidRDefault="00F63D0D">
            <w:pPr>
              <w:pStyle w:val="ConsPlusNormal"/>
              <w:jc w:val="center"/>
            </w:pPr>
            <w:r>
              <w:t>219934,60</w:t>
            </w:r>
          </w:p>
        </w:tc>
        <w:tc>
          <w:tcPr>
            <w:tcW w:w="1264" w:type="dxa"/>
          </w:tcPr>
          <w:p w:rsidR="00F63D0D" w:rsidRDefault="00F63D0D">
            <w:pPr>
              <w:pStyle w:val="ConsPlusNormal"/>
              <w:jc w:val="center"/>
            </w:pPr>
            <w:r>
              <w:t>1099673,00</w:t>
            </w:r>
          </w:p>
        </w:tc>
        <w:tc>
          <w:tcPr>
            <w:tcW w:w="1264" w:type="dxa"/>
            <w:tcBorders>
              <w:right w:val="nil"/>
            </w:tcBorders>
          </w:tcPr>
          <w:p w:rsidR="00F63D0D" w:rsidRDefault="00F63D0D">
            <w:pPr>
              <w:pStyle w:val="ConsPlusNormal"/>
              <w:jc w:val="center"/>
            </w:pPr>
            <w:r>
              <w:t>1099673,00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141000,00</w:t>
            </w:r>
          </w:p>
        </w:tc>
        <w:tc>
          <w:tcPr>
            <w:tcW w:w="1144" w:type="dxa"/>
          </w:tcPr>
          <w:p w:rsidR="00F63D0D" w:rsidRDefault="00F63D0D">
            <w:pPr>
              <w:pStyle w:val="ConsPlusNormal"/>
              <w:jc w:val="center"/>
            </w:pPr>
            <w:r>
              <w:t>170000,00</w:t>
            </w:r>
          </w:p>
        </w:tc>
        <w:tc>
          <w:tcPr>
            <w:tcW w:w="1144" w:type="dxa"/>
          </w:tcPr>
          <w:p w:rsidR="00F63D0D" w:rsidRDefault="00F63D0D">
            <w:pPr>
              <w:pStyle w:val="ConsPlusNormal"/>
              <w:jc w:val="center"/>
            </w:pPr>
            <w:r>
              <w:t>175000,00</w:t>
            </w:r>
          </w:p>
        </w:tc>
        <w:tc>
          <w:tcPr>
            <w:tcW w:w="1144" w:type="dxa"/>
          </w:tcPr>
          <w:p w:rsidR="00F63D0D" w:rsidRDefault="00F63D0D">
            <w:pPr>
              <w:pStyle w:val="ConsPlusNormal"/>
              <w:jc w:val="center"/>
            </w:pPr>
            <w:r>
              <w:t>180000,00</w:t>
            </w:r>
          </w:p>
        </w:tc>
        <w:tc>
          <w:tcPr>
            <w:tcW w:w="1144" w:type="dxa"/>
          </w:tcPr>
          <w:p w:rsidR="00F63D0D" w:rsidRDefault="00F63D0D">
            <w:pPr>
              <w:pStyle w:val="ConsPlusNormal"/>
              <w:jc w:val="center"/>
            </w:pPr>
            <w:r>
              <w:t>143000,00</w:t>
            </w:r>
          </w:p>
        </w:tc>
        <w:tc>
          <w:tcPr>
            <w:tcW w:w="1144" w:type="dxa"/>
          </w:tcPr>
          <w:p w:rsidR="00F63D0D" w:rsidRDefault="00F63D0D">
            <w:pPr>
              <w:pStyle w:val="ConsPlusNormal"/>
              <w:jc w:val="center"/>
            </w:pPr>
            <w:r>
              <w:t>143000,00</w:t>
            </w:r>
          </w:p>
        </w:tc>
        <w:tc>
          <w:tcPr>
            <w:tcW w:w="1144" w:type="dxa"/>
          </w:tcPr>
          <w:p w:rsidR="00F63D0D" w:rsidRDefault="00F63D0D">
            <w:pPr>
              <w:pStyle w:val="ConsPlusNormal"/>
              <w:jc w:val="center"/>
            </w:pPr>
            <w:r>
              <w:t>143000,00</w:t>
            </w:r>
          </w:p>
        </w:tc>
        <w:tc>
          <w:tcPr>
            <w:tcW w:w="1264" w:type="dxa"/>
          </w:tcPr>
          <w:p w:rsidR="00F63D0D" w:rsidRDefault="00F63D0D">
            <w:pPr>
              <w:pStyle w:val="ConsPlusNormal"/>
              <w:jc w:val="center"/>
            </w:pPr>
            <w:r>
              <w:t>715000,00</w:t>
            </w:r>
          </w:p>
        </w:tc>
        <w:tc>
          <w:tcPr>
            <w:tcW w:w="1264" w:type="dxa"/>
            <w:tcBorders>
              <w:right w:val="nil"/>
            </w:tcBorders>
          </w:tcPr>
          <w:p w:rsidR="00F63D0D" w:rsidRDefault="00F63D0D">
            <w:pPr>
              <w:pStyle w:val="ConsPlusNormal"/>
              <w:jc w:val="center"/>
            </w:pPr>
            <w:r>
              <w:t>715000,00</w:t>
            </w:r>
          </w:p>
        </w:tc>
      </w:tr>
      <w:tr w:rsidR="00F63D0D">
        <w:tc>
          <w:tcPr>
            <w:tcW w:w="850" w:type="dxa"/>
            <w:vMerge w:val="restart"/>
            <w:tcBorders>
              <w:left w:val="nil"/>
            </w:tcBorders>
          </w:tcPr>
          <w:p w:rsidR="00F63D0D" w:rsidRDefault="00F63D0D">
            <w:pPr>
              <w:pStyle w:val="ConsPlusNormal"/>
              <w:jc w:val="both"/>
            </w:pPr>
            <w:r>
              <w:t>Мероприятие 1.6</w:t>
            </w:r>
          </w:p>
        </w:tc>
        <w:tc>
          <w:tcPr>
            <w:tcW w:w="1814" w:type="dxa"/>
            <w:vMerge w:val="restart"/>
          </w:tcPr>
          <w:p w:rsidR="00F63D0D" w:rsidRDefault="00F63D0D">
            <w:pPr>
              <w:pStyle w:val="ConsPlusNormal"/>
              <w:jc w:val="both"/>
            </w:pPr>
            <w:r>
              <w:t>Создание муниципальных приютов для животных без владельцев</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x</w:t>
            </w:r>
          </w:p>
        </w:tc>
        <w:tc>
          <w:tcPr>
            <w:tcW w:w="510" w:type="dxa"/>
          </w:tcPr>
          <w:p w:rsidR="00F63D0D" w:rsidRDefault="00F63D0D">
            <w:pPr>
              <w:pStyle w:val="ConsPlusNormal"/>
              <w:jc w:val="center"/>
            </w:pPr>
            <w:r>
              <w:t>600</w:t>
            </w: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19553" w:type="dxa"/>
            <w:gridSpan w:val="18"/>
            <w:tcBorders>
              <w:left w:val="nil"/>
              <w:right w:val="nil"/>
            </w:tcBorders>
          </w:tcPr>
          <w:p w:rsidR="00F63D0D" w:rsidRDefault="00F63D0D">
            <w:pPr>
              <w:pStyle w:val="ConsPlusNormal"/>
              <w:jc w:val="center"/>
              <w:outlineLvl w:val="3"/>
            </w:pPr>
            <w:r>
              <w:t>Цель "Обеспечение эпизоотического и ветеринарно-санитарного благополучия Чувашской Республики"</w:t>
            </w:r>
          </w:p>
        </w:tc>
      </w:tr>
      <w:tr w:rsidR="00F63D0D">
        <w:tc>
          <w:tcPr>
            <w:tcW w:w="850" w:type="dxa"/>
            <w:vMerge w:val="restart"/>
            <w:tcBorders>
              <w:left w:val="nil"/>
            </w:tcBorders>
          </w:tcPr>
          <w:p w:rsidR="00F63D0D" w:rsidRDefault="00F63D0D">
            <w:pPr>
              <w:pStyle w:val="ConsPlusNormal"/>
              <w:jc w:val="both"/>
            </w:pPr>
            <w:r>
              <w:t>Основное мероприятие 2</w:t>
            </w:r>
          </w:p>
        </w:tc>
        <w:tc>
          <w:tcPr>
            <w:tcW w:w="1814" w:type="dxa"/>
            <w:vMerge w:val="restart"/>
          </w:tcPr>
          <w:p w:rsidR="00F63D0D" w:rsidRDefault="00F63D0D">
            <w:pPr>
              <w:pStyle w:val="ConsPlusNormal"/>
              <w:jc w:val="both"/>
            </w:pPr>
            <w:r>
              <w:t>Обеспечение безопасности продуктов животноводства в ветеринарно-санитарном отношении</w:t>
            </w:r>
          </w:p>
        </w:tc>
        <w:tc>
          <w:tcPr>
            <w:tcW w:w="1077" w:type="dxa"/>
            <w:vMerge w:val="restart"/>
          </w:tcPr>
          <w:p w:rsidR="00F63D0D" w:rsidRDefault="00F63D0D">
            <w:pPr>
              <w:pStyle w:val="ConsPlusNormal"/>
              <w:jc w:val="both"/>
            </w:pPr>
            <w:r>
              <w:t>обеспечение безопасности продуктов животноводства в ветеринарно-санитарном отношении</w:t>
            </w: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pP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Ц970200000</w:t>
            </w:r>
          </w:p>
        </w:tc>
        <w:tc>
          <w:tcPr>
            <w:tcW w:w="510" w:type="dxa"/>
          </w:tcPr>
          <w:p w:rsidR="00F63D0D" w:rsidRDefault="00F63D0D">
            <w:pPr>
              <w:pStyle w:val="ConsPlusNormal"/>
              <w:jc w:val="center"/>
            </w:pPr>
            <w:r>
              <w:t>600</w:t>
            </w: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2664" w:type="dxa"/>
            <w:gridSpan w:val="2"/>
            <w:tcBorders>
              <w:left w:val="nil"/>
            </w:tcBorders>
          </w:tcPr>
          <w:p w:rsidR="00F63D0D" w:rsidRDefault="00F63D0D">
            <w:pPr>
              <w:pStyle w:val="ConsPlusNormal"/>
              <w:jc w:val="both"/>
            </w:pPr>
            <w:r>
              <w:t>Целевой показатель (индикатор) подпрограммы, увязанный с основным мероприятием 2</w:t>
            </w:r>
          </w:p>
        </w:tc>
        <w:tc>
          <w:tcPr>
            <w:tcW w:w="5106" w:type="dxa"/>
            <w:gridSpan w:val="6"/>
          </w:tcPr>
          <w:p w:rsidR="00F63D0D" w:rsidRDefault="00F63D0D">
            <w:pPr>
              <w:pStyle w:val="ConsPlusNormal"/>
              <w:jc w:val="both"/>
            </w:pPr>
            <w:r>
              <w:t>Охват проведением ветеринарно-санитарных экспертиз на безопасность продуктов и сырья животного происхождения, %</w:t>
            </w:r>
          </w:p>
        </w:tc>
        <w:tc>
          <w:tcPr>
            <w:tcW w:w="1247" w:type="dxa"/>
          </w:tcPr>
          <w:p w:rsidR="00F63D0D" w:rsidRDefault="00F63D0D">
            <w:pPr>
              <w:pStyle w:val="ConsPlusNormal"/>
            </w:pP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264" w:type="dxa"/>
          </w:tcPr>
          <w:p w:rsidR="00F63D0D" w:rsidRDefault="00F63D0D">
            <w:pPr>
              <w:pStyle w:val="ConsPlusNormal"/>
              <w:jc w:val="center"/>
            </w:pPr>
            <w:r>
              <w:t>100,0</w:t>
            </w:r>
          </w:p>
        </w:tc>
        <w:tc>
          <w:tcPr>
            <w:tcW w:w="1264" w:type="dxa"/>
            <w:tcBorders>
              <w:right w:val="nil"/>
            </w:tcBorders>
          </w:tcPr>
          <w:p w:rsidR="00F63D0D" w:rsidRDefault="00F63D0D">
            <w:pPr>
              <w:pStyle w:val="ConsPlusNormal"/>
              <w:jc w:val="center"/>
            </w:pPr>
            <w:r>
              <w:t>100,0</w:t>
            </w:r>
          </w:p>
        </w:tc>
      </w:tr>
      <w:tr w:rsidR="00F63D0D">
        <w:tc>
          <w:tcPr>
            <w:tcW w:w="850" w:type="dxa"/>
            <w:vMerge w:val="restart"/>
            <w:tcBorders>
              <w:left w:val="nil"/>
            </w:tcBorders>
          </w:tcPr>
          <w:p w:rsidR="00F63D0D" w:rsidRDefault="00F63D0D">
            <w:pPr>
              <w:pStyle w:val="ConsPlusNormal"/>
              <w:jc w:val="both"/>
            </w:pPr>
            <w:r>
              <w:t>Мероприятие 2.1</w:t>
            </w:r>
          </w:p>
        </w:tc>
        <w:tc>
          <w:tcPr>
            <w:tcW w:w="1814" w:type="dxa"/>
            <w:vMerge w:val="restart"/>
          </w:tcPr>
          <w:p w:rsidR="00F63D0D" w:rsidRDefault="00F63D0D">
            <w:pPr>
              <w:pStyle w:val="ConsPlusNormal"/>
              <w:jc w:val="both"/>
            </w:pPr>
            <w:r>
              <w:t xml:space="preserve">Создание передвижных пунктов ветеринарно-санитарной экспертизы на базе </w:t>
            </w:r>
            <w:r>
              <w:lastRenderedPageBreak/>
              <w:t>специального автомобиля</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jc w:val="center"/>
            </w:pPr>
            <w:r>
              <w:t>Ц970212720</w:t>
            </w:r>
          </w:p>
        </w:tc>
        <w:tc>
          <w:tcPr>
            <w:tcW w:w="510" w:type="dxa"/>
          </w:tcPr>
          <w:p w:rsidR="00F63D0D" w:rsidRDefault="00F63D0D">
            <w:pPr>
              <w:pStyle w:val="ConsPlusNormal"/>
            </w:pPr>
          </w:p>
        </w:tc>
        <w:tc>
          <w:tcPr>
            <w:tcW w:w="1247" w:type="dxa"/>
          </w:tcPr>
          <w:p w:rsidR="00F63D0D" w:rsidRDefault="00F63D0D">
            <w:pPr>
              <w:pStyle w:val="ConsPlusNormal"/>
              <w:jc w:val="both"/>
            </w:pPr>
            <w:r>
              <w:t xml:space="preserve">республиканский бюджет </w:t>
            </w:r>
            <w:r>
              <w:lastRenderedPageBreak/>
              <w:t>Чувашской Республики</w:t>
            </w:r>
          </w:p>
        </w:tc>
        <w:tc>
          <w:tcPr>
            <w:tcW w:w="1144" w:type="dxa"/>
          </w:tcPr>
          <w:p w:rsidR="00F63D0D" w:rsidRDefault="00F63D0D">
            <w:pPr>
              <w:pStyle w:val="ConsPlusNormal"/>
              <w:jc w:val="center"/>
            </w:pPr>
            <w:r>
              <w:lastRenderedPageBreak/>
              <w:t>0,00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19553" w:type="dxa"/>
            <w:gridSpan w:val="18"/>
            <w:tcBorders>
              <w:left w:val="nil"/>
              <w:right w:val="nil"/>
            </w:tcBorders>
          </w:tcPr>
          <w:p w:rsidR="00F63D0D" w:rsidRDefault="00F63D0D">
            <w:pPr>
              <w:pStyle w:val="ConsPlusNormal"/>
              <w:jc w:val="center"/>
              <w:outlineLvl w:val="3"/>
            </w:pPr>
            <w:r>
              <w:t>Цель "Обеспечение эпизоотического и ветеринарно-санитарного благополучия Чувашской Республики"</w:t>
            </w:r>
          </w:p>
        </w:tc>
      </w:tr>
      <w:tr w:rsidR="00F63D0D">
        <w:tc>
          <w:tcPr>
            <w:tcW w:w="850" w:type="dxa"/>
            <w:vMerge w:val="restart"/>
            <w:tcBorders>
              <w:left w:val="nil"/>
            </w:tcBorders>
          </w:tcPr>
          <w:p w:rsidR="00F63D0D" w:rsidRDefault="00F63D0D">
            <w:pPr>
              <w:pStyle w:val="ConsPlusNormal"/>
              <w:jc w:val="both"/>
            </w:pPr>
            <w:r>
              <w:t>Основное мероприятие 3</w:t>
            </w:r>
          </w:p>
        </w:tc>
        <w:tc>
          <w:tcPr>
            <w:tcW w:w="1814" w:type="dxa"/>
            <w:vMerge w:val="restart"/>
          </w:tcPr>
          <w:p w:rsidR="00F63D0D" w:rsidRDefault="00F63D0D">
            <w:pPr>
              <w:pStyle w:val="ConsPlusNormal"/>
              <w:jc w:val="both"/>
            </w:pPr>
            <w:r>
              <w:t>Укрепление материально-технической базы бюджетных учреждений ветеринарии</w:t>
            </w:r>
          </w:p>
        </w:tc>
        <w:tc>
          <w:tcPr>
            <w:tcW w:w="1077" w:type="dxa"/>
            <w:vMerge w:val="restart"/>
          </w:tcPr>
          <w:p w:rsidR="00F63D0D" w:rsidRDefault="00F63D0D">
            <w:pPr>
              <w:pStyle w:val="ConsPlusNormal"/>
              <w:jc w:val="both"/>
            </w:pPr>
            <w:r>
              <w:t>укрепление материально-технической базы бюджетных учреждений ветеринарии, оснащение бюджетных учреждений ветеринарии современным ветеринарным оборудов</w:t>
            </w:r>
            <w:r>
              <w:lastRenderedPageBreak/>
              <w:t>анием</w:t>
            </w: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53639,90</w:t>
            </w:r>
          </w:p>
        </w:tc>
        <w:tc>
          <w:tcPr>
            <w:tcW w:w="1144" w:type="dxa"/>
          </w:tcPr>
          <w:p w:rsidR="00F63D0D" w:rsidRDefault="00F63D0D">
            <w:pPr>
              <w:pStyle w:val="ConsPlusNormal"/>
              <w:jc w:val="center"/>
            </w:pPr>
            <w:r>
              <w:t>14308,90</w:t>
            </w:r>
          </w:p>
        </w:tc>
        <w:tc>
          <w:tcPr>
            <w:tcW w:w="1144" w:type="dxa"/>
          </w:tcPr>
          <w:p w:rsidR="00F63D0D" w:rsidRDefault="00F63D0D">
            <w:pPr>
              <w:pStyle w:val="ConsPlusNormal"/>
              <w:jc w:val="center"/>
            </w:pPr>
            <w:r>
              <w:t>7627,10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702,70</w:t>
            </w:r>
          </w:p>
        </w:tc>
        <w:tc>
          <w:tcPr>
            <w:tcW w:w="1144" w:type="dxa"/>
          </w:tcPr>
          <w:p w:rsidR="00F63D0D" w:rsidRDefault="00F63D0D">
            <w:pPr>
              <w:pStyle w:val="ConsPlusNormal"/>
              <w:jc w:val="center"/>
            </w:pPr>
            <w:r>
              <w:t>702,70</w:t>
            </w:r>
          </w:p>
        </w:tc>
        <w:tc>
          <w:tcPr>
            <w:tcW w:w="1264" w:type="dxa"/>
          </w:tcPr>
          <w:p w:rsidR="00F63D0D" w:rsidRDefault="00F63D0D">
            <w:pPr>
              <w:pStyle w:val="ConsPlusNormal"/>
              <w:jc w:val="center"/>
            </w:pPr>
            <w:r>
              <w:t>3513,50</w:t>
            </w:r>
          </w:p>
        </w:tc>
        <w:tc>
          <w:tcPr>
            <w:tcW w:w="1264" w:type="dxa"/>
            <w:tcBorders>
              <w:right w:val="nil"/>
            </w:tcBorders>
          </w:tcPr>
          <w:p w:rsidR="00F63D0D" w:rsidRDefault="00F63D0D">
            <w:pPr>
              <w:pStyle w:val="ConsPlusNormal"/>
              <w:jc w:val="center"/>
            </w:pPr>
            <w:r>
              <w:t>3513,50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Ц970300000</w:t>
            </w:r>
          </w:p>
        </w:tc>
        <w:tc>
          <w:tcPr>
            <w:tcW w:w="510" w:type="dxa"/>
          </w:tcPr>
          <w:p w:rsidR="00F63D0D" w:rsidRDefault="00F63D0D">
            <w:pPr>
              <w:pStyle w:val="ConsPlusNormal"/>
              <w:jc w:val="center"/>
            </w:pPr>
            <w:r>
              <w:t>600</w:t>
            </w: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53639,90</w:t>
            </w:r>
          </w:p>
        </w:tc>
        <w:tc>
          <w:tcPr>
            <w:tcW w:w="1144" w:type="dxa"/>
          </w:tcPr>
          <w:p w:rsidR="00F63D0D" w:rsidRDefault="00F63D0D">
            <w:pPr>
              <w:pStyle w:val="ConsPlusNormal"/>
              <w:jc w:val="center"/>
            </w:pPr>
            <w:r>
              <w:t>14308,90</w:t>
            </w:r>
          </w:p>
        </w:tc>
        <w:tc>
          <w:tcPr>
            <w:tcW w:w="1144" w:type="dxa"/>
          </w:tcPr>
          <w:p w:rsidR="00F63D0D" w:rsidRDefault="00F63D0D">
            <w:pPr>
              <w:pStyle w:val="ConsPlusNormal"/>
              <w:jc w:val="center"/>
            </w:pPr>
            <w:r>
              <w:t>7627,10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702,70</w:t>
            </w:r>
          </w:p>
        </w:tc>
        <w:tc>
          <w:tcPr>
            <w:tcW w:w="1144" w:type="dxa"/>
          </w:tcPr>
          <w:p w:rsidR="00F63D0D" w:rsidRDefault="00F63D0D">
            <w:pPr>
              <w:pStyle w:val="ConsPlusNormal"/>
              <w:jc w:val="center"/>
            </w:pPr>
            <w:r>
              <w:t>702,70</w:t>
            </w:r>
          </w:p>
        </w:tc>
        <w:tc>
          <w:tcPr>
            <w:tcW w:w="1264" w:type="dxa"/>
          </w:tcPr>
          <w:p w:rsidR="00F63D0D" w:rsidRDefault="00F63D0D">
            <w:pPr>
              <w:pStyle w:val="ConsPlusNormal"/>
              <w:jc w:val="center"/>
            </w:pPr>
            <w:r>
              <w:t>3513,50</w:t>
            </w:r>
          </w:p>
        </w:tc>
        <w:tc>
          <w:tcPr>
            <w:tcW w:w="1264" w:type="dxa"/>
            <w:tcBorders>
              <w:right w:val="nil"/>
            </w:tcBorders>
          </w:tcPr>
          <w:p w:rsidR="00F63D0D" w:rsidRDefault="00F63D0D">
            <w:pPr>
              <w:pStyle w:val="ConsPlusNormal"/>
              <w:jc w:val="center"/>
            </w:pPr>
            <w:r>
              <w:t>3513,50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2664" w:type="dxa"/>
            <w:gridSpan w:val="2"/>
            <w:tcBorders>
              <w:left w:val="nil"/>
            </w:tcBorders>
          </w:tcPr>
          <w:p w:rsidR="00F63D0D" w:rsidRDefault="00F63D0D">
            <w:pPr>
              <w:pStyle w:val="ConsPlusNormal"/>
              <w:jc w:val="both"/>
            </w:pPr>
            <w:r>
              <w:lastRenderedPageBreak/>
              <w:t>Целевой показатель (индикатор) подпрограммы, увязанный с основным мероприятием 3</w:t>
            </w:r>
          </w:p>
        </w:tc>
        <w:tc>
          <w:tcPr>
            <w:tcW w:w="5106" w:type="dxa"/>
            <w:gridSpan w:val="6"/>
          </w:tcPr>
          <w:p w:rsidR="00F63D0D" w:rsidRDefault="00F63D0D">
            <w:pPr>
              <w:pStyle w:val="ConsPlusNormal"/>
              <w:jc w:val="both"/>
            </w:pPr>
            <w:r>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 %</w:t>
            </w:r>
          </w:p>
        </w:tc>
        <w:tc>
          <w:tcPr>
            <w:tcW w:w="1247" w:type="dxa"/>
          </w:tcPr>
          <w:p w:rsidR="00F63D0D" w:rsidRDefault="00F63D0D">
            <w:pPr>
              <w:pStyle w:val="ConsPlusNormal"/>
            </w:pPr>
          </w:p>
        </w:tc>
        <w:tc>
          <w:tcPr>
            <w:tcW w:w="1144" w:type="dxa"/>
          </w:tcPr>
          <w:p w:rsidR="00F63D0D" w:rsidRDefault="00F63D0D">
            <w:pPr>
              <w:pStyle w:val="ConsPlusNormal"/>
              <w:jc w:val="center"/>
            </w:pPr>
            <w:r>
              <w:t>46,0</w:t>
            </w:r>
          </w:p>
        </w:tc>
        <w:tc>
          <w:tcPr>
            <w:tcW w:w="1144" w:type="dxa"/>
          </w:tcPr>
          <w:p w:rsidR="00F63D0D" w:rsidRDefault="00F63D0D">
            <w:pPr>
              <w:pStyle w:val="ConsPlusNormal"/>
              <w:jc w:val="center"/>
            </w:pPr>
            <w:r>
              <w:t>50,0</w:t>
            </w:r>
          </w:p>
        </w:tc>
        <w:tc>
          <w:tcPr>
            <w:tcW w:w="1144" w:type="dxa"/>
          </w:tcPr>
          <w:p w:rsidR="00F63D0D" w:rsidRDefault="00F63D0D">
            <w:pPr>
              <w:pStyle w:val="ConsPlusNormal"/>
              <w:jc w:val="center"/>
            </w:pPr>
            <w:r>
              <w:t>50,5</w:t>
            </w:r>
          </w:p>
        </w:tc>
        <w:tc>
          <w:tcPr>
            <w:tcW w:w="1144" w:type="dxa"/>
          </w:tcPr>
          <w:p w:rsidR="00F63D0D" w:rsidRDefault="00F63D0D">
            <w:pPr>
              <w:pStyle w:val="ConsPlusNormal"/>
              <w:jc w:val="center"/>
            </w:pPr>
            <w:r>
              <w:t>51,0</w:t>
            </w:r>
          </w:p>
        </w:tc>
        <w:tc>
          <w:tcPr>
            <w:tcW w:w="1144" w:type="dxa"/>
          </w:tcPr>
          <w:p w:rsidR="00F63D0D" w:rsidRDefault="00F63D0D">
            <w:pPr>
              <w:pStyle w:val="ConsPlusNormal"/>
              <w:jc w:val="center"/>
            </w:pPr>
            <w:r>
              <w:t>51,5</w:t>
            </w:r>
          </w:p>
        </w:tc>
        <w:tc>
          <w:tcPr>
            <w:tcW w:w="1144" w:type="dxa"/>
          </w:tcPr>
          <w:p w:rsidR="00F63D0D" w:rsidRDefault="00F63D0D">
            <w:pPr>
              <w:pStyle w:val="ConsPlusNormal"/>
              <w:jc w:val="center"/>
            </w:pPr>
            <w:r>
              <w:t>52,0</w:t>
            </w:r>
          </w:p>
        </w:tc>
        <w:tc>
          <w:tcPr>
            <w:tcW w:w="1144" w:type="dxa"/>
          </w:tcPr>
          <w:p w:rsidR="00F63D0D" w:rsidRDefault="00F63D0D">
            <w:pPr>
              <w:pStyle w:val="ConsPlusNormal"/>
              <w:jc w:val="center"/>
            </w:pPr>
            <w:r>
              <w:t>52,5</w:t>
            </w:r>
          </w:p>
        </w:tc>
        <w:tc>
          <w:tcPr>
            <w:tcW w:w="1264" w:type="dxa"/>
          </w:tcPr>
          <w:p w:rsidR="00F63D0D" w:rsidRDefault="00F63D0D">
            <w:pPr>
              <w:pStyle w:val="ConsPlusNormal"/>
              <w:jc w:val="center"/>
            </w:pPr>
            <w:r>
              <w:t>56,0</w:t>
            </w:r>
          </w:p>
        </w:tc>
        <w:tc>
          <w:tcPr>
            <w:tcW w:w="1264" w:type="dxa"/>
            <w:tcBorders>
              <w:right w:val="nil"/>
            </w:tcBorders>
          </w:tcPr>
          <w:p w:rsidR="00F63D0D" w:rsidRDefault="00F63D0D">
            <w:pPr>
              <w:pStyle w:val="ConsPlusNormal"/>
              <w:jc w:val="center"/>
            </w:pPr>
            <w:r>
              <w:t>60,0</w:t>
            </w:r>
          </w:p>
        </w:tc>
      </w:tr>
      <w:tr w:rsidR="00F63D0D">
        <w:tc>
          <w:tcPr>
            <w:tcW w:w="850" w:type="dxa"/>
            <w:vMerge w:val="restart"/>
            <w:tcBorders>
              <w:left w:val="nil"/>
            </w:tcBorders>
          </w:tcPr>
          <w:p w:rsidR="00F63D0D" w:rsidRDefault="00F63D0D">
            <w:pPr>
              <w:pStyle w:val="ConsPlusNormal"/>
              <w:jc w:val="both"/>
            </w:pPr>
            <w:r>
              <w:t>Мероприятие 3.1</w:t>
            </w:r>
          </w:p>
        </w:tc>
        <w:tc>
          <w:tcPr>
            <w:tcW w:w="1814" w:type="dxa"/>
            <w:vMerge w:val="restart"/>
          </w:tcPr>
          <w:p w:rsidR="00F63D0D" w:rsidRDefault="00F63D0D">
            <w:pPr>
              <w:pStyle w:val="ConsPlusNormal"/>
              <w:jc w:val="both"/>
            </w:pPr>
            <w:r>
              <w:t>Создание передвижных пунктов на базе специального автомобиля "Ветеринарная помощь"</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Ц970318920</w:t>
            </w:r>
          </w:p>
        </w:tc>
        <w:tc>
          <w:tcPr>
            <w:tcW w:w="510" w:type="dxa"/>
          </w:tcPr>
          <w:p w:rsidR="00F63D0D" w:rsidRDefault="00F63D0D">
            <w:pPr>
              <w:pStyle w:val="ConsPlusNormal"/>
              <w:jc w:val="center"/>
            </w:pPr>
            <w:r>
              <w:t>612</w:t>
            </w: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3890,50</w:t>
            </w:r>
          </w:p>
        </w:tc>
        <w:tc>
          <w:tcPr>
            <w:tcW w:w="1144" w:type="dxa"/>
          </w:tcPr>
          <w:p w:rsidR="00F63D0D" w:rsidRDefault="00F63D0D">
            <w:pPr>
              <w:pStyle w:val="ConsPlusNormal"/>
              <w:jc w:val="center"/>
            </w:pPr>
            <w:r>
              <w:t>1853,70</w:t>
            </w:r>
          </w:p>
        </w:tc>
        <w:tc>
          <w:tcPr>
            <w:tcW w:w="1144" w:type="dxa"/>
          </w:tcPr>
          <w:p w:rsidR="00F63D0D" w:rsidRDefault="00F63D0D">
            <w:pPr>
              <w:pStyle w:val="ConsPlusNormal"/>
              <w:jc w:val="center"/>
            </w:pPr>
            <w:r>
              <w:t>2261,70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702,70</w:t>
            </w:r>
          </w:p>
        </w:tc>
        <w:tc>
          <w:tcPr>
            <w:tcW w:w="1144" w:type="dxa"/>
          </w:tcPr>
          <w:p w:rsidR="00F63D0D" w:rsidRDefault="00F63D0D">
            <w:pPr>
              <w:pStyle w:val="ConsPlusNormal"/>
              <w:jc w:val="center"/>
            </w:pPr>
            <w:r>
              <w:t>702,70</w:t>
            </w:r>
          </w:p>
        </w:tc>
        <w:tc>
          <w:tcPr>
            <w:tcW w:w="1264" w:type="dxa"/>
          </w:tcPr>
          <w:p w:rsidR="00F63D0D" w:rsidRDefault="00F63D0D">
            <w:pPr>
              <w:pStyle w:val="ConsPlusNormal"/>
              <w:jc w:val="center"/>
            </w:pPr>
            <w:r>
              <w:t>3513,50</w:t>
            </w:r>
          </w:p>
        </w:tc>
        <w:tc>
          <w:tcPr>
            <w:tcW w:w="1264" w:type="dxa"/>
            <w:tcBorders>
              <w:right w:val="nil"/>
            </w:tcBorders>
          </w:tcPr>
          <w:p w:rsidR="00F63D0D" w:rsidRDefault="00F63D0D">
            <w:pPr>
              <w:pStyle w:val="ConsPlusNormal"/>
              <w:jc w:val="center"/>
            </w:pPr>
            <w:r>
              <w:t>3513,50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3890,50</w:t>
            </w:r>
          </w:p>
        </w:tc>
        <w:tc>
          <w:tcPr>
            <w:tcW w:w="1144" w:type="dxa"/>
          </w:tcPr>
          <w:p w:rsidR="00F63D0D" w:rsidRDefault="00F63D0D">
            <w:pPr>
              <w:pStyle w:val="ConsPlusNormal"/>
              <w:jc w:val="center"/>
            </w:pPr>
            <w:r>
              <w:t>1853,70</w:t>
            </w:r>
          </w:p>
        </w:tc>
        <w:tc>
          <w:tcPr>
            <w:tcW w:w="1144" w:type="dxa"/>
          </w:tcPr>
          <w:p w:rsidR="00F63D0D" w:rsidRDefault="00F63D0D">
            <w:pPr>
              <w:pStyle w:val="ConsPlusNormal"/>
              <w:jc w:val="center"/>
            </w:pPr>
            <w:r>
              <w:t>2261,70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702,70</w:t>
            </w:r>
          </w:p>
        </w:tc>
        <w:tc>
          <w:tcPr>
            <w:tcW w:w="1144" w:type="dxa"/>
          </w:tcPr>
          <w:p w:rsidR="00F63D0D" w:rsidRDefault="00F63D0D">
            <w:pPr>
              <w:pStyle w:val="ConsPlusNormal"/>
              <w:jc w:val="center"/>
            </w:pPr>
            <w:r>
              <w:t>702,70</w:t>
            </w:r>
          </w:p>
        </w:tc>
        <w:tc>
          <w:tcPr>
            <w:tcW w:w="1264" w:type="dxa"/>
          </w:tcPr>
          <w:p w:rsidR="00F63D0D" w:rsidRDefault="00F63D0D">
            <w:pPr>
              <w:pStyle w:val="ConsPlusNormal"/>
              <w:jc w:val="center"/>
            </w:pPr>
            <w:r>
              <w:t>3513,50</w:t>
            </w:r>
          </w:p>
        </w:tc>
        <w:tc>
          <w:tcPr>
            <w:tcW w:w="1264" w:type="dxa"/>
            <w:tcBorders>
              <w:right w:val="nil"/>
            </w:tcBorders>
          </w:tcPr>
          <w:p w:rsidR="00F63D0D" w:rsidRDefault="00F63D0D">
            <w:pPr>
              <w:pStyle w:val="ConsPlusNormal"/>
              <w:jc w:val="center"/>
            </w:pPr>
            <w:r>
              <w:t>3513,50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3.2</w:t>
            </w:r>
          </w:p>
        </w:tc>
        <w:tc>
          <w:tcPr>
            <w:tcW w:w="1814" w:type="dxa"/>
            <w:vMerge w:val="restart"/>
          </w:tcPr>
          <w:p w:rsidR="00F63D0D" w:rsidRDefault="00F63D0D">
            <w:pPr>
              <w:pStyle w:val="ConsPlusNormal"/>
              <w:jc w:val="both"/>
            </w:pPr>
            <w:r>
              <w:t>Оснащение лабораторным оборудованием бюджетных учреждений ветеринарии</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Ц970316130</w:t>
            </w:r>
          </w:p>
        </w:tc>
        <w:tc>
          <w:tcPr>
            <w:tcW w:w="510" w:type="dxa"/>
          </w:tcPr>
          <w:p w:rsidR="00F63D0D" w:rsidRDefault="00F63D0D">
            <w:pPr>
              <w:pStyle w:val="ConsPlusNormal"/>
              <w:jc w:val="center"/>
            </w:pPr>
            <w:r>
              <w:t>612</w:t>
            </w: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39102,40</w:t>
            </w:r>
          </w:p>
        </w:tc>
        <w:tc>
          <w:tcPr>
            <w:tcW w:w="1144" w:type="dxa"/>
          </w:tcPr>
          <w:p w:rsidR="00F63D0D" w:rsidRDefault="00F63D0D">
            <w:pPr>
              <w:pStyle w:val="ConsPlusNormal"/>
              <w:jc w:val="center"/>
            </w:pPr>
            <w:r>
              <w:t>5874,60</w:t>
            </w:r>
          </w:p>
        </w:tc>
        <w:tc>
          <w:tcPr>
            <w:tcW w:w="1144" w:type="dxa"/>
          </w:tcPr>
          <w:p w:rsidR="00F63D0D" w:rsidRDefault="00F63D0D">
            <w:pPr>
              <w:pStyle w:val="ConsPlusNormal"/>
              <w:jc w:val="center"/>
            </w:pPr>
            <w:r>
              <w:t>3502,90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39102,40</w:t>
            </w:r>
          </w:p>
        </w:tc>
        <w:tc>
          <w:tcPr>
            <w:tcW w:w="1144" w:type="dxa"/>
          </w:tcPr>
          <w:p w:rsidR="00F63D0D" w:rsidRDefault="00F63D0D">
            <w:pPr>
              <w:pStyle w:val="ConsPlusNormal"/>
              <w:jc w:val="center"/>
            </w:pPr>
            <w:r>
              <w:t>5874,60</w:t>
            </w:r>
          </w:p>
        </w:tc>
        <w:tc>
          <w:tcPr>
            <w:tcW w:w="1144" w:type="dxa"/>
          </w:tcPr>
          <w:p w:rsidR="00F63D0D" w:rsidRDefault="00F63D0D">
            <w:pPr>
              <w:pStyle w:val="ConsPlusNormal"/>
              <w:jc w:val="center"/>
            </w:pPr>
            <w:r>
              <w:t>3502,90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w:t>
            </w:r>
            <w:r>
              <w:lastRenderedPageBreak/>
              <w:t>ные источники</w:t>
            </w:r>
          </w:p>
        </w:tc>
        <w:tc>
          <w:tcPr>
            <w:tcW w:w="1144" w:type="dxa"/>
          </w:tcPr>
          <w:p w:rsidR="00F63D0D" w:rsidRDefault="00F63D0D">
            <w:pPr>
              <w:pStyle w:val="ConsPlusNormal"/>
              <w:jc w:val="center"/>
            </w:pPr>
            <w:r>
              <w:lastRenderedPageBreak/>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lastRenderedPageBreak/>
              <w:t>Мероприятие 3.3</w:t>
            </w:r>
          </w:p>
        </w:tc>
        <w:tc>
          <w:tcPr>
            <w:tcW w:w="1814" w:type="dxa"/>
            <w:vMerge w:val="restart"/>
          </w:tcPr>
          <w:p w:rsidR="00F63D0D" w:rsidRDefault="00F63D0D">
            <w:pPr>
              <w:pStyle w:val="ConsPlusNormal"/>
              <w:jc w:val="both"/>
            </w:pPr>
            <w:r>
              <w:t>Капитальный ремонт бюджетных учреждений ветеринарии</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6991,80</w:t>
            </w:r>
          </w:p>
        </w:tc>
        <w:tc>
          <w:tcPr>
            <w:tcW w:w="1144" w:type="dxa"/>
          </w:tcPr>
          <w:p w:rsidR="00F63D0D" w:rsidRDefault="00F63D0D">
            <w:pPr>
              <w:pStyle w:val="ConsPlusNormal"/>
              <w:jc w:val="center"/>
            </w:pPr>
            <w:r>
              <w:t>4180,60</w:t>
            </w:r>
          </w:p>
        </w:tc>
        <w:tc>
          <w:tcPr>
            <w:tcW w:w="1144" w:type="dxa"/>
          </w:tcPr>
          <w:p w:rsidR="00F63D0D" w:rsidRDefault="00F63D0D">
            <w:pPr>
              <w:pStyle w:val="ConsPlusNormal"/>
              <w:jc w:val="center"/>
            </w:pPr>
            <w:r>
              <w:t>1862,50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Ц970316140</w:t>
            </w:r>
          </w:p>
        </w:tc>
        <w:tc>
          <w:tcPr>
            <w:tcW w:w="510" w:type="dxa"/>
          </w:tcPr>
          <w:p w:rsidR="00F63D0D" w:rsidRDefault="00F63D0D">
            <w:pPr>
              <w:pStyle w:val="ConsPlusNormal"/>
              <w:jc w:val="center"/>
            </w:pPr>
            <w:r>
              <w:t>612</w:t>
            </w: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6991,80</w:t>
            </w:r>
          </w:p>
        </w:tc>
        <w:tc>
          <w:tcPr>
            <w:tcW w:w="1144" w:type="dxa"/>
          </w:tcPr>
          <w:p w:rsidR="00F63D0D" w:rsidRDefault="00F63D0D">
            <w:pPr>
              <w:pStyle w:val="ConsPlusNormal"/>
              <w:jc w:val="center"/>
            </w:pPr>
            <w:r>
              <w:t>4180,60</w:t>
            </w:r>
          </w:p>
        </w:tc>
        <w:tc>
          <w:tcPr>
            <w:tcW w:w="1144" w:type="dxa"/>
          </w:tcPr>
          <w:p w:rsidR="00F63D0D" w:rsidRDefault="00F63D0D">
            <w:pPr>
              <w:pStyle w:val="ConsPlusNormal"/>
              <w:jc w:val="center"/>
            </w:pPr>
            <w:r>
              <w:t>1862,50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3.4</w:t>
            </w:r>
          </w:p>
        </w:tc>
        <w:tc>
          <w:tcPr>
            <w:tcW w:w="1814" w:type="dxa"/>
            <w:vMerge w:val="restart"/>
          </w:tcPr>
          <w:p w:rsidR="00F63D0D" w:rsidRDefault="00F63D0D">
            <w:pPr>
              <w:pStyle w:val="ConsPlusNormal"/>
              <w:jc w:val="both"/>
            </w:pPr>
            <w:r>
              <w:t>Материально-техническое обеспечение централизации учета бюджетных учреждений ветеринарии</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Ц970318930</w:t>
            </w:r>
          </w:p>
        </w:tc>
        <w:tc>
          <w:tcPr>
            <w:tcW w:w="510" w:type="dxa"/>
          </w:tcPr>
          <w:p w:rsidR="00F63D0D" w:rsidRDefault="00F63D0D">
            <w:pPr>
              <w:pStyle w:val="ConsPlusNormal"/>
              <w:jc w:val="center"/>
            </w:pPr>
            <w:r>
              <w:t>612</w:t>
            </w: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552,50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552,50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 xml:space="preserve">Мероприятие </w:t>
            </w:r>
            <w:r>
              <w:lastRenderedPageBreak/>
              <w:t>3.5</w:t>
            </w:r>
          </w:p>
        </w:tc>
        <w:tc>
          <w:tcPr>
            <w:tcW w:w="1814" w:type="dxa"/>
            <w:vMerge w:val="restart"/>
          </w:tcPr>
          <w:p w:rsidR="00F63D0D" w:rsidRDefault="00F63D0D">
            <w:pPr>
              <w:pStyle w:val="ConsPlusNormal"/>
              <w:jc w:val="both"/>
            </w:pPr>
            <w:r>
              <w:lastRenderedPageBreak/>
              <w:t xml:space="preserve">Приобретение специальных </w:t>
            </w:r>
            <w:r>
              <w:lastRenderedPageBreak/>
              <w:t>автомобилей с установкой подвижной дезинфекционной ДУК (дезинфекционное устройство Комарова)</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2400,00</w:t>
            </w:r>
          </w:p>
        </w:tc>
        <w:tc>
          <w:tcPr>
            <w:tcW w:w="1144" w:type="dxa"/>
          </w:tcPr>
          <w:p w:rsidR="00F63D0D" w:rsidRDefault="00F63D0D">
            <w:pPr>
              <w:pStyle w:val="ConsPlusNormal"/>
              <w:jc w:val="center"/>
            </w:pPr>
            <w:r>
              <w:t>2400,00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w:t>
            </w:r>
            <w:r>
              <w:lastRenderedPageBreak/>
              <w:t>ый бюджет</w:t>
            </w:r>
          </w:p>
        </w:tc>
        <w:tc>
          <w:tcPr>
            <w:tcW w:w="1144" w:type="dxa"/>
          </w:tcPr>
          <w:p w:rsidR="00F63D0D" w:rsidRDefault="00F63D0D">
            <w:pPr>
              <w:pStyle w:val="ConsPlusNormal"/>
              <w:jc w:val="center"/>
            </w:pPr>
            <w:r>
              <w:lastRenderedPageBreak/>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Ц970314740</w:t>
            </w:r>
          </w:p>
        </w:tc>
        <w:tc>
          <w:tcPr>
            <w:tcW w:w="510" w:type="dxa"/>
          </w:tcPr>
          <w:p w:rsidR="00F63D0D" w:rsidRDefault="00F63D0D">
            <w:pPr>
              <w:pStyle w:val="ConsPlusNormal"/>
              <w:jc w:val="center"/>
            </w:pPr>
            <w:r>
              <w:t>610</w:t>
            </w: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2400,00</w:t>
            </w:r>
          </w:p>
        </w:tc>
        <w:tc>
          <w:tcPr>
            <w:tcW w:w="1144" w:type="dxa"/>
          </w:tcPr>
          <w:p w:rsidR="00F63D0D" w:rsidRDefault="00F63D0D">
            <w:pPr>
              <w:pStyle w:val="ConsPlusNormal"/>
              <w:jc w:val="center"/>
            </w:pPr>
            <w:r>
              <w:t>2400,00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3.6</w:t>
            </w:r>
          </w:p>
        </w:tc>
        <w:tc>
          <w:tcPr>
            <w:tcW w:w="1814" w:type="dxa"/>
            <w:vMerge w:val="restart"/>
          </w:tcPr>
          <w:p w:rsidR="00F63D0D" w:rsidRDefault="00F63D0D">
            <w:pPr>
              <w:pStyle w:val="ConsPlusNormal"/>
              <w:jc w:val="both"/>
            </w:pPr>
            <w:r>
              <w:t>Оснащение отдела государственного ветеринарного надзора Госветслужбы Чувашии</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850" w:type="dxa"/>
            <w:vMerge w:val="restart"/>
            <w:tcBorders>
              <w:left w:val="nil"/>
            </w:tcBorders>
          </w:tcPr>
          <w:p w:rsidR="00F63D0D" w:rsidRDefault="00F63D0D">
            <w:pPr>
              <w:pStyle w:val="ConsPlusNormal"/>
              <w:jc w:val="both"/>
            </w:pPr>
            <w:r>
              <w:t>Мероприятие 3.7</w:t>
            </w:r>
          </w:p>
        </w:tc>
        <w:tc>
          <w:tcPr>
            <w:tcW w:w="1814" w:type="dxa"/>
            <w:vMerge w:val="restart"/>
          </w:tcPr>
          <w:p w:rsidR="00F63D0D" w:rsidRDefault="00F63D0D">
            <w:pPr>
              <w:pStyle w:val="ConsPlusNormal"/>
              <w:jc w:val="both"/>
            </w:pPr>
            <w:r>
              <w:t>Возмещение затрат бюджетных учреждений ветеринарии на приобретение горюче-</w:t>
            </w:r>
            <w:r>
              <w:lastRenderedPageBreak/>
              <w:t>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1077" w:type="dxa"/>
            <w:vMerge w:val="restart"/>
          </w:tcPr>
          <w:p w:rsidR="00F63D0D" w:rsidRDefault="00F63D0D">
            <w:pPr>
              <w:pStyle w:val="ConsPlusNormal"/>
            </w:pPr>
          </w:p>
        </w:tc>
        <w:tc>
          <w:tcPr>
            <w:tcW w:w="839"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144" w:type="dxa"/>
          </w:tcPr>
          <w:p w:rsidR="00F63D0D" w:rsidRDefault="00F63D0D">
            <w:pPr>
              <w:pStyle w:val="ConsPlusNormal"/>
              <w:jc w:val="center"/>
            </w:pPr>
            <w:r>
              <w:t>702,70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jc w:val="center"/>
            </w:pPr>
            <w:r>
              <w:t>881</w:t>
            </w:r>
          </w:p>
        </w:tc>
        <w:tc>
          <w:tcPr>
            <w:tcW w:w="624" w:type="dxa"/>
          </w:tcPr>
          <w:p w:rsidR="00F63D0D" w:rsidRDefault="00F63D0D">
            <w:pPr>
              <w:pStyle w:val="ConsPlusNormal"/>
              <w:jc w:val="center"/>
            </w:pPr>
            <w:r>
              <w:t>0405</w:t>
            </w:r>
          </w:p>
        </w:tc>
        <w:tc>
          <w:tcPr>
            <w:tcW w:w="1489" w:type="dxa"/>
          </w:tcPr>
          <w:p w:rsidR="00F63D0D" w:rsidRDefault="00F63D0D">
            <w:pPr>
              <w:pStyle w:val="ConsPlusNormal"/>
              <w:jc w:val="center"/>
            </w:pPr>
            <w:r>
              <w:t>Ц970312740</w:t>
            </w:r>
          </w:p>
        </w:tc>
        <w:tc>
          <w:tcPr>
            <w:tcW w:w="510" w:type="dxa"/>
          </w:tcPr>
          <w:p w:rsidR="00F63D0D" w:rsidRDefault="00F63D0D">
            <w:pPr>
              <w:pStyle w:val="ConsPlusNormal"/>
              <w:jc w:val="center"/>
            </w:pPr>
            <w:r>
              <w:t>610</w:t>
            </w:r>
          </w:p>
        </w:tc>
        <w:tc>
          <w:tcPr>
            <w:tcW w:w="1247" w:type="dxa"/>
          </w:tcPr>
          <w:p w:rsidR="00F63D0D" w:rsidRDefault="00F63D0D">
            <w:pPr>
              <w:pStyle w:val="ConsPlusNormal"/>
              <w:jc w:val="both"/>
            </w:pPr>
            <w:r>
              <w:t xml:space="preserve">республиканский бюджет </w:t>
            </w:r>
            <w:r>
              <w:lastRenderedPageBreak/>
              <w:t>Чувашской Республики</w:t>
            </w:r>
          </w:p>
        </w:tc>
        <w:tc>
          <w:tcPr>
            <w:tcW w:w="1144" w:type="dxa"/>
          </w:tcPr>
          <w:p w:rsidR="00F63D0D" w:rsidRDefault="00F63D0D">
            <w:pPr>
              <w:pStyle w:val="ConsPlusNormal"/>
              <w:jc w:val="center"/>
            </w:pPr>
            <w:r>
              <w:lastRenderedPageBreak/>
              <w:t>702,70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850" w:type="dxa"/>
            <w:vMerge/>
            <w:tcBorders>
              <w:left w:val="nil"/>
            </w:tcBorders>
          </w:tcPr>
          <w:p w:rsidR="00F63D0D" w:rsidRDefault="00F63D0D"/>
        </w:tc>
        <w:tc>
          <w:tcPr>
            <w:tcW w:w="1814" w:type="dxa"/>
            <w:vMerge/>
          </w:tcPr>
          <w:p w:rsidR="00F63D0D" w:rsidRDefault="00F63D0D"/>
        </w:tc>
        <w:tc>
          <w:tcPr>
            <w:tcW w:w="1077" w:type="dxa"/>
            <w:vMerge/>
          </w:tcPr>
          <w:p w:rsidR="00F63D0D" w:rsidRDefault="00F63D0D"/>
        </w:tc>
        <w:tc>
          <w:tcPr>
            <w:tcW w:w="839"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89"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bl>
    <w:p w:rsidR="00F63D0D" w:rsidRDefault="00F63D0D">
      <w:pPr>
        <w:sectPr w:rsidR="00F63D0D">
          <w:pgSz w:w="16838" w:h="11905" w:orient="landscape"/>
          <w:pgMar w:top="1701" w:right="1134" w:bottom="850" w:left="1134" w:header="0" w:footer="0" w:gutter="0"/>
          <w:cols w:space="720"/>
        </w:sectPr>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1"/>
      </w:pPr>
      <w:r>
        <w:t>Приложение N 5</w:t>
      </w:r>
    </w:p>
    <w:p w:rsidR="00F63D0D" w:rsidRDefault="00F63D0D">
      <w:pPr>
        <w:pStyle w:val="ConsPlusNormal"/>
        <w:jc w:val="right"/>
      </w:pPr>
      <w:r>
        <w:t>к государственной программе</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r>
        <w:t>ПОДПРОГРАММА</w:t>
      </w:r>
    </w:p>
    <w:p w:rsidR="00F63D0D" w:rsidRDefault="00F63D0D">
      <w:pPr>
        <w:pStyle w:val="ConsPlusTitle"/>
        <w:jc w:val="center"/>
      </w:pPr>
      <w:r>
        <w:t>"УСТОЙЧИВОЕ РАЗВИТИЕ СЕЛЬСКИХ ТЕРРИТОРИЙ</w:t>
      </w:r>
    </w:p>
    <w:p w:rsidR="00F63D0D" w:rsidRDefault="00F63D0D">
      <w:pPr>
        <w:pStyle w:val="ConsPlusTitle"/>
        <w:jc w:val="center"/>
      </w:pPr>
      <w:r>
        <w:t>ЧУВАШСКОЙ РЕСПУБЛИКИ" ГОСУДАРСТВЕННОЙ ПРОГРАММЫ</w:t>
      </w:r>
    </w:p>
    <w:p w:rsidR="00F63D0D" w:rsidRDefault="00F63D0D">
      <w:pPr>
        <w:pStyle w:val="ConsPlusTitle"/>
        <w:jc w:val="center"/>
      </w:pPr>
      <w:r>
        <w:t>ЧУВАШСКОЙ РЕСПУБЛИКИ "РАЗВИТИЕ СЕЛЬСКОГО ХОЗЯЙСТВА</w:t>
      </w:r>
    </w:p>
    <w:p w:rsidR="00F63D0D" w:rsidRDefault="00F63D0D">
      <w:pPr>
        <w:pStyle w:val="ConsPlusTitle"/>
        <w:jc w:val="center"/>
      </w:pPr>
      <w:r>
        <w:t>И РЕГУЛИРОВАНИЕ РЫНКА СЕЛЬСКОХОЗЯЙСТВЕННОЙ ПРОДУКЦИИ,</w:t>
      </w:r>
    </w:p>
    <w:p w:rsidR="00F63D0D" w:rsidRDefault="00F63D0D">
      <w:pPr>
        <w:pStyle w:val="ConsPlusTitle"/>
        <w:jc w:val="center"/>
      </w:pPr>
      <w:r>
        <w:t>СЫРЬЯ И ПРОДОВОЛЬСТВИЯ ЧУВАШСКОЙ РЕСПУБЛИКИ"</w:t>
      </w:r>
    </w:p>
    <w:p w:rsidR="00F63D0D" w:rsidRDefault="00F63D0D">
      <w:pPr>
        <w:pStyle w:val="ConsPlusNormal"/>
        <w:jc w:val="both"/>
      </w:pPr>
    </w:p>
    <w:p w:rsidR="00F63D0D" w:rsidRDefault="00F63D0D">
      <w:pPr>
        <w:pStyle w:val="ConsPlusNormal"/>
        <w:ind w:firstLine="540"/>
        <w:jc w:val="both"/>
      </w:pPr>
      <w:r>
        <w:t xml:space="preserve">Утратила силу. - </w:t>
      </w:r>
      <w:hyperlink r:id="rId265" w:history="1">
        <w:r>
          <w:rPr>
            <w:color w:val="0000FF"/>
          </w:rPr>
          <w:t>Постановление</w:t>
        </w:r>
      </w:hyperlink>
      <w:r>
        <w:t xml:space="preserve"> Кабинета Министров ЧР от 22.04.2020 N 207.</w:t>
      </w: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1"/>
      </w:pPr>
      <w:r>
        <w:t>Приложение N 6</w:t>
      </w:r>
    </w:p>
    <w:p w:rsidR="00F63D0D" w:rsidRDefault="00F63D0D">
      <w:pPr>
        <w:pStyle w:val="ConsPlusNormal"/>
        <w:jc w:val="right"/>
      </w:pPr>
      <w:r>
        <w:t>к государственной программе</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7" w:name="P7244"/>
      <w:bookmarkEnd w:id="7"/>
      <w:r>
        <w:t>ПОДПРОГРАММА</w:t>
      </w:r>
    </w:p>
    <w:p w:rsidR="00F63D0D" w:rsidRDefault="00F63D0D">
      <w:pPr>
        <w:pStyle w:val="ConsPlusTitle"/>
        <w:jc w:val="center"/>
      </w:pPr>
      <w:r>
        <w:t>"РАЗВИТИЕ МЕЛИОРАЦИИ ЗЕМЕЛЬ СЕЛЬСКОХОЗЯЙСТВЕННОГО НАЗНАЧЕНИЯ</w:t>
      </w:r>
    </w:p>
    <w:p w:rsidR="00F63D0D" w:rsidRDefault="00F63D0D">
      <w:pPr>
        <w:pStyle w:val="ConsPlusTitle"/>
        <w:jc w:val="center"/>
      </w:pPr>
      <w:r>
        <w:t>ЧУВАШСКОЙ РЕСПУБЛИКИ" ГОСУДАРСТВЕННОЙ ПРОГРАММЫ</w:t>
      </w:r>
    </w:p>
    <w:p w:rsidR="00F63D0D" w:rsidRDefault="00F63D0D">
      <w:pPr>
        <w:pStyle w:val="ConsPlusTitle"/>
        <w:jc w:val="center"/>
      </w:pPr>
      <w:r>
        <w:t>ЧУВАШСКОЙ РЕСПУБЛИКИ "РАЗВИТИЕ СЕЛЬСКОГО ХОЗЯЙСТВА</w:t>
      </w:r>
    </w:p>
    <w:p w:rsidR="00F63D0D" w:rsidRDefault="00F63D0D">
      <w:pPr>
        <w:pStyle w:val="ConsPlusTitle"/>
        <w:jc w:val="center"/>
      </w:pPr>
      <w:r>
        <w:t>И РЕГУЛИРОВАНИЕ РЫНКА СЕЛЬСКОХОЗЯЙСТВЕННОЙ ПРОДУКЦИИ,</w:t>
      </w:r>
    </w:p>
    <w:p w:rsidR="00F63D0D" w:rsidRDefault="00F63D0D">
      <w:pPr>
        <w:pStyle w:val="ConsPlusTitle"/>
        <w:jc w:val="center"/>
      </w:pPr>
      <w:r>
        <w:t>СЫРЬЯ И ПРОДОВОЛЬСТВИЯ 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Постановлений Кабинета Министров ЧР от 14.05.2019 </w:t>
            </w:r>
            <w:hyperlink r:id="rId266" w:history="1">
              <w:r>
                <w:rPr>
                  <w:color w:val="0000FF"/>
                </w:rPr>
                <w:t>N 147</w:t>
              </w:r>
            </w:hyperlink>
            <w:r>
              <w:rPr>
                <w:color w:val="392C69"/>
              </w:rPr>
              <w:t>,</w:t>
            </w:r>
          </w:p>
          <w:p w:rsidR="00F63D0D" w:rsidRDefault="00F63D0D">
            <w:pPr>
              <w:pStyle w:val="ConsPlusNormal"/>
              <w:jc w:val="center"/>
            </w:pPr>
            <w:r>
              <w:rPr>
                <w:color w:val="392C69"/>
              </w:rPr>
              <w:t xml:space="preserve">от 25.12.2019 </w:t>
            </w:r>
            <w:hyperlink r:id="rId267" w:history="1">
              <w:r>
                <w:rPr>
                  <w:color w:val="0000FF"/>
                </w:rPr>
                <w:t>N 603</w:t>
              </w:r>
            </w:hyperlink>
            <w:r>
              <w:rPr>
                <w:color w:val="392C69"/>
              </w:rPr>
              <w:t xml:space="preserve">, от 31.12.2019 </w:t>
            </w:r>
            <w:hyperlink r:id="rId268" w:history="1">
              <w:r>
                <w:rPr>
                  <w:color w:val="0000FF"/>
                </w:rPr>
                <w:t>N 623</w:t>
              </w:r>
            </w:hyperlink>
            <w:r>
              <w:rPr>
                <w:color w:val="392C69"/>
              </w:rPr>
              <w:t xml:space="preserve">, от 22.04.2020 </w:t>
            </w:r>
            <w:hyperlink r:id="rId269" w:history="1">
              <w:r>
                <w:rPr>
                  <w:color w:val="0000FF"/>
                </w:rPr>
                <w:t>N 207</w:t>
              </w:r>
            </w:hyperlink>
            <w:r>
              <w:rPr>
                <w:color w:val="392C69"/>
              </w:rPr>
              <w:t>,</w:t>
            </w:r>
          </w:p>
          <w:p w:rsidR="00F63D0D" w:rsidRDefault="00F63D0D">
            <w:pPr>
              <w:pStyle w:val="ConsPlusNormal"/>
              <w:jc w:val="center"/>
            </w:pPr>
            <w:r>
              <w:rPr>
                <w:color w:val="392C69"/>
              </w:rPr>
              <w:t xml:space="preserve">от 12.08.2020 </w:t>
            </w:r>
            <w:hyperlink r:id="rId270" w:history="1">
              <w:r>
                <w:rPr>
                  <w:color w:val="0000FF"/>
                </w:rPr>
                <w:t>N 466</w:t>
              </w:r>
            </w:hyperlink>
            <w:r>
              <w:rPr>
                <w:color w:val="392C69"/>
              </w:rPr>
              <w:t xml:space="preserve">, от 10.11.2020 </w:t>
            </w:r>
            <w:hyperlink r:id="rId271" w:history="1">
              <w:r>
                <w:rPr>
                  <w:color w:val="0000FF"/>
                </w:rPr>
                <w:t>N 610</w:t>
              </w:r>
            </w:hyperlink>
            <w:r>
              <w:rPr>
                <w:color w:val="392C69"/>
              </w:rPr>
              <w:t>)</w:t>
            </w:r>
          </w:p>
        </w:tc>
      </w:tr>
    </w:tbl>
    <w:p w:rsidR="00F63D0D" w:rsidRDefault="00F63D0D">
      <w:pPr>
        <w:pStyle w:val="ConsPlusNormal"/>
        <w:jc w:val="both"/>
      </w:pPr>
    </w:p>
    <w:p w:rsidR="00F63D0D" w:rsidRDefault="00F63D0D">
      <w:pPr>
        <w:pStyle w:val="ConsPlusTitle"/>
        <w:jc w:val="center"/>
        <w:outlineLvl w:val="2"/>
      </w:pPr>
      <w:r>
        <w:t>Паспорт подпрограммы</w:t>
      </w:r>
    </w:p>
    <w:p w:rsidR="00F63D0D" w:rsidRDefault="00F63D0D">
      <w:pPr>
        <w:pStyle w:val="ConsPlusNormal"/>
        <w:jc w:val="center"/>
      </w:pPr>
      <w:r>
        <w:t xml:space="preserve">(позиция введена </w:t>
      </w:r>
      <w:hyperlink r:id="rId272" w:history="1">
        <w:r>
          <w:rPr>
            <w:color w:val="0000FF"/>
          </w:rPr>
          <w:t>Постановлением</w:t>
        </w:r>
      </w:hyperlink>
      <w:r>
        <w:t xml:space="preserve"> Кабинета Министров ЧР</w:t>
      </w:r>
    </w:p>
    <w:p w:rsidR="00F63D0D" w:rsidRDefault="00F63D0D">
      <w:pPr>
        <w:pStyle w:val="ConsPlusNormal"/>
        <w:jc w:val="center"/>
      </w:pPr>
      <w:r>
        <w:t>от 14.05.2019 N 147)</w:t>
      </w:r>
    </w:p>
    <w:p w:rsidR="00F63D0D" w:rsidRDefault="00F63D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23"/>
      </w:tblGrid>
      <w:tr w:rsidR="00F63D0D">
        <w:tc>
          <w:tcPr>
            <w:tcW w:w="2551" w:type="dxa"/>
            <w:tcBorders>
              <w:top w:val="nil"/>
              <w:left w:val="nil"/>
              <w:bottom w:val="nil"/>
              <w:right w:val="nil"/>
            </w:tcBorders>
          </w:tcPr>
          <w:p w:rsidR="00F63D0D" w:rsidRDefault="00F63D0D">
            <w:pPr>
              <w:pStyle w:val="ConsPlusNormal"/>
              <w:jc w:val="both"/>
            </w:pPr>
            <w:r>
              <w:lastRenderedPageBreak/>
              <w:t>Ответственный исполнитель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23" w:type="dxa"/>
            <w:tcBorders>
              <w:top w:val="nil"/>
              <w:left w:val="nil"/>
              <w:bottom w:val="nil"/>
              <w:right w:val="nil"/>
            </w:tcBorders>
          </w:tcPr>
          <w:p w:rsidR="00F63D0D" w:rsidRDefault="00F63D0D">
            <w:pPr>
              <w:pStyle w:val="ConsPlusNormal"/>
              <w:jc w:val="both"/>
            </w:pPr>
            <w:r>
              <w:t>Министерство сельского хозяйства Чувашской Республики</w:t>
            </w:r>
          </w:p>
        </w:tc>
      </w:tr>
      <w:tr w:rsidR="00F63D0D">
        <w:tc>
          <w:tcPr>
            <w:tcW w:w="2551" w:type="dxa"/>
            <w:tcBorders>
              <w:top w:val="nil"/>
              <w:left w:val="nil"/>
              <w:bottom w:val="nil"/>
              <w:right w:val="nil"/>
            </w:tcBorders>
          </w:tcPr>
          <w:p w:rsidR="00F63D0D" w:rsidRDefault="00F63D0D">
            <w:pPr>
              <w:pStyle w:val="ConsPlusNormal"/>
              <w:jc w:val="both"/>
            </w:pPr>
            <w:r>
              <w:t>Цели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23" w:type="dxa"/>
            <w:tcBorders>
              <w:top w:val="nil"/>
              <w:left w:val="nil"/>
              <w:bottom w:val="nil"/>
              <w:right w:val="nil"/>
            </w:tcBorders>
          </w:tcPr>
          <w:p w:rsidR="00F63D0D" w:rsidRDefault="00F63D0D">
            <w:pPr>
              <w:pStyle w:val="ConsPlusNormal"/>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F63D0D" w:rsidRDefault="00F63D0D">
            <w:pPr>
              <w:pStyle w:val="ConsPlusNormal"/>
              <w:jc w:val="both"/>
            </w:pPr>
            <w:r>
              <w:t>повышение продукционного потенциала мелиорируемых земель и эффективности использования природных ресурсов</w:t>
            </w:r>
          </w:p>
        </w:tc>
      </w:tr>
      <w:tr w:rsidR="00F63D0D">
        <w:tc>
          <w:tcPr>
            <w:tcW w:w="2551" w:type="dxa"/>
            <w:tcBorders>
              <w:top w:val="nil"/>
              <w:left w:val="nil"/>
              <w:bottom w:val="nil"/>
              <w:right w:val="nil"/>
            </w:tcBorders>
          </w:tcPr>
          <w:p w:rsidR="00F63D0D" w:rsidRDefault="00F63D0D">
            <w:pPr>
              <w:pStyle w:val="ConsPlusNormal"/>
              <w:jc w:val="both"/>
            </w:pPr>
            <w:r>
              <w:t>Задачи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23" w:type="dxa"/>
            <w:tcBorders>
              <w:top w:val="nil"/>
              <w:left w:val="nil"/>
              <w:bottom w:val="nil"/>
              <w:right w:val="nil"/>
            </w:tcBorders>
          </w:tcPr>
          <w:p w:rsidR="00F63D0D" w:rsidRDefault="00F63D0D">
            <w:pPr>
              <w:pStyle w:val="ConsPlusNormal"/>
              <w:jc w:val="both"/>
            </w:pPr>
            <w: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F63D0D" w:rsidRDefault="00F63D0D">
            <w:pPr>
              <w:pStyle w:val="ConsPlusNormal"/>
              <w:jc w:val="both"/>
            </w:pPr>
            <w:r>
              <w:t>обеспечение безаварийности пропуска паводковых вод на объектах мелиоративного назначения;</w:t>
            </w:r>
          </w:p>
          <w:p w:rsidR="00F63D0D" w:rsidRDefault="00F63D0D">
            <w:pPr>
              <w:pStyle w:val="ConsPlusNormal"/>
              <w:jc w:val="both"/>
            </w:pPr>
            <w:r>
              <w:t>ввод в оборот необрабатываемых земель сельскохозяйственного назначения;</w:t>
            </w:r>
          </w:p>
          <w:p w:rsidR="00F63D0D" w:rsidRDefault="00F63D0D">
            <w:pPr>
              <w:pStyle w:val="ConsPlusNormal"/>
              <w:jc w:val="both"/>
            </w:pPr>
            <w:r>
              <w:t>предотвращение выбытия из сельскохозяйственного оборота земель сельскохозяйственного назначения;</w:t>
            </w:r>
          </w:p>
          <w:p w:rsidR="00F63D0D" w:rsidRDefault="00F63D0D">
            <w:pPr>
              <w:pStyle w:val="ConsPlusNormal"/>
              <w:jc w:val="both"/>
            </w:pPr>
            <w: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F63D0D" w:rsidRDefault="00F63D0D">
            <w:pPr>
              <w:pStyle w:val="ConsPlusNormal"/>
              <w:jc w:val="both"/>
            </w:pPr>
            <w:r>
              <w:t>повышение водообеспеченности земель сельскохозяйственного назначения;</w:t>
            </w:r>
          </w:p>
          <w:p w:rsidR="00F63D0D" w:rsidRDefault="00F63D0D">
            <w:pPr>
              <w:pStyle w:val="ConsPlusNormal"/>
              <w:jc w:val="both"/>
            </w:pPr>
            <w: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F63D0D" w:rsidRDefault="00F63D0D">
            <w:pPr>
              <w:pStyle w:val="ConsPlusNormal"/>
              <w:jc w:val="both"/>
            </w:pPr>
            <w:r>
              <w:t>достижение экономии водных ресурсов за счет повышения коэффициента полезного действия мелиоративных систем, внедрения микроорошения и водосберегающих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F63D0D" w:rsidRDefault="00F63D0D">
            <w:pPr>
              <w:pStyle w:val="ConsPlusNormal"/>
              <w:jc w:val="both"/>
            </w:pPr>
            <w: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tc>
      </w:tr>
      <w:tr w:rsidR="00F63D0D">
        <w:tc>
          <w:tcPr>
            <w:tcW w:w="2551" w:type="dxa"/>
            <w:tcBorders>
              <w:top w:val="nil"/>
              <w:left w:val="nil"/>
              <w:bottom w:val="nil"/>
              <w:right w:val="nil"/>
            </w:tcBorders>
          </w:tcPr>
          <w:p w:rsidR="00F63D0D" w:rsidRDefault="00F63D0D">
            <w:pPr>
              <w:pStyle w:val="ConsPlusNormal"/>
              <w:jc w:val="both"/>
            </w:pPr>
            <w:r>
              <w:t>Целевые показатели (индикаторы)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23" w:type="dxa"/>
            <w:tcBorders>
              <w:top w:val="nil"/>
              <w:left w:val="nil"/>
              <w:bottom w:val="nil"/>
              <w:right w:val="nil"/>
            </w:tcBorders>
          </w:tcPr>
          <w:p w:rsidR="00F63D0D" w:rsidRDefault="00F63D0D">
            <w:pPr>
              <w:pStyle w:val="ConsPlusNormal"/>
              <w:jc w:val="both"/>
            </w:pPr>
            <w:r>
              <w:t>к 2036 году предусматривается достижение следующих целевых показателей (индикаторов):</w:t>
            </w:r>
          </w:p>
          <w:p w:rsidR="00F63D0D" w:rsidRDefault="00F63D0D">
            <w:pPr>
              <w:pStyle w:val="ConsPlusNormal"/>
              <w:jc w:val="both"/>
            </w:pPr>
            <w: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7900 га;</w:t>
            </w:r>
          </w:p>
          <w:p w:rsidR="00F63D0D" w:rsidRDefault="00F63D0D">
            <w:pPr>
              <w:pStyle w:val="ConsPlusNormal"/>
              <w:jc w:val="both"/>
            </w:pPr>
            <w:r>
              <w:t>ввод в оборот необрабатываемых земель сельскохозяйственного назначения 45,30 тыс. га;</w:t>
            </w:r>
          </w:p>
          <w:p w:rsidR="00F63D0D" w:rsidRDefault="00F63D0D">
            <w:pPr>
              <w:pStyle w:val="ConsPlusNormal"/>
              <w:jc w:val="both"/>
            </w:pPr>
            <w:r>
              <w:t>площадь пашни, на которой реализуются мероприятия в области известкования кислых почв, 154,5 тыс. га</w:t>
            </w:r>
          </w:p>
        </w:tc>
      </w:tr>
      <w:tr w:rsidR="00F63D0D">
        <w:tc>
          <w:tcPr>
            <w:tcW w:w="9014" w:type="dxa"/>
            <w:gridSpan w:val="3"/>
            <w:tcBorders>
              <w:top w:val="nil"/>
              <w:left w:val="nil"/>
              <w:bottom w:val="nil"/>
              <w:right w:val="nil"/>
            </w:tcBorders>
          </w:tcPr>
          <w:p w:rsidR="00F63D0D" w:rsidRDefault="00F63D0D">
            <w:pPr>
              <w:pStyle w:val="ConsPlusNormal"/>
              <w:jc w:val="both"/>
            </w:pPr>
            <w:r>
              <w:t xml:space="preserve">(в ред. Постановлений Кабинета Министров ЧР от 14.05.2019 </w:t>
            </w:r>
            <w:hyperlink r:id="rId273" w:history="1">
              <w:r>
                <w:rPr>
                  <w:color w:val="0000FF"/>
                </w:rPr>
                <w:t>N 147</w:t>
              </w:r>
            </w:hyperlink>
            <w:r>
              <w:t xml:space="preserve">, от 31.12.2019 </w:t>
            </w:r>
            <w:hyperlink r:id="rId274" w:history="1">
              <w:r>
                <w:rPr>
                  <w:color w:val="0000FF"/>
                </w:rPr>
                <w:t>N 623</w:t>
              </w:r>
            </w:hyperlink>
            <w:r>
              <w:t>)</w:t>
            </w:r>
          </w:p>
        </w:tc>
      </w:tr>
      <w:tr w:rsidR="00F63D0D">
        <w:tc>
          <w:tcPr>
            <w:tcW w:w="2551" w:type="dxa"/>
            <w:tcBorders>
              <w:top w:val="nil"/>
              <w:left w:val="nil"/>
              <w:bottom w:val="nil"/>
              <w:right w:val="nil"/>
            </w:tcBorders>
          </w:tcPr>
          <w:p w:rsidR="00F63D0D" w:rsidRDefault="00F63D0D">
            <w:pPr>
              <w:pStyle w:val="ConsPlusNormal"/>
              <w:jc w:val="both"/>
            </w:pPr>
            <w:r>
              <w:t xml:space="preserve">Сроки и этапы </w:t>
            </w:r>
            <w:r>
              <w:lastRenderedPageBreak/>
              <w:t>реализации подпрограммы</w:t>
            </w:r>
          </w:p>
        </w:tc>
        <w:tc>
          <w:tcPr>
            <w:tcW w:w="340" w:type="dxa"/>
            <w:tcBorders>
              <w:top w:val="nil"/>
              <w:left w:val="nil"/>
              <w:bottom w:val="nil"/>
              <w:right w:val="nil"/>
            </w:tcBorders>
          </w:tcPr>
          <w:p w:rsidR="00F63D0D" w:rsidRDefault="00F63D0D">
            <w:pPr>
              <w:pStyle w:val="ConsPlusNormal"/>
              <w:jc w:val="center"/>
            </w:pPr>
            <w:r>
              <w:lastRenderedPageBreak/>
              <w:t>-</w:t>
            </w:r>
          </w:p>
        </w:tc>
        <w:tc>
          <w:tcPr>
            <w:tcW w:w="6123" w:type="dxa"/>
            <w:tcBorders>
              <w:top w:val="nil"/>
              <w:left w:val="nil"/>
              <w:bottom w:val="nil"/>
              <w:right w:val="nil"/>
            </w:tcBorders>
          </w:tcPr>
          <w:p w:rsidR="00F63D0D" w:rsidRDefault="00F63D0D">
            <w:pPr>
              <w:pStyle w:val="ConsPlusNormal"/>
              <w:jc w:val="both"/>
            </w:pPr>
            <w:r>
              <w:t>2019 - 2035 годы:</w:t>
            </w:r>
          </w:p>
          <w:p w:rsidR="00F63D0D" w:rsidRDefault="00F63D0D">
            <w:pPr>
              <w:pStyle w:val="ConsPlusNormal"/>
              <w:jc w:val="both"/>
            </w:pPr>
            <w:r>
              <w:lastRenderedPageBreak/>
              <w:t>1 этап - 2019 - 2025 годы;</w:t>
            </w:r>
          </w:p>
          <w:p w:rsidR="00F63D0D" w:rsidRDefault="00F63D0D">
            <w:pPr>
              <w:pStyle w:val="ConsPlusNormal"/>
              <w:jc w:val="both"/>
            </w:pPr>
            <w:r>
              <w:t>2 этап - 2026 - 2030 годы;</w:t>
            </w:r>
          </w:p>
          <w:p w:rsidR="00F63D0D" w:rsidRDefault="00F63D0D">
            <w:pPr>
              <w:pStyle w:val="ConsPlusNormal"/>
              <w:jc w:val="both"/>
            </w:pPr>
            <w:r>
              <w:t>3 этап - 2031 - 2035 годы</w:t>
            </w:r>
          </w:p>
        </w:tc>
      </w:tr>
      <w:tr w:rsidR="00F63D0D">
        <w:tc>
          <w:tcPr>
            <w:tcW w:w="2551" w:type="dxa"/>
            <w:tcBorders>
              <w:top w:val="nil"/>
              <w:left w:val="nil"/>
              <w:bottom w:val="nil"/>
              <w:right w:val="nil"/>
            </w:tcBorders>
          </w:tcPr>
          <w:p w:rsidR="00F63D0D" w:rsidRDefault="00F63D0D">
            <w:pPr>
              <w:pStyle w:val="ConsPlusNormal"/>
              <w:jc w:val="both"/>
            </w:pPr>
            <w:r>
              <w:lastRenderedPageBreak/>
              <w:t>Объемы финансирования подпрограммы с разбивкой по годам реализации</w:t>
            </w:r>
          </w:p>
        </w:tc>
        <w:tc>
          <w:tcPr>
            <w:tcW w:w="340" w:type="dxa"/>
            <w:tcBorders>
              <w:top w:val="nil"/>
              <w:left w:val="nil"/>
              <w:bottom w:val="nil"/>
              <w:right w:val="nil"/>
            </w:tcBorders>
          </w:tcPr>
          <w:p w:rsidR="00F63D0D" w:rsidRDefault="00F63D0D">
            <w:pPr>
              <w:pStyle w:val="ConsPlusNormal"/>
              <w:jc w:val="center"/>
            </w:pPr>
            <w:r>
              <w:t>-</w:t>
            </w:r>
          </w:p>
        </w:tc>
        <w:tc>
          <w:tcPr>
            <w:tcW w:w="6123" w:type="dxa"/>
            <w:tcBorders>
              <w:top w:val="nil"/>
              <w:left w:val="nil"/>
              <w:bottom w:val="nil"/>
              <w:right w:val="nil"/>
            </w:tcBorders>
          </w:tcPr>
          <w:p w:rsidR="00F63D0D" w:rsidRDefault="00F63D0D">
            <w:pPr>
              <w:pStyle w:val="ConsPlusNormal"/>
              <w:jc w:val="both"/>
            </w:pPr>
            <w:r>
              <w:t>прогнозируемые объемы бюджетных ассигнований на реализацию мероприятий подпрограммы в 2019 - 2035 годах составляют 2434899,33 тыс. рублей, в том числе:</w:t>
            </w:r>
          </w:p>
          <w:p w:rsidR="00F63D0D" w:rsidRDefault="00F63D0D">
            <w:pPr>
              <w:pStyle w:val="ConsPlusNormal"/>
              <w:jc w:val="both"/>
            </w:pPr>
            <w:r>
              <w:t>в 2019 году - 141830,00 тыс. рублей;</w:t>
            </w:r>
          </w:p>
          <w:p w:rsidR="00F63D0D" w:rsidRDefault="00F63D0D">
            <w:pPr>
              <w:pStyle w:val="ConsPlusNormal"/>
              <w:jc w:val="both"/>
            </w:pPr>
            <w:r>
              <w:t>в 2020 году - 170388,53 тыс. рублей;</w:t>
            </w:r>
          </w:p>
          <w:p w:rsidR="00F63D0D" w:rsidRDefault="00F63D0D">
            <w:pPr>
              <w:pStyle w:val="ConsPlusNormal"/>
              <w:jc w:val="both"/>
            </w:pPr>
            <w:r>
              <w:t>в 2021 году - 151896,20 тыс. рублей;</w:t>
            </w:r>
          </w:p>
          <w:p w:rsidR="00F63D0D" w:rsidRDefault="00F63D0D">
            <w:pPr>
              <w:pStyle w:val="ConsPlusNormal"/>
              <w:jc w:val="both"/>
            </w:pPr>
            <w:r>
              <w:t>в 2022 году - 139426,50 тыс. рублей;</w:t>
            </w:r>
          </w:p>
          <w:p w:rsidR="00F63D0D" w:rsidRDefault="00F63D0D">
            <w:pPr>
              <w:pStyle w:val="ConsPlusNormal"/>
              <w:jc w:val="both"/>
            </w:pPr>
            <w:r>
              <w:t>в 2023 году - 139426,50 тыс. рублей;</w:t>
            </w:r>
          </w:p>
          <w:p w:rsidR="00F63D0D" w:rsidRDefault="00F63D0D">
            <w:pPr>
              <w:pStyle w:val="ConsPlusNormal"/>
              <w:jc w:val="both"/>
            </w:pPr>
            <w:r>
              <w:t>в 2024 году - 140994,30 тыс. рублей;</w:t>
            </w:r>
          </w:p>
          <w:p w:rsidR="00F63D0D" w:rsidRDefault="00F63D0D">
            <w:pPr>
              <w:pStyle w:val="ConsPlusNormal"/>
              <w:jc w:val="both"/>
            </w:pPr>
            <w:r>
              <w:t>в 2025 году - 140994,30 тыс. рублей;</w:t>
            </w:r>
          </w:p>
          <w:p w:rsidR="00F63D0D" w:rsidRDefault="00F63D0D">
            <w:pPr>
              <w:pStyle w:val="ConsPlusNormal"/>
              <w:jc w:val="both"/>
            </w:pPr>
            <w:r>
              <w:t>в 2026 - 2030 годах - 704971,50 тыс. рублей;</w:t>
            </w:r>
          </w:p>
          <w:p w:rsidR="00F63D0D" w:rsidRDefault="00F63D0D">
            <w:pPr>
              <w:pStyle w:val="ConsPlusNormal"/>
              <w:jc w:val="both"/>
            </w:pPr>
            <w:r>
              <w:t>в 2031 - 2035 годах - 704971,50 тыс. рублей;</w:t>
            </w:r>
          </w:p>
          <w:p w:rsidR="00F63D0D" w:rsidRDefault="00F63D0D">
            <w:pPr>
              <w:pStyle w:val="ConsPlusNormal"/>
              <w:jc w:val="both"/>
            </w:pPr>
            <w:r>
              <w:t>из них средства:</w:t>
            </w:r>
          </w:p>
          <w:p w:rsidR="00F63D0D" w:rsidRDefault="00F63D0D">
            <w:pPr>
              <w:pStyle w:val="ConsPlusNormal"/>
              <w:jc w:val="both"/>
            </w:pPr>
            <w:r>
              <w:t>федерального бюджета - 42326,10 тыс. рублей (1,74 процента), в том числе:</w:t>
            </w:r>
          </w:p>
          <w:p w:rsidR="00F63D0D" w:rsidRDefault="00F63D0D">
            <w:pPr>
              <w:pStyle w:val="ConsPlusNormal"/>
              <w:jc w:val="both"/>
            </w:pPr>
            <w:r>
              <w:t>в 2019 году - 2266,50 тыс. рублей;</w:t>
            </w:r>
          </w:p>
          <w:p w:rsidR="00F63D0D" w:rsidRDefault="00F63D0D">
            <w:pPr>
              <w:pStyle w:val="ConsPlusNormal"/>
              <w:jc w:val="both"/>
            </w:pPr>
            <w:r>
              <w:t>в 2020 году - 29694,60 тыс. рублей;</w:t>
            </w:r>
          </w:p>
          <w:p w:rsidR="00F63D0D" w:rsidRDefault="00F63D0D">
            <w:pPr>
              <w:pStyle w:val="ConsPlusNormal"/>
              <w:jc w:val="both"/>
            </w:pPr>
            <w:r>
              <w:t>в 2021 году - 10365,00 тыс. рублей;</w:t>
            </w:r>
          </w:p>
          <w:p w:rsidR="00F63D0D" w:rsidRDefault="00F63D0D">
            <w:pPr>
              <w:pStyle w:val="ConsPlusNormal"/>
              <w:jc w:val="both"/>
            </w:pPr>
            <w:r>
              <w:t>республиканского бюджета Чувашской Республики - 22330,43 тыс. рублей (0,92 процента), в том числе:</w:t>
            </w:r>
          </w:p>
          <w:p w:rsidR="00F63D0D" w:rsidRDefault="00F63D0D">
            <w:pPr>
              <w:pStyle w:val="ConsPlusNormal"/>
              <w:jc w:val="both"/>
            </w:pPr>
            <w:r>
              <w:t>в 2019 году - 144,70 тыс. рублей;</w:t>
            </w:r>
          </w:p>
          <w:p w:rsidR="00F63D0D" w:rsidRDefault="00F63D0D">
            <w:pPr>
              <w:pStyle w:val="ConsPlusNormal"/>
              <w:jc w:val="both"/>
            </w:pPr>
            <w:r>
              <w:t>в 2020 году - 1267,43 тыс. рублей;</w:t>
            </w:r>
          </w:p>
          <w:p w:rsidR="00F63D0D" w:rsidRDefault="00F63D0D">
            <w:pPr>
              <w:pStyle w:val="ConsPlusNormal"/>
              <w:jc w:val="both"/>
            </w:pPr>
            <w:r>
              <w:t>в 2021 году - 2104,70 тыс. рублей;</w:t>
            </w:r>
          </w:p>
          <w:p w:rsidR="00F63D0D" w:rsidRDefault="00F63D0D">
            <w:pPr>
              <w:pStyle w:val="ConsPlusNormal"/>
              <w:jc w:val="both"/>
            </w:pPr>
            <w:r>
              <w:t>в 2022 году - 0,00 тыс. рублей;</w:t>
            </w:r>
          </w:p>
          <w:p w:rsidR="00F63D0D" w:rsidRDefault="00F63D0D">
            <w:pPr>
              <w:pStyle w:val="ConsPlusNormal"/>
              <w:jc w:val="both"/>
            </w:pPr>
            <w:r>
              <w:t>в 2023 году - 0,00 тыс. рублей;</w:t>
            </w:r>
          </w:p>
          <w:p w:rsidR="00F63D0D" w:rsidRDefault="00F63D0D">
            <w:pPr>
              <w:pStyle w:val="ConsPlusNormal"/>
              <w:jc w:val="both"/>
            </w:pPr>
            <w:r>
              <w:t>в 2024 году - 1567,80 тыс. рублей;</w:t>
            </w:r>
          </w:p>
          <w:p w:rsidR="00F63D0D" w:rsidRDefault="00F63D0D">
            <w:pPr>
              <w:pStyle w:val="ConsPlusNormal"/>
              <w:jc w:val="both"/>
            </w:pPr>
            <w:r>
              <w:t>в 2025 году - 1567,80 тыс. рублей;</w:t>
            </w:r>
          </w:p>
          <w:p w:rsidR="00F63D0D" w:rsidRDefault="00F63D0D">
            <w:pPr>
              <w:pStyle w:val="ConsPlusNormal"/>
              <w:jc w:val="both"/>
            </w:pPr>
            <w:r>
              <w:t>в 2026 - 2030 годах - 7839,00 тыс. рублей;</w:t>
            </w:r>
          </w:p>
          <w:p w:rsidR="00F63D0D" w:rsidRDefault="00F63D0D">
            <w:pPr>
              <w:pStyle w:val="ConsPlusNormal"/>
              <w:jc w:val="both"/>
            </w:pPr>
            <w:r>
              <w:t>в 2031 - 2035 годах - 7839,00 тыс. рублей;</w:t>
            </w:r>
          </w:p>
          <w:p w:rsidR="00F63D0D" w:rsidRDefault="00F63D0D">
            <w:pPr>
              <w:pStyle w:val="ConsPlusNormal"/>
              <w:jc w:val="both"/>
            </w:pPr>
            <w:r>
              <w:t>внебюджетных источников - 2370242,80 тыс. рублей (97,34 процента), в том числе:</w:t>
            </w:r>
          </w:p>
          <w:p w:rsidR="00F63D0D" w:rsidRDefault="00F63D0D">
            <w:pPr>
              <w:pStyle w:val="ConsPlusNormal"/>
              <w:jc w:val="both"/>
            </w:pPr>
            <w:r>
              <w:t>в 2019 году - 139418,80 тыс. рублей;</w:t>
            </w:r>
          </w:p>
          <w:p w:rsidR="00F63D0D" w:rsidRDefault="00F63D0D">
            <w:pPr>
              <w:pStyle w:val="ConsPlusNormal"/>
              <w:jc w:val="both"/>
            </w:pPr>
            <w:r>
              <w:t>в 2020 году - 139426,50 тыс. рублей;</w:t>
            </w:r>
          </w:p>
          <w:p w:rsidR="00F63D0D" w:rsidRDefault="00F63D0D">
            <w:pPr>
              <w:pStyle w:val="ConsPlusNormal"/>
              <w:jc w:val="both"/>
            </w:pPr>
            <w:r>
              <w:t>в 2021 году - 139426,50 тыс. рублей;</w:t>
            </w:r>
          </w:p>
          <w:p w:rsidR="00F63D0D" w:rsidRDefault="00F63D0D">
            <w:pPr>
              <w:pStyle w:val="ConsPlusNormal"/>
              <w:jc w:val="both"/>
            </w:pPr>
            <w:r>
              <w:t>в 2022 году - 139426,50 тыс. рублей;</w:t>
            </w:r>
          </w:p>
          <w:p w:rsidR="00F63D0D" w:rsidRDefault="00F63D0D">
            <w:pPr>
              <w:pStyle w:val="ConsPlusNormal"/>
              <w:jc w:val="both"/>
            </w:pPr>
            <w:r>
              <w:t>в 2023 году - 139426,50 тыс. рублей;</w:t>
            </w:r>
          </w:p>
          <w:p w:rsidR="00F63D0D" w:rsidRDefault="00F63D0D">
            <w:pPr>
              <w:pStyle w:val="ConsPlusNormal"/>
              <w:jc w:val="both"/>
            </w:pPr>
            <w:r>
              <w:t>в 2024 году - 139426,50 тыс. рублей;</w:t>
            </w:r>
          </w:p>
          <w:p w:rsidR="00F63D0D" w:rsidRDefault="00F63D0D">
            <w:pPr>
              <w:pStyle w:val="ConsPlusNormal"/>
              <w:jc w:val="both"/>
            </w:pPr>
            <w:r>
              <w:t>в 2025 году - 139426,50 тыс. рублей;</w:t>
            </w:r>
          </w:p>
          <w:p w:rsidR="00F63D0D" w:rsidRDefault="00F63D0D">
            <w:pPr>
              <w:pStyle w:val="ConsPlusNormal"/>
              <w:jc w:val="both"/>
            </w:pPr>
            <w:r>
              <w:t>в 2026 - 2030 годах - 697132,50 тыс. рублей;</w:t>
            </w:r>
          </w:p>
          <w:p w:rsidR="00F63D0D" w:rsidRDefault="00F63D0D">
            <w:pPr>
              <w:pStyle w:val="ConsPlusNormal"/>
              <w:jc w:val="both"/>
            </w:pPr>
            <w:r>
              <w:t>в 2031 - 2035 годах - 697132,50 тыс. рублей</w:t>
            </w:r>
          </w:p>
        </w:tc>
      </w:tr>
      <w:tr w:rsidR="00F63D0D">
        <w:tc>
          <w:tcPr>
            <w:tcW w:w="9014" w:type="dxa"/>
            <w:gridSpan w:val="3"/>
            <w:tcBorders>
              <w:top w:val="nil"/>
              <w:left w:val="nil"/>
              <w:bottom w:val="nil"/>
              <w:right w:val="nil"/>
            </w:tcBorders>
          </w:tcPr>
          <w:p w:rsidR="00F63D0D" w:rsidRDefault="00F63D0D">
            <w:pPr>
              <w:pStyle w:val="ConsPlusNormal"/>
              <w:jc w:val="both"/>
            </w:pPr>
            <w:r>
              <w:t xml:space="preserve">(позиция в ред. </w:t>
            </w:r>
            <w:hyperlink r:id="rId275" w:history="1">
              <w:r>
                <w:rPr>
                  <w:color w:val="0000FF"/>
                </w:rPr>
                <w:t>Постановления</w:t>
              </w:r>
            </w:hyperlink>
            <w:r>
              <w:t xml:space="preserve"> Кабинета Министров ЧР от 10.11.2020 N 610)</w:t>
            </w:r>
          </w:p>
        </w:tc>
      </w:tr>
      <w:tr w:rsidR="00F63D0D">
        <w:tc>
          <w:tcPr>
            <w:tcW w:w="2551" w:type="dxa"/>
            <w:tcBorders>
              <w:top w:val="nil"/>
              <w:left w:val="nil"/>
              <w:bottom w:val="nil"/>
              <w:right w:val="nil"/>
            </w:tcBorders>
          </w:tcPr>
          <w:p w:rsidR="00F63D0D" w:rsidRDefault="00F63D0D">
            <w:pPr>
              <w:pStyle w:val="ConsPlusNormal"/>
              <w:jc w:val="both"/>
            </w:pPr>
            <w:r>
              <w:t>Ожидаемый результат реализации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23" w:type="dxa"/>
            <w:tcBorders>
              <w:top w:val="nil"/>
              <w:left w:val="nil"/>
              <w:bottom w:val="nil"/>
              <w:right w:val="nil"/>
            </w:tcBorders>
          </w:tcPr>
          <w:p w:rsidR="00F63D0D" w:rsidRDefault="00F63D0D">
            <w:pPr>
              <w:pStyle w:val="ConsPlusNormal"/>
              <w:jc w:val="both"/>
            </w:pPr>
            <w:r>
              <w:t>к 2036 году объем производства сельскохозяйственной продукции на площадях, введенных за счет реализации мероприятий подпрограммы, составит не менее 17,8 тыс. тонн кормовых единиц.</w:t>
            </w:r>
          </w:p>
        </w:tc>
      </w:tr>
    </w:tbl>
    <w:p w:rsidR="00F63D0D" w:rsidRDefault="00F63D0D">
      <w:pPr>
        <w:pStyle w:val="ConsPlusNormal"/>
        <w:jc w:val="both"/>
      </w:pPr>
    </w:p>
    <w:p w:rsidR="00F63D0D" w:rsidRDefault="00F63D0D">
      <w:pPr>
        <w:pStyle w:val="ConsPlusTitle"/>
        <w:jc w:val="center"/>
        <w:outlineLvl w:val="2"/>
      </w:pPr>
      <w:r>
        <w:t>Раздел I. ПРИОРИТЕТЫ И ЦЕЛИ ПОДПРОГРАММЫ</w:t>
      </w:r>
    </w:p>
    <w:p w:rsidR="00F63D0D" w:rsidRDefault="00F63D0D">
      <w:pPr>
        <w:pStyle w:val="ConsPlusTitle"/>
        <w:jc w:val="center"/>
      </w:pPr>
      <w:r>
        <w:t>"РАЗВИТИЕ МЕЛИОРАЦИИ ЗЕМЕЛЬ СЕЛЬСКОХОЗЯЙСТВЕННОГО НАЗНАЧЕНИЯ</w:t>
      </w:r>
    </w:p>
    <w:p w:rsidR="00F63D0D" w:rsidRDefault="00F63D0D">
      <w:pPr>
        <w:pStyle w:val="ConsPlusTitle"/>
        <w:jc w:val="center"/>
      </w:pPr>
      <w:r>
        <w:lastRenderedPageBreak/>
        <w:t>ЧУВАШСКОЙ РЕСПУБЛИКИ", ОБЩАЯ ХАРАКТЕРИСТИКА УЧАСТИЯ</w:t>
      </w:r>
    </w:p>
    <w:p w:rsidR="00F63D0D" w:rsidRDefault="00F63D0D">
      <w:pPr>
        <w:pStyle w:val="ConsPlusTitle"/>
        <w:jc w:val="center"/>
      </w:pPr>
      <w:r>
        <w:t>ОРГАНОВ МЕСТНОГО САМОУПРАВЛЕНИЯ МУНИЦИПАЛЬНЫХ РАЙОНОВ</w:t>
      </w:r>
    </w:p>
    <w:p w:rsidR="00F63D0D" w:rsidRDefault="00F63D0D">
      <w:pPr>
        <w:pStyle w:val="ConsPlusTitle"/>
        <w:jc w:val="center"/>
      </w:pPr>
      <w:r>
        <w:t>И ГОРОДСКИХ ОКРУГОВ В ЕЕ РЕАЛИЗАЦИИ</w:t>
      </w:r>
    </w:p>
    <w:p w:rsidR="00F63D0D" w:rsidRDefault="00F63D0D">
      <w:pPr>
        <w:pStyle w:val="ConsPlusNormal"/>
        <w:jc w:val="both"/>
      </w:pPr>
    </w:p>
    <w:p w:rsidR="00F63D0D" w:rsidRDefault="00F63D0D">
      <w:pPr>
        <w:pStyle w:val="ConsPlusNormal"/>
        <w:ind w:firstLine="540"/>
        <w:jc w:val="both"/>
      </w:pPr>
      <w:r>
        <w:t>Основными приоритетами при реализации подпрограммы являются:</w:t>
      </w:r>
    </w:p>
    <w:p w:rsidR="00F63D0D" w:rsidRDefault="00F63D0D">
      <w:pPr>
        <w:pStyle w:val="ConsPlusNormal"/>
        <w:spacing w:before="220"/>
        <w:ind w:firstLine="540"/>
        <w:jc w:val="both"/>
      </w:pPr>
      <w:r>
        <w:t>повышение природно-ресурсного потенциала сельскохозяйственных угодий за счет технического перевооружения, реконструкции и нового строительства гидромелиоративных систем;</w:t>
      </w:r>
    </w:p>
    <w:p w:rsidR="00F63D0D" w:rsidRDefault="00F63D0D">
      <w:pPr>
        <w:pStyle w:val="ConsPlusNormal"/>
        <w:spacing w:before="220"/>
        <w:ind w:firstLine="540"/>
        <w:jc w:val="both"/>
      </w:pPr>
      <w:r>
        <w:t>повышение природно-ресурсного потенциала сельскохозяйственных культур за счет гидромелиоративных, культуртехнических мероприятий.</w:t>
      </w:r>
    </w:p>
    <w:p w:rsidR="00F63D0D" w:rsidRDefault="00F63D0D">
      <w:pPr>
        <w:pStyle w:val="ConsPlusNormal"/>
        <w:spacing w:before="220"/>
        <w:ind w:firstLine="540"/>
        <w:jc w:val="both"/>
      </w:pPr>
      <w:r>
        <w:t>Целями подпрограммы являются:</w:t>
      </w:r>
    </w:p>
    <w:p w:rsidR="00F63D0D" w:rsidRDefault="00F63D0D">
      <w:pPr>
        <w:pStyle w:val="ConsPlusNormal"/>
        <w:spacing w:before="22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F63D0D" w:rsidRDefault="00F63D0D">
      <w:pPr>
        <w:pStyle w:val="ConsPlusNormal"/>
        <w:spacing w:before="220"/>
        <w:ind w:firstLine="540"/>
        <w:jc w:val="both"/>
      </w:pPr>
      <w:r>
        <w:t>повышение продукционного потенциала мелиорируемых земель и эффективности использования природных ресурсов.</w:t>
      </w:r>
    </w:p>
    <w:p w:rsidR="00F63D0D" w:rsidRDefault="00F63D0D">
      <w:pPr>
        <w:pStyle w:val="ConsPlusNormal"/>
        <w:spacing w:before="220"/>
        <w:ind w:firstLine="540"/>
        <w:jc w:val="both"/>
      </w:pPr>
      <w:r>
        <w:t>Для реализации указанных целей необходимо решить следующие задачи:</w:t>
      </w:r>
    </w:p>
    <w:p w:rsidR="00F63D0D" w:rsidRDefault="00F63D0D">
      <w:pPr>
        <w:pStyle w:val="ConsPlusNormal"/>
        <w:spacing w:before="220"/>
        <w:ind w:firstLine="540"/>
        <w:jc w:val="both"/>
      </w:pPr>
      <w: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F63D0D" w:rsidRDefault="00F63D0D">
      <w:pPr>
        <w:pStyle w:val="ConsPlusNormal"/>
        <w:spacing w:before="220"/>
        <w:ind w:firstLine="540"/>
        <w:jc w:val="both"/>
      </w:pPr>
      <w:r>
        <w:t>обеспечение безаварийности пропуска паводковых вод на объектах мелиоративного назначения;</w:t>
      </w:r>
    </w:p>
    <w:p w:rsidR="00F63D0D" w:rsidRDefault="00F63D0D">
      <w:pPr>
        <w:pStyle w:val="ConsPlusNormal"/>
        <w:spacing w:before="220"/>
        <w:ind w:firstLine="540"/>
        <w:jc w:val="both"/>
      </w:pPr>
      <w:r>
        <w:t>ввод в оборот необрабатываемых земель сельскохозяйственного назначения;</w:t>
      </w:r>
    </w:p>
    <w:p w:rsidR="00F63D0D" w:rsidRDefault="00F63D0D">
      <w:pPr>
        <w:pStyle w:val="ConsPlusNormal"/>
        <w:spacing w:before="220"/>
        <w:ind w:firstLine="540"/>
        <w:jc w:val="both"/>
      </w:pPr>
      <w:r>
        <w:t>предотвращение выбытия из сельскохозяйственного оборота земель сельскохозяйственного назначения;</w:t>
      </w:r>
    </w:p>
    <w:p w:rsidR="00F63D0D" w:rsidRDefault="00F63D0D">
      <w:pPr>
        <w:pStyle w:val="ConsPlusNormal"/>
        <w:spacing w:before="220"/>
        <w:ind w:firstLine="540"/>
        <w:jc w:val="both"/>
      </w:pPr>
      <w: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F63D0D" w:rsidRDefault="00F63D0D">
      <w:pPr>
        <w:pStyle w:val="ConsPlusNormal"/>
        <w:spacing w:before="220"/>
        <w:ind w:firstLine="540"/>
        <w:jc w:val="both"/>
      </w:pPr>
      <w:r>
        <w:t>повышение водообеспеченности земель сельскохозяйственного назначения;</w:t>
      </w:r>
    </w:p>
    <w:p w:rsidR="00F63D0D" w:rsidRDefault="00F63D0D">
      <w:pPr>
        <w:pStyle w:val="ConsPlusNormal"/>
        <w:spacing w:before="220"/>
        <w:ind w:firstLine="540"/>
        <w:jc w:val="both"/>
      </w:pPr>
      <w: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F63D0D" w:rsidRDefault="00F63D0D">
      <w:pPr>
        <w:pStyle w:val="ConsPlusNormal"/>
        <w:spacing w:before="220"/>
        <w:ind w:firstLine="540"/>
        <w:jc w:val="both"/>
      </w:pPr>
      <w:r>
        <w:t>достижение экономии водных ресурсов за счет повышения коэффициента полезного действия мелиоративных систем, внедрения микроорошения и водосберегающих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F63D0D" w:rsidRDefault="00F63D0D">
      <w:pPr>
        <w:pStyle w:val="ConsPlusNormal"/>
        <w:spacing w:before="220"/>
        <w:ind w:firstLine="540"/>
        <w:jc w:val="both"/>
      </w:pPr>
      <w: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p w:rsidR="00F63D0D" w:rsidRDefault="00F63D0D">
      <w:pPr>
        <w:pStyle w:val="ConsPlusNormal"/>
        <w:jc w:val="both"/>
      </w:pPr>
    </w:p>
    <w:p w:rsidR="00F63D0D" w:rsidRDefault="00F63D0D">
      <w:pPr>
        <w:pStyle w:val="ConsPlusTitle"/>
        <w:jc w:val="center"/>
        <w:outlineLvl w:val="2"/>
      </w:pPr>
      <w:r>
        <w:t>Раздел II. ПЕРЕЧЕНЬ И СВЕДЕНИЯ О ЦЕЛЕВЫХ ПОКАЗАТЕЛЯХ</w:t>
      </w:r>
    </w:p>
    <w:p w:rsidR="00F63D0D" w:rsidRDefault="00F63D0D">
      <w:pPr>
        <w:pStyle w:val="ConsPlusTitle"/>
        <w:jc w:val="center"/>
      </w:pPr>
      <w:r>
        <w:t>(ИНДИКАТОРАХ) ПОДПРОГРАММЫ С РАСШИФРОВКОЙ ПЛАНОВЫХ ЗНАЧЕНИЙ</w:t>
      </w:r>
    </w:p>
    <w:p w:rsidR="00F63D0D" w:rsidRDefault="00F63D0D">
      <w:pPr>
        <w:pStyle w:val="ConsPlusTitle"/>
        <w:jc w:val="center"/>
      </w:pPr>
      <w:r>
        <w:t>ПО ГОДАМ ЕЕ РЕАЛИЗАЦИИ</w:t>
      </w:r>
    </w:p>
    <w:p w:rsidR="00F63D0D" w:rsidRDefault="00F63D0D">
      <w:pPr>
        <w:pStyle w:val="ConsPlusNormal"/>
        <w:jc w:val="center"/>
      </w:pPr>
      <w:r>
        <w:lastRenderedPageBreak/>
        <w:t xml:space="preserve">(в ред. </w:t>
      </w:r>
      <w:hyperlink r:id="rId276" w:history="1">
        <w:r>
          <w:rPr>
            <w:color w:val="0000FF"/>
          </w:rPr>
          <w:t>Постановления</w:t>
        </w:r>
      </w:hyperlink>
      <w:r>
        <w:t xml:space="preserve"> Кабинета Министров ЧР</w:t>
      </w:r>
    </w:p>
    <w:p w:rsidR="00F63D0D" w:rsidRDefault="00F63D0D">
      <w:pPr>
        <w:pStyle w:val="ConsPlusNormal"/>
        <w:jc w:val="center"/>
      </w:pPr>
      <w:r>
        <w:t>от 14.05.2019 N 147)</w:t>
      </w:r>
    </w:p>
    <w:p w:rsidR="00F63D0D" w:rsidRDefault="00F63D0D">
      <w:pPr>
        <w:pStyle w:val="ConsPlusNormal"/>
        <w:jc w:val="both"/>
      </w:pPr>
    </w:p>
    <w:p w:rsidR="00F63D0D" w:rsidRDefault="00F63D0D">
      <w:pPr>
        <w:pStyle w:val="ConsPlusNormal"/>
        <w:ind w:firstLine="540"/>
        <w:jc w:val="both"/>
      </w:pPr>
      <w:r>
        <w:t>Целевыми показателями (индикаторами) подпрограммы являются 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ввод в оборот необрабатываемых земель сельскохозяйственного назначения, площадь пашни, на которой реализуются мероприятия в области известкования кислых почв.</w:t>
      </w:r>
    </w:p>
    <w:p w:rsidR="00F63D0D" w:rsidRDefault="00F63D0D">
      <w:pPr>
        <w:pStyle w:val="ConsPlusNormal"/>
        <w:jc w:val="both"/>
      </w:pPr>
      <w:r>
        <w:t xml:space="preserve">(в ред. </w:t>
      </w:r>
      <w:hyperlink r:id="rId277" w:history="1">
        <w:r>
          <w:rPr>
            <w:color w:val="0000FF"/>
          </w:rPr>
          <w:t>Постановления</w:t>
        </w:r>
      </w:hyperlink>
      <w:r>
        <w:t xml:space="preserve"> Кабинета Министров ЧР от 31.12.2019 N 623)</w:t>
      </w:r>
    </w:p>
    <w:p w:rsidR="00F63D0D" w:rsidRDefault="00F63D0D">
      <w:pPr>
        <w:pStyle w:val="ConsPlusNormal"/>
        <w:spacing w:before="220"/>
        <w:ind w:firstLine="540"/>
        <w:jc w:val="both"/>
      </w:pPr>
      <w:r>
        <w:t>В результате реализации мероприятий подпрограммы ожидается:</w:t>
      </w:r>
    </w:p>
    <w:p w:rsidR="00F63D0D" w:rsidRDefault="00F63D0D">
      <w:pPr>
        <w:pStyle w:val="ConsPlusNormal"/>
        <w:spacing w:before="220"/>
        <w:ind w:firstLine="540"/>
        <w:jc w:val="both"/>
      </w:pPr>
      <w: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7900 га, в том числе:</w:t>
      </w:r>
    </w:p>
    <w:p w:rsidR="00F63D0D" w:rsidRDefault="00F63D0D">
      <w:pPr>
        <w:pStyle w:val="ConsPlusNormal"/>
        <w:spacing w:before="220"/>
        <w:ind w:firstLine="540"/>
        <w:jc w:val="both"/>
      </w:pPr>
      <w:r>
        <w:t>в 2019 году - 1700 га;</w:t>
      </w:r>
    </w:p>
    <w:p w:rsidR="00F63D0D" w:rsidRDefault="00F63D0D">
      <w:pPr>
        <w:pStyle w:val="ConsPlusNormal"/>
        <w:spacing w:before="220"/>
        <w:ind w:firstLine="540"/>
        <w:jc w:val="both"/>
      </w:pPr>
      <w:r>
        <w:t>в 2020 году - 1700 га;</w:t>
      </w:r>
    </w:p>
    <w:p w:rsidR="00F63D0D" w:rsidRDefault="00F63D0D">
      <w:pPr>
        <w:pStyle w:val="ConsPlusNormal"/>
        <w:spacing w:before="220"/>
        <w:ind w:firstLine="540"/>
        <w:jc w:val="both"/>
      </w:pPr>
      <w:r>
        <w:t>в 2021 году - 300 га;</w:t>
      </w:r>
    </w:p>
    <w:p w:rsidR="00F63D0D" w:rsidRDefault="00F63D0D">
      <w:pPr>
        <w:pStyle w:val="ConsPlusNormal"/>
        <w:spacing w:before="220"/>
        <w:ind w:firstLine="540"/>
        <w:jc w:val="both"/>
      </w:pPr>
      <w:r>
        <w:t>в 2022 году - 300 га;</w:t>
      </w:r>
    </w:p>
    <w:p w:rsidR="00F63D0D" w:rsidRDefault="00F63D0D">
      <w:pPr>
        <w:pStyle w:val="ConsPlusNormal"/>
        <w:spacing w:before="220"/>
        <w:ind w:firstLine="540"/>
        <w:jc w:val="both"/>
      </w:pPr>
      <w:r>
        <w:t>в 2023 году - 300 га;</w:t>
      </w:r>
    </w:p>
    <w:p w:rsidR="00F63D0D" w:rsidRDefault="00F63D0D">
      <w:pPr>
        <w:pStyle w:val="ConsPlusNormal"/>
        <w:spacing w:before="220"/>
        <w:ind w:firstLine="540"/>
        <w:jc w:val="both"/>
      </w:pPr>
      <w:r>
        <w:t>в 2024 году - 300 га;</w:t>
      </w:r>
    </w:p>
    <w:p w:rsidR="00F63D0D" w:rsidRDefault="00F63D0D">
      <w:pPr>
        <w:pStyle w:val="ConsPlusNormal"/>
        <w:spacing w:before="220"/>
        <w:ind w:firstLine="540"/>
        <w:jc w:val="both"/>
      </w:pPr>
      <w:r>
        <w:t>в 2025 году - 300 га;</w:t>
      </w:r>
    </w:p>
    <w:p w:rsidR="00F63D0D" w:rsidRDefault="00F63D0D">
      <w:pPr>
        <w:pStyle w:val="ConsPlusNormal"/>
        <w:spacing w:before="220"/>
        <w:ind w:firstLine="540"/>
        <w:jc w:val="both"/>
      </w:pPr>
      <w:r>
        <w:t>в 2026 - 2030 годы - 1500 га;</w:t>
      </w:r>
    </w:p>
    <w:p w:rsidR="00F63D0D" w:rsidRDefault="00F63D0D">
      <w:pPr>
        <w:pStyle w:val="ConsPlusNormal"/>
        <w:spacing w:before="220"/>
        <w:ind w:firstLine="540"/>
        <w:jc w:val="both"/>
      </w:pPr>
      <w:r>
        <w:t>в 2031 - 2035 годы - 1500 га;</w:t>
      </w:r>
    </w:p>
    <w:p w:rsidR="00F63D0D" w:rsidRDefault="00F63D0D">
      <w:pPr>
        <w:pStyle w:val="ConsPlusNormal"/>
        <w:spacing w:before="220"/>
        <w:ind w:firstLine="540"/>
        <w:jc w:val="both"/>
      </w:pPr>
      <w:r>
        <w:t>ввод в оборот необрабатываемых земель сельскохозяйственного назначения 45,3 тыс. га, в том числе:</w:t>
      </w:r>
    </w:p>
    <w:p w:rsidR="00F63D0D" w:rsidRDefault="00F63D0D">
      <w:pPr>
        <w:pStyle w:val="ConsPlusNormal"/>
        <w:jc w:val="both"/>
      </w:pPr>
      <w:r>
        <w:t xml:space="preserve">(в ред. </w:t>
      </w:r>
      <w:hyperlink r:id="rId278"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2019 году - 14,60 тыс. га;</w:t>
      </w:r>
    </w:p>
    <w:p w:rsidR="00F63D0D" w:rsidRDefault="00F63D0D">
      <w:pPr>
        <w:pStyle w:val="ConsPlusNormal"/>
        <w:jc w:val="both"/>
      </w:pPr>
      <w:r>
        <w:t xml:space="preserve">(в ред. </w:t>
      </w:r>
      <w:hyperlink r:id="rId279"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2020 году - 15,40 тыс. га;</w:t>
      </w:r>
    </w:p>
    <w:p w:rsidR="00F63D0D" w:rsidRDefault="00F63D0D">
      <w:pPr>
        <w:pStyle w:val="ConsPlusNormal"/>
        <w:jc w:val="both"/>
      </w:pPr>
      <w:r>
        <w:t xml:space="preserve">(в ред. </w:t>
      </w:r>
      <w:hyperlink r:id="rId280"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2021 году - 15,30 тыс. га;</w:t>
      </w:r>
    </w:p>
    <w:p w:rsidR="00F63D0D" w:rsidRDefault="00F63D0D">
      <w:pPr>
        <w:pStyle w:val="ConsPlusNormal"/>
        <w:jc w:val="both"/>
      </w:pPr>
      <w:r>
        <w:t xml:space="preserve">(в ред. </w:t>
      </w:r>
      <w:hyperlink r:id="rId281"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площадь пашни, на которой реализуются мероприятия в области известкования кислых почв, 154,5 тыс. га, в том числе:</w:t>
      </w:r>
    </w:p>
    <w:p w:rsidR="00F63D0D" w:rsidRDefault="00F63D0D">
      <w:pPr>
        <w:pStyle w:val="ConsPlusNormal"/>
        <w:jc w:val="both"/>
      </w:pPr>
      <w:r>
        <w:t xml:space="preserve">(абзац введен </w:t>
      </w:r>
      <w:hyperlink r:id="rId282"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2020 году - 4,5 тыс. га;</w:t>
      </w:r>
    </w:p>
    <w:p w:rsidR="00F63D0D" w:rsidRDefault="00F63D0D">
      <w:pPr>
        <w:pStyle w:val="ConsPlusNormal"/>
        <w:jc w:val="both"/>
      </w:pPr>
      <w:r>
        <w:t xml:space="preserve">(абзац введен </w:t>
      </w:r>
      <w:hyperlink r:id="rId283"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2021 году - 10,0 тыс. га;</w:t>
      </w:r>
    </w:p>
    <w:p w:rsidR="00F63D0D" w:rsidRDefault="00F63D0D">
      <w:pPr>
        <w:pStyle w:val="ConsPlusNormal"/>
        <w:jc w:val="both"/>
      </w:pPr>
      <w:r>
        <w:t xml:space="preserve">(абзац введен </w:t>
      </w:r>
      <w:hyperlink r:id="rId284"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lastRenderedPageBreak/>
        <w:t>в 2022 году - 10,0 тыс. га;</w:t>
      </w:r>
    </w:p>
    <w:p w:rsidR="00F63D0D" w:rsidRDefault="00F63D0D">
      <w:pPr>
        <w:pStyle w:val="ConsPlusNormal"/>
        <w:jc w:val="both"/>
      </w:pPr>
      <w:r>
        <w:t xml:space="preserve">(абзац введен </w:t>
      </w:r>
      <w:hyperlink r:id="rId285"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2023 году - 10,0 тыс. га;</w:t>
      </w:r>
    </w:p>
    <w:p w:rsidR="00F63D0D" w:rsidRDefault="00F63D0D">
      <w:pPr>
        <w:pStyle w:val="ConsPlusNormal"/>
        <w:jc w:val="both"/>
      </w:pPr>
      <w:r>
        <w:t xml:space="preserve">(абзац введен </w:t>
      </w:r>
      <w:hyperlink r:id="rId286"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2024 году - 10,0 тыс. га;</w:t>
      </w:r>
    </w:p>
    <w:p w:rsidR="00F63D0D" w:rsidRDefault="00F63D0D">
      <w:pPr>
        <w:pStyle w:val="ConsPlusNormal"/>
        <w:jc w:val="both"/>
      </w:pPr>
      <w:r>
        <w:t xml:space="preserve">(абзац введен </w:t>
      </w:r>
      <w:hyperlink r:id="rId287"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2025 году - 10,0 тыс. га;</w:t>
      </w:r>
    </w:p>
    <w:p w:rsidR="00F63D0D" w:rsidRDefault="00F63D0D">
      <w:pPr>
        <w:pStyle w:val="ConsPlusNormal"/>
        <w:jc w:val="both"/>
      </w:pPr>
      <w:r>
        <w:t xml:space="preserve">(абзац введен </w:t>
      </w:r>
      <w:hyperlink r:id="rId288"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2026 - 2030 годах - 50,0 тыс. га;</w:t>
      </w:r>
    </w:p>
    <w:p w:rsidR="00F63D0D" w:rsidRDefault="00F63D0D">
      <w:pPr>
        <w:pStyle w:val="ConsPlusNormal"/>
        <w:jc w:val="both"/>
      </w:pPr>
      <w:r>
        <w:t xml:space="preserve">(абзац введен </w:t>
      </w:r>
      <w:hyperlink r:id="rId289"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2031 - 2035 годах - 50,0 тыс. га.</w:t>
      </w:r>
    </w:p>
    <w:p w:rsidR="00F63D0D" w:rsidRDefault="00F63D0D">
      <w:pPr>
        <w:pStyle w:val="ConsPlusNormal"/>
        <w:jc w:val="both"/>
      </w:pPr>
      <w:r>
        <w:t xml:space="preserve">(абзац введен </w:t>
      </w:r>
      <w:hyperlink r:id="rId290" w:history="1">
        <w:r>
          <w:rPr>
            <w:color w:val="0000FF"/>
          </w:rPr>
          <w:t>Постановлением</w:t>
        </w:r>
      </w:hyperlink>
      <w:r>
        <w:t xml:space="preserve"> Кабинета Министров ЧР от 31.12.2019 N 623)</w:t>
      </w:r>
    </w:p>
    <w:p w:rsidR="00F63D0D" w:rsidRDefault="00F63D0D">
      <w:pPr>
        <w:pStyle w:val="ConsPlusNormal"/>
        <w:jc w:val="both"/>
      </w:pPr>
    </w:p>
    <w:p w:rsidR="00F63D0D" w:rsidRDefault="00F63D0D">
      <w:pPr>
        <w:pStyle w:val="ConsPlusTitle"/>
        <w:jc w:val="center"/>
        <w:outlineLvl w:val="2"/>
      </w:pPr>
      <w:r>
        <w:t>Раздел III. ХАРАКТЕРИСТИКИ ОСНОВНЫХ МЕРОПРИЯТИЙ,</w:t>
      </w:r>
    </w:p>
    <w:p w:rsidR="00F63D0D" w:rsidRDefault="00F63D0D">
      <w:pPr>
        <w:pStyle w:val="ConsPlusTitle"/>
        <w:jc w:val="center"/>
      </w:pPr>
      <w:r>
        <w:t>МЕРОПРИЯТИЙ ПОДПРОГРАММЫ С УКАЗАНИЕМ СРОКОВ</w:t>
      </w:r>
    </w:p>
    <w:p w:rsidR="00F63D0D" w:rsidRDefault="00F63D0D">
      <w:pPr>
        <w:pStyle w:val="ConsPlusTitle"/>
        <w:jc w:val="center"/>
      </w:pPr>
      <w:r>
        <w:t>И ЭТАПОВ ИХ РЕАЛИЗАЦИИ</w:t>
      </w:r>
    </w:p>
    <w:p w:rsidR="00F63D0D" w:rsidRDefault="00F63D0D">
      <w:pPr>
        <w:pStyle w:val="ConsPlusNormal"/>
        <w:jc w:val="center"/>
      </w:pPr>
      <w:r>
        <w:t xml:space="preserve">(в ред. </w:t>
      </w:r>
      <w:hyperlink r:id="rId291" w:history="1">
        <w:r>
          <w:rPr>
            <w:color w:val="0000FF"/>
          </w:rPr>
          <w:t>Постановления</w:t>
        </w:r>
      </w:hyperlink>
      <w:r>
        <w:t xml:space="preserve"> Кабинета Министров ЧР</w:t>
      </w:r>
    </w:p>
    <w:p w:rsidR="00F63D0D" w:rsidRDefault="00F63D0D">
      <w:pPr>
        <w:pStyle w:val="ConsPlusNormal"/>
        <w:jc w:val="center"/>
      </w:pPr>
      <w:r>
        <w:t>от 31.12.2019 N 623)</w:t>
      </w:r>
    </w:p>
    <w:p w:rsidR="00F63D0D" w:rsidRDefault="00F63D0D">
      <w:pPr>
        <w:pStyle w:val="ConsPlusNormal"/>
        <w:jc w:val="both"/>
      </w:pPr>
    </w:p>
    <w:p w:rsidR="00F63D0D" w:rsidRDefault="00F63D0D">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F63D0D" w:rsidRDefault="00F63D0D">
      <w:pPr>
        <w:pStyle w:val="ConsPlusNormal"/>
        <w:spacing w:before="220"/>
        <w:ind w:firstLine="540"/>
        <w:jc w:val="both"/>
      </w:pPr>
      <w:r>
        <w:t>Подпрограмма "Развитие мелиорации земель сельскохозяйственного назначения Чувашской Республики" включает два основных мероприятия.</w:t>
      </w:r>
    </w:p>
    <w:p w:rsidR="00F63D0D" w:rsidRDefault="00F63D0D">
      <w:pPr>
        <w:pStyle w:val="ConsPlusNormal"/>
        <w:spacing w:before="220"/>
        <w:ind w:firstLine="540"/>
        <w:jc w:val="both"/>
      </w:pPr>
      <w:r>
        <w:t>Основное мероприятие 1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p w:rsidR="00F63D0D" w:rsidRDefault="00F63D0D">
      <w:pPr>
        <w:pStyle w:val="ConsPlusNormal"/>
        <w:spacing w:before="220"/>
        <w:ind w:firstLine="540"/>
        <w:jc w:val="both"/>
      </w:pPr>
      <w:r>
        <w:t>Мероприятие 1.1. Развитие мелиоративных систем и отдельно расположенных гидротехнических сооружений, а также рыбоводных прудов,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p w:rsidR="00F63D0D" w:rsidRDefault="00F63D0D">
      <w:pPr>
        <w:pStyle w:val="ConsPlusNormal"/>
        <w:spacing w:before="220"/>
        <w:ind w:firstLine="540"/>
        <w:jc w:val="both"/>
      </w:pPr>
      <w:r>
        <w:t>Мероприятие 1.1.1. Возмещение организациям, осуществляющим добычу известняковой муки для нужд сельскохозяйственных товаропроизводителей, части затрат на выполнение мероприятий по регистрации известняковой муки в Государственном каталоге пестицидов и агрохимикатов.</w:t>
      </w:r>
    </w:p>
    <w:p w:rsidR="00F63D0D" w:rsidRDefault="00F63D0D">
      <w:pPr>
        <w:pStyle w:val="ConsPlusNormal"/>
        <w:jc w:val="both"/>
      </w:pPr>
      <w:r>
        <w:t xml:space="preserve">(абзац введен </w:t>
      </w:r>
      <w:hyperlink r:id="rId292"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Мероприятие 1.2. Ввод в оборот необрабатываемых земель сельскохозяйственного назначения.</w:t>
      </w:r>
    </w:p>
    <w:p w:rsidR="00F63D0D" w:rsidRDefault="00F63D0D">
      <w:pPr>
        <w:pStyle w:val="ConsPlusNormal"/>
        <w:spacing w:before="220"/>
        <w:ind w:firstLine="540"/>
        <w:jc w:val="both"/>
      </w:pPr>
      <w:r>
        <w:t>Основное мероприятие 2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p w:rsidR="00F63D0D" w:rsidRDefault="00F63D0D">
      <w:pPr>
        <w:pStyle w:val="ConsPlusNormal"/>
        <w:spacing w:before="220"/>
        <w:ind w:firstLine="540"/>
        <w:jc w:val="both"/>
      </w:pPr>
      <w:r>
        <w:t>Мероприятие 2.1. Культуртехнические мероприятия на выбывших сельскохозяйственных угодьях, вовлекаемых в сельскохозяйственный оборот.</w:t>
      </w:r>
    </w:p>
    <w:p w:rsidR="00F63D0D" w:rsidRDefault="00F63D0D">
      <w:pPr>
        <w:pStyle w:val="ConsPlusNormal"/>
        <w:spacing w:before="220"/>
        <w:ind w:firstLine="540"/>
        <w:jc w:val="both"/>
      </w:pPr>
      <w:r>
        <w:lastRenderedPageBreak/>
        <w:t>Мероприятие 2.2. Мероприятия в области известкования кислых почв на пашне.</w:t>
      </w:r>
    </w:p>
    <w:p w:rsidR="00F63D0D" w:rsidRDefault="00F63D0D">
      <w:pPr>
        <w:pStyle w:val="ConsPlusNormal"/>
        <w:spacing w:before="220"/>
        <w:ind w:firstLine="540"/>
        <w:jc w:val="both"/>
      </w:pPr>
      <w:r>
        <w:t>Подпрограмма реализуется в период с 2019 по 2035 год в три этапа.</w:t>
      </w:r>
    </w:p>
    <w:p w:rsidR="00F63D0D" w:rsidRDefault="00F63D0D">
      <w:pPr>
        <w:pStyle w:val="ConsPlusNormal"/>
        <w:spacing w:before="220"/>
        <w:ind w:firstLine="540"/>
        <w:jc w:val="both"/>
      </w:pPr>
      <w:r>
        <w:t>1 этап - 2019 - 2025 годы.</w:t>
      </w:r>
    </w:p>
    <w:p w:rsidR="00F63D0D" w:rsidRDefault="00F63D0D">
      <w:pPr>
        <w:pStyle w:val="ConsPlusNormal"/>
        <w:spacing w:before="220"/>
        <w:ind w:firstLine="540"/>
        <w:jc w:val="both"/>
      </w:pPr>
      <w:r>
        <w:t>Реализация мероприятий подпрограммы на 1 этапе должна обеспечить к 2026 году:</w:t>
      </w:r>
    </w:p>
    <w:p w:rsidR="00F63D0D" w:rsidRDefault="00F63D0D">
      <w:pPr>
        <w:pStyle w:val="ConsPlusNormal"/>
        <w:spacing w:before="220"/>
        <w:ind w:firstLine="540"/>
        <w:jc w:val="both"/>
      </w:pPr>
      <w: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4900 га;</w:t>
      </w:r>
    </w:p>
    <w:p w:rsidR="00F63D0D" w:rsidRDefault="00F63D0D">
      <w:pPr>
        <w:pStyle w:val="ConsPlusNormal"/>
        <w:spacing w:before="220"/>
        <w:ind w:firstLine="540"/>
        <w:jc w:val="both"/>
      </w:pPr>
      <w:r>
        <w:t>ввод в оборот необрабатываемых земель сельскохозяйственного назначения 35,82 тыс. га;</w:t>
      </w:r>
    </w:p>
    <w:p w:rsidR="00F63D0D" w:rsidRDefault="00F63D0D">
      <w:pPr>
        <w:pStyle w:val="ConsPlusNormal"/>
        <w:spacing w:before="220"/>
        <w:ind w:firstLine="540"/>
        <w:jc w:val="both"/>
      </w:pPr>
      <w:r>
        <w:t>площадь пашни, на которой реализуются мероприятия в области известкования кислых почв, 54,5 тыс. га.</w:t>
      </w:r>
    </w:p>
    <w:p w:rsidR="00F63D0D" w:rsidRDefault="00F63D0D">
      <w:pPr>
        <w:pStyle w:val="ConsPlusNormal"/>
        <w:spacing w:before="220"/>
        <w:ind w:firstLine="540"/>
        <w:jc w:val="both"/>
      </w:pPr>
      <w:r>
        <w:t>2 этап - 2026 - 2030 годы.</w:t>
      </w:r>
    </w:p>
    <w:p w:rsidR="00F63D0D" w:rsidRDefault="00F63D0D">
      <w:pPr>
        <w:pStyle w:val="ConsPlusNormal"/>
        <w:spacing w:before="220"/>
        <w:ind w:firstLine="540"/>
        <w:jc w:val="both"/>
      </w:pPr>
      <w:r>
        <w:t>Реализация мероприятий подпрограммы на 2 этапе должна обеспечить к 2031 году:</w:t>
      </w:r>
    </w:p>
    <w:p w:rsidR="00F63D0D" w:rsidRDefault="00F63D0D">
      <w:pPr>
        <w:pStyle w:val="ConsPlusNormal"/>
        <w:spacing w:before="220"/>
        <w:ind w:firstLine="540"/>
        <w:jc w:val="both"/>
      </w:pPr>
      <w: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1500 га;</w:t>
      </w:r>
    </w:p>
    <w:p w:rsidR="00F63D0D" w:rsidRDefault="00F63D0D">
      <w:pPr>
        <w:pStyle w:val="ConsPlusNormal"/>
        <w:spacing w:before="220"/>
        <w:ind w:firstLine="540"/>
        <w:jc w:val="both"/>
      </w:pPr>
      <w:r>
        <w:t>площадь пашни, на которой реализуются мероприятия в области известкования кислых почв, 50,0 тыс. га.</w:t>
      </w:r>
    </w:p>
    <w:p w:rsidR="00F63D0D" w:rsidRDefault="00F63D0D">
      <w:pPr>
        <w:pStyle w:val="ConsPlusNormal"/>
        <w:spacing w:before="220"/>
        <w:ind w:firstLine="540"/>
        <w:jc w:val="both"/>
      </w:pPr>
      <w:r>
        <w:t>3 этап - 2031 - 2035 годы.</w:t>
      </w:r>
    </w:p>
    <w:p w:rsidR="00F63D0D" w:rsidRDefault="00F63D0D">
      <w:pPr>
        <w:pStyle w:val="ConsPlusNormal"/>
        <w:spacing w:before="220"/>
        <w:ind w:firstLine="540"/>
        <w:jc w:val="both"/>
      </w:pPr>
      <w:r>
        <w:t>Реализация мероприятий подпрограммы на 3 этапе должна обеспечить к 2036 году:</w:t>
      </w:r>
    </w:p>
    <w:p w:rsidR="00F63D0D" w:rsidRDefault="00F63D0D">
      <w:pPr>
        <w:pStyle w:val="ConsPlusNormal"/>
        <w:spacing w:before="220"/>
        <w:ind w:firstLine="540"/>
        <w:jc w:val="both"/>
      </w:pPr>
      <w: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1500 га;</w:t>
      </w:r>
    </w:p>
    <w:p w:rsidR="00F63D0D" w:rsidRDefault="00F63D0D">
      <w:pPr>
        <w:pStyle w:val="ConsPlusNormal"/>
        <w:spacing w:before="220"/>
        <w:ind w:firstLine="540"/>
        <w:jc w:val="both"/>
      </w:pPr>
      <w:r>
        <w:t>площадь пашни, на которой реализуются мероприятия в области известкования кислых почв, 50,0 тыс. га.</w:t>
      </w:r>
    </w:p>
    <w:p w:rsidR="00F63D0D" w:rsidRDefault="00F63D0D">
      <w:pPr>
        <w:pStyle w:val="ConsPlusNormal"/>
        <w:jc w:val="both"/>
      </w:pPr>
    </w:p>
    <w:p w:rsidR="00F63D0D" w:rsidRDefault="00F63D0D">
      <w:pPr>
        <w:pStyle w:val="ConsPlusTitle"/>
        <w:jc w:val="center"/>
        <w:outlineLvl w:val="2"/>
      </w:pPr>
      <w:r>
        <w:t>Раздел IV. ОБОСНОВАНИЕ ОБЪЕМА ФИНАНСОВЫХ РЕСУРСОВ,</w:t>
      </w:r>
    </w:p>
    <w:p w:rsidR="00F63D0D" w:rsidRDefault="00F63D0D">
      <w:pPr>
        <w:pStyle w:val="ConsPlusTitle"/>
        <w:jc w:val="center"/>
      </w:pPr>
      <w:r>
        <w:t>НЕОБХОДИМЫХ ДЛЯ РЕАЛИЗАЦИИ ПОДПРОГРАММЫ</w:t>
      </w:r>
    </w:p>
    <w:p w:rsidR="00F63D0D" w:rsidRDefault="00F63D0D">
      <w:pPr>
        <w:pStyle w:val="ConsPlusTitle"/>
        <w:jc w:val="center"/>
      </w:pPr>
      <w:r>
        <w:t>(С РАСШИФРОВКОЙ ПО ИСТОЧНИКАМ ФИНАНСИРОВАНИЯ,</w:t>
      </w:r>
    </w:p>
    <w:p w:rsidR="00F63D0D" w:rsidRDefault="00F63D0D">
      <w:pPr>
        <w:pStyle w:val="ConsPlusTitle"/>
        <w:jc w:val="center"/>
      </w:pPr>
      <w:r>
        <w:t>ПО ЭТАПАМ И ГОДАМ РЕАЛИЗАЦИИ ПОДПРОГРАММЫ)</w:t>
      </w:r>
    </w:p>
    <w:p w:rsidR="00F63D0D" w:rsidRDefault="00F63D0D">
      <w:pPr>
        <w:pStyle w:val="ConsPlusNormal"/>
        <w:jc w:val="both"/>
      </w:pPr>
    </w:p>
    <w:p w:rsidR="00F63D0D" w:rsidRDefault="00F63D0D">
      <w:pPr>
        <w:pStyle w:val="ConsPlusNormal"/>
        <w:ind w:firstLine="540"/>
        <w:jc w:val="both"/>
      </w:pPr>
      <w:r>
        <w:t>Расходы подпрограммы формируются за счет средств федерального бюджета, республиканского бюджета Чувашской Республики и внебюджетных источников.</w:t>
      </w:r>
    </w:p>
    <w:p w:rsidR="00F63D0D" w:rsidRDefault="00F63D0D">
      <w:pPr>
        <w:pStyle w:val="ConsPlusNormal"/>
        <w:spacing w:before="220"/>
        <w:ind w:firstLine="540"/>
        <w:jc w:val="both"/>
      </w:pPr>
      <w:r>
        <w:t>Прогнозируемые объемы бюджетных ассигнований на реализацию мероприятий подпрограммы в 2019 - 2035 годах составляют 2434899,33 тыс. рублей.</w:t>
      </w:r>
    </w:p>
    <w:p w:rsidR="00F63D0D" w:rsidRDefault="00F63D0D">
      <w:pPr>
        <w:pStyle w:val="ConsPlusNormal"/>
        <w:jc w:val="both"/>
      </w:pPr>
      <w:r>
        <w:t xml:space="preserve">(в ред. </w:t>
      </w:r>
      <w:hyperlink r:id="rId293"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На 1 этапе (2019 - 2025 годы) объем финансирования подпрограммы составляет 1024956,33 тыс. рублей, из них средства:</w:t>
      </w:r>
    </w:p>
    <w:p w:rsidR="00F63D0D" w:rsidRDefault="00F63D0D">
      <w:pPr>
        <w:pStyle w:val="ConsPlusNormal"/>
        <w:jc w:val="both"/>
      </w:pPr>
      <w:r>
        <w:t xml:space="preserve">(в ред. </w:t>
      </w:r>
      <w:hyperlink r:id="rId294"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федерального бюджета - 42326,10 тыс. рублей;</w:t>
      </w:r>
    </w:p>
    <w:p w:rsidR="00F63D0D" w:rsidRDefault="00F63D0D">
      <w:pPr>
        <w:pStyle w:val="ConsPlusNormal"/>
        <w:jc w:val="both"/>
      </w:pPr>
      <w:r>
        <w:t xml:space="preserve">(в ред. </w:t>
      </w:r>
      <w:hyperlink r:id="rId295"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lastRenderedPageBreak/>
        <w:t>республиканского бюджета Чувашской Республики - 6652,43 тыс. рублей;</w:t>
      </w:r>
    </w:p>
    <w:p w:rsidR="00F63D0D" w:rsidRDefault="00F63D0D">
      <w:pPr>
        <w:pStyle w:val="ConsPlusNormal"/>
        <w:jc w:val="both"/>
      </w:pPr>
      <w:r>
        <w:t xml:space="preserve">(в ред. </w:t>
      </w:r>
      <w:hyperlink r:id="rId296"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внебюджетных источников - 975977,80 тыс. рублей.</w:t>
      </w:r>
    </w:p>
    <w:p w:rsidR="00F63D0D" w:rsidRDefault="00F63D0D">
      <w:pPr>
        <w:pStyle w:val="ConsPlusNormal"/>
        <w:jc w:val="both"/>
      </w:pPr>
      <w:r>
        <w:t xml:space="preserve">(в ред. </w:t>
      </w:r>
      <w:hyperlink r:id="rId297"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На 2 этапе (2026 - 2030 годы) объем финансирования подпрограммы составляет 704971,50 тыс. рублей,</w:t>
      </w:r>
    </w:p>
    <w:p w:rsidR="00F63D0D" w:rsidRDefault="00F63D0D">
      <w:pPr>
        <w:pStyle w:val="ConsPlusNormal"/>
        <w:spacing w:before="220"/>
        <w:ind w:firstLine="540"/>
        <w:jc w:val="both"/>
      </w:pPr>
      <w:r>
        <w:t>из них средства:</w:t>
      </w:r>
    </w:p>
    <w:p w:rsidR="00F63D0D" w:rsidRDefault="00F63D0D">
      <w:pPr>
        <w:pStyle w:val="ConsPlusNormal"/>
        <w:spacing w:before="220"/>
        <w:ind w:firstLine="540"/>
        <w:jc w:val="both"/>
      </w:pPr>
      <w:r>
        <w:t>республиканского бюджета Чувашской Республики - 7839,00 тыс. рублей;</w:t>
      </w:r>
    </w:p>
    <w:p w:rsidR="00F63D0D" w:rsidRDefault="00F63D0D">
      <w:pPr>
        <w:pStyle w:val="ConsPlusNormal"/>
        <w:spacing w:before="220"/>
        <w:ind w:firstLine="540"/>
        <w:jc w:val="both"/>
      </w:pPr>
      <w:r>
        <w:t>внебюджетных источников - 697132,50 тыс. рублей.</w:t>
      </w:r>
    </w:p>
    <w:p w:rsidR="00F63D0D" w:rsidRDefault="00F63D0D">
      <w:pPr>
        <w:pStyle w:val="ConsPlusNormal"/>
        <w:spacing w:before="220"/>
        <w:ind w:firstLine="540"/>
        <w:jc w:val="both"/>
      </w:pPr>
      <w:r>
        <w:t>На 3 этапе (2031 - 2035 годы) объем финансирования подпрограммы составляет 704971,50 тыс. рублей,</w:t>
      </w:r>
    </w:p>
    <w:p w:rsidR="00F63D0D" w:rsidRDefault="00F63D0D">
      <w:pPr>
        <w:pStyle w:val="ConsPlusNormal"/>
        <w:spacing w:before="220"/>
        <w:ind w:firstLine="540"/>
        <w:jc w:val="both"/>
      </w:pPr>
      <w:r>
        <w:t>из них средства:</w:t>
      </w:r>
    </w:p>
    <w:p w:rsidR="00F63D0D" w:rsidRDefault="00F63D0D">
      <w:pPr>
        <w:pStyle w:val="ConsPlusNormal"/>
        <w:spacing w:before="220"/>
        <w:ind w:firstLine="540"/>
        <w:jc w:val="both"/>
      </w:pPr>
      <w:r>
        <w:t>республиканского бюджета Чувашской Республики - 7839,00 тыс. рублей;</w:t>
      </w:r>
    </w:p>
    <w:p w:rsidR="00F63D0D" w:rsidRDefault="00F63D0D">
      <w:pPr>
        <w:pStyle w:val="ConsPlusNormal"/>
        <w:spacing w:before="220"/>
        <w:ind w:firstLine="540"/>
        <w:jc w:val="both"/>
      </w:pPr>
      <w:r>
        <w:t>внебюджетных источников - 697132,50 тыс. рублей.</w:t>
      </w:r>
    </w:p>
    <w:p w:rsidR="00F63D0D" w:rsidRDefault="00F63D0D">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F63D0D" w:rsidRDefault="00F63D0D">
      <w:pPr>
        <w:pStyle w:val="ConsPlusNormal"/>
        <w:spacing w:before="220"/>
        <w:ind w:firstLine="540"/>
        <w:jc w:val="both"/>
      </w:pPr>
      <w:r>
        <w:t xml:space="preserve">Ресурсное </w:t>
      </w:r>
      <w:hyperlink w:anchor="P7476"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2"/>
      </w:pPr>
      <w:r>
        <w:t>Приложение</w:t>
      </w:r>
    </w:p>
    <w:p w:rsidR="00F63D0D" w:rsidRDefault="00F63D0D">
      <w:pPr>
        <w:pStyle w:val="ConsPlusNormal"/>
        <w:jc w:val="right"/>
      </w:pPr>
      <w:r>
        <w:t>к подпрограмме</w:t>
      </w:r>
    </w:p>
    <w:p w:rsidR="00F63D0D" w:rsidRDefault="00F63D0D">
      <w:pPr>
        <w:pStyle w:val="ConsPlusNormal"/>
        <w:jc w:val="right"/>
      </w:pPr>
      <w:r>
        <w:t>"Развитие мелиорации земель</w:t>
      </w:r>
    </w:p>
    <w:p w:rsidR="00F63D0D" w:rsidRDefault="00F63D0D">
      <w:pPr>
        <w:pStyle w:val="ConsPlusNormal"/>
        <w:jc w:val="right"/>
      </w:pPr>
      <w:r>
        <w:t>сельскохозяйственного назначения</w:t>
      </w:r>
    </w:p>
    <w:p w:rsidR="00F63D0D" w:rsidRDefault="00F63D0D">
      <w:pPr>
        <w:pStyle w:val="ConsPlusNormal"/>
        <w:jc w:val="right"/>
      </w:pPr>
      <w:r>
        <w:t>Чувашской Республики"</w:t>
      </w:r>
    </w:p>
    <w:p w:rsidR="00F63D0D" w:rsidRDefault="00F63D0D">
      <w:pPr>
        <w:pStyle w:val="ConsPlusNormal"/>
        <w:jc w:val="right"/>
      </w:pPr>
      <w:r>
        <w:t>государственной программы</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8" w:name="P7476"/>
      <w:bookmarkEnd w:id="8"/>
      <w:r>
        <w:t>РЕСУРСНОЕ ОБЕСПЕЧЕНИЕ</w:t>
      </w:r>
    </w:p>
    <w:p w:rsidR="00F63D0D" w:rsidRDefault="00F63D0D">
      <w:pPr>
        <w:pStyle w:val="ConsPlusTitle"/>
        <w:jc w:val="center"/>
      </w:pPr>
      <w:r>
        <w:t>РЕАЛИЗАЦИИ ПОДПРОГРАММЫ "РАЗВИТИЕ МЕЛИОРАЦИИ ЗЕМЕЛЬ</w:t>
      </w:r>
    </w:p>
    <w:p w:rsidR="00F63D0D" w:rsidRDefault="00F63D0D">
      <w:pPr>
        <w:pStyle w:val="ConsPlusTitle"/>
        <w:jc w:val="center"/>
      </w:pPr>
      <w:r>
        <w:t>СЕЛЬСКОХОЗЯЙСТВЕННОГО НАЗНАЧЕНИЯ ЧУВАШСКОЙ РЕСПУБЛИКИ"</w:t>
      </w:r>
    </w:p>
    <w:p w:rsidR="00F63D0D" w:rsidRDefault="00F63D0D">
      <w:pPr>
        <w:pStyle w:val="ConsPlusTitle"/>
        <w:jc w:val="center"/>
      </w:pPr>
      <w:r>
        <w:t>ГОСУДАРСТВЕННОЙ ПРОГРАММЫ ЧУВАШСКОЙ РЕСПУБЛИКИ</w:t>
      </w:r>
    </w:p>
    <w:p w:rsidR="00F63D0D" w:rsidRDefault="00F63D0D">
      <w:pPr>
        <w:pStyle w:val="ConsPlusTitle"/>
        <w:jc w:val="center"/>
      </w:pPr>
      <w:r>
        <w:t>"РАЗВИТИЕ СЕЛЬСКОГО ХОЗЯЙСТВА И РЕГУЛИРОВАНИЕ РЫНКА</w:t>
      </w:r>
    </w:p>
    <w:p w:rsidR="00F63D0D" w:rsidRDefault="00F63D0D">
      <w:pPr>
        <w:pStyle w:val="ConsPlusTitle"/>
        <w:jc w:val="center"/>
      </w:pPr>
      <w:r>
        <w:t>СЕЛЬСКОХОЗЯЙСТВЕННОЙ ПРОДУКЦИИ, СЫРЬЯ И ПРОДОВОЛЬСТВИЯ</w:t>
      </w:r>
    </w:p>
    <w:p w:rsidR="00F63D0D" w:rsidRDefault="00F63D0D">
      <w:pPr>
        <w:pStyle w:val="ConsPlusTitle"/>
        <w:jc w:val="center"/>
      </w:pPr>
      <w:r>
        <w:t>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lastRenderedPageBreak/>
              <w:t>Список изменяющих документов</w:t>
            </w:r>
          </w:p>
          <w:p w:rsidR="00F63D0D" w:rsidRDefault="00F63D0D">
            <w:pPr>
              <w:pStyle w:val="ConsPlusNormal"/>
              <w:jc w:val="center"/>
            </w:pPr>
            <w:r>
              <w:rPr>
                <w:color w:val="392C69"/>
              </w:rPr>
              <w:t xml:space="preserve">(в ред. </w:t>
            </w:r>
            <w:hyperlink r:id="rId298" w:history="1">
              <w:r>
                <w:rPr>
                  <w:color w:val="0000FF"/>
                </w:rPr>
                <w:t>Постановления</w:t>
              </w:r>
            </w:hyperlink>
            <w:r>
              <w:rPr>
                <w:color w:val="392C69"/>
              </w:rPr>
              <w:t xml:space="preserve"> Кабинета Министров ЧР от 10.11.2020 N 610)</w:t>
            </w:r>
          </w:p>
        </w:tc>
      </w:tr>
    </w:tbl>
    <w:p w:rsidR="00F63D0D" w:rsidRDefault="00F63D0D">
      <w:pPr>
        <w:pStyle w:val="ConsPlusNormal"/>
        <w:jc w:val="both"/>
      </w:pPr>
    </w:p>
    <w:p w:rsidR="00F63D0D" w:rsidRDefault="00F63D0D">
      <w:pPr>
        <w:sectPr w:rsidR="00F63D0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644"/>
        <w:gridCol w:w="983"/>
        <w:gridCol w:w="937"/>
        <w:gridCol w:w="567"/>
        <w:gridCol w:w="624"/>
        <w:gridCol w:w="1474"/>
        <w:gridCol w:w="510"/>
        <w:gridCol w:w="1361"/>
        <w:gridCol w:w="1144"/>
        <w:gridCol w:w="1144"/>
        <w:gridCol w:w="1144"/>
        <w:gridCol w:w="1144"/>
        <w:gridCol w:w="1144"/>
        <w:gridCol w:w="1144"/>
        <w:gridCol w:w="1144"/>
        <w:gridCol w:w="1144"/>
        <w:gridCol w:w="1144"/>
      </w:tblGrid>
      <w:tr w:rsidR="00F63D0D">
        <w:tc>
          <w:tcPr>
            <w:tcW w:w="850" w:type="dxa"/>
            <w:vMerge w:val="restart"/>
            <w:tcBorders>
              <w:left w:val="nil"/>
            </w:tcBorders>
          </w:tcPr>
          <w:p w:rsidR="00F63D0D" w:rsidRDefault="00F63D0D">
            <w:pPr>
              <w:pStyle w:val="ConsPlusNormal"/>
              <w:jc w:val="center"/>
            </w:pPr>
            <w:r>
              <w:lastRenderedPageBreak/>
              <w:t>Статус</w:t>
            </w:r>
          </w:p>
        </w:tc>
        <w:tc>
          <w:tcPr>
            <w:tcW w:w="1644" w:type="dxa"/>
            <w:vMerge w:val="restart"/>
          </w:tcPr>
          <w:p w:rsidR="00F63D0D" w:rsidRDefault="00F63D0D">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983" w:type="dxa"/>
            <w:vMerge w:val="restart"/>
          </w:tcPr>
          <w:p w:rsidR="00F63D0D" w:rsidRDefault="00F63D0D">
            <w:pPr>
              <w:pStyle w:val="ConsPlusNormal"/>
              <w:jc w:val="center"/>
            </w:pPr>
            <w:r>
              <w:t>Задача подпрограммы государственной программы Чувашской Республики</w:t>
            </w:r>
          </w:p>
        </w:tc>
        <w:tc>
          <w:tcPr>
            <w:tcW w:w="937" w:type="dxa"/>
            <w:vMerge w:val="restart"/>
          </w:tcPr>
          <w:p w:rsidR="00F63D0D" w:rsidRDefault="00F63D0D">
            <w:pPr>
              <w:pStyle w:val="ConsPlusNormal"/>
              <w:jc w:val="center"/>
            </w:pPr>
            <w:r>
              <w:t>Ответственный исполнитель, соисполнитель</w:t>
            </w:r>
          </w:p>
        </w:tc>
        <w:tc>
          <w:tcPr>
            <w:tcW w:w="3175" w:type="dxa"/>
            <w:gridSpan w:val="4"/>
          </w:tcPr>
          <w:p w:rsidR="00F63D0D" w:rsidRDefault="00F63D0D">
            <w:pPr>
              <w:pStyle w:val="ConsPlusNormal"/>
              <w:jc w:val="center"/>
            </w:pPr>
            <w:r>
              <w:t>Код бюджетной классификации</w:t>
            </w:r>
          </w:p>
        </w:tc>
        <w:tc>
          <w:tcPr>
            <w:tcW w:w="1361" w:type="dxa"/>
            <w:vMerge w:val="restart"/>
          </w:tcPr>
          <w:p w:rsidR="00F63D0D" w:rsidRDefault="00F63D0D">
            <w:pPr>
              <w:pStyle w:val="ConsPlusNormal"/>
              <w:jc w:val="center"/>
            </w:pPr>
            <w:r>
              <w:t>Источники финансирования</w:t>
            </w:r>
          </w:p>
        </w:tc>
        <w:tc>
          <w:tcPr>
            <w:tcW w:w="10296" w:type="dxa"/>
            <w:gridSpan w:val="9"/>
            <w:tcBorders>
              <w:right w:val="nil"/>
            </w:tcBorders>
          </w:tcPr>
          <w:p w:rsidR="00F63D0D" w:rsidRDefault="00F63D0D">
            <w:pPr>
              <w:pStyle w:val="ConsPlusNormal"/>
              <w:jc w:val="center"/>
            </w:pPr>
            <w:r>
              <w:t>Расходы по годам, тыс. рублей</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jc w:val="center"/>
            </w:pPr>
            <w:r>
              <w:t>главный распорядитель бюджетных средств</w:t>
            </w:r>
          </w:p>
        </w:tc>
        <w:tc>
          <w:tcPr>
            <w:tcW w:w="624" w:type="dxa"/>
          </w:tcPr>
          <w:p w:rsidR="00F63D0D" w:rsidRDefault="00F63D0D">
            <w:pPr>
              <w:pStyle w:val="ConsPlusNormal"/>
              <w:jc w:val="center"/>
            </w:pPr>
            <w:r>
              <w:t>раздел, подраздел</w:t>
            </w:r>
          </w:p>
        </w:tc>
        <w:tc>
          <w:tcPr>
            <w:tcW w:w="1474" w:type="dxa"/>
          </w:tcPr>
          <w:p w:rsidR="00F63D0D" w:rsidRDefault="00F63D0D">
            <w:pPr>
              <w:pStyle w:val="ConsPlusNormal"/>
              <w:jc w:val="center"/>
            </w:pPr>
            <w:r>
              <w:t>целевая статья расходов</w:t>
            </w:r>
          </w:p>
        </w:tc>
        <w:tc>
          <w:tcPr>
            <w:tcW w:w="510" w:type="dxa"/>
          </w:tcPr>
          <w:p w:rsidR="00F63D0D" w:rsidRDefault="00F63D0D">
            <w:pPr>
              <w:pStyle w:val="ConsPlusNormal"/>
              <w:jc w:val="center"/>
            </w:pPr>
            <w:r>
              <w:t>группа (подгруппа) вида расходов</w:t>
            </w:r>
          </w:p>
        </w:tc>
        <w:tc>
          <w:tcPr>
            <w:tcW w:w="1361" w:type="dxa"/>
            <w:vMerge/>
          </w:tcPr>
          <w:p w:rsidR="00F63D0D" w:rsidRDefault="00F63D0D"/>
        </w:tc>
        <w:tc>
          <w:tcPr>
            <w:tcW w:w="1144" w:type="dxa"/>
          </w:tcPr>
          <w:p w:rsidR="00F63D0D" w:rsidRDefault="00F63D0D">
            <w:pPr>
              <w:pStyle w:val="ConsPlusNormal"/>
              <w:jc w:val="center"/>
            </w:pPr>
            <w:r>
              <w:t>2019</w:t>
            </w:r>
          </w:p>
        </w:tc>
        <w:tc>
          <w:tcPr>
            <w:tcW w:w="1144" w:type="dxa"/>
          </w:tcPr>
          <w:p w:rsidR="00F63D0D" w:rsidRDefault="00F63D0D">
            <w:pPr>
              <w:pStyle w:val="ConsPlusNormal"/>
              <w:jc w:val="center"/>
            </w:pPr>
            <w:r>
              <w:t>2020</w:t>
            </w:r>
          </w:p>
        </w:tc>
        <w:tc>
          <w:tcPr>
            <w:tcW w:w="1144" w:type="dxa"/>
          </w:tcPr>
          <w:p w:rsidR="00F63D0D" w:rsidRDefault="00F63D0D">
            <w:pPr>
              <w:pStyle w:val="ConsPlusNormal"/>
              <w:jc w:val="center"/>
            </w:pPr>
            <w:r>
              <w:t>2021</w:t>
            </w:r>
          </w:p>
        </w:tc>
        <w:tc>
          <w:tcPr>
            <w:tcW w:w="1144" w:type="dxa"/>
          </w:tcPr>
          <w:p w:rsidR="00F63D0D" w:rsidRDefault="00F63D0D">
            <w:pPr>
              <w:pStyle w:val="ConsPlusNormal"/>
              <w:jc w:val="center"/>
            </w:pPr>
            <w:r>
              <w:t>2022</w:t>
            </w:r>
          </w:p>
        </w:tc>
        <w:tc>
          <w:tcPr>
            <w:tcW w:w="1144" w:type="dxa"/>
          </w:tcPr>
          <w:p w:rsidR="00F63D0D" w:rsidRDefault="00F63D0D">
            <w:pPr>
              <w:pStyle w:val="ConsPlusNormal"/>
              <w:jc w:val="center"/>
            </w:pPr>
            <w:r>
              <w:t>2023</w:t>
            </w:r>
          </w:p>
        </w:tc>
        <w:tc>
          <w:tcPr>
            <w:tcW w:w="1144" w:type="dxa"/>
          </w:tcPr>
          <w:p w:rsidR="00F63D0D" w:rsidRDefault="00F63D0D">
            <w:pPr>
              <w:pStyle w:val="ConsPlusNormal"/>
              <w:jc w:val="center"/>
            </w:pPr>
            <w:r>
              <w:t>2024</w:t>
            </w:r>
          </w:p>
        </w:tc>
        <w:tc>
          <w:tcPr>
            <w:tcW w:w="1144" w:type="dxa"/>
          </w:tcPr>
          <w:p w:rsidR="00F63D0D" w:rsidRDefault="00F63D0D">
            <w:pPr>
              <w:pStyle w:val="ConsPlusNormal"/>
              <w:jc w:val="center"/>
            </w:pPr>
            <w:r>
              <w:t>2025</w:t>
            </w:r>
          </w:p>
        </w:tc>
        <w:tc>
          <w:tcPr>
            <w:tcW w:w="1144" w:type="dxa"/>
          </w:tcPr>
          <w:p w:rsidR="00F63D0D" w:rsidRDefault="00F63D0D">
            <w:pPr>
              <w:pStyle w:val="ConsPlusNormal"/>
              <w:jc w:val="center"/>
            </w:pPr>
            <w:r>
              <w:t>2026 - 2030</w:t>
            </w:r>
          </w:p>
        </w:tc>
        <w:tc>
          <w:tcPr>
            <w:tcW w:w="1144" w:type="dxa"/>
            <w:tcBorders>
              <w:right w:val="nil"/>
            </w:tcBorders>
          </w:tcPr>
          <w:p w:rsidR="00F63D0D" w:rsidRDefault="00F63D0D">
            <w:pPr>
              <w:pStyle w:val="ConsPlusNormal"/>
              <w:jc w:val="center"/>
            </w:pPr>
            <w:r>
              <w:t>2031 - 2035</w:t>
            </w:r>
          </w:p>
        </w:tc>
      </w:tr>
      <w:tr w:rsidR="00F63D0D">
        <w:tc>
          <w:tcPr>
            <w:tcW w:w="850" w:type="dxa"/>
            <w:tcBorders>
              <w:left w:val="nil"/>
            </w:tcBorders>
          </w:tcPr>
          <w:p w:rsidR="00F63D0D" w:rsidRDefault="00F63D0D">
            <w:pPr>
              <w:pStyle w:val="ConsPlusNormal"/>
              <w:jc w:val="center"/>
            </w:pPr>
            <w:r>
              <w:t>1</w:t>
            </w:r>
          </w:p>
        </w:tc>
        <w:tc>
          <w:tcPr>
            <w:tcW w:w="1644" w:type="dxa"/>
          </w:tcPr>
          <w:p w:rsidR="00F63D0D" w:rsidRDefault="00F63D0D">
            <w:pPr>
              <w:pStyle w:val="ConsPlusNormal"/>
              <w:jc w:val="center"/>
            </w:pPr>
            <w:r>
              <w:t>2</w:t>
            </w:r>
          </w:p>
        </w:tc>
        <w:tc>
          <w:tcPr>
            <w:tcW w:w="983" w:type="dxa"/>
          </w:tcPr>
          <w:p w:rsidR="00F63D0D" w:rsidRDefault="00F63D0D">
            <w:pPr>
              <w:pStyle w:val="ConsPlusNormal"/>
              <w:jc w:val="center"/>
            </w:pPr>
            <w:r>
              <w:t>3</w:t>
            </w:r>
          </w:p>
        </w:tc>
        <w:tc>
          <w:tcPr>
            <w:tcW w:w="937" w:type="dxa"/>
          </w:tcPr>
          <w:p w:rsidR="00F63D0D" w:rsidRDefault="00F63D0D">
            <w:pPr>
              <w:pStyle w:val="ConsPlusNormal"/>
              <w:jc w:val="center"/>
            </w:pPr>
            <w:r>
              <w:t>4</w:t>
            </w:r>
          </w:p>
        </w:tc>
        <w:tc>
          <w:tcPr>
            <w:tcW w:w="567" w:type="dxa"/>
          </w:tcPr>
          <w:p w:rsidR="00F63D0D" w:rsidRDefault="00F63D0D">
            <w:pPr>
              <w:pStyle w:val="ConsPlusNormal"/>
              <w:jc w:val="center"/>
            </w:pPr>
            <w:r>
              <w:t>5</w:t>
            </w:r>
          </w:p>
        </w:tc>
        <w:tc>
          <w:tcPr>
            <w:tcW w:w="624" w:type="dxa"/>
          </w:tcPr>
          <w:p w:rsidR="00F63D0D" w:rsidRDefault="00F63D0D">
            <w:pPr>
              <w:pStyle w:val="ConsPlusNormal"/>
              <w:jc w:val="center"/>
            </w:pPr>
            <w:r>
              <w:t>6</w:t>
            </w:r>
          </w:p>
        </w:tc>
        <w:tc>
          <w:tcPr>
            <w:tcW w:w="1474" w:type="dxa"/>
          </w:tcPr>
          <w:p w:rsidR="00F63D0D" w:rsidRDefault="00F63D0D">
            <w:pPr>
              <w:pStyle w:val="ConsPlusNormal"/>
              <w:jc w:val="center"/>
            </w:pPr>
            <w:r>
              <w:t>7</w:t>
            </w:r>
          </w:p>
        </w:tc>
        <w:tc>
          <w:tcPr>
            <w:tcW w:w="510" w:type="dxa"/>
          </w:tcPr>
          <w:p w:rsidR="00F63D0D" w:rsidRDefault="00F63D0D">
            <w:pPr>
              <w:pStyle w:val="ConsPlusNormal"/>
              <w:jc w:val="center"/>
            </w:pPr>
            <w:r>
              <w:t>8</w:t>
            </w:r>
          </w:p>
        </w:tc>
        <w:tc>
          <w:tcPr>
            <w:tcW w:w="1361" w:type="dxa"/>
          </w:tcPr>
          <w:p w:rsidR="00F63D0D" w:rsidRDefault="00F63D0D">
            <w:pPr>
              <w:pStyle w:val="ConsPlusNormal"/>
              <w:jc w:val="center"/>
            </w:pPr>
            <w:r>
              <w:t>9</w:t>
            </w:r>
          </w:p>
        </w:tc>
        <w:tc>
          <w:tcPr>
            <w:tcW w:w="1144" w:type="dxa"/>
          </w:tcPr>
          <w:p w:rsidR="00F63D0D" w:rsidRDefault="00F63D0D">
            <w:pPr>
              <w:pStyle w:val="ConsPlusNormal"/>
              <w:jc w:val="center"/>
            </w:pPr>
            <w:r>
              <w:t>10</w:t>
            </w:r>
          </w:p>
        </w:tc>
        <w:tc>
          <w:tcPr>
            <w:tcW w:w="1144" w:type="dxa"/>
          </w:tcPr>
          <w:p w:rsidR="00F63D0D" w:rsidRDefault="00F63D0D">
            <w:pPr>
              <w:pStyle w:val="ConsPlusNormal"/>
              <w:jc w:val="center"/>
            </w:pPr>
            <w:r>
              <w:t>11</w:t>
            </w:r>
          </w:p>
        </w:tc>
        <w:tc>
          <w:tcPr>
            <w:tcW w:w="1144" w:type="dxa"/>
          </w:tcPr>
          <w:p w:rsidR="00F63D0D" w:rsidRDefault="00F63D0D">
            <w:pPr>
              <w:pStyle w:val="ConsPlusNormal"/>
              <w:jc w:val="center"/>
            </w:pPr>
            <w:r>
              <w:t>12</w:t>
            </w:r>
          </w:p>
        </w:tc>
        <w:tc>
          <w:tcPr>
            <w:tcW w:w="1144" w:type="dxa"/>
          </w:tcPr>
          <w:p w:rsidR="00F63D0D" w:rsidRDefault="00F63D0D">
            <w:pPr>
              <w:pStyle w:val="ConsPlusNormal"/>
              <w:jc w:val="center"/>
            </w:pPr>
            <w:r>
              <w:t>13</w:t>
            </w:r>
          </w:p>
        </w:tc>
        <w:tc>
          <w:tcPr>
            <w:tcW w:w="1144" w:type="dxa"/>
          </w:tcPr>
          <w:p w:rsidR="00F63D0D" w:rsidRDefault="00F63D0D">
            <w:pPr>
              <w:pStyle w:val="ConsPlusNormal"/>
              <w:jc w:val="center"/>
            </w:pPr>
            <w:r>
              <w:t>14</w:t>
            </w:r>
          </w:p>
        </w:tc>
        <w:tc>
          <w:tcPr>
            <w:tcW w:w="1144" w:type="dxa"/>
          </w:tcPr>
          <w:p w:rsidR="00F63D0D" w:rsidRDefault="00F63D0D">
            <w:pPr>
              <w:pStyle w:val="ConsPlusNormal"/>
              <w:jc w:val="center"/>
            </w:pPr>
            <w:r>
              <w:t>15</w:t>
            </w:r>
          </w:p>
        </w:tc>
        <w:tc>
          <w:tcPr>
            <w:tcW w:w="1144" w:type="dxa"/>
          </w:tcPr>
          <w:p w:rsidR="00F63D0D" w:rsidRDefault="00F63D0D">
            <w:pPr>
              <w:pStyle w:val="ConsPlusNormal"/>
              <w:jc w:val="center"/>
            </w:pPr>
            <w:r>
              <w:t>16</w:t>
            </w:r>
          </w:p>
        </w:tc>
        <w:tc>
          <w:tcPr>
            <w:tcW w:w="1144" w:type="dxa"/>
          </w:tcPr>
          <w:p w:rsidR="00F63D0D" w:rsidRDefault="00F63D0D">
            <w:pPr>
              <w:pStyle w:val="ConsPlusNormal"/>
              <w:jc w:val="center"/>
            </w:pPr>
            <w:r>
              <w:t>17</w:t>
            </w:r>
          </w:p>
        </w:tc>
        <w:tc>
          <w:tcPr>
            <w:tcW w:w="1144" w:type="dxa"/>
            <w:tcBorders>
              <w:right w:val="nil"/>
            </w:tcBorders>
          </w:tcPr>
          <w:p w:rsidR="00F63D0D" w:rsidRDefault="00F63D0D">
            <w:pPr>
              <w:pStyle w:val="ConsPlusNormal"/>
              <w:jc w:val="center"/>
            </w:pPr>
            <w:r>
              <w:t>18</w:t>
            </w:r>
          </w:p>
        </w:tc>
      </w:tr>
      <w:tr w:rsidR="00F63D0D">
        <w:tc>
          <w:tcPr>
            <w:tcW w:w="850" w:type="dxa"/>
            <w:vMerge w:val="restart"/>
            <w:tcBorders>
              <w:left w:val="nil"/>
            </w:tcBorders>
          </w:tcPr>
          <w:p w:rsidR="00F63D0D" w:rsidRDefault="00F63D0D">
            <w:pPr>
              <w:pStyle w:val="ConsPlusNormal"/>
              <w:jc w:val="both"/>
            </w:pPr>
            <w:r>
              <w:t>Подпрограмма</w:t>
            </w:r>
          </w:p>
        </w:tc>
        <w:tc>
          <w:tcPr>
            <w:tcW w:w="1644" w:type="dxa"/>
            <w:vMerge w:val="restart"/>
          </w:tcPr>
          <w:p w:rsidR="00F63D0D" w:rsidRDefault="00F63D0D">
            <w:pPr>
              <w:pStyle w:val="ConsPlusNormal"/>
              <w:jc w:val="both"/>
            </w:pPr>
            <w:r>
              <w:t>"Развитие мелиорации земель сельскохозяйственного назначения Чувашской Республики"</w:t>
            </w:r>
          </w:p>
        </w:tc>
        <w:tc>
          <w:tcPr>
            <w:tcW w:w="983" w:type="dxa"/>
            <w:vMerge w:val="restart"/>
          </w:tcPr>
          <w:p w:rsidR="00F63D0D" w:rsidRDefault="00F63D0D">
            <w:pPr>
              <w:pStyle w:val="ConsPlusNormal"/>
            </w:pPr>
          </w:p>
        </w:tc>
        <w:tc>
          <w:tcPr>
            <w:tcW w:w="937" w:type="dxa"/>
            <w:vMerge w:val="restart"/>
          </w:tcPr>
          <w:p w:rsidR="00F63D0D" w:rsidRDefault="00F63D0D">
            <w:pPr>
              <w:pStyle w:val="ConsPlusNormal"/>
              <w:jc w:val="both"/>
            </w:pPr>
            <w:r>
              <w:t>ответственный исполнитель - Минсельхоз Чувашии</w:t>
            </w:r>
          </w:p>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144" w:type="dxa"/>
          </w:tcPr>
          <w:p w:rsidR="00F63D0D" w:rsidRDefault="00F63D0D">
            <w:pPr>
              <w:pStyle w:val="ConsPlusNormal"/>
              <w:jc w:val="center"/>
            </w:pPr>
            <w:r>
              <w:t>141830,00</w:t>
            </w:r>
          </w:p>
        </w:tc>
        <w:tc>
          <w:tcPr>
            <w:tcW w:w="1144" w:type="dxa"/>
          </w:tcPr>
          <w:p w:rsidR="00F63D0D" w:rsidRDefault="00F63D0D">
            <w:pPr>
              <w:pStyle w:val="ConsPlusNormal"/>
              <w:jc w:val="center"/>
            </w:pPr>
            <w:r>
              <w:t>170388,53</w:t>
            </w:r>
          </w:p>
        </w:tc>
        <w:tc>
          <w:tcPr>
            <w:tcW w:w="1144" w:type="dxa"/>
          </w:tcPr>
          <w:p w:rsidR="00F63D0D" w:rsidRDefault="00F63D0D">
            <w:pPr>
              <w:pStyle w:val="ConsPlusNormal"/>
              <w:jc w:val="center"/>
            </w:pPr>
            <w:r>
              <w:t>151896,20</w:t>
            </w:r>
          </w:p>
        </w:tc>
        <w:tc>
          <w:tcPr>
            <w:tcW w:w="1144" w:type="dxa"/>
          </w:tcPr>
          <w:p w:rsidR="00F63D0D" w:rsidRDefault="00F63D0D">
            <w:pPr>
              <w:pStyle w:val="ConsPlusNormal"/>
              <w:jc w:val="center"/>
            </w:pPr>
            <w:r>
              <w:t>139426,50</w:t>
            </w:r>
          </w:p>
        </w:tc>
        <w:tc>
          <w:tcPr>
            <w:tcW w:w="1144" w:type="dxa"/>
          </w:tcPr>
          <w:p w:rsidR="00F63D0D" w:rsidRDefault="00F63D0D">
            <w:pPr>
              <w:pStyle w:val="ConsPlusNormal"/>
              <w:jc w:val="center"/>
            </w:pPr>
            <w:r>
              <w:t>139426,50</w:t>
            </w:r>
          </w:p>
        </w:tc>
        <w:tc>
          <w:tcPr>
            <w:tcW w:w="1144" w:type="dxa"/>
          </w:tcPr>
          <w:p w:rsidR="00F63D0D" w:rsidRDefault="00F63D0D">
            <w:pPr>
              <w:pStyle w:val="ConsPlusNormal"/>
              <w:jc w:val="center"/>
            </w:pPr>
            <w:r>
              <w:t>140994,30</w:t>
            </w:r>
          </w:p>
        </w:tc>
        <w:tc>
          <w:tcPr>
            <w:tcW w:w="1144" w:type="dxa"/>
          </w:tcPr>
          <w:p w:rsidR="00F63D0D" w:rsidRDefault="00F63D0D">
            <w:pPr>
              <w:pStyle w:val="ConsPlusNormal"/>
              <w:jc w:val="center"/>
            </w:pPr>
            <w:r>
              <w:t>140994,30</w:t>
            </w:r>
          </w:p>
        </w:tc>
        <w:tc>
          <w:tcPr>
            <w:tcW w:w="1144" w:type="dxa"/>
          </w:tcPr>
          <w:p w:rsidR="00F63D0D" w:rsidRDefault="00F63D0D">
            <w:pPr>
              <w:pStyle w:val="ConsPlusNormal"/>
              <w:jc w:val="center"/>
            </w:pPr>
            <w:r>
              <w:t>704971,50</w:t>
            </w:r>
          </w:p>
        </w:tc>
        <w:tc>
          <w:tcPr>
            <w:tcW w:w="1144" w:type="dxa"/>
            <w:tcBorders>
              <w:right w:val="nil"/>
            </w:tcBorders>
          </w:tcPr>
          <w:p w:rsidR="00F63D0D" w:rsidRDefault="00F63D0D">
            <w:pPr>
              <w:pStyle w:val="ConsPlusNormal"/>
              <w:jc w:val="center"/>
            </w:pPr>
            <w:r>
              <w:t>704971,50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2266,50</w:t>
            </w:r>
          </w:p>
        </w:tc>
        <w:tc>
          <w:tcPr>
            <w:tcW w:w="1144" w:type="dxa"/>
          </w:tcPr>
          <w:p w:rsidR="00F63D0D" w:rsidRDefault="00F63D0D">
            <w:pPr>
              <w:pStyle w:val="ConsPlusNormal"/>
              <w:jc w:val="center"/>
            </w:pPr>
            <w:r>
              <w:t>29694,60</w:t>
            </w:r>
          </w:p>
        </w:tc>
        <w:tc>
          <w:tcPr>
            <w:tcW w:w="1144" w:type="dxa"/>
          </w:tcPr>
          <w:p w:rsidR="00F63D0D" w:rsidRDefault="00F63D0D">
            <w:pPr>
              <w:pStyle w:val="ConsPlusNormal"/>
              <w:jc w:val="center"/>
            </w:pPr>
            <w:r>
              <w:t>10365,00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jc w:val="center"/>
            </w:pPr>
            <w:r>
              <w:t>x</w:t>
            </w:r>
          </w:p>
        </w:tc>
        <w:tc>
          <w:tcPr>
            <w:tcW w:w="624" w:type="dxa"/>
          </w:tcPr>
          <w:p w:rsidR="00F63D0D" w:rsidRDefault="00F63D0D">
            <w:pPr>
              <w:pStyle w:val="ConsPlusNormal"/>
              <w:jc w:val="center"/>
            </w:pPr>
            <w:r>
              <w:t>0405</w:t>
            </w:r>
          </w:p>
        </w:tc>
        <w:tc>
          <w:tcPr>
            <w:tcW w:w="1474" w:type="dxa"/>
          </w:tcPr>
          <w:p w:rsidR="00F63D0D" w:rsidRDefault="00F63D0D">
            <w:pPr>
              <w:pStyle w:val="ConsPlusNormal"/>
              <w:jc w:val="center"/>
            </w:pPr>
            <w:r>
              <w:t>Ц9Б0000000</w:t>
            </w:r>
          </w:p>
        </w:tc>
        <w:tc>
          <w:tcPr>
            <w:tcW w:w="510" w:type="dxa"/>
          </w:tcPr>
          <w:p w:rsidR="00F63D0D" w:rsidRDefault="00F63D0D">
            <w:pPr>
              <w:pStyle w:val="ConsPlusNormal"/>
              <w:jc w:val="center"/>
            </w:pPr>
            <w:r>
              <w:t>x</w:t>
            </w:r>
          </w:p>
        </w:tc>
        <w:tc>
          <w:tcPr>
            <w:tcW w:w="1361"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144,70</w:t>
            </w:r>
          </w:p>
        </w:tc>
        <w:tc>
          <w:tcPr>
            <w:tcW w:w="1144" w:type="dxa"/>
          </w:tcPr>
          <w:p w:rsidR="00F63D0D" w:rsidRDefault="00F63D0D">
            <w:pPr>
              <w:pStyle w:val="ConsPlusNormal"/>
              <w:jc w:val="center"/>
            </w:pPr>
            <w:r>
              <w:t>1267,43</w:t>
            </w:r>
          </w:p>
        </w:tc>
        <w:tc>
          <w:tcPr>
            <w:tcW w:w="1144" w:type="dxa"/>
          </w:tcPr>
          <w:p w:rsidR="00F63D0D" w:rsidRDefault="00F63D0D">
            <w:pPr>
              <w:pStyle w:val="ConsPlusNormal"/>
              <w:jc w:val="center"/>
            </w:pPr>
            <w:r>
              <w:t>2104,70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1567,80</w:t>
            </w:r>
          </w:p>
        </w:tc>
        <w:tc>
          <w:tcPr>
            <w:tcW w:w="1144" w:type="dxa"/>
          </w:tcPr>
          <w:p w:rsidR="00F63D0D" w:rsidRDefault="00F63D0D">
            <w:pPr>
              <w:pStyle w:val="ConsPlusNormal"/>
              <w:jc w:val="center"/>
            </w:pPr>
            <w:r>
              <w:t>1567,80</w:t>
            </w:r>
          </w:p>
        </w:tc>
        <w:tc>
          <w:tcPr>
            <w:tcW w:w="1144" w:type="dxa"/>
          </w:tcPr>
          <w:p w:rsidR="00F63D0D" w:rsidRDefault="00F63D0D">
            <w:pPr>
              <w:pStyle w:val="ConsPlusNormal"/>
              <w:jc w:val="center"/>
            </w:pPr>
            <w:r>
              <w:t>7839,00</w:t>
            </w:r>
          </w:p>
        </w:tc>
        <w:tc>
          <w:tcPr>
            <w:tcW w:w="1144" w:type="dxa"/>
            <w:tcBorders>
              <w:right w:val="nil"/>
            </w:tcBorders>
          </w:tcPr>
          <w:p w:rsidR="00F63D0D" w:rsidRDefault="00F63D0D">
            <w:pPr>
              <w:pStyle w:val="ConsPlusNormal"/>
              <w:jc w:val="center"/>
            </w:pPr>
            <w:r>
              <w:t>7839,00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139418,80</w:t>
            </w:r>
          </w:p>
        </w:tc>
        <w:tc>
          <w:tcPr>
            <w:tcW w:w="1144" w:type="dxa"/>
          </w:tcPr>
          <w:p w:rsidR="00F63D0D" w:rsidRDefault="00F63D0D">
            <w:pPr>
              <w:pStyle w:val="ConsPlusNormal"/>
              <w:jc w:val="center"/>
            </w:pPr>
            <w:r>
              <w:t>139426,50</w:t>
            </w:r>
          </w:p>
        </w:tc>
        <w:tc>
          <w:tcPr>
            <w:tcW w:w="1144" w:type="dxa"/>
          </w:tcPr>
          <w:p w:rsidR="00F63D0D" w:rsidRDefault="00F63D0D">
            <w:pPr>
              <w:pStyle w:val="ConsPlusNormal"/>
              <w:jc w:val="center"/>
            </w:pPr>
            <w:r>
              <w:t>139426,50</w:t>
            </w:r>
          </w:p>
        </w:tc>
        <w:tc>
          <w:tcPr>
            <w:tcW w:w="1144" w:type="dxa"/>
          </w:tcPr>
          <w:p w:rsidR="00F63D0D" w:rsidRDefault="00F63D0D">
            <w:pPr>
              <w:pStyle w:val="ConsPlusNormal"/>
              <w:jc w:val="center"/>
            </w:pPr>
            <w:r>
              <w:t>139426,50</w:t>
            </w:r>
          </w:p>
        </w:tc>
        <w:tc>
          <w:tcPr>
            <w:tcW w:w="1144" w:type="dxa"/>
          </w:tcPr>
          <w:p w:rsidR="00F63D0D" w:rsidRDefault="00F63D0D">
            <w:pPr>
              <w:pStyle w:val="ConsPlusNormal"/>
              <w:jc w:val="center"/>
            </w:pPr>
            <w:r>
              <w:t>139426,50</w:t>
            </w:r>
          </w:p>
        </w:tc>
        <w:tc>
          <w:tcPr>
            <w:tcW w:w="1144" w:type="dxa"/>
          </w:tcPr>
          <w:p w:rsidR="00F63D0D" w:rsidRDefault="00F63D0D">
            <w:pPr>
              <w:pStyle w:val="ConsPlusNormal"/>
              <w:jc w:val="center"/>
            </w:pPr>
            <w:r>
              <w:t>139426,50</w:t>
            </w:r>
          </w:p>
        </w:tc>
        <w:tc>
          <w:tcPr>
            <w:tcW w:w="1144" w:type="dxa"/>
          </w:tcPr>
          <w:p w:rsidR="00F63D0D" w:rsidRDefault="00F63D0D">
            <w:pPr>
              <w:pStyle w:val="ConsPlusNormal"/>
              <w:jc w:val="center"/>
            </w:pPr>
            <w:r>
              <w:t>139426,50</w:t>
            </w:r>
          </w:p>
        </w:tc>
        <w:tc>
          <w:tcPr>
            <w:tcW w:w="1144" w:type="dxa"/>
          </w:tcPr>
          <w:p w:rsidR="00F63D0D" w:rsidRDefault="00F63D0D">
            <w:pPr>
              <w:pStyle w:val="ConsPlusNormal"/>
              <w:jc w:val="center"/>
            </w:pPr>
            <w:r>
              <w:t>697132,50</w:t>
            </w:r>
          </w:p>
        </w:tc>
        <w:tc>
          <w:tcPr>
            <w:tcW w:w="1144" w:type="dxa"/>
            <w:tcBorders>
              <w:right w:val="nil"/>
            </w:tcBorders>
          </w:tcPr>
          <w:p w:rsidR="00F63D0D" w:rsidRDefault="00F63D0D">
            <w:pPr>
              <w:pStyle w:val="ConsPlusNormal"/>
              <w:jc w:val="center"/>
            </w:pPr>
            <w:r>
              <w:t>697132,50</w:t>
            </w:r>
          </w:p>
        </w:tc>
      </w:tr>
      <w:tr w:rsidR="00F63D0D">
        <w:tc>
          <w:tcPr>
            <w:tcW w:w="19246" w:type="dxa"/>
            <w:gridSpan w:val="18"/>
            <w:tcBorders>
              <w:left w:val="nil"/>
              <w:right w:val="nil"/>
            </w:tcBorders>
          </w:tcPr>
          <w:p w:rsidR="00F63D0D" w:rsidRDefault="00F63D0D">
            <w:pPr>
              <w:pStyle w:val="ConsPlusNormal"/>
              <w:jc w:val="center"/>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F63D0D">
        <w:tc>
          <w:tcPr>
            <w:tcW w:w="850" w:type="dxa"/>
            <w:vMerge w:val="restart"/>
            <w:tcBorders>
              <w:left w:val="nil"/>
            </w:tcBorders>
          </w:tcPr>
          <w:p w:rsidR="00F63D0D" w:rsidRDefault="00F63D0D">
            <w:pPr>
              <w:pStyle w:val="ConsPlusNormal"/>
              <w:jc w:val="both"/>
            </w:pPr>
            <w:r>
              <w:t>Основн</w:t>
            </w:r>
            <w:r>
              <w:lastRenderedPageBreak/>
              <w:t>ое мероприятие 1</w:t>
            </w:r>
          </w:p>
        </w:tc>
        <w:tc>
          <w:tcPr>
            <w:tcW w:w="1644" w:type="dxa"/>
            <w:vMerge w:val="restart"/>
          </w:tcPr>
          <w:p w:rsidR="00F63D0D" w:rsidRDefault="00F63D0D">
            <w:pPr>
              <w:pStyle w:val="ConsPlusNormal"/>
              <w:jc w:val="both"/>
            </w:pPr>
            <w:r>
              <w:lastRenderedPageBreak/>
              <w:t xml:space="preserve">Строительство, </w:t>
            </w:r>
            <w:r>
              <w:lastRenderedPageBreak/>
              <w:t>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983" w:type="dxa"/>
            <w:vMerge w:val="restart"/>
          </w:tcPr>
          <w:p w:rsidR="00F63D0D" w:rsidRDefault="00F63D0D">
            <w:pPr>
              <w:pStyle w:val="ConsPlusNormal"/>
              <w:jc w:val="both"/>
            </w:pPr>
            <w:r>
              <w:lastRenderedPageBreak/>
              <w:t>восстано</w:t>
            </w:r>
            <w:r>
              <w:lastRenderedPageBreak/>
              <w:t>вление мелиоративного фонда (мелиорируемые земли и мелиоративные системы), включая реализацию мер по орошению и (или) осушению земель</w:t>
            </w:r>
          </w:p>
        </w:tc>
        <w:tc>
          <w:tcPr>
            <w:tcW w:w="937"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144" w:type="dxa"/>
          </w:tcPr>
          <w:p w:rsidR="00F63D0D" w:rsidRDefault="00F63D0D">
            <w:pPr>
              <w:pStyle w:val="ConsPlusNormal"/>
              <w:jc w:val="center"/>
            </w:pPr>
            <w:r>
              <w:t>139665,00</w:t>
            </w:r>
          </w:p>
        </w:tc>
        <w:tc>
          <w:tcPr>
            <w:tcW w:w="1144" w:type="dxa"/>
          </w:tcPr>
          <w:p w:rsidR="00F63D0D" w:rsidRDefault="00F63D0D">
            <w:pPr>
              <w:pStyle w:val="ConsPlusNormal"/>
              <w:jc w:val="center"/>
            </w:pPr>
            <w:r>
              <w:t>168223,53</w:t>
            </w:r>
          </w:p>
        </w:tc>
        <w:tc>
          <w:tcPr>
            <w:tcW w:w="1144" w:type="dxa"/>
          </w:tcPr>
          <w:p w:rsidR="00F63D0D" w:rsidRDefault="00F63D0D">
            <w:pPr>
              <w:pStyle w:val="ConsPlusNormal"/>
              <w:jc w:val="center"/>
            </w:pPr>
            <w:r>
              <w:t>149731,20</w:t>
            </w:r>
          </w:p>
        </w:tc>
        <w:tc>
          <w:tcPr>
            <w:tcW w:w="1144" w:type="dxa"/>
          </w:tcPr>
          <w:p w:rsidR="00F63D0D" w:rsidRDefault="00F63D0D">
            <w:pPr>
              <w:pStyle w:val="ConsPlusNormal"/>
              <w:jc w:val="center"/>
            </w:pPr>
            <w:r>
              <w:t>137261,50</w:t>
            </w:r>
          </w:p>
        </w:tc>
        <w:tc>
          <w:tcPr>
            <w:tcW w:w="1144" w:type="dxa"/>
          </w:tcPr>
          <w:p w:rsidR="00F63D0D" w:rsidRDefault="00F63D0D">
            <w:pPr>
              <w:pStyle w:val="ConsPlusNormal"/>
              <w:jc w:val="center"/>
            </w:pPr>
            <w:r>
              <w:t>137261,50</w:t>
            </w:r>
          </w:p>
        </w:tc>
        <w:tc>
          <w:tcPr>
            <w:tcW w:w="1144" w:type="dxa"/>
          </w:tcPr>
          <w:p w:rsidR="00F63D0D" w:rsidRDefault="00F63D0D">
            <w:pPr>
              <w:pStyle w:val="ConsPlusNormal"/>
              <w:jc w:val="center"/>
            </w:pPr>
            <w:r>
              <w:t>138829,30</w:t>
            </w:r>
          </w:p>
        </w:tc>
        <w:tc>
          <w:tcPr>
            <w:tcW w:w="1144" w:type="dxa"/>
          </w:tcPr>
          <w:p w:rsidR="00F63D0D" w:rsidRDefault="00F63D0D">
            <w:pPr>
              <w:pStyle w:val="ConsPlusNormal"/>
              <w:jc w:val="center"/>
            </w:pPr>
            <w:r>
              <w:t>138829,30</w:t>
            </w:r>
          </w:p>
        </w:tc>
        <w:tc>
          <w:tcPr>
            <w:tcW w:w="1144" w:type="dxa"/>
          </w:tcPr>
          <w:p w:rsidR="00F63D0D" w:rsidRDefault="00F63D0D">
            <w:pPr>
              <w:pStyle w:val="ConsPlusNormal"/>
              <w:jc w:val="center"/>
            </w:pPr>
            <w:r>
              <w:t>694146,50</w:t>
            </w:r>
          </w:p>
        </w:tc>
        <w:tc>
          <w:tcPr>
            <w:tcW w:w="1144" w:type="dxa"/>
            <w:tcBorders>
              <w:right w:val="nil"/>
            </w:tcBorders>
          </w:tcPr>
          <w:p w:rsidR="00F63D0D" w:rsidRDefault="00F63D0D">
            <w:pPr>
              <w:pStyle w:val="ConsPlusNormal"/>
              <w:jc w:val="center"/>
            </w:pPr>
            <w:r>
              <w:t>694146,50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vMerge w:val="restart"/>
          </w:tcPr>
          <w:p w:rsidR="00F63D0D" w:rsidRDefault="00F63D0D">
            <w:pPr>
              <w:pStyle w:val="ConsPlusNormal"/>
              <w:jc w:val="center"/>
            </w:pPr>
            <w:r>
              <w:t>882</w:t>
            </w:r>
          </w:p>
        </w:tc>
        <w:tc>
          <w:tcPr>
            <w:tcW w:w="624" w:type="dxa"/>
            <w:vMerge w:val="restart"/>
          </w:tcPr>
          <w:p w:rsidR="00F63D0D" w:rsidRDefault="00F63D0D">
            <w:pPr>
              <w:pStyle w:val="ConsPlusNormal"/>
              <w:jc w:val="center"/>
            </w:pPr>
            <w:r>
              <w:t>0405</w:t>
            </w:r>
          </w:p>
        </w:tc>
        <w:tc>
          <w:tcPr>
            <w:tcW w:w="1474" w:type="dxa"/>
            <w:vMerge w:val="restart"/>
          </w:tcPr>
          <w:p w:rsidR="00F63D0D" w:rsidRDefault="00F63D0D">
            <w:pPr>
              <w:pStyle w:val="ConsPlusNormal"/>
              <w:jc w:val="center"/>
            </w:pPr>
            <w:r>
              <w:t>Ц9Б0100000</w:t>
            </w:r>
          </w:p>
        </w:tc>
        <w:tc>
          <w:tcPr>
            <w:tcW w:w="510" w:type="dxa"/>
            <w:vMerge w:val="restart"/>
          </w:tcPr>
          <w:p w:rsidR="00F63D0D" w:rsidRDefault="00F63D0D">
            <w:pPr>
              <w:pStyle w:val="ConsPlusNormal"/>
              <w:jc w:val="center"/>
            </w:pPr>
            <w:r>
              <w:t>800</w:t>
            </w:r>
          </w:p>
        </w:tc>
        <w:tc>
          <w:tcPr>
            <w:tcW w:w="1361"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2266,50</w:t>
            </w:r>
          </w:p>
        </w:tc>
        <w:tc>
          <w:tcPr>
            <w:tcW w:w="1144" w:type="dxa"/>
          </w:tcPr>
          <w:p w:rsidR="00F63D0D" w:rsidRDefault="00F63D0D">
            <w:pPr>
              <w:pStyle w:val="ConsPlusNormal"/>
              <w:jc w:val="center"/>
            </w:pPr>
            <w:r>
              <w:t>29694,60</w:t>
            </w:r>
          </w:p>
        </w:tc>
        <w:tc>
          <w:tcPr>
            <w:tcW w:w="1144" w:type="dxa"/>
          </w:tcPr>
          <w:p w:rsidR="00F63D0D" w:rsidRDefault="00F63D0D">
            <w:pPr>
              <w:pStyle w:val="ConsPlusNormal"/>
              <w:jc w:val="center"/>
            </w:pPr>
            <w:r>
              <w:t>10365,00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vMerge/>
          </w:tcPr>
          <w:p w:rsidR="00F63D0D" w:rsidRDefault="00F63D0D"/>
        </w:tc>
        <w:tc>
          <w:tcPr>
            <w:tcW w:w="624" w:type="dxa"/>
            <w:vMerge/>
          </w:tcPr>
          <w:p w:rsidR="00F63D0D" w:rsidRDefault="00F63D0D"/>
        </w:tc>
        <w:tc>
          <w:tcPr>
            <w:tcW w:w="1474" w:type="dxa"/>
            <w:vMerge/>
          </w:tcPr>
          <w:p w:rsidR="00F63D0D" w:rsidRDefault="00F63D0D"/>
        </w:tc>
        <w:tc>
          <w:tcPr>
            <w:tcW w:w="510" w:type="dxa"/>
            <w:vMerge/>
          </w:tcPr>
          <w:p w:rsidR="00F63D0D" w:rsidRDefault="00F63D0D"/>
        </w:tc>
        <w:tc>
          <w:tcPr>
            <w:tcW w:w="1361"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144,70</w:t>
            </w:r>
          </w:p>
        </w:tc>
        <w:tc>
          <w:tcPr>
            <w:tcW w:w="1144" w:type="dxa"/>
          </w:tcPr>
          <w:p w:rsidR="00F63D0D" w:rsidRDefault="00F63D0D">
            <w:pPr>
              <w:pStyle w:val="ConsPlusNormal"/>
              <w:jc w:val="center"/>
            </w:pPr>
            <w:r>
              <w:t>1267,43</w:t>
            </w:r>
          </w:p>
        </w:tc>
        <w:tc>
          <w:tcPr>
            <w:tcW w:w="1144" w:type="dxa"/>
          </w:tcPr>
          <w:p w:rsidR="00F63D0D" w:rsidRDefault="00F63D0D">
            <w:pPr>
              <w:pStyle w:val="ConsPlusNormal"/>
              <w:jc w:val="center"/>
            </w:pPr>
            <w:r>
              <w:t>2104,70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1567,80</w:t>
            </w:r>
          </w:p>
        </w:tc>
        <w:tc>
          <w:tcPr>
            <w:tcW w:w="1144" w:type="dxa"/>
          </w:tcPr>
          <w:p w:rsidR="00F63D0D" w:rsidRDefault="00F63D0D">
            <w:pPr>
              <w:pStyle w:val="ConsPlusNormal"/>
              <w:jc w:val="center"/>
            </w:pPr>
            <w:r>
              <w:t>1567,80</w:t>
            </w:r>
          </w:p>
        </w:tc>
        <w:tc>
          <w:tcPr>
            <w:tcW w:w="1144" w:type="dxa"/>
          </w:tcPr>
          <w:p w:rsidR="00F63D0D" w:rsidRDefault="00F63D0D">
            <w:pPr>
              <w:pStyle w:val="ConsPlusNormal"/>
              <w:jc w:val="center"/>
            </w:pPr>
            <w:r>
              <w:t>7839,00</w:t>
            </w:r>
          </w:p>
        </w:tc>
        <w:tc>
          <w:tcPr>
            <w:tcW w:w="1144" w:type="dxa"/>
            <w:tcBorders>
              <w:right w:val="nil"/>
            </w:tcBorders>
          </w:tcPr>
          <w:p w:rsidR="00F63D0D" w:rsidRDefault="00F63D0D">
            <w:pPr>
              <w:pStyle w:val="ConsPlusNormal"/>
              <w:jc w:val="center"/>
            </w:pPr>
            <w:r>
              <w:t>7839,00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137253,80</w:t>
            </w:r>
          </w:p>
        </w:tc>
        <w:tc>
          <w:tcPr>
            <w:tcW w:w="1144" w:type="dxa"/>
          </w:tcPr>
          <w:p w:rsidR="00F63D0D" w:rsidRDefault="00F63D0D">
            <w:pPr>
              <w:pStyle w:val="ConsPlusNormal"/>
              <w:jc w:val="center"/>
            </w:pPr>
            <w:r>
              <w:t>137261,50</w:t>
            </w:r>
          </w:p>
        </w:tc>
        <w:tc>
          <w:tcPr>
            <w:tcW w:w="1144" w:type="dxa"/>
          </w:tcPr>
          <w:p w:rsidR="00F63D0D" w:rsidRDefault="00F63D0D">
            <w:pPr>
              <w:pStyle w:val="ConsPlusNormal"/>
              <w:jc w:val="center"/>
            </w:pPr>
            <w:r>
              <w:t>137261,50</w:t>
            </w:r>
          </w:p>
        </w:tc>
        <w:tc>
          <w:tcPr>
            <w:tcW w:w="1144" w:type="dxa"/>
          </w:tcPr>
          <w:p w:rsidR="00F63D0D" w:rsidRDefault="00F63D0D">
            <w:pPr>
              <w:pStyle w:val="ConsPlusNormal"/>
              <w:jc w:val="center"/>
            </w:pPr>
            <w:r>
              <w:t>137261,50</w:t>
            </w:r>
          </w:p>
        </w:tc>
        <w:tc>
          <w:tcPr>
            <w:tcW w:w="1144" w:type="dxa"/>
          </w:tcPr>
          <w:p w:rsidR="00F63D0D" w:rsidRDefault="00F63D0D">
            <w:pPr>
              <w:pStyle w:val="ConsPlusNormal"/>
              <w:jc w:val="center"/>
            </w:pPr>
            <w:r>
              <w:t>137261,50</w:t>
            </w:r>
          </w:p>
        </w:tc>
        <w:tc>
          <w:tcPr>
            <w:tcW w:w="1144" w:type="dxa"/>
          </w:tcPr>
          <w:p w:rsidR="00F63D0D" w:rsidRDefault="00F63D0D">
            <w:pPr>
              <w:pStyle w:val="ConsPlusNormal"/>
              <w:jc w:val="center"/>
            </w:pPr>
            <w:r>
              <w:t>137261,50</w:t>
            </w:r>
          </w:p>
        </w:tc>
        <w:tc>
          <w:tcPr>
            <w:tcW w:w="1144" w:type="dxa"/>
          </w:tcPr>
          <w:p w:rsidR="00F63D0D" w:rsidRDefault="00F63D0D">
            <w:pPr>
              <w:pStyle w:val="ConsPlusNormal"/>
              <w:jc w:val="center"/>
            </w:pPr>
            <w:r>
              <w:t>137261,50</w:t>
            </w:r>
          </w:p>
        </w:tc>
        <w:tc>
          <w:tcPr>
            <w:tcW w:w="1144" w:type="dxa"/>
          </w:tcPr>
          <w:p w:rsidR="00F63D0D" w:rsidRDefault="00F63D0D">
            <w:pPr>
              <w:pStyle w:val="ConsPlusNormal"/>
              <w:jc w:val="center"/>
            </w:pPr>
            <w:r>
              <w:t>686307,50</w:t>
            </w:r>
          </w:p>
        </w:tc>
        <w:tc>
          <w:tcPr>
            <w:tcW w:w="1144" w:type="dxa"/>
            <w:tcBorders>
              <w:right w:val="nil"/>
            </w:tcBorders>
          </w:tcPr>
          <w:p w:rsidR="00F63D0D" w:rsidRDefault="00F63D0D">
            <w:pPr>
              <w:pStyle w:val="ConsPlusNormal"/>
              <w:jc w:val="center"/>
            </w:pPr>
            <w:r>
              <w:t>686307,50</w:t>
            </w:r>
          </w:p>
        </w:tc>
      </w:tr>
      <w:tr w:rsidR="00F63D0D">
        <w:tc>
          <w:tcPr>
            <w:tcW w:w="2494" w:type="dxa"/>
            <w:gridSpan w:val="2"/>
            <w:vMerge w:val="restart"/>
            <w:tcBorders>
              <w:left w:val="nil"/>
            </w:tcBorders>
          </w:tcPr>
          <w:p w:rsidR="00F63D0D" w:rsidRDefault="00F63D0D">
            <w:pPr>
              <w:pStyle w:val="ConsPlusNormal"/>
              <w:jc w:val="both"/>
            </w:pPr>
            <w:r>
              <w:t>Целевые показатели (индикаторы) подпрограммы, увязанные с основным мероприятием 1</w:t>
            </w:r>
          </w:p>
        </w:tc>
        <w:tc>
          <w:tcPr>
            <w:tcW w:w="5095" w:type="dxa"/>
            <w:gridSpan w:val="6"/>
          </w:tcPr>
          <w:p w:rsidR="00F63D0D" w:rsidRDefault="00F63D0D">
            <w:pPr>
              <w:pStyle w:val="ConsPlusNormal"/>
              <w:jc w:val="both"/>
            </w:pPr>
            <w: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га</w:t>
            </w:r>
          </w:p>
        </w:tc>
        <w:tc>
          <w:tcPr>
            <w:tcW w:w="1361" w:type="dxa"/>
          </w:tcPr>
          <w:p w:rsidR="00F63D0D" w:rsidRDefault="00F63D0D">
            <w:pPr>
              <w:pStyle w:val="ConsPlusNormal"/>
            </w:pPr>
          </w:p>
        </w:tc>
        <w:tc>
          <w:tcPr>
            <w:tcW w:w="1144" w:type="dxa"/>
          </w:tcPr>
          <w:p w:rsidR="00F63D0D" w:rsidRDefault="00F63D0D">
            <w:pPr>
              <w:pStyle w:val="ConsPlusNormal"/>
              <w:jc w:val="center"/>
            </w:pPr>
            <w:r>
              <w:t>1700</w:t>
            </w:r>
          </w:p>
        </w:tc>
        <w:tc>
          <w:tcPr>
            <w:tcW w:w="1144" w:type="dxa"/>
          </w:tcPr>
          <w:p w:rsidR="00F63D0D" w:rsidRDefault="00F63D0D">
            <w:pPr>
              <w:pStyle w:val="ConsPlusNormal"/>
              <w:jc w:val="center"/>
            </w:pPr>
            <w:r>
              <w:t>1700</w:t>
            </w:r>
          </w:p>
        </w:tc>
        <w:tc>
          <w:tcPr>
            <w:tcW w:w="1144" w:type="dxa"/>
          </w:tcPr>
          <w:p w:rsidR="00F63D0D" w:rsidRDefault="00F63D0D">
            <w:pPr>
              <w:pStyle w:val="ConsPlusNormal"/>
              <w:jc w:val="center"/>
            </w:pPr>
            <w:r>
              <w:t>300</w:t>
            </w:r>
          </w:p>
        </w:tc>
        <w:tc>
          <w:tcPr>
            <w:tcW w:w="1144" w:type="dxa"/>
          </w:tcPr>
          <w:p w:rsidR="00F63D0D" w:rsidRDefault="00F63D0D">
            <w:pPr>
              <w:pStyle w:val="ConsPlusNormal"/>
              <w:jc w:val="center"/>
            </w:pPr>
            <w:r>
              <w:t>300</w:t>
            </w:r>
          </w:p>
        </w:tc>
        <w:tc>
          <w:tcPr>
            <w:tcW w:w="1144" w:type="dxa"/>
          </w:tcPr>
          <w:p w:rsidR="00F63D0D" w:rsidRDefault="00F63D0D">
            <w:pPr>
              <w:pStyle w:val="ConsPlusNormal"/>
              <w:jc w:val="center"/>
            </w:pPr>
            <w:r>
              <w:t>300</w:t>
            </w:r>
          </w:p>
        </w:tc>
        <w:tc>
          <w:tcPr>
            <w:tcW w:w="1144" w:type="dxa"/>
          </w:tcPr>
          <w:p w:rsidR="00F63D0D" w:rsidRDefault="00F63D0D">
            <w:pPr>
              <w:pStyle w:val="ConsPlusNormal"/>
              <w:jc w:val="center"/>
            </w:pPr>
            <w:r>
              <w:t>300</w:t>
            </w:r>
          </w:p>
        </w:tc>
        <w:tc>
          <w:tcPr>
            <w:tcW w:w="1144" w:type="dxa"/>
          </w:tcPr>
          <w:p w:rsidR="00F63D0D" w:rsidRDefault="00F63D0D">
            <w:pPr>
              <w:pStyle w:val="ConsPlusNormal"/>
              <w:jc w:val="center"/>
            </w:pPr>
            <w:r>
              <w:t>300</w:t>
            </w:r>
          </w:p>
        </w:tc>
        <w:tc>
          <w:tcPr>
            <w:tcW w:w="1144" w:type="dxa"/>
          </w:tcPr>
          <w:p w:rsidR="00F63D0D" w:rsidRDefault="00F63D0D">
            <w:pPr>
              <w:pStyle w:val="ConsPlusNormal"/>
              <w:jc w:val="center"/>
            </w:pPr>
            <w:r>
              <w:t>1500</w:t>
            </w:r>
          </w:p>
        </w:tc>
        <w:tc>
          <w:tcPr>
            <w:tcW w:w="1144" w:type="dxa"/>
            <w:tcBorders>
              <w:right w:val="nil"/>
            </w:tcBorders>
          </w:tcPr>
          <w:p w:rsidR="00F63D0D" w:rsidRDefault="00F63D0D">
            <w:pPr>
              <w:pStyle w:val="ConsPlusNormal"/>
              <w:jc w:val="center"/>
            </w:pPr>
            <w:r>
              <w:t>1500</w:t>
            </w:r>
          </w:p>
        </w:tc>
      </w:tr>
      <w:tr w:rsidR="00F63D0D">
        <w:tc>
          <w:tcPr>
            <w:tcW w:w="2494" w:type="dxa"/>
            <w:gridSpan w:val="2"/>
            <w:vMerge/>
            <w:tcBorders>
              <w:left w:val="nil"/>
            </w:tcBorders>
          </w:tcPr>
          <w:p w:rsidR="00F63D0D" w:rsidRDefault="00F63D0D"/>
        </w:tc>
        <w:tc>
          <w:tcPr>
            <w:tcW w:w="5095" w:type="dxa"/>
            <w:gridSpan w:val="6"/>
          </w:tcPr>
          <w:p w:rsidR="00F63D0D" w:rsidRDefault="00F63D0D">
            <w:pPr>
              <w:pStyle w:val="ConsPlusNormal"/>
              <w:jc w:val="both"/>
            </w:pPr>
            <w:r>
              <w:t>Ввод в оборот необрабатываемых земель сельскохозяйственного назначения, тыс. га</w:t>
            </w:r>
          </w:p>
        </w:tc>
        <w:tc>
          <w:tcPr>
            <w:tcW w:w="1361" w:type="dxa"/>
          </w:tcPr>
          <w:p w:rsidR="00F63D0D" w:rsidRDefault="00F63D0D">
            <w:pPr>
              <w:pStyle w:val="ConsPlusNormal"/>
            </w:pPr>
          </w:p>
        </w:tc>
        <w:tc>
          <w:tcPr>
            <w:tcW w:w="1144" w:type="dxa"/>
          </w:tcPr>
          <w:p w:rsidR="00F63D0D" w:rsidRDefault="00F63D0D">
            <w:pPr>
              <w:pStyle w:val="ConsPlusNormal"/>
              <w:jc w:val="center"/>
            </w:pPr>
            <w:r>
              <w:t>14,60</w:t>
            </w:r>
          </w:p>
        </w:tc>
        <w:tc>
          <w:tcPr>
            <w:tcW w:w="1144" w:type="dxa"/>
          </w:tcPr>
          <w:p w:rsidR="00F63D0D" w:rsidRDefault="00F63D0D">
            <w:pPr>
              <w:pStyle w:val="ConsPlusNormal"/>
              <w:jc w:val="center"/>
            </w:pPr>
            <w:r>
              <w:t>15,40</w:t>
            </w:r>
          </w:p>
        </w:tc>
        <w:tc>
          <w:tcPr>
            <w:tcW w:w="1144" w:type="dxa"/>
          </w:tcPr>
          <w:p w:rsidR="00F63D0D" w:rsidRDefault="00F63D0D">
            <w:pPr>
              <w:pStyle w:val="ConsPlusNormal"/>
              <w:jc w:val="center"/>
            </w:pPr>
            <w:r>
              <w:t>15,30</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x</w:t>
            </w:r>
          </w:p>
        </w:tc>
        <w:tc>
          <w:tcPr>
            <w:tcW w:w="1144" w:type="dxa"/>
            <w:tcBorders>
              <w:right w:val="nil"/>
            </w:tcBorders>
          </w:tcPr>
          <w:p w:rsidR="00F63D0D" w:rsidRDefault="00F63D0D">
            <w:pPr>
              <w:pStyle w:val="ConsPlusNormal"/>
              <w:jc w:val="center"/>
            </w:pPr>
            <w:r>
              <w:t>x</w:t>
            </w:r>
          </w:p>
        </w:tc>
      </w:tr>
      <w:tr w:rsidR="00F63D0D">
        <w:tc>
          <w:tcPr>
            <w:tcW w:w="850" w:type="dxa"/>
            <w:vMerge w:val="restart"/>
            <w:tcBorders>
              <w:left w:val="nil"/>
            </w:tcBorders>
          </w:tcPr>
          <w:p w:rsidR="00F63D0D" w:rsidRDefault="00F63D0D">
            <w:pPr>
              <w:pStyle w:val="ConsPlusNormal"/>
              <w:jc w:val="both"/>
            </w:pPr>
            <w:r>
              <w:t>Мероприятие 1.1</w:t>
            </w:r>
          </w:p>
        </w:tc>
        <w:tc>
          <w:tcPr>
            <w:tcW w:w="1644" w:type="dxa"/>
            <w:vMerge w:val="restart"/>
          </w:tcPr>
          <w:p w:rsidR="00F63D0D" w:rsidRDefault="00F63D0D">
            <w:pPr>
              <w:pStyle w:val="ConsPlusNormal"/>
              <w:jc w:val="both"/>
            </w:pPr>
            <w:r>
              <w:t>Развитие мелиоративных систем и отдельно расположенных гидротехнических сооружений, а также рыбоводных прудов,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983" w:type="dxa"/>
            <w:vMerge w:val="restart"/>
          </w:tcPr>
          <w:p w:rsidR="00F63D0D" w:rsidRDefault="00F63D0D">
            <w:pPr>
              <w:pStyle w:val="ConsPlusNormal"/>
            </w:pPr>
          </w:p>
        </w:tc>
        <w:tc>
          <w:tcPr>
            <w:tcW w:w="937"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144" w:type="dxa"/>
          </w:tcPr>
          <w:p w:rsidR="00F63D0D" w:rsidRDefault="00F63D0D">
            <w:pPr>
              <w:pStyle w:val="ConsPlusNormal"/>
              <w:jc w:val="center"/>
            </w:pPr>
            <w:r>
              <w:t>139665,00</w:t>
            </w:r>
          </w:p>
        </w:tc>
        <w:tc>
          <w:tcPr>
            <w:tcW w:w="1144" w:type="dxa"/>
          </w:tcPr>
          <w:p w:rsidR="00F63D0D" w:rsidRDefault="00F63D0D">
            <w:pPr>
              <w:pStyle w:val="ConsPlusNormal"/>
              <w:jc w:val="center"/>
            </w:pPr>
            <w:r>
              <w:t>168223,53</w:t>
            </w:r>
          </w:p>
        </w:tc>
        <w:tc>
          <w:tcPr>
            <w:tcW w:w="1144" w:type="dxa"/>
          </w:tcPr>
          <w:p w:rsidR="00F63D0D" w:rsidRDefault="00F63D0D">
            <w:pPr>
              <w:pStyle w:val="ConsPlusNormal"/>
              <w:jc w:val="center"/>
            </w:pPr>
            <w:r>
              <w:t>149731,20</w:t>
            </w:r>
          </w:p>
        </w:tc>
        <w:tc>
          <w:tcPr>
            <w:tcW w:w="1144" w:type="dxa"/>
          </w:tcPr>
          <w:p w:rsidR="00F63D0D" w:rsidRDefault="00F63D0D">
            <w:pPr>
              <w:pStyle w:val="ConsPlusNormal"/>
              <w:jc w:val="center"/>
            </w:pPr>
            <w:r>
              <w:t>137261,50</w:t>
            </w:r>
          </w:p>
        </w:tc>
        <w:tc>
          <w:tcPr>
            <w:tcW w:w="1144" w:type="dxa"/>
          </w:tcPr>
          <w:p w:rsidR="00F63D0D" w:rsidRDefault="00F63D0D">
            <w:pPr>
              <w:pStyle w:val="ConsPlusNormal"/>
              <w:jc w:val="center"/>
            </w:pPr>
            <w:r>
              <w:t>137261,20</w:t>
            </w:r>
          </w:p>
        </w:tc>
        <w:tc>
          <w:tcPr>
            <w:tcW w:w="1144" w:type="dxa"/>
          </w:tcPr>
          <w:p w:rsidR="00F63D0D" w:rsidRDefault="00F63D0D">
            <w:pPr>
              <w:pStyle w:val="ConsPlusNormal"/>
              <w:jc w:val="center"/>
            </w:pPr>
            <w:r>
              <w:t>138829,30</w:t>
            </w:r>
          </w:p>
        </w:tc>
        <w:tc>
          <w:tcPr>
            <w:tcW w:w="1144" w:type="dxa"/>
          </w:tcPr>
          <w:p w:rsidR="00F63D0D" w:rsidRDefault="00F63D0D">
            <w:pPr>
              <w:pStyle w:val="ConsPlusNormal"/>
              <w:jc w:val="center"/>
            </w:pPr>
            <w:r>
              <w:t>138829,30</w:t>
            </w:r>
          </w:p>
        </w:tc>
        <w:tc>
          <w:tcPr>
            <w:tcW w:w="1144" w:type="dxa"/>
          </w:tcPr>
          <w:p w:rsidR="00F63D0D" w:rsidRDefault="00F63D0D">
            <w:pPr>
              <w:pStyle w:val="ConsPlusNormal"/>
              <w:jc w:val="center"/>
            </w:pPr>
            <w:r>
              <w:t>694146,50</w:t>
            </w:r>
          </w:p>
        </w:tc>
        <w:tc>
          <w:tcPr>
            <w:tcW w:w="1144" w:type="dxa"/>
            <w:tcBorders>
              <w:right w:val="nil"/>
            </w:tcBorders>
          </w:tcPr>
          <w:p w:rsidR="00F63D0D" w:rsidRDefault="00F63D0D">
            <w:pPr>
              <w:pStyle w:val="ConsPlusNormal"/>
              <w:jc w:val="center"/>
            </w:pPr>
            <w:r>
              <w:t>694146,50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74" w:type="dxa"/>
          </w:tcPr>
          <w:p w:rsidR="00F63D0D" w:rsidRDefault="00F63D0D">
            <w:pPr>
              <w:pStyle w:val="ConsPlusNormal"/>
              <w:jc w:val="center"/>
            </w:pPr>
            <w:r>
              <w:t>Ц9Б01R5680</w:t>
            </w:r>
          </w:p>
        </w:tc>
        <w:tc>
          <w:tcPr>
            <w:tcW w:w="510" w:type="dxa"/>
          </w:tcPr>
          <w:p w:rsidR="00F63D0D" w:rsidRDefault="00F63D0D">
            <w:pPr>
              <w:pStyle w:val="ConsPlusNormal"/>
              <w:jc w:val="center"/>
            </w:pPr>
            <w:r>
              <w:t>800</w:t>
            </w:r>
          </w:p>
        </w:tc>
        <w:tc>
          <w:tcPr>
            <w:tcW w:w="1361"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2266,50</w:t>
            </w:r>
          </w:p>
        </w:tc>
        <w:tc>
          <w:tcPr>
            <w:tcW w:w="1144" w:type="dxa"/>
          </w:tcPr>
          <w:p w:rsidR="00F63D0D" w:rsidRDefault="00F63D0D">
            <w:pPr>
              <w:pStyle w:val="ConsPlusNormal"/>
              <w:jc w:val="center"/>
            </w:pPr>
            <w:r>
              <w:t>29694,60</w:t>
            </w:r>
          </w:p>
        </w:tc>
        <w:tc>
          <w:tcPr>
            <w:tcW w:w="1144" w:type="dxa"/>
          </w:tcPr>
          <w:p w:rsidR="00F63D0D" w:rsidRDefault="00F63D0D">
            <w:pPr>
              <w:pStyle w:val="ConsPlusNormal"/>
              <w:jc w:val="center"/>
            </w:pPr>
            <w:r>
              <w:t>10365,00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74" w:type="dxa"/>
          </w:tcPr>
          <w:p w:rsidR="00F63D0D" w:rsidRDefault="00F63D0D">
            <w:pPr>
              <w:pStyle w:val="ConsPlusNormal"/>
              <w:jc w:val="center"/>
            </w:pPr>
            <w:r>
              <w:t>Ц9Б01R5680,</w:t>
            </w:r>
          </w:p>
          <w:p w:rsidR="00F63D0D" w:rsidRDefault="00F63D0D">
            <w:pPr>
              <w:pStyle w:val="ConsPlusNormal"/>
              <w:jc w:val="center"/>
            </w:pPr>
            <w:r>
              <w:t>Ц9Б0165680</w:t>
            </w:r>
          </w:p>
        </w:tc>
        <w:tc>
          <w:tcPr>
            <w:tcW w:w="510" w:type="dxa"/>
          </w:tcPr>
          <w:p w:rsidR="00F63D0D" w:rsidRDefault="00F63D0D">
            <w:pPr>
              <w:pStyle w:val="ConsPlusNormal"/>
              <w:jc w:val="center"/>
            </w:pPr>
            <w:r>
              <w:t>800</w:t>
            </w:r>
          </w:p>
        </w:tc>
        <w:tc>
          <w:tcPr>
            <w:tcW w:w="1361"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144,70</w:t>
            </w:r>
          </w:p>
        </w:tc>
        <w:tc>
          <w:tcPr>
            <w:tcW w:w="1144" w:type="dxa"/>
          </w:tcPr>
          <w:p w:rsidR="00F63D0D" w:rsidRDefault="00F63D0D">
            <w:pPr>
              <w:pStyle w:val="ConsPlusNormal"/>
              <w:jc w:val="center"/>
            </w:pPr>
            <w:r>
              <w:t>1267,43</w:t>
            </w:r>
          </w:p>
        </w:tc>
        <w:tc>
          <w:tcPr>
            <w:tcW w:w="1144" w:type="dxa"/>
          </w:tcPr>
          <w:p w:rsidR="00F63D0D" w:rsidRDefault="00F63D0D">
            <w:pPr>
              <w:pStyle w:val="ConsPlusNormal"/>
              <w:jc w:val="center"/>
            </w:pPr>
            <w:r>
              <w:t>2104,70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1567,80</w:t>
            </w:r>
          </w:p>
        </w:tc>
        <w:tc>
          <w:tcPr>
            <w:tcW w:w="1144" w:type="dxa"/>
          </w:tcPr>
          <w:p w:rsidR="00F63D0D" w:rsidRDefault="00F63D0D">
            <w:pPr>
              <w:pStyle w:val="ConsPlusNormal"/>
              <w:jc w:val="center"/>
            </w:pPr>
            <w:r>
              <w:t>1567,80</w:t>
            </w:r>
          </w:p>
        </w:tc>
        <w:tc>
          <w:tcPr>
            <w:tcW w:w="1144" w:type="dxa"/>
          </w:tcPr>
          <w:p w:rsidR="00F63D0D" w:rsidRDefault="00F63D0D">
            <w:pPr>
              <w:pStyle w:val="ConsPlusNormal"/>
              <w:jc w:val="center"/>
            </w:pPr>
            <w:r>
              <w:t>7839,00</w:t>
            </w:r>
          </w:p>
        </w:tc>
        <w:tc>
          <w:tcPr>
            <w:tcW w:w="1144" w:type="dxa"/>
            <w:tcBorders>
              <w:right w:val="nil"/>
            </w:tcBorders>
          </w:tcPr>
          <w:p w:rsidR="00F63D0D" w:rsidRDefault="00F63D0D">
            <w:pPr>
              <w:pStyle w:val="ConsPlusNormal"/>
              <w:jc w:val="center"/>
            </w:pPr>
            <w:r>
              <w:t>7839,00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137253,80</w:t>
            </w:r>
          </w:p>
        </w:tc>
        <w:tc>
          <w:tcPr>
            <w:tcW w:w="1144" w:type="dxa"/>
          </w:tcPr>
          <w:p w:rsidR="00F63D0D" w:rsidRDefault="00F63D0D">
            <w:pPr>
              <w:pStyle w:val="ConsPlusNormal"/>
              <w:jc w:val="center"/>
            </w:pPr>
            <w:r>
              <w:t>137261,50</w:t>
            </w:r>
          </w:p>
        </w:tc>
        <w:tc>
          <w:tcPr>
            <w:tcW w:w="1144" w:type="dxa"/>
          </w:tcPr>
          <w:p w:rsidR="00F63D0D" w:rsidRDefault="00F63D0D">
            <w:pPr>
              <w:pStyle w:val="ConsPlusNormal"/>
              <w:jc w:val="center"/>
            </w:pPr>
            <w:r>
              <w:t>137261,50</w:t>
            </w:r>
          </w:p>
        </w:tc>
        <w:tc>
          <w:tcPr>
            <w:tcW w:w="1144" w:type="dxa"/>
          </w:tcPr>
          <w:p w:rsidR="00F63D0D" w:rsidRDefault="00F63D0D">
            <w:pPr>
              <w:pStyle w:val="ConsPlusNormal"/>
              <w:jc w:val="center"/>
            </w:pPr>
            <w:r>
              <w:t>137261,50</w:t>
            </w:r>
          </w:p>
        </w:tc>
        <w:tc>
          <w:tcPr>
            <w:tcW w:w="1144" w:type="dxa"/>
          </w:tcPr>
          <w:p w:rsidR="00F63D0D" w:rsidRDefault="00F63D0D">
            <w:pPr>
              <w:pStyle w:val="ConsPlusNormal"/>
              <w:jc w:val="center"/>
            </w:pPr>
            <w:r>
              <w:t>137261,50</w:t>
            </w:r>
          </w:p>
        </w:tc>
        <w:tc>
          <w:tcPr>
            <w:tcW w:w="1144" w:type="dxa"/>
          </w:tcPr>
          <w:p w:rsidR="00F63D0D" w:rsidRDefault="00F63D0D">
            <w:pPr>
              <w:pStyle w:val="ConsPlusNormal"/>
              <w:jc w:val="center"/>
            </w:pPr>
            <w:r>
              <w:t>137261,50</w:t>
            </w:r>
          </w:p>
        </w:tc>
        <w:tc>
          <w:tcPr>
            <w:tcW w:w="1144" w:type="dxa"/>
          </w:tcPr>
          <w:p w:rsidR="00F63D0D" w:rsidRDefault="00F63D0D">
            <w:pPr>
              <w:pStyle w:val="ConsPlusNormal"/>
              <w:jc w:val="center"/>
            </w:pPr>
            <w:r>
              <w:t>137261,50</w:t>
            </w:r>
          </w:p>
        </w:tc>
        <w:tc>
          <w:tcPr>
            <w:tcW w:w="1144" w:type="dxa"/>
          </w:tcPr>
          <w:p w:rsidR="00F63D0D" w:rsidRDefault="00F63D0D">
            <w:pPr>
              <w:pStyle w:val="ConsPlusNormal"/>
              <w:jc w:val="center"/>
            </w:pPr>
            <w:r>
              <w:t>686307,50</w:t>
            </w:r>
          </w:p>
        </w:tc>
        <w:tc>
          <w:tcPr>
            <w:tcW w:w="1144" w:type="dxa"/>
            <w:tcBorders>
              <w:right w:val="nil"/>
            </w:tcBorders>
          </w:tcPr>
          <w:p w:rsidR="00F63D0D" w:rsidRDefault="00F63D0D">
            <w:pPr>
              <w:pStyle w:val="ConsPlusNormal"/>
              <w:jc w:val="center"/>
            </w:pPr>
            <w:r>
              <w:t>686307,50</w:t>
            </w:r>
          </w:p>
        </w:tc>
      </w:tr>
      <w:tr w:rsidR="00F63D0D">
        <w:tc>
          <w:tcPr>
            <w:tcW w:w="850" w:type="dxa"/>
            <w:vMerge w:val="restart"/>
            <w:tcBorders>
              <w:left w:val="nil"/>
            </w:tcBorders>
          </w:tcPr>
          <w:p w:rsidR="00F63D0D" w:rsidRDefault="00F63D0D">
            <w:pPr>
              <w:pStyle w:val="ConsPlusNormal"/>
              <w:jc w:val="both"/>
            </w:pPr>
            <w:r>
              <w:t>Мероприятие 1.1.1</w:t>
            </w:r>
          </w:p>
        </w:tc>
        <w:tc>
          <w:tcPr>
            <w:tcW w:w="1644" w:type="dxa"/>
            <w:vMerge w:val="restart"/>
          </w:tcPr>
          <w:p w:rsidR="00F63D0D" w:rsidRDefault="00F63D0D">
            <w:pPr>
              <w:pStyle w:val="ConsPlusNormal"/>
              <w:jc w:val="both"/>
            </w:pPr>
            <w:r>
              <w:t>Возмещение организациям, осуществляющ</w:t>
            </w:r>
            <w:r>
              <w:lastRenderedPageBreak/>
              <w:t>им добычу известняковой муки для нужд сельскохозяйственных товаропроизводителей, части затрат на выполнение мероприятий по регистрации известняковой муки в Государственном каталоге пестицидов и агрохимикатов</w:t>
            </w:r>
          </w:p>
        </w:tc>
        <w:tc>
          <w:tcPr>
            <w:tcW w:w="983" w:type="dxa"/>
            <w:vMerge w:val="restart"/>
          </w:tcPr>
          <w:p w:rsidR="00F63D0D" w:rsidRDefault="00F63D0D">
            <w:pPr>
              <w:pStyle w:val="ConsPlusNormal"/>
            </w:pPr>
          </w:p>
        </w:tc>
        <w:tc>
          <w:tcPr>
            <w:tcW w:w="937"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130967,53</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74" w:type="dxa"/>
          </w:tcPr>
          <w:p w:rsidR="00F63D0D" w:rsidRDefault="00F63D0D">
            <w:pPr>
              <w:pStyle w:val="ConsPlusNormal"/>
              <w:jc w:val="center"/>
            </w:pPr>
            <w:r>
              <w:t>Ц9Б0165680</w:t>
            </w:r>
          </w:p>
        </w:tc>
        <w:tc>
          <w:tcPr>
            <w:tcW w:w="510" w:type="dxa"/>
          </w:tcPr>
          <w:p w:rsidR="00F63D0D" w:rsidRDefault="00F63D0D">
            <w:pPr>
              <w:pStyle w:val="ConsPlusNormal"/>
              <w:jc w:val="center"/>
            </w:pPr>
            <w:r>
              <w:t>800</w:t>
            </w:r>
          </w:p>
        </w:tc>
        <w:tc>
          <w:tcPr>
            <w:tcW w:w="1361"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967,53</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130000,00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1.2</w:t>
            </w:r>
          </w:p>
        </w:tc>
        <w:tc>
          <w:tcPr>
            <w:tcW w:w="1644" w:type="dxa"/>
            <w:vMerge w:val="restart"/>
          </w:tcPr>
          <w:p w:rsidR="00F63D0D" w:rsidRDefault="00F63D0D">
            <w:pPr>
              <w:pStyle w:val="ConsPlusNormal"/>
              <w:jc w:val="both"/>
            </w:pPr>
            <w:r>
              <w:t>Ввод в оборот необрабатываемых земель сельскохозяйственного назначения</w:t>
            </w:r>
          </w:p>
        </w:tc>
        <w:tc>
          <w:tcPr>
            <w:tcW w:w="983" w:type="dxa"/>
            <w:vMerge w:val="restart"/>
          </w:tcPr>
          <w:p w:rsidR="00F63D0D" w:rsidRDefault="00F63D0D">
            <w:pPr>
              <w:pStyle w:val="ConsPlusNormal"/>
            </w:pPr>
          </w:p>
        </w:tc>
        <w:tc>
          <w:tcPr>
            <w:tcW w:w="937"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19246" w:type="dxa"/>
            <w:gridSpan w:val="18"/>
            <w:tcBorders>
              <w:left w:val="nil"/>
              <w:right w:val="nil"/>
            </w:tcBorders>
          </w:tcPr>
          <w:p w:rsidR="00F63D0D" w:rsidRDefault="00F63D0D">
            <w:pPr>
              <w:pStyle w:val="ConsPlusNormal"/>
              <w:jc w:val="center"/>
              <w:outlineLvl w:val="3"/>
            </w:pPr>
            <w:r>
              <w:t>Цель "Повышение продукционного потенциала мелиорируемых земель и эффективности использования природных ресурсов"</w:t>
            </w:r>
          </w:p>
        </w:tc>
      </w:tr>
      <w:tr w:rsidR="00F63D0D">
        <w:tc>
          <w:tcPr>
            <w:tcW w:w="850" w:type="dxa"/>
            <w:vMerge w:val="restart"/>
            <w:tcBorders>
              <w:left w:val="nil"/>
            </w:tcBorders>
          </w:tcPr>
          <w:p w:rsidR="00F63D0D" w:rsidRDefault="00F63D0D">
            <w:pPr>
              <w:pStyle w:val="ConsPlusNormal"/>
              <w:jc w:val="both"/>
            </w:pPr>
            <w:r>
              <w:t>Основн</w:t>
            </w:r>
            <w:r>
              <w:lastRenderedPageBreak/>
              <w:t>ое мероприятие 2</w:t>
            </w:r>
          </w:p>
        </w:tc>
        <w:tc>
          <w:tcPr>
            <w:tcW w:w="1644" w:type="dxa"/>
            <w:vMerge w:val="restart"/>
          </w:tcPr>
          <w:p w:rsidR="00F63D0D" w:rsidRDefault="00F63D0D">
            <w:pPr>
              <w:pStyle w:val="ConsPlusNormal"/>
              <w:jc w:val="both"/>
            </w:pPr>
            <w:r>
              <w:lastRenderedPageBreak/>
              <w:t>Предотвращен</w:t>
            </w:r>
            <w:r>
              <w:lastRenderedPageBreak/>
              <w:t>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983" w:type="dxa"/>
            <w:vMerge w:val="restart"/>
          </w:tcPr>
          <w:p w:rsidR="00F63D0D" w:rsidRDefault="00F63D0D">
            <w:pPr>
              <w:pStyle w:val="ConsPlusNormal"/>
              <w:jc w:val="both"/>
            </w:pPr>
            <w:r>
              <w:lastRenderedPageBreak/>
              <w:t>предотв</w:t>
            </w:r>
            <w:r>
              <w:lastRenderedPageBreak/>
              <w:t>ращение выбытия из сельскохозяйственного оборота земель сельскохозяйственного назначения</w:t>
            </w:r>
          </w:p>
        </w:tc>
        <w:tc>
          <w:tcPr>
            <w:tcW w:w="937"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10825,00</w:t>
            </w:r>
          </w:p>
        </w:tc>
        <w:tc>
          <w:tcPr>
            <w:tcW w:w="1144" w:type="dxa"/>
            <w:tcBorders>
              <w:right w:val="nil"/>
            </w:tcBorders>
          </w:tcPr>
          <w:p w:rsidR="00F63D0D" w:rsidRDefault="00F63D0D">
            <w:pPr>
              <w:pStyle w:val="ConsPlusNormal"/>
              <w:jc w:val="center"/>
            </w:pPr>
            <w:r>
              <w:t>10825,00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74" w:type="dxa"/>
          </w:tcPr>
          <w:p w:rsidR="00F63D0D" w:rsidRDefault="00F63D0D">
            <w:pPr>
              <w:pStyle w:val="ConsPlusNormal"/>
              <w:jc w:val="center"/>
            </w:pPr>
            <w:r>
              <w:t>Ц9Б0250763</w:t>
            </w:r>
          </w:p>
        </w:tc>
        <w:tc>
          <w:tcPr>
            <w:tcW w:w="510" w:type="dxa"/>
          </w:tcPr>
          <w:p w:rsidR="00F63D0D" w:rsidRDefault="00F63D0D">
            <w:pPr>
              <w:pStyle w:val="ConsPlusNormal"/>
              <w:jc w:val="center"/>
            </w:pPr>
            <w:r>
              <w:t>810</w:t>
            </w:r>
          </w:p>
        </w:tc>
        <w:tc>
          <w:tcPr>
            <w:tcW w:w="1361"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74" w:type="dxa"/>
          </w:tcPr>
          <w:p w:rsidR="00F63D0D" w:rsidRDefault="00F63D0D">
            <w:pPr>
              <w:pStyle w:val="ConsPlusNormal"/>
              <w:jc w:val="center"/>
            </w:pPr>
            <w:r>
              <w:t>Ц9Б02R0763</w:t>
            </w:r>
          </w:p>
        </w:tc>
        <w:tc>
          <w:tcPr>
            <w:tcW w:w="510" w:type="dxa"/>
          </w:tcPr>
          <w:p w:rsidR="00F63D0D" w:rsidRDefault="00F63D0D">
            <w:pPr>
              <w:pStyle w:val="ConsPlusNormal"/>
              <w:jc w:val="center"/>
            </w:pPr>
            <w:r>
              <w:t>810</w:t>
            </w:r>
          </w:p>
        </w:tc>
        <w:tc>
          <w:tcPr>
            <w:tcW w:w="1361"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10825,00</w:t>
            </w:r>
          </w:p>
        </w:tc>
        <w:tc>
          <w:tcPr>
            <w:tcW w:w="1144" w:type="dxa"/>
            <w:tcBorders>
              <w:right w:val="nil"/>
            </w:tcBorders>
          </w:tcPr>
          <w:p w:rsidR="00F63D0D" w:rsidRDefault="00F63D0D">
            <w:pPr>
              <w:pStyle w:val="ConsPlusNormal"/>
              <w:jc w:val="center"/>
            </w:pPr>
            <w:r>
              <w:t>10825,00</w:t>
            </w:r>
          </w:p>
        </w:tc>
      </w:tr>
      <w:tr w:rsidR="00F63D0D">
        <w:tc>
          <w:tcPr>
            <w:tcW w:w="2494" w:type="dxa"/>
            <w:gridSpan w:val="2"/>
            <w:vMerge w:val="restart"/>
            <w:tcBorders>
              <w:left w:val="nil"/>
            </w:tcBorders>
          </w:tcPr>
          <w:p w:rsidR="00F63D0D" w:rsidRDefault="00F63D0D">
            <w:pPr>
              <w:pStyle w:val="ConsPlusNormal"/>
              <w:jc w:val="both"/>
            </w:pPr>
            <w:r>
              <w:t>Целевые показатели (индикаторы) подпрограммы, увязанные с основным мероприятием 2</w:t>
            </w:r>
          </w:p>
        </w:tc>
        <w:tc>
          <w:tcPr>
            <w:tcW w:w="5095" w:type="dxa"/>
            <w:gridSpan w:val="6"/>
          </w:tcPr>
          <w:p w:rsidR="00F63D0D" w:rsidRDefault="00F63D0D">
            <w:pPr>
              <w:pStyle w:val="ConsPlusNormal"/>
              <w:jc w:val="both"/>
            </w:pPr>
            <w: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га</w:t>
            </w:r>
          </w:p>
        </w:tc>
        <w:tc>
          <w:tcPr>
            <w:tcW w:w="1361" w:type="dxa"/>
          </w:tcPr>
          <w:p w:rsidR="00F63D0D" w:rsidRDefault="00F63D0D">
            <w:pPr>
              <w:pStyle w:val="ConsPlusNormal"/>
            </w:pPr>
          </w:p>
        </w:tc>
        <w:tc>
          <w:tcPr>
            <w:tcW w:w="1144" w:type="dxa"/>
          </w:tcPr>
          <w:p w:rsidR="00F63D0D" w:rsidRDefault="00F63D0D">
            <w:pPr>
              <w:pStyle w:val="ConsPlusNormal"/>
              <w:jc w:val="center"/>
            </w:pPr>
            <w:r>
              <w:t>1700</w:t>
            </w:r>
          </w:p>
        </w:tc>
        <w:tc>
          <w:tcPr>
            <w:tcW w:w="1144" w:type="dxa"/>
          </w:tcPr>
          <w:p w:rsidR="00F63D0D" w:rsidRDefault="00F63D0D">
            <w:pPr>
              <w:pStyle w:val="ConsPlusNormal"/>
              <w:jc w:val="center"/>
            </w:pPr>
            <w:r>
              <w:t>1700</w:t>
            </w:r>
          </w:p>
        </w:tc>
        <w:tc>
          <w:tcPr>
            <w:tcW w:w="1144" w:type="dxa"/>
          </w:tcPr>
          <w:p w:rsidR="00F63D0D" w:rsidRDefault="00F63D0D">
            <w:pPr>
              <w:pStyle w:val="ConsPlusNormal"/>
              <w:jc w:val="center"/>
            </w:pPr>
            <w:r>
              <w:t>300</w:t>
            </w:r>
          </w:p>
        </w:tc>
        <w:tc>
          <w:tcPr>
            <w:tcW w:w="1144" w:type="dxa"/>
          </w:tcPr>
          <w:p w:rsidR="00F63D0D" w:rsidRDefault="00F63D0D">
            <w:pPr>
              <w:pStyle w:val="ConsPlusNormal"/>
              <w:jc w:val="center"/>
            </w:pPr>
            <w:r>
              <w:t>300</w:t>
            </w:r>
          </w:p>
        </w:tc>
        <w:tc>
          <w:tcPr>
            <w:tcW w:w="1144" w:type="dxa"/>
          </w:tcPr>
          <w:p w:rsidR="00F63D0D" w:rsidRDefault="00F63D0D">
            <w:pPr>
              <w:pStyle w:val="ConsPlusNormal"/>
              <w:jc w:val="center"/>
            </w:pPr>
            <w:r>
              <w:t>300</w:t>
            </w:r>
          </w:p>
        </w:tc>
        <w:tc>
          <w:tcPr>
            <w:tcW w:w="1144" w:type="dxa"/>
          </w:tcPr>
          <w:p w:rsidR="00F63D0D" w:rsidRDefault="00F63D0D">
            <w:pPr>
              <w:pStyle w:val="ConsPlusNormal"/>
              <w:jc w:val="center"/>
            </w:pPr>
            <w:r>
              <w:t>300</w:t>
            </w:r>
          </w:p>
        </w:tc>
        <w:tc>
          <w:tcPr>
            <w:tcW w:w="1144" w:type="dxa"/>
          </w:tcPr>
          <w:p w:rsidR="00F63D0D" w:rsidRDefault="00F63D0D">
            <w:pPr>
              <w:pStyle w:val="ConsPlusNormal"/>
              <w:jc w:val="center"/>
            </w:pPr>
            <w:r>
              <w:t>300</w:t>
            </w:r>
          </w:p>
        </w:tc>
        <w:tc>
          <w:tcPr>
            <w:tcW w:w="1144" w:type="dxa"/>
          </w:tcPr>
          <w:p w:rsidR="00F63D0D" w:rsidRDefault="00F63D0D">
            <w:pPr>
              <w:pStyle w:val="ConsPlusNormal"/>
              <w:jc w:val="center"/>
            </w:pPr>
            <w:r>
              <w:t>1500</w:t>
            </w:r>
          </w:p>
        </w:tc>
        <w:tc>
          <w:tcPr>
            <w:tcW w:w="1144" w:type="dxa"/>
            <w:tcBorders>
              <w:right w:val="nil"/>
            </w:tcBorders>
          </w:tcPr>
          <w:p w:rsidR="00F63D0D" w:rsidRDefault="00F63D0D">
            <w:pPr>
              <w:pStyle w:val="ConsPlusNormal"/>
              <w:jc w:val="center"/>
            </w:pPr>
            <w:r>
              <w:t>1500</w:t>
            </w:r>
          </w:p>
        </w:tc>
      </w:tr>
      <w:tr w:rsidR="00F63D0D">
        <w:tc>
          <w:tcPr>
            <w:tcW w:w="2494" w:type="dxa"/>
            <w:gridSpan w:val="2"/>
            <w:vMerge/>
            <w:tcBorders>
              <w:left w:val="nil"/>
            </w:tcBorders>
          </w:tcPr>
          <w:p w:rsidR="00F63D0D" w:rsidRDefault="00F63D0D"/>
        </w:tc>
        <w:tc>
          <w:tcPr>
            <w:tcW w:w="5095" w:type="dxa"/>
            <w:gridSpan w:val="6"/>
          </w:tcPr>
          <w:p w:rsidR="00F63D0D" w:rsidRDefault="00F63D0D">
            <w:pPr>
              <w:pStyle w:val="ConsPlusNormal"/>
              <w:jc w:val="both"/>
            </w:pPr>
            <w:r>
              <w:t>Площадь пашни, на которой реализуются мероприятия в области известкования кислых почв, тыс. га</w:t>
            </w:r>
          </w:p>
        </w:tc>
        <w:tc>
          <w:tcPr>
            <w:tcW w:w="1361" w:type="dxa"/>
          </w:tcPr>
          <w:p w:rsidR="00F63D0D" w:rsidRDefault="00F63D0D">
            <w:pPr>
              <w:pStyle w:val="ConsPlusNormal"/>
            </w:pPr>
          </w:p>
        </w:tc>
        <w:tc>
          <w:tcPr>
            <w:tcW w:w="1144" w:type="dxa"/>
          </w:tcPr>
          <w:p w:rsidR="00F63D0D" w:rsidRDefault="00F63D0D">
            <w:pPr>
              <w:pStyle w:val="ConsPlusNormal"/>
              <w:jc w:val="center"/>
            </w:pPr>
            <w:r>
              <w:t>x</w:t>
            </w:r>
          </w:p>
        </w:tc>
        <w:tc>
          <w:tcPr>
            <w:tcW w:w="1144" w:type="dxa"/>
          </w:tcPr>
          <w:p w:rsidR="00F63D0D" w:rsidRDefault="00F63D0D">
            <w:pPr>
              <w:pStyle w:val="ConsPlusNormal"/>
              <w:jc w:val="center"/>
            </w:pPr>
            <w:r>
              <w:t>4,5</w:t>
            </w:r>
          </w:p>
        </w:tc>
        <w:tc>
          <w:tcPr>
            <w:tcW w:w="1144" w:type="dxa"/>
          </w:tcPr>
          <w:p w:rsidR="00F63D0D" w:rsidRDefault="00F63D0D">
            <w:pPr>
              <w:pStyle w:val="ConsPlusNormal"/>
              <w:jc w:val="center"/>
            </w:pPr>
            <w:r>
              <w:t>10,0</w:t>
            </w:r>
          </w:p>
        </w:tc>
        <w:tc>
          <w:tcPr>
            <w:tcW w:w="1144" w:type="dxa"/>
          </w:tcPr>
          <w:p w:rsidR="00F63D0D" w:rsidRDefault="00F63D0D">
            <w:pPr>
              <w:pStyle w:val="ConsPlusNormal"/>
              <w:jc w:val="center"/>
            </w:pPr>
            <w:r>
              <w:t>10,0</w:t>
            </w:r>
          </w:p>
        </w:tc>
        <w:tc>
          <w:tcPr>
            <w:tcW w:w="1144" w:type="dxa"/>
          </w:tcPr>
          <w:p w:rsidR="00F63D0D" w:rsidRDefault="00F63D0D">
            <w:pPr>
              <w:pStyle w:val="ConsPlusNormal"/>
              <w:jc w:val="center"/>
            </w:pPr>
            <w:r>
              <w:t>10,0</w:t>
            </w:r>
          </w:p>
        </w:tc>
        <w:tc>
          <w:tcPr>
            <w:tcW w:w="1144" w:type="dxa"/>
          </w:tcPr>
          <w:p w:rsidR="00F63D0D" w:rsidRDefault="00F63D0D">
            <w:pPr>
              <w:pStyle w:val="ConsPlusNormal"/>
              <w:jc w:val="center"/>
            </w:pPr>
            <w:r>
              <w:t>10,0</w:t>
            </w:r>
          </w:p>
        </w:tc>
        <w:tc>
          <w:tcPr>
            <w:tcW w:w="1144" w:type="dxa"/>
          </w:tcPr>
          <w:p w:rsidR="00F63D0D" w:rsidRDefault="00F63D0D">
            <w:pPr>
              <w:pStyle w:val="ConsPlusNormal"/>
              <w:jc w:val="center"/>
            </w:pPr>
            <w:r>
              <w:t>10,0</w:t>
            </w:r>
          </w:p>
        </w:tc>
        <w:tc>
          <w:tcPr>
            <w:tcW w:w="1144" w:type="dxa"/>
          </w:tcPr>
          <w:p w:rsidR="00F63D0D" w:rsidRDefault="00F63D0D">
            <w:pPr>
              <w:pStyle w:val="ConsPlusNormal"/>
              <w:jc w:val="center"/>
            </w:pPr>
            <w:r>
              <w:t>50,0</w:t>
            </w:r>
          </w:p>
        </w:tc>
        <w:tc>
          <w:tcPr>
            <w:tcW w:w="1144" w:type="dxa"/>
            <w:tcBorders>
              <w:right w:val="nil"/>
            </w:tcBorders>
          </w:tcPr>
          <w:p w:rsidR="00F63D0D" w:rsidRDefault="00F63D0D">
            <w:pPr>
              <w:pStyle w:val="ConsPlusNormal"/>
              <w:jc w:val="center"/>
            </w:pPr>
            <w:r>
              <w:t>50,0</w:t>
            </w:r>
          </w:p>
        </w:tc>
      </w:tr>
      <w:tr w:rsidR="00F63D0D">
        <w:tc>
          <w:tcPr>
            <w:tcW w:w="850" w:type="dxa"/>
            <w:vMerge w:val="restart"/>
            <w:tcBorders>
              <w:left w:val="nil"/>
            </w:tcBorders>
          </w:tcPr>
          <w:p w:rsidR="00F63D0D" w:rsidRDefault="00F63D0D">
            <w:pPr>
              <w:pStyle w:val="ConsPlusNormal"/>
              <w:jc w:val="both"/>
            </w:pPr>
            <w:r>
              <w:t>Мероприятие 2.1</w:t>
            </w:r>
          </w:p>
        </w:tc>
        <w:tc>
          <w:tcPr>
            <w:tcW w:w="1644" w:type="dxa"/>
            <w:vMerge w:val="restart"/>
          </w:tcPr>
          <w:p w:rsidR="00F63D0D" w:rsidRDefault="00F63D0D">
            <w:pPr>
              <w:pStyle w:val="ConsPlusNormal"/>
              <w:jc w:val="both"/>
            </w:pPr>
            <w:r>
              <w:t xml:space="preserve">Культуртехнические мероприятия на выбывших сельскохозяйственных угодьях, вовлекаемых в </w:t>
            </w:r>
            <w:r>
              <w:lastRenderedPageBreak/>
              <w:t>сельскохозяйственный оборот</w:t>
            </w:r>
          </w:p>
        </w:tc>
        <w:tc>
          <w:tcPr>
            <w:tcW w:w="983" w:type="dxa"/>
            <w:vMerge w:val="restart"/>
          </w:tcPr>
          <w:p w:rsidR="00F63D0D" w:rsidRDefault="00F63D0D">
            <w:pPr>
              <w:pStyle w:val="ConsPlusNormal"/>
            </w:pPr>
          </w:p>
        </w:tc>
        <w:tc>
          <w:tcPr>
            <w:tcW w:w="937"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10825,00</w:t>
            </w:r>
          </w:p>
        </w:tc>
        <w:tc>
          <w:tcPr>
            <w:tcW w:w="1144" w:type="dxa"/>
            <w:tcBorders>
              <w:right w:val="nil"/>
            </w:tcBorders>
          </w:tcPr>
          <w:p w:rsidR="00F63D0D" w:rsidRDefault="00F63D0D">
            <w:pPr>
              <w:pStyle w:val="ConsPlusNormal"/>
              <w:jc w:val="center"/>
            </w:pPr>
            <w:r>
              <w:t>10825,00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405</w:t>
            </w:r>
          </w:p>
        </w:tc>
        <w:tc>
          <w:tcPr>
            <w:tcW w:w="1474" w:type="dxa"/>
          </w:tcPr>
          <w:p w:rsidR="00F63D0D" w:rsidRDefault="00F63D0D">
            <w:pPr>
              <w:pStyle w:val="ConsPlusNormal"/>
              <w:jc w:val="center"/>
            </w:pPr>
            <w:r>
              <w:t>Ц9Б0250763</w:t>
            </w:r>
          </w:p>
        </w:tc>
        <w:tc>
          <w:tcPr>
            <w:tcW w:w="510" w:type="dxa"/>
          </w:tcPr>
          <w:p w:rsidR="00F63D0D" w:rsidRDefault="00F63D0D">
            <w:pPr>
              <w:pStyle w:val="ConsPlusNormal"/>
              <w:jc w:val="center"/>
            </w:pPr>
            <w:r>
              <w:t>810</w:t>
            </w:r>
          </w:p>
        </w:tc>
        <w:tc>
          <w:tcPr>
            <w:tcW w:w="1361"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405</w:t>
            </w:r>
          </w:p>
        </w:tc>
        <w:tc>
          <w:tcPr>
            <w:tcW w:w="1474" w:type="dxa"/>
          </w:tcPr>
          <w:p w:rsidR="00F63D0D" w:rsidRDefault="00F63D0D">
            <w:pPr>
              <w:pStyle w:val="ConsPlusNormal"/>
              <w:jc w:val="center"/>
            </w:pPr>
            <w:r>
              <w:t>Ц9Б02R0763</w:t>
            </w:r>
          </w:p>
        </w:tc>
        <w:tc>
          <w:tcPr>
            <w:tcW w:w="510" w:type="dxa"/>
          </w:tcPr>
          <w:p w:rsidR="00F63D0D" w:rsidRDefault="00F63D0D">
            <w:pPr>
              <w:pStyle w:val="ConsPlusNormal"/>
              <w:jc w:val="center"/>
            </w:pPr>
            <w:r>
              <w:t>810</w:t>
            </w:r>
          </w:p>
        </w:tc>
        <w:tc>
          <w:tcPr>
            <w:tcW w:w="1361" w:type="dxa"/>
          </w:tcPr>
          <w:p w:rsidR="00F63D0D" w:rsidRDefault="00F63D0D">
            <w:pPr>
              <w:pStyle w:val="ConsPlusNormal"/>
              <w:jc w:val="both"/>
            </w:pPr>
            <w:r>
              <w:t xml:space="preserve">республиканский бюджет Чувашской </w:t>
            </w:r>
            <w:r>
              <w:lastRenderedPageBreak/>
              <w:t>Республики</w:t>
            </w:r>
          </w:p>
        </w:tc>
        <w:tc>
          <w:tcPr>
            <w:tcW w:w="1144" w:type="dxa"/>
          </w:tcPr>
          <w:p w:rsidR="00F63D0D" w:rsidRDefault="00F63D0D">
            <w:pPr>
              <w:pStyle w:val="ConsPlusNormal"/>
              <w:jc w:val="center"/>
            </w:pPr>
            <w:r>
              <w:lastRenderedPageBreak/>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2165,00</w:t>
            </w:r>
          </w:p>
        </w:tc>
        <w:tc>
          <w:tcPr>
            <w:tcW w:w="1144" w:type="dxa"/>
          </w:tcPr>
          <w:p w:rsidR="00F63D0D" w:rsidRDefault="00F63D0D">
            <w:pPr>
              <w:pStyle w:val="ConsPlusNormal"/>
              <w:jc w:val="center"/>
            </w:pPr>
            <w:r>
              <w:t>10825,00</w:t>
            </w:r>
          </w:p>
        </w:tc>
        <w:tc>
          <w:tcPr>
            <w:tcW w:w="1144" w:type="dxa"/>
            <w:tcBorders>
              <w:right w:val="nil"/>
            </w:tcBorders>
          </w:tcPr>
          <w:p w:rsidR="00F63D0D" w:rsidRDefault="00F63D0D">
            <w:pPr>
              <w:pStyle w:val="ConsPlusNormal"/>
              <w:jc w:val="center"/>
            </w:pPr>
            <w:r>
              <w:t>10825,00</w:t>
            </w:r>
          </w:p>
        </w:tc>
      </w:tr>
      <w:tr w:rsidR="00F63D0D">
        <w:tc>
          <w:tcPr>
            <w:tcW w:w="850" w:type="dxa"/>
            <w:vMerge w:val="restart"/>
            <w:tcBorders>
              <w:left w:val="nil"/>
            </w:tcBorders>
          </w:tcPr>
          <w:p w:rsidR="00F63D0D" w:rsidRDefault="00F63D0D">
            <w:pPr>
              <w:pStyle w:val="ConsPlusNormal"/>
              <w:jc w:val="both"/>
            </w:pPr>
            <w:r>
              <w:t>Мероприятие 2.2</w:t>
            </w:r>
          </w:p>
        </w:tc>
        <w:tc>
          <w:tcPr>
            <w:tcW w:w="1644" w:type="dxa"/>
            <w:vMerge w:val="restart"/>
          </w:tcPr>
          <w:p w:rsidR="00F63D0D" w:rsidRDefault="00F63D0D">
            <w:pPr>
              <w:pStyle w:val="ConsPlusNormal"/>
              <w:jc w:val="both"/>
            </w:pPr>
            <w:r>
              <w:t>Мероприятия в области известкования кислых почв на пашне</w:t>
            </w:r>
          </w:p>
        </w:tc>
        <w:tc>
          <w:tcPr>
            <w:tcW w:w="983" w:type="dxa"/>
            <w:vMerge w:val="restart"/>
          </w:tcPr>
          <w:p w:rsidR="00F63D0D" w:rsidRDefault="00F63D0D">
            <w:pPr>
              <w:pStyle w:val="ConsPlusNormal"/>
            </w:pPr>
          </w:p>
        </w:tc>
        <w:tc>
          <w:tcPr>
            <w:tcW w:w="937"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644" w:type="dxa"/>
            <w:vMerge/>
          </w:tcPr>
          <w:p w:rsidR="00F63D0D" w:rsidRDefault="00F63D0D"/>
        </w:tc>
        <w:tc>
          <w:tcPr>
            <w:tcW w:w="983" w:type="dxa"/>
            <w:vMerge/>
          </w:tcPr>
          <w:p w:rsidR="00F63D0D" w:rsidRDefault="00F63D0D"/>
        </w:tc>
        <w:tc>
          <w:tcPr>
            <w:tcW w:w="937"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7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bl>
    <w:p w:rsidR="00F63D0D" w:rsidRDefault="00F63D0D">
      <w:pPr>
        <w:sectPr w:rsidR="00F63D0D">
          <w:pgSz w:w="16838" w:h="11905" w:orient="landscape"/>
          <w:pgMar w:top="1701" w:right="1134" w:bottom="850" w:left="1134" w:header="0" w:footer="0" w:gutter="0"/>
          <w:cols w:space="720"/>
        </w:sectPr>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1"/>
      </w:pPr>
      <w:r>
        <w:t>Приложение N 7</w:t>
      </w:r>
    </w:p>
    <w:p w:rsidR="00F63D0D" w:rsidRDefault="00F63D0D">
      <w:pPr>
        <w:pStyle w:val="ConsPlusNormal"/>
        <w:jc w:val="right"/>
      </w:pPr>
      <w:r>
        <w:t>к государственной программе</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9" w:name="P8063"/>
      <w:bookmarkEnd w:id="9"/>
      <w:r>
        <w:t>ПОДПРОГРАММА</w:t>
      </w:r>
    </w:p>
    <w:p w:rsidR="00F63D0D" w:rsidRDefault="00F63D0D">
      <w:pPr>
        <w:pStyle w:val="ConsPlusTitle"/>
        <w:jc w:val="center"/>
      </w:pPr>
      <w:r>
        <w:t>"РАЗВИТИЕ ОТРАСЛЕЙ АГРОПРОМЫШЛЕННОГО КОМПЛЕКСА"</w:t>
      </w:r>
    </w:p>
    <w:p w:rsidR="00F63D0D" w:rsidRDefault="00F63D0D">
      <w:pPr>
        <w:pStyle w:val="ConsPlusTitle"/>
        <w:jc w:val="center"/>
      </w:pPr>
      <w:r>
        <w:t>ГОСУДАРСТВЕННОЙ ПРОГРАММЫ ЧУВАШСКОЙ РЕСПУБЛИКИ</w:t>
      </w:r>
    </w:p>
    <w:p w:rsidR="00F63D0D" w:rsidRDefault="00F63D0D">
      <w:pPr>
        <w:pStyle w:val="ConsPlusTitle"/>
        <w:jc w:val="center"/>
      </w:pPr>
      <w:r>
        <w:t>"РАЗВИТИЕ СЕЛЬСКОГО ХОЗЯЙСТВА И РЕГУЛИРОВАНИЕ РЫНКА</w:t>
      </w:r>
    </w:p>
    <w:p w:rsidR="00F63D0D" w:rsidRDefault="00F63D0D">
      <w:pPr>
        <w:pStyle w:val="ConsPlusTitle"/>
        <w:jc w:val="center"/>
      </w:pPr>
      <w:r>
        <w:t>СЕЛЬСКОХОЗЯЙСТВЕННОЙ ПРОДУКЦИИ, СЫРЬЯ И ПРОДОВОЛЬСТВИЯ</w:t>
      </w:r>
    </w:p>
    <w:p w:rsidR="00F63D0D" w:rsidRDefault="00F63D0D">
      <w:pPr>
        <w:pStyle w:val="ConsPlusTitle"/>
        <w:jc w:val="center"/>
      </w:pPr>
      <w:r>
        <w:t>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Постановлений Кабинета Министров ЧР от 14.05.2019 </w:t>
            </w:r>
            <w:hyperlink r:id="rId299" w:history="1">
              <w:r>
                <w:rPr>
                  <w:color w:val="0000FF"/>
                </w:rPr>
                <w:t>N 147</w:t>
              </w:r>
            </w:hyperlink>
            <w:r>
              <w:rPr>
                <w:color w:val="392C69"/>
              </w:rPr>
              <w:t>,</w:t>
            </w:r>
          </w:p>
          <w:p w:rsidR="00F63D0D" w:rsidRDefault="00F63D0D">
            <w:pPr>
              <w:pStyle w:val="ConsPlusNormal"/>
              <w:jc w:val="center"/>
            </w:pPr>
            <w:r>
              <w:rPr>
                <w:color w:val="392C69"/>
              </w:rPr>
              <w:t xml:space="preserve">от 11.07.2019 </w:t>
            </w:r>
            <w:hyperlink r:id="rId300" w:history="1">
              <w:r>
                <w:rPr>
                  <w:color w:val="0000FF"/>
                </w:rPr>
                <w:t>N 290</w:t>
              </w:r>
            </w:hyperlink>
            <w:r>
              <w:rPr>
                <w:color w:val="392C69"/>
              </w:rPr>
              <w:t xml:space="preserve">, от 24.10.2019 </w:t>
            </w:r>
            <w:hyperlink r:id="rId301" w:history="1">
              <w:r>
                <w:rPr>
                  <w:color w:val="0000FF"/>
                </w:rPr>
                <w:t>N 440</w:t>
              </w:r>
            </w:hyperlink>
            <w:r>
              <w:rPr>
                <w:color w:val="392C69"/>
              </w:rPr>
              <w:t xml:space="preserve">, от 25.12.2019 </w:t>
            </w:r>
            <w:hyperlink r:id="rId302" w:history="1">
              <w:r>
                <w:rPr>
                  <w:color w:val="0000FF"/>
                </w:rPr>
                <w:t>N 603</w:t>
              </w:r>
            </w:hyperlink>
            <w:r>
              <w:rPr>
                <w:color w:val="392C69"/>
              </w:rPr>
              <w:t>,</w:t>
            </w:r>
          </w:p>
          <w:p w:rsidR="00F63D0D" w:rsidRDefault="00F63D0D">
            <w:pPr>
              <w:pStyle w:val="ConsPlusNormal"/>
              <w:jc w:val="center"/>
            </w:pPr>
            <w:r>
              <w:rPr>
                <w:color w:val="392C69"/>
              </w:rPr>
              <w:t xml:space="preserve">от 31.12.2019 </w:t>
            </w:r>
            <w:hyperlink r:id="rId303" w:history="1">
              <w:r>
                <w:rPr>
                  <w:color w:val="0000FF"/>
                </w:rPr>
                <w:t>N 623</w:t>
              </w:r>
            </w:hyperlink>
            <w:r>
              <w:rPr>
                <w:color w:val="392C69"/>
              </w:rPr>
              <w:t xml:space="preserve">, от 22.04.2020 </w:t>
            </w:r>
            <w:hyperlink r:id="rId304" w:history="1">
              <w:r>
                <w:rPr>
                  <w:color w:val="0000FF"/>
                </w:rPr>
                <w:t>N 207</w:t>
              </w:r>
            </w:hyperlink>
            <w:r>
              <w:rPr>
                <w:color w:val="392C69"/>
              </w:rPr>
              <w:t xml:space="preserve">, от 12.08.2020 </w:t>
            </w:r>
            <w:hyperlink r:id="rId305" w:history="1">
              <w:r>
                <w:rPr>
                  <w:color w:val="0000FF"/>
                </w:rPr>
                <w:t>N 466</w:t>
              </w:r>
            </w:hyperlink>
            <w:r>
              <w:rPr>
                <w:color w:val="392C69"/>
              </w:rPr>
              <w:t>,</w:t>
            </w:r>
          </w:p>
          <w:p w:rsidR="00F63D0D" w:rsidRDefault="00F63D0D">
            <w:pPr>
              <w:pStyle w:val="ConsPlusNormal"/>
              <w:jc w:val="center"/>
            </w:pPr>
            <w:r>
              <w:rPr>
                <w:color w:val="392C69"/>
              </w:rPr>
              <w:t xml:space="preserve">от 10.11.2020 </w:t>
            </w:r>
            <w:hyperlink r:id="rId306" w:history="1">
              <w:r>
                <w:rPr>
                  <w:color w:val="0000FF"/>
                </w:rPr>
                <w:t>N 610</w:t>
              </w:r>
            </w:hyperlink>
            <w:r>
              <w:rPr>
                <w:color w:val="392C69"/>
              </w:rPr>
              <w:t>)</w:t>
            </w:r>
          </w:p>
        </w:tc>
      </w:tr>
    </w:tbl>
    <w:p w:rsidR="00F63D0D" w:rsidRDefault="00F63D0D">
      <w:pPr>
        <w:pStyle w:val="ConsPlusNormal"/>
        <w:jc w:val="both"/>
      </w:pPr>
    </w:p>
    <w:p w:rsidR="00F63D0D" w:rsidRDefault="00F63D0D">
      <w:pPr>
        <w:pStyle w:val="ConsPlusTitle"/>
        <w:jc w:val="center"/>
        <w:outlineLvl w:val="2"/>
      </w:pPr>
      <w:r>
        <w:t>Паспорт подпрограммы</w:t>
      </w:r>
    </w:p>
    <w:p w:rsidR="00F63D0D" w:rsidRDefault="00F63D0D">
      <w:pPr>
        <w:pStyle w:val="ConsPlusNormal"/>
        <w:jc w:val="center"/>
      </w:pPr>
      <w:r>
        <w:t xml:space="preserve">(позиция введена </w:t>
      </w:r>
      <w:hyperlink r:id="rId307" w:history="1">
        <w:r>
          <w:rPr>
            <w:color w:val="0000FF"/>
          </w:rPr>
          <w:t>Постановлением</w:t>
        </w:r>
      </w:hyperlink>
      <w:r>
        <w:t xml:space="preserve"> Кабинета Министров ЧР</w:t>
      </w:r>
    </w:p>
    <w:p w:rsidR="00F63D0D" w:rsidRDefault="00F63D0D">
      <w:pPr>
        <w:pStyle w:val="ConsPlusNormal"/>
        <w:jc w:val="center"/>
      </w:pPr>
      <w:r>
        <w:t>от 14.05.2019 N 147)</w:t>
      </w:r>
    </w:p>
    <w:p w:rsidR="00F63D0D" w:rsidRDefault="00F63D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F63D0D">
        <w:tc>
          <w:tcPr>
            <w:tcW w:w="2551" w:type="dxa"/>
            <w:tcBorders>
              <w:top w:val="nil"/>
              <w:left w:val="nil"/>
              <w:bottom w:val="nil"/>
              <w:right w:val="nil"/>
            </w:tcBorders>
          </w:tcPr>
          <w:p w:rsidR="00F63D0D" w:rsidRDefault="00F63D0D">
            <w:pPr>
              <w:pStyle w:val="ConsPlusNormal"/>
              <w:jc w:val="both"/>
            </w:pPr>
            <w:r>
              <w:t>Ответственный исполнитель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Министерство сельского хозяйства Чувашской Республики</w:t>
            </w:r>
          </w:p>
        </w:tc>
      </w:tr>
      <w:tr w:rsidR="00F63D0D">
        <w:tc>
          <w:tcPr>
            <w:tcW w:w="2551" w:type="dxa"/>
            <w:tcBorders>
              <w:top w:val="nil"/>
              <w:left w:val="nil"/>
              <w:bottom w:val="nil"/>
              <w:right w:val="nil"/>
            </w:tcBorders>
          </w:tcPr>
          <w:p w:rsidR="00F63D0D" w:rsidRDefault="00F63D0D">
            <w:pPr>
              <w:pStyle w:val="ConsPlusNormal"/>
              <w:jc w:val="both"/>
            </w:pPr>
            <w:r>
              <w:t>Соисполнители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организации, подведомственные Минсельхозу Чувашии</w:t>
            </w:r>
          </w:p>
        </w:tc>
      </w:tr>
      <w:tr w:rsidR="00F63D0D">
        <w:tc>
          <w:tcPr>
            <w:tcW w:w="2551" w:type="dxa"/>
            <w:tcBorders>
              <w:top w:val="nil"/>
              <w:left w:val="nil"/>
              <w:bottom w:val="nil"/>
              <w:right w:val="nil"/>
            </w:tcBorders>
          </w:tcPr>
          <w:p w:rsidR="00F63D0D" w:rsidRDefault="00F63D0D">
            <w:pPr>
              <w:pStyle w:val="ConsPlusNormal"/>
              <w:jc w:val="both"/>
            </w:pPr>
            <w:r>
              <w:t>Участник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Управление Федеральной службы исполнения наказаний по Чувашской Республике - Чувашии (по согласованию)</w:t>
            </w:r>
          </w:p>
        </w:tc>
      </w:tr>
      <w:tr w:rsidR="00F63D0D">
        <w:tc>
          <w:tcPr>
            <w:tcW w:w="9071" w:type="dxa"/>
            <w:gridSpan w:val="3"/>
            <w:tcBorders>
              <w:top w:val="nil"/>
              <w:left w:val="nil"/>
              <w:bottom w:val="nil"/>
              <w:right w:val="nil"/>
            </w:tcBorders>
          </w:tcPr>
          <w:p w:rsidR="00F63D0D" w:rsidRDefault="00F63D0D">
            <w:pPr>
              <w:pStyle w:val="ConsPlusNormal"/>
              <w:jc w:val="both"/>
            </w:pPr>
            <w:r>
              <w:t xml:space="preserve">(позиция введена </w:t>
            </w:r>
            <w:hyperlink r:id="rId308" w:history="1">
              <w:r>
                <w:rPr>
                  <w:color w:val="0000FF"/>
                </w:rPr>
                <w:t>Постановлением</w:t>
              </w:r>
            </w:hyperlink>
            <w:r>
              <w:t xml:space="preserve"> Кабинета Министров ЧР от 12.08.2020 N 466)</w:t>
            </w:r>
          </w:p>
        </w:tc>
      </w:tr>
      <w:tr w:rsidR="00F63D0D">
        <w:tc>
          <w:tcPr>
            <w:tcW w:w="2551" w:type="dxa"/>
            <w:tcBorders>
              <w:top w:val="nil"/>
              <w:left w:val="nil"/>
              <w:bottom w:val="nil"/>
              <w:right w:val="nil"/>
            </w:tcBorders>
          </w:tcPr>
          <w:p w:rsidR="00F63D0D" w:rsidRDefault="00F63D0D">
            <w:pPr>
              <w:pStyle w:val="ConsPlusNormal"/>
              <w:jc w:val="both"/>
            </w:pPr>
            <w:r>
              <w:t>Программно-целевые инструменты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ведомственная целевая программа Чувашской Республики "Интенсификация производства и переработки хмеля как стратегического направления для развития Чувашской Республики";</w:t>
            </w:r>
          </w:p>
          <w:p w:rsidR="00F63D0D" w:rsidRDefault="00F63D0D">
            <w:pPr>
              <w:pStyle w:val="ConsPlusNormal"/>
              <w:jc w:val="both"/>
            </w:pPr>
            <w:r>
              <w:t>ведомственная целевая программа Чувашской Республики "Развитие сельскохозяйственной потребительской кооперации на 2018 - 2021 годы";</w:t>
            </w:r>
          </w:p>
          <w:p w:rsidR="00F63D0D" w:rsidRDefault="00F63D0D">
            <w:pPr>
              <w:pStyle w:val="ConsPlusNormal"/>
              <w:jc w:val="both"/>
            </w:pPr>
            <w:r>
              <w:t>ведомственная целевая программа Чувашской Республики "Разведение одомашненных видов и пород рыб (развитие сельскохозяйственного рыбоводства) в Чувашской Республике";</w:t>
            </w:r>
          </w:p>
          <w:p w:rsidR="00F63D0D" w:rsidRDefault="00F63D0D">
            <w:pPr>
              <w:pStyle w:val="ConsPlusNormal"/>
              <w:jc w:val="both"/>
            </w:pPr>
            <w:r>
              <w:lastRenderedPageBreak/>
              <w:t>ведомственная целевая программа Чувашской Республики "Развитие сельскохозяйственной потребительской кооперации в Чувашской Республике на 2019 - 2024 годы"</w:t>
            </w:r>
          </w:p>
        </w:tc>
      </w:tr>
      <w:tr w:rsidR="00F63D0D">
        <w:tc>
          <w:tcPr>
            <w:tcW w:w="9071" w:type="dxa"/>
            <w:gridSpan w:val="3"/>
            <w:tcBorders>
              <w:top w:val="nil"/>
              <w:left w:val="nil"/>
              <w:bottom w:val="nil"/>
              <w:right w:val="nil"/>
            </w:tcBorders>
          </w:tcPr>
          <w:p w:rsidR="00F63D0D" w:rsidRDefault="00F63D0D">
            <w:pPr>
              <w:pStyle w:val="ConsPlusNormal"/>
              <w:jc w:val="both"/>
            </w:pPr>
            <w:r>
              <w:lastRenderedPageBreak/>
              <w:t xml:space="preserve">(в ред. </w:t>
            </w:r>
            <w:hyperlink r:id="rId309" w:history="1">
              <w:r>
                <w:rPr>
                  <w:color w:val="0000FF"/>
                </w:rPr>
                <w:t>Постановления</w:t>
              </w:r>
            </w:hyperlink>
            <w:r>
              <w:t xml:space="preserve"> Кабинета Министров ЧР от 24.10.2019 N 440)</w:t>
            </w:r>
          </w:p>
        </w:tc>
      </w:tr>
      <w:tr w:rsidR="00F63D0D">
        <w:tc>
          <w:tcPr>
            <w:tcW w:w="2551" w:type="dxa"/>
            <w:tcBorders>
              <w:top w:val="nil"/>
              <w:left w:val="nil"/>
              <w:bottom w:val="nil"/>
              <w:right w:val="nil"/>
            </w:tcBorders>
          </w:tcPr>
          <w:p w:rsidR="00F63D0D" w:rsidRDefault="00F63D0D">
            <w:pPr>
              <w:pStyle w:val="ConsPlusNormal"/>
              <w:jc w:val="both"/>
            </w:pPr>
            <w:r>
              <w:t>Цели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F63D0D" w:rsidRDefault="00F63D0D">
            <w:pPr>
              <w:pStyle w:val="ConsPlusNormal"/>
              <w:jc w:val="both"/>
            </w:pPr>
            <w:r>
              <w:t>развитие малых форм хозяйствования;</w:t>
            </w:r>
          </w:p>
          <w:p w:rsidR="00F63D0D" w:rsidRDefault="00F63D0D">
            <w:pPr>
              <w:pStyle w:val="ConsPlusNormal"/>
              <w:jc w:val="both"/>
            </w:pPr>
            <w:r>
              <w:t>создание условий для развития отечественного конкурентоспособного рынка сортов и семян сельскохозяйственных культур;</w:t>
            </w:r>
          </w:p>
          <w:p w:rsidR="00F63D0D" w:rsidRDefault="00F63D0D">
            <w:pPr>
              <w:pStyle w:val="ConsPlusNormal"/>
              <w:jc w:val="both"/>
            </w:pPr>
            <w: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F63D0D" w:rsidRDefault="00F63D0D">
            <w:pPr>
              <w:pStyle w:val="ConsPlusNormal"/>
              <w:jc w:val="both"/>
            </w:pPr>
            <w:r>
              <w:t>повышение конкурентоспособности российской сельскохозяйственной продукции и продуктов ее переработки на внутреннем и внешнем рынках</w:t>
            </w:r>
          </w:p>
        </w:tc>
      </w:tr>
      <w:tr w:rsidR="00F63D0D">
        <w:tc>
          <w:tcPr>
            <w:tcW w:w="2551" w:type="dxa"/>
            <w:tcBorders>
              <w:top w:val="nil"/>
              <w:left w:val="nil"/>
              <w:bottom w:val="nil"/>
              <w:right w:val="nil"/>
            </w:tcBorders>
          </w:tcPr>
          <w:p w:rsidR="00F63D0D" w:rsidRDefault="00F63D0D">
            <w:pPr>
              <w:pStyle w:val="ConsPlusNormal"/>
              <w:jc w:val="both"/>
            </w:pPr>
            <w:r>
              <w:t>Задачи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увеличение объемов и улучшение качества производства и переработки основных видов сельскохозяйственной продукции;</w:t>
            </w:r>
          </w:p>
          <w:p w:rsidR="00F63D0D" w:rsidRDefault="00F63D0D">
            <w:pPr>
              <w:pStyle w:val="ConsPlusNormal"/>
              <w:jc w:val="both"/>
            </w:pPr>
            <w:r>
              <w:t>увеличение экспортного потенциала сельскохозяйственной продукции и продуктов ее переработки;</w:t>
            </w:r>
          </w:p>
          <w:p w:rsidR="00F63D0D" w:rsidRDefault="00F63D0D">
            <w:pPr>
              <w:pStyle w:val="ConsPlusNormal"/>
              <w:jc w:val="both"/>
            </w:pPr>
            <w:r>
              <w:t>развитие селекционной и племенной базы растениеводства и животноводства;</w:t>
            </w:r>
          </w:p>
          <w:p w:rsidR="00F63D0D" w:rsidRDefault="00F63D0D">
            <w:pPr>
              <w:pStyle w:val="ConsPlusNormal"/>
              <w:jc w:val="both"/>
            </w:pPr>
            <w:r>
              <w:t>развитие социально значимых отраслей сельского хозяйства, обеспечивающих сохранение традиционного уклада жизни и занятости;</w:t>
            </w:r>
          </w:p>
          <w:p w:rsidR="00F63D0D" w:rsidRDefault="00F63D0D">
            <w:pPr>
              <w:pStyle w:val="ConsPlusNormal"/>
              <w:jc w:val="both"/>
            </w:pPr>
            <w:r>
              <w:t>повышение уровня доходов сельского населения;</w:t>
            </w:r>
          </w:p>
          <w:p w:rsidR="00F63D0D" w:rsidRDefault="00F63D0D">
            <w:pPr>
              <w:pStyle w:val="ConsPlusNormal"/>
              <w:jc w:val="both"/>
            </w:pPr>
            <w: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F63D0D" w:rsidRDefault="00F63D0D">
            <w:pPr>
              <w:pStyle w:val="ConsPlusNormal"/>
              <w:jc w:val="both"/>
            </w:pPr>
            <w:r>
              <w:t>развитие конкуренции на рынке производства и переработки сельскохозяйственной продукции</w:t>
            </w:r>
          </w:p>
        </w:tc>
      </w:tr>
      <w:tr w:rsidR="00F63D0D">
        <w:tc>
          <w:tcPr>
            <w:tcW w:w="9071" w:type="dxa"/>
            <w:gridSpan w:val="3"/>
            <w:tcBorders>
              <w:top w:val="nil"/>
              <w:left w:val="nil"/>
              <w:bottom w:val="nil"/>
              <w:right w:val="nil"/>
            </w:tcBorders>
          </w:tcPr>
          <w:p w:rsidR="00F63D0D" w:rsidRDefault="00F63D0D">
            <w:pPr>
              <w:pStyle w:val="ConsPlusNormal"/>
              <w:jc w:val="both"/>
            </w:pPr>
            <w:r>
              <w:t xml:space="preserve">(в ред. </w:t>
            </w:r>
            <w:hyperlink r:id="rId310" w:history="1">
              <w:r>
                <w:rPr>
                  <w:color w:val="0000FF"/>
                </w:rPr>
                <w:t>Постановления</w:t>
              </w:r>
            </w:hyperlink>
            <w:r>
              <w:t xml:space="preserve"> Кабинета Министров ЧР от 14.05.2019 N 147)</w:t>
            </w:r>
          </w:p>
        </w:tc>
      </w:tr>
      <w:tr w:rsidR="00F63D0D">
        <w:tc>
          <w:tcPr>
            <w:tcW w:w="2551" w:type="dxa"/>
            <w:tcBorders>
              <w:top w:val="nil"/>
              <w:left w:val="nil"/>
              <w:bottom w:val="nil"/>
              <w:right w:val="nil"/>
            </w:tcBorders>
          </w:tcPr>
          <w:p w:rsidR="00F63D0D" w:rsidRDefault="00F63D0D">
            <w:pPr>
              <w:pStyle w:val="ConsPlusNormal"/>
              <w:jc w:val="both"/>
            </w:pPr>
            <w:r>
              <w:t>Целевые показатели (индикаторы)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к 2036 году предусматривается достижение следующих целевых показателей (индикаторов):</w:t>
            </w:r>
          </w:p>
          <w:p w:rsidR="00F63D0D" w:rsidRDefault="00F63D0D">
            <w:pPr>
              <w:pStyle w:val="ConsPlusNormal"/>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- 819,0 тыс. тонн;</w:t>
            </w:r>
          </w:p>
          <w:p w:rsidR="00F63D0D" w:rsidRDefault="00F63D0D">
            <w:pPr>
              <w:pStyle w:val="ConsPlusNormal"/>
              <w:jc w:val="both"/>
            </w:pPr>
            <w:r>
              <w:t xml:space="preserve">абзац утратил силу. - </w:t>
            </w:r>
            <w:hyperlink r:id="rId311" w:history="1">
              <w:r>
                <w:rPr>
                  <w:color w:val="0000FF"/>
                </w:rPr>
                <w:t>Постановление</w:t>
              </w:r>
            </w:hyperlink>
            <w:r>
              <w:t xml:space="preserve"> Кабинета Министров ЧР от 22.04.2020 N 207;</w:t>
            </w:r>
          </w:p>
          <w:p w:rsidR="00F63D0D" w:rsidRDefault="00F63D0D">
            <w:pPr>
              <w:pStyle w:val="ConsPlusNormal"/>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- 236,3 тыс. тонн;</w:t>
            </w:r>
          </w:p>
          <w:p w:rsidR="00F63D0D" w:rsidRDefault="00F63D0D">
            <w:pPr>
              <w:pStyle w:val="ConsPlusNormal"/>
              <w:jc w:val="both"/>
            </w:pPr>
            <w:r>
              <w:t xml:space="preserve">валовой сбор овощей открытого грунта в сельскохозяйственных организациях, крестьянских (фермерских) хозяйствах, включая </w:t>
            </w:r>
            <w:r>
              <w:lastRenderedPageBreak/>
              <w:t>индивидуальных предпринимателей, - 45,7 тыс. тонн;</w:t>
            </w:r>
          </w:p>
          <w:p w:rsidR="00F63D0D" w:rsidRDefault="00F63D0D">
            <w:pPr>
              <w:pStyle w:val="ConsPlusNormal"/>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- 19,0 тыс. тонн;</w:t>
            </w:r>
          </w:p>
          <w:p w:rsidR="00F63D0D" w:rsidRDefault="00F63D0D">
            <w:pPr>
              <w:pStyle w:val="ConsPlusNormal"/>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 - 2,0 тыс. тонн;</w:t>
            </w:r>
          </w:p>
          <w:p w:rsidR="00F63D0D" w:rsidRDefault="00F63D0D">
            <w:pPr>
              <w:pStyle w:val="ConsPlusNormal"/>
              <w:jc w:val="both"/>
            </w:pPr>
            <w:r>
              <w:t>производство скота и птицы на убой в хозяйствах всех категорий (в живом весе) - 166,2 тыс. тонн;</w:t>
            </w:r>
          </w:p>
          <w:p w:rsidR="00F63D0D" w:rsidRDefault="00F63D0D">
            <w:pPr>
              <w:pStyle w:val="ConsPlusNormal"/>
              <w:jc w:val="both"/>
            </w:pPr>
            <w:r>
              <w:t>производство молока в хозяйствах всех категорий - 578,5 тыс. тонн;</w:t>
            </w:r>
          </w:p>
          <w:p w:rsidR="00F63D0D" w:rsidRDefault="00F63D0D">
            <w:pPr>
              <w:pStyle w:val="ConsPlusNormal"/>
              <w:jc w:val="both"/>
            </w:pPr>
            <w:r>
              <w:t>производство молока в сельскохозяйственных организациях, крестьянских (фермерских) хозяйствах, включая индивидуальных предпринимателей, - 202,3 тыс. тонн;</w:t>
            </w:r>
          </w:p>
          <w:p w:rsidR="00F63D0D" w:rsidRDefault="00F63D0D">
            <w:pPr>
              <w:pStyle w:val="ConsPlusNormal"/>
              <w:jc w:val="both"/>
            </w:pPr>
            <w:r>
              <w:t>размер посевных площадей, занятых зерновыми, зернобобовыми, масличными и кормовыми сельскохозяйственными культурами, - 456,9 тыс. га;</w:t>
            </w:r>
          </w:p>
          <w:p w:rsidR="00F63D0D" w:rsidRDefault="00F63D0D">
            <w:pPr>
              <w:pStyle w:val="ConsPlusNormal"/>
              <w:jc w:val="both"/>
            </w:pPr>
            <w:r>
              <w:t>доля площади, засеваемой элитными семенами, в общей площади посевов - 11,1 процента;</w:t>
            </w:r>
          </w:p>
          <w:p w:rsidR="00F63D0D" w:rsidRDefault="00F63D0D">
            <w:pPr>
              <w:pStyle w:val="ConsPlusNormal"/>
              <w:jc w:val="both"/>
            </w:pPr>
            <w:r>
              <w:t>площадь закладки многолетних насаждений - 30,0 га;</w:t>
            </w:r>
          </w:p>
          <w:p w:rsidR="00F63D0D" w:rsidRDefault="00F63D0D">
            <w:pPr>
              <w:pStyle w:val="ConsPlusNormal"/>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- 3,9 тыс. голов;</w:t>
            </w:r>
          </w:p>
          <w:p w:rsidR="00F63D0D" w:rsidRDefault="00F63D0D">
            <w:pPr>
              <w:pStyle w:val="ConsPlusNormal"/>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- 0,57 тыс. голов;</w:t>
            </w:r>
          </w:p>
          <w:p w:rsidR="00F63D0D" w:rsidRDefault="00F63D0D">
            <w:pPr>
              <w:pStyle w:val="ConsPlusNormal"/>
              <w:jc w:val="both"/>
            </w:pPr>
            <w:r>
              <w:t>племенное условное маточное поголовье сельскохозяйственных животных - 11,98 тыс. условных голов;</w:t>
            </w:r>
          </w:p>
          <w:p w:rsidR="00F63D0D" w:rsidRDefault="00F63D0D">
            <w:pPr>
              <w:pStyle w:val="ConsPlusNormal"/>
              <w:jc w:val="both"/>
            </w:pPr>
            <w:r>
              <w:t>реализация племенного молодняка крупного рогатого скота молочных и мясных пород на 100 голов маток - 10 голов;</w:t>
            </w:r>
          </w:p>
          <w:p w:rsidR="00F63D0D" w:rsidRDefault="00F63D0D">
            <w:pPr>
              <w:pStyle w:val="ConsPlusNormal"/>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- 73 единицы;</w:t>
            </w:r>
          </w:p>
          <w:p w:rsidR="00F63D0D" w:rsidRDefault="00F63D0D">
            <w:pPr>
              <w:pStyle w:val="ConsPlusNormal"/>
              <w:jc w:val="both"/>
            </w:pPr>
            <w: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w:t>
            </w:r>
          </w:p>
          <w:p w:rsidR="00F63D0D" w:rsidRDefault="00F63D0D">
            <w:pPr>
              <w:pStyle w:val="ConsPlusNormal"/>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- 15 единиц;</w:t>
            </w:r>
          </w:p>
          <w:p w:rsidR="00F63D0D" w:rsidRDefault="00F63D0D">
            <w:pPr>
              <w:pStyle w:val="ConsPlusNormal"/>
              <w:jc w:val="both"/>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w:t>
            </w:r>
          </w:p>
          <w:p w:rsidR="00F63D0D" w:rsidRDefault="00F63D0D">
            <w:pPr>
              <w:pStyle w:val="ConsPlusNormal"/>
              <w:jc w:val="both"/>
            </w:pPr>
            <w:r>
              <w:lastRenderedPageBreak/>
              <w:t>производство муки из зерновых культур, овощных и других растительных культур, смеси из них - 140,0 тыс. тонн;</w:t>
            </w:r>
          </w:p>
          <w:p w:rsidR="00F63D0D" w:rsidRDefault="00F63D0D">
            <w:pPr>
              <w:pStyle w:val="ConsPlusNormal"/>
              <w:jc w:val="both"/>
            </w:pPr>
            <w:r>
              <w:t>производство крупы - 4,2 тыс. тонн;</w:t>
            </w:r>
          </w:p>
          <w:p w:rsidR="00F63D0D" w:rsidRDefault="00F63D0D">
            <w:pPr>
              <w:pStyle w:val="ConsPlusNormal"/>
              <w:jc w:val="both"/>
            </w:pPr>
            <w:r>
              <w:t>производство хлебобулочных изделий, обогащенных микронутриентами, и диетических хлебобулочных изделий - 3,0 тыс. тонн;</w:t>
            </w:r>
          </w:p>
          <w:p w:rsidR="00F63D0D" w:rsidRDefault="00F63D0D">
            <w:pPr>
              <w:pStyle w:val="ConsPlusNormal"/>
              <w:jc w:val="both"/>
            </w:pPr>
            <w:r>
              <w:t>производство плодоовощных консервов - 47,0 млн. условных банок;</w:t>
            </w:r>
          </w:p>
          <w:p w:rsidR="00F63D0D" w:rsidRDefault="00F63D0D">
            <w:pPr>
              <w:pStyle w:val="ConsPlusNormal"/>
              <w:jc w:val="both"/>
            </w:pPr>
            <w:r>
              <w:t>производство масла сливочного - 4,8 тыс. тонн;</w:t>
            </w:r>
          </w:p>
          <w:p w:rsidR="00F63D0D" w:rsidRDefault="00F63D0D">
            <w:pPr>
              <w:pStyle w:val="ConsPlusNormal"/>
              <w:jc w:val="both"/>
            </w:pPr>
            <w:r>
              <w:t>производство сыров и сырных продуктов - 1,3 тыс. тонн;</w:t>
            </w:r>
          </w:p>
          <w:p w:rsidR="00F63D0D" w:rsidRDefault="00F63D0D">
            <w:pPr>
              <w:pStyle w:val="ConsPlusNormal"/>
              <w:jc w:val="both"/>
            </w:pPr>
            <w:r>
              <w:t>производство масла подсолнечного нерафинированного и его фракций - 14,6 тыс. тонн;</w:t>
            </w:r>
          </w:p>
          <w:p w:rsidR="00F63D0D" w:rsidRDefault="00F63D0D">
            <w:pPr>
              <w:pStyle w:val="ConsPlusNormal"/>
              <w:jc w:val="both"/>
            </w:pPr>
            <w:r>
              <w:t>объем производства семенного картофеля - 1900 тонн;</w:t>
            </w:r>
          </w:p>
          <w:p w:rsidR="00F63D0D" w:rsidRDefault="00F63D0D">
            <w:pPr>
              <w:pStyle w:val="ConsPlusNormal"/>
              <w:jc w:val="both"/>
            </w:pPr>
            <w:r>
              <w:t>объем произведенных семян овощных культур - 350 тонн;</w:t>
            </w:r>
          </w:p>
          <w:p w:rsidR="00F63D0D" w:rsidRDefault="00F63D0D">
            <w:pPr>
              <w:pStyle w:val="ConsPlusNormal"/>
              <w:jc w:val="both"/>
            </w:pPr>
            <w:r>
              <w:t>объем реализованного семенного картофеля - 1000 тонн;</w:t>
            </w:r>
          </w:p>
          <w:p w:rsidR="00F63D0D" w:rsidRDefault="00F63D0D">
            <w:pPr>
              <w:pStyle w:val="ConsPlusNormal"/>
              <w:jc w:val="both"/>
            </w:pPr>
            <w:r>
              <w:t>объем реализованных семян овощных культур - 350 тонн;</w:t>
            </w:r>
          </w:p>
          <w:p w:rsidR="00F63D0D" w:rsidRDefault="00F63D0D">
            <w:pPr>
              <w:pStyle w:val="ConsPlusNormal"/>
              <w:jc w:val="both"/>
            </w:pPr>
            <w:r>
              <w:t>объем семенного картофеля, направленного на посадку (посев) в целях размножения, - 1000 тонн;</w:t>
            </w:r>
          </w:p>
          <w:p w:rsidR="00F63D0D" w:rsidRDefault="00F63D0D">
            <w:pPr>
              <w:pStyle w:val="ConsPlusNormal"/>
              <w:jc w:val="both"/>
            </w:pPr>
            <w:r>
              <w:t>доля застрахованной посевной (посадочной) площади в общей посевной (посадочной) площади (в условных единицах площади) - 15,2 процента;</w:t>
            </w:r>
          </w:p>
          <w:p w:rsidR="00F63D0D" w:rsidRDefault="00F63D0D">
            <w:pPr>
              <w:pStyle w:val="ConsPlusNormal"/>
              <w:jc w:val="both"/>
            </w:pPr>
            <w:r>
              <w:t>доля застрахованного поголовья сельскохозяйственных животных в общем поголовье сельскохозяйственных животных - 17,3 процента;</w:t>
            </w:r>
          </w:p>
          <w:p w:rsidR="00F63D0D" w:rsidRDefault="00F63D0D">
            <w:pPr>
              <w:pStyle w:val="ConsPlusNormal"/>
              <w:jc w:val="both"/>
            </w:pPr>
            <w:r>
              <w:t>сохранность племенного условного маточного поголовья сельскохозяйственных животных к уровню предыдущего года - 100 процентов;</w:t>
            </w:r>
          </w:p>
          <w:p w:rsidR="00F63D0D" w:rsidRDefault="00F63D0D">
            <w:pPr>
              <w:pStyle w:val="ConsPlusNormal"/>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- 20,0 тыс. тонн;</w:t>
            </w:r>
          </w:p>
          <w:p w:rsidR="00F63D0D" w:rsidRDefault="00F63D0D">
            <w:pPr>
              <w:pStyle w:val="ConsPlusNormal"/>
              <w:jc w:val="both"/>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- 106,6 тыс. тонн;</w:t>
            </w:r>
          </w:p>
          <w:p w:rsidR="00F63D0D" w:rsidRDefault="00F63D0D">
            <w:pPr>
              <w:pStyle w:val="ConsPlusNormal"/>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- 15,0 тыс. тонн;</w:t>
            </w:r>
          </w:p>
          <w:p w:rsidR="00F63D0D" w:rsidRDefault="00F63D0D">
            <w:pPr>
              <w:pStyle w:val="ConsPlusNormal"/>
              <w:jc w:val="both"/>
            </w:pPr>
            <w: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- 0,05 тыс. голов;</w:t>
            </w:r>
          </w:p>
          <w:p w:rsidR="00F63D0D" w:rsidRDefault="00F63D0D">
            <w:pPr>
              <w:pStyle w:val="ConsPlusNormal"/>
              <w:jc w:val="both"/>
            </w:pPr>
            <w:r>
              <w:t>количество крестьянских (фермерских) хозяйств, осуществляющих проекты создания и развития своих хозяйств с помощью грантовой поддержки, - 27 единиц;</w:t>
            </w:r>
          </w:p>
          <w:p w:rsidR="00F63D0D" w:rsidRDefault="00F63D0D">
            <w:pPr>
              <w:pStyle w:val="ConsPlusNormal"/>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 - 3 единицы;</w:t>
            </w:r>
          </w:p>
          <w:p w:rsidR="00F63D0D" w:rsidRDefault="00F63D0D">
            <w:pPr>
              <w:pStyle w:val="ConsPlusNormal"/>
              <w:jc w:val="both"/>
            </w:pPr>
            <w:r>
              <w:t xml:space="preserve">размер посевных площадей, занятых зерновыми, зернобобовыми, масличными (за исключением рапса и сои) и </w:t>
            </w:r>
            <w:r>
              <w:lastRenderedPageBreak/>
              <w:t>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- 444,05 тыс. га;</w:t>
            </w:r>
          </w:p>
          <w:p w:rsidR="00F63D0D" w:rsidRDefault="00F63D0D">
            <w:pPr>
              <w:pStyle w:val="ConsPlusNormal"/>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 - 4,4 тыс. голов к 2024 году;</w:t>
            </w:r>
          </w:p>
          <w:p w:rsidR="00F63D0D" w:rsidRDefault="00F63D0D">
            <w:pPr>
              <w:pStyle w:val="ConsPlusNormal"/>
              <w:jc w:val="both"/>
            </w:pPr>
            <w: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- 0,0032 тыс. тонн к 2024 году;</w:t>
            </w:r>
          </w:p>
          <w:p w:rsidR="00F63D0D" w:rsidRDefault="00F63D0D">
            <w:pPr>
              <w:pStyle w:val="ConsPlusNormal"/>
              <w:jc w:val="both"/>
            </w:pPr>
            <w:r>
              <w:t>площадь земельного участка, на котором проведены работы по уничтожению борщевика Сосновского, - 363 га к 2025 году</w:t>
            </w:r>
          </w:p>
        </w:tc>
      </w:tr>
      <w:tr w:rsidR="00F63D0D">
        <w:tc>
          <w:tcPr>
            <w:tcW w:w="9071" w:type="dxa"/>
            <w:gridSpan w:val="3"/>
            <w:tcBorders>
              <w:top w:val="nil"/>
              <w:left w:val="nil"/>
              <w:bottom w:val="nil"/>
              <w:right w:val="nil"/>
            </w:tcBorders>
          </w:tcPr>
          <w:p w:rsidR="00F63D0D" w:rsidRDefault="00F63D0D">
            <w:pPr>
              <w:pStyle w:val="ConsPlusNormal"/>
              <w:jc w:val="both"/>
            </w:pPr>
            <w:r>
              <w:lastRenderedPageBreak/>
              <w:t xml:space="preserve">(в ред. Постановлений Кабинета Министров ЧР от 14.05.2019 </w:t>
            </w:r>
            <w:hyperlink r:id="rId312" w:history="1">
              <w:r>
                <w:rPr>
                  <w:color w:val="0000FF"/>
                </w:rPr>
                <w:t>N 147</w:t>
              </w:r>
            </w:hyperlink>
            <w:r>
              <w:t xml:space="preserve">, от 11.07.2019 </w:t>
            </w:r>
            <w:hyperlink r:id="rId313" w:history="1">
              <w:r>
                <w:rPr>
                  <w:color w:val="0000FF"/>
                </w:rPr>
                <w:t>N 290</w:t>
              </w:r>
            </w:hyperlink>
            <w:r>
              <w:t xml:space="preserve">, от 24.10.2019 </w:t>
            </w:r>
            <w:hyperlink r:id="rId314" w:history="1">
              <w:r>
                <w:rPr>
                  <w:color w:val="0000FF"/>
                </w:rPr>
                <w:t>N 440</w:t>
              </w:r>
            </w:hyperlink>
            <w:r>
              <w:t xml:space="preserve">, от 25.12.2019 </w:t>
            </w:r>
            <w:hyperlink r:id="rId315" w:history="1">
              <w:r>
                <w:rPr>
                  <w:color w:val="0000FF"/>
                </w:rPr>
                <w:t>N 603</w:t>
              </w:r>
            </w:hyperlink>
            <w:r>
              <w:t xml:space="preserve">, от 31.12.2019 </w:t>
            </w:r>
            <w:hyperlink r:id="rId316" w:history="1">
              <w:r>
                <w:rPr>
                  <w:color w:val="0000FF"/>
                </w:rPr>
                <w:t>N 623</w:t>
              </w:r>
            </w:hyperlink>
            <w:r>
              <w:t xml:space="preserve">, от 22.04.2020 </w:t>
            </w:r>
            <w:hyperlink r:id="rId317" w:history="1">
              <w:r>
                <w:rPr>
                  <w:color w:val="0000FF"/>
                </w:rPr>
                <w:t>N 207</w:t>
              </w:r>
            </w:hyperlink>
            <w:r>
              <w:t xml:space="preserve">, от 10.11.2020 </w:t>
            </w:r>
            <w:hyperlink r:id="rId318" w:history="1">
              <w:r>
                <w:rPr>
                  <w:color w:val="0000FF"/>
                </w:rPr>
                <w:t>N 610</w:t>
              </w:r>
            </w:hyperlink>
            <w:r>
              <w:t>)</w:t>
            </w:r>
          </w:p>
        </w:tc>
      </w:tr>
      <w:tr w:rsidR="00F63D0D">
        <w:tc>
          <w:tcPr>
            <w:tcW w:w="2551" w:type="dxa"/>
            <w:tcBorders>
              <w:top w:val="nil"/>
              <w:left w:val="nil"/>
              <w:bottom w:val="nil"/>
              <w:right w:val="nil"/>
            </w:tcBorders>
          </w:tcPr>
          <w:p w:rsidR="00F63D0D" w:rsidRDefault="00F63D0D">
            <w:pPr>
              <w:pStyle w:val="ConsPlusNormal"/>
              <w:jc w:val="both"/>
            </w:pPr>
            <w:r>
              <w:t>Сроки и этапы реализации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2019 - 2035 годы:</w:t>
            </w:r>
          </w:p>
          <w:p w:rsidR="00F63D0D" w:rsidRDefault="00F63D0D">
            <w:pPr>
              <w:pStyle w:val="ConsPlusNormal"/>
              <w:jc w:val="both"/>
            </w:pPr>
            <w:r>
              <w:t>1 этап - 2019 - 2025 годы;</w:t>
            </w:r>
          </w:p>
          <w:p w:rsidR="00F63D0D" w:rsidRDefault="00F63D0D">
            <w:pPr>
              <w:pStyle w:val="ConsPlusNormal"/>
              <w:jc w:val="both"/>
            </w:pPr>
            <w:r>
              <w:t>2 этап - 2026 - 2030 годы;</w:t>
            </w:r>
          </w:p>
          <w:p w:rsidR="00F63D0D" w:rsidRDefault="00F63D0D">
            <w:pPr>
              <w:pStyle w:val="ConsPlusNormal"/>
              <w:jc w:val="both"/>
            </w:pPr>
            <w:r>
              <w:t>3 этап - 2031 - 2035 годы</w:t>
            </w:r>
          </w:p>
        </w:tc>
      </w:tr>
      <w:tr w:rsidR="00F63D0D">
        <w:tc>
          <w:tcPr>
            <w:tcW w:w="2551" w:type="dxa"/>
            <w:tcBorders>
              <w:top w:val="nil"/>
              <w:left w:val="nil"/>
              <w:bottom w:val="nil"/>
              <w:right w:val="nil"/>
            </w:tcBorders>
          </w:tcPr>
          <w:p w:rsidR="00F63D0D" w:rsidRDefault="00F63D0D">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прогнозируемые объемы бюджетных ассигнований на реализацию мероприятий подпрограммы в 2019 - 2035 годах составляют 32727625,08 тыс. рублей, в том числе:</w:t>
            </w:r>
          </w:p>
          <w:p w:rsidR="00F63D0D" w:rsidRDefault="00F63D0D">
            <w:pPr>
              <w:pStyle w:val="ConsPlusNormal"/>
              <w:jc w:val="both"/>
            </w:pPr>
            <w:r>
              <w:t>в 2019 году - 1976802,28 тыс. рублей;</w:t>
            </w:r>
          </w:p>
          <w:p w:rsidR="00F63D0D" w:rsidRDefault="00F63D0D">
            <w:pPr>
              <w:pStyle w:val="ConsPlusNormal"/>
              <w:jc w:val="both"/>
            </w:pPr>
            <w:r>
              <w:t>в 2020 году - 2383852,36 тыс. рублей;</w:t>
            </w:r>
          </w:p>
          <w:p w:rsidR="00F63D0D" w:rsidRDefault="00F63D0D">
            <w:pPr>
              <w:pStyle w:val="ConsPlusNormal"/>
              <w:jc w:val="both"/>
            </w:pPr>
            <w:r>
              <w:t>в 2021 году - 1916376,68 тыс. рублей;</w:t>
            </w:r>
          </w:p>
          <w:p w:rsidR="00F63D0D" w:rsidRDefault="00F63D0D">
            <w:pPr>
              <w:pStyle w:val="ConsPlusNormal"/>
              <w:jc w:val="both"/>
            </w:pPr>
            <w:r>
              <w:t>в 2022 году - 1927266,98 тыс. рублей;</w:t>
            </w:r>
          </w:p>
          <w:p w:rsidR="00F63D0D" w:rsidRDefault="00F63D0D">
            <w:pPr>
              <w:pStyle w:val="ConsPlusNormal"/>
              <w:jc w:val="both"/>
            </w:pPr>
            <w:r>
              <w:t>в 2023 году - 1959689,38 тыс. рублей;</w:t>
            </w:r>
          </w:p>
          <w:p w:rsidR="00F63D0D" w:rsidRDefault="00F63D0D">
            <w:pPr>
              <w:pStyle w:val="ConsPlusNormal"/>
              <w:jc w:val="both"/>
            </w:pPr>
            <w:r>
              <w:t>в 2024 году - 2014869,78 тыс. рублей;</w:t>
            </w:r>
          </w:p>
          <w:p w:rsidR="00F63D0D" w:rsidRDefault="00F63D0D">
            <w:pPr>
              <w:pStyle w:val="ConsPlusNormal"/>
              <w:jc w:val="both"/>
            </w:pPr>
            <w:r>
              <w:t>в 2025 году - 1868069,78 тыс. рублей;</w:t>
            </w:r>
          </w:p>
          <w:p w:rsidR="00F63D0D" w:rsidRDefault="00F63D0D">
            <w:pPr>
              <w:pStyle w:val="ConsPlusNormal"/>
              <w:jc w:val="both"/>
            </w:pPr>
            <w:r>
              <w:t>в 2026 - 2030 годах - 9340348,90 тыс. рублей;</w:t>
            </w:r>
          </w:p>
          <w:p w:rsidR="00F63D0D" w:rsidRDefault="00F63D0D">
            <w:pPr>
              <w:pStyle w:val="ConsPlusNormal"/>
              <w:jc w:val="both"/>
            </w:pPr>
            <w:r>
              <w:t>в 2031 - 2035 годах - 9340348,90 тыс. рублей;</w:t>
            </w:r>
          </w:p>
          <w:p w:rsidR="00F63D0D" w:rsidRDefault="00F63D0D">
            <w:pPr>
              <w:pStyle w:val="ConsPlusNormal"/>
              <w:jc w:val="both"/>
            </w:pPr>
            <w:r>
              <w:t>из них средства:</w:t>
            </w:r>
          </w:p>
          <w:p w:rsidR="00F63D0D" w:rsidRDefault="00F63D0D">
            <w:pPr>
              <w:pStyle w:val="ConsPlusNormal"/>
              <w:jc w:val="both"/>
            </w:pPr>
            <w:r>
              <w:t>федерального бюджета - 12894624,80 тыс. рублей (39,40 процента), в том числе:</w:t>
            </w:r>
          </w:p>
          <w:p w:rsidR="00F63D0D" w:rsidRDefault="00F63D0D">
            <w:pPr>
              <w:pStyle w:val="ConsPlusNormal"/>
              <w:jc w:val="both"/>
            </w:pPr>
            <w:r>
              <w:t>в 2019 году - 760399,80 тыс. рублей;</w:t>
            </w:r>
          </w:p>
          <w:p w:rsidR="00F63D0D" w:rsidRDefault="00F63D0D">
            <w:pPr>
              <w:pStyle w:val="ConsPlusNormal"/>
              <w:jc w:val="both"/>
            </w:pPr>
            <w:r>
              <w:t>в 2020 году - 903470,50 тыс. рублей;</w:t>
            </w:r>
          </w:p>
          <w:p w:rsidR="00F63D0D" w:rsidRDefault="00F63D0D">
            <w:pPr>
              <w:pStyle w:val="ConsPlusNormal"/>
              <w:jc w:val="both"/>
            </w:pPr>
            <w:r>
              <w:t>в 2021 году - 634172,60 тыс. рублей;</w:t>
            </w:r>
          </w:p>
          <w:p w:rsidR="00F63D0D" w:rsidRDefault="00F63D0D">
            <w:pPr>
              <w:pStyle w:val="ConsPlusNormal"/>
              <w:jc w:val="both"/>
            </w:pPr>
            <w:r>
              <w:t>в 2022 году - 634858,90 тыс. рублей;</w:t>
            </w:r>
          </w:p>
          <w:p w:rsidR="00F63D0D" w:rsidRDefault="00F63D0D">
            <w:pPr>
              <w:pStyle w:val="ConsPlusNormal"/>
              <w:jc w:val="both"/>
            </w:pPr>
            <w:r>
              <w:t>в 2023 году - 639764,20 тыс. рублей;</w:t>
            </w:r>
          </w:p>
          <w:p w:rsidR="00F63D0D" w:rsidRDefault="00F63D0D">
            <w:pPr>
              <w:pStyle w:val="ConsPlusNormal"/>
              <w:jc w:val="both"/>
            </w:pPr>
            <w:r>
              <w:t>в 2024 году - 776829,90 тыс. рублей;</w:t>
            </w:r>
          </w:p>
          <w:p w:rsidR="00F63D0D" w:rsidRDefault="00F63D0D">
            <w:pPr>
              <w:pStyle w:val="ConsPlusNormal"/>
              <w:jc w:val="both"/>
            </w:pPr>
            <w:r>
              <w:t>в 2025 году - 776829,90 тыс. рублей;</w:t>
            </w:r>
          </w:p>
          <w:p w:rsidR="00F63D0D" w:rsidRDefault="00F63D0D">
            <w:pPr>
              <w:pStyle w:val="ConsPlusNormal"/>
              <w:jc w:val="both"/>
            </w:pPr>
            <w:r>
              <w:t>в 2026 - 2030 годах - 3884149,50 тыс. рублей;</w:t>
            </w:r>
          </w:p>
          <w:p w:rsidR="00F63D0D" w:rsidRDefault="00F63D0D">
            <w:pPr>
              <w:pStyle w:val="ConsPlusNormal"/>
              <w:jc w:val="both"/>
            </w:pPr>
            <w:r>
              <w:t>в 2031 - 2035 годах - 3884149,50 тыс. рублей;</w:t>
            </w:r>
          </w:p>
          <w:p w:rsidR="00F63D0D" w:rsidRDefault="00F63D0D">
            <w:pPr>
              <w:pStyle w:val="ConsPlusNormal"/>
              <w:jc w:val="both"/>
            </w:pPr>
            <w:r>
              <w:t>республиканского бюджета Чувашской Республики - 6236274,12 тыс. рублей (19,06 процента), в том числе:</w:t>
            </w:r>
          </w:p>
          <w:p w:rsidR="00F63D0D" w:rsidRDefault="00F63D0D">
            <w:pPr>
              <w:pStyle w:val="ConsPlusNormal"/>
              <w:jc w:val="both"/>
            </w:pPr>
            <w:r>
              <w:t>в 2019 году - 380616,60 тыс. рублей;</w:t>
            </w:r>
          </w:p>
          <w:p w:rsidR="00F63D0D" w:rsidRDefault="00F63D0D">
            <w:pPr>
              <w:pStyle w:val="ConsPlusNormal"/>
              <w:jc w:val="both"/>
            </w:pPr>
            <w:r>
              <w:t>в 2020 году - 529957,12 тыс. рублей;</w:t>
            </w:r>
          </w:p>
          <w:p w:rsidR="00F63D0D" w:rsidRDefault="00F63D0D">
            <w:pPr>
              <w:pStyle w:val="ConsPlusNormal"/>
              <w:jc w:val="both"/>
            </w:pPr>
            <w:r>
              <w:t>в 2021 году - 309468,30 тыс. рублей;</w:t>
            </w:r>
          </w:p>
          <w:p w:rsidR="00F63D0D" w:rsidRDefault="00F63D0D">
            <w:pPr>
              <w:pStyle w:val="ConsPlusNormal"/>
              <w:jc w:val="both"/>
            </w:pPr>
            <w:r>
              <w:lastRenderedPageBreak/>
              <w:t>в 2022 году - 321498,10 тыс. рублей;</w:t>
            </w:r>
          </w:p>
          <w:p w:rsidR="00F63D0D" w:rsidRDefault="00F63D0D">
            <w:pPr>
              <w:pStyle w:val="ConsPlusNormal"/>
              <w:jc w:val="both"/>
            </w:pPr>
            <w:r>
              <w:t>в 2023 году - 322415,20 тыс. рублей;</w:t>
            </w:r>
          </w:p>
          <w:p w:rsidR="00F63D0D" w:rsidRDefault="00F63D0D">
            <w:pPr>
              <w:pStyle w:val="ConsPlusNormal"/>
              <w:jc w:val="both"/>
            </w:pPr>
            <w:r>
              <w:t>в 2024 году - 364359,90 тыс. рублей;</w:t>
            </w:r>
          </w:p>
          <w:p w:rsidR="00F63D0D" w:rsidRDefault="00F63D0D">
            <w:pPr>
              <w:pStyle w:val="ConsPlusNormal"/>
              <w:jc w:val="both"/>
            </w:pPr>
            <w:r>
              <w:t>в 2025 году - 364359,90 тыс. рублей;</w:t>
            </w:r>
          </w:p>
          <w:p w:rsidR="00F63D0D" w:rsidRDefault="00F63D0D">
            <w:pPr>
              <w:pStyle w:val="ConsPlusNormal"/>
              <w:jc w:val="both"/>
            </w:pPr>
            <w:r>
              <w:t>в 2026 - 2030 годах - 1821799,50 тыс. рублей;</w:t>
            </w:r>
          </w:p>
          <w:p w:rsidR="00F63D0D" w:rsidRDefault="00F63D0D">
            <w:pPr>
              <w:pStyle w:val="ConsPlusNormal"/>
              <w:jc w:val="both"/>
            </w:pPr>
            <w:r>
              <w:t>в 2031 - 2035 годах - 1821799,50 тыс. рублей;</w:t>
            </w:r>
          </w:p>
          <w:p w:rsidR="00F63D0D" w:rsidRDefault="00F63D0D">
            <w:pPr>
              <w:pStyle w:val="ConsPlusNormal"/>
              <w:jc w:val="both"/>
            </w:pPr>
            <w:r>
              <w:t>внебюджетных источников - 13596726,16 тыс. рублей (41,55 процента), в том числе:</w:t>
            </w:r>
          </w:p>
          <w:p w:rsidR="00F63D0D" w:rsidRDefault="00F63D0D">
            <w:pPr>
              <w:pStyle w:val="ConsPlusNormal"/>
              <w:jc w:val="both"/>
            </w:pPr>
            <w:r>
              <w:t>в 2019 году - 835785,88 тыс. рублей;</w:t>
            </w:r>
          </w:p>
          <w:p w:rsidR="00F63D0D" w:rsidRDefault="00F63D0D">
            <w:pPr>
              <w:pStyle w:val="ConsPlusNormal"/>
              <w:jc w:val="both"/>
            </w:pPr>
            <w:r>
              <w:t>в 2020 году - 950424,78 тыс. рублей;</w:t>
            </w:r>
          </w:p>
          <w:p w:rsidR="00F63D0D" w:rsidRDefault="00F63D0D">
            <w:pPr>
              <w:pStyle w:val="ConsPlusNormal"/>
              <w:jc w:val="both"/>
            </w:pPr>
            <w:r>
              <w:t>в 2021 году - 972735,78 тыс. рублей;</w:t>
            </w:r>
          </w:p>
          <w:p w:rsidR="00F63D0D" w:rsidRDefault="00F63D0D">
            <w:pPr>
              <w:pStyle w:val="ConsPlusNormal"/>
              <w:jc w:val="both"/>
            </w:pPr>
            <w:r>
              <w:t>в 2022 году - 970909,98 тыс. рублей;</w:t>
            </w:r>
          </w:p>
          <w:p w:rsidR="00F63D0D" w:rsidRDefault="00F63D0D">
            <w:pPr>
              <w:pStyle w:val="ConsPlusNormal"/>
              <w:jc w:val="both"/>
            </w:pPr>
            <w:r>
              <w:t>в 2023 году - 997509,98 тыс. рублей;</w:t>
            </w:r>
          </w:p>
          <w:p w:rsidR="00F63D0D" w:rsidRDefault="00F63D0D">
            <w:pPr>
              <w:pStyle w:val="ConsPlusNormal"/>
              <w:jc w:val="both"/>
            </w:pPr>
            <w:r>
              <w:t>в 2024 году - 873679,98 тыс. рублей;</w:t>
            </w:r>
          </w:p>
          <w:p w:rsidR="00F63D0D" w:rsidRDefault="00F63D0D">
            <w:pPr>
              <w:pStyle w:val="ConsPlusNormal"/>
              <w:jc w:val="both"/>
            </w:pPr>
            <w:r>
              <w:t>в 2025 году - 726789,98 тыс. рублей;</w:t>
            </w:r>
          </w:p>
          <w:p w:rsidR="00F63D0D" w:rsidRDefault="00F63D0D">
            <w:pPr>
              <w:pStyle w:val="ConsPlusNormal"/>
              <w:jc w:val="both"/>
            </w:pPr>
            <w:r>
              <w:t>в 2026 - 2030 годах - 3634399,90 тыс. рублей;</w:t>
            </w:r>
          </w:p>
          <w:p w:rsidR="00F63D0D" w:rsidRDefault="00F63D0D">
            <w:pPr>
              <w:pStyle w:val="ConsPlusNormal"/>
              <w:jc w:val="both"/>
            </w:pPr>
            <w:r>
              <w:t>в 2031 - 2035 годах - 3634399,90 тыс. рублей</w:t>
            </w:r>
          </w:p>
        </w:tc>
      </w:tr>
      <w:tr w:rsidR="00F63D0D">
        <w:tc>
          <w:tcPr>
            <w:tcW w:w="9071" w:type="dxa"/>
            <w:gridSpan w:val="3"/>
            <w:tcBorders>
              <w:top w:val="nil"/>
              <w:left w:val="nil"/>
              <w:bottom w:val="nil"/>
              <w:right w:val="nil"/>
            </w:tcBorders>
          </w:tcPr>
          <w:p w:rsidR="00F63D0D" w:rsidRDefault="00F63D0D">
            <w:pPr>
              <w:pStyle w:val="ConsPlusNormal"/>
              <w:jc w:val="both"/>
            </w:pPr>
            <w:r>
              <w:lastRenderedPageBreak/>
              <w:t xml:space="preserve">(позиция в ред. </w:t>
            </w:r>
            <w:hyperlink r:id="rId319" w:history="1">
              <w:r>
                <w:rPr>
                  <w:color w:val="0000FF"/>
                </w:rPr>
                <w:t>Постановления</w:t>
              </w:r>
            </w:hyperlink>
            <w:r>
              <w:t xml:space="preserve"> Кабинета Министров ЧР от 10.11.2020 N 610)</w:t>
            </w:r>
          </w:p>
        </w:tc>
      </w:tr>
      <w:tr w:rsidR="00F63D0D">
        <w:tc>
          <w:tcPr>
            <w:tcW w:w="2551" w:type="dxa"/>
            <w:tcBorders>
              <w:top w:val="nil"/>
              <w:left w:val="nil"/>
              <w:bottom w:val="nil"/>
              <w:right w:val="nil"/>
            </w:tcBorders>
          </w:tcPr>
          <w:p w:rsidR="00F63D0D" w:rsidRDefault="00F63D0D">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увеличение производства:</w:t>
            </w:r>
          </w:p>
          <w:p w:rsidR="00F63D0D" w:rsidRDefault="00F63D0D">
            <w:pPr>
              <w:pStyle w:val="ConsPlusNormal"/>
              <w:jc w:val="both"/>
            </w:pPr>
            <w:r>
              <w:t>зерна - до 819,0 тыс. тонн, муки - до 140,0 тыс. тонн, крупы - до 4,2 тыс. тонн;</w:t>
            </w:r>
          </w:p>
          <w:p w:rsidR="00F63D0D" w:rsidRDefault="00F63D0D">
            <w:pPr>
              <w:pStyle w:val="ConsPlusNormal"/>
              <w:jc w:val="both"/>
            </w:pPr>
            <w:r>
              <w:t>сахарной свеклы - до 34,9 тыс. тонн;</w:t>
            </w:r>
          </w:p>
          <w:p w:rsidR="00F63D0D" w:rsidRDefault="00F63D0D">
            <w:pPr>
              <w:pStyle w:val="ConsPlusNormal"/>
              <w:jc w:val="both"/>
            </w:pPr>
            <w:r>
              <w:t>увеличение производства скота и птицы на убой до 166,2 тыс. тонн в живом весе;</w:t>
            </w:r>
          </w:p>
          <w:p w:rsidR="00F63D0D" w:rsidRDefault="00F63D0D">
            <w:pPr>
              <w:pStyle w:val="ConsPlusNormal"/>
              <w:jc w:val="both"/>
            </w:pPr>
            <w:r>
              <w:t>увеличение в сельскохозяйственных организациях, крестьянских (фермерских) хозяйствах, включая индивидуальных предпринимателей, производства молока до 202,3 тыс. тонн;</w:t>
            </w:r>
          </w:p>
          <w:p w:rsidR="00F63D0D" w:rsidRDefault="00F63D0D">
            <w:pPr>
              <w:pStyle w:val="ConsPlusNormal"/>
              <w:jc w:val="both"/>
            </w:pPr>
            <w:r>
              <w:t>увеличение производства сыров и сырных продуктов до 1,3 тыс. тонн;</w:t>
            </w:r>
          </w:p>
          <w:p w:rsidR="00F63D0D" w:rsidRDefault="00F63D0D">
            <w:pPr>
              <w:pStyle w:val="ConsPlusNormal"/>
              <w:jc w:val="both"/>
            </w:pPr>
            <w:r>
              <w:t>увеличение в сельскохозяйственных организациях, крестьянских (фермерских) хозяйствах, включая индивидуальных предпринимателей, численности товарного поголовья коров специализированных мясных пород до 0,47 тыс. голов;</w:t>
            </w:r>
          </w:p>
          <w:p w:rsidR="00F63D0D" w:rsidRDefault="00F63D0D">
            <w:pPr>
              <w:pStyle w:val="ConsPlusNormal"/>
              <w:jc w:val="both"/>
            </w:pPr>
            <w: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 не менее 10,0 процента ежегодно;</w:t>
            </w:r>
          </w:p>
          <w:p w:rsidR="00F63D0D" w:rsidRDefault="00F63D0D">
            <w:pPr>
              <w:pStyle w:val="ConsPlusNormal"/>
              <w:jc w:val="both"/>
            </w:pPr>
            <w:r>
              <w:t>увеличение производства масла подсолнечного нерафинированного и его фракций до 14,6 тыс. тонн;</w:t>
            </w:r>
          </w:p>
          <w:p w:rsidR="00F63D0D" w:rsidRDefault="00F63D0D">
            <w:pPr>
              <w:pStyle w:val="ConsPlusNormal"/>
              <w:jc w:val="both"/>
            </w:pPr>
            <w:r>
              <w:t>увеличение объема производства семенного картофеля до 1900 тонн;</w:t>
            </w:r>
          </w:p>
          <w:p w:rsidR="00F63D0D" w:rsidRDefault="00F63D0D">
            <w:pPr>
              <w:pStyle w:val="ConsPlusNormal"/>
              <w:jc w:val="both"/>
            </w:pPr>
            <w:r>
              <w:t>увеличение объема произведенных семян овощных культур до 350 тонн.</w:t>
            </w:r>
          </w:p>
        </w:tc>
      </w:tr>
      <w:tr w:rsidR="00F63D0D">
        <w:tc>
          <w:tcPr>
            <w:tcW w:w="9071" w:type="dxa"/>
            <w:gridSpan w:val="3"/>
            <w:tcBorders>
              <w:top w:val="nil"/>
              <w:left w:val="nil"/>
              <w:bottom w:val="nil"/>
              <w:right w:val="nil"/>
            </w:tcBorders>
          </w:tcPr>
          <w:p w:rsidR="00F63D0D" w:rsidRDefault="00F63D0D">
            <w:pPr>
              <w:pStyle w:val="ConsPlusNormal"/>
              <w:jc w:val="both"/>
            </w:pPr>
            <w:r>
              <w:t xml:space="preserve">(в ред. </w:t>
            </w:r>
            <w:hyperlink r:id="rId320" w:history="1">
              <w:r>
                <w:rPr>
                  <w:color w:val="0000FF"/>
                </w:rPr>
                <w:t>Постановления</w:t>
              </w:r>
            </w:hyperlink>
            <w:r>
              <w:t xml:space="preserve"> Кабинета Министров ЧР от 24.10.2019 N 440)</w:t>
            </w:r>
          </w:p>
        </w:tc>
      </w:tr>
    </w:tbl>
    <w:p w:rsidR="00F63D0D" w:rsidRDefault="00F63D0D">
      <w:pPr>
        <w:pStyle w:val="ConsPlusNormal"/>
        <w:jc w:val="both"/>
      </w:pPr>
    </w:p>
    <w:p w:rsidR="00F63D0D" w:rsidRDefault="00F63D0D">
      <w:pPr>
        <w:pStyle w:val="ConsPlusTitle"/>
        <w:jc w:val="center"/>
        <w:outlineLvl w:val="2"/>
      </w:pPr>
      <w:r>
        <w:t>Раздел I. ПРИОРИТЕТЫ И ЦЕЛИ ПОДПРОГРАММЫ</w:t>
      </w:r>
    </w:p>
    <w:p w:rsidR="00F63D0D" w:rsidRDefault="00F63D0D">
      <w:pPr>
        <w:pStyle w:val="ConsPlusTitle"/>
        <w:jc w:val="center"/>
      </w:pPr>
      <w:r>
        <w:t>"РАЗВИТИЕ ОТРАСЛЕЙ АГРОПРОМЫШЛЕННОГО КОМПЛЕКСА",</w:t>
      </w:r>
    </w:p>
    <w:p w:rsidR="00F63D0D" w:rsidRDefault="00F63D0D">
      <w:pPr>
        <w:pStyle w:val="ConsPlusTitle"/>
        <w:jc w:val="center"/>
      </w:pPr>
      <w:r>
        <w:t>ОБЩАЯ ХАРАКТЕРИСТИКА УЧАСТИЯ ОРГАНОВ МЕСТНОГО САМОУПРАВЛЕНИЯ</w:t>
      </w:r>
    </w:p>
    <w:p w:rsidR="00F63D0D" w:rsidRDefault="00F63D0D">
      <w:pPr>
        <w:pStyle w:val="ConsPlusTitle"/>
        <w:jc w:val="center"/>
      </w:pPr>
      <w:r>
        <w:t>МУНИЦИПАЛЬНЫХ РАЙОНОВ И ГОРОДСКИХ ОКРУГОВ В ЕЕ РЕАЛИЗАЦИИ</w:t>
      </w:r>
    </w:p>
    <w:p w:rsidR="00F63D0D" w:rsidRDefault="00F63D0D">
      <w:pPr>
        <w:pStyle w:val="ConsPlusNormal"/>
        <w:jc w:val="both"/>
      </w:pPr>
    </w:p>
    <w:p w:rsidR="00F63D0D" w:rsidRDefault="00F63D0D">
      <w:pPr>
        <w:pStyle w:val="ConsPlusNormal"/>
        <w:ind w:firstLine="540"/>
        <w:jc w:val="both"/>
      </w:pPr>
      <w:r>
        <w:t>Основными приоритетами при реализации подпрограммы являются:</w:t>
      </w:r>
    </w:p>
    <w:p w:rsidR="00F63D0D" w:rsidRDefault="00F63D0D">
      <w:pPr>
        <w:pStyle w:val="ConsPlusNormal"/>
        <w:spacing w:before="220"/>
        <w:ind w:firstLine="540"/>
        <w:jc w:val="both"/>
      </w:pPr>
      <w:r>
        <w:t>обеспечение выполнения Доктрины продовольственной безопасности в Российской Федерации в сфере производства сельскохозяйственной продукции;</w:t>
      </w:r>
    </w:p>
    <w:p w:rsidR="00F63D0D" w:rsidRDefault="00F63D0D">
      <w:pPr>
        <w:pStyle w:val="ConsPlusNormal"/>
        <w:spacing w:before="220"/>
        <w:ind w:firstLine="540"/>
        <w:jc w:val="both"/>
      </w:pPr>
      <w:r>
        <w:t>увеличение объемов производимой продукции сельского хозяйства;</w:t>
      </w:r>
    </w:p>
    <w:p w:rsidR="00F63D0D" w:rsidRDefault="00F63D0D">
      <w:pPr>
        <w:pStyle w:val="ConsPlusNormal"/>
        <w:spacing w:before="220"/>
        <w:ind w:firstLine="540"/>
        <w:jc w:val="both"/>
      </w:pPr>
      <w:r>
        <w:t>повышение уровня заработной платы в сельском хозяйстве;</w:t>
      </w:r>
    </w:p>
    <w:p w:rsidR="00F63D0D" w:rsidRDefault="00F63D0D">
      <w:pPr>
        <w:pStyle w:val="ConsPlusNormal"/>
        <w:spacing w:before="220"/>
        <w:ind w:firstLine="540"/>
        <w:jc w:val="both"/>
      </w:pPr>
      <w:r>
        <w:t>повышение доли сельскохозяйственных организаций и крестьянских (фермерских) хозяйств в производстве молока, скота и птицы (в живом весе), овощей и картофеля;</w:t>
      </w:r>
    </w:p>
    <w:p w:rsidR="00F63D0D" w:rsidRDefault="00F63D0D">
      <w:pPr>
        <w:pStyle w:val="ConsPlusNormal"/>
        <w:spacing w:before="220"/>
        <w:ind w:firstLine="540"/>
        <w:jc w:val="both"/>
      </w:pPr>
      <w: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F63D0D" w:rsidRDefault="00F63D0D">
      <w:pPr>
        <w:pStyle w:val="ConsPlusNormal"/>
        <w:spacing w:before="220"/>
        <w:ind w:firstLine="540"/>
        <w:jc w:val="both"/>
      </w:pPr>
      <w:r>
        <w:t>сохранение и повышение плодородия почв;</w:t>
      </w:r>
    </w:p>
    <w:p w:rsidR="00F63D0D" w:rsidRDefault="00F63D0D">
      <w:pPr>
        <w:pStyle w:val="ConsPlusNormal"/>
        <w:spacing w:before="220"/>
        <w:ind w:firstLine="540"/>
        <w:jc w:val="both"/>
      </w:pPr>
      <w:r>
        <w:t>увеличение объемов производства и переработки продукции растениеводства и животноводства;</w:t>
      </w:r>
    </w:p>
    <w:p w:rsidR="00F63D0D" w:rsidRDefault="00F63D0D">
      <w:pPr>
        <w:pStyle w:val="ConsPlusNormal"/>
        <w:spacing w:before="220"/>
        <w:ind w:firstLine="540"/>
        <w:jc w:val="both"/>
      </w:pPr>
      <w:r>
        <w:t>развитие племенной базы животноводства и элитного семеноводства;</w:t>
      </w:r>
    </w:p>
    <w:p w:rsidR="00F63D0D" w:rsidRDefault="00F63D0D">
      <w:pPr>
        <w:pStyle w:val="ConsPlusNormal"/>
        <w:spacing w:before="220"/>
        <w:ind w:firstLine="540"/>
        <w:jc w:val="both"/>
      </w:pPr>
      <w:r>
        <w:t>развитие системы страхования и кредитования подотраслей растениеводства, животноводства и объектов товарной аквакультуры (товарного рыбоводства);</w:t>
      </w:r>
    </w:p>
    <w:p w:rsidR="00F63D0D" w:rsidRDefault="00F63D0D">
      <w:pPr>
        <w:pStyle w:val="ConsPlusNormal"/>
        <w:spacing w:before="220"/>
        <w:ind w:firstLine="540"/>
        <w:jc w:val="both"/>
      </w:pPr>
      <w:r>
        <w:t>повышение доходов сельскохозяйственных товаропроизводителей для ведения рентабельного сельскохозяйственного производства;</w:t>
      </w:r>
    </w:p>
    <w:p w:rsidR="00F63D0D" w:rsidRDefault="00F63D0D">
      <w:pPr>
        <w:pStyle w:val="ConsPlusNormal"/>
        <w:spacing w:before="220"/>
        <w:ind w:firstLine="540"/>
        <w:jc w:val="both"/>
      </w:pPr>
      <w:r>
        <w:t>реализация ведомственных целевых программ Чувашской Республики по поддержке начинающих фермеров, развитию семейных животноводческих ферм и развитию сельскохозяйственной кооперации.</w:t>
      </w:r>
    </w:p>
    <w:p w:rsidR="00F63D0D" w:rsidRDefault="00F63D0D">
      <w:pPr>
        <w:pStyle w:val="ConsPlusNormal"/>
        <w:spacing w:before="220"/>
        <w:ind w:firstLine="540"/>
        <w:jc w:val="both"/>
      </w:pPr>
      <w:r>
        <w:t>Целями подпрограммы являются:</w:t>
      </w:r>
    </w:p>
    <w:p w:rsidR="00F63D0D" w:rsidRDefault="00F63D0D">
      <w:pPr>
        <w:pStyle w:val="ConsPlusNormal"/>
        <w:spacing w:before="220"/>
        <w:ind w:firstLine="540"/>
        <w:jc w:val="both"/>
      </w:pPr>
      <w: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F63D0D" w:rsidRDefault="00F63D0D">
      <w:pPr>
        <w:pStyle w:val="ConsPlusNormal"/>
        <w:spacing w:before="220"/>
        <w:ind w:firstLine="540"/>
        <w:jc w:val="both"/>
      </w:pPr>
      <w:r>
        <w:t>развитие малых форм хозяйствования;</w:t>
      </w:r>
    </w:p>
    <w:p w:rsidR="00F63D0D" w:rsidRDefault="00F63D0D">
      <w:pPr>
        <w:pStyle w:val="ConsPlusNormal"/>
        <w:spacing w:before="220"/>
        <w:ind w:firstLine="540"/>
        <w:jc w:val="both"/>
      </w:pPr>
      <w:r>
        <w:t>создание условий для развития отечественного конкурентоспособного рынка сортов и семян сельскохозяйственных культур;</w:t>
      </w:r>
    </w:p>
    <w:p w:rsidR="00F63D0D" w:rsidRDefault="00F63D0D">
      <w:pPr>
        <w:pStyle w:val="ConsPlusNormal"/>
        <w:spacing w:before="220"/>
        <w:ind w:firstLine="540"/>
        <w:jc w:val="both"/>
      </w:pPr>
      <w: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F63D0D" w:rsidRDefault="00F63D0D">
      <w:pPr>
        <w:pStyle w:val="ConsPlusNormal"/>
        <w:spacing w:before="220"/>
        <w:ind w:firstLine="540"/>
        <w:jc w:val="both"/>
      </w:pPr>
      <w:r>
        <w:t>повышение конкурентоспособности российской сельскохозяйственной продукции и продуктов ее переработки на внутреннем и внешнем рынках.</w:t>
      </w:r>
    </w:p>
    <w:p w:rsidR="00F63D0D" w:rsidRDefault="00F63D0D">
      <w:pPr>
        <w:pStyle w:val="ConsPlusNormal"/>
        <w:spacing w:before="220"/>
        <w:ind w:firstLine="540"/>
        <w:jc w:val="both"/>
      </w:pPr>
      <w:r>
        <w:t>Для реализации указанных целей необходимо решить следующие задачи:</w:t>
      </w:r>
    </w:p>
    <w:p w:rsidR="00F63D0D" w:rsidRDefault="00F63D0D">
      <w:pPr>
        <w:pStyle w:val="ConsPlusNormal"/>
        <w:spacing w:before="220"/>
        <w:ind w:firstLine="540"/>
        <w:jc w:val="both"/>
      </w:pPr>
      <w:r>
        <w:t>увеличение объемов и улучшение качества производства и переработки основных видов сельскохозяйственной продукции;</w:t>
      </w:r>
    </w:p>
    <w:p w:rsidR="00F63D0D" w:rsidRDefault="00F63D0D">
      <w:pPr>
        <w:pStyle w:val="ConsPlusNormal"/>
        <w:spacing w:before="220"/>
        <w:ind w:firstLine="540"/>
        <w:jc w:val="both"/>
      </w:pPr>
      <w:r>
        <w:t>увеличение экспортного потенциала сельскохозяйственной продукции и продуктов ее переработки;</w:t>
      </w:r>
    </w:p>
    <w:p w:rsidR="00F63D0D" w:rsidRDefault="00F63D0D">
      <w:pPr>
        <w:pStyle w:val="ConsPlusNormal"/>
        <w:spacing w:before="220"/>
        <w:ind w:firstLine="540"/>
        <w:jc w:val="both"/>
      </w:pPr>
      <w:r>
        <w:lastRenderedPageBreak/>
        <w:t>развитие селекционной и племенной базы растениеводства и животноводства;</w:t>
      </w:r>
    </w:p>
    <w:p w:rsidR="00F63D0D" w:rsidRDefault="00F63D0D">
      <w:pPr>
        <w:pStyle w:val="ConsPlusNormal"/>
        <w:spacing w:before="220"/>
        <w:ind w:firstLine="540"/>
        <w:jc w:val="both"/>
      </w:pPr>
      <w:r>
        <w:t>развитие социально значимых отраслей сельского хозяйства, обеспечивающих сохранение традиционного уклада жизни и занятости;</w:t>
      </w:r>
    </w:p>
    <w:p w:rsidR="00F63D0D" w:rsidRDefault="00F63D0D">
      <w:pPr>
        <w:pStyle w:val="ConsPlusNormal"/>
        <w:spacing w:before="220"/>
        <w:ind w:firstLine="540"/>
        <w:jc w:val="both"/>
      </w:pPr>
      <w:r>
        <w:t>повышение уровня доходов сельского населения;</w:t>
      </w:r>
    </w:p>
    <w:p w:rsidR="00F63D0D" w:rsidRDefault="00F63D0D">
      <w:pPr>
        <w:pStyle w:val="ConsPlusNormal"/>
        <w:spacing w:before="220"/>
        <w:ind w:firstLine="540"/>
        <w:jc w:val="both"/>
      </w:pPr>
      <w: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F63D0D" w:rsidRDefault="00F63D0D">
      <w:pPr>
        <w:pStyle w:val="ConsPlusNormal"/>
        <w:spacing w:before="220"/>
        <w:ind w:firstLine="540"/>
        <w:jc w:val="both"/>
      </w:pPr>
      <w:r>
        <w:t>развитие конкуренции на рынке производства и переработки сельскохозяйственной продукции.</w:t>
      </w:r>
    </w:p>
    <w:p w:rsidR="00F63D0D" w:rsidRDefault="00F63D0D">
      <w:pPr>
        <w:pStyle w:val="ConsPlusNormal"/>
        <w:jc w:val="both"/>
      </w:pPr>
      <w:r>
        <w:t xml:space="preserve">(абзац введен </w:t>
      </w:r>
      <w:hyperlink r:id="rId321" w:history="1">
        <w:r>
          <w:rPr>
            <w:color w:val="0000FF"/>
          </w:rPr>
          <w:t>Постановлением</w:t>
        </w:r>
      </w:hyperlink>
      <w:r>
        <w:t xml:space="preserve"> Кабинета Министров ЧР от 14.05.2019 N 147)</w:t>
      </w:r>
    </w:p>
    <w:p w:rsidR="00F63D0D" w:rsidRDefault="00F63D0D">
      <w:pPr>
        <w:pStyle w:val="ConsPlusNormal"/>
        <w:jc w:val="both"/>
      </w:pPr>
    </w:p>
    <w:p w:rsidR="00F63D0D" w:rsidRDefault="00F63D0D">
      <w:pPr>
        <w:pStyle w:val="ConsPlusTitle"/>
        <w:jc w:val="center"/>
        <w:outlineLvl w:val="2"/>
      </w:pPr>
      <w:r>
        <w:t>Раздел II. ПЕРЕЧЕНЬ И СВЕДЕНИЯ О ЦЕЛЕВЫХ ПОКАЗАТЕЛЯХ</w:t>
      </w:r>
    </w:p>
    <w:p w:rsidR="00F63D0D" w:rsidRDefault="00F63D0D">
      <w:pPr>
        <w:pStyle w:val="ConsPlusTitle"/>
        <w:jc w:val="center"/>
      </w:pPr>
      <w:r>
        <w:t>(ИНДИКАТОРАХ) ПОДПРОГРАММЫ С РАСШИФРОВКОЙ ПЛАНОВЫХ ЗНАЧЕНИЙ</w:t>
      </w:r>
    </w:p>
    <w:p w:rsidR="00F63D0D" w:rsidRDefault="00F63D0D">
      <w:pPr>
        <w:pStyle w:val="ConsPlusTitle"/>
        <w:jc w:val="center"/>
      </w:pPr>
      <w:r>
        <w:t>ПО ГОДАМ ЕЕ РЕАЛИЗАЦИИ</w:t>
      </w:r>
    </w:p>
    <w:p w:rsidR="00F63D0D" w:rsidRDefault="00F63D0D">
      <w:pPr>
        <w:pStyle w:val="ConsPlusNormal"/>
        <w:jc w:val="center"/>
      </w:pPr>
      <w:r>
        <w:t xml:space="preserve">(в ред. </w:t>
      </w:r>
      <w:hyperlink r:id="rId322" w:history="1">
        <w:r>
          <w:rPr>
            <w:color w:val="0000FF"/>
          </w:rPr>
          <w:t>Постановления</w:t>
        </w:r>
      </w:hyperlink>
      <w:r>
        <w:t xml:space="preserve"> Кабинета Министров ЧР</w:t>
      </w:r>
    </w:p>
    <w:p w:rsidR="00F63D0D" w:rsidRDefault="00F63D0D">
      <w:pPr>
        <w:pStyle w:val="ConsPlusNormal"/>
        <w:jc w:val="center"/>
      </w:pPr>
      <w:r>
        <w:t>от 24.10.2019 N 440)</w:t>
      </w:r>
    </w:p>
    <w:p w:rsidR="00F63D0D" w:rsidRDefault="00F63D0D">
      <w:pPr>
        <w:pStyle w:val="ConsPlusNormal"/>
        <w:jc w:val="both"/>
      </w:pPr>
    </w:p>
    <w:p w:rsidR="00F63D0D" w:rsidRDefault="00F63D0D">
      <w:pPr>
        <w:pStyle w:val="ConsPlusNormal"/>
        <w:ind w:firstLine="540"/>
        <w:jc w:val="both"/>
      </w:pPr>
      <w:r>
        <w:t>Целевыми показателями (индикаторами) подпрограммы являются:</w:t>
      </w:r>
    </w:p>
    <w:p w:rsidR="00F63D0D" w:rsidRDefault="00F63D0D">
      <w:pPr>
        <w:pStyle w:val="ConsPlusNormal"/>
        <w:spacing w:before="220"/>
        <w:ind w:firstLine="540"/>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F63D0D" w:rsidRDefault="00F63D0D">
      <w:pPr>
        <w:pStyle w:val="ConsPlusNormal"/>
        <w:jc w:val="both"/>
      </w:pPr>
      <w:r>
        <w:t xml:space="preserve">(в ред. </w:t>
      </w:r>
      <w:hyperlink r:id="rId323"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 xml:space="preserve">абзац утратил силу. - </w:t>
      </w:r>
      <w:hyperlink r:id="rId324" w:history="1">
        <w:r>
          <w:rPr>
            <w:color w:val="0000FF"/>
          </w:rPr>
          <w:t>Постановление</w:t>
        </w:r>
      </w:hyperlink>
      <w:r>
        <w:t xml:space="preserve"> Кабинета Министров ЧР от 22.04.2020 N 207;</w:t>
      </w:r>
    </w:p>
    <w:p w:rsidR="00F63D0D" w:rsidRDefault="00F63D0D">
      <w:pPr>
        <w:pStyle w:val="ConsPlusNormal"/>
        <w:spacing w:before="220"/>
        <w:ind w:firstLine="540"/>
        <w:jc w:val="both"/>
      </w:pPr>
      <w:r>
        <w:t>валовой сбор картофеля в сельскохозяйственных организациях, крестьянских (фермерских) хозяйствах, включая индивидуальных предпринимателей;</w:t>
      </w:r>
    </w:p>
    <w:p w:rsidR="00F63D0D" w:rsidRDefault="00F63D0D">
      <w:pPr>
        <w:pStyle w:val="ConsPlusNormal"/>
        <w:spacing w:before="220"/>
        <w:ind w:firstLine="540"/>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F63D0D" w:rsidRDefault="00F63D0D">
      <w:pPr>
        <w:pStyle w:val="ConsPlusNormal"/>
        <w:spacing w:before="220"/>
        <w:ind w:firstLine="540"/>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F63D0D" w:rsidRDefault="00F63D0D">
      <w:pPr>
        <w:pStyle w:val="ConsPlusNormal"/>
        <w:spacing w:before="220"/>
        <w:ind w:firstLine="540"/>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F63D0D" w:rsidRDefault="00F63D0D">
      <w:pPr>
        <w:pStyle w:val="ConsPlusNormal"/>
        <w:spacing w:before="220"/>
        <w:ind w:firstLine="540"/>
        <w:jc w:val="both"/>
      </w:pPr>
      <w:r>
        <w:t>производство скота и птицы на убой в хозяйствах всех категорий (в живом весе);</w:t>
      </w:r>
    </w:p>
    <w:p w:rsidR="00F63D0D" w:rsidRDefault="00F63D0D">
      <w:pPr>
        <w:pStyle w:val="ConsPlusNormal"/>
        <w:spacing w:before="220"/>
        <w:ind w:firstLine="540"/>
        <w:jc w:val="both"/>
      </w:pPr>
      <w:r>
        <w:t>производство молока в хозяйствах всех категорий;</w:t>
      </w:r>
    </w:p>
    <w:p w:rsidR="00F63D0D" w:rsidRDefault="00F63D0D">
      <w:pPr>
        <w:pStyle w:val="ConsPlusNormal"/>
        <w:spacing w:before="220"/>
        <w:ind w:firstLine="540"/>
        <w:jc w:val="both"/>
      </w:pPr>
      <w:r>
        <w:t>производство молока в сельскохозяйственных организациях, крестьянских (фермерских) хозяйствах, включая индивидуальных предпринимателей;</w:t>
      </w:r>
    </w:p>
    <w:p w:rsidR="00F63D0D" w:rsidRDefault="00F63D0D">
      <w:pPr>
        <w:pStyle w:val="ConsPlusNormal"/>
        <w:spacing w:before="220"/>
        <w:ind w:firstLine="540"/>
        <w:jc w:val="both"/>
      </w:pPr>
      <w:r>
        <w:t>размер посевных площадей, занятых зерновыми, зернобобовыми, масличными и кормовыми сельскохозяйственными культурами;</w:t>
      </w:r>
    </w:p>
    <w:p w:rsidR="00F63D0D" w:rsidRDefault="00F63D0D">
      <w:pPr>
        <w:pStyle w:val="ConsPlusNormal"/>
        <w:jc w:val="both"/>
      </w:pPr>
      <w:r>
        <w:t xml:space="preserve">(в ред. </w:t>
      </w:r>
      <w:hyperlink r:id="rId325"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доля площади, засеваемой элитными семенами, в общей площади посевов;</w:t>
      </w:r>
    </w:p>
    <w:p w:rsidR="00F63D0D" w:rsidRDefault="00F63D0D">
      <w:pPr>
        <w:pStyle w:val="ConsPlusNormal"/>
        <w:spacing w:before="220"/>
        <w:ind w:firstLine="540"/>
        <w:jc w:val="both"/>
      </w:pPr>
      <w:r>
        <w:t>площадь закладки многолетних насаждений;</w:t>
      </w:r>
    </w:p>
    <w:p w:rsidR="00F63D0D" w:rsidRDefault="00F63D0D">
      <w:pPr>
        <w:pStyle w:val="ConsPlusNormal"/>
        <w:spacing w:before="220"/>
        <w:ind w:firstLine="540"/>
        <w:jc w:val="both"/>
      </w:pPr>
      <w:r>
        <w:t xml:space="preserve">поголовье крупного рогатого скота специализированных мясных пород и помесного скота, </w:t>
      </w:r>
      <w:r>
        <w:lastRenderedPageBreak/>
        <w:t>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F63D0D" w:rsidRDefault="00F63D0D">
      <w:pPr>
        <w:pStyle w:val="ConsPlusNormal"/>
        <w:spacing w:before="220"/>
        <w:ind w:firstLine="540"/>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63D0D" w:rsidRDefault="00F63D0D">
      <w:pPr>
        <w:pStyle w:val="ConsPlusNormal"/>
        <w:spacing w:before="220"/>
        <w:ind w:firstLine="540"/>
        <w:jc w:val="both"/>
      </w:pPr>
      <w:r>
        <w:t>племенное условное маточное поголовье сельскохозяйственных животных;</w:t>
      </w:r>
    </w:p>
    <w:p w:rsidR="00F63D0D" w:rsidRDefault="00F63D0D">
      <w:pPr>
        <w:pStyle w:val="ConsPlusNormal"/>
        <w:spacing w:before="220"/>
        <w:ind w:firstLine="540"/>
        <w:jc w:val="both"/>
      </w:pPr>
      <w:r>
        <w:t>реализация племенного молодняка крупного рогатого скота молочных и мясных пород на 100 голов маток;</w:t>
      </w:r>
    </w:p>
    <w:p w:rsidR="00F63D0D" w:rsidRDefault="00F63D0D">
      <w:pPr>
        <w:pStyle w:val="ConsPlusNormal"/>
        <w:spacing w:before="220"/>
        <w:ind w:firstLine="540"/>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F63D0D" w:rsidRDefault="00F63D0D">
      <w:pPr>
        <w:pStyle w:val="ConsPlusNormal"/>
        <w:spacing w:before="220"/>
        <w:ind w:firstLine="540"/>
        <w:jc w:val="both"/>
      </w:pPr>
      <w: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w:t>
      </w:r>
    </w:p>
    <w:p w:rsidR="00F63D0D" w:rsidRDefault="00F63D0D">
      <w:pPr>
        <w:pStyle w:val="ConsPlusNormal"/>
        <w:spacing w:before="220"/>
        <w:ind w:firstLine="540"/>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F63D0D" w:rsidRDefault="00F63D0D">
      <w:pPr>
        <w:pStyle w:val="ConsPlusNormal"/>
        <w:spacing w:before="220"/>
        <w:ind w:firstLine="540"/>
        <w:jc w:val="both"/>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p w:rsidR="00F63D0D" w:rsidRDefault="00F63D0D">
      <w:pPr>
        <w:pStyle w:val="ConsPlusNormal"/>
        <w:spacing w:before="220"/>
        <w:ind w:firstLine="540"/>
        <w:jc w:val="both"/>
      </w:pPr>
      <w:r>
        <w:t>производство муки из зерновых культур, овощных и других растительных культур, смеси из них;</w:t>
      </w:r>
    </w:p>
    <w:p w:rsidR="00F63D0D" w:rsidRDefault="00F63D0D">
      <w:pPr>
        <w:pStyle w:val="ConsPlusNormal"/>
        <w:spacing w:before="220"/>
        <w:ind w:firstLine="540"/>
        <w:jc w:val="both"/>
      </w:pPr>
      <w:r>
        <w:t>производство крупы;</w:t>
      </w:r>
    </w:p>
    <w:p w:rsidR="00F63D0D" w:rsidRDefault="00F63D0D">
      <w:pPr>
        <w:pStyle w:val="ConsPlusNormal"/>
        <w:spacing w:before="220"/>
        <w:ind w:firstLine="540"/>
        <w:jc w:val="both"/>
      </w:pPr>
      <w:r>
        <w:t>производство хлебобулочных изделий, обогащенных микронутриентами, и диетических хлебобулочных изделий;</w:t>
      </w:r>
    </w:p>
    <w:p w:rsidR="00F63D0D" w:rsidRDefault="00F63D0D">
      <w:pPr>
        <w:pStyle w:val="ConsPlusNormal"/>
        <w:spacing w:before="220"/>
        <w:ind w:firstLine="540"/>
        <w:jc w:val="both"/>
      </w:pPr>
      <w:r>
        <w:t>производство плодоовощных консервов;</w:t>
      </w:r>
    </w:p>
    <w:p w:rsidR="00F63D0D" w:rsidRDefault="00F63D0D">
      <w:pPr>
        <w:pStyle w:val="ConsPlusNormal"/>
        <w:spacing w:before="220"/>
        <w:ind w:firstLine="540"/>
        <w:jc w:val="both"/>
      </w:pPr>
      <w:r>
        <w:t>производство масла сливочного;</w:t>
      </w:r>
    </w:p>
    <w:p w:rsidR="00F63D0D" w:rsidRDefault="00F63D0D">
      <w:pPr>
        <w:pStyle w:val="ConsPlusNormal"/>
        <w:spacing w:before="220"/>
        <w:ind w:firstLine="540"/>
        <w:jc w:val="both"/>
      </w:pPr>
      <w:r>
        <w:t>производство сыров и сырных продуктов;</w:t>
      </w:r>
    </w:p>
    <w:p w:rsidR="00F63D0D" w:rsidRDefault="00F63D0D">
      <w:pPr>
        <w:pStyle w:val="ConsPlusNormal"/>
        <w:spacing w:before="220"/>
        <w:ind w:firstLine="540"/>
        <w:jc w:val="both"/>
      </w:pPr>
      <w:r>
        <w:t>производство масла подсолнечного нерафинированного и его фракций;</w:t>
      </w:r>
    </w:p>
    <w:p w:rsidR="00F63D0D" w:rsidRDefault="00F63D0D">
      <w:pPr>
        <w:pStyle w:val="ConsPlusNormal"/>
        <w:spacing w:before="220"/>
        <w:ind w:firstLine="540"/>
        <w:jc w:val="both"/>
      </w:pPr>
      <w:r>
        <w:t>объем производства семенного картофеля;</w:t>
      </w:r>
    </w:p>
    <w:p w:rsidR="00F63D0D" w:rsidRDefault="00F63D0D">
      <w:pPr>
        <w:pStyle w:val="ConsPlusNormal"/>
        <w:spacing w:before="220"/>
        <w:ind w:firstLine="540"/>
        <w:jc w:val="both"/>
      </w:pPr>
      <w:r>
        <w:t>объем произведенных семян овощных культур;</w:t>
      </w:r>
    </w:p>
    <w:p w:rsidR="00F63D0D" w:rsidRDefault="00F63D0D">
      <w:pPr>
        <w:pStyle w:val="ConsPlusNormal"/>
        <w:spacing w:before="220"/>
        <w:ind w:firstLine="540"/>
        <w:jc w:val="both"/>
      </w:pPr>
      <w:r>
        <w:t>объем реализованного семенного картофеля;</w:t>
      </w:r>
    </w:p>
    <w:p w:rsidR="00F63D0D" w:rsidRDefault="00F63D0D">
      <w:pPr>
        <w:pStyle w:val="ConsPlusNormal"/>
        <w:spacing w:before="220"/>
        <w:ind w:firstLine="540"/>
        <w:jc w:val="both"/>
      </w:pPr>
      <w:r>
        <w:t>объем реализованных семян овощных культур;</w:t>
      </w:r>
    </w:p>
    <w:p w:rsidR="00F63D0D" w:rsidRDefault="00F63D0D">
      <w:pPr>
        <w:pStyle w:val="ConsPlusNormal"/>
        <w:spacing w:before="220"/>
        <w:ind w:firstLine="540"/>
        <w:jc w:val="both"/>
      </w:pPr>
      <w:r>
        <w:t>объем семенного картофеля, направленного на посадку (посев) в целях размножения;</w:t>
      </w:r>
    </w:p>
    <w:p w:rsidR="00F63D0D" w:rsidRDefault="00F63D0D">
      <w:pPr>
        <w:pStyle w:val="ConsPlusNormal"/>
        <w:spacing w:before="220"/>
        <w:ind w:firstLine="540"/>
        <w:jc w:val="both"/>
      </w:pPr>
      <w:r>
        <w:t>доля застрахованной посевной (посадочной) площади в общей посевной (посадочной) площади (в условных единицах площади);</w:t>
      </w:r>
    </w:p>
    <w:p w:rsidR="00F63D0D" w:rsidRDefault="00F63D0D">
      <w:pPr>
        <w:pStyle w:val="ConsPlusNormal"/>
        <w:jc w:val="both"/>
      </w:pPr>
      <w:r>
        <w:lastRenderedPageBreak/>
        <w:t xml:space="preserve">(в ред. </w:t>
      </w:r>
      <w:hyperlink r:id="rId326" w:history="1">
        <w:r>
          <w:rPr>
            <w:color w:val="0000FF"/>
          </w:rPr>
          <w:t>Постановления</w:t>
        </w:r>
      </w:hyperlink>
      <w:r>
        <w:t xml:space="preserve"> Кабинета Министров ЧР от 31.12.2019 N 623)</w:t>
      </w:r>
    </w:p>
    <w:p w:rsidR="00F63D0D" w:rsidRDefault="00F63D0D">
      <w:pPr>
        <w:pStyle w:val="ConsPlusNormal"/>
        <w:spacing w:before="220"/>
        <w:ind w:firstLine="540"/>
        <w:jc w:val="both"/>
      </w:pPr>
      <w:r>
        <w:t>доля застрахованного поголовья сельскохозяйственных животных в общем поголовье сельскохозяйственных животных;</w:t>
      </w:r>
    </w:p>
    <w:p w:rsidR="00F63D0D" w:rsidRDefault="00F63D0D">
      <w:pPr>
        <w:pStyle w:val="ConsPlusNormal"/>
        <w:jc w:val="both"/>
      </w:pPr>
      <w:r>
        <w:t xml:space="preserve">(в ред. </w:t>
      </w:r>
      <w:hyperlink r:id="rId327" w:history="1">
        <w:r>
          <w:rPr>
            <w:color w:val="0000FF"/>
          </w:rPr>
          <w:t>Постановления</w:t>
        </w:r>
      </w:hyperlink>
      <w:r>
        <w:t xml:space="preserve"> Кабинета Министров ЧР от 31.12.2019 N 623)</w:t>
      </w:r>
    </w:p>
    <w:p w:rsidR="00F63D0D" w:rsidRDefault="00F63D0D">
      <w:pPr>
        <w:pStyle w:val="ConsPlusNormal"/>
        <w:spacing w:before="220"/>
        <w:ind w:firstLine="540"/>
        <w:jc w:val="both"/>
      </w:pPr>
      <w:r>
        <w:t>сохранность племенного условного маточного поголовья сельскохозяйственных животных к уровню предыдущего года;</w:t>
      </w:r>
    </w:p>
    <w:p w:rsidR="00F63D0D" w:rsidRDefault="00F63D0D">
      <w:pPr>
        <w:pStyle w:val="ConsPlusNormal"/>
        <w:spacing w:before="220"/>
        <w:ind w:firstLine="540"/>
        <w:jc w:val="both"/>
      </w:pPr>
      <w: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w:t>
      </w:r>
    </w:p>
    <w:p w:rsidR="00F63D0D" w:rsidRDefault="00F63D0D">
      <w:pPr>
        <w:pStyle w:val="ConsPlusNormal"/>
        <w:spacing w:before="220"/>
        <w:ind w:firstLine="540"/>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p w:rsidR="00F63D0D" w:rsidRDefault="00F63D0D">
      <w:pPr>
        <w:pStyle w:val="ConsPlusNormal"/>
        <w:jc w:val="both"/>
      </w:pPr>
      <w:r>
        <w:t xml:space="preserve">(абзац введен </w:t>
      </w:r>
      <w:hyperlink r:id="rId328"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F63D0D" w:rsidRDefault="00F63D0D">
      <w:pPr>
        <w:pStyle w:val="ConsPlusNormal"/>
        <w:jc w:val="both"/>
      </w:pPr>
      <w:r>
        <w:t xml:space="preserve">(абзац введен </w:t>
      </w:r>
      <w:hyperlink r:id="rId329"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p w:rsidR="00F63D0D" w:rsidRDefault="00F63D0D">
      <w:pPr>
        <w:pStyle w:val="ConsPlusNormal"/>
        <w:jc w:val="both"/>
      </w:pPr>
      <w:r>
        <w:t xml:space="preserve">(абзац введен </w:t>
      </w:r>
      <w:hyperlink r:id="rId330"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F63D0D" w:rsidRDefault="00F63D0D">
      <w:pPr>
        <w:pStyle w:val="ConsPlusNormal"/>
        <w:jc w:val="both"/>
      </w:pPr>
      <w:r>
        <w:t xml:space="preserve">(абзац введен </w:t>
      </w:r>
      <w:hyperlink r:id="rId331"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количество крестьянских (фермерских) хозяйств, осуществляющих проекты создания и развития своих хозяйств с помощью грантовой поддержки;</w:t>
      </w:r>
    </w:p>
    <w:p w:rsidR="00F63D0D" w:rsidRDefault="00F63D0D">
      <w:pPr>
        <w:pStyle w:val="ConsPlusNormal"/>
        <w:jc w:val="both"/>
      </w:pPr>
      <w:r>
        <w:t xml:space="preserve">(абзац введен </w:t>
      </w:r>
      <w:hyperlink r:id="rId332"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w:t>
      </w:r>
    </w:p>
    <w:p w:rsidR="00F63D0D" w:rsidRDefault="00F63D0D">
      <w:pPr>
        <w:pStyle w:val="ConsPlusNormal"/>
        <w:jc w:val="both"/>
      </w:pPr>
      <w:r>
        <w:t xml:space="preserve">(абзац введен </w:t>
      </w:r>
      <w:hyperlink r:id="rId333"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w:t>
      </w:r>
    </w:p>
    <w:p w:rsidR="00F63D0D" w:rsidRDefault="00F63D0D">
      <w:pPr>
        <w:pStyle w:val="ConsPlusNormal"/>
        <w:jc w:val="both"/>
      </w:pPr>
      <w:r>
        <w:t xml:space="preserve">(абзац введен </w:t>
      </w:r>
      <w:hyperlink r:id="rId334"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F63D0D" w:rsidRDefault="00F63D0D">
      <w:pPr>
        <w:pStyle w:val="ConsPlusNormal"/>
        <w:jc w:val="both"/>
      </w:pPr>
      <w:r>
        <w:t xml:space="preserve">(абзац введен </w:t>
      </w:r>
      <w:hyperlink r:id="rId335"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w:t>
      </w:r>
    </w:p>
    <w:p w:rsidR="00F63D0D" w:rsidRDefault="00F63D0D">
      <w:pPr>
        <w:pStyle w:val="ConsPlusNormal"/>
        <w:jc w:val="both"/>
      </w:pPr>
      <w:r>
        <w:t xml:space="preserve">(абзац введен </w:t>
      </w:r>
      <w:hyperlink r:id="rId336"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 xml:space="preserve">площадь земельного участка, на котором проведены работы по уничтожению борщевика </w:t>
      </w:r>
      <w:r>
        <w:lastRenderedPageBreak/>
        <w:t>Сосновского.</w:t>
      </w:r>
    </w:p>
    <w:p w:rsidR="00F63D0D" w:rsidRDefault="00F63D0D">
      <w:pPr>
        <w:pStyle w:val="ConsPlusNormal"/>
        <w:jc w:val="both"/>
      </w:pPr>
      <w:r>
        <w:t xml:space="preserve">(абзац введен </w:t>
      </w:r>
      <w:hyperlink r:id="rId337"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результате реализации мероприятий подпрограммы ожидается достижение следующих целевых показателей (индикаторов):</w:t>
      </w:r>
    </w:p>
    <w:p w:rsidR="00F63D0D" w:rsidRDefault="00F63D0D">
      <w:pPr>
        <w:pStyle w:val="ConsPlusNormal"/>
        <w:spacing w:before="220"/>
        <w:ind w:firstLine="540"/>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- 12728,3 тыс. тонн:</w:t>
      </w:r>
    </w:p>
    <w:p w:rsidR="00F63D0D" w:rsidRDefault="00F63D0D">
      <w:pPr>
        <w:pStyle w:val="ConsPlusNormal"/>
        <w:jc w:val="both"/>
      </w:pPr>
      <w:r>
        <w:t xml:space="preserve">(в ред. </w:t>
      </w:r>
      <w:hyperlink r:id="rId338"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2019 году - 678,1 тыс. тонн;</w:t>
      </w:r>
    </w:p>
    <w:p w:rsidR="00F63D0D" w:rsidRDefault="00F63D0D">
      <w:pPr>
        <w:pStyle w:val="ConsPlusNormal"/>
        <w:spacing w:before="220"/>
        <w:ind w:firstLine="540"/>
        <w:jc w:val="both"/>
      </w:pPr>
      <w:r>
        <w:t>в 2020 году - 850,0 тыс. тонн;</w:t>
      </w:r>
    </w:p>
    <w:p w:rsidR="00F63D0D" w:rsidRDefault="00F63D0D">
      <w:pPr>
        <w:pStyle w:val="ConsPlusNormal"/>
        <w:jc w:val="both"/>
      </w:pPr>
      <w:r>
        <w:t xml:space="preserve">(в ред. </w:t>
      </w:r>
      <w:hyperlink r:id="rId339"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2021 году - 728,0 тыс. тонн;</w:t>
      </w:r>
    </w:p>
    <w:p w:rsidR="00F63D0D" w:rsidRDefault="00F63D0D">
      <w:pPr>
        <w:pStyle w:val="ConsPlusNormal"/>
        <w:jc w:val="both"/>
      </w:pPr>
      <w:r>
        <w:t xml:space="preserve">(в ред. Постановлений Кабинета Министров ЧР от 31.12.2019 </w:t>
      </w:r>
      <w:hyperlink r:id="rId340" w:history="1">
        <w:r>
          <w:rPr>
            <w:color w:val="0000FF"/>
          </w:rPr>
          <w:t>N 623</w:t>
        </w:r>
      </w:hyperlink>
      <w:r>
        <w:t xml:space="preserve">, от 10.11.2020 </w:t>
      </w:r>
      <w:hyperlink r:id="rId341" w:history="1">
        <w:r>
          <w:rPr>
            <w:color w:val="0000FF"/>
          </w:rPr>
          <w:t>N 610</w:t>
        </w:r>
      </w:hyperlink>
      <w:r>
        <w:t>)</w:t>
      </w:r>
    </w:p>
    <w:p w:rsidR="00F63D0D" w:rsidRDefault="00F63D0D">
      <w:pPr>
        <w:pStyle w:val="ConsPlusNormal"/>
        <w:spacing w:before="220"/>
        <w:ind w:firstLine="540"/>
        <w:jc w:val="both"/>
      </w:pPr>
      <w:r>
        <w:t>в 2022 году - 738,9 тыс. тонн;</w:t>
      </w:r>
    </w:p>
    <w:p w:rsidR="00F63D0D" w:rsidRDefault="00F63D0D">
      <w:pPr>
        <w:pStyle w:val="ConsPlusNormal"/>
        <w:spacing w:before="220"/>
        <w:ind w:firstLine="540"/>
        <w:jc w:val="both"/>
      </w:pPr>
      <w:r>
        <w:t>в 2023 году - 752,2 тыс. тонн;</w:t>
      </w:r>
    </w:p>
    <w:p w:rsidR="00F63D0D" w:rsidRDefault="00F63D0D">
      <w:pPr>
        <w:pStyle w:val="ConsPlusNormal"/>
        <w:jc w:val="both"/>
      </w:pPr>
      <w:r>
        <w:t xml:space="preserve">(в ред. </w:t>
      </w:r>
      <w:hyperlink r:id="rId342"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2024 году - 802,5 тыс. тонн;</w:t>
      </w:r>
    </w:p>
    <w:p w:rsidR="00F63D0D" w:rsidRDefault="00F63D0D">
      <w:pPr>
        <w:pStyle w:val="ConsPlusNormal"/>
        <w:spacing w:before="220"/>
        <w:ind w:firstLine="540"/>
        <w:jc w:val="both"/>
      </w:pPr>
      <w:r>
        <w:t>в 2025 году - 805,0 тыс. тонн;</w:t>
      </w:r>
    </w:p>
    <w:p w:rsidR="00F63D0D" w:rsidRDefault="00F63D0D">
      <w:pPr>
        <w:pStyle w:val="ConsPlusNormal"/>
        <w:spacing w:before="220"/>
        <w:ind w:firstLine="540"/>
        <w:jc w:val="both"/>
      </w:pPr>
      <w:r>
        <w:t>в 2026 - 2030 годах - 3566,4 тыс. тонн;</w:t>
      </w:r>
    </w:p>
    <w:p w:rsidR="00F63D0D" w:rsidRDefault="00F63D0D">
      <w:pPr>
        <w:pStyle w:val="ConsPlusNormal"/>
        <w:spacing w:before="220"/>
        <w:ind w:firstLine="540"/>
        <w:jc w:val="both"/>
      </w:pPr>
      <w:r>
        <w:t>в 2031 - 2035 годах - 3937,6 тыс. тонн;</w:t>
      </w:r>
    </w:p>
    <w:p w:rsidR="00F63D0D" w:rsidRDefault="00F63D0D">
      <w:pPr>
        <w:pStyle w:val="ConsPlusNormal"/>
        <w:spacing w:before="220"/>
        <w:ind w:firstLine="540"/>
        <w:jc w:val="both"/>
      </w:pPr>
      <w:r>
        <w:t xml:space="preserve">абзацы пятьдесят пятый - шестьдесят четвертый утратили силу. - </w:t>
      </w:r>
      <w:hyperlink r:id="rId343" w:history="1">
        <w:r>
          <w:rPr>
            <w:color w:val="0000FF"/>
          </w:rPr>
          <w:t>Постановление</w:t>
        </w:r>
      </w:hyperlink>
      <w:r>
        <w:t xml:space="preserve"> Кабинета Министров ЧР от 22.04.2020 N 207;</w:t>
      </w:r>
    </w:p>
    <w:p w:rsidR="00F63D0D" w:rsidRDefault="00F63D0D">
      <w:pPr>
        <w:pStyle w:val="ConsPlusNormal"/>
        <w:spacing w:before="220"/>
        <w:ind w:firstLine="540"/>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- 3451,9 тыс. тонн:</w:t>
      </w:r>
    </w:p>
    <w:p w:rsidR="00F63D0D" w:rsidRDefault="00F63D0D">
      <w:pPr>
        <w:pStyle w:val="ConsPlusNormal"/>
        <w:spacing w:before="220"/>
        <w:ind w:firstLine="540"/>
        <w:jc w:val="both"/>
      </w:pPr>
      <w:r>
        <w:t>в 2019 году - 170,0 тыс. тонн;</w:t>
      </w:r>
    </w:p>
    <w:p w:rsidR="00F63D0D" w:rsidRDefault="00F63D0D">
      <w:pPr>
        <w:pStyle w:val="ConsPlusNormal"/>
        <w:spacing w:before="220"/>
        <w:ind w:firstLine="540"/>
        <w:jc w:val="both"/>
      </w:pPr>
      <w:r>
        <w:t>в 2020 году - 180,0 тыс. тонн;</w:t>
      </w:r>
    </w:p>
    <w:p w:rsidR="00F63D0D" w:rsidRDefault="00F63D0D">
      <w:pPr>
        <w:pStyle w:val="ConsPlusNormal"/>
        <w:spacing w:before="220"/>
        <w:ind w:firstLine="540"/>
        <w:jc w:val="both"/>
      </w:pPr>
      <w:r>
        <w:t>в 2021 году - 183,0 тыс. тонн;</w:t>
      </w:r>
    </w:p>
    <w:p w:rsidR="00F63D0D" w:rsidRDefault="00F63D0D">
      <w:pPr>
        <w:pStyle w:val="ConsPlusNormal"/>
        <w:spacing w:before="220"/>
        <w:ind w:firstLine="540"/>
        <w:jc w:val="both"/>
      </w:pPr>
      <w:r>
        <w:t>в 2022 году - 185,0 тыс. тонн;</w:t>
      </w:r>
    </w:p>
    <w:p w:rsidR="00F63D0D" w:rsidRDefault="00F63D0D">
      <w:pPr>
        <w:pStyle w:val="ConsPlusNormal"/>
        <w:spacing w:before="220"/>
        <w:ind w:firstLine="540"/>
        <w:jc w:val="both"/>
      </w:pPr>
      <w:r>
        <w:t>в 2023 году - 187,0 тыс. тонн;</w:t>
      </w:r>
    </w:p>
    <w:p w:rsidR="00F63D0D" w:rsidRDefault="00F63D0D">
      <w:pPr>
        <w:pStyle w:val="ConsPlusNormal"/>
        <w:spacing w:before="220"/>
        <w:ind w:firstLine="540"/>
        <w:jc w:val="both"/>
      </w:pPr>
      <w:r>
        <w:t>в 2024 году - 190,0 тыс. тонн;</w:t>
      </w:r>
    </w:p>
    <w:p w:rsidR="00F63D0D" w:rsidRDefault="00F63D0D">
      <w:pPr>
        <w:pStyle w:val="ConsPlusNormal"/>
        <w:spacing w:before="220"/>
        <w:ind w:firstLine="540"/>
        <w:jc w:val="both"/>
      </w:pPr>
      <w:r>
        <w:t>в 2025 году - 192,0 тыс. тонн;</w:t>
      </w:r>
    </w:p>
    <w:p w:rsidR="00F63D0D" w:rsidRDefault="00F63D0D">
      <w:pPr>
        <w:pStyle w:val="ConsPlusNormal"/>
        <w:spacing w:before="220"/>
        <w:ind w:firstLine="540"/>
        <w:jc w:val="both"/>
      </w:pPr>
      <w:r>
        <w:t>в 2026 - 2030 годах - 1028,9 тыс. тонн;</w:t>
      </w:r>
    </w:p>
    <w:p w:rsidR="00F63D0D" w:rsidRDefault="00F63D0D">
      <w:pPr>
        <w:pStyle w:val="ConsPlusNormal"/>
        <w:spacing w:before="220"/>
        <w:ind w:firstLine="540"/>
        <w:jc w:val="both"/>
      </w:pPr>
      <w:r>
        <w:t>в 2031 - 2035 годах - 1136,0 тыс. тонн;</w:t>
      </w:r>
    </w:p>
    <w:p w:rsidR="00F63D0D" w:rsidRDefault="00F63D0D">
      <w:pPr>
        <w:pStyle w:val="ConsPlusNormal"/>
        <w:spacing w:before="220"/>
        <w:ind w:firstLine="540"/>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- 592,6 тыс. тонн:</w:t>
      </w:r>
    </w:p>
    <w:p w:rsidR="00F63D0D" w:rsidRDefault="00F63D0D">
      <w:pPr>
        <w:pStyle w:val="ConsPlusNormal"/>
        <w:jc w:val="both"/>
      </w:pPr>
      <w:r>
        <w:lastRenderedPageBreak/>
        <w:t xml:space="preserve">(в ред. </w:t>
      </w:r>
      <w:hyperlink r:id="rId344" w:history="1">
        <w:r>
          <w:rPr>
            <w:color w:val="0000FF"/>
          </w:rPr>
          <w:t>Постановления</w:t>
        </w:r>
      </w:hyperlink>
      <w:r>
        <w:t xml:space="preserve"> Кабинета Министров ЧР от 31.12.2019 N 623)</w:t>
      </w:r>
    </w:p>
    <w:p w:rsidR="00F63D0D" w:rsidRDefault="00F63D0D">
      <w:pPr>
        <w:pStyle w:val="ConsPlusNormal"/>
        <w:spacing w:before="220"/>
        <w:ind w:firstLine="540"/>
        <w:jc w:val="both"/>
      </w:pPr>
      <w:r>
        <w:t>в 2019 году - 25,0 тыс. тонн;</w:t>
      </w:r>
    </w:p>
    <w:p w:rsidR="00F63D0D" w:rsidRDefault="00F63D0D">
      <w:pPr>
        <w:pStyle w:val="ConsPlusNormal"/>
        <w:jc w:val="both"/>
      </w:pPr>
      <w:r>
        <w:t xml:space="preserve">(в ред. </w:t>
      </w:r>
      <w:hyperlink r:id="rId345" w:history="1">
        <w:r>
          <w:rPr>
            <w:color w:val="0000FF"/>
          </w:rPr>
          <w:t>Постановления</w:t>
        </w:r>
      </w:hyperlink>
      <w:r>
        <w:t xml:space="preserve"> Кабинета Министров ЧР от 31.12.2019 N 623)</w:t>
      </w:r>
    </w:p>
    <w:p w:rsidR="00F63D0D" w:rsidRDefault="00F63D0D">
      <w:pPr>
        <w:pStyle w:val="ConsPlusNormal"/>
        <w:spacing w:before="220"/>
        <w:ind w:firstLine="540"/>
        <w:jc w:val="both"/>
      </w:pPr>
      <w:r>
        <w:t>в 2020 году - 29,8 тыс. тонн;</w:t>
      </w:r>
    </w:p>
    <w:p w:rsidR="00F63D0D" w:rsidRDefault="00F63D0D">
      <w:pPr>
        <w:pStyle w:val="ConsPlusNormal"/>
        <w:spacing w:before="220"/>
        <w:ind w:firstLine="540"/>
        <w:jc w:val="both"/>
      </w:pPr>
      <w:r>
        <w:t>в 2021 году - 31,3 тыс. тонн;</w:t>
      </w:r>
    </w:p>
    <w:p w:rsidR="00F63D0D" w:rsidRDefault="00F63D0D">
      <w:pPr>
        <w:pStyle w:val="ConsPlusNormal"/>
        <w:spacing w:before="220"/>
        <w:ind w:firstLine="540"/>
        <w:jc w:val="both"/>
      </w:pPr>
      <w:r>
        <w:t>в 2022 году - 34,2 тыс. тонн;</w:t>
      </w:r>
    </w:p>
    <w:p w:rsidR="00F63D0D" w:rsidRDefault="00F63D0D">
      <w:pPr>
        <w:pStyle w:val="ConsPlusNormal"/>
        <w:spacing w:before="220"/>
        <w:ind w:firstLine="540"/>
        <w:jc w:val="both"/>
      </w:pPr>
      <w:r>
        <w:t>в 2023 году - 37,2 тыс. тонн;</w:t>
      </w:r>
    </w:p>
    <w:p w:rsidR="00F63D0D" w:rsidRDefault="00F63D0D">
      <w:pPr>
        <w:pStyle w:val="ConsPlusNormal"/>
        <w:spacing w:before="220"/>
        <w:ind w:firstLine="540"/>
        <w:jc w:val="both"/>
      </w:pPr>
      <w:r>
        <w:t>в 2024 году - 39,7 тыс. тонн;</w:t>
      </w:r>
    </w:p>
    <w:p w:rsidR="00F63D0D" w:rsidRDefault="00F63D0D">
      <w:pPr>
        <w:pStyle w:val="ConsPlusNormal"/>
        <w:spacing w:before="220"/>
        <w:ind w:firstLine="540"/>
        <w:jc w:val="both"/>
      </w:pPr>
      <w:r>
        <w:t>в 2025 году - 40,5 тыс. тонн;</w:t>
      </w:r>
    </w:p>
    <w:p w:rsidR="00F63D0D" w:rsidRDefault="00F63D0D">
      <w:pPr>
        <w:pStyle w:val="ConsPlusNormal"/>
        <w:spacing w:before="220"/>
        <w:ind w:firstLine="540"/>
        <w:jc w:val="both"/>
      </w:pPr>
      <w:r>
        <w:t>в 2026 - 2030 годах - 168,7 тыс. тонн;</w:t>
      </w:r>
    </w:p>
    <w:p w:rsidR="00F63D0D" w:rsidRDefault="00F63D0D">
      <w:pPr>
        <w:pStyle w:val="ConsPlusNormal"/>
        <w:spacing w:before="220"/>
        <w:ind w:firstLine="540"/>
        <w:jc w:val="both"/>
      </w:pPr>
      <w:r>
        <w:t>в 2031 - 2035 годах - 186,2 тыс. тонн;</w:t>
      </w:r>
    </w:p>
    <w:p w:rsidR="00F63D0D" w:rsidRDefault="00F63D0D">
      <w:pPr>
        <w:pStyle w:val="ConsPlusNormal"/>
        <w:spacing w:before="220"/>
        <w:ind w:firstLine="540"/>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- 300,1 тыс. тонн:</w:t>
      </w:r>
    </w:p>
    <w:p w:rsidR="00F63D0D" w:rsidRDefault="00F63D0D">
      <w:pPr>
        <w:pStyle w:val="ConsPlusNormal"/>
        <w:spacing w:before="220"/>
        <w:ind w:firstLine="540"/>
        <w:jc w:val="both"/>
      </w:pPr>
      <w:r>
        <w:t>в 2019 году - 13,8 тыс. тонн;</w:t>
      </w:r>
    </w:p>
    <w:p w:rsidR="00F63D0D" w:rsidRDefault="00F63D0D">
      <w:pPr>
        <w:pStyle w:val="ConsPlusNormal"/>
        <w:spacing w:before="220"/>
        <w:ind w:firstLine="540"/>
        <w:jc w:val="both"/>
      </w:pPr>
      <w:r>
        <w:t>в 2020 году - 15,8 тыс. тонн;</w:t>
      </w:r>
    </w:p>
    <w:p w:rsidR="00F63D0D" w:rsidRDefault="00F63D0D">
      <w:pPr>
        <w:pStyle w:val="ConsPlusNormal"/>
        <w:spacing w:before="220"/>
        <w:ind w:firstLine="540"/>
        <w:jc w:val="both"/>
      </w:pPr>
      <w:r>
        <w:t>в 2021 году - 15,9 тыс. тонн;</w:t>
      </w:r>
    </w:p>
    <w:p w:rsidR="00F63D0D" w:rsidRDefault="00F63D0D">
      <w:pPr>
        <w:pStyle w:val="ConsPlusNormal"/>
        <w:spacing w:before="220"/>
        <w:ind w:firstLine="540"/>
        <w:jc w:val="both"/>
      </w:pPr>
      <w:r>
        <w:t>в 2022 году - 16,0 тыс. тонн;</w:t>
      </w:r>
    </w:p>
    <w:p w:rsidR="00F63D0D" w:rsidRDefault="00F63D0D">
      <w:pPr>
        <w:pStyle w:val="ConsPlusNormal"/>
        <w:spacing w:before="220"/>
        <w:ind w:firstLine="540"/>
        <w:jc w:val="both"/>
      </w:pPr>
      <w:r>
        <w:t>в 2023 году - 16,1 тыс. тонн;</w:t>
      </w:r>
    </w:p>
    <w:p w:rsidR="00F63D0D" w:rsidRDefault="00F63D0D">
      <w:pPr>
        <w:pStyle w:val="ConsPlusNormal"/>
        <w:spacing w:before="220"/>
        <w:ind w:firstLine="540"/>
        <w:jc w:val="both"/>
      </w:pPr>
      <w:r>
        <w:t>в 2024 году - 16,2 тыс. тонн;</w:t>
      </w:r>
    </w:p>
    <w:p w:rsidR="00F63D0D" w:rsidRDefault="00F63D0D">
      <w:pPr>
        <w:pStyle w:val="ConsPlusNormal"/>
        <w:spacing w:before="220"/>
        <w:ind w:firstLine="540"/>
        <w:jc w:val="both"/>
      </w:pPr>
      <w:r>
        <w:t>в 2025 году - 16,3 тыс. тонн;</w:t>
      </w:r>
    </w:p>
    <w:p w:rsidR="00F63D0D" w:rsidRDefault="00F63D0D">
      <w:pPr>
        <w:pStyle w:val="ConsPlusNormal"/>
        <w:spacing w:before="220"/>
        <w:ind w:firstLine="540"/>
        <w:jc w:val="both"/>
      </w:pPr>
      <w:r>
        <w:t>в 2026 - 2030 годах - 95,0 тыс. тонн;</w:t>
      </w:r>
    </w:p>
    <w:p w:rsidR="00F63D0D" w:rsidRDefault="00F63D0D">
      <w:pPr>
        <w:pStyle w:val="ConsPlusNormal"/>
        <w:spacing w:before="220"/>
        <w:ind w:firstLine="540"/>
        <w:jc w:val="both"/>
      </w:pPr>
      <w:r>
        <w:t>в 2031 - 2035 годах - 95,0 тыс. тонн;</w:t>
      </w:r>
    </w:p>
    <w:p w:rsidR="00F63D0D" w:rsidRDefault="00F63D0D">
      <w:pPr>
        <w:pStyle w:val="ConsPlusNormal"/>
        <w:spacing w:before="220"/>
        <w:ind w:firstLine="540"/>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 - 17,2 тыс. тонн:</w:t>
      </w:r>
    </w:p>
    <w:p w:rsidR="00F63D0D" w:rsidRDefault="00F63D0D">
      <w:pPr>
        <w:pStyle w:val="ConsPlusNormal"/>
        <w:spacing w:before="220"/>
        <w:ind w:firstLine="540"/>
        <w:jc w:val="both"/>
      </w:pPr>
      <w:r>
        <w:t>в 2019 году - 0,7 тыс. тонн;</w:t>
      </w:r>
    </w:p>
    <w:p w:rsidR="00F63D0D" w:rsidRDefault="00F63D0D">
      <w:pPr>
        <w:pStyle w:val="ConsPlusNormal"/>
        <w:spacing w:before="220"/>
        <w:ind w:firstLine="540"/>
        <w:jc w:val="both"/>
      </w:pPr>
      <w:r>
        <w:t>в 2020 году - 0,9 тыс. тонн;</w:t>
      </w:r>
    </w:p>
    <w:p w:rsidR="00F63D0D" w:rsidRDefault="00F63D0D">
      <w:pPr>
        <w:pStyle w:val="ConsPlusNormal"/>
        <w:spacing w:before="220"/>
        <w:ind w:firstLine="540"/>
        <w:jc w:val="both"/>
      </w:pPr>
      <w:r>
        <w:t>в 2021 году - 1,1 тыс. тонн;</w:t>
      </w:r>
    </w:p>
    <w:p w:rsidR="00F63D0D" w:rsidRDefault="00F63D0D">
      <w:pPr>
        <w:pStyle w:val="ConsPlusNormal"/>
        <w:spacing w:before="220"/>
        <w:ind w:firstLine="540"/>
        <w:jc w:val="both"/>
      </w:pPr>
      <w:r>
        <w:t>в 2022 году - 1,1 тыс. тонн;</w:t>
      </w:r>
    </w:p>
    <w:p w:rsidR="00F63D0D" w:rsidRDefault="00F63D0D">
      <w:pPr>
        <w:pStyle w:val="ConsPlusNormal"/>
        <w:spacing w:before="220"/>
        <w:ind w:firstLine="540"/>
        <w:jc w:val="both"/>
      </w:pPr>
      <w:r>
        <w:t>в 2023 году - 1,2 тыс. тонн;</w:t>
      </w:r>
    </w:p>
    <w:p w:rsidR="00F63D0D" w:rsidRDefault="00F63D0D">
      <w:pPr>
        <w:pStyle w:val="ConsPlusNormal"/>
        <w:spacing w:before="220"/>
        <w:ind w:firstLine="540"/>
        <w:jc w:val="both"/>
      </w:pPr>
      <w:r>
        <w:t>в 2024 году - 1,3 тыс. тонн;</w:t>
      </w:r>
    </w:p>
    <w:p w:rsidR="00F63D0D" w:rsidRDefault="00F63D0D">
      <w:pPr>
        <w:pStyle w:val="ConsPlusNormal"/>
        <w:spacing w:before="220"/>
        <w:ind w:firstLine="540"/>
        <w:jc w:val="both"/>
      </w:pPr>
      <w:r>
        <w:t>в 2025 году - 1,4 тыс. тонн;</w:t>
      </w:r>
    </w:p>
    <w:p w:rsidR="00F63D0D" w:rsidRDefault="00F63D0D">
      <w:pPr>
        <w:pStyle w:val="ConsPlusNormal"/>
        <w:spacing w:before="220"/>
        <w:ind w:firstLine="540"/>
        <w:jc w:val="both"/>
      </w:pPr>
      <w:r>
        <w:lastRenderedPageBreak/>
        <w:t>в 2026 - 2030 годах - 4,5 тыс. тонн;</w:t>
      </w:r>
    </w:p>
    <w:p w:rsidR="00F63D0D" w:rsidRDefault="00F63D0D">
      <w:pPr>
        <w:pStyle w:val="ConsPlusNormal"/>
        <w:spacing w:before="220"/>
        <w:ind w:firstLine="540"/>
        <w:jc w:val="both"/>
      </w:pPr>
      <w:r>
        <w:t>в 2031 - 2035 годах - 5,0 тыс. тонн;</w:t>
      </w:r>
    </w:p>
    <w:p w:rsidR="00F63D0D" w:rsidRDefault="00F63D0D">
      <w:pPr>
        <w:pStyle w:val="ConsPlusNormal"/>
        <w:spacing w:before="220"/>
        <w:ind w:firstLine="540"/>
        <w:jc w:val="both"/>
      </w:pPr>
      <w:r>
        <w:t>производство скота и птицы на убой в хозяйствах всех категорий (в живом весе) - 2429,5 тыс. тонн:</w:t>
      </w:r>
    </w:p>
    <w:p w:rsidR="00F63D0D" w:rsidRDefault="00F63D0D">
      <w:pPr>
        <w:pStyle w:val="ConsPlusNormal"/>
        <w:spacing w:before="220"/>
        <w:ind w:firstLine="540"/>
        <w:jc w:val="both"/>
      </w:pPr>
      <w:r>
        <w:t>в 2019 году - 124,5 тыс. тонн;</w:t>
      </w:r>
    </w:p>
    <w:p w:rsidR="00F63D0D" w:rsidRDefault="00F63D0D">
      <w:pPr>
        <w:pStyle w:val="ConsPlusNormal"/>
        <w:spacing w:before="220"/>
        <w:ind w:firstLine="540"/>
        <w:jc w:val="both"/>
      </w:pPr>
      <w:r>
        <w:t>в 2020 году - 125,0 тыс. тонн;</w:t>
      </w:r>
    </w:p>
    <w:p w:rsidR="00F63D0D" w:rsidRDefault="00F63D0D">
      <w:pPr>
        <w:pStyle w:val="ConsPlusNormal"/>
        <w:spacing w:before="220"/>
        <w:ind w:firstLine="540"/>
        <w:jc w:val="both"/>
      </w:pPr>
      <w:r>
        <w:t>в 2021 году - 126,9 тыс. тонн;</w:t>
      </w:r>
    </w:p>
    <w:p w:rsidR="00F63D0D" w:rsidRDefault="00F63D0D">
      <w:pPr>
        <w:pStyle w:val="ConsPlusNormal"/>
        <w:spacing w:before="220"/>
        <w:ind w:firstLine="540"/>
        <w:jc w:val="both"/>
      </w:pPr>
      <w:r>
        <w:t>в 2022 году - 128,8 тыс. тонн;</w:t>
      </w:r>
    </w:p>
    <w:p w:rsidR="00F63D0D" w:rsidRDefault="00F63D0D">
      <w:pPr>
        <w:pStyle w:val="ConsPlusNormal"/>
        <w:spacing w:before="220"/>
        <w:ind w:firstLine="540"/>
        <w:jc w:val="both"/>
      </w:pPr>
      <w:r>
        <w:t>в 2023 году - 131,1 тыс. тонн;</w:t>
      </w:r>
    </w:p>
    <w:p w:rsidR="00F63D0D" w:rsidRDefault="00F63D0D">
      <w:pPr>
        <w:pStyle w:val="ConsPlusNormal"/>
        <w:spacing w:before="220"/>
        <w:ind w:firstLine="540"/>
        <w:jc w:val="both"/>
      </w:pPr>
      <w:r>
        <w:t>в 2024 году - 133,7 тыс. тонн;</w:t>
      </w:r>
    </w:p>
    <w:p w:rsidR="00F63D0D" w:rsidRDefault="00F63D0D">
      <w:pPr>
        <w:pStyle w:val="ConsPlusNormal"/>
        <w:spacing w:before="220"/>
        <w:ind w:firstLine="540"/>
        <w:jc w:val="both"/>
      </w:pPr>
      <w:r>
        <w:t>в 2025 году - 136,4 тыс. тонн;</w:t>
      </w:r>
    </w:p>
    <w:p w:rsidR="00F63D0D" w:rsidRDefault="00F63D0D">
      <w:pPr>
        <w:pStyle w:val="ConsPlusNormal"/>
        <w:spacing w:before="220"/>
        <w:ind w:firstLine="540"/>
        <w:jc w:val="both"/>
      </w:pPr>
      <w:r>
        <w:t>в 2026 - 2030 годах - 723,9 тыс. тонн;</w:t>
      </w:r>
    </w:p>
    <w:p w:rsidR="00F63D0D" w:rsidRDefault="00F63D0D">
      <w:pPr>
        <w:pStyle w:val="ConsPlusNormal"/>
        <w:spacing w:before="220"/>
        <w:ind w:firstLine="540"/>
        <w:jc w:val="both"/>
      </w:pPr>
      <w:r>
        <w:t>в 2031 - 2035 годах - 799,2 тыс. тонн;</w:t>
      </w:r>
    </w:p>
    <w:p w:rsidR="00F63D0D" w:rsidRDefault="00F63D0D">
      <w:pPr>
        <w:pStyle w:val="ConsPlusNormal"/>
        <w:spacing w:before="220"/>
        <w:ind w:firstLine="540"/>
        <w:jc w:val="both"/>
      </w:pPr>
      <w:r>
        <w:t>производство молока в хозяйствах всех категорий - 8436,4 тыс. тонн:</w:t>
      </w:r>
    </w:p>
    <w:p w:rsidR="00F63D0D" w:rsidRDefault="00F63D0D">
      <w:pPr>
        <w:pStyle w:val="ConsPlusNormal"/>
        <w:jc w:val="both"/>
      </w:pPr>
      <w:r>
        <w:t xml:space="preserve">(в ред. </w:t>
      </w:r>
      <w:hyperlink r:id="rId346"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2019 году - 415,0 тыс. тонн;</w:t>
      </w:r>
    </w:p>
    <w:p w:rsidR="00F63D0D" w:rsidRDefault="00F63D0D">
      <w:pPr>
        <w:pStyle w:val="ConsPlusNormal"/>
        <w:jc w:val="both"/>
      </w:pPr>
      <w:r>
        <w:t xml:space="preserve">(в ред. </w:t>
      </w:r>
      <w:hyperlink r:id="rId347"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2020 году - 435,0 тыс. тонн;</w:t>
      </w:r>
    </w:p>
    <w:p w:rsidR="00F63D0D" w:rsidRDefault="00F63D0D">
      <w:pPr>
        <w:pStyle w:val="ConsPlusNormal"/>
        <w:spacing w:before="220"/>
        <w:ind w:firstLine="540"/>
        <w:jc w:val="both"/>
      </w:pPr>
      <w:r>
        <w:t>в 2021 году - 441,5 тыс. тонн;</w:t>
      </w:r>
    </w:p>
    <w:p w:rsidR="00F63D0D" w:rsidRDefault="00F63D0D">
      <w:pPr>
        <w:pStyle w:val="ConsPlusNormal"/>
        <w:spacing w:before="220"/>
        <w:ind w:firstLine="540"/>
        <w:jc w:val="both"/>
      </w:pPr>
      <w:r>
        <w:t>в 2022 году - 448,1 тыс. тонн;</w:t>
      </w:r>
    </w:p>
    <w:p w:rsidR="00F63D0D" w:rsidRDefault="00F63D0D">
      <w:pPr>
        <w:pStyle w:val="ConsPlusNormal"/>
        <w:spacing w:before="220"/>
        <w:ind w:firstLine="540"/>
        <w:jc w:val="both"/>
      </w:pPr>
      <w:r>
        <w:t>в 2023 году - 456,2 тыс. тонн;</w:t>
      </w:r>
    </w:p>
    <w:p w:rsidR="00F63D0D" w:rsidRDefault="00F63D0D">
      <w:pPr>
        <w:pStyle w:val="ConsPlusNormal"/>
        <w:spacing w:before="220"/>
        <w:ind w:firstLine="540"/>
        <w:jc w:val="both"/>
      </w:pPr>
      <w:r>
        <w:t>в 2024 году - 465,3 тыс. тонн;</w:t>
      </w:r>
    </w:p>
    <w:p w:rsidR="00F63D0D" w:rsidRDefault="00F63D0D">
      <w:pPr>
        <w:pStyle w:val="ConsPlusNormal"/>
        <w:spacing w:before="220"/>
        <w:ind w:firstLine="540"/>
        <w:jc w:val="both"/>
      </w:pPr>
      <w:r>
        <w:t>в 2025 году - 474,6 тыс. тонн;</w:t>
      </w:r>
    </w:p>
    <w:p w:rsidR="00F63D0D" w:rsidRDefault="00F63D0D">
      <w:pPr>
        <w:pStyle w:val="ConsPlusNormal"/>
        <w:spacing w:before="220"/>
        <w:ind w:firstLine="540"/>
        <w:jc w:val="both"/>
      </w:pPr>
      <w:r>
        <w:t>в 2026 - 2030 годах - 2519,3 тыс. тонн;</w:t>
      </w:r>
    </w:p>
    <w:p w:rsidR="00F63D0D" w:rsidRDefault="00F63D0D">
      <w:pPr>
        <w:pStyle w:val="ConsPlusNormal"/>
        <w:spacing w:before="220"/>
        <w:ind w:firstLine="540"/>
        <w:jc w:val="both"/>
      </w:pPr>
      <w:r>
        <w:t>в 2031 - 2035 годах - 2781,5 тыс. тонн;</w:t>
      </w:r>
    </w:p>
    <w:p w:rsidR="00F63D0D" w:rsidRDefault="00F63D0D">
      <w:pPr>
        <w:pStyle w:val="ConsPlusNormal"/>
        <w:spacing w:before="220"/>
        <w:ind w:firstLine="540"/>
        <w:jc w:val="both"/>
      </w:pPr>
      <w:r>
        <w:t>производство молока в сельскохозяйственных организациях, крестьянских (фермерских) хозяйствах, включая индивидуальных предпринимателей, - 3009,1 тыс. тонн:</w:t>
      </w:r>
    </w:p>
    <w:p w:rsidR="00F63D0D" w:rsidRDefault="00F63D0D">
      <w:pPr>
        <w:pStyle w:val="ConsPlusNormal"/>
        <w:spacing w:before="220"/>
        <w:ind w:firstLine="540"/>
        <w:jc w:val="both"/>
      </w:pPr>
      <w:r>
        <w:t>в 2019 году - 158,6 тыс. тонн;</w:t>
      </w:r>
    </w:p>
    <w:p w:rsidR="00F63D0D" w:rsidRDefault="00F63D0D">
      <w:pPr>
        <w:pStyle w:val="ConsPlusNormal"/>
        <w:spacing w:before="220"/>
        <w:ind w:firstLine="540"/>
        <w:jc w:val="both"/>
      </w:pPr>
      <w:r>
        <w:t>в 2020 году - 161,1 тыс. тонн;</w:t>
      </w:r>
    </w:p>
    <w:p w:rsidR="00F63D0D" w:rsidRDefault="00F63D0D">
      <w:pPr>
        <w:pStyle w:val="ConsPlusNormal"/>
        <w:spacing w:before="220"/>
        <w:ind w:firstLine="540"/>
        <w:jc w:val="both"/>
      </w:pPr>
      <w:r>
        <w:t>в 2021 году - 163,4 тыс. тонн;</w:t>
      </w:r>
    </w:p>
    <w:p w:rsidR="00F63D0D" w:rsidRDefault="00F63D0D">
      <w:pPr>
        <w:pStyle w:val="ConsPlusNormal"/>
        <w:spacing w:before="220"/>
        <w:ind w:firstLine="540"/>
        <w:jc w:val="both"/>
      </w:pPr>
      <w:r>
        <w:t>в 2022 году - 165,4 тыс. тонн;</w:t>
      </w:r>
    </w:p>
    <w:p w:rsidR="00F63D0D" w:rsidRDefault="00F63D0D">
      <w:pPr>
        <w:pStyle w:val="ConsPlusNormal"/>
        <w:spacing w:before="220"/>
        <w:ind w:firstLine="540"/>
        <w:jc w:val="both"/>
      </w:pPr>
      <w:r>
        <w:t>в 2023 году - 167,3 тыс. тонн;</w:t>
      </w:r>
    </w:p>
    <w:p w:rsidR="00F63D0D" w:rsidRDefault="00F63D0D">
      <w:pPr>
        <w:pStyle w:val="ConsPlusNormal"/>
        <w:spacing w:before="220"/>
        <w:ind w:firstLine="540"/>
        <w:jc w:val="both"/>
      </w:pPr>
      <w:r>
        <w:lastRenderedPageBreak/>
        <w:t>в 2024 году - 169,1 тыс. тонн;</w:t>
      </w:r>
    </w:p>
    <w:p w:rsidR="00F63D0D" w:rsidRDefault="00F63D0D">
      <w:pPr>
        <w:pStyle w:val="ConsPlusNormal"/>
        <w:spacing w:before="220"/>
        <w:ind w:firstLine="540"/>
        <w:jc w:val="both"/>
      </w:pPr>
      <w:r>
        <w:t>в 2025 году - 170,9 тыс. тонн;</w:t>
      </w:r>
    </w:p>
    <w:p w:rsidR="00F63D0D" w:rsidRDefault="00F63D0D">
      <w:pPr>
        <w:pStyle w:val="ConsPlusNormal"/>
        <w:spacing w:before="220"/>
        <w:ind w:firstLine="540"/>
        <w:jc w:val="both"/>
      </w:pPr>
      <w:r>
        <w:t>в 2026 - 2030 годах - 880,8 тыс. тонн;</w:t>
      </w:r>
    </w:p>
    <w:p w:rsidR="00F63D0D" w:rsidRDefault="00F63D0D">
      <w:pPr>
        <w:pStyle w:val="ConsPlusNormal"/>
        <w:spacing w:before="220"/>
        <w:ind w:firstLine="540"/>
        <w:jc w:val="both"/>
      </w:pPr>
      <w:r>
        <w:t>в 2031 - 2035 годах - 972,5 тыс. тонн;</w:t>
      </w:r>
    </w:p>
    <w:p w:rsidR="00F63D0D" w:rsidRDefault="00F63D0D">
      <w:pPr>
        <w:pStyle w:val="ConsPlusNormal"/>
        <w:spacing w:before="220"/>
        <w:ind w:firstLine="540"/>
        <w:jc w:val="both"/>
      </w:pPr>
      <w:r>
        <w:t>размер посевных площадей, занятых зерновыми, зернобобовыми, масличными и кормовыми сельскохозяйственными культурами, - 456,9 тыс. га:</w:t>
      </w:r>
    </w:p>
    <w:p w:rsidR="00F63D0D" w:rsidRDefault="00F63D0D">
      <w:pPr>
        <w:pStyle w:val="ConsPlusNormal"/>
        <w:jc w:val="both"/>
      </w:pPr>
      <w:r>
        <w:t xml:space="preserve">(в ред. </w:t>
      </w:r>
      <w:hyperlink r:id="rId348"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2019 году - 430,0 тыс. гектаров;</w:t>
      </w:r>
    </w:p>
    <w:p w:rsidR="00F63D0D" w:rsidRDefault="00F63D0D">
      <w:pPr>
        <w:pStyle w:val="ConsPlusNormal"/>
        <w:jc w:val="both"/>
      </w:pPr>
      <w:r>
        <w:t xml:space="preserve">(в ред. </w:t>
      </w:r>
      <w:hyperlink r:id="rId349"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2020 году - 447,3 тыс. гектаров;</w:t>
      </w:r>
    </w:p>
    <w:p w:rsidR="00F63D0D" w:rsidRDefault="00F63D0D">
      <w:pPr>
        <w:pStyle w:val="ConsPlusNormal"/>
        <w:jc w:val="both"/>
      </w:pPr>
      <w:r>
        <w:t xml:space="preserve">(в ред. </w:t>
      </w:r>
      <w:hyperlink r:id="rId350"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2021 году - 449,1 тыс. гектаров;</w:t>
      </w:r>
    </w:p>
    <w:p w:rsidR="00F63D0D" w:rsidRDefault="00F63D0D">
      <w:pPr>
        <w:pStyle w:val="ConsPlusNormal"/>
        <w:jc w:val="both"/>
      </w:pPr>
      <w:r>
        <w:t xml:space="preserve">(в ред. </w:t>
      </w:r>
      <w:hyperlink r:id="rId351"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2022 году - 450,4 тыс. гектаров;</w:t>
      </w:r>
    </w:p>
    <w:p w:rsidR="00F63D0D" w:rsidRDefault="00F63D0D">
      <w:pPr>
        <w:pStyle w:val="ConsPlusNormal"/>
        <w:jc w:val="both"/>
      </w:pPr>
      <w:r>
        <w:t xml:space="preserve">(в ред. </w:t>
      </w:r>
      <w:hyperlink r:id="rId352"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2023 году - 456,3 тыс. гектаров;</w:t>
      </w:r>
    </w:p>
    <w:p w:rsidR="00F63D0D" w:rsidRDefault="00F63D0D">
      <w:pPr>
        <w:pStyle w:val="ConsPlusNormal"/>
        <w:jc w:val="both"/>
      </w:pPr>
      <w:r>
        <w:t xml:space="preserve">(в ред. </w:t>
      </w:r>
      <w:hyperlink r:id="rId353"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2024 году - 456,9 тыс. гектаров;</w:t>
      </w:r>
    </w:p>
    <w:p w:rsidR="00F63D0D" w:rsidRDefault="00F63D0D">
      <w:pPr>
        <w:pStyle w:val="ConsPlusNormal"/>
        <w:jc w:val="both"/>
      </w:pPr>
      <w:r>
        <w:t xml:space="preserve">(в ред. </w:t>
      </w:r>
      <w:hyperlink r:id="rId354"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2025 году - 456,9 тыс. гектаров;</w:t>
      </w:r>
    </w:p>
    <w:p w:rsidR="00F63D0D" w:rsidRDefault="00F63D0D">
      <w:pPr>
        <w:pStyle w:val="ConsPlusNormal"/>
        <w:jc w:val="both"/>
      </w:pPr>
      <w:r>
        <w:t xml:space="preserve">(в ред. </w:t>
      </w:r>
      <w:hyperlink r:id="rId355"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2026 - 2030 годах - 456,9 тыс. гектаров (ежегодно);</w:t>
      </w:r>
    </w:p>
    <w:p w:rsidR="00F63D0D" w:rsidRDefault="00F63D0D">
      <w:pPr>
        <w:pStyle w:val="ConsPlusNormal"/>
        <w:jc w:val="both"/>
      </w:pPr>
      <w:r>
        <w:t xml:space="preserve">(в ред. </w:t>
      </w:r>
      <w:hyperlink r:id="rId356"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2031 - 2035 годах - 456,9 тыс. гектаров (ежегодно);</w:t>
      </w:r>
    </w:p>
    <w:p w:rsidR="00F63D0D" w:rsidRDefault="00F63D0D">
      <w:pPr>
        <w:pStyle w:val="ConsPlusNormal"/>
        <w:jc w:val="both"/>
      </w:pPr>
      <w:r>
        <w:t xml:space="preserve">(в ред. </w:t>
      </w:r>
      <w:hyperlink r:id="rId357"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доля площади, засеваемой элитными семенами, в общей площади посевов - 11,1 процента:</w:t>
      </w:r>
    </w:p>
    <w:p w:rsidR="00F63D0D" w:rsidRDefault="00F63D0D">
      <w:pPr>
        <w:pStyle w:val="ConsPlusNormal"/>
        <w:spacing w:before="220"/>
        <w:ind w:firstLine="540"/>
        <w:jc w:val="both"/>
      </w:pPr>
      <w:r>
        <w:t>в 2019 году - 11,1 процента;</w:t>
      </w:r>
    </w:p>
    <w:p w:rsidR="00F63D0D" w:rsidRDefault="00F63D0D">
      <w:pPr>
        <w:pStyle w:val="ConsPlusNormal"/>
        <w:spacing w:before="220"/>
        <w:ind w:firstLine="540"/>
        <w:jc w:val="both"/>
      </w:pPr>
      <w:r>
        <w:t>в 2020 году - 11,1 процента;</w:t>
      </w:r>
    </w:p>
    <w:p w:rsidR="00F63D0D" w:rsidRDefault="00F63D0D">
      <w:pPr>
        <w:pStyle w:val="ConsPlusNormal"/>
        <w:spacing w:before="220"/>
        <w:ind w:firstLine="540"/>
        <w:jc w:val="both"/>
      </w:pPr>
      <w:r>
        <w:t>в 2021 году - 11,1 процента;</w:t>
      </w:r>
    </w:p>
    <w:p w:rsidR="00F63D0D" w:rsidRDefault="00F63D0D">
      <w:pPr>
        <w:pStyle w:val="ConsPlusNormal"/>
        <w:spacing w:before="220"/>
        <w:ind w:firstLine="540"/>
        <w:jc w:val="both"/>
      </w:pPr>
      <w:r>
        <w:t>в 2022 году - 11,1 процента;</w:t>
      </w:r>
    </w:p>
    <w:p w:rsidR="00F63D0D" w:rsidRDefault="00F63D0D">
      <w:pPr>
        <w:pStyle w:val="ConsPlusNormal"/>
        <w:spacing w:before="220"/>
        <w:ind w:firstLine="540"/>
        <w:jc w:val="both"/>
      </w:pPr>
      <w:r>
        <w:t>в 2023 году - 11,1 процента;</w:t>
      </w:r>
    </w:p>
    <w:p w:rsidR="00F63D0D" w:rsidRDefault="00F63D0D">
      <w:pPr>
        <w:pStyle w:val="ConsPlusNormal"/>
        <w:spacing w:before="220"/>
        <w:ind w:firstLine="540"/>
        <w:jc w:val="both"/>
      </w:pPr>
      <w:r>
        <w:t>в 2024 году - 11,1 процента;</w:t>
      </w:r>
    </w:p>
    <w:p w:rsidR="00F63D0D" w:rsidRDefault="00F63D0D">
      <w:pPr>
        <w:pStyle w:val="ConsPlusNormal"/>
        <w:spacing w:before="220"/>
        <w:ind w:firstLine="540"/>
        <w:jc w:val="both"/>
      </w:pPr>
      <w:r>
        <w:t>в 2025 году - 11,1 процента;</w:t>
      </w:r>
    </w:p>
    <w:p w:rsidR="00F63D0D" w:rsidRDefault="00F63D0D">
      <w:pPr>
        <w:pStyle w:val="ConsPlusNormal"/>
        <w:spacing w:before="220"/>
        <w:ind w:firstLine="540"/>
        <w:jc w:val="both"/>
      </w:pPr>
      <w:r>
        <w:t>в 2026 - 2030 годах - 11,1 процента (ежегодно);</w:t>
      </w:r>
    </w:p>
    <w:p w:rsidR="00F63D0D" w:rsidRDefault="00F63D0D">
      <w:pPr>
        <w:pStyle w:val="ConsPlusNormal"/>
        <w:spacing w:before="220"/>
        <w:ind w:firstLine="540"/>
        <w:jc w:val="both"/>
      </w:pPr>
      <w:r>
        <w:t>в 2031 - 2035 годах - 11,1 процента (ежегодно);</w:t>
      </w:r>
    </w:p>
    <w:p w:rsidR="00F63D0D" w:rsidRDefault="00F63D0D">
      <w:pPr>
        <w:pStyle w:val="ConsPlusNormal"/>
        <w:spacing w:before="220"/>
        <w:ind w:firstLine="540"/>
        <w:jc w:val="both"/>
      </w:pPr>
      <w:r>
        <w:lastRenderedPageBreak/>
        <w:t>площадь закладки многолетних насаждений - 636 гектаров:</w:t>
      </w:r>
    </w:p>
    <w:p w:rsidR="00F63D0D" w:rsidRDefault="00F63D0D">
      <w:pPr>
        <w:pStyle w:val="ConsPlusNormal"/>
        <w:spacing w:before="220"/>
        <w:ind w:firstLine="540"/>
        <w:jc w:val="both"/>
      </w:pPr>
      <w:r>
        <w:t>в 2019 году - 48 гектаров;</w:t>
      </w:r>
    </w:p>
    <w:p w:rsidR="00F63D0D" w:rsidRDefault="00F63D0D">
      <w:pPr>
        <w:pStyle w:val="ConsPlusNormal"/>
        <w:spacing w:before="220"/>
        <w:ind w:firstLine="540"/>
        <w:jc w:val="both"/>
      </w:pPr>
      <w:r>
        <w:t>в 2020 году - 48 гектаров;</w:t>
      </w:r>
    </w:p>
    <w:p w:rsidR="00F63D0D" w:rsidRDefault="00F63D0D">
      <w:pPr>
        <w:pStyle w:val="ConsPlusNormal"/>
        <w:spacing w:before="220"/>
        <w:ind w:firstLine="540"/>
        <w:jc w:val="both"/>
      </w:pPr>
      <w:r>
        <w:t>в 2021 году - 48 гектаров;</w:t>
      </w:r>
    </w:p>
    <w:p w:rsidR="00F63D0D" w:rsidRDefault="00F63D0D">
      <w:pPr>
        <w:pStyle w:val="ConsPlusNormal"/>
        <w:spacing w:before="220"/>
        <w:ind w:firstLine="540"/>
        <w:jc w:val="both"/>
      </w:pPr>
      <w:r>
        <w:t>в 2022 году - 48 гектаров;</w:t>
      </w:r>
    </w:p>
    <w:p w:rsidR="00F63D0D" w:rsidRDefault="00F63D0D">
      <w:pPr>
        <w:pStyle w:val="ConsPlusNormal"/>
        <w:spacing w:before="220"/>
        <w:ind w:firstLine="540"/>
        <w:jc w:val="both"/>
      </w:pPr>
      <w:r>
        <w:t>в 2023 году - 48 гектаров;</w:t>
      </w:r>
    </w:p>
    <w:p w:rsidR="00F63D0D" w:rsidRDefault="00F63D0D">
      <w:pPr>
        <w:pStyle w:val="ConsPlusNormal"/>
        <w:spacing w:before="220"/>
        <w:ind w:firstLine="540"/>
        <w:jc w:val="both"/>
      </w:pPr>
      <w:r>
        <w:t>в 2024 году - 48 гектаров;</w:t>
      </w:r>
    </w:p>
    <w:p w:rsidR="00F63D0D" w:rsidRDefault="00F63D0D">
      <w:pPr>
        <w:pStyle w:val="ConsPlusNormal"/>
        <w:spacing w:before="220"/>
        <w:ind w:firstLine="540"/>
        <w:jc w:val="both"/>
      </w:pPr>
      <w:r>
        <w:t>в 2025 году - 48 гектаров;</w:t>
      </w:r>
    </w:p>
    <w:p w:rsidR="00F63D0D" w:rsidRDefault="00F63D0D">
      <w:pPr>
        <w:pStyle w:val="ConsPlusNormal"/>
        <w:spacing w:before="220"/>
        <w:ind w:firstLine="540"/>
        <w:jc w:val="both"/>
      </w:pPr>
      <w:r>
        <w:t>в 2026 - 2030 годах - 75 гектаров;</w:t>
      </w:r>
    </w:p>
    <w:p w:rsidR="00F63D0D" w:rsidRDefault="00F63D0D">
      <w:pPr>
        <w:pStyle w:val="ConsPlusNormal"/>
        <w:spacing w:before="220"/>
        <w:ind w:firstLine="540"/>
        <w:jc w:val="both"/>
      </w:pPr>
      <w:r>
        <w:t>в 2031 - 2035 годах - 75 гектаров;</w:t>
      </w:r>
    </w:p>
    <w:p w:rsidR="00F63D0D" w:rsidRDefault="00F63D0D">
      <w:pPr>
        <w:pStyle w:val="ConsPlusNormal"/>
        <w:spacing w:before="220"/>
        <w:ind w:firstLine="540"/>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- 52,35 тыс. голов:</w:t>
      </w:r>
    </w:p>
    <w:p w:rsidR="00F63D0D" w:rsidRDefault="00F63D0D">
      <w:pPr>
        <w:pStyle w:val="ConsPlusNormal"/>
        <w:spacing w:before="220"/>
        <w:ind w:firstLine="540"/>
        <w:jc w:val="both"/>
      </w:pPr>
      <w:r>
        <w:t>в 2019 году - 2,4 тыс. голов;</w:t>
      </w:r>
    </w:p>
    <w:p w:rsidR="00F63D0D" w:rsidRDefault="00F63D0D">
      <w:pPr>
        <w:pStyle w:val="ConsPlusNormal"/>
        <w:spacing w:before="220"/>
        <w:ind w:firstLine="540"/>
        <w:jc w:val="both"/>
      </w:pPr>
      <w:r>
        <w:t>в 2020 году - 2,45 тыс. голов;</w:t>
      </w:r>
    </w:p>
    <w:p w:rsidR="00F63D0D" w:rsidRDefault="00F63D0D">
      <w:pPr>
        <w:pStyle w:val="ConsPlusNormal"/>
        <w:spacing w:before="220"/>
        <w:ind w:firstLine="540"/>
        <w:jc w:val="both"/>
      </w:pPr>
      <w:r>
        <w:t>в 2021 году - 2,5 тыс. голов;</w:t>
      </w:r>
    </w:p>
    <w:p w:rsidR="00F63D0D" w:rsidRDefault="00F63D0D">
      <w:pPr>
        <w:pStyle w:val="ConsPlusNormal"/>
        <w:spacing w:before="220"/>
        <w:ind w:firstLine="540"/>
        <w:jc w:val="both"/>
      </w:pPr>
      <w:r>
        <w:t>в 2022 году - 2,55 тыс. голов;</w:t>
      </w:r>
    </w:p>
    <w:p w:rsidR="00F63D0D" w:rsidRDefault="00F63D0D">
      <w:pPr>
        <w:pStyle w:val="ConsPlusNormal"/>
        <w:spacing w:before="220"/>
        <w:ind w:firstLine="540"/>
        <w:jc w:val="both"/>
      </w:pPr>
      <w:r>
        <w:t>в 2023 году - 2,6 тыс. голов;</w:t>
      </w:r>
    </w:p>
    <w:p w:rsidR="00F63D0D" w:rsidRDefault="00F63D0D">
      <w:pPr>
        <w:pStyle w:val="ConsPlusNormal"/>
        <w:spacing w:before="220"/>
        <w:ind w:firstLine="540"/>
        <w:jc w:val="both"/>
      </w:pPr>
      <w:r>
        <w:t>в 2024 году - 2,65 тыс. голов;</w:t>
      </w:r>
    </w:p>
    <w:p w:rsidR="00F63D0D" w:rsidRDefault="00F63D0D">
      <w:pPr>
        <w:pStyle w:val="ConsPlusNormal"/>
        <w:spacing w:before="220"/>
        <w:ind w:firstLine="540"/>
        <w:jc w:val="both"/>
      </w:pPr>
      <w:r>
        <w:t>в 2025 году - 2,7 тыс. голов;</w:t>
      </w:r>
    </w:p>
    <w:p w:rsidR="00F63D0D" w:rsidRDefault="00F63D0D">
      <w:pPr>
        <w:pStyle w:val="ConsPlusNormal"/>
        <w:spacing w:before="220"/>
        <w:ind w:firstLine="540"/>
        <w:jc w:val="both"/>
      </w:pPr>
      <w:r>
        <w:t>в 2026 - 2030 годах - 16,0 тыс. голов;</w:t>
      </w:r>
    </w:p>
    <w:p w:rsidR="00F63D0D" w:rsidRDefault="00F63D0D">
      <w:pPr>
        <w:pStyle w:val="ConsPlusNormal"/>
        <w:spacing w:before="220"/>
        <w:ind w:firstLine="540"/>
        <w:jc w:val="both"/>
      </w:pPr>
      <w:r>
        <w:t>в 2031 - 2035 годах - 18,5 тыс. голов;</w:t>
      </w:r>
    </w:p>
    <w:p w:rsidR="00F63D0D" w:rsidRDefault="00F63D0D">
      <w:pPr>
        <w:pStyle w:val="ConsPlusNormal"/>
        <w:spacing w:before="220"/>
        <w:ind w:firstLine="540"/>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- 7,99 тыс. голов:</w:t>
      </w:r>
    </w:p>
    <w:p w:rsidR="00F63D0D" w:rsidRDefault="00F63D0D">
      <w:pPr>
        <w:pStyle w:val="ConsPlusNormal"/>
        <w:spacing w:before="220"/>
        <w:ind w:firstLine="540"/>
        <w:jc w:val="both"/>
      </w:pPr>
      <w:r>
        <w:t>в 2019 году - 0,31 тыс. голов;</w:t>
      </w:r>
    </w:p>
    <w:p w:rsidR="00F63D0D" w:rsidRDefault="00F63D0D">
      <w:pPr>
        <w:pStyle w:val="ConsPlusNormal"/>
        <w:spacing w:before="220"/>
        <w:ind w:firstLine="540"/>
        <w:jc w:val="both"/>
      </w:pPr>
      <w:r>
        <w:t>в 2020 году - 0,32 тыс. голов;</w:t>
      </w:r>
    </w:p>
    <w:p w:rsidR="00F63D0D" w:rsidRDefault="00F63D0D">
      <w:pPr>
        <w:pStyle w:val="ConsPlusNormal"/>
        <w:spacing w:before="220"/>
        <w:ind w:firstLine="540"/>
        <w:jc w:val="both"/>
      </w:pPr>
      <w:r>
        <w:t>в 2021 году - 0,35 тыс. голов;</w:t>
      </w:r>
    </w:p>
    <w:p w:rsidR="00F63D0D" w:rsidRDefault="00F63D0D">
      <w:pPr>
        <w:pStyle w:val="ConsPlusNormal"/>
        <w:spacing w:before="220"/>
        <w:ind w:firstLine="540"/>
        <w:jc w:val="both"/>
      </w:pPr>
      <w:r>
        <w:t>в 2022 году - 0,37 тыс. голов;</w:t>
      </w:r>
    </w:p>
    <w:p w:rsidR="00F63D0D" w:rsidRDefault="00F63D0D">
      <w:pPr>
        <w:pStyle w:val="ConsPlusNormal"/>
        <w:spacing w:before="220"/>
        <w:ind w:firstLine="540"/>
        <w:jc w:val="both"/>
      </w:pPr>
      <w:r>
        <w:t>в 2023 году - 0,40 тыс. голов;</w:t>
      </w:r>
    </w:p>
    <w:p w:rsidR="00F63D0D" w:rsidRDefault="00F63D0D">
      <w:pPr>
        <w:pStyle w:val="ConsPlusNormal"/>
        <w:spacing w:before="220"/>
        <w:ind w:firstLine="540"/>
        <w:jc w:val="both"/>
      </w:pPr>
      <w:r>
        <w:t>в 2024 году - 0,45 тыс. голов;</w:t>
      </w:r>
    </w:p>
    <w:p w:rsidR="00F63D0D" w:rsidRDefault="00F63D0D">
      <w:pPr>
        <w:pStyle w:val="ConsPlusNormal"/>
        <w:spacing w:before="220"/>
        <w:ind w:firstLine="540"/>
        <w:jc w:val="both"/>
      </w:pPr>
      <w:r>
        <w:lastRenderedPageBreak/>
        <w:t>в 2025 году - 0,50 тыс. голов;</w:t>
      </w:r>
    </w:p>
    <w:p w:rsidR="00F63D0D" w:rsidRDefault="00F63D0D">
      <w:pPr>
        <w:pStyle w:val="ConsPlusNormal"/>
        <w:spacing w:before="220"/>
        <w:ind w:firstLine="540"/>
        <w:jc w:val="both"/>
      </w:pPr>
      <w:r>
        <w:t>в 2026 - 2030 годах - 2,54 тыс. голов;</w:t>
      </w:r>
    </w:p>
    <w:p w:rsidR="00F63D0D" w:rsidRDefault="00F63D0D">
      <w:pPr>
        <w:pStyle w:val="ConsPlusNormal"/>
        <w:spacing w:before="220"/>
        <w:ind w:firstLine="540"/>
        <w:jc w:val="both"/>
      </w:pPr>
      <w:r>
        <w:t>в 2031 - 2035 годах - 2,75 тыс. голов;</w:t>
      </w:r>
    </w:p>
    <w:p w:rsidR="00F63D0D" w:rsidRDefault="00F63D0D">
      <w:pPr>
        <w:pStyle w:val="ConsPlusNormal"/>
        <w:spacing w:before="220"/>
        <w:ind w:firstLine="540"/>
        <w:jc w:val="both"/>
      </w:pPr>
      <w:r>
        <w:t>племенное условное маточное поголовье сельскохозяйственных животных - 202,37 тыс. условных голов:</w:t>
      </w:r>
    </w:p>
    <w:p w:rsidR="00F63D0D" w:rsidRDefault="00F63D0D">
      <w:pPr>
        <w:pStyle w:val="ConsPlusNormal"/>
        <w:jc w:val="both"/>
      </w:pPr>
      <w:r>
        <w:t xml:space="preserve">(в ред. </w:t>
      </w:r>
      <w:hyperlink r:id="rId358"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2019 году - 11,82 тыс. условных голов;</w:t>
      </w:r>
    </w:p>
    <w:p w:rsidR="00F63D0D" w:rsidRDefault="00F63D0D">
      <w:pPr>
        <w:pStyle w:val="ConsPlusNormal"/>
        <w:spacing w:before="220"/>
        <w:ind w:firstLine="540"/>
        <w:jc w:val="both"/>
      </w:pPr>
      <w:r>
        <w:t>в 2020 году - 11,8 тыс. условных голов;</w:t>
      </w:r>
    </w:p>
    <w:p w:rsidR="00F63D0D" w:rsidRDefault="00F63D0D">
      <w:pPr>
        <w:pStyle w:val="ConsPlusNormal"/>
        <w:jc w:val="both"/>
      </w:pPr>
      <w:r>
        <w:t xml:space="preserve">(в ред. </w:t>
      </w:r>
      <w:hyperlink r:id="rId359"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2021 году - 11,8 тыс. условных голов;</w:t>
      </w:r>
    </w:p>
    <w:p w:rsidR="00F63D0D" w:rsidRDefault="00F63D0D">
      <w:pPr>
        <w:pStyle w:val="ConsPlusNormal"/>
        <w:jc w:val="both"/>
      </w:pPr>
      <w:r>
        <w:t xml:space="preserve">(в ред. </w:t>
      </w:r>
      <w:hyperlink r:id="rId360"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2022 году - 11,9 тыс. условных голов;</w:t>
      </w:r>
    </w:p>
    <w:p w:rsidR="00F63D0D" w:rsidRDefault="00F63D0D">
      <w:pPr>
        <w:pStyle w:val="ConsPlusNormal"/>
        <w:jc w:val="both"/>
      </w:pPr>
      <w:r>
        <w:t xml:space="preserve">(в ред. </w:t>
      </w:r>
      <w:hyperlink r:id="rId361"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2023 году - 11,9 тыс. условных голов;</w:t>
      </w:r>
    </w:p>
    <w:p w:rsidR="00F63D0D" w:rsidRDefault="00F63D0D">
      <w:pPr>
        <w:pStyle w:val="ConsPlusNormal"/>
        <w:jc w:val="both"/>
      </w:pPr>
      <w:r>
        <w:t xml:space="preserve">(в ред. </w:t>
      </w:r>
      <w:hyperlink r:id="rId362"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2024 году - 11,9 тыс. условных голов;</w:t>
      </w:r>
    </w:p>
    <w:p w:rsidR="00F63D0D" w:rsidRDefault="00F63D0D">
      <w:pPr>
        <w:pStyle w:val="ConsPlusNormal"/>
        <w:jc w:val="both"/>
      </w:pPr>
      <w:r>
        <w:t xml:space="preserve">(в ред. </w:t>
      </w:r>
      <w:hyperlink r:id="rId363"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2025 году - 11,9 тыс. условных голов;</w:t>
      </w:r>
    </w:p>
    <w:p w:rsidR="00F63D0D" w:rsidRDefault="00F63D0D">
      <w:pPr>
        <w:pStyle w:val="ConsPlusNormal"/>
        <w:jc w:val="both"/>
      </w:pPr>
      <w:r>
        <w:t xml:space="preserve">(в ред. </w:t>
      </w:r>
      <w:hyperlink r:id="rId364"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в 2026 - 2030 годах - 59,55 тыс. условных голов;</w:t>
      </w:r>
    </w:p>
    <w:p w:rsidR="00F63D0D" w:rsidRDefault="00F63D0D">
      <w:pPr>
        <w:pStyle w:val="ConsPlusNormal"/>
        <w:spacing w:before="220"/>
        <w:ind w:firstLine="540"/>
        <w:jc w:val="both"/>
      </w:pPr>
      <w:r>
        <w:t>в 2031 - 2035 годах - 59,80 тыс. условных голов;</w:t>
      </w:r>
    </w:p>
    <w:p w:rsidR="00F63D0D" w:rsidRDefault="00F63D0D">
      <w:pPr>
        <w:pStyle w:val="ConsPlusNormal"/>
        <w:spacing w:before="220"/>
        <w:ind w:firstLine="540"/>
        <w:jc w:val="both"/>
      </w:pPr>
      <w:r>
        <w:t>реализация племенного молодняка крупного рогатого скота молочных и мясных пород на 100 голов маток - 10 голов:</w:t>
      </w:r>
    </w:p>
    <w:p w:rsidR="00F63D0D" w:rsidRDefault="00F63D0D">
      <w:pPr>
        <w:pStyle w:val="ConsPlusNormal"/>
        <w:spacing w:before="220"/>
        <w:ind w:firstLine="540"/>
        <w:jc w:val="both"/>
      </w:pPr>
      <w:r>
        <w:t>в 2019 году - 10 голов;</w:t>
      </w:r>
    </w:p>
    <w:p w:rsidR="00F63D0D" w:rsidRDefault="00F63D0D">
      <w:pPr>
        <w:pStyle w:val="ConsPlusNormal"/>
        <w:spacing w:before="220"/>
        <w:ind w:firstLine="540"/>
        <w:jc w:val="both"/>
      </w:pPr>
      <w:r>
        <w:t>в 2020 году - 10 голов;</w:t>
      </w:r>
    </w:p>
    <w:p w:rsidR="00F63D0D" w:rsidRDefault="00F63D0D">
      <w:pPr>
        <w:pStyle w:val="ConsPlusNormal"/>
        <w:spacing w:before="220"/>
        <w:ind w:firstLine="540"/>
        <w:jc w:val="both"/>
      </w:pPr>
      <w:r>
        <w:t>в 2021 году - 10 голов;</w:t>
      </w:r>
    </w:p>
    <w:p w:rsidR="00F63D0D" w:rsidRDefault="00F63D0D">
      <w:pPr>
        <w:pStyle w:val="ConsPlusNormal"/>
        <w:spacing w:before="220"/>
        <w:ind w:firstLine="540"/>
        <w:jc w:val="both"/>
      </w:pPr>
      <w:r>
        <w:t>в 2022 году - 10 голов;</w:t>
      </w:r>
    </w:p>
    <w:p w:rsidR="00F63D0D" w:rsidRDefault="00F63D0D">
      <w:pPr>
        <w:pStyle w:val="ConsPlusNormal"/>
        <w:spacing w:before="220"/>
        <w:ind w:firstLine="540"/>
        <w:jc w:val="both"/>
      </w:pPr>
      <w:r>
        <w:t>в 2023 году - 10 голов;</w:t>
      </w:r>
    </w:p>
    <w:p w:rsidR="00F63D0D" w:rsidRDefault="00F63D0D">
      <w:pPr>
        <w:pStyle w:val="ConsPlusNormal"/>
        <w:spacing w:before="220"/>
        <w:ind w:firstLine="540"/>
        <w:jc w:val="both"/>
      </w:pPr>
      <w:r>
        <w:t>в 2024 году - 10 голов;</w:t>
      </w:r>
    </w:p>
    <w:p w:rsidR="00F63D0D" w:rsidRDefault="00F63D0D">
      <w:pPr>
        <w:pStyle w:val="ConsPlusNormal"/>
        <w:spacing w:before="220"/>
        <w:ind w:firstLine="540"/>
        <w:jc w:val="both"/>
      </w:pPr>
      <w:r>
        <w:t>в 2025 году - 10 голов;</w:t>
      </w:r>
    </w:p>
    <w:p w:rsidR="00F63D0D" w:rsidRDefault="00F63D0D">
      <w:pPr>
        <w:pStyle w:val="ConsPlusNormal"/>
        <w:spacing w:before="220"/>
        <w:ind w:firstLine="540"/>
        <w:jc w:val="both"/>
      </w:pPr>
      <w:r>
        <w:t>в 2026 - 2030 годах - 10 голов (ежегодно);</w:t>
      </w:r>
    </w:p>
    <w:p w:rsidR="00F63D0D" w:rsidRDefault="00F63D0D">
      <w:pPr>
        <w:pStyle w:val="ConsPlusNormal"/>
        <w:spacing w:before="220"/>
        <w:ind w:firstLine="540"/>
        <w:jc w:val="both"/>
      </w:pPr>
      <w:r>
        <w:t>в 2031 - 2035 годах - 10 голов (ежегодно);</w:t>
      </w:r>
    </w:p>
    <w:p w:rsidR="00F63D0D" w:rsidRDefault="00F63D0D">
      <w:pPr>
        <w:pStyle w:val="ConsPlusNormal"/>
        <w:spacing w:before="220"/>
        <w:ind w:firstLine="540"/>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- 1061 единица:</w:t>
      </w:r>
    </w:p>
    <w:p w:rsidR="00F63D0D" w:rsidRDefault="00F63D0D">
      <w:pPr>
        <w:pStyle w:val="ConsPlusNormal"/>
        <w:spacing w:before="220"/>
        <w:ind w:firstLine="540"/>
        <w:jc w:val="both"/>
      </w:pPr>
      <w:r>
        <w:lastRenderedPageBreak/>
        <w:t>в 2019 году - 73 единицы;</w:t>
      </w:r>
    </w:p>
    <w:p w:rsidR="00F63D0D" w:rsidRDefault="00F63D0D">
      <w:pPr>
        <w:pStyle w:val="ConsPlusNormal"/>
        <w:spacing w:before="220"/>
        <w:ind w:firstLine="540"/>
        <w:jc w:val="both"/>
      </w:pPr>
      <w:r>
        <w:t>в 2020 году - 43 единицы;</w:t>
      </w:r>
    </w:p>
    <w:p w:rsidR="00F63D0D" w:rsidRDefault="00F63D0D">
      <w:pPr>
        <w:pStyle w:val="ConsPlusNormal"/>
        <w:spacing w:before="220"/>
        <w:ind w:firstLine="540"/>
        <w:jc w:val="both"/>
      </w:pPr>
      <w:r>
        <w:t>в 2021 году - 43 единицы;</w:t>
      </w:r>
    </w:p>
    <w:p w:rsidR="00F63D0D" w:rsidRDefault="00F63D0D">
      <w:pPr>
        <w:pStyle w:val="ConsPlusNormal"/>
        <w:spacing w:before="220"/>
        <w:ind w:firstLine="540"/>
        <w:jc w:val="both"/>
      </w:pPr>
      <w:r>
        <w:t>в 2022 году - 43 единицы;</w:t>
      </w:r>
    </w:p>
    <w:p w:rsidR="00F63D0D" w:rsidRDefault="00F63D0D">
      <w:pPr>
        <w:pStyle w:val="ConsPlusNormal"/>
        <w:spacing w:before="220"/>
        <w:ind w:firstLine="540"/>
        <w:jc w:val="both"/>
      </w:pPr>
      <w:r>
        <w:t>в 2023 году - 43 единицы;</w:t>
      </w:r>
    </w:p>
    <w:p w:rsidR="00F63D0D" w:rsidRDefault="00F63D0D">
      <w:pPr>
        <w:pStyle w:val="ConsPlusNormal"/>
        <w:spacing w:before="220"/>
        <w:ind w:firstLine="540"/>
        <w:jc w:val="both"/>
      </w:pPr>
      <w:r>
        <w:t>в 2024 году - 43 единицы;</w:t>
      </w:r>
    </w:p>
    <w:p w:rsidR="00F63D0D" w:rsidRDefault="00F63D0D">
      <w:pPr>
        <w:pStyle w:val="ConsPlusNormal"/>
        <w:spacing w:before="220"/>
        <w:ind w:firstLine="540"/>
        <w:jc w:val="both"/>
      </w:pPr>
      <w:r>
        <w:t>в 2025 году - 43 единицы;</w:t>
      </w:r>
    </w:p>
    <w:p w:rsidR="00F63D0D" w:rsidRDefault="00F63D0D">
      <w:pPr>
        <w:pStyle w:val="ConsPlusNormal"/>
        <w:spacing w:before="220"/>
        <w:ind w:firstLine="540"/>
        <w:jc w:val="both"/>
      </w:pPr>
      <w:r>
        <w:t>в 2026 - 2030 годах - 365 единиц;</w:t>
      </w:r>
    </w:p>
    <w:p w:rsidR="00F63D0D" w:rsidRDefault="00F63D0D">
      <w:pPr>
        <w:pStyle w:val="ConsPlusNormal"/>
        <w:spacing w:before="220"/>
        <w:ind w:firstLine="540"/>
        <w:jc w:val="both"/>
      </w:pPr>
      <w:r>
        <w:t>в 2031 - 2035 годах - 365 единиц;</w:t>
      </w:r>
    </w:p>
    <w:p w:rsidR="00F63D0D" w:rsidRDefault="00F63D0D">
      <w:pPr>
        <w:pStyle w:val="ConsPlusNormal"/>
        <w:spacing w:before="220"/>
        <w:ind w:firstLine="540"/>
        <w:jc w:val="both"/>
      </w:pPr>
      <w: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w:t>
      </w:r>
    </w:p>
    <w:p w:rsidR="00F63D0D" w:rsidRDefault="00F63D0D">
      <w:pPr>
        <w:pStyle w:val="ConsPlusNormal"/>
        <w:spacing w:before="220"/>
        <w:ind w:firstLine="540"/>
        <w:jc w:val="both"/>
      </w:pPr>
      <w:r>
        <w:t>в 2019 году - 10 процентов;</w:t>
      </w:r>
    </w:p>
    <w:p w:rsidR="00F63D0D" w:rsidRDefault="00F63D0D">
      <w:pPr>
        <w:pStyle w:val="ConsPlusNormal"/>
        <w:spacing w:before="220"/>
        <w:ind w:firstLine="540"/>
        <w:jc w:val="both"/>
      </w:pPr>
      <w:r>
        <w:t>в 2020 году - 10 процентов;</w:t>
      </w:r>
    </w:p>
    <w:p w:rsidR="00F63D0D" w:rsidRDefault="00F63D0D">
      <w:pPr>
        <w:pStyle w:val="ConsPlusNormal"/>
        <w:spacing w:before="220"/>
        <w:ind w:firstLine="540"/>
        <w:jc w:val="both"/>
      </w:pPr>
      <w:r>
        <w:t>в 2021 году - 10 процентов;</w:t>
      </w:r>
    </w:p>
    <w:p w:rsidR="00F63D0D" w:rsidRDefault="00F63D0D">
      <w:pPr>
        <w:pStyle w:val="ConsPlusNormal"/>
        <w:spacing w:before="220"/>
        <w:ind w:firstLine="540"/>
        <w:jc w:val="both"/>
      </w:pPr>
      <w:r>
        <w:t>в 2022 году - 10 процентов;</w:t>
      </w:r>
    </w:p>
    <w:p w:rsidR="00F63D0D" w:rsidRDefault="00F63D0D">
      <w:pPr>
        <w:pStyle w:val="ConsPlusNormal"/>
        <w:spacing w:before="220"/>
        <w:ind w:firstLine="540"/>
        <w:jc w:val="both"/>
      </w:pPr>
      <w:r>
        <w:t>в 2023 году - 10 процентов;</w:t>
      </w:r>
    </w:p>
    <w:p w:rsidR="00F63D0D" w:rsidRDefault="00F63D0D">
      <w:pPr>
        <w:pStyle w:val="ConsPlusNormal"/>
        <w:spacing w:before="220"/>
        <w:ind w:firstLine="540"/>
        <w:jc w:val="both"/>
      </w:pPr>
      <w:r>
        <w:t>в 2024 году - 10 процентов;</w:t>
      </w:r>
    </w:p>
    <w:p w:rsidR="00F63D0D" w:rsidRDefault="00F63D0D">
      <w:pPr>
        <w:pStyle w:val="ConsPlusNormal"/>
        <w:spacing w:before="220"/>
        <w:ind w:firstLine="540"/>
        <w:jc w:val="both"/>
      </w:pPr>
      <w:r>
        <w:t>в 2025 году - 10 процентов;</w:t>
      </w:r>
    </w:p>
    <w:p w:rsidR="00F63D0D" w:rsidRDefault="00F63D0D">
      <w:pPr>
        <w:pStyle w:val="ConsPlusNormal"/>
        <w:spacing w:before="220"/>
        <w:ind w:firstLine="540"/>
        <w:jc w:val="both"/>
      </w:pPr>
      <w:r>
        <w:t>в 2026 - 2030 годах - 10 процентов (ежегодно);</w:t>
      </w:r>
    </w:p>
    <w:p w:rsidR="00F63D0D" w:rsidRDefault="00F63D0D">
      <w:pPr>
        <w:pStyle w:val="ConsPlusNormal"/>
        <w:spacing w:before="220"/>
        <w:ind w:firstLine="540"/>
        <w:jc w:val="both"/>
      </w:pPr>
      <w:r>
        <w:t>в 2031 - 2035 годах - 10 процентов (ежегодно);</w:t>
      </w:r>
    </w:p>
    <w:p w:rsidR="00F63D0D" w:rsidRDefault="00F63D0D">
      <w:pPr>
        <w:pStyle w:val="ConsPlusNormal"/>
        <w:spacing w:before="220"/>
        <w:ind w:firstLine="540"/>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- 255 единиц:</w:t>
      </w:r>
    </w:p>
    <w:p w:rsidR="00F63D0D" w:rsidRDefault="00F63D0D">
      <w:pPr>
        <w:pStyle w:val="ConsPlusNormal"/>
        <w:spacing w:before="220"/>
        <w:ind w:firstLine="540"/>
        <w:jc w:val="both"/>
      </w:pPr>
      <w:r>
        <w:t>в 2019 году - 15 единиц;</w:t>
      </w:r>
    </w:p>
    <w:p w:rsidR="00F63D0D" w:rsidRDefault="00F63D0D">
      <w:pPr>
        <w:pStyle w:val="ConsPlusNormal"/>
        <w:spacing w:before="220"/>
        <w:ind w:firstLine="540"/>
        <w:jc w:val="both"/>
      </w:pPr>
      <w:r>
        <w:t>в 2020 году - 15 единиц;</w:t>
      </w:r>
    </w:p>
    <w:p w:rsidR="00F63D0D" w:rsidRDefault="00F63D0D">
      <w:pPr>
        <w:pStyle w:val="ConsPlusNormal"/>
        <w:spacing w:before="220"/>
        <w:ind w:firstLine="540"/>
        <w:jc w:val="both"/>
      </w:pPr>
      <w:r>
        <w:t>в 2021 году - 15 единиц;</w:t>
      </w:r>
    </w:p>
    <w:p w:rsidR="00F63D0D" w:rsidRDefault="00F63D0D">
      <w:pPr>
        <w:pStyle w:val="ConsPlusNormal"/>
        <w:spacing w:before="220"/>
        <w:ind w:firstLine="540"/>
        <w:jc w:val="both"/>
      </w:pPr>
      <w:r>
        <w:t>в 2022 году - 15 единиц;</w:t>
      </w:r>
    </w:p>
    <w:p w:rsidR="00F63D0D" w:rsidRDefault="00F63D0D">
      <w:pPr>
        <w:pStyle w:val="ConsPlusNormal"/>
        <w:spacing w:before="220"/>
        <w:ind w:firstLine="540"/>
        <w:jc w:val="both"/>
      </w:pPr>
      <w:r>
        <w:t>в 2023 году - 15 единиц;</w:t>
      </w:r>
    </w:p>
    <w:p w:rsidR="00F63D0D" w:rsidRDefault="00F63D0D">
      <w:pPr>
        <w:pStyle w:val="ConsPlusNormal"/>
        <w:spacing w:before="220"/>
        <w:ind w:firstLine="540"/>
        <w:jc w:val="both"/>
      </w:pPr>
      <w:r>
        <w:t>в 2024 году - 15 единиц;</w:t>
      </w:r>
    </w:p>
    <w:p w:rsidR="00F63D0D" w:rsidRDefault="00F63D0D">
      <w:pPr>
        <w:pStyle w:val="ConsPlusNormal"/>
        <w:spacing w:before="220"/>
        <w:ind w:firstLine="540"/>
        <w:jc w:val="both"/>
      </w:pPr>
      <w:r>
        <w:t>в 2025 году - 15 единиц;</w:t>
      </w:r>
    </w:p>
    <w:p w:rsidR="00F63D0D" w:rsidRDefault="00F63D0D">
      <w:pPr>
        <w:pStyle w:val="ConsPlusNormal"/>
        <w:spacing w:before="220"/>
        <w:ind w:firstLine="540"/>
        <w:jc w:val="both"/>
      </w:pPr>
      <w:r>
        <w:t>в 2026 - 2030 годах - 75 единиц;</w:t>
      </w:r>
    </w:p>
    <w:p w:rsidR="00F63D0D" w:rsidRDefault="00F63D0D">
      <w:pPr>
        <w:pStyle w:val="ConsPlusNormal"/>
        <w:spacing w:before="220"/>
        <w:ind w:firstLine="540"/>
        <w:jc w:val="both"/>
      </w:pPr>
      <w:r>
        <w:lastRenderedPageBreak/>
        <w:t>в 2031 - 2035 годах - 75 единиц;</w:t>
      </w:r>
    </w:p>
    <w:p w:rsidR="00F63D0D" w:rsidRDefault="00F63D0D">
      <w:pPr>
        <w:pStyle w:val="ConsPlusNormal"/>
        <w:spacing w:before="220"/>
        <w:ind w:firstLine="540"/>
        <w:jc w:val="both"/>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w:t>
      </w:r>
    </w:p>
    <w:p w:rsidR="00F63D0D" w:rsidRDefault="00F63D0D">
      <w:pPr>
        <w:pStyle w:val="ConsPlusNormal"/>
        <w:spacing w:before="220"/>
        <w:ind w:firstLine="540"/>
        <w:jc w:val="both"/>
      </w:pPr>
      <w:r>
        <w:t>в 2019 году - 10 процентов;</w:t>
      </w:r>
    </w:p>
    <w:p w:rsidR="00F63D0D" w:rsidRDefault="00F63D0D">
      <w:pPr>
        <w:pStyle w:val="ConsPlusNormal"/>
        <w:spacing w:before="220"/>
        <w:ind w:firstLine="540"/>
        <w:jc w:val="both"/>
      </w:pPr>
      <w:r>
        <w:t>в 2020 году - 10 процентов;</w:t>
      </w:r>
    </w:p>
    <w:p w:rsidR="00F63D0D" w:rsidRDefault="00F63D0D">
      <w:pPr>
        <w:pStyle w:val="ConsPlusNormal"/>
        <w:spacing w:before="220"/>
        <w:ind w:firstLine="540"/>
        <w:jc w:val="both"/>
      </w:pPr>
      <w:r>
        <w:t>в 2021 году - 10 процентов;</w:t>
      </w:r>
    </w:p>
    <w:p w:rsidR="00F63D0D" w:rsidRDefault="00F63D0D">
      <w:pPr>
        <w:pStyle w:val="ConsPlusNormal"/>
        <w:spacing w:before="220"/>
        <w:ind w:firstLine="540"/>
        <w:jc w:val="both"/>
      </w:pPr>
      <w:r>
        <w:t>в 2022 году - 10 процентов;</w:t>
      </w:r>
    </w:p>
    <w:p w:rsidR="00F63D0D" w:rsidRDefault="00F63D0D">
      <w:pPr>
        <w:pStyle w:val="ConsPlusNormal"/>
        <w:spacing w:before="220"/>
        <w:ind w:firstLine="540"/>
        <w:jc w:val="both"/>
      </w:pPr>
      <w:r>
        <w:t>в 2023 году - 10 процентов;</w:t>
      </w:r>
    </w:p>
    <w:p w:rsidR="00F63D0D" w:rsidRDefault="00F63D0D">
      <w:pPr>
        <w:pStyle w:val="ConsPlusNormal"/>
        <w:spacing w:before="220"/>
        <w:ind w:firstLine="540"/>
        <w:jc w:val="both"/>
      </w:pPr>
      <w:r>
        <w:t>в 2024 году - 10 процентов;</w:t>
      </w:r>
    </w:p>
    <w:p w:rsidR="00F63D0D" w:rsidRDefault="00F63D0D">
      <w:pPr>
        <w:pStyle w:val="ConsPlusNormal"/>
        <w:spacing w:before="220"/>
        <w:ind w:firstLine="540"/>
        <w:jc w:val="both"/>
      </w:pPr>
      <w:r>
        <w:t>в 2025 году - 10 процентов;</w:t>
      </w:r>
    </w:p>
    <w:p w:rsidR="00F63D0D" w:rsidRDefault="00F63D0D">
      <w:pPr>
        <w:pStyle w:val="ConsPlusNormal"/>
        <w:spacing w:before="220"/>
        <w:ind w:firstLine="540"/>
        <w:jc w:val="both"/>
      </w:pPr>
      <w:r>
        <w:t>в 2026 - 2030 годах - 10 процентов (ежегодно);</w:t>
      </w:r>
    </w:p>
    <w:p w:rsidR="00F63D0D" w:rsidRDefault="00F63D0D">
      <w:pPr>
        <w:pStyle w:val="ConsPlusNormal"/>
        <w:spacing w:before="220"/>
        <w:ind w:firstLine="540"/>
        <w:jc w:val="both"/>
      </w:pPr>
      <w:r>
        <w:t>в 2031 - 2035 годах - 10 процентов (ежегодно);</w:t>
      </w:r>
    </w:p>
    <w:p w:rsidR="00F63D0D" w:rsidRDefault="00F63D0D">
      <w:pPr>
        <w:pStyle w:val="ConsPlusNormal"/>
        <w:spacing w:before="220"/>
        <w:ind w:firstLine="540"/>
        <w:jc w:val="both"/>
      </w:pPr>
      <w:r>
        <w:t>производство муки из зерновых культур, овощных и других растительных культур, смеси из них - 2272,9 тыс. тонн:</w:t>
      </w:r>
    </w:p>
    <w:p w:rsidR="00F63D0D" w:rsidRDefault="00F63D0D">
      <w:pPr>
        <w:pStyle w:val="ConsPlusNormal"/>
        <w:spacing w:before="220"/>
        <w:ind w:firstLine="540"/>
        <w:jc w:val="both"/>
      </w:pPr>
      <w:r>
        <w:t>в 2019 году - 116,8 тыс. тонн;</w:t>
      </w:r>
    </w:p>
    <w:p w:rsidR="00F63D0D" w:rsidRDefault="00F63D0D">
      <w:pPr>
        <w:pStyle w:val="ConsPlusNormal"/>
        <w:spacing w:before="220"/>
        <w:ind w:firstLine="540"/>
        <w:jc w:val="both"/>
      </w:pPr>
      <w:r>
        <w:t>в 2020 году - 130,7 тыс. тонн;</w:t>
      </w:r>
    </w:p>
    <w:p w:rsidR="00F63D0D" w:rsidRDefault="00F63D0D">
      <w:pPr>
        <w:pStyle w:val="ConsPlusNormal"/>
        <w:spacing w:before="220"/>
        <w:ind w:firstLine="540"/>
        <w:jc w:val="both"/>
      </w:pPr>
      <w:r>
        <w:t>в 2021 году - 130,8 тыс. тонн;</w:t>
      </w:r>
    </w:p>
    <w:p w:rsidR="00F63D0D" w:rsidRDefault="00F63D0D">
      <w:pPr>
        <w:pStyle w:val="ConsPlusNormal"/>
        <w:spacing w:before="220"/>
        <w:ind w:firstLine="540"/>
        <w:jc w:val="both"/>
      </w:pPr>
      <w:r>
        <w:t>в 2022 году - 130,9 тыс. тонн;</w:t>
      </w:r>
    </w:p>
    <w:p w:rsidR="00F63D0D" w:rsidRDefault="00F63D0D">
      <w:pPr>
        <w:pStyle w:val="ConsPlusNormal"/>
        <w:spacing w:before="220"/>
        <w:ind w:firstLine="540"/>
        <w:jc w:val="both"/>
      </w:pPr>
      <w:r>
        <w:t>в 2023 году - 130,9 тыс. тонн;</w:t>
      </w:r>
    </w:p>
    <w:p w:rsidR="00F63D0D" w:rsidRDefault="00F63D0D">
      <w:pPr>
        <w:pStyle w:val="ConsPlusNormal"/>
        <w:spacing w:before="220"/>
        <w:ind w:firstLine="540"/>
        <w:jc w:val="both"/>
      </w:pPr>
      <w:r>
        <w:t>в 2024 году - 131,0 тыс. тонн;</w:t>
      </w:r>
    </w:p>
    <w:p w:rsidR="00F63D0D" w:rsidRDefault="00F63D0D">
      <w:pPr>
        <w:pStyle w:val="ConsPlusNormal"/>
        <w:spacing w:before="220"/>
        <w:ind w:firstLine="540"/>
        <w:jc w:val="both"/>
      </w:pPr>
      <w:r>
        <w:t>в 2025 году - 131,1 тыс. тонн;</w:t>
      </w:r>
    </w:p>
    <w:p w:rsidR="00F63D0D" w:rsidRDefault="00F63D0D">
      <w:pPr>
        <w:pStyle w:val="ConsPlusNormal"/>
        <w:spacing w:before="220"/>
        <w:ind w:firstLine="540"/>
        <w:jc w:val="both"/>
      </w:pPr>
      <w:r>
        <w:t>в 2026 - 2030 годах - 674,0 тыс. тонн;</w:t>
      </w:r>
    </w:p>
    <w:p w:rsidR="00F63D0D" w:rsidRDefault="00F63D0D">
      <w:pPr>
        <w:pStyle w:val="ConsPlusNormal"/>
        <w:spacing w:before="220"/>
        <w:ind w:firstLine="540"/>
        <w:jc w:val="both"/>
      </w:pPr>
      <w:r>
        <w:t>в 2031 - 2035 годах - 833,5 тыс. тонн;</w:t>
      </w:r>
    </w:p>
    <w:p w:rsidR="00F63D0D" w:rsidRDefault="00F63D0D">
      <w:pPr>
        <w:pStyle w:val="ConsPlusNormal"/>
        <w:spacing w:before="220"/>
        <w:ind w:firstLine="540"/>
        <w:jc w:val="both"/>
      </w:pPr>
      <w:r>
        <w:t>производство крупы - 59,7 тыс. тонн:</w:t>
      </w:r>
    </w:p>
    <w:p w:rsidR="00F63D0D" w:rsidRDefault="00F63D0D">
      <w:pPr>
        <w:pStyle w:val="ConsPlusNormal"/>
        <w:spacing w:before="220"/>
        <w:ind w:firstLine="540"/>
        <w:jc w:val="both"/>
      </w:pPr>
      <w:r>
        <w:t>в 2019 году - 2,6 тыс. тонн;</w:t>
      </w:r>
    </w:p>
    <w:p w:rsidR="00F63D0D" w:rsidRDefault="00F63D0D">
      <w:pPr>
        <w:pStyle w:val="ConsPlusNormal"/>
        <w:spacing w:before="220"/>
        <w:ind w:firstLine="540"/>
        <w:jc w:val="both"/>
      </w:pPr>
      <w:r>
        <w:t>в 2020 году - 3,2 тыс. тонн;</w:t>
      </w:r>
    </w:p>
    <w:p w:rsidR="00F63D0D" w:rsidRDefault="00F63D0D">
      <w:pPr>
        <w:pStyle w:val="ConsPlusNormal"/>
        <w:spacing w:before="220"/>
        <w:ind w:firstLine="540"/>
        <w:jc w:val="both"/>
      </w:pPr>
      <w:r>
        <w:t>в 2021 году - 3,2 тыс. тонн;</w:t>
      </w:r>
    </w:p>
    <w:p w:rsidR="00F63D0D" w:rsidRDefault="00F63D0D">
      <w:pPr>
        <w:pStyle w:val="ConsPlusNormal"/>
        <w:spacing w:before="220"/>
        <w:ind w:firstLine="540"/>
        <w:jc w:val="both"/>
      </w:pPr>
      <w:r>
        <w:t>в 2022 году - 3,3 тыс. тонн;</w:t>
      </w:r>
    </w:p>
    <w:p w:rsidR="00F63D0D" w:rsidRDefault="00F63D0D">
      <w:pPr>
        <w:pStyle w:val="ConsPlusNormal"/>
        <w:spacing w:before="220"/>
        <w:ind w:firstLine="540"/>
        <w:jc w:val="both"/>
      </w:pPr>
      <w:r>
        <w:t>в 2023 году - 3,3 тыс. тонн;</w:t>
      </w:r>
    </w:p>
    <w:p w:rsidR="00F63D0D" w:rsidRDefault="00F63D0D">
      <w:pPr>
        <w:pStyle w:val="ConsPlusNormal"/>
        <w:spacing w:before="220"/>
        <w:ind w:firstLine="540"/>
        <w:jc w:val="both"/>
      </w:pPr>
      <w:r>
        <w:t>в 2024 году - 3,3 тыс. тонн;</w:t>
      </w:r>
    </w:p>
    <w:p w:rsidR="00F63D0D" w:rsidRDefault="00F63D0D">
      <w:pPr>
        <w:pStyle w:val="ConsPlusNormal"/>
        <w:spacing w:before="220"/>
        <w:ind w:firstLine="540"/>
        <w:jc w:val="both"/>
      </w:pPr>
      <w:r>
        <w:lastRenderedPageBreak/>
        <w:t>в 2025 году - 3,3 тыс. тонн;</w:t>
      </w:r>
    </w:p>
    <w:p w:rsidR="00F63D0D" w:rsidRDefault="00F63D0D">
      <w:pPr>
        <w:pStyle w:val="ConsPlusNormal"/>
        <w:spacing w:before="220"/>
        <w:ind w:firstLine="540"/>
        <w:jc w:val="both"/>
      </w:pPr>
      <w:r>
        <w:t>в 2026 - 2030 годах - 17,5 тыс. тонн;</w:t>
      </w:r>
    </w:p>
    <w:p w:rsidR="00F63D0D" w:rsidRDefault="00F63D0D">
      <w:pPr>
        <w:pStyle w:val="ConsPlusNormal"/>
        <w:spacing w:before="220"/>
        <w:ind w:firstLine="540"/>
        <w:jc w:val="both"/>
      </w:pPr>
      <w:r>
        <w:t>в 2031 - 2035 годах - 20,0 тыс. тонн;</w:t>
      </w:r>
    </w:p>
    <w:p w:rsidR="00F63D0D" w:rsidRDefault="00F63D0D">
      <w:pPr>
        <w:pStyle w:val="ConsPlusNormal"/>
        <w:spacing w:before="220"/>
        <w:ind w:firstLine="540"/>
        <w:jc w:val="both"/>
      </w:pPr>
      <w:r>
        <w:t>производство хлебобулочных изделий, обогащенных микронутриентами, и диетических хлебобулочных изделий - 42,76 тыс. тонн:</w:t>
      </w:r>
    </w:p>
    <w:p w:rsidR="00F63D0D" w:rsidRDefault="00F63D0D">
      <w:pPr>
        <w:pStyle w:val="ConsPlusNormal"/>
        <w:spacing w:before="220"/>
        <w:ind w:firstLine="540"/>
        <w:jc w:val="both"/>
      </w:pPr>
      <w:r>
        <w:t>в 2019 году - 1,26 тыс. тонн;</w:t>
      </w:r>
    </w:p>
    <w:p w:rsidR="00F63D0D" w:rsidRDefault="00F63D0D">
      <w:pPr>
        <w:pStyle w:val="ConsPlusNormal"/>
        <w:spacing w:before="220"/>
        <w:ind w:firstLine="540"/>
        <w:jc w:val="both"/>
      </w:pPr>
      <w:r>
        <w:t>в 2020 году - 2,0 тыс. тонн;</w:t>
      </w:r>
    </w:p>
    <w:p w:rsidR="00F63D0D" w:rsidRDefault="00F63D0D">
      <w:pPr>
        <w:pStyle w:val="ConsPlusNormal"/>
        <w:spacing w:before="220"/>
        <w:ind w:firstLine="540"/>
        <w:jc w:val="both"/>
      </w:pPr>
      <w:r>
        <w:t>в 2021 году - 2,1 тыс. тонн;</w:t>
      </w:r>
    </w:p>
    <w:p w:rsidR="00F63D0D" w:rsidRDefault="00F63D0D">
      <w:pPr>
        <w:pStyle w:val="ConsPlusNormal"/>
        <w:spacing w:before="220"/>
        <w:ind w:firstLine="540"/>
        <w:jc w:val="both"/>
      </w:pPr>
      <w:r>
        <w:t>в 2022 году - 2,2 тыс. тонн;</w:t>
      </w:r>
    </w:p>
    <w:p w:rsidR="00F63D0D" w:rsidRDefault="00F63D0D">
      <w:pPr>
        <w:pStyle w:val="ConsPlusNormal"/>
        <w:spacing w:before="220"/>
        <w:ind w:firstLine="540"/>
        <w:jc w:val="both"/>
      </w:pPr>
      <w:r>
        <w:t>в 2023 году - 2,3 тыс. тонн;</w:t>
      </w:r>
    </w:p>
    <w:p w:rsidR="00F63D0D" w:rsidRDefault="00F63D0D">
      <w:pPr>
        <w:pStyle w:val="ConsPlusNormal"/>
        <w:spacing w:before="220"/>
        <w:ind w:firstLine="540"/>
        <w:jc w:val="both"/>
      </w:pPr>
      <w:r>
        <w:t>в 2024 году - 2,4 тыс. тонн;</w:t>
      </w:r>
    </w:p>
    <w:p w:rsidR="00F63D0D" w:rsidRDefault="00F63D0D">
      <w:pPr>
        <w:pStyle w:val="ConsPlusNormal"/>
        <w:spacing w:before="220"/>
        <w:ind w:firstLine="540"/>
        <w:jc w:val="both"/>
      </w:pPr>
      <w:r>
        <w:t>в 2025 году - 2,5 тыс. тонн;</w:t>
      </w:r>
    </w:p>
    <w:p w:rsidR="00F63D0D" w:rsidRDefault="00F63D0D">
      <w:pPr>
        <w:pStyle w:val="ConsPlusNormal"/>
        <w:spacing w:before="220"/>
        <w:ind w:firstLine="540"/>
        <w:jc w:val="both"/>
      </w:pPr>
      <w:r>
        <w:t>в 2026 - 2030 годах - 13,4 тыс. тонн;</w:t>
      </w:r>
    </w:p>
    <w:p w:rsidR="00F63D0D" w:rsidRDefault="00F63D0D">
      <w:pPr>
        <w:pStyle w:val="ConsPlusNormal"/>
        <w:spacing w:before="220"/>
        <w:ind w:firstLine="540"/>
        <w:jc w:val="both"/>
      </w:pPr>
      <w:r>
        <w:t>в 2031 - 2035 годах - 14,6 тыс. тонн;</w:t>
      </w:r>
    </w:p>
    <w:p w:rsidR="00F63D0D" w:rsidRDefault="00F63D0D">
      <w:pPr>
        <w:pStyle w:val="ConsPlusNormal"/>
        <w:spacing w:before="220"/>
        <w:ind w:firstLine="540"/>
        <w:jc w:val="both"/>
      </w:pPr>
      <w:r>
        <w:t>производство плодоовощных консервов - 657 млн. условных банок:</w:t>
      </w:r>
    </w:p>
    <w:p w:rsidR="00F63D0D" w:rsidRDefault="00F63D0D">
      <w:pPr>
        <w:pStyle w:val="ConsPlusNormal"/>
        <w:spacing w:before="220"/>
        <w:ind w:firstLine="540"/>
        <w:jc w:val="both"/>
      </w:pPr>
      <w:r>
        <w:t>в 2019 году - 30 млн. условных банок;</w:t>
      </w:r>
    </w:p>
    <w:p w:rsidR="00F63D0D" w:rsidRDefault="00F63D0D">
      <w:pPr>
        <w:pStyle w:val="ConsPlusNormal"/>
        <w:spacing w:before="220"/>
        <w:ind w:firstLine="540"/>
        <w:jc w:val="both"/>
      </w:pPr>
      <w:r>
        <w:t>в 2020 году - 31 млн. условных банок;</w:t>
      </w:r>
    </w:p>
    <w:p w:rsidR="00F63D0D" w:rsidRDefault="00F63D0D">
      <w:pPr>
        <w:pStyle w:val="ConsPlusNormal"/>
        <w:spacing w:before="220"/>
        <w:ind w:firstLine="540"/>
        <w:jc w:val="both"/>
      </w:pPr>
      <w:r>
        <w:t>в 2021 году - 32 млн. условных банок;</w:t>
      </w:r>
    </w:p>
    <w:p w:rsidR="00F63D0D" w:rsidRDefault="00F63D0D">
      <w:pPr>
        <w:pStyle w:val="ConsPlusNormal"/>
        <w:spacing w:before="220"/>
        <w:ind w:firstLine="540"/>
        <w:jc w:val="both"/>
      </w:pPr>
      <w:r>
        <w:t>в 2022 году - 33 млн. условных банок;</w:t>
      </w:r>
    </w:p>
    <w:p w:rsidR="00F63D0D" w:rsidRDefault="00F63D0D">
      <w:pPr>
        <w:pStyle w:val="ConsPlusNormal"/>
        <w:spacing w:before="220"/>
        <w:ind w:firstLine="540"/>
        <w:jc w:val="both"/>
      </w:pPr>
      <w:r>
        <w:t>в 2023 году - 34 млн. условных банок;</w:t>
      </w:r>
    </w:p>
    <w:p w:rsidR="00F63D0D" w:rsidRDefault="00F63D0D">
      <w:pPr>
        <w:pStyle w:val="ConsPlusNormal"/>
        <w:spacing w:before="220"/>
        <w:ind w:firstLine="540"/>
        <w:jc w:val="both"/>
      </w:pPr>
      <w:r>
        <w:t>в 2024 году - 35 млн. условных банок;</w:t>
      </w:r>
    </w:p>
    <w:p w:rsidR="00F63D0D" w:rsidRDefault="00F63D0D">
      <w:pPr>
        <w:pStyle w:val="ConsPlusNormal"/>
        <w:spacing w:before="220"/>
        <w:ind w:firstLine="540"/>
        <w:jc w:val="both"/>
      </w:pPr>
      <w:r>
        <w:t>в 2025 году - 37 млн. условных банок;</w:t>
      </w:r>
    </w:p>
    <w:p w:rsidR="00F63D0D" w:rsidRDefault="00F63D0D">
      <w:pPr>
        <w:pStyle w:val="ConsPlusNormal"/>
        <w:spacing w:before="220"/>
        <w:ind w:firstLine="540"/>
        <w:jc w:val="both"/>
      </w:pPr>
      <w:r>
        <w:t>в 2026 - 2030 годах - 200 млн. условных банок;</w:t>
      </w:r>
    </w:p>
    <w:p w:rsidR="00F63D0D" w:rsidRDefault="00F63D0D">
      <w:pPr>
        <w:pStyle w:val="ConsPlusNormal"/>
        <w:spacing w:before="220"/>
        <w:ind w:firstLine="540"/>
        <w:jc w:val="both"/>
      </w:pPr>
      <w:r>
        <w:t>в 2031 - 2035 годах - 225 млн. условных банок;</w:t>
      </w:r>
    </w:p>
    <w:p w:rsidR="00F63D0D" w:rsidRDefault="00F63D0D">
      <w:pPr>
        <w:pStyle w:val="ConsPlusNormal"/>
        <w:spacing w:before="220"/>
        <w:ind w:firstLine="540"/>
        <w:jc w:val="both"/>
      </w:pPr>
      <w:r>
        <w:t>производство масла сливочного - 65,5 тыс. тонн:</w:t>
      </w:r>
    </w:p>
    <w:p w:rsidR="00F63D0D" w:rsidRDefault="00F63D0D">
      <w:pPr>
        <w:pStyle w:val="ConsPlusNormal"/>
        <w:spacing w:before="220"/>
        <w:ind w:firstLine="540"/>
        <w:jc w:val="both"/>
      </w:pPr>
      <w:r>
        <w:t>в 2019 году - 3,2 тыс. тонн;</w:t>
      </w:r>
    </w:p>
    <w:p w:rsidR="00F63D0D" w:rsidRDefault="00F63D0D">
      <w:pPr>
        <w:pStyle w:val="ConsPlusNormal"/>
        <w:spacing w:before="220"/>
        <w:ind w:firstLine="540"/>
        <w:jc w:val="both"/>
      </w:pPr>
      <w:r>
        <w:t>в 2020 году - 3,0 тыс. тонн;</w:t>
      </w:r>
    </w:p>
    <w:p w:rsidR="00F63D0D" w:rsidRDefault="00F63D0D">
      <w:pPr>
        <w:pStyle w:val="ConsPlusNormal"/>
        <w:spacing w:before="220"/>
        <w:ind w:firstLine="540"/>
        <w:jc w:val="both"/>
      </w:pPr>
      <w:r>
        <w:t>в 2021 году - 3,1 тыс. тонн;</w:t>
      </w:r>
    </w:p>
    <w:p w:rsidR="00F63D0D" w:rsidRDefault="00F63D0D">
      <w:pPr>
        <w:pStyle w:val="ConsPlusNormal"/>
        <w:spacing w:before="220"/>
        <w:ind w:firstLine="540"/>
        <w:jc w:val="both"/>
      </w:pPr>
      <w:r>
        <w:t>в 2022 году - 3,1 тыс. тонн;</w:t>
      </w:r>
    </w:p>
    <w:p w:rsidR="00F63D0D" w:rsidRDefault="00F63D0D">
      <w:pPr>
        <w:pStyle w:val="ConsPlusNormal"/>
        <w:spacing w:before="220"/>
        <w:ind w:firstLine="540"/>
        <w:jc w:val="both"/>
      </w:pPr>
      <w:r>
        <w:t>в 2023 году - 3,2 тыс. тонн;</w:t>
      </w:r>
    </w:p>
    <w:p w:rsidR="00F63D0D" w:rsidRDefault="00F63D0D">
      <w:pPr>
        <w:pStyle w:val="ConsPlusNormal"/>
        <w:spacing w:before="220"/>
        <w:ind w:firstLine="540"/>
        <w:jc w:val="both"/>
      </w:pPr>
      <w:r>
        <w:lastRenderedPageBreak/>
        <w:t>в 2024 году - 3,2 тыс. тонн;</w:t>
      </w:r>
    </w:p>
    <w:p w:rsidR="00F63D0D" w:rsidRDefault="00F63D0D">
      <w:pPr>
        <w:pStyle w:val="ConsPlusNormal"/>
        <w:spacing w:before="220"/>
        <w:ind w:firstLine="540"/>
        <w:jc w:val="both"/>
      </w:pPr>
      <w:r>
        <w:t>в 2025 году - 3,2 тыс. тонн;</w:t>
      </w:r>
    </w:p>
    <w:p w:rsidR="00F63D0D" w:rsidRDefault="00F63D0D">
      <w:pPr>
        <w:pStyle w:val="ConsPlusNormal"/>
        <w:spacing w:before="220"/>
        <w:ind w:firstLine="540"/>
        <w:jc w:val="both"/>
      </w:pPr>
      <w:r>
        <w:t>в 2026 - 2030 годах - 20,5 тыс. тонн;</w:t>
      </w:r>
    </w:p>
    <w:p w:rsidR="00F63D0D" w:rsidRDefault="00F63D0D">
      <w:pPr>
        <w:pStyle w:val="ConsPlusNormal"/>
        <w:spacing w:before="220"/>
        <w:ind w:firstLine="540"/>
        <w:jc w:val="both"/>
      </w:pPr>
      <w:r>
        <w:t>в 2031 - 2035 годах - 23,0 тыс. тонн;</w:t>
      </w:r>
    </w:p>
    <w:p w:rsidR="00F63D0D" w:rsidRDefault="00F63D0D">
      <w:pPr>
        <w:pStyle w:val="ConsPlusNormal"/>
        <w:spacing w:before="220"/>
        <w:ind w:firstLine="540"/>
        <w:jc w:val="both"/>
      </w:pPr>
      <w:r>
        <w:t>производство сыров и сырных продуктов - 19,77 тыс. тонн:</w:t>
      </w:r>
    </w:p>
    <w:p w:rsidR="00F63D0D" w:rsidRDefault="00F63D0D">
      <w:pPr>
        <w:pStyle w:val="ConsPlusNormal"/>
        <w:spacing w:before="220"/>
        <w:ind w:firstLine="540"/>
        <w:jc w:val="both"/>
      </w:pPr>
      <w:r>
        <w:t>в 2019 году - 0,7 тыс. тонн;</w:t>
      </w:r>
    </w:p>
    <w:p w:rsidR="00F63D0D" w:rsidRDefault="00F63D0D">
      <w:pPr>
        <w:pStyle w:val="ConsPlusNormal"/>
        <w:spacing w:before="220"/>
        <w:ind w:firstLine="540"/>
        <w:jc w:val="both"/>
      </w:pPr>
      <w:r>
        <w:t>в 2020 году - 0,9 тыс. тонн;</w:t>
      </w:r>
    </w:p>
    <w:p w:rsidR="00F63D0D" w:rsidRDefault="00F63D0D">
      <w:pPr>
        <w:pStyle w:val="ConsPlusNormal"/>
        <w:spacing w:before="220"/>
        <w:ind w:firstLine="540"/>
        <w:jc w:val="both"/>
      </w:pPr>
      <w:r>
        <w:t>в 2021 году - 1,0 тыс. тонн;</w:t>
      </w:r>
    </w:p>
    <w:p w:rsidR="00F63D0D" w:rsidRDefault="00F63D0D">
      <w:pPr>
        <w:pStyle w:val="ConsPlusNormal"/>
        <w:spacing w:before="220"/>
        <w:ind w:firstLine="540"/>
        <w:jc w:val="both"/>
      </w:pPr>
      <w:r>
        <w:t>в 2022 году - 1,1 тыс. тонн;</w:t>
      </w:r>
    </w:p>
    <w:p w:rsidR="00F63D0D" w:rsidRDefault="00F63D0D">
      <w:pPr>
        <w:pStyle w:val="ConsPlusNormal"/>
        <w:spacing w:before="220"/>
        <w:ind w:firstLine="540"/>
        <w:jc w:val="both"/>
      </w:pPr>
      <w:r>
        <w:t>в 2023 году - 1,15 тыс. тонн;</w:t>
      </w:r>
    </w:p>
    <w:p w:rsidR="00F63D0D" w:rsidRDefault="00F63D0D">
      <w:pPr>
        <w:pStyle w:val="ConsPlusNormal"/>
        <w:spacing w:before="220"/>
        <w:ind w:firstLine="540"/>
        <w:jc w:val="both"/>
      </w:pPr>
      <w:r>
        <w:t>в 2024 году - 1,17 тыс. тонн;</w:t>
      </w:r>
    </w:p>
    <w:p w:rsidR="00F63D0D" w:rsidRDefault="00F63D0D">
      <w:pPr>
        <w:pStyle w:val="ConsPlusNormal"/>
        <w:spacing w:before="220"/>
        <w:ind w:firstLine="540"/>
        <w:jc w:val="both"/>
      </w:pPr>
      <w:r>
        <w:t>в 2025 году - 1,20 тыс. тонн;</w:t>
      </w:r>
    </w:p>
    <w:p w:rsidR="00F63D0D" w:rsidRDefault="00F63D0D">
      <w:pPr>
        <w:pStyle w:val="ConsPlusNormal"/>
        <w:spacing w:before="220"/>
        <w:ind w:firstLine="540"/>
        <w:jc w:val="both"/>
      </w:pPr>
      <w:r>
        <w:t>в 2026 - 2030 годах - 6,15 тыс. тонн;</w:t>
      </w:r>
    </w:p>
    <w:p w:rsidR="00F63D0D" w:rsidRDefault="00F63D0D">
      <w:pPr>
        <w:pStyle w:val="ConsPlusNormal"/>
        <w:spacing w:before="220"/>
        <w:ind w:firstLine="540"/>
        <w:jc w:val="both"/>
      </w:pPr>
      <w:r>
        <w:t>в 2031 - 2035 годах - 6,40 тыс. тонн;</w:t>
      </w:r>
    </w:p>
    <w:p w:rsidR="00F63D0D" w:rsidRDefault="00F63D0D">
      <w:pPr>
        <w:pStyle w:val="ConsPlusNormal"/>
        <w:spacing w:before="220"/>
        <w:ind w:firstLine="540"/>
        <w:jc w:val="both"/>
      </w:pPr>
      <w:r>
        <w:t>производство масла подсолнечного нерафинированного и его фракций - 240,95 тыс. тонн:</w:t>
      </w:r>
    </w:p>
    <w:p w:rsidR="00F63D0D" w:rsidRDefault="00F63D0D">
      <w:pPr>
        <w:pStyle w:val="ConsPlusNormal"/>
        <w:spacing w:before="220"/>
        <w:ind w:firstLine="540"/>
        <w:jc w:val="both"/>
      </w:pPr>
      <w:r>
        <w:t>в 2019 году - 9,8 тыс. тонн;</w:t>
      </w:r>
    </w:p>
    <w:p w:rsidR="00F63D0D" w:rsidRDefault="00F63D0D">
      <w:pPr>
        <w:pStyle w:val="ConsPlusNormal"/>
        <w:spacing w:before="220"/>
        <w:ind w:firstLine="540"/>
        <w:jc w:val="both"/>
      </w:pPr>
      <w:r>
        <w:t>в 2020 году - 14,2 тыс. тонн;</w:t>
      </w:r>
    </w:p>
    <w:p w:rsidR="00F63D0D" w:rsidRDefault="00F63D0D">
      <w:pPr>
        <w:pStyle w:val="ConsPlusNormal"/>
        <w:spacing w:before="220"/>
        <w:ind w:firstLine="540"/>
        <w:jc w:val="both"/>
      </w:pPr>
      <w:r>
        <w:t>в 2021 году - 14,3 тыс. тонн;</w:t>
      </w:r>
    </w:p>
    <w:p w:rsidR="00F63D0D" w:rsidRDefault="00F63D0D">
      <w:pPr>
        <w:pStyle w:val="ConsPlusNormal"/>
        <w:spacing w:before="220"/>
        <w:ind w:firstLine="540"/>
        <w:jc w:val="both"/>
      </w:pPr>
      <w:r>
        <w:t>в 2022 году - 14,3 тыс. тонн;</w:t>
      </w:r>
    </w:p>
    <w:p w:rsidR="00F63D0D" w:rsidRDefault="00F63D0D">
      <w:pPr>
        <w:pStyle w:val="ConsPlusNormal"/>
        <w:spacing w:before="220"/>
        <w:ind w:firstLine="540"/>
        <w:jc w:val="both"/>
      </w:pPr>
      <w:r>
        <w:t>в 2023 году - 14,3 тыс. тонн;</w:t>
      </w:r>
    </w:p>
    <w:p w:rsidR="00F63D0D" w:rsidRDefault="00F63D0D">
      <w:pPr>
        <w:pStyle w:val="ConsPlusNormal"/>
        <w:spacing w:before="220"/>
        <w:ind w:firstLine="540"/>
        <w:jc w:val="both"/>
      </w:pPr>
      <w:r>
        <w:t>в 2024 году - 14,4 тыс. тонн;</w:t>
      </w:r>
    </w:p>
    <w:p w:rsidR="00F63D0D" w:rsidRDefault="00F63D0D">
      <w:pPr>
        <w:pStyle w:val="ConsPlusNormal"/>
        <w:spacing w:before="220"/>
        <w:ind w:firstLine="540"/>
        <w:jc w:val="both"/>
      </w:pPr>
      <w:r>
        <w:t>в 2025 году - 14,4 тыс. тонн;</w:t>
      </w:r>
    </w:p>
    <w:p w:rsidR="00F63D0D" w:rsidRDefault="00F63D0D">
      <w:pPr>
        <w:pStyle w:val="ConsPlusNormal"/>
        <w:spacing w:before="220"/>
        <w:ind w:firstLine="540"/>
        <w:jc w:val="both"/>
      </w:pPr>
      <w:r>
        <w:t>в 2026 - 2030 годах - 72,4 тыс. тонн;</w:t>
      </w:r>
    </w:p>
    <w:p w:rsidR="00F63D0D" w:rsidRDefault="00F63D0D">
      <w:pPr>
        <w:pStyle w:val="ConsPlusNormal"/>
        <w:spacing w:before="220"/>
        <w:ind w:firstLine="540"/>
        <w:jc w:val="both"/>
      </w:pPr>
      <w:r>
        <w:t>в 2031 - 2035 годах - 72,85 тыс. тонн;</w:t>
      </w:r>
    </w:p>
    <w:p w:rsidR="00F63D0D" w:rsidRDefault="00F63D0D">
      <w:pPr>
        <w:pStyle w:val="ConsPlusNormal"/>
        <w:spacing w:before="220"/>
        <w:ind w:firstLine="540"/>
        <w:jc w:val="both"/>
      </w:pPr>
      <w:r>
        <w:t>объем производства семенного картофеля - 31575 тонн:</w:t>
      </w:r>
    </w:p>
    <w:p w:rsidR="00F63D0D" w:rsidRDefault="00F63D0D">
      <w:pPr>
        <w:pStyle w:val="ConsPlusNormal"/>
        <w:spacing w:before="220"/>
        <w:ind w:firstLine="540"/>
        <w:jc w:val="both"/>
      </w:pPr>
      <w:r>
        <w:t>в 2019 году - 1700 тонн;</w:t>
      </w:r>
    </w:p>
    <w:p w:rsidR="00F63D0D" w:rsidRDefault="00F63D0D">
      <w:pPr>
        <w:pStyle w:val="ConsPlusNormal"/>
        <w:spacing w:before="220"/>
        <w:ind w:firstLine="540"/>
        <w:jc w:val="both"/>
      </w:pPr>
      <w:r>
        <w:t>в 2020 году - 1800 тонн;</w:t>
      </w:r>
    </w:p>
    <w:p w:rsidR="00F63D0D" w:rsidRDefault="00F63D0D">
      <w:pPr>
        <w:pStyle w:val="ConsPlusNormal"/>
        <w:spacing w:before="220"/>
        <w:ind w:firstLine="540"/>
        <w:jc w:val="both"/>
      </w:pPr>
      <w:r>
        <w:t>в 2021 году - 1805 тонн;</w:t>
      </w:r>
    </w:p>
    <w:p w:rsidR="00F63D0D" w:rsidRDefault="00F63D0D">
      <w:pPr>
        <w:pStyle w:val="ConsPlusNormal"/>
        <w:spacing w:before="220"/>
        <w:ind w:firstLine="540"/>
        <w:jc w:val="both"/>
      </w:pPr>
      <w:r>
        <w:t>в 2022 году - 1810 тонн;</w:t>
      </w:r>
    </w:p>
    <w:p w:rsidR="00F63D0D" w:rsidRDefault="00F63D0D">
      <w:pPr>
        <w:pStyle w:val="ConsPlusNormal"/>
        <w:spacing w:before="220"/>
        <w:ind w:firstLine="540"/>
        <w:jc w:val="both"/>
      </w:pPr>
      <w:r>
        <w:t>в 2023 году - 1815 тонн;</w:t>
      </w:r>
    </w:p>
    <w:p w:rsidR="00F63D0D" w:rsidRDefault="00F63D0D">
      <w:pPr>
        <w:pStyle w:val="ConsPlusNormal"/>
        <w:spacing w:before="220"/>
        <w:ind w:firstLine="540"/>
        <w:jc w:val="both"/>
      </w:pPr>
      <w:r>
        <w:lastRenderedPageBreak/>
        <w:t>в 2024 году - 1890 тонн;</w:t>
      </w:r>
    </w:p>
    <w:p w:rsidR="00F63D0D" w:rsidRDefault="00F63D0D">
      <w:pPr>
        <w:pStyle w:val="ConsPlusNormal"/>
        <w:jc w:val="both"/>
      </w:pPr>
      <w:r>
        <w:t xml:space="preserve">(в ред. </w:t>
      </w:r>
      <w:hyperlink r:id="rId365"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2025 году - 1900 тонн;</w:t>
      </w:r>
    </w:p>
    <w:p w:rsidR="00F63D0D" w:rsidRDefault="00F63D0D">
      <w:pPr>
        <w:pStyle w:val="ConsPlusNormal"/>
        <w:jc w:val="both"/>
      </w:pPr>
      <w:r>
        <w:t xml:space="preserve">(в ред. </w:t>
      </w:r>
      <w:hyperlink r:id="rId366"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2026 - 2030 годах - 9500 тонн;</w:t>
      </w:r>
    </w:p>
    <w:p w:rsidR="00F63D0D" w:rsidRDefault="00F63D0D">
      <w:pPr>
        <w:pStyle w:val="ConsPlusNormal"/>
        <w:spacing w:before="220"/>
        <w:ind w:firstLine="540"/>
        <w:jc w:val="both"/>
      </w:pPr>
      <w:r>
        <w:t>в 2031 - 2035 годах - 9500 тонн;</w:t>
      </w:r>
    </w:p>
    <w:p w:rsidR="00F63D0D" w:rsidRDefault="00F63D0D">
      <w:pPr>
        <w:pStyle w:val="ConsPlusNormal"/>
        <w:spacing w:before="220"/>
        <w:ind w:firstLine="540"/>
        <w:jc w:val="both"/>
      </w:pPr>
      <w:r>
        <w:t>объем произведенных семян овощных культур - 5775 тонн:</w:t>
      </w:r>
    </w:p>
    <w:p w:rsidR="00F63D0D" w:rsidRDefault="00F63D0D">
      <w:pPr>
        <w:pStyle w:val="ConsPlusNormal"/>
        <w:spacing w:before="220"/>
        <w:ind w:firstLine="540"/>
        <w:jc w:val="both"/>
      </w:pPr>
      <w:r>
        <w:t>в 2019 году - 325 тонн;</w:t>
      </w:r>
    </w:p>
    <w:p w:rsidR="00F63D0D" w:rsidRDefault="00F63D0D">
      <w:pPr>
        <w:pStyle w:val="ConsPlusNormal"/>
        <w:spacing w:before="220"/>
        <w:ind w:firstLine="540"/>
        <w:jc w:val="both"/>
      </w:pPr>
      <w:r>
        <w:t>в 2020 году - 325 тонн;</w:t>
      </w:r>
    </w:p>
    <w:p w:rsidR="00F63D0D" w:rsidRDefault="00F63D0D">
      <w:pPr>
        <w:pStyle w:val="ConsPlusNormal"/>
        <w:spacing w:before="220"/>
        <w:ind w:firstLine="540"/>
        <w:jc w:val="both"/>
      </w:pPr>
      <w:r>
        <w:t>в 2021 году - 325 тонн;</w:t>
      </w:r>
    </w:p>
    <w:p w:rsidR="00F63D0D" w:rsidRDefault="00F63D0D">
      <w:pPr>
        <w:pStyle w:val="ConsPlusNormal"/>
        <w:spacing w:before="220"/>
        <w:ind w:firstLine="540"/>
        <w:jc w:val="both"/>
      </w:pPr>
      <w:r>
        <w:t>в 2022 году - 325 тонн;</w:t>
      </w:r>
    </w:p>
    <w:p w:rsidR="00F63D0D" w:rsidRDefault="00F63D0D">
      <w:pPr>
        <w:pStyle w:val="ConsPlusNormal"/>
        <w:spacing w:before="220"/>
        <w:ind w:firstLine="540"/>
        <w:jc w:val="both"/>
      </w:pPr>
      <w:r>
        <w:t>в 2023 году - 325 тонн;</w:t>
      </w:r>
    </w:p>
    <w:p w:rsidR="00F63D0D" w:rsidRDefault="00F63D0D">
      <w:pPr>
        <w:pStyle w:val="ConsPlusNormal"/>
        <w:spacing w:before="220"/>
        <w:ind w:firstLine="540"/>
        <w:jc w:val="both"/>
      </w:pPr>
      <w:r>
        <w:t>в 2024 году - 325 тонн;</w:t>
      </w:r>
    </w:p>
    <w:p w:rsidR="00F63D0D" w:rsidRDefault="00F63D0D">
      <w:pPr>
        <w:pStyle w:val="ConsPlusNormal"/>
        <w:spacing w:before="220"/>
        <w:ind w:firstLine="540"/>
        <w:jc w:val="both"/>
      </w:pPr>
      <w:r>
        <w:t>в 2025 году - 325 тонн;</w:t>
      </w:r>
    </w:p>
    <w:p w:rsidR="00F63D0D" w:rsidRDefault="00F63D0D">
      <w:pPr>
        <w:pStyle w:val="ConsPlusNormal"/>
        <w:spacing w:before="220"/>
        <w:ind w:firstLine="540"/>
        <w:jc w:val="both"/>
      </w:pPr>
      <w:r>
        <w:t>в 2026 - 2030 годах - 1750 тонн;</w:t>
      </w:r>
    </w:p>
    <w:p w:rsidR="00F63D0D" w:rsidRDefault="00F63D0D">
      <w:pPr>
        <w:pStyle w:val="ConsPlusNormal"/>
        <w:spacing w:before="220"/>
        <w:ind w:firstLine="540"/>
        <w:jc w:val="both"/>
      </w:pPr>
      <w:r>
        <w:t>в 2031 - 2035 годах - 1750 тонн;</w:t>
      </w:r>
    </w:p>
    <w:p w:rsidR="00F63D0D" w:rsidRDefault="00F63D0D">
      <w:pPr>
        <w:pStyle w:val="ConsPlusNormal"/>
        <w:spacing w:before="220"/>
        <w:ind w:firstLine="540"/>
        <w:jc w:val="both"/>
      </w:pPr>
      <w:r>
        <w:t>объем реализованного семенного картофеля - 16750 тонн:</w:t>
      </w:r>
    </w:p>
    <w:p w:rsidR="00F63D0D" w:rsidRDefault="00F63D0D">
      <w:pPr>
        <w:pStyle w:val="ConsPlusNormal"/>
        <w:spacing w:before="220"/>
        <w:ind w:firstLine="540"/>
        <w:jc w:val="both"/>
      </w:pPr>
      <w:r>
        <w:t>в 2019 году - 850 тонн;</w:t>
      </w:r>
    </w:p>
    <w:p w:rsidR="00F63D0D" w:rsidRDefault="00F63D0D">
      <w:pPr>
        <w:pStyle w:val="ConsPlusNormal"/>
        <w:spacing w:before="220"/>
        <w:ind w:firstLine="540"/>
        <w:jc w:val="both"/>
      </w:pPr>
      <w:r>
        <w:t>в 2020 году - 900 тонн;</w:t>
      </w:r>
    </w:p>
    <w:p w:rsidR="00F63D0D" w:rsidRDefault="00F63D0D">
      <w:pPr>
        <w:pStyle w:val="ConsPlusNormal"/>
        <w:spacing w:before="220"/>
        <w:ind w:firstLine="540"/>
        <w:jc w:val="both"/>
      </w:pPr>
      <w:r>
        <w:t>в 2021 году - 905 тонн;</w:t>
      </w:r>
    </w:p>
    <w:p w:rsidR="00F63D0D" w:rsidRDefault="00F63D0D">
      <w:pPr>
        <w:pStyle w:val="ConsPlusNormal"/>
        <w:spacing w:before="220"/>
        <w:ind w:firstLine="540"/>
        <w:jc w:val="both"/>
      </w:pPr>
      <w:r>
        <w:t>в 2022 году - 910 тонн;</w:t>
      </w:r>
    </w:p>
    <w:p w:rsidR="00F63D0D" w:rsidRDefault="00F63D0D">
      <w:pPr>
        <w:pStyle w:val="ConsPlusNormal"/>
        <w:spacing w:before="220"/>
        <w:ind w:firstLine="540"/>
        <w:jc w:val="both"/>
      </w:pPr>
      <w:r>
        <w:t>в 2023 году - 915 тонн;</w:t>
      </w:r>
    </w:p>
    <w:p w:rsidR="00F63D0D" w:rsidRDefault="00F63D0D">
      <w:pPr>
        <w:pStyle w:val="ConsPlusNormal"/>
        <w:spacing w:before="220"/>
        <w:ind w:firstLine="540"/>
        <w:jc w:val="both"/>
      </w:pPr>
      <w:r>
        <w:t>в 2024 году - 920 тонн;</w:t>
      </w:r>
    </w:p>
    <w:p w:rsidR="00F63D0D" w:rsidRDefault="00F63D0D">
      <w:pPr>
        <w:pStyle w:val="ConsPlusNormal"/>
        <w:spacing w:before="220"/>
        <w:ind w:firstLine="540"/>
        <w:jc w:val="both"/>
      </w:pPr>
      <w:r>
        <w:t>в 2025 году - 925 тонн;</w:t>
      </w:r>
    </w:p>
    <w:p w:rsidR="00F63D0D" w:rsidRDefault="00F63D0D">
      <w:pPr>
        <w:pStyle w:val="ConsPlusNormal"/>
        <w:spacing w:before="220"/>
        <w:ind w:firstLine="540"/>
        <w:jc w:val="both"/>
      </w:pPr>
      <w:r>
        <w:t>в 2026 - 2030 годах - 5000 тонн;</w:t>
      </w:r>
    </w:p>
    <w:p w:rsidR="00F63D0D" w:rsidRDefault="00F63D0D">
      <w:pPr>
        <w:pStyle w:val="ConsPlusNormal"/>
        <w:spacing w:before="220"/>
        <w:ind w:firstLine="540"/>
        <w:jc w:val="both"/>
      </w:pPr>
      <w:r>
        <w:t>в 2031 - 2035 годах - 5000 тонн;</w:t>
      </w:r>
    </w:p>
    <w:p w:rsidR="00F63D0D" w:rsidRDefault="00F63D0D">
      <w:pPr>
        <w:pStyle w:val="ConsPlusNormal"/>
        <w:spacing w:before="220"/>
        <w:ind w:firstLine="540"/>
        <w:jc w:val="both"/>
      </w:pPr>
      <w:r>
        <w:t>объем реализованных семян овощных культур - 5775 тонн:</w:t>
      </w:r>
    </w:p>
    <w:p w:rsidR="00F63D0D" w:rsidRDefault="00F63D0D">
      <w:pPr>
        <w:pStyle w:val="ConsPlusNormal"/>
        <w:spacing w:before="220"/>
        <w:ind w:firstLine="540"/>
        <w:jc w:val="both"/>
      </w:pPr>
      <w:r>
        <w:t>в 2019 году - 325 тонн;</w:t>
      </w:r>
    </w:p>
    <w:p w:rsidR="00F63D0D" w:rsidRDefault="00F63D0D">
      <w:pPr>
        <w:pStyle w:val="ConsPlusNormal"/>
        <w:spacing w:before="220"/>
        <w:ind w:firstLine="540"/>
        <w:jc w:val="both"/>
      </w:pPr>
      <w:r>
        <w:t>в 2020 году - 325 тонн;</w:t>
      </w:r>
    </w:p>
    <w:p w:rsidR="00F63D0D" w:rsidRDefault="00F63D0D">
      <w:pPr>
        <w:pStyle w:val="ConsPlusNormal"/>
        <w:spacing w:before="220"/>
        <w:ind w:firstLine="540"/>
        <w:jc w:val="both"/>
      </w:pPr>
      <w:r>
        <w:t>в 2021 году - 325 тонн;</w:t>
      </w:r>
    </w:p>
    <w:p w:rsidR="00F63D0D" w:rsidRDefault="00F63D0D">
      <w:pPr>
        <w:pStyle w:val="ConsPlusNormal"/>
        <w:spacing w:before="220"/>
        <w:ind w:firstLine="540"/>
        <w:jc w:val="both"/>
      </w:pPr>
      <w:r>
        <w:t>в 2022 году - 325 тонн;</w:t>
      </w:r>
    </w:p>
    <w:p w:rsidR="00F63D0D" w:rsidRDefault="00F63D0D">
      <w:pPr>
        <w:pStyle w:val="ConsPlusNormal"/>
        <w:spacing w:before="220"/>
        <w:ind w:firstLine="540"/>
        <w:jc w:val="both"/>
      </w:pPr>
      <w:r>
        <w:lastRenderedPageBreak/>
        <w:t>в 2023 году - 325 тонн;</w:t>
      </w:r>
    </w:p>
    <w:p w:rsidR="00F63D0D" w:rsidRDefault="00F63D0D">
      <w:pPr>
        <w:pStyle w:val="ConsPlusNormal"/>
        <w:spacing w:before="220"/>
        <w:ind w:firstLine="540"/>
        <w:jc w:val="both"/>
      </w:pPr>
      <w:r>
        <w:t>в 2024 году - 325 тонн;</w:t>
      </w:r>
    </w:p>
    <w:p w:rsidR="00F63D0D" w:rsidRDefault="00F63D0D">
      <w:pPr>
        <w:pStyle w:val="ConsPlusNormal"/>
        <w:spacing w:before="220"/>
        <w:ind w:firstLine="540"/>
        <w:jc w:val="both"/>
      </w:pPr>
      <w:r>
        <w:t>в 2025 году - 325 тонн;</w:t>
      </w:r>
    </w:p>
    <w:p w:rsidR="00F63D0D" w:rsidRDefault="00F63D0D">
      <w:pPr>
        <w:pStyle w:val="ConsPlusNormal"/>
        <w:spacing w:before="220"/>
        <w:ind w:firstLine="540"/>
        <w:jc w:val="both"/>
      </w:pPr>
      <w:r>
        <w:t>в 2026 - 2030 годах - 1750 тонн;</w:t>
      </w:r>
    </w:p>
    <w:p w:rsidR="00F63D0D" w:rsidRDefault="00F63D0D">
      <w:pPr>
        <w:pStyle w:val="ConsPlusNormal"/>
        <w:spacing w:before="220"/>
        <w:ind w:firstLine="540"/>
        <w:jc w:val="both"/>
      </w:pPr>
      <w:r>
        <w:t>в 2031 - 2035 годах - 1750 тонн;</w:t>
      </w:r>
    </w:p>
    <w:p w:rsidR="00F63D0D" w:rsidRDefault="00F63D0D">
      <w:pPr>
        <w:pStyle w:val="ConsPlusNormal"/>
        <w:spacing w:before="220"/>
        <w:ind w:firstLine="540"/>
        <w:jc w:val="both"/>
      </w:pPr>
      <w:r>
        <w:t>объем семенного картофеля, направленного на посадку (посев) в целях размножения, - 16250 тонн:</w:t>
      </w:r>
    </w:p>
    <w:p w:rsidR="00F63D0D" w:rsidRDefault="00F63D0D">
      <w:pPr>
        <w:pStyle w:val="ConsPlusNormal"/>
        <w:spacing w:before="220"/>
        <w:ind w:firstLine="540"/>
        <w:jc w:val="both"/>
      </w:pPr>
      <w:r>
        <w:t>в 2019 году - 850 тонн;</w:t>
      </w:r>
    </w:p>
    <w:p w:rsidR="00F63D0D" w:rsidRDefault="00F63D0D">
      <w:pPr>
        <w:pStyle w:val="ConsPlusNormal"/>
        <w:spacing w:before="220"/>
        <w:ind w:firstLine="540"/>
        <w:jc w:val="both"/>
      </w:pPr>
      <w:r>
        <w:t>в 2020 году - 900 тонн;</w:t>
      </w:r>
    </w:p>
    <w:p w:rsidR="00F63D0D" w:rsidRDefault="00F63D0D">
      <w:pPr>
        <w:pStyle w:val="ConsPlusNormal"/>
        <w:spacing w:before="220"/>
        <w:ind w:firstLine="540"/>
        <w:jc w:val="both"/>
      </w:pPr>
      <w:r>
        <w:t>в 2021 году - 900 тонн;</w:t>
      </w:r>
    </w:p>
    <w:p w:rsidR="00F63D0D" w:rsidRDefault="00F63D0D">
      <w:pPr>
        <w:pStyle w:val="ConsPlusNormal"/>
        <w:spacing w:before="220"/>
        <w:ind w:firstLine="540"/>
        <w:jc w:val="both"/>
      </w:pPr>
      <w:r>
        <w:t>в 2022 году - 900 тонн;</w:t>
      </w:r>
    </w:p>
    <w:p w:rsidR="00F63D0D" w:rsidRDefault="00F63D0D">
      <w:pPr>
        <w:pStyle w:val="ConsPlusNormal"/>
        <w:spacing w:before="220"/>
        <w:ind w:firstLine="540"/>
        <w:jc w:val="both"/>
      </w:pPr>
      <w:r>
        <w:t>в 2023 году - 900 тонн;</w:t>
      </w:r>
    </w:p>
    <w:p w:rsidR="00F63D0D" w:rsidRDefault="00F63D0D">
      <w:pPr>
        <w:pStyle w:val="ConsPlusNormal"/>
        <w:spacing w:before="220"/>
        <w:ind w:firstLine="540"/>
        <w:jc w:val="both"/>
      </w:pPr>
      <w:r>
        <w:t>в 2024 году - 900 тонн;</w:t>
      </w:r>
    </w:p>
    <w:p w:rsidR="00F63D0D" w:rsidRDefault="00F63D0D">
      <w:pPr>
        <w:pStyle w:val="ConsPlusNormal"/>
        <w:spacing w:before="220"/>
        <w:ind w:firstLine="540"/>
        <w:jc w:val="both"/>
      </w:pPr>
      <w:r>
        <w:t>в 2025 году - 900 тонн;</w:t>
      </w:r>
    </w:p>
    <w:p w:rsidR="00F63D0D" w:rsidRDefault="00F63D0D">
      <w:pPr>
        <w:pStyle w:val="ConsPlusNormal"/>
        <w:spacing w:before="220"/>
        <w:ind w:firstLine="540"/>
        <w:jc w:val="both"/>
      </w:pPr>
      <w:r>
        <w:t>в 2026 - 2030 годах - 5000 тонн;</w:t>
      </w:r>
    </w:p>
    <w:p w:rsidR="00F63D0D" w:rsidRDefault="00F63D0D">
      <w:pPr>
        <w:pStyle w:val="ConsPlusNormal"/>
        <w:spacing w:before="220"/>
        <w:ind w:firstLine="540"/>
        <w:jc w:val="both"/>
      </w:pPr>
      <w:r>
        <w:t>в 2031 - 2035 годах - 5000 тонн;</w:t>
      </w:r>
    </w:p>
    <w:p w:rsidR="00F63D0D" w:rsidRDefault="00F63D0D">
      <w:pPr>
        <w:pStyle w:val="ConsPlusNormal"/>
        <w:spacing w:before="220"/>
        <w:ind w:firstLine="540"/>
        <w:jc w:val="both"/>
      </w:pPr>
      <w:r>
        <w:t>доля застрахованной посевной (посадочной) площади в общей посевной (посадочной) площади (в условных единицах площади) - 15,2 процента:</w:t>
      </w:r>
    </w:p>
    <w:p w:rsidR="00F63D0D" w:rsidRDefault="00F63D0D">
      <w:pPr>
        <w:pStyle w:val="ConsPlusNormal"/>
        <w:jc w:val="both"/>
      </w:pPr>
      <w:r>
        <w:t xml:space="preserve">(в ред. </w:t>
      </w:r>
      <w:hyperlink r:id="rId367" w:history="1">
        <w:r>
          <w:rPr>
            <w:color w:val="0000FF"/>
          </w:rPr>
          <w:t>Постановления</w:t>
        </w:r>
      </w:hyperlink>
      <w:r>
        <w:t xml:space="preserve"> Кабинета Министров ЧР от 31.12.2019 N 623)</w:t>
      </w:r>
    </w:p>
    <w:p w:rsidR="00F63D0D" w:rsidRDefault="00F63D0D">
      <w:pPr>
        <w:pStyle w:val="ConsPlusNormal"/>
        <w:spacing w:before="220"/>
        <w:ind w:firstLine="540"/>
        <w:jc w:val="both"/>
      </w:pPr>
      <w:r>
        <w:t>в 2019 году - 2,9 процента;</w:t>
      </w:r>
    </w:p>
    <w:p w:rsidR="00F63D0D" w:rsidRDefault="00F63D0D">
      <w:pPr>
        <w:pStyle w:val="ConsPlusNormal"/>
        <w:spacing w:before="220"/>
        <w:ind w:firstLine="540"/>
        <w:jc w:val="both"/>
      </w:pPr>
      <w:r>
        <w:t>в 2020 году - 3,7 процента;</w:t>
      </w:r>
    </w:p>
    <w:p w:rsidR="00F63D0D" w:rsidRDefault="00F63D0D">
      <w:pPr>
        <w:pStyle w:val="ConsPlusNormal"/>
        <w:spacing w:before="220"/>
        <w:ind w:firstLine="540"/>
        <w:jc w:val="both"/>
      </w:pPr>
      <w:r>
        <w:t>в 2021 году - 4,6 процента;</w:t>
      </w:r>
    </w:p>
    <w:p w:rsidR="00F63D0D" w:rsidRDefault="00F63D0D">
      <w:pPr>
        <w:pStyle w:val="ConsPlusNormal"/>
        <w:spacing w:before="220"/>
        <w:ind w:firstLine="540"/>
        <w:jc w:val="both"/>
      </w:pPr>
      <w:r>
        <w:t>в 2022 году - 5,8 процента;</w:t>
      </w:r>
    </w:p>
    <w:p w:rsidR="00F63D0D" w:rsidRDefault="00F63D0D">
      <w:pPr>
        <w:pStyle w:val="ConsPlusNormal"/>
        <w:spacing w:before="220"/>
        <w:ind w:firstLine="540"/>
        <w:jc w:val="both"/>
      </w:pPr>
      <w:r>
        <w:t>в 2023 году - 7,1 процента;</w:t>
      </w:r>
    </w:p>
    <w:p w:rsidR="00F63D0D" w:rsidRDefault="00F63D0D">
      <w:pPr>
        <w:pStyle w:val="ConsPlusNormal"/>
        <w:spacing w:before="220"/>
        <w:ind w:firstLine="540"/>
        <w:jc w:val="both"/>
      </w:pPr>
      <w:r>
        <w:t>в 2024 году - 8,8 процента;</w:t>
      </w:r>
    </w:p>
    <w:p w:rsidR="00F63D0D" w:rsidRDefault="00F63D0D">
      <w:pPr>
        <w:pStyle w:val="ConsPlusNormal"/>
        <w:spacing w:before="220"/>
        <w:ind w:firstLine="540"/>
        <w:jc w:val="both"/>
      </w:pPr>
      <w:r>
        <w:t>в 2025 году - 10,8 процента;</w:t>
      </w:r>
    </w:p>
    <w:p w:rsidR="00F63D0D" w:rsidRDefault="00F63D0D">
      <w:pPr>
        <w:pStyle w:val="ConsPlusNormal"/>
        <w:spacing w:before="220"/>
        <w:ind w:firstLine="540"/>
        <w:jc w:val="both"/>
      </w:pPr>
      <w:r>
        <w:t>в 2026 - 2030 годах - 15,2 процента (ежегодно);</w:t>
      </w:r>
    </w:p>
    <w:p w:rsidR="00F63D0D" w:rsidRDefault="00F63D0D">
      <w:pPr>
        <w:pStyle w:val="ConsPlusNormal"/>
        <w:spacing w:before="220"/>
        <w:ind w:firstLine="540"/>
        <w:jc w:val="both"/>
      </w:pPr>
      <w:r>
        <w:t>в 2031 - 2035 годах - 15,2 процента (ежегодно);</w:t>
      </w:r>
    </w:p>
    <w:p w:rsidR="00F63D0D" w:rsidRDefault="00F63D0D">
      <w:pPr>
        <w:pStyle w:val="ConsPlusNormal"/>
        <w:spacing w:before="220"/>
        <w:ind w:firstLine="540"/>
        <w:jc w:val="both"/>
      </w:pPr>
      <w:r>
        <w:t>доля застрахованного поголовья сельскохозяйственных животных в общем поголовье сельскохозяйственных животных - 17,3 процента:</w:t>
      </w:r>
    </w:p>
    <w:p w:rsidR="00F63D0D" w:rsidRDefault="00F63D0D">
      <w:pPr>
        <w:pStyle w:val="ConsPlusNormal"/>
        <w:jc w:val="both"/>
      </w:pPr>
      <w:r>
        <w:t xml:space="preserve">(в ред. </w:t>
      </w:r>
      <w:hyperlink r:id="rId368" w:history="1">
        <w:r>
          <w:rPr>
            <w:color w:val="0000FF"/>
          </w:rPr>
          <w:t>Постановления</w:t>
        </w:r>
      </w:hyperlink>
      <w:r>
        <w:t xml:space="preserve"> Кабинета Министров ЧР от 31.12.2019 N 623)</w:t>
      </w:r>
    </w:p>
    <w:p w:rsidR="00F63D0D" w:rsidRDefault="00F63D0D">
      <w:pPr>
        <w:pStyle w:val="ConsPlusNormal"/>
        <w:spacing w:before="220"/>
        <w:ind w:firstLine="540"/>
        <w:jc w:val="both"/>
      </w:pPr>
      <w:r>
        <w:t>в 2019 году - 6,1 процента;</w:t>
      </w:r>
    </w:p>
    <w:p w:rsidR="00F63D0D" w:rsidRDefault="00F63D0D">
      <w:pPr>
        <w:pStyle w:val="ConsPlusNormal"/>
        <w:spacing w:before="220"/>
        <w:ind w:firstLine="540"/>
        <w:jc w:val="both"/>
      </w:pPr>
      <w:r>
        <w:lastRenderedPageBreak/>
        <w:t>в 2020 году - 7,3 процента;</w:t>
      </w:r>
    </w:p>
    <w:p w:rsidR="00F63D0D" w:rsidRDefault="00F63D0D">
      <w:pPr>
        <w:pStyle w:val="ConsPlusNormal"/>
        <w:spacing w:before="220"/>
        <w:ind w:firstLine="540"/>
        <w:jc w:val="both"/>
      </w:pPr>
      <w:r>
        <w:t>в 2021 году - 8,7 процента;</w:t>
      </w:r>
    </w:p>
    <w:p w:rsidR="00F63D0D" w:rsidRDefault="00F63D0D">
      <w:pPr>
        <w:pStyle w:val="ConsPlusNormal"/>
        <w:spacing w:before="220"/>
        <w:ind w:firstLine="540"/>
        <w:jc w:val="both"/>
      </w:pPr>
      <w:r>
        <w:t>в 2022 году - 10,5 процента;</w:t>
      </w:r>
    </w:p>
    <w:p w:rsidR="00F63D0D" w:rsidRDefault="00F63D0D">
      <w:pPr>
        <w:pStyle w:val="ConsPlusNormal"/>
        <w:spacing w:before="220"/>
        <w:ind w:firstLine="540"/>
        <w:jc w:val="both"/>
      </w:pPr>
      <w:r>
        <w:t>в 2023 году - 12,6 процента;</w:t>
      </w:r>
    </w:p>
    <w:p w:rsidR="00F63D0D" w:rsidRDefault="00F63D0D">
      <w:pPr>
        <w:pStyle w:val="ConsPlusNormal"/>
        <w:spacing w:before="220"/>
        <w:ind w:firstLine="540"/>
        <w:jc w:val="both"/>
      </w:pPr>
      <w:r>
        <w:t>в 2024 году - 15,1 процента;</w:t>
      </w:r>
    </w:p>
    <w:p w:rsidR="00F63D0D" w:rsidRDefault="00F63D0D">
      <w:pPr>
        <w:pStyle w:val="ConsPlusNormal"/>
        <w:spacing w:before="220"/>
        <w:ind w:firstLine="540"/>
        <w:jc w:val="both"/>
      </w:pPr>
      <w:r>
        <w:t>в 2025 году - 16,9 процента;</w:t>
      </w:r>
    </w:p>
    <w:p w:rsidR="00F63D0D" w:rsidRDefault="00F63D0D">
      <w:pPr>
        <w:pStyle w:val="ConsPlusNormal"/>
        <w:spacing w:before="220"/>
        <w:ind w:firstLine="540"/>
        <w:jc w:val="both"/>
      </w:pPr>
      <w:r>
        <w:t>в 2026 - 2030 годах - 17,1 процента (ежегодно);</w:t>
      </w:r>
    </w:p>
    <w:p w:rsidR="00F63D0D" w:rsidRDefault="00F63D0D">
      <w:pPr>
        <w:pStyle w:val="ConsPlusNormal"/>
        <w:spacing w:before="220"/>
        <w:ind w:firstLine="540"/>
        <w:jc w:val="both"/>
      </w:pPr>
      <w:r>
        <w:t>в 2031 - 2035 годах - 17,3 процента (ежегодно);</w:t>
      </w:r>
    </w:p>
    <w:p w:rsidR="00F63D0D" w:rsidRDefault="00F63D0D">
      <w:pPr>
        <w:pStyle w:val="ConsPlusNormal"/>
        <w:spacing w:before="220"/>
        <w:ind w:firstLine="540"/>
        <w:jc w:val="both"/>
      </w:pPr>
      <w:r>
        <w:t>сохранность племенного условного маточного поголовья сельскохозяйственных животных к уровню предыдущего года - 100 процентов:</w:t>
      </w:r>
    </w:p>
    <w:p w:rsidR="00F63D0D" w:rsidRDefault="00F63D0D">
      <w:pPr>
        <w:pStyle w:val="ConsPlusNormal"/>
        <w:spacing w:before="220"/>
        <w:ind w:firstLine="540"/>
        <w:jc w:val="both"/>
      </w:pPr>
      <w:r>
        <w:t>в 2019 году - 100 процентов;</w:t>
      </w:r>
    </w:p>
    <w:p w:rsidR="00F63D0D" w:rsidRDefault="00F63D0D">
      <w:pPr>
        <w:pStyle w:val="ConsPlusNormal"/>
        <w:spacing w:before="220"/>
        <w:ind w:firstLine="540"/>
        <w:jc w:val="both"/>
      </w:pPr>
      <w:r>
        <w:t>в 2020 году - 100 процентов;</w:t>
      </w:r>
    </w:p>
    <w:p w:rsidR="00F63D0D" w:rsidRDefault="00F63D0D">
      <w:pPr>
        <w:pStyle w:val="ConsPlusNormal"/>
        <w:spacing w:before="220"/>
        <w:ind w:firstLine="540"/>
        <w:jc w:val="both"/>
      </w:pPr>
      <w:r>
        <w:t>в 2021 году - 100 процентов;</w:t>
      </w:r>
    </w:p>
    <w:p w:rsidR="00F63D0D" w:rsidRDefault="00F63D0D">
      <w:pPr>
        <w:pStyle w:val="ConsPlusNormal"/>
        <w:spacing w:before="220"/>
        <w:ind w:firstLine="540"/>
        <w:jc w:val="both"/>
      </w:pPr>
      <w:r>
        <w:t>в 2022 году - 100 процентов;</w:t>
      </w:r>
    </w:p>
    <w:p w:rsidR="00F63D0D" w:rsidRDefault="00F63D0D">
      <w:pPr>
        <w:pStyle w:val="ConsPlusNormal"/>
        <w:spacing w:before="220"/>
        <w:ind w:firstLine="540"/>
        <w:jc w:val="both"/>
      </w:pPr>
      <w:r>
        <w:t>в 2023 году - 100 процентов;</w:t>
      </w:r>
    </w:p>
    <w:p w:rsidR="00F63D0D" w:rsidRDefault="00F63D0D">
      <w:pPr>
        <w:pStyle w:val="ConsPlusNormal"/>
        <w:spacing w:before="220"/>
        <w:ind w:firstLine="540"/>
        <w:jc w:val="both"/>
      </w:pPr>
      <w:r>
        <w:t>в 2024 году - 100 процентов;</w:t>
      </w:r>
    </w:p>
    <w:p w:rsidR="00F63D0D" w:rsidRDefault="00F63D0D">
      <w:pPr>
        <w:pStyle w:val="ConsPlusNormal"/>
        <w:spacing w:before="220"/>
        <w:ind w:firstLine="540"/>
        <w:jc w:val="both"/>
      </w:pPr>
      <w:r>
        <w:t>в 2025 году - 100 процентов;</w:t>
      </w:r>
    </w:p>
    <w:p w:rsidR="00F63D0D" w:rsidRDefault="00F63D0D">
      <w:pPr>
        <w:pStyle w:val="ConsPlusNormal"/>
        <w:spacing w:before="220"/>
        <w:ind w:firstLine="540"/>
        <w:jc w:val="both"/>
      </w:pPr>
      <w:r>
        <w:t>в 2026 - 2030 годах - 100 процентов (ежегодно);</w:t>
      </w:r>
    </w:p>
    <w:p w:rsidR="00F63D0D" w:rsidRDefault="00F63D0D">
      <w:pPr>
        <w:pStyle w:val="ConsPlusNormal"/>
        <w:spacing w:before="220"/>
        <w:ind w:firstLine="540"/>
        <w:jc w:val="both"/>
      </w:pPr>
      <w:r>
        <w:t>в 2031 - 2035 годах - 100 процентов (ежегодно);</w:t>
      </w:r>
    </w:p>
    <w:p w:rsidR="00F63D0D" w:rsidRDefault="00F63D0D">
      <w:pPr>
        <w:pStyle w:val="ConsPlusNormal"/>
        <w:spacing w:before="220"/>
        <w:ind w:firstLine="540"/>
        <w:jc w:val="both"/>
      </w:pPr>
      <w: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- 62,4 процента:</w:t>
      </w:r>
    </w:p>
    <w:p w:rsidR="00F63D0D" w:rsidRDefault="00F63D0D">
      <w:pPr>
        <w:pStyle w:val="ConsPlusNormal"/>
        <w:spacing w:before="220"/>
        <w:ind w:firstLine="540"/>
        <w:jc w:val="both"/>
      </w:pPr>
      <w:r>
        <w:t>в 2019 году - 56,2 процента;</w:t>
      </w:r>
    </w:p>
    <w:p w:rsidR="00F63D0D" w:rsidRDefault="00F63D0D">
      <w:pPr>
        <w:pStyle w:val="ConsPlusNormal"/>
        <w:spacing w:before="220"/>
        <w:ind w:firstLine="540"/>
        <w:jc w:val="both"/>
      </w:pPr>
      <w:r>
        <w:t>в 2020 году - 56,7 процента;</w:t>
      </w:r>
    </w:p>
    <w:p w:rsidR="00F63D0D" w:rsidRDefault="00F63D0D">
      <w:pPr>
        <w:pStyle w:val="ConsPlusNormal"/>
        <w:spacing w:before="220"/>
        <w:ind w:firstLine="540"/>
        <w:jc w:val="both"/>
      </w:pPr>
      <w:r>
        <w:t>в 2021 году - 57,4 процента;</w:t>
      </w:r>
    </w:p>
    <w:p w:rsidR="00F63D0D" w:rsidRDefault="00F63D0D">
      <w:pPr>
        <w:pStyle w:val="ConsPlusNormal"/>
        <w:spacing w:before="220"/>
        <w:ind w:firstLine="540"/>
        <w:jc w:val="both"/>
      </w:pPr>
      <w:r>
        <w:t>в 2022 году - 60,0 процента;</w:t>
      </w:r>
    </w:p>
    <w:p w:rsidR="00F63D0D" w:rsidRDefault="00F63D0D">
      <w:pPr>
        <w:pStyle w:val="ConsPlusNormal"/>
        <w:spacing w:before="220"/>
        <w:ind w:firstLine="540"/>
        <w:jc w:val="both"/>
      </w:pPr>
      <w:r>
        <w:t>в 2023 году - 60,5 процента;</w:t>
      </w:r>
    </w:p>
    <w:p w:rsidR="00F63D0D" w:rsidRDefault="00F63D0D">
      <w:pPr>
        <w:pStyle w:val="ConsPlusNormal"/>
        <w:spacing w:before="220"/>
        <w:ind w:firstLine="540"/>
        <w:jc w:val="both"/>
      </w:pPr>
      <w:r>
        <w:t>в 2024 году - 61,0 процента;</w:t>
      </w:r>
    </w:p>
    <w:p w:rsidR="00F63D0D" w:rsidRDefault="00F63D0D">
      <w:pPr>
        <w:pStyle w:val="ConsPlusNormal"/>
        <w:spacing w:before="220"/>
        <w:ind w:firstLine="540"/>
        <w:jc w:val="both"/>
      </w:pPr>
      <w:r>
        <w:t>в 2025 году - 61,4 процента;</w:t>
      </w:r>
    </w:p>
    <w:p w:rsidR="00F63D0D" w:rsidRDefault="00F63D0D">
      <w:pPr>
        <w:pStyle w:val="ConsPlusNormal"/>
        <w:spacing w:before="220"/>
        <w:ind w:firstLine="540"/>
        <w:jc w:val="both"/>
      </w:pPr>
      <w:r>
        <w:t>в 2026 - 2030 годах - 61,9 процента (ежегодно);</w:t>
      </w:r>
    </w:p>
    <w:p w:rsidR="00F63D0D" w:rsidRDefault="00F63D0D">
      <w:pPr>
        <w:pStyle w:val="ConsPlusNormal"/>
        <w:spacing w:before="220"/>
        <w:ind w:firstLine="540"/>
        <w:jc w:val="both"/>
      </w:pPr>
      <w:r>
        <w:t>в 2031 - 2035 годах - 62,4 процента (ежегодно);</w:t>
      </w:r>
    </w:p>
    <w:p w:rsidR="00F63D0D" w:rsidRDefault="00F63D0D">
      <w:pPr>
        <w:pStyle w:val="ConsPlusNormal"/>
        <w:spacing w:before="220"/>
        <w:ind w:firstLine="540"/>
        <w:jc w:val="both"/>
      </w:pPr>
      <w:r>
        <w:t xml:space="preserve">валовой сбор масличных культур (за исключением рапса и сои) в сельскохозяйственных </w:t>
      </w:r>
      <w:r>
        <w:lastRenderedPageBreak/>
        <w:t>организациях, крестьянских (фермерских) хозяйствах, включая индивидуальных предпринимателей, - 244,3 тыс. тонн:</w:t>
      </w:r>
    </w:p>
    <w:p w:rsidR="00F63D0D" w:rsidRDefault="00F63D0D">
      <w:pPr>
        <w:pStyle w:val="ConsPlusNormal"/>
        <w:jc w:val="both"/>
      </w:pPr>
      <w:r>
        <w:t xml:space="preserve">(абзац введен </w:t>
      </w:r>
      <w:hyperlink r:id="rId369"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2019 году - 9,0 тыс. тонн;</w:t>
      </w:r>
    </w:p>
    <w:p w:rsidR="00F63D0D" w:rsidRDefault="00F63D0D">
      <w:pPr>
        <w:pStyle w:val="ConsPlusNormal"/>
        <w:jc w:val="both"/>
      </w:pPr>
      <w:r>
        <w:t xml:space="preserve">(абзац введен </w:t>
      </w:r>
      <w:hyperlink r:id="rId370"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2020 году - 9,3 тыс. тонн;</w:t>
      </w:r>
    </w:p>
    <w:p w:rsidR="00F63D0D" w:rsidRDefault="00F63D0D">
      <w:pPr>
        <w:pStyle w:val="ConsPlusNormal"/>
        <w:jc w:val="both"/>
      </w:pPr>
      <w:r>
        <w:t xml:space="preserve">(абзац введен </w:t>
      </w:r>
      <w:hyperlink r:id="rId371"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2021 году - 11,0 тыс. тонн;</w:t>
      </w:r>
    </w:p>
    <w:p w:rsidR="00F63D0D" w:rsidRDefault="00F63D0D">
      <w:pPr>
        <w:pStyle w:val="ConsPlusNormal"/>
        <w:jc w:val="both"/>
      </w:pPr>
      <w:r>
        <w:t xml:space="preserve">(абзац введен </w:t>
      </w:r>
      <w:hyperlink r:id="rId372"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2022 году - 11,7 тыс. тонн;</w:t>
      </w:r>
    </w:p>
    <w:p w:rsidR="00F63D0D" w:rsidRDefault="00F63D0D">
      <w:pPr>
        <w:pStyle w:val="ConsPlusNormal"/>
        <w:jc w:val="both"/>
      </w:pPr>
      <w:r>
        <w:t xml:space="preserve">(абзац введен </w:t>
      </w:r>
      <w:hyperlink r:id="rId373"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2023 году - 12,9 тыс. тонн;</w:t>
      </w:r>
    </w:p>
    <w:p w:rsidR="00F63D0D" w:rsidRDefault="00F63D0D">
      <w:pPr>
        <w:pStyle w:val="ConsPlusNormal"/>
        <w:jc w:val="both"/>
      </w:pPr>
      <w:r>
        <w:t xml:space="preserve">(абзац введен </w:t>
      </w:r>
      <w:hyperlink r:id="rId374" w:history="1">
        <w:r>
          <w:rPr>
            <w:color w:val="0000FF"/>
          </w:rPr>
          <w:t>Постановлением</w:t>
        </w:r>
      </w:hyperlink>
      <w:r>
        <w:t xml:space="preserve"> Кабинета Министров ЧР от 31.12.2019 N 623; в ред. </w:t>
      </w:r>
      <w:hyperlink r:id="rId375"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2024 году - 14,8 тыс. тонн;</w:t>
      </w:r>
    </w:p>
    <w:p w:rsidR="00F63D0D" w:rsidRDefault="00F63D0D">
      <w:pPr>
        <w:pStyle w:val="ConsPlusNormal"/>
        <w:jc w:val="both"/>
      </w:pPr>
      <w:r>
        <w:t xml:space="preserve">(абзац введен </w:t>
      </w:r>
      <w:hyperlink r:id="rId376" w:history="1">
        <w:r>
          <w:rPr>
            <w:color w:val="0000FF"/>
          </w:rPr>
          <w:t>Постановлением</w:t>
        </w:r>
      </w:hyperlink>
      <w:r>
        <w:t xml:space="preserve"> Кабинета Министров ЧР от 31.12.2019 N 623; в ред. </w:t>
      </w:r>
      <w:hyperlink r:id="rId377"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2025 году - 14,8 тыс. тонн;</w:t>
      </w:r>
    </w:p>
    <w:p w:rsidR="00F63D0D" w:rsidRDefault="00F63D0D">
      <w:pPr>
        <w:pStyle w:val="ConsPlusNormal"/>
        <w:jc w:val="both"/>
      </w:pPr>
      <w:r>
        <w:t xml:space="preserve">(абзац введен </w:t>
      </w:r>
      <w:hyperlink r:id="rId378" w:history="1">
        <w:r>
          <w:rPr>
            <w:color w:val="0000FF"/>
          </w:rPr>
          <w:t>Постановлением</w:t>
        </w:r>
      </w:hyperlink>
      <w:r>
        <w:t xml:space="preserve"> Кабинета Министров ЧР от 31.12.2019 N 623; в ред. </w:t>
      </w:r>
      <w:hyperlink r:id="rId379"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2026 - 2030 годах - 66,4 тыс. тонн;</w:t>
      </w:r>
    </w:p>
    <w:p w:rsidR="00F63D0D" w:rsidRDefault="00F63D0D">
      <w:pPr>
        <w:pStyle w:val="ConsPlusNormal"/>
        <w:jc w:val="both"/>
      </w:pPr>
      <w:r>
        <w:t xml:space="preserve">(абзац введен </w:t>
      </w:r>
      <w:hyperlink r:id="rId380"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2031 - 2035 годах - 96,4 тыс. тонн;</w:t>
      </w:r>
    </w:p>
    <w:p w:rsidR="00F63D0D" w:rsidRDefault="00F63D0D">
      <w:pPr>
        <w:pStyle w:val="ConsPlusNormal"/>
        <w:jc w:val="both"/>
      </w:pPr>
      <w:r>
        <w:t xml:space="preserve">(абзац введен </w:t>
      </w:r>
      <w:hyperlink r:id="rId381"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- 1741,9 тыс. тонн:</w:t>
      </w:r>
    </w:p>
    <w:p w:rsidR="00F63D0D" w:rsidRDefault="00F63D0D">
      <w:pPr>
        <w:pStyle w:val="ConsPlusNormal"/>
        <w:jc w:val="both"/>
      </w:pPr>
      <w:r>
        <w:t xml:space="preserve">(абзац введен </w:t>
      </w:r>
      <w:hyperlink r:id="rId382"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2019 году - 98,4 тыс. тонн;</w:t>
      </w:r>
    </w:p>
    <w:p w:rsidR="00F63D0D" w:rsidRDefault="00F63D0D">
      <w:pPr>
        <w:pStyle w:val="ConsPlusNormal"/>
        <w:jc w:val="both"/>
      </w:pPr>
      <w:r>
        <w:t xml:space="preserve">(абзац введен </w:t>
      </w:r>
      <w:hyperlink r:id="rId383"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2020 году - 98,9 тыс. тонн;</w:t>
      </w:r>
    </w:p>
    <w:p w:rsidR="00F63D0D" w:rsidRDefault="00F63D0D">
      <w:pPr>
        <w:pStyle w:val="ConsPlusNormal"/>
        <w:jc w:val="both"/>
      </w:pPr>
      <w:r>
        <w:t xml:space="preserve">(абзац введен </w:t>
      </w:r>
      <w:hyperlink r:id="rId384"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2021 году - 99,4 тыс. тонн;</w:t>
      </w:r>
    </w:p>
    <w:p w:rsidR="00F63D0D" w:rsidRDefault="00F63D0D">
      <w:pPr>
        <w:pStyle w:val="ConsPlusNormal"/>
        <w:jc w:val="both"/>
      </w:pPr>
      <w:r>
        <w:t xml:space="preserve">(абзац введен </w:t>
      </w:r>
      <w:hyperlink r:id="rId385"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2022 году - 99,9 тыс. тонн;</w:t>
      </w:r>
    </w:p>
    <w:p w:rsidR="00F63D0D" w:rsidRDefault="00F63D0D">
      <w:pPr>
        <w:pStyle w:val="ConsPlusNormal"/>
        <w:jc w:val="both"/>
      </w:pPr>
      <w:r>
        <w:t xml:space="preserve">(абзац введен </w:t>
      </w:r>
      <w:hyperlink r:id="rId386"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2023 году - 100,4 тыс. тонн;</w:t>
      </w:r>
    </w:p>
    <w:p w:rsidR="00F63D0D" w:rsidRDefault="00F63D0D">
      <w:pPr>
        <w:pStyle w:val="ConsPlusNormal"/>
        <w:jc w:val="both"/>
      </w:pPr>
      <w:r>
        <w:t xml:space="preserve">(абзац введен </w:t>
      </w:r>
      <w:hyperlink r:id="rId387"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2024 году - 100,9 тыс. тонн;</w:t>
      </w:r>
    </w:p>
    <w:p w:rsidR="00F63D0D" w:rsidRDefault="00F63D0D">
      <w:pPr>
        <w:pStyle w:val="ConsPlusNormal"/>
        <w:jc w:val="both"/>
      </w:pPr>
      <w:r>
        <w:t xml:space="preserve">(абзац введен </w:t>
      </w:r>
      <w:hyperlink r:id="rId388"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lastRenderedPageBreak/>
        <w:t>в 2025 году - 101,4 тыс. тонн;</w:t>
      </w:r>
    </w:p>
    <w:p w:rsidR="00F63D0D" w:rsidRDefault="00F63D0D">
      <w:pPr>
        <w:pStyle w:val="ConsPlusNormal"/>
        <w:jc w:val="both"/>
      </w:pPr>
      <w:r>
        <w:t xml:space="preserve">(абзац введен </w:t>
      </w:r>
      <w:hyperlink r:id="rId389"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2026 - 2030 годах - 514,6 тыс. тонн;</w:t>
      </w:r>
    </w:p>
    <w:p w:rsidR="00F63D0D" w:rsidRDefault="00F63D0D">
      <w:pPr>
        <w:pStyle w:val="ConsPlusNormal"/>
        <w:jc w:val="both"/>
      </w:pPr>
      <w:r>
        <w:t xml:space="preserve">(абзац введен </w:t>
      </w:r>
      <w:hyperlink r:id="rId390"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2031 - 2035 годах - 528,0 тыс. тонн;</w:t>
      </w:r>
    </w:p>
    <w:p w:rsidR="00F63D0D" w:rsidRDefault="00F63D0D">
      <w:pPr>
        <w:pStyle w:val="ConsPlusNormal"/>
        <w:jc w:val="both"/>
      </w:pPr>
      <w:r>
        <w:t xml:space="preserve">(абзац введен </w:t>
      </w:r>
      <w:hyperlink r:id="rId391"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- 166,1 тыс. тонн:</w:t>
      </w:r>
    </w:p>
    <w:p w:rsidR="00F63D0D" w:rsidRDefault="00F63D0D">
      <w:pPr>
        <w:pStyle w:val="ConsPlusNormal"/>
        <w:jc w:val="both"/>
      </w:pPr>
      <w:r>
        <w:t xml:space="preserve">(абзац введен </w:t>
      </w:r>
      <w:hyperlink r:id="rId392"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2020 году - 12,23 тыс. тонн;</w:t>
      </w:r>
    </w:p>
    <w:p w:rsidR="00F63D0D" w:rsidRDefault="00F63D0D">
      <w:pPr>
        <w:pStyle w:val="ConsPlusNormal"/>
        <w:jc w:val="both"/>
      </w:pPr>
      <w:r>
        <w:t xml:space="preserve">(абзац введен </w:t>
      </w:r>
      <w:hyperlink r:id="rId393"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2021 году - 10,2 тыс. тонн;</w:t>
      </w:r>
    </w:p>
    <w:p w:rsidR="00F63D0D" w:rsidRDefault="00F63D0D">
      <w:pPr>
        <w:pStyle w:val="ConsPlusNormal"/>
        <w:jc w:val="both"/>
      </w:pPr>
      <w:r>
        <w:t xml:space="preserve">(абзац введен </w:t>
      </w:r>
      <w:hyperlink r:id="rId394"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2022 году - 8,8 тыс. тонн;</w:t>
      </w:r>
    </w:p>
    <w:p w:rsidR="00F63D0D" w:rsidRDefault="00F63D0D">
      <w:pPr>
        <w:pStyle w:val="ConsPlusNormal"/>
        <w:jc w:val="both"/>
      </w:pPr>
      <w:r>
        <w:t xml:space="preserve">(абзац введен </w:t>
      </w:r>
      <w:hyperlink r:id="rId395"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2023 году - 7,9 тыс. тонн;</w:t>
      </w:r>
    </w:p>
    <w:p w:rsidR="00F63D0D" w:rsidRDefault="00F63D0D">
      <w:pPr>
        <w:pStyle w:val="ConsPlusNormal"/>
        <w:jc w:val="both"/>
      </w:pPr>
      <w:r>
        <w:t xml:space="preserve">(абзац введен </w:t>
      </w:r>
      <w:hyperlink r:id="rId396"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2024 году - 7,4 тыс. тонн;</w:t>
      </w:r>
    </w:p>
    <w:p w:rsidR="00F63D0D" w:rsidRDefault="00F63D0D">
      <w:pPr>
        <w:pStyle w:val="ConsPlusNormal"/>
        <w:jc w:val="both"/>
      </w:pPr>
      <w:r>
        <w:t xml:space="preserve">(абзац введен </w:t>
      </w:r>
      <w:hyperlink r:id="rId397"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2025 году - 7,7 тыс. тонн;</w:t>
      </w:r>
    </w:p>
    <w:p w:rsidR="00F63D0D" w:rsidRDefault="00F63D0D">
      <w:pPr>
        <w:pStyle w:val="ConsPlusNormal"/>
        <w:jc w:val="both"/>
      </w:pPr>
      <w:r>
        <w:t xml:space="preserve">(абзац введен </w:t>
      </w:r>
      <w:hyperlink r:id="rId398"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2026 - 2030 годах - 44,9 тыс. тонн;</w:t>
      </w:r>
    </w:p>
    <w:p w:rsidR="00F63D0D" w:rsidRDefault="00F63D0D">
      <w:pPr>
        <w:pStyle w:val="ConsPlusNormal"/>
        <w:jc w:val="both"/>
      </w:pPr>
      <w:r>
        <w:t xml:space="preserve">(абзац введен </w:t>
      </w:r>
      <w:hyperlink r:id="rId399"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2031 - 2035 годах - 66,9 тыс. тонн;</w:t>
      </w:r>
    </w:p>
    <w:p w:rsidR="00F63D0D" w:rsidRDefault="00F63D0D">
      <w:pPr>
        <w:pStyle w:val="ConsPlusNormal"/>
        <w:jc w:val="both"/>
      </w:pPr>
      <w:r>
        <w:t xml:space="preserve">(абзац введен </w:t>
      </w:r>
      <w:hyperlink r:id="rId400"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- 0,74 тыс. голов:</w:t>
      </w:r>
    </w:p>
    <w:p w:rsidR="00F63D0D" w:rsidRDefault="00F63D0D">
      <w:pPr>
        <w:pStyle w:val="ConsPlusNormal"/>
        <w:jc w:val="both"/>
      </w:pPr>
      <w:r>
        <w:t xml:space="preserve">(абзац введен </w:t>
      </w:r>
      <w:hyperlink r:id="rId401"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2019 году - 0,05 тыс. голов;</w:t>
      </w:r>
    </w:p>
    <w:p w:rsidR="00F63D0D" w:rsidRDefault="00F63D0D">
      <w:pPr>
        <w:pStyle w:val="ConsPlusNormal"/>
        <w:jc w:val="both"/>
      </w:pPr>
      <w:r>
        <w:t xml:space="preserve">(абзац введен </w:t>
      </w:r>
      <w:hyperlink r:id="rId402"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2020 году - 0,01 тыс. голов;</w:t>
      </w:r>
    </w:p>
    <w:p w:rsidR="00F63D0D" w:rsidRDefault="00F63D0D">
      <w:pPr>
        <w:pStyle w:val="ConsPlusNormal"/>
        <w:jc w:val="both"/>
      </w:pPr>
      <w:r>
        <w:t xml:space="preserve">(абзац введен </w:t>
      </w:r>
      <w:hyperlink r:id="rId403"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2021 году - 0,03 тыс. голов;</w:t>
      </w:r>
    </w:p>
    <w:p w:rsidR="00F63D0D" w:rsidRDefault="00F63D0D">
      <w:pPr>
        <w:pStyle w:val="ConsPlusNormal"/>
        <w:jc w:val="both"/>
      </w:pPr>
      <w:r>
        <w:t xml:space="preserve">(абзац введен </w:t>
      </w:r>
      <w:hyperlink r:id="rId404"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2022 году - 0,02 тыс. голов;</w:t>
      </w:r>
    </w:p>
    <w:p w:rsidR="00F63D0D" w:rsidRDefault="00F63D0D">
      <w:pPr>
        <w:pStyle w:val="ConsPlusNormal"/>
        <w:jc w:val="both"/>
      </w:pPr>
      <w:r>
        <w:t xml:space="preserve">(абзац введен </w:t>
      </w:r>
      <w:hyperlink r:id="rId405"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2023 году - 0,03 тыс. голов;</w:t>
      </w:r>
    </w:p>
    <w:p w:rsidR="00F63D0D" w:rsidRDefault="00F63D0D">
      <w:pPr>
        <w:pStyle w:val="ConsPlusNormal"/>
        <w:jc w:val="both"/>
      </w:pPr>
      <w:r>
        <w:lastRenderedPageBreak/>
        <w:t xml:space="preserve">(абзац введен </w:t>
      </w:r>
      <w:hyperlink r:id="rId406"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2024 году - 0,05 тыс. голов;</w:t>
      </w:r>
    </w:p>
    <w:p w:rsidR="00F63D0D" w:rsidRDefault="00F63D0D">
      <w:pPr>
        <w:pStyle w:val="ConsPlusNormal"/>
        <w:jc w:val="both"/>
      </w:pPr>
      <w:r>
        <w:t xml:space="preserve">(абзац введен </w:t>
      </w:r>
      <w:hyperlink r:id="rId407"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2025 году - 0,05 тыс. голов;</w:t>
      </w:r>
    </w:p>
    <w:p w:rsidR="00F63D0D" w:rsidRDefault="00F63D0D">
      <w:pPr>
        <w:pStyle w:val="ConsPlusNormal"/>
        <w:jc w:val="both"/>
      </w:pPr>
      <w:r>
        <w:t xml:space="preserve">(абзац введен </w:t>
      </w:r>
      <w:hyperlink r:id="rId408"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2026 - 2030 годах - 0,25 тыс. голов;</w:t>
      </w:r>
    </w:p>
    <w:p w:rsidR="00F63D0D" w:rsidRDefault="00F63D0D">
      <w:pPr>
        <w:pStyle w:val="ConsPlusNormal"/>
        <w:jc w:val="both"/>
      </w:pPr>
      <w:r>
        <w:t xml:space="preserve">(абзац введен </w:t>
      </w:r>
      <w:hyperlink r:id="rId409"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2031 - 2035 годах - 0,25 тыс. голов;</w:t>
      </w:r>
    </w:p>
    <w:p w:rsidR="00F63D0D" w:rsidRDefault="00F63D0D">
      <w:pPr>
        <w:pStyle w:val="ConsPlusNormal"/>
        <w:jc w:val="both"/>
      </w:pPr>
      <w:r>
        <w:t xml:space="preserve">(абзац введен </w:t>
      </w:r>
      <w:hyperlink r:id="rId410"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количество крестьянских (фермерских) хозяйств, осуществляющих проекты создания и развития своих хозяйств с помощью грантовой поддержки, - 432 единицы:</w:t>
      </w:r>
    </w:p>
    <w:p w:rsidR="00F63D0D" w:rsidRDefault="00F63D0D">
      <w:pPr>
        <w:pStyle w:val="ConsPlusNormal"/>
        <w:jc w:val="both"/>
      </w:pPr>
      <w:r>
        <w:t xml:space="preserve">(абзац введен </w:t>
      </w:r>
      <w:hyperlink r:id="rId411"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2020 году - 27 единиц;</w:t>
      </w:r>
    </w:p>
    <w:p w:rsidR="00F63D0D" w:rsidRDefault="00F63D0D">
      <w:pPr>
        <w:pStyle w:val="ConsPlusNormal"/>
        <w:jc w:val="both"/>
      </w:pPr>
      <w:r>
        <w:t xml:space="preserve">(абзац введен </w:t>
      </w:r>
      <w:hyperlink r:id="rId412"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2021 году - 27 единиц;</w:t>
      </w:r>
    </w:p>
    <w:p w:rsidR="00F63D0D" w:rsidRDefault="00F63D0D">
      <w:pPr>
        <w:pStyle w:val="ConsPlusNormal"/>
        <w:jc w:val="both"/>
      </w:pPr>
      <w:r>
        <w:t xml:space="preserve">(абзац введен </w:t>
      </w:r>
      <w:hyperlink r:id="rId413"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2022 году - 27 единиц;</w:t>
      </w:r>
    </w:p>
    <w:p w:rsidR="00F63D0D" w:rsidRDefault="00F63D0D">
      <w:pPr>
        <w:pStyle w:val="ConsPlusNormal"/>
        <w:jc w:val="both"/>
      </w:pPr>
      <w:r>
        <w:t xml:space="preserve">(абзац введен </w:t>
      </w:r>
      <w:hyperlink r:id="rId414"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2023 году - 27 единиц;</w:t>
      </w:r>
    </w:p>
    <w:p w:rsidR="00F63D0D" w:rsidRDefault="00F63D0D">
      <w:pPr>
        <w:pStyle w:val="ConsPlusNormal"/>
        <w:jc w:val="both"/>
      </w:pPr>
      <w:r>
        <w:t xml:space="preserve">(абзац введен </w:t>
      </w:r>
      <w:hyperlink r:id="rId415"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2024 году - 27 единиц;</w:t>
      </w:r>
    </w:p>
    <w:p w:rsidR="00F63D0D" w:rsidRDefault="00F63D0D">
      <w:pPr>
        <w:pStyle w:val="ConsPlusNormal"/>
        <w:jc w:val="both"/>
      </w:pPr>
      <w:r>
        <w:t xml:space="preserve">(абзац введен </w:t>
      </w:r>
      <w:hyperlink r:id="rId416"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2025 году - 27 единиц;</w:t>
      </w:r>
    </w:p>
    <w:p w:rsidR="00F63D0D" w:rsidRDefault="00F63D0D">
      <w:pPr>
        <w:pStyle w:val="ConsPlusNormal"/>
        <w:jc w:val="both"/>
      </w:pPr>
      <w:r>
        <w:t xml:space="preserve">(абзац введен </w:t>
      </w:r>
      <w:hyperlink r:id="rId417"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2026 - 2030 годах - 135 единиц;</w:t>
      </w:r>
    </w:p>
    <w:p w:rsidR="00F63D0D" w:rsidRDefault="00F63D0D">
      <w:pPr>
        <w:pStyle w:val="ConsPlusNormal"/>
        <w:jc w:val="both"/>
      </w:pPr>
      <w:r>
        <w:t xml:space="preserve">(абзац введен </w:t>
      </w:r>
      <w:hyperlink r:id="rId418"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в 2031 - 2035 годах - 135 единиц;</w:t>
      </w:r>
    </w:p>
    <w:p w:rsidR="00F63D0D" w:rsidRDefault="00F63D0D">
      <w:pPr>
        <w:pStyle w:val="ConsPlusNormal"/>
        <w:jc w:val="both"/>
      </w:pPr>
      <w:r>
        <w:t xml:space="preserve">(абзац введен </w:t>
      </w:r>
      <w:hyperlink r:id="rId419"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 - 47 единиц, в том числе:</w:t>
      </w:r>
    </w:p>
    <w:p w:rsidR="00F63D0D" w:rsidRDefault="00F63D0D">
      <w:pPr>
        <w:pStyle w:val="ConsPlusNormal"/>
        <w:jc w:val="both"/>
      </w:pPr>
      <w:r>
        <w:t xml:space="preserve">(в ред. </w:t>
      </w:r>
      <w:hyperlink r:id="rId420"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2020 году - 2 единицы;</w:t>
      </w:r>
    </w:p>
    <w:p w:rsidR="00F63D0D" w:rsidRDefault="00F63D0D">
      <w:pPr>
        <w:pStyle w:val="ConsPlusNormal"/>
        <w:jc w:val="both"/>
      </w:pPr>
      <w:r>
        <w:t xml:space="preserve">(в ред. </w:t>
      </w:r>
      <w:hyperlink r:id="rId421"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2021 году - 3 единицы;</w:t>
      </w:r>
    </w:p>
    <w:p w:rsidR="00F63D0D" w:rsidRDefault="00F63D0D">
      <w:pPr>
        <w:pStyle w:val="ConsPlusNormal"/>
        <w:jc w:val="both"/>
      </w:pPr>
      <w:r>
        <w:t xml:space="preserve">(в ред. </w:t>
      </w:r>
      <w:hyperlink r:id="rId422"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2022 году - 3 единицы;</w:t>
      </w:r>
    </w:p>
    <w:p w:rsidR="00F63D0D" w:rsidRDefault="00F63D0D">
      <w:pPr>
        <w:pStyle w:val="ConsPlusNormal"/>
        <w:jc w:val="both"/>
      </w:pPr>
      <w:r>
        <w:t xml:space="preserve">(в ред. </w:t>
      </w:r>
      <w:hyperlink r:id="rId423"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2023 году - 3 единицы;</w:t>
      </w:r>
    </w:p>
    <w:p w:rsidR="00F63D0D" w:rsidRDefault="00F63D0D">
      <w:pPr>
        <w:pStyle w:val="ConsPlusNormal"/>
        <w:jc w:val="both"/>
      </w:pPr>
      <w:r>
        <w:t xml:space="preserve">(в ред. </w:t>
      </w:r>
      <w:hyperlink r:id="rId424"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lastRenderedPageBreak/>
        <w:t>в 2024 году - 3 единицы;</w:t>
      </w:r>
    </w:p>
    <w:p w:rsidR="00F63D0D" w:rsidRDefault="00F63D0D">
      <w:pPr>
        <w:pStyle w:val="ConsPlusNormal"/>
        <w:jc w:val="both"/>
      </w:pPr>
      <w:r>
        <w:t xml:space="preserve">(в ред. </w:t>
      </w:r>
      <w:hyperlink r:id="rId425"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2025 году - 3 единицы;</w:t>
      </w:r>
    </w:p>
    <w:p w:rsidR="00F63D0D" w:rsidRDefault="00F63D0D">
      <w:pPr>
        <w:pStyle w:val="ConsPlusNormal"/>
        <w:jc w:val="both"/>
      </w:pPr>
      <w:r>
        <w:t xml:space="preserve">(в ред. </w:t>
      </w:r>
      <w:hyperlink r:id="rId426"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2026 - 2030 годах - 15 единиц;</w:t>
      </w:r>
    </w:p>
    <w:p w:rsidR="00F63D0D" w:rsidRDefault="00F63D0D">
      <w:pPr>
        <w:pStyle w:val="ConsPlusNormal"/>
        <w:jc w:val="both"/>
      </w:pPr>
      <w:r>
        <w:t xml:space="preserve">(в ред. </w:t>
      </w:r>
      <w:hyperlink r:id="rId427"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 2031 - 2035 годах - 15 единиц;</w:t>
      </w:r>
    </w:p>
    <w:p w:rsidR="00F63D0D" w:rsidRDefault="00F63D0D">
      <w:pPr>
        <w:pStyle w:val="ConsPlusNormal"/>
        <w:jc w:val="both"/>
      </w:pPr>
      <w:r>
        <w:t xml:space="preserve">(в ред. </w:t>
      </w:r>
      <w:hyperlink r:id="rId428"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- 444,05 тыс. га, в том числе:</w:t>
      </w:r>
    </w:p>
    <w:p w:rsidR="00F63D0D" w:rsidRDefault="00F63D0D">
      <w:pPr>
        <w:pStyle w:val="ConsPlusNormal"/>
        <w:jc w:val="both"/>
      </w:pPr>
      <w:r>
        <w:t xml:space="preserve">(абзац введен </w:t>
      </w:r>
      <w:hyperlink r:id="rId429"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2021 году - 436,79 тыс. га;</w:t>
      </w:r>
    </w:p>
    <w:p w:rsidR="00F63D0D" w:rsidRDefault="00F63D0D">
      <w:pPr>
        <w:pStyle w:val="ConsPlusNormal"/>
        <w:jc w:val="both"/>
      </w:pPr>
      <w:r>
        <w:t xml:space="preserve">(абзац введен </w:t>
      </w:r>
      <w:hyperlink r:id="rId430"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2022 году - 437,98 тыс. га;</w:t>
      </w:r>
    </w:p>
    <w:p w:rsidR="00F63D0D" w:rsidRDefault="00F63D0D">
      <w:pPr>
        <w:pStyle w:val="ConsPlusNormal"/>
        <w:jc w:val="both"/>
      </w:pPr>
      <w:r>
        <w:t xml:space="preserve">(абзац введен </w:t>
      </w:r>
      <w:hyperlink r:id="rId431"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2023 году - 443,74 тыс. га;</w:t>
      </w:r>
    </w:p>
    <w:p w:rsidR="00F63D0D" w:rsidRDefault="00F63D0D">
      <w:pPr>
        <w:pStyle w:val="ConsPlusNormal"/>
        <w:jc w:val="both"/>
      </w:pPr>
      <w:r>
        <w:t xml:space="preserve">(абзац введен </w:t>
      </w:r>
      <w:hyperlink r:id="rId432"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2024 году - 444,21 тыс. га;</w:t>
      </w:r>
    </w:p>
    <w:p w:rsidR="00F63D0D" w:rsidRDefault="00F63D0D">
      <w:pPr>
        <w:pStyle w:val="ConsPlusNormal"/>
        <w:jc w:val="both"/>
      </w:pPr>
      <w:r>
        <w:t xml:space="preserve">(абзац введен </w:t>
      </w:r>
      <w:hyperlink r:id="rId433"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2025 году - 444,05 тыс. га;</w:t>
      </w:r>
    </w:p>
    <w:p w:rsidR="00F63D0D" w:rsidRDefault="00F63D0D">
      <w:pPr>
        <w:pStyle w:val="ConsPlusNormal"/>
        <w:jc w:val="both"/>
      </w:pPr>
      <w:r>
        <w:t xml:space="preserve">(абзац введен </w:t>
      </w:r>
      <w:hyperlink r:id="rId434"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2026 - 2030 годах - 444,05 тыс. га (ежегодно);</w:t>
      </w:r>
    </w:p>
    <w:p w:rsidR="00F63D0D" w:rsidRDefault="00F63D0D">
      <w:pPr>
        <w:pStyle w:val="ConsPlusNormal"/>
        <w:jc w:val="both"/>
      </w:pPr>
      <w:r>
        <w:t xml:space="preserve">(абзац введен </w:t>
      </w:r>
      <w:hyperlink r:id="rId435"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2031 - 2035 годах - 444,05 тыс. га (ежегодно);</w:t>
      </w:r>
    </w:p>
    <w:p w:rsidR="00F63D0D" w:rsidRDefault="00F63D0D">
      <w:pPr>
        <w:pStyle w:val="ConsPlusNormal"/>
        <w:jc w:val="both"/>
      </w:pPr>
      <w:r>
        <w:t xml:space="preserve">(абзац введен </w:t>
      </w:r>
      <w:hyperlink r:id="rId436"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 - 4,4 тыс. голов, в том числе:</w:t>
      </w:r>
    </w:p>
    <w:p w:rsidR="00F63D0D" w:rsidRDefault="00F63D0D">
      <w:pPr>
        <w:pStyle w:val="ConsPlusNormal"/>
        <w:jc w:val="both"/>
      </w:pPr>
      <w:r>
        <w:t xml:space="preserve">(абзац введен </w:t>
      </w:r>
      <w:hyperlink r:id="rId437"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2020 году - 4,18 тыс. голов;</w:t>
      </w:r>
    </w:p>
    <w:p w:rsidR="00F63D0D" w:rsidRDefault="00F63D0D">
      <w:pPr>
        <w:pStyle w:val="ConsPlusNormal"/>
        <w:jc w:val="both"/>
      </w:pPr>
      <w:r>
        <w:t xml:space="preserve">(абзац введен </w:t>
      </w:r>
      <w:hyperlink r:id="rId438"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2021 году - 4,20 тыс. голов;</w:t>
      </w:r>
    </w:p>
    <w:p w:rsidR="00F63D0D" w:rsidRDefault="00F63D0D">
      <w:pPr>
        <w:pStyle w:val="ConsPlusNormal"/>
        <w:jc w:val="both"/>
      </w:pPr>
      <w:r>
        <w:t xml:space="preserve">(абзац введен </w:t>
      </w:r>
      <w:hyperlink r:id="rId439"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2022 году - 4,25 тыс. голов;</w:t>
      </w:r>
    </w:p>
    <w:p w:rsidR="00F63D0D" w:rsidRDefault="00F63D0D">
      <w:pPr>
        <w:pStyle w:val="ConsPlusNormal"/>
        <w:jc w:val="both"/>
      </w:pPr>
      <w:r>
        <w:t xml:space="preserve">(абзац введен </w:t>
      </w:r>
      <w:hyperlink r:id="rId440"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2023 году - 4,40 тыс. голов;</w:t>
      </w:r>
    </w:p>
    <w:p w:rsidR="00F63D0D" w:rsidRDefault="00F63D0D">
      <w:pPr>
        <w:pStyle w:val="ConsPlusNormal"/>
        <w:jc w:val="both"/>
      </w:pPr>
      <w:r>
        <w:t xml:space="preserve">(абзац введен </w:t>
      </w:r>
      <w:hyperlink r:id="rId441"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 xml:space="preserve">реализация овец и коз на убой (в живом весе) в сельскохозяйственных организациях, </w:t>
      </w:r>
      <w:r>
        <w:lastRenderedPageBreak/>
        <w:t>крестьянских (фермерских) хозяйствах, включая индивидуальных предпринимателей, за отчетный год - 0,0032 тыс. тонн, в том числе:</w:t>
      </w:r>
    </w:p>
    <w:p w:rsidR="00F63D0D" w:rsidRDefault="00F63D0D">
      <w:pPr>
        <w:pStyle w:val="ConsPlusNormal"/>
        <w:jc w:val="both"/>
      </w:pPr>
      <w:r>
        <w:t xml:space="preserve">(абзац введен </w:t>
      </w:r>
      <w:hyperlink r:id="rId442"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2021 году - 0,002 тыс. тонн;</w:t>
      </w:r>
    </w:p>
    <w:p w:rsidR="00F63D0D" w:rsidRDefault="00F63D0D">
      <w:pPr>
        <w:pStyle w:val="ConsPlusNormal"/>
        <w:jc w:val="both"/>
      </w:pPr>
      <w:r>
        <w:t xml:space="preserve">(абзац введен </w:t>
      </w:r>
      <w:hyperlink r:id="rId443"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2022 году - 0,003 тыс. тонн;</w:t>
      </w:r>
    </w:p>
    <w:p w:rsidR="00F63D0D" w:rsidRDefault="00F63D0D">
      <w:pPr>
        <w:pStyle w:val="ConsPlusNormal"/>
        <w:jc w:val="both"/>
      </w:pPr>
      <w:r>
        <w:t xml:space="preserve">(абзац введен </w:t>
      </w:r>
      <w:hyperlink r:id="rId444"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2023 году - 0,0032 тыс. тонн;</w:t>
      </w:r>
    </w:p>
    <w:p w:rsidR="00F63D0D" w:rsidRDefault="00F63D0D">
      <w:pPr>
        <w:pStyle w:val="ConsPlusNormal"/>
        <w:jc w:val="both"/>
      </w:pPr>
      <w:r>
        <w:t xml:space="preserve">(абзац введен </w:t>
      </w:r>
      <w:hyperlink r:id="rId445"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площадь земельного участка, на котором проведены работы по уничтожению борщевика Сосновского, - 363 га, в том числе:</w:t>
      </w:r>
    </w:p>
    <w:p w:rsidR="00F63D0D" w:rsidRDefault="00F63D0D">
      <w:pPr>
        <w:pStyle w:val="ConsPlusNormal"/>
        <w:jc w:val="both"/>
      </w:pPr>
      <w:r>
        <w:t xml:space="preserve">(абзац введен </w:t>
      </w:r>
      <w:hyperlink r:id="rId446"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2021 году - 363 га;</w:t>
      </w:r>
    </w:p>
    <w:p w:rsidR="00F63D0D" w:rsidRDefault="00F63D0D">
      <w:pPr>
        <w:pStyle w:val="ConsPlusNormal"/>
        <w:jc w:val="both"/>
      </w:pPr>
      <w:r>
        <w:t xml:space="preserve">(абзац введен </w:t>
      </w:r>
      <w:hyperlink r:id="rId447"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2022 году - 363 га;</w:t>
      </w:r>
    </w:p>
    <w:p w:rsidR="00F63D0D" w:rsidRDefault="00F63D0D">
      <w:pPr>
        <w:pStyle w:val="ConsPlusNormal"/>
        <w:jc w:val="both"/>
      </w:pPr>
      <w:r>
        <w:t xml:space="preserve">(абзац введен </w:t>
      </w:r>
      <w:hyperlink r:id="rId448"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2023 году - 363 га;</w:t>
      </w:r>
    </w:p>
    <w:p w:rsidR="00F63D0D" w:rsidRDefault="00F63D0D">
      <w:pPr>
        <w:pStyle w:val="ConsPlusNormal"/>
        <w:jc w:val="both"/>
      </w:pPr>
      <w:r>
        <w:t xml:space="preserve">(абзац введен </w:t>
      </w:r>
      <w:hyperlink r:id="rId449"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в 2024 году - 363 га.</w:t>
      </w:r>
    </w:p>
    <w:p w:rsidR="00F63D0D" w:rsidRDefault="00F63D0D">
      <w:pPr>
        <w:pStyle w:val="ConsPlusNormal"/>
        <w:jc w:val="both"/>
      </w:pPr>
      <w:r>
        <w:t xml:space="preserve">(абзац введен </w:t>
      </w:r>
      <w:hyperlink r:id="rId450" w:history="1">
        <w:r>
          <w:rPr>
            <w:color w:val="0000FF"/>
          </w:rPr>
          <w:t>Постановлением</w:t>
        </w:r>
      </w:hyperlink>
      <w:r>
        <w:t xml:space="preserve"> Кабинета Министров ЧР от 10.11.2020 N 610)</w:t>
      </w:r>
    </w:p>
    <w:p w:rsidR="00F63D0D" w:rsidRDefault="00F63D0D">
      <w:pPr>
        <w:pStyle w:val="ConsPlusNormal"/>
        <w:jc w:val="both"/>
      </w:pPr>
    </w:p>
    <w:p w:rsidR="00F63D0D" w:rsidRDefault="00F63D0D">
      <w:pPr>
        <w:pStyle w:val="ConsPlusTitle"/>
        <w:jc w:val="center"/>
        <w:outlineLvl w:val="2"/>
      </w:pPr>
      <w:r>
        <w:t>Раздел III. ХАРАКТЕРИСТИКИ ОСНОВНЫХ МЕРОПРИЯТИЙ,</w:t>
      </w:r>
    </w:p>
    <w:p w:rsidR="00F63D0D" w:rsidRDefault="00F63D0D">
      <w:pPr>
        <w:pStyle w:val="ConsPlusTitle"/>
        <w:jc w:val="center"/>
      </w:pPr>
      <w:r>
        <w:t>МЕРОПРИЯТИЙ ПОДПРОГРАММЫ С УКАЗАНИЕМ СРОКОВ</w:t>
      </w:r>
    </w:p>
    <w:p w:rsidR="00F63D0D" w:rsidRDefault="00F63D0D">
      <w:pPr>
        <w:pStyle w:val="ConsPlusTitle"/>
        <w:jc w:val="center"/>
      </w:pPr>
      <w:r>
        <w:t>И ЭТАПОВ ИХ РЕАЛИЗАЦИИ</w:t>
      </w:r>
    </w:p>
    <w:p w:rsidR="00F63D0D" w:rsidRDefault="00F63D0D">
      <w:pPr>
        <w:pStyle w:val="ConsPlusNormal"/>
        <w:jc w:val="center"/>
      </w:pPr>
      <w:r>
        <w:t xml:space="preserve">(в ред. </w:t>
      </w:r>
      <w:hyperlink r:id="rId451" w:history="1">
        <w:r>
          <w:rPr>
            <w:color w:val="0000FF"/>
          </w:rPr>
          <w:t>Постановления</w:t>
        </w:r>
      </w:hyperlink>
      <w:r>
        <w:t xml:space="preserve"> Кабинета Министров ЧР</w:t>
      </w:r>
    </w:p>
    <w:p w:rsidR="00F63D0D" w:rsidRDefault="00F63D0D">
      <w:pPr>
        <w:pStyle w:val="ConsPlusNormal"/>
        <w:jc w:val="center"/>
      </w:pPr>
      <w:r>
        <w:t>от 14.05.2019 N 147)</w:t>
      </w:r>
    </w:p>
    <w:p w:rsidR="00F63D0D" w:rsidRDefault="00F63D0D">
      <w:pPr>
        <w:pStyle w:val="ConsPlusNormal"/>
        <w:jc w:val="both"/>
      </w:pPr>
    </w:p>
    <w:p w:rsidR="00F63D0D" w:rsidRDefault="00F63D0D">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F63D0D" w:rsidRDefault="00F63D0D">
      <w:pPr>
        <w:pStyle w:val="ConsPlusNormal"/>
        <w:spacing w:before="220"/>
        <w:ind w:firstLine="540"/>
        <w:jc w:val="both"/>
      </w:pPr>
      <w:r>
        <w:t>Подпрограмма "Развитие отраслей агропромышленного комплекса" включает три ведомственные целевые программы Чувашской Республики и десять основных мероприятий.</w:t>
      </w:r>
    </w:p>
    <w:p w:rsidR="00F63D0D" w:rsidRDefault="00F63D0D">
      <w:pPr>
        <w:pStyle w:val="ConsPlusNormal"/>
        <w:jc w:val="both"/>
      </w:pPr>
      <w:r>
        <w:t xml:space="preserve">(в ред. </w:t>
      </w:r>
      <w:hyperlink r:id="rId452"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Ведомственная целевая программа Чувашской Республики "Интенсификация производства и переработки хмеля как стратегического направления для развития Чувашской Республики";</w:t>
      </w:r>
    </w:p>
    <w:p w:rsidR="00F63D0D" w:rsidRDefault="00F63D0D">
      <w:pPr>
        <w:pStyle w:val="ConsPlusNormal"/>
        <w:spacing w:before="220"/>
        <w:ind w:firstLine="540"/>
        <w:jc w:val="both"/>
      </w:pPr>
      <w:r>
        <w:t>Мероприятие. Возмещение части затрат на производство хмеля при условии его реализации.</w:t>
      </w:r>
    </w:p>
    <w:p w:rsidR="00F63D0D" w:rsidRDefault="00F63D0D">
      <w:pPr>
        <w:pStyle w:val="ConsPlusNormal"/>
        <w:spacing w:before="220"/>
        <w:ind w:firstLine="540"/>
        <w:jc w:val="both"/>
      </w:pPr>
      <w:r>
        <w:t>Ведомственная целевая программа Чувашской Республики "Развитие сельскохозяйственной потребительской кооперации в Чувашской Республике на 2019 - 2024 годы".</w:t>
      </w:r>
    </w:p>
    <w:p w:rsidR="00F63D0D" w:rsidRDefault="00F63D0D">
      <w:pPr>
        <w:pStyle w:val="ConsPlusNormal"/>
        <w:jc w:val="both"/>
      </w:pPr>
      <w:r>
        <w:t xml:space="preserve">(в ред. </w:t>
      </w:r>
      <w:hyperlink r:id="rId453"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Мероприятие. Возмещение части затрат на развитие материально-технической базы сельскохозяйственных потребительских кооперативов.</w:t>
      </w:r>
    </w:p>
    <w:p w:rsidR="00F63D0D" w:rsidRDefault="00F63D0D">
      <w:pPr>
        <w:pStyle w:val="ConsPlusNormal"/>
        <w:spacing w:before="220"/>
        <w:ind w:firstLine="540"/>
        <w:jc w:val="both"/>
      </w:pPr>
      <w:r>
        <w:t xml:space="preserve">Ведомственная целевая программа Чувашской Республики "Разведение одомашненных </w:t>
      </w:r>
      <w:r>
        <w:lastRenderedPageBreak/>
        <w:t>видов и пород рыб (развитие сельскохозяйственного рыбоводства) в Чувашской Республике".</w:t>
      </w:r>
    </w:p>
    <w:p w:rsidR="00F63D0D" w:rsidRDefault="00F63D0D">
      <w:pPr>
        <w:pStyle w:val="ConsPlusNormal"/>
        <w:spacing w:before="220"/>
        <w:ind w:firstLine="540"/>
        <w:jc w:val="both"/>
      </w:pPr>
      <w:r>
        <w:t>Мероприятие 1. Повышение технической и технологической оснащенности в рыбоводстве.</w:t>
      </w:r>
    </w:p>
    <w:p w:rsidR="00F63D0D" w:rsidRDefault="00F63D0D">
      <w:pPr>
        <w:pStyle w:val="ConsPlusNormal"/>
        <w:spacing w:before="220"/>
        <w:ind w:firstLine="540"/>
        <w:jc w:val="both"/>
      </w:pPr>
      <w:r>
        <w:t>Мероприятие 2. Укрепление кормовой базы в сельскохозяйственном рыбоводстве.</w:t>
      </w:r>
    </w:p>
    <w:p w:rsidR="00F63D0D" w:rsidRDefault="00F63D0D">
      <w:pPr>
        <w:pStyle w:val="ConsPlusNormal"/>
        <w:spacing w:before="220"/>
        <w:ind w:firstLine="540"/>
        <w:jc w:val="both"/>
      </w:pPr>
      <w:r>
        <w:t>Мероприятие 3. Развитие племенной базы рыбоводства.</w:t>
      </w:r>
    </w:p>
    <w:p w:rsidR="00F63D0D" w:rsidRDefault="00F63D0D">
      <w:pPr>
        <w:pStyle w:val="ConsPlusNormal"/>
        <w:spacing w:before="220"/>
        <w:ind w:firstLine="540"/>
        <w:jc w:val="both"/>
      </w:pPr>
      <w:r>
        <w:t>Мероприятие 4. Организация любительской рыбалки, создание и развитие объектов сельского туризма на базе действующих и вновь создаваемых рыбоводных хозяйств.</w:t>
      </w:r>
    </w:p>
    <w:p w:rsidR="00F63D0D" w:rsidRDefault="00F63D0D">
      <w:pPr>
        <w:pStyle w:val="ConsPlusNormal"/>
        <w:spacing w:before="220"/>
        <w:ind w:firstLine="540"/>
        <w:jc w:val="both"/>
      </w:pPr>
      <w:r>
        <w:t>Мероприятие 5. Создание современного центра (кооператива) по координации деятельности рыбоводных хозяйств.</w:t>
      </w:r>
    </w:p>
    <w:p w:rsidR="00F63D0D" w:rsidRDefault="00F63D0D">
      <w:pPr>
        <w:pStyle w:val="ConsPlusNormal"/>
        <w:spacing w:before="220"/>
        <w:ind w:firstLine="540"/>
        <w:jc w:val="both"/>
      </w:pPr>
      <w:r>
        <w:t>Мероприятие 6. Расширение рынка рыбной продукции на основе повышения ее качества и расширения ассортимента выпускаемой продукции.</w:t>
      </w:r>
    </w:p>
    <w:p w:rsidR="00F63D0D" w:rsidRDefault="00F63D0D">
      <w:pPr>
        <w:pStyle w:val="ConsPlusNormal"/>
        <w:spacing w:before="220"/>
        <w:ind w:firstLine="540"/>
        <w:jc w:val="both"/>
      </w:pPr>
      <w:r>
        <w:t>Мероприятие 7. Проведение ветеринарно-санитарных и лечебно-профилактических мероприятий в сельскохозяйственном рыбоводстве.</w:t>
      </w:r>
    </w:p>
    <w:p w:rsidR="00F63D0D" w:rsidRDefault="00F63D0D">
      <w:pPr>
        <w:pStyle w:val="ConsPlusNormal"/>
        <w:spacing w:before="220"/>
        <w:ind w:firstLine="540"/>
        <w:jc w:val="both"/>
      </w:pPr>
      <w:r>
        <w:t>Мероприятие 8. Кадровое обеспечение сельскохозяйственного рыбоводства.</w:t>
      </w:r>
    </w:p>
    <w:p w:rsidR="00F63D0D" w:rsidRDefault="00F63D0D">
      <w:pPr>
        <w:pStyle w:val="ConsPlusNormal"/>
        <w:spacing w:before="220"/>
        <w:ind w:firstLine="540"/>
        <w:jc w:val="both"/>
      </w:pPr>
      <w:r>
        <w:t>Основное мероприятие 1. Реализация региональных программ развития агропромышленного комплекса.</w:t>
      </w:r>
    </w:p>
    <w:p w:rsidR="00F63D0D" w:rsidRDefault="00F63D0D">
      <w:pPr>
        <w:pStyle w:val="ConsPlusNormal"/>
        <w:spacing w:before="220"/>
        <w:ind w:firstLine="540"/>
        <w:jc w:val="both"/>
      </w:pPr>
      <w:r>
        <w:t>Мероприятие 1.1. Содействие достижению целевых показателей региональных программ развития агропромышленного комплекса.</w:t>
      </w:r>
    </w:p>
    <w:p w:rsidR="00F63D0D" w:rsidRDefault="00F63D0D">
      <w:pPr>
        <w:pStyle w:val="ConsPlusNormal"/>
        <w:spacing w:before="220"/>
        <w:ind w:firstLine="540"/>
        <w:jc w:val="both"/>
      </w:pPr>
      <w:r>
        <w:t>Мероприятие 1.2. 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p w:rsidR="00F63D0D" w:rsidRDefault="00F63D0D">
      <w:pPr>
        <w:pStyle w:val="ConsPlusNormal"/>
        <w:spacing w:before="220"/>
        <w:ind w:firstLine="540"/>
        <w:jc w:val="both"/>
      </w:pPr>
      <w:r>
        <w:t>Основное мероприятие 2. Поддержание доходности сельскохозяйственных товаропроизводителей.</w:t>
      </w:r>
    </w:p>
    <w:p w:rsidR="00F63D0D" w:rsidRDefault="00F63D0D">
      <w:pPr>
        <w:pStyle w:val="ConsPlusNormal"/>
        <w:spacing w:before="220"/>
        <w:ind w:firstLine="540"/>
        <w:jc w:val="both"/>
      </w:pPr>
      <w:r>
        <w:t>Мероприятие 2.1. Оказание несвязанной поддержки сельскохозяйственным товаропроизводителям в области растениеводства.</w:t>
      </w:r>
    </w:p>
    <w:p w:rsidR="00F63D0D" w:rsidRDefault="00F63D0D">
      <w:pPr>
        <w:pStyle w:val="ConsPlusNormal"/>
        <w:spacing w:before="220"/>
        <w:ind w:firstLine="540"/>
        <w:jc w:val="both"/>
      </w:pPr>
      <w:r>
        <w:t>Мероприятие 2.2. Возмещение части затрат на уплату процентов по краткосрочным и инвестиционным кредитам (займам), не обеспечиваемым софинансированием из федерального бюджета.</w:t>
      </w:r>
    </w:p>
    <w:p w:rsidR="00F63D0D" w:rsidRDefault="00F63D0D">
      <w:pPr>
        <w:pStyle w:val="ConsPlusNormal"/>
        <w:spacing w:before="220"/>
        <w:ind w:firstLine="540"/>
        <w:jc w:val="both"/>
      </w:pPr>
      <w:r>
        <w:t>Мероприятие 2.3. Содействие развитию конкуренции на рынке производства и переработки сельскохозяйственной продукции.</w:t>
      </w:r>
    </w:p>
    <w:p w:rsidR="00F63D0D" w:rsidRDefault="00F63D0D">
      <w:pPr>
        <w:pStyle w:val="ConsPlusNormal"/>
        <w:spacing w:before="220"/>
        <w:ind w:firstLine="540"/>
        <w:jc w:val="both"/>
      </w:pPr>
      <w:r>
        <w:t>Основное мероприятие 3. Поддержка подотраслей растениеводства.</w:t>
      </w:r>
    </w:p>
    <w:p w:rsidR="00F63D0D" w:rsidRDefault="00F63D0D">
      <w:pPr>
        <w:pStyle w:val="ConsPlusNormal"/>
        <w:spacing w:before="220"/>
        <w:ind w:firstLine="540"/>
        <w:jc w:val="both"/>
      </w:pPr>
      <w:r>
        <w:t>Мероприятие 3.1. Поддержка доходов сельскохозяйственных товаропроизводителей в области растениеводства.</w:t>
      </w:r>
    </w:p>
    <w:p w:rsidR="00F63D0D" w:rsidRDefault="00F63D0D">
      <w:pPr>
        <w:pStyle w:val="ConsPlusNormal"/>
        <w:spacing w:before="220"/>
        <w:ind w:firstLine="540"/>
        <w:jc w:val="both"/>
      </w:pPr>
      <w:r>
        <w:t>Мероприятие 3.1.1. Возмещение части затрат на выполнение мероприятий по повышению плодородия почв.</w:t>
      </w:r>
    </w:p>
    <w:p w:rsidR="00F63D0D" w:rsidRDefault="00F63D0D">
      <w:pPr>
        <w:pStyle w:val="ConsPlusNormal"/>
        <w:jc w:val="both"/>
      </w:pPr>
      <w:r>
        <w:t xml:space="preserve">(абзац введен </w:t>
      </w:r>
      <w:hyperlink r:id="rId454"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Основное мероприятие 4. Поддержка подотраслей животноводства.</w:t>
      </w:r>
    </w:p>
    <w:p w:rsidR="00F63D0D" w:rsidRDefault="00F63D0D">
      <w:pPr>
        <w:pStyle w:val="ConsPlusNormal"/>
        <w:spacing w:before="220"/>
        <w:ind w:firstLine="540"/>
        <w:jc w:val="both"/>
      </w:pPr>
      <w:r>
        <w:t>Мероприятие 4.1. Поддержка в области молочного скотоводства.</w:t>
      </w:r>
    </w:p>
    <w:p w:rsidR="00F63D0D" w:rsidRDefault="00F63D0D">
      <w:pPr>
        <w:pStyle w:val="ConsPlusNormal"/>
        <w:spacing w:before="220"/>
        <w:ind w:firstLine="540"/>
        <w:jc w:val="both"/>
      </w:pPr>
      <w:r>
        <w:lastRenderedPageBreak/>
        <w:t>Мероприятие 4.1.1. Повышение продуктивности крупного рогатого скота молочного направления.</w:t>
      </w:r>
    </w:p>
    <w:p w:rsidR="00F63D0D" w:rsidRDefault="00F63D0D">
      <w:pPr>
        <w:pStyle w:val="ConsPlusNormal"/>
        <w:jc w:val="both"/>
      </w:pPr>
      <w:r>
        <w:t xml:space="preserve">(абзац введен </w:t>
      </w:r>
      <w:hyperlink r:id="rId455"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Мероприятие 4.2. Возмещение части затрат на содержание поголовья коров.</w:t>
      </w:r>
    </w:p>
    <w:p w:rsidR="00F63D0D" w:rsidRDefault="00F63D0D">
      <w:pPr>
        <w:pStyle w:val="ConsPlusNormal"/>
        <w:jc w:val="both"/>
      </w:pPr>
      <w:r>
        <w:t xml:space="preserve">(абзац введен </w:t>
      </w:r>
      <w:hyperlink r:id="rId456"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Основное мероприятие 5. Развитие пчеловодства в Чувашской Республике.</w:t>
      </w:r>
    </w:p>
    <w:p w:rsidR="00F63D0D" w:rsidRDefault="00F63D0D">
      <w:pPr>
        <w:pStyle w:val="ConsPlusNormal"/>
        <w:jc w:val="both"/>
      </w:pPr>
      <w:r>
        <w:t xml:space="preserve">(абзац введен </w:t>
      </w:r>
      <w:hyperlink r:id="rId457"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Мероприятие 5.1. Организация системы постоянных (ежегодных) наблюдений за состоянием пчелиных семей на пасеках, организация взаимодействия с сельскохозяйственными предприятиями, проведение семинаров, конференций, стажировок, мастер-классов.</w:t>
      </w:r>
    </w:p>
    <w:p w:rsidR="00F63D0D" w:rsidRDefault="00F63D0D">
      <w:pPr>
        <w:pStyle w:val="ConsPlusNormal"/>
        <w:jc w:val="both"/>
      </w:pPr>
      <w:r>
        <w:t xml:space="preserve">(абзац введен </w:t>
      </w:r>
      <w:hyperlink r:id="rId458"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Основное мероприятие 6.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F63D0D" w:rsidRDefault="00F63D0D">
      <w:pPr>
        <w:pStyle w:val="ConsPlusNormal"/>
        <w:jc w:val="both"/>
      </w:pPr>
      <w:r>
        <w:t xml:space="preserve">(в ред. </w:t>
      </w:r>
      <w:hyperlink r:id="rId459"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Мероприятие 6.1. Компенсация сельскохозяйственным товаропроизводителям ущерба, причиненного в результате чрезвычайных ситуаций природного характера в отдельных регионах Российской Федерации.</w:t>
      </w:r>
    </w:p>
    <w:p w:rsidR="00F63D0D" w:rsidRDefault="00F63D0D">
      <w:pPr>
        <w:pStyle w:val="ConsPlusNormal"/>
        <w:jc w:val="both"/>
      </w:pPr>
      <w:r>
        <w:t xml:space="preserve">(в ред. </w:t>
      </w:r>
      <w:hyperlink r:id="rId460"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Основное мероприятие 7. Субсидии на стимулирование развития приоритетных подотраслей агропромышленного комплекса и развитие малых форм хозяйствования.</w:t>
      </w:r>
    </w:p>
    <w:p w:rsidR="00F63D0D" w:rsidRDefault="00F63D0D">
      <w:pPr>
        <w:pStyle w:val="ConsPlusNormal"/>
        <w:jc w:val="both"/>
      </w:pPr>
      <w:r>
        <w:t xml:space="preserve">(в ред. </w:t>
      </w:r>
      <w:hyperlink r:id="rId461"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Мероприятие 7.1. Стимулирование развития приоритетных подотраслей агропромышленного комплекса и развитие малых форм хозяйствования по направлениям, не обеспечиваемым софинансированием из федерального бюджета.</w:t>
      </w:r>
    </w:p>
    <w:p w:rsidR="00F63D0D" w:rsidRDefault="00F63D0D">
      <w:pPr>
        <w:pStyle w:val="ConsPlusNormal"/>
        <w:jc w:val="both"/>
      </w:pPr>
      <w:r>
        <w:t xml:space="preserve">(в ред. </w:t>
      </w:r>
      <w:hyperlink r:id="rId462"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Мероприятие 7.2. Стимулирование развития приоритетных подотраслей агропромышленного комплекса и развитие малых форм хозяйствования.</w:t>
      </w:r>
    </w:p>
    <w:p w:rsidR="00F63D0D" w:rsidRDefault="00F63D0D">
      <w:pPr>
        <w:pStyle w:val="ConsPlusNormal"/>
        <w:jc w:val="both"/>
      </w:pPr>
      <w:r>
        <w:t xml:space="preserve">(в ред. </w:t>
      </w:r>
      <w:hyperlink r:id="rId463"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Основное мероприятие 8. Субсидии на поддержку сельскохозяйственного производства по отдельным подотраслям растениеводства и животноводства.</w:t>
      </w:r>
    </w:p>
    <w:p w:rsidR="00F63D0D" w:rsidRDefault="00F63D0D">
      <w:pPr>
        <w:pStyle w:val="ConsPlusNormal"/>
        <w:jc w:val="both"/>
      </w:pPr>
      <w:r>
        <w:t xml:space="preserve">(в ред. </w:t>
      </w:r>
      <w:hyperlink r:id="rId464"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Мероприятие 8.1. Поддержка сельскохозяйственного производства по отдельным подотраслям растениеводства и животноводства по направлениям, не обеспечиваемым софинансированием из федерального бюджета.</w:t>
      </w:r>
    </w:p>
    <w:p w:rsidR="00F63D0D" w:rsidRDefault="00F63D0D">
      <w:pPr>
        <w:pStyle w:val="ConsPlusNormal"/>
        <w:jc w:val="both"/>
      </w:pPr>
      <w:r>
        <w:t xml:space="preserve">(в ред. </w:t>
      </w:r>
      <w:hyperlink r:id="rId465"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Мероприятие 8.2. Поддержка сельскохозяйственного производства по отдельным подотраслям растениеводства и животноводства.</w:t>
      </w:r>
    </w:p>
    <w:p w:rsidR="00F63D0D" w:rsidRDefault="00F63D0D">
      <w:pPr>
        <w:pStyle w:val="ConsPlusNormal"/>
        <w:jc w:val="both"/>
      </w:pPr>
      <w:r>
        <w:t xml:space="preserve">(в ред. </w:t>
      </w:r>
      <w:hyperlink r:id="rId466"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Основное мероприятие 9. Борьба с распространением борщевика Сосновского.</w:t>
      </w:r>
    </w:p>
    <w:p w:rsidR="00F63D0D" w:rsidRDefault="00F63D0D">
      <w:pPr>
        <w:pStyle w:val="ConsPlusNormal"/>
        <w:jc w:val="both"/>
      </w:pPr>
      <w:r>
        <w:t xml:space="preserve">(абзац введен </w:t>
      </w:r>
      <w:hyperlink r:id="rId467"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Мероприятие 9.1. Реализация комплекса мероприятий по борьбе с распространением борщевика Сосновского на территории Чувашской Республики.</w:t>
      </w:r>
    </w:p>
    <w:p w:rsidR="00F63D0D" w:rsidRDefault="00F63D0D">
      <w:pPr>
        <w:pStyle w:val="ConsPlusNormal"/>
        <w:jc w:val="both"/>
      </w:pPr>
      <w:r>
        <w:lastRenderedPageBreak/>
        <w:t xml:space="preserve">(абзац введен </w:t>
      </w:r>
      <w:hyperlink r:id="rId468"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Основное мероприятие 10. Поддержка социально значимым предприятиям 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p w:rsidR="00F63D0D" w:rsidRDefault="00F63D0D">
      <w:pPr>
        <w:pStyle w:val="ConsPlusNormal"/>
        <w:jc w:val="both"/>
      </w:pPr>
      <w:r>
        <w:t xml:space="preserve">(абзац введен </w:t>
      </w:r>
      <w:hyperlink r:id="rId469"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Мероприятие 10.1. Субсидии социально значимым предприятиям 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p w:rsidR="00F63D0D" w:rsidRDefault="00F63D0D">
      <w:pPr>
        <w:pStyle w:val="ConsPlusNormal"/>
        <w:jc w:val="both"/>
      </w:pPr>
      <w:r>
        <w:t xml:space="preserve">(абзац введен </w:t>
      </w:r>
      <w:hyperlink r:id="rId470"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Подпрограмма будет реализовываться в 2019 - 2035 годах в три этапа.</w:t>
      </w:r>
    </w:p>
    <w:p w:rsidR="00F63D0D" w:rsidRDefault="00F63D0D">
      <w:pPr>
        <w:pStyle w:val="ConsPlusNormal"/>
        <w:spacing w:before="220"/>
        <w:ind w:firstLine="540"/>
        <w:jc w:val="both"/>
      </w:pPr>
      <w:r>
        <w:t>1 этап - 2019 - 2025 годы.</w:t>
      </w:r>
    </w:p>
    <w:p w:rsidR="00F63D0D" w:rsidRDefault="00F63D0D">
      <w:pPr>
        <w:pStyle w:val="ConsPlusNormal"/>
        <w:spacing w:before="220"/>
        <w:ind w:firstLine="540"/>
        <w:jc w:val="both"/>
      </w:pPr>
      <w:r>
        <w:t>Реализация мероприятий подпрограммы на 1 этапе должна обеспечить достижение к 2026 году следующих целевых показателей (индикаторов):</w:t>
      </w:r>
    </w:p>
    <w:p w:rsidR="00F63D0D" w:rsidRDefault="00F63D0D">
      <w:pPr>
        <w:pStyle w:val="ConsPlusNormal"/>
        <w:spacing w:before="220"/>
        <w:ind w:firstLine="540"/>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- 5224,3 тыс. тонн;</w:t>
      </w:r>
    </w:p>
    <w:p w:rsidR="00F63D0D" w:rsidRDefault="00F63D0D">
      <w:pPr>
        <w:pStyle w:val="ConsPlusNormal"/>
        <w:jc w:val="both"/>
      </w:pPr>
      <w:r>
        <w:t xml:space="preserve">(в ред. </w:t>
      </w:r>
      <w:hyperlink r:id="rId471"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 xml:space="preserve">абзац утратил силу. - </w:t>
      </w:r>
      <w:hyperlink r:id="rId472" w:history="1">
        <w:r>
          <w:rPr>
            <w:color w:val="0000FF"/>
          </w:rPr>
          <w:t>Постановление</w:t>
        </w:r>
      </w:hyperlink>
      <w:r>
        <w:t xml:space="preserve"> Кабинета Министров ЧР от 22.04.2020 N 207;</w:t>
      </w:r>
    </w:p>
    <w:p w:rsidR="00F63D0D" w:rsidRDefault="00F63D0D">
      <w:pPr>
        <w:pStyle w:val="ConsPlusNormal"/>
        <w:spacing w:before="220"/>
        <w:ind w:firstLine="540"/>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- 1287,0 тыс. тонн;</w:t>
      </w:r>
    </w:p>
    <w:p w:rsidR="00F63D0D" w:rsidRDefault="00F63D0D">
      <w:pPr>
        <w:pStyle w:val="ConsPlusNormal"/>
        <w:jc w:val="both"/>
      </w:pPr>
      <w:r>
        <w:t xml:space="preserve">(в ред. </w:t>
      </w:r>
      <w:hyperlink r:id="rId473" w:history="1">
        <w:r>
          <w:rPr>
            <w:color w:val="0000FF"/>
          </w:rPr>
          <w:t>Постановления</w:t>
        </w:r>
      </w:hyperlink>
      <w:r>
        <w:t xml:space="preserve"> Кабинета Министров ЧР от 11.07.2019 N 290)</w:t>
      </w:r>
    </w:p>
    <w:p w:rsidR="00F63D0D" w:rsidRDefault="00F63D0D">
      <w:pPr>
        <w:pStyle w:val="ConsPlusNormal"/>
        <w:spacing w:before="220"/>
        <w:ind w:firstLine="540"/>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- 239,8 тыс. тонн;</w:t>
      </w:r>
    </w:p>
    <w:p w:rsidR="00F63D0D" w:rsidRDefault="00F63D0D">
      <w:pPr>
        <w:pStyle w:val="ConsPlusNormal"/>
        <w:jc w:val="both"/>
      </w:pPr>
      <w:r>
        <w:t xml:space="preserve">(в ред. </w:t>
      </w:r>
      <w:hyperlink r:id="rId474" w:history="1">
        <w:r>
          <w:rPr>
            <w:color w:val="0000FF"/>
          </w:rPr>
          <w:t>Постановления</w:t>
        </w:r>
      </w:hyperlink>
      <w:r>
        <w:t xml:space="preserve"> Кабинета Министров ЧР от 11.07.2019 N 290)</w:t>
      </w:r>
    </w:p>
    <w:p w:rsidR="00F63D0D" w:rsidRDefault="00F63D0D">
      <w:pPr>
        <w:pStyle w:val="ConsPlusNormal"/>
        <w:spacing w:before="220"/>
        <w:ind w:firstLine="540"/>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- 110,1 тыс. тонн;</w:t>
      </w:r>
    </w:p>
    <w:p w:rsidR="00F63D0D" w:rsidRDefault="00F63D0D">
      <w:pPr>
        <w:pStyle w:val="ConsPlusNormal"/>
        <w:jc w:val="both"/>
      </w:pPr>
      <w:r>
        <w:t xml:space="preserve">(в ред. </w:t>
      </w:r>
      <w:hyperlink r:id="rId475"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 - 7,7 тыс. тонн;</w:t>
      </w:r>
    </w:p>
    <w:p w:rsidR="00F63D0D" w:rsidRDefault="00F63D0D">
      <w:pPr>
        <w:pStyle w:val="ConsPlusNormal"/>
        <w:jc w:val="both"/>
      </w:pPr>
      <w:r>
        <w:t xml:space="preserve">(в ред. </w:t>
      </w:r>
      <w:hyperlink r:id="rId476" w:history="1">
        <w:r>
          <w:rPr>
            <w:color w:val="0000FF"/>
          </w:rPr>
          <w:t>Постановления</w:t>
        </w:r>
      </w:hyperlink>
      <w:r>
        <w:t xml:space="preserve"> Кабинета Министров ЧР от 11.07.2019 N 290)</w:t>
      </w:r>
    </w:p>
    <w:p w:rsidR="00F63D0D" w:rsidRDefault="00F63D0D">
      <w:pPr>
        <w:pStyle w:val="ConsPlusNormal"/>
        <w:spacing w:before="220"/>
        <w:ind w:firstLine="540"/>
        <w:jc w:val="both"/>
      </w:pPr>
      <w:r>
        <w:t>производство скота и птицы на убой в хозяйствах всех категорий (в живом весе) - 906,4 тыс. тонн;</w:t>
      </w:r>
    </w:p>
    <w:p w:rsidR="00F63D0D" w:rsidRDefault="00F63D0D">
      <w:pPr>
        <w:pStyle w:val="ConsPlusNormal"/>
        <w:spacing w:before="220"/>
        <w:ind w:firstLine="540"/>
        <w:jc w:val="both"/>
      </w:pPr>
      <w:r>
        <w:t>производство молока в хозяйствах всех категорий - 3135,7 тыс. тонн;</w:t>
      </w:r>
    </w:p>
    <w:p w:rsidR="00F63D0D" w:rsidRDefault="00F63D0D">
      <w:pPr>
        <w:pStyle w:val="ConsPlusNormal"/>
        <w:jc w:val="both"/>
      </w:pPr>
      <w:r>
        <w:t xml:space="preserve">(в ред. </w:t>
      </w:r>
      <w:hyperlink r:id="rId477"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производство молока в сельскохозяйственных организациях, крестьянских (фермерских) хозяйствах, включая индивидуальных предпринимателей, - 1155,8 тыс. тонн;</w:t>
      </w:r>
    </w:p>
    <w:p w:rsidR="00F63D0D" w:rsidRDefault="00F63D0D">
      <w:pPr>
        <w:pStyle w:val="ConsPlusNormal"/>
        <w:spacing w:before="220"/>
        <w:ind w:firstLine="540"/>
        <w:jc w:val="both"/>
      </w:pPr>
      <w:r>
        <w:t>размер посевных площадей, занятых зерновыми, зернобобовыми, масличными и кормовыми сельскохозяйственными культурами, - 456,9 тыс. га ежегодно;</w:t>
      </w:r>
    </w:p>
    <w:p w:rsidR="00F63D0D" w:rsidRDefault="00F63D0D">
      <w:pPr>
        <w:pStyle w:val="ConsPlusNormal"/>
        <w:jc w:val="both"/>
      </w:pPr>
      <w:r>
        <w:lastRenderedPageBreak/>
        <w:t xml:space="preserve">(в ред. </w:t>
      </w:r>
      <w:hyperlink r:id="rId478"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доля площади, засеваемой элитными семенами, в общей площади посевов - 11,1 процента ежегодно;</w:t>
      </w:r>
    </w:p>
    <w:p w:rsidR="00F63D0D" w:rsidRDefault="00F63D0D">
      <w:pPr>
        <w:pStyle w:val="ConsPlusNormal"/>
        <w:spacing w:before="220"/>
        <w:ind w:firstLine="540"/>
        <w:jc w:val="both"/>
      </w:pPr>
      <w:r>
        <w:t>площадь закладки многолетних насаждений - 336 га;</w:t>
      </w:r>
    </w:p>
    <w:p w:rsidR="00F63D0D" w:rsidRDefault="00F63D0D">
      <w:pPr>
        <w:pStyle w:val="ConsPlusNormal"/>
        <w:jc w:val="both"/>
      </w:pPr>
      <w:r>
        <w:t xml:space="preserve">(в ред. </w:t>
      </w:r>
      <w:hyperlink r:id="rId479"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- 17,85 тыс. голов;</w:t>
      </w:r>
    </w:p>
    <w:p w:rsidR="00F63D0D" w:rsidRDefault="00F63D0D">
      <w:pPr>
        <w:pStyle w:val="ConsPlusNormal"/>
        <w:jc w:val="both"/>
      </w:pPr>
      <w:r>
        <w:t xml:space="preserve">(в ред. </w:t>
      </w:r>
      <w:hyperlink r:id="rId480"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- 2,7 тыс. голов;</w:t>
      </w:r>
    </w:p>
    <w:p w:rsidR="00F63D0D" w:rsidRDefault="00F63D0D">
      <w:pPr>
        <w:pStyle w:val="ConsPlusNormal"/>
        <w:jc w:val="both"/>
      </w:pPr>
      <w:r>
        <w:t xml:space="preserve">(в ред. </w:t>
      </w:r>
      <w:hyperlink r:id="rId481"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племенное условное маточное поголовье сельскохозяйственных животных - 83,02 тыс. условных голов;</w:t>
      </w:r>
    </w:p>
    <w:p w:rsidR="00F63D0D" w:rsidRDefault="00F63D0D">
      <w:pPr>
        <w:pStyle w:val="ConsPlusNormal"/>
        <w:jc w:val="both"/>
      </w:pPr>
      <w:r>
        <w:t xml:space="preserve">(в ред. </w:t>
      </w:r>
      <w:hyperlink r:id="rId482"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реализация племенного молодняка крупного рогатого скота молочных и мясных пород на 100 голов маток - 10 голов ежегодно;</w:t>
      </w:r>
    </w:p>
    <w:p w:rsidR="00F63D0D" w:rsidRDefault="00F63D0D">
      <w:pPr>
        <w:pStyle w:val="ConsPlusNormal"/>
        <w:spacing w:before="220"/>
        <w:ind w:firstLine="540"/>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- 331 единица;</w:t>
      </w:r>
    </w:p>
    <w:p w:rsidR="00F63D0D" w:rsidRDefault="00F63D0D">
      <w:pPr>
        <w:pStyle w:val="ConsPlusNormal"/>
        <w:jc w:val="both"/>
      </w:pPr>
      <w:r>
        <w:t xml:space="preserve">(в ред. </w:t>
      </w:r>
      <w:hyperlink r:id="rId483"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 ежегодно;</w:t>
      </w:r>
    </w:p>
    <w:p w:rsidR="00F63D0D" w:rsidRDefault="00F63D0D">
      <w:pPr>
        <w:pStyle w:val="ConsPlusNormal"/>
        <w:spacing w:before="220"/>
        <w:ind w:firstLine="540"/>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- 105 единиц;</w:t>
      </w:r>
    </w:p>
    <w:p w:rsidR="00F63D0D" w:rsidRDefault="00F63D0D">
      <w:pPr>
        <w:pStyle w:val="ConsPlusNormal"/>
        <w:spacing w:before="220"/>
        <w:ind w:firstLine="540"/>
        <w:jc w:val="both"/>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 ежегодно;</w:t>
      </w:r>
    </w:p>
    <w:p w:rsidR="00F63D0D" w:rsidRDefault="00F63D0D">
      <w:pPr>
        <w:pStyle w:val="ConsPlusNormal"/>
        <w:spacing w:before="220"/>
        <w:ind w:firstLine="540"/>
        <w:jc w:val="both"/>
      </w:pPr>
      <w:r>
        <w:t>производство муки из зерновых культур, овощных и других растительных культур, смеси из них - 902,2 тыс. тонн;</w:t>
      </w:r>
    </w:p>
    <w:p w:rsidR="00F63D0D" w:rsidRDefault="00F63D0D">
      <w:pPr>
        <w:pStyle w:val="ConsPlusNormal"/>
        <w:jc w:val="both"/>
      </w:pPr>
      <w:r>
        <w:t xml:space="preserve">(в ред. </w:t>
      </w:r>
      <w:hyperlink r:id="rId484"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производство крупы - 22,2 тыс. тонн;</w:t>
      </w:r>
    </w:p>
    <w:p w:rsidR="00F63D0D" w:rsidRDefault="00F63D0D">
      <w:pPr>
        <w:pStyle w:val="ConsPlusNormal"/>
        <w:jc w:val="both"/>
      </w:pPr>
      <w:r>
        <w:t xml:space="preserve">(в ред. </w:t>
      </w:r>
      <w:hyperlink r:id="rId485"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производство хлебобулочных изделий, обогащенных микронутриентами, и диетических хлебобулочных изделий - 14,76 тыс. тонн;</w:t>
      </w:r>
    </w:p>
    <w:p w:rsidR="00F63D0D" w:rsidRDefault="00F63D0D">
      <w:pPr>
        <w:pStyle w:val="ConsPlusNormal"/>
        <w:jc w:val="both"/>
      </w:pPr>
      <w:r>
        <w:t xml:space="preserve">(в ред. </w:t>
      </w:r>
      <w:hyperlink r:id="rId486"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производство плодоовощных консервов - 230,97 млн. условных банок;</w:t>
      </w:r>
    </w:p>
    <w:p w:rsidR="00F63D0D" w:rsidRDefault="00F63D0D">
      <w:pPr>
        <w:pStyle w:val="ConsPlusNormal"/>
        <w:jc w:val="both"/>
      </w:pPr>
      <w:r>
        <w:lastRenderedPageBreak/>
        <w:t xml:space="preserve">(в ред. </w:t>
      </w:r>
      <w:hyperlink r:id="rId487"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производство масла сливочного - 22,0 тыс. тонн;</w:t>
      </w:r>
    </w:p>
    <w:p w:rsidR="00F63D0D" w:rsidRDefault="00F63D0D">
      <w:pPr>
        <w:pStyle w:val="ConsPlusNormal"/>
        <w:jc w:val="both"/>
      </w:pPr>
      <w:r>
        <w:t xml:space="preserve">(в ред. </w:t>
      </w:r>
      <w:hyperlink r:id="rId488"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производство сыров и сырных продуктов - 7,22 тыс. тонн;</w:t>
      </w:r>
    </w:p>
    <w:p w:rsidR="00F63D0D" w:rsidRDefault="00F63D0D">
      <w:pPr>
        <w:pStyle w:val="ConsPlusNormal"/>
        <w:spacing w:before="220"/>
        <w:ind w:firstLine="540"/>
        <w:jc w:val="both"/>
      </w:pPr>
      <w:r>
        <w:t>производство масла подсолнечного нерафинированного и его фракций - 95,7 тыс. тонн;</w:t>
      </w:r>
    </w:p>
    <w:p w:rsidR="00F63D0D" w:rsidRDefault="00F63D0D">
      <w:pPr>
        <w:pStyle w:val="ConsPlusNormal"/>
        <w:jc w:val="both"/>
      </w:pPr>
      <w:r>
        <w:t xml:space="preserve">(в ред. </w:t>
      </w:r>
      <w:hyperlink r:id="rId489"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объем производства семенного картофеля - 12720 тонн;</w:t>
      </w:r>
    </w:p>
    <w:p w:rsidR="00F63D0D" w:rsidRDefault="00F63D0D">
      <w:pPr>
        <w:pStyle w:val="ConsPlusNormal"/>
        <w:jc w:val="both"/>
      </w:pPr>
      <w:r>
        <w:t xml:space="preserve">(в ред. </w:t>
      </w:r>
      <w:hyperlink r:id="rId490"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объем произведенных семян овощных культур - 2275 тонн;</w:t>
      </w:r>
    </w:p>
    <w:p w:rsidR="00F63D0D" w:rsidRDefault="00F63D0D">
      <w:pPr>
        <w:pStyle w:val="ConsPlusNormal"/>
        <w:spacing w:before="220"/>
        <w:ind w:firstLine="540"/>
        <w:jc w:val="both"/>
      </w:pPr>
      <w:r>
        <w:t>объем реализованного семенного картофеля - 6325 тонн;</w:t>
      </w:r>
    </w:p>
    <w:p w:rsidR="00F63D0D" w:rsidRDefault="00F63D0D">
      <w:pPr>
        <w:pStyle w:val="ConsPlusNormal"/>
        <w:spacing w:before="220"/>
        <w:ind w:firstLine="540"/>
        <w:jc w:val="both"/>
      </w:pPr>
      <w:r>
        <w:t>объем реализованных семян овощных культур - 2275 тонн;</w:t>
      </w:r>
    </w:p>
    <w:p w:rsidR="00F63D0D" w:rsidRDefault="00F63D0D">
      <w:pPr>
        <w:pStyle w:val="ConsPlusNormal"/>
        <w:spacing w:before="220"/>
        <w:ind w:firstLine="540"/>
        <w:jc w:val="both"/>
      </w:pPr>
      <w:r>
        <w:t>объем семенного картофеля, направленного на посадку (посев) в целях размножения, - 6250 тонн;</w:t>
      </w:r>
    </w:p>
    <w:p w:rsidR="00F63D0D" w:rsidRDefault="00F63D0D">
      <w:pPr>
        <w:pStyle w:val="ConsPlusNormal"/>
        <w:spacing w:before="220"/>
        <w:ind w:firstLine="540"/>
        <w:jc w:val="both"/>
      </w:pPr>
      <w: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- 61,4 процента;</w:t>
      </w:r>
    </w:p>
    <w:p w:rsidR="00F63D0D" w:rsidRDefault="00F63D0D">
      <w:pPr>
        <w:pStyle w:val="ConsPlusNormal"/>
        <w:spacing w:before="220"/>
        <w:ind w:firstLine="540"/>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- 81,5 тыс. тонн;</w:t>
      </w:r>
    </w:p>
    <w:p w:rsidR="00F63D0D" w:rsidRDefault="00F63D0D">
      <w:pPr>
        <w:pStyle w:val="ConsPlusNormal"/>
        <w:jc w:val="both"/>
      </w:pPr>
      <w:r>
        <w:t xml:space="preserve">(абзац введен </w:t>
      </w:r>
      <w:hyperlink r:id="rId491"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- 699,3 тыс. тонн;</w:t>
      </w:r>
    </w:p>
    <w:p w:rsidR="00F63D0D" w:rsidRDefault="00F63D0D">
      <w:pPr>
        <w:pStyle w:val="ConsPlusNormal"/>
        <w:jc w:val="both"/>
      </w:pPr>
      <w:r>
        <w:t xml:space="preserve">(абзац введен </w:t>
      </w:r>
      <w:hyperlink r:id="rId492"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- 54,3 тыс. тонн;</w:t>
      </w:r>
    </w:p>
    <w:p w:rsidR="00F63D0D" w:rsidRDefault="00F63D0D">
      <w:pPr>
        <w:pStyle w:val="ConsPlusNormal"/>
        <w:jc w:val="both"/>
      </w:pPr>
      <w:r>
        <w:t xml:space="preserve">(абзац введен </w:t>
      </w:r>
      <w:hyperlink r:id="rId493"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- 0,24 тыс. голов;</w:t>
      </w:r>
    </w:p>
    <w:p w:rsidR="00F63D0D" w:rsidRDefault="00F63D0D">
      <w:pPr>
        <w:pStyle w:val="ConsPlusNormal"/>
        <w:jc w:val="both"/>
      </w:pPr>
      <w:r>
        <w:t xml:space="preserve">(абзац введен </w:t>
      </w:r>
      <w:hyperlink r:id="rId494"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количество крестьянских (фермерских) хозяйств, осуществляющих проекты создания и развития своих хозяйств с помощью грантовой поддержки, - 162 единицы;</w:t>
      </w:r>
    </w:p>
    <w:p w:rsidR="00F63D0D" w:rsidRDefault="00F63D0D">
      <w:pPr>
        <w:pStyle w:val="ConsPlusNormal"/>
        <w:jc w:val="both"/>
      </w:pPr>
      <w:r>
        <w:t xml:space="preserve">(абзац введен </w:t>
      </w:r>
      <w:hyperlink r:id="rId495"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 - 17 единиц;</w:t>
      </w:r>
    </w:p>
    <w:p w:rsidR="00F63D0D" w:rsidRDefault="00F63D0D">
      <w:pPr>
        <w:pStyle w:val="ConsPlusNormal"/>
        <w:jc w:val="both"/>
      </w:pPr>
      <w:r>
        <w:t xml:space="preserve">(абзац введен </w:t>
      </w:r>
      <w:hyperlink r:id="rId496" w:history="1">
        <w:r>
          <w:rPr>
            <w:color w:val="0000FF"/>
          </w:rPr>
          <w:t>Постановлением</w:t>
        </w:r>
      </w:hyperlink>
      <w:r>
        <w:t xml:space="preserve"> Кабинета Министров ЧР от 31.12.2019 N 623; в ред. </w:t>
      </w:r>
      <w:hyperlink r:id="rId497"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 xml:space="preserve">размер посевных площадей, занятых зерновыми, зернобобовыми, масличными (за исключением рапса и сои) и кормовыми сельскохозяйственными культурами, в </w:t>
      </w:r>
      <w:r>
        <w:lastRenderedPageBreak/>
        <w:t>сельскохозяйственных организациях, крестьянских (фермерских) хозяйствах, включая индивидуальных предпринимателей, - 444,05 тыс. га ежегодно;</w:t>
      </w:r>
    </w:p>
    <w:p w:rsidR="00F63D0D" w:rsidRDefault="00F63D0D">
      <w:pPr>
        <w:pStyle w:val="ConsPlusNormal"/>
        <w:jc w:val="both"/>
      </w:pPr>
      <w:r>
        <w:t xml:space="preserve">(абзац введен </w:t>
      </w:r>
      <w:hyperlink r:id="rId498"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 - 4,4 тыс. голов;</w:t>
      </w:r>
    </w:p>
    <w:p w:rsidR="00F63D0D" w:rsidRDefault="00F63D0D">
      <w:pPr>
        <w:pStyle w:val="ConsPlusNormal"/>
        <w:jc w:val="both"/>
      </w:pPr>
      <w:r>
        <w:t xml:space="preserve">(абзац введен </w:t>
      </w:r>
      <w:hyperlink r:id="rId499"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- 0,0032 тыс. тонн;</w:t>
      </w:r>
    </w:p>
    <w:p w:rsidR="00F63D0D" w:rsidRDefault="00F63D0D">
      <w:pPr>
        <w:pStyle w:val="ConsPlusNormal"/>
        <w:jc w:val="both"/>
      </w:pPr>
      <w:r>
        <w:t xml:space="preserve">(абзац введен </w:t>
      </w:r>
      <w:hyperlink r:id="rId500"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площадь земельного участка, на котором проведены работы по уничтожению борщевика Сосновского, - 363 га.</w:t>
      </w:r>
    </w:p>
    <w:p w:rsidR="00F63D0D" w:rsidRDefault="00F63D0D">
      <w:pPr>
        <w:pStyle w:val="ConsPlusNormal"/>
        <w:jc w:val="both"/>
      </w:pPr>
      <w:r>
        <w:t xml:space="preserve">(абзац введен </w:t>
      </w:r>
      <w:hyperlink r:id="rId501"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2 этап - 2026 - 2030 годы.</w:t>
      </w:r>
    </w:p>
    <w:p w:rsidR="00F63D0D" w:rsidRDefault="00F63D0D">
      <w:pPr>
        <w:pStyle w:val="ConsPlusNormal"/>
        <w:spacing w:before="220"/>
        <w:ind w:firstLine="540"/>
        <w:jc w:val="both"/>
      </w:pPr>
      <w:r>
        <w:t>Реализация мероприятий подпрограммы на 2 этапе должна обеспечить достижение к 2031 году следующих целевых показателей (индикаторов):</w:t>
      </w:r>
    </w:p>
    <w:p w:rsidR="00F63D0D" w:rsidRDefault="00F63D0D">
      <w:pPr>
        <w:pStyle w:val="ConsPlusNormal"/>
        <w:spacing w:before="220"/>
        <w:ind w:firstLine="540"/>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- 3566,4 тыс. тонн;</w:t>
      </w:r>
    </w:p>
    <w:p w:rsidR="00F63D0D" w:rsidRDefault="00F63D0D">
      <w:pPr>
        <w:pStyle w:val="ConsPlusNormal"/>
        <w:jc w:val="both"/>
      </w:pPr>
      <w:r>
        <w:t xml:space="preserve">(в ред. </w:t>
      </w:r>
      <w:hyperlink r:id="rId502"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 xml:space="preserve">абзац утратил силу. - </w:t>
      </w:r>
      <w:hyperlink r:id="rId503" w:history="1">
        <w:r>
          <w:rPr>
            <w:color w:val="0000FF"/>
          </w:rPr>
          <w:t>Постановление</w:t>
        </w:r>
      </w:hyperlink>
      <w:r>
        <w:t xml:space="preserve"> Кабинета Министров ЧР от 22.04.2020 N 207;</w:t>
      </w:r>
    </w:p>
    <w:p w:rsidR="00F63D0D" w:rsidRDefault="00F63D0D">
      <w:pPr>
        <w:pStyle w:val="ConsPlusNormal"/>
        <w:spacing w:before="220"/>
        <w:ind w:firstLine="540"/>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- 1028,9 тыс. тонн;</w:t>
      </w:r>
    </w:p>
    <w:p w:rsidR="00F63D0D" w:rsidRDefault="00F63D0D">
      <w:pPr>
        <w:pStyle w:val="ConsPlusNormal"/>
        <w:spacing w:before="220"/>
        <w:ind w:firstLine="540"/>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- 168,7 тыс. тонн;</w:t>
      </w:r>
    </w:p>
    <w:p w:rsidR="00F63D0D" w:rsidRDefault="00F63D0D">
      <w:pPr>
        <w:pStyle w:val="ConsPlusNormal"/>
        <w:spacing w:before="220"/>
        <w:ind w:firstLine="540"/>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- 95,0 тыс. тонн;</w:t>
      </w:r>
    </w:p>
    <w:p w:rsidR="00F63D0D" w:rsidRDefault="00F63D0D">
      <w:pPr>
        <w:pStyle w:val="ConsPlusNormal"/>
        <w:spacing w:before="220"/>
        <w:ind w:firstLine="540"/>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 - 4,5 тыс. тонн;</w:t>
      </w:r>
    </w:p>
    <w:p w:rsidR="00F63D0D" w:rsidRDefault="00F63D0D">
      <w:pPr>
        <w:pStyle w:val="ConsPlusNormal"/>
        <w:spacing w:before="220"/>
        <w:ind w:firstLine="540"/>
        <w:jc w:val="both"/>
      </w:pPr>
      <w:r>
        <w:t>производство скота и птицы на убой в хозяйствах всех категорий (в живом весе) - 723,9 тыс. тонн;</w:t>
      </w:r>
    </w:p>
    <w:p w:rsidR="00F63D0D" w:rsidRDefault="00F63D0D">
      <w:pPr>
        <w:pStyle w:val="ConsPlusNormal"/>
        <w:spacing w:before="220"/>
        <w:ind w:firstLine="540"/>
        <w:jc w:val="both"/>
      </w:pPr>
      <w:r>
        <w:t>производство молока в хозяйствах всех категорий - 2519,3 тыс. тонн;</w:t>
      </w:r>
    </w:p>
    <w:p w:rsidR="00F63D0D" w:rsidRDefault="00F63D0D">
      <w:pPr>
        <w:pStyle w:val="ConsPlusNormal"/>
        <w:spacing w:before="220"/>
        <w:ind w:firstLine="540"/>
        <w:jc w:val="both"/>
      </w:pPr>
      <w:r>
        <w:t>производство молока в сельскохозяйственных организациях, крестьянских (фермерских) хозяйствах, включая индивидуальных предпринимателей, - 880,8 тыс. тонн;</w:t>
      </w:r>
    </w:p>
    <w:p w:rsidR="00F63D0D" w:rsidRDefault="00F63D0D">
      <w:pPr>
        <w:pStyle w:val="ConsPlusNormal"/>
        <w:spacing w:before="220"/>
        <w:ind w:firstLine="540"/>
        <w:jc w:val="both"/>
      </w:pPr>
      <w:r>
        <w:t>размер посевных площадей, занятых зерновыми, зернобобовыми, масличными и кормовыми сельскохозяйственными культурами, - 456,9 тыс. га ежегодно;</w:t>
      </w:r>
    </w:p>
    <w:p w:rsidR="00F63D0D" w:rsidRDefault="00F63D0D">
      <w:pPr>
        <w:pStyle w:val="ConsPlusNormal"/>
        <w:jc w:val="both"/>
      </w:pPr>
      <w:r>
        <w:t xml:space="preserve">(в ред. </w:t>
      </w:r>
      <w:hyperlink r:id="rId504"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доля площади, засеваемой элитными семенами, в общей площади посевов - 11,1 процента ежегодно;</w:t>
      </w:r>
    </w:p>
    <w:p w:rsidR="00F63D0D" w:rsidRDefault="00F63D0D">
      <w:pPr>
        <w:pStyle w:val="ConsPlusNormal"/>
        <w:spacing w:before="220"/>
        <w:ind w:firstLine="540"/>
        <w:jc w:val="both"/>
      </w:pPr>
      <w:r>
        <w:lastRenderedPageBreak/>
        <w:t>площадь закладки многолетних насаждений - 75 га;</w:t>
      </w:r>
    </w:p>
    <w:p w:rsidR="00F63D0D" w:rsidRDefault="00F63D0D">
      <w:pPr>
        <w:pStyle w:val="ConsPlusNormal"/>
        <w:spacing w:before="220"/>
        <w:ind w:firstLine="540"/>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- 16,0 тыс. голов;</w:t>
      </w:r>
    </w:p>
    <w:p w:rsidR="00F63D0D" w:rsidRDefault="00F63D0D">
      <w:pPr>
        <w:pStyle w:val="ConsPlusNormal"/>
        <w:spacing w:before="220"/>
        <w:ind w:firstLine="540"/>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- 2,54 тыс. голов;</w:t>
      </w:r>
    </w:p>
    <w:p w:rsidR="00F63D0D" w:rsidRDefault="00F63D0D">
      <w:pPr>
        <w:pStyle w:val="ConsPlusNormal"/>
        <w:jc w:val="both"/>
      </w:pPr>
      <w:r>
        <w:t xml:space="preserve">(в ред. </w:t>
      </w:r>
      <w:hyperlink r:id="rId505"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племенное условное маточное поголовье сельскохозяйственных животных - 59,55 тыс. условных голов;</w:t>
      </w:r>
    </w:p>
    <w:p w:rsidR="00F63D0D" w:rsidRDefault="00F63D0D">
      <w:pPr>
        <w:pStyle w:val="ConsPlusNormal"/>
        <w:spacing w:before="220"/>
        <w:ind w:firstLine="540"/>
        <w:jc w:val="both"/>
      </w:pPr>
      <w:r>
        <w:t>реализация племенного молодняка крупного рогатого скота молочных и мясных пород на 100 голов маток - 10 голов ежегодно;</w:t>
      </w:r>
    </w:p>
    <w:p w:rsidR="00F63D0D" w:rsidRDefault="00F63D0D">
      <w:pPr>
        <w:pStyle w:val="ConsPlusNormal"/>
        <w:spacing w:before="220"/>
        <w:ind w:firstLine="540"/>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- 365 единиц;</w:t>
      </w:r>
    </w:p>
    <w:p w:rsidR="00F63D0D" w:rsidRDefault="00F63D0D">
      <w:pPr>
        <w:pStyle w:val="ConsPlusNormal"/>
        <w:spacing w:before="220"/>
        <w:ind w:firstLine="540"/>
        <w:jc w:val="both"/>
      </w:pPr>
      <w: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 ежегодно;</w:t>
      </w:r>
    </w:p>
    <w:p w:rsidR="00F63D0D" w:rsidRDefault="00F63D0D">
      <w:pPr>
        <w:pStyle w:val="ConsPlusNormal"/>
        <w:spacing w:before="220"/>
        <w:ind w:firstLine="540"/>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- 75 единиц;</w:t>
      </w:r>
    </w:p>
    <w:p w:rsidR="00F63D0D" w:rsidRDefault="00F63D0D">
      <w:pPr>
        <w:pStyle w:val="ConsPlusNormal"/>
        <w:spacing w:before="220"/>
        <w:ind w:firstLine="540"/>
        <w:jc w:val="both"/>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 ежегодно;</w:t>
      </w:r>
    </w:p>
    <w:p w:rsidR="00F63D0D" w:rsidRDefault="00F63D0D">
      <w:pPr>
        <w:pStyle w:val="ConsPlusNormal"/>
        <w:spacing w:before="220"/>
        <w:ind w:firstLine="540"/>
        <w:jc w:val="both"/>
      </w:pPr>
      <w:r>
        <w:t>производство муки из зерновых культур, овощных и других растительных культур, смеси из них - 674,0 тыс. тонн;</w:t>
      </w:r>
    </w:p>
    <w:p w:rsidR="00F63D0D" w:rsidRDefault="00F63D0D">
      <w:pPr>
        <w:pStyle w:val="ConsPlusNormal"/>
        <w:jc w:val="both"/>
      </w:pPr>
      <w:r>
        <w:t xml:space="preserve">(в ред. </w:t>
      </w:r>
      <w:hyperlink r:id="rId506"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производство крупы - 17,5 тыс. тонн;</w:t>
      </w:r>
    </w:p>
    <w:p w:rsidR="00F63D0D" w:rsidRDefault="00F63D0D">
      <w:pPr>
        <w:pStyle w:val="ConsPlusNormal"/>
        <w:spacing w:before="220"/>
        <w:ind w:firstLine="540"/>
        <w:jc w:val="both"/>
      </w:pPr>
      <w:r>
        <w:t>производство хлебобулочных изделий, обогащенных микронутриентами, и диетических хлебобулочных изделий - 13,4 тыс. тонн;</w:t>
      </w:r>
    </w:p>
    <w:p w:rsidR="00F63D0D" w:rsidRDefault="00F63D0D">
      <w:pPr>
        <w:pStyle w:val="ConsPlusNormal"/>
        <w:jc w:val="both"/>
      </w:pPr>
      <w:r>
        <w:t xml:space="preserve">(в ред. </w:t>
      </w:r>
      <w:hyperlink r:id="rId507"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производство плодоовощных консервов - 200,0 млн. условных банок;</w:t>
      </w:r>
    </w:p>
    <w:p w:rsidR="00F63D0D" w:rsidRDefault="00F63D0D">
      <w:pPr>
        <w:pStyle w:val="ConsPlusNormal"/>
        <w:spacing w:before="220"/>
        <w:ind w:firstLine="540"/>
        <w:jc w:val="both"/>
      </w:pPr>
      <w:r>
        <w:t>производство масла сливочного - 20,5 тыс. тонн;</w:t>
      </w:r>
    </w:p>
    <w:p w:rsidR="00F63D0D" w:rsidRDefault="00F63D0D">
      <w:pPr>
        <w:pStyle w:val="ConsPlusNormal"/>
        <w:spacing w:before="220"/>
        <w:ind w:firstLine="540"/>
        <w:jc w:val="both"/>
      </w:pPr>
      <w:r>
        <w:t>производство сыров и сырных продуктов - 6,15 тыс. тонн;</w:t>
      </w:r>
    </w:p>
    <w:p w:rsidR="00F63D0D" w:rsidRDefault="00F63D0D">
      <w:pPr>
        <w:pStyle w:val="ConsPlusNormal"/>
        <w:spacing w:before="220"/>
        <w:ind w:firstLine="540"/>
        <w:jc w:val="both"/>
      </w:pPr>
      <w:r>
        <w:t>производство масла подсолнечного нерафинированного и его фракций - 72,4 тыс. тонн;</w:t>
      </w:r>
    </w:p>
    <w:p w:rsidR="00F63D0D" w:rsidRDefault="00F63D0D">
      <w:pPr>
        <w:pStyle w:val="ConsPlusNormal"/>
        <w:jc w:val="both"/>
      </w:pPr>
      <w:r>
        <w:t xml:space="preserve">(в ред. </w:t>
      </w:r>
      <w:hyperlink r:id="rId508"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объем производства семенного картофеля - 9500 тонн;</w:t>
      </w:r>
    </w:p>
    <w:p w:rsidR="00F63D0D" w:rsidRDefault="00F63D0D">
      <w:pPr>
        <w:pStyle w:val="ConsPlusNormal"/>
        <w:spacing w:before="220"/>
        <w:ind w:firstLine="540"/>
        <w:jc w:val="both"/>
      </w:pPr>
      <w:r>
        <w:t>объем произведенных семян овощных культур - 1750 тонн;</w:t>
      </w:r>
    </w:p>
    <w:p w:rsidR="00F63D0D" w:rsidRDefault="00F63D0D">
      <w:pPr>
        <w:pStyle w:val="ConsPlusNormal"/>
        <w:spacing w:before="220"/>
        <w:ind w:firstLine="540"/>
        <w:jc w:val="both"/>
      </w:pPr>
      <w:r>
        <w:lastRenderedPageBreak/>
        <w:t>объем реализованного семенного картофеля - 5000 тонн;</w:t>
      </w:r>
    </w:p>
    <w:p w:rsidR="00F63D0D" w:rsidRDefault="00F63D0D">
      <w:pPr>
        <w:pStyle w:val="ConsPlusNormal"/>
        <w:spacing w:before="220"/>
        <w:ind w:firstLine="540"/>
        <w:jc w:val="both"/>
      </w:pPr>
      <w:r>
        <w:t>объем реализованных семян овощных культур - 1750 тонн;</w:t>
      </w:r>
    </w:p>
    <w:p w:rsidR="00F63D0D" w:rsidRDefault="00F63D0D">
      <w:pPr>
        <w:pStyle w:val="ConsPlusNormal"/>
        <w:spacing w:before="220"/>
        <w:ind w:firstLine="540"/>
        <w:jc w:val="both"/>
      </w:pPr>
      <w:r>
        <w:t>объем семенного картофеля, направленного на посадку (посев) в целях размножения, - 5000 тонн;</w:t>
      </w:r>
    </w:p>
    <w:p w:rsidR="00F63D0D" w:rsidRDefault="00F63D0D">
      <w:pPr>
        <w:pStyle w:val="ConsPlusNormal"/>
        <w:spacing w:before="220"/>
        <w:ind w:firstLine="540"/>
        <w:jc w:val="both"/>
      </w:pPr>
      <w: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- 61,9 процента;</w:t>
      </w:r>
    </w:p>
    <w:p w:rsidR="00F63D0D" w:rsidRDefault="00F63D0D">
      <w:pPr>
        <w:pStyle w:val="ConsPlusNormal"/>
        <w:spacing w:before="220"/>
        <w:ind w:firstLine="540"/>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- 66,4 тыс. тонн;</w:t>
      </w:r>
    </w:p>
    <w:p w:rsidR="00F63D0D" w:rsidRDefault="00F63D0D">
      <w:pPr>
        <w:pStyle w:val="ConsPlusNormal"/>
        <w:jc w:val="both"/>
      </w:pPr>
      <w:r>
        <w:t xml:space="preserve">(абзац введен </w:t>
      </w:r>
      <w:hyperlink r:id="rId509"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- 514,6 тыс. тонн;</w:t>
      </w:r>
    </w:p>
    <w:p w:rsidR="00F63D0D" w:rsidRDefault="00F63D0D">
      <w:pPr>
        <w:pStyle w:val="ConsPlusNormal"/>
        <w:jc w:val="both"/>
      </w:pPr>
      <w:r>
        <w:t xml:space="preserve">(абзац введен </w:t>
      </w:r>
      <w:hyperlink r:id="rId510"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- 44,9 тыс. тонн;</w:t>
      </w:r>
    </w:p>
    <w:p w:rsidR="00F63D0D" w:rsidRDefault="00F63D0D">
      <w:pPr>
        <w:pStyle w:val="ConsPlusNormal"/>
        <w:jc w:val="both"/>
      </w:pPr>
      <w:r>
        <w:t xml:space="preserve">(абзац введен </w:t>
      </w:r>
      <w:hyperlink r:id="rId511"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- 0,25 тыс. голов;</w:t>
      </w:r>
    </w:p>
    <w:p w:rsidR="00F63D0D" w:rsidRDefault="00F63D0D">
      <w:pPr>
        <w:pStyle w:val="ConsPlusNormal"/>
        <w:jc w:val="both"/>
      </w:pPr>
      <w:r>
        <w:t xml:space="preserve">(абзац введен </w:t>
      </w:r>
      <w:hyperlink r:id="rId512"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количество крестьянских (фермерских) хозяйств, осуществляющих проекты создания и развития своих хозяйств с помощью грантовой поддержки, - 135 единиц;</w:t>
      </w:r>
    </w:p>
    <w:p w:rsidR="00F63D0D" w:rsidRDefault="00F63D0D">
      <w:pPr>
        <w:pStyle w:val="ConsPlusNormal"/>
        <w:jc w:val="both"/>
      </w:pPr>
      <w:r>
        <w:t xml:space="preserve">(абзац введен </w:t>
      </w:r>
      <w:hyperlink r:id="rId513"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 - 15 единиц;</w:t>
      </w:r>
    </w:p>
    <w:p w:rsidR="00F63D0D" w:rsidRDefault="00F63D0D">
      <w:pPr>
        <w:pStyle w:val="ConsPlusNormal"/>
        <w:jc w:val="both"/>
      </w:pPr>
      <w:r>
        <w:t xml:space="preserve">(абзац введен </w:t>
      </w:r>
      <w:hyperlink r:id="rId514" w:history="1">
        <w:r>
          <w:rPr>
            <w:color w:val="0000FF"/>
          </w:rPr>
          <w:t>Постановлением</w:t>
        </w:r>
      </w:hyperlink>
      <w:r>
        <w:t xml:space="preserve"> Кабинета Министров ЧР от 31.12.2019 N 623; в ред. </w:t>
      </w:r>
      <w:hyperlink r:id="rId515"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- 444,05 тыс. га ежегодно.</w:t>
      </w:r>
    </w:p>
    <w:p w:rsidR="00F63D0D" w:rsidRDefault="00F63D0D">
      <w:pPr>
        <w:pStyle w:val="ConsPlusNormal"/>
        <w:jc w:val="both"/>
      </w:pPr>
      <w:r>
        <w:t xml:space="preserve">(абзац введен </w:t>
      </w:r>
      <w:hyperlink r:id="rId516"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3 этап - 2031 - 2035 годы.</w:t>
      </w:r>
    </w:p>
    <w:p w:rsidR="00F63D0D" w:rsidRDefault="00F63D0D">
      <w:pPr>
        <w:pStyle w:val="ConsPlusNormal"/>
        <w:spacing w:before="220"/>
        <w:ind w:firstLine="540"/>
        <w:jc w:val="both"/>
      </w:pPr>
      <w:r>
        <w:t>Реализация мероприятий подпрограммы на 3 этапе должна обеспечить достижение к 2036 году следующих целевых показателей (индикаторов):</w:t>
      </w:r>
    </w:p>
    <w:p w:rsidR="00F63D0D" w:rsidRDefault="00F63D0D">
      <w:pPr>
        <w:pStyle w:val="ConsPlusNormal"/>
        <w:spacing w:before="220"/>
        <w:ind w:firstLine="540"/>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- 3937,6 тыс. тонн;</w:t>
      </w:r>
    </w:p>
    <w:p w:rsidR="00F63D0D" w:rsidRDefault="00F63D0D">
      <w:pPr>
        <w:pStyle w:val="ConsPlusNormal"/>
        <w:jc w:val="both"/>
      </w:pPr>
      <w:r>
        <w:t xml:space="preserve">(в ред. </w:t>
      </w:r>
      <w:hyperlink r:id="rId517"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lastRenderedPageBreak/>
        <w:t xml:space="preserve">абзац утратил силу. - </w:t>
      </w:r>
      <w:hyperlink r:id="rId518" w:history="1">
        <w:r>
          <w:rPr>
            <w:color w:val="0000FF"/>
          </w:rPr>
          <w:t>Постановление</w:t>
        </w:r>
      </w:hyperlink>
      <w:r>
        <w:t xml:space="preserve"> Кабинета Министров ЧР от 22.04.2020 N 207;</w:t>
      </w:r>
    </w:p>
    <w:p w:rsidR="00F63D0D" w:rsidRDefault="00F63D0D">
      <w:pPr>
        <w:pStyle w:val="ConsPlusNormal"/>
        <w:spacing w:before="220"/>
        <w:ind w:firstLine="540"/>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- 1136,0 тыс. тонн;</w:t>
      </w:r>
    </w:p>
    <w:p w:rsidR="00F63D0D" w:rsidRDefault="00F63D0D">
      <w:pPr>
        <w:pStyle w:val="ConsPlusNormal"/>
        <w:spacing w:before="220"/>
        <w:ind w:firstLine="540"/>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- 186,2 тыс. тонн;</w:t>
      </w:r>
    </w:p>
    <w:p w:rsidR="00F63D0D" w:rsidRDefault="00F63D0D">
      <w:pPr>
        <w:pStyle w:val="ConsPlusNormal"/>
        <w:spacing w:before="220"/>
        <w:ind w:firstLine="540"/>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- 95,0 тыс. тонн;</w:t>
      </w:r>
    </w:p>
    <w:p w:rsidR="00F63D0D" w:rsidRDefault="00F63D0D">
      <w:pPr>
        <w:pStyle w:val="ConsPlusNormal"/>
        <w:spacing w:before="220"/>
        <w:ind w:firstLine="540"/>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 - 5,0 тыс. тонн;</w:t>
      </w:r>
    </w:p>
    <w:p w:rsidR="00F63D0D" w:rsidRDefault="00F63D0D">
      <w:pPr>
        <w:pStyle w:val="ConsPlusNormal"/>
        <w:spacing w:before="220"/>
        <w:ind w:firstLine="540"/>
        <w:jc w:val="both"/>
      </w:pPr>
      <w:r>
        <w:t>производство скота и птицы на убой в хозяйствах всех категорий (в живом весе) - 799,2 тыс. тонн;</w:t>
      </w:r>
    </w:p>
    <w:p w:rsidR="00F63D0D" w:rsidRDefault="00F63D0D">
      <w:pPr>
        <w:pStyle w:val="ConsPlusNormal"/>
        <w:spacing w:before="220"/>
        <w:ind w:firstLine="540"/>
        <w:jc w:val="both"/>
      </w:pPr>
      <w:r>
        <w:t>производство молока в хозяйствах всех категорий - 2781,5 тыс. тонн;</w:t>
      </w:r>
    </w:p>
    <w:p w:rsidR="00F63D0D" w:rsidRDefault="00F63D0D">
      <w:pPr>
        <w:pStyle w:val="ConsPlusNormal"/>
        <w:spacing w:before="220"/>
        <w:ind w:firstLine="540"/>
        <w:jc w:val="both"/>
      </w:pPr>
      <w:r>
        <w:t>производство молока в сельскохозяйственных организациях, крестьянских (фермерских) хозяйствах, включая индивидуальных предпринимателей, - 972,5 тыс. тонн;</w:t>
      </w:r>
    </w:p>
    <w:p w:rsidR="00F63D0D" w:rsidRDefault="00F63D0D">
      <w:pPr>
        <w:pStyle w:val="ConsPlusNormal"/>
        <w:spacing w:before="220"/>
        <w:ind w:firstLine="540"/>
        <w:jc w:val="both"/>
      </w:pPr>
      <w:r>
        <w:t>размер посевных площадей, занятых зерновыми, зернобобовыми, масличными и кормовыми сельскохозяйственными культурами, - 456,9 тыс. га ежегодно;</w:t>
      </w:r>
    </w:p>
    <w:p w:rsidR="00F63D0D" w:rsidRDefault="00F63D0D">
      <w:pPr>
        <w:pStyle w:val="ConsPlusNormal"/>
        <w:jc w:val="both"/>
      </w:pPr>
      <w:r>
        <w:t xml:space="preserve">(в ред. </w:t>
      </w:r>
      <w:hyperlink r:id="rId519"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доля площади, засеваемой элитными семенами, в общей площади посевов - 11,1 процента ежегодно;</w:t>
      </w:r>
    </w:p>
    <w:p w:rsidR="00F63D0D" w:rsidRDefault="00F63D0D">
      <w:pPr>
        <w:pStyle w:val="ConsPlusNormal"/>
        <w:spacing w:before="220"/>
        <w:ind w:firstLine="540"/>
        <w:jc w:val="both"/>
      </w:pPr>
      <w:r>
        <w:t>площадь закладки многолетних насаждений - 75 га;</w:t>
      </w:r>
    </w:p>
    <w:p w:rsidR="00F63D0D" w:rsidRDefault="00F63D0D">
      <w:pPr>
        <w:pStyle w:val="ConsPlusNormal"/>
        <w:spacing w:before="220"/>
        <w:ind w:firstLine="540"/>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- 18,5 тыс. голов;</w:t>
      </w:r>
    </w:p>
    <w:p w:rsidR="00F63D0D" w:rsidRDefault="00F63D0D">
      <w:pPr>
        <w:pStyle w:val="ConsPlusNormal"/>
        <w:spacing w:before="220"/>
        <w:ind w:firstLine="540"/>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- 2,75 тыс. голов;</w:t>
      </w:r>
    </w:p>
    <w:p w:rsidR="00F63D0D" w:rsidRDefault="00F63D0D">
      <w:pPr>
        <w:pStyle w:val="ConsPlusNormal"/>
        <w:jc w:val="both"/>
      </w:pPr>
      <w:r>
        <w:t xml:space="preserve">(в ред. </w:t>
      </w:r>
      <w:hyperlink r:id="rId520"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племенное условное маточное поголовье сельскохозяйственных животных - 59,80 тыс. условных голов;</w:t>
      </w:r>
    </w:p>
    <w:p w:rsidR="00F63D0D" w:rsidRDefault="00F63D0D">
      <w:pPr>
        <w:pStyle w:val="ConsPlusNormal"/>
        <w:spacing w:before="220"/>
        <w:ind w:firstLine="540"/>
        <w:jc w:val="both"/>
      </w:pPr>
      <w:r>
        <w:t>реализация племенного молодняка крупного рогатого скота молочных и мясных пород на 100 голов маток - 10 голов ежегодно;</w:t>
      </w:r>
    </w:p>
    <w:p w:rsidR="00F63D0D" w:rsidRDefault="00F63D0D">
      <w:pPr>
        <w:pStyle w:val="ConsPlusNormal"/>
        <w:spacing w:before="220"/>
        <w:ind w:firstLine="540"/>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- 365 единиц;</w:t>
      </w:r>
    </w:p>
    <w:p w:rsidR="00F63D0D" w:rsidRDefault="00F63D0D">
      <w:pPr>
        <w:pStyle w:val="ConsPlusNormal"/>
        <w:spacing w:before="220"/>
        <w:ind w:firstLine="540"/>
        <w:jc w:val="both"/>
      </w:pPr>
      <w: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 ежегодно;</w:t>
      </w:r>
    </w:p>
    <w:p w:rsidR="00F63D0D" w:rsidRDefault="00F63D0D">
      <w:pPr>
        <w:pStyle w:val="ConsPlusNormal"/>
        <w:spacing w:before="220"/>
        <w:ind w:firstLine="540"/>
        <w:jc w:val="both"/>
      </w:pPr>
      <w:r>
        <w:lastRenderedPageBreak/>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- 75 единиц;</w:t>
      </w:r>
    </w:p>
    <w:p w:rsidR="00F63D0D" w:rsidRDefault="00F63D0D">
      <w:pPr>
        <w:pStyle w:val="ConsPlusNormal"/>
        <w:spacing w:before="220"/>
        <w:ind w:firstLine="540"/>
        <w:jc w:val="both"/>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 ежегодно;</w:t>
      </w:r>
    </w:p>
    <w:p w:rsidR="00F63D0D" w:rsidRDefault="00F63D0D">
      <w:pPr>
        <w:pStyle w:val="ConsPlusNormal"/>
        <w:spacing w:before="220"/>
        <w:ind w:firstLine="540"/>
        <w:jc w:val="both"/>
      </w:pPr>
      <w:r>
        <w:t>производство муки из зерновых культур, овощных и других растительных культур, смеси из них - 695,5 тыс. тонн;</w:t>
      </w:r>
    </w:p>
    <w:p w:rsidR="00F63D0D" w:rsidRDefault="00F63D0D">
      <w:pPr>
        <w:pStyle w:val="ConsPlusNormal"/>
        <w:jc w:val="both"/>
      </w:pPr>
      <w:r>
        <w:t xml:space="preserve">(в ред. </w:t>
      </w:r>
      <w:hyperlink r:id="rId521"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производство крупы - 20,0 тыс. тонн;</w:t>
      </w:r>
    </w:p>
    <w:p w:rsidR="00F63D0D" w:rsidRDefault="00F63D0D">
      <w:pPr>
        <w:pStyle w:val="ConsPlusNormal"/>
        <w:spacing w:before="220"/>
        <w:ind w:firstLine="540"/>
        <w:jc w:val="both"/>
      </w:pPr>
      <w:r>
        <w:t>производство хлебобулочных изделий, обогащенных микронутриентами, и диетических хлебобулочных изделий - 14,6 тыс. тонн;</w:t>
      </w:r>
    </w:p>
    <w:p w:rsidR="00F63D0D" w:rsidRDefault="00F63D0D">
      <w:pPr>
        <w:pStyle w:val="ConsPlusNormal"/>
        <w:jc w:val="both"/>
      </w:pPr>
      <w:r>
        <w:t xml:space="preserve">(в ред. </w:t>
      </w:r>
      <w:hyperlink r:id="rId522"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производство плодоовощных консервов - 225,0 млн. условных банок;</w:t>
      </w:r>
    </w:p>
    <w:p w:rsidR="00F63D0D" w:rsidRDefault="00F63D0D">
      <w:pPr>
        <w:pStyle w:val="ConsPlusNormal"/>
        <w:spacing w:before="220"/>
        <w:ind w:firstLine="540"/>
        <w:jc w:val="both"/>
      </w:pPr>
      <w:r>
        <w:t>производство масла сливочного - 23,0 тыс. тонн;</w:t>
      </w:r>
    </w:p>
    <w:p w:rsidR="00F63D0D" w:rsidRDefault="00F63D0D">
      <w:pPr>
        <w:pStyle w:val="ConsPlusNormal"/>
        <w:spacing w:before="220"/>
        <w:ind w:firstLine="540"/>
        <w:jc w:val="both"/>
      </w:pPr>
      <w:r>
        <w:t>производство сыров и сырных продуктов - 6,4 тыс. тонн;</w:t>
      </w:r>
    </w:p>
    <w:p w:rsidR="00F63D0D" w:rsidRDefault="00F63D0D">
      <w:pPr>
        <w:pStyle w:val="ConsPlusNormal"/>
        <w:spacing w:before="220"/>
        <w:ind w:firstLine="540"/>
        <w:jc w:val="both"/>
      </w:pPr>
      <w:r>
        <w:t>производство масла подсолнечного нерафинированного и его фракций - 72,85 тыс. тонн;</w:t>
      </w:r>
    </w:p>
    <w:p w:rsidR="00F63D0D" w:rsidRDefault="00F63D0D">
      <w:pPr>
        <w:pStyle w:val="ConsPlusNormal"/>
        <w:jc w:val="both"/>
      </w:pPr>
      <w:r>
        <w:t xml:space="preserve">(в ред. </w:t>
      </w:r>
      <w:hyperlink r:id="rId523" w:history="1">
        <w:r>
          <w:rPr>
            <w:color w:val="0000FF"/>
          </w:rPr>
          <w:t>Постановления</w:t>
        </w:r>
      </w:hyperlink>
      <w:r>
        <w:t xml:space="preserve"> Кабинета Министров ЧР от 24.10.2019 N 440)</w:t>
      </w:r>
    </w:p>
    <w:p w:rsidR="00F63D0D" w:rsidRDefault="00F63D0D">
      <w:pPr>
        <w:pStyle w:val="ConsPlusNormal"/>
        <w:spacing w:before="220"/>
        <w:ind w:firstLine="540"/>
        <w:jc w:val="both"/>
      </w:pPr>
      <w:r>
        <w:t>объем производства семенного картофеля - 9500 тонн;</w:t>
      </w:r>
    </w:p>
    <w:p w:rsidR="00F63D0D" w:rsidRDefault="00F63D0D">
      <w:pPr>
        <w:pStyle w:val="ConsPlusNormal"/>
        <w:spacing w:before="220"/>
        <w:ind w:firstLine="540"/>
        <w:jc w:val="both"/>
      </w:pPr>
      <w:r>
        <w:t>объем произведенных семян овощных культур - 1750 тонн;</w:t>
      </w:r>
    </w:p>
    <w:p w:rsidR="00F63D0D" w:rsidRDefault="00F63D0D">
      <w:pPr>
        <w:pStyle w:val="ConsPlusNormal"/>
        <w:spacing w:before="220"/>
        <w:ind w:firstLine="540"/>
        <w:jc w:val="both"/>
      </w:pPr>
      <w:r>
        <w:t>объем реализованного семенного картофеля - 5000 тонн;</w:t>
      </w:r>
    </w:p>
    <w:p w:rsidR="00F63D0D" w:rsidRDefault="00F63D0D">
      <w:pPr>
        <w:pStyle w:val="ConsPlusNormal"/>
        <w:spacing w:before="220"/>
        <w:ind w:firstLine="540"/>
        <w:jc w:val="both"/>
      </w:pPr>
      <w:r>
        <w:t>объем реализованных семян овощных культур - 1750 тонн;</w:t>
      </w:r>
    </w:p>
    <w:p w:rsidR="00F63D0D" w:rsidRDefault="00F63D0D">
      <w:pPr>
        <w:pStyle w:val="ConsPlusNormal"/>
        <w:spacing w:before="220"/>
        <w:ind w:firstLine="540"/>
        <w:jc w:val="both"/>
      </w:pPr>
      <w:r>
        <w:t>объем семенного картофеля, направленного на посадку (посев) в целях размножения, - 5000 тонн;</w:t>
      </w:r>
    </w:p>
    <w:p w:rsidR="00F63D0D" w:rsidRDefault="00F63D0D">
      <w:pPr>
        <w:pStyle w:val="ConsPlusNormal"/>
        <w:spacing w:before="220"/>
        <w:ind w:firstLine="540"/>
        <w:jc w:val="both"/>
      </w:pPr>
      <w: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- 62,4 процента;</w:t>
      </w:r>
    </w:p>
    <w:p w:rsidR="00F63D0D" w:rsidRDefault="00F63D0D">
      <w:pPr>
        <w:pStyle w:val="ConsPlusNormal"/>
        <w:spacing w:before="220"/>
        <w:ind w:firstLine="540"/>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- 96,4 тыс. тонн;</w:t>
      </w:r>
    </w:p>
    <w:p w:rsidR="00F63D0D" w:rsidRDefault="00F63D0D">
      <w:pPr>
        <w:pStyle w:val="ConsPlusNormal"/>
        <w:jc w:val="both"/>
      </w:pPr>
      <w:r>
        <w:t xml:space="preserve">(абзац введен </w:t>
      </w:r>
      <w:hyperlink r:id="rId524"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- 528,3 тыс. тонн;</w:t>
      </w:r>
    </w:p>
    <w:p w:rsidR="00F63D0D" w:rsidRDefault="00F63D0D">
      <w:pPr>
        <w:pStyle w:val="ConsPlusNormal"/>
        <w:jc w:val="both"/>
      </w:pPr>
      <w:r>
        <w:t xml:space="preserve">(абзац введен </w:t>
      </w:r>
      <w:hyperlink r:id="rId525"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- 66,9 тыс. тонн;</w:t>
      </w:r>
    </w:p>
    <w:p w:rsidR="00F63D0D" w:rsidRDefault="00F63D0D">
      <w:pPr>
        <w:pStyle w:val="ConsPlusNormal"/>
        <w:jc w:val="both"/>
      </w:pPr>
      <w:r>
        <w:t xml:space="preserve">(абзац введен </w:t>
      </w:r>
      <w:hyperlink r:id="rId526"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lastRenderedPageBreak/>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- 0,25 тыс. голов;</w:t>
      </w:r>
    </w:p>
    <w:p w:rsidR="00F63D0D" w:rsidRDefault="00F63D0D">
      <w:pPr>
        <w:pStyle w:val="ConsPlusNormal"/>
        <w:jc w:val="both"/>
      </w:pPr>
      <w:r>
        <w:t xml:space="preserve">(абзац введен </w:t>
      </w:r>
      <w:hyperlink r:id="rId527"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количество крестьянских (фермерских) хозяйств, осуществляющих проекты создания и развития своих хозяйств с помощью грантовой поддержки, - 135 единиц;</w:t>
      </w:r>
    </w:p>
    <w:p w:rsidR="00F63D0D" w:rsidRDefault="00F63D0D">
      <w:pPr>
        <w:pStyle w:val="ConsPlusNormal"/>
        <w:jc w:val="both"/>
      </w:pPr>
      <w:r>
        <w:t xml:space="preserve">(абзац введен </w:t>
      </w:r>
      <w:hyperlink r:id="rId528" w:history="1">
        <w:r>
          <w:rPr>
            <w:color w:val="0000FF"/>
          </w:rPr>
          <w:t>Постановлением</w:t>
        </w:r>
      </w:hyperlink>
      <w:r>
        <w:t xml:space="preserve"> Кабинета Министров ЧР от 31.12.2019 N 623)</w:t>
      </w:r>
    </w:p>
    <w:p w:rsidR="00F63D0D" w:rsidRDefault="00F63D0D">
      <w:pPr>
        <w:pStyle w:val="ConsPlusNormal"/>
        <w:spacing w:before="220"/>
        <w:ind w:firstLine="540"/>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 - 15 единиц;</w:t>
      </w:r>
    </w:p>
    <w:p w:rsidR="00F63D0D" w:rsidRDefault="00F63D0D">
      <w:pPr>
        <w:pStyle w:val="ConsPlusNormal"/>
        <w:jc w:val="both"/>
      </w:pPr>
      <w:r>
        <w:t xml:space="preserve">(абзац введен </w:t>
      </w:r>
      <w:hyperlink r:id="rId529" w:history="1">
        <w:r>
          <w:rPr>
            <w:color w:val="0000FF"/>
          </w:rPr>
          <w:t>Постановлением</w:t>
        </w:r>
      </w:hyperlink>
      <w:r>
        <w:t xml:space="preserve"> Кабинета Министров ЧР от 31.12.2019 N 623; в ред. </w:t>
      </w:r>
      <w:hyperlink r:id="rId530"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- 444,05 тыс. га ежегодно.</w:t>
      </w:r>
    </w:p>
    <w:p w:rsidR="00F63D0D" w:rsidRDefault="00F63D0D">
      <w:pPr>
        <w:pStyle w:val="ConsPlusNormal"/>
        <w:jc w:val="both"/>
      </w:pPr>
      <w:r>
        <w:t xml:space="preserve">(абзац введен </w:t>
      </w:r>
      <w:hyperlink r:id="rId531" w:history="1">
        <w:r>
          <w:rPr>
            <w:color w:val="0000FF"/>
          </w:rPr>
          <w:t>Постановлением</w:t>
        </w:r>
      </w:hyperlink>
      <w:r>
        <w:t xml:space="preserve"> Кабинета Министров ЧР от 10.11.2020 N 610)</w:t>
      </w:r>
    </w:p>
    <w:p w:rsidR="00F63D0D" w:rsidRDefault="00F63D0D">
      <w:pPr>
        <w:pStyle w:val="ConsPlusNormal"/>
        <w:jc w:val="both"/>
      </w:pPr>
    </w:p>
    <w:p w:rsidR="00F63D0D" w:rsidRDefault="00F63D0D">
      <w:pPr>
        <w:pStyle w:val="ConsPlusTitle"/>
        <w:jc w:val="center"/>
        <w:outlineLvl w:val="2"/>
      </w:pPr>
      <w:r>
        <w:t>Раздел IV. ОБОСНОВАНИЕ ОБЪЕМА ФИНАНСОВЫХ РЕСУРСОВ,</w:t>
      </w:r>
    </w:p>
    <w:p w:rsidR="00F63D0D" w:rsidRDefault="00F63D0D">
      <w:pPr>
        <w:pStyle w:val="ConsPlusTitle"/>
        <w:jc w:val="center"/>
      </w:pPr>
      <w:r>
        <w:t>НЕОБХОДИМЫХ ДЛЯ РЕАЛИЗАЦИИ ПОДПРОГРАММЫ</w:t>
      </w:r>
    </w:p>
    <w:p w:rsidR="00F63D0D" w:rsidRDefault="00F63D0D">
      <w:pPr>
        <w:pStyle w:val="ConsPlusTitle"/>
        <w:jc w:val="center"/>
      </w:pPr>
      <w:r>
        <w:t>(С РАСШИФРОВКОЙ ПО ИСТОЧНИКАМ ФИНАНСИРОВАНИЯ,</w:t>
      </w:r>
    </w:p>
    <w:p w:rsidR="00F63D0D" w:rsidRDefault="00F63D0D">
      <w:pPr>
        <w:pStyle w:val="ConsPlusTitle"/>
        <w:jc w:val="center"/>
      </w:pPr>
      <w:r>
        <w:t>ПО ЭТАПАМ И ГОДАМ РЕАЛИЗАЦИИ ПОДПРОГРАММЫ)</w:t>
      </w:r>
    </w:p>
    <w:p w:rsidR="00F63D0D" w:rsidRDefault="00F63D0D">
      <w:pPr>
        <w:pStyle w:val="ConsPlusNormal"/>
        <w:jc w:val="center"/>
      </w:pPr>
      <w:r>
        <w:t xml:space="preserve">(в ред. </w:t>
      </w:r>
      <w:hyperlink r:id="rId532" w:history="1">
        <w:r>
          <w:rPr>
            <w:color w:val="0000FF"/>
          </w:rPr>
          <w:t>Постановления</w:t>
        </w:r>
      </w:hyperlink>
      <w:r>
        <w:t xml:space="preserve"> Кабинета Министров ЧР</w:t>
      </w:r>
    </w:p>
    <w:p w:rsidR="00F63D0D" w:rsidRDefault="00F63D0D">
      <w:pPr>
        <w:pStyle w:val="ConsPlusNormal"/>
        <w:jc w:val="center"/>
      </w:pPr>
      <w:r>
        <w:t>от 14.05.2019 N 147)</w:t>
      </w:r>
    </w:p>
    <w:p w:rsidR="00F63D0D" w:rsidRDefault="00F63D0D">
      <w:pPr>
        <w:pStyle w:val="ConsPlusNormal"/>
        <w:jc w:val="both"/>
      </w:pPr>
    </w:p>
    <w:p w:rsidR="00F63D0D" w:rsidRDefault="00F63D0D">
      <w:pPr>
        <w:pStyle w:val="ConsPlusNormal"/>
        <w:ind w:firstLine="540"/>
        <w:jc w:val="both"/>
      </w:pPr>
      <w:r>
        <w:t>Расходы подпрограммы формируются за счет средств федерального бюджета, средств республиканского бюджета Чувашской Республики и внебюджетных источников.</w:t>
      </w:r>
    </w:p>
    <w:p w:rsidR="00F63D0D" w:rsidRDefault="00F63D0D">
      <w:pPr>
        <w:pStyle w:val="ConsPlusNormal"/>
        <w:spacing w:before="220"/>
        <w:ind w:firstLine="540"/>
        <w:jc w:val="both"/>
      </w:pPr>
      <w:r>
        <w:t>Прогнозируемые объемы бюджетных ассигнований на реализацию мероприятий подпрограммы в 2019 - 2035 годах составляют 32727625,08 тыс. рублей.</w:t>
      </w:r>
    </w:p>
    <w:p w:rsidR="00F63D0D" w:rsidRDefault="00F63D0D">
      <w:pPr>
        <w:pStyle w:val="ConsPlusNormal"/>
        <w:jc w:val="both"/>
      </w:pPr>
      <w:r>
        <w:t xml:space="preserve">(в ред. </w:t>
      </w:r>
      <w:hyperlink r:id="rId533"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На 1 этапе (2019 - 2025 годы) объем финансирования подпрограммы составляет 14046927,28 тыс. рублей, в том числе:</w:t>
      </w:r>
    </w:p>
    <w:p w:rsidR="00F63D0D" w:rsidRDefault="00F63D0D">
      <w:pPr>
        <w:pStyle w:val="ConsPlusNormal"/>
        <w:jc w:val="both"/>
      </w:pPr>
      <w:r>
        <w:t xml:space="preserve">(в ред. </w:t>
      </w:r>
      <w:hyperlink r:id="rId534"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2019 году - 1976802,28 тыс. рублей;</w:t>
      </w:r>
    </w:p>
    <w:p w:rsidR="00F63D0D" w:rsidRDefault="00F63D0D">
      <w:pPr>
        <w:pStyle w:val="ConsPlusNormal"/>
        <w:jc w:val="both"/>
      </w:pPr>
      <w:r>
        <w:t xml:space="preserve">(в ред. </w:t>
      </w:r>
      <w:hyperlink r:id="rId535"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в 2020 году - 2383852,40 тыс. рублей;</w:t>
      </w:r>
    </w:p>
    <w:p w:rsidR="00F63D0D" w:rsidRDefault="00F63D0D">
      <w:pPr>
        <w:pStyle w:val="ConsPlusNormal"/>
        <w:jc w:val="both"/>
      </w:pPr>
      <w:r>
        <w:t xml:space="preserve">(в ред. </w:t>
      </w:r>
      <w:hyperlink r:id="rId536"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2021 году - 1916376,68 тыс. рублей;</w:t>
      </w:r>
    </w:p>
    <w:p w:rsidR="00F63D0D" w:rsidRDefault="00F63D0D">
      <w:pPr>
        <w:pStyle w:val="ConsPlusNormal"/>
        <w:jc w:val="both"/>
      </w:pPr>
      <w:r>
        <w:t xml:space="preserve">(в ред. </w:t>
      </w:r>
      <w:hyperlink r:id="rId537"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2022 году - 1927266,98 тыс. рублей;</w:t>
      </w:r>
    </w:p>
    <w:p w:rsidR="00F63D0D" w:rsidRDefault="00F63D0D">
      <w:pPr>
        <w:pStyle w:val="ConsPlusNormal"/>
        <w:jc w:val="both"/>
      </w:pPr>
      <w:r>
        <w:t xml:space="preserve">(в ред. </w:t>
      </w:r>
      <w:hyperlink r:id="rId538"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2023 году - 1959689,38 тыс. рублей;</w:t>
      </w:r>
    </w:p>
    <w:p w:rsidR="00F63D0D" w:rsidRDefault="00F63D0D">
      <w:pPr>
        <w:pStyle w:val="ConsPlusNormal"/>
        <w:jc w:val="both"/>
      </w:pPr>
      <w:r>
        <w:t xml:space="preserve">(в ред. </w:t>
      </w:r>
      <w:hyperlink r:id="rId539"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 2024 году - 2014869,78 тыс. рублей;</w:t>
      </w:r>
    </w:p>
    <w:p w:rsidR="00F63D0D" w:rsidRDefault="00F63D0D">
      <w:pPr>
        <w:pStyle w:val="ConsPlusNormal"/>
        <w:jc w:val="both"/>
      </w:pPr>
      <w:r>
        <w:t xml:space="preserve">(в ред. </w:t>
      </w:r>
      <w:hyperlink r:id="rId540"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lastRenderedPageBreak/>
        <w:t>в 2025 году - 1868069,78 тыс. рублей.</w:t>
      </w:r>
    </w:p>
    <w:p w:rsidR="00F63D0D" w:rsidRDefault="00F63D0D">
      <w:pPr>
        <w:pStyle w:val="ConsPlusNormal"/>
        <w:jc w:val="both"/>
      </w:pPr>
      <w:r>
        <w:t xml:space="preserve">(в ред. </w:t>
      </w:r>
      <w:hyperlink r:id="rId541"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На 2 этапе (2026 - 2030 годы) объем финансирования подпрограммы составляет 9340348,90 тыс. рублей, из них средства:</w:t>
      </w:r>
    </w:p>
    <w:p w:rsidR="00F63D0D" w:rsidRDefault="00F63D0D">
      <w:pPr>
        <w:pStyle w:val="ConsPlusNormal"/>
        <w:spacing w:before="220"/>
        <w:ind w:firstLine="540"/>
        <w:jc w:val="both"/>
      </w:pPr>
      <w:r>
        <w:t>федерального бюджета - 3884149,50 тыс. рублей;</w:t>
      </w:r>
    </w:p>
    <w:p w:rsidR="00F63D0D" w:rsidRDefault="00F63D0D">
      <w:pPr>
        <w:pStyle w:val="ConsPlusNormal"/>
        <w:spacing w:before="220"/>
        <w:ind w:firstLine="540"/>
        <w:jc w:val="both"/>
      </w:pPr>
      <w:r>
        <w:t>республиканского бюджета Чувашской Республики - 1821799,50 тыс. рублей;</w:t>
      </w:r>
    </w:p>
    <w:p w:rsidR="00F63D0D" w:rsidRDefault="00F63D0D">
      <w:pPr>
        <w:pStyle w:val="ConsPlusNormal"/>
        <w:spacing w:before="220"/>
        <w:ind w:firstLine="540"/>
        <w:jc w:val="both"/>
      </w:pPr>
      <w:r>
        <w:t>внебюджетных источников - 3634399,90 тыс. рублей.</w:t>
      </w:r>
    </w:p>
    <w:p w:rsidR="00F63D0D" w:rsidRDefault="00F63D0D">
      <w:pPr>
        <w:pStyle w:val="ConsPlusNormal"/>
        <w:spacing w:before="220"/>
        <w:ind w:firstLine="540"/>
        <w:jc w:val="both"/>
      </w:pPr>
      <w:r>
        <w:t>На 3 этапе (2031 - 2035 годы) объем финансирования подпрограммы составляет 9340348,90 тыс. рублей, из них средства:</w:t>
      </w:r>
    </w:p>
    <w:p w:rsidR="00F63D0D" w:rsidRDefault="00F63D0D">
      <w:pPr>
        <w:pStyle w:val="ConsPlusNormal"/>
        <w:spacing w:before="220"/>
        <w:ind w:firstLine="540"/>
        <w:jc w:val="both"/>
      </w:pPr>
      <w:r>
        <w:t>федерального бюджета - 3884149,50 тыс. рублей;</w:t>
      </w:r>
    </w:p>
    <w:p w:rsidR="00F63D0D" w:rsidRDefault="00F63D0D">
      <w:pPr>
        <w:pStyle w:val="ConsPlusNormal"/>
        <w:spacing w:before="220"/>
        <w:ind w:firstLine="540"/>
        <w:jc w:val="both"/>
      </w:pPr>
      <w:r>
        <w:t>республиканского бюджета Чувашской Республики - 1821799,50 тыс. рублей;</w:t>
      </w:r>
    </w:p>
    <w:p w:rsidR="00F63D0D" w:rsidRDefault="00F63D0D">
      <w:pPr>
        <w:pStyle w:val="ConsPlusNormal"/>
        <w:spacing w:before="220"/>
        <w:ind w:firstLine="540"/>
        <w:jc w:val="both"/>
      </w:pPr>
      <w:r>
        <w:t>внебюджетных источников - 3634399,90 тыс. рублей.</w:t>
      </w:r>
    </w:p>
    <w:p w:rsidR="00F63D0D" w:rsidRDefault="00F63D0D">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F63D0D" w:rsidRDefault="00F63D0D">
      <w:pPr>
        <w:pStyle w:val="ConsPlusNormal"/>
        <w:spacing w:before="220"/>
        <w:ind w:firstLine="540"/>
        <w:jc w:val="both"/>
      </w:pPr>
      <w:r>
        <w:t xml:space="preserve">Ресурсное </w:t>
      </w:r>
      <w:hyperlink w:anchor="P9173"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2"/>
      </w:pPr>
      <w:r>
        <w:t>Приложение</w:t>
      </w:r>
    </w:p>
    <w:p w:rsidR="00F63D0D" w:rsidRDefault="00F63D0D">
      <w:pPr>
        <w:pStyle w:val="ConsPlusNormal"/>
        <w:jc w:val="right"/>
      </w:pPr>
      <w:r>
        <w:t>к подпрограмме "Развитие отраслей</w:t>
      </w:r>
    </w:p>
    <w:p w:rsidR="00F63D0D" w:rsidRDefault="00F63D0D">
      <w:pPr>
        <w:pStyle w:val="ConsPlusNormal"/>
        <w:jc w:val="right"/>
      </w:pPr>
      <w:r>
        <w:t>агропромышленного комплекса"</w:t>
      </w:r>
    </w:p>
    <w:p w:rsidR="00F63D0D" w:rsidRDefault="00F63D0D">
      <w:pPr>
        <w:pStyle w:val="ConsPlusNormal"/>
        <w:jc w:val="right"/>
      </w:pPr>
      <w:r>
        <w:t>государственной программы</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10" w:name="P9173"/>
      <w:bookmarkEnd w:id="10"/>
      <w:r>
        <w:t>РЕСУРСНОЕ ОБЕСПЕЧЕНИЕ</w:t>
      </w:r>
    </w:p>
    <w:p w:rsidR="00F63D0D" w:rsidRDefault="00F63D0D">
      <w:pPr>
        <w:pStyle w:val="ConsPlusTitle"/>
        <w:jc w:val="center"/>
      </w:pPr>
      <w:r>
        <w:t>РЕАЛИЗАЦИИ ПОДПРОГРАММЫ "РАЗВИТИЕ ОТРАСЛЕЙ</w:t>
      </w:r>
    </w:p>
    <w:p w:rsidR="00F63D0D" w:rsidRDefault="00F63D0D">
      <w:pPr>
        <w:pStyle w:val="ConsPlusTitle"/>
        <w:jc w:val="center"/>
      </w:pPr>
      <w:r>
        <w:t>АГРОПРОМЫШЛЕННОГО КОМПЛЕКСА" ГОСУДАРСТВЕННОЙ ПРОГРАММЫ</w:t>
      </w:r>
    </w:p>
    <w:p w:rsidR="00F63D0D" w:rsidRDefault="00F63D0D">
      <w:pPr>
        <w:pStyle w:val="ConsPlusTitle"/>
        <w:jc w:val="center"/>
      </w:pPr>
      <w:r>
        <w:t>ЧУВАШСКОЙ РЕСПУБЛИКИ "РАЗВИТИЕ СЕЛЬСКОГО ХОЗЯЙСТВА</w:t>
      </w:r>
    </w:p>
    <w:p w:rsidR="00F63D0D" w:rsidRDefault="00F63D0D">
      <w:pPr>
        <w:pStyle w:val="ConsPlusTitle"/>
        <w:jc w:val="center"/>
      </w:pPr>
      <w:r>
        <w:t>И РЕГУЛИРОВАНИЕ РЫНКА СЕЛЬСКОХОЗЯЙСТВЕННОЙ ПРОДУКЦИИ,</w:t>
      </w:r>
    </w:p>
    <w:p w:rsidR="00F63D0D" w:rsidRDefault="00F63D0D">
      <w:pPr>
        <w:pStyle w:val="ConsPlusTitle"/>
        <w:jc w:val="center"/>
      </w:pPr>
      <w:r>
        <w:t>СЫРЬЯ И ПРОДОВОЛЬСТВИЯ 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w:t>
            </w:r>
            <w:hyperlink r:id="rId542" w:history="1">
              <w:r>
                <w:rPr>
                  <w:color w:val="0000FF"/>
                </w:rPr>
                <w:t>Постановления</w:t>
              </w:r>
            </w:hyperlink>
            <w:r>
              <w:rPr>
                <w:color w:val="392C69"/>
              </w:rPr>
              <w:t xml:space="preserve"> Кабинета Министров ЧР от 10.11.2020 N 610)</w:t>
            </w:r>
          </w:p>
        </w:tc>
      </w:tr>
    </w:tbl>
    <w:p w:rsidR="00F63D0D" w:rsidRDefault="00F63D0D">
      <w:pPr>
        <w:pStyle w:val="ConsPlusNormal"/>
        <w:jc w:val="both"/>
      </w:pPr>
    </w:p>
    <w:p w:rsidR="00F63D0D" w:rsidRDefault="00F63D0D">
      <w:pPr>
        <w:sectPr w:rsidR="00F63D0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301"/>
        <w:gridCol w:w="1531"/>
        <w:gridCol w:w="1191"/>
        <w:gridCol w:w="567"/>
        <w:gridCol w:w="624"/>
        <w:gridCol w:w="1459"/>
        <w:gridCol w:w="510"/>
        <w:gridCol w:w="1077"/>
        <w:gridCol w:w="1264"/>
        <w:gridCol w:w="1264"/>
        <w:gridCol w:w="1264"/>
        <w:gridCol w:w="1264"/>
        <w:gridCol w:w="1264"/>
        <w:gridCol w:w="1264"/>
        <w:gridCol w:w="1264"/>
        <w:gridCol w:w="1264"/>
        <w:gridCol w:w="1264"/>
      </w:tblGrid>
      <w:tr w:rsidR="00F63D0D">
        <w:tc>
          <w:tcPr>
            <w:tcW w:w="850" w:type="dxa"/>
            <w:vMerge w:val="restart"/>
            <w:tcBorders>
              <w:left w:val="nil"/>
            </w:tcBorders>
          </w:tcPr>
          <w:p w:rsidR="00F63D0D" w:rsidRDefault="00F63D0D">
            <w:pPr>
              <w:pStyle w:val="ConsPlusNormal"/>
              <w:jc w:val="center"/>
            </w:pPr>
            <w:r>
              <w:lastRenderedPageBreak/>
              <w:t>Статус</w:t>
            </w:r>
          </w:p>
        </w:tc>
        <w:tc>
          <w:tcPr>
            <w:tcW w:w="1301" w:type="dxa"/>
            <w:vMerge w:val="restart"/>
          </w:tcPr>
          <w:p w:rsidR="00F63D0D" w:rsidRDefault="00F63D0D">
            <w:pPr>
              <w:pStyle w:val="ConsPlusNormal"/>
              <w:jc w:val="center"/>
            </w:pPr>
            <w:r>
              <w:t>Наименование подпрограммы государственной программы Чувашской Республики (ведомственной целевой программы Чувашской Республики, основного мероприятия, мероприятия)</w:t>
            </w:r>
          </w:p>
        </w:tc>
        <w:tc>
          <w:tcPr>
            <w:tcW w:w="1531" w:type="dxa"/>
            <w:vMerge w:val="restart"/>
          </w:tcPr>
          <w:p w:rsidR="00F63D0D" w:rsidRDefault="00F63D0D">
            <w:pPr>
              <w:pStyle w:val="ConsPlusNormal"/>
              <w:jc w:val="center"/>
            </w:pPr>
            <w:r>
              <w:t>Задача подпрограммы государственной программы Чувашской Республики</w:t>
            </w:r>
          </w:p>
        </w:tc>
        <w:tc>
          <w:tcPr>
            <w:tcW w:w="1191" w:type="dxa"/>
            <w:vMerge w:val="restart"/>
          </w:tcPr>
          <w:p w:rsidR="00F63D0D" w:rsidRDefault="00F63D0D">
            <w:pPr>
              <w:pStyle w:val="ConsPlusNormal"/>
              <w:jc w:val="center"/>
            </w:pPr>
            <w:r>
              <w:t>Ответственный исполнитель, соисполнитель, участники</w:t>
            </w:r>
          </w:p>
        </w:tc>
        <w:tc>
          <w:tcPr>
            <w:tcW w:w="3160" w:type="dxa"/>
            <w:gridSpan w:val="4"/>
          </w:tcPr>
          <w:p w:rsidR="00F63D0D" w:rsidRDefault="00F63D0D">
            <w:pPr>
              <w:pStyle w:val="ConsPlusNormal"/>
              <w:jc w:val="center"/>
            </w:pPr>
            <w:r>
              <w:t>Код бюджетной классификации</w:t>
            </w:r>
          </w:p>
        </w:tc>
        <w:tc>
          <w:tcPr>
            <w:tcW w:w="1077" w:type="dxa"/>
            <w:vMerge w:val="restart"/>
          </w:tcPr>
          <w:p w:rsidR="00F63D0D" w:rsidRDefault="00F63D0D">
            <w:pPr>
              <w:pStyle w:val="ConsPlusNormal"/>
              <w:jc w:val="center"/>
            </w:pPr>
            <w:r>
              <w:t>Источники финансирования</w:t>
            </w:r>
          </w:p>
        </w:tc>
        <w:tc>
          <w:tcPr>
            <w:tcW w:w="11376" w:type="dxa"/>
            <w:gridSpan w:val="9"/>
            <w:tcBorders>
              <w:right w:val="nil"/>
            </w:tcBorders>
          </w:tcPr>
          <w:p w:rsidR="00F63D0D" w:rsidRDefault="00F63D0D">
            <w:pPr>
              <w:pStyle w:val="ConsPlusNormal"/>
              <w:jc w:val="center"/>
            </w:pPr>
            <w:r>
              <w:t>Расходы по годам, тыс. рублей</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главный распорядитель бюджетных средств</w:t>
            </w:r>
          </w:p>
        </w:tc>
        <w:tc>
          <w:tcPr>
            <w:tcW w:w="624" w:type="dxa"/>
          </w:tcPr>
          <w:p w:rsidR="00F63D0D" w:rsidRDefault="00F63D0D">
            <w:pPr>
              <w:pStyle w:val="ConsPlusNormal"/>
              <w:jc w:val="center"/>
            </w:pPr>
            <w:r>
              <w:t>раздел, подраздел</w:t>
            </w:r>
          </w:p>
        </w:tc>
        <w:tc>
          <w:tcPr>
            <w:tcW w:w="1459" w:type="dxa"/>
          </w:tcPr>
          <w:p w:rsidR="00F63D0D" w:rsidRDefault="00F63D0D">
            <w:pPr>
              <w:pStyle w:val="ConsPlusNormal"/>
              <w:jc w:val="center"/>
            </w:pPr>
            <w:r>
              <w:t>целевая статья расходов</w:t>
            </w:r>
          </w:p>
        </w:tc>
        <w:tc>
          <w:tcPr>
            <w:tcW w:w="510" w:type="dxa"/>
          </w:tcPr>
          <w:p w:rsidR="00F63D0D" w:rsidRDefault="00F63D0D">
            <w:pPr>
              <w:pStyle w:val="ConsPlusNormal"/>
              <w:jc w:val="center"/>
            </w:pPr>
            <w:r>
              <w:t>группа (подгруппа) вида расходов</w:t>
            </w:r>
          </w:p>
        </w:tc>
        <w:tc>
          <w:tcPr>
            <w:tcW w:w="1077" w:type="dxa"/>
            <w:vMerge/>
          </w:tcPr>
          <w:p w:rsidR="00F63D0D" w:rsidRDefault="00F63D0D"/>
        </w:tc>
        <w:tc>
          <w:tcPr>
            <w:tcW w:w="1264" w:type="dxa"/>
          </w:tcPr>
          <w:p w:rsidR="00F63D0D" w:rsidRDefault="00F63D0D">
            <w:pPr>
              <w:pStyle w:val="ConsPlusNormal"/>
              <w:jc w:val="center"/>
            </w:pPr>
            <w:r>
              <w:t>2019</w:t>
            </w:r>
          </w:p>
        </w:tc>
        <w:tc>
          <w:tcPr>
            <w:tcW w:w="1264" w:type="dxa"/>
          </w:tcPr>
          <w:p w:rsidR="00F63D0D" w:rsidRDefault="00F63D0D">
            <w:pPr>
              <w:pStyle w:val="ConsPlusNormal"/>
              <w:jc w:val="center"/>
            </w:pPr>
            <w:r>
              <w:t>2020</w:t>
            </w:r>
          </w:p>
        </w:tc>
        <w:tc>
          <w:tcPr>
            <w:tcW w:w="1264" w:type="dxa"/>
          </w:tcPr>
          <w:p w:rsidR="00F63D0D" w:rsidRDefault="00F63D0D">
            <w:pPr>
              <w:pStyle w:val="ConsPlusNormal"/>
              <w:jc w:val="center"/>
            </w:pPr>
            <w:r>
              <w:t>2021</w:t>
            </w:r>
          </w:p>
        </w:tc>
        <w:tc>
          <w:tcPr>
            <w:tcW w:w="1264" w:type="dxa"/>
          </w:tcPr>
          <w:p w:rsidR="00F63D0D" w:rsidRDefault="00F63D0D">
            <w:pPr>
              <w:pStyle w:val="ConsPlusNormal"/>
              <w:jc w:val="center"/>
            </w:pPr>
            <w:r>
              <w:t>2022</w:t>
            </w:r>
          </w:p>
        </w:tc>
        <w:tc>
          <w:tcPr>
            <w:tcW w:w="1264" w:type="dxa"/>
          </w:tcPr>
          <w:p w:rsidR="00F63D0D" w:rsidRDefault="00F63D0D">
            <w:pPr>
              <w:pStyle w:val="ConsPlusNormal"/>
              <w:jc w:val="center"/>
            </w:pPr>
            <w:r>
              <w:t>2023</w:t>
            </w:r>
          </w:p>
        </w:tc>
        <w:tc>
          <w:tcPr>
            <w:tcW w:w="1264" w:type="dxa"/>
          </w:tcPr>
          <w:p w:rsidR="00F63D0D" w:rsidRDefault="00F63D0D">
            <w:pPr>
              <w:pStyle w:val="ConsPlusNormal"/>
              <w:jc w:val="center"/>
            </w:pPr>
            <w:r>
              <w:t>2024</w:t>
            </w:r>
          </w:p>
        </w:tc>
        <w:tc>
          <w:tcPr>
            <w:tcW w:w="1264" w:type="dxa"/>
          </w:tcPr>
          <w:p w:rsidR="00F63D0D" w:rsidRDefault="00F63D0D">
            <w:pPr>
              <w:pStyle w:val="ConsPlusNormal"/>
              <w:jc w:val="center"/>
            </w:pPr>
            <w:r>
              <w:t>2025</w:t>
            </w:r>
          </w:p>
        </w:tc>
        <w:tc>
          <w:tcPr>
            <w:tcW w:w="1264" w:type="dxa"/>
          </w:tcPr>
          <w:p w:rsidR="00F63D0D" w:rsidRDefault="00F63D0D">
            <w:pPr>
              <w:pStyle w:val="ConsPlusNormal"/>
              <w:jc w:val="center"/>
            </w:pPr>
            <w:r>
              <w:t>2026 - 2030</w:t>
            </w:r>
          </w:p>
        </w:tc>
        <w:tc>
          <w:tcPr>
            <w:tcW w:w="1264" w:type="dxa"/>
            <w:tcBorders>
              <w:right w:val="nil"/>
            </w:tcBorders>
          </w:tcPr>
          <w:p w:rsidR="00F63D0D" w:rsidRDefault="00F63D0D">
            <w:pPr>
              <w:pStyle w:val="ConsPlusNormal"/>
              <w:jc w:val="center"/>
            </w:pPr>
            <w:r>
              <w:t>2031 - 2035</w:t>
            </w:r>
          </w:p>
        </w:tc>
      </w:tr>
      <w:tr w:rsidR="00F63D0D">
        <w:tc>
          <w:tcPr>
            <w:tcW w:w="850" w:type="dxa"/>
            <w:tcBorders>
              <w:left w:val="nil"/>
            </w:tcBorders>
          </w:tcPr>
          <w:p w:rsidR="00F63D0D" w:rsidRDefault="00F63D0D">
            <w:pPr>
              <w:pStyle w:val="ConsPlusNormal"/>
              <w:jc w:val="center"/>
            </w:pPr>
            <w:r>
              <w:t>1</w:t>
            </w:r>
          </w:p>
        </w:tc>
        <w:tc>
          <w:tcPr>
            <w:tcW w:w="1301" w:type="dxa"/>
          </w:tcPr>
          <w:p w:rsidR="00F63D0D" w:rsidRDefault="00F63D0D">
            <w:pPr>
              <w:pStyle w:val="ConsPlusNormal"/>
              <w:jc w:val="center"/>
            </w:pPr>
            <w:r>
              <w:t>2</w:t>
            </w:r>
          </w:p>
        </w:tc>
        <w:tc>
          <w:tcPr>
            <w:tcW w:w="1531" w:type="dxa"/>
          </w:tcPr>
          <w:p w:rsidR="00F63D0D" w:rsidRDefault="00F63D0D">
            <w:pPr>
              <w:pStyle w:val="ConsPlusNormal"/>
              <w:jc w:val="center"/>
            </w:pPr>
            <w:r>
              <w:t>3</w:t>
            </w:r>
          </w:p>
        </w:tc>
        <w:tc>
          <w:tcPr>
            <w:tcW w:w="1191" w:type="dxa"/>
          </w:tcPr>
          <w:p w:rsidR="00F63D0D" w:rsidRDefault="00F63D0D">
            <w:pPr>
              <w:pStyle w:val="ConsPlusNormal"/>
              <w:jc w:val="center"/>
            </w:pPr>
            <w:r>
              <w:t>4</w:t>
            </w:r>
          </w:p>
        </w:tc>
        <w:tc>
          <w:tcPr>
            <w:tcW w:w="567" w:type="dxa"/>
          </w:tcPr>
          <w:p w:rsidR="00F63D0D" w:rsidRDefault="00F63D0D">
            <w:pPr>
              <w:pStyle w:val="ConsPlusNormal"/>
              <w:jc w:val="center"/>
            </w:pPr>
            <w:r>
              <w:t>5</w:t>
            </w:r>
          </w:p>
        </w:tc>
        <w:tc>
          <w:tcPr>
            <w:tcW w:w="624" w:type="dxa"/>
          </w:tcPr>
          <w:p w:rsidR="00F63D0D" w:rsidRDefault="00F63D0D">
            <w:pPr>
              <w:pStyle w:val="ConsPlusNormal"/>
              <w:jc w:val="center"/>
            </w:pPr>
            <w:r>
              <w:t>6</w:t>
            </w:r>
          </w:p>
        </w:tc>
        <w:tc>
          <w:tcPr>
            <w:tcW w:w="1459" w:type="dxa"/>
          </w:tcPr>
          <w:p w:rsidR="00F63D0D" w:rsidRDefault="00F63D0D">
            <w:pPr>
              <w:pStyle w:val="ConsPlusNormal"/>
              <w:jc w:val="center"/>
            </w:pPr>
            <w:r>
              <w:t>7</w:t>
            </w:r>
          </w:p>
        </w:tc>
        <w:tc>
          <w:tcPr>
            <w:tcW w:w="510" w:type="dxa"/>
          </w:tcPr>
          <w:p w:rsidR="00F63D0D" w:rsidRDefault="00F63D0D">
            <w:pPr>
              <w:pStyle w:val="ConsPlusNormal"/>
              <w:jc w:val="center"/>
            </w:pPr>
            <w:r>
              <w:t>8</w:t>
            </w:r>
          </w:p>
        </w:tc>
        <w:tc>
          <w:tcPr>
            <w:tcW w:w="1077" w:type="dxa"/>
          </w:tcPr>
          <w:p w:rsidR="00F63D0D" w:rsidRDefault="00F63D0D">
            <w:pPr>
              <w:pStyle w:val="ConsPlusNormal"/>
              <w:jc w:val="center"/>
            </w:pPr>
            <w:r>
              <w:t>9</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11</w:t>
            </w:r>
          </w:p>
        </w:tc>
        <w:tc>
          <w:tcPr>
            <w:tcW w:w="1264" w:type="dxa"/>
          </w:tcPr>
          <w:p w:rsidR="00F63D0D" w:rsidRDefault="00F63D0D">
            <w:pPr>
              <w:pStyle w:val="ConsPlusNormal"/>
              <w:jc w:val="center"/>
            </w:pPr>
            <w:r>
              <w:t>12</w:t>
            </w:r>
          </w:p>
        </w:tc>
        <w:tc>
          <w:tcPr>
            <w:tcW w:w="1264" w:type="dxa"/>
          </w:tcPr>
          <w:p w:rsidR="00F63D0D" w:rsidRDefault="00F63D0D">
            <w:pPr>
              <w:pStyle w:val="ConsPlusNormal"/>
              <w:jc w:val="center"/>
            </w:pPr>
            <w:r>
              <w:t>13</w:t>
            </w:r>
          </w:p>
        </w:tc>
        <w:tc>
          <w:tcPr>
            <w:tcW w:w="1264" w:type="dxa"/>
          </w:tcPr>
          <w:p w:rsidR="00F63D0D" w:rsidRDefault="00F63D0D">
            <w:pPr>
              <w:pStyle w:val="ConsPlusNormal"/>
              <w:jc w:val="center"/>
            </w:pPr>
            <w:r>
              <w:t>14</w:t>
            </w:r>
          </w:p>
        </w:tc>
        <w:tc>
          <w:tcPr>
            <w:tcW w:w="1264" w:type="dxa"/>
          </w:tcPr>
          <w:p w:rsidR="00F63D0D" w:rsidRDefault="00F63D0D">
            <w:pPr>
              <w:pStyle w:val="ConsPlusNormal"/>
              <w:jc w:val="center"/>
            </w:pPr>
            <w:r>
              <w:t>15</w:t>
            </w:r>
          </w:p>
        </w:tc>
        <w:tc>
          <w:tcPr>
            <w:tcW w:w="1264" w:type="dxa"/>
          </w:tcPr>
          <w:p w:rsidR="00F63D0D" w:rsidRDefault="00F63D0D">
            <w:pPr>
              <w:pStyle w:val="ConsPlusNormal"/>
              <w:jc w:val="center"/>
            </w:pPr>
            <w:r>
              <w:t>16</w:t>
            </w:r>
          </w:p>
        </w:tc>
        <w:tc>
          <w:tcPr>
            <w:tcW w:w="1264" w:type="dxa"/>
          </w:tcPr>
          <w:p w:rsidR="00F63D0D" w:rsidRDefault="00F63D0D">
            <w:pPr>
              <w:pStyle w:val="ConsPlusNormal"/>
              <w:jc w:val="center"/>
            </w:pPr>
            <w:r>
              <w:t>17</w:t>
            </w:r>
          </w:p>
        </w:tc>
        <w:tc>
          <w:tcPr>
            <w:tcW w:w="1264" w:type="dxa"/>
            <w:tcBorders>
              <w:right w:val="nil"/>
            </w:tcBorders>
          </w:tcPr>
          <w:p w:rsidR="00F63D0D" w:rsidRDefault="00F63D0D">
            <w:pPr>
              <w:pStyle w:val="ConsPlusNormal"/>
              <w:jc w:val="center"/>
            </w:pPr>
            <w:r>
              <w:t>18</w:t>
            </w:r>
          </w:p>
        </w:tc>
      </w:tr>
      <w:tr w:rsidR="00F63D0D">
        <w:tc>
          <w:tcPr>
            <w:tcW w:w="850" w:type="dxa"/>
            <w:vMerge w:val="restart"/>
            <w:tcBorders>
              <w:left w:val="nil"/>
            </w:tcBorders>
          </w:tcPr>
          <w:p w:rsidR="00F63D0D" w:rsidRDefault="00F63D0D">
            <w:pPr>
              <w:pStyle w:val="ConsPlusNormal"/>
              <w:jc w:val="both"/>
            </w:pPr>
            <w:r>
              <w:t>Подпрограмма</w:t>
            </w:r>
          </w:p>
        </w:tc>
        <w:tc>
          <w:tcPr>
            <w:tcW w:w="1301" w:type="dxa"/>
            <w:vMerge w:val="restart"/>
          </w:tcPr>
          <w:p w:rsidR="00F63D0D" w:rsidRDefault="00F63D0D">
            <w:pPr>
              <w:pStyle w:val="ConsPlusNormal"/>
              <w:jc w:val="both"/>
            </w:pPr>
            <w:r>
              <w:t>"Развитие отраслей агропромышленного комплекса"</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jc w:val="both"/>
            </w:pPr>
            <w:r>
              <w:t xml:space="preserve">ответственный исполнитель - Минсельхоз Чувашии, участник - УФСИН России по Чувашской </w:t>
            </w:r>
            <w:r>
              <w:lastRenderedPageBreak/>
              <w:t>Республике - Чувашии &lt;*&gt;</w:t>
            </w:r>
          </w:p>
        </w:tc>
        <w:tc>
          <w:tcPr>
            <w:tcW w:w="567" w:type="dxa"/>
          </w:tcPr>
          <w:p w:rsidR="00F63D0D" w:rsidRDefault="00F63D0D">
            <w:pPr>
              <w:pStyle w:val="ConsPlusNormal"/>
              <w:jc w:val="center"/>
            </w:pPr>
            <w:r>
              <w:lastRenderedPageBreak/>
              <w:t>x</w:t>
            </w:r>
          </w:p>
        </w:tc>
        <w:tc>
          <w:tcPr>
            <w:tcW w:w="624" w:type="dxa"/>
          </w:tcPr>
          <w:p w:rsidR="00F63D0D" w:rsidRDefault="00F63D0D">
            <w:pPr>
              <w:pStyle w:val="ConsPlusNormal"/>
              <w:jc w:val="center"/>
            </w:pPr>
            <w:r>
              <w:t>x</w:t>
            </w:r>
          </w:p>
        </w:tc>
        <w:tc>
          <w:tcPr>
            <w:tcW w:w="1459" w:type="dxa"/>
          </w:tcPr>
          <w:p w:rsidR="00F63D0D" w:rsidRDefault="00F63D0D">
            <w:pPr>
              <w:pStyle w:val="ConsPlusNormal"/>
              <w:jc w:val="center"/>
            </w:pPr>
            <w:r>
              <w:t>x</w:t>
            </w:r>
          </w:p>
        </w:tc>
        <w:tc>
          <w:tcPr>
            <w:tcW w:w="510" w:type="dxa"/>
          </w:tcPr>
          <w:p w:rsidR="00F63D0D" w:rsidRDefault="00F63D0D">
            <w:pPr>
              <w:pStyle w:val="ConsPlusNormal"/>
              <w:jc w:val="center"/>
            </w:pPr>
            <w:r>
              <w:t>x</w:t>
            </w: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1976802,28</w:t>
            </w:r>
          </w:p>
        </w:tc>
        <w:tc>
          <w:tcPr>
            <w:tcW w:w="1264" w:type="dxa"/>
          </w:tcPr>
          <w:p w:rsidR="00F63D0D" w:rsidRDefault="00F63D0D">
            <w:pPr>
              <w:pStyle w:val="ConsPlusNormal"/>
              <w:jc w:val="center"/>
            </w:pPr>
            <w:r>
              <w:t>2383852,40</w:t>
            </w:r>
          </w:p>
        </w:tc>
        <w:tc>
          <w:tcPr>
            <w:tcW w:w="1264" w:type="dxa"/>
          </w:tcPr>
          <w:p w:rsidR="00F63D0D" w:rsidRDefault="00F63D0D">
            <w:pPr>
              <w:pStyle w:val="ConsPlusNormal"/>
              <w:jc w:val="center"/>
            </w:pPr>
            <w:r>
              <w:t>1916376,68</w:t>
            </w:r>
          </w:p>
        </w:tc>
        <w:tc>
          <w:tcPr>
            <w:tcW w:w="1264" w:type="dxa"/>
          </w:tcPr>
          <w:p w:rsidR="00F63D0D" w:rsidRDefault="00F63D0D">
            <w:pPr>
              <w:pStyle w:val="ConsPlusNormal"/>
              <w:jc w:val="center"/>
            </w:pPr>
            <w:r>
              <w:t>1927266,98</w:t>
            </w:r>
          </w:p>
        </w:tc>
        <w:tc>
          <w:tcPr>
            <w:tcW w:w="1264" w:type="dxa"/>
          </w:tcPr>
          <w:p w:rsidR="00F63D0D" w:rsidRDefault="00F63D0D">
            <w:pPr>
              <w:pStyle w:val="ConsPlusNormal"/>
              <w:jc w:val="center"/>
            </w:pPr>
            <w:r>
              <w:t>1959689,38</w:t>
            </w:r>
          </w:p>
        </w:tc>
        <w:tc>
          <w:tcPr>
            <w:tcW w:w="1264" w:type="dxa"/>
          </w:tcPr>
          <w:p w:rsidR="00F63D0D" w:rsidRDefault="00F63D0D">
            <w:pPr>
              <w:pStyle w:val="ConsPlusNormal"/>
              <w:jc w:val="center"/>
            </w:pPr>
            <w:r>
              <w:t>2014869,78</w:t>
            </w:r>
          </w:p>
        </w:tc>
        <w:tc>
          <w:tcPr>
            <w:tcW w:w="1264" w:type="dxa"/>
          </w:tcPr>
          <w:p w:rsidR="00F63D0D" w:rsidRDefault="00F63D0D">
            <w:pPr>
              <w:pStyle w:val="ConsPlusNormal"/>
              <w:jc w:val="center"/>
            </w:pPr>
            <w:r>
              <w:t>1868069,78</w:t>
            </w:r>
          </w:p>
        </w:tc>
        <w:tc>
          <w:tcPr>
            <w:tcW w:w="1264" w:type="dxa"/>
          </w:tcPr>
          <w:p w:rsidR="00F63D0D" w:rsidRDefault="00F63D0D">
            <w:pPr>
              <w:pStyle w:val="ConsPlusNormal"/>
              <w:jc w:val="center"/>
            </w:pPr>
            <w:r>
              <w:t>9340348,90</w:t>
            </w:r>
          </w:p>
        </w:tc>
        <w:tc>
          <w:tcPr>
            <w:tcW w:w="1264" w:type="dxa"/>
            <w:tcBorders>
              <w:right w:val="nil"/>
            </w:tcBorders>
          </w:tcPr>
          <w:p w:rsidR="00F63D0D" w:rsidRDefault="00F63D0D">
            <w:pPr>
              <w:pStyle w:val="ConsPlusNormal"/>
              <w:jc w:val="center"/>
            </w:pPr>
            <w:r>
              <w:t>9340348,90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760399,80</w:t>
            </w:r>
          </w:p>
        </w:tc>
        <w:tc>
          <w:tcPr>
            <w:tcW w:w="1264" w:type="dxa"/>
          </w:tcPr>
          <w:p w:rsidR="00F63D0D" w:rsidRDefault="00F63D0D">
            <w:pPr>
              <w:pStyle w:val="ConsPlusNormal"/>
              <w:jc w:val="center"/>
            </w:pPr>
            <w:r>
              <w:t>903470,50</w:t>
            </w:r>
          </w:p>
        </w:tc>
        <w:tc>
          <w:tcPr>
            <w:tcW w:w="1264" w:type="dxa"/>
          </w:tcPr>
          <w:p w:rsidR="00F63D0D" w:rsidRDefault="00F63D0D">
            <w:pPr>
              <w:pStyle w:val="ConsPlusNormal"/>
              <w:jc w:val="center"/>
            </w:pPr>
            <w:r>
              <w:t>634172,60</w:t>
            </w:r>
          </w:p>
        </w:tc>
        <w:tc>
          <w:tcPr>
            <w:tcW w:w="1264" w:type="dxa"/>
          </w:tcPr>
          <w:p w:rsidR="00F63D0D" w:rsidRDefault="00F63D0D">
            <w:pPr>
              <w:pStyle w:val="ConsPlusNormal"/>
              <w:jc w:val="center"/>
            </w:pPr>
            <w:r>
              <w:t>634858,90</w:t>
            </w:r>
          </w:p>
        </w:tc>
        <w:tc>
          <w:tcPr>
            <w:tcW w:w="1264" w:type="dxa"/>
          </w:tcPr>
          <w:p w:rsidR="00F63D0D" w:rsidRDefault="00F63D0D">
            <w:pPr>
              <w:pStyle w:val="ConsPlusNormal"/>
              <w:jc w:val="center"/>
            </w:pPr>
            <w:r>
              <w:t>639764,20</w:t>
            </w:r>
          </w:p>
        </w:tc>
        <w:tc>
          <w:tcPr>
            <w:tcW w:w="1264" w:type="dxa"/>
          </w:tcPr>
          <w:p w:rsidR="00F63D0D" w:rsidRDefault="00F63D0D">
            <w:pPr>
              <w:pStyle w:val="ConsPlusNormal"/>
              <w:jc w:val="center"/>
            </w:pPr>
            <w:r>
              <w:t>776829,90</w:t>
            </w:r>
          </w:p>
        </w:tc>
        <w:tc>
          <w:tcPr>
            <w:tcW w:w="1264" w:type="dxa"/>
          </w:tcPr>
          <w:p w:rsidR="00F63D0D" w:rsidRDefault="00F63D0D">
            <w:pPr>
              <w:pStyle w:val="ConsPlusNormal"/>
              <w:jc w:val="center"/>
            </w:pPr>
            <w:r>
              <w:t>776829,90</w:t>
            </w:r>
          </w:p>
        </w:tc>
        <w:tc>
          <w:tcPr>
            <w:tcW w:w="1264" w:type="dxa"/>
          </w:tcPr>
          <w:p w:rsidR="00F63D0D" w:rsidRDefault="00F63D0D">
            <w:pPr>
              <w:pStyle w:val="ConsPlusNormal"/>
              <w:jc w:val="center"/>
            </w:pPr>
            <w:r>
              <w:t>3884149,50</w:t>
            </w:r>
          </w:p>
        </w:tc>
        <w:tc>
          <w:tcPr>
            <w:tcW w:w="1264" w:type="dxa"/>
            <w:tcBorders>
              <w:right w:val="nil"/>
            </w:tcBorders>
          </w:tcPr>
          <w:p w:rsidR="00F63D0D" w:rsidRDefault="00F63D0D">
            <w:pPr>
              <w:pStyle w:val="ConsPlusNormal"/>
              <w:jc w:val="center"/>
            </w:pPr>
            <w:r>
              <w:t>3884149,50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Ц9И0000000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 xml:space="preserve">республиканский бюджет Чувашской </w:t>
            </w:r>
            <w:r>
              <w:lastRenderedPageBreak/>
              <w:t>Республики</w:t>
            </w:r>
          </w:p>
        </w:tc>
        <w:tc>
          <w:tcPr>
            <w:tcW w:w="1264" w:type="dxa"/>
          </w:tcPr>
          <w:p w:rsidR="00F63D0D" w:rsidRDefault="00F63D0D">
            <w:pPr>
              <w:pStyle w:val="ConsPlusNormal"/>
              <w:jc w:val="center"/>
            </w:pPr>
            <w:r>
              <w:lastRenderedPageBreak/>
              <w:t>380616,60</w:t>
            </w:r>
          </w:p>
        </w:tc>
        <w:tc>
          <w:tcPr>
            <w:tcW w:w="1264" w:type="dxa"/>
          </w:tcPr>
          <w:p w:rsidR="00F63D0D" w:rsidRDefault="00F63D0D">
            <w:pPr>
              <w:pStyle w:val="ConsPlusNormal"/>
              <w:jc w:val="center"/>
            </w:pPr>
            <w:r>
              <w:t>529957,12</w:t>
            </w:r>
          </w:p>
        </w:tc>
        <w:tc>
          <w:tcPr>
            <w:tcW w:w="1264" w:type="dxa"/>
          </w:tcPr>
          <w:p w:rsidR="00F63D0D" w:rsidRDefault="00F63D0D">
            <w:pPr>
              <w:pStyle w:val="ConsPlusNormal"/>
              <w:jc w:val="center"/>
            </w:pPr>
            <w:r>
              <w:t>309468,30</w:t>
            </w:r>
          </w:p>
        </w:tc>
        <w:tc>
          <w:tcPr>
            <w:tcW w:w="1264" w:type="dxa"/>
          </w:tcPr>
          <w:p w:rsidR="00F63D0D" w:rsidRDefault="00F63D0D">
            <w:pPr>
              <w:pStyle w:val="ConsPlusNormal"/>
              <w:jc w:val="center"/>
            </w:pPr>
            <w:r>
              <w:t>321498,10</w:t>
            </w:r>
          </w:p>
        </w:tc>
        <w:tc>
          <w:tcPr>
            <w:tcW w:w="1264" w:type="dxa"/>
          </w:tcPr>
          <w:p w:rsidR="00F63D0D" w:rsidRDefault="00F63D0D">
            <w:pPr>
              <w:pStyle w:val="ConsPlusNormal"/>
              <w:jc w:val="center"/>
            </w:pPr>
            <w:r>
              <w:t>322415,20</w:t>
            </w:r>
          </w:p>
        </w:tc>
        <w:tc>
          <w:tcPr>
            <w:tcW w:w="1264" w:type="dxa"/>
          </w:tcPr>
          <w:p w:rsidR="00F63D0D" w:rsidRDefault="00F63D0D">
            <w:pPr>
              <w:pStyle w:val="ConsPlusNormal"/>
              <w:jc w:val="center"/>
            </w:pPr>
            <w:r>
              <w:t>364359,90</w:t>
            </w:r>
          </w:p>
        </w:tc>
        <w:tc>
          <w:tcPr>
            <w:tcW w:w="1264" w:type="dxa"/>
          </w:tcPr>
          <w:p w:rsidR="00F63D0D" w:rsidRDefault="00F63D0D">
            <w:pPr>
              <w:pStyle w:val="ConsPlusNormal"/>
              <w:jc w:val="center"/>
            </w:pPr>
            <w:r>
              <w:t>364359,90</w:t>
            </w:r>
          </w:p>
        </w:tc>
        <w:tc>
          <w:tcPr>
            <w:tcW w:w="1264" w:type="dxa"/>
          </w:tcPr>
          <w:p w:rsidR="00F63D0D" w:rsidRDefault="00F63D0D">
            <w:pPr>
              <w:pStyle w:val="ConsPlusNormal"/>
              <w:jc w:val="center"/>
            </w:pPr>
            <w:r>
              <w:t>1821799,50</w:t>
            </w:r>
          </w:p>
        </w:tc>
        <w:tc>
          <w:tcPr>
            <w:tcW w:w="1264" w:type="dxa"/>
            <w:tcBorders>
              <w:right w:val="nil"/>
            </w:tcBorders>
          </w:tcPr>
          <w:p w:rsidR="00F63D0D" w:rsidRDefault="00F63D0D">
            <w:pPr>
              <w:pStyle w:val="ConsPlusNormal"/>
              <w:jc w:val="center"/>
            </w:pPr>
            <w:r>
              <w:t>1821799,50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835785,88</w:t>
            </w:r>
          </w:p>
        </w:tc>
        <w:tc>
          <w:tcPr>
            <w:tcW w:w="1264" w:type="dxa"/>
          </w:tcPr>
          <w:p w:rsidR="00F63D0D" w:rsidRDefault="00F63D0D">
            <w:pPr>
              <w:pStyle w:val="ConsPlusNormal"/>
              <w:jc w:val="center"/>
            </w:pPr>
            <w:r>
              <w:t>950424,78</w:t>
            </w:r>
          </w:p>
        </w:tc>
        <w:tc>
          <w:tcPr>
            <w:tcW w:w="1264" w:type="dxa"/>
          </w:tcPr>
          <w:p w:rsidR="00F63D0D" w:rsidRDefault="00F63D0D">
            <w:pPr>
              <w:pStyle w:val="ConsPlusNormal"/>
              <w:jc w:val="center"/>
            </w:pPr>
            <w:r>
              <w:t>972735,78</w:t>
            </w:r>
          </w:p>
        </w:tc>
        <w:tc>
          <w:tcPr>
            <w:tcW w:w="1264" w:type="dxa"/>
          </w:tcPr>
          <w:p w:rsidR="00F63D0D" w:rsidRDefault="00F63D0D">
            <w:pPr>
              <w:pStyle w:val="ConsPlusNormal"/>
              <w:jc w:val="center"/>
            </w:pPr>
            <w:r>
              <w:t>970909,98</w:t>
            </w:r>
          </w:p>
        </w:tc>
        <w:tc>
          <w:tcPr>
            <w:tcW w:w="1264" w:type="dxa"/>
          </w:tcPr>
          <w:p w:rsidR="00F63D0D" w:rsidRDefault="00F63D0D">
            <w:pPr>
              <w:pStyle w:val="ConsPlusNormal"/>
              <w:jc w:val="center"/>
            </w:pPr>
            <w:r>
              <w:t>997509,98</w:t>
            </w:r>
          </w:p>
        </w:tc>
        <w:tc>
          <w:tcPr>
            <w:tcW w:w="1264" w:type="dxa"/>
          </w:tcPr>
          <w:p w:rsidR="00F63D0D" w:rsidRDefault="00F63D0D">
            <w:pPr>
              <w:pStyle w:val="ConsPlusNormal"/>
              <w:jc w:val="center"/>
            </w:pPr>
            <w:r>
              <w:t>873679,98</w:t>
            </w:r>
          </w:p>
        </w:tc>
        <w:tc>
          <w:tcPr>
            <w:tcW w:w="1264" w:type="dxa"/>
          </w:tcPr>
          <w:p w:rsidR="00F63D0D" w:rsidRDefault="00F63D0D">
            <w:pPr>
              <w:pStyle w:val="ConsPlusNormal"/>
              <w:jc w:val="center"/>
            </w:pPr>
            <w:r>
              <w:t>726879,98</w:t>
            </w:r>
          </w:p>
        </w:tc>
        <w:tc>
          <w:tcPr>
            <w:tcW w:w="1264" w:type="dxa"/>
          </w:tcPr>
          <w:p w:rsidR="00F63D0D" w:rsidRDefault="00F63D0D">
            <w:pPr>
              <w:pStyle w:val="ConsPlusNormal"/>
              <w:jc w:val="center"/>
            </w:pPr>
            <w:r>
              <w:t>3634399,90</w:t>
            </w:r>
          </w:p>
        </w:tc>
        <w:tc>
          <w:tcPr>
            <w:tcW w:w="1264" w:type="dxa"/>
            <w:tcBorders>
              <w:right w:val="nil"/>
            </w:tcBorders>
          </w:tcPr>
          <w:p w:rsidR="00F63D0D" w:rsidRDefault="00F63D0D">
            <w:pPr>
              <w:pStyle w:val="ConsPlusNormal"/>
              <w:jc w:val="center"/>
            </w:pPr>
            <w:r>
              <w:t>3634399,90</w:t>
            </w:r>
          </w:p>
        </w:tc>
      </w:tr>
      <w:tr w:rsidR="00F63D0D">
        <w:tc>
          <w:tcPr>
            <w:tcW w:w="20486" w:type="dxa"/>
            <w:gridSpan w:val="18"/>
            <w:tcBorders>
              <w:left w:val="nil"/>
              <w:right w:val="nil"/>
            </w:tcBorders>
          </w:tcPr>
          <w:p w:rsidR="00F63D0D" w:rsidRDefault="00F63D0D">
            <w:pPr>
              <w:pStyle w:val="ConsPlusNormal"/>
              <w:jc w:val="center"/>
              <w:outlineLvl w:val="3"/>
            </w:pPr>
            <w:r>
              <w:t>Цель "Повышение конкурентоспособности растениеводческой продукции собственного производства, сырья и продовольствия на внутреннем и внешнем рынках"</w:t>
            </w:r>
          </w:p>
        </w:tc>
      </w:tr>
      <w:tr w:rsidR="00F63D0D">
        <w:tc>
          <w:tcPr>
            <w:tcW w:w="850" w:type="dxa"/>
            <w:vMerge w:val="restart"/>
            <w:tcBorders>
              <w:left w:val="nil"/>
            </w:tcBorders>
          </w:tcPr>
          <w:p w:rsidR="00F63D0D" w:rsidRDefault="00F63D0D">
            <w:pPr>
              <w:pStyle w:val="ConsPlusNormal"/>
              <w:jc w:val="both"/>
            </w:pPr>
            <w:r>
              <w:t>ВЦП</w:t>
            </w:r>
          </w:p>
        </w:tc>
        <w:tc>
          <w:tcPr>
            <w:tcW w:w="1301" w:type="dxa"/>
            <w:vMerge w:val="restart"/>
          </w:tcPr>
          <w:p w:rsidR="00F63D0D" w:rsidRDefault="00F63D0D">
            <w:pPr>
              <w:pStyle w:val="ConsPlusNormal"/>
              <w:jc w:val="both"/>
            </w:pPr>
            <w:r>
              <w:t>"Интенсификация производства и переработки хмеля как стратегического направления для развития Чувашской Республики"</w:t>
            </w:r>
          </w:p>
        </w:tc>
        <w:tc>
          <w:tcPr>
            <w:tcW w:w="1531" w:type="dxa"/>
            <w:vMerge w:val="restart"/>
          </w:tcPr>
          <w:p w:rsidR="00F63D0D" w:rsidRDefault="00F63D0D">
            <w:pPr>
              <w:pStyle w:val="ConsPlusNormal"/>
              <w:jc w:val="both"/>
            </w:pPr>
            <w:r>
              <w:t>увеличение объемов производства и переработки основных видов продукции растениеводства</w:t>
            </w: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18323,85</w:t>
            </w:r>
          </w:p>
        </w:tc>
        <w:tc>
          <w:tcPr>
            <w:tcW w:w="1264" w:type="dxa"/>
          </w:tcPr>
          <w:p w:rsidR="00F63D0D" w:rsidRDefault="00F63D0D">
            <w:pPr>
              <w:pStyle w:val="ConsPlusNormal"/>
              <w:jc w:val="center"/>
            </w:pPr>
            <w:r>
              <w:t>18323,85</w:t>
            </w:r>
          </w:p>
        </w:tc>
        <w:tc>
          <w:tcPr>
            <w:tcW w:w="1264" w:type="dxa"/>
          </w:tcPr>
          <w:p w:rsidR="00F63D0D" w:rsidRDefault="00F63D0D">
            <w:pPr>
              <w:pStyle w:val="ConsPlusNormal"/>
              <w:jc w:val="center"/>
            </w:pPr>
            <w:r>
              <w:t>25271,15</w:t>
            </w:r>
          </w:p>
        </w:tc>
        <w:tc>
          <w:tcPr>
            <w:tcW w:w="1264" w:type="dxa"/>
          </w:tcPr>
          <w:p w:rsidR="00F63D0D" w:rsidRDefault="00F63D0D">
            <w:pPr>
              <w:pStyle w:val="ConsPlusNormal"/>
              <w:jc w:val="center"/>
            </w:pPr>
            <w:r>
              <w:t>26094,75</w:t>
            </w:r>
          </w:p>
        </w:tc>
        <w:tc>
          <w:tcPr>
            <w:tcW w:w="1264" w:type="dxa"/>
          </w:tcPr>
          <w:p w:rsidR="00F63D0D" w:rsidRDefault="00F63D0D">
            <w:pPr>
              <w:pStyle w:val="ConsPlusNormal"/>
              <w:jc w:val="center"/>
            </w:pPr>
            <w:r>
              <w:t>26094,75</w:t>
            </w:r>
          </w:p>
        </w:tc>
        <w:tc>
          <w:tcPr>
            <w:tcW w:w="1264" w:type="dxa"/>
          </w:tcPr>
          <w:p w:rsidR="00F63D0D" w:rsidRDefault="00F63D0D">
            <w:pPr>
              <w:pStyle w:val="ConsPlusNormal"/>
              <w:jc w:val="center"/>
            </w:pPr>
            <w:r>
              <w:t>18377,05</w:t>
            </w:r>
          </w:p>
        </w:tc>
        <w:tc>
          <w:tcPr>
            <w:tcW w:w="1264" w:type="dxa"/>
          </w:tcPr>
          <w:p w:rsidR="00F63D0D" w:rsidRDefault="00F63D0D">
            <w:pPr>
              <w:pStyle w:val="ConsPlusNormal"/>
              <w:jc w:val="center"/>
            </w:pPr>
            <w:r>
              <w:t>18377,05</w:t>
            </w:r>
          </w:p>
        </w:tc>
        <w:tc>
          <w:tcPr>
            <w:tcW w:w="1264" w:type="dxa"/>
          </w:tcPr>
          <w:p w:rsidR="00F63D0D" w:rsidRDefault="00F63D0D">
            <w:pPr>
              <w:pStyle w:val="ConsPlusNormal"/>
              <w:jc w:val="center"/>
            </w:pPr>
            <w:r>
              <w:t>91885,25</w:t>
            </w:r>
          </w:p>
        </w:tc>
        <w:tc>
          <w:tcPr>
            <w:tcW w:w="1264" w:type="dxa"/>
            <w:tcBorders>
              <w:right w:val="nil"/>
            </w:tcBorders>
          </w:tcPr>
          <w:p w:rsidR="00F63D0D" w:rsidRDefault="00F63D0D">
            <w:pPr>
              <w:pStyle w:val="ConsPlusNormal"/>
              <w:jc w:val="center"/>
            </w:pPr>
            <w:r>
              <w:t>91885,25</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Ц9И0500000</w:t>
            </w:r>
          </w:p>
        </w:tc>
        <w:tc>
          <w:tcPr>
            <w:tcW w:w="510" w:type="dxa"/>
          </w:tcPr>
          <w:p w:rsidR="00F63D0D" w:rsidRDefault="00F63D0D">
            <w:pPr>
              <w:pStyle w:val="ConsPlusNormal"/>
              <w:jc w:val="center"/>
            </w:pPr>
            <w:r>
              <w:t>800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5108,90</w:t>
            </w:r>
          </w:p>
        </w:tc>
        <w:tc>
          <w:tcPr>
            <w:tcW w:w="1264" w:type="dxa"/>
          </w:tcPr>
          <w:p w:rsidR="00F63D0D" w:rsidRDefault="00F63D0D">
            <w:pPr>
              <w:pStyle w:val="ConsPlusNormal"/>
              <w:jc w:val="center"/>
            </w:pPr>
            <w:r>
              <w:t>5108,90</w:t>
            </w:r>
          </w:p>
        </w:tc>
        <w:tc>
          <w:tcPr>
            <w:tcW w:w="1264" w:type="dxa"/>
          </w:tcPr>
          <w:p w:rsidR="00F63D0D" w:rsidRDefault="00F63D0D">
            <w:pPr>
              <w:pStyle w:val="ConsPlusNormal"/>
              <w:jc w:val="center"/>
            </w:pPr>
            <w:r>
              <w:t>12056,20</w:t>
            </w:r>
          </w:p>
        </w:tc>
        <w:tc>
          <w:tcPr>
            <w:tcW w:w="1264" w:type="dxa"/>
          </w:tcPr>
          <w:p w:rsidR="00F63D0D" w:rsidRDefault="00F63D0D">
            <w:pPr>
              <w:pStyle w:val="ConsPlusNormal"/>
              <w:jc w:val="center"/>
            </w:pPr>
            <w:r>
              <w:t>12826,60</w:t>
            </w:r>
          </w:p>
        </w:tc>
        <w:tc>
          <w:tcPr>
            <w:tcW w:w="1264" w:type="dxa"/>
          </w:tcPr>
          <w:p w:rsidR="00F63D0D" w:rsidRDefault="00F63D0D">
            <w:pPr>
              <w:pStyle w:val="ConsPlusNormal"/>
              <w:jc w:val="center"/>
            </w:pPr>
            <w:r>
              <w:t>12826,60</w:t>
            </w:r>
          </w:p>
        </w:tc>
        <w:tc>
          <w:tcPr>
            <w:tcW w:w="1264" w:type="dxa"/>
          </w:tcPr>
          <w:p w:rsidR="00F63D0D" w:rsidRDefault="00F63D0D">
            <w:pPr>
              <w:pStyle w:val="ConsPlusNormal"/>
              <w:jc w:val="center"/>
            </w:pPr>
            <w:r>
              <w:t>5108,90</w:t>
            </w:r>
          </w:p>
        </w:tc>
        <w:tc>
          <w:tcPr>
            <w:tcW w:w="1264" w:type="dxa"/>
          </w:tcPr>
          <w:p w:rsidR="00F63D0D" w:rsidRDefault="00F63D0D">
            <w:pPr>
              <w:pStyle w:val="ConsPlusNormal"/>
              <w:jc w:val="center"/>
            </w:pPr>
            <w:r>
              <w:t>5108,90</w:t>
            </w:r>
          </w:p>
        </w:tc>
        <w:tc>
          <w:tcPr>
            <w:tcW w:w="1264" w:type="dxa"/>
          </w:tcPr>
          <w:p w:rsidR="00F63D0D" w:rsidRDefault="00F63D0D">
            <w:pPr>
              <w:pStyle w:val="ConsPlusNormal"/>
              <w:jc w:val="center"/>
            </w:pPr>
            <w:r>
              <w:t>25544,50</w:t>
            </w:r>
          </w:p>
        </w:tc>
        <w:tc>
          <w:tcPr>
            <w:tcW w:w="1264" w:type="dxa"/>
            <w:tcBorders>
              <w:right w:val="nil"/>
            </w:tcBorders>
          </w:tcPr>
          <w:p w:rsidR="00F63D0D" w:rsidRDefault="00F63D0D">
            <w:pPr>
              <w:pStyle w:val="ConsPlusNormal"/>
              <w:jc w:val="center"/>
            </w:pPr>
            <w:r>
              <w:t>25544,50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13214,95</w:t>
            </w:r>
          </w:p>
        </w:tc>
        <w:tc>
          <w:tcPr>
            <w:tcW w:w="1264" w:type="dxa"/>
          </w:tcPr>
          <w:p w:rsidR="00F63D0D" w:rsidRDefault="00F63D0D">
            <w:pPr>
              <w:pStyle w:val="ConsPlusNormal"/>
              <w:jc w:val="center"/>
            </w:pPr>
            <w:r>
              <w:t>13214,95</w:t>
            </w:r>
          </w:p>
        </w:tc>
        <w:tc>
          <w:tcPr>
            <w:tcW w:w="1264" w:type="dxa"/>
          </w:tcPr>
          <w:p w:rsidR="00F63D0D" w:rsidRDefault="00F63D0D">
            <w:pPr>
              <w:pStyle w:val="ConsPlusNormal"/>
              <w:jc w:val="center"/>
            </w:pPr>
            <w:r>
              <w:t>13214,95</w:t>
            </w:r>
          </w:p>
        </w:tc>
        <w:tc>
          <w:tcPr>
            <w:tcW w:w="1264" w:type="dxa"/>
          </w:tcPr>
          <w:p w:rsidR="00F63D0D" w:rsidRDefault="00F63D0D">
            <w:pPr>
              <w:pStyle w:val="ConsPlusNormal"/>
              <w:jc w:val="center"/>
            </w:pPr>
            <w:r>
              <w:t>13268,15</w:t>
            </w:r>
          </w:p>
        </w:tc>
        <w:tc>
          <w:tcPr>
            <w:tcW w:w="1264" w:type="dxa"/>
          </w:tcPr>
          <w:p w:rsidR="00F63D0D" w:rsidRDefault="00F63D0D">
            <w:pPr>
              <w:pStyle w:val="ConsPlusNormal"/>
              <w:jc w:val="center"/>
            </w:pPr>
            <w:r>
              <w:t>13268,15</w:t>
            </w:r>
          </w:p>
        </w:tc>
        <w:tc>
          <w:tcPr>
            <w:tcW w:w="1264" w:type="dxa"/>
          </w:tcPr>
          <w:p w:rsidR="00F63D0D" w:rsidRDefault="00F63D0D">
            <w:pPr>
              <w:pStyle w:val="ConsPlusNormal"/>
              <w:jc w:val="center"/>
            </w:pPr>
            <w:r>
              <w:t>13268,15</w:t>
            </w:r>
          </w:p>
        </w:tc>
        <w:tc>
          <w:tcPr>
            <w:tcW w:w="1264" w:type="dxa"/>
          </w:tcPr>
          <w:p w:rsidR="00F63D0D" w:rsidRDefault="00F63D0D">
            <w:pPr>
              <w:pStyle w:val="ConsPlusNormal"/>
              <w:jc w:val="center"/>
            </w:pPr>
            <w:r>
              <w:t>13268,15</w:t>
            </w:r>
          </w:p>
        </w:tc>
        <w:tc>
          <w:tcPr>
            <w:tcW w:w="1264" w:type="dxa"/>
          </w:tcPr>
          <w:p w:rsidR="00F63D0D" w:rsidRDefault="00F63D0D">
            <w:pPr>
              <w:pStyle w:val="ConsPlusNormal"/>
              <w:jc w:val="center"/>
            </w:pPr>
            <w:r>
              <w:t>66340,75</w:t>
            </w:r>
          </w:p>
        </w:tc>
        <w:tc>
          <w:tcPr>
            <w:tcW w:w="1264" w:type="dxa"/>
            <w:tcBorders>
              <w:right w:val="nil"/>
            </w:tcBorders>
          </w:tcPr>
          <w:p w:rsidR="00F63D0D" w:rsidRDefault="00F63D0D">
            <w:pPr>
              <w:pStyle w:val="ConsPlusNormal"/>
              <w:jc w:val="center"/>
            </w:pPr>
            <w:r>
              <w:t>66340,75</w:t>
            </w:r>
          </w:p>
        </w:tc>
      </w:tr>
      <w:tr w:rsidR="00F63D0D">
        <w:tc>
          <w:tcPr>
            <w:tcW w:w="2151" w:type="dxa"/>
            <w:gridSpan w:val="2"/>
            <w:vMerge w:val="restart"/>
            <w:tcBorders>
              <w:left w:val="nil"/>
            </w:tcBorders>
          </w:tcPr>
          <w:p w:rsidR="00F63D0D" w:rsidRDefault="00F63D0D">
            <w:pPr>
              <w:pStyle w:val="ConsPlusNormal"/>
              <w:jc w:val="both"/>
            </w:pPr>
            <w:r>
              <w:t>Целевые показатели (индикаторы) подпрограммы, увязанные с ВЦП</w:t>
            </w:r>
          </w:p>
        </w:tc>
        <w:tc>
          <w:tcPr>
            <w:tcW w:w="5882" w:type="dxa"/>
            <w:gridSpan w:val="6"/>
          </w:tcPr>
          <w:p w:rsidR="00F63D0D" w:rsidRDefault="00F63D0D">
            <w:pPr>
              <w:pStyle w:val="ConsPlusNormal"/>
              <w:jc w:val="both"/>
            </w:pPr>
            <w:r>
              <w:t>Валовой сбор хмеля в хозяйствах всех категорий, тонн</w:t>
            </w:r>
          </w:p>
        </w:tc>
        <w:tc>
          <w:tcPr>
            <w:tcW w:w="1077" w:type="dxa"/>
          </w:tcPr>
          <w:p w:rsidR="00F63D0D" w:rsidRDefault="00F63D0D">
            <w:pPr>
              <w:pStyle w:val="ConsPlusNormal"/>
            </w:pPr>
          </w:p>
        </w:tc>
        <w:tc>
          <w:tcPr>
            <w:tcW w:w="1264" w:type="dxa"/>
          </w:tcPr>
          <w:p w:rsidR="00F63D0D" w:rsidRDefault="00F63D0D">
            <w:pPr>
              <w:pStyle w:val="ConsPlusNormal"/>
              <w:jc w:val="center"/>
            </w:pPr>
            <w:r>
              <w:t>130</w:t>
            </w:r>
          </w:p>
        </w:tc>
        <w:tc>
          <w:tcPr>
            <w:tcW w:w="1264" w:type="dxa"/>
          </w:tcPr>
          <w:p w:rsidR="00F63D0D" w:rsidRDefault="00F63D0D">
            <w:pPr>
              <w:pStyle w:val="ConsPlusNormal"/>
              <w:jc w:val="center"/>
            </w:pPr>
            <w:r>
              <w:t>140</w:t>
            </w:r>
          </w:p>
        </w:tc>
        <w:tc>
          <w:tcPr>
            <w:tcW w:w="1264" w:type="dxa"/>
          </w:tcPr>
          <w:p w:rsidR="00F63D0D" w:rsidRDefault="00F63D0D">
            <w:pPr>
              <w:pStyle w:val="ConsPlusNormal"/>
              <w:jc w:val="center"/>
            </w:pPr>
            <w:r>
              <w:t>170</w:t>
            </w:r>
          </w:p>
        </w:tc>
        <w:tc>
          <w:tcPr>
            <w:tcW w:w="1264" w:type="dxa"/>
          </w:tcPr>
          <w:p w:rsidR="00F63D0D" w:rsidRDefault="00F63D0D">
            <w:pPr>
              <w:pStyle w:val="ConsPlusNormal"/>
              <w:jc w:val="center"/>
            </w:pPr>
            <w:r>
              <w:t>190</w:t>
            </w:r>
          </w:p>
        </w:tc>
        <w:tc>
          <w:tcPr>
            <w:tcW w:w="1264" w:type="dxa"/>
          </w:tcPr>
          <w:p w:rsidR="00F63D0D" w:rsidRDefault="00F63D0D">
            <w:pPr>
              <w:pStyle w:val="ConsPlusNormal"/>
              <w:jc w:val="center"/>
            </w:pPr>
            <w:r>
              <w:t>210</w:t>
            </w:r>
          </w:p>
        </w:tc>
        <w:tc>
          <w:tcPr>
            <w:tcW w:w="1264" w:type="dxa"/>
          </w:tcPr>
          <w:p w:rsidR="00F63D0D" w:rsidRDefault="00F63D0D">
            <w:pPr>
              <w:pStyle w:val="ConsPlusNormal"/>
              <w:jc w:val="center"/>
            </w:pPr>
            <w:r>
              <w:t>230</w:t>
            </w:r>
          </w:p>
        </w:tc>
        <w:tc>
          <w:tcPr>
            <w:tcW w:w="1264" w:type="dxa"/>
          </w:tcPr>
          <w:p w:rsidR="00F63D0D" w:rsidRDefault="00F63D0D">
            <w:pPr>
              <w:pStyle w:val="ConsPlusNormal"/>
              <w:jc w:val="center"/>
            </w:pPr>
            <w:r>
              <w:t>250</w:t>
            </w:r>
          </w:p>
        </w:tc>
        <w:tc>
          <w:tcPr>
            <w:tcW w:w="1264" w:type="dxa"/>
          </w:tcPr>
          <w:p w:rsidR="00F63D0D" w:rsidRDefault="00F63D0D">
            <w:pPr>
              <w:pStyle w:val="ConsPlusNormal"/>
              <w:jc w:val="center"/>
            </w:pPr>
            <w:r>
              <w:t>270</w:t>
            </w:r>
          </w:p>
        </w:tc>
        <w:tc>
          <w:tcPr>
            <w:tcW w:w="1264" w:type="dxa"/>
            <w:tcBorders>
              <w:right w:val="nil"/>
            </w:tcBorders>
          </w:tcPr>
          <w:p w:rsidR="00F63D0D" w:rsidRDefault="00F63D0D">
            <w:pPr>
              <w:pStyle w:val="ConsPlusNormal"/>
              <w:jc w:val="center"/>
            </w:pPr>
            <w:r>
              <w:t>370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Закладка хмельников, га</w:t>
            </w:r>
          </w:p>
        </w:tc>
        <w:tc>
          <w:tcPr>
            <w:tcW w:w="1077" w:type="dxa"/>
          </w:tcPr>
          <w:p w:rsidR="00F63D0D" w:rsidRDefault="00F63D0D">
            <w:pPr>
              <w:pStyle w:val="ConsPlusNormal"/>
            </w:pPr>
          </w:p>
        </w:tc>
        <w:tc>
          <w:tcPr>
            <w:tcW w:w="1264" w:type="dxa"/>
          </w:tcPr>
          <w:p w:rsidR="00F63D0D" w:rsidRDefault="00F63D0D">
            <w:pPr>
              <w:pStyle w:val="ConsPlusNormal"/>
              <w:jc w:val="center"/>
            </w:pPr>
            <w:r>
              <w:t>24</w:t>
            </w:r>
          </w:p>
        </w:tc>
        <w:tc>
          <w:tcPr>
            <w:tcW w:w="1264" w:type="dxa"/>
          </w:tcPr>
          <w:p w:rsidR="00F63D0D" w:rsidRDefault="00F63D0D">
            <w:pPr>
              <w:pStyle w:val="ConsPlusNormal"/>
              <w:jc w:val="center"/>
            </w:pPr>
            <w:r>
              <w:t>30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50</w:t>
            </w:r>
          </w:p>
        </w:tc>
        <w:tc>
          <w:tcPr>
            <w:tcW w:w="1264" w:type="dxa"/>
            <w:tcBorders>
              <w:right w:val="nil"/>
            </w:tcBorders>
          </w:tcPr>
          <w:p w:rsidR="00F63D0D" w:rsidRDefault="00F63D0D">
            <w:pPr>
              <w:pStyle w:val="ConsPlusNormal"/>
              <w:jc w:val="center"/>
            </w:pPr>
            <w:r>
              <w:t>50</w:t>
            </w:r>
          </w:p>
        </w:tc>
      </w:tr>
      <w:tr w:rsidR="00F63D0D">
        <w:tc>
          <w:tcPr>
            <w:tcW w:w="850" w:type="dxa"/>
            <w:vMerge w:val="restart"/>
            <w:tcBorders>
              <w:left w:val="nil"/>
            </w:tcBorders>
          </w:tcPr>
          <w:p w:rsidR="00F63D0D" w:rsidRDefault="00F63D0D">
            <w:pPr>
              <w:pStyle w:val="ConsPlusNormal"/>
              <w:jc w:val="both"/>
            </w:pPr>
            <w:r>
              <w:t>Мероп</w:t>
            </w:r>
            <w:r>
              <w:lastRenderedPageBreak/>
              <w:t>риятие</w:t>
            </w:r>
          </w:p>
        </w:tc>
        <w:tc>
          <w:tcPr>
            <w:tcW w:w="1301" w:type="dxa"/>
            <w:vMerge w:val="restart"/>
          </w:tcPr>
          <w:p w:rsidR="00F63D0D" w:rsidRDefault="00F63D0D">
            <w:pPr>
              <w:pStyle w:val="ConsPlusNormal"/>
              <w:jc w:val="both"/>
            </w:pPr>
            <w:r>
              <w:lastRenderedPageBreak/>
              <w:t>Возмещени</w:t>
            </w:r>
            <w:r>
              <w:lastRenderedPageBreak/>
              <w:t>е части затрат на производство хмеля при условии его реализации</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18323,85</w:t>
            </w:r>
          </w:p>
        </w:tc>
        <w:tc>
          <w:tcPr>
            <w:tcW w:w="1264" w:type="dxa"/>
          </w:tcPr>
          <w:p w:rsidR="00F63D0D" w:rsidRDefault="00F63D0D">
            <w:pPr>
              <w:pStyle w:val="ConsPlusNormal"/>
              <w:jc w:val="center"/>
            </w:pPr>
            <w:r>
              <w:t>18323,85</w:t>
            </w:r>
          </w:p>
        </w:tc>
        <w:tc>
          <w:tcPr>
            <w:tcW w:w="1264" w:type="dxa"/>
          </w:tcPr>
          <w:p w:rsidR="00F63D0D" w:rsidRDefault="00F63D0D">
            <w:pPr>
              <w:pStyle w:val="ConsPlusNormal"/>
              <w:jc w:val="center"/>
            </w:pPr>
            <w:r>
              <w:t>25271,15</w:t>
            </w:r>
          </w:p>
        </w:tc>
        <w:tc>
          <w:tcPr>
            <w:tcW w:w="1264" w:type="dxa"/>
          </w:tcPr>
          <w:p w:rsidR="00F63D0D" w:rsidRDefault="00F63D0D">
            <w:pPr>
              <w:pStyle w:val="ConsPlusNormal"/>
              <w:jc w:val="center"/>
            </w:pPr>
            <w:r>
              <w:t>26094,75</w:t>
            </w:r>
          </w:p>
        </w:tc>
        <w:tc>
          <w:tcPr>
            <w:tcW w:w="1264" w:type="dxa"/>
          </w:tcPr>
          <w:p w:rsidR="00F63D0D" w:rsidRDefault="00F63D0D">
            <w:pPr>
              <w:pStyle w:val="ConsPlusNormal"/>
              <w:jc w:val="center"/>
            </w:pPr>
            <w:r>
              <w:t>26094,75</w:t>
            </w:r>
          </w:p>
        </w:tc>
        <w:tc>
          <w:tcPr>
            <w:tcW w:w="1264" w:type="dxa"/>
          </w:tcPr>
          <w:p w:rsidR="00F63D0D" w:rsidRDefault="00F63D0D">
            <w:pPr>
              <w:pStyle w:val="ConsPlusNormal"/>
              <w:jc w:val="center"/>
            </w:pPr>
            <w:r>
              <w:t>18377,05</w:t>
            </w:r>
          </w:p>
        </w:tc>
        <w:tc>
          <w:tcPr>
            <w:tcW w:w="1264" w:type="dxa"/>
          </w:tcPr>
          <w:p w:rsidR="00F63D0D" w:rsidRDefault="00F63D0D">
            <w:pPr>
              <w:pStyle w:val="ConsPlusNormal"/>
              <w:jc w:val="center"/>
            </w:pPr>
            <w:r>
              <w:t>18377,05</w:t>
            </w:r>
          </w:p>
        </w:tc>
        <w:tc>
          <w:tcPr>
            <w:tcW w:w="1264" w:type="dxa"/>
          </w:tcPr>
          <w:p w:rsidR="00F63D0D" w:rsidRDefault="00F63D0D">
            <w:pPr>
              <w:pStyle w:val="ConsPlusNormal"/>
              <w:jc w:val="center"/>
            </w:pPr>
            <w:r>
              <w:t>91885,25</w:t>
            </w:r>
          </w:p>
        </w:tc>
        <w:tc>
          <w:tcPr>
            <w:tcW w:w="1264" w:type="dxa"/>
            <w:tcBorders>
              <w:right w:val="nil"/>
            </w:tcBorders>
          </w:tcPr>
          <w:p w:rsidR="00F63D0D" w:rsidRDefault="00F63D0D">
            <w:pPr>
              <w:pStyle w:val="ConsPlusNormal"/>
              <w:jc w:val="center"/>
            </w:pPr>
            <w:r>
              <w:t>91885,25</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Ц9И0560220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5108,90</w:t>
            </w:r>
          </w:p>
        </w:tc>
        <w:tc>
          <w:tcPr>
            <w:tcW w:w="1264" w:type="dxa"/>
          </w:tcPr>
          <w:p w:rsidR="00F63D0D" w:rsidRDefault="00F63D0D">
            <w:pPr>
              <w:pStyle w:val="ConsPlusNormal"/>
              <w:jc w:val="center"/>
            </w:pPr>
            <w:r>
              <w:t>5108,90</w:t>
            </w:r>
          </w:p>
        </w:tc>
        <w:tc>
          <w:tcPr>
            <w:tcW w:w="1264" w:type="dxa"/>
          </w:tcPr>
          <w:p w:rsidR="00F63D0D" w:rsidRDefault="00F63D0D">
            <w:pPr>
              <w:pStyle w:val="ConsPlusNormal"/>
              <w:jc w:val="center"/>
            </w:pPr>
            <w:r>
              <w:t>12056,20</w:t>
            </w:r>
          </w:p>
        </w:tc>
        <w:tc>
          <w:tcPr>
            <w:tcW w:w="1264" w:type="dxa"/>
          </w:tcPr>
          <w:p w:rsidR="00F63D0D" w:rsidRDefault="00F63D0D">
            <w:pPr>
              <w:pStyle w:val="ConsPlusNormal"/>
              <w:jc w:val="center"/>
            </w:pPr>
            <w:r>
              <w:t>12826,60</w:t>
            </w:r>
          </w:p>
        </w:tc>
        <w:tc>
          <w:tcPr>
            <w:tcW w:w="1264" w:type="dxa"/>
          </w:tcPr>
          <w:p w:rsidR="00F63D0D" w:rsidRDefault="00F63D0D">
            <w:pPr>
              <w:pStyle w:val="ConsPlusNormal"/>
              <w:jc w:val="center"/>
            </w:pPr>
            <w:r>
              <w:t>12826,60</w:t>
            </w:r>
          </w:p>
        </w:tc>
        <w:tc>
          <w:tcPr>
            <w:tcW w:w="1264" w:type="dxa"/>
          </w:tcPr>
          <w:p w:rsidR="00F63D0D" w:rsidRDefault="00F63D0D">
            <w:pPr>
              <w:pStyle w:val="ConsPlusNormal"/>
              <w:jc w:val="center"/>
            </w:pPr>
            <w:r>
              <w:t>5108,90</w:t>
            </w:r>
          </w:p>
        </w:tc>
        <w:tc>
          <w:tcPr>
            <w:tcW w:w="1264" w:type="dxa"/>
          </w:tcPr>
          <w:p w:rsidR="00F63D0D" w:rsidRDefault="00F63D0D">
            <w:pPr>
              <w:pStyle w:val="ConsPlusNormal"/>
              <w:jc w:val="center"/>
            </w:pPr>
            <w:r>
              <w:t>5108,90</w:t>
            </w:r>
          </w:p>
        </w:tc>
        <w:tc>
          <w:tcPr>
            <w:tcW w:w="1264" w:type="dxa"/>
          </w:tcPr>
          <w:p w:rsidR="00F63D0D" w:rsidRDefault="00F63D0D">
            <w:pPr>
              <w:pStyle w:val="ConsPlusNormal"/>
              <w:jc w:val="center"/>
            </w:pPr>
            <w:r>
              <w:t>25544,50</w:t>
            </w:r>
          </w:p>
        </w:tc>
        <w:tc>
          <w:tcPr>
            <w:tcW w:w="1264" w:type="dxa"/>
            <w:tcBorders>
              <w:right w:val="nil"/>
            </w:tcBorders>
          </w:tcPr>
          <w:p w:rsidR="00F63D0D" w:rsidRDefault="00F63D0D">
            <w:pPr>
              <w:pStyle w:val="ConsPlusNormal"/>
              <w:jc w:val="center"/>
            </w:pPr>
            <w:r>
              <w:t>25544,50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13214,95</w:t>
            </w:r>
          </w:p>
        </w:tc>
        <w:tc>
          <w:tcPr>
            <w:tcW w:w="1264" w:type="dxa"/>
          </w:tcPr>
          <w:p w:rsidR="00F63D0D" w:rsidRDefault="00F63D0D">
            <w:pPr>
              <w:pStyle w:val="ConsPlusNormal"/>
              <w:jc w:val="center"/>
            </w:pPr>
            <w:r>
              <w:t>13214,95</w:t>
            </w:r>
          </w:p>
        </w:tc>
        <w:tc>
          <w:tcPr>
            <w:tcW w:w="1264" w:type="dxa"/>
          </w:tcPr>
          <w:p w:rsidR="00F63D0D" w:rsidRDefault="00F63D0D">
            <w:pPr>
              <w:pStyle w:val="ConsPlusNormal"/>
              <w:jc w:val="center"/>
            </w:pPr>
            <w:r>
              <w:t>13214,95</w:t>
            </w:r>
          </w:p>
        </w:tc>
        <w:tc>
          <w:tcPr>
            <w:tcW w:w="1264" w:type="dxa"/>
          </w:tcPr>
          <w:p w:rsidR="00F63D0D" w:rsidRDefault="00F63D0D">
            <w:pPr>
              <w:pStyle w:val="ConsPlusNormal"/>
              <w:jc w:val="center"/>
            </w:pPr>
            <w:r>
              <w:t>13268,15</w:t>
            </w:r>
          </w:p>
        </w:tc>
        <w:tc>
          <w:tcPr>
            <w:tcW w:w="1264" w:type="dxa"/>
          </w:tcPr>
          <w:p w:rsidR="00F63D0D" w:rsidRDefault="00F63D0D">
            <w:pPr>
              <w:pStyle w:val="ConsPlusNormal"/>
              <w:jc w:val="center"/>
            </w:pPr>
            <w:r>
              <w:t>13268,15</w:t>
            </w:r>
          </w:p>
        </w:tc>
        <w:tc>
          <w:tcPr>
            <w:tcW w:w="1264" w:type="dxa"/>
          </w:tcPr>
          <w:p w:rsidR="00F63D0D" w:rsidRDefault="00F63D0D">
            <w:pPr>
              <w:pStyle w:val="ConsPlusNormal"/>
              <w:jc w:val="center"/>
            </w:pPr>
            <w:r>
              <w:t>13268,15</w:t>
            </w:r>
          </w:p>
        </w:tc>
        <w:tc>
          <w:tcPr>
            <w:tcW w:w="1264" w:type="dxa"/>
          </w:tcPr>
          <w:p w:rsidR="00F63D0D" w:rsidRDefault="00F63D0D">
            <w:pPr>
              <w:pStyle w:val="ConsPlusNormal"/>
              <w:jc w:val="center"/>
            </w:pPr>
            <w:r>
              <w:t>13268,15</w:t>
            </w:r>
          </w:p>
        </w:tc>
        <w:tc>
          <w:tcPr>
            <w:tcW w:w="1264" w:type="dxa"/>
          </w:tcPr>
          <w:p w:rsidR="00F63D0D" w:rsidRDefault="00F63D0D">
            <w:pPr>
              <w:pStyle w:val="ConsPlusNormal"/>
              <w:jc w:val="center"/>
            </w:pPr>
            <w:r>
              <w:t>66340,75</w:t>
            </w:r>
          </w:p>
        </w:tc>
        <w:tc>
          <w:tcPr>
            <w:tcW w:w="1264" w:type="dxa"/>
            <w:tcBorders>
              <w:right w:val="nil"/>
            </w:tcBorders>
          </w:tcPr>
          <w:p w:rsidR="00F63D0D" w:rsidRDefault="00F63D0D">
            <w:pPr>
              <w:pStyle w:val="ConsPlusNormal"/>
              <w:jc w:val="center"/>
            </w:pPr>
            <w:r>
              <w:t>66340,75</w:t>
            </w:r>
          </w:p>
        </w:tc>
      </w:tr>
      <w:tr w:rsidR="00F63D0D">
        <w:tc>
          <w:tcPr>
            <w:tcW w:w="20486" w:type="dxa"/>
            <w:gridSpan w:val="18"/>
            <w:tcBorders>
              <w:left w:val="nil"/>
              <w:right w:val="nil"/>
            </w:tcBorders>
          </w:tcPr>
          <w:p w:rsidR="00F63D0D" w:rsidRDefault="00F63D0D">
            <w:pPr>
              <w:pStyle w:val="ConsPlusNormal"/>
              <w:jc w:val="center"/>
              <w:outlineLvl w:val="3"/>
            </w:pPr>
            <w:r>
              <w:t>Цель "Вовлечение личных подсобных хозяйств в товарное производство"</w:t>
            </w:r>
          </w:p>
        </w:tc>
      </w:tr>
      <w:tr w:rsidR="00F63D0D">
        <w:tc>
          <w:tcPr>
            <w:tcW w:w="850" w:type="dxa"/>
            <w:vMerge w:val="restart"/>
            <w:tcBorders>
              <w:left w:val="nil"/>
            </w:tcBorders>
          </w:tcPr>
          <w:p w:rsidR="00F63D0D" w:rsidRDefault="00F63D0D">
            <w:pPr>
              <w:pStyle w:val="ConsPlusNormal"/>
              <w:jc w:val="both"/>
            </w:pPr>
            <w:r>
              <w:t>ВЦП</w:t>
            </w:r>
          </w:p>
        </w:tc>
        <w:tc>
          <w:tcPr>
            <w:tcW w:w="1301" w:type="dxa"/>
            <w:vMerge w:val="restart"/>
          </w:tcPr>
          <w:p w:rsidR="00F63D0D" w:rsidRDefault="00F63D0D">
            <w:pPr>
              <w:pStyle w:val="ConsPlusNormal"/>
              <w:jc w:val="both"/>
            </w:pPr>
            <w:r>
              <w:t>"Развитие сельскохозяйственной потребительской кооперации в Чувашской Республике на 2019 - 2024 годы"</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72400,00</w:t>
            </w:r>
          </w:p>
        </w:tc>
        <w:tc>
          <w:tcPr>
            <w:tcW w:w="1264" w:type="dxa"/>
          </w:tcPr>
          <w:p w:rsidR="00F63D0D" w:rsidRDefault="00F63D0D">
            <w:pPr>
              <w:pStyle w:val="ConsPlusNormal"/>
              <w:jc w:val="center"/>
            </w:pPr>
            <w:r>
              <w:t>69600,00</w:t>
            </w:r>
          </w:p>
        </w:tc>
        <w:tc>
          <w:tcPr>
            <w:tcW w:w="1264" w:type="dxa"/>
          </w:tcPr>
          <w:p w:rsidR="00F63D0D" w:rsidRDefault="00F63D0D">
            <w:pPr>
              <w:pStyle w:val="ConsPlusNormal"/>
              <w:jc w:val="center"/>
            </w:pPr>
            <w:r>
              <w:t>65000,00</w:t>
            </w:r>
          </w:p>
        </w:tc>
        <w:tc>
          <w:tcPr>
            <w:tcW w:w="1264" w:type="dxa"/>
          </w:tcPr>
          <w:p w:rsidR="00F63D0D" w:rsidRDefault="00F63D0D">
            <w:pPr>
              <w:pStyle w:val="ConsPlusNormal"/>
              <w:jc w:val="center"/>
            </w:pPr>
            <w:r>
              <w:t>68700,00</w:t>
            </w:r>
          </w:p>
        </w:tc>
        <w:tc>
          <w:tcPr>
            <w:tcW w:w="1264" w:type="dxa"/>
          </w:tcPr>
          <w:p w:rsidR="00F63D0D" w:rsidRDefault="00F63D0D">
            <w:pPr>
              <w:pStyle w:val="ConsPlusNormal"/>
              <w:jc w:val="center"/>
            </w:pPr>
            <w:r>
              <w:t>72000,00</w:t>
            </w:r>
          </w:p>
        </w:tc>
        <w:tc>
          <w:tcPr>
            <w:tcW w:w="1264" w:type="dxa"/>
          </w:tcPr>
          <w:p w:rsidR="00F63D0D" w:rsidRDefault="00F63D0D">
            <w:pPr>
              <w:pStyle w:val="ConsPlusNormal"/>
              <w:jc w:val="center"/>
            </w:pPr>
            <w:r>
              <w:t>73400,00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 xml:space="preserve">внебюджетные </w:t>
            </w:r>
            <w:r>
              <w:lastRenderedPageBreak/>
              <w:t>источники</w:t>
            </w:r>
          </w:p>
        </w:tc>
        <w:tc>
          <w:tcPr>
            <w:tcW w:w="1264" w:type="dxa"/>
          </w:tcPr>
          <w:p w:rsidR="00F63D0D" w:rsidRDefault="00F63D0D">
            <w:pPr>
              <w:pStyle w:val="ConsPlusNormal"/>
              <w:jc w:val="center"/>
            </w:pPr>
            <w:r>
              <w:lastRenderedPageBreak/>
              <w:t>72400,00</w:t>
            </w:r>
          </w:p>
        </w:tc>
        <w:tc>
          <w:tcPr>
            <w:tcW w:w="1264" w:type="dxa"/>
          </w:tcPr>
          <w:p w:rsidR="00F63D0D" w:rsidRDefault="00F63D0D">
            <w:pPr>
              <w:pStyle w:val="ConsPlusNormal"/>
              <w:jc w:val="center"/>
            </w:pPr>
            <w:r>
              <w:t>69600,00</w:t>
            </w:r>
          </w:p>
        </w:tc>
        <w:tc>
          <w:tcPr>
            <w:tcW w:w="1264" w:type="dxa"/>
          </w:tcPr>
          <w:p w:rsidR="00F63D0D" w:rsidRDefault="00F63D0D">
            <w:pPr>
              <w:pStyle w:val="ConsPlusNormal"/>
              <w:jc w:val="center"/>
            </w:pPr>
            <w:r>
              <w:t>65000,00</w:t>
            </w:r>
          </w:p>
        </w:tc>
        <w:tc>
          <w:tcPr>
            <w:tcW w:w="1264" w:type="dxa"/>
          </w:tcPr>
          <w:p w:rsidR="00F63D0D" w:rsidRDefault="00F63D0D">
            <w:pPr>
              <w:pStyle w:val="ConsPlusNormal"/>
              <w:jc w:val="center"/>
            </w:pPr>
            <w:r>
              <w:t>68700,00</w:t>
            </w:r>
          </w:p>
        </w:tc>
        <w:tc>
          <w:tcPr>
            <w:tcW w:w="1264" w:type="dxa"/>
          </w:tcPr>
          <w:p w:rsidR="00F63D0D" w:rsidRDefault="00F63D0D">
            <w:pPr>
              <w:pStyle w:val="ConsPlusNormal"/>
              <w:jc w:val="center"/>
            </w:pPr>
            <w:r>
              <w:t>72000,00</w:t>
            </w:r>
          </w:p>
        </w:tc>
        <w:tc>
          <w:tcPr>
            <w:tcW w:w="1264" w:type="dxa"/>
          </w:tcPr>
          <w:p w:rsidR="00F63D0D" w:rsidRDefault="00F63D0D">
            <w:pPr>
              <w:pStyle w:val="ConsPlusNormal"/>
              <w:jc w:val="center"/>
            </w:pPr>
            <w:r>
              <w:t>73400,00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2151" w:type="dxa"/>
            <w:gridSpan w:val="2"/>
            <w:vMerge w:val="restart"/>
            <w:tcBorders>
              <w:left w:val="nil"/>
            </w:tcBorders>
          </w:tcPr>
          <w:p w:rsidR="00F63D0D" w:rsidRDefault="00F63D0D">
            <w:pPr>
              <w:pStyle w:val="ConsPlusNormal"/>
              <w:jc w:val="both"/>
            </w:pPr>
            <w:r>
              <w:lastRenderedPageBreak/>
              <w:t>Целевые показатели (индикаторы) подпрограммы, увязанные с ВЦП</w:t>
            </w:r>
          </w:p>
        </w:tc>
        <w:tc>
          <w:tcPr>
            <w:tcW w:w="5882" w:type="dxa"/>
            <w:gridSpan w:val="6"/>
          </w:tcPr>
          <w:p w:rsidR="00F63D0D" w:rsidRDefault="00F63D0D">
            <w:pPr>
              <w:pStyle w:val="ConsPlusNormal"/>
              <w:jc w:val="both"/>
            </w:pPr>
            <w:r>
              <w:t>Рост количества сельскохозяйственных потребительских кооперативов, получивших государственную поддержку, единиц</w:t>
            </w:r>
          </w:p>
        </w:tc>
        <w:tc>
          <w:tcPr>
            <w:tcW w:w="1077" w:type="dxa"/>
          </w:tcPr>
          <w:p w:rsidR="00F63D0D" w:rsidRDefault="00F63D0D">
            <w:pPr>
              <w:pStyle w:val="ConsPlusNormal"/>
            </w:pPr>
          </w:p>
        </w:tc>
        <w:tc>
          <w:tcPr>
            <w:tcW w:w="1264" w:type="dxa"/>
          </w:tcPr>
          <w:p w:rsidR="00F63D0D" w:rsidRDefault="00F63D0D">
            <w:pPr>
              <w:pStyle w:val="ConsPlusNormal"/>
              <w:jc w:val="center"/>
            </w:pPr>
            <w:r>
              <w:t>4</w:t>
            </w:r>
          </w:p>
        </w:tc>
        <w:tc>
          <w:tcPr>
            <w:tcW w:w="1264" w:type="dxa"/>
          </w:tcPr>
          <w:p w:rsidR="00F63D0D" w:rsidRDefault="00F63D0D">
            <w:pPr>
              <w:pStyle w:val="ConsPlusNormal"/>
              <w:jc w:val="center"/>
            </w:pPr>
            <w:r>
              <w:t>4</w:t>
            </w:r>
          </w:p>
        </w:tc>
        <w:tc>
          <w:tcPr>
            <w:tcW w:w="1264" w:type="dxa"/>
          </w:tcPr>
          <w:p w:rsidR="00F63D0D" w:rsidRDefault="00F63D0D">
            <w:pPr>
              <w:pStyle w:val="ConsPlusNormal"/>
              <w:jc w:val="center"/>
            </w:pPr>
            <w:r>
              <w:t>4</w:t>
            </w:r>
          </w:p>
        </w:tc>
        <w:tc>
          <w:tcPr>
            <w:tcW w:w="1264" w:type="dxa"/>
          </w:tcPr>
          <w:p w:rsidR="00F63D0D" w:rsidRDefault="00F63D0D">
            <w:pPr>
              <w:pStyle w:val="ConsPlusNormal"/>
              <w:jc w:val="center"/>
            </w:pPr>
            <w:r>
              <w:t>4</w:t>
            </w:r>
          </w:p>
        </w:tc>
        <w:tc>
          <w:tcPr>
            <w:tcW w:w="1264" w:type="dxa"/>
          </w:tcPr>
          <w:p w:rsidR="00F63D0D" w:rsidRDefault="00F63D0D">
            <w:pPr>
              <w:pStyle w:val="ConsPlusNormal"/>
              <w:jc w:val="center"/>
            </w:pPr>
            <w:r>
              <w:t>5</w:t>
            </w:r>
          </w:p>
        </w:tc>
        <w:tc>
          <w:tcPr>
            <w:tcW w:w="1264" w:type="dxa"/>
          </w:tcPr>
          <w:p w:rsidR="00F63D0D" w:rsidRDefault="00F63D0D">
            <w:pPr>
              <w:pStyle w:val="ConsPlusNormal"/>
              <w:jc w:val="center"/>
            </w:pPr>
            <w:r>
              <w:t>5</w:t>
            </w:r>
          </w:p>
        </w:tc>
        <w:tc>
          <w:tcPr>
            <w:tcW w:w="1264" w:type="dxa"/>
          </w:tcPr>
          <w:p w:rsidR="00F63D0D" w:rsidRDefault="00F63D0D">
            <w:pPr>
              <w:pStyle w:val="ConsPlusNormal"/>
            </w:pPr>
          </w:p>
        </w:tc>
        <w:tc>
          <w:tcPr>
            <w:tcW w:w="1264" w:type="dxa"/>
          </w:tcPr>
          <w:p w:rsidR="00F63D0D" w:rsidRDefault="00F63D0D">
            <w:pPr>
              <w:pStyle w:val="ConsPlusNormal"/>
            </w:pPr>
          </w:p>
        </w:tc>
        <w:tc>
          <w:tcPr>
            <w:tcW w:w="1264" w:type="dxa"/>
            <w:tcBorders>
              <w:right w:val="nil"/>
            </w:tcBorders>
          </w:tcPr>
          <w:p w:rsidR="00F63D0D" w:rsidRDefault="00F63D0D">
            <w:pPr>
              <w:pStyle w:val="ConsPlusNormal"/>
            </w:pP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Создание новых постоянных рабочих мест в сельскохозяйственных потребительских кооперативах, получивших государственную поддержку, рабочих мест</w:t>
            </w:r>
          </w:p>
        </w:tc>
        <w:tc>
          <w:tcPr>
            <w:tcW w:w="1077" w:type="dxa"/>
          </w:tcPr>
          <w:p w:rsidR="00F63D0D" w:rsidRDefault="00F63D0D">
            <w:pPr>
              <w:pStyle w:val="ConsPlusNormal"/>
            </w:pPr>
          </w:p>
        </w:tc>
        <w:tc>
          <w:tcPr>
            <w:tcW w:w="1264" w:type="dxa"/>
          </w:tcPr>
          <w:p w:rsidR="00F63D0D" w:rsidRDefault="00F63D0D">
            <w:pPr>
              <w:pStyle w:val="ConsPlusNormal"/>
              <w:jc w:val="center"/>
            </w:pPr>
            <w:r>
              <w:t>15</w:t>
            </w:r>
          </w:p>
        </w:tc>
        <w:tc>
          <w:tcPr>
            <w:tcW w:w="1264" w:type="dxa"/>
          </w:tcPr>
          <w:p w:rsidR="00F63D0D" w:rsidRDefault="00F63D0D">
            <w:pPr>
              <w:pStyle w:val="ConsPlusNormal"/>
              <w:jc w:val="center"/>
            </w:pPr>
            <w:r>
              <w:t>15</w:t>
            </w:r>
          </w:p>
        </w:tc>
        <w:tc>
          <w:tcPr>
            <w:tcW w:w="1264" w:type="dxa"/>
          </w:tcPr>
          <w:p w:rsidR="00F63D0D" w:rsidRDefault="00F63D0D">
            <w:pPr>
              <w:pStyle w:val="ConsPlusNormal"/>
              <w:jc w:val="center"/>
            </w:pPr>
            <w:r>
              <w:t>15</w:t>
            </w:r>
          </w:p>
        </w:tc>
        <w:tc>
          <w:tcPr>
            <w:tcW w:w="1264" w:type="dxa"/>
          </w:tcPr>
          <w:p w:rsidR="00F63D0D" w:rsidRDefault="00F63D0D">
            <w:pPr>
              <w:pStyle w:val="ConsPlusNormal"/>
              <w:jc w:val="center"/>
            </w:pPr>
            <w:r>
              <w:t>15</w:t>
            </w:r>
          </w:p>
        </w:tc>
        <w:tc>
          <w:tcPr>
            <w:tcW w:w="1264" w:type="dxa"/>
          </w:tcPr>
          <w:p w:rsidR="00F63D0D" w:rsidRDefault="00F63D0D">
            <w:pPr>
              <w:pStyle w:val="ConsPlusNormal"/>
              <w:jc w:val="center"/>
            </w:pPr>
            <w:r>
              <w:t>15</w:t>
            </w:r>
          </w:p>
        </w:tc>
        <w:tc>
          <w:tcPr>
            <w:tcW w:w="1264" w:type="dxa"/>
          </w:tcPr>
          <w:p w:rsidR="00F63D0D" w:rsidRDefault="00F63D0D">
            <w:pPr>
              <w:pStyle w:val="ConsPlusNormal"/>
              <w:jc w:val="center"/>
            </w:pPr>
            <w:r>
              <w:t>15</w:t>
            </w:r>
          </w:p>
        </w:tc>
        <w:tc>
          <w:tcPr>
            <w:tcW w:w="126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64" w:type="dxa"/>
            <w:tcBorders>
              <w:right w:val="nil"/>
            </w:tcBorders>
          </w:tcPr>
          <w:p w:rsidR="00F63D0D" w:rsidRDefault="00F63D0D">
            <w:pPr>
              <w:pStyle w:val="ConsPlusNormal"/>
              <w:jc w:val="center"/>
            </w:pPr>
            <w:r>
              <w:t>-</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Прирост объема сельскохозяйственной продукции, реализованной сельскохозяйственными потребительскими кооперативами, которые получили государственную поддержку, к году получения гранта, процентов</w:t>
            </w:r>
          </w:p>
        </w:tc>
        <w:tc>
          <w:tcPr>
            <w:tcW w:w="1077" w:type="dxa"/>
          </w:tcPr>
          <w:p w:rsidR="00F63D0D" w:rsidRDefault="00F63D0D">
            <w:pPr>
              <w:pStyle w:val="ConsPlusNormal"/>
            </w:pPr>
          </w:p>
        </w:tc>
        <w:tc>
          <w:tcPr>
            <w:tcW w:w="1264" w:type="dxa"/>
          </w:tcPr>
          <w:p w:rsidR="00F63D0D" w:rsidRDefault="00F63D0D">
            <w:pPr>
              <w:pStyle w:val="ConsPlusNormal"/>
              <w:jc w:val="center"/>
            </w:pPr>
            <w:r>
              <w:t>110</w:t>
            </w:r>
          </w:p>
        </w:tc>
        <w:tc>
          <w:tcPr>
            <w:tcW w:w="1264" w:type="dxa"/>
          </w:tcPr>
          <w:p w:rsidR="00F63D0D" w:rsidRDefault="00F63D0D">
            <w:pPr>
              <w:pStyle w:val="ConsPlusNormal"/>
              <w:jc w:val="center"/>
            </w:pPr>
            <w:r>
              <w:t>121</w:t>
            </w:r>
          </w:p>
        </w:tc>
        <w:tc>
          <w:tcPr>
            <w:tcW w:w="1264" w:type="dxa"/>
          </w:tcPr>
          <w:p w:rsidR="00F63D0D" w:rsidRDefault="00F63D0D">
            <w:pPr>
              <w:pStyle w:val="ConsPlusNormal"/>
              <w:jc w:val="center"/>
            </w:pPr>
            <w:r>
              <w:t>133</w:t>
            </w:r>
          </w:p>
        </w:tc>
        <w:tc>
          <w:tcPr>
            <w:tcW w:w="1264" w:type="dxa"/>
          </w:tcPr>
          <w:p w:rsidR="00F63D0D" w:rsidRDefault="00F63D0D">
            <w:pPr>
              <w:pStyle w:val="ConsPlusNormal"/>
              <w:jc w:val="center"/>
            </w:pPr>
            <w:r>
              <w:t>146</w:t>
            </w:r>
          </w:p>
        </w:tc>
        <w:tc>
          <w:tcPr>
            <w:tcW w:w="1264" w:type="dxa"/>
          </w:tcPr>
          <w:p w:rsidR="00F63D0D" w:rsidRDefault="00F63D0D">
            <w:pPr>
              <w:pStyle w:val="ConsPlusNormal"/>
              <w:jc w:val="center"/>
            </w:pPr>
            <w:r>
              <w:t>161</w:t>
            </w:r>
          </w:p>
        </w:tc>
        <w:tc>
          <w:tcPr>
            <w:tcW w:w="1264" w:type="dxa"/>
          </w:tcPr>
          <w:p w:rsidR="00F63D0D" w:rsidRDefault="00F63D0D">
            <w:pPr>
              <w:pStyle w:val="ConsPlusNormal"/>
              <w:jc w:val="center"/>
            </w:pPr>
            <w:r>
              <w:t>177</w:t>
            </w:r>
          </w:p>
        </w:tc>
        <w:tc>
          <w:tcPr>
            <w:tcW w:w="126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64" w:type="dxa"/>
            <w:tcBorders>
              <w:right w:val="nil"/>
            </w:tcBorders>
          </w:tcPr>
          <w:p w:rsidR="00F63D0D" w:rsidRDefault="00F63D0D">
            <w:pPr>
              <w:pStyle w:val="ConsPlusNormal"/>
              <w:jc w:val="center"/>
            </w:pPr>
            <w:r>
              <w:t>-</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Количество вновь вовлеченных в субъекты малого и среднего предпринимательства в сельском хозяйстве, человек</w:t>
            </w:r>
          </w:p>
        </w:tc>
        <w:tc>
          <w:tcPr>
            <w:tcW w:w="1077" w:type="dxa"/>
          </w:tcPr>
          <w:p w:rsidR="00F63D0D" w:rsidRDefault="00F63D0D">
            <w:pPr>
              <w:pStyle w:val="ConsPlusNormal"/>
            </w:pPr>
          </w:p>
        </w:tc>
        <w:tc>
          <w:tcPr>
            <w:tcW w:w="1264" w:type="dxa"/>
          </w:tcPr>
          <w:p w:rsidR="00F63D0D" w:rsidRDefault="00F63D0D">
            <w:pPr>
              <w:pStyle w:val="ConsPlusNormal"/>
              <w:jc w:val="center"/>
            </w:pPr>
            <w:r>
              <w:t>121</w:t>
            </w:r>
          </w:p>
        </w:tc>
        <w:tc>
          <w:tcPr>
            <w:tcW w:w="1264" w:type="dxa"/>
          </w:tcPr>
          <w:p w:rsidR="00F63D0D" w:rsidRDefault="00F63D0D">
            <w:pPr>
              <w:pStyle w:val="ConsPlusNormal"/>
              <w:jc w:val="center"/>
            </w:pPr>
            <w:r>
              <w:t>127</w:t>
            </w:r>
          </w:p>
        </w:tc>
        <w:tc>
          <w:tcPr>
            <w:tcW w:w="1264" w:type="dxa"/>
          </w:tcPr>
          <w:p w:rsidR="00F63D0D" w:rsidRDefault="00F63D0D">
            <w:pPr>
              <w:pStyle w:val="ConsPlusNormal"/>
              <w:jc w:val="center"/>
            </w:pPr>
            <w:r>
              <w:t>187</w:t>
            </w:r>
          </w:p>
        </w:tc>
        <w:tc>
          <w:tcPr>
            <w:tcW w:w="1264" w:type="dxa"/>
          </w:tcPr>
          <w:p w:rsidR="00F63D0D" w:rsidRDefault="00F63D0D">
            <w:pPr>
              <w:pStyle w:val="ConsPlusNormal"/>
              <w:jc w:val="center"/>
            </w:pPr>
            <w:r>
              <w:t>262</w:t>
            </w:r>
          </w:p>
        </w:tc>
        <w:tc>
          <w:tcPr>
            <w:tcW w:w="1264" w:type="dxa"/>
          </w:tcPr>
          <w:p w:rsidR="00F63D0D" w:rsidRDefault="00F63D0D">
            <w:pPr>
              <w:pStyle w:val="ConsPlusNormal"/>
              <w:jc w:val="center"/>
            </w:pPr>
            <w:r>
              <w:t>241</w:t>
            </w:r>
          </w:p>
        </w:tc>
        <w:tc>
          <w:tcPr>
            <w:tcW w:w="1264" w:type="dxa"/>
          </w:tcPr>
          <w:p w:rsidR="00F63D0D" w:rsidRDefault="00F63D0D">
            <w:pPr>
              <w:pStyle w:val="ConsPlusNormal"/>
              <w:jc w:val="center"/>
            </w:pPr>
            <w:r>
              <w:t>412</w:t>
            </w:r>
          </w:p>
        </w:tc>
        <w:tc>
          <w:tcPr>
            <w:tcW w:w="126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64" w:type="dxa"/>
            <w:tcBorders>
              <w:right w:val="nil"/>
            </w:tcBorders>
          </w:tcPr>
          <w:p w:rsidR="00F63D0D" w:rsidRDefault="00F63D0D">
            <w:pPr>
              <w:pStyle w:val="ConsPlusNormal"/>
              <w:jc w:val="center"/>
            </w:pPr>
            <w:r>
              <w:t>-</w:t>
            </w:r>
          </w:p>
        </w:tc>
      </w:tr>
      <w:tr w:rsidR="00F63D0D">
        <w:tc>
          <w:tcPr>
            <w:tcW w:w="850" w:type="dxa"/>
            <w:vMerge w:val="restart"/>
            <w:tcBorders>
              <w:left w:val="nil"/>
            </w:tcBorders>
          </w:tcPr>
          <w:p w:rsidR="00F63D0D" w:rsidRDefault="00F63D0D">
            <w:pPr>
              <w:pStyle w:val="ConsPlusNormal"/>
              <w:jc w:val="both"/>
            </w:pPr>
            <w:r>
              <w:t>Мероприятие</w:t>
            </w:r>
          </w:p>
        </w:tc>
        <w:tc>
          <w:tcPr>
            <w:tcW w:w="1301" w:type="dxa"/>
            <w:vMerge w:val="restart"/>
          </w:tcPr>
          <w:p w:rsidR="00F63D0D" w:rsidRDefault="00F63D0D">
            <w:pPr>
              <w:pStyle w:val="ConsPlusNormal"/>
              <w:jc w:val="both"/>
            </w:pPr>
            <w:r>
              <w:t>Возмещение части затрат на развитие материально-технической базы сельскохозяйственных потребительских кооперативов</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72400,00</w:t>
            </w:r>
          </w:p>
        </w:tc>
        <w:tc>
          <w:tcPr>
            <w:tcW w:w="1264" w:type="dxa"/>
          </w:tcPr>
          <w:p w:rsidR="00F63D0D" w:rsidRDefault="00F63D0D">
            <w:pPr>
              <w:pStyle w:val="ConsPlusNormal"/>
              <w:jc w:val="center"/>
            </w:pPr>
            <w:r>
              <w:t>69600,00</w:t>
            </w:r>
          </w:p>
        </w:tc>
        <w:tc>
          <w:tcPr>
            <w:tcW w:w="1264" w:type="dxa"/>
          </w:tcPr>
          <w:p w:rsidR="00F63D0D" w:rsidRDefault="00F63D0D">
            <w:pPr>
              <w:pStyle w:val="ConsPlusNormal"/>
              <w:jc w:val="center"/>
            </w:pPr>
            <w:r>
              <w:t>65000,00</w:t>
            </w:r>
          </w:p>
        </w:tc>
        <w:tc>
          <w:tcPr>
            <w:tcW w:w="1264" w:type="dxa"/>
          </w:tcPr>
          <w:p w:rsidR="00F63D0D" w:rsidRDefault="00F63D0D">
            <w:pPr>
              <w:pStyle w:val="ConsPlusNormal"/>
              <w:jc w:val="center"/>
            </w:pPr>
            <w:r>
              <w:t>68700,00</w:t>
            </w:r>
          </w:p>
        </w:tc>
        <w:tc>
          <w:tcPr>
            <w:tcW w:w="1264" w:type="dxa"/>
          </w:tcPr>
          <w:p w:rsidR="00F63D0D" w:rsidRDefault="00F63D0D">
            <w:pPr>
              <w:pStyle w:val="ConsPlusNormal"/>
              <w:jc w:val="center"/>
            </w:pPr>
            <w:r>
              <w:t>72000,00</w:t>
            </w:r>
          </w:p>
        </w:tc>
        <w:tc>
          <w:tcPr>
            <w:tcW w:w="1264" w:type="dxa"/>
          </w:tcPr>
          <w:p w:rsidR="00F63D0D" w:rsidRDefault="00F63D0D">
            <w:pPr>
              <w:pStyle w:val="ConsPlusNormal"/>
              <w:jc w:val="center"/>
            </w:pPr>
            <w:r>
              <w:t>73400,00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w:t>
            </w:r>
            <w:r>
              <w:lastRenderedPageBreak/>
              <w:t>етные источники</w:t>
            </w:r>
          </w:p>
        </w:tc>
        <w:tc>
          <w:tcPr>
            <w:tcW w:w="1264" w:type="dxa"/>
          </w:tcPr>
          <w:p w:rsidR="00F63D0D" w:rsidRDefault="00F63D0D">
            <w:pPr>
              <w:pStyle w:val="ConsPlusNormal"/>
              <w:jc w:val="center"/>
            </w:pPr>
            <w:r>
              <w:lastRenderedPageBreak/>
              <w:t>72400,00</w:t>
            </w:r>
          </w:p>
        </w:tc>
        <w:tc>
          <w:tcPr>
            <w:tcW w:w="1264" w:type="dxa"/>
          </w:tcPr>
          <w:p w:rsidR="00F63D0D" w:rsidRDefault="00F63D0D">
            <w:pPr>
              <w:pStyle w:val="ConsPlusNormal"/>
              <w:jc w:val="center"/>
            </w:pPr>
            <w:r>
              <w:t>69600,00</w:t>
            </w:r>
          </w:p>
        </w:tc>
        <w:tc>
          <w:tcPr>
            <w:tcW w:w="1264" w:type="dxa"/>
          </w:tcPr>
          <w:p w:rsidR="00F63D0D" w:rsidRDefault="00F63D0D">
            <w:pPr>
              <w:pStyle w:val="ConsPlusNormal"/>
              <w:jc w:val="center"/>
            </w:pPr>
            <w:r>
              <w:t>65000,00</w:t>
            </w:r>
          </w:p>
        </w:tc>
        <w:tc>
          <w:tcPr>
            <w:tcW w:w="1264" w:type="dxa"/>
          </w:tcPr>
          <w:p w:rsidR="00F63D0D" w:rsidRDefault="00F63D0D">
            <w:pPr>
              <w:pStyle w:val="ConsPlusNormal"/>
              <w:jc w:val="center"/>
            </w:pPr>
            <w:r>
              <w:t>68700,00</w:t>
            </w:r>
          </w:p>
        </w:tc>
        <w:tc>
          <w:tcPr>
            <w:tcW w:w="1264" w:type="dxa"/>
          </w:tcPr>
          <w:p w:rsidR="00F63D0D" w:rsidRDefault="00F63D0D">
            <w:pPr>
              <w:pStyle w:val="ConsPlusNormal"/>
              <w:jc w:val="center"/>
            </w:pPr>
            <w:r>
              <w:t>72000,00</w:t>
            </w:r>
          </w:p>
        </w:tc>
        <w:tc>
          <w:tcPr>
            <w:tcW w:w="1264" w:type="dxa"/>
          </w:tcPr>
          <w:p w:rsidR="00F63D0D" w:rsidRDefault="00F63D0D">
            <w:pPr>
              <w:pStyle w:val="ConsPlusNormal"/>
              <w:jc w:val="center"/>
            </w:pPr>
            <w:r>
              <w:t>73400,00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20486" w:type="dxa"/>
            <w:gridSpan w:val="18"/>
            <w:tcBorders>
              <w:left w:val="nil"/>
              <w:right w:val="nil"/>
            </w:tcBorders>
          </w:tcPr>
          <w:p w:rsidR="00F63D0D" w:rsidRDefault="00F63D0D">
            <w:pPr>
              <w:pStyle w:val="ConsPlusNormal"/>
              <w:jc w:val="center"/>
              <w:outlineLvl w:val="3"/>
            </w:pPr>
            <w:r>
              <w:lastRenderedPageBreak/>
              <w:t>Цель "Создание условий для комплексного развития сельскохозяйственного рыбоводства"</w:t>
            </w:r>
          </w:p>
        </w:tc>
      </w:tr>
      <w:tr w:rsidR="00F63D0D">
        <w:tc>
          <w:tcPr>
            <w:tcW w:w="850" w:type="dxa"/>
            <w:vMerge w:val="restart"/>
            <w:tcBorders>
              <w:left w:val="nil"/>
            </w:tcBorders>
          </w:tcPr>
          <w:p w:rsidR="00F63D0D" w:rsidRDefault="00F63D0D">
            <w:pPr>
              <w:pStyle w:val="ConsPlusNormal"/>
              <w:jc w:val="both"/>
            </w:pPr>
            <w:r>
              <w:t>ВЦП</w:t>
            </w:r>
          </w:p>
        </w:tc>
        <w:tc>
          <w:tcPr>
            <w:tcW w:w="1301" w:type="dxa"/>
            <w:vMerge w:val="restart"/>
          </w:tcPr>
          <w:p w:rsidR="00F63D0D" w:rsidRDefault="00F63D0D">
            <w:pPr>
              <w:pStyle w:val="ConsPlusNormal"/>
              <w:jc w:val="both"/>
            </w:pPr>
            <w:r>
              <w:t>"Разведение одомашненных видов и пород рыб (развитие сельскохозяйственного рыбоводства) в Чувашской Республике"</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26143,0</w:t>
            </w:r>
          </w:p>
        </w:tc>
        <w:tc>
          <w:tcPr>
            <w:tcW w:w="1264" w:type="dxa"/>
          </w:tcPr>
          <w:p w:rsidR="00F63D0D" w:rsidRDefault="00F63D0D">
            <w:pPr>
              <w:pStyle w:val="ConsPlusNormal"/>
              <w:jc w:val="center"/>
            </w:pPr>
            <w:r>
              <w:t>27768,0</w:t>
            </w:r>
          </w:p>
        </w:tc>
        <w:tc>
          <w:tcPr>
            <w:tcW w:w="1264" w:type="dxa"/>
          </w:tcPr>
          <w:p w:rsidR="00F63D0D" w:rsidRDefault="00F63D0D">
            <w:pPr>
              <w:pStyle w:val="ConsPlusNormal"/>
              <w:jc w:val="center"/>
            </w:pPr>
            <w:r>
              <w:t>29279,0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26143,0</w:t>
            </w:r>
          </w:p>
        </w:tc>
        <w:tc>
          <w:tcPr>
            <w:tcW w:w="1264" w:type="dxa"/>
          </w:tcPr>
          <w:p w:rsidR="00F63D0D" w:rsidRDefault="00F63D0D">
            <w:pPr>
              <w:pStyle w:val="ConsPlusNormal"/>
              <w:jc w:val="center"/>
            </w:pPr>
            <w:r>
              <w:t>27768,0</w:t>
            </w:r>
          </w:p>
        </w:tc>
        <w:tc>
          <w:tcPr>
            <w:tcW w:w="1264" w:type="dxa"/>
          </w:tcPr>
          <w:p w:rsidR="00F63D0D" w:rsidRDefault="00F63D0D">
            <w:pPr>
              <w:pStyle w:val="ConsPlusNormal"/>
              <w:jc w:val="center"/>
            </w:pPr>
            <w:r>
              <w:t>29279,0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2151" w:type="dxa"/>
            <w:gridSpan w:val="2"/>
            <w:vMerge w:val="restart"/>
            <w:tcBorders>
              <w:left w:val="nil"/>
            </w:tcBorders>
          </w:tcPr>
          <w:p w:rsidR="00F63D0D" w:rsidRDefault="00F63D0D">
            <w:pPr>
              <w:pStyle w:val="ConsPlusNormal"/>
              <w:jc w:val="both"/>
            </w:pPr>
            <w:r>
              <w:t>Целевые показатели (индикаторы) подпрограммы, увязанные с ВЦП</w:t>
            </w:r>
          </w:p>
        </w:tc>
        <w:tc>
          <w:tcPr>
            <w:tcW w:w="5882" w:type="dxa"/>
            <w:gridSpan w:val="6"/>
          </w:tcPr>
          <w:p w:rsidR="00F63D0D" w:rsidRDefault="00F63D0D">
            <w:pPr>
              <w:pStyle w:val="ConsPlusNormal"/>
              <w:jc w:val="both"/>
            </w:pPr>
            <w:r>
              <w:t>Сохранность племенного условного маточного поголовья сельскохозяйственных животных к уровню предыдущего года, процентов</w:t>
            </w:r>
          </w:p>
        </w:tc>
        <w:tc>
          <w:tcPr>
            <w:tcW w:w="1077" w:type="dxa"/>
          </w:tcPr>
          <w:p w:rsidR="00F63D0D" w:rsidRDefault="00F63D0D">
            <w:pPr>
              <w:pStyle w:val="ConsPlusNormal"/>
            </w:pPr>
          </w:p>
        </w:tc>
        <w:tc>
          <w:tcPr>
            <w:tcW w:w="1264" w:type="dxa"/>
          </w:tcPr>
          <w:p w:rsidR="00F63D0D" w:rsidRDefault="00F63D0D">
            <w:pPr>
              <w:pStyle w:val="ConsPlusNormal"/>
              <w:jc w:val="center"/>
            </w:pPr>
            <w:r>
              <w:t>100</w:t>
            </w:r>
          </w:p>
        </w:tc>
        <w:tc>
          <w:tcPr>
            <w:tcW w:w="1264" w:type="dxa"/>
          </w:tcPr>
          <w:p w:rsidR="00F63D0D" w:rsidRDefault="00F63D0D">
            <w:pPr>
              <w:pStyle w:val="ConsPlusNormal"/>
              <w:jc w:val="center"/>
            </w:pPr>
            <w:r>
              <w:t>100</w:t>
            </w:r>
          </w:p>
        </w:tc>
        <w:tc>
          <w:tcPr>
            <w:tcW w:w="1264" w:type="dxa"/>
          </w:tcPr>
          <w:p w:rsidR="00F63D0D" w:rsidRDefault="00F63D0D">
            <w:pPr>
              <w:pStyle w:val="ConsPlusNormal"/>
              <w:jc w:val="center"/>
            </w:pPr>
            <w:r>
              <w:t>100</w:t>
            </w:r>
          </w:p>
        </w:tc>
        <w:tc>
          <w:tcPr>
            <w:tcW w:w="126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64" w:type="dxa"/>
            <w:tcBorders>
              <w:right w:val="nil"/>
            </w:tcBorders>
          </w:tcPr>
          <w:p w:rsidR="00F63D0D" w:rsidRDefault="00F63D0D">
            <w:pPr>
              <w:pStyle w:val="ConsPlusNormal"/>
              <w:jc w:val="center"/>
            </w:pPr>
            <w:r>
              <w:t>-</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Производство товарной рыбы рыбоводческими организациями, тонн</w:t>
            </w:r>
          </w:p>
        </w:tc>
        <w:tc>
          <w:tcPr>
            <w:tcW w:w="1077" w:type="dxa"/>
          </w:tcPr>
          <w:p w:rsidR="00F63D0D" w:rsidRDefault="00F63D0D">
            <w:pPr>
              <w:pStyle w:val="ConsPlusNormal"/>
            </w:pPr>
          </w:p>
        </w:tc>
        <w:tc>
          <w:tcPr>
            <w:tcW w:w="1264" w:type="dxa"/>
          </w:tcPr>
          <w:p w:rsidR="00F63D0D" w:rsidRDefault="00F63D0D">
            <w:pPr>
              <w:pStyle w:val="ConsPlusNormal"/>
              <w:jc w:val="center"/>
            </w:pPr>
            <w:r>
              <w:t>302,1</w:t>
            </w:r>
          </w:p>
        </w:tc>
        <w:tc>
          <w:tcPr>
            <w:tcW w:w="1264" w:type="dxa"/>
          </w:tcPr>
          <w:p w:rsidR="00F63D0D" w:rsidRDefault="00F63D0D">
            <w:pPr>
              <w:pStyle w:val="ConsPlusNormal"/>
              <w:jc w:val="center"/>
            </w:pPr>
            <w:r>
              <w:t>323,2</w:t>
            </w:r>
          </w:p>
        </w:tc>
        <w:tc>
          <w:tcPr>
            <w:tcW w:w="1264" w:type="dxa"/>
          </w:tcPr>
          <w:p w:rsidR="00F63D0D" w:rsidRDefault="00F63D0D">
            <w:pPr>
              <w:pStyle w:val="ConsPlusNormal"/>
              <w:jc w:val="center"/>
            </w:pPr>
            <w:r>
              <w:t>356,4</w:t>
            </w:r>
          </w:p>
        </w:tc>
        <w:tc>
          <w:tcPr>
            <w:tcW w:w="126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64" w:type="dxa"/>
            <w:tcBorders>
              <w:right w:val="nil"/>
            </w:tcBorders>
          </w:tcPr>
          <w:p w:rsidR="00F63D0D" w:rsidRDefault="00F63D0D">
            <w:pPr>
              <w:pStyle w:val="ConsPlusNormal"/>
              <w:jc w:val="center"/>
            </w:pPr>
            <w:r>
              <w:t>-</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Производство рыбопосадочного материала рыбоводческими организациями, тонн</w:t>
            </w:r>
          </w:p>
        </w:tc>
        <w:tc>
          <w:tcPr>
            <w:tcW w:w="1077" w:type="dxa"/>
          </w:tcPr>
          <w:p w:rsidR="00F63D0D" w:rsidRDefault="00F63D0D">
            <w:pPr>
              <w:pStyle w:val="ConsPlusNormal"/>
            </w:pPr>
          </w:p>
        </w:tc>
        <w:tc>
          <w:tcPr>
            <w:tcW w:w="1264" w:type="dxa"/>
          </w:tcPr>
          <w:p w:rsidR="00F63D0D" w:rsidRDefault="00F63D0D">
            <w:pPr>
              <w:pStyle w:val="ConsPlusNormal"/>
              <w:jc w:val="center"/>
            </w:pPr>
            <w:r>
              <w:t>89,0</w:t>
            </w:r>
          </w:p>
        </w:tc>
        <w:tc>
          <w:tcPr>
            <w:tcW w:w="1264" w:type="dxa"/>
          </w:tcPr>
          <w:p w:rsidR="00F63D0D" w:rsidRDefault="00F63D0D">
            <w:pPr>
              <w:pStyle w:val="ConsPlusNormal"/>
              <w:jc w:val="center"/>
            </w:pPr>
            <w:r>
              <w:t>90,0</w:t>
            </w:r>
          </w:p>
        </w:tc>
        <w:tc>
          <w:tcPr>
            <w:tcW w:w="1264" w:type="dxa"/>
          </w:tcPr>
          <w:p w:rsidR="00F63D0D" w:rsidRDefault="00F63D0D">
            <w:pPr>
              <w:pStyle w:val="ConsPlusNormal"/>
              <w:jc w:val="center"/>
            </w:pPr>
            <w:r>
              <w:t>93,0</w:t>
            </w:r>
          </w:p>
        </w:tc>
        <w:tc>
          <w:tcPr>
            <w:tcW w:w="126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64" w:type="dxa"/>
            <w:tcBorders>
              <w:right w:val="nil"/>
            </w:tcBorders>
          </w:tcPr>
          <w:p w:rsidR="00F63D0D" w:rsidRDefault="00F63D0D">
            <w:pPr>
              <w:pStyle w:val="ConsPlusNormal"/>
              <w:jc w:val="center"/>
            </w:pPr>
            <w:r>
              <w:t>-</w:t>
            </w:r>
          </w:p>
        </w:tc>
      </w:tr>
      <w:tr w:rsidR="00F63D0D">
        <w:tc>
          <w:tcPr>
            <w:tcW w:w="850" w:type="dxa"/>
            <w:vMerge w:val="restart"/>
            <w:tcBorders>
              <w:left w:val="nil"/>
            </w:tcBorders>
          </w:tcPr>
          <w:p w:rsidR="00F63D0D" w:rsidRDefault="00F63D0D">
            <w:pPr>
              <w:pStyle w:val="ConsPlusNormal"/>
              <w:jc w:val="both"/>
            </w:pPr>
            <w:r>
              <w:lastRenderedPageBreak/>
              <w:t>Мероприятие 1</w:t>
            </w:r>
          </w:p>
        </w:tc>
        <w:tc>
          <w:tcPr>
            <w:tcW w:w="1301" w:type="dxa"/>
            <w:vMerge w:val="restart"/>
          </w:tcPr>
          <w:p w:rsidR="00F63D0D" w:rsidRDefault="00F63D0D">
            <w:pPr>
              <w:pStyle w:val="ConsPlusNormal"/>
              <w:jc w:val="both"/>
            </w:pPr>
            <w:r>
              <w:t>Повышение технической и технологической оснащенности в рыбоводстве</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16143,0</w:t>
            </w:r>
          </w:p>
        </w:tc>
        <w:tc>
          <w:tcPr>
            <w:tcW w:w="1264" w:type="dxa"/>
          </w:tcPr>
          <w:p w:rsidR="00F63D0D" w:rsidRDefault="00F63D0D">
            <w:pPr>
              <w:pStyle w:val="ConsPlusNormal"/>
              <w:jc w:val="center"/>
            </w:pPr>
            <w:r>
              <w:t>17768,0</w:t>
            </w:r>
          </w:p>
        </w:tc>
        <w:tc>
          <w:tcPr>
            <w:tcW w:w="1264" w:type="dxa"/>
          </w:tcPr>
          <w:p w:rsidR="00F63D0D" w:rsidRDefault="00F63D0D">
            <w:pPr>
              <w:pStyle w:val="ConsPlusNormal"/>
              <w:jc w:val="center"/>
            </w:pPr>
            <w:r>
              <w:t>19279,0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16143,0</w:t>
            </w:r>
          </w:p>
        </w:tc>
        <w:tc>
          <w:tcPr>
            <w:tcW w:w="1264" w:type="dxa"/>
          </w:tcPr>
          <w:p w:rsidR="00F63D0D" w:rsidRDefault="00F63D0D">
            <w:pPr>
              <w:pStyle w:val="ConsPlusNormal"/>
              <w:jc w:val="center"/>
            </w:pPr>
            <w:r>
              <w:t>17768,0</w:t>
            </w:r>
          </w:p>
        </w:tc>
        <w:tc>
          <w:tcPr>
            <w:tcW w:w="1264" w:type="dxa"/>
          </w:tcPr>
          <w:p w:rsidR="00F63D0D" w:rsidRDefault="00F63D0D">
            <w:pPr>
              <w:pStyle w:val="ConsPlusNormal"/>
              <w:jc w:val="center"/>
            </w:pPr>
            <w:r>
              <w:t>19279,0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2</w:t>
            </w:r>
          </w:p>
        </w:tc>
        <w:tc>
          <w:tcPr>
            <w:tcW w:w="1301" w:type="dxa"/>
            <w:vMerge w:val="restart"/>
          </w:tcPr>
          <w:p w:rsidR="00F63D0D" w:rsidRDefault="00F63D0D">
            <w:pPr>
              <w:pStyle w:val="ConsPlusNormal"/>
              <w:jc w:val="both"/>
            </w:pPr>
            <w:r>
              <w:t>Укрепление кормовой базы в сельскохозяйственном рыбоводстве</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 xml:space="preserve">внебюджетные </w:t>
            </w:r>
            <w:r>
              <w:lastRenderedPageBreak/>
              <w:t>источники</w:t>
            </w:r>
          </w:p>
        </w:tc>
        <w:tc>
          <w:tcPr>
            <w:tcW w:w="1264" w:type="dxa"/>
          </w:tcPr>
          <w:p w:rsidR="00F63D0D" w:rsidRDefault="00F63D0D">
            <w:pPr>
              <w:pStyle w:val="ConsPlusNormal"/>
              <w:jc w:val="center"/>
            </w:pPr>
            <w:r>
              <w:lastRenderedPageBreak/>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lastRenderedPageBreak/>
              <w:t>Мероприятие 3</w:t>
            </w:r>
          </w:p>
        </w:tc>
        <w:tc>
          <w:tcPr>
            <w:tcW w:w="1301" w:type="dxa"/>
            <w:vMerge w:val="restart"/>
          </w:tcPr>
          <w:p w:rsidR="00F63D0D" w:rsidRDefault="00F63D0D">
            <w:pPr>
              <w:pStyle w:val="ConsPlusNormal"/>
              <w:jc w:val="both"/>
            </w:pPr>
            <w:r>
              <w:t>Развитие племенной базы рыбоводства</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10000,0</w:t>
            </w:r>
          </w:p>
        </w:tc>
        <w:tc>
          <w:tcPr>
            <w:tcW w:w="1264" w:type="dxa"/>
          </w:tcPr>
          <w:p w:rsidR="00F63D0D" w:rsidRDefault="00F63D0D">
            <w:pPr>
              <w:pStyle w:val="ConsPlusNormal"/>
              <w:jc w:val="center"/>
            </w:pPr>
            <w:r>
              <w:t>10000,0</w:t>
            </w:r>
          </w:p>
        </w:tc>
        <w:tc>
          <w:tcPr>
            <w:tcW w:w="1264" w:type="dxa"/>
          </w:tcPr>
          <w:p w:rsidR="00F63D0D" w:rsidRDefault="00F63D0D">
            <w:pPr>
              <w:pStyle w:val="ConsPlusNormal"/>
              <w:jc w:val="center"/>
            </w:pPr>
            <w:r>
              <w:t>10000,0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10000,0</w:t>
            </w:r>
          </w:p>
        </w:tc>
        <w:tc>
          <w:tcPr>
            <w:tcW w:w="1264" w:type="dxa"/>
          </w:tcPr>
          <w:p w:rsidR="00F63D0D" w:rsidRDefault="00F63D0D">
            <w:pPr>
              <w:pStyle w:val="ConsPlusNormal"/>
              <w:jc w:val="center"/>
            </w:pPr>
            <w:r>
              <w:t>10000,0</w:t>
            </w:r>
          </w:p>
        </w:tc>
        <w:tc>
          <w:tcPr>
            <w:tcW w:w="1264" w:type="dxa"/>
          </w:tcPr>
          <w:p w:rsidR="00F63D0D" w:rsidRDefault="00F63D0D">
            <w:pPr>
              <w:pStyle w:val="ConsPlusNormal"/>
              <w:jc w:val="center"/>
            </w:pPr>
            <w:r>
              <w:t>10000,0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4</w:t>
            </w:r>
          </w:p>
        </w:tc>
        <w:tc>
          <w:tcPr>
            <w:tcW w:w="1301" w:type="dxa"/>
            <w:vMerge w:val="restart"/>
          </w:tcPr>
          <w:p w:rsidR="00F63D0D" w:rsidRDefault="00F63D0D">
            <w:pPr>
              <w:pStyle w:val="ConsPlusNormal"/>
              <w:jc w:val="both"/>
            </w:pPr>
            <w:r>
              <w:t xml:space="preserve">Организация любительской рыбалки, создание и развитие объектов сельского туризма на базе действующих и вновь </w:t>
            </w:r>
            <w:r>
              <w:lastRenderedPageBreak/>
              <w:t>создаваемых рыбоводных хозяйств</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lastRenderedPageBreak/>
              <w:t>Мероприятие 5</w:t>
            </w:r>
          </w:p>
        </w:tc>
        <w:tc>
          <w:tcPr>
            <w:tcW w:w="1301" w:type="dxa"/>
            <w:vMerge w:val="restart"/>
          </w:tcPr>
          <w:p w:rsidR="00F63D0D" w:rsidRDefault="00F63D0D">
            <w:pPr>
              <w:pStyle w:val="ConsPlusNormal"/>
              <w:jc w:val="both"/>
            </w:pPr>
            <w:r>
              <w:t>Создание современного центра (кооператива) по координации деятельности рыбоводных хозяйств</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6</w:t>
            </w:r>
          </w:p>
        </w:tc>
        <w:tc>
          <w:tcPr>
            <w:tcW w:w="1301" w:type="dxa"/>
            <w:vMerge w:val="restart"/>
          </w:tcPr>
          <w:p w:rsidR="00F63D0D" w:rsidRDefault="00F63D0D">
            <w:pPr>
              <w:pStyle w:val="ConsPlusNormal"/>
              <w:jc w:val="both"/>
            </w:pPr>
            <w:r>
              <w:t>Расширение рынка рыбной продукции на основе повышения ее качества и расширения ассортимен</w:t>
            </w:r>
            <w:r>
              <w:lastRenderedPageBreak/>
              <w:t>та выпускаемой продукции</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 xml:space="preserve">республиканский бюджет Чувашской </w:t>
            </w:r>
            <w:r>
              <w:lastRenderedPageBreak/>
              <w:t>Республики</w:t>
            </w:r>
          </w:p>
        </w:tc>
        <w:tc>
          <w:tcPr>
            <w:tcW w:w="1264" w:type="dxa"/>
          </w:tcPr>
          <w:p w:rsidR="00F63D0D" w:rsidRDefault="00F63D0D">
            <w:pPr>
              <w:pStyle w:val="ConsPlusNormal"/>
              <w:jc w:val="center"/>
            </w:pPr>
            <w:r>
              <w:lastRenderedPageBreak/>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7</w:t>
            </w:r>
          </w:p>
        </w:tc>
        <w:tc>
          <w:tcPr>
            <w:tcW w:w="1301" w:type="dxa"/>
            <w:vMerge w:val="restart"/>
          </w:tcPr>
          <w:p w:rsidR="00F63D0D" w:rsidRDefault="00F63D0D">
            <w:pPr>
              <w:pStyle w:val="ConsPlusNormal"/>
              <w:jc w:val="both"/>
            </w:pPr>
            <w:r>
              <w:t>Проведение ветеринарно-санитарных и лечебно-профилактических мероприятий в сельскохозяйственном рыбоводстве</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8</w:t>
            </w:r>
          </w:p>
        </w:tc>
        <w:tc>
          <w:tcPr>
            <w:tcW w:w="1301" w:type="dxa"/>
            <w:vMerge w:val="restart"/>
          </w:tcPr>
          <w:p w:rsidR="00F63D0D" w:rsidRDefault="00F63D0D">
            <w:pPr>
              <w:pStyle w:val="ConsPlusNormal"/>
              <w:jc w:val="both"/>
            </w:pPr>
            <w:r>
              <w:t>Кадровое обеспечение сельскохозяйственного рыбоводства</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 xml:space="preserve">республиканский </w:t>
            </w:r>
            <w:r>
              <w:lastRenderedPageBreak/>
              <w:t>бюджет Чувашской Республики</w:t>
            </w:r>
          </w:p>
        </w:tc>
        <w:tc>
          <w:tcPr>
            <w:tcW w:w="1264" w:type="dxa"/>
          </w:tcPr>
          <w:p w:rsidR="00F63D0D" w:rsidRDefault="00F63D0D">
            <w:pPr>
              <w:pStyle w:val="ConsPlusNormal"/>
              <w:jc w:val="center"/>
            </w:pPr>
            <w:r>
              <w:lastRenderedPageBreak/>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20486" w:type="dxa"/>
            <w:gridSpan w:val="18"/>
            <w:tcBorders>
              <w:left w:val="nil"/>
              <w:right w:val="nil"/>
            </w:tcBorders>
          </w:tcPr>
          <w:p w:rsidR="00F63D0D" w:rsidRDefault="00F63D0D">
            <w:pPr>
              <w:pStyle w:val="ConsPlusNormal"/>
              <w:jc w:val="center"/>
              <w:outlineLvl w:val="3"/>
            </w:pPr>
            <w:r>
              <w:t>Цели "Обеспечение выполнения Доктрины продовольственной безопасности Российской Федерации в сфере производства сельскохозяйственной продукции", "Развитие малых форм хозяйствования"</w:t>
            </w:r>
          </w:p>
        </w:tc>
      </w:tr>
      <w:tr w:rsidR="00F63D0D">
        <w:tc>
          <w:tcPr>
            <w:tcW w:w="850" w:type="dxa"/>
            <w:vMerge w:val="restart"/>
            <w:tcBorders>
              <w:left w:val="nil"/>
            </w:tcBorders>
          </w:tcPr>
          <w:p w:rsidR="00F63D0D" w:rsidRDefault="00F63D0D">
            <w:pPr>
              <w:pStyle w:val="ConsPlusNormal"/>
              <w:jc w:val="both"/>
            </w:pPr>
            <w:r>
              <w:t>Основное мероприятие 1</w:t>
            </w:r>
          </w:p>
        </w:tc>
        <w:tc>
          <w:tcPr>
            <w:tcW w:w="1301" w:type="dxa"/>
            <w:vMerge w:val="restart"/>
          </w:tcPr>
          <w:p w:rsidR="00F63D0D" w:rsidRDefault="00F63D0D">
            <w:pPr>
              <w:pStyle w:val="ConsPlusNormal"/>
              <w:jc w:val="both"/>
            </w:pPr>
            <w:r>
              <w:t>Реализация региональных программ развития агропромышленного комплекса</w:t>
            </w:r>
          </w:p>
        </w:tc>
        <w:tc>
          <w:tcPr>
            <w:tcW w:w="1531" w:type="dxa"/>
            <w:vMerge w:val="restart"/>
          </w:tcPr>
          <w:p w:rsidR="00F63D0D" w:rsidRDefault="00F63D0D">
            <w:pPr>
              <w:pStyle w:val="ConsPlusNormal"/>
              <w:jc w:val="both"/>
            </w:pPr>
            <w:r>
              <w:t xml:space="preserve">увеличение объемов и улучшение качества производства и переработки основных видов сельскохозяйственной продукции, увеличение экспортного потенциала сельскохозяйственной продукции и продуктов ее переработки, создание условий для </w:t>
            </w:r>
            <w:r>
              <w:lastRenderedPageBreak/>
              <w:t>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1095108,80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1217651,30</w:t>
            </w:r>
          </w:p>
        </w:tc>
        <w:tc>
          <w:tcPr>
            <w:tcW w:w="1264" w:type="dxa"/>
          </w:tcPr>
          <w:p w:rsidR="00F63D0D" w:rsidRDefault="00F63D0D">
            <w:pPr>
              <w:pStyle w:val="ConsPlusNormal"/>
              <w:jc w:val="center"/>
            </w:pPr>
            <w:r>
              <w:t>1217651,30</w:t>
            </w:r>
          </w:p>
        </w:tc>
        <w:tc>
          <w:tcPr>
            <w:tcW w:w="1264" w:type="dxa"/>
          </w:tcPr>
          <w:p w:rsidR="00F63D0D" w:rsidRDefault="00F63D0D">
            <w:pPr>
              <w:pStyle w:val="ConsPlusNormal"/>
              <w:jc w:val="center"/>
            </w:pPr>
            <w:r>
              <w:t>6088256,50</w:t>
            </w:r>
          </w:p>
        </w:tc>
        <w:tc>
          <w:tcPr>
            <w:tcW w:w="1264" w:type="dxa"/>
            <w:tcBorders>
              <w:right w:val="nil"/>
            </w:tcBorders>
          </w:tcPr>
          <w:p w:rsidR="00F63D0D" w:rsidRDefault="00F63D0D">
            <w:pPr>
              <w:pStyle w:val="ConsPlusNormal"/>
              <w:jc w:val="center"/>
            </w:pPr>
            <w:r>
              <w:t>6088256,50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569275,40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580401,60</w:t>
            </w:r>
          </w:p>
        </w:tc>
        <w:tc>
          <w:tcPr>
            <w:tcW w:w="1264" w:type="dxa"/>
          </w:tcPr>
          <w:p w:rsidR="00F63D0D" w:rsidRDefault="00F63D0D">
            <w:pPr>
              <w:pStyle w:val="ConsPlusNormal"/>
              <w:jc w:val="center"/>
            </w:pPr>
            <w:r>
              <w:t>580401,60</w:t>
            </w:r>
          </w:p>
        </w:tc>
        <w:tc>
          <w:tcPr>
            <w:tcW w:w="1264" w:type="dxa"/>
          </w:tcPr>
          <w:p w:rsidR="00F63D0D" w:rsidRDefault="00F63D0D">
            <w:pPr>
              <w:pStyle w:val="ConsPlusNormal"/>
              <w:jc w:val="center"/>
            </w:pPr>
            <w:r>
              <w:t>2902008,00</w:t>
            </w:r>
          </w:p>
        </w:tc>
        <w:tc>
          <w:tcPr>
            <w:tcW w:w="1264" w:type="dxa"/>
            <w:tcBorders>
              <w:right w:val="nil"/>
            </w:tcBorders>
          </w:tcPr>
          <w:p w:rsidR="00F63D0D" w:rsidRDefault="00F63D0D">
            <w:pPr>
              <w:pStyle w:val="ConsPlusNormal"/>
              <w:jc w:val="center"/>
            </w:pPr>
            <w:r>
              <w:t>2902008,00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Ц9И010000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175833,40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237249,70</w:t>
            </w:r>
          </w:p>
        </w:tc>
        <w:tc>
          <w:tcPr>
            <w:tcW w:w="1264" w:type="dxa"/>
          </w:tcPr>
          <w:p w:rsidR="00F63D0D" w:rsidRDefault="00F63D0D">
            <w:pPr>
              <w:pStyle w:val="ConsPlusNormal"/>
              <w:jc w:val="center"/>
            </w:pPr>
            <w:r>
              <w:t>237249,70</w:t>
            </w:r>
          </w:p>
        </w:tc>
        <w:tc>
          <w:tcPr>
            <w:tcW w:w="1264" w:type="dxa"/>
          </w:tcPr>
          <w:p w:rsidR="00F63D0D" w:rsidRDefault="00F63D0D">
            <w:pPr>
              <w:pStyle w:val="ConsPlusNormal"/>
              <w:jc w:val="center"/>
            </w:pPr>
            <w:r>
              <w:t>1186248,50</w:t>
            </w:r>
          </w:p>
        </w:tc>
        <w:tc>
          <w:tcPr>
            <w:tcW w:w="1264" w:type="dxa"/>
            <w:tcBorders>
              <w:right w:val="nil"/>
            </w:tcBorders>
          </w:tcPr>
          <w:p w:rsidR="00F63D0D" w:rsidRDefault="00F63D0D">
            <w:pPr>
              <w:pStyle w:val="ConsPlusNormal"/>
              <w:jc w:val="center"/>
            </w:pPr>
            <w:r>
              <w:t>1186248,50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350000,00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2000000,00</w:t>
            </w:r>
          </w:p>
        </w:tc>
        <w:tc>
          <w:tcPr>
            <w:tcW w:w="1264" w:type="dxa"/>
            <w:tcBorders>
              <w:right w:val="nil"/>
            </w:tcBorders>
          </w:tcPr>
          <w:p w:rsidR="00F63D0D" w:rsidRDefault="00F63D0D">
            <w:pPr>
              <w:pStyle w:val="ConsPlusNormal"/>
              <w:jc w:val="center"/>
            </w:pPr>
            <w:r>
              <w:t>2000000,00</w:t>
            </w:r>
          </w:p>
        </w:tc>
      </w:tr>
      <w:tr w:rsidR="00F63D0D">
        <w:tc>
          <w:tcPr>
            <w:tcW w:w="2151" w:type="dxa"/>
            <w:gridSpan w:val="2"/>
            <w:vMerge w:val="restart"/>
            <w:tcBorders>
              <w:left w:val="nil"/>
            </w:tcBorders>
          </w:tcPr>
          <w:p w:rsidR="00F63D0D" w:rsidRDefault="00F63D0D">
            <w:pPr>
              <w:pStyle w:val="ConsPlusNormal"/>
              <w:jc w:val="both"/>
            </w:pPr>
            <w:r>
              <w:lastRenderedPageBreak/>
              <w:t>Целевые показатели (индикаторы) подпрограммы, увязанные с основным мероприятием 1</w:t>
            </w:r>
          </w:p>
        </w:tc>
        <w:tc>
          <w:tcPr>
            <w:tcW w:w="5882" w:type="dxa"/>
            <w:gridSpan w:val="6"/>
          </w:tcPr>
          <w:p w:rsidR="00F63D0D" w:rsidRDefault="00F63D0D">
            <w:pPr>
              <w:pStyle w:val="ConsPlusNormal"/>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678,1</w:t>
            </w:r>
          </w:p>
        </w:tc>
        <w:tc>
          <w:tcPr>
            <w:tcW w:w="1264" w:type="dxa"/>
          </w:tcPr>
          <w:p w:rsidR="00F63D0D" w:rsidRDefault="00F63D0D">
            <w:pPr>
              <w:pStyle w:val="ConsPlusNormal"/>
              <w:jc w:val="center"/>
            </w:pPr>
            <w:r>
              <w:t>850,0</w:t>
            </w:r>
          </w:p>
        </w:tc>
        <w:tc>
          <w:tcPr>
            <w:tcW w:w="1264" w:type="dxa"/>
          </w:tcPr>
          <w:p w:rsidR="00F63D0D" w:rsidRDefault="00F63D0D">
            <w:pPr>
              <w:pStyle w:val="ConsPlusNormal"/>
              <w:jc w:val="center"/>
            </w:pPr>
            <w:r>
              <w:t>728,0</w:t>
            </w:r>
          </w:p>
        </w:tc>
        <w:tc>
          <w:tcPr>
            <w:tcW w:w="1264" w:type="dxa"/>
          </w:tcPr>
          <w:p w:rsidR="00F63D0D" w:rsidRDefault="00F63D0D">
            <w:pPr>
              <w:pStyle w:val="ConsPlusNormal"/>
              <w:jc w:val="center"/>
            </w:pPr>
            <w:r>
              <w:t>738,9</w:t>
            </w:r>
          </w:p>
        </w:tc>
        <w:tc>
          <w:tcPr>
            <w:tcW w:w="1264" w:type="dxa"/>
          </w:tcPr>
          <w:p w:rsidR="00F63D0D" w:rsidRDefault="00F63D0D">
            <w:pPr>
              <w:pStyle w:val="ConsPlusNormal"/>
              <w:jc w:val="center"/>
            </w:pPr>
            <w:r>
              <w:t>752,2</w:t>
            </w:r>
          </w:p>
        </w:tc>
        <w:tc>
          <w:tcPr>
            <w:tcW w:w="1264" w:type="dxa"/>
          </w:tcPr>
          <w:p w:rsidR="00F63D0D" w:rsidRDefault="00F63D0D">
            <w:pPr>
              <w:pStyle w:val="ConsPlusNormal"/>
              <w:jc w:val="center"/>
            </w:pPr>
            <w:r>
              <w:t>802,5</w:t>
            </w:r>
          </w:p>
        </w:tc>
        <w:tc>
          <w:tcPr>
            <w:tcW w:w="1264" w:type="dxa"/>
          </w:tcPr>
          <w:p w:rsidR="00F63D0D" w:rsidRDefault="00F63D0D">
            <w:pPr>
              <w:pStyle w:val="ConsPlusNormal"/>
              <w:jc w:val="center"/>
            </w:pPr>
            <w:r>
              <w:t>805,0</w:t>
            </w:r>
          </w:p>
        </w:tc>
        <w:tc>
          <w:tcPr>
            <w:tcW w:w="1264" w:type="dxa"/>
          </w:tcPr>
          <w:p w:rsidR="00F63D0D" w:rsidRDefault="00F63D0D">
            <w:pPr>
              <w:pStyle w:val="ConsPlusNormal"/>
              <w:jc w:val="center"/>
            </w:pPr>
            <w:r>
              <w:t>3566,4</w:t>
            </w:r>
          </w:p>
        </w:tc>
        <w:tc>
          <w:tcPr>
            <w:tcW w:w="1264" w:type="dxa"/>
            <w:tcBorders>
              <w:right w:val="nil"/>
            </w:tcBorders>
          </w:tcPr>
          <w:p w:rsidR="00F63D0D" w:rsidRDefault="00F63D0D">
            <w:pPr>
              <w:pStyle w:val="ConsPlusNormal"/>
              <w:jc w:val="center"/>
            </w:pPr>
            <w:r>
              <w:t>3937,6</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170,0</w:t>
            </w:r>
          </w:p>
        </w:tc>
        <w:tc>
          <w:tcPr>
            <w:tcW w:w="1264" w:type="dxa"/>
          </w:tcPr>
          <w:p w:rsidR="00F63D0D" w:rsidRDefault="00F63D0D">
            <w:pPr>
              <w:pStyle w:val="ConsPlusNormal"/>
              <w:jc w:val="center"/>
            </w:pPr>
            <w:r>
              <w:t>180,0</w:t>
            </w:r>
          </w:p>
        </w:tc>
        <w:tc>
          <w:tcPr>
            <w:tcW w:w="1264" w:type="dxa"/>
          </w:tcPr>
          <w:p w:rsidR="00F63D0D" w:rsidRDefault="00F63D0D">
            <w:pPr>
              <w:pStyle w:val="ConsPlusNormal"/>
              <w:jc w:val="center"/>
            </w:pPr>
            <w:r>
              <w:t>183,0</w:t>
            </w:r>
          </w:p>
        </w:tc>
        <w:tc>
          <w:tcPr>
            <w:tcW w:w="1264" w:type="dxa"/>
          </w:tcPr>
          <w:p w:rsidR="00F63D0D" w:rsidRDefault="00F63D0D">
            <w:pPr>
              <w:pStyle w:val="ConsPlusNormal"/>
              <w:jc w:val="center"/>
            </w:pPr>
            <w:r>
              <w:t>185,0</w:t>
            </w:r>
          </w:p>
        </w:tc>
        <w:tc>
          <w:tcPr>
            <w:tcW w:w="1264" w:type="dxa"/>
          </w:tcPr>
          <w:p w:rsidR="00F63D0D" w:rsidRDefault="00F63D0D">
            <w:pPr>
              <w:pStyle w:val="ConsPlusNormal"/>
              <w:jc w:val="center"/>
            </w:pPr>
            <w:r>
              <w:t>187,0</w:t>
            </w:r>
          </w:p>
        </w:tc>
        <w:tc>
          <w:tcPr>
            <w:tcW w:w="1264" w:type="dxa"/>
          </w:tcPr>
          <w:p w:rsidR="00F63D0D" w:rsidRDefault="00F63D0D">
            <w:pPr>
              <w:pStyle w:val="ConsPlusNormal"/>
              <w:jc w:val="center"/>
            </w:pPr>
            <w:r>
              <w:t>190,0</w:t>
            </w:r>
          </w:p>
        </w:tc>
        <w:tc>
          <w:tcPr>
            <w:tcW w:w="1264" w:type="dxa"/>
          </w:tcPr>
          <w:p w:rsidR="00F63D0D" w:rsidRDefault="00F63D0D">
            <w:pPr>
              <w:pStyle w:val="ConsPlusNormal"/>
              <w:jc w:val="center"/>
            </w:pPr>
            <w:r>
              <w:t>192,0</w:t>
            </w:r>
          </w:p>
        </w:tc>
        <w:tc>
          <w:tcPr>
            <w:tcW w:w="1264" w:type="dxa"/>
          </w:tcPr>
          <w:p w:rsidR="00F63D0D" w:rsidRDefault="00F63D0D">
            <w:pPr>
              <w:pStyle w:val="ConsPlusNormal"/>
              <w:jc w:val="center"/>
            </w:pPr>
            <w:r>
              <w:t>1028,9</w:t>
            </w:r>
          </w:p>
        </w:tc>
        <w:tc>
          <w:tcPr>
            <w:tcW w:w="1264" w:type="dxa"/>
            <w:tcBorders>
              <w:right w:val="nil"/>
            </w:tcBorders>
          </w:tcPr>
          <w:p w:rsidR="00F63D0D" w:rsidRDefault="00F63D0D">
            <w:pPr>
              <w:pStyle w:val="ConsPlusNormal"/>
              <w:jc w:val="center"/>
            </w:pPr>
            <w:r>
              <w:t>1136</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25,0</w:t>
            </w:r>
          </w:p>
        </w:tc>
        <w:tc>
          <w:tcPr>
            <w:tcW w:w="1264" w:type="dxa"/>
          </w:tcPr>
          <w:p w:rsidR="00F63D0D" w:rsidRDefault="00F63D0D">
            <w:pPr>
              <w:pStyle w:val="ConsPlusNormal"/>
              <w:jc w:val="center"/>
            </w:pPr>
            <w:r>
              <w:t>29,8</w:t>
            </w:r>
          </w:p>
        </w:tc>
        <w:tc>
          <w:tcPr>
            <w:tcW w:w="1264" w:type="dxa"/>
          </w:tcPr>
          <w:p w:rsidR="00F63D0D" w:rsidRDefault="00F63D0D">
            <w:pPr>
              <w:pStyle w:val="ConsPlusNormal"/>
              <w:jc w:val="center"/>
            </w:pPr>
            <w:r>
              <w:t>31,3</w:t>
            </w:r>
          </w:p>
        </w:tc>
        <w:tc>
          <w:tcPr>
            <w:tcW w:w="1264" w:type="dxa"/>
          </w:tcPr>
          <w:p w:rsidR="00F63D0D" w:rsidRDefault="00F63D0D">
            <w:pPr>
              <w:pStyle w:val="ConsPlusNormal"/>
              <w:jc w:val="center"/>
            </w:pPr>
            <w:r>
              <w:t>34,2</w:t>
            </w:r>
          </w:p>
        </w:tc>
        <w:tc>
          <w:tcPr>
            <w:tcW w:w="1264" w:type="dxa"/>
          </w:tcPr>
          <w:p w:rsidR="00F63D0D" w:rsidRDefault="00F63D0D">
            <w:pPr>
              <w:pStyle w:val="ConsPlusNormal"/>
              <w:jc w:val="center"/>
            </w:pPr>
            <w:r>
              <w:t>37,2</w:t>
            </w:r>
          </w:p>
        </w:tc>
        <w:tc>
          <w:tcPr>
            <w:tcW w:w="1264" w:type="dxa"/>
          </w:tcPr>
          <w:p w:rsidR="00F63D0D" w:rsidRDefault="00F63D0D">
            <w:pPr>
              <w:pStyle w:val="ConsPlusNormal"/>
              <w:jc w:val="center"/>
            </w:pPr>
            <w:r>
              <w:t>39,7</w:t>
            </w:r>
          </w:p>
        </w:tc>
        <w:tc>
          <w:tcPr>
            <w:tcW w:w="1264" w:type="dxa"/>
          </w:tcPr>
          <w:p w:rsidR="00F63D0D" w:rsidRDefault="00F63D0D">
            <w:pPr>
              <w:pStyle w:val="ConsPlusNormal"/>
              <w:jc w:val="center"/>
            </w:pPr>
            <w:r>
              <w:t>40,5</w:t>
            </w:r>
          </w:p>
        </w:tc>
        <w:tc>
          <w:tcPr>
            <w:tcW w:w="1264" w:type="dxa"/>
          </w:tcPr>
          <w:p w:rsidR="00F63D0D" w:rsidRDefault="00F63D0D">
            <w:pPr>
              <w:pStyle w:val="ConsPlusNormal"/>
              <w:jc w:val="center"/>
            </w:pPr>
            <w:r>
              <w:t>168,7</w:t>
            </w:r>
          </w:p>
        </w:tc>
        <w:tc>
          <w:tcPr>
            <w:tcW w:w="1264" w:type="dxa"/>
            <w:tcBorders>
              <w:right w:val="nil"/>
            </w:tcBorders>
          </w:tcPr>
          <w:p w:rsidR="00F63D0D" w:rsidRDefault="00F63D0D">
            <w:pPr>
              <w:pStyle w:val="ConsPlusNormal"/>
              <w:jc w:val="center"/>
            </w:pPr>
            <w:r>
              <w:t>186,2</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13,8</w:t>
            </w:r>
          </w:p>
        </w:tc>
        <w:tc>
          <w:tcPr>
            <w:tcW w:w="1264" w:type="dxa"/>
          </w:tcPr>
          <w:p w:rsidR="00F63D0D" w:rsidRDefault="00F63D0D">
            <w:pPr>
              <w:pStyle w:val="ConsPlusNormal"/>
              <w:jc w:val="center"/>
            </w:pPr>
            <w:r>
              <w:t>15,8</w:t>
            </w:r>
          </w:p>
        </w:tc>
        <w:tc>
          <w:tcPr>
            <w:tcW w:w="1264" w:type="dxa"/>
          </w:tcPr>
          <w:p w:rsidR="00F63D0D" w:rsidRDefault="00F63D0D">
            <w:pPr>
              <w:pStyle w:val="ConsPlusNormal"/>
              <w:jc w:val="center"/>
            </w:pPr>
            <w:r>
              <w:t>15,9</w:t>
            </w:r>
          </w:p>
        </w:tc>
        <w:tc>
          <w:tcPr>
            <w:tcW w:w="1264" w:type="dxa"/>
          </w:tcPr>
          <w:p w:rsidR="00F63D0D" w:rsidRDefault="00F63D0D">
            <w:pPr>
              <w:pStyle w:val="ConsPlusNormal"/>
              <w:jc w:val="center"/>
            </w:pPr>
            <w:r>
              <w:t>16,0</w:t>
            </w:r>
          </w:p>
        </w:tc>
        <w:tc>
          <w:tcPr>
            <w:tcW w:w="1264" w:type="dxa"/>
          </w:tcPr>
          <w:p w:rsidR="00F63D0D" w:rsidRDefault="00F63D0D">
            <w:pPr>
              <w:pStyle w:val="ConsPlusNormal"/>
              <w:jc w:val="center"/>
            </w:pPr>
            <w:r>
              <w:t>16,1</w:t>
            </w:r>
          </w:p>
        </w:tc>
        <w:tc>
          <w:tcPr>
            <w:tcW w:w="1264" w:type="dxa"/>
          </w:tcPr>
          <w:p w:rsidR="00F63D0D" w:rsidRDefault="00F63D0D">
            <w:pPr>
              <w:pStyle w:val="ConsPlusNormal"/>
              <w:jc w:val="center"/>
            </w:pPr>
            <w:r>
              <w:t>16,2</w:t>
            </w:r>
          </w:p>
        </w:tc>
        <w:tc>
          <w:tcPr>
            <w:tcW w:w="1264" w:type="dxa"/>
          </w:tcPr>
          <w:p w:rsidR="00F63D0D" w:rsidRDefault="00F63D0D">
            <w:pPr>
              <w:pStyle w:val="ConsPlusNormal"/>
              <w:jc w:val="center"/>
            </w:pPr>
            <w:r>
              <w:t>16,3</w:t>
            </w:r>
          </w:p>
        </w:tc>
        <w:tc>
          <w:tcPr>
            <w:tcW w:w="1264" w:type="dxa"/>
          </w:tcPr>
          <w:p w:rsidR="00F63D0D" w:rsidRDefault="00F63D0D">
            <w:pPr>
              <w:pStyle w:val="ConsPlusNormal"/>
              <w:jc w:val="center"/>
            </w:pPr>
            <w:r>
              <w:t>95</w:t>
            </w:r>
          </w:p>
        </w:tc>
        <w:tc>
          <w:tcPr>
            <w:tcW w:w="1264" w:type="dxa"/>
            <w:tcBorders>
              <w:right w:val="nil"/>
            </w:tcBorders>
          </w:tcPr>
          <w:p w:rsidR="00F63D0D" w:rsidRDefault="00F63D0D">
            <w:pPr>
              <w:pStyle w:val="ConsPlusNormal"/>
              <w:jc w:val="center"/>
            </w:pPr>
            <w:r>
              <w:t>95,0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0,7</w:t>
            </w:r>
          </w:p>
        </w:tc>
        <w:tc>
          <w:tcPr>
            <w:tcW w:w="1264" w:type="dxa"/>
          </w:tcPr>
          <w:p w:rsidR="00F63D0D" w:rsidRDefault="00F63D0D">
            <w:pPr>
              <w:pStyle w:val="ConsPlusNormal"/>
              <w:jc w:val="center"/>
            </w:pPr>
            <w:r>
              <w:t>0,9</w:t>
            </w:r>
          </w:p>
        </w:tc>
        <w:tc>
          <w:tcPr>
            <w:tcW w:w="1264" w:type="dxa"/>
          </w:tcPr>
          <w:p w:rsidR="00F63D0D" w:rsidRDefault="00F63D0D">
            <w:pPr>
              <w:pStyle w:val="ConsPlusNormal"/>
              <w:jc w:val="center"/>
            </w:pPr>
            <w:r>
              <w:t>1,1</w:t>
            </w:r>
          </w:p>
        </w:tc>
        <w:tc>
          <w:tcPr>
            <w:tcW w:w="1264" w:type="dxa"/>
          </w:tcPr>
          <w:p w:rsidR="00F63D0D" w:rsidRDefault="00F63D0D">
            <w:pPr>
              <w:pStyle w:val="ConsPlusNormal"/>
              <w:jc w:val="center"/>
            </w:pPr>
            <w:r>
              <w:t>1,1</w:t>
            </w:r>
          </w:p>
        </w:tc>
        <w:tc>
          <w:tcPr>
            <w:tcW w:w="1264" w:type="dxa"/>
          </w:tcPr>
          <w:p w:rsidR="00F63D0D" w:rsidRDefault="00F63D0D">
            <w:pPr>
              <w:pStyle w:val="ConsPlusNormal"/>
              <w:jc w:val="center"/>
            </w:pPr>
            <w:r>
              <w:t>1,2</w:t>
            </w:r>
          </w:p>
        </w:tc>
        <w:tc>
          <w:tcPr>
            <w:tcW w:w="1264" w:type="dxa"/>
          </w:tcPr>
          <w:p w:rsidR="00F63D0D" w:rsidRDefault="00F63D0D">
            <w:pPr>
              <w:pStyle w:val="ConsPlusNormal"/>
              <w:jc w:val="center"/>
            </w:pPr>
            <w:r>
              <w:t>1,3</w:t>
            </w:r>
          </w:p>
        </w:tc>
        <w:tc>
          <w:tcPr>
            <w:tcW w:w="1264" w:type="dxa"/>
          </w:tcPr>
          <w:p w:rsidR="00F63D0D" w:rsidRDefault="00F63D0D">
            <w:pPr>
              <w:pStyle w:val="ConsPlusNormal"/>
              <w:jc w:val="center"/>
            </w:pPr>
            <w:r>
              <w:t>1,4</w:t>
            </w:r>
          </w:p>
        </w:tc>
        <w:tc>
          <w:tcPr>
            <w:tcW w:w="1264" w:type="dxa"/>
          </w:tcPr>
          <w:p w:rsidR="00F63D0D" w:rsidRDefault="00F63D0D">
            <w:pPr>
              <w:pStyle w:val="ConsPlusNormal"/>
              <w:jc w:val="center"/>
            </w:pPr>
            <w:r>
              <w:t>4,5</w:t>
            </w:r>
          </w:p>
        </w:tc>
        <w:tc>
          <w:tcPr>
            <w:tcW w:w="1264" w:type="dxa"/>
            <w:tcBorders>
              <w:right w:val="nil"/>
            </w:tcBorders>
          </w:tcPr>
          <w:p w:rsidR="00F63D0D" w:rsidRDefault="00F63D0D">
            <w:pPr>
              <w:pStyle w:val="ConsPlusNormal"/>
              <w:jc w:val="center"/>
            </w:pPr>
            <w:r>
              <w:t>5,0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Объем производства семенного картофеля, тонн</w:t>
            </w:r>
          </w:p>
        </w:tc>
        <w:tc>
          <w:tcPr>
            <w:tcW w:w="1077" w:type="dxa"/>
          </w:tcPr>
          <w:p w:rsidR="00F63D0D" w:rsidRDefault="00F63D0D">
            <w:pPr>
              <w:pStyle w:val="ConsPlusNormal"/>
            </w:pPr>
          </w:p>
        </w:tc>
        <w:tc>
          <w:tcPr>
            <w:tcW w:w="1264" w:type="dxa"/>
          </w:tcPr>
          <w:p w:rsidR="00F63D0D" w:rsidRDefault="00F63D0D">
            <w:pPr>
              <w:pStyle w:val="ConsPlusNormal"/>
              <w:jc w:val="center"/>
            </w:pPr>
            <w:r>
              <w:t>1700</w:t>
            </w:r>
          </w:p>
        </w:tc>
        <w:tc>
          <w:tcPr>
            <w:tcW w:w="1264" w:type="dxa"/>
          </w:tcPr>
          <w:p w:rsidR="00F63D0D" w:rsidRDefault="00F63D0D">
            <w:pPr>
              <w:pStyle w:val="ConsPlusNormal"/>
              <w:jc w:val="center"/>
            </w:pPr>
            <w:r>
              <w:t>1800</w:t>
            </w:r>
          </w:p>
        </w:tc>
        <w:tc>
          <w:tcPr>
            <w:tcW w:w="1264" w:type="dxa"/>
          </w:tcPr>
          <w:p w:rsidR="00F63D0D" w:rsidRDefault="00F63D0D">
            <w:pPr>
              <w:pStyle w:val="ConsPlusNormal"/>
              <w:jc w:val="center"/>
            </w:pPr>
            <w:r>
              <w:t>1805</w:t>
            </w:r>
          </w:p>
        </w:tc>
        <w:tc>
          <w:tcPr>
            <w:tcW w:w="1264" w:type="dxa"/>
          </w:tcPr>
          <w:p w:rsidR="00F63D0D" w:rsidRDefault="00F63D0D">
            <w:pPr>
              <w:pStyle w:val="ConsPlusNormal"/>
              <w:jc w:val="center"/>
            </w:pPr>
            <w:r>
              <w:t>1810</w:t>
            </w:r>
          </w:p>
        </w:tc>
        <w:tc>
          <w:tcPr>
            <w:tcW w:w="1264" w:type="dxa"/>
          </w:tcPr>
          <w:p w:rsidR="00F63D0D" w:rsidRDefault="00F63D0D">
            <w:pPr>
              <w:pStyle w:val="ConsPlusNormal"/>
              <w:jc w:val="center"/>
            </w:pPr>
            <w:r>
              <w:t>1815</w:t>
            </w:r>
          </w:p>
        </w:tc>
        <w:tc>
          <w:tcPr>
            <w:tcW w:w="1264" w:type="dxa"/>
          </w:tcPr>
          <w:p w:rsidR="00F63D0D" w:rsidRDefault="00F63D0D">
            <w:pPr>
              <w:pStyle w:val="ConsPlusNormal"/>
              <w:jc w:val="center"/>
            </w:pPr>
            <w:r>
              <w:t>1890</w:t>
            </w:r>
          </w:p>
        </w:tc>
        <w:tc>
          <w:tcPr>
            <w:tcW w:w="1264" w:type="dxa"/>
          </w:tcPr>
          <w:p w:rsidR="00F63D0D" w:rsidRDefault="00F63D0D">
            <w:pPr>
              <w:pStyle w:val="ConsPlusNormal"/>
              <w:jc w:val="center"/>
            </w:pPr>
            <w:r>
              <w:t>1900</w:t>
            </w:r>
          </w:p>
        </w:tc>
        <w:tc>
          <w:tcPr>
            <w:tcW w:w="1264" w:type="dxa"/>
          </w:tcPr>
          <w:p w:rsidR="00F63D0D" w:rsidRDefault="00F63D0D">
            <w:pPr>
              <w:pStyle w:val="ConsPlusNormal"/>
              <w:jc w:val="center"/>
            </w:pPr>
            <w:r>
              <w:t>9500</w:t>
            </w:r>
          </w:p>
        </w:tc>
        <w:tc>
          <w:tcPr>
            <w:tcW w:w="1264" w:type="dxa"/>
            <w:tcBorders>
              <w:right w:val="nil"/>
            </w:tcBorders>
          </w:tcPr>
          <w:p w:rsidR="00F63D0D" w:rsidRDefault="00F63D0D">
            <w:pPr>
              <w:pStyle w:val="ConsPlusNormal"/>
              <w:jc w:val="center"/>
            </w:pPr>
            <w:r>
              <w:t>9500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Объем произведенных семян овощных культур, тонн</w:t>
            </w:r>
          </w:p>
        </w:tc>
        <w:tc>
          <w:tcPr>
            <w:tcW w:w="1077" w:type="dxa"/>
          </w:tcPr>
          <w:p w:rsidR="00F63D0D" w:rsidRDefault="00F63D0D">
            <w:pPr>
              <w:pStyle w:val="ConsPlusNormal"/>
            </w:pPr>
          </w:p>
        </w:tc>
        <w:tc>
          <w:tcPr>
            <w:tcW w:w="1264" w:type="dxa"/>
          </w:tcPr>
          <w:p w:rsidR="00F63D0D" w:rsidRDefault="00F63D0D">
            <w:pPr>
              <w:pStyle w:val="ConsPlusNormal"/>
              <w:jc w:val="center"/>
            </w:pPr>
            <w:r>
              <w:t>325</w:t>
            </w:r>
          </w:p>
        </w:tc>
        <w:tc>
          <w:tcPr>
            <w:tcW w:w="1264" w:type="dxa"/>
          </w:tcPr>
          <w:p w:rsidR="00F63D0D" w:rsidRDefault="00F63D0D">
            <w:pPr>
              <w:pStyle w:val="ConsPlusNormal"/>
              <w:jc w:val="center"/>
            </w:pPr>
            <w:r>
              <w:t>325</w:t>
            </w:r>
          </w:p>
        </w:tc>
        <w:tc>
          <w:tcPr>
            <w:tcW w:w="1264" w:type="dxa"/>
          </w:tcPr>
          <w:p w:rsidR="00F63D0D" w:rsidRDefault="00F63D0D">
            <w:pPr>
              <w:pStyle w:val="ConsPlusNormal"/>
              <w:jc w:val="center"/>
            </w:pPr>
            <w:r>
              <w:t>325</w:t>
            </w:r>
          </w:p>
        </w:tc>
        <w:tc>
          <w:tcPr>
            <w:tcW w:w="1264" w:type="dxa"/>
          </w:tcPr>
          <w:p w:rsidR="00F63D0D" w:rsidRDefault="00F63D0D">
            <w:pPr>
              <w:pStyle w:val="ConsPlusNormal"/>
              <w:jc w:val="center"/>
            </w:pPr>
            <w:r>
              <w:t>325</w:t>
            </w:r>
          </w:p>
        </w:tc>
        <w:tc>
          <w:tcPr>
            <w:tcW w:w="1264" w:type="dxa"/>
          </w:tcPr>
          <w:p w:rsidR="00F63D0D" w:rsidRDefault="00F63D0D">
            <w:pPr>
              <w:pStyle w:val="ConsPlusNormal"/>
              <w:jc w:val="center"/>
            </w:pPr>
            <w:r>
              <w:t>325</w:t>
            </w:r>
          </w:p>
        </w:tc>
        <w:tc>
          <w:tcPr>
            <w:tcW w:w="1264" w:type="dxa"/>
          </w:tcPr>
          <w:p w:rsidR="00F63D0D" w:rsidRDefault="00F63D0D">
            <w:pPr>
              <w:pStyle w:val="ConsPlusNormal"/>
              <w:jc w:val="center"/>
            </w:pPr>
            <w:r>
              <w:t>325</w:t>
            </w:r>
          </w:p>
        </w:tc>
        <w:tc>
          <w:tcPr>
            <w:tcW w:w="1264" w:type="dxa"/>
          </w:tcPr>
          <w:p w:rsidR="00F63D0D" w:rsidRDefault="00F63D0D">
            <w:pPr>
              <w:pStyle w:val="ConsPlusNormal"/>
              <w:jc w:val="center"/>
            </w:pPr>
            <w:r>
              <w:t>325</w:t>
            </w:r>
          </w:p>
        </w:tc>
        <w:tc>
          <w:tcPr>
            <w:tcW w:w="1264" w:type="dxa"/>
          </w:tcPr>
          <w:p w:rsidR="00F63D0D" w:rsidRDefault="00F63D0D">
            <w:pPr>
              <w:pStyle w:val="ConsPlusNormal"/>
              <w:jc w:val="center"/>
            </w:pPr>
            <w:r>
              <w:t>1750</w:t>
            </w:r>
          </w:p>
        </w:tc>
        <w:tc>
          <w:tcPr>
            <w:tcW w:w="1264" w:type="dxa"/>
            <w:tcBorders>
              <w:right w:val="nil"/>
            </w:tcBorders>
          </w:tcPr>
          <w:p w:rsidR="00F63D0D" w:rsidRDefault="00F63D0D">
            <w:pPr>
              <w:pStyle w:val="ConsPlusNormal"/>
              <w:jc w:val="center"/>
            </w:pPr>
            <w:r>
              <w:t>1750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Объем реализованного семенного картофеля, тонн</w:t>
            </w:r>
          </w:p>
        </w:tc>
        <w:tc>
          <w:tcPr>
            <w:tcW w:w="1077" w:type="dxa"/>
          </w:tcPr>
          <w:p w:rsidR="00F63D0D" w:rsidRDefault="00F63D0D">
            <w:pPr>
              <w:pStyle w:val="ConsPlusNormal"/>
            </w:pPr>
          </w:p>
        </w:tc>
        <w:tc>
          <w:tcPr>
            <w:tcW w:w="1264" w:type="dxa"/>
          </w:tcPr>
          <w:p w:rsidR="00F63D0D" w:rsidRDefault="00F63D0D">
            <w:pPr>
              <w:pStyle w:val="ConsPlusNormal"/>
              <w:jc w:val="center"/>
            </w:pPr>
            <w:r>
              <w:t>850</w:t>
            </w:r>
          </w:p>
        </w:tc>
        <w:tc>
          <w:tcPr>
            <w:tcW w:w="1264" w:type="dxa"/>
          </w:tcPr>
          <w:p w:rsidR="00F63D0D" w:rsidRDefault="00F63D0D">
            <w:pPr>
              <w:pStyle w:val="ConsPlusNormal"/>
              <w:jc w:val="center"/>
            </w:pPr>
            <w:r>
              <w:t>900</w:t>
            </w:r>
          </w:p>
        </w:tc>
        <w:tc>
          <w:tcPr>
            <w:tcW w:w="1264" w:type="dxa"/>
          </w:tcPr>
          <w:p w:rsidR="00F63D0D" w:rsidRDefault="00F63D0D">
            <w:pPr>
              <w:pStyle w:val="ConsPlusNormal"/>
              <w:jc w:val="center"/>
            </w:pPr>
            <w:r>
              <w:t>905</w:t>
            </w:r>
          </w:p>
        </w:tc>
        <w:tc>
          <w:tcPr>
            <w:tcW w:w="1264" w:type="dxa"/>
          </w:tcPr>
          <w:p w:rsidR="00F63D0D" w:rsidRDefault="00F63D0D">
            <w:pPr>
              <w:pStyle w:val="ConsPlusNormal"/>
              <w:jc w:val="center"/>
            </w:pPr>
            <w:r>
              <w:t>910</w:t>
            </w:r>
          </w:p>
        </w:tc>
        <w:tc>
          <w:tcPr>
            <w:tcW w:w="1264" w:type="dxa"/>
          </w:tcPr>
          <w:p w:rsidR="00F63D0D" w:rsidRDefault="00F63D0D">
            <w:pPr>
              <w:pStyle w:val="ConsPlusNormal"/>
              <w:jc w:val="center"/>
            </w:pPr>
            <w:r>
              <w:t>915</w:t>
            </w:r>
          </w:p>
        </w:tc>
        <w:tc>
          <w:tcPr>
            <w:tcW w:w="1264" w:type="dxa"/>
          </w:tcPr>
          <w:p w:rsidR="00F63D0D" w:rsidRDefault="00F63D0D">
            <w:pPr>
              <w:pStyle w:val="ConsPlusNormal"/>
              <w:jc w:val="center"/>
            </w:pPr>
            <w:r>
              <w:t>920</w:t>
            </w:r>
          </w:p>
        </w:tc>
        <w:tc>
          <w:tcPr>
            <w:tcW w:w="1264" w:type="dxa"/>
          </w:tcPr>
          <w:p w:rsidR="00F63D0D" w:rsidRDefault="00F63D0D">
            <w:pPr>
              <w:pStyle w:val="ConsPlusNormal"/>
              <w:jc w:val="center"/>
            </w:pPr>
            <w:r>
              <w:t>925</w:t>
            </w:r>
          </w:p>
        </w:tc>
        <w:tc>
          <w:tcPr>
            <w:tcW w:w="1264" w:type="dxa"/>
          </w:tcPr>
          <w:p w:rsidR="00F63D0D" w:rsidRDefault="00F63D0D">
            <w:pPr>
              <w:pStyle w:val="ConsPlusNormal"/>
              <w:jc w:val="center"/>
            </w:pPr>
            <w:r>
              <w:t>5000</w:t>
            </w:r>
          </w:p>
        </w:tc>
        <w:tc>
          <w:tcPr>
            <w:tcW w:w="1264" w:type="dxa"/>
            <w:tcBorders>
              <w:right w:val="nil"/>
            </w:tcBorders>
          </w:tcPr>
          <w:p w:rsidR="00F63D0D" w:rsidRDefault="00F63D0D">
            <w:pPr>
              <w:pStyle w:val="ConsPlusNormal"/>
              <w:jc w:val="center"/>
            </w:pPr>
            <w:r>
              <w:t>5000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Объем реализованных семян овощных культур, тонн</w:t>
            </w:r>
          </w:p>
        </w:tc>
        <w:tc>
          <w:tcPr>
            <w:tcW w:w="1077" w:type="dxa"/>
          </w:tcPr>
          <w:p w:rsidR="00F63D0D" w:rsidRDefault="00F63D0D">
            <w:pPr>
              <w:pStyle w:val="ConsPlusNormal"/>
            </w:pPr>
          </w:p>
        </w:tc>
        <w:tc>
          <w:tcPr>
            <w:tcW w:w="1264" w:type="dxa"/>
          </w:tcPr>
          <w:p w:rsidR="00F63D0D" w:rsidRDefault="00F63D0D">
            <w:pPr>
              <w:pStyle w:val="ConsPlusNormal"/>
              <w:jc w:val="center"/>
            </w:pPr>
            <w:r>
              <w:t>325</w:t>
            </w:r>
          </w:p>
        </w:tc>
        <w:tc>
          <w:tcPr>
            <w:tcW w:w="1264" w:type="dxa"/>
          </w:tcPr>
          <w:p w:rsidR="00F63D0D" w:rsidRDefault="00F63D0D">
            <w:pPr>
              <w:pStyle w:val="ConsPlusNormal"/>
              <w:jc w:val="center"/>
            </w:pPr>
            <w:r>
              <w:t>325</w:t>
            </w:r>
          </w:p>
        </w:tc>
        <w:tc>
          <w:tcPr>
            <w:tcW w:w="1264" w:type="dxa"/>
          </w:tcPr>
          <w:p w:rsidR="00F63D0D" w:rsidRDefault="00F63D0D">
            <w:pPr>
              <w:pStyle w:val="ConsPlusNormal"/>
              <w:jc w:val="center"/>
            </w:pPr>
            <w:r>
              <w:t>325</w:t>
            </w:r>
          </w:p>
        </w:tc>
        <w:tc>
          <w:tcPr>
            <w:tcW w:w="1264" w:type="dxa"/>
          </w:tcPr>
          <w:p w:rsidR="00F63D0D" w:rsidRDefault="00F63D0D">
            <w:pPr>
              <w:pStyle w:val="ConsPlusNormal"/>
              <w:jc w:val="center"/>
            </w:pPr>
            <w:r>
              <w:t>325</w:t>
            </w:r>
          </w:p>
        </w:tc>
        <w:tc>
          <w:tcPr>
            <w:tcW w:w="1264" w:type="dxa"/>
          </w:tcPr>
          <w:p w:rsidR="00F63D0D" w:rsidRDefault="00F63D0D">
            <w:pPr>
              <w:pStyle w:val="ConsPlusNormal"/>
              <w:jc w:val="center"/>
            </w:pPr>
            <w:r>
              <w:t>325</w:t>
            </w:r>
          </w:p>
        </w:tc>
        <w:tc>
          <w:tcPr>
            <w:tcW w:w="1264" w:type="dxa"/>
          </w:tcPr>
          <w:p w:rsidR="00F63D0D" w:rsidRDefault="00F63D0D">
            <w:pPr>
              <w:pStyle w:val="ConsPlusNormal"/>
              <w:jc w:val="center"/>
            </w:pPr>
            <w:r>
              <w:t>325</w:t>
            </w:r>
          </w:p>
        </w:tc>
        <w:tc>
          <w:tcPr>
            <w:tcW w:w="1264" w:type="dxa"/>
          </w:tcPr>
          <w:p w:rsidR="00F63D0D" w:rsidRDefault="00F63D0D">
            <w:pPr>
              <w:pStyle w:val="ConsPlusNormal"/>
              <w:jc w:val="center"/>
            </w:pPr>
            <w:r>
              <w:t>325</w:t>
            </w:r>
          </w:p>
        </w:tc>
        <w:tc>
          <w:tcPr>
            <w:tcW w:w="1264" w:type="dxa"/>
          </w:tcPr>
          <w:p w:rsidR="00F63D0D" w:rsidRDefault="00F63D0D">
            <w:pPr>
              <w:pStyle w:val="ConsPlusNormal"/>
              <w:jc w:val="center"/>
            </w:pPr>
            <w:r>
              <w:t>1750</w:t>
            </w:r>
          </w:p>
        </w:tc>
        <w:tc>
          <w:tcPr>
            <w:tcW w:w="1264" w:type="dxa"/>
            <w:tcBorders>
              <w:right w:val="nil"/>
            </w:tcBorders>
          </w:tcPr>
          <w:p w:rsidR="00F63D0D" w:rsidRDefault="00F63D0D">
            <w:pPr>
              <w:pStyle w:val="ConsPlusNormal"/>
              <w:jc w:val="center"/>
            </w:pPr>
            <w:r>
              <w:t>1750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Объем семенного картофеля, направленного на посадку (посев) в целях размножения, тонн</w:t>
            </w:r>
          </w:p>
        </w:tc>
        <w:tc>
          <w:tcPr>
            <w:tcW w:w="1077" w:type="dxa"/>
          </w:tcPr>
          <w:p w:rsidR="00F63D0D" w:rsidRDefault="00F63D0D">
            <w:pPr>
              <w:pStyle w:val="ConsPlusNormal"/>
            </w:pPr>
          </w:p>
        </w:tc>
        <w:tc>
          <w:tcPr>
            <w:tcW w:w="1264" w:type="dxa"/>
          </w:tcPr>
          <w:p w:rsidR="00F63D0D" w:rsidRDefault="00F63D0D">
            <w:pPr>
              <w:pStyle w:val="ConsPlusNormal"/>
              <w:jc w:val="center"/>
            </w:pPr>
            <w:r>
              <w:t>850</w:t>
            </w:r>
          </w:p>
        </w:tc>
        <w:tc>
          <w:tcPr>
            <w:tcW w:w="1264" w:type="dxa"/>
          </w:tcPr>
          <w:p w:rsidR="00F63D0D" w:rsidRDefault="00F63D0D">
            <w:pPr>
              <w:pStyle w:val="ConsPlusNormal"/>
              <w:jc w:val="center"/>
            </w:pPr>
            <w:r>
              <w:t>900</w:t>
            </w:r>
          </w:p>
        </w:tc>
        <w:tc>
          <w:tcPr>
            <w:tcW w:w="1264" w:type="dxa"/>
          </w:tcPr>
          <w:p w:rsidR="00F63D0D" w:rsidRDefault="00F63D0D">
            <w:pPr>
              <w:pStyle w:val="ConsPlusNormal"/>
              <w:jc w:val="center"/>
            </w:pPr>
            <w:r>
              <w:t>900</w:t>
            </w:r>
          </w:p>
        </w:tc>
        <w:tc>
          <w:tcPr>
            <w:tcW w:w="1264" w:type="dxa"/>
          </w:tcPr>
          <w:p w:rsidR="00F63D0D" w:rsidRDefault="00F63D0D">
            <w:pPr>
              <w:pStyle w:val="ConsPlusNormal"/>
              <w:jc w:val="center"/>
            </w:pPr>
            <w:r>
              <w:t>900</w:t>
            </w:r>
          </w:p>
        </w:tc>
        <w:tc>
          <w:tcPr>
            <w:tcW w:w="1264" w:type="dxa"/>
          </w:tcPr>
          <w:p w:rsidR="00F63D0D" w:rsidRDefault="00F63D0D">
            <w:pPr>
              <w:pStyle w:val="ConsPlusNormal"/>
              <w:jc w:val="center"/>
            </w:pPr>
            <w:r>
              <w:t>900</w:t>
            </w:r>
          </w:p>
        </w:tc>
        <w:tc>
          <w:tcPr>
            <w:tcW w:w="1264" w:type="dxa"/>
          </w:tcPr>
          <w:p w:rsidR="00F63D0D" w:rsidRDefault="00F63D0D">
            <w:pPr>
              <w:pStyle w:val="ConsPlusNormal"/>
              <w:jc w:val="center"/>
            </w:pPr>
            <w:r>
              <w:t>900</w:t>
            </w:r>
          </w:p>
        </w:tc>
        <w:tc>
          <w:tcPr>
            <w:tcW w:w="1264" w:type="dxa"/>
          </w:tcPr>
          <w:p w:rsidR="00F63D0D" w:rsidRDefault="00F63D0D">
            <w:pPr>
              <w:pStyle w:val="ConsPlusNormal"/>
              <w:jc w:val="center"/>
            </w:pPr>
            <w:r>
              <w:t>900</w:t>
            </w:r>
          </w:p>
        </w:tc>
        <w:tc>
          <w:tcPr>
            <w:tcW w:w="1264" w:type="dxa"/>
          </w:tcPr>
          <w:p w:rsidR="00F63D0D" w:rsidRDefault="00F63D0D">
            <w:pPr>
              <w:pStyle w:val="ConsPlusNormal"/>
              <w:jc w:val="center"/>
            </w:pPr>
            <w:r>
              <w:t>5000</w:t>
            </w:r>
          </w:p>
        </w:tc>
        <w:tc>
          <w:tcPr>
            <w:tcW w:w="1264" w:type="dxa"/>
            <w:tcBorders>
              <w:right w:val="nil"/>
            </w:tcBorders>
          </w:tcPr>
          <w:p w:rsidR="00F63D0D" w:rsidRDefault="00F63D0D">
            <w:pPr>
              <w:pStyle w:val="ConsPlusNormal"/>
              <w:jc w:val="center"/>
            </w:pPr>
            <w:r>
              <w:t>5000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Производство скота и птицы на убой в хозяйствах всех категорий (в живом весе),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124,5</w:t>
            </w:r>
          </w:p>
        </w:tc>
        <w:tc>
          <w:tcPr>
            <w:tcW w:w="1264" w:type="dxa"/>
          </w:tcPr>
          <w:p w:rsidR="00F63D0D" w:rsidRDefault="00F63D0D">
            <w:pPr>
              <w:pStyle w:val="ConsPlusNormal"/>
              <w:jc w:val="center"/>
            </w:pPr>
            <w:r>
              <w:t>125</w:t>
            </w:r>
          </w:p>
        </w:tc>
        <w:tc>
          <w:tcPr>
            <w:tcW w:w="1264" w:type="dxa"/>
          </w:tcPr>
          <w:p w:rsidR="00F63D0D" w:rsidRDefault="00F63D0D">
            <w:pPr>
              <w:pStyle w:val="ConsPlusNormal"/>
              <w:jc w:val="center"/>
            </w:pPr>
            <w:r>
              <w:t>126,9</w:t>
            </w:r>
          </w:p>
        </w:tc>
        <w:tc>
          <w:tcPr>
            <w:tcW w:w="1264" w:type="dxa"/>
          </w:tcPr>
          <w:p w:rsidR="00F63D0D" w:rsidRDefault="00F63D0D">
            <w:pPr>
              <w:pStyle w:val="ConsPlusNormal"/>
              <w:jc w:val="center"/>
            </w:pPr>
            <w:r>
              <w:t>128,8</w:t>
            </w:r>
          </w:p>
        </w:tc>
        <w:tc>
          <w:tcPr>
            <w:tcW w:w="1264" w:type="dxa"/>
          </w:tcPr>
          <w:p w:rsidR="00F63D0D" w:rsidRDefault="00F63D0D">
            <w:pPr>
              <w:pStyle w:val="ConsPlusNormal"/>
              <w:jc w:val="center"/>
            </w:pPr>
            <w:r>
              <w:t>131,1</w:t>
            </w:r>
          </w:p>
        </w:tc>
        <w:tc>
          <w:tcPr>
            <w:tcW w:w="1264" w:type="dxa"/>
          </w:tcPr>
          <w:p w:rsidR="00F63D0D" w:rsidRDefault="00F63D0D">
            <w:pPr>
              <w:pStyle w:val="ConsPlusNormal"/>
              <w:jc w:val="center"/>
            </w:pPr>
            <w:r>
              <w:t>133,7</w:t>
            </w:r>
          </w:p>
        </w:tc>
        <w:tc>
          <w:tcPr>
            <w:tcW w:w="1264" w:type="dxa"/>
          </w:tcPr>
          <w:p w:rsidR="00F63D0D" w:rsidRDefault="00F63D0D">
            <w:pPr>
              <w:pStyle w:val="ConsPlusNormal"/>
              <w:jc w:val="center"/>
            </w:pPr>
            <w:r>
              <w:t>136,4</w:t>
            </w:r>
          </w:p>
        </w:tc>
        <w:tc>
          <w:tcPr>
            <w:tcW w:w="1264" w:type="dxa"/>
          </w:tcPr>
          <w:p w:rsidR="00F63D0D" w:rsidRDefault="00F63D0D">
            <w:pPr>
              <w:pStyle w:val="ConsPlusNormal"/>
              <w:jc w:val="center"/>
            </w:pPr>
            <w:r>
              <w:t>723,9</w:t>
            </w:r>
          </w:p>
        </w:tc>
        <w:tc>
          <w:tcPr>
            <w:tcW w:w="1264" w:type="dxa"/>
            <w:tcBorders>
              <w:right w:val="nil"/>
            </w:tcBorders>
          </w:tcPr>
          <w:p w:rsidR="00F63D0D" w:rsidRDefault="00F63D0D">
            <w:pPr>
              <w:pStyle w:val="ConsPlusNormal"/>
              <w:jc w:val="center"/>
            </w:pPr>
            <w:r>
              <w:t>799,2</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единиц</w:t>
            </w:r>
          </w:p>
        </w:tc>
        <w:tc>
          <w:tcPr>
            <w:tcW w:w="1077" w:type="dxa"/>
          </w:tcPr>
          <w:p w:rsidR="00F63D0D" w:rsidRDefault="00F63D0D">
            <w:pPr>
              <w:pStyle w:val="ConsPlusNormal"/>
            </w:pPr>
          </w:p>
        </w:tc>
        <w:tc>
          <w:tcPr>
            <w:tcW w:w="1264" w:type="dxa"/>
          </w:tcPr>
          <w:p w:rsidR="00F63D0D" w:rsidRDefault="00F63D0D">
            <w:pPr>
              <w:pStyle w:val="ConsPlusNormal"/>
              <w:jc w:val="center"/>
            </w:pPr>
            <w:r>
              <w:t>73</w:t>
            </w:r>
          </w:p>
        </w:tc>
        <w:tc>
          <w:tcPr>
            <w:tcW w:w="1264" w:type="dxa"/>
          </w:tcPr>
          <w:p w:rsidR="00F63D0D" w:rsidRDefault="00F63D0D">
            <w:pPr>
              <w:pStyle w:val="ConsPlusNormal"/>
              <w:jc w:val="center"/>
            </w:pPr>
            <w:r>
              <w:t>43</w:t>
            </w:r>
          </w:p>
        </w:tc>
        <w:tc>
          <w:tcPr>
            <w:tcW w:w="1264" w:type="dxa"/>
          </w:tcPr>
          <w:p w:rsidR="00F63D0D" w:rsidRDefault="00F63D0D">
            <w:pPr>
              <w:pStyle w:val="ConsPlusNormal"/>
              <w:jc w:val="center"/>
            </w:pPr>
            <w:r>
              <w:t>43</w:t>
            </w:r>
          </w:p>
        </w:tc>
        <w:tc>
          <w:tcPr>
            <w:tcW w:w="1264" w:type="dxa"/>
          </w:tcPr>
          <w:p w:rsidR="00F63D0D" w:rsidRDefault="00F63D0D">
            <w:pPr>
              <w:pStyle w:val="ConsPlusNormal"/>
              <w:jc w:val="center"/>
            </w:pPr>
            <w:r>
              <w:t>43</w:t>
            </w:r>
          </w:p>
        </w:tc>
        <w:tc>
          <w:tcPr>
            <w:tcW w:w="1264" w:type="dxa"/>
          </w:tcPr>
          <w:p w:rsidR="00F63D0D" w:rsidRDefault="00F63D0D">
            <w:pPr>
              <w:pStyle w:val="ConsPlusNormal"/>
              <w:jc w:val="center"/>
            </w:pPr>
            <w:r>
              <w:t>43</w:t>
            </w:r>
          </w:p>
        </w:tc>
        <w:tc>
          <w:tcPr>
            <w:tcW w:w="1264" w:type="dxa"/>
          </w:tcPr>
          <w:p w:rsidR="00F63D0D" w:rsidRDefault="00F63D0D">
            <w:pPr>
              <w:pStyle w:val="ConsPlusNormal"/>
              <w:jc w:val="center"/>
            </w:pPr>
            <w:r>
              <w:t>43</w:t>
            </w:r>
          </w:p>
        </w:tc>
        <w:tc>
          <w:tcPr>
            <w:tcW w:w="1264" w:type="dxa"/>
          </w:tcPr>
          <w:p w:rsidR="00F63D0D" w:rsidRDefault="00F63D0D">
            <w:pPr>
              <w:pStyle w:val="ConsPlusNormal"/>
              <w:jc w:val="center"/>
            </w:pPr>
            <w:r>
              <w:t>43</w:t>
            </w:r>
          </w:p>
        </w:tc>
        <w:tc>
          <w:tcPr>
            <w:tcW w:w="1264" w:type="dxa"/>
          </w:tcPr>
          <w:p w:rsidR="00F63D0D" w:rsidRDefault="00F63D0D">
            <w:pPr>
              <w:pStyle w:val="ConsPlusNormal"/>
              <w:jc w:val="center"/>
            </w:pPr>
            <w:r>
              <w:t>365</w:t>
            </w:r>
          </w:p>
        </w:tc>
        <w:tc>
          <w:tcPr>
            <w:tcW w:w="1264" w:type="dxa"/>
            <w:tcBorders>
              <w:right w:val="nil"/>
            </w:tcBorders>
          </w:tcPr>
          <w:p w:rsidR="00F63D0D" w:rsidRDefault="00F63D0D">
            <w:pPr>
              <w:pStyle w:val="ConsPlusNormal"/>
              <w:jc w:val="center"/>
            </w:pPr>
            <w:r>
              <w:t>365</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процентов</w:t>
            </w:r>
          </w:p>
        </w:tc>
        <w:tc>
          <w:tcPr>
            <w:tcW w:w="1077" w:type="dxa"/>
          </w:tcPr>
          <w:p w:rsidR="00F63D0D" w:rsidRDefault="00F63D0D">
            <w:pPr>
              <w:pStyle w:val="ConsPlusNormal"/>
            </w:pP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Borders>
              <w:right w:val="nil"/>
            </w:tcBorders>
          </w:tcPr>
          <w:p w:rsidR="00F63D0D" w:rsidRDefault="00F63D0D">
            <w:pPr>
              <w:pStyle w:val="ConsPlusNormal"/>
              <w:jc w:val="center"/>
            </w:pPr>
            <w:r>
              <w:t>10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единиц</w:t>
            </w:r>
          </w:p>
        </w:tc>
        <w:tc>
          <w:tcPr>
            <w:tcW w:w="1077" w:type="dxa"/>
          </w:tcPr>
          <w:p w:rsidR="00F63D0D" w:rsidRDefault="00F63D0D">
            <w:pPr>
              <w:pStyle w:val="ConsPlusNormal"/>
            </w:pPr>
          </w:p>
        </w:tc>
        <w:tc>
          <w:tcPr>
            <w:tcW w:w="1264" w:type="dxa"/>
          </w:tcPr>
          <w:p w:rsidR="00F63D0D" w:rsidRDefault="00F63D0D">
            <w:pPr>
              <w:pStyle w:val="ConsPlusNormal"/>
              <w:jc w:val="center"/>
            </w:pPr>
            <w:r>
              <w:t>15</w:t>
            </w:r>
          </w:p>
        </w:tc>
        <w:tc>
          <w:tcPr>
            <w:tcW w:w="1264" w:type="dxa"/>
          </w:tcPr>
          <w:p w:rsidR="00F63D0D" w:rsidRDefault="00F63D0D">
            <w:pPr>
              <w:pStyle w:val="ConsPlusNormal"/>
              <w:jc w:val="center"/>
            </w:pPr>
            <w:r>
              <w:t>15</w:t>
            </w:r>
          </w:p>
        </w:tc>
        <w:tc>
          <w:tcPr>
            <w:tcW w:w="1264" w:type="dxa"/>
          </w:tcPr>
          <w:p w:rsidR="00F63D0D" w:rsidRDefault="00F63D0D">
            <w:pPr>
              <w:pStyle w:val="ConsPlusNormal"/>
              <w:jc w:val="center"/>
            </w:pPr>
            <w:r>
              <w:t>15</w:t>
            </w:r>
          </w:p>
        </w:tc>
        <w:tc>
          <w:tcPr>
            <w:tcW w:w="1264" w:type="dxa"/>
          </w:tcPr>
          <w:p w:rsidR="00F63D0D" w:rsidRDefault="00F63D0D">
            <w:pPr>
              <w:pStyle w:val="ConsPlusNormal"/>
              <w:jc w:val="center"/>
            </w:pPr>
            <w:r>
              <w:t>15</w:t>
            </w:r>
          </w:p>
        </w:tc>
        <w:tc>
          <w:tcPr>
            <w:tcW w:w="1264" w:type="dxa"/>
          </w:tcPr>
          <w:p w:rsidR="00F63D0D" w:rsidRDefault="00F63D0D">
            <w:pPr>
              <w:pStyle w:val="ConsPlusNormal"/>
              <w:jc w:val="center"/>
            </w:pPr>
            <w:r>
              <w:t>15</w:t>
            </w:r>
          </w:p>
        </w:tc>
        <w:tc>
          <w:tcPr>
            <w:tcW w:w="1264" w:type="dxa"/>
          </w:tcPr>
          <w:p w:rsidR="00F63D0D" w:rsidRDefault="00F63D0D">
            <w:pPr>
              <w:pStyle w:val="ConsPlusNormal"/>
              <w:jc w:val="center"/>
            </w:pPr>
            <w:r>
              <w:t>15</w:t>
            </w:r>
          </w:p>
        </w:tc>
        <w:tc>
          <w:tcPr>
            <w:tcW w:w="1264" w:type="dxa"/>
          </w:tcPr>
          <w:p w:rsidR="00F63D0D" w:rsidRDefault="00F63D0D">
            <w:pPr>
              <w:pStyle w:val="ConsPlusNormal"/>
              <w:jc w:val="center"/>
            </w:pPr>
            <w:r>
              <w:t>15</w:t>
            </w:r>
          </w:p>
        </w:tc>
        <w:tc>
          <w:tcPr>
            <w:tcW w:w="1264" w:type="dxa"/>
          </w:tcPr>
          <w:p w:rsidR="00F63D0D" w:rsidRDefault="00F63D0D">
            <w:pPr>
              <w:pStyle w:val="ConsPlusNormal"/>
              <w:jc w:val="center"/>
            </w:pPr>
            <w:r>
              <w:t>75</w:t>
            </w:r>
          </w:p>
        </w:tc>
        <w:tc>
          <w:tcPr>
            <w:tcW w:w="1264" w:type="dxa"/>
            <w:tcBorders>
              <w:right w:val="nil"/>
            </w:tcBorders>
          </w:tcPr>
          <w:p w:rsidR="00F63D0D" w:rsidRDefault="00F63D0D">
            <w:pPr>
              <w:pStyle w:val="ConsPlusNormal"/>
              <w:jc w:val="center"/>
            </w:pPr>
            <w:r>
              <w:t>75</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 xml:space="preserve">Прирост объема сельскохозяйственной продукции, реализованной сельскохозяйственными потребительскими </w:t>
            </w:r>
            <w:r>
              <w:lastRenderedPageBreak/>
              <w:t>кооперативами, получившими грантовую поддержку, к году, предшествующему году предоставления субсидии, процентов</w:t>
            </w:r>
          </w:p>
        </w:tc>
        <w:tc>
          <w:tcPr>
            <w:tcW w:w="1077" w:type="dxa"/>
          </w:tcPr>
          <w:p w:rsidR="00F63D0D" w:rsidRDefault="00F63D0D">
            <w:pPr>
              <w:pStyle w:val="ConsPlusNormal"/>
            </w:pP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10</w:t>
            </w:r>
          </w:p>
        </w:tc>
        <w:tc>
          <w:tcPr>
            <w:tcW w:w="1264" w:type="dxa"/>
            <w:tcBorders>
              <w:right w:val="nil"/>
            </w:tcBorders>
          </w:tcPr>
          <w:p w:rsidR="00F63D0D" w:rsidRDefault="00F63D0D">
            <w:pPr>
              <w:pStyle w:val="ConsPlusNormal"/>
              <w:jc w:val="center"/>
            </w:pPr>
            <w:r>
              <w:t>10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9,0</w:t>
            </w:r>
          </w:p>
        </w:tc>
        <w:tc>
          <w:tcPr>
            <w:tcW w:w="1264" w:type="dxa"/>
          </w:tcPr>
          <w:p w:rsidR="00F63D0D" w:rsidRDefault="00F63D0D">
            <w:pPr>
              <w:pStyle w:val="ConsPlusNormal"/>
              <w:jc w:val="center"/>
            </w:pPr>
            <w:r>
              <w:t>9,3</w:t>
            </w:r>
          </w:p>
        </w:tc>
        <w:tc>
          <w:tcPr>
            <w:tcW w:w="1264" w:type="dxa"/>
          </w:tcPr>
          <w:p w:rsidR="00F63D0D" w:rsidRDefault="00F63D0D">
            <w:pPr>
              <w:pStyle w:val="ConsPlusNormal"/>
              <w:jc w:val="center"/>
            </w:pPr>
            <w:r>
              <w:t>11,0</w:t>
            </w:r>
          </w:p>
        </w:tc>
        <w:tc>
          <w:tcPr>
            <w:tcW w:w="1264" w:type="dxa"/>
          </w:tcPr>
          <w:p w:rsidR="00F63D0D" w:rsidRDefault="00F63D0D">
            <w:pPr>
              <w:pStyle w:val="ConsPlusNormal"/>
              <w:jc w:val="center"/>
            </w:pPr>
            <w:r>
              <w:t>12,9</w:t>
            </w:r>
          </w:p>
        </w:tc>
        <w:tc>
          <w:tcPr>
            <w:tcW w:w="1264" w:type="dxa"/>
          </w:tcPr>
          <w:p w:rsidR="00F63D0D" w:rsidRDefault="00F63D0D">
            <w:pPr>
              <w:pStyle w:val="ConsPlusNormal"/>
              <w:jc w:val="center"/>
            </w:pPr>
            <w:r>
              <w:t>14,8</w:t>
            </w:r>
          </w:p>
        </w:tc>
        <w:tc>
          <w:tcPr>
            <w:tcW w:w="1264" w:type="dxa"/>
          </w:tcPr>
          <w:p w:rsidR="00F63D0D" w:rsidRDefault="00F63D0D">
            <w:pPr>
              <w:pStyle w:val="ConsPlusNormal"/>
              <w:jc w:val="center"/>
            </w:pPr>
            <w:r>
              <w:t>14,8</w:t>
            </w:r>
          </w:p>
        </w:tc>
        <w:tc>
          <w:tcPr>
            <w:tcW w:w="1264" w:type="dxa"/>
          </w:tcPr>
          <w:p w:rsidR="00F63D0D" w:rsidRDefault="00F63D0D">
            <w:pPr>
              <w:pStyle w:val="ConsPlusNormal"/>
              <w:jc w:val="center"/>
            </w:pPr>
            <w:r>
              <w:t>66,4</w:t>
            </w:r>
          </w:p>
        </w:tc>
        <w:tc>
          <w:tcPr>
            <w:tcW w:w="1264" w:type="dxa"/>
            <w:tcBorders>
              <w:right w:val="nil"/>
            </w:tcBorders>
          </w:tcPr>
          <w:p w:rsidR="00F63D0D" w:rsidRDefault="00F63D0D">
            <w:pPr>
              <w:pStyle w:val="ConsPlusNormal"/>
              <w:jc w:val="center"/>
            </w:pPr>
            <w:r>
              <w:t>96,4</w:t>
            </w:r>
          </w:p>
        </w:tc>
      </w:tr>
      <w:tr w:rsidR="00F63D0D">
        <w:tc>
          <w:tcPr>
            <w:tcW w:w="850" w:type="dxa"/>
            <w:vMerge w:val="restart"/>
            <w:tcBorders>
              <w:left w:val="nil"/>
            </w:tcBorders>
          </w:tcPr>
          <w:p w:rsidR="00F63D0D" w:rsidRDefault="00F63D0D">
            <w:pPr>
              <w:pStyle w:val="ConsPlusNormal"/>
              <w:jc w:val="both"/>
            </w:pPr>
            <w:r>
              <w:t>Мероприятие 1.1</w:t>
            </w:r>
          </w:p>
        </w:tc>
        <w:tc>
          <w:tcPr>
            <w:tcW w:w="1301" w:type="dxa"/>
            <w:vMerge w:val="restart"/>
          </w:tcPr>
          <w:p w:rsidR="00F63D0D" w:rsidRDefault="00F63D0D">
            <w:pPr>
              <w:pStyle w:val="ConsPlusNormal"/>
              <w:jc w:val="both"/>
            </w:pPr>
            <w:r>
              <w:t>Содействие достижению целевых показателей региональных программ развития агропромышленного комплекса</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955612,20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1017448,50</w:t>
            </w:r>
          </w:p>
        </w:tc>
        <w:tc>
          <w:tcPr>
            <w:tcW w:w="1264" w:type="dxa"/>
          </w:tcPr>
          <w:p w:rsidR="00F63D0D" w:rsidRDefault="00F63D0D">
            <w:pPr>
              <w:pStyle w:val="ConsPlusNormal"/>
              <w:jc w:val="center"/>
            </w:pPr>
            <w:r>
              <w:t>1017448,50</w:t>
            </w:r>
          </w:p>
        </w:tc>
        <w:tc>
          <w:tcPr>
            <w:tcW w:w="1264" w:type="dxa"/>
          </w:tcPr>
          <w:p w:rsidR="00F63D0D" w:rsidRDefault="00F63D0D">
            <w:pPr>
              <w:pStyle w:val="ConsPlusNormal"/>
              <w:jc w:val="center"/>
            </w:pPr>
            <w:r>
              <w:t>5087242,50</w:t>
            </w:r>
          </w:p>
        </w:tc>
        <w:tc>
          <w:tcPr>
            <w:tcW w:w="1264" w:type="dxa"/>
            <w:tcBorders>
              <w:right w:val="nil"/>
            </w:tcBorders>
          </w:tcPr>
          <w:p w:rsidR="00F63D0D" w:rsidRDefault="00F63D0D">
            <w:pPr>
              <w:pStyle w:val="ConsPlusNormal"/>
              <w:jc w:val="center"/>
            </w:pPr>
            <w:r>
              <w:t>5087242,50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Ц9И01R5430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569275,40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580401,60</w:t>
            </w:r>
          </w:p>
        </w:tc>
        <w:tc>
          <w:tcPr>
            <w:tcW w:w="1264" w:type="dxa"/>
          </w:tcPr>
          <w:p w:rsidR="00F63D0D" w:rsidRDefault="00F63D0D">
            <w:pPr>
              <w:pStyle w:val="ConsPlusNormal"/>
              <w:jc w:val="center"/>
            </w:pPr>
            <w:r>
              <w:t>580401,60</w:t>
            </w:r>
          </w:p>
        </w:tc>
        <w:tc>
          <w:tcPr>
            <w:tcW w:w="1264" w:type="dxa"/>
          </w:tcPr>
          <w:p w:rsidR="00F63D0D" w:rsidRDefault="00F63D0D">
            <w:pPr>
              <w:pStyle w:val="ConsPlusNormal"/>
              <w:jc w:val="center"/>
            </w:pPr>
            <w:r>
              <w:t>2902008,00</w:t>
            </w:r>
          </w:p>
        </w:tc>
        <w:tc>
          <w:tcPr>
            <w:tcW w:w="1264" w:type="dxa"/>
            <w:tcBorders>
              <w:right w:val="nil"/>
            </w:tcBorders>
          </w:tcPr>
          <w:p w:rsidR="00F63D0D" w:rsidRDefault="00F63D0D">
            <w:pPr>
              <w:pStyle w:val="ConsPlusNormal"/>
              <w:jc w:val="center"/>
            </w:pPr>
            <w:r>
              <w:t>2902008,00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36336,80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37046,90</w:t>
            </w:r>
          </w:p>
        </w:tc>
        <w:tc>
          <w:tcPr>
            <w:tcW w:w="1264" w:type="dxa"/>
          </w:tcPr>
          <w:p w:rsidR="00F63D0D" w:rsidRDefault="00F63D0D">
            <w:pPr>
              <w:pStyle w:val="ConsPlusNormal"/>
              <w:jc w:val="center"/>
            </w:pPr>
            <w:r>
              <w:t>37046,90</w:t>
            </w:r>
          </w:p>
        </w:tc>
        <w:tc>
          <w:tcPr>
            <w:tcW w:w="1264" w:type="dxa"/>
          </w:tcPr>
          <w:p w:rsidR="00F63D0D" w:rsidRDefault="00F63D0D">
            <w:pPr>
              <w:pStyle w:val="ConsPlusNormal"/>
              <w:jc w:val="center"/>
            </w:pPr>
            <w:r>
              <w:t>185234,50</w:t>
            </w:r>
          </w:p>
        </w:tc>
        <w:tc>
          <w:tcPr>
            <w:tcW w:w="1264" w:type="dxa"/>
            <w:tcBorders>
              <w:right w:val="nil"/>
            </w:tcBorders>
          </w:tcPr>
          <w:p w:rsidR="00F63D0D" w:rsidRDefault="00F63D0D">
            <w:pPr>
              <w:pStyle w:val="ConsPlusNormal"/>
              <w:jc w:val="center"/>
            </w:pPr>
            <w:r>
              <w:t>185234,50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350000,00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2000000,00</w:t>
            </w:r>
          </w:p>
        </w:tc>
        <w:tc>
          <w:tcPr>
            <w:tcW w:w="1264" w:type="dxa"/>
            <w:tcBorders>
              <w:right w:val="nil"/>
            </w:tcBorders>
          </w:tcPr>
          <w:p w:rsidR="00F63D0D" w:rsidRDefault="00F63D0D">
            <w:pPr>
              <w:pStyle w:val="ConsPlusNormal"/>
              <w:jc w:val="center"/>
            </w:pPr>
            <w:r>
              <w:t>2000000,00</w:t>
            </w:r>
          </w:p>
        </w:tc>
      </w:tr>
      <w:tr w:rsidR="00F63D0D">
        <w:tc>
          <w:tcPr>
            <w:tcW w:w="850" w:type="dxa"/>
            <w:vMerge w:val="restart"/>
            <w:tcBorders>
              <w:left w:val="nil"/>
            </w:tcBorders>
          </w:tcPr>
          <w:p w:rsidR="00F63D0D" w:rsidRDefault="00F63D0D">
            <w:pPr>
              <w:pStyle w:val="ConsPlusNormal"/>
              <w:jc w:val="both"/>
            </w:pPr>
            <w:r>
              <w:t>Мероприятие 1.2</w:t>
            </w:r>
          </w:p>
        </w:tc>
        <w:tc>
          <w:tcPr>
            <w:tcW w:w="1301" w:type="dxa"/>
            <w:vMerge w:val="restart"/>
          </w:tcPr>
          <w:p w:rsidR="00F63D0D" w:rsidRDefault="00F63D0D">
            <w:pPr>
              <w:pStyle w:val="ConsPlusNormal"/>
              <w:jc w:val="both"/>
            </w:pPr>
            <w:r>
              <w:t xml:space="preserve">Содействие достижению целевых показателей региональных </w:t>
            </w:r>
            <w:r>
              <w:lastRenderedPageBreak/>
              <w:t>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139496,60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200202,80</w:t>
            </w:r>
          </w:p>
        </w:tc>
        <w:tc>
          <w:tcPr>
            <w:tcW w:w="1264" w:type="dxa"/>
          </w:tcPr>
          <w:p w:rsidR="00F63D0D" w:rsidRDefault="00F63D0D">
            <w:pPr>
              <w:pStyle w:val="ConsPlusNormal"/>
              <w:jc w:val="center"/>
            </w:pPr>
            <w:r>
              <w:t>200202,80</w:t>
            </w:r>
          </w:p>
        </w:tc>
        <w:tc>
          <w:tcPr>
            <w:tcW w:w="1264" w:type="dxa"/>
          </w:tcPr>
          <w:p w:rsidR="00F63D0D" w:rsidRDefault="00F63D0D">
            <w:pPr>
              <w:pStyle w:val="ConsPlusNormal"/>
              <w:jc w:val="center"/>
            </w:pPr>
            <w:r>
              <w:t>1001014,00</w:t>
            </w:r>
          </w:p>
        </w:tc>
        <w:tc>
          <w:tcPr>
            <w:tcW w:w="1264" w:type="dxa"/>
            <w:tcBorders>
              <w:right w:val="nil"/>
            </w:tcBorders>
          </w:tcPr>
          <w:p w:rsidR="00F63D0D" w:rsidRDefault="00F63D0D">
            <w:pPr>
              <w:pStyle w:val="ConsPlusNormal"/>
              <w:jc w:val="center"/>
            </w:pPr>
            <w:r>
              <w:t>1001014,00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405</w:t>
            </w:r>
          </w:p>
        </w:tc>
        <w:tc>
          <w:tcPr>
            <w:tcW w:w="1459" w:type="dxa"/>
          </w:tcPr>
          <w:p w:rsidR="00F63D0D" w:rsidRDefault="00F63D0D">
            <w:pPr>
              <w:pStyle w:val="ConsPlusNormal"/>
              <w:jc w:val="center"/>
            </w:pPr>
            <w:r>
              <w:t>Ц9И0165430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республи</w:t>
            </w:r>
            <w:r>
              <w:lastRenderedPageBreak/>
              <w:t>канский бюджет Чувашской Республики</w:t>
            </w:r>
          </w:p>
        </w:tc>
        <w:tc>
          <w:tcPr>
            <w:tcW w:w="1264" w:type="dxa"/>
          </w:tcPr>
          <w:p w:rsidR="00F63D0D" w:rsidRDefault="00F63D0D">
            <w:pPr>
              <w:pStyle w:val="ConsPlusNormal"/>
              <w:jc w:val="center"/>
            </w:pPr>
            <w:r>
              <w:lastRenderedPageBreak/>
              <w:t>139496,60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200202,80</w:t>
            </w:r>
          </w:p>
        </w:tc>
        <w:tc>
          <w:tcPr>
            <w:tcW w:w="1264" w:type="dxa"/>
          </w:tcPr>
          <w:p w:rsidR="00F63D0D" w:rsidRDefault="00F63D0D">
            <w:pPr>
              <w:pStyle w:val="ConsPlusNormal"/>
              <w:jc w:val="center"/>
            </w:pPr>
            <w:r>
              <w:t>200202,80</w:t>
            </w:r>
          </w:p>
        </w:tc>
        <w:tc>
          <w:tcPr>
            <w:tcW w:w="1264" w:type="dxa"/>
          </w:tcPr>
          <w:p w:rsidR="00F63D0D" w:rsidRDefault="00F63D0D">
            <w:pPr>
              <w:pStyle w:val="ConsPlusNormal"/>
              <w:jc w:val="center"/>
            </w:pPr>
            <w:r>
              <w:t>1001014,00</w:t>
            </w:r>
          </w:p>
        </w:tc>
        <w:tc>
          <w:tcPr>
            <w:tcW w:w="1264" w:type="dxa"/>
            <w:tcBorders>
              <w:right w:val="nil"/>
            </w:tcBorders>
          </w:tcPr>
          <w:p w:rsidR="00F63D0D" w:rsidRDefault="00F63D0D">
            <w:pPr>
              <w:pStyle w:val="ConsPlusNormal"/>
              <w:jc w:val="center"/>
            </w:pPr>
            <w:r>
              <w:t>1001014,00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20486" w:type="dxa"/>
            <w:gridSpan w:val="18"/>
            <w:tcBorders>
              <w:left w:val="nil"/>
              <w:right w:val="nil"/>
            </w:tcBorders>
          </w:tcPr>
          <w:p w:rsidR="00F63D0D" w:rsidRDefault="00F63D0D">
            <w:pPr>
              <w:pStyle w:val="ConsPlusNormal"/>
              <w:jc w:val="center"/>
              <w:outlineLvl w:val="3"/>
            </w:pPr>
            <w:r>
              <w:t>Цель "Повышение конкурентоспособности российской сельскохозяйственной продукции и продуктов ее переработки на внутреннем и внешнем рынках"</w:t>
            </w:r>
          </w:p>
        </w:tc>
      </w:tr>
      <w:tr w:rsidR="00F63D0D">
        <w:tc>
          <w:tcPr>
            <w:tcW w:w="850" w:type="dxa"/>
            <w:vMerge w:val="restart"/>
            <w:tcBorders>
              <w:left w:val="nil"/>
            </w:tcBorders>
          </w:tcPr>
          <w:p w:rsidR="00F63D0D" w:rsidRDefault="00F63D0D">
            <w:pPr>
              <w:pStyle w:val="ConsPlusNormal"/>
              <w:jc w:val="both"/>
            </w:pPr>
            <w:r>
              <w:t>Основное мероприятие 2</w:t>
            </w:r>
          </w:p>
        </w:tc>
        <w:tc>
          <w:tcPr>
            <w:tcW w:w="1301" w:type="dxa"/>
            <w:vMerge w:val="restart"/>
          </w:tcPr>
          <w:p w:rsidR="00F63D0D" w:rsidRDefault="00F63D0D">
            <w:pPr>
              <w:pStyle w:val="ConsPlusNormal"/>
              <w:jc w:val="both"/>
            </w:pPr>
            <w:r>
              <w:t>Поддержание доходности сельскохозяйственных товаропроизводителей</w:t>
            </w:r>
          </w:p>
        </w:tc>
        <w:tc>
          <w:tcPr>
            <w:tcW w:w="1531" w:type="dxa"/>
            <w:vMerge w:val="restart"/>
          </w:tcPr>
          <w:p w:rsidR="00F63D0D" w:rsidRDefault="00F63D0D">
            <w:pPr>
              <w:pStyle w:val="ConsPlusNormal"/>
              <w:jc w:val="both"/>
            </w:pPr>
            <w:r>
              <w:t>повышение уровня доходов сельского населения</w:t>
            </w: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144210,40</w:t>
            </w:r>
          </w:p>
        </w:tc>
        <w:tc>
          <w:tcPr>
            <w:tcW w:w="1264" w:type="dxa"/>
          </w:tcPr>
          <w:p w:rsidR="00F63D0D" w:rsidRDefault="00F63D0D">
            <w:pPr>
              <w:pStyle w:val="ConsPlusNormal"/>
              <w:jc w:val="center"/>
            </w:pPr>
            <w:r>
              <w:t>9693,22</w:t>
            </w:r>
          </w:p>
        </w:tc>
        <w:tc>
          <w:tcPr>
            <w:tcW w:w="1264" w:type="dxa"/>
          </w:tcPr>
          <w:p w:rsidR="00F63D0D" w:rsidRDefault="00F63D0D">
            <w:pPr>
              <w:pStyle w:val="ConsPlusNormal"/>
              <w:jc w:val="center"/>
            </w:pPr>
            <w:r>
              <w:t>7354,80</w:t>
            </w:r>
          </w:p>
        </w:tc>
        <w:tc>
          <w:tcPr>
            <w:tcW w:w="1264" w:type="dxa"/>
          </w:tcPr>
          <w:p w:rsidR="00F63D0D" w:rsidRDefault="00F63D0D">
            <w:pPr>
              <w:pStyle w:val="ConsPlusNormal"/>
              <w:jc w:val="center"/>
            </w:pPr>
            <w:r>
              <w:t>3702,90</w:t>
            </w:r>
          </w:p>
        </w:tc>
        <w:tc>
          <w:tcPr>
            <w:tcW w:w="1264" w:type="dxa"/>
          </w:tcPr>
          <w:p w:rsidR="00F63D0D" w:rsidRDefault="00F63D0D">
            <w:pPr>
              <w:pStyle w:val="ConsPlusNormal"/>
              <w:jc w:val="center"/>
            </w:pPr>
            <w:r>
              <w:t>2183,00</w:t>
            </w:r>
          </w:p>
        </w:tc>
        <w:tc>
          <w:tcPr>
            <w:tcW w:w="1264" w:type="dxa"/>
          </w:tcPr>
          <w:p w:rsidR="00F63D0D" w:rsidRDefault="00F63D0D">
            <w:pPr>
              <w:pStyle w:val="ConsPlusNormal"/>
              <w:jc w:val="center"/>
            </w:pPr>
            <w:r>
              <w:t>208689,20</w:t>
            </w:r>
          </w:p>
        </w:tc>
        <w:tc>
          <w:tcPr>
            <w:tcW w:w="1264" w:type="dxa"/>
          </w:tcPr>
          <w:p w:rsidR="00F63D0D" w:rsidRDefault="00F63D0D">
            <w:pPr>
              <w:pStyle w:val="ConsPlusNormal"/>
              <w:jc w:val="center"/>
            </w:pPr>
            <w:r>
              <w:t>208689,20</w:t>
            </w:r>
          </w:p>
        </w:tc>
        <w:tc>
          <w:tcPr>
            <w:tcW w:w="1264" w:type="dxa"/>
          </w:tcPr>
          <w:p w:rsidR="00F63D0D" w:rsidRDefault="00F63D0D">
            <w:pPr>
              <w:pStyle w:val="ConsPlusNormal"/>
              <w:jc w:val="center"/>
            </w:pPr>
            <w:r>
              <w:t>1043446,00</w:t>
            </w:r>
          </w:p>
        </w:tc>
        <w:tc>
          <w:tcPr>
            <w:tcW w:w="1264" w:type="dxa"/>
            <w:tcBorders>
              <w:right w:val="nil"/>
            </w:tcBorders>
          </w:tcPr>
          <w:p w:rsidR="00F63D0D" w:rsidRDefault="00F63D0D">
            <w:pPr>
              <w:pStyle w:val="ConsPlusNormal"/>
              <w:jc w:val="center"/>
            </w:pPr>
            <w:r>
              <w:t>1043446,00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97982,10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103298,00</w:t>
            </w:r>
          </w:p>
        </w:tc>
        <w:tc>
          <w:tcPr>
            <w:tcW w:w="1264" w:type="dxa"/>
          </w:tcPr>
          <w:p w:rsidR="00F63D0D" w:rsidRDefault="00F63D0D">
            <w:pPr>
              <w:pStyle w:val="ConsPlusNormal"/>
              <w:jc w:val="center"/>
            </w:pPr>
            <w:r>
              <w:t>103298,00</w:t>
            </w:r>
          </w:p>
        </w:tc>
        <w:tc>
          <w:tcPr>
            <w:tcW w:w="1264" w:type="dxa"/>
          </w:tcPr>
          <w:p w:rsidR="00F63D0D" w:rsidRDefault="00F63D0D">
            <w:pPr>
              <w:pStyle w:val="ConsPlusNormal"/>
              <w:jc w:val="center"/>
            </w:pPr>
            <w:r>
              <w:t>516490,00</w:t>
            </w:r>
          </w:p>
        </w:tc>
        <w:tc>
          <w:tcPr>
            <w:tcW w:w="1264" w:type="dxa"/>
            <w:tcBorders>
              <w:right w:val="nil"/>
            </w:tcBorders>
          </w:tcPr>
          <w:p w:rsidR="00F63D0D" w:rsidRDefault="00F63D0D">
            <w:pPr>
              <w:pStyle w:val="ConsPlusNormal"/>
              <w:jc w:val="center"/>
            </w:pPr>
            <w:r>
              <w:t>516490,00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Ц9И0200000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46228,30</w:t>
            </w:r>
          </w:p>
        </w:tc>
        <w:tc>
          <w:tcPr>
            <w:tcW w:w="1264" w:type="dxa"/>
          </w:tcPr>
          <w:p w:rsidR="00F63D0D" w:rsidRDefault="00F63D0D">
            <w:pPr>
              <w:pStyle w:val="ConsPlusNormal"/>
              <w:jc w:val="center"/>
            </w:pPr>
            <w:r>
              <w:t>9693,22</w:t>
            </w:r>
          </w:p>
        </w:tc>
        <w:tc>
          <w:tcPr>
            <w:tcW w:w="1264" w:type="dxa"/>
          </w:tcPr>
          <w:p w:rsidR="00F63D0D" w:rsidRDefault="00F63D0D">
            <w:pPr>
              <w:pStyle w:val="ConsPlusNormal"/>
              <w:jc w:val="center"/>
            </w:pPr>
            <w:r>
              <w:t>7354,80</w:t>
            </w:r>
          </w:p>
        </w:tc>
        <w:tc>
          <w:tcPr>
            <w:tcW w:w="1264" w:type="dxa"/>
          </w:tcPr>
          <w:p w:rsidR="00F63D0D" w:rsidRDefault="00F63D0D">
            <w:pPr>
              <w:pStyle w:val="ConsPlusNormal"/>
              <w:jc w:val="center"/>
            </w:pPr>
            <w:r>
              <w:t>3702,90</w:t>
            </w:r>
          </w:p>
        </w:tc>
        <w:tc>
          <w:tcPr>
            <w:tcW w:w="1264" w:type="dxa"/>
          </w:tcPr>
          <w:p w:rsidR="00F63D0D" w:rsidRDefault="00F63D0D">
            <w:pPr>
              <w:pStyle w:val="ConsPlusNormal"/>
              <w:jc w:val="center"/>
            </w:pPr>
            <w:r>
              <w:t>2183,00</w:t>
            </w:r>
          </w:p>
        </w:tc>
        <w:tc>
          <w:tcPr>
            <w:tcW w:w="1264" w:type="dxa"/>
          </w:tcPr>
          <w:p w:rsidR="00F63D0D" w:rsidRDefault="00F63D0D">
            <w:pPr>
              <w:pStyle w:val="ConsPlusNormal"/>
              <w:jc w:val="center"/>
            </w:pPr>
            <w:r>
              <w:t>105391,20</w:t>
            </w:r>
          </w:p>
        </w:tc>
        <w:tc>
          <w:tcPr>
            <w:tcW w:w="1264" w:type="dxa"/>
          </w:tcPr>
          <w:p w:rsidR="00F63D0D" w:rsidRDefault="00F63D0D">
            <w:pPr>
              <w:pStyle w:val="ConsPlusNormal"/>
              <w:jc w:val="center"/>
            </w:pPr>
            <w:r>
              <w:t>105391,20</w:t>
            </w:r>
          </w:p>
        </w:tc>
        <w:tc>
          <w:tcPr>
            <w:tcW w:w="1264" w:type="dxa"/>
          </w:tcPr>
          <w:p w:rsidR="00F63D0D" w:rsidRDefault="00F63D0D">
            <w:pPr>
              <w:pStyle w:val="ConsPlusNormal"/>
              <w:jc w:val="center"/>
            </w:pPr>
            <w:r>
              <w:t>526956,00</w:t>
            </w:r>
          </w:p>
        </w:tc>
        <w:tc>
          <w:tcPr>
            <w:tcW w:w="1264" w:type="dxa"/>
            <w:tcBorders>
              <w:right w:val="nil"/>
            </w:tcBorders>
          </w:tcPr>
          <w:p w:rsidR="00F63D0D" w:rsidRDefault="00F63D0D">
            <w:pPr>
              <w:pStyle w:val="ConsPlusNormal"/>
              <w:jc w:val="center"/>
            </w:pPr>
            <w:r>
              <w:t>526956,00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 xml:space="preserve">внебюджетные </w:t>
            </w:r>
            <w:r>
              <w:lastRenderedPageBreak/>
              <w:t>источники</w:t>
            </w:r>
          </w:p>
        </w:tc>
        <w:tc>
          <w:tcPr>
            <w:tcW w:w="1264" w:type="dxa"/>
          </w:tcPr>
          <w:p w:rsidR="00F63D0D" w:rsidRDefault="00F63D0D">
            <w:pPr>
              <w:pStyle w:val="ConsPlusNormal"/>
              <w:jc w:val="center"/>
            </w:pPr>
            <w:r>
              <w:lastRenderedPageBreak/>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2151" w:type="dxa"/>
            <w:gridSpan w:val="2"/>
            <w:vMerge w:val="restart"/>
            <w:tcBorders>
              <w:left w:val="nil"/>
            </w:tcBorders>
          </w:tcPr>
          <w:p w:rsidR="00F63D0D" w:rsidRDefault="00F63D0D">
            <w:pPr>
              <w:pStyle w:val="ConsPlusNormal"/>
              <w:jc w:val="both"/>
            </w:pPr>
            <w:r>
              <w:lastRenderedPageBreak/>
              <w:t>Целевые показатели (индикаторы) подпрограммы, увязанные с основным мероприятием 2</w:t>
            </w:r>
          </w:p>
        </w:tc>
        <w:tc>
          <w:tcPr>
            <w:tcW w:w="5882" w:type="dxa"/>
            <w:gridSpan w:val="6"/>
          </w:tcPr>
          <w:p w:rsidR="00F63D0D" w:rsidRDefault="00F63D0D">
            <w:pPr>
              <w:pStyle w:val="ConsPlusNormal"/>
              <w:jc w:val="both"/>
            </w:pPr>
            <w:r>
              <w:t>Размер посевных площадей, занятых зерновыми, зернобобовыми, масличными и кормовыми сельскохозяйственными культурами, тыс. га</w:t>
            </w:r>
          </w:p>
        </w:tc>
        <w:tc>
          <w:tcPr>
            <w:tcW w:w="1077" w:type="dxa"/>
          </w:tcPr>
          <w:p w:rsidR="00F63D0D" w:rsidRDefault="00F63D0D">
            <w:pPr>
              <w:pStyle w:val="ConsPlusNormal"/>
            </w:pPr>
          </w:p>
        </w:tc>
        <w:tc>
          <w:tcPr>
            <w:tcW w:w="1264" w:type="dxa"/>
          </w:tcPr>
          <w:p w:rsidR="00F63D0D" w:rsidRDefault="00F63D0D">
            <w:pPr>
              <w:pStyle w:val="ConsPlusNormal"/>
              <w:jc w:val="center"/>
            </w:pPr>
            <w:r>
              <w:t>430,0</w:t>
            </w:r>
          </w:p>
        </w:tc>
        <w:tc>
          <w:tcPr>
            <w:tcW w:w="1264" w:type="dxa"/>
          </w:tcPr>
          <w:p w:rsidR="00F63D0D" w:rsidRDefault="00F63D0D">
            <w:pPr>
              <w:pStyle w:val="ConsPlusNormal"/>
              <w:jc w:val="center"/>
            </w:pPr>
            <w:r>
              <w:t>447,3</w:t>
            </w:r>
          </w:p>
        </w:tc>
        <w:tc>
          <w:tcPr>
            <w:tcW w:w="1264" w:type="dxa"/>
          </w:tcPr>
          <w:p w:rsidR="00F63D0D" w:rsidRDefault="00F63D0D">
            <w:pPr>
              <w:pStyle w:val="ConsPlusNormal"/>
              <w:jc w:val="center"/>
            </w:pPr>
            <w:r>
              <w:t>449,1</w:t>
            </w:r>
          </w:p>
        </w:tc>
        <w:tc>
          <w:tcPr>
            <w:tcW w:w="1264" w:type="dxa"/>
          </w:tcPr>
          <w:p w:rsidR="00F63D0D" w:rsidRDefault="00F63D0D">
            <w:pPr>
              <w:pStyle w:val="ConsPlusNormal"/>
              <w:jc w:val="center"/>
            </w:pPr>
            <w:r>
              <w:t>450,4</w:t>
            </w:r>
          </w:p>
        </w:tc>
        <w:tc>
          <w:tcPr>
            <w:tcW w:w="1264" w:type="dxa"/>
          </w:tcPr>
          <w:p w:rsidR="00F63D0D" w:rsidRDefault="00F63D0D">
            <w:pPr>
              <w:pStyle w:val="ConsPlusNormal"/>
              <w:jc w:val="center"/>
            </w:pPr>
            <w:r>
              <w:t>456,3</w:t>
            </w:r>
          </w:p>
        </w:tc>
        <w:tc>
          <w:tcPr>
            <w:tcW w:w="1264" w:type="dxa"/>
          </w:tcPr>
          <w:p w:rsidR="00F63D0D" w:rsidRDefault="00F63D0D">
            <w:pPr>
              <w:pStyle w:val="ConsPlusNormal"/>
              <w:jc w:val="center"/>
            </w:pPr>
            <w:r>
              <w:t>456,9</w:t>
            </w:r>
          </w:p>
        </w:tc>
        <w:tc>
          <w:tcPr>
            <w:tcW w:w="1264" w:type="dxa"/>
          </w:tcPr>
          <w:p w:rsidR="00F63D0D" w:rsidRDefault="00F63D0D">
            <w:pPr>
              <w:pStyle w:val="ConsPlusNormal"/>
              <w:jc w:val="center"/>
            </w:pPr>
            <w:r>
              <w:t>456,9</w:t>
            </w:r>
          </w:p>
        </w:tc>
        <w:tc>
          <w:tcPr>
            <w:tcW w:w="1264" w:type="dxa"/>
          </w:tcPr>
          <w:p w:rsidR="00F63D0D" w:rsidRDefault="00F63D0D">
            <w:pPr>
              <w:pStyle w:val="ConsPlusNormal"/>
              <w:jc w:val="center"/>
            </w:pPr>
            <w:r>
              <w:t>456,9</w:t>
            </w:r>
          </w:p>
        </w:tc>
        <w:tc>
          <w:tcPr>
            <w:tcW w:w="1264" w:type="dxa"/>
            <w:tcBorders>
              <w:right w:val="nil"/>
            </w:tcBorders>
          </w:tcPr>
          <w:p w:rsidR="00F63D0D" w:rsidRDefault="00F63D0D">
            <w:pPr>
              <w:pStyle w:val="ConsPlusNormal"/>
              <w:jc w:val="center"/>
            </w:pPr>
            <w:r>
              <w:t>456,9</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тыс. га</w:t>
            </w:r>
          </w:p>
        </w:tc>
        <w:tc>
          <w:tcPr>
            <w:tcW w:w="1077" w:type="dxa"/>
          </w:tcPr>
          <w:p w:rsidR="00F63D0D" w:rsidRDefault="00F63D0D">
            <w:pPr>
              <w:pStyle w:val="ConsPlusNormal"/>
            </w:pP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436,79</w:t>
            </w:r>
          </w:p>
        </w:tc>
        <w:tc>
          <w:tcPr>
            <w:tcW w:w="1264" w:type="dxa"/>
          </w:tcPr>
          <w:p w:rsidR="00F63D0D" w:rsidRDefault="00F63D0D">
            <w:pPr>
              <w:pStyle w:val="ConsPlusNormal"/>
              <w:jc w:val="center"/>
            </w:pPr>
            <w:r>
              <w:t>437,98</w:t>
            </w:r>
          </w:p>
        </w:tc>
        <w:tc>
          <w:tcPr>
            <w:tcW w:w="1264" w:type="dxa"/>
          </w:tcPr>
          <w:p w:rsidR="00F63D0D" w:rsidRDefault="00F63D0D">
            <w:pPr>
              <w:pStyle w:val="ConsPlusNormal"/>
              <w:jc w:val="center"/>
            </w:pPr>
            <w:r>
              <w:t>443,74</w:t>
            </w:r>
          </w:p>
        </w:tc>
        <w:tc>
          <w:tcPr>
            <w:tcW w:w="1264" w:type="dxa"/>
          </w:tcPr>
          <w:p w:rsidR="00F63D0D" w:rsidRDefault="00F63D0D">
            <w:pPr>
              <w:pStyle w:val="ConsPlusNormal"/>
              <w:jc w:val="center"/>
            </w:pPr>
            <w:r>
              <w:t>444,21</w:t>
            </w:r>
          </w:p>
        </w:tc>
        <w:tc>
          <w:tcPr>
            <w:tcW w:w="1264" w:type="dxa"/>
          </w:tcPr>
          <w:p w:rsidR="00F63D0D" w:rsidRDefault="00F63D0D">
            <w:pPr>
              <w:pStyle w:val="ConsPlusNormal"/>
              <w:jc w:val="center"/>
            </w:pPr>
            <w:r>
              <w:t>444,05</w:t>
            </w:r>
          </w:p>
        </w:tc>
        <w:tc>
          <w:tcPr>
            <w:tcW w:w="1264" w:type="dxa"/>
          </w:tcPr>
          <w:p w:rsidR="00F63D0D" w:rsidRDefault="00F63D0D">
            <w:pPr>
              <w:pStyle w:val="ConsPlusNormal"/>
              <w:jc w:val="center"/>
            </w:pPr>
            <w:r>
              <w:t>444,05</w:t>
            </w:r>
          </w:p>
        </w:tc>
        <w:tc>
          <w:tcPr>
            <w:tcW w:w="1264" w:type="dxa"/>
            <w:tcBorders>
              <w:right w:val="nil"/>
            </w:tcBorders>
          </w:tcPr>
          <w:p w:rsidR="00F63D0D" w:rsidRDefault="00F63D0D">
            <w:pPr>
              <w:pStyle w:val="ConsPlusNormal"/>
              <w:jc w:val="center"/>
            </w:pPr>
            <w:r>
              <w:t>444,05</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Доля площади, засеваемой элитными семенами, в общей площади посевов, процентов</w:t>
            </w:r>
          </w:p>
        </w:tc>
        <w:tc>
          <w:tcPr>
            <w:tcW w:w="1077" w:type="dxa"/>
          </w:tcPr>
          <w:p w:rsidR="00F63D0D" w:rsidRDefault="00F63D0D">
            <w:pPr>
              <w:pStyle w:val="ConsPlusNormal"/>
            </w:pPr>
          </w:p>
        </w:tc>
        <w:tc>
          <w:tcPr>
            <w:tcW w:w="1264" w:type="dxa"/>
          </w:tcPr>
          <w:p w:rsidR="00F63D0D" w:rsidRDefault="00F63D0D">
            <w:pPr>
              <w:pStyle w:val="ConsPlusNormal"/>
              <w:jc w:val="center"/>
            </w:pPr>
            <w:r>
              <w:t>11,1</w:t>
            </w:r>
          </w:p>
        </w:tc>
        <w:tc>
          <w:tcPr>
            <w:tcW w:w="1264" w:type="dxa"/>
          </w:tcPr>
          <w:p w:rsidR="00F63D0D" w:rsidRDefault="00F63D0D">
            <w:pPr>
              <w:pStyle w:val="ConsPlusNormal"/>
              <w:jc w:val="center"/>
            </w:pPr>
            <w:r>
              <w:t>11,1</w:t>
            </w:r>
          </w:p>
        </w:tc>
        <w:tc>
          <w:tcPr>
            <w:tcW w:w="1264" w:type="dxa"/>
          </w:tcPr>
          <w:p w:rsidR="00F63D0D" w:rsidRDefault="00F63D0D">
            <w:pPr>
              <w:pStyle w:val="ConsPlusNormal"/>
              <w:jc w:val="center"/>
            </w:pPr>
            <w:r>
              <w:t>11,1</w:t>
            </w:r>
          </w:p>
        </w:tc>
        <w:tc>
          <w:tcPr>
            <w:tcW w:w="1264" w:type="dxa"/>
          </w:tcPr>
          <w:p w:rsidR="00F63D0D" w:rsidRDefault="00F63D0D">
            <w:pPr>
              <w:pStyle w:val="ConsPlusNormal"/>
              <w:jc w:val="center"/>
            </w:pPr>
            <w:r>
              <w:t>11,1</w:t>
            </w:r>
          </w:p>
        </w:tc>
        <w:tc>
          <w:tcPr>
            <w:tcW w:w="1264" w:type="dxa"/>
          </w:tcPr>
          <w:p w:rsidR="00F63D0D" w:rsidRDefault="00F63D0D">
            <w:pPr>
              <w:pStyle w:val="ConsPlusNormal"/>
              <w:jc w:val="center"/>
            </w:pPr>
            <w:r>
              <w:t>11,1</w:t>
            </w:r>
          </w:p>
        </w:tc>
        <w:tc>
          <w:tcPr>
            <w:tcW w:w="1264" w:type="dxa"/>
          </w:tcPr>
          <w:p w:rsidR="00F63D0D" w:rsidRDefault="00F63D0D">
            <w:pPr>
              <w:pStyle w:val="ConsPlusNormal"/>
              <w:jc w:val="center"/>
            </w:pPr>
            <w:r>
              <w:t>11,1</w:t>
            </w:r>
          </w:p>
        </w:tc>
        <w:tc>
          <w:tcPr>
            <w:tcW w:w="1264" w:type="dxa"/>
          </w:tcPr>
          <w:p w:rsidR="00F63D0D" w:rsidRDefault="00F63D0D">
            <w:pPr>
              <w:pStyle w:val="ConsPlusNormal"/>
              <w:jc w:val="center"/>
            </w:pPr>
            <w:r>
              <w:t>11,1</w:t>
            </w:r>
          </w:p>
        </w:tc>
        <w:tc>
          <w:tcPr>
            <w:tcW w:w="1264" w:type="dxa"/>
          </w:tcPr>
          <w:p w:rsidR="00F63D0D" w:rsidRDefault="00F63D0D">
            <w:pPr>
              <w:pStyle w:val="ConsPlusNormal"/>
              <w:jc w:val="center"/>
            </w:pPr>
            <w:r>
              <w:t>11,1</w:t>
            </w:r>
          </w:p>
        </w:tc>
        <w:tc>
          <w:tcPr>
            <w:tcW w:w="1264" w:type="dxa"/>
            <w:tcBorders>
              <w:right w:val="nil"/>
            </w:tcBorders>
          </w:tcPr>
          <w:p w:rsidR="00F63D0D" w:rsidRDefault="00F63D0D">
            <w:pPr>
              <w:pStyle w:val="ConsPlusNormal"/>
              <w:jc w:val="center"/>
            </w:pPr>
            <w:r>
              <w:t>11,1</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Реализация племенного молодняка крупного рогатого скота молочных и мясных пород на 100 голов маток, голов</w:t>
            </w:r>
          </w:p>
        </w:tc>
        <w:tc>
          <w:tcPr>
            <w:tcW w:w="1077" w:type="dxa"/>
          </w:tcPr>
          <w:p w:rsidR="00F63D0D" w:rsidRDefault="00F63D0D">
            <w:pPr>
              <w:pStyle w:val="ConsPlusNormal"/>
            </w:pPr>
          </w:p>
        </w:tc>
        <w:tc>
          <w:tcPr>
            <w:tcW w:w="1264" w:type="dxa"/>
          </w:tcPr>
          <w:p w:rsidR="00F63D0D" w:rsidRDefault="00F63D0D">
            <w:pPr>
              <w:pStyle w:val="ConsPlusNormal"/>
              <w:jc w:val="center"/>
            </w:pPr>
            <w:r>
              <w:t>10,0</w:t>
            </w:r>
          </w:p>
        </w:tc>
        <w:tc>
          <w:tcPr>
            <w:tcW w:w="1264" w:type="dxa"/>
          </w:tcPr>
          <w:p w:rsidR="00F63D0D" w:rsidRDefault="00F63D0D">
            <w:pPr>
              <w:pStyle w:val="ConsPlusNormal"/>
              <w:jc w:val="center"/>
            </w:pPr>
            <w:r>
              <w:t>10,0</w:t>
            </w:r>
          </w:p>
        </w:tc>
        <w:tc>
          <w:tcPr>
            <w:tcW w:w="1264" w:type="dxa"/>
          </w:tcPr>
          <w:p w:rsidR="00F63D0D" w:rsidRDefault="00F63D0D">
            <w:pPr>
              <w:pStyle w:val="ConsPlusNormal"/>
              <w:jc w:val="center"/>
            </w:pPr>
            <w:r>
              <w:t>10,0</w:t>
            </w:r>
          </w:p>
        </w:tc>
        <w:tc>
          <w:tcPr>
            <w:tcW w:w="1264" w:type="dxa"/>
          </w:tcPr>
          <w:p w:rsidR="00F63D0D" w:rsidRDefault="00F63D0D">
            <w:pPr>
              <w:pStyle w:val="ConsPlusNormal"/>
              <w:jc w:val="center"/>
            </w:pPr>
            <w:r>
              <w:t>10,0</w:t>
            </w:r>
          </w:p>
        </w:tc>
        <w:tc>
          <w:tcPr>
            <w:tcW w:w="1264" w:type="dxa"/>
          </w:tcPr>
          <w:p w:rsidR="00F63D0D" w:rsidRDefault="00F63D0D">
            <w:pPr>
              <w:pStyle w:val="ConsPlusNormal"/>
              <w:jc w:val="center"/>
            </w:pPr>
            <w:r>
              <w:t>10,0</w:t>
            </w:r>
          </w:p>
        </w:tc>
        <w:tc>
          <w:tcPr>
            <w:tcW w:w="1264" w:type="dxa"/>
          </w:tcPr>
          <w:p w:rsidR="00F63D0D" w:rsidRDefault="00F63D0D">
            <w:pPr>
              <w:pStyle w:val="ConsPlusNormal"/>
              <w:jc w:val="center"/>
            </w:pPr>
            <w:r>
              <w:t>10,0</w:t>
            </w:r>
          </w:p>
        </w:tc>
        <w:tc>
          <w:tcPr>
            <w:tcW w:w="1264" w:type="dxa"/>
          </w:tcPr>
          <w:p w:rsidR="00F63D0D" w:rsidRDefault="00F63D0D">
            <w:pPr>
              <w:pStyle w:val="ConsPlusNormal"/>
              <w:jc w:val="center"/>
            </w:pPr>
            <w:r>
              <w:t>10,0</w:t>
            </w:r>
          </w:p>
        </w:tc>
        <w:tc>
          <w:tcPr>
            <w:tcW w:w="1264" w:type="dxa"/>
          </w:tcPr>
          <w:p w:rsidR="00F63D0D" w:rsidRDefault="00F63D0D">
            <w:pPr>
              <w:pStyle w:val="ConsPlusNormal"/>
              <w:jc w:val="center"/>
            </w:pPr>
            <w:r>
              <w:t>10,0</w:t>
            </w:r>
          </w:p>
        </w:tc>
        <w:tc>
          <w:tcPr>
            <w:tcW w:w="1264" w:type="dxa"/>
            <w:tcBorders>
              <w:right w:val="nil"/>
            </w:tcBorders>
          </w:tcPr>
          <w:p w:rsidR="00F63D0D" w:rsidRDefault="00F63D0D">
            <w:pPr>
              <w:pStyle w:val="ConsPlusNormal"/>
              <w:jc w:val="center"/>
            </w:pPr>
            <w:r>
              <w:t>10,0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процентов</w:t>
            </w:r>
          </w:p>
        </w:tc>
        <w:tc>
          <w:tcPr>
            <w:tcW w:w="1077" w:type="dxa"/>
          </w:tcPr>
          <w:p w:rsidR="00F63D0D" w:rsidRDefault="00F63D0D">
            <w:pPr>
              <w:pStyle w:val="ConsPlusNormal"/>
            </w:pPr>
          </w:p>
        </w:tc>
        <w:tc>
          <w:tcPr>
            <w:tcW w:w="1264" w:type="dxa"/>
          </w:tcPr>
          <w:p w:rsidR="00F63D0D" w:rsidRDefault="00F63D0D">
            <w:pPr>
              <w:pStyle w:val="ConsPlusNormal"/>
              <w:jc w:val="center"/>
            </w:pPr>
            <w:r>
              <w:t>56,2</w:t>
            </w:r>
          </w:p>
        </w:tc>
        <w:tc>
          <w:tcPr>
            <w:tcW w:w="1264" w:type="dxa"/>
          </w:tcPr>
          <w:p w:rsidR="00F63D0D" w:rsidRDefault="00F63D0D">
            <w:pPr>
              <w:pStyle w:val="ConsPlusNormal"/>
              <w:jc w:val="center"/>
            </w:pPr>
            <w:r>
              <w:t>56,7</w:t>
            </w:r>
          </w:p>
        </w:tc>
        <w:tc>
          <w:tcPr>
            <w:tcW w:w="1264" w:type="dxa"/>
          </w:tcPr>
          <w:p w:rsidR="00F63D0D" w:rsidRDefault="00F63D0D">
            <w:pPr>
              <w:pStyle w:val="ConsPlusNormal"/>
              <w:jc w:val="center"/>
            </w:pPr>
            <w:r>
              <w:t>57,4</w:t>
            </w:r>
          </w:p>
        </w:tc>
        <w:tc>
          <w:tcPr>
            <w:tcW w:w="1264" w:type="dxa"/>
          </w:tcPr>
          <w:p w:rsidR="00F63D0D" w:rsidRDefault="00F63D0D">
            <w:pPr>
              <w:pStyle w:val="ConsPlusNormal"/>
              <w:jc w:val="center"/>
            </w:pPr>
            <w:r>
              <w:t>60,0</w:t>
            </w:r>
          </w:p>
        </w:tc>
        <w:tc>
          <w:tcPr>
            <w:tcW w:w="1264" w:type="dxa"/>
          </w:tcPr>
          <w:p w:rsidR="00F63D0D" w:rsidRDefault="00F63D0D">
            <w:pPr>
              <w:pStyle w:val="ConsPlusNormal"/>
              <w:jc w:val="center"/>
            </w:pPr>
            <w:r>
              <w:t>60,5</w:t>
            </w:r>
          </w:p>
        </w:tc>
        <w:tc>
          <w:tcPr>
            <w:tcW w:w="1264" w:type="dxa"/>
          </w:tcPr>
          <w:p w:rsidR="00F63D0D" w:rsidRDefault="00F63D0D">
            <w:pPr>
              <w:pStyle w:val="ConsPlusNormal"/>
              <w:jc w:val="center"/>
            </w:pPr>
            <w:r>
              <w:t>61,0</w:t>
            </w:r>
          </w:p>
        </w:tc>
        <w:tc>
          <w:tcPr>
            <w:tcW w:w="1264" w:type="dxa"/>
          </w:tcPr>
          <w:p w:rsidR="00F63D0D" w:rsidRDefault="00F63D0D">
            <w:pPr>
              <w:pStyle w:val="ConsPlusNormal"/>
              <w:jc w:val="center"/>
            </w:pPr>
            <w:r>
              <w:t>61,4</w:t>
            </w:r>
          </w:p>
        </w:tc>
        <w:tc>
          <w:tcPr>
            <w:tcW w:w="1264" w:type="dxa"/>
          </w:tcPr>
          <w:p w:rsidR="00F63D0D" w:rsidRDefault="00F63D0D">
            <w:pPr>
              <w:pStyle w:val="ConsPlusNormal"/>
              <w:jc w:val="center"/>
            </w:pPr>
            <w:r>
              <w:t>61,9</w:t>
            </w:r>
          </w:p>
        </w:tc>
        <w:tc>
          <w:tcPr>
            <w:tcW w:w="1264" w:type="dxa"/>
            <w:tcBorders>
              <w:right w:val="nil"/>
            </w:tcBorders>
          </w:tcPr>
          <w:p w:rsidR="00F63D0D" w:rsidRDefault="00F63D0D">
            <w:pPr>
              <w:pStyle w:val="ConsPlusNormal"/>
              <w:jc w:val="center"/>
            </w:pPr>
            <w:r>
              <w:t>62,4</w:t>
            </w:r>
          </w:p>
        </w:tc>
      </w:tr>
      <w:tr w:rsidR="00F63D0D">
        <w:tc>
          <w:tcPr>
            <w:tcW w:w="850" w:type="dxa"/>
            <w:vMerge w:val="restart"/>
            <w:tcBorders>
              <w:left w:val="nil"/>
            </w:tcBorders>
          </w:tcPr>
          <w:p w:rsidR="00F63D0D" w:rsidRDefault="00F63D0D">
            <w:pPr>
              <w:pStyle w:val="ConsPlusNormal"/>
              <w:jc w:val="both"/>
            </w:pPr>
            <w:r>
              <w:t>Мероприятие 2.1</w:t>
            </w:r>
          </w:p>
        </w:tc>
        <w:tc>
          <w:tcPr>
            <w:tcW w:w="1301" w:type="dxa"/>
            <w:vMerge w:val="restart"/>
          </w:tcPr>
          <w:p w:rsidR="00F63D0D" w:rsidRDefault="00F63D0D">
            <w:pPr>
              <w:pStyle w:val="ConsPlusNormal"/>
              <w:jc w:val="both"/>
            </w:pPr>
            <w:r>
              <w:t xml:space="preserve">Оказание несвязанной поддержки сельскохозяйственным товаропроизводителям в области </w:t>
            </w:r>
            <w:r>
              <w:lastRenderedPageBreak/>
              <w:t>растениеводства</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104236,30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202992,00</w:t>
            </w:r>
          </w:p>
        </w:tc>
        <w:tc>
          <w:tcPr>
            <w:tcW w:w="1264" w:type="dxa"/>
          </w:tcPr>
          <w:p w:rsidR="00F63D0D" w:rsidRDefault="00F63D0D">
            <w:pPr>
              <w:pStyle w:val="ConsPlusNormal"/>
              <w:jc w:val="center"/>
            </w:pPr>
            <w:r>
              <w:t>202992,00</w:t>
            </w:r>
          </w:p>
        </w:tc>
        <w:tc>
          <w:tcPr>
            <w:tcW w:w="1264" w:type="dxa"/>
          </w:tcPr>
          <w:p w:rsidR="00F63D0D" w:rsidRDefault="00F63D0D">
            <w:pPr>
              <w:pStyle w:val="ConsPlusNormal"/>
              <w:jc w:val="center"/>
            </w:pPr>
            <w:r>
              <w:t>202992,00</w:t>
            </w:r>
          </w:p>
        </w:tc>
        <w:tc>
          <w:tcPr>
            <w:tcW w:w="1264" w:type="dxa"/>
          </w:tcPr>
          <w:p w:rsidR="00F63D0D" w:rsidRDefault="00F63D0D">
            <w:pPr>
              <w:pStyle w:val="ConsPlusNormal"/>
              <w:jc w:val="center"/>
            </w:pPr>
            <w:r>
              <w:t>1014960,00</w:t>
            </w:r>
          </w:p>
        </w:tc>
        <w:tc>
          <w:tcPr>
            <w:tcW w:w="1264" w:type="dxa"/>
            <w:tcBorders>
              <w:right w:val="nil"/>
            </w:tcBorders>
          </w:tcPr>
          <w:p w:rsidR="00F63D0D" w:rsidRDefault="00F63D0D">
            <w:pPr>
              <w:pStyle w:val="ConsPlusNormal"/>
              <w:jc w:val="center"/>
            </w:pPr>
            <w:r>
              <w:t>1014960,00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Ц9И02R5410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97982,10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103298,00</w:t>
            </w:r>
          </w:p>
        </w:tc>
        <w:tc>
          <w:tcPr>
            <w:tcW w:w="1264" w:type="dxa"/>
          </w:tcPr>
          <w:p w:rsidR="00F63D0D" w:rsidRDefault="00F63D0D">
            <w:pPr>
              <w:pStyle w:val="ConsPlusNormal"/>
              <w:jc w:val="center"/>
            </w:pPr>
            <w:r>
              <w:t>103298,00</w:t>
            </w:r>
          </w:p>
        </w:tc>
        <w:tc>
          <w:tcPr>
            <w:tcW w:w="1264" w:type="dxa"/>
          </w:tcPr>
          <w:p w:rsidR="00F63D0D" w:rsidRDefault="00F63D0D">
            <w:pPr>
              <w:pStyle w:val="ConsPlusNormal"/>
              <w:jc w:val="center"/>
            </w:pPr>
            <w:r>
              <w:t>103298,00</w:t>
            </w:r>
          </w:p>
        </w:tc>
        <w:tc>
          <w:tcPr>
            <w:tcW w:w="1264" w:type="dxa"/>
          </w:tcPr>
          <w:p w:rsidR="00F63D0D" w:rsidRDefault="00F63D0D">
            <w:pPr>
              <w:pStyle w:val="ConsPlusNormal"/>
              <w:jc w:val="center"/>
            </w:pPr>
            <w:r>
              <w:t>516490,00</w:t>
            </w:r>
          </w:p>
        </w:tc>
        <w:tc>
          <w:tcPr>
            <w:tcW w:w="1264" w:type="dxa"/>
            <w:tcBorders>
              <w:right w:val="nil"/>
            </w:tcBorders>
          </w:tcPr>
          <w:p w:rsidR="00F63D0D" w:rsidRDefault="00F63D0D">
            <w:pPr>
              <w:pStyle w:val="ConsPlusNormal"/>
              <w:jc w:val="center"/>
            </w:pPr>
            <w:r>
              <w:t>516490,00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w:t>
            </w:r>
            <w:r>
              <w:lastRenderedPageBreak/>
              <w:t>й Республики</w:t>
            </w:r>
          </w:p>
        </w:tc>
        <w:tc>
          <w:tcPr>
            <w:tcW w:w="1264" w:type="dxa"/>
          </w:tcPr>
          <w:p w:rsidR="00F63D0D" w:rsidRDefault="00F63D0D">
            <w:pPr>
              <w:pStyle w:val="ConsPlusNormal"/>
              <w:jc w:val="center"/>
            </w:pPr>
            <w:r>
              <w:lastRenderedPageBreak/>
              <w:t>6254,20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6593,50</w:t>
            </w:r>
          </w:p>
        </w:tc>
        <w:tc>
          <w:tcPr>
            <w:tcW w:w="1264" w:type="dxa"/>
          </w:tcPr>
          <w:p w:rsidR="00F63D0D" w:rsidRDefault="00F63D0D">
            <w:pPr>
              <w:pStyle w:val="ConsPlusNormal"/>
              <w:jc w:val="center"/>
            </w:pPr>
            <w:r>
              <w:t>6593,50</w:t>
            </w:r>
          </w:p>
        </w:tc>
        <w:tc>
          <w:tcPr>
            <w:tcW w:w="1264" w:type="dxa"/>
          </w:tcPr>
          <w:p w:rsidR="00F63D0D" w:rsidRDefault="00F63D0D">
            <w:pPr>
              <w:pStyle w:val="ConsPlusNormal"/>
              <w:jc w:val="center"/>
            </w:pPr>
            <w:r>
              <w:t>6593,50</w:t>
            </w:r>
          </w:p>
        </w:tc>
        <w:tc>
          <w:tcPr>
            <w:tcW w:w="1264" w:type="dxa"/>
          </w:tcPr>
          <w:p w:rsidR="00F63D0D" w:rsidRDefault="00F63D0D">
            <w:pPr>
              <w:pStyle w:val="ConsPlusNormal"/>
              <w:jc w:val="center"/>
            </w:pPr>
            <w:r>
              <w:t>32967,50</w:t>
            </w:r>
          </w:p>
        </w:tc>
        <w:tc>
          <w:tcPr>
            <w:tcW w:w="1264" w:type="dxa"/>
            <w:tcBorders>
              <w:right w:val="nil"/>
            </w:tcBorders>
          </w:tcPr>
          <w:p w:rsidR="00F63D0D" w:rsidRDefault="00F63D0D">
            <w:pPr>
              <w:pStyle w:val="ConsPlusNormal"/>
              <w:jc w:val="center"/>
            </w:pPr>
            <w:r>
              <w:t>32967,50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2.2</w:t>
            </w:r>
          </w:p>
        </w:tc>
        <w:tc>
          <w:tcPr>
            <w:tcW w:w="1301" w:type="dxa"/>
            <w:vMerge w:val="restart"/>
          </w:tcPr>
          <w:p w:rsidR="00F63D0D" w:rsidRDefault="00F63D0D">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39974,10</w:t>
            </w:r>
          </w:p>
        </w:tc>
        <w:tc>
          <w:tcPr>
            <w:tcW w:w="1264" w:type="dxa"/>
          </w:tcPr>
          <w:p w:rsidR="00F63D0D" w:rsidRDefault="00F63D0D">
            <w:pPr>
              <w:pStyle w:val="ConsPlusNormal"/>
              <w:jc w:val="center"/>
            </w:pPr>
            <w:r>
              <w:t>9693,22</w:t>
            </w:r>
          </w:p>
        </w:tc>
        <w:tc>
          <w:tcPr>
            <w:tcW w:w="1264" w:type="dxa"/>
          </w:tcPr>
          <w:p w:rsidR="00F63D0D" w:rsidRDefault="00F63D0D">
            <w:pPr>
              <w:pStyle w:val="ConsPlusNormal"/>
              <w:jc w:val="center"/>
            </w:pPr>
            <w:r>
              <w:t>7354,80</w:t>
            </w:r>
          </w:p>
        </w:tc>
        <w:tc>
          <w:tcPr>
            <w:tcW w:w="1264" w:type="dxa"/>
          </w:tcPr>
          <w:p w:rsidR="00F63D0D" w:rsidRDefault="00F63D0D">
            <w:pPr>
              <w:pStyle w:val="ConsPlusNormal"/>
              <w:jc w:val="center"/>
            </w:pPr>
            <w:r>
              <w:t>3702,90</w:t>
            </w:r>
          </w:p>
        </w:tc>
        <w:tc>
          <w:tcPr>
            <w:tcW w:w="1264" w:type="dxa"/>
          </w:tcPr>
          <w:p w:rsidR="00F63D0D" w:rsidRDefault="00F63D0D">
            <w:pPr>
              <w:pStyle w:val="ConsPlusNormal"/>
              <w:jc w:val="center"/>
            </w:pPr>
            <w:r>
              <w:t>2183,00</w:t>
            </w:r>
          </w:p>
        </w:tc>
        <w:tc>
          <w:tcPr>
            <w:tcW w:w="1264" w:type="dxa"/>
          </w:tcPr>
          <w:p w:rsidR="00F63D0D" w:rsidRDefault="00F63D0D">
            <w:pPr>
              <w:pStyle w:val="ConsPlusNormal"/>
              <w:jc w:val="center"/>
            </w:pPr>
            <w:r>
              <w:t>98797,70</w:t>
            </w:r>
          </w:p>
        </w:tc>
        <w:tc>
          <w:tcPr>
            <w:tcW w:w="1264" w:type="dxa"/>
          </w:tcPr>
          <w:p w:rsidR="00F63D0D" w:rsidRDefault="00F63D0D">
            <w:pPr>
              <w:pStyle w:val="ConsPlusNormal"/>
              <w:jc w:val="center"/>
            </w:pPr>
            <w:r>
              <w:t>98797,70</w:t>
            </w:r>
          </w:p>
        </w:tc>
        <w:tc>
          <w:tcPr>
            <w:tcW w:w="1264" w:type="dxa"/>
          </w:tcPr>
          <w:p w:rsidR="00F63D0D" w:rsidRDefault="00F63D0D">
            <w:pPr>
              <w:pStyle w:val="ConsPlusNormal"/>
              <w:jc w:val="center"/>
            </w:pPr>
            <w:r>
              <w:t>493988,50</w:t>
            </w:r>
          </w:p>
        </w:tc>
        <w:tc>
          <w:tcPr>
            <w:tcW w:w="1264" w:type="dxa"/>
            <w:tcBorders>
              <w:right w:val="nil"/>
            </w:tcBorders>
          </w:tcPr>
          <w:p w:rsidR="00F63D0D" w:rsidRDefault="00F63D0D">
            <w:pPr>
              <w:pStyle w:val="ConsPlusNormal"/>
              <w:jc w:val="center"/>
            </w:pPr>
            <w:r>
              <w:t>493988,50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Ц9И0267480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39974,10</w:t>
            </w:r>
          </w:p>
        </w:tc>
        <w:tc>
          <w:tcPr>
            <w:tcW w:w="1264" w:type="dxa"/>
          </w:tcPr>
          <w:p w:rsidR="00F63D0D" w:rsidRDefault="00F63D0D">
            <w:pPr>
              <w:pStyle w:val="ConsPlusNormal"/>
              <w:jc w:val="center"/>
            </w:pPr>
            <w:r>
              <w:t>9693,22</w:t>
            </w:r>
          </w:p>
        </w:tc>
        <w:tc>
          <w:tcPr>
            <w:tcW w:w="1264" w:type="dxa"/>
          </w:tcPr>
          <w:p w:rsidR="00F63D0D" w:rsidRDefault="00F63D0D">
            <w:pPr>
              <w:pStyle w:val="ConsPlusNormal"/>
              <w:jc w:val="center"/>
            </w:pPr>
            <w:r>
              <w:t>7354,80</w:t>
            </w:r>
          </w:p>
        </w:tc>
        <w:tc>
          <w:tcPr>
            <w:tcW w:w="1264" w:type="dxa"/>
          </w:tcPr>
          <w:p w:rsidR="00F63D0D" w:rsidRDefault="00F63D0D">
            <w:pPr>
              <w:pStyle w:val="ConsPlusNormal"/>
              <w:jc w:val="center"/>
            </w:pPr>
            <w:r>
              <w:t>3702,90</w:t>
            </w:r>
          </w:p>
        </w:tc>
        <w:tc>
          <w:tcPr>
            <w:tcW w:w="1264" w:type="dxa"/>
          </w:tcPr>
          <w:p w:rsidR="00F63D0D" w:rsidRDefault="00F63D0D">
            <w:pPr>
              <w:pStyle w:val="ConsPlusNormal"/>
              <w:jc w:val="center"/>
            </w:pPr>
            <w:r>
              <w:t>2183,00</w:t>
            </w:r>
          </w:p>
        </w:tc>
        <w:tc>
          <w:tcPr>
            <w:tcW w:w="1264" w:type="dxa"/>
          </w:tcPr>
          <w:p w:rsidR="00F63D0D" w:rsidRDefault="00F63D0D">
            <w:pPr>
              <w:pStyle w:val="ConsPlusNormal"/>
              <w:jc w:val="center"/>
            </w:pPr>
            <w:r>
              <w:t>98797,70</w:t>
            </w:r>
          </w:p>
        </w:tc>
        <w:tc>
          <w:tcPr>
            <w:tcW w:w="1264" w:type="dxa"/>
          </w:tcPr>
          <w:p w:rsidR="00F63D0D" w:rsidRDefault="00F63D0D">
            <w:pPr>
              <w:pStyle w:val="ConsPlusNormal"/>
              <w:jc w:val="center"/>
            </w:pPr>
            <w:r>
              <w:t>98797,70</w:t>
            </w:r>
          </w:p>
        </w:tc>
        <w:tc>
          <w:tcPr>
            <w:tcW w:w="1264" w:type="dxa"/>
          </w:tcPr>
          <w:p w:rsidR="00F63D0D" w:rsidRDefault="00F63D0D">
            <w:pPr>
              <w:pStyle w:val="ConsPlusNormal"/>
              <w:jc w:val="center"/>
            </w:pPr>
            <w:r>
              <w:t>493988,50</w:t>
            </w:r>
          </w:p>
        </w:tc>
        <w:tc>
          <w:tcPr>
            <w:tcW w:w="1264" w:type="dxa"/>
            <w:tcBorders>
              <w:right w:val="nil"/>
            </w:tcBorders>
          </w:tcPr>
          <w:p w:rsidR="00F63D0D" w:rsidRDefault="00F63D0D">
            <w:pPr>
              <w:pStyle w:val="ConsPlusNormal"/>
              <w:jc w:val="center"/>
            </w:pPr>
            <w:r>
              <w:t>493988,50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2.3</w:t>
            </w:r>
          </w:p>
        </w:tc>
        <w:tc>
          <w:tcPr>
            <w:tcW w:w="1301" w:type="dxa"/>
            <w:vMerge w:val="restart"/>
          </w:tcPr>
          <w:p w:rsidR="00F63D0D" w:rsidRDefault="00F63D0D">
            <w:pPr>
              <w:pStyle w:val="ConsPlusNormal"/>
              <w:jc w:val="both"/>
            </w:pPr>
            <w:r>
              <w:t xml:space="preserve">Содействие развитию конкуренции на рынке производства и </w:t>
            </w:r>
            <w:r>
              <w:lastRenderedPageBreak/>
              <w:t>переработки сельскохозяйственной продукции</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республи</w:t>
            </w:r>
            <w:r>
              <w:lastRenderedPageBreak/>
              <w:t>канский бюджет Чувашской Республики</w:t>
            </w:r>
          </w:p>
        </w:tc>
        <w:tc>
          <w:tcPr>
            <w:tcW w:w="1264" w:type="dxa"/>
          </w:tcPr>
          <w:p w:rsidR="00F63D0D" w:rsidRDefault="00F63D0D">
            <w:pPr>
              <w:pStyle w:val="ConsPlusNormal"/>
              <w:jc w:val="center"/>
            </w:pPr>
            <w:r>
              <w:lastRenderedPageBreak/>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20486" w:type="dxa"/>
            <w:gridSpan w:val="18"/>
            <w:tcBorders>
              <w:left w:val="nil"/>
              <w:right w:val="nil"/>
            </w:tcBorders>
          </w:tcPr>
          <w:p w:rsidR="00F63D0D" w:rsidRDefault="00F63D0D">
            <w:pPr>
              <w:pStyle w:val="ConsPlusNormal"/>
              <w:jc w:val="center"/>
              <w:outlineLvl w:val="3"/>
            </w:pPr>
            <w:r>
              <w:t>Цель "Создание условий для развития отечественного конкурентоспособного рынка сортов и семян сельскохозяйственных культур"</w:t>
            </w:r>
          </w:p>
        </w:tc>
      </w:tr>
      <w:tr w:rsidR="00F63D0D">
        <w:tc>
          <w:tcPr>
            <w:tcW w:w="850" w:type="dxa"/>
            <w:vMerge w:val="restart"/>
            <w:tcBorders>
              <w:left w:val="nil"/>
            </w:tcBorders>
          </w:tcPr>
          <w:p w:rsidR="00F63D0D" w:rsidRDefault="00F63D0D">
            <w:pPr>
              <w:pStyle w:val="ConsPlusNormal"/>
              <w:jc w:val="both"/>
            </w:pPr>
            <w:r>
              <w:t>Основное мероприятие 3</w:t>
            </w:r>
          </w:p>
        </w:tc>
        <w:tc>
          <w:tcPr>
            <w:tcW w:w="1301" w:type="dxa"/>
            <w:vMerge w:val="restart"/>
          </w:tcPr>
          <w:p w:rsidR="00F63D0D" w:rsidRDefault="00F63D0D">
            <w:pPr>
              <w:pStyle w:val="ConsPlusNormal"/>
              <w:jc w:val="both"/>
            </w:pPr>
            <w:r>
              <w:t>Поддержка подотраслей растениеводства</w:t>
            </w:r>
          </w:p>
        </w:tc>
        <w:tc>
          <w:tcPr>
            <w:tcW w:w="1531" w:type="dxa"/>
            <w:vMerge w:val="restart"/>
          </w:tcPr>
          <w:p w:rsidR="00F63D0D" w:rsidRDefault="00F63D0D">
            <w:pPr>
              <w:pStyle w:val="ConsPlusNormal"/>
              <w:jc w:val="both"/>
            </w:pPr>
            <w:r>
              <w:t>развитие социально значимых отраслей сельского хозяйства, обеспечивающих сохранение традиционного уклада жизни и занятости</w:t>
            </w: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29277,93</w:t>
            </w:r>
          </w:p>
        </w:tc>
        <w:tc>
          <w:tcPr>
            <w:tcW w:w="1264" w:type="dxa"/>
          </w:tcPr>
          <w:p w:rsidR="00F63D0D" w:rsidRDefault="00F63D0D">
            <w:pPr>
              <w:pStyle w:val="ConsPlusNormal"/>
              <w:jc w:val="center"/>
            </w:pPr>
            <w:r>
              <w:t>32331,53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151209,15</w:t>
            </w:r>
          </w:p>
        </w:tc>
        <w:tc>
          <w:tcPr>
            <w:tcW w:w="1264" w:type="dxa"/>
            <w:tcBorders>
              <w:right w:val="nil"/>
            </w:tcBorders>
          </w:tcPr>
          <w:p w:rsidR="00F63D0D" w:rsidRDefault="00F63D0D">
            <w:pPr>
              <w:pStyle w:val="ConsPlusNormal"/>
              <w:jc w:val="center"/>
            </w:pPr>
            <w:r>
              <w:t>151209,15</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Ц9И0300000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12089,70</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10 000,00</w:t>
            </w:r>
          </w:p>
        </w:tc>
        <w:tc>
          <w:tcPr>
            <w:tcW w:w="1264" w:type="dxa"/>
          </w:tcPr>
          <w:p w:rsidR="00F63D0D" w:rsidRDefault="00F63D0D">
            <w:pPr>
              <w:pStyle w:val="ConsPlusNormal"/>
              <w:jc w:val="center"/>
            </w:pPr>
            <w:r>
              <w:t>10 000,00</w:t>
            </w:r>
          </w:p>
        </w:tc>
        <w:tc>
          <w:tcPr>
            <w:tcW w:w="1264" w:type="dxa"/>
          </w:tcPr>
          <w:p w:rsidR="00F63D0D" w:rsidRDefault="00F63D0D">
            <w:pPr>
              <w:pStyle w:val="ConsPlusNormal"/>
              <w:jc w:val="center"/>
            </w:pPr>
            <w:r>
              <w:t>10 000,00</w:t>
            </w:r>
          </w:p>
        </w:tc>
        <w:tc>
          <w:tcPr>
            <w:tcW w:w="1264" w:type="dxa"/>
          </w:tcPr>
          <w:p w:rsidR="00F63D0D" w:rsidRDefault="00F63D0D">
            <w:pPr>
              <w:pStyle w:val="ConsPlusNormal"/>
              <w:jc w:val="center"/>
            </w:pPr>
            <w:r>
              <w:t>10 000,00</w:t>
            </w:r>
          </w:p>
        </w:tc>
        <w:tc>
          <w:tcPr>
            <w:tcW w:w="1264" w:type="dxa"/>
          </w:tcPr>
          <w:p w:rsidR="00F63D0D" w:rsidRDefault="00F63D0D">
            <w:pPr>
              <w:pStyle w:val="ConsPlusNormal"/>
              <w:jc w:val="center"/>
            </w:pPr>
            <w:r>
              <w:t>50 000,00</w:t>
            </w:r>
          </w:p>
        </w:tc>
        <w:tc>
          <w:tcPr>
            <w:tcW w:w="1264" w:type="dxa"/>
            <w:tcBorders>
              <w:right w:val="nil"/>
            </w:tcBorders>
          </w:tcPr>
          <w:p w:rsidR="00F63D0D" w:rsidRDefault="00F63D0D">
            <w:pPr>
              <w:pStyle w:val="ConsPlusNormal"/>
              <w:jc w:val="center"/>
            </w:pPr>
            <w:r>
              <w:t>50 000,00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19277,93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101209,15</w:t>
            </w:r>
          </w:p>
        </w:tc>
        <w:tc>
          <w:tcPr>
            <w:tcW w:w="1264" w:type="dxa"/>
            <w:tcBorders>
              <w:right w:val="nil"/>
            </w:tcBorders>
          </w:tcPr>
          <w:p w:rsidR="00F63D0D" w:rsidRDefault="00F63D0D">
            <w:pPr>
              <w:pStyle w:val="ConsPlusNormal"/>
              <w:jc w:val="center"/>
            </w:pPr>
            <w:r>
              <w:t>101209,15</w:t>
            </w:r>
          </w:p>
        </w:tc>
      </w:tr>
      <w:tr w:rsidR="00F63D0D">
        <w:tc>
          <w:tcPr>
            <w:tcW w:w="2151" w:type="dxa"/>
            <w:gridSpan w:val="2"/>
            <w:vMerge w:val="restart"/>
            <w:tcBorders>
              <w:left w:val="nil"/>
            </w:tcBorders>
          </w:tcPr>
          <w:p w:rsidR="00F63D0D" w:rsidRDefault="00F63D0D">
            <w:pPr>
              <w:pStyle w:val="ConsPlusNormal"/>
              <w:jc w:val="both"/>
            </w:pPr>
            <w:r>
              <w:t xml:space="preserve">Целевые показатели </w:t>
            </w:r>
            <w:r>
              <w:lastRenderedPageBreak/>
              <w:t>(индикаторы) подпрограммы, увязанные с основным мероприятием 3</w:t>
            </w:r>
          </w:p>
        </w:tc>
        <w:tc>
          <w:tcPr>
            <w:tcW w:w="5882" w:type="dxa"/>
            <w:gridSpan w:val="6"/>
          </w:tcPr>
          <w:p w:rsidR="00F63D0D" w:rsidRDefault="00F63D0D">
            <w:pPr>
              <w:pStyle w:val="ConsPlusNormal"/>
              <w:jc w:val="both"/>
            </w:pPr>
            <w:r>
              <w:lastRenderedPageBreak/>
              <w:t>Площадь закладки многолетних насаждений, га</w:t>
            </w:r>
          </w:p>
        </w:tc>
        <w:tc>
          <w:tcPr>
            <w:tcW w:w="1077" w:type="dxa"/>
          </w:tcPr>
          <w:p w:rsidR="00F63D0D" w:rsidRDefault="00F63D0D">
            <w:pPr>
              <w:pStyle w:val="ConsPlusNormal"/>
              <w:jc w:val="center"/>
            </w:pPr>
            <w:r>
              <w:t>x</w:t>
            </w:r>
          </w:p>
        </w:tc>
        <w:tc>
          <w:tcPr>
            <w:tcW w:w="1264" w:type="dxa"/>
          </w:tcPr>
          <w:p w:rsidR="00F63D0D" w:rsidRDefault="00F63D0D">
            <w:pPr>
              <w:pStyle w:val="ConsPlusNormal"/>
              <w:jc w:val="center"/>
            </w:pPr>
            <w:r>
              <w:t>48</w:t>
            </w:r>
          </w:p>
        </w:tc>
        <w:tc>
          <w:tcPr>
            <w:tcW w:w="1264" w:type="dxa"/>
          </w:tcPr>
          <w:p w:rsidR="00F63D0D" w:rsidRDefault="00F63D0D">
            <w:pPr>
              <w:pStyle w:val="ConsPlusNormal"/>
              <w:jc w:val="center"/>
            </w:pPr>
            <w:r>
              <w:t>48</w:t>
            </w:r>
          </w:p>
        </w:tc>
        <w:tc>
          <w:tcPr>
            <w:tcW w:w="1264" w:type="dxa"/>
          </w:tcPr>
          <w:p w:rsidR="00F63D0D" w:rsidRDefault="00F63D0D">
            <w:pPr>
              <w:pStyle w:val="ConsPlusNormal"/>
              <w:jc w:val="center"/>
            </w:pPr>
            <w:r>
              <w:t>48</w:t>
            </w:r>
          </w:p>
        </w:tc>
        <w:tc>
          <w:tcPr>
            <w:tcW w:w="1264" w:type="dxa"/>
          </w:tcPr>
          <w:p w:rsidR="00F63D0D" w:rsidRDefault="00F63D0D">
            <w:pPr>
              <w:pStyle w:val="ConsPlusNormal"/>
              <w:jc w:val="center"/>
            </w:pPr>
            <w:r>
              <w:t>48</w:t>
            </w:r>
          </w:p>
        </w:tc>
        <w:tc>
          <w:tcPr>
            <w:tcW w:w="1264" w:type="dxa"/>
          </w:tcPr>
          <w:p w:rsidR="00F63D0D" w:rsidRDefault="00F63D0D">
            <w:pPr>
              <w:pStyle w:val="ConsPlusNormal"/>
              <w:jc w:val="center"/>
            </w:pPr>
            <w:r>
              <w:t>48</w:t>
            </w:r>
          </w:p>
        </w:tc>
        <w:tc>
          <w:tcPr>
            <w:tcW w:w="1264" w:type="dxa"/>
          </w:tcPr>
          <w:p w:rsidR="00F63D0D" w:rsidRDefault="00F63D0D">
            <w:pPr>
              <w:pStyle w:val="ConsPlusNormal"/>
              <w:jc w:val="center"/>
            </w:pPr>
            <w:r>
              <w:t>48</w:t>
            </w:r>
          </w:p>
        </w:tc>
        <w:tc>
          <w:tcPr>
            <w:tcW w:w="1264" w:type="dxa"/>
          </w:tcPr>
          <w:p w:rsidR="00F63D0D" w:rsidRDefault="00F63D0D">
            <w:pPr>
              <w:pStyle w:val="ConsPlusNormal"/>
              <w:jc w:val="center"/>
            </w:pPr>
            <w:r>
              <w:t>48</w:t>
            </w:r>
          </w:p>
        </w:tc>
        <w:tc>
          <w:tcPr>
            <w:tcW w:w="1264" w:type="dxa"/>
          </w:tcPr>
          <w:p w:rsidR="00F63D0D" w:rsidRDefault="00F63D0D">
            <w:pPr>
              <w:pStyle w:val="ConsPlusNormal"/>
              <w:jc w:val="center"/>
            </w:pPr>
            <w:r>
              <w:t>75</w:t>
            </w:r>
          </w:p>
        </w:tc>
        <w:tc>
          <w:tcPr>
            <w:tcW w:w="1264" w:type="dxa"/>
            <w:tcBorders>
              <w:right w:val="nil"/>
            </w:tcBorders>
          </w:tcPr>
          <w:p w:rsidR="00F63D0D" w:rsidRDefault="00F63D0D">
            <w:pPr>
              <w:pStyle w:val="ConsPlusNormal"/>
              <w:jc w:val="center"/>
            </w:pPr>
            <w:r>
              <w:t>75</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Производство муки из зерновых культур, овощных и других растительных культур, смеси из них,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116,8</w:t>
            </w:r>
          </w:p>
        </w:tc>
        <w:tc>
          <w:tcPr>
            <w:tcW w:w="1264" w:type="dxa"/>
          </w:tcPr>
          <w:p w:rsidR="00F63D0D" w:rsidRDefault="00F63D0D">
            <w:pPr>
              <w:pStyle w:val="ConsPlusNormal"/>
              <w:jc w:val="center"/>
            </w:pPr>
            <w:r>
              <w:t>130,7</w:t>
            </w:r>
          </w:p>
        </w:tc>
        <w:tc>
          <w:tcPr>
            <w:tcW w:w="1264" w:type="dxa"/>
          </w:tcPr>
          <w:p w:rsidR="00F63D0D" w:rsidRDefault="00F63D0D">
            <w:pPr>
              <w:pStyle w:val="ConsPlusNormal"/>
              <w:jc w:val="center"/>
            </w:pPr>
            <w:r>
              <w:t>130,8</w:t>
            </w:r>
          </w:p>
        </w:tc>
        <w:tc>
          <w:tcPr>
            <w:tcW w:w="1264" w:type="dxa"/>
          </w:tcPr>
          <w:p w:rsidR="00F63D0D" w:rsidRDefault="00F63D0D">
            <w:pPr>
              <w:pStyle w:val="ConsPlusNormal"/>
              <w:jc w:val="center"/>
            </w:pPr>
            <w:r>
              <w:t>130,9</w:t>
            </w:r>
          </w:p>
        </w:tc>
        <w:tc>
          <w:tcPr>
            <w:tcW w:w="1264" w:type="dxa"/>
          </w:tcPr>
          <w:p w:rsidR="00F63D0D" w:rsidRDefault="00F63D0D">
            <w:pPr>
              <w:pStyle w:val="ConsPlusNormal"/>
              <w:jc w:val="center"/>
            </w:pPr>
            <w:r>
              <w:t>130,9</w:t>
            </w:r>
          </w:p>
        </w:tc>
        <w:tc>
          <w:tcPr>
            <w:tcW w:w="1264" w:type="dxa"/>
          </w:tcPr>
          <w:p w:rsidR="00F63D0D" w:rsidRDefault="00F63D0D">
            <w:pPr>
              <w:pStyle w:val="ConsPlusNormal"/>
              <w:jc w:val="center"/>
            </w:pPr>
            <w:r>
              <w:t>131</w:t>
            </w:r>
          </w:p>
        </w:tc>
        <w:tc>
          <w:tcPr>
            <w:tcW w:w="1264" w:type="dxa"/>
          </w:tcPr>
          <w:p w:rsidR="00F63D0D" w:rsidRDefault="00F63D0D">
            <w:pPr>
              <w:pStyle w:val="ConsPlusNormal"/>
              <w:jc w:val="center"/>
            </w:pPr>
            <w:r>
              <w:t>131,1</w:t>
            </w:r>
          </w:p>
        </w:tc>
        <w:tc>
          <w:tcPr>
            <w:tcW w:w="1264" w:type="dxa"/>
          </w:tcPr>
          <w:p w:rsidR="00F63D0D" w:rsidRDefault="00F63D0D">
            <w:pPr>
              <w:pStyle w:val="ConsPlusNormal"/>
              <w:jc w:val="center"/>
            </w:pPr>
            <w:r>
              <w:t>674,0</w:t>
            </w:r>
          </w:p>
        </w:tc>
        <w:tc>
          <w:tcPr>
            <w:tcW w:w="1264" w:type="dxa"/>
            <w:tcBorders>
              <w:right w:val="nil"/>
            </w:tcBorders>
          </w:tcPr>
          <w:p w:rsidR="00F63D0D" w:rsidRDefault="00F63D0D">
            <w:pPr>
              <w:pStyle w:val="ConsPlusNormal"/>
              <w:jc w:val="center"/>
            </w:pPr>
            <w:r>
              <w:t>695,5</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Производство крупы,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3,2</w:t>
            </w:r>
          </w:p>
        </w:tc>
        <w:tc>
          <w:tcPr>
            <w:tcW w:w="1264" w:type="dxa"/>
          </w:tcPr>
          <w:p w:rsidR="00F63D0D" w:rsidRDefault="00F63D0D">
            <w:pPr>
              <w:pStyle w:val="ConsPlusNormal"/>
              <w:jc w:val="center"/>
            </w:pPr>
            <w:r>
              <w:t>3,2</w:t>
            </w:r>
          </w:p>
        </w:tc>
        <w:tc>
          <w:tcPr>
            <w:tcW w:w="1264" w:type="dxa"/>
          </w:tcPr>
          <w:p w:rsidR="00F63D0D" w:rsidRDefault="00F63D0D">
            <w:pPr>
              <w:pStyle w:val="ConsPlusNormal"/>
              <w:jc w:val="center"/>
            </w:pPr>
            <w:r>
              <w:t>3,2</w:t>
            </w:r>
          </w:p>
        </w:tc>
        <w:tc>
          <w:tcPr>
            <w:tcW w:w="1264" w:type="dxa"/>
          </w:tcPr>
          <w:p w:rsidR="00F63D0D" w:rsidRDefault="00F63D0D">
            <w:pPr>
              <w:pStyle w:val="ConsPlusNormal"/>
              <w:jc w:val="center"/>
            </w:pPr>
            <w:r>
              <w:t>3,3</w:t>
            </w:r>
          </w:p>
        </w:tc>
        <w:tc>
          <w:tcPr>
            <w:tcW w:w="1264" w:type="dxa"/>
          </w:tcPr>
          <w:p w:rsidR="00F63D0D" w:rsidRDefault="00F63D0D">
            <w:pPr>
              <w:pStyle w:val="ConsPlusNormal"/>
              <w:jc w:val="center"/>
            </w:pPr>
            <w:r>
              <w:t>3,3</w:t>
            </w:r>
          </w:p>
        </w:tc>
        <w:tc>
          <w:tcPr>
            <w:tcW w:w="1264" w:type="dxa"/>
          </w:tcPr>
          <w:p w:rsidR="00F63D0D" w:rsidRDefault="00F63D0D">
            <w:pPr>
              <w:pStyle w:val="ConsPlusNormal"/>
              <w:jc w:val="center"/>
            </w:pPr>
            <w:r>
              <w:t>3,3</w:t>
            </w:r>
          </w:p>
        </w:tc>
        <w:tc>
          <w:tcPr>
            <w:tcW w:w="1264" w:type="dxa"/>
          </w:tcPr>
          <w:p w:rsidR="00F63D0D" w:rsidRDefault="00F63D0D">
            <w:pPr>
              <w:pStyle w:val="ConsPlusNormal"/>
              <w:jc w:val="center"/>
            </w:pPr>
            <w:r>
              <w:t>3,3</w:t>
            </w:r>
          </w:p>
        </w:tc>
        <w:tc>
          <w:tcPr>
            <w:tcW w:w="1264" w:type="dxa"/>
          </w:tcPr>
          <w:p w:rsidR="00F63D0D" w:rsidRDefault="00F63D0D">
            <w:pPr>
              <w:pStyle w:val="ConsPlusNormal"/>
              <w:jc w:val="center"/>
            </w:pPr>
            <w:r>
              <w:t>17,5</w:t>
            </w:r>
          </w:p>
        </w:tc>
        <w:tc>
          <w:tcPr>
            <w:tcW w:w="1264" w:type="dxa"/>
            <w:tcBorders>
              <w:right w:val="nil"/>
            </w:tcBorders>
          </w:tcPr>
          <w:p w:rsidR="00F63D0D" w:rsidRDefault="00F63D0D">
            <w:pPr>
              <w:pStyle w:val="ConsPlusNormal"/>
              <w:jc w:val="center"/>
            </w:pPr>
            <w:r>
              <w:t>20,0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Производство хлебобулочных изделий, обогащенных микронутриентами, и диетических хлебобулочных изделий,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1,26</w:t>
            </w:r>
          </w:p>
        </w:tc>
        <w:tc>
          <w:tcPr>
            <w:tcW w:w="1264" w:type="dxa"/>
          </w:tcPr>
          <w:p w:rsidR="00F63D0D" w:rsidRDefault="00F63D0D">
            <w:pPr>
              <w:pStyle w:val="ConsPlusNormal"/>
              <w:jc w:val="center"/>
            </w:pPr>
            <w:r>
              <w:t>2,0</w:t>
            </w:r>
          </w:p>
        </w:tc>
        <w:tc>
          <w:tcPr>
            <w:tcW w:w="1264" w:type="dxa"/>
          </w:tcPr>
          <w:p w:rsidR="00F63D0D" w:rsidRDefault="00F63D0D">
            <w:pPr>
              <w:pStyle w:val="ConsPlusNormal"/>
              <w:jc w:val="center"/>
            </w:pPr>
            <w:r>
              <w:t>2,1</w:t>
            </w:r>
          </w:p>
        </w:tc>
        <w:tc>
          <w:tcPr>
            <w:tcW w:w="1264" w:type="dxa"/>
          </w:tcPr>
          <w:p w:rsidR="00F63D0D" w:rsidRDefault="00F63D0D">
            <w:pPr>
              <w:pStyle w:val="ConsPlusNormal"/>
              <w:jc w:val="center"/>
            </w:pPr>
            <w:r>
              <w:t>2,2</w:t>
            </w:r>
          </w:p>
        </w:tc>
        <w:tc>
          <w:tcPr>
            <w:tcW w:w="1264" w:type="dxa"/>
          </w:tcPr>
          <w:p w:rsidR="00F63D0D" w:rsidRDefault="00F63D0D">
            <w:pPr>
              <w:pStyle w:val="ConsPlusNormal"/>
              <w:jc w:val="center"/>
            </w:pPr>
            <w:r>
              <w:t>2,3</w:t>
            </w:r>
          </w:p>
        </w:tc>
        <w:tc>
          <w:tcPr>
            <w:tcW w:w="1264" w:type="dxa"/>
          </w:tcPr>
          <w:p w:rsidR="00F63D0D" w:rsidRDefault="00F63D0D">
            <w:pPr>
              <w:pStyle w:val="ConsPlusNormal"/>
              <w:jc w:val="center"/>
            </w:pPr>
            <w:r>
              <w:t>2,4</w:t>
            </w:r>
          </w:p>
        </w:tc>
        <w:tc>
          <w:tcPr>
            <w:tcW w:w="1264" w:type="dxa"/>
          </w:tcPr>
          <w:p w:rsidR="00F63D0D" w:rsidRDefault="00F63D0D">
            <w:pPr>
              <w:pStyle w:val="ConsPlusNormal"/>
              <w:jc w:val="center"/>
            </w:pPr>
            <w:r>
              <w:t>2,5</w:t>
            </w:r>
          </w:p>
        </w:tc>
        <w:tc>
          <w:tcPr>
            <w:tcW w:w="1264" w:type="dxa"/>
          </w:tcPr>
          <w:p w:rsidR="00F63D0D" w:rsidRDefault="00F63D0D">
            <w:pPr>
              <w:pStyle w:val="ConsPlusNormal"/>
              <w:jc w:val="center"/>
            </w:pPr>
            <w:r>
              <w:t>13,4</w:t>
            </w:r>
          </w:p>
        </w:tc>
        <w:tc>
          <w:tcPr>
            <w:tcW w:w="1264" w:type="dxa"/>
            <w:tcBorders>
              <w:right w:val="nil"/>
            </w:tcBorders>
          </w:tcPr>
          <w:p w:rsidR="00F63D0D" w:rsidRDefault="00F63D0D">
            <w:pPr>
              <w:pStyle w:val="ConsPlusNormal"/>
              <w:jc w:val="center"/>
            </w:pPr>
            <w:r>
              <w:t>14,6</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Производство плодоовощных консервов, млн. условных банок</w:t>
            </w:r>
          </w:p>
        </w:tc>
        <w:tc>
          <w:tcPr>
            <w:tcW w:w="1077" w:type="dxa"/>
          </w:tcPr>
          <w:p w:rsidR="00F63D0D" w:rsidRDefault="00F63D0D">
            <w:pPr>
              <w:pStyle w:val="ConsPlusNormal"/>
            </w:pPr>
          </w:p>
        </w:tc>
        <w:tc>
          <w:tcPr>
            <w:tcW w:w="1264" w:type="dxa"/>
          </w:tcPr>
          <w:p w:rsidR="00F63D0D" w:rsidRDefault="00F63D0D">
            <w:pPr>
              <w:pStyle w:val="ConsPlusNormal"/>
              <w:jc w:val="center"/>
            </w:pPr>
            <w:r>
              <w:t>30,0</w:t>
            </w:r>
          </w:p>
        </w:tc>
        <w:tc>
          <w:tcPr>
            <w:tcW w:w="1264" w:type="dxa"/>
          </w:tcPr>
          <w:p w:rsidR="00F63D0D" w:rsidRDefault="00F63D0D">
            <w:pPr>
              <w:pStyle w:val="ConsPlusNormal"/>
              <w:jc w:val="center"/>
            </w:pPr>
            <w:r>
              <w:t>33,47</w:t>
            </w:r>
          </w:p>
        </w:tc>
        <w:tc>
          <w:tcPr>
            <w:tcW w:w="1264" w:type="dxa"/>
          </w:tcPr>
          <w:p w:rsidR="00F63D0D" w:rsidRDefault="00F63D0D">
            <w:pPr>
              <w:pStyle w:val="ConsPlusNormal"/>
              <w:jc w:val="center"/>
            </w:pPr>
            <w:r>
              <w:t>33,48</w:t>
            </w:r>
          </w:p>
        </w:tc>
        <w:tc>
          <w:tcPr>
            <w:tcW w:w="1264" w:type="dxa"/>
          </w:tcPr>
          <w:p w:rsidR="00F63D0D" w:rsidRDefault="00F63D0D">
            <w:pPr>
              <w:pStyle w:val="ConsPlusNormal"/>
              <w:jc w:val="center"/>
            </w:pPr>
            <w:r>
              <w:t>33,49</w:t>
            </w:r>
          </w:p>
        </w:tc>
        <w:tc>
          <w:tcPr>
            <w:tcW w:w="1264" w:type="dxa"/>
          </w:tcPr>
          <w:p w:rsidR="00F63D0D" w:rsidRDefault="00F63D0D">
            <w:pPr>
              <w:pStyle w:val="ConsPlusNormal"/>
              <w:jc w:val="center"/>
            </w:pPr>
            <w:r>
              <w:t>33,5</w:t>
            </w:r>
          </w:p>
        </w:tc>
        <w:tc>
          <w:tcPr>
            <w:tcW w:w="1264" w:type="dxa"/>
          </w:tcPr>
          <w:p w:rsidR="00F63D0D" w:rsidRDefault="00F63D0D">
            <w:pPr>
              <w:pStyle w:val="ConsPlusNormal"/>
              <w:jc w:val="center"/>
            </w:pPr>
            <w:r>
              <w:t>33,51</w:t>
            </w:r>
          </w:p>
        </w:tc>
        <w:tc>
          <w:tcPr>
            <w:tcW w:w="1264" w:type="dxa"/>
          </w:tcPr>
          <w:p w:rsidR="00F63D0D" w:rsidRDefault="00F63D0D">
            <w:pPr>
              <w:pStyle w:val="ConsPlusNormal"/>
              <w:jc w:val="center"/>
            </w:pPr>
            <w:r>
              <w:t>33,52</w:t>
            </w:r>
          </w:p>
        </w:tc>
        <w:tc>
          <w:tcPr>
            <w:tcW w:w="1264" w:type="dxa"/>
          </w:tcPr>
          <w:p w:rsidR="00F63D0D" w:rsidRDefault="00F63D0D">
            <w:pPr>
              <w:pStyle w:val="ConsPlusNormal"/>
              <w:jc w:val="center"/>
            </w:pPr>
            <w:r>
              <w:t>200,0</w:t>
            </w:r>
          </w:p>
        </w:tc>
        <w:tc>
          <w:tcPr>
            <w:tcW w:w="1264" w:type="dxa"/>
            <w:tcBorders>
              <w:right w:val="nil"/>
            </w:tcBorders>
          </w:tcPr>
          <w:p w:rsidR="00F63D0D" w:rsidRDefault="00F63D0D">
            <w:pPr>
              <w:pStyle w:val="ConsPlusNormal"/>
              <w:jc w:val="center"/>
            </w:pPr>
            <w:r>
              <w:t>225,0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Производство масла подсолнечного нерафинированного и его фракций,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9,8</w:t>
            </w:r>
          </w:p>
        </w:tc>
        <w:tc>
          <w:tcPr>
            <w:tcW w:w="1264" w:type="dxa"/>
          </w:tcPr>
          <w:p w:rsidR="00F63D0D" w:rsidRDefault="00F63D0D">
            <w:pPr>
              <w:pStyle w:val="ConsPlusNormal"/>
              <w:jc w:val="center"/>
            </w:pPr>
            <w:r>
              <w:t>14,2</w:t>
            </w:r>
          </w:p>
        </w:tc>
        <w:tc>
          <w:tcPr>
            <w:tcW w:w="1264" w:type="dxa"/>
          </w:tcPr>
          <w:p w:rsidR="00F63D0D" w:rsidRDefault="00F63D0D">
            <w:pPr>
              <w:pStyle w:val="ConsPlusNormal"/>
              <w:jc w:val="center"/>
            </w:pPr>
            <w:r>
              <w:t>14,3</w:t>
            </w:r>
          </w:p>
        </w:tc>
        <w:tc>
          <w:tcPr>
            <w:tcW w:w="1264" w:type="dxa"/>
          </w:tcPr>
          <w:p w:rsidR="00F63D0D" w:rsidRDefault="00F63D0D">
            <w:pPr>
              <w:pStyle w:val="ConsPlusNormal"/>
              <w:jc w:val="center"/>
            </w:pPr>
            <w:r>
              <w:t>14,3</w:t>
            </w:r>
          </w:p>
        </w:tc>
        <w:tc>
          <w:tcPr>
            <w:tcW w:w="1264" w:type="dxa"/>
          </w:tcPr>
          <w:p w:rsidR="00F63D0D" w:rsidRDefault="00F63D0D">
            <w:pPr>
              <w:pStyle w:val="ConsPlusNormal"/>
              <w:jc w:val="center"/>
            </w:pPr>
            <w:r>
              <w:t>14,3</w:t>
            </w:r>
          </w:p>
        </w:tc>
        <w:tc>
          <w:tcPr>
            <w:tcW w:w="1264" w:type="dxa"/>
          </w:tcPr>
          <w:p w:rsidR="00F63D0D" w:rsidRDefault="00F63D0D">
            <w:pPr>
              <w:pStyle w:val="ConsPlusNormal"/>
              <w:jc w:val="center"/>
            </w:pPr>
            <w:r>
              <w:t>14,4</w:t>
            </w:r>
          </w:p>
        </w:tc>
        <w:tc>
          <w:tcPr>
            <w:tcW w:w="1264" w:type="dxa"/>
          </w:tcPr>
          <w:p w:rsidR="00F63D0D" w:rsidRDefault="00F63D0D">
            <w:pPr>
              <w:pStyle w:val="ConsPlusNormal"/>
              <w:jc w:val="center"/>
            </w:pPr>
            <w:r>
              <w:t>14,4</w:t>
            </w:r>
          </w:p>
        </w:tc>
        <w:tc>
          <w:tcPr>
            <w:tcW w:w="1264" w:type="dxa"/>
          </w:tcPr>
          <w:p w:rsidR="00F63D0D" w:rsidRDefault="00F63D0D">
            <w:pPr>
              <w:pStyle w:val="ConsPlusNormal"/>
              <w:jc w:val="center"/>
            </w:pPr>
            <w:r>
              <w:t>72,4</w:t>
            </w:r>
          </w:p>
        </w:tc>
        <w:tc>
          <w:tcPr>
            <w:tcW w:w="1264" w:type="dxa"/>
            <w:tcBorders>
              <w:right w:val="nil"/>
            </w:tcBorders>
          </w:tcPr>
          <w:p w:rsidR="00F63D0D" w:rsidRDefault="00F63D0D">
            <w:pPr>
              <w:pStyle w:val="ConsPlusNormal"/>
              <w:jc w:val="center"/>
            </w:pPr>
            <w:r>
              <w:t>72,85</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Доля застрахованной посевной (посадочной) площади в общей посевной (посадочной) площади (в условных единицах площади), процентов</w:t>
            </w:r>
          </w:p>
        </w:tc>
        <w:tc>
          <w:tcPr>
            <w:tcW w:w="1077" w:type="dxa"/>
          </w:tcPr>
          <w:p w:rsidR="00F63D0D" w:rsidRDefault="00F63D0D">
            <w:pPr>
              <w:pStyle w:val="ConsPlusNormal"/>
            </w:pPr>
          </w:p>
        </w:tc>
        <w:tc>
          <w:tcPr>
            <w:tcW w:w="1264" w:type="dxa"/>
          </w:tcPr>
          <w:p w:rsidR="00F63D0D" w:rsidRDefault="00F63D0D">
            <w:pPr>
              <w:pStyle w:val="ConsPlusNormal"/>
              <w:jc w:val="center"/>
            </w:pPr>
            <w:r>
              <w:t>2,9</w:t>
            </w:r>
          </w:p>
        </w:tc>
        <w:tc>
          <w:tcPr>
            <w:tcW w:w="1264" w:type="dxa"/>
          </w:tcPr>
          <w:p w:rsidR="00F63D0D" w:rsidRDefault="00F63D0D">
            <w:pPr>
              <w:pStyle w:val="ConsPlusNormal"/>
              <w:jc w:val="center"/>
            </w:pPr>
            <w:r>
              <w:t>3,7</w:t>
            </w:r>
          </w:p>
        </w:tc>
        <w:tc>
          <w:tcPr>
            <w:tcW w:w="1264" w:type="dxa"/>
          </w:tcPr>
          <w:p w:rsidR="00F63D0D" w:rsidRDefault="00F63D0D">
            <w:pPr>
              <w:pStyle w:val="ConsPlusNormal"/>
              <w:jc w:val="center"/>
            </w:pPr>
            <w:r>
              <w:t>4,6</w:t>
            </w:r>
          </w:p>
        </w:tc>
        <w:tc>
          <w:tcPr>
            <w:tcW w:w="1264" w:type="dxa"/>
          </w:tcPr>
          <w:p w:rsidR="00F63D0D" w:rsidRDefault="00F63D0D">
            <w:pPr>
              <w:pStyle w:val="ConsPlusNormal"/>
              <w:jc w:val="center"/>
            </w:pPr>
            <w:r>
              <w:t>5,8</w:t>
            </w:r>
          </w:p>
        </w:tc>
        <w:tc>
          <w:tcPr>
            <w:tcW w:w="1264" w:type="dxa"/>
          </w:tcPr>
          <w:p w:rsidR="00F63D0D" w:rsidRDefault="00F63D0D">
            <w:pPr>
              <w:pStyle w:val="ConsPlusNormal"/>
              <w:jc w:val="center"/>
            </w:pPr>
            <w:r>
              <w:t>7,1</w:t>
            </w:r>
          </w:p>
        </w:tc>
        <w:tc>
          <w:tcPr>
            <w:tcW w:w="1264" w:type="dxa"/>
          </w:tcPr>
          <w:p w:rsidR="00F63D0D" w:rsidRDefault="00F63D0D">
            <w:pPr>
              <w:pStyle w:val="ConsPlusNormal"/>
              <w:jc w:val="center"/>
            </w:pPr>
            <w:r>
              <w:t>8,8</w:t>
            </w:r>
          </w:p>
        </w:tc>
        <w:tc>
          <w:tcPr>
            <w:tcW w:w="1264" w:type="dxa"/>
          </w:tcPr>
          <w:p w:rsidR="00F63D0D" w:rsidRDefault="00F63D0D">
            <w:pPr>
              <w:pStyle w:val="ConsPlusNormal"/>
              <w:jc w:val="center"/>
            </w:pPr>
            <w:r>
              <w:t>10,8</w:t>
            </w:r>
          </w:p>
        </w:tc>
        <w:tc>
          <w:tcPr>
            <w:tcW w:w="1264" w:type="dxa"/>
          </w:tcPr>
          <w:p w:rsidR="00F63D0D" w:rsidRDefault="00F63D0D">
            <w:pPr>
              <w:pStyle w:val="ConsPlusNormal"/>
              <w:jc w:val="center"/>
            </w:pPr>
            <w:r>
              <w:t>15,2</w:t>
            </w:r>
          </w:p>
        </w:tc>
        <w:tc>
          <w:tcPr>
            <w:tcW w:w="1264" w:type="dxa"/>
            <w:tcBorders>
              <w:right w:val="nil"/>
            </w:tcBorders>
          </w:tcPr>
          <w:p w:rsidR="00F63D0D" w:rsidRDefault="00F63D0D">
            <w:pPr>
              <w:pStyle w:val="ConsPlusNormal"/>
              <w:jc w:val="center"/>
            </w:pPr>
            <w:r>
              <w:t>15,2</w:t>
            </w:r>
          </w:p>
        </w:tc>
      </w:tr>
      <w:tr w:rsidR="00F63D0D">
        <w:tc>
          <w:tcPr>
            <w:tcW w:w="850" w:type="dxa"/>
            <w:vMerge w:val="restart"/>
            <w:tcBorders>
              <w:left w:val="nil"/>
            </w:tcBorders>
          </w:tcPr>
          <w:p w:rsidR="00F63D0D" w:rsidRDefault="00F63D0D">
            <w:pPr>
              <w:pStyle w:val="ConsPlusNormal"/>
              <w:jc w:val="both"/>
            </w:pPr>
            <w:r>
              <w:t>Мероприятие 3.1</w:t>
            </w:r>
          </w:p>
        </w:tc>
        <w:tc>
          <w:tcPr>
            <w:tcW w:w="1301" w:type="dxa"/>
            <w:vMerge w:val="restart"/>
          </w:tcPr>
          <w:p w:rsidR="00F63D0D" w:rsidRDefault="00F63D0D">
            <w:pPr>
              <w:pStyle w:val="ConsPlusNormal"/>
              <w:jc w:val="both"/>
            </w:pPr>
            <w:r>
              <w:t>Поддержка доходов сельскохозяйственных товаропроизводителей в области растениеводства</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29277,93</w:t>
            </w:r>
          </w:p>
        </w:tc>
        <w:tc>
          <w:tcPr>
            <w:tcW w:w="1264" w:type="dxa"/>
          </w:tcPr>
          <w:p w:rsidR="00F63D0D" w:rsidRDefault="00F63D0D">
            <w:pPr>
              <w:pStyle w:val="ConsPlusNormal"/>
              <w:jc w:val="center"/>
            </w:pPr>
            <w:r>
              <w:t>32331,53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151209,15</w:t>
            </w:r>
          </w:p>
        </w:tc>
        <w:tc>
          <w:tcPr>
            <w:tcW w:w="1264" w:type="dxa"/>
            <w:tcBorders>
              <w:right w:val="nil"/>
            </w:tcBorders>
          </w:tcPr>
          <w:p w:rsidR="00F63D0D" w:rsidRDefault="00F63D0D">
            <w:pPr>
              <w:pStyle w:val="ConsPlusNormal"/>
              <w:jc w:val="center"/>
            </w:pPr>
            <w:r>
              <w:t>151209,15</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Ц9И0360080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12089,70</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50000,00</w:t>
            </w:r>
          </w:p>
        </w:tc>
        <w:tc>
          <w:tcPr>
            <w:tcW w:w="1264" w:type="dxa"/>
            <w:tcBorders>
              <w:right w:val="nil"/>
            </w:tcBorders>
          </w:tcPr>
          <w:p w:rsidR="00F63D0D" w:rsidRDefault="00F63D0D">
            <w:pPr>
              <w:pStyle w:val="ConsPlusNormal"/>
              <w:jc w:val="center"/>
            </w:pPr>
            <w:r>
              <w:t>50000,00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 xml:space="preserve">внебюджетные </w:t>
            </w:r>
            <w:r>
              <w:lastRenderedPageBreak/>
              <w:t>источники</w:t>
            </w:r>
          </w:p>
        </w:tc>
        <w:tc>
          <w:tcPr>
            <w:tcW w:w="1264" w:type="dxa"/>
          </w:tcPr>
          <w:p w:rsidR="00F63D0D" w:rsidRDefault="00F63D0D">
            <w:pPr>
              <w:pStyle w:val="ConsPlusNormal"/>
              <w:jc w:val="center"/>
            </w:pPr>
            <w:r>
              <w:lastRenderedPageBreak/>
              <w:t>19277,93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101209,15</w:t>
            </w:r>
          </w:p>
        </w:tc>
        <w:tc>
          <w:tcPr>
            <w:tcW w:w="1264" w:type="dxa"/>
            <w:tcBorders>
              <w:right w:val="nil"/>
            </w:tcBorders>
          </w:tcPr>
          <w:p w:rsidR="00F63D0D" w:rsidRDefault="00F63D0D">
            <w:pPr>
              <w:pStyle w:val="ConsPlusNormal"/>
              <w:jc w:val="center"/>
            </w:pPr>
            <w:r>
              <w:t>101209,15</w:t>
            </w:r>
          </w:p>
        </w:tc>
      </w:tr>
      <w:tr w:rsidR="00F63D0D">
        <w:tc>
          <w:tcPr>
            <w:tcW w:w="850" w:type="dxa"/>
            <w:vMerge w:val="restart"/>
            <w:tcBorders>
              <w:left w:val="nil"/>
            </w:tcBorders>
          </w:tcPr>
          <w:p w:rsidR="00F63D0D" w:rsidRDefault="00F63D0D">
            <w:pPr>
              <w:pStyle w:val="ConsPlusNormal"/>
              <w:jc w:val="both"/>
            </w:pPr>
            <w:r>
              <w:lastRenderedPageBreak/>
              <w:t>Мероприятие 3.1.1</w:t>
            </w:r>
          </w:p>
        </w:tc>
        <w:tc>
          <w:tcPr>
            <w:tcW w:w="1301" w:type="dxa"/>
            <w:vMerge w:val="restart"/>
          </w:tcPr>
          <w:p w:rsidR="00F63D0D" w:rsidRDefault="00F63D0D">
            <w:pPr>
              <w:pStyle w:val="ConsPlusNormal"/>
              <w:jc w:val="both"/>
            </w:pPr>
            <w:r>
              <w:t>Возмещение части затрат на выполнение мероприятий по повышению плодородия почв</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29277,93</w:t>
            </w:r>
          </w:p>
        </w:tc>
        <w:tc>
          <w:tcPr>
            <w:tcW w:w="1264" w:type="dxa"/>
          </w:tcPr>
          <w:p w:rsidR="00F63D0D" w:rsidRDefault="00F63D0D">
            <w:pPr>
              <w:pStyle w:val="ConsPlusNormal"/>
              <w:jc w:val="center"/>
            </w:pPr>
            <w:r>
              <w:t>32331,53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30241,83</w:t>
            </w:r>
          </w:p>
        </w:tc>
        <w:tc>
          <w:tcPr>
            <w:tcW w:w="1264" w:type="dxa"/>
          </w:tcPr>
          <w:p w:rsidR="00F63D0D" w:rsidRDefault="00F63D0D">
            <w:pPr>
              <w:pStyle w:val="ConsPlusNormal"/>
              <w:jc w:val="center"/>
            </w:pPr>
            <w:r>
              <w:t>151209,15</w:t>
            </w:r>
          </w:p>
        </w:tc>
        <w:tc>
          <w:tcPr>
            <w:tcW w:w="1264" w:type="dxa"/>
            <w:tcBorders>
              <w:right w:val="nil"/>
            </w:tcBorders>
          </w:tcPr>
          <w:p w:rsidR="00F63D0D" w:rsidRDefault="00F63D0D">
            <w:pPr>
              <w:pStyle w:val="ConsPlusNormal"/>
              <w:jc w:val="center"/>
            </w:pPr>
            <w:r>
              <w:t>151209,15</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Ц9И0360080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12089,70</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10000,00</w:t>
            </w:r>
          </w:p>
        </w:tc>
        <w:tc>
          <w:tcPr>
            <w:tcW w:w="1264" w:type="dxa"/>
          </w:tcPr>
          <w:p w:rsidR="00F63D0D" w:rsidRDefault="00F63D0D">
            <w:pPr>
              <w:pStyle w:val="ConsPlusNormal"/>
              <w:jc w:val="center"/>
            </w:pPr>
            <w:r>
              <w:t>50000,00</w:t>
            </w:r>
          </w:p>
        </w:tc>
        <w:tc>
          <w:tcPr>
            <w:tcW w:w="1264" w:type="dxa"/>
            <w:tcBorders>
              <w:right w:val="nil"/>
            </w:tcBorders>
          </w:tcPr>
          <w:p w:rsidR="00F63D0D" w:rsidRDefault="00F63D0D">
            <w:pPr>
              <w:pStyle w:val="ConsPlusNormal"/>
              <w:jc w:val="center"/>
            </w:pPr>
            <w:r>
              <w:t>50000,00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19277,93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20241,83</w:t>
            </w:r>
          </w:p>
        </w:tc>
        <w:tc>
          <w:tcPr>
            <w:tcW w:w="1264" w:type="dxa"/>
          </w:tcPr>
          <w:p w:rsidR="00F63D0D" w:rsidRDefault="00F63D0D">
            <w:pPr>
              <w:pStyle w:val="ConsPlusNormal"/>
              <w:jc w:val="center"/>
            </w:pPr>
            <w:r>
              <w:t>101209,15</w:t>
            </w:r>
          </w:p>
        </w:tc>
        <w:tc>
          <w:tcPr>
            <w:tcW w:w="1264" w:type="dxa"/>
            <w:tcBorders>
              <w:right w:val="nil"/>
            </w:tcBorders>
          </w:tcPr>
          <w:p w:rsidR="00F63D0D" w:rsidRDefault="00F63D0D">
            <w:pPr>
              <w:pStyle w:val="ConsPlusNormal"/>
              <w:jc w:val="center"/>
            </w:pPr>
            <w:r>
              <w:t>101209,15</w:t>
            </w:r>
          </w:p>
        </w:tc>
      </w:tr>
      <w:tr w:rsidR="00F63D0D">
        <w:tc>
          <w:tcPr>
            <w:tcW w:w="20486" w:type="dxa"/>
            <w:gridSpan w:val="18"/>
            <w:tcBorders>
              <w:left w:val="nil"/>
              <w:right w:val="nil"/>
            </w:tcBorders>
          </w:tcPr>
          <w:p w:rsidR="00F63D0D" w:rsidRDefault="00F63D0D">
            <w:pPr>
              <w:pStyle w:val="ConsPlusNormal"/>
              <w:jc w:val="center"/>
              <w:outlineLvl w:val="3"/>
            </w:pPr>
            <w:r>
              <w:t>Цель "Создание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tc>
      </w:tr>
      <w:tr w:rsidR="00F63D0D">
        <w:tc>
          <w:tcPr>
            <w:tcW w:w="850" w:type="dxa"/>
            <w:vMerge w:val="restart"/>
            <w:tcBorders>
              <w:left w:val="nil"/>
            </w:tcBorders>
          </w:tcPr>
          <w:p w:rsidR="00F63D0D" w:rsidRDefault="00F63D0D">
            <w:pPr>
              <w:pStyle w:val="ConsPlusNormal"/>
              <w:jc w:val="both"/>
            </w:pPr>
            <w:r>
              <w:t>Основное мероприятие 4</w:t>
            </w:r>
          </w:p>
        </w:tc>
        <w:tc>
          <w:tcPr>
            <w:tcW w:w="1301" w:type="dxa"/>
            <w:vMerge w:val="restart"/>
          </w:tcPr>
          <w:p w:rsidR="00F63D0D" w:rsidRDefault="00F63D0D">
            <w:pPr>
              <w:pStyle w:val="ConsPlusNormal"/>
              <w:jc w:val="both"/>
            </w:pPr>
            <w:r>
              <w:t>Поддержка подотраслей животноводства</w:t>
            </w:r>
          </w:p>
        </w:tc>
        <w:tc>
          <w:tcPr>
            <w:tcW w:w="1531" w:type="dxa"/>
            <w:vMerge w:val="restart"/>
          </w:tcPr>
          <w:p w:rsidR="00F63D0D" w:rsidRDefault="00F63D0D">
            <w:pPr>
              <w:pStyle w:val="ConsPlusNormal"/>
              <w:jc w:val="both"/>
            </w:pPr>
            <w:r>
              <w:t>развитие селекционной и племенной базы растениеводства и животноводства</w:t>
            </w: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518938,30</w:t>
            </w:r>
          </w:p>
        </w:tc>
        <w:tc>
          <w:tcPr>
            <w:tcW w:w="1264" w:type="dxa"/>
          </w:tcPr>
          <w:p w:rsidR="00F63D0D" w:rsidRDefault="00F63D0D">
            <w:pPr>
              <w:pStyle w:val="ConsPlusNormal"/>
              <w:jc w:val="center"/>
            </w:pPr>
            <w:r>
              <w:t>156500,70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393110,40</w:t>
            </w:r>
          </w:p>
        </w:tc>
        <w:tc>
          <w:tcPr>
            <w:tcW w:w="1264" w:type="dxa"/>
          </w:tcPr>
          <w:p w:rsidR="00F63D0D" w:rsidRDefault="00F63D0D">
            <w:pPr>
              <w:pStyle w:val="ConsPlusNormal"/>
              <w:jc w:val="center"/>
            </w:pPr>
            <w:r>
              <w:t>393110,40</w:t>
            </w:r>
          </w:p>
        </w:tc>
        <w:tc>
          <w:tcPr>
            <w:tcW w:w="1264" w:type="dxa"/>
          </w:tcPr>
          <w:p w:rsidR="00F63D0D" w:rsidRDefault="00F63D0D">
            <w:pPr>
              <w:pStyle w:val="ConsPlusNormal"/>
              <w:jc w:val="center"/>
            </w:pPr>
            <w:r>
              <w:t>1965552,00</w:t>
            </w:r>
          </w:p>
        </w:tc>
        <w:tc>
          <w:tcPr>
            <w:tcW w:w="1264" w:type="dxa"/>
            <w:tcBorders>
              <w:right w:val="nil"/>
            </w:tcBorders>
          </w:tcPr>
          <w:p w:rsidR="00F63D0D" w:rsidRDefault="00F63D0D">
            <w:pPr>
              <w:pStyle w:val="ConsPlusNormal"/>
              <w:jc w:val="center"/>
            </w:pPr>
            <w:r>
              <w:t>1965552,00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93142,30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93130,30</w:t>
            </w:r>
          </w:p>
        </w:tc>
        <w:tc>
          <w:tcPr>
            <w:tcW w:w="1264" w:type="dxa"/>
          </w:tcPr>
          <w:p w:rsidR="00F63D0D" w:rsidRDefault="00F63D0D">
            <w:pPr>
              <w:pStyle w:val="ConsPlusNormal"/>
              <w:jc w:val="center"/>
            </w:pPr>
            <w:r>
              <w:t>93130,30</w:t>
            </w:r>
          </w:p>
        </w:tc>
        <w:tc>
          <w:tcPr>
            <w:tcW w:w="1264" w:type="dxa"/>
          </w:tcPr>
          <w:p w:rsidR="00F63D0D" w:rsidRDefault="00F63D0D">
            <w:pPr>
              <w:pStyle w:val="ConsPlusNormal"/>
              <w:jc w:val="center"/>
            </w:pPr>
            <w:r>
              <w:t>465651,50</w:t>
            </w:r>
          </w:p>
        </w:tc>
        <w:tc>
          <w:tcPr>
            <w:tcW w:w="1264" w:type="dxa"/>
            <w:tcBorders>
              <w:right w:val="nil"/>
            </w:tcBorders>
          </w:tcPr>
          <w:p w:rsidR="00F63D0D" w:rsidRDefault="00F63D0D">
            <w:pPr>
              <w:pStyle w:val="ConsPlusNormal"/>
              <w:jc w:val="center"/>
            </w:pPr>
            <w:r>
              <w:t>465651,50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Ц9И0400000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 xml:space="preserve">республиканский бюджет Чувашской </w:t>
            </w:r>
            <w:r>
              <w:lastRenderedPageBreak/>
              <w:t>Республики</w:t>
            </w:r>
          </w:p>
        </w:tc>
        <w:tc>
          <w:tcPr>
            <w:tcW w:w="1264" w:type="dxa"/>
          </w:tcPr>
          <w:p w:rsidR="00F63D0D" w:rsidRDefault="00F63D0D">
            <w:pPr>
              <w:pStyle w:val="ConsPlusNormal"/>
              <w:jc w:val="center"/>
            </w:pPr>
            <w:r>
              <w:lastRenderedPageBreak/>
              <w:t>143446,00</w:t>
            </w:r>
          </w:p>
        </w:tc>
        <w:tc>
          <w:tcPr>
            <w:tcW w:w="1264" w:type="dxa"/>
          </w:tcPr>
          <w:p w:rsidR="00F63D0D" w:rsidRDefault="00F63D0D">
            <w:pPr>
              <w:pStyle w:val="ConsPlusNormal"/>
              <w:jc w:val="center"/>
            </w:pPr>
            <w:r>
              <w:t>156500,70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6610,10</w:t>
            </w:r>
          </w:p>
        </w:tc>
        <w:tc>
          <w:tcPr>
            <w:tcW w:w="1264" w:type="dxa"/>
          </w:tcPr>
          <w:p w:rsidR="00F63D0D" w:rsidRDefault="00F63D0D">
            <w:pPr>
              <w:pStyle w:val="ConsPlusNormal"/>
              <w:jc w:val="center"/>
            </w:pPr>
            <w:r>
              <w:t>6610,10</w:t>
            </w:r>
          </w:p>
        </w:tc>
        <w:tc>
          <w:tcPr>
            <w:tcW w:w="1264" w:type="dxa"/>
          </w:tcPr>
          <w:p w:rsidR="00F63D0D" w:rsidRDefault="00F63D0D">
            <w:pPr>
              <w:pStyle w:val="ConsPlusNormal"/>
              <w:jc w:val="center"/>
            </w:pPr>
            <w:r>
              <w:t>33050,50</w:t>
            </w:r>
          </w:p>
        </w:tc>
        <w:tc>
          <w:tcPr>
            <w:tcW w:w="1264" w:type="dxa"/>
            <w:tcBorders>
              <w:right w:val="nil"/>
            </w:tcBorders>
          </w:tcPr>
          <w:p w:rsidR="00F63D0D" w:rsidRDefault="00F63D0D">
            <w:pPr>
              <w:pStyle w:val="ConsPlusNormal"/>
              <w:jc w:val="center"/>
            </w:pPr>
            <w:r>
              <w:t>33050,50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282350,00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293370,00</w:t>
            </w:r>
          </w:p>
        </w:tc>
        <w:tc>
          <w:tcPr>
            <w:tcW w:w="1264" w:type="dxa"/>
          </w:tcPr>
          <w:p w:rsidR="00F63D0D" w:rsidRDefault="00F63D0D">
            <w:pPr>
              <w:pStyle w:val="ConsPlusNormal"/>
              <w:jc w:val="center"/>
            </w:pPr>
            <w:r>
              <w:t>293370,00</w:t>
            </w:r>
          </w:p>
        </w:tc>
        <w:tc>
          <w:tcPr>
            <w:tcW w:w="1264" w:type="dxa"/>
          </w:tcPr>
          <w:p w:rsidR="00F63D0D" w:rsidRDefault="00F63D0D">
            <w:pPr>
              <w:pStyle w:val="ConsPlusNormal"/>
              <w:jc w:val="center"/>
            </w:pPr>
            <w:r>
              <w:t>1466850,00</w:t>
            </w:r>
          </w:p>
        </w:tc>
        <w:tc>
          <w:tcPr>
            <w:tcW w:w="1264" w:type="dxa"/>
            <w:tcBorders>
              <w:right w:val="nil"/>
            </w:tcBorders>
          </w:tcPr>
          <w:p w:rsidR="00F63D0D" w:rsidRDefault="00F63D0D">
            <w:pPr>
              <w:pStyle w:val="ConsPlusNormal"/>
              <w:jc w:val="center"/>
            </w:pPr>
            <w:r>
              <w:t>1466850,00</w:t>
            </w:r>
          </w:p>
        </w:tc>
      </w:tr>
      <w:tr w:rsidR="00F63D0D">
        <w:tc>
          <w:tcPr>
            <w:tcW w:w="2151" w:type="dxa"/>
            <w:gridSpan w:val="2"/>
            <w:vMerge w:val="restart"/>
            <w:tcBorders>
              <w:left w:val="nil"/>
            </w:tcBorders>
          </w:tcPr>
          <w:p w:rsidR="00F63D0D" w:rsidRDefault="00F63D0D">
            <w:pPr>
              <w:pStyle w:val="ConsPlusNormal"/>
              <w:jc w:val="both"/>
            </w:pPr>
            <w:r>
              <w:t>Целевые показатели (индикаторы) подпрограммы, увязанные с основным мероприятием 4</w:t>
            </w:r>
          </w:p>
        </w:tc>
        <w:tc>
          <w:tcPr>
            <w:tcW w:w="5882" w:type="dxa"/>
            <w:gridSpan w:val="6"/>
          </w:tcPr>
          <w:p w:rsidR="00F63D0D" w:rsidRDefault="00F63D0D">
            <w:pPr>
              <w:pStyle w:val="ConsPlusNormal"/>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тыс. голов</w:t>
            </w:r>
          </w:p>
        </w:tc>
        <w:tc>
          <w:tcPr>
            <w:tcW w:w="1077" w:type="dxa"/>
          </w:tcPr>
          <w:p w:rsidR="00F63D0D" w:rsidRDefault="00F63D0D">
            <w:pPr>
              <w:pStyle w:val="ConsPlusNormal"/>
            </w:pPr>
          </w:p>
        </w:tc>
        <w:tc>
          <w:tcPr>
            <w:tcW w:w="1264" w:type="dxa"/>
          </w:tcPr>
          <w:p w:rsidR="00F63D0D" w:rsidRDefault="00F63D0D">
            <w:pPr>
              <w:pStyle w:val="ConsPlusNormal"/>
              <w:jc w:val="center"/>
            </w:pPr>
            <w:r>
              <w:t>2,4</w:t>
            </w:r>
          </w:p>
        </w:tc>
        <w:tc>
          <w:tcPr>
            <w:tcW w:w="1264" w:type="dxa"/>
          </w:tcPr>
          <w:p w:rsidR="00F63D0D" w:rsidRDefault="00F63D0D">
            <w:pPr>
              <w:pStyle w:val="ConsPlusNormal"/>
              <w:jc w:val="center"/>
            </w:pPr>
            <w:r>
              <w:t>2,45</w:t>
            </w:r>
          </w:p>
        </w:tc>
        <w:tc>
          <w:tcPr>
            <w:tcW w:w="1264" w:type="dxa"/>
          </w:tcPr>
          <w:p w:rsidR="00F63D0D" w:rsidRDefault="00F63D0D">
            <w:pPr>
              <w:pStyle w:val="ConsPlusNormal"/>
              <w:jc w:val="center"/>
            </w:pPr>
            <w:r>
              <w:t>2,5</w:t>
            </w:r>
          </w:p>
        </w:tc>
        <w:tc>
          <w:tcPr>
            <w:tcW w:w="1264" w:type="dxa"/>
          </w:tcPr>
          <w:p w:rsidR="00F63D0D" w:rsidRDefault="00F63D0D">
            <w:pPr>
              <w:pStyle w:val="ConsPlusNormal"/>
              <w:jc w:val="center"/>
            </w:pPr>
            <w:r>
              <w:t>2,55</w:t>
            </w:r>
          </w:p>
        </w:tc>
        <w:tc>
          <w:tcPr>
            <w:tcW w:w="1264" w:type="dxa"/>
          </w:tcPr>
          <w:p w:rsidR="00F63D0D" w:rsidRDefault="00F63D0D">
            <w:pPr>
              <w:pStyle w:val="ConsPlusNormal"/>
              <w:jc w:val="center"/>
            </w:pPr>
            <w:r>
              <w:t>2,6</w:t>
            </w:r>
          </w:p>
        </w:tc>
        <w:tc>
          <w:tcPr>
            <w:tcW w:w="1264" w:type="dxa"/>
          </w:tcPr>
          <w:p w:rsidR="00F63D0D" w:rsidRDefault="00F63D0D">
            <w:pPr>
              <w:pStyle w:val="ConsPlusNormal"/>
              <w:jc w:val="center"/>
            </w:pPr>
            <w:r>
              <w:t>2,65</w:t>
            </w:r>
          </w:p>
        </w:tc>
        <w:tc>
          <w:tcPr>
            <w:tcW w:w="1264" w:type="dxa"/>
          </w:tcPr>
          <w:p w:rsidR="00F63D0D" w:rsidRDefault="00F63D0D">
            <w:pPr>
              <w:pStyle w:val="ConsPlusNormal"/>
              <w:jc w:val="center"/>
            </w:pPr>
            <w:r>
              <w:t>2,7</w:t>
            </w:r>
          </w:p>
        </w:tc>
        <w:tc>
          <w:tcPr>
            <w:tcW w:w="1264" w:type="dxa"/>
          </w:tcPr>
          <w:p w:rsidR="00F63D0D" w:rsidRDefault="00F63D0D">
            <w:pPr>
              <w:pStyle w:val="ConsPlusNormal"/>
              <w:jc w:val="center"/>
            </w:pPr>
            <w:r>
              <w:t>16,0</w:t>
            </w:r>
          </w:p>
        </w:tc>
        <w:tc>
          <w:tcPr>
            <w:tcW w:w="1264" w:type="dxa"/>
            <w:tcBorders>
              <w:right w:val="nil"/>
            </w:tcBorders>
          </w:tcPr>
          <w:p w:rsidR="00F63D0D" w:rsidRDefault="00F63D0D">
            <w:pPr>
              <w:pStyle w:val="ConsPlusNormal"/>
              <w:jc w:val="center"/>
            </w:pPr>
            <w:r>
              <w:t>18,5</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c>
          <w:tcPr>
            <w:tcW w:w="1077" w:type="dxa"/>
          </w:tcPr>
          <w:p w:rsidR="00F63D0D" w:rsidRDefault="00F63D0D">
            <w:pPr>
              <w:pStyle w:val="ConsPlusNormal"/>
            </w:pPr>
          </w:p>
        </w:tc>
        <w:tc>
          <w:tcPr>
            <w:tcW w:w="1264" w:type="dxa"/>
          </w:tcPr>
          <w:p w:rsidR="00F63D0D" w:rsidRDefault="00F63D0D">
            <w:pPr>
              <w:pStyle w:val="ConsPlusNormal"/>
              <w:jc w:val="center"/>
            </w:pPr>
            <w:r>
              <w:t>0,31</w:t>
            </w:r>
          </w:p>
        </w:tc>
        <w:tc>
          <w:tcPr>
            <w:tcW w:w="1264" w:type="dxa"/>
          </w:tcPr>
          <w:p w:rsidR="00F63D0D" w:rsidRDefault="00F63D0D">
            <w:pPr>
              <w:pStyle w:val="ConsPlusNormal"/>
              <w:jc w:val="center"/>
            </w:pPr>
            <w:r>
              <w:t>0,32</w:t>
            </w:r>
          </w:p>
        </w:tc>
        <w:tc>
          <w:tcPr>
            <w:tcW w:w="1264" w:type="dxa"/>
          </w:tcPr>
          <w:p w:rsidR="00F63D0D" w:rsidRDefault="00F63D0D">
            <w:pPr>
              <w:pStyle w:val="ConsPlusNormal"/>
              <w:jc w:val="center"/>
            </w:pPr>
            <w:r>
              <w:t>0,35</w:t>
            </w:r>
          </w:p>
        </w:tc>
        <w:tc>
          <w:tcPr>
            <w:tcW w:w="1264" w:type="dxa"/>
          </w:tcPr>
          <w:p w:rsidR="00F63D0D" w:rsidRDefault="00F63D0D">
            <w:pPr>
              <w:pStyle w:val="ConsPlusNormal"/>
              <w:jc w:val="center"/>
            </w:pPr>
            <w:r>
              <w:t>0,37</w:t>
            </w:r>
          </w:p>
        </w:tc>
        <w:tc>
          <w:tcPr>
            <w:tcW w:w="1264" w:type="dxa"/>
          </w:tcPr>
          <w:p w:rsidR="00F63D0D" w:rsidRDefault="00F63D0D">
            <w:pPr>
              <w:pStyle w:val="ConsPlusNormal"/>
              <w:jc w:val="center"/>
            </w:pPr>
            <w:r>
              <w:t>0,4</w:t>
            </w:r>
          </w:p>
        </w:tc>
        <w:tc>
          <w:tcPr>
            <w:tcW w:w="1264" w:type="dxa"/>
          </w:tcPr>
          <w:p w:rsidR="00F63D0D" w:rsidRDefault="00F63D0D">
            <w:pPr>
              <w:pStyle w:val="ConsPlusNormal"/>
              <w:jc w:val="center"/>
            </w:pPr>
            <w:r>
              <w:t>0,45</w:t>
            </w:r>
          </w:p>
        </w:tc>
        <w:tc>
          <w:tcPr>
            <w:tcW w:w="1264" w:type="dxa"/>
          </w:tcPr>
          <w:p w:rsidR="00F63D0D" w:rsidRDefault="00F63D0D">
            <w:pPr>
              <w:pStyle w:val="ConsPlusNormal"/>
              <w:jc w:val="center"/>
            </w:pPr>
            <w:r>
              <w:t>0,5</w:t>
            </w:r>
          </w:p>
        </w:tc>
        <w:tc>
          <w:tcPr>
            <w:tcW w:w="1264" w:type="dxa"/>
          </w:tcPr>
          <w:p w:rsidR="00F63D0D" w:rsidRDefault="00F63D0D">
            <w:pPr>
              <w:pStyle w:val="ConsPlusNormal"/>
              <w:jc w:val="center"/>
            </w:pPr>
            <w:r>
              <w:t>2,54</w:t>
            </w:r>
          </w:p>
        </w:tc>
        <w:tc>
          <w:tcPr>
            <w:tcW w:w="1264" w:type="dxa"/>
            <w:tcBorders>
              <w:right w:val="nil"/>
            </w:tcBorders>
          </w:tcPr>
          <w:p w:rsidR="00F63D0D" w:rsidRDefault="00F63D0D">
            <w:pPr>
              <w:pStyle w:val="ConsPlusNormal"/>
              <w:jc w:val="center"/>
            </w:pPr>
            <w:r>
              <w:t>2,75</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Племенное условное маточное поголовье сельскохозяйственных животных, тыс. условных голов</w:t>
            </w:r>
          </w:p>
        </w:tc>
        <w:tc>
          <w:tcPr>
            <w:tcW w:w="1077" w:type="dxa"/>
          </w:tcPr>
          <w:p w:rsidR="00F63D0D" w:rsidRDefault="00F63D0D">
            <w:pPr>
              <w:pStyle w:val="ConsPlusNormal"/>
            </w:pPr>
          </w:p>
        </w:tc>
        <w:tc>
          <w:tcPr>
            <w:tcW w:w="1264" w:type="dxa"/>
          </w:tcPr>
          <w:p w:rsidR="00F63D0D" w:rsidRDefault="00F63D0D">
            <w:pPr>
              <w:pStyle w:val="ConsPlusNormal"/>
              <w:jc w:val="center"/>
            </w:pPr>
            <w:r>
              <w:t>11,82</w:t>
            </w:r>
          </w:p>
        </w:tc>
        <w:tc>
          <w:tcPr>
            <w:tcW w:w="1264" w:type="dxa"/>
          </w:tcPr>
          <w:p w:rsidR="00F63D0D" w:rsidRDefault="00F63D0D">
            <w:pPr>
              <w:pStyle w:val="ConsPlusNormal"/>
              <w:jc w:val="center"/>
            </w:pPr>
            <w:r>
              <w:t>11,83</w:t>
            </w:r>
          </w:p>
        </w:tc>
        <w:tc>
          <w:tcPr>
            <w:tcW w:w="1264" w:type="dxa"/>
          </w:tcPr>
          <w:p w:rsidR="00F63D0D" w:rsidRDefault="00F63D0D">
            <w:pPr>
              <w:pStyle w:val="ConsPlusNormal"/>
              <w:jc w:val="center"/>
            </w:pPr>
            <w:r>
              <w:t>11,84</w:t>
            </w:r>
          </w:p>
        </w:tc>
        <w:tc>
          <w:tcPr>
            <w:tcW w:w="1264" w:type="dxa"/>
          </w:tcPr>
          <w:p w:rsidR="00F63D0D" w:rsidRDefault="00F63D0D">
            <w:pPr>
              <w:pStyle w:val="ConsPlusNormal"/>
              <w:jc w:val="center"/>
            </w:pPr>
            <w:r>
              <w:t>11,85</w:t>
            </w:r>
          </w:p>
        </w:tc>
        <w:tc>
          <w:tcPr>
            <w:tcW w:w="1264" w:type="dxa"/>
          </w:tcPr>
          <w:p w:rsidR="00F63D0D" w:rsidRDefault="00F63D0D">
            <w:pPr>
              <w:pStyle w:val="ConsPlusNormal"/>
              <w:jc w:val="center"/>
            </w:pPr>
            <w:r>
              <w:t>11,86</w:t>
            </w:r>
          </w:p>
        </w:tc>
        <w:tc>
          <w:tcPr>
            <w:tcW w:w="1264" w:type="dxa"/>
          </w:tcPr>
          <w:p w:rsidR="00F63D0D" w:rsidRDefault="00F63D0D">
            <w:pPr>
              <w:pStyle w:val="ConsPlusNormal"/>
              <w:jc w:val="center"/>
            </w:pPr>
            <w:r>
              <w:t>11,87</w:t>
            </w:r>
          </w:p>
        </w:tc>
        <w:tc>
          <w:tcPr>
            <w:tcW w:w="1264" w:type="dxa"/>
          </w:tcPr>
          <w:p w:rsidR="00F63D0D" w:rsidRDefault="00F63D0D">
            <w:pPr>
              <w:pStyle w:val="ConsPlusNormal"/>
              <w:jc w:val="center"/>
            </w:pPr>
            <w:r>
              <w:t>11,88</w:t>
            </w:r>
          </w:p>
        </w:tc>
        <w:tc>
          <w:tcPr>
            <w:tcW w:w="1264" w:type="dxa"/>
          </w:tcPr>
          <w:p w:rsidR="00F63D0D" w:rsidRDefault="00F63D0D">
            <w:pPr>
              <w:pStyle w:val="ConsPlusNormal"/>
              <w:jc w:val="center"/>
            </w:pPr>
            <w:r>
              <w:t>59,55</w:t>
            </w:r>
          </w:p>
        </w:tc>
        <w:tc>
          <w:tcPr>
            <w:tcW w:w="1264" w:type="dxa"/>
            <w:tcBorders>
              <w:right w:val="nil"/>
            </w:tcBorders>
          </w:tcPr>
          <w:p w:rsidR="00F63D0D" w:rsidRDefault="00F63D0D">
            <w:pPr>
              <w:pStyle w:val="ConsPlusNormal"/>
              <w:jc w:val="center"/>
            </w:pPr>
            <w:r>
              <w:t>59,80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Производство молока в хозяйствах всех категорий,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415,6</w:t>
            </w:r>
          </w:p>
        </w:tc>
        <w:tc>
          <w:tcPr>
            <w:tcW w:w="1264" w:type="dxa"/>
          </w:tcPr>
          <w:p w:rsidR="00F63D0D" w:rsidRDefault="00F63D0D">
            <w:pPr>
              <w:pStyle w:val="ConsPlusNormal"/>
              <w:jc w:val="center"/>
            </w:pPr>
            <w:r>
              <w:t>435,0</w:t>
            </w:r>
          </w:p>
        </w:tc>
        <w:tc>
          <w:tcPr>
            <w:tcW w:w="1264" w:type="dxa"/>
          </w:tcPr>
          <w:p w:rsidR="00F63D0D" w:rsidRDefault="00F63D0D">
            <w:pPr>
              <w:pStyle w:val="ConsPlusNormal"/>
              <w:jc w:val="center"/>
            </w:pPr>
            <w:r>
              <w:t>441,5</w:t>
            </w:r>
          </w:p>
        </w:tc>
        <w:tc>
          <w:tcPr>
            <w:tcW w:w="1264" w:type="dxa"/>
          </w:tcPr>
          <w:p w:rsidR="00F63D0D" w:rsidRDefault="00F63D0D">
            <w:pPr>
              <w:pStyle w:val="ConsPlusNormal"/>
              <w:jc w:val="center"/>
            </w:pPr>
            <w:r>
              <w:t>448,1</w:t>
            </w:r>
          </w:p>
        </w:tc>
        <w:tc>
          <w:tcPr>
            <w:tcW w:w="1264" w:type="dxa"/>
          </w:tcPr>
          <w:p w:rsidR="00F63D0D" w:rsidRDefault="00F63D0D">
            <w:pPr>
              <w:pStyle w:val="ConsPlusNormal"/>
              <w:jc w:val="center"/>
            </w:pPr>
            <w:r>
              <w:t>456,2</w:t>
            </w:r>
          </w:p>
        </w:tc>
        <w:tc>
          <w:tcPr>
            <w:tcW w:w="1264" w:type="dxa"/>
          </w:tcPr>
          <w:p w:rsidR="00F63D0D" w:rsidRDefault="00F63D0D">
            <w:pPr>
              <w:pStyle w:val="ConsPlusNormal"/>
              <w:jc w:val="center"/>
            </w:pPr>
            <w:r>
              <w:t>465,3</w:t>
            </w:r>
          </w:p>
        </w:tc>
        <w:tc>
          <w:tcPr>
            <w:tcW w:w="1264" w:type="dxa"/>
          </w:tcPr>
          <w:p w:rsidR="00F63D0D" w:rsidRDefault="00F63D0D">
            <w:pPr>
              <w:pStyle w:val="ConsPlusNormal"/>
              <w:jc w:val="center"/>
            </w:pPr>
            <w:r>
              <w:t>474,6</w:t>
            </w:r>
          </w:p>
        </w:tc>
        <w:tc>
          <w:tcPr>
            <w:tcW w:w="1264" w:type="dxa"/>
          </w:tcPr>
          <w:p w:rsidR="00F63D0D" w:rsidRDefault="00F63D0D">
            <w:pPr>
              <w:pStyle w:val="ConsPlusNormal"/>
              <w:jc w:val="center"/>
            </w:pPr>
            <w:r>
              <w:t>2519,3</w:t>
            </w:r>
          </w:p>
        </w:tc>
        <w:tc>
          <w:tcPr>
            <w:tcW w:w="1264" w:type="dxa"/>
            <w:tcBorders>
              <w:right w:val="nil"/>
            </w:tcBorders>
          </w:tcPr>
          <w:p w:rsidR="00F63D0D" w:rsidRDefault="00F63D0D">
            <w:pPr>
              <w:pStyle w:val="ConsPlusNormal"/>
              <w:jc w:val="center"/>
            </w:pPr>
            <w:r>
              <w:t>2781,5</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Производство молока в сельскохозяйственных организациях, крестьянских (фермерских) хозяйствах, включая индивидуальных предпринимателей,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153,8</w:t>
            </w:r>
          </w:p>
        </w:tc>
        <w:tc>
          <w:tcPr>
            <w:tcW w:w="1264" w:type="dxa"/>
          </w:tcPr>
          <w:p w:rsidR="00F63D0D" w:rsidRDefault="00F63D0D">
            <w:pPr>
              <w:pStyle w:val="ConsPlusNormal"/>
              <w:jc w:val="center"/>
            </w:pPr>
            <w:r>
              <w:t>158,4</w:t>
            </w:r>
          </w:p>
        </w:tc>
        <w:tc>
          <w:tcPr>
            <w:tcW w:w="1264" w:type="dxa"/>
          </w:tcPr>
          <w:p w:rsidR="00F63D0D" w:rsidRDefault="00F63D0D">
            <w:pPr>
              <w:pStyle w:val="ConsPlusNormal"/>
              <w:jc w:val="center"/>
            </w:pPr>
            <w:r>
              <w:t>159,0</w:t>
            </w:r>
          </w:p>
        </w:tc>
        <w:tc>
          <w:tcPr>
            <w:tcW w:w="1264" w:type="dxa"/>
          </w:tcPr>
          <w:p w:rsidR="00F63D0D" w:rsidRDefault="00F63D0D">
            <w:pPr>
              <w:pStyle w:val="ConsPlusNormal"/>
              <w:jc w:val="center"/>
            </w:pPr>
            <w:r>
              <w:t>159,5</w:t>
            </w:r>
          </w:p>
        </w:tc>
        <w:tc>
          <w:tcPr>
            <w:tcW w:w="1264" w:type="dxa"/>
          </w:tcPr>
          <w:p w:rsidR="00F63D0D" w:rsidRDefault="00F63D0D">
            <w:pPr>
              <w:pStyle w:val="ConsPlusNormal"/>
              <w:jc w:val="center"/>
            </w:pPr>
            <w:r>
              <w:t>160,3</w:t>
            </w:r>
          </w:p>
        </w:tc>
        <w:tc>
          <w:tcPr>
            <w:tcW w:w="1264" w:type="dxa"/>
          </w:tcPr>
          <w:p w:rsidR="00F63D0D" w:rsidRDefault="00F63D0D">
            <w:pPr>
              <w:pStyle w:val="ConsPlusNormal"/>
              <w:jc w:val="center"/>
            </w:pPr>
            <w:r>
              <w:t>162,7</w:t>
            </w:r>
          </w:p>
        </w:tc>
        <w:tc>
          <w:tcPr>
            <w:tcW w:w="1264" w:type="dxa"/>
          </w:tcPr>
          <w:p w:rsidR="00F63D0D" w:rsidRDefault="00F63D0D">
            <w:pPr>
              <w:pStyle w:val="ConsPlusNormal"/>
              <w:jc w:val="center"/>
            </w:pPr>
            <w:r>
              <w:t>165,9</w:t>
            </w:r>
          </w:p>
        </w:tc>
        <w:tc>
          <w:tcPr>
            <w:tcW w:w="1264" w:type="dxa"/>
          </w:tcPr>
          <w:p w:rsidR="00F63D0D" w:rsidRDefault="00F63D0D">
            <w:pPr>
              <w:pStyle w:val="ConsPlusNormal"/>
              <w:jc w:val="center"/>
            </w:pPr>
            <w:r>
              <w:t>880,8</w:t>
            </w:r>
          </w:p>
        </w:tc>
        <w:tc>
          <w:tcPr>
            <w:tcW w:w="1264" w:type="dxa"/>
            <w:tcBorders>
              <w:right w:val="nil"/>
            </w:tcBorders>
          </w:tcPr>
          <w:p w:rsidR="00F63D0D" w:rsidRDefault="00F63D0D">
            <w:pPr>
              <w:pStyle w:val="ConsPlusNormal"/>
              <w:jc w:val="center"/>
            </w:pPr>
            <w:r>
              <w:t>972,5</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Производство масла сливочного,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3,2</w:t>
            </w:r>
          </w:p>
        </w:tc>
        <w:tc>
          <w:tcPr>
            <w:tcW w:w="1264" w:type="dxa"/>
          </w:tcPr>
          <w:p w:rsidR="00F63D0D" w:rsidRDefault="00F63D0D">
            <w:pPr>
              <w:pStyle w:val="ConsPlusNormal"/>
              <w:jc w:val="center"/>
            </w:pPr>
            <w:r>
              <w:t>3,0</w:t>
            </w:r>
          </w:p>
        </w:tc>
        <w:tc>
          <w:tcPr>
            <w:tcW w:w="1264" w:type="dxa"/>
          </w:tcPr>
          <w:p w:rsidR="00F63D0D" w:rsidRDefault="00F63D0D">
            <w:pPr>
              <w:pStyle w:val="ConsPlusNormal"/>
              <w:jc w:val="center"/>
            </w:pPr>
            <w:r>
              <w:t>3,1</w:t>
            </w:r>
          </w:p>
        </w:tc>
        <w:tc>
          <w:tcPr>
            <w:tcW w:w="1264" w:type="dxa"/>
          </w:tcPr>
          <w:p w:rsidR="00F63D0D" w:rsidRDefault="00F63D0D">
            <w:pPr>
              <w:pStyle w:val="ConsPlusNormal"/>
              <w:jc w:val="center"/>
            </w:pPr>
            <w:r>
              <w:t>3,1</w:t>
            </w:r>
          </w:p>
        </w:tc>
        <w:tc>
          <w:tcPr>
            <w:tcW w:w="1264" w:type="dxa"/>
          </w:tcPr>
          <w:p w:rsidR="00F63D0D" w:rsidRDefault="00F63D0D">
            <w:pPr>
              <w:pStyle w:val="ConsPlusNormal"/>
              <w:jc w:val="center"/>
            </w:pPr>
            <w:r>
              <w:t>3,2</w:t>
            </w:r>
          </w:p>
        </w:tc>
        <w:tc>
          <w:tcPr>
            <w:tcW w:w="1264" w:type="dxa"/>
          </w:tcPr>
          <w:p w:rsidR="00F63D0D" w:rsidRDefault="00F63D0D">
            <w:pPr>
              <w:pStyle w:val="ConsPlusNormal"/>
              <w:jc w:val="center"/>
            </w:pPr>
            <w:r>
              <w:t>3,2</w:t>
            </w:r>
          </w:p>
        </w:tc>
        <w:tc>
          <w:tcPr>
            <w:tcW w:w="1264" w:type="dxa"/>
          </w:tcPr>
          <w:p w:rsidR="00F63D0D" w:rsidRDefault="00F63D0D">
            <w:pPr>
              <w:pStyle w:val="ConsPlusNormal"/>
              <w:jc w:val="center"/>
            </w:pPr>
            <w:r>
              <w:t>3,2</w:t>
            </w:r>
          </w:p>
        </w:tc>
        <w:tc>
          <w:tcPr>
            <w:tcW w:w="1264" w:type="dxa"/>
          </w:tcPr>
          <w:p w:rsidR="00F63D0D" w:rsidRDefault="00F63D0D">
            <w:pPr>
              <w:pStyle w:val="ConsPlusNormal"/>
              <w:jc w:val="center"/>
            </w:pPr>
            <w:r>
              <w:t>20,5</w:t>
            </w:r>
          </w:p>
        </w:tc>
        <w:tc>
          <w:tcPr>
            <w:tcW w:w="1264" w:type="dxa"/>
            <w:tcBorders>
              <w:right w:val="nil"/>
            </w:tcBorders>
          </w:tcPr>
          <w:p w:rsidR="00F63D0D" w:rsidRDefault="00F63D0D">
            <w:pPr>
              <w:pStyle w:val="ConsPlusNormal"/>
              <w:jc w:val="center"/>
            </w:pPr>
            <w:r>
              <w:t>23,0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Производство сыров и сырных продуктов,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0,7</w:t>
            </w:r>
          </w:p>
        </w:tc>
        <w:tc>
          <w:tcPr>
            <w:tcW w:w="1264" w:type="dxa"/>
          </w:tcPr>
          <w:p w:rsidR="00F63D0D" w:rsidRDefault="00F63D0D">
            <w:pPr>
              <w:pStyle w:val="ConsPlusNormal"/>
              <w:jc w:val="center"/>
            </w:pPr>
            <w:r>
              <w:t>0,9</w:t>
            </w:r>
          </w:p>
        </w:tc>
        <w:tc>
          <w:tcPr>
            <w:tcW w:w="1264" w:type="dxa"/>
          </w:tcPr>
          <w:p w:rsidR="00F63D0D" w:rsidRDefault="00F63D0D">
            <w:pPr>
              <w:pStyle w:val="ConsPlusNormal"/>
              <w:jc w:val="center"/>
            </w:pPr>
            <w:r>
              <w:t>1,0</w:t>
            </w:r>
          </w:p>
        </w:tc>
        <w:tc>
          <w:tcPr>
            <w:tcW w:w="1264" w:type="dxa"/>
          </w:tcPr>
          <w:p w:rsidR="00F63D0D" w:rsidRDefault="00F63D0D">
            <w:pPr>
              <w:pStyle w:val="ConsPlusNormal"/>
              <w:jc w:val="center"/>
            </w:pPr>
            <w:r>
              <w:t>1,1</w:t>
            </w:r>
          </w:p>
        </w:tc>
        <w:tc>
          <w:tcPr>
            <w:tcW w:w="1264" w:type="dxa"/>
          </w:tcPr>
          <w:p w:rsidR="00F63D0D" w:rsidRDefault="00F63D0D">
            <w:pPr>
              <w:pStyle w:val="ConsPlusNormal"/>
              <w:jc w:val="center"/>
            </w:pPr>
            <w:r>
              <w:t>1,15</w:t>
            </w:r>
          </w:p>
        </w:tc>
        <w:tc>
          <w:tcPr>
            <w:tcW w:w="1264" w:type="dxa"/>
          </w:tcPr>
          <w:p w:rsidR="00F63D0D" w:rsidRDefault="00F63D0D">
            <w:pPr>
              <w:pStyle w:val="ConsPlusNormal"/>
              <w:jc w:val="center"/>
            </w:pPr>
            <w:r>
              <w:t>1,17</w:t>
            </w:r>
          </w:p>
        </w:tc>
        <w:tc>
          <w:tcPr>
            <w:tcW w:w="1264" w:type="dxa"/>
          </w:tcPr>
          <w:p w:rsidR="00F63D0D" w:rsidRDefault="00F63D0D">
            <w:pPr>
              <w:pStyle w:val="ConsPlusNormal"/>
              <w:jc w:val="center"/>
            </w:pPr>
            <w:r>
              <w:t>1,2</w:t>
            </w:r>
          </w:p>
        </w:tc>
        <w:tc>
          <w:tcPr>
            <w:tcW w:w="1264" w:type="dxa"/>
          </w:tcPr>
          <w:p w:rsidR="00F63D0D" w:rsidRDefault="00F63D0D">
            <w:pPr>
              <w:pStyle w:val="ConsPlusNormal"/>
              <w:jc w:val="center"/>
            </w:pPr>
            <w:r>
              <w:t>6,15</w:t>
            </w:r>
          </w:p>
        </w:tc>
        <w:tc>
          <w:tcPr>
            <w:tcW w:w="1264" w:type="dxa"/>
            <w:tcBorders>
              <w:right w:val="nil"/>
            </w:tcBorders>
          </w:tcPr>
          <w:p w:rsidR="00F63D0D" w:rsidRDefault="00F63D0D">
            <w:pPr>
              <w:pStyle w:val="ConsPlusNormal"/>
              <w:jc w:val="center"/>
            </w:pPr>
            <w:r>
              <w:t>6,4</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 xml:space="preserve">Доля застрахованного поголовья сельскохозяйственных животных в общем поголовье сельскохозяйственных </w:t>
            </w:r>
            <w:r>
              <w:lastRenderedPageBreak/>
              <w:t>животных, процентов</w:t>
            </w:r>
          </w:p>
        </w:tc>
        <w:tc>
          <w:tcPr>
            <w:tcW w:w="1077" w:type="dxa"/>
          </w:tcPr>
          <w:p w:rsidR="00F63D0D" w:rsidRDefault="00F63D0D">
            <w:pPr>
              <w:pStyle w:val="ConsPlusNormal"/>
            </w:pPr>
          </w:p>
        </w:tc>
        <w:tc>
          <w:tcPr>
            <w:tcW w:w="1264" w:type="dxa"/>
          </w:tcPr>
          <w:p w:rsidR="00F63D0D" w:rsidRDefault="00F63D0D">
            <w:pPr>
              <w:pStyle w:val="ConsPlusNormal"/>
              <w:jc w:val="center"/>
            </w:pPr>
            <w:r>
              <w:t>6,1</w:t>
            </w:r>
          </w:p>
        </w:tc>
        <w:tc>
          <w:tcPr>
            <w:tcW w:w="1264" w:type="dxa"/>
          </w:tcPr>
          <w:p w:rsidR="00F63D0D" w:rsidRDefault="00F63D0D">
            <w:pPr>
              <w:pStyle w:val="ConsPlusNormal"/>
              <w:jc w:val="center"/>
            </w:pPr>
            <w:r>
              <w:t>7,3</w:t>
            </w:r>
          </w:p>
        </w:tc>
        <w:tc>
          <w:tcPr>
            <w:tcW w:w="1264" w:type="dxa"/>
          </w:tcPr>
          <w:p w:rsidR="00F63D0D" w:rsidRDefault="00F63D0D">
            <w:pPr>
              <w:pStyle w:val="ConsPlusNormal"/>
              <w:jc w:val="center"/>
            </w:pPr>
            <w:r>
              <w:t>8,7</w:t>
            </w:r>
          </w:p>
        </w:tc>
        <w:tc>
          <w:tcPr>
            <w:tcW w:w="1264" w:type="dxa"/>
          </w:tcPr>
          <w:p w:rsidR="00F63D0D" w:rsidRDefault="00F63D0D">
            <w:pPr>
              <w:pStyle w:val="ConsPlusNormal"/>
              <w:jc w:val="center"/>
            </w:pPr>
            <w:r>
              <w:t>10,5</w:t>
            </w:r>
          </w:p>
        </w:tc>
        <w:tc>
          <w:tcPr>
            <w:tcW w:w="1264" w:type="dxa"/>
          </w:tcPr>
          <w:p w:rsidR="00F63D0D" w:rsidRDefault="00F63D0D">
            <w:pPr>
              <w:pStyle w:val="ConsPlusNormal"/>
              <w:jc w:val="center"/>
            </w:pPr>
            <w:r>
              <w:t>12,6</w:t>
            </w:r>
          </w:p>
        </w:tc>
        <w:tc>
          <w:tcPr>
            <w:tcW w:w="1264" w:type="dxa"/>
          </w:tcPr>
          <w:p w:rsidR="00F63D0D" w:rsidRDefault="00F63D0D">
            <w:pPr>
              <w:pStyle w:val="ConsPlusNormal"/>
              <w:jc w:val="center"/>
            </w:pPr>
            <w:r>
              <w:t>15,1</w:t>
            </w:r>
          </w:p>
        </w:tc>
        <w:tc>
          <w:tcPr>
            <w:tcW w:w="1264" w:type="dxa"/>
          </w:tcPr>
          <w:p w:rsidR="00F63D0D" w:rsidRDefault="00F63D0D">
            <w:pPr>
              <w:pStyle w:val="ConsPlusNormal"/>
              <w:jc w:val="center"/>
            </w:pPr>
            <w:r>
              <w:t>16,9</w:t>
            </w:r>
          </w:p>
        </w:tc>
        <w:tc>
          <w:tcPr>
            <w:tcW w:w="1264" w:type="dxa"/>
          </w:tcPr>
          <w:p w:rsidR="00F63D0D" w:rsidRDefault="00F63D0D">
            <w:pPr>
              <w:pStyle w:val="ConsPlusNormal"/>
              <w:jc w:val="center"/>
            </w:pPr>
            <w:r>
              <w:t>17,1</w:t>
            </w:r>
          </w:p>
        </w:tc>
        <w:tc>
          <w:tcPr>
            <w:tcW w:w="1264" w:type="dxa"/>
            <w:tcBorders>
              <w:right w:val="nil"/>
            </w:tcBorders>
          </w:tcPr>
          <w:p w:rsidR="00F63D0D" w:rsidRDefault="00F63D0D">
            <w:pPr>
              <w:pStyle w:val="ConsPlusNormal"/>
              <w:jc w:val="center"/>
            </w:pPr>
            <w:r>
              <w:t>17,3</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98,4</w:t>
            </w:r>
          </w:p>
        </w:tc>
        <w:tc>
          <w:tcPr>
            <w:tcW w:w="1264" w:type="dxa"/>
          </w:tcPr>
          <w:p w:rsidR="00F63D0D" w:rsidRDefault="00F63D0D">
            <w:pPr>
              <w:pStyle w:val="ConsPlusNormal"/>
              <w:jc w:val="center"/>
            </w:pPr>
            <w:r>
              <w:t>98,9</w:t>
            </w:r>
          </w:p>
        </w:tc>
        <w:tc>
          <w:tcPr>
            <w:tcW w:w="1264" w:type="dxa"/>
          </w:tcPr>
          <w:p w:rsidR="00F63D0D" w:rsidRDefault="00F63D0D">
            <w:pPr>
              <w:pStyle w:val="ConsPlusNormal"/>
              <w:jc w:val="center"/>
            </w:pPr>
            <w:r>
              <w:t>99,4</w:t>
            </w:r>
          </w:p>
        </w:tc>
        <w:tc>
          <w:tcPr>
            <w:tcW w:w="1264" w:type="dxa"/>
          </w:tcPr>
          <w:p w:rsidR="00F63D0D" w:rsidRDefault="00F63D0D">
            <w:pPr>
              <w:pStyle w:val="ConsPlusNormal"/>
              <w:jc w:val="center"/>
            </w:pPr>
            <w:r>
              <w:t>99,9</w:t>
            </w:r>
          </w:p>
        </w:tc>
        <w:tc>
          <w:tcPr>
            <w:tcW w:w="1264" w:type="dxa"/>
          </w:tcPr>
          <w:p w:rsidR="00F63D0D" w:rsidRDefault="00F63D0D">
            <w:pPr>
              <w:pStyle w:val="ConsPlusNormal"/>
              <w:jc w:val="center"/>
            </w:pPr>
            <w:r>
              <w:t>100,4</w:t>
            </w:r>
          </w:p>
        </w:tc>
        <w:tc>
          <w:tcPr>
            <w:tcW w:w="1264" w:type="dxa"/>
          </w:tcPr>
          <w:p w:rsidR="00F63D0D" w:rsidRDefault="00F63D0D">
            <w:pPr>
              <w:pStyle w:val="ConsPlusNormal"/>
              <w:jc w:val="center"/>
            </w:pPr>
            <w:r>
              <w:t>100,9</w:t>
            </w:r>
          </w:p>
        </w:tc>
        <w:tc>
          <w:tcPr>
            <w:tcW w:w="1264" w:type="dxa"/>
          </w:tcPr>
          <w:p w:rsidR="00F63D0D" w:rsidRDefault="00F63D0D">
            <w:pPr>
              <w:pStyle w:val="ConsPlusNormal"/>
              <w:jc w:val="center"/>
            </w:pPr>
            <w:r>
              <w:t>101,4</w:t>
            </w:r>
          </w:p>
        </w:tc>
        <w:tc>
          <w:tcPr>
            <w:tcW w:w="1264" w:type="dxa"/>
            <w:tcBorders>
              <w:right w:val="nil"/>
            </w:tcBorders>
          </w:tcPr>
          <w:p w:rsidR="00F63D0D" w:rsidRDefault="00F63D0D">
            <w:pPr>
              <w:pStyle w:val="ConsPlusNormal"/>
              <w:jc w:val="center"/>
            </w:pPr>
            <w:r>
              <w:t>104,0</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12,23</w:t>
            </w:r>
          </w:p>
        </w:tc>
        <w:tc>
          <w:tcPr>
            <w:tcW w:w="1264" w:type="dxa"/>
          </w:tcPr>
          <w:p w:rsidR="00F63D0D" w:rsidRDefault="00F63D0D">
            <w:pPr>
              <w:pStyle w:val="ConsPlusNormal"/>
              <w:jc w:val="center"/>
            </w:pPr>
            <w:r>
              <w:t>10,2</w:t>
            </w:r>
          </w:p>
        </w:tc>
        <w:tc>
          <w:tcPr>
            <w:tcW w:w="1264" w:type="dxa"/>
          </w:tcPr>
          <w:p w:rsidR="00F63D0D" w:rsidRDefault="00F63D0D">
            <w:pPr>
              <w:pStyle w:val="ConsPlusNormal"/>
              <w:jc w:val="center"/>
            </w:pPr>
            <w:r>
              <w:t>8,8</w:t>
            </w:r>
          </w:p>
        </w:tc>
        <w:tc>
          <w:tcPr>
            <w:tcW w:w="1264" w:type="dxa"/>
          </w:tcPr>
          <w:p w:rsidR="00F63D0D" w:rsidRDefault="00F63D0D">
            <w:pPr>
              <w:pStyle w:val="ConsPlusNormal"/>
              <w:jc w:val="center"/>
            </w:pPr>
            <w:r>
              <w:t>7,9</w:t>
            </w:r>
          </w:p>
        </w:tc>
        <w:tc>
          <w:tcPr>
            <w:tcW w:w="1264" w:type="dxa"/>
          </w:tcPr>
          <w:p w:rsidR="00F63D0D" w:rsidRDefault="00F63D0D">
            <w:pPr>
              <w:pStyle w:val="ConsPlusNormal"/>
              <w:jc w:val="center"/>
            </w:pPr>
            <w:r>
              <w:t>7,4</w:t>
            </w:r>
          </w:p>
        </w:tc>
        <w:tc>
          <w:tcPr>
            <w:tcW w:w="1264" w:type="dxa"/>
          </w:tcPr>
          <w:p w:rsidR="00F63D0D" w:rsidRDefault="00F63D0D">
            <w:pPr>
              <w:pStyle w:val="ConsPlusNormal"/>
              <w:jc w:val="center"/>
            </w:pPr>
            <w:r>
              <w:t>7,7</w:t>
            </w:r>
          </w:p>
        </w:tc>
        <w:tc>
          <w:tcPr>
            <w:tcW w:w="1264" w:type="dxa"/>
          </w:tcPr>
          <w:p w:rsidR="00F63D0D" w:rsidRDefault="00F63D0D">
            <w:pPr>
              <w:pStyle w:val="ConsPlusNormal"/>
              <w:jc w:val="center"/>
            </w:pPr>
            <w:r>
              <w:t>44,9</w:t>
            </w:r>
          </w:p>
        </w:tc>
        <w:tc>
          <w:tcPr>
            <w:tcW w:w="1264" w:type="dxa"/>
            <w:tcBorders>
              <w:right w:val="nil"/>
            </w:tcBorders>
          </w:tcPr>
          <w:p w:rsidR="00F63D0D" w:rsidRDefault="00F63D0D">
            <w:pPr>
              <w:pStyle w:val="ConsPlusNormal"/>
              <w:jc w:val="center"/>
            </w:pPr>
            <w:r>
              <w:t>66,9</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c>
          <w:tcPr>
            <w:tcW w:w="1077" w:type="dxa"/>
          </w:tcPr>
          <w:p w:rsidR="00F63D0D" w:rsidRDefault="00F63D0D">
            <w:pPr>
              <w:pStyle w:val="ConsPlusNormal"/>
            </w:pP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0,05</w:t>
            </w:r>
          </w:p>
        </w:tc>
        <w:tc>
          <w:tcPr>
            <w:tcW w:w="1264" w:type="dxa"/>
          </w:tcPr>
          <w:p w:rsidR="00F63D0D" w:rsidRDefault="00F63D0D">
            <w:pPr>
              <w:pStyle w:val="ConsPlusNormal"/>
              <w:jc w:val="center"/>
            </w:pPr>
            <w:r>
              <w:t>0,01</w:t>
            </w:r>
          </w:p>
        </w:tc>
        <w:tc>
          <w:tcPr>
            <w:tcW w:w="1264" w:type="dxa"/>
          </w:tcPr>
          <w:p w:rsidR="00F63D0D" w:rsidRDefault="00F63D0D">
            <w:pPr>
              <w:pStyle w:val="ConsPlusNormal"/>
              <w:jc w:val="center"/>
            </w:pPr>
            <w:r>
              <w:t>0,03</w:t>
            </w:r>
          </w:p>
        </w:tc>
        <w:tc>
          <w:tcPr>
            <w:tcW w:w="1264" w:type="dxa"/>
          </w:tcPr>
          <w:p w:rsidR="00F63D0D" w:rsidRDefault="00F63D0D">
            <w:pPr>
              <w:pStyle w:val="ConsPlusNormal"/>
              <w:jc w:val="center"/>
            </w:pPr>
            <w:r>
              <w:t>0,02</w:t>
            </w:r>
          </w:p>
        </w:tc>
        <w:tc>
          <w:tcPr>
            <w:tcW w:w="1264" w:type="dxa"/>
          </w:tcPr>
          <w:p w:rsidR="00F63D0D" w:rsidRDefault="00F63D0D">
            <w:pPr>
              <w:pStyle w:val="ConsPlusNormal"/>
              <w:jc w:val="center"/>
            </w:pPr>
            <w:r>
              <w:t>0,03</w:t>
            </w:r>
          </w:p>
        </w:tc>
        <w:tc>
          <w:tcPr>
            <w:tcW w:w="1264" w:type="dxa"/>
          </w:tcPr>
          <w:p w:rsidR="00F63D0D" w:rsidRDefault="00F63D0D">
            <w:pPr>
              <w:pStyle w:val="ConsPlusNormal"/>
              <w:jc w:val="center"/>
            </w:pPr>
            <w:r>
              <w:t>0,05</w:t>
            </w:r>
          </w:p>
        </w:tc>
        <w:tc>
          <w:tcPr>
            <w:tcW w:w="1264" w:type="dxa"/>
          </w:tcPr>
          <w:p w:rsidR="00F63D0D" w:rsidRDefault="00F63D0D">
            <w:pPr>
              <w:pStyle w:val="ConsPlusNormal"/>
              <w:jc w:val="center"/>
            </w:pPr>
            <w:r>
              <w:t>0,05</w:t>
            </w:r>
          </w:p>
        </w:tc>
        <w:tc>
          <w:tcPr>
            <w:tcW w:w="1264" w:type="dxa"/>
            <w:tcBorders>
              <w:right w:val="nil"/>
            </w:tcBorders>
          </w:tcPr>
          <w:p w:rsidR="00F63D0D" w:rsidRDefault="00F63D0D">
            <w:pPr>
              <w:pStyle w:val="ConsPlusNormal"/>
              <w:jc w:val="center"/>
            </w:pPr>
            <w:r>
              <w:t>0,05</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Количество крестьянских (фермерских) хозяйств, осуществляющих проекты создания и развития своих хозяйств с помощью грантовой поддержки, единиц</w:t>
            </w:r>
          </w:p>
        </w:tc>
        <w:tc>
          <w:tcPr>
            <w:tcW w:w="1077" w:type="dxa"/>
          </w:tcPr>
          <w:p w:rsidR="00F63D0D" w:rsidRDefault="00F63D0D">
            <w:pPr>
              <w:pStyle w:val="ConsPlusNormal"/>
            </w:pP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27</w:t>
            </w:r>
          </w:p>
        </w:tc>
        <w:tc>
          <w:tcPr>
            <w:tcW w:w="1264" w:type="dxa"/>
          </w:tcPr>
          <w:p w:rsidR="00F63D0D" w:rsidRDefault="00F63D0D">
            <w:pPr>
              <w:pStyle w:val="ConsPlusNormal"/>
              <w:jc w:val="center"/>
            </w:pPr>
            <w:r>
              <w:t>27</w:t>
            </w:r>
          </w:p>
        </w:tc>
        <w:tc>
          <w:tcPr>
            <w:tcW w:w="1264" w:type="dxa"/>
          </w:tcPr>
          <w:p w:rsidR="00F63D0D" w:rsidRDefault="00F63D0D">
            <w:pPr>
              <w:pStyle w:val="ConsPlusNormal"/>
              <w:jc w:val="center"/>
            </w:pPr>
            <w:r>
              <w:t>27</w:t>
            </w:r>
          </w:p>
        </w:tc>
        <w:tc>
          <w:tcPr>
            <w:tcW w:w="1264" w:type="dxa"/>
          </w:tcPr>
          <w:p w:rsidR="00F63D0D" w:rsidRDefault="00F63D0D">
            <w:pPr>
              <w:pStyle w:val="ConsPlusNormal"/>
              <w:jc w:val="center"/>
            </w:pPr>
            <w:r>
              <w:t>27</w:t>
            </w:r>
          </w:p>
        </w:tc>
        <w:tc>
          <w:tcPr>
            <w:tcW w:w="1264" w:type="dxa"/>
          </w:tcPr>
          <w:p w:rsidR="00F63D0D" w:rsidRDefault="00F63D0D">
            <w:pPr>
              <w:pStyle w:val="ConsPlusNormal"/>
              <w:jc w:val="center"/>
            </w:pPr>
            <w:r>
              <w:t>27</w:t>
            </w:r>
          </w:p>
        </w:tc>
        <w:tc>
          <w:tcPr>
            <w:tcW w:w="1264" w:type="dxa"/>
          </w:tcPr>
          <w:p w:rsidR="00F63D0D" w:rsidRDefault="00F63D0D">
            <w:pPr>
              <w:pStyle w:val="ConsPlusNormal"/>
              <w:jc w:val="center"/>
            </w:pPr>
            <w:r>
              <w:t>135</w:t>
            </w:r>
          </w:p>
        </w:tc>
        <w:tc>
          <w:tcPr>
            <w:tcW w:w="1264" w:type="dxa"/>
            <w:tcBorders>
              <w:right w:val="nil"/>
            </w:tcBorders>
          </w:tcPr>
          <w:p w:rsidR="00F63D0D" w:rsidRDefault="00F63D0D">
            <w:pPr>
              <w:pStyle w:val="ConsPlusNormal"/>
              <w:jc w:val="center"/>
            </w:pPr>
            <w:r>
              <w:t>135</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tc>
        <w:tc>
          <w:tcPr>
            <w:tcW w:w="1077" w:type="dxa"/>
          </w:tcPr>
          <w:p w:rsidR="00F63D0D" w:rsidRDefault="00F63D0D">
            <w:pPr>
              <w:pStyle w:val="ConsPlusNormal"/>
            </w:pP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2</w:t>
            </w:r>
          </w:p>
        </w:tc>
        <w:tc>
          <w:tcPr>
            <w:tcW w:w="1264" w:type="dxa"/>
          </w:tcPr>
          <w:p w:rsidR="00F63D0D" w:rsidRDefault="00F63D0D">
            <w:pPr>
              <w:pStyle w:val="ConsPlusNormal"/>
              <w:jc w:val="center"/>
            </w:pPr>
            <w:r>
              <w:t>3</w:t>
            </w:r>
          </w:p>
        </w:tc>
        <w:tc>
          <w:tcPr>
            <w:tcW w:w="1264" w:type="dxa"/>
          </w:tcPr>
          <w:p w:rsidR="00F63D0D" w:rsidRDefault="00F63D0D">
            <w:pPr>
              <w:pStyle w:val="ConsPlusNormal"/>
              <w:jc w:val="center"/>
            </w:pPr>
            <w:r>
              <w:t>3</w:t>
            </w:r>
          </w:p>
        </w:tc>
        <w:tc>
          <w:tcPr>
            <w:tcW w:w="1264" w:type="dxa"/>
          </w:tcPr>
          <w:p w:rsidR="00F63D0D" w:rsidRDefault="00F63D0D">
            <w:pPr>
              <w:pStyle w:val="ConsPlusNormal"/>
              <w:jc w:val="center"/>
            </w:pPr>
            <w:r>
              <w:t>3</w:t>
            </w:r>
          </w:p>
        </w:tc>
        <w:tc>
          <w:tcPr>
            <w:tcW w:w="1264" w:type="dxa"/>
          </w:tcPr>
          <w:p w:rsidR="00F63D0D" w:rsidRDefault="00F63D0D">
            <w:pPr>
              <w:pStyle w:val="ConsPlusNormal"/>
              <w:jc w:val="center"/>
            </w:pPr>
            <w:r>
              <w:t>3</w:t>
            </w:r>
          </w:p>
        </w:tc>
        <w:tc>
          <w:tcPr>
            <w:tcW w:w="1264" w:type="dxa"/>
          </w:tcPr>
          <w:p w:rsidR="00F63D0D" w:rsidRDefault="00F63D0D">
            <w:pPr>
              <w:pStyle w:val="ConsPlusNormal"/>
              <w:jc w:val="center"/>
            </w:pPr>
            <w:r>
              <w:t>3</w:t>
            </w:r>
          </w:p>
        </w:tc>
        <w:tc>
          <w:tcPr>
            <w:tcW w:w="1264" w:type="dxa"/>
          </w:tcPr>
          <w:p w:rsidR="00F63D0D" w:rsidRDefault="00F63D0D">
            <w:pPr>
              <w:pStyle w:val="ConsPlusNormal"/>
              <w:jc w:val="center"/>
            </w:pPr>
            <w:r>
              <w:t>15</w:t>
            </w:r>
          </w:p>
        </w:tc>
        <w:tc>
          <w:tcPr>
            <w:tcW w:w="1264" w:type="dxa"/>
            <w:tcBorders>
              <w:right w:val="nil"/>
            </w:tcBorders>
          </w:tcPr>
          <w:p w:rsidR="00F63D0D" w:rsidRDefault="00F63D0D">
            <w:pPr>
              <w:pStyle w:val="ConsPlusNormal"/>
              <w:jc w:val="center"/>
            </w:pPr>
            <w:r>
              <w:t>15</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tc>
        <w:tc>
          <w:tcPr>
            <w:tcW w:w="1077" w:type="dxa"/>
          </w:tcPr>
          <w:p w:rsidR="00F63D0D" w:rsidRDefault="00F63D0D">
            <w:pPr>
              <w:pStyle w:val="ConsPlusNormal"/>
            </w:pP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4,18</w:t>
            </w:r>
          </w:p>
        </w:tc>
        <w:tc>
          <w:tcPr>
            <w:tcW w:w="1264" w:type="dxa"/>
          </w:tcPr>
          <w:p w:rsidR="00F63D0D" w:rsidRDefault="00F63D0D">
            <w:pPr>
              <w:pStyle w:val="ConsPlusNormal"/>
              <w:jc w:val="center"/>
            </w:pPr>
            <w:r>
              <w:t>4,20</w:t>
            </w:r>
          </w:p>
        </w:tc>
        <w:tc>
          <w:tcPr>
            <w:tcW w:w="1264" w:type="dxa"/>
          </w:tcPr>
          <w:p w:rsidR="00F63D0D" w:rsidRDefault="00F63D0D">
            <w:pPr>
              <w:pStyle w:val="ConsPlusNormal"/>
              <w:jc w:val="center"/>
            </w:pPr>
            <w:r>
              <w:t>4,25</w:t>
            </w:r>
          </w:p>
        </w:tc>
        <w:tc>
          <w:tcPr>
            <w:tcW w:w="1264" w:type="dxa"/>
          </w:tcPr>
          <w:p w:rsidR="00F63D0D" w:rsidRDefault="00F63D0D">
            <w:pPr>
              <w:pStyle w:val="ConsPlusNormal"/>
              <w:jc w:val="center"/>
            </w:pPr>
            <w:r>
              <w:t>4,40</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2151" w:type="dxa"/>
            <w:gridSpan w:val="2"/>
            <w:vMerge/>
            <w:tcBorders>
              <w:left w:val="nil"/>
            </w:tcBorders>
          </w:tcPr>
          <w:p w:rsidR="00F63D0D" w:rsidRDefault="00F63D0D"/>
        </w:tc>
        <w:tc>
          <w:tcPr>
            <w:tcW w:w="5882" w:type="dxa"/>
            <w:gridSpan w:val="6"/>
          </w:tcPr>
          <w:p w:rsidR="00F63D0D" w:rsidRDefault="00F63D0D">
            <w:pPr>
              <w:pStyle w:val="ConsPlusNormal"/>
              <w:jc w:val="both"/>
            </w:pPr>
            <w: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тыс. тонн</w:t>
            </w:r>
          </w:p>
        </w:tc>
        <w:tc>
          <w:tcPr>
            <w:tcW w:w="1077" w:type="dxa"/>
          </w:tcPr>
          <w:p w:rsidR="00F63D0D" w:rsidRDefault="00F63D0D">
            <w:pPr>
              <w:pStyle w:val="ConsPlusNormal"/>
            </w:pP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0,002</w:t>
            </w:r>
          </w:p>
        </w:tc>
        <w:tc>
          <w:tcPr>
            <w:tcW w:w="1264" w:type="dxa"/>
          </w:tcPr>
          <w:p w:rsidR="00F63D0D" w:rsidRDefault="00F63D0D">
            <w:pPr>
              <w:pStyle w:val="ConsPlusNormal"/>
              <w:jc w:val="center"/>
            </w:pPr>
            <w:r>
              <w:t>0,003</w:t>
            </w:r>
          </w:p>
        </w:tc>
        <w:tc>
          <w:tcPr>
            <w:tcW w:w="1264" w:type="dxa"/>
          </w:tcPr>
          <w:p w:rsidR="00F63D0D" w:rsidRDefault="00F63D0D">
            <w:pPr>
              <w:pStyle w:val="ConsPlusNormal"/>
              <w:jc w:val="center"/>
            </w:pPr>
            <w:r>
              <w:t>0,0032</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Borders>
              <w:right w:val="nil"/>
            </w:tcBorders>
          </w:tcPr>
          <w:p w:rsidR="00F63D0D" w:rsidRDefault="00F63D0D">
            <w:pPr>
              <w:pStyle w:val="ConsPlusNormal"/>
              <w:jc w:val="center"/>
            </w:pPr>
            <w:r>
              <w:t>x</w:t>
            </w:r>
          </w:p>
        </w:tc>
      </w:tr>
      <w:tr w:rsidR="00F63D0D">
        <w:tc>
          <w:tcPr>
            <w:tcW w:w="850" w:type="dxa"/>
            <w:vMerge w:val="restart"/>
            <w:tcBorders>
              <w:left w:val="nil"/>
            </w:tcBorders>
          </w:tcPr>
          <w:p w:rsidR="00F63D0D" w:rsidRDefault="00F63D0D">
            <w:pPr>
              <w:pStyle w:val="ConsPlusNormal"/>
              <w:jc w:val="both"/>
            </w:pPr>
            <w:r>
              <w:lastRenderedPageBreak/>
              <w:t>Мероприятие 4.1</w:t>
            </w:r>
          </w:p>
        </w:tc>
        <w:tc>
          <w:tcPr>
            <w:tcW w:w="1301" w:type="dxa"/>
            <w:vMerge w:val="restart"/>
          </w:tcPr>
          <w:p w:rsidR="00F63D0D" w:rsidRDefault="00F63D0D">
            <w:pPr>
              <w:pStyle w:val="ConsPlusNormal"/>
              <w:jc w:val="both"/>
            </w:pPr>
            <w:r>
              <w:t>Поддержка в области молочного скотоводства</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518938,30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393110,40</w:t>
            </w:r>
          </w:p>
        </w:tc>
        <w:tc>
          <w:tcPr>
            <w:tcW w:w="1264" w:type="dxa"/>
          </w:tcPr>
          <w:p w:rsidR="00F63D0D" w:rsidRDefault="00F63D0D">
            <w:pPr>
              <w:pStyle w:val="ConsPlusNormal"/>
              <w:jc w:val="center"/>
            </w:pPr>
            <w:r>
              <w:t>393110,40</w:t>
            </w:r>
          </w:p>
        </w:tc>
        <w:tc>
          <w:tcPr>
            <w:tcW w:w="1264" w:type="dxa"/>
          </w:tcPr>
          <w:p w:rsidR="00F63D0D" w:rsidRDefault="00F63D0D">
            <w:pPr>
              <w:pStyle w:val="ConsPlusNormal"/>
              <w:jc w:val="center"/>
            </w:pPr>
            <w:r>
              <w:t>1965552,00</w:t>
            </w:r>
          </w:p>
        </w:tc>
        <w:tc>
          <w:tcPr>
            <w:tcW w:w="1264" w:type="dxa"/>
            <w:tcBorders>
              <w:right w:val="nil"/>
            </w:tcBorders>
          </w:tcPr>
          <w:p w:rsidR="00F63D0D" w:rsidRDefault="00F63D0D">
            <w:pPr>
              <w:pStyle w:val="ConsPlusNormal"/>
              <w:jc w:val="center"/>
            </w:pPr>
            <w:r>
              <w:t>1965552,00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93142,30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93130,30</w:t>
            </w:r>
          </w:p>
        </w:tc>
        <w:tc>
          <w:tcPr>
            <w:tcW w:w="1264" w:type="dxa"/>
          </w:tcPr>
          <w:p w:rsidR="00F63D0D" w:rsidRDefault="00F63D0D">
            <w:pPr>
              <w:pStyle w:val="ConsPlusNormal"/>
              <w:jc w:val="center"/>
            </w:pPr>
            <w:r>
              <w:t>93130,30</w:t>
            </w:r>
          </w:p>
        </w:tc>
        <w:tc>
          <w:tcPr>
            <w:tcW w:w="1264" w:type="dxa"/>
          </w:tcPr>
          <w:p w:rsidR="00F63D0D" w:rsidRDefault="00F63D0D">
            <w:pPr>
              <w:pStyle w:val="ConsPlusNormal"/>
              <w:jc w:val="center"/>
            </w:pPr>
            <w:r>
              <w:t>465651,50</w:t>
            </w:r>
          </w:p>
        </w:tc>
        <w:tc>
          <w:tcPr>
            <w:tcW w:w="1264" w:type="dxa"/>
            <w:tcBorders>
              <w:right w:val="nil"/>
            </w:tcBorders>
          </w:tcPr>
          <w:p w:rsidR="00F63D0D" w:rsidRDefault="00F63D0D">
            <w:pPr>
              <w:pStyle w:val="ConsPlusNormal"/>
              <w:jc w:val="center"/>
            </w:pPr>
            <w:r>
              <w:t>465651,50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Ц9И04R5420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143446,00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6610,10</w:t>
            </w:r>
          </w:p>
        </w:tc>
        <w:tc>
          <w:tcPr>
            <w:tcW w:w="1264" w:type="dxa"/>
          </w:tcPr>
          <w:p w:rsidR="00F63D0D" w:rsidRDefault="00F63D0D">
            <w:pPr>
              <w:pStyle w:val="ConsPlusNormal"/>
              <w:jc w:val="center"/>
            </w:pPr>
            <w:r>
              <w:t>6610,10</w:t>
            </w:r>
          </w:p>
        </w:tc>
        <w:tc>
          <w:tcPr>
            <w:tcW w:w="1264" w:type="dxa"/>
          </w:tcPr>
          <w:p w:rsidR="00F63D0D" w:rsidRDefault="00F63D0D">
            <w:pPr>
              <w:pStyle w:val="ConsPlusNormal"/>
              <w:jc w:val="center"/>
            </w:pPr>
            <w:r>
              <w:t>33050,50</w:t>
            </w:r>
          </w:p>
        </w:tc>
        <w:tc>
          <w:tcPr>
            <w:tcW w:w="1264" w:type="dxa"/>
            <w:tcBorders>
              <w:right w:val="nil"/>
            </w:tcBorders>
          </w:tcPr>
          <w:p w:rsidR="00F63D0D" w:rsidRDefault="00F63D0D">
            <w:pPr>
              <w:pStyle w:val="ConsPlusNormal"/>
              <w:jc w:val="center"/>
            </w:pPr>
            <w:r>
              <w:t>33050,50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282350,00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293370,00</w:t>
            </w:r>
          </w:p>
        </w:tc>
        <w:tc>
          <w:tcPr>
            <w:tcW w:w="1264" w:type="dxa"/>
          </w:tcPr>
          <w:p w:rsidR="00F63D0D" w:rsidRDefault="00F63D0D">
            <w:pPr>
              <w:pStyle w:val="ConsPlusNormal"/>
              <w:jc w:val="center"/>
            </w:pPr>
            <w:r>
              <w:t>293370,00</w:t>
            </w:r>
          </w:p>
        </w:tc>
        <w:tc>
          <w:tcPr>
            <w:tcW w:w="1264" w:type="dxa"/>
          </w:tcPr>
          <w:p w:rsidR="00F63D0D" w:rsidRDefault="00F63D0D">
            <w:pPr>
              <w:pStyle w:val="ConsPlusNormal"/>
              <w:jc w:val="center"/>
            </w:pPr>
            <w:r>
              <w:t>1466850,00</w:t>
            </w:r>
          </w:p>
        </w:tc>
        <w:tc>
          <w:tcPr>
            <w:tcW w:w="1264" w:type="dxa"/>
            <w:tcBorders>
              <w:right w:val="nil"/>
            </w:tcBorders>
          </w:tcPr>
          <w:p w:rsidR="00F63D0D" w:rsidRDefault="00F63D0D">
            <w:pPr>
              <w:pStyle w:val="ConsPlusNormal"/>
              <w:jc w:val="center"/>
            </w:pPr>
            <w:r>
              <w:t>1466850,00</w:t>
            </w:r>
          </w:p>
        </w:tc>
      </w:tr>
      <w:tr w:rsidR="00F63D0D">
        <w:tc>
          <w:tcPr>
            <w:tcW w:w="850" w:type="dxa"/>
            <w:vMerge w:val="restart"/>
            <w:tcBorders>
              <w:left w:val="nil"/>
            </w:tcBorders>
          </w:tcPr>
          <w:p w:rsidR="00F63D0D" w:rsidRDefault="00F63D0D">
            <w:pPr>
              <w:pStyle w:val="ConsPlusNormal"/>
              <w:jc w:val="both"/>
            </w:pPr>
            <w:r>
              <w:t>Мероприятие 4.1.1</w:t>
            </w:r>
          </w:p>
        </w:tc>
        <w:tc>
          <w:tcPr>
            <w:tcW w:w="1301" w:type="dxa"/>
            <w:vMerge w:val="restart"/>
          </w:tcPr>
          <w:p w:rsidR="00F63D0D" w:rsidRDefault="00F63D0D">
            <w:pPr>
              <w:pStyle w:val="ConsPlusNormal"/>
              <w:jc w:val="both"/>
            </w:pPr>
            <w:r>
              <w:t>Повышение продуктивности крупного рогатого скота молочного направления</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518938,30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393110,40</w:t>
            </w:r>
          </w:p>
        </w:tc>
        <w:tc>
          <w:tcPr>
            <w:tcW w:w="1264" w:type="dxa"/>
          </w:tcPr>
          <w:p w:rsidR="00F63D0D" w:rsidRDefault="00F63D0D">
            <w:pPr>
              <w:pStyle w:val="ConsPlusNormal"/>
              <w:jc w:val="center"/>
            </w:pPr>
            <w:r>
              <w:t>393110,40</w:t>
            </w:r>
          </w:p>
        </w:tc>
        <w:tc>
          <w:tcPr>
            <w:tcW w:w="1264" w:type="dxa"/>
          </w:tcPr>
          <w:p w:rsidR="00F63D0D" w:rsidRDefault="00F63D0D">
            <w:pPr>
              <w:pStyle w:val="ConsPlusNormal"/>
              <w:jc w:val="center"/>
            </w:pPr>
            <w:r>
              <w:t>1965552,00</w:t>
            </w:r>
          </w:p>
        </w:tc>
        <w:tc>
          <w:tcPr>
            <w:tcW w:w="1264" w:type="dxa"/>
            <w:tcBorders>
              <w:right w:val="nil"/>
            </w:tcBorders>
          </w:tcPr>
          <w:p w:rsidR="00F63D0D" w:rsidRDefault="00F63D0D">
            <w:pPr>
              <w:pStyle w:val="ConsPlusNormal"/>
              <w:jc w:val="center"/>
            </w:pPr>
            <w:r>
              <w:t>1965552,00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93142,30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93130,30</w:t>
            </w:r>
          </w:p>
        </w:tc>
        <w:tc>
          <w:tcPr>
            <w:tcW w:w="1264" w:type="dxa"/>
          </w:tcPr>
          <w:p w:rsidR="00F63D0D" w:rsidRDefault="00F63D0D">
            <w:pPr>
              <w:pStyle w:val="ConsPlusNormal"/>
              <w:jc w:val="center"/>
            </w:pPr>
            <w:r>
              <w:t>93130,30</w:t>
            </w:r>
          </w:p>
        </w:tc>
        <w:tc>
          <w:tcPr>
            <w:tcW w:w="1264" w:type="dxa"/>
          </w:tcPr>
          <w:p w:rsidR="00F63D0D" w:rsidRDefault="00F63D0D">
            <w:pPr>
              <w:pStyle w:val="ConsPlusNormal"/>
              <w:jc w:val="center"/>
            </w:pPr>
            <w:r>
              <w:t>465651,50</w:t>
            </w:r>
          </w:p>
        </w:tc>
        <w:tc>
          <w:tcPr>
            <w:tcW w:w="1264" w:type="dxa"/>
            <w:tcBorders>
              <w:right w:val="nil"/>
            </w:tcBorders>
          </w:tcPr>
          <w:p w:rsidR="00F63D0D" w:rsidRDefault="00F63D0D">
            <w:pPr>
              <w:pStyle w:val="ConsPlusNormal"/>
              <w:jc w:val="center"/>
            </w:pPr>
            <w:r>
              <w:t>465651,50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Ц9И0465420</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143446,00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6610,10</w:t>
            </w:r>
          </w:p>
        </w:tc>
        <w:tc>
          <w:tcPr>
            <w:tcW w:w="1264" w:type="dxa"/>
          </w:tcPr>
          <w:p w:rsidR="00F63D0D" w:rsidRDefault="00F63D0D">
            <w:pPr>
              <w:pStyle w:val="ConsPlusNormal"/>
              <w:jc w:val="center"/>
            </w:pPr>
            <w:r>
              <w:t>6610,10</w:t>
            </w:r>
          </w:p>
        </w:tc>
        <w:tc>
          <w:tcPr>
            <w:tcW w:w="1264" w:type="dxa"/>
          </w:tcPr>
          <w:p w:rsidR="00F63D0D" w:rsidRDefault="00F63D0D">
            <w:pPr>
              <w:pStyle w:val="ConsPlusNormal"/>
              <w:jc w:val="center"/>
            </w:pPr>
            <w:r>
              <w:t>33050,50</w:t>
            </w:r>
          </w:p>
        </w:tc>
        <w:tc>
          <w:tcPr>
            <w:tcW w:w="1264" w:type="dxa"/>
            <w:tcBorders>
              <w:right w:val="nil"/>
            </w:tcBorders>
          </w:tcPr>
          <w:p w:rsidR="00F63D0D" w:rsidRDefault="00F63D0D">
            <w:pPr>
              <w:pStyle w:val="ConsPlusNormal"/>
              <w:jc w:val="center"/>
            </w:pPr>
            <w:r>
              <w:t>33050,50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 xml:space="preserve">внебюджетные </w:t>
            </w:r>
            <w:r>
              <w:lastRenderedPageBreak/>
              <w:t>источники</w:t>
            </w:r>
          </w:p>
        </w:tc>
        <w:tc>
          <w:tcPr>
            <w:tcW w:w="1264" w:type="dxa"/>
          </w:tcPr>
          <w:p w:rsidR="00F63D0D" w:rsidRDefault="00F63D0D">
            <w:pPr>
              <w:pStyle w:val="ConsPlusNormal"/>
              <w:jc w:val="center"/>
            </w:pPr>
            <w:r>
              <w:lastRenderedPageBreak/>
              <w:t>282350,00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293370,00</w:t>
            </w:r>
          </w:p>
        </w:tc>
        <w:tc>
          <w:tcPr>
            <w:tcW w:w="1264" w:type="dxa"/>
          </w:tcPr>
          <w:p w:rsidR="00F63D0D" w:rsidRDefault="00F63D0D">
            <w:pPr>
              <w:pStyle w:val="ConsPlusNormal"/>
              <w:jc w:val="center"/>
            </w:pPr>
            <w:r>
              <w:t>293370,00</w:t>
            </w:r>
          </w:p>
        </w:tc>
        <w:tc>
          <w:tcPr>
            <w:tcW w:w="1264" w:type="dxa"/>
          </w:tcPr>
          <w:p w:rsidR="00F63D0D" w:rsidRDefault="00F63D0D">
            <w:pPr>
              <w:pStyle w:val="ConsPlusNormal"/>
              <w:jc w:val="center"/>
            </w:pPr>
            <w:r>
              <w:t>1466850,00</w:t>
            </w:r>
          </w:p>
        </w:tc>
        <w:tc>
          <w:tcPr>
            <w:tcW w:w="1264" w:type="dxa"/>
            <w:tcBorders>
              <w:right w:val="nil"/>
            </w:tcBorders>
          </w:tcPr>
          <w:p w:rsidR="00F63D0D" w:rsidRDefault="00F63D0D">
            <w:pPr>
              <w:pStyle w:val="ConsPlusNormal"/>
              <w:jc w:val="center"/>
            </w:pPr>
            <w:r>
              <w:t>1466850,00</w:t>
            </w:r>
          </w:p>
        </w:tc>
      </w:tr>
      <w:tr w:rsidR="00F63D0D">
        <w:tc>
          <w:tcPr>
            <w:tcW w:w="850" w:type="dxa"/>
            <w:vMerge w:val="restart"/>
            <w:tcBorders>
              <w:left w:val="nil"/>
            </w:tcBorders>
          </w:tcPr>
          <w:p w:rsidR="00F63D0D" w:rsidRDefault="00F63D0D">
            <w:pPr>
              <w:pStyle w:val="ConsPlusNormal"/>
              <w:jc w:val="both"/>
            </w:pPr>
            <w:r>
              <w:lastRenderedPageBreak/>
              <w:t>Мероприятие 4.2</w:t>
            </w:r>
          </w:p>
        </w:tc>
        <w:tc>
          <w:tcPr>
            <w:tcW w:w="1301" w:type="dxa"/>
            <w:vMerge w:val="restart"/>
          </w:tcPr>
          <w:p w:rsidR="00F63D0D" w:rsidRDefault="00F63D0D">
            <w:pPr>
              <w:pStyle w:val="ConsPlusNormal"/>
              <w:jc w:val="both"/>
            </w:pPr>
            <w:r>
              <w:t>Возмещение части затрат на содержание поголовья коров</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156500,70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Ц9И041598С</w:t>
            </w:r>
          </w:p>
        </w:tc>
        <w:tc>
          <w:tcPr>
            <w:tcW w:w="510" w:type="dxa"/>
          </w:tcPr>
          <w:p w:rsidR="00F63D0D" w:rsidRDefault="00F63D0D">
            <w:pPr>
              <w:pStyle w:val="ConsPlusNormal"/>
              <w:jc w:val="center"/>
            </w:pPr>
            <w:r>
              <w:t>810</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156500,70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20486" w:type="dxa"/>
            <w:gridSpan w:val="18"/>
            <w:tcBorders>
              <w:left w:val="nil"/>
              <w:right w:val="nil"/>
            </w:tcBorders>
          </w:tcPr>
          <w:p w:rsidR="00F63D0D" w:rsidRDefault="00F63D0D">
            <w:pPr>
              <w:pStyle w:val="ConsPlusNormal"/>
              <w:jc w:val="center"/>
              <w:outlineLvl w:val="3"/>
            </w:pPr>
            <w:r>
              <w:t>Цель "Создание условий для своевременного реагирования и оказания необходимой помощи пострадавшим в результате чрезвычайных ситуаций природного характера сельскохозяйственным товаропроизводителям"</w:t>
            </w:r>
          </w:p>
        </w:tc>
      </w:tr>
      <w:tr w:rsidR="00F63D0D">
        <w:tc>
          <w:tcPr>
            <w:tcW w:w="850" w:type="dxa"/>
            <w:vMerge w:val="restart"/>
            <w:tcBorders>
              <w:left w:val="nil"/>
            </w:tcBorders>
          </w:tcPr>
          <w:p w:rsidR="00F63D0D" w:rsidRDefault="00F63D0D">
            <w:pPr>
              <w:pStyle w:val="ConsPlusNormal"/>
              <w:jc w:val="both"/>
            </w:pPr>
            <w:r>
              <w:t>Основное мероприятие 6</w:t>
            </w:r>
          </w:p>
        </w:tc>
        <w:tc>
          <w:tcPr>
            <w:tcW w:w="1301" w:type="dxa"/>
            <w:vMerge w:val="restart"/>
          </w:tcPr>
          <w:p w:rsidR="00F63D0D" w:rsidRDefault="00F63D0D">
            <w:pPr>
              <w:pStyle w:val="ConsPlusNormal"/>
              <w:jc w:val="both"/>
            </w:pPr>
            <w:r>
              <w:t>Осуществление компенсации понесенных затрат сельскохозяйственных товаропрои</w:t>
            </w:r>
            <w:r>
              <w:lastRenderedPageBreak/>
              <w:t>зводителей вследствие причиненного ущерба в результате чрезвычайных ситуаций природного характера</w:t>
            </w:r>
          </w:p>
        </w:tc>
        <w:tc>
          <w:tcPr>
            <w:tcW w:w="1531" w:type="dxa"/>
            <w:vMerge w:val="restart"/>
          </w:tcPr>
          <w:p w:rsidR="00F63D0D" w:rsidRDefault="00F63D0D">
            <w:pPr>
              <w:pStyle w:val="ConsPlusNormal"/>
              <w:jc w:val="both"/>
            </w:pPr>
            <w:r>
              <w:lastRenderedPageBreak/>
              <w:t>увеличение объемов и улучшение качества производства и переработки основных видов сельскохозяйс</w:t>
            </w:r>
            <w:r>
              <w:lastRenderedPageBreak/>
              <w:t>твенной продукции</w:t>
            </w: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Ц9И0654730</w:t>
            </w:r>
          </w:p>
        </w:tc>
        <w:tc>
          <w:tcPr>
            <w:tcW w:w="510" w:type="dxa"/>
          </w:tcPr>
          <w:p w:rsidR="00F63D0D" w:rsidRDefault="00F63D0D">
            <w:pPr>
              <w:pStyle w:val="ConsPlusNormal"/>
              <w:jc w:val="center"/>
            </w:pPr>
            <w:r>
              <w:t>811</w:t>
            </w: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w:t>
            </w:r>
            <w:r>
              <w:lastRenderedPageBreak/>
              <w:t>й Республики</w:t>
            </w:r>
          </w:p>
        </w:tc>
        <w:tc>
          <w:tcPr>
            <w:tcW w:w="1264" w:type="dxa"/>
          </w:tcPr>
          <w:p w:rsidR="00F63D0D" w:rsidRDefault="00F63D0D">
            <w:pPr>
              <w:pStyle w:val="ConsPlusNormal"/>
              <w:jc w:val="center"/>
            </w:pPr>
            <w:r>
              <w:lastRenderedPageBreak/>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2151" w:type="dxa"/>
            <w:gridSpan w:val="2"/>
            <w:tcBorders>
              <w:left w:val="nil"/>
            </w:tcBorders>
          </w:tcPr>
          <w:p w:rsidR="00F63D0D" w:rsidRDefault="00F63D0D">
            <w:pPr>
              <w:pStyle w:val="ConsPlusNormal"/>
              <w:jc w:val="both"/>
            </w:pPr>
            <w:r>
              <w:t>Целевой показатель (индикатор) подпрограммы, увязанный с основным мероприятием 6</w:t>
            </w:r>
          </w:p>
        </w:tc>
        <w:tc>
          <w:tcPr>
            <w:tcW w:w="5882" w:type="dxa"/>
            <w:gridSpan w:val="6"/>
          </w:tcPr>
          <w:p w:rsidR="00F63D0D" w:rsidRDefault="00F63D0D">
            <w:pPr>
              <w:pStyle w:val="ConsPlusNormal"/>
              <w:jc w:val="both"/>
            </w:pPr>
            <w:r>
              <w:t>Доля застрахованной посевной (посадочной) площади в общей посевной (посадочной) площади (в условных единицах площади), процентов</w:t>
            </w:r>
          </w:p>
        </w:tc>
        <w:tc>
          <w:tcPr>
            <w:tcW w:w="1077" w:type="dxa"/>
          </w:tcPr>
          <w:p w:rsidR="00F63D0D" w:rsidRDefault="00F63D0D">
            <w:pPr>
              <w:pStyle w:val="ConsPlusNormal"/>
              <w:jc w:val="center"/>
            </w:pPr>
            <w:r>
              <w:t>x</w:t>
            </w:r>
          </w:p>
        </w:tc>
        <w:tc>
          <w:tcPr>
            <w:tcW w:w="1264" w:type="dxa"/>
          </w:tcPr>
          <w:p w:rsidR="00F63D0D" w:rsidRDefault="00F63D0D">
            <w:pPr>
              <w:pStyle w:val="ConsPlusNormal"/>
              <w:jc w:val="center"/>
            </w:pPr>
            <w:r>
              <w:t>2,9</w:t>
            </w:r>
          </w:p>
        </w:tc>
        <w:tc>
          <w:tcPr>
            <w:tcW w:w="1264" w:type="dxa"/>
          </w:tcPr>
          <w:p w:rsidR="00F63D0D" w:rsidRDefault="00F63D0D">
            <w:pPr>
              <w:pStyle w:val="ConsPlusNormal"/>
              <w:jc w:val="center"/>
            </w:pPr>
            <w:r>
              <w:t>3,7</w:t>
            </w:r>
          </w:p>
        </w:tc>
        <w:tc>
          <w:tcPr>
            <w:tcW w:w="1264" w:type="dxa"/>
          </w:tcPr>
          <w:p w:rsidR="00F63D0D" w:rsidRDefault="00F63D0D">
            <w:pPr>
              <w:pStyle w:val="ConsPlusNormal"/>
              <w:jc w:val="center"/>
            </w:pPr>
            <w:r>
              <w:t>4,6</w:t>
            </w:r>
          </w:p>
        </w:tc>
        <w:tc>
          <w:tcPr>
            <w:tcW w:w="1264" w:type="dxa"/>
          </w:tcPr>
          <w:p w:rsidR="00F63D0D" w:rsidRDefault="00F63D0D">
            <w:pPr>
              <w:pStyle w:val="ConsPlusNormal"/>
              <w:jc w:val="center"/>
            </w:pPr>
            <w:r>
              <w:t>5,8</w:t>
            </w:r>
          </w:p>
        </w:tc>
        <w:tc>
          <w:tcPr>
            <w:tcW w:w="1264" w:type="dxa"/>
          </w:tcPr>
          <w:p w:rsidR="00F63D0D" w:rsidRDefault="00F63D0D">
            <w:pPr>
              <w:pStyle w:val="ConsPlusNormal"/>
              <w:jc w:val="center"/>
            </w:pPr>
            <w:r>
              <w:t>7,1</w:t>
            </w:r>
          </w:p>
        </w:tc>
        <w:tc>
          <w:tcPr>
            <w:tcW w:w="1264" w:type="dxa"/>
          </w:tcPr>
          <w:p w:rsidR="00F63D0D" w:rsidRDefault="00F63D0D">
            <w:pPr>
              <w:pStyle w:val="ConsPlusNormal"/>
              <w:jc w:val="center"/>
            </w:pPr>
            <w:r>
              <w:t>8,8</w:t>
            </w:r>
          </w:p>
        </w:tc>
        <w:tc>
          <w:tcPr>
            <w:tcW w:w="1264" w:type="dxa"/>
          </w:tcPr>
          <w:p w:rsidR="00F63D0D" w:rsidRDefault="00F63D0D">
            <w:pPr>
              <w:pStyle w:val="ConsPlusNormal"/>
              <w:jc w:val="center"/>
            </w:pPr>
            <w:r>
              <w:t>10,8</w:t>
            </w:r>
          </w:p>
        </w:tc>
        <w:tc>
          <w:tcPr>
            <w:tcW w:w="1264" w:type="dxa"/>
          </w:tcPr>
          <w:p w:rsidR="00F63D0D" w:rsidRDefault="00F63D0D">
            <w:pPr>
              <w:pStyle w:val="ConsPlusNormal"/>
              <w:jc w:val="center"/>
            </w:pPr>
            <w:r>
              <w:t>15,2</w:t>
            </w:r>
          </w:p>
        </w:tc>
        <w:tc>
          <w:tcPr>
            <w:tcW w:w="1264" w:type="dxa"/>
            <w:tcBorders>
              <w:right w:val="nil"/>
            </w:tcBorders>
          </w:tcPr>
          <w:p w:rsidR="00F63D0D" w:rsidRDefault="00F63D0D">
            <w:pPr>
              <w:pStyle w:val="ConsPlusNormal"/>
              <w:jc w:val="center"/>
            </w:pPr>
            <w:r>
              <w:t>15,2</w:t>
            </w:r>
          </w:p>
        </w:tc>
      </w:tr>
      <w:tr w:rsidR="00F63D0D">
        <w:tc>
          <w:tcPr>
            <w:tcW w:w="850" w:type="dxa"/>
            <w:vMerge w:val="restart"/>
            <w:tcBorders>
              <w:left w:val="nil"/>
            </w:tcBorders>
          </w:tcPr>
          <w:p w:rsidR="00F63D0D" w:rsidRDefault="00F63D0D">
            <w:pPr>
              <w:pStyle w:val="ConsPlusNormal"/>
              <w:jc w:val="both"/>
            </w:pPr>
            <w:r>
              <w:t>Мероприятие 6.1</w:t>
            </w:r>
          </w:p>
        </w:tc>
        <w:tc>
          <w:tcPr>
            <w:tcW w:w="1301" w:type="dxa"/>
            <w:vMerge w:val="restart"/>
          </w:tcPr>
          <w:p w:rsidR="00F63D0D" w:rsidRDefault="00F63D0D">
            <w:pPr>
              <w:pStyle w:val="ConsPlusNormal"/>
              <w:jc w:val="both"/>
            </w:pPr>
            <w:r>
              <w:t xml:space="preserve">Компенсация сельскохозяйственным товаропроизводителям ущерба, причиненного в результате чрезвычайных ситуаций природного характера в отдельных регионах Российской </w:t>
            </w:r>
            <w:r>
              <w:lastRenderedPageBreak/>
              <w:t>Федерации</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Ц9И0654730</w:t>
            </w:r>
          </w:p>
        </w:tc>
        <w:tc>
          <w:tcPr>
            <w:tcW w:w="510" w:type="dxa"/>
          </w:tcPr>
          <w:p w:rsidR="00F63D0D" w:rsidRDefault="00F63D0D">
            <w:pPr>
              <w:pStyle w:val="ConsPlusNormal"/>
              <w:jc w:val="center"/>
            </w:pPr>
            <w:r>
              <w:t>811</w:t>
            </w: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lastRenderedPageBreak/>
              <w:t>Основное мероприятие 7</w:t>
            </w:r>
          </w:p>
        </w:tc>
        <w:tc>
          <w:tcPr>
            <w:tcW w:w="1301" w:type="dxa"/>
            <w:vMerge w:val="restart"/>
          </w:tcPr>
          <w:p w:rsidR="00F63D0D" w:rsidRDefault="00F63D0D">
            <w:pPr>
              <w:pStyle w:val="ConsPlusNormal"/>
              <w:jc w:val="both"/>
            </w:pPr>
            <w:r>
              <w:t>Субсидии на стимулирование развития приоритетных подотраслей агропромышленного комплекса и развитие малых форм хозяйствования</w:t>
            </w:r>
          </w:p>
        </w:tc>
        <w:tc>
          <w:tcPr>
            <w:tcW w:w="1531" w:type="dxa"/>
            <w:vMerge w:val="restart"/>
          </w:tcPr>
          <w:p w:rsidR="00F63D0D" w:rsidRDefault="00F63D0D">
            <w:pPr>
              <w:pStyle w:val="ConsPlusNormal"/>
              <w:jc w:val="both"/>
            </w:pPr>
            <w:r>
              <w:t>увеличение в сельской местности субъектов малого и среднего предпринимательства</w:t>
            </w: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1040324,90</w:t>
            </w:r>
          </w:p>
        </w:tc>
        <w:tc>
          <w:tcPr>
            <w:tcW w:w="1264" w:type="dxa"/>
          </w:tcPr>
          <w:p w:rsidR="00F63D0D" w:rsidRDefault="00F63D0D">
            <w:pPr>
              <w:pStyle w:val="ConsPlusNormal"/>
              <w:jc w:val="center"/>
            </w:pPr>
            <w:r>
              <w:t>859224,20</w:t>
            </w:r>
          </w:p>
        </w:tc>
        <w:tc>
          <w:tcPr>
            <w:tcW w:w="1264" w:type="dxa"/>
          </w:tcPr>
          <w:p w:rsidR="00F63D0D" w:rsidRDefault="00F63D0D">
            <w:pPr>
              <w:pStyle w:val="ConsPlusNormal"/>
              <w:jc w:val="center"/>
            </w:pPr>
            <w:r>
              <w:t>869001,80</w:t>
            </w:r>
          </w:p>
        </w:tc>
        <w:tc>
          <w:tcPr>
            <w:tcW w:w="1264" w:type="dxa"/>
          </w:tcPr>
          <w:p w:rsidR="00F63D0D" w:rsidRDefault="00F63D0D">
            <w:pPr>
              <w:pStyle w:val="ConsPlusNormal"/>
              <w:jc w:val="center"/>
            </w:pPr>
            <w:r>
              <w:t>871270,60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452881,60</w:t>
            </w:r>
          </w:p>
        </w:tc>
        <w:tc>
          <w:tcPr>
            <w:tcW w:w="1264" w:type="dxa"/>
          </w:tcPr>
          <w:p w:rsidR="00F63D0D" w:rsidRDefault="00F63D0D">
            <w:pPr>
              <w:pStyle w:val="ConsPlusNormal"/>
              <w:jc w:val="center"/>
            </w:pPr>
            <w:r>
              <w:t>265059,40</w:t>
            </w:r>
          </w:p>
        </w:tc>
        <w:tc>
          <w:tcPr>
            <w:tcW w:w="1264" w:type="dxa"/>
          </w:tcPr>
          <w:p w:rsidR="00F63D0D" w:rsidRDefault="00F63D0D">
            <w:pPr>
              <w:pStyle w:val="ConsPlusNormal"/>
              <w:jc w:val="center"/>
            </w:pPr>
            <w:r>
              <w:t>265135,80</w:t>
            </w:r>
          </w:p>
        </w:tc>
        <w:tc>
          <w:tcPr>
            <w:tcW w:w="1264" w:type="dxa"/>
          </w:tcPr>
          <w:p w:rsidR="00F63D0D" w:rsidRDefault="00F63D0D">
            <w:pPr>
              <w:pStyle w:val="ConsPlusNormal"/>
              <w:jc w:val="center"/>
            </w:pPr>
            <w:r>
              <w:t>269871,80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Ц9И0700000</w:t>
            </w:r>
          </w:p>
        </w:tc>
        <w:tc>
          <w:tcPr>
            <w:tcW w:w="510" w:type="dxa"/>
          </w:tcPr>
          <w:p w:rsidR="00F63D0D" w:rsidRDefault="00F63D0D">
            <w:pPr>
              <w:pStyle w:val="ConsPlusNormal"/>
              <w:jc w:val="center"/>
            </w:pPr>
            <w:r>
              <w:t>811</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187443,30</w:t>
            </w:r>
          </w:p>
        </w:tc>
        <w:tc>
          <w:tcPr>
            <w:tcW w:w="1264" w:type="dxa"/>
          </w:tcPr>
          <w:p w:rsidR="00F63D0D" w:rsidRDefault="00F63D0D">
            <w:pPr>
              <w:pStyle w:val="ConsPlusNormal"/>
              <w:jc w:val="center"/>
            </w:pPr>
            <w:r>
              <w:t>194164,80</w:t>
            </w:r>
          </w:p>
        </w:tc>
        <w:tc>
          <w:tcPr>
            <w:tcW w:w="1264" w:type="dxa"/>
          </w:tcPr>
          <w:p w:rsidR="00F63D0D" w:rsidRDefault="00F63D0D">
            <w:pPr>
              <w:pStyle w:val="ConsPlusNormal"/>
              <w:jc w:val="center"/>
            </w:pPr>
            <w:r>
              <w:t>203866,00</w:t>
            </w:r>
          </w:p>
        </w:tc>
        <w:tc>
          <w:tcPr>
            <w:tcW w:w="1264" w:type="dxa"/>
          </w:tcPr>
          <w:p w:rsidR="00F63D0D" w:rsidRDefault="00F63D0D">
            <w:pPr>
              <w:pStyle w:val="ConsPlusNormal"/>
              <w:jc w:val="center"/>
            </w:pPr>
            <w:r>
              <w:t>201398,80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7.1</w:t>
            </w:r>
          </w:p>
        </w:tc>
        <w:tc>
          <w:tcPr>
            <w:tcW w:w="1301" w:type="dxa"/>
            <w:vMerge w:val="restart"/>
          </w:tcPr>
          <w:p w:rsidR="00F63D0D" w:rsidRDefault="00F63D0D">
            <w:pPr>
              <w:pStyle w:val="ConsPlusNormal"/>
              <w:jc w:val="both"/>
            </w:pPr>
            <w:r>
              <w:t xml:space="preserve">Стимулирование развития приоритетных подотраслей агропромышленного комплекса и развитие малых форм </w:t>
            </w:r>
            <w:r>
              <w:lastRenderedPageBreak/>
              <w:t>хозяйствования по направлениям, не обеспечиваемым софинансированием из федерального бюджета</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182868,70</w:t>
            </w:r>
          </w:p>
        </w:tc>
        <w:tc>
          <w:tcPr>
            <w:tcW w:w="1264" w:type="dxa"/>
          </w:tcPr>
          <w:p w:rsidR="00F63D0D" w:rsidRDefault="00F63D0D">
            <w:pPr>
              <w:pStyle w:val="ConsPlusNormal"/>
              <w:jc w:val="center"/>
            </w:pPr>
            <w:r>
              <w:t>191487,40</w:t>
            </w:r>
          </w:p>
        </w:tc>
        <w:tc>
          <w:tcPr>
            <w:tcW w:w="1264" w:type="dxa"/>
          </w:tcPr>
          <w:p w:rsidR="00F63D0D" w:rsidRDefault="00F63D0D">
            <w:pPr>
              <w:pStyle w:val="ConsPlusNormal"/>
              <w:jc w:val="center"/>
            </w:pPr>
            <w:r>
              <w:t>201187,80</w:t>
            </w:r>
          </w:p>
        </w:tc>
        <w:tc>
          <w:tcPr>
            <w:tcW w:w="1264" w:type="dxa"/>
          </w:tcPr>
          <w:p w:rsidR="00F63D0D" w:rsidRDefault="00F63D0D">
            <w:pPr>
              <w:pStyle w:val="ConsPlusNormal"/>
              <w:jc w:val="center"/>
            </w:pPr>
            <w:r>
              <w:t>198672,80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Ц9И0765020</w:t>
            </w:r>
          </w:p>
        </w:tc>
        <w:tc>
          <w:tcPr>
            <w:tcW w:w="510" w:type="dxa"/>
          </w:tcPr>
          <w:p w:rsidR="00F63D0D" w:rsidRDefault="00F63D0D">
            <w:pPr>
              <w:pStyle w:val="ConsPlusNormal"/>
              <w:jc w:val="center"/>
            </w:pPr>
            <w:r>
              <w:t>811</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182868,70</w:t>
            </w:r>
          </w:p>
        </w:tc>
        <w:tc>
          <w:tcPr>
            <w:tcW w:w="1264" w:type="dxa"/>
          </w:tcPr>
          <w:p w:rsidR="00F63D0D" w:rsidRDefault="00F63D0D">
            <w:pPr>
              <w:pStyle w:val="ConsPlusNormal"/>
              <w:jc w:val="center"/>
            </w:pPr>
            <w:r>
              <w:t>191487,40</w:t>
            </w:r>
          </w:p>
        </w:tc>
        <w:tc>
          <w:tcPr>
            <w:tcW w:w="1264" w:type="dxa"/>
          </w:tcPr>
          <w:p w:rsidR="00F63D0D" w:rsidRDefault="00F63D0D">
            <w:pPr>
              <w:pStyle w:val="ConsPlusNormal"/>
              <w:jc w:val="center"/>
            </w:pPr>
            <w:r>
              <w:t>201187,80</w:t>
            </w:r>
          </w:p>
        </w:tc>
        <w:tc>
          <w:tcPr>
            <w:tcW w:w="1264" w:type="dxa"/>
          </w:tcPr>
          <w:p w:rsidR="00F63D0D" w:rsidRDefault="00F63D0D">
            <w:pPr>
              <w:pStyle w:val="ConsPlusNormal"/>
              <w:jc w:val="center"/>
            </w:pPr>
            <w:r>
              <w:t>198672,80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lastRenderedPageBreak/>
              <w:t>Мероприятие 7.2</w:t>
            </w:r>
          </w:p>
        </w:tc>
        <w:tc>
          <w:tcPr>
            <w:tcW w:w="1301" w:type="dxa"/>
            <w:vMerge w:val="restart"/>
          </w:tcPr>
          <w:p w:rsidR="00F63D0D" w:rsidRDefault="00F63D0D">
            <w:pPr>
              <w:pStyle w:val="ConsPlusNormal"/>
              <w:jc w:val="both"/>
            </w:pPr>
            <w:r>
              <w:t>Стимулирование развития приоритетных подотраслей агропромышленного комплекса и развитие малых форм хозяйствования</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857456,20</w:t>
            </w:r>
          </w:p>
        </w:tc>
        <w:tc>
          <w:tcPr>
            <w:tcW w:w="1264" w:type="dxa"/>
          </w:tcPr>
          <w:p w:rsidR="00F63D0D" w:rsidRDefault="00F63D0D">
            <w:pPr>
              <w:pStyle w:val="ConsPlusNormal"/>
              <w:jc w:val="center"/>
            </w:pPr>
            <w:r>
              <w:t>667736,80</w:t>
            </w:r>
          </w:p>
        </w:tc>
        <w:tc>
          <w:tcPr>
            <w:tcW w:w="1264" w:type="dxa"/>
          </w:tcPr>
          <w:p w:rsidR="00F63D0D" w:rsidRDefault="00F63D0D">
            <w:pPr>
              <w:pStyle w:val="ConsPlusNormal"/>
              <w:jc w:val="center"/>
            </w:pPr>
            <w:r>
              <w:t>667814,00</w:t>
            </w:r>
          </w:p>
        </w:tc>
        <w:tc>
          <w:tcPr>
            <w:tcW w:w="1264" w:type="dxa"/>
          </w:tcPr>
          <w:p w:rsidR="00F63D0D" w:rsidRDefault="00F63D0D">
            <w:pPr>
              <w:pStyle w:val="ConsPlusNormal"/>
              <w:jc w:val="center"/>
            </w:pPr>
            <w:r>
              <w:t>672597,80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452881,60</w:t>
            </w:r>
          </w:p>
        </w:tc>
        <w:tc>
          <w:tcPr>
            <w:tcW w:w="1264" w:type="dxa"/>
          </w:tcPr>
          <w:p w:rsidR="00F63D0D" w:rsidRDefault="00F63D0D">
            <w:pPr>
              <w:pStyle w:val="ConsPlusNormal"/>
              <w:jc w:val="center"/>
            </w:pPr>
            <w:r>
              <w:t>265059,40</w:t>
            </w:r>
          </w:p>
        </w:tc>
        <w:tc>
          <w:tcPr>
            <w:tcW w:w="1264" w:type="dxa"/>
          </w:tcPr>
          <w:p w:rsidR="00F63D0D" w:rsidRDefault="00F63D0D">
            <w:pPr>
              <w:pStyle w:val="ConsPlusNormal"/>
              <w:jc w:val="center"/>
            </w:pPr>
            <w:r>
              <w:t>265135,80</w:t>
            </w:r>
          </w:p>
        </w:tc>
        <w:tc>
          <w:tcPr>
            <w:tcW w:w="1264" w:type="dxa"/>
          </w:tcPr>
          <w:p w:rsidR="00F63D0D" w:rsidRDefault="00F63D0D">
            <w:pPr>
              <w:pStyle w:val="ConsPlusNormal"/>
              <w:jc w:val="center"/>
            </w:pPr>
            <w:r>
              <w:t>269871,80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Ц9И07R5020</w:t>
            </w:r>
          </w:p>
        </w:tc>
        <w:tc>
          <w:tcPr>
            <w:tcW w:w="510" w:type="dxa"/>
          </w:tcPr>
          <w:p w:rsidR="00F63D0D" w:rsidRDefault="00F63D0D">
            <w:pPr>
              <w:pStyle w:val="ConsPlusNormal"/>
              <w:jc w:val="center"/>
            </w:pPr>
            <w:r>
              <w:t>811</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4574,60</w:t>
            </w:r>
          </w:p>
        </w:tc>
        <w:tc>
          <w:tcPr>
            <w:tcW w:w="1264" w:type="dxa"/>
          </w:tcPr>
          <w:p w:rsidR="00F63D0D" w:rsidRDefault="00F63D0D">
            <w:pPr>
              <w:pStyle w:val="ConsPlusNormal"/>
              <w:jc w:val="center"/>
            </w:pPr>
            <w:r>
              <w:t>2677,40</w:t>
            </w:r>
          </w:p>
        </w:tc>
        <w:tc>
          <w:tcPr>
            <w:tcW w:w="1264" w:type="dxa"/>
          </w:tcPr>
          <w:p w:rsidR="00F63D0D" w:rsidRDefault="00F63D0D">
            <w:pPr>
              <w:pStyle w:val="ConsPlusNormal"/>
              <w:jc w:val="center"/>
            </w:pPr>
            <w:r>
              <w:t>2678,20</w:t>
            </w:r>
          </w:p>
        </w:tc>
        <w:tc>
          <w:tcPr>
            <w:tcW w:w="1264" w:type="dxa"/>
          </w:tcPr>
          <w:p w:rsidR="00F63D0D" w:rsidRDefault="00F63D0D">
            <w:pPr>
              <w:pStyle w:val="ConsPlusNormal"/>
              <w:jc w:val="center"/>
            </w:pPr>
            <w:r>
              <w:t>2726,00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Основное мероприятие 8</w:t>
            </w:r>
          </w:p>
        </w:tc>
        <w:tc>
          <w:tcPr>
            <w:tcW w:w="1301" w:type="dxa"/>
            <w:vMerge w:val="restart"/>
          </w:tcPr>
          <w:p w:rsidR="00F63D0D" w:rsidRDefault="00F63D0D">
            <w:pPr>
              <w:pStyle w:val="ConsPlusNormal"/>
              <w:jc w:val="both"/>
            </w:pPr>
            <w:r>
              <w:t>Субсидии на поддержку сельскохозя</w:t>
            </w:r>
            <w:r>
              <w:lastRenderedPageBreak/>
              <w:t>йственного производства по отдельным подотраслям растениеводства и животноводства</w:t>
            </w:r>
          </w:p>
        </w:tc>
        <w:tc>
          <w:tcPr>
            <w:tcW w:w="1531" w:type="dxa"/>
            <w:vMerge w:val="restart"/>
          </w:tcPr>
          <w:p w:rsidR="00F63D0D" w:rsidRDefault="00F63D0D">
            <w:pPr>
              <w:pStyle w:val="ConsPlusNormal"/>
              <w:jc w:val="both"/>
            </w:pPr>
            <w:r>
              <w:lastRenderedPageBreak/>
              <w:t xml:space="preserve">развитие социально значимых отраслей </w:t>
            </w:r>
            <w:r>
              <w:lastRenderedPageBreak/>
              <w:t>сельского хозяйства</w:t>
            </w: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939315,20</w:t>
            </w:r>
          </w:p>
        </w:tc>
        <w:tc>
          <w:tcPr>
            <w:tcW w:w="1264" w:type="dxa"/>
          </w:tcPr>
          <w:p w:rsidR="00F63D0D" w:rsidRDefault="00F63D0D">
            <w:pPr>
              <w:pStyle w:val="ConsPlusNormal"/>
              <w:jc w:val="center"/>
            </w:pPr>
            <w:r>
              <w:t>828297,80</w:t>
            </w:r>
          </w:p>
        </w:tc>
        <w:tc>
          <w:tcPr>
            <w:tcW w:w="1264" w:type="dxa"/>
          </w:tcPr>
          <w:p w:rsidR="00F63D0D" w:rsidRDefault="00F63D0D">
            <w:pPr>
              <w:pStyle w:val="ConsPlusNormal"/>
              <w:jc w:val="center"/>
            </w:pPr>
            <w:r>
              <w:t>854117,80</w:t>
            </w:r>
          </w:p>
        </w:tc>
        <w:tc>
          <w:tcPr>
            <w:tcW w:w="1264" w:type="dxa"/>
          </w:tcPr>
          <w:p w:rsidR="00F63D0D" w:rsidRDefault="00F63D0D">
            <w:pPr>
              <w:pStyle w:val="ConsPlusNormal"/>
              <w:jc w:val="center"/>
            </w:pPr>
            <w:r>
              <w:t>879191,30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450588,90</w:t>
            </w:r>
          </w:p>
        </w:tc>
        <w:tc>
          <w:tcPr>
            <w:tcW w:w="1264" w:type="dxa"/>
          </w:tcPr>
          <w:p w:rsidR="00F63D0D" w:rsidRDefault="00F63D0D">
            <w:pPr>
              <w:pStyle w:val="ConsPlusNormal"/>
              <w:jc w:val="center"/>
            </w:pPr>
            <w:r>
              <w:t>369113,20</w:t>
            </w:r>
          </w:p>
        </w:tc>
        <w:tc>
          <w:tcPr>
            <w:tcW w:w="1264" w:type="dxa"/>
          </w:tcPr>
          <w:p w:rsidR="00F63D0D" w:rsidRDefault="00F63D0D">
            <w:pPr>
              <w:pStyle w:val="ConsPlusNormal"/>
              <w:jc w:val="center"/>
            </w:pPr>
            <w:r>
              <w:t>369723,10</w:t>
            </w:r>
          </w:p>
        </w:tc>
        <w:tc>
          <w:tcPr>
            <w:tcW w:w="1264" w:type="dxa"/>
          </w:tcPr>
          <w:p w:rsidR="00F63D0D" w:rsidRDefault="00F63D0D">
            <w:pPr>
              <w:pStyle w:val="ConsPlusNormal"/>
              <w:jc w:val="center"/>
            </w:pPr>
            <w:r>
              <w:t>369892,40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Ц9И0800000</w:t>
            </w:r>
          </w:p>
        </w:tc>
        <w:tc>
          <w:tcPr>
            <w:tcW w:w="510" w:type="dxa"/>
          </w:tcPr>
          <w:p w:rsidR="00F63D0D" w:rsidRDefault="00F63D0D">
            <w:pPr>
              <w:pStyle w:val="ConsPlusNormal"/>
              <w:jc w:val="center"/>
            </w:pPr>
            <w:r>
              <w:t>811</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138726,30</w:t>
            </w:r>
          </w:p>
        </w:tc>
        <w:tc>
          <w:tcPr>
            <w:tcW w:w="1264" w:type="dxa"/>
          </w:tcPr>
          <w:p w:rsidR="00F63D0D" w:rsidRDefault="00F63D0D">
            <w:pPr>
              <w:pStyle w:val="ConsPlusNormal"/>
              <w:jc w:val="center"/>
            </w:pPr>
            <w:r>
              <w:t>79184,60</w:t>
            </w:r>
          </w:p>
        </w:tc>
        <w:tc>
          <w:tcPr>
            <w:tcW w:w="1264" w:type="dxa"/>
          </w:tcPr>
          <w:p w:rsidR="00F63D0D" w:rsidRDefault="00F63D0D">
            <w:pPr>
              <w:pStyle w:val="ConsPlusNormal"/>
              <w:jc w:val="center"/>
            </w:pPr>
            <w:r>
              <w:t>84394,70</w:t>
            </w:r>
          </w:p>
        </w:tc>
        <w:tc>
          <w:tcPr>
            <w:tcW w:w="1264" w:type="dxa"/>
          </w:tcPr>
          <w:p w:rsidR="00F63D0D" w:rsidRDefault="00F63D0D">
            <w:pPr>
              <w:pStyle w:val="ConsPlusNormal"/>
              <w:jc w:val="center"/>
            </w:pPr>
            <w:r>
              <w:t>89298,90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350000,00</w:t>
            </w:r>
          </w:p>
        </w:tc>
        <w:tc>
          <w:tcPr>
            <w:tcW w:w="1264" w:type="dxa"/>
          </w:tcPr>
          <w:p w:rsidR="00F63D0D" w:rsidRDefault="00F63D0D">
            <w:pPr>
              <w:pStyle w:val="ConsPlusNormal"/>
              <w:jc w:val="center"/>
            </w:pPr>
            <w:r>
              <w:t>380000,00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420000,00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8.1</w:t>
            </w:r>
          </w:p>
        </w:tc>
        <w:tc>
          <w:tcPr>
            <w:tcW w:w="1301" w:type="dxa"/>
            <w:vMerge w:val="restart"/>
          </w:tcPr>
          <w:p w:rsidR="00F63D0D" w:rsidRDefault="00F63D0D">
            <w:pPr>
              <w:pStyle w:val="ConsPlusNormal"/>
              <w:jc w:val="both"/>
            </w:pPr>
            <w:r>
              <w:t>Поддержка сельскохозяйственного производства по отдельным подотраслям растениеводства и животноводства по направлениям, не обеспечиваемым софинансированием из федерального бюджета</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134174,90</w:t>
            </w:r>
          </w:p>
        </w:tc>
        <w:tc>
          <w:tcPr>
            <w:tcW w:w="1264" w:type="dxa"/>
          </w:tcPr>
          <w:p w:rsidR="00F63D0D" w:rsidRDefault="00F63D0D">
            <w:pPr>
              <w:pStyle w:val="ConsPlusNormal"/>
              <w:jc w:val="center"/>
            </w:pPr>
            <w:r>
              <w:t>75456,20</w:t>
            </w:r>
          </w:p>
        </w:tc>
        <w:tc>
          <w:tcPr>
            <w:tcW w:w="1264" w:type="dxa"/>
          </w:tcPr>
          <w:p w:rsidR="00F63D0D" w:rsidRDefault="00F63D0D">
            <w:pPr>
              <w:pStyle w:val="ConsPlusNormal"/>
              <w:jc w:val="center"/>
            </w:pPr>
            <w:r>
              <w:t>80660,10</w:t>
            </w:r>
          </w:p>
        </w:tc>
        <w:tc>
          <w:tcPr>
            <w:tcW w:w="1264" w:type="dxa"/>
          </w:tcPr>
          <w:p w:rsidR="00F63D0D" w:rsidRDefault="00F63D0D">
            <w:pPr>
              <w:pStyle w:val="ConsPlusNormal"/>
              <w:jc w:val="center"/>
            </w:pPr>
            <w:r>
              <w:t>85562,60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Ц9И0865080</w:t>
            </w:r>
          </w:p>
        </w:tc>
        <w:tc>
          <w:tcPr>
            <w:tcW w:w="510" w:type="dxa"/>
          </w:tcPr>
          <w:p w:rsidR="00F63D0D" w:rsidRDefault="00F63D0D">
            <w:pPr>
              <w:pStyle w:val="ConsPlusNormal"/>
              <w:jc w:val="center"/>
            </w:pPr>
            <w:r>
              <w:t>811</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134174,90</w:t>
            </w:r>
          </w:p>
        </w:tc>
        <w:tc>
          <w:tcPr>
            <w:tcW w:w="1264" w:type="dxa"/>
          </w:tcPr>
          <w:p w:rsidR="00F63D0D" w:rsidRDefault="00F63D0D">
            <w:pPr>
              <w:pStyle w:val="ConsPlusNormal"/>
              <w:jc w:val="center"/>
            </w:pPr>
            <w:r>
              <w:t>75456,20</w:t>
            </w:r>
          </w:p>
        </w:tc>
        <w:tc>
          <w:tcPr>
            <w:tcW w:w="1264" w:type="dxa"/>
          </w:tcPr>
          <w:p w:rsidR="00F63D0D" w:rsidRDefault="00F63D0D">
            <w:pPr>
              <w:pStyle w:val="ConsPlusNormal"/>
              <w:jc w:val="center"/>
            </w:pPr>
            <w:r>
              <w:t>80660,10</w:t>
            </w:r>
          </w:p>
        </w:tc>
        <w:tc>
          <w:tcPr>
            <w:tcW w:w="1264" w:type="dxa"/>
          </w:tcPr>
          <w:p w:rsidR="00F63D0D" w:rsidRDefault="00F63D0D">
            <w:pPr>
              <w:pStyle w:val="ConsPlusNormal"/>
              <w:jc w:val="center"/>
            </w:pPr>
            <w:r>
              <w:t>85562,60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lastRenderedPageBreak/>
              <w:t>Мероприятие 8.2</w:t>
            </w:r>
          </w:p>
        </w:tc>
        <w:tc>
          <w:tcPr>
            <w:tcW w:w="1301" w:type="dxa"/>
            <w:vMerge w:val="restart"/>
          </w:tcPr>
          <w:p w:rsidR="00F63D0D" w:rsidRDefault="00F63D0D">
            <w:pPr>
              <w:pStyle w:val="ConsPlusNormal"/>
              <w:jc w:val="both"/>
            </w:pPr>
            <w:r>
              <w:t>Поддержка сельскохозяйственного производства по отдельным подотраслям растениеводства и животноводства</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805140,30</w:t>
            </w:r>
          </w:p>
        </w:tc>
        <w:tc>
          <w:tcPr>
            <w:tcW w:w="1264" w:type="dxa"/>
          </w:tcPr>
          <w:p w:rsidR="00F63D0D" w:rsidRDefault="00F63D0D">
            <w:pPr>
              <w:pStyle w:val="ConsPlusNormal"/>
              <w:jc w:val="center"/>
            </w:pPr>
            <w:r>
              <w:t>752841,60</w:t>
            </w:r>
          </w:p>
        </w:tc>
        <w:tc>
          <w:tcPr>
            <w:tcW w:w="1264" w:type="dxa"/>
          </w:tcPr>
          <w:p w:rsidR="00F63D0D" w:rsidRDefault="00F63D0D">
            <w:pPr>
              <w:pStyle w:val="ConsPlusNormal"/>
              <w:jc w:val="center"/>
            </w:pPr>
            <w:r>
              <w:t>773457,70</w:t>
            </w:r>
          </w:p>
        </w:tc>
        <w:tc>
          <w:tcPr>
            <w:tcW w:w="1264" w:type="dxa"/>
          </w:tcPr>
          <w:p w:rsidR="00F63D0D" w:rsidRDefault="00F63D0D">
            <w:pPr>
              <w:pStyle w:val="ConsPlusNormal"/>
              <w:jc w:val="center"/>
            </w:pPr>
            <w:r>
              <w:t>793628,70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450588,90</w:t>
            </w:r>
          </w:p>
        </w:tc>
        <w:tc>
          <w:tcPr>
            <w:tcW w:w="1264" w:type="dxa"/>
          </w:tcPr>
          <w:p w:rsidR="00F63D0D" w:rsidRDefault="00F63D0D">
            <w:pPr>
              <w:pStyle w:val="ConsPlusNormal"/>
              <w:jc w:val="center"/>
            </w:pPr>
            <w:r>
              <w:t>369113,20</w:t>
            </w:r>
          </w:p>
        </w:tc>
        <w:tc>
          <w:tcPr>
            <w:tcW w:w="1264" w:type="dxa"/>
          </w:tcPr>
          <w:p w:rsidR="00F63D0D" w:rsidRDefault="00F63D0D">
            <w:pPr>
              <w:pStyle w:val="ConsPlusNormal"/>
              <w:jc w:val="center"/>
            </w:pPr>
            <w:r>
              <w:t>369723,10</w:t>
            </w:r>
          </w:p>
        </w:tc>
        <w:tc>
          <w:tcPr>
            <w:tcW w:w="1264" w:type="dxa"/>
          </w:tcPr>
          <w:p w:rsidR="00F63D0D" w:rsidRDefault="00F63D0D">
            <w:pPr>
              <w:pStyle w:val="ConsPlusNormal"/>
              <w:jc w:val="center"/>
            </w:pPr>
            <w:r>
              <w:t>369892,40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405</w:t>
            </w:r>
          </w:p>
        </w:tc>
        <w:tc>
          <w:tcPr>
            <w:tcW w:w="1459" w:type="dxa"/>
          </w:tcPr>
          <w:p w:rsidR="00F63D0D" w:rsidRDefault="00F63D0D">
            <w:pPr>
              <w:pStyle w:val="ConsPlusNormal"/>
              <w:jc w:val="center"/>
            </w:pPr>
            <w:r>
              <w:t>Ц9И08R5080</w:t>
            </w:r>
          </w:p>
        </w:tc>
        <w:tc>
          <w:tcPr>
            <w:tcW w:w="510" w:type="dxa"/>
          </w:tcPr>
          <w:p w:rsidR="00F63D0D" w:rsidRDefault="00F63D0D">
            <w:pPr>
              <w:pStyle w:val="ConsPlusNormal"/>
              <w:jc w:val="center"/>
            </w:pPr>
            <w:r>
              <w:t>811</w:t>
            </w: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4551,40</w:t>
            </w:r>
          </w:p>
        </w:tc>
        <w:tc>
          <w:tcPr>
            <w:tcW w:w="1264" w:type="dxa"/>
          </w:tcPr>
          <w:p w:rsidR="00F63D0D" w:rsidRDefault="00F63D0D">
            <w:pPr>
              <w:pStyle w:val="ConsPlusNormal"/>
              <w:jc w:val="center"/>
            </w:pPr>
            <w:r>
              <w:t>3728,40</w:t>
            </w:r>
          </w:p>
        </w:tc>
        <w:tc>
          <w:tcPr>
            <w:tcW w:w="1264" w:type="dxa"/>
          </w:tcPr>
          <w:p w:rsidR="00F63D0D" w:rsidRDefault="00F63D0D">
            <w:pPr>
              <w:pStyle w:val="ConsPlusNormal"/>
              <w:jc w:val="center"/>
            </w:pPr>
            <w:r>
              <w:t>3734,60</w:t>
            </w:r>
          </w:p>
        </w:tc>
        <w:tc>
          <w:tcPr>
            <w:tcW w:w="1264" w:type="dxa"/>
          </w:tcPr>
          <w:p w:rsidR="00F63D0D" w:rsidRDefault="00F63D0D">
            <w:pPr>
              <w:pStyle w:val="ConsPlusNormal"/>
              <w:jc w:val="center"/>
            </w:pPr>
            <w:r>
              <w:t>3736,30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350000,00</w:t>
            </w:r>
          </w:p>
        </w:tc>
        <w:tc>
          <w:tcPr>
            <w:tcW w:w="1264" w:type="dxa"/>
          </w:tcPr>
          <w:p w:rsidR="00F63D0D" w:rsidRDefault="00F63D0D">
            <w:pPr>
              <w:pStyle w:val="ConsPlusNormal"/>
              <w:jc w:val="center"/>
            </w:pPr>
            <w:r>
              <w:t>380000,00</w:t>
            </w:r>
          </w:p>
        </w:tc>
        <w:tc>
          <w:tcPr>
            <w:tcW w:w="1264" w:type="dxa"/>
          </w:tcPr>
          <w:p w:rsidR="00F63D0D" w:rsidRDefault="00F63D0D">
            <w:pPr>
              <w:pStyle w:val="ConsPlusNormal"/>
              <w:jc w:val="center"/>
            </w:pPr>
            <w:r>
              <w:t>400000,00</w:t>
            </w:r>
          </w:p>
        </w:tc>
        <w:tc>
          <w:tcPr>
            <w:tcW w:w="1264" w:type="dxa"/>
          </w:tcPr>
          <w:p w:rsidR="00F63D0D" w:rsidRDefault="00F63D0D">
            <w:pPr>
              <w:pStyle w:val="ConsPlusNormal"/>
              <w:jc w:val="center"/>
            </w:pPr>
            <w:r>
              <w:t>420000,00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Основное мероприятие 9</w:t>
            </w:r>
          </w:p>
        </w:tc>
        <w:tc>
          <w:tcPr>
            <w:tcW w:w="1301" w:type="dxa"/>
            <w:vMerge w:val="restart"/>
          </w:tcPr>
          <w:p w:rsidR="00F63D0D" w:rsidRDefault="00F63D0D">
            <w:pPr>
              <w:pStyle w:val="ConsPlusNormal"/>
              <w:jc w:val="both"/>
            </w:pPr>
            <w:r>
              <w:t>Борьба с распространением борщевика Сосновского</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Ц9И0900000</w:t>
            </w: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 xml:space="preserve">внебюджетные </w:t>
            </w:r>
            <w:r>
              <w:lastRenderedPageBreak/>
              <w:t>источники</w:t>
            </w:r>
          </w:p>
        </w:tc>
        <w:tc>
          <w:tcPr>
            <w:tcW w:w="1264" w:type="dxa"/>
          </w:tcPr>
          <w:p w:rsidR="00F63D0D" w:rsidRDefault="00F63D0D">
            <w:pPr>
              <w:pStyle w:val="ConsPlusNormal"/>
              <w:jc w:val="center"/>
            </w:pPr>
            <w:r>
              <w:lastRenderedPageBreak/>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2151" w:type="dxa"/>
            <w:gridSpan w:val="2"/>
            <w:tcBorders>
              <w:left w:val="nil"/>
            </w:tcBorders>
          </w:tcPr>
          <w:p w:rsidR="00F63D0D" w:rsidRDefault="00F63D0D">
            <w:pPr>
              <w:pStyle w:val="ConsPlusNormal"/>
              <w:jc w:val="both"/>
            </w:pPr>
            <w:r>
              <w:lastRenderedPageBreak/>
              <w:t>Целевой показатель (индикатор) подпрограммы, увязанный с основным мероприятием 9</w:t>
            </w:r>
          </w:p>
        </w:tc>
        <w:tc>
          <w:tcPr>
            <w:tcW w:w="5882" w:type="dxa"/>
            <w:gridSpan w:val="6"/>
          </w:tcPr>
          <w:p w:rsidR="00F63D0D" w:rsidRDefault="00F63D0D">
            <w:pPr>
              <w:pStyle w:val="ConsPlusNormal"/>
              <w:jc w:val="both"/>
            </w:pPr>
            <w:r>
              <w:t>Площадь земельных участков, на которой проведены работы по уничтожению борщевика Сосновского, га</w:t>
            </w:r>
          </w:p>
        </w:tc>
        <w:tc>
          <w:tcPr>
            <w:tcW w:w="1077"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363</w:t>
            </w:r>
          </w:p>
        </w:tc>
        <w:tc>
          <w:tcPr>
            <w:tcW w:w="1264" w:type="dxa"/>
          </w:tcPr>
          <w:p w:rsidR="00F63D0D" w:rsidRDefault="00F63D0D">
            <w:pPr>
              <w:pStyle w:val="ConsPlusNormal"/>
              <w:jc w:val="center"/>
            </w:pPr>
            <w:r>
              <w:t>363</w:t>
            </w:r>
          </w:p>
        </w:tc>
        <w:tc>
          <w:tcPr>
            <w:tcW w:w="1264" w:type="dxa"/>
          </w:tcPr>
          <w:p w:rsidR="00F63D0D" w:rsidRDefault="00F63D0D">
            <w:pPr>
              <w:pStyle w:val="ConsPlusNormal"/>
              <w:jc w:val="center"/>
            </w:pPr>
            <w:r>
              <w:t>363</w:t>
            </w:r>
          </w:p>
        </w:tc>
        <w:tc>
          <w:tcPr>
            <w:tcW w:w="1264" w:type="dxa"/>
          </w:tcPr>
          <w:p w:rsidR="00F63D0D" w:rsidRDefault="00F63D0D">
            <w:pPr>
              <w:pStyle w:val="ConsPlusNormal"/>
              <w:jc w:val="center"/>
            </w:pPr>
            <w:r>
              <w:t>363</w:t>
            </w:r>
          </w:p>
        </w:tc>
        <w:tc>
          <w:tcPr>
            <w:tcW w:w="1264" w:type="dxa"/>
          </w:tcPr>
          <w:p w:rsidR="00F63D0D" w:rsidRDefault="00F63D0D">
            <w:pPr>
              <w:pStyle w:val="ConsPlusNormal"/>
            </w:pPr>
          </w:p>
        </w:tc>
        <w:tc>
          <w:tcPr>
            <w:tcW w:w="1264" w:type="dxa"/>
          </w:tcPr>
          <w:p w:rsidR="00F63D0D" w:rsidRDefault="00F63D0D">
            <w:pPr>
              <w:pStyle w:val="ConsPlusNormal"/>
            </w:pPr>
          </w:p>
        </w:tc>
        <w:tc>
          <w:tcPr>
            <w:tcW w:w="1264" w:type="dxa"/>
            <w:tcBorders>
              <w:right w:val="nil"/>
            </w:tcBorders>
          </w:tcPr>
          <w:p w:rsidR="00F63D0D" w:rsidRDefault="00F63D0D">
            <w:pPr>
              <w:pStyle w:val="ConsPlusNormal"/>
            </w:pPr>
          </w:p>
        </w:tc>
      </w:tr>
      <w:tr w:rsidR="00F63D0D">
        <w:tc>
          <w:tcPr>
            <w:tcW w:w="850" w:type="dxa"/>
            <w:vMerge w:val="restart"/>
            <w:tcBorders>
              <w:left w:val="nil"/>
            </w:tcBorders>
          </w:tcPr>
          <w:p w:rsidR="00F63D0D" w:rsidRDefault="00F63D0D">
            <w:pPr>
              <w:pStyle w:val="ConsPlusNormal"/>
              <w:jc w:val="both"/>
            </w:pPr>
            <w:r>
              <w:t>Мероприятие 9.1</w:t>
            </w:r>
          </w:p>
        </w:tc>
        <w:tc>
          <w:tcPr>
            <w:tcW w:w="1301" w:type="dxa"/>
            <w:vMerge w:val="restart"/>
          </w:tcPr>
          <w:p w:rsidR="00F63D0D" w:rsidRDefault="00F63D0D">
            <w:pPr>
              <w:pStyle w:val="ConsPlusNormal"/>
              <w:jc w:val="both"/>
            </w:pPr>
            <w:r>
              <w:t>Реализация комплекса мероприятий по борьбе с распространением борщевика Сосновского на территории Чувашской Республики</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Ц9И0916810</w:t>
            </w: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6707,90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 xml:space="preserve">Основное мероприятие </w:t>
            </w:r>
            <w:r>
              <w:lastRenderedPageBreak/>
              <w:t>10</w:t>
            </w:r>
          </w:p>
        </w:tc>
        <w:tc>
          <w:tcPr>
            <w:tcW w:w="1301" w:type="dxa"/>
            <w:vMerge w:val="restart"/>
          </w:tcPr>
          <w:p w:rsidR="00F63D0D" w:rsidRDefault="00F63D0D">
            <w:pPr>
              <w:pStyle w:val="ConsPlusNormal"/>
              <w:jc w:val="both"/>
            </w:pPr>
            <w:r>
              <w:lastRenderedPageBreak/>
              <w:t>Поддержка социально значимым предприяти</w:t>
            </w:r>
            <w:r>
              <w:lastRenderedPageBreak/>
              <w:t>ям 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20395,00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Ц9И1000000</w:t>
            </w: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20395,00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2151" w:type="dxa"/>
            <w:gridSpan w:val="2"/>
            <w:tcBorders>
              <w:left w:val="nil"/>
            </w:tcBorders>
          </w:tcPr>
          <w:p w:rsidR="00F63D0D" w:rsidRDefault="00F63D0D">
            <w:pPr>
              <w:pStyle w:val="ConsPlusNormal"/>
              <w:jc w:val="both"/>
            </w:pPr>
            <w:r>
              <w:t>Целевой показатель (индикатор) подпрограммы, увязанный с основным мероприятием 10</w:t>
            </w:r>
          </w:p>
        </w:tc>
        <w:tc>
          <w:tcPr>
            <w:tcW w:w="5882" w:type="dxa"/>
            <w:gridSpan w:val="6"/>
          </w:tcPr>
          <w:p w:rsidR="00F63D0D" w:rsidRDefault="00F63D0D">
            <w:pPr>
              <w:pStyle w:val="ConsPlusNormal"/>
              <w:jc w:val="both"/>
            </w:pPr>
            <w:r>
              <w:t>Производство муки из зерновых культур, овощных и других растительных культур, смеси из них, тыс. тонн</w:t>
            </w:r>
          </w:p>
        </w:tc>
        <w:tc>
          <w:tcPr>
            <w:tcW w:w="1077" w:type="dxa"/>
          </w:tcPr>
          <w:p w:rsidR="00F63D0D" w:rsidRDefault="00F63D0D">
            <w:pPr>
              <w:pStyle w:val="ConsPlusNormal"/>
              <w:jc w:val="center"/>
            </w:pPr>
            <w:r>
              <w:t>x</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130,7</w:t>
            </w:r>
          </w:p>
        </w:tc>
        <w:tc>
          <w:tcPr>
            <w:tcW w:w="1264" w:type="dxa"/>
          </w:tcPr>
          <w:p w:rsidR="00F63D0D" w:rsidRDefault="00F63D0D">
            <w:pPr>
              <w:pStyle w:val="ConsPlusNormal"/>
              <w:jc w:val="center"/>
            </w:pPr>
            <w:r>
              <w:t>130,8</w:t>
            </w:r>
          </w:p>
        </w:tc>
        <w:tc>
          <w:tcPr>
            <w:tcW w:w="1264" w:type="dxa"/>
          </w:tcPr>
          <w:p w:rsidR="00F63D0D" w:rsidRDefault="00F63D0D">
            <w:pPr>
              <w:pStyle w:val="ConsPlusNormal"/>
              <w:jc w:val="center"/>
            </w:pPr>
            <w:r>
              <w:t>130,9</w:t>
            </w:r>
          </w:p>
        </w:tc>
        <w:tc>
          <w:tcPr>
            <w:tcW w:w="1264" w:type="dxa"/>
          </w:tcPr>
          <w:p w:rsidR="00F63D0D" w:rsidRDefault="00F63D0D">
            <w:pPr>
              <w:pStyle w:val="ConsPlusNormal"/>
              <w:jc w:val="center"/>
            </w:pPr>
            <w:r>
              <w:t>130,9</w:t>
            </w:r>
          </w:p>
        </w:tc>
        <w:tc>
          <w:tcPr>
            <w:tcW w:w="1264" w:type="dxa"/>
          </w:tcPr>
          <w:p w:rsidR="00F63D0D" w:rsidRDefault="00F63D0D">
            <w:pPr>
              <w:pStyle w:val="ConsPlusNormal"/>
              <w:jc w:val="center"/>
            </w:pPr>
            <w:r>
              <w:t>131</w:t>
            </w:r>
          </w:p>
        </w:tc>
        <w:tc>
          <w:tcPr>
            <w:tcW w:w="1264" w:type="dxa"/>
          </w:tcPr>
          <w:p w:rsidR="00F63D0D" w:rsidRDefault="00F63D0D">
            <w:pPr>
              <w:pStyle w:val="ConsPlusNormal"/>
              <w:jc w:val="center"/>
            </w:pPr>
            <w:r>
              <w:t>131,1</w:t>
            </w:r>
          </w:p>
        </w:tc>
        <w:tc>
          <w:tcPr>
            <w:tcW w:w="1264" w:type="dxa"/>
          </w:tcPr>
          <w:p w:rsidR="00F63D0D" w:rsidRDefault="00F63D0D">
            <w:pPr>
              <w:pStyle w:val="ConsPlusNormal"/>
              <w:jc w:val="center"/>
            </w:pPr>
            <w:r>
              <w:t>674,0</w:t>
            </w:r>
          </w:p>
        </w:tc>
        <w:tc>
          <w:tcPr>
            <w:tcW w:w="1264" w:type="dxa"/>
            <w:tcBorders>
              <w:right w:val="nil"/>
            </w:tcBorders>
          </w:tcPr>
          <w:p w:rsidR="00F63D0D" w:rsidRDefault="00F63D0D">
            <w:pPr>
              <w:pStyle w:val="ConsPlusNormal"/>
              <w:jc w:val="center"/>
            </w:pPr>
            <w:r>
              <w:t>695,5</w:t>
            </w:r>
          </w:p>
        </w:tc>
      </w:tr>
      <w:tr w:rsidR="00F63D0D">
        <w:tc>
          <w:tcPr>
            <w:tcW w:w="850" w:type="dxa"/>
            <w:vMerge w:val="restart"/>
            <w:tcBorders>
              <w:left w:val="nil"/>
            </w:tcBorders>
          </w:tcPr>
          <w:p w:rsidR="00F63D0D" w:rsidRDefault="00F63D0D">
            <w:pPr>
              <w:pStyle w:val="ConsPlusNormal"/>
              <w:jc w:val="both"/>
            </w:pPr>
            <w:r>
              <w:t>Мероп</w:t>
            </w:r>
            <w:r>
              <w:lastRenderedPageBreak/>
              <w:t>риятие 10.1</w:t>
            </w:r>
          </w:p>
        </w:tc>
        <w:tc>
          <w:tcPr>
            <w:tcW w:w="1301" w:type="dxa"/>
            <w:vMerge w:val="restart"/>
          </w:tcPr>
          <w:p w:rsidR="00F63D0D" w:rsidRDefault="00F63D0D">
            <w:pPr>
              <w:pStyle w:val="ConsPlusNormal"/>
              <w:jc w:val="both"/>
            </w:pPr>
            <w:r>
              <w:lastRenderedPageBreak/>
              <w:t xml:space="preserve">Субсидии </w:t>
            </w:r>
            <w:r>
              <w:lastRenderedPageBreak/>
              <w:t>социально значимым предприятиям 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tc>
        <w:tc>
          <w:tcPr>
            <w:tcW w:w="1531" w:type="dxa"/>
            <w:vMerge w:val="restart"/>
          </w:tcPr>
          <w:p w:rsidR="00F63D0D" w:rsidRDefault="00F63D0D">
            <w:pPr>
              <w:pStyle w:val="ConsPlusNormal"/>
            </w:pPr>
          </w:p>
        </w:tc>
        <w:tc>
          <w:tcPr>
            <w:tcW w:w="1191"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всего</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20395,00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федеральный бюджет</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459" w:type="dxa"/>
          </w:tcPr>
          <w:p w:rsidR="00F63D0D" w:rsidRDefault="00F63D0D">
            <w:pPr>
              <w:pStyle w:val="ConsPlusNormal"/>
              <w:jc w:val="center"/>
            </w:pPr>
            <w:r>
              <w:t>Ц9И101599С</w:t>
            </w:r>
          </w:p>
        </w:tc>
        <w:tc>
          <w:tcPr>
            <w:tcW w:w="510" w:type="dxa"/>
          </w:tcPr>
          <w:p w:rsidR="00F63D0D" w:rsidRDefault="00F63D0D">
            <w:pPr>
              <w:pStyle w:val="ConsPlusNormal"/>
            </w:pPr>
          </w:p>
        </w:tc>
        <w:tc>
          <w:tcPr>
            <w:tcW w:w="1077" w:type="dxa"/>
          </w:tcPr>
          <w:p w:rsidR="00F63D0D" w:rsidRDefault="00F63D0D">
            <w:pPr>
              <w:pStyle w:val="ConsPlusNormal"/>
              <w:jc w:val="both"/>
            </w:pPr>
            <w:r>
              <w:t>республиканский бюджет Чувашской Республики</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20395,00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01" w:type="dxa"/>
            <w:vMerge/>
          </w:tcPr>
          <w:p w:rsidR="00F63D0D" w:rsidRDefault="00F63D0D"/>
        </w:tc>
        <w:tc>
          <w:tcPr>
            <w:tcW w:w="1531" w:type="dxa"/>
            <w:vMerge/>
          </w:tcPr>
          <w:p w:rsidR="00F63D0D" w:rsidRDefault="00F63D0D"/>
        </w:tc>
        <w:tc>
          <w:tcPr>
            <w:tcW w:w="1191"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459" w:type="dxa"/>
          </w:tcPr>
          <w:p w:rsidR="00F63D0D" w:rsidRDefault="00F63D0D">
            <w:pPr>
              <w:pStyle w:val="ConsPlusNormal"/>
            </w:pPr>
          </w:p>
        </w:tc>
        <w:tc>
          <w:tcPr>
            <w:tcW w:w="510" w:type="dxa"/>
          </w:tcPr>
          <w:p w:rsidR="00F63D0D" w:rsidRDefault="00F63D0D">
            <w:pPr>
              <w:pStyle w:val="ConsPlusNormal"/>
            </w:pPr>
          </w:p>
        </w:tc>
        <w:tc>
          <w:tcPr>
            <w:tcW w:w="1077" w:type="dxa"/>
          </w:tcPr>
          <w:p w:rsidR="00F63D0D" w:rsidRDefault="00F63D0D">
            <w:pPr>
              <w:pStyle w:val="ConsPlusNormal"/>
              <w:jc w:val="both"/>
            </w:pPr>
            <w:r>
              <w:t>внебюджетные источники</w:t>
            </w:r>
          </w:p>
        </w:tc>
        <w:tc>
          <w:tcPr>
            <w:tcW w:w="1264" w:type="dxa"/>
          </w:tcPr>
          <w:p w:rsidR="00F63D0D" w:rsidRDefault="00F63D0D">
            <w:pPr>
              <w:pStyle w:val="ConsPlusNormal"/>
              <w:jc w:val="center"/>
            </w:pPr>
            <w:r>
              <w:t>x</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bl>
    <w:p w:rsidR="00F63D0D" w:rsidRDefault="00F63D0D">
      <w:pPr>
        <w:sectPr w:rsidR="00F63D0D">
          <w:pgSz w:w="16838" w:h="11905" w:orient="landscape"/>
          <w:pgMar w:top="1701" w:right="1134" w:bottom="850" w:left="1134" w:header="0" w:footer="0" w:gutter="0"/>
          <w:cols w:space="720"/>
        </w:sectPr>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1"/>
      </w:pPr>
      <w:r>
        <w:t>Приложение N 8</w:t>
      </w:r>
    </w:p>
    <w:p w:rsidR="00F63D0D" w:rsidRDefault="00F63D0D">
      <w:pPr>
        <w:pStyle w:val="ConsPlusNormal"/>
        <w:jc w:val="right"/>
      </w:pPr>
      <w:r>
        <w:t>к государственной программе</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11" w:name="P12257"/>
      <w:bookmarkEnd w:id="11"/>
      <w:r>
        <w:t>ПОДПРОГРАММА</w:t>
      </w:r>
    </w:p>
    <w:p w:rsidR="00F63D0D" w:rsidRDefault="00F63D0D">
      <w:pPr>
        <w:pStyle w:val="ConsPlusTitle"/>
        <w:jc w:val="center"/>
      </w:pPr>
      <w:r>
        <w:t>"ОБЕСПЕЧЕНИЕ ОБЩИХ УСЛОВИЙ ФУНКЦИОНИРОВАНИЯ ОТРАСЛЕЙ</w:t>
      </w:r>
    </w:p>
    <w:p w:rsidR="00F63D0D" w:rsidRDefault="00F63D0D">
      <w:pPr>
        <w:pStyle w:val="ConsPlusTitle"/>
        <w:jc w:val="center"/>
      </w:pPr>
      <w:r>
        <w:t>АГРОПРОМЫШЛЕННОГО КОМПЛЕКСА" ГОСУДАРСТВЕННОЙ ПРОГРАММЫ</w:t>
      </w:r>
    </w:p>
    <w:p w:rsidR="00F63D0D" w:rsidRDefault="00F63D0D">
      <w:pPr>
        <w:pStyle w:val="ConsPlusTitle"/>
        <w:jc w:val="center"/>
      </w:pPr>
      <w:r>
        <w:t>ЧУВАШСКОЙ РЕСПУБЛИКИ "РАЗВИТИЕ СЕЛЬСКОГО ХОЗЯЙСТВА</w:t>
      </w:r>
    </w:p>
    <w:p w:rsidR="00F63D0D" w:rsidRDefault="00F63D0D">
      <w:pPr>
        <w:pStyle w:val="ConsPlusTitle"/>
        <w:jc w:val="center"/>
      </w:pPr>
      <w:r>
        <w:t>И РЕГУЛИРОВАНИЕ РЫНКА СЕЛЬСКОХОЗЯЙСТВЕННОЙ ПРОДУКЦИИ,</w:t>
      </w:r>
    </w:p>
    <w:p w:rsidR="00F63D0D" w:rsidRDefault="00F63D0D">
      <w:pPr>
        <w:pStyle w:val="ConsPlusTitle"/>
        <w:jc w:val="center"/>
      </w:pPr>
      <w:r>
        <w:t>СЫРЬЯ И ПРОДОВОЛЬСТВИЯ 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Постановлений Кабинета Министров ЧР от 14.05.2019 </w:t>
            </w:r>
            <w:hyperlink r:id="rId543" w:history="1">
              <w:r>
                <w:rPr>
                  <w:color w:val="0000FF"/>
                </w:rPr>
                <w:t>N 147</w:t>
              </w:r>
            </w:hyperlink>
            <w:r>
              <w:rPr>
                <w:color w:val="392C69"/>
              </w:rPr>
              <w:t>,</w:t>
            </w:r>
          </w:p>
          <w:p w:rsidR="00F63D0D" w:rsidRDefault="00F63D0D">
            <w:pPr>
              <w:pStyle w:val="ConsPlusNormal"/>
              <w:jc w:val="center"/>
            </w:pPr>
            <w:r>
              <w:rPr>
                <w:color w:val="392C69"/>
              </w:rPr>
              <w:t xml:space="preserve">от 11.07.2019 </w:t>
            </w:r>
            <w:hyperlink r:id="rId544" w:history="1">
              <w:r>
                <w:rPr>
                  <w:color w:val="0000FF"/>
                </w:rPr>
                <w:t>N 290</w:t>
              </w:r>
            </w:hyperlink>
            <w:r>
              <w:rPr>
                <w:color w:val="392C69"/>
              </w:rPr>
              <w:t xml:space="preserve">, от 24.10.2019 </w:t>
            </w:r>
            <w:hyperlink r:id="rId545" w:history="1">
              <w:r>
                <w:rPr>
                  <w:color w:val="0000FF"/>
                </w:rPr>
                <w:t>N 440</w:t>
              </w:r>
            </w:hyperlink>
            <w:r>
              <w:rPr>
                <w:color w:val="392C69"/>
              </w:rPr>
              <w:t xml:space="preserve">, от 22.11.2019 </w:t>
            </w:r>
            <w:hyperlink r:id="rId546" w:history="1">
              <w:r>
                <w:rPr>
                  <w:color w:val="0000FF"/>
                </w:rPr>
                <w:t>N 483</w:t>
              </w:r>
            </w:hyperlink>
            <w:r>
              <w:rPr>
                <w:color w:val="392C69"/>
              </w:rPr>
              <w:t>,</w:t>
            </w:r>
          </w:p>
          <w:p w:rsidR="00F63D0D" w:rsidRDefault="00F63D0D">
            <w:pPr>
              <w:pStyle w:val="ConsPlusNormal"/>
              <w:jc w:val="center"/>
            </w:pPr>
            <w:r>
              <w:rPr>
                <w:color w:val="392C69"/>
              </w:rPr>
              <w:t xml:space="preserve">от 25.12.2019 </w:t>
            </w:r>
            <w:hyperlink r:id="rId547" w:history="1">
              <w:r>
                <w:rPr>
                  <w:color w:val="0000FF"/>
                </w:rPr>
                <w:t>N 603</w:t>
              </w:r>
            </w:hyperlink>
            <w:r>
              <w:rPr>
                <w:color w:val="392C69"/>
              </w:rPr>
              <w:t xml:space="preserve">, от 31.12.2019 </w:t>
            </w:r>
            <w:hyperlink r:id="rId548" w:history="1">
              <w:r>
                <w:rPr>
                  <w:color w:val="0000FF"/>
                </w:rPr>
                <w:t>N 623</w:t>
              </w:r>
            </w:hyperlink>
            <w:r>
              <w:rPr>
                <w:color w:val="392C69"/>
              </w:rPr>
              <w:t xml:space="preserve">, от 22.04.2020 </w:t>
            </w:r>
            <w:hyperlink r:id="rId549" w:history="1">
              <w:r>
                <w:rPr>
                  <w:color w:val="0000FF"/>
                </w:rPr>
                <w:t>N 207</w:t>
              </w:r>
            </w:hyperlink>
            <w:r>
              <w:rPr>
                <w:color w:val="392C69"/>
              </w:rPr>
              <w:t>,</w:t>
            </w:r>
          </w:p>
          <w:p w:rsidR="00F63D0D" w:rsidRDefault="00F63D0D">
            <w:pPr>
              <w:pStyle w:val="ConsPlusNormal"/>
              <w:jc w:val="center"/>
            </w:pPr>
            <w:r>
              <w:rPr>
                <w:color w:val="392C69"/>
              </w:rPr>
              <w:t xml:space="preserve">от 12.08.2020 </w:t>
            </w:r>
            <w:hyperlink r:id="rId550" w:history="1">
              <w:r>
                <w:rPr>
                  <w:color w:val="0000FF"/>
                </w:rPr>
                <w:t>N 466</w:t>
              </w:r>
            </w:hyperlink>
            <w:r>
              <w:rPr>
                <w:color w:val="392C69"/>
              </w:rPr>
              <w:t xml:space="preserve">, от 10.11.2020 </w:t>
            </w:r>
            <w:hyperlink r:id="rId551" w:history="1">
              <w:r>
                <w:rPr>
                  <w:color w:val="0000FF"/>
                </w:rPr>
                <w:t>N 610</w:t>
              </w:r>
            </w:hyperlink>
            <w:r>
              <w:rPr>
                <w:color w:val="392C69"/>
              </w:rPr>
              <w:t>)</w:t>
            </w:r>
          </w:p>
        </w:tc>
      </w:tr>
    </w:tbl>
    <w:p w:rsidR="00F63D0D" w:rsidRDefault="00F63D0D">
      <w:pPr>
        <w:pStyle w:val="ConsPlusNormal"/>
        <w:jc w:val="both"/>
      </w:pPr>
    </w:p>
    <w:p w:rsidR="00F63D0D" w:rsidRDefault="00F63D0D">
      <w:pPr>
        <w:pStyle w:val="ConsPlusTitle"/>
        <w:jc w:val="center"/>
        <w:outlineLvl w:val="2"/>
      </w:pPr>
      <w:r>
        <w:t>Паспорт подпрограммы</w:t>
      </w:r>
    </w:p>
    <w:p w:rsidR="00F63D0D" w:rsidRDefault="00F63D0D">
      <w:pPr>
        <w:pStyle w:val="ConsPlusNormal"/>
        <w:jc w:val="center"/>
      </w:pPr>
      <w:r>
        <w:t xml:space="preserve">(позиция введена </w:t>
      </w:r>
      <w:hyperlink r:id="rId552" w:history="1">
        <w:r>
          <w:rPr>
            <w:color w:val="0000FF"/>
          </w:rPr>
          <w:t>Постановлением</w:t>
        </w:r>
      </w:hyperlink>
      <w:r>
        <w:t xml:space="preserve"> Кабинета Министров ЧР</w:t>
      </w:r>
    </w:p>
    <w:p w:rsidR="00F63D0D" w:rsidRDefault="00F63D0D">
      <w:pPr>
        <w:pStyle w:val="ConsPlusNormal"/>
        <w:jc w:val="center"/>
      </w:pPr>
      <w:r>
        <w:t>от 14.05.2019 N 147)</w:t>
      </w:r>
    </w:p>
    <w:p w:rsidR="00F63D0D" w:rsidRDefault="00F63D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F63D0D">
        <w:tc>
          <w:tcPr>
            <w:tcW w:w="2551" w:type="dxa"/>
            <w:tcBorders>
              <w:top w:val="nil"/>
              <w:left w:val="nil"/>
              <w:bottom w:val="nil"/>
              <w:right w:val="nil"/>
            </w:tcBorders>
          </w:tcPr>
          <w:p w:rsidR="00F63D0D" w:rsidRDefault="00F63D0D">
            <w:pPr>
              <w:pStyle w:val="ConsPlusNormal"/>
              <w:jc w:val="both"/>
            </w:pPr>
            <w:r>
              <w:t>Ответственный исполнитель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Министерство сельского хозяйства Чувашской Республики</w:t>
            </w:r>
          </w:p>
        </w:tc>
      </w:tr>
      <w:tr w:rsidR="00F63D0D">
        <w:tc>
          <w:tcPr>
            <w:tcW w:w="2551" w:type="dxa"/>
            <w:tcBorders>
              <w:top w:val="nil"/>
              <w:left w:val="nil"/>
              <w:bottom w:val="nil"/>
              <w:right w:val="nil"/>
            </w:tcBorders>
          </w:tcPr>
          <w:p w:rsidR="00F63D0D" w:rsidRDefault="00F63D0D">
            <w:pPr>
              <w:pStyle w:val="ConsPlusNormal"/>
              <w:jc w:val="both"/>
            </w:pPr>
            <w:r>
              <w:t>Цели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регулирование рынков сельскохозяйственной продукции, сырья и продовольствия;</w:t>
            </w:r>
          </w:p>
          <w:p w:rsidR="00F63D0D" w:rsidRDefault="00F63D0D">
            <w:pPr>
              <w:pStyle w:val="ConsPlusNormal"/>
              <w:jc w:val="both"/>
            </w:pPr>
            <w:r>
              <w:t>стабилизация цен на рынке сельскохозяйственной продукции;</w:t>
            </w:r>
          </w:p>
          <w:p w:rsidR="00F63D0D" w:rsidRDefault="00F63D0D">
            <w:pPr>
              <w:pStyle w:val="ConsPlusNormal"/>
              <w:jc w:val="both"/>
            </w:pPr>
            <w:r>
              <w:t>поддержание и дальнейшее развитие сельскохозяйственной деятельности малых форм хозяйствования</w:t>
            </w:r>
          </w:p>
        </w:tc>
      </w:tr>
      <w:tr w:rsidR="00F63D0D">
        <w:tc>
          <w:tcPr>
            <w:tcW w:w="2551" w:type="dxa"/>
            <w:tcBorders>
              <w:top w:val="nil"/>
              <w:left w:val="nil"/>
              <w:bottom w:val="nil"/>
              <w:right w:val="nil"/>
            </w:tcBorders>
          </w:tcPr>
          <w:p w:rsidR="00F63D0D" w:rsidRDefault="00F63D0D">
            <w:pPr>
              <w:pStyle w:val="ConsPlusNormal"/>
              <w:jc w:val="both"/>
            </w:pPr>
            <w:r>
              <w:t>Задачи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проведение товарных и закупочных интервенций на рынках сельскохозяйственной продукции, сырья и продовольствия в целях стабилизации ценовых колебаний;</w:t>
            </w:r>
          </w:p>
          <w:p w:rsidR="00F63D0D" w:rsidRDefault="00F63D0D">
            <w:pPr>
              <w:pStyle w:val="ConsPlusNormal"/>
              <w:jc w:val="both"/>
            </w:pPr>
            <w:r>
              <w:t>проведение выставочно-ярмарочных мероприятий для продвижения сельскохозяйственной продукции;</w:t>
            </w:r>
          </w:p>
          <w:p w:rsidR="00F63D0D" w:rsidRDefault="00F63D0D">
            <w:pPr>
              <w:pStyle w:val="ConsPlusNormal"/>
              <w:jc w:val="both"/>
            </w:pPr>
            <w:r>
              <w:t>вовлечение в сельскохозяйственный оборот необрабатываемых земель сельскохозяйственного назначения</w:t>
            </w:r>
          </w:p>
        </w:tc>
      </w:tr>
      <w:tr w:rsidR="00F63D0D">
        <w:tc>
          <w:tcPr>
            <w:tcW w:w="2551" w:type="dxa"/>
            <w:tcBorders>
              <w:top w:val="nil"/>
              <w:left w:val="nil"/>
              <w:bottom w:val="nil"/>
              <w:right w:val="nil"/>
            </w:tcBorders>
          </w:tcPr>
          <w:p w:rsidR="00F63D0D" w:rsidRDefault="00F63D0D">
            <w:pPr>
              <w:pStyle w:val="ConsPlusNormal"/>
              <w:jc w:val="both"/>
            </w:pPr>
            <w:r>
              <w:t>Целевые показатели (индикаторы)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к 2036 году предусматривается достижение следующих целевых показателей (индикаторов):</w:t>
            </w:r>
          </w:p>
          <w:p w:rsidR="00F63D0D" w:rsidRDefault="00F63D0D">
            <w:pPr>
              <w:pStyle w:val="ConsPlusNormal"/>
              <w:jc w:val="both"/>
            </w:pPr>
            <w:r>
              <w:t xml:space="preserve">удельный вес сельскохозяйственной продукции и продовольствия собственного производства в общем объеме </w:t>
            </w:r>
            <w:r>
              <w:lastRenderedPageBreak/>
              <w:t>их ресурсов (с учетом структуры переходящих запасов): зерна - 100,0 процента, картофеля - 100,0 процента, овощей - 100,0 процента;</w:t>
            </w:r>
          </w:p>
          <w:p w:rsidR="00F63D0D" w:rsidRDefault="00F63D0D">
            <w:pPr>
              <w:pStyle w:val="ConsPlusNormal"/>
              <w:jc w:val="both"/>
            </w:pPr>
            <w: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tc>
      </w:tr>
      <w:tr w:rsidR="00F63D0D">
        <w:tc>
          <w:tcPr>
            <w:tcW w:w="9071" w:type="dxa"/>
            <w:gridSpan w:val="3"/>
            <w:tcBorders>
              <w:top w:val="nil"/>
              <w:left w:val="nil"/>
              <w:bottom w:val="nil"/>
              <w:right w:val="nil"/>
            </w:tcBorders>
          </w:tcPr>
          <w:p w:rsidR="00F63D0D" w:rsidRDefault="00F63D0D">
            <w:pPr>
              <w:pStyle w:val="ConsPlusNormal"/>
              <w:jc w:val="both"/>
            </w:pPr>
            <w:r>
              <w:lastRenderedPageBreak/>
              <w:t xml:space="preserve">(в ред. </w:t>
            </w:r>
            <w:hyperlink r:id="rId553" w:history="1">
              <w:r>
                <w:rPr>
                  <w:color w:val="0000FF"/>
                </w:rPr>
                <w:t>Постановления</w:t>
              </w:r>
            </w:hyperlink>
            <w:r>
              <w:t xml:space="preserve"> Кабинета Министров ЧР от 14.05.2019 N 147)</w:t>
            </w:r>
          </w:p>
        </w:tc>
      </w:tr>
      <w:tr w:rsidR="00F63D0D">
        <w:tc>
          <w:tcPr>
            <w:tcW w:w="2551" w:type="dxa"/>
            <w:tcBorders>
              <w:top w:val="nil"/>
              <w:left w:val="nil"/>
              <w:bottom w:val="nil"/>
              <w:right w:val="nil"/>
            </w:tcBorders>
          </w:tcPr>
          <w:p w:rsidR="00F63D0D" w:rsidRDefault="00F63D0D">
            <w:pPr>
              <w:pStyle w:val="ConsPlusNormal"/>
              <w:jc w:val="both"/>
            </w:pPr>
            <w:r>
              <w:t>Сроки и этапы реализации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2019 - 2035 годы:</w:t>
            </w:r>
          </w:p>
          <w:p w:rsidR="00F63D0D" w:rsidRDefault="00F63D0D">
            <w:pPr>
              <w:pStyle w:val="ConsPlusNormal"/>
              <w:jc w:val="both"/>
            </w:pPr>
            <w:r>
              <w:t>1 этап - 2019 - 2025 годы;</w:t>
            </w:r>
          </w:p>
          <w:p w:rsidR="00F63D0D" w:rsidRDefault="00F63D0D">
            <w:pPr>
              <w:pStyle w:val="ConsPlusNormal"/>
              <w:jc w:val="both"/>
            </w:pPr>
            <w:r>
              <w:t>2 этап - 2026 - 2030 годы;</w:t>
            </w:r>
          </w:p>
          <w:p w:rsidR="00F63D0D" w:rsidRDefault="00F63D0D">
            <w:pPr>
              <w:pStyle w:val="ConsPlusNormal"/>
              <w:jc w:val="both"/>
            </w:pPr>
            <w:r>
              <w:t>3 этап - 2031 - 2035 годы</w:t>
            </w:r>
          </w:p>
        </w:tc>
      </w:tr>
      <w:tr w:rsidR="00F63D0D">
        <w:tc>
          <w:tcPr>
            <w:tcW w:w="2551" w:type="dxa"/>
            <w:tcBorders>
              <w:top w:val="nil"/>
              <w:left w:val="nil"/>
              <w:bottom w:val="nil"/>
              <w:right w:val="nil"/>
            </w:tcBorders>
          </w:tcPr>
          <w:p w:rsidR="00F63D0D" w:rsidRDefault="00F63D0D">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прогнозируемые объемы бюджетных ассигнований на реализацию мероприятий подпрограммы в 2019 - 2035 годах составляют 447832,50 тыс. рублей, в том числе:</w:t>
            </w:r>
          </w:p>
          <w:p w:rsidR="00F63D0D" w:rsidRDefault="00F63D0D">
            <w:pPr>
              <w:pStyle w:val="ConsPlusNormal"/>
              <w:jc w:val="both"/>
            </w:pPr>
            <w:r>
              <w:t>в 2019 году - 30559,19 тыс. рублей;</w:t>
            </w:r>
          </w:p>
          <w:p w:rsidR="00F63D0D" w:rsidRDefault="00F63D0D">
            <w:pPr>
              <w:pStyle w:val="ConsPlusNormal"/>
              <w:jc w:val="both"/>
            </w:pPr>
            <w:r>
              <w:t>в 2020 году - 44410,75 тыс. рублей;</w:t>
            </w:r>
          </w:p>
          <w:p w:rsidR="00F63D0D" w:rsidRDefault="00F63D0D">
            <w:pPr>
              <w:pStyle w:val="ConsPlusNormal"/>
              <w:jc w:val="both"/>
            </w:pPr>
            <w:r>
              <w:t>в 2021 году - 50990,09 тыс. рублей;</w:t>
            </w:r>
          </w:p>
          <w:p w:rsidR="00F63D0D" w:rsidRDefault="00F63D0D">
            <w:pPr>
              <w:pStyle w:val="ConsPlusNormal"/>
              <w:jc w:val="both"/>
            </w:pPr>
            <w:r>
              <w:t>в 2022 году - 30990,09 тыс. рублей;</w:t>
            </w:r>
          </w:p>
          <w:p w:rsidR="00F63D0D" w:rsidRDefault="00F63D0D">
            <w:pPr>
              <w:pStyle w:val="ConsPlusNormal"/>
              <w:jc w:val="both"/>
            </w:pPr>
            <w:r>
              <w:t>в 2023 году - 27990,09 тыс. рублей;</w:t>
            </w:r>
          </w:p>
          <w:p w:rsidR="00F63D0D" w:rsidRDefault="00F63D0D">
            <w:pPr>
              <w:pStyle w:val="ConsPlusNormal"/>
              <w:jc w:val="both"/>
            </w:pPr>
            <w:r>
              <w:t>в 2024 году - 21907,69 тыс. рублей;</w:t>
            </w:r>
          </w:p>
          <w:p w:rsidR="00F63D0D" w:rsidRDefault="00F63D0D">
            <w:pPr>
              <w:pStyle w:val="ConsPlusNormal"/>
              <w:jc w:val="both"/>
            </w:pPr>
            <w:r>
              <w:t>в 2025 году - 21907,69 тыс. рублей;</w:t>
            </w:r>
          </w:p>
          <w:p w:rsidR="00F63D0D" w:rsidRDefault="00F63D0D">
            <w:pPr>
              <w:pStyle w:val="ConsPlusNormal"/>
              <w:jc w:val="both"/>
            </w:pPr>
            <w:r>
              <w:t>в 2026 - 2030 годах - 109538,45 тыс. рублей;</w:t>
            </w:r>
          </w:p>
          <w:p w:rsidR="00F63D0D" w:rsidRDefault="00F63D0D">
            <w:pPr>
              <w:pStyle w:val="ConsPlusNormal"/>
              <w:jc w:val="both"/>
            </w:pPr>
            <w:r>
              <w:t>в 2031 - 2035 годах - 109538,45 тыс. рублей;</w:t>
            </w:r>
          </w:p>
          <w:p w:rsidR="00F63D0D" w:rsidRDefault="00F63D0D">
            <w:pPr>
              <w:pStyle w:val="ConsPlusNormal"/>
              <w:jc w:val="both"/>
            </w:pPr>
            <w:r>
              <w:t>из них средства:</w:t>
            </w:r>
          </w:p>
          <w:p w:rsidR="00F63D0D" w:rsidRDefault="00F63D0D">
            <w:pPr>
              <w:pStyle w:val="ConsPlusNormal"/>
              <w:jc w:val="both"/>
            </w:pPr>
            <w:r>
              <w:t>республиканского бюджета Чувашской Республики - 440009,27 тыс. рублей (98,25 процента), в том числе:</w:t>
            </w:r>
          </w:p>
          <w:p w:rsidR="00F63D0D" w:rsidRDefault="00F63D0D">
            <w:pPr>
              <w:pStyle w:val="ConsPlusNormal"/>
              <w:jc w:val="both"/>
            </w:pPr>
            <w:r>
              <w:t>в 2019 году - 30099,00 тыс. рублей;</w:t>
            </w:r>
          </w:p>
          <w:p w:rsidR="00F63D0D" w:rsidRDefault="00F63D0D">
            <w:pPr>
              <w:pStyle w:val="ConsPlusNormal"/>
              <w:jc w:val="both"/>
            </w:pPr>
            <w:r>
              <w:t>в 2020 году - 43950,56 тыс. рублей;</w:t>
            </w:r>
          </w:p>
          <w:p w:rsidR="00F63D0D" w:rsidRDefault="00F63D0D">
            <w:pPr>
              <w:pStyle w:val="ConsPlusNormal"/>
              <w:jc w:val="both"/>
            </w:pPr>
            <w:r>
              <w:t>в 2021 году - 50529,90 тыс. рублей;</w:t>
            </w:r>
          </w:p>
          <w:p w:rsidR="00F63D0D" w:rsidRDefault="00F63D0D">
            <w:pPr>
              <w:pStyle w:val="ConsPlusNormal"/>
              <w:jc w:val="both"/>
            </w:pPr>
            <w:r>
              <w:t>в 2022 году - 30529,90 тыс. рублей;</w:t>
            </w:r>
          </w:p>
          <w:p w:rsidR="00F63D0D" w:rsidRDefault="00F63D0D">
            <w:pPr>
              <w:pStyle w:val="ConsPlusNormal"/>
              <w:jc w:val="both"/>
            </w:pPr>
            <w:r>
              <w:t>в 2023 году - 27529,90 тыс. рублей;</w:t>
            </w:r>
          </w:p>
          <w:p w:rsidR="00F63D0D" w:rsidRDefault="00F63D0D">
            <w:pPr>
              <w:pStyle w:val="ConsPlusNormal"/>
              <w:jc w:val="both"/>
            </w:pPr>
            <w:r>
              <w:t>в 2024 году - 21477,50 тыс. рублей;</w:t>
            </w:r>
          </w:p>
          <w:p w:rsidR="00F63D0D" w:rsidRDefault="00F63D0D">
            <w:pPr>
              <w:pStyle w:val="ConsPlusNormal"/>
              <w:jc w:val="both"/>
            </w:pPr>
            <w:r>
              <w:t>в 2025 году - 21477,50 тыс. рублей;</w:t>
            </w:r>
          </w:p>
          <w:p w:rsidR="00F63D0D" w:rsidRDefault="00F63D0D">
            <w:pPr>
              <w:pStyle w:val="ConsPlusNormal"/>
              <w:jc w:val="both"/>
            </w:pPr>
            <w:r>
              <w:t>в 2026 - 2030 годах - 107237,50 тыс. рублей;</w:t>
            </w:r>
          </w:p>
          <w:p w:rsidR="00F63D0D" w:rsidRDefault="00F63D0D">
            <w:pPr>
              <w:pStyle w:val="ConsPlusNormal"/>
              <w:jc w:val="both"/>
            </w:pPr>
            <w:r>
              <w:t>в 2031 - 2035 годах - 107237,50 тыс. рублей;</w:t>
            </w:r>
          </w:p>
          <w:p w:rsidR="00F63D0D" w:rsidRDefault="00F63D0D">
            <w:pPr>
              <w:pStyle w:val="ConsPlusNormal"/>
              <w:jc w:val="both"/>
            </w:pPr>
            <w:r>
              <w:t>внебюджетных источников - 7823,23 тыс. рублей (1,75 процента), в том числе:</w:t>
            </w:r>
          </w:p>
          <w:p w:rsidR="00F63D0D" w:rsidRDefault="00F63D0D">
            <w:pPr>
              <w:pStyle w:val="ConsPlusNormal"/>
              <w:jc w:val="both"/>
            </w:pPr>
            <w:r>
              <w:t>в 2019 году - 460,19 тыс. рублей;</w:t>
            </w:r>
          </w:p>
          <w:p w:rsidR="00F63D0D" w:rsidRDefault="00F63D0D">
            <w:pPr>
              <w:pStyle w:val="ConsPlusNormal"/>
              <w:jc w:val="both"/>
            </w:pPr>
            <w:r>
              <w:t>в 2020 году - 460,19 тыс. рублей;</w:t>
            </w:r>
          </w:p>
          <w:p w:rsidR="00F63D0D" w:rsidRDefault="00F63D0D">
            <w:pPr>
              <w:pStyle w:val="ConsPlusNormal"/>
              <w:jc w:val="both"/>
            </w:pPr>
            <w:r>
              <w:t>в 2021 году - 460,19 тыс. рублей;</w:t>
            </w:r>
          </w:p>
          <w:p w:rsidR="00F63D0D" w:rsidRDefault="00F63D0D">
            <w:pPr>
              <w:pStyle w:val="ConsPlusNormal"/>
              <w:jc w:val="both"/>
            </w:pPr>
            <w:r>
              <w:t>в 2022 году - 460,19 тыс. рублей;</w:t>
            </w:r>
          </w:p>
          <w:p w:rsidR="00F63D0D" w:rsidRDefault="00F63D0D">
            <w:pPr>
              <w:pStyle w:val="ConsPlusNormal"/>
              <w:jc w:val="both"/>
            </w:pPr>
            <w:r>
              <w:t>в 2023 году - 460,19 тыс. рублей;</w:t>
            </w:r>
          </w:p>
          <w:p w:rsidR="00F63D0D" w:rsidRDefault="00F63D0D">
            <w:pPr>
              <w:pStyle w:val="ConsPlusNormal"/>
              <w:jc w:val="both"/>
            </w:pPr>
            <w:r>
              <w:t>в 2024 году - 460,19 тыс. рублей;</w:t>
            </w:r>
          </w:p>
          <w:p w:rsidR="00F63D0D" w:rsidRDefault="00F63D0D">
            <w:pPr>
              <w:pStyle w:val="ConsPlusNormal"/>
              <w:jc w:val="both"/>
            </w:pPr>
            <w:r>
              <w:t>в 2025 году - 460,19 тыс. рублей;</w:t>
            </w:r>
          </w:p>
          <w:p w:rsidR="00F63D0D" w:rsidRDefault="00F63D0D">
            <w:pPr>
              <w:pStyle w:val="ConsPlusNormal"/>
              <w:jc w:val="both"/>
            </w:pPr>
            <w:r>
              <w:t>в 2026 - 2030 годах - 2300,95 тыс. рублей;</w:t>
            </w:r>
          </w:p>
          <w:p w:rsidR="00F63D0D" w:rsidRDefault="00F63D0D">
            <w:pPr>
              <w:pStyle w:val="ConsPlusNormal"/>
              <w:jc w:val="both"/>
            </w:pPr>
            <w:r>
              <w:t>в 2031 - 2035 годах - 2300,95 тыс. рублей</w:t>
            </w:r>
          </w:p>
        </w:tc>
      </w:tr>
      <w:tr w:rsidR="00F63D0D">
        <w:tc>
          <w:tcPr>
            <w:tcW w:w="9071" w:type="dxa"/>
            <w:gridSpan w:val="3"/>
            <w:tcBorders>
              <w:top w:val="nil"/>
              <w:left w:val="nil"/>
              <w:bottom w:val="nil"/>
              <w:right w:val="nil"/>
            </w:tcBorders>
          </w:tcPr>
          <w:p w:rsidR="00F63D0D" w:rsidRDefault="00F63D0D">
            <w:pPr>
              <w:pStyle w:val="ConsPlusNormal"/>
              <w:jc w:val="both"/>
            </w:pPr>
            <w:r>
              <w:t xml:space="preserve">(позиция в ред. </w:t>
            </w:r>
            <w:hyperlink r:id="rId554" w:history="1">
              <w:r>
                <w:rPr>
                  <w:color w:val="0000FF"/>
                </w:rPr>
                <w:t>Постановления</w:t>
              </w:r>
            </w:hyperlink>
            <w:r>
              <w:t xml:space="preserve"> Кабинета Министров ЧР от 10.11.2020 N 610)</w:t>
            </w:r>
          </w:p>
        </w:tc>
      </w:tr>
      <w:tr w:rsidR="00F63D0D">
        <w:tc>
          <w:tcPr>
            <w:tcW w:w="2551" w:type="dxa"/>
            <w:tcBorders>
              <w:top w:val="nil"/>
              <w:left w:val="nil"/>
              <w:bottom w:val="nil"/>
              <w:right w:val="nil"/>
            </w:tcBorders>
          </w:tcPr>
          <w:p w:rsidR="00F63D0D" w:rsidRDefault="00F63D0D">
            <w:pPr>
              <w:pStyle w:val="ConsPlusNormal"/>
              <w:jc w:val="both"/>
            </w:pPr>
            <w:r>
              <w:lastRenderedPageBreak/>
              <w:t>Ожидаемые результаты реализации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повышение качества оказания государственных услуг, выполнения работ и исполнения государственных функций в сфере развития сельского хозяйства и регулирования рынков сельскохозяйственной продукции, сырья и продовольствия;</w:t>
            </w:r>
          </w:p>
          <w:p w:rsidR="00F63D0D" w:rsidRDefault="00F63D0D">
            <w:pPr>
              <w:pStyle w:val="ConsPlusNormal"/>
              <w:jc w:val="both"/>
            </w:pPr>
            <w:r>
              <w:t>обеспечение более качественного и оперативного автоматизированного управления процессами, создающими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 для формирования необходимого уровня продовольственной безопасности;</w:t>
            </w:r>
          </w:p>
          <w:p w:rsidR="00F63D0D" w:rsidRDefault="00F63D0D">
            <w:pPr>
              <w:pStyle w:val="ConsPlusNormal"/>
              <w:jc w:val="both"/>
            </w:pPr>
            <w:r>
              <w:t>увеличение удельного веса сельскохозяйственной продукции и продовольствия собственного производства.</w:t>
            </w:r>
          </w:p>
        </w:tc>
      </w:tr>
    </w:tbl>
    <w:p w:rsidR="00F63D0D" w:rsidRDefault="00F63D0D">
      <w:pPr>
        <w:pStyle w:val="ConsPlusNormal"/>
        <w:jc w:val="both"/>
      </w:pPr>
    </w:p>
    <w:p w:rsidR="00F63D0D" w:rsidRDefault="00F63D0D">
      <w:pPr>
        <w:pStyle w:val="ConsPlusTitle"/>
        <w:jc w:val="center"/>
        <w:outlineLvl w:val="2"/>
      </w:pPr>
      <w:r>
        <w:t>Раздел I. ПРИОРИТЕТЫ И ЦЕЛИ ПОДПРОГРАММЫ</w:t>
      </w:r>
    </w:p>
    <w:p w:rsidR="00F63D0D" w:rsidRDefault="00F63D0D">
      <w:pPr>
        <w:pStyle w:val="ConsPlusTitle"/>
        <w:jc w:val="center"/>
      </w:pPr>
      <w:r>
        <w:t>"ОБЕСПЕЧЕНИЕ ОБЩИХ УСЛОВИЙ ФУНКЦИОНИРОВАНИЯ ОТРАСЛЕЙ</w:t>
      </w:r>
    </w:p>
    <w:p w:rsidR="00F63D0D" w:rsidRDefault="00F63D0D">
      <w:pPr>
        <w:pStyle w:val="ConsPlusTitle"/>
        <w:jc w:val="center"/>
      </w:pPr>
      <w:r>
        <w:t>АГРОПРОМЫШЛЕННОГО КОМПЛЕКСА", ОБЩАЯ ХАРАКТЕРИСТИКА УЧАСТИЯ</w:t>
      </w:r>
    </w:p>
    <w:p w:rsidR="00F63D0D" w:rsidRDefault="00F63D0D">
      <w:pPr>
        <w:pStyle w:val="ConsPlusTitle"/>
        <w:jc w:val="center"/>
      </w:pPr>
      <w:r>
        <w:t>ОРГАНОВ МЕСТНОГО САМОУПРАВЛЕНИЯ МУНИЦИПАЛЬНЫХ РАЙОНОВ</w:t>
      </w:r>
    </w:p>
    <w:p w:rsidR="00F63D0D" w:rsidRDefault="00F63D0D">
      <w:pPr>
        <w:pStyle w:val="ConsPlusTitle"/>
        <w:jc w:val="center"/>
      </w:pPr>
      <w:r>
        <w:t>И ГОРОДСКИХ ОКРУГОВ В ЕЕ РЕАЛИЗАЦИИ</w:t>
      </w:r>
    </w:p>
    <w:p w:rsidR="00F63D0D" w:rsidRDefault="00F63D0D">
      <w:pPr>
        <w:pStyle w:val="ConsPlusNormal"/>
        <w:jc w:val="both"/>
      </w:pPr>
    </w:p>
    <w:p w:rsidR="00F63D0D" w:rsidRDefault="00F63D0D">
      <w:pPr>
        <w:pStyle w:val="ConsPlusNormal"/>
        <w:ind w:firstLine="540"/>
        <w:jc w:val="both"/>
      </w:pPr>
      <w:r>
        <w:t>Основными приоритетами при реализации подпрограммы являются:</w:t>
      </w:r>
    </w:p>
    <w:p w:rsidR="00F63D0D" w:rsidRDefault="00F63D0D">
      <w:pPr>
        <w:pStyle w:val="ConsPlusNormal"/>
        <w:spacing w:before="220"/>
        <w:ind w:firstLine="540"/>
        <w:jc w:val="both"/>
      </w:pPr>
      <w:r>
        <w:t>проведение выставочно-ярмарочных мероприятий для продвижения сельскохозяйственной продукции;</w:t>
      </w:r>
    </w:p>
    <w:p w:rsidR="00F63D0D" w:rsidRDefault="00F63D0D">
      <w:pPr>
        <w:pStyle w:val="ConsPlusNormal"/>
        <w:spacing w:before="220"/>
        <w:ind w:firstLine="540"/>
        <w:jc w:val="both"/>
      </w:pPr>
      <w:r>
        <w:t>повышение уровня информированности сельскохозяйственных товаропроизводителей о поддержке агропромышленного комплекса;</w:t>
      </w:r>
    </w:p>
    <w:p w:rsidR="00F63D0D" w:rsidRDefault="00F63D0D">
      <w:pPr>
        <w:pStyle w:val="ConsPlusNormal"/>
        <w:spacing w:before="220"/>
        <w:ind w:firstLine="540"/>
        <w:jc w:val="both"/>
      </w:pPr>
      <w:r>
        <w:t>регулирование отношений по владению, пользованию земельными участками и иными объектами недвижимости.</w:t>
      </w:r>
    </w:p>
    <w:p w:rsidR="00F63D0D" w:rsidRDefault="00F63D0D">
      <w:pPr>
        <w:pStyle w:val="ConsPlusNormal"/>
        <w:spacing w:before="220"/>
        <w:ind w:firstLine="540"/>
        <w:jc w:val="both"/>
      </w:pPr>
      <w:r>
        <w:t>Целями подпрограммы являются:</w:t>
      </w:r>
    </w:p>
    <w:p w:rsidR="00F63D0D" w:rsidRDefault="00F63D0D">
      <w:pPr>
        <w:pStyle w:val="ConsPlusNormal"/>
        <w:spacing w:before="220"/>
        <w:ind w:firstLine="540"/>
        <w:jc w:val="both"/>
      </w:pPr>
      <w:r>
        <w:t>регулирование рынков сельскохозяйственной продукции, сырья и продовольствия;</w:t>
      </w:r>
    </w:p>
    <w:p w:rsidR="00F63D0D" w:rsidRDefault="00F63D0D">
      <w:pPr>
        <w:pStyle w:val="ConsPlusNormal"/>
        <w:spacing w:before="220"/>
        <w:ind w:firstLine="540"/>
        <w:jc w:val="both"/>
      </w:pPr>
      <w:r>
        <w:t>стабилизация цен на рынке сельскохозяйственной продукции;</w:t>
      </w:r>
    </w:p>
    <w:p w:rsidR="00F63D0D" w:rsidRDefault="00F63D0D">
      <w:pPr>
        <w:pStyle w:val="ConsPlusNormal"/>
        <w:spacing w:before="220"/>
        <w:ind w:firstLine="540"/>
        <w:jc w:val="both"/>
      </w:pPr>
      <w:r>
        <w:t>поддержание и дальнейшее развитие сельскохозяйственной деятельности малых форм хозяйствования.</w:t>
      </w:r>
    </w:p>
    <w:p w:rsidR="00F63D0D" w:rsidRDefault="00F63D0D">
      <w:pPr>
        <w:pStyle w:val="ConsPlusNormal"/>
        <w:spacing w:before="220"/>
        <w:ind w:firstLine="540"/>
        <w:jc w:val="both"/>
      </w:pPr>
      <w:r>
        <w:t>Для реализации указанных целей необходимо решить следующие задачи:</w:t>
      </w:r>
    </w:p>
    <w:p w:rsidR="00F63D0D" w:rsidRDefault="00F63D0D">
      <w:pPr>
        <w:pStyle w:val="ConsPlusNormal"/>
        <w:spacing w:before="220"/>
        <w:ind w:firstLine="540"/>
        <w:jc w:val="both"/>
      </w:pPr>
      <w:r>
        <w:t>проведение товарных и закупочных интервенций на рынках сельскохозяйственной продукции, сырья и продовольствия в целях стабилизации ценовых колебаний;</w:t>
      </w:r>
    </w:p>
    <w:p w:rsidR="00F63D0D" w:rsidRDefault="00F63D0D">
      <w:pPr>
        <w:pStyle w:val="ConsPlusNormal"/>
        <w:spacing w:before="220"/>
        <w:ind w:firstLine="540"/>
        <w:jc w:val="both"/>
      </w:pPr>
      <w:r>
        <w:t>проведение выставочно-ярмарочных мероприятий для продвижения сельскохозяйственной продукции;</w:t>
      </w:r>
    </w:p>
    <w:p w:rsidR="00F63D0D" w:rsidRDefault="00F63D0D">
      <w:pPr>
        <w:pStyle w:val="ConsPlusNormal"/>
        <w:spacing w:before="220"/>
        <w:ind w:firstLine="540"/>
        <w:jc w:val="both"/>
      </w:pPr>
      <w:r>
        <w:t>вовлечение в сельскохозяйственный оборот необрабатываемых земель сельскохозяйственного назначения.</w:t>
      </w:r>
    </w:p>
    <w:p w:rsidR="00F63D0D" w:rsidRDefault="00F63D0D">
      <w:pPr>
        <w:pStyle w:val="ConsPlusNormal"/>
        <w:jc w:val="both"/>
      </w:pPr>
    </w:p>
    <w:p w:rsidR="00F63D0D" w:rsidRDefault="00F63D0D">
      <w:pPr>
        <w:pStyle w:val="ConsPlusTitle"/>
        <w:jc w:val="center"/>
        <w:outlineLvl w:val="2"/>
      </w:pPr>
      <w:r>
        <w:t>Раздел II. ПЕРЕЧЕНЬ И СВЕДЕНИЯ О ЦЕЛЕВЫХ ПОКАЗАТЕЛЯХ</w:t>
      </w:r>
    </w:p>
    <w:p w:rsidR="00F63D0D" w:rsidRDefault="00F63D0D">
      <w:pPr>
        <w:pStyle w:val="ConsPlusTitle"/>
        <w:jc w:val="center"/>
      </w:pPr>
      <w:r>
        <w:t>(ИНДИКАТОРАХ) ПОДПРОГРАММЫ С РАСШИФРОВКОЙ ПЛАНОВЫХ ЗНАЧЕНИЙ</w:t>
      </w:r>
    </w:p>
    <w:p w:rsidR="00F63D0D" w:rsidRDefault="00F63D0D">
      <w:pPr>
        <w:pStyle w:val="ConsPlusTitle"/>
        <w:jc w:val="center"/>
      </w:pPr>
      <w:r>
        <w:t>ПО ГОДАМ ЕЕ РЕАЛИЗАЦИИ</w:t>
      </w:r>
    </w:p>
    <w:p w:rsidR="00F63D0D" w:rsidRDefault="00F63D0D">
      <w:pPr>
        <w:pStyle w:val="ConsPlusNormal"/>
        <w:jc w:val="center"/>
      </w:pPr>
      <w:r>
        <w:t xml:space="preserve">(в ред. </w:t>
      </w:r>
      <w:hyperlink r:id="rId555" w:history="1">
        <w:r>
          <w:rPr>
            <w:color w:val="0000FF"/>
          </w:rPr>
          <w:t>Постановления</w:t>
        </w:r>
      </w:hyperlink>
      <w:r>
        <w:t xml:space="preserve"> Кабинета Министров ЧР</w:t>
      </w:r>
    </w:p>
    <w:p w:rsidR="00F63D0D" w:rsidRDefault="00F63D0D">
      <w:pPr>
        <w:pStyle w:val="ConsPlusNormal"/>
        <w:jc w:val="center"/>
      </w:pPr>
      <w:r>
        <w:t>от 14.05.2019 N 147)</w:t>
      </w:r>
    </w:p>
    <w:p w:rsidR="00F63D0D" w:rsidRDefault="00F63D0D">
      <w:pPr>
        <w:pStyle w:val="ConsPlusNormal"/>
        <w:jc w:val="both"/>
      </w:pPr>
    </w:p>
    <w:p w:rsidR="00F63D0D" w:rsidRDefault="00F63D0D">
      <w:pPr>
        <w:pStyle w:val="ConsPlusNormal"/>
        <w:ind w:firstLine="540"/>
        <w:jc w:val="both"/>
      </w:pPr>
      <w:r>
        <w:t>Целевыми показателями (индикаторами) подпрограммы являются:</w:t>
      </w:r>
    </w:p>
    <w:p w:rsidR="00F63D0D" w:rsidRDefault="00F63D0D">
      <w:pPr>
        <w:pStyle w:val="ConsPlusNormal"/>
        <w:jc w:val="both"/>
      </w:pPr>
      <w:r>
        <w:t xml:space="preserve">(в ред. </w:t>
      </w:r>
      <w:hyperlink r:id="rId556"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картофеля, овощей;</w:t>
      </w:r>
    </w:p>
    <w:p w:rsidR="00F63D0D" w:rsidRDefault="00F63D0D">
      <w:pPr>
        <w:pStyle w:val="ConsPlusNormal"/>
        <w:spacing w:before="220"/>
        <w:ind w:firstLine="540"/>
        <w:jc w:val="both"/>
      </w:pPr>
      <w: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p w:rsidR="00F63D0D" w:rsidRDefault="00F63D0D">
      <w:pPr>
        <w:pStyle w:val="ConsPlusNormal"/>
        <w:spacing w:before="220"/>
        <w:ind w:firstLine="540"/>
        <w:jc w:val="both"/>
      </w:pPr>
      <w:r>
        <w:t>В результате реализации мероприятий подпрограммы ожидается достижение следующих целевых показателей (индикаторов):</w:t>
      </w:r>
    </w:p>
    <w:p w:rsidR="00F63D0D" w:rsidRDefault="00F63D0D">
      <w:pPr>
        <w:pStyle w:val="ConsPlusNormal"/>
        <w:jc w:val="both"/>
      </w:pPr>
      <w:r>
        <w:t xml:space="preserve">(в ред. </w:t>
      </w:r>
      <w:hyperlink r:id="rId557"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w:t>
      </w:r>
    </w:p>
    <w:p w:rsidR="00F63D0D" w:rsidRDefault="00F63D0D">
      <w:pPr>
        <w:pStyle w:val="ConsPlusNormal"/>
        <w:spacing w:before="220"/>
        <w:ind w:firstLine="540"/>
        <w:jc w:val="both"/>
      </w:pPr>
      <w:r>
        <w:t>в 2019 году - 95,2 процента;</w:t>
      </w:r>
    </w:p>
    <w:p w:rsidR="00F63D0D" w:rsidRDefault="00F63D0D">
      <w:pPr>
        <w:pStyle w:val="ConsPlusNormal"/>
        <w:spacing w:before="220"/>
        <w:ind w:firstLine="540"/>
        <w:jc w:val="both"/>
      </w:pPr>
      <w:r>
        <w:t>в 2020 году - 98,6 процента;</w:t>
      </w:r>
    </w:p>
    <w:p w:rsidR="00F63D0D" w:rsidRDefault="00F63D0D">
      <w:pPr>
        <w:pStyle w:val="ConsPlusNormal"/>
        <w:spacing w:before="220"/>
        <w:ind w:firstLine="540"/>
        <w:jc w:val="both"/>
      </w:pPr>
      <w:r>
        <w:t>в 2021 году - 99,0 процента;</w:t>
      </w:r>
    </w:p>
    <w:p w:rsidR="00F63D0D" w:rsidRDefault="00F63D0D">
      <w:pPr>
        <w:pStyle w:val="ConsPlusNormal"/>
        <w:spacing w:before="220"/>
        <w:ind w:firstLine="540"/>
        <w:jc w:val="both"/>
      </w:pPr>
      <w:r>
        <w:t>в 2022 году - 100,0 процента;</w:t>
      </w:r>
    </w:p>
    <w:p w:rsidR="00F63D0D" w:rsidRDefault="00F63D0D">
      <w:pPr>
        <w:pStyle w:val="ConsPlusNormal"/>
        <w:spacing w:before="220"/>
        <w:ind w:firstLine="540"/>
        <w:jc w:val="both"/>
      </w:pPr>
      <w:r>
        <w:t>в 2023 году - 100,0 процента;</w:t>
      </w:r>
    </w:p>
    <w:p w:rsidR="00F63D0D" w:rsidRDefault="00F63D0D">
      <w:pPr>
        <w:pStyle w:val="ConsPlusNormal"/>
        <w:spacing w:before="220"/>
        <w:ind w:firstLine="540"/>
        <w:jc w:val="both"/>
      </w:pPr>
      <w:r>
        <w:t>в 2024 году - 100,0 процента;</w:t>
      </w:r>
    </w:p>
    <w:p w:rsidR="00F63D0D" w:rsidRDefault="00F63D0D">
      <w:pPr>
        <w:pStyle w:val="ConsPlusNormal"/>
        <w:spacing w:before="220"/>
        <w:ind w:firstLine="540"/>
        <w:jc w:val="both"/>
      </w:pPr>
      <w:r>
        <w:t>в 2025 году - 100,0 процента;</w:t>
      </w:r>
    </w:p>
    <w:p w:rsidR="00F63D0D" w:rsidRDefault="00F63D0D">
      <w:pPr>
        <w:pStyle w:val="ConsPlusNormal"/>
        <w:spacing w:before="220"/>
        <w:ind w:firstLine="540"/>
        <w:jc w:val="both"/>
      </w:pPr>
      <w:r>
        <w:t>в 2026 - 2030 годах - 100,0 процента (ежегодно);</w:t>
      </w:r>
    </w:p>
    <w:p w:rsidR="00F63D0D" w:rsidRDefault="00F63D0D">
      <w:pPr>
        <w:pStyle w:val="ConsPlusNormal"/>
        <w:spacing w:before="220"/>
        <w:ind w:firstLine="540"/>
        <w:jc w:val="both"/>
      </w:pPr>
      <w:r>
        <w:t>в 2031 - 2035 годах - 100,0 процента (ежегодно);</w:t>
      </w:r>
    </w:p>
    <w:p w:rsidR="00F63D0D" w:rsidRDefault="00F63D0D">
      <w:pPr>
        <w:pStyle w:val="ConsPlusNormal"/>
        <w:spacing w:before="220"/>
        <w:ind w:firstLine="540"/>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картофеля - 100,0 процента:</w:t>
      </w:r>
    </w:p>
    <w:p w:rsidR="00F63D0D" w:rsidRDefault="00F63D0D">
      <w:pPr>
        <w:pStyle w:val="ConsPlusNormal"/>
        <w:spacing w:before="220"/>
        <w:ind w:firstLine="540"/>
        <w:jc w:val="both"/>
      </w:pPr>
      <w:r>
        <w:t>в 2019 году - 100,0 процента;</w:t>
      </w:r>
    </w:p>
    <w:p w:rsidR="00F63D0D" w:rsidRDefault="00F63D0D">
      <w:pPr>
        <w:pStyle w:val="ConsPlusNormal"/>
        <w:spacing w:before="220"/>
        <w:ind w:firstLine="540"/>
        <w:jc w:val="both"/>
      </w:pPr>
      <w:r>
        <w:t>в 2020 году - 100,0 процента;</w:t>
      </w:r>
    </w:p>
    <w:p w:rsidR="00F63D0D" w:rsidRDefault="00F63D0D">
      <w:pPr>
        <w:pStyle w:val="ConsPlusNormal"/>
        <w:spacing w:before="220"/>
        <w:ind w:firstLine="540"/>
        <w:jc w:val="both"/>
      </w:pPr>
      <w:r>
        <w:t>в 2021 году - 100,0 процента;</w:t>
      </w:r>
    </w:p>
    <w:p w:rsidR="00F63D0D" w:rsidRDefault="00F63D0D">
      <w:pPr>
        <w:pStyle w:val="ConsPlusNormal"/>
        <w:spacing w:before="220"/>
        <w:ind w:firstLine="540"/>
        <w:jc w:val="both"/>
      </w:pPr>
      <w:r>
        <w:t>в 2022 году - 100,0 процента;</w:t>
      </w:r>
    </w:p>
    <w:p w:rsidR="00F63D0D" w:rsidRDefault="00F63D0D">
      <w:pPr>
        <w:pStyle w:val="ConsPlusNormal"/>
        <w:spacing w:before="220"/>
        <w:ind w:firstLine="540"/>
        <w:jc w:val="both"/>
      </w:pPr>
      <w:r>
        <w:t>в 2023 году - 100,0 процента;</w:t>
      </w:r>
    </w:p>
    <w:p w:rsidR="00F63D0D" w:rsidRDefault="00F63D0D">
      <w:pPr>
        <w:pStyle w:val="ConsPlusNormal"/>
        <w:spacing w:before="220"/>
        <w:ind w:firstLine="540"/>
        <w:jc w:val="both"/>
      </w:pPr>
      <w:r>
        <w:t>в 2024 году - 100,0 процента;</w:t>
      </w:r>
    </w:p>
    <w:p w:rsidR="00F63D0D" w:rsidRDefault="00F63D0D">
      <w:pPr>
        <w:pStyle w:val="ConsPlusNormal"/>
        <w:spacing w:before="220"/>
        <w:ind w:firstLine="540"/>
        <w:jc w:val="both"/>
      </w:pPr>
      <w:r>
        <w:t>в 2025 году - 100,0 процента;</w:t>
      </w:r>
    </w:p>
    <w:p w:rsidR="00F63D0D" w:rsidRDefault="00F63D0D">
      <w:pPr>
        <w:pStyle w:val="ConsPlusNormal"/>
        <w:spacing w:before="220"/>
        <w:ind w:firstLine="540"/>
        <w:jc w:val="both"/>
      </w:pPr>
      <w:r>
        <w:t>в 2026 - 2030 годах - 100,0 процента (ежегодно);</w:t>
      </w:r>
    </w:p>
    <w:p w:rsidR="00F63D0D" w:rsidRDefault="00F63D0D">
      <w:pPr>
        <w:pStyle w:val="ConsPlusNormal"/>
        <w:spacing w:before="220"/>
        <w:ind w:firstLine="540"/>
        <w:jc w:val="both"/>
      </w:pPr>
      <w:r>
        <w:lastRenderedPageBreak/>
        <w:t>в 2031 - 2035 годах - 100,0 процента (ежегодно);</w:t>
      </w:r>
    </w:p>
    <w:p w:rsidR="00F63D0D" w:rsidRDefault="00F63D0D">
      <w:pPr>
        <w:pStyle w:val="ConsPlusNormal"/>
        <w:spacing w:before="220"/>
        <w:ind w:firstLine="540"/>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овощей - 100,0 процента:</w:t>
      </w:r>
    </w:p>
    <w:p w:rsidR="00F63D0D" w:rsidRDefault="00F63D0D">
      <w:pPr>
        <w:pStyle w:val="ConsPlusNormal"/>
        <w:spacing w:before="220"/>
        <w:ind w:firstLine="540"/>
        <w:jc w:val="both"/>
      </w:pPr>
      <w:r>
        <w:t>в 2019 году - 90,8 процента;</w:t>
      </w:r>
    </w:p>
    <w:p w:rsidR="00F63D0D" w:rsidRDefault="00F63D0D">
      <w:pPr>
        <w:pStyle w:val="ConsPlusNormal"/>
        <w:spacing w:before="220"/>
        <w:ind w:firstLine="540"/>
        <w:jc w:val="both"/>
      </w:pPr>
      <w:r>
        <w:t>в 2020 году - 91,0 процента;</w:t>
      </w:r>
    </w:p>
    <w:p w:rsidR="00F63D0D" w:rsidRDefault="00F63D0D">
      <w:pPr>
        <w:pStyle w:val="ConsPlusNormal"/>
        <w:spacing w:before="220"/>
        <w:ind w:firstLine="540"/>
        <w:jc w:val="both"/>
      </w:pPr>
      <w:r>
        <w:t>в 2021 году - 95,0 процента;</w:t>
      </w:r>
    </w:p>
    <w:p w:rsidR="00F63D0D" w:rsidRDefault="00F63D0D">
      <w:pPr>
        <w:pStyle w:val="ConsPlusNormal"/>
        <w:spacing w:before="220"/>
        <w:ind w:firstLine="540"/>
        <w:jc w:val="both"/>
      </w:pPr>
      <w:r>
        <w:t>в 2022 году - 95,5 процента;</w:t>
      </w:r>
    </w:p>
    <w:p w:rsidR="00F63D0D" w:rsidRDefault="00F63D0D">
      <w:pPr>
        <w:pStyle w:val="ConsPlusNormal"/>
        <w:spacing w:before="220"/>
        <w:ind w:firstLine="540"/>
        <w:jc w:val="both"/>
      </w:pPr>
      <w:r>
        <w:t>в 2023 году - 96,0 процента;</w:t>
      </w:r>
    </w:p>
    <w:p w:rsidR="00F63D0D" w:rsidRDefault="00F63D0D">
      <w:pPr>
        <w:pStyle w:val="ConsPlusNormal"/>
        <w:spacing w:before="220"/>
        <w:ind w:firstLine="540"/>
        <w:jc w:val="both"/>
      </w:pPr>
      <w:r>
        <w:t>в 2024 году - 96,5 процента;</w:t>
      </w:r>
    </w:p>
    <w:p w:rsidR="00F63D0D" w:rsidRDefault="00F63D0D">
      <w:pPr>
        <w:pStyle w:val="ConsPlusNormal"/>
        <w:spacing w:before="220"/>
        <w:ind w:firstLine="540"/>
        <w:jc w:val="both"/>
      </w:pPr>
      <w:r>
        <w:t>в 2025 году - 97,0 процента;</w:t>
      </w:r>
    </w:p>
    <w:p w:rsidR="00F63D0D" w:rsidRDefault="00F63D0D">
      <w:pPr>
        <w:pStyle w:val="ConsPlusNormal"/>
        <w:spacing w:before="220"/>
        <w:ind w:firstLine="540"/>
        <w:jc w:val="both"/>
      </w:pPr>
      <w:r>
        <w:t>в 2026 - 2030 годах - 99,5 процента (ежегодно);</w:t>
      </w:r>
    </w:p>
    <w:p w:rsidR="00F63D0D" w:rsidRDefault="00F63D0D">
      <w:pPr>
        <w:pStyle w:val="ConsPlusNormal"/>
        <w:spacing w:before="220"/>
        <w:ind w:firstLine="540"/>
        <w:jc w:val="both"/>
      </w:pPr>
      <w:r>
        <w:t>в 2031 - 2035 годах - 100,0 процента (ежегодно);</w:t>
      </w:r>
    </w:p>
    <w:p w:rsidR="00F63D0D" w:rsidRDefault="00F63D0D">
      <w:pPr>
        <w:pStyle w:val="ConsPlusNormal"/>
        <w:spacing w:before="220"/>
        <w:ind w:firstLine="540"/>
        <w:jc w:val="both"/>
      </w:pPr>
      <w: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F63D0D" w:rsidRDefault="00F63D0D">
      <w:pPr>
        <w:pStyle w:val="ConsPlusNormal"/>
        <w:spacing w:before="220"/>
        <w:ind w:firstLine="540"/>
        <w:jc w:val="both"/>
      </w:pPr>
      <w:r>
        <w:t>в 2019 году - 100,0 процента;</w:t>
      </w:r>
    </w:p>
    <w:p w:rsidR="00F63D0D" w:rsidRDefault="00F63D0D">
      <w:pPr>
        <w:pStyle w:val="ConsPlusNormal"/>
        <w:spacing w:before="220"/>
        <w:ind w:firstLine="540"/>
        <w:jc w:val="both"/>
      </w:pPr>
      <w:r>
        <w:t>в 2020 году - 100,0 процента;</w:t>
      </w:r>
    </w:p>
    <w:p w:rsidR="00F63D0D" w:rsidRDefault="00F63D0D">
      <w:pPr>
        <w:pStyle w:val="ConsPlusNormal"/>
        <w:spacing w:before="220"/>
        <w:ind w:firstLine="540"/>
        <w:jc w:val="both"/>
      </w:pPr>
      <w:r>
        <w:t>в 2021 году - 100,0 процента;</w:t>
      </w:r>
    </w:p>
    <w:p w:rsidR="00F63D0D" w:rsidRDefault="00F63D0D">
      <w:pPr>
        <w:pStyle w:val="ConsPlusNormal"/>
        <w:spacing w:before="220"/>
        <w:ind w:firstLine="540"/>
        <w:jc w:val="both"/>
      </w:pPr>
      <w:r>
        <w:t>в 2022 году - 100,0 процента;</w:t>
      </w:r>
    </w:p>
    <w:p w:rsidR="00F63D0D" w:rsidRDefault="00F63D0D">
      <w:pPr>
        <w:pStyle w:val="ConsPlusNormal"/>
        <w:spacing w:before="220"/>
        <w:ind w:firstLine="540"/>
        <w:jc w:val="both"/>
      </w:pPr>
      <w:r>
        <w:t>в 2023 году - 100,0 процента;</w:t>
      </w:r>
    </w:p>
    <w:p w:rsidR="00F63D0D" w:rsidRDefault="00F63D0D">
      <w:pPr>
        <w:pStyle w:val="ConsPlusNormal"/>
        <w:spacing w:before="220"/>
        <w:ind w:firstLine="540"/>
        <w:jc w:val="both"/>
      </w:pPr>
      <w:r>
        <w:t>в 2024 году - 100,0 процента;</w:t>
      </w:r>
    </w:p>
    <w:p w:rsidR="00F63D0D" w:rsidRDefault="00F63D0D">
      <w:pPr>
        <w:pStyle w:val="ConsPlusNormal"/>
        <w:spacing w:before="220"/>
        <w:ind w:firstLine="540"/>
        <w:jc w:val="both"/>
      </w:pPr>
      <w:r>
        <w:t>в 2025 году - 100,0 процента;</w:t>
      </w:r>
    </w:p>
    <w:p w:rsidR="00F63D0D" w:rsidRDefault="00F63D0D">
      <w:pPr>
        <w:pStyle w:val="ConsPlusNormal"/>
        <w:spacing w:before="220"/>
        <w:ind w:firstLine="540"/>
        <w:jc w:val="both"/>
      </w:pPr>
      <w:r>
        <w:t>в 2026 - 2030 годах - 100,0 процента (ежегодно);</w:t>
      </w:r>
    </w:p>
    <w:p w:rsidR="00F63D0D" w:rsidRDefault="00F63D0D">
      <w:pPr>
        <w:pStyle w:val="ConsPlusNormal"/>
        <w:spacing w:before="220"/>
        <w:ind w:firstLine="540"/>
        <w:jc w:val="both"/>
      </w:pPr>
      <w:r>
        <w:t>в 2031 - 2035 годах - 100,0 процента (ежегодно).</w:t>
      </w:r>
    </w:p>
    <w:p w:rsidR="00F63D0D" w:rsidRDefault="00F63D0D">
      <w:pPr>
        <w:pStyle w:val="ConsPlusNormal"/>
        <w:jc w:val="both"/>
      </w:pPr>
    </w:p>
    <w:p w:rsidR="00F63D0D" w:rsidRDefault="00F63D0D">
      <w:pPr>
        <w:pStyle w:val="ConsPlusTitle"/>
        <w:jc w:val="center"/>
        <w:outlineLvl w:val="2"/>
      </w:pPr>
      <w:r>
        <w:t>Раздел III. ХАРАКТЕРИСТИКИ ОСНОВНЫХ МЕРОПРИЯТИЙ,</w:t>
      </w:r>
    </w:p>
    <w:p w:rsidR="00F63D0D" w:rsidRDefault="00F63D0D">
      <w:pPr>
        <w:pStyle w:val="ConsPlusTitle"/>
        <w:jc w:val="center"/>
      </w:pPr>
      <w:r>
        <w:t>МЕРОПРИЯТИЙ ПОДПРОГРАММЫ С УКАЗАНИЕМ СРОКОВ</w:t>
      </w:r>
    </w:p>
    <w:p w:rsidR="00F63D0D" w:rsidRDefault="00F63D0D">
      <w:pPr>
        <w:pStyle w:val="ConsPlusTitle"/>
        <w:jc w:val="center"/>
      </w:pPr>
      <w:r>
        <w:t>И ЭТАПОВ ИХ РЕАЛИЗАЦИИ</w:t>
      </w:r>
    </w:p>
    <w:p w:rsidR="00F63D0D" w:rsidRDefault="00F63D0D">
      <w:pPr>
        <w:pStyle w:val="ConsPlusNormal"/>
        <w:jc w:val="both"/>
      </w:pPr>
    </w:p>
    <w:p w:rsidR="00F63D0D" w:rsidRDefault="00F63D0D">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F63D0D" w:rsidRDefault="00F63D0D">
      <w:pPr>
        <w:pStyle w:val="ConsPlusNormal"/>
        <w:spacing w:before="220"/>
        <w:ind w:firstLine="540"/>
        <w:jc w:val="both"/>
      </w:pPr>
      <w:r>
        <w:t>Подпрограмма "Обеспечение общих условий функционирования отраслей агропромышленного комплекса" включает два основных мероприятия.</w:t>
      </w:r>
    </w:p>
    <w:p w:rsidR="00F63D0D" w:rsidRDefault="00F63D0D">
      <w:pPr>
        <w:pStyle w:val="ConsPlusNormal"/>
        <w:spacing w:before="220"/>
        <w:ind w:firstLine="540"/>
        <w:jc w:val="both"/>
      </w:pPr>
      <w:r>
        <w:t>Основное мероприятие 1. Регулирование рынков сельскохозяйственной продукции, сырья и продовольствия (интервенции).</w:t>
      </w:r>
    </w:p>
    <w:p w:rsidR="00F63D0D" w:rsidRDefault="00F63D0D">
      <w:pPr>
        <w:pStyle w:val="ConsPlusNormal"/>
        <w:spacing w:before="220"/>
        <w:ind w:firstLine="540"/>
        <w:jc w:val="both"/>
      </w:pPr>
      <w:r>
        <w:lastRenderedPageBreak/>
        <w:t>Мероприятие 1.1. Проведение закупочных и товарных интервенций на рынке сельскохозяйственной продукции.</w:t>
      </w:r>
    </w:p>
    <w:p w:rsidR="00F63D0D" w:rsidRDefault="00F63D0D">
      <w:pPr>
        <w:pStyle w:val="ConsPlusNormal"/>
        <w:spacing w:before="220"/>
        <w:ind w:firstLine="540"/>
        <w:jc w:val="both"/>
      </w:pPr>
      <w:r>
        <w:t>Мероприятие 1.2. Создание торгового комплекса (пилотный проект в г. Чебоксары) и региональной электронной платформы интернет-продаж для реализации продукции чувашских товаропроизводителей.</w:t>
      </w:r>
    </w:p>
    <w:p w:rsidR="00F63D0D" w:rsidRDefault="00F63D0D">
      <w:pPr>
        <w:pStyle w:val="ConsPlusNormal"/>
        <w:jc w:val="both"/>
      </w:pPr>
      <w:r>
        <w:t xml:space="preserve">(абзац введен </w:t>
      </w:r>
      <w:hyperlink r:id="rId558"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Основное мероприятие 2.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F63D0D" w:rsidRDefault="00F63D0D">
      <w:pPr>
        <w:pStyle w:val="ConsPlusNormal"/>
        <w:spacing w:before="220"/>
        <w:ind w:firstLine="540"/>
        <w:jc w:val="both"/>
      </w:pPr>
      <w:r>
        <w:t>Мероприятие 2.1. Организация конкурсов, выставок и ярмарок с участием организаций агропромышленного комплекса.</w:t>
      </w:r>
    </w:p>
    <w:p w:rsidR="00F63D0D" w:rsidRDefault="00F63D0D">
      <w:pPr>
        <w:pStyle w:val="ConsPlusNormal"/>
        <w:spacing w:before="220"/>
        <w:ind w:firstLine="540"/>
        <w:jc w:val="both"/>
      </w:pPr>
      <w:r>
        <w:t>Мероприятие 2.2. Оказание методической, информационной и консультационной поддержки сельскохозяйственным товаропроизводителям.</w:t>
      </w:r>
    </w:p>
    <w:p w:rsidR="00F63D0D" w:rsidRDefault="00F63D0D">
      <w:pPr>
        <w:pStyle w:val="ConsPlusNormal"/>
        <w:spacing w:before="220"/>
        <w:ind w:firstLine="540"/>
        <w:jc w:val="both"/>
      </w:pPr>
      <w:r>
        <w:t>Мероприятие 2.3. Социальные выплаты на уплату процентов по кредитам (займам), привлеченным для приобретения личных легковых автомобилей руководящими кадрами, привлеченными для работы в производственной сфере в сельской местности.</w:t>
      </w:r>
    </w:p>
    <w:p w:rsidR="00F63D0D" w:rsidRDefault="00F63D0D">
      <w:pPr>
        <w:pStyle w:val="ConsPlusNormal"/>
        <w:spacing w:before="220"/>
        <w:ind w:firstLine="540"/>
        <w:jc w:val="both"/>
      </w:pPr>
      <w:r>
        <w:t>Мероприятие 2.4. Возмещение части затрат на сертификацию сельскохозяйственной продукции.</w:t>
      </w:r>
    </w:p>
    <w:p w:rsidR="00F63D0D" w:rsidRDefault="00F63D0D">
      <w:pPr>
        <w:pStyle w:val="ConsPlusNormal"/>
        <w:spacing w:before="220"/>
        <w:ind w:firstLine="540"/>
        <w:jc w:val="both"/>
      </w:pPr>
      <w:r>
        <w:t>Мероприятие 2.5. Поощрение победителей экономического соревнования в сельском хозяйстве между муниципальными районами Чувашской Республики.</w:t>
      </w:r>
    </w:p>
    <w:p w:rsidR="00F63D0D" w:rsidRDefault="00F63D0D">
      <w:pPr>
        <w:pStyle w:val="ConsPlusNormal"/>
        <w:spacing w:before="220"/>
        <w:ind w:firstLine="540"/>
        <w:jc w:val="both"/>
      </w:pPr>
      <w:r>
        <w:t>Мероприятие 2.6. Проведение информационно-коммуникационной кампании, направленной на освещение мероприятий в рамках региональных проектов.</w:t>
      </w:r>
    </w:p>
    <w:p w:rsidR="00F63D0D" w:rsidRDefault="00F63D0D">
      <w:pPr>
        <w:pStyle w:val="ConsPlusNormal"/>
        <w:jc w:val="both"/>
      </w:pPr>
      <w:r>
        <w:t xml:space="preserve">(абзац введен </w:t>
      </w:r>
      <w:hyperlink r:id="rId559" w:history="1">
        <w:r>
          <w:rPr>
            <w:color w:val="0000FF"/>
          </w:rPr>
          <w:t>Постановлением</w:t>
        </w:r>
      </w:hyperlink>
      <w:r>
        <w:t xml:space="preserve"> Кабинета Министров ЧР от 25.12.2019 N 603)</w:t>
      </w:r>
    </w:p>
    <w:p w:rsidR="00F63D0D" w:rsidRDefault="00F63D0D">
      <w:pPr>
        <w:pStyle w:val="ConsPlusNormal"/>
        <w:spacing w:before="220"/>
        <w:ind w:firstLine="540"/>
        <w:jc w:val="both"/>
      </w:pPr>
      <w:r>
        <w:t>Освещению в средствах массовой информации подлежат планируемые и реализуемые органами исполнительной власти Чувашской Республики мероприятия, осуществляемые в рамках своих полномочий.</w:t>
      </w:r>
    </w:p>
    <w:p w:rsidR="00F63D0D" w:rsidRDefault="00F63D0D">
      <w:pPr>
        <w:pStyle w:val="ConsPlusNormal"/>
        <w:jc w:val="both"/>
      </w:pPr>
      <w:r>
        <w:t xml:space="preserve">(абзац введен </w:t>
      </w:r>
      <w:hyperlink r:id="rId560" w:history="1">
        <w:r>
          <w:rPr>
            <w:color w:val="0000FF"/>
          </w:rPr>
          <w:t>Постановлением</w:t>
        </w:r>
      </w:hyperlink>
      <w:r>
        <w:t xml:space="preserve"> Кабинета Министров ЧР от 10.11.2020 N 610)</w:t>
      </w:r>
    </w:p>
    <w:p w:rsidR="00F63D0D" w:rsidRDefault="00F63D0D">
      <w:pPr>
        <w:pStyle w:val="ConsPlusNormal"/>
        <w:spacing w:before="220"/>
        <w:ind w:firstLine="540"/>
        <w:jc w:val="both"/>
      </w:pPr>
      <w:r>
        <w:t>Мероприятие 2.7. 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F63D0D" w:rsidRDefault="00F63D0D">
      <w:pPr>
        <w:pStyle w:val="ConsPlusNormal"/>
        <w:jc w:val="both"/>
      </w:pPr>
      <w:r>
        <w:t xml:space="preserve">(в ред. </w:t>
      </w:r>
      <w:hyperlink r:id="rId561"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Мероприятие 2.8. Проведение информационно-просветительской работы в целях популяризации ведения садоводства и огородничества, а также предоставление консультационной помощи.</w:t>
      </w:r>
    </w:p>
    <w:p w:rsidR="00F63D0D" w:rsidRDefault="00F63D0D">
      <w:pPr>
        <w:pStyle w:val="ConsPlusNormal"/>
        <w:jc w:val="both"/>
      </w:pPr>
      <w:r>
        <w:t xml:space="preserve">(абзац введен </w:t>
      </w:r>
      <w:hyperlink r:id="rId562"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Мероприятие 2.9. Содействие в организации в границах территории садоводства или огородничества снабжения тепловой и электрической энергией, водой, газом, водоотведения, снабжения топливом в пределах полномочий, установленных законодательством Российской Федерации.</w:t>
      </w:r>
    </w:p>
    <w:p w:rsidR="00F63D0D" w:rsidRDefault="00F63D0D">
      <w:pPr>
        <w:pStyle w:val="ConsPlusNormal"/>
        <w:jc w:val="both"/>
      </w:pPr>
      <w:r>
        <w:t xml:space="preserve">(абзац введен </w:t>
      </w:r>
      <w:hyperlink r:id="rId563"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Подпрограмма реализуется в период с 2019 по 2035 год в три этапа.</w:t>
      </w:r>
    </w:p>
    <w:p w:rsidR="00F63D0D" w:rsidRDefault="00F63D0D">
      <w:pPr>
        <w:pStyle w:val="ConsPlusNormal"/>
        <w:spacing w:before="220"/>
        <w:ind w:firstLine="540"/>
        <w:jc w:val="both"/>
      </w:pPr>
      <w:r>
        <w:lastRenderedPageBreak/>
        <w:t>1 этап - 2019 - 2025 годы.</w:t>
      </w:r>
    </w:p>
    <w:p w:rsidR="00F63D0D" w:rsidRDefault="00F63D0D">
      <w:pPr>
        <w:pStyle w:val="ConsPlusNormal"/>
        <w:spacing w:before="220"/>
        <w:ind w:firstLine="540"/>
        <w:jc w:val="both"/>
      </w:pPr>
      <w:r>
        <w:t>Реализация мероприятий подпрограммы на 1 этапе должна обеспечить достижение к 2026 году следующих целевых показателей (индикаторов):</w:t>
      </w:r>
    </w:p>
    <w:p w:rsidR="00F63D0D" w:rsidRDefault="00F63D0D">
      <w:pPr>
        <w:pStyle w:val="ConsPlusNormal"/>
        <w:jc w:val="both"/>
      </w:pPr>
      <w:r>
        <w:t xml:space="preserve">(в ред. </w:t>
      </w:r>
      <w:hyperlink r:id="rId564"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 картофеля - 100,0 процента, овощей - 97,50 процента;</w:t>
      </w:r>
    </w:p>
    <w:p w:rsidR="00F63D0D" w:rsidRDefault="00F63D0D">
      <w:pPr>
        <w:pStyle w:val="ConsPlusNormal"/>
        <w:spacing w:before="220"/>
        <w:ind w:firstLine="540"/>
        <w:jc w:val="both"/>
      </w:pPr>
      <w: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F63D0D" w:rsidRDefault="00F63D0D">
      <w:pPr>
        <w:pStyle w:val="ConsPlusNormal"/>
        <w:spacing w:before="220"/>
        <w:ind w:firstLine="540"/>
        <w:jc w:val="both"/>
      </w:pPr>
      <w:r>
        <w:t>2 этап - 2026 - 2030 годы.</w:t>
      </w:r>
    </w:p>
    <w:p w:rsidR="00F63D0D" w:rsidRDefault="00F63D0D">
      <w:pPr>
        <w:pStyle w:val="ConsPlusNormal"/>
        <w:spacing w:before="220"/>
        <w:ind w:firstLine="540"/>
        <w:jc w:val="both"/>
      </w:pPr>
      <w:r>
        <w:t>Реализация мероприятий подпрограммы на 2 этапе должна обеспечить достижение к 2031 году следующих целевых показателей (индикаторов):</w:t>
      </w:r>
    </w:p>
    <w:p w:rsidR="00F63D0D" w:rsidRDefault="00F63D0D">
      <w:pPr>
        <w:pStyle w:val="ConsPlusNormal"/>
        <w:jc w:val="both"/>
      </w:pPr>
      <w:r>
        <w:t xml:space="preserve">(в ред. </w:t>
      </w:r>
      <w:hyperlink r:id="rId565"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 картофеля - 100,0 процента, овощей - 100,0 процента;</w:t>
      </w:r>
    </w:p>
    <w:p w:rsidR="00F63D0D" w:rsidRDefault="00F63D0D">
      <w:pPr>
        <w:pStyle w:val="ConsPlusNormal"/>
        <w:spacing w:before="220"/>
        <w:ind w:firstLine="540"/>
        <w:jc w:val="both"/>
      </w:pPr>
      <w: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F63D0D" w:rsidRDefault="00F63D0D">
      <w:pPr>
        <w:pStyle w:val="ConsPlusNormal"/>
        <w:spacing w:before="220"/>
        <w:ind w:firstLine="540"/>
        <w:jc w:val="both"/>
      </w:pPr>
      <w:r>
        <w:t>3 этап - 2031 - 2035 годы.</w:t>
      </w:r>
    </w:p>
    <w:p w:rsidR="00F63D0D" w:rsidRDefault="00F63D0D">
      <w:pPr>
        <w:pStyle w:val="ConsPlusNormal"/>
        <w:spacing w:before="220"/>
        <w:ind w:firstLine="540"/>
        <w:jc w:val="both"/>
      </w:pPr>
      <w:r>
        <w:t>Реализация мероприятий подпрограммы на 3 этапе должна обеспечить достижение к 2036 году следующих целевых показателей (индикаторов):</w:t>
      </w:r>
    </w:p>
    <w:p w:rsidR="00F63D0D" w:rsidRDefault="00F63D0D">
      <w:pPr>
        <w:pStyle w:val="ConsPlusNormal"/>
        <w:jc w:val="both"/>
      </w:pPr>
      <w:r>
        <w:t xml:space="preserve">(в ред. </w:t>
      </w:r>
      <w:hyperlink r:id="rId566"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 картофеля - 100,0 процента, овощей - 100,0 процента;</w:t>
      </w:r>
    </w:p>
    <w:p w:rsidR="00F63D0D" w:rsidRDefault="00F63D0D">
      <w:pPr>
        <w:pStyle w:val="ConsPlusNormal"/>
        <w:spacing w:before="220"/>
        <w:ind w:firstLine="540"/>
        <w:jc w:val="both"/>
      </w:pPr>
      <w: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F63D0D" w:rsidRDefault="00F63D0D">
      <w:pPr>
        <w:pStyle w:val="ConsPlusNormal"/>
        <w:jc w:val="both"/>
      </w:pPr>
    </w:p>
    <w:p w:rsidR="00F63D0D" w:rsidRDefault="00F63D0D">
      <w:pPr>
        <w:pStyle w:val="ConsPlusTitle"/>
        <w:jc w:val="center"/>
        <w:outlineLvl w:val="2"/>
      </w:pPr>
      <w:r>
        <w:t>Раздел IV. ОБОСНОВАНИЕ ОБЪЕМА ФИНАНСОВЫХ РЕСУРСОВ,</w:t>
      </w:r>
    </w:p>
    <w:p w:rsidR="00F63D0D" w:rsidRDefault="00F63D0D">
      <w:pPr>
        <w:pStyle w:val="ConsPlusTitle"/>
        <w:jc w:val="center"/>
      </w:pPr>
      <w:r>
        <w:t>НЕОБХОДИМЫХ ДЛЯ РЕАЛИЗАЦИИ ПОДПРОГРАММЫ</w:t>
      </w:r>
    </w:p>
    <w:p w:rsidR="00F63D0D" w:rsidRDefault="00F63D0D">
      <w:pPr>
        <w:pStyle w:val="ConsPlusTitle"/>
        <w:jc w:val="center"/>
      </w:pPr>
      <w:r>
        <w:t>(С РАСШИФРОВКОЙ ПО ИСТОЧНИКАМ ФИНАНСИРОВАНИЯ,</w:t>
      </w:r>
    </w:p>
    <w:p w:rsidR="00F63D0D" w:rsidRDefault="00F63D0D">
      <w:pPr>
        <w:pStyle w:val="ConsPlusTitle"/>
        <w:jc w:val="center"/>
      </w:pPr>
      <w:r>
        <w:t>ПО ЭТАПАМ И ГОДАМ РЕАЛИЗАЦИИ ПОДПРОГРАММЫ)</w:t>
      </w:r>
    </w:p>
    <w:p w:rsidR="00F63D0D" w:rsidRDefault="00F63D0D">
      <w:pPr>
        <w:pStyle w:val="ConsPlusNormal"/>
        <w:jc w:val="both"/>
      </w:pPr>
    </w:p>
    <w:p w:rsidR="00F63D0D" w:rsidRDefault="00F63D0D">
      <w:pPr>
        <w:pStyle w:val="ConsPlusNormal"/>
        <w:ind w:firstLine="540"/>
        <w:jc w:val="both"/>
      </w:pPr>
      <w:r>
        <w:t>Расходы подпрограммы формируются за счет средств республиканского бюджета Чувашской Республики и внебюджетных источников.</w:t>
      </w:r>
    </w:p>
    <w:p w:rsidR="00F63D0D" w:rsidRDefault="00F63D0D">
      <w:pPr>
        <w:pStyle w:val="ConsPlusNormal"/>
        <w:spacing w:before="220"/>
        <w:ind w:firstLine="540"/>
        <w:jc w:val="both"/>
      </w:pPr>
      <w:r>
        <w:t>Прогнозируемые объемы бюджетных ассигнований на реализацию мероприятий подпрограммы в 2019 - 2035 годах составляют 447832,50 тыс. рублей.</w:t>
      </w:r>
    </w:p>
    <w:p w:rsidR="00F63D0D" w:rsidRDefault="00F63D0D">
      <w:pPr>
        <w:pStyle w:val="ConsPlusNormal"/>
        <w:jc w:val="both"/>
      </w:pPr>
      <w:r>
        <w:t xml:space="preserve">(в ред. </w:t>
      </w:r>
      <w:hyperlink r:id="rId567"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На 1 этапе (2019 - 2025 годы) объем финансирования подпрограммы составляет 228755,60 тыс. рублей, из них средства:</w:t>
      </w:r>
    </w:p>
    <w:p w:rsidR="00F63D0D" w:rsidRDefault="00F63D0D">
      <w:pPr>
        <w:pStyle w:val="ConsPlusNormal"/>
        <w:jc w:val="both"/>
      </w:pPr>
      <w:r>
        <w:lastRenderedPageBreak/>
        <w:t xml:space="preserve">(в ред. </w:t>
      </w:r>
      <w:hyperlink r:id="rId568"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республиканского бюджета Чувашской Республики - 225534,27 тыс. рублей;</w:t>
      </w:r>
    </w:p>
    <w:p w:rsidR="00F63D0D" w:rsidRDefault="00F63D0D">
      <w:pPr>
        <w:pStyle w:val="ConsPlusNormal"/>
        <w:jc w:val="both"/>
      </w:pPr>
      <w:r>
        <w:t xml:space="preserve">(в ред. </w:t>
      </w:r>
      <w:hyperlink r:id="rId569"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внебюджетных источников - 3221,33 тыс. рублей.</w:t>
      </w:r>
    </w:p>
    <w:p w:rsidR="00F63D0D" w:rsidRDefault="00F63D0D">
      <w:pPr>
        <w:pStyle w:val="ConsPlusNormal"/>
        <w:jc w:val="both"/>
      </w:pPr>
      <w:r>
        <w:t xml:space="preserve">(в ред. </w:t>
      </w:r>
      <w:hyperlink r:id="rId570"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На 2 этапе (2026 - 2030 годы) объем финансирования подпрограммы составляет 109538,45 тыс. рублей, из них средства:</w:t>
      </w:r>
    </w:p>
    <w:p w:rsidR="00F63D0D" w:rsidRDefault="00F63D0D">
      <w:pPr>
        <w:pStyle w:val="ConsPlusNormal"/>
        <w:spacing w:before="220"/>
        <w:ind w:firstLine="540"/>
        <w:jc w:val="both"/>
      </w:pPr>
      <w:r>
        <w:t>республиканского бюджета Чувашской Республики - 107237,50 тыс. рублей;</w:t>
      </w:r>
    </w:p>
    <w:p w:rsidR="00F63D0D" w:rsidRDefault="00F63D0D">
      <w:pPr>
        <w:pStyle w:val="ConsPlusNormal"/>
        <w:spacing w:before="220"/>
        <w:ind w:firstLine="540"/>
        <w:jc w:val="both"/>
      </w:pPr>
      <w:r>
        <w:t>внебюджетных источников - 2300,95 тыс. рублей.</w:t>
      </w:r>
    </w:p>
    <w:p w:rsidR="00F63D0D" w:rsidRDefault="00F63D0D">
      <w:pPr>
        <w:pStyle w:val="ConsPlusNormal"/>
        <w:spacing w:before="220"/>
        <w:ind w:firstLine="540"/>
        <w:jc w:val="both"/>
      </w:pPr>
      <w:r>
        <w:t>На 3 этапе (2031 - 2035 годы) объем финансирования подпрограммы составляет 109688,45 тыс. рублей, из них средства:</w:t>
      </w:r>
    </w:p>
    <w:p w:rsidR="00F63D0D" w:rsidRDefault="00F63D0D">
      <w:pPr>
        <w:pStyle w:val="ConsPlusNormal"/>
        <w:spacing w:before="220"/>
        <w:ind w:firstLine="540"/>
        <w:jc w:val="both"/>
      </w:pPr>
      <w:r>
        <w:t>республиканского бюджета Чувашской Республики - 107237,50 тыс. рублей;</w:t>
      </w:r>
    </w:p>
    <w:p w:rsidR="00F63D0D" w:rsidRDefault="00F63D0D">
      <w:pPr>
        <w:pStyle w:val="ConsPlusNormal"/>
        <w:spacing w:before="220"/>
        <w:ind w:firstLine="540"/>
        <w:jc w:val="both"/>
      </w:pPr>
      <w:r>
        <w:t>внебюджетных источников - 2300,95 тыс. рублей.</w:t>
      </w:r>
    </w:p>
    <w:p w:rsidR="00F63D0D" w:rsidRDefault="00F63D0D">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F63D0D" w:rsidRDefault="00F63D0D">
      <w:pPr>
        <w:pStyle w:val="ConsPlusNormal"/>
        <w:spacing w:before="220"/>
        <w:ind w:firstLine="540"/>
        <w:jc w:val="both"/>
      </w:pPr>
      <w:r>
        <w:t xml:space="preserve">Ресурсное </w:t>
      </w:r>
      <w:hyperlink w:anchor="P12495" w:history="1">
        <w:r>
          <w:rPr>
            <w:color w:val="0000FF"/>
          </w:rPr>
          <w:t>обеспечение</w:t>
        </w:r>
      </w:hyperlink>
      <w:r>
        <w:t xml:space="preserve"> реализации подпрограммы за счет всех источников финансирования приведено в приложении N 1 к настоящей подпрограмме.</w:t>
      </w:r>
    </w:p>
    <w:p w:rsidR="00F63D0D" w:rsidRDefault="00F63D0D">
      <w:pPr>
        <w:pStyle w:val="ConsPlusNormal"/>
        <w:jc w:val="both"/>
      </w:pPr>
      <w:r>
        <w:t xml:space="preserve">(в ред. </w:t>
      </w:r>
      <w:hyperlink r:id="rId571"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hyperlink w:anchor="P13456" w:history="1">
        <w:r>
          <w:rPr>
            <w:color w:val="0000FF"/>
          </w:rPr>
          <w:t>Положение</w:t>
        </w:r>
      </w:hyperlink>
      <w:r>
        <w:t xml:space="preserve"> об экономическом соревновании в сельском хозяйстве между муниципальными районами Чувашской Республики приведено в приложении N 2 к настоящей подпрограмме.</w:t>
      </w:r>
    </w:p>
    <w:p w:rsidR="00F63D0D" w:rsidRDefault="00F63D0D">
      <w:pPr>
        <w:pStyle w:val="ConsPlusNormal"/>
        <w:jc w:val="both"/>
      </w:pPr>
      <w:r>
        <w:t xml:space="preserve">(абзац введен </w:t>
      </w:r>
      <w:hyperlink r:id="rId572" w:history="1">
        <w:r>
          <w:rPr>
            <w:color w:val="0000FF"/>
          </w:rPr>
          <w:t>Постановлением</w:t>
        </w:r>
      </w:hyperlink>
      <w:r>
        <w:t xml:space="preserve"> Кабинета Министров ЧР от 14.05.2019 N 147)</w:t>
      </w: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2"/>
      </w:pPr>
      <w:r>
        <w:t>Приложение N 1</w:t>
      </w:r>
    </w:p>
    <w:p w:rsidR="00F63D0D" w:rsidRDefault="00F63D0D">
      <w:pPr>
        <w:pStyle w:val="ConsPlusNormal"/>
        <w:jc w:val="right"/>
      </w:pPr>
      <w:r>
        <w:t>к подпрограмме "Обеспечение общих</w:t>
      </w:r>
    </w:p>
    <w:p w:rsidR="00F63D0D" w:rsidRDefault="00F63D0D">
      <w:pPr>
        <w:pStyle w:val="ConsPlusNormal"/>
        <w:jc w:val="right"/>
      </w:pPr>
      <w:r>
        <w:t>условий функционирования отраслей</w:t>
      </w:r>
    </w:p>
    <w:p w:rsidR="00F63D0D" w:rsidRDefault="00F63D0D">
      <w:pPr>
        <w:pStyle w:val="ConsPlusNormal"/>
        <w:jc w:val="right"/>
      </w:pPr>
      <w:r>
        <w:t>агропромышленного комплекса"</w:t>
      </w:r>
    </w:p>
    <w:p w:rsidR="00F63D0D" w:rsidRDefault="00F63D0D">
      <w:pPr>
        <w:pStyle w:val="ConsPlusNormal"/>
        <w:jc w:val="right"/>
      </w:pPr>
      <w:r>
        <w:t>государственной программы</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12" w:name="P12495"/>
      <w:bookmarkEnd w:id="12"/>
      <w:r>
        <w:t>РЕСУРСНОЕ ОБЕСПЕЧЕНИЕ</w:t>
      </w:r>
    </w:p>
    <w:p w:rsidR="00F63D0D" w:rsidRDefault="00F63D0D">
      <w:pPr>
        <w:pStyle w:val="ConsPlusTitle"/>
        <w:jc w:val="center"/>
      </w:pPr>
      <w:r>
        <w:t>РЕАЛИЗАЦИИ ПОДПРОГРАММЫ "ОБЕСПЕЧЕНИЕ ОБЩИХ УСЛОВИЙ</w:t>
      </w:r>
    </w:p>
    <w:p w:rsidR="00F63D0D" w:rsidRDefault="00F63D0D">
      <w:pPr>
        <w:pStyle w:val="ConsPlusTitle"/>
        <w:jc w:val="center"/>
      </w:pPr>
      <w:r>
        <w:t>ФУНКЦИОНИРОВАНИЯ ОТРАСЛЕЙ АГРОПРОМЫШЛЕННОГО КОМПЛЕКСА"</w:t>
      </w:r>
    </w:p>
    <w:p w:rsidR="00F63D0D" w:rsidRDefault="00F63D0D">
      <w:pPr>
        <w:pStyle w:val="ConsPlusTitle"/>
        <w:jc w:val="center"/>
      </w:pPr>
      <w:r>
        <w:t>ГОСУДАРСТВЕННОЙ ПРОГРАММЫ ЧУВАШСКОЙ РЕСПУБЛИКИ</w:t>
      </w:r>
    </w:p>
    <w:p w:rsidR="00F63D0D" w:rsidRDefault="00F63D0D">
      <w:pPr>
        <w:pStyle w:val="ConsPlusTitle"/>
        <w:jc w:val="center"/>
      </w:pPr>
      <w:r>
        <w:t>"РАЗВИТИЕ СЕЛЬСКОГО ХОЗЯЙСТВА И РЕГУЛИРОВАНИЕ РЫНКА</w:t>
      </w:r>
    </w:p>
    <w:p w:rsidR="00F63D0D" w:rsidRDefault="00F63D0D">
      <w:pPr>
        <w:pStyle w:val="ConsPlusTitle"/>
        <w:jc w:val="center"/>
      </w:pPr>
      <w:r>
        <w:t>СЕЛЬСКОХОЗЯЙСТВЕННОЙ ПРОДУКЦИИ, СЫРЬЯ И ПРОДОВОЛЬСТВИЯ</w:t>
      </w:r>
    </w:p>
    <w:p w:rsidR="00F63D0D" w:rsidRDefault="00F63D0D">
      <w:pPr>
        <w:pStyle w:val="ConsPlusTitle"/>
        <w:jc w:val="center"/>
      </w:pPr>
      <w:r>
        <w:t>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w:t>
            </w:r>
            <w:hyperlink r:id="rId573" w:history="1">
              <w:r>
                <w:rPr>
                  <w:color w:val="0000FF"/>
                </w:rPr>
                <w:t>Постановления</w:t>
              </w:r>
            </w:hyperlink>
            <w:r>
              <w:rPr>
                <w:color w:val="392C69"/>
              </w:rPr>
              <w:t xml:space="preserve"> Кабинета Министров ЧР от 10.11.2020 N 610)</w:t>
            </w:r>
          </w:p>
        </w:tc>
      </w:tr>
    </w:tbl>
    <w:p w:rsidR="00F63D0D" w:rsidRDefault="00F63D0D">
      <w:pPr>
        <w:pStyle w:val="ConsPlusNormal"/>
        <w:jc w:val="both"/>
      </w:pPr>
    </w:p>
    <w:p w:rsidR="00F63D0D" w:rsidRDefault="00F63D0D">
      <w:pPr>
        <w:sectPr w:rsidR="00F63D0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31"/>
        <w:gridCol w:w="1304"/>
        <w:gridCol w:w="844"/>
        <w:gridCol w:w="567"/>
        <w:gridCol w:w="624"/>
        <w:gridCol w:w="1531"/>
        <w:gridCol w:w="510"/>
        <w:gridCol w:w="1247"/>
        <w:gridCol w:w="1024"/>
        <w:gridCol w:w="1024"/>
        <w:gridCol w:w="1024"/>
        <w:gridCol w:w="1024"/>
        <w:gridCol w:w="1024"/>
        <w:gridCol w:w="1024"/>
        <w:gridCol w:w="1024"/>
        <w:gridCol w:w="1144"/>
        <w:gridCol w:w="1144"/>
      </w:tblGrid>
      <w:tr w:rsidR="00F63D0D">
        <w:tc>
          <w:tcPr>
            <w:tcW w:w="850" w:type="dxa"/>
            <w:vMerge w:val="restart"/>
            <w:tcBorders>
              <w:left w:val="nil"/>
            </w:tcBorders>
          </w:tcPr>
          <w:p w:rsidR="00F63D0D" w:rsidRDefault="00F63D0D">
            <w:pPr>
              <w:pStyle w:val="ConsPlusNormal"/>
              <w:jc w:val="center"/>
            </w:pPr>
            <w:r>
              <w:lastRenderedPageBreak/>
              <w:t>Статус</w:t>
            </w:r>
          </w:p>
        </w:tc>
        <w:tc>
          <w:tcPr>
            <w:tcW w:w="1531" w:type="dxa"/>
            <w:vMerge w:val="restart"/>
          </w:tcPr>
          <w:p w:rsidR="00F63D0D" w:rsidRDefault="00F63D0D">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304" w:type="dxa"/>
            <w:vMerge w:val="restart"/>
          </w:tcPr>
          <w:p w:rsidR="00F63D0D" w:rsidRDefault="00F63D0D">
            <w:pPr>
              <w:pStyle w:val="ConsPlusNormal"/>
              <w:jc w:val="center"/>
            </w:pPr>
            <w:r>
              <w:t>Задача подпрограммы государственной программы Чувашской Республики</w:t>
            </w:r>
          </w:p>
        </w:tc>
        <w:tc>
          <w:tcPr>
            <w:tcW w:w="844" w:type="dxa"/>
            <w:vMerge w:val="restart"/>
          </w:tcPr>
          <w:p w:rsidR="00F63D0D" w:rsidRDefault="00F63D0D">
            <w:pPr>
              <w:pStyle w:val="ConsPlusNormal"/>
              <w:jc w:val="center"/>
            </w:pPr>
            <w:r>
              <w:t>Ответственный исполнитель, соисполнитель</w:t>
            </w:r>
          </w:p>
        </w:tc>
        <w:tc>
          <w:tcPr>
            <w:tcW w:w="3232" w:type="dxa"/>
            <w:gridSpan w:val="4"/>
          </w:tcPr>
          <w:p w:rsidR="00F63D0D" w:rsidRDefault="00F63D0D">
            <w:pPr>
              <w:pStyle w:val="ConsPlusNormal"/>
              <w:jc w:val="center"/>
            </w:pPr>
            <w:r>
              <w:t>Код бюджетной классификации</w:t>
            </w:r>
          </w:p>
        </w:tc>
        <w:tc>
          <w:tcPr>
            <w:tcW w:w="1247" w:type="dxa"/>
            <w:vMerge w:val="restart"/>
          </w:tcPr>
          <w:p w:rsidR="00F63D0D" w:rsidRDefault="00F63D0D">
            <w:pPr>
              <w:pStyle w:val="ConsPlusNormal"/>
              <w:jc w:val="center"/>
            </w:pPr>
            <w:r>
              <w:t>Источники финансирования</w:t>
            </w:r>
          </w:p>
        </w:tc>
        <w:tc>
          <w:tcPr>
            <w:tcW w:w="9456" w:type="dxa"/>
            <w:gridSpan w:val="9"/>
            <w:tcBorders>
              <w:right w:val="nil"/>
            </w:tcBorders>
          </w:tcPr>
          <w:p w:rsidR="00F63D0D" w:rsidRDefault="00F63D0D">
            <w:pPr>
              <w:pStyle w:val="ConsPlusNormal"/>
              <w:jc w:val="center"/>
            </w:pPr>
            <w:r>
              <w:t>Расходы по годам, тыс. рублей</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jc w:val="center"/>
            </w:pPr>
            <w:r>
              <w:t>главный распорядитель бюджетных средств</w:t>
            </w:r>
          </w:p>
        </w:tc>
        <w:tc>
          <w:tcPr>
            <w:tcW w:w="624" w:type="dxa"/>
          </w:tcPr>
          <w:p w:rsidR="00F63D0D" w:rsidRDefault="00F63D0D">
            <w:pPr>
              <w:pStyle w:val="ConsPlusNormal"/>
              <w:jc w:val="center"/>
            </w:pPr>
            <w:r>
              <w:t>раздел, подраздел</w:t>
            </w:r>
          </w:p>
        </w:tc>
        <w:tc>
          <w:tcPr>
            <w:tcW w:w="1531" w:type="dxa"/>
          </w:tcPr>
          <w:p w:rsidR="00F63D0D" w:rsidRDefault="00F63D0D">
            <w:pPr>
              <w:pStyle w:val="ConsPlusNormal"/>
              <w:jc w:val="center"/>
            </w:pPr>
            <w:r>
              <w:t>целевая статья расходов</w:t>
            </w:r>
          </w:p>
        </w:tc>
        <w:tc>
          <w:tcPr>
            <w:tcW w:w="510" w:type="dxa"/>
          </w:tcPr>
          <w:p w:rsidR="00F63D0D" w:rsidRDefault="00F63D0D">
            <w:pPr>
              <w:pStyle w:val="ConsPlusNormal"/>
              <w:jc w:val="center"/>
            </w:pPr>
            <w:r>
              <w:t>группа (подгруппа) вида расходов</w:t>
            </w:r>
          </w:p>
        </w:tc>
        <w:tc>
          <w:tcPr>
            <w:tcW w:w="1247" w:type="dxa"/>
            <w:vMerge/>
          </w:tcPr>
          <w:p w:rsidR="00F63D0D" w:rsidRDefault="00F63D0D"/>
        </w:tc>
        <w:tc>
          <w:tcPr>
            <w:tcW w:w="1024" w:type="dxa"/>
          </w:tcPr>
          <w:p w:rsidR="00F63D0D" w:rsidRDefault="00F63D0D">
            <w:pPr>
              <w:pStyle w:val="ConsPlusNormal"/>
              <w:jc w:val="center"/>
            </w:pPr>
            <w:r>
              <w:t>2019</w:t>
            </w:r>
          </w:p>
        </w:tc>
        <w:tc>
          <w:tcPr>
            <w:tcW w:w="1024" w:type="dxa"/>
          </w:tcPr>
          <w:p w:rsidR="00F63D0D" w:rsidRDefault="00F63D0D">
            <w:pPr>
              <w:pStyle w:val="ConsPlusNormal"/>
              <w:jc w:val="center"/>
            </w:pPr>
            <w:r>
              <w:t>2020</w:t>
            </w:r>
          </w:p>
        </w:tc>
        <w:tc>
          <w:tcPr>
            <w:tcW w:w="1024" w:type="dxa"/>
          </w:tcPr>
          <w:p w:rsidR="00F63D0D" w:rsidRDefault="00F63D0D">
            <w:pPr>
              <w:pStyle w:val="ConsPlusNormal"/>
              <w:jc w:val="center"/>
            </w:pPr>
            <w:r>
              <w:t>2021</w:t>
            </w:r>
          </w:p>
        </w:tc>
        <w:tc>
          <w:tcPr>
            <w:tcW w:w="1024" w:type="dxa"/>
          </w:tcPr>
          <w:p w:rsidR="00F63D0D" w:rsidRDefault="00F63D0D">
            <w:pPr>
              <w:pStyle w:val="ConsPlusNormal"/>
              <w:jc w:val="center"/>
            </w:pPr>
            <w:r>
              <w:t>2022</w:t>
            </w:r>
          </w:p>
        </w:tc>
        <w:tc>
          <w:tcPr>
            <w:tcW w:w="1024" w:type="dxa"/>
          </w:tcPr>
          <w:p w:rsidR="00F63D0D" w:rsidRDefault="00F63D0D">
            <w:pPr>
              <w:pStyle w:val="ConsPlusNormal"/>
              <w:jc w:val="center"/>
            </w:pPr>
            <w:r>
              <w:t>2023</w:t>
            </w:r>
          </w:p>
        </w:tc>
        <w:tc>
          <w:tcPr>
            <w:tcW w:w="1024" w:type="dxa"/>
          </w:tcPr>
          <w:p w:rsidR="00F63D0D" w:rsidRDefault="00F63D0D">
            <w:pPr>
              <w:pStyle w:val="ConsPlusNormal"/>
              <w:jc w:val="center"/>
            </w:pPr>
            <w:r>
              <w:t>2024</w:t>
            </w:r>
          </w:p>
        </w:tc>
        <w:tc>
          <w:tcPr>
            <w:tcW w:w="1024" w:type="dxa"/>
          </w:tcPr>
          <w:p w:rsidR="00F63D0D" w:rsidRDefault="00F63D0D">
            <w:pPr>
              <w:pStyle w:val="ConsPlusNormal"/>
              <w:jc w:val="center"/>
            </w:pPr>
            <w:r>
              <w:t>2025</w:t>
            </w:r>
          </w:p>
        </w:tc>
        <w:tc>
          <w:tcPr>
            <w:tcW w:w="1144" w:type="dxa"/>
          </w:tcPr>
          <w:p w:rsidR="00F63D0D" w:rsidRDefault="00F63D0D">
            <w:pPr>
              <w:pStyle w:val="ConsPlusNormal"/>
              <w:jc w:val="center"/>
            </w:pPr>
            <w:r>
              <w:t>2026 - 2030</w:t>
            </w:r>
          </w:p>
        </w:tc>
        <w:tc>
          <w:tcPr>
            <w:tcW w:w="1144" w:type="dxa"/>
            <w:tcBorders>
              <w:right w:val="nil"/>
            </w:tcBorders>
          </w:tcPr>
          <w:p w:rsidR="00F63D0D" w:rsidRDefault="00F63D0D">
            <w:pPr>
              <w:pStyle w:val="ConsPlusNormal"/>
              <w:jc w:val="center"/>
            </w:pPr>
            <w:r>
              <w:t>2031 - 2035</w:t>
            </w:r>
          </w:p>
        </w:tc>
      </w:tr>
      <w:tr w:rsidR="00F63D0D">
        <w:tc>
          <w:tcPr>
            <w:tcW w:w="850" w:type="dxa"/>
            <w:tcBorders>
              <w:left w:val="nil"/>
            </w:tcBorders>
          </w:tcPr>
          <w:p w:rsidR="00F63D0D" w:rsidRDefault="00F63D0D">
            <w:pPr>
              <w:pStyle w:val="ConsPlusNormal"/>
              <w:jc w:val="center"/>
            </w:pPr>
            <w:r>
              <w:t>1</w:t>
            </w:r>
          </w:p>
        </w:tc>
        <w:tc>
          <w:tcPr>
            <w:tcW w:w="1531" w:type="dxa"/>
          </w:tcPr>
          <w:p w:rsidR="00F63D0D" w:rsidRDefault="00F63D0D">
            <w:pPr>
              <w:pStyle w:val="ConsPlusNormal"/>
              <w:jc w:val="center"/>
            </w:pPr>
            <w:r>
              <w:t>2</w:t>
            </w:r>
          </w:p>
        </w:tc>
        <w:tc>
          <w:tcPr>
            <w:tcW w:w="1304" w:type="dxa"/>
          </w:tcPr>
          <w:p w:rsidR="00F63D0D" w:rsidRDefault="00F63D0D">
            <w:pPr>
              <w:pStyle w:val="ConsPlusNormal"/>
              <w:jc w:val="center"/>
            </w:pPr>
            <w:r>
              <w:t>3</w:t>
            </w:r>
          </w:p>
        </w:tc>
        <w:tc>
          <w:tcPr>
            <w:tcW w:w="844" w:type="dxa"/>
          </w:tcPr>
          <w:p w:rsidR="00F63D0D" w:rsidRDefault="00F63D0D">
            <w:pPr>
              <w:pStyle w:val="ConsPlusNormal"/>
              <w:jc w:val="center"/>
            </w:pPr>
            <w:r>
              <w:t>4</w:t>
            </w:r>
          </w:p>
        </w:tc>
        <w:tc>
          <w:tcPr>
            <w:tcW w:w="567" w:type="dxa"/>
          </w:tcPr>
          <w:p w:rsidR="00F63D0D" w:rsidRDefault="00F63D0D">
            <w:pPr>
              <w:pStyle w:val="ConsPlusNormal"/>
              <w:jc w:val="center"/>
            </w:pPr>
            <w:r>
              <w:t>5</w:t>
            </w:r>
          </w:p>
        </w:tc>
        <w:tc>
          <w:tcPr>
            <w:tcW w:w="624" w:type="dxa"/>
          </w:tcPr>
          <w:p w:rsidR="00F63D0D" w:rsidRDefault="00F63D0D">
            <w:pPr>
              <w:pStyle w:val="ConsPlusNormal"/>
              <w:jc w:val="center"/>
            </w:pPr>
            <w:r>
              <w:t>6</w:t>
            </w:r>
          </w:p>
        </w:tc>
        <w:tc>
          <w:tcPr>
            <w:tcW w:w="1531" w:type="dxa"/>
          </w:tcPr>
          <w:p w:rsidR="00F63D0D" w:rsidRDefault="00F63D0D">
            <w:pPr>
              <w:pStyle w:val="ConsPlusNormal"/>
              <w:jc w:val="center"/>
            </w:pPr>
            <w:r>
              <w:t>7</w:t>
            </w:r>
          </w:p>
        </w:tc>
        <w:tc>
          <w:tcPr>
            <w:tcW w:w="510" w:type="dxa"/>
          </w:tcPr>
          <w:p w:rsidR="00F63D0D" w:rsidRDefault="00F63D0D">
            <w:pPr>
              <w:pStyle w:val="ConsPlusNormal"/>
              <w:jc w:val="center"/>
            </w:pPr>
            <w:r>
              <w:t>8</w:t>
            </w:r>
          </w:p>
        </w:tc>
        <w:tc>
          <w:tcPr>
            <w:tcW w:w="1247" w:type="dxa"/>
          </w:tcPr>
          <w:p w:rsidR="00F63D0D" w:rsidRDefault="00F63D0D">
            <w:pPr>
              <w:pStyle w:val="ConsPlusNormal"/>
              <w:jc w:val="center"/>
            </w:pPr>
            <w:r>
              <w:t>9</w:t>
            </w:r>
          </w:p>
        </w:tc>
        <w:tc>
          <w:tcPr>
            <w:tcW w:w="1024" w:type="dxa"/>
          </w:tcPr>
          <w:p w:rsidR="00F63D0D" w:rsidRDefault="00F63D0D">
            <w:pPr>
              <w:pStyle w:val="ConsPlusNormal"/>
              <w:jc w:val="center"/>
            </w:pPr>
            <w:r>
              <w:t>10</w:t>
            </w:r>
          </w:p>
        </w:tc>
        <w:tc>
          <w:tcPr>
            <w:tcW w:w="1024" w:type="dxa"/>
          </w:tcPr>
          <w:p w:rsidR="00F63D0D" w:rsidRDefault="00F63D0D">
            <w:pPr>
              <w:pStyle w:val="ConsPlusNormal"/>
              <w:jc w:val="center"/>
            </w:pPr>
            <w:r>
              <w:t>11</w:t>
            </w:r>
          </w:p>
        </w:tc>
        <w:tc>
          <w:tcPr>
            <w:tcW w:w="1024" w:type="dxa"/>
          </w:tcPr>
          <w:p w:rsidR="00F63D0D" w:rsidRDefault="00F63D0D">
            <w:pPr>
              <w:pStyle w:val="ConsPlusNormal"/>
              <w:jc w:val="center"/>
            </w:pPr>
            <w:r>
              <w:t>12</w:t>
            </w:r>
          </w:p>
        </w:tc>
        <w:tc>
          <w:tcPr>
            <w:tcW w:w="1024" w:type="dxa"/>
          </w:tcPr>
          <w:p w:rsidR="00F63D0D" w:rsidRDefault="00F63D0D">
            <w:pPr>
              <w:pStyle w:val="ConsPlusNormal"/>
              <w:jc w:val="center"/>
            </w:pPr>
            <w:r>
              <w:t>13</w:t>
            </w:r>
          </w:p>
        </w:tc>
        <w:tc>
          <w:tcPr>
            <w:tcW w:w="1024" w:type="dxa"/>
          </w:tcPr>
          <w:p w:rsidR="00F63D0D" w:rsidRDefault="00F63D0D">
            <w:pPr>
              <w:pStyle w:val="ConsPlusNormal"/>
              <w:jc w:val="center"/>
            </w:pPr>
            <w:r>
              <w:t>14</w:t>
            </w:r>
          </w:p>
        </w:tc>
        <w:tc>
          <w:tcPr>
            <w:tcW w:w="1024" w:type="dxa"/>
          </w:tcPr>
          <w:p w:rsidR="00F63D0D" w:rsidRDefault="00F63D0D">
            <w:pPr>
              <w:pStyle w:val="ConsPlusNormal"/>
              <w:jc w:val="center"/>
            </w:pPr>
            <w:r>
              <w:t>15</w:t>
            </w:r>
          </w:p>
        </w:tc>
        <w:tc>
          <w:tcPr>
            <w:tcW w:w="1024" w:type="dxa"/>
          </w:tcPr>
          <w:p w:rsidR="00F63D0D" w:rsidRDefault="00F63D0D">
            <w:pPr>
              <w:pStyle w:val="ConsPlusNormal"/>
              <w:jc w:val="center"/>
            </w:pPr>
            <w:r>
              <w:t>16</w:t>
            </w:r>
          </w:p>
        </w:tc>
        <w:tc>
          <w:tcPr>
            <w:tcW w:w="1144" w:type="dxa"/>
          </w:tcPr>
          <w:p w:rsidR="00F63D0D" w:rsidRDefault="00F63D0D">
            <w:pPr>
              <w:pStyle w:val="ConsPlusNormal"/>
              <w:jc w:val="center"/>
            </w:pPr>
            <w:r>
              <w:t>17</w:t>
            </w:r>
          </w:p>
        </w:tc>
        <w:tc>
          <w:tcPr>
            <w:tcW w:w="1144" w:type="dxa"/>
            <w:tcBorders>
              <w:right w:val="nil"/>
            </w:tcBorders>
          </w:tcPr>
          <w:p w:rsidR="00F63D0D" w:rsidRDefault="00F63D0D">
            <w:pPr>
              <w:pStyle w:val="ConsPlusNormal"/>
              <w:jc w:val="center"/>
            </w:pPr>
            <w:r>
              <w:t>18</w:t>
            </w:r>
          </w:p>
        </w:tc>
      </w:tr>
      <w:tr w:rsidR="00F63D0D">
        <w:tc>
          <w:tcPr>
            <w:tcW w:w="850" w:type="dxa"/>
            <w:vMerge w:val="restart"/>
            <w:tcBorders>
              <w:left w:val="nil"/>
            </w:tcBorders>
          </w:tcPr>
          <w:p w:rsidR="00F63D0D" w:rsidRDefault="00F63D0D">
            <w:pPr>
              <w:pStyle w:val="ConsPlusNormal"/>
              <w:jc w:val="both"/>
            </w:pPr>
            <w:r>
              <w:t>Подпрограмма</w:t>
            </w:r>
          </w:p>
        </w:tc>
        <w:tc>
          <w:tcPr>
            <w:tcW w:w="1531" w:type="dxa"/>
            <w:vMerge w:val="restart"/>
          </w:tcPr>
          <w:p w:rsidR="00F63D0D" w:rsidRDefault="00F63D0D">
            <w:pPr>
              <w:pStyle w:val="ConsPlusNormal"/>
              <w:jc w:val="both"/>
            </w:pPr>
            <w:r>
              <w:t>"Обеспечение общих условий функционирования отраслей агропромышленного комплекса"</w:t>
            </w:r>
          </w:p>
        </w:tc>
        <w:tc>
          <w:tcPr>
            <w:tcW w:w="1304" w:type="dxa"/>
            <w:vMerge w:val="restart"/>
          </w:tcPr>
          <w:p w:rsidR="00F63D0D" w:rsidRDefault="00F63D0D">
            <w:pPr>
              <w:pStyle w:val="ConsPlusNormal"/>
            </w:pPr>
          </w:p>
        </w:tc>
        <w:tc>
          <w:tcPr>
            <w:tcW w:w="844" w:type="dxa"/>
            <w:vMerge w:val="restart"/>
          </w:tcPr>
          <w:p w:rsidR="00F63D0D" w:rsidRDefault="00F63D0D">
            <w:pPr>
              <w:pStyle w:val="ConsPlusNormal"/>
              <w:jc w:val="both"/>
            </w:pPr>
            <w:r>
              <w:t>ответственный исполнитель - Минсельхоз Чувашии</w:t>
            </w:r>
          </w:p>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024" w:type="dxa"/>
          </w:tcPr>
          <w:p w:rsidR="00F63D0D" w:rsidRDefault="00F63D0D">
            <w:pPr>
              <w:pStyle w:val="ConsPlusNormal"/>
              <w:jc w:val="center"/>
            </w:pPr>
            <w:r>
              <w:t>30559,20</w:t>
            </w:r>
          </w:p>
        </w:tc>
        <w:tc>
          <w:tcPr>
            <w:tcW w:w="1024" w:type="dxa"/>
          </w:tcPr>
          <w:p w:rsidR="00F63D0D" w:rsidRDefault="00F63D0D">
            <w:pPr>
              <w:pStyle w:val="ConsPlusNormal"/>
              <w:jc w:val="center"/>
            </w:pPr>
            <w:r>
              <w:t>44410,75</w:t>
            </w:r>
          </w:p>
        </w:tc>
        <w:tc>
          <w:tcPr>
            <w:tcW w:w="1024" w:type="dxa"/>
          </w:tcPr>
          <w:p w:rsidR="00F63D0D" w:rsidRDefault="00F63D0D">
            <w:pPr>
              <w:pStyle w:val="ConsPlusNormal"/>
              <w:jc w:val="center"/>
            </w:pPr>
            <w:r>
              <w:t>50990,09</w:t>
            </w:r>
          </w:p>
        </w:tc>
        <w:tc>
          <w:tcPr>
            <w:tcW w:w="1024" w:type="dxa"/>
          </w:tcPr>
          <w:p w:rsidR="00F63D0D" w:rsidRDefault="00F63D0D">
            <w:pPr>
              <w:pStyle w:val="ConsPlusNormal"/>
              <w:jc w:val="center"/>
            </w:pPr>
            <w:r>
              <w:t>30990,09</w:t>
            </w:r>
          </w:p>
        </w:tc>
        <w:tc>
          <w:tcPr>
            <w:tcW w:w="1024" w:type="dxa"/>
          </w:tcPr>
          <w:p w:rsidR="00F63D0D" w:rsidRDefault="00F63D0D">
            <w:pPr>
              <w:pStyle w:val="ConsPlusNormal"/>
              <w:jc w:val="center"/>
            </w:pPr>
            <w:r>
              <w:t>27990,09</w:t>
            </w:r>
          </w:p>
        </w:tc>
        <w:tc>
          <w:tcPr>
            <w:tcW w:w="1024" w:type="dxa"/>
          </w:tcPr>
          <w:p w:rsidR="00F63D0D" w:rsidRDefault="00F63D0D">
            <w:pPr>
              <w:pStyle w:val="ConsPlusNormal"/>
              <w:jc w:val="center"/>
            </w:pPr>
            <w:r>
              <w:t>21907,69</w:t>
            </w:r>
          </w:p>
        </w:tc>
        <w:tc>
          <w:tcPr>
            <w:tcW w:w="1024" w:type="dxa"/>
          </w:tcPr>
          <w:p w:rsidR="00F63D0D" w:rsidRDefault="00F63D0D">
            <w:pPr>
              <w:pStyle w:val="ConsPlusNormal"/>
              <w:jc w:val="center"/>
            </w:pPr>
            <w:r>
              <w:t>21907,69</w:t>
            </w:r>
          </w:p>
        </w:tc>
        <w:tc>
          <w:tcPr>
            <w:tcW w:w="1144" w:type="dxa"/>
          </w:tcPr>
          <w:p w:rsidR="00F63D0D" w:rsidRDefault="00F63D0D">
            <w:pPr>
              <w:pStyle w:val="ConsPlusNormal"/>
              <w:jc w:val="center"/>
            </w:pPr>
            <w:r>
              <w:t>109538,45</w:t>
            </w:r>
          </w:p>
        </w:tc>
        <w:tc>
          <w:tcPr>
            <w:tcW w:w="1144" w:type="dxa"/>
            <w:tcBorders>
              <w:right w:val="nil"/>
            </w:tcBorders>
          </w:tcPr>
          <w:p w:rsidR="00F63D0D" w:rsidRDefault="00F63D0D">
            <w:pPr>
              <w:pStyle w:val="ConsPlusNormal"/>
              <w:jc w:val="center"/>
            </w:pPr>
            <w:r>
              <w:t>109538,45</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31" w:type="dxa"/>
          </w:tcPr>
          <w:p w:rsidR="00F63D0D" w:rsidRDefault="00F63D0D">
            <w:pPr>
              <w:pStyle w:val="ConsPlusNormal"/>
              <w:jc w:val="center"/>
            </w:pPr>
            <w:r>
              <w:t>Ц9Л0000000</w:t>
            </w:r>
          </w:p>
        </w:tc>
        <w:tc>
          <w:tcPr>
            <w:tcW w:w="510" w:type="dxa"/>
          </w:tcPr>
          <w:p w:rsidR="00F63D0D" w:rsidRDefault="00F63D0D">
            <w:pPr>
              <w:pStyle w:val="ConsPlusNormal"/>
              <w:jc w:val="center"/>
            </w:pPr>
            <w:r>
              <w:t>200</w:t>
            </w:r>
          </w:p>
        </w:tc>
        <w:tc>
          <w:tcPr>
            <w:tcW w:w="1247"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30099,01</w:t>
            </w:r>
          </w:p>
        </w:tc>
        <w:tc>
          <w:tcPr>
            <w:tcW w:w="1024" w:type="dxa"/>
          </w:tcPr>
          <w:p w:rsidR="00F63D0D" w:rsidRDefault="00F63D0D">
            <w:pPr>
              <w:pStyle w:val="ConsPlusNormal"/>
              <w:jc w:val="center"/>
            </w:pPr>
            <w:r>
              <w:t>43950,56</w:t>
            </w:r>
          </w:p>
        </w:tc>
        <w:tc>
          <w:tcPr>
            <w:tcW w:w="1024" w:type="dxa"/>
          </w:tcPr>
          <w:p w:rsidR="00F63D0D" w:rsidRDefault="00F63D0D">
            <w:pPr>
              <w:pStyle w:val="ConsPlusNormal"/>
              <w:jc w:val="center"/>
            </w:pPr>
            <w:r>
              <w:t>50529,90</w:t>
            </w:r>
          </w:p>
        </w:tc>
        <w:tc>
          <w:tcPr>
            <w:tcW w:w="1024" w:type="dxa"/>
          </w:tcPr>
          <w:p w:rsidR="00F63D0D" w:rsidRDefault="00F63D0D">
            <w:pPr>
              <w:pStyle w:val="ConsPlusNormal"/>
              <w:jc w:val="center"/>
            </w:pPr>
            <w:r>
              <w:t>30529,90</w:t>
            </w:r>
          </w:p>
        </w:tc>
        <w:tc>
          <w:tcPr>
            <w:tcW w:w="1024" w:type="dxa"/>
          </w:tcPr>
          <w:p w:rsidR="00F63D0D" w:rsidRDefault="00F63D0D">
            <w:pPr>
              <w:pStyle w:val="ConsPlusNormal"/>
              <w:jc w:val="center"/>
            </w:pPr>
            <w:r>
              <w:t>27529,90</w:t>
            </w:r>
          </w:p>
        </w:tc>
        <w:tc>
          <w:tcPr>
            <w:tcW w:w="1024" w:type="dxa"/>
          </w:tcPr>
          <w:p w:rsidR="00F63D0D" w:rsidRDefault="00F63D0D">
            <w:pPr>
              <w:pStyle w:val="ConsPlusNormal"/>
              <w:jc w:val="center"/>
            </w:pPr>
            <w:r>
              <w:t>21447,50</w:t>
            </w:r>
          </w:p>
        </w:tc>
        <w:tc>
          <w:tcPr>
            <w:tcW w:w="1024" w:type="dxa"/>
          </w:tcPr>
          <w:p w:rsidR="00F63D0D" w:rsidRDefault="00F63D0D">
            <w:pPr>
              <w:pStyle w:val="ConsPlusNormal"/>
              <w:jc w:val="center"/>
            </w:pPr>
            <w:r>
              <w:t>21447,50</w:t>
            </w:r>
          </w:p>
        </w:tc>
        <w:tc>
          <w:tcPr>
            <w:tcW w:w="1144" w:type="dxa"/>
          </w:tcPr>
          <w:p w:rsidR="00F63D0D" w:rsidRDefault="00F63D0D">
            <w:pPr>
              <w:pStyle w:val="ConsPlusNormal"/>
              <w:jc w:val="center"/>
            </w:pPr>
            <w:r>
              <w:t>107237,50</w:t>
            </w:r>
          </w:p>
        </w:tc>
        <w:tc>
          <w:tcPr>
            <w:tcW w:w="1144" w:type="dxa"/>
            <w:tcBorders>
              <w:right w:val="nil"/>
            </w:tcBorders>
          </w:tcPr>
          <w:p w:rsidR="00F63D0D" w:rsidRDefault="00F63D0D">
            <w:pPr>
              <w:pStyle w:val="ConsPlusNormal"/>
              <w:jc w:val="center"/>
            </w:pPr>
            <w:r>
              <w:t>107237,50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144" w:type="dxa"/>
          </w:tcPr>
          <w:p w:rsidR="00F63D0D" w:rsidRDefault="00F63D0D">
            <w:pPr>
              <w:pStyle w:val="ConsPlusNormal"/>
              <w:jc w:val="center"/>
            </w:pPr>
            <w:r>
              <w:t>2300,95</w:t>
            </w:r>
          </w:p>
        </w:tc>
        <w:tc>
          <w:tcPr>
            <w:tcW w:w="1144" w:type="dxa"/>
            <w:tcBorders>
              <w:right w:val="nil"/>
            </w:tcBorders>
          </w:tcPr>
          <w:p w:rsidR="00F63D0D" w:rsidRDefault="00F63D0D">
            <w:pPr>
              <w:pStyle w:val="ConsPlusNormal"/>
              <w:jc w:val="center"/>
            </w:pPr>
            <w:r>
              <w:t>2300,95</w:t>
            </w:r>
          </w:p>
        </w:tc>
      </w:tr>
      <w:tr w:rsidR="00F63D0D">
        <w:tc>
          <w:tcPr>
            <w:tcW w:w="18464" w:type="dxa"/>
            <w:gridSpan w:val="18"/>
            <w:tcBorders>
              <w:left w:val="nil"/>
              <w:right w:val="nil"/>
            </w:tcBorders>
          </w:tcPr>
          <w:p w:rsidR="00F63D0D" w:rsidRDefault="00F63D0D">
            <w:pPr>
              <w:pStyle w:val="ConsPlusNormal"/>
              <w:jc w:val="center"/>
              <w:outlineLvl w:val="3"/>
            </w:pPr>
            <w:r>
              <w:t>Цель "Регулирование рынков сельскохозяйственной продукции, сырья и продовольствия"</w:t>
            </w:r>
          </w:p>
        </w:tc>
      </w:tr>
      <w:tr w:rsidR="00F63D0D">
        <w:tc>
          <w:tcPr>
            <w:tcW w:w="850" w:type="dxa"/>
            <w:vMerge w:val="restart"/>
            <w:tcBorders>
              <w:left w:val="nil"/>
            </w:tcBorders>
          </w:tcPr>
          <w:p w:rsidR="00F63D0D" w:rsidRDefault="00F63D0D">
            <w:pPr>
              <w:pStyle w:val="ConsPlusNormal"/>
              <w:jc w:val="both"/>
            </w:pPr>
            <w:r>
              <w:t>Основн</w:t>
            </w:r>
            <w:r>
              <w:lastRenderedPageBreak/>
              <w:t>ое мероприятие 1</w:t>
            </w:r>
          </w:p>
        </w:tc>
        <w:tc>
          <w:tcPr>
            <w:tcW w:w="1531" w:type="dxa"/>
            <w:vMerge w:val="restart"/>
          </w:tcPr>
          <w:p w:rsidR="00F63D0D" w:rsidRDefault="00F63D0D">
            <w:pPr>
              <w:pStyle w:val="ConsPlusNormal"/>
              <w:jc w:val="both"/>
            </w:pPr>
            <w:r>
              <w:lastRenderedPageBreak/>
              <w:t>Регулировани</w:t>
            </w:r>
            <w:r>
              <w:lastRenderedPageBreak/>
              <w:t>е рынков сельскохозяйственной продукции, сырья и продовольствия (интервенции)</w:t>
            </w:r>
          </w:p>
        </w:tc>
        <w:tc>
          <w:tcPr>
            <w:tcW w:w="1304" w:type="dxa"/>
            <w:vMerge w:val="restart"/>
          </w:tcPr>
          <w:p w:rsidR="00F63D0D" w:rsidRDefault="00F63D0D">
            <w:pPr>
              <w:pStyle w:val="ConsPlusNormal"/>
              <w:jc w:val="both"/>
            </w:pPr>
            <w:r>
              <w:lastRenderedPageBreak/>
              <w:t xml:space="preserve">проведение </w:t>
            </w:r>
            <w:r>
              <w:lastRenderedPageBreak/>
              <w:t>товарных и закупочных интервенций на рынках сельскохозяйственной продукции, сырья и продовольствия в целях стабилизации ценовых колебаний</w:t>
            </w:r>
          </w:p>
        </w:tc>
        <w:tc>
          <w:tcPr>
            <w:tcW w:w="84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024" w:type="dxa"/>
          </w:tcPr>
          <w:p w:rsidR="00F63D0D" w:rsidRDefault="00F63D0D">
            <w:pPr>
              <w:pStyle w:val="ConsPlusNormal"/>
              <w:jc w:val="center"/>
            </w:pPr>
            <w:r>
              <w:t>11272,80</w:t>
            </w:r>
          </w:p>
        </w:tc>
        <w:tc>
          <w:tcPr>
            <w:tcW w:w="1024" w:type="dxa"/>
          </w:tcPr>
          <w:p w:rsidR="00F63D0D" w:rsidRDefault="00F63D0D">
            <w:pPr>
              <w:pStyle w:val="ConsPlusNormal"/>
              <w:jc w:val="center"/>
            </w:pPr>
            <w:r>
              <w:t>8625,06</w:t>
            </w:r>
          </w:p>
        </w:tc>
        <w:tc>
          <w:tcPr>
            <w:tcW w:w="1024" w:type="dxa"/>
          </w:tcPr>
          <w:p w:rsidR="00F63D0D" w:rsidRDefault="00F63D0D">
            <w:pPr>
              <w:pStyle w:val="ConsPlusNormal"/>
              <w:jc w:val="center"/>
            </w:pPr>
            <w:r>
              <w:t>31723,70</w:t>
            </w:r>
          </w:p>
        </w:tc>
        <w:tc>
          <w:tcPr>
            <w:tcW w:w="1024" w:type="dxa"/>
          </w:tcPr>
          <w:p w:rsidR="00F63D0D" w:rsidRDefault="00F63D0D">
            <w:pPr>
              <w:pStyle w:val="ConsPlusNormal"/>
              <w:jc w:val="center"/>
            </w:pPr>
            <w:r>
              <w:t>11723,70</w:t>
            </w:r>
          </w:p>
        </w:tc>
        <w:tc>
          <w:tcPr>
            <w:tcW w:w="1024" w:type="dxa"/>
          </w:tcPr>
          <w:p w:rsidR="00F63D0D" w:rsidRDefault="00F63D0D">
            <w:pPr>
              <w:pStyle w:val="ConsPlusNormal"/>
              <w:jc w:val="center"/>
            </w:pPr>
            <w:r>
              <w:t>11723,70</w:t>
            </w:r>
          </w:p>
        </w:tc>
        <w:tc>
          <w:tcPr>
            <w:tcW w:w="1024" w:type="dxa"/>
          </w:tcPr>
          <w:p w:rsidR="00F63D0D" w:rsidRDefault="00F63D0D">
            <w:pPr>
              <w:pStyle w:val="ConsPlusNormal"/>
              <w:jc w:val="center"/>
            </w:pPr>
            <w:r>
              <w:t>11272,80</w:t>
            </w:r>
          </w:p>
        </w:tc>
        <w:tc>
          <w:tcPr>
            <w:tcW w:w="1024" w:type="dxa"/>
          </w:tcPr>
          <w:p w:rsidR="00F63D0D" w:rsidRDefault="00F63D0D">
            <w:pPr>
              <w:pStyle w:val="ConsPlusNormal"/>
              <w:jc w:val="center"/>
            </w:pPr>
            <w:r>
              <w:t>11272,80</w:t>
            </w:r>
          </w:p>
        </w:tc>
        <w:tc>
          <w:tcPr>
            <w:tcW w:w="1144" w:type="dxa"/>
          </w:tcPr>
          <w:p w:rsidR="00F63D0D" w:rsidRDefault="00F63D0D">
            <w:pPr>
              <w:pStyle w:val="ConsPlusNormal"/>
              <w:jc w:val="center"/>
            </w:pPr>
            <w:r>
              <w:t>56364,00</w:t>
            </w:r>
          </w:p>
        </w:tc>
        <w:tc>
          <w:tcPr>
            <w:tcW w:w="1144" w:type="dxa"/>
            <w:tcBorders>
              <w:right w:val="nil"/>
            </w:tcBorders>
          </w:tcPr>
          <w:p w:rsidR="00F63D0D" w:rsidRDefault="00F63D0D">
            <w:pPr>
              <w:pStyle w:val="ConsPlusNormal"/>
              <w:jc w:val="center"/>
            </w:pPr>
            <w:r>
              <w:t>56364,00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31" w:type="dxa"/>
          </w:tcPr>
          <w:p w:rsidR="00F63D0D" w:rsidRDefault="00F63D0D">
            <w:pPr>
              <w:pStyle w:val="ConsPlusNormal"/>
              <w:jc w:val="center"/>
            </w:pPr>
            <w:r>
              <w:t>Ц9Л0100000</w:t>
            </w:r>
          </w:p>
        </w:tc>
        <w:tc>
          <w:tcPr>
            <w:tcW w:w="510" w:type="dxa"/>
          </w:tcPr>
          <w:p w:rsidR="00F63D0D" w:rsidRDefault="00F63D0D">
            <w:pPr>
              <w:pStyle w:val="ConsPlusNormal"/>
              <w:jc w:val="center"/>
            </w:pPr>
            <w:r>
              <w:t>240</w:t>
            </w:r>
          </w:p>
        </w:tc>
        <w:tc>
          <w:tcPr>
            <w:tcW w:w="1247"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11272,80</w:t>
            </w:r>
          </w:p>
        </w:tc>
        <w:tc>
          <w:tcPr>
            <w:tcW w:w="1024" w:type="dxa"/>
          </w:tcPr>
          <w:p w:rsidR="00F63D0D" w:rsidRDefault="00F63D0D">
            <w:pPr>
              <w:pStyle w:val="ConsPlusNormal"/>
              <w:jc w:val="center"/>
            </w:pPr>
            <w:r>
              <w:t>8625,06</w:t>
            </w:r>
          </w:p>
        </w:tc>
        <w:tc>
          <w:tcPr>
            <w:tcW w:w="1024" w:type="dxa"/>
          </w:tcPr>
          <w:p w:rsidR="00F63D0D" w:rsidRDefault="00F63D0D">
            <w:pPr>
              <w:pStyle w:val="ConsPlusNormal"/>
              <w:jc w:val="center"/>
            </w:pPr>
            <w:r>
              <w:t>31723,70</w:t>
            </w:r>
          </w:p>
        </w:tc>
        <w:tc>
          <w:tcPr>
            <w:tcW w:w="1024" w:type="dxa"/>
          </w:tcPr>
          <w:p w:rsidR="00F63D0D" w:rsidRDefault="00F63D0D">
            <w:pPr>
              <w:pStyle w:val="ConsPlusNormal"/>
              <w:jc w:val="center"/>
            </w:pPr>
            <w:r>
              <w:t>11723,70</w:t>
            </w:r>
          </w:p>
        </w:tc>
        <w:tc>
          <w:tcPr>
            <w:tcW w:w="1024" w:type="dxa"/>
          </w:tcPr>
          <w:p w:rsidR="00F63D0D" w:rsidRDefault="00F63D0D">
            <w:pPr>
              <w:pStyle w:val="ConsPlusNormal"/>
              <w:jc w:val="center"/>
            </w:pPr>
            <w:r>
              <w:t>11723,70</w:t>
            </w:r>
          </w:p>
        </w:tc>
        <w:tc>
          <w:tcPr>
            <w:tcW w:w="1024" w:type="dxa"/>
          </w:tcPr>
          <w:p w:rsidR="00F63D0D" w:rsidRDefault="00F63D0D">
            <w:pPr>
              <w:pStyle w:val="ConsPlusNormal"/>
              <w:jc w:val="center"/>
            </w:pPr>
            <w:r>
              <w:t>11272,80</w:t>
            </w:r>
          </w:p>
        </w:tc>
        <w:tc>
          <w:tcPr>
            <w:tcW w:w="1024" w:type="dxa"/>
          </w:tcPr>
          <w:p w:rsidR="00F63D0D" w:rsidRDefault="00F63D0D">
            <w:pPr>
              <w:pStyle w:val="ConsPlusNormal"/>
              <w:jc w:val="center"/>
            </w:pPr>
            <w:r>
              <w:t>11272,80</w:t>
            </w:r>
          </w:p>
        </w:tc>
        <w:tc>
          <w:tcPr>
            <w:tcW w:w="1144" w:type="dxa"/>
          </w:tcPr>
          <w:p w:rsidR="00F63D0D" w:rsidRDefault="00F63D0D">
            <w:pPr>
              <w:pStyle w:val="ConsPlusNormal"/>
              <w:jc w:val="center"/>
            </w:pPr>
            <w:r>
              <w:t>56364,00</w:t>
            </w:r>
          </w:p>
        </w:tc>
        <w:tc>
          <w:tcPr>
            <w:tcW w:w="1144" w:type="dxa"/>
            <w:tcBorders>
              <w:right w:val="nil"/>
            </w:tcBorders>
          </w:tcPr>
          <w:p w:rsidR="00F63D0D" w:rsidRDefault="00F63D0D">
            <w:pPr>
              <w:pStyle w:val="ConsPlusNormal"/>
              <w:jc w:val="center"/>
            </w:pPr>
            <w:r>
              <w:t>56364,00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2381" w:type="dxa"/>
            <w:gridSpan w:val="2"/>
            <w:vMerge w:val="restart"/>
            <w:tcBorders>
              <w:left w:val="nil"/>
            </w:tcBorders>
          </w:tcPr>
          <w:p w:rsidR="00F63D0D" w:rsidRDefault="00F63D0D">
            <w:pPr>
              <w:pStyle w:val="ConsPlusNormal"/>
              <w:jc w:val="both"/>
            </w:pPr>
            <w:r>
              <w:t>Целевой показатель (индикатор) подпрограммы, увязанный с основным мероприятием 1</w:t>
            </w:r>
          </w:p>
        </w:tc>
        <w:tc>
          <w:tcPr>
            <w:tcW w:w="5380" w:type="dxa"/>
            <w:gridSpan w:val="6"/>
            <w:tcBorders>
              <w:bottom w:val="nil"/>
            </w:tcBorders>
          </w:tcPr>
          <w:p w:rsidR="00F63D0D" w:rsidRDefault="00F63D0D">
            <w:pPr>
              <w:pStyle w:val="ConsPlusNormal"/>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w:t>
            </w:r>
          </w:p>
        </w:tc>
        <w:tc>
          <w:tcPr>
            <w:tcW w:w="1247" w:type="dxa"/>
            <w:tcBorders>
              <w:bottom w:val="nil"/>
            </w:tcBorders>
          </w:tcPr>
          <w:p w:rsidR="00F63D0D" w:rsidRDefault="00F63D0D">
            <w:pPr>
              <w:pStyle w:val="ConsPlusNormal"/>
            </w:pPr>
          </w:p>
        </w:tc>
        <w:tc>
          <w:tcPr>
            <w:tcW w:w="1024" w:type="dxa"/>
            <w:tcBorders>
              <w:bottom w:val="nil"/>
            </w:tcBorders>
          </w:tcPr>
          <w:p w:rsidR="00F63D0D" w:rsidRDefault="00F63D0D">
            <w:pPr>
              <w:pStyle w:val="ConsPlusNormal"/>
            </w:pPr>
          </w:p>
        </w:tc>
        <w:tc>
          <w:tcPr>
            <w:tcW w:w="1024" w:type="dxa"/>
            <w:tcBorders>
              <w:bottom w:val="nil"/>
            </w:tcBorders>
          </w:tcPr>
          <w:p w:rsidR="00F63D0D" w:rsidRDefault="00F63D0D">
            <w:pPr>
              <w:pStyle w:val="ConsPlusNormal"/>
            </w:pPr>
          </w:p>
        </w:tc>
        <w:tc>
          <w:tcPr>
            <w:tcW w:w="1024" w:type="dxa"/>
            <w:tcBorders>
              <w:bottom w:val="nil"/>
            </w:tcBorders>
          </w:tcPr>
          <w:p w:rsidR="00F63D0D" w:rsidRDefault="00F63D0D">
            <w:pPr>
              <w:pStyle w:val="ConsPlusNormal"/>
            </w:pPr>
          </w:p>
        </w:tc>
        <w:tc>
          <w:tcPr>
            <w:tcW w:w="1024" w:type="dxa"/>
            <w:tcBorders>
              <w:bottom w:val="nil"/>
            </w:tcBorders>
          </w:tcPr>
          <w:p w:rsidR="00F63D0D" w:rsidRDefault="00F63D0D">
            <w:pPr>
              <w:pStyle w:val="ConsPlusNormal"/>
            </w:pPr>
          </w:p>
        </w:tc>
        <w:tc>
          <w:tcPr>
            <w:tcW w:w="1024" w:type="dxa"/>
            <w:tcBorders>
              <w:bottom w:val="nil"/>
            </w:tcBorders>
          </w:tcPr>
          <w:p w:rsidR="00F63D0D" w:rsidRDefault="00F63D0D">
            <w:pPr>
              <w:pStyle w:val="ConsPlusNormal"/>
            </w:pPr>
          </w:p>
        </w:tc>
        <w:tc>
          <w:tcPr>
            <w:tcW w:w="1024" w:type="dxa"/>
            <w:tcBorders>
              <w:bottom w:val="nil"/>
            </w:tcBorders>
          </w:tcPr>
          <w:p w:rsidR="00F63D0D" w:rsidRDefault="00F63D0D">
            <w:pPr>
              <w:pStyle w:val="ConsPlusNormal"/>
            </w:pPr>
          </w:p>
        </w:tc>
        <w:tc>
          <w:tcPr>
            <w:tcW w:w="1024" w:type="dxa"/>
            <w:tcBorders>
              <w:bottom w:val="nil"/>
            </w:tcBorders>
          </w:tcPr>
          <w:p w:rsidR="00F63D0D" w:rsidRDefault="00F63D0D">
            <w:pPr>
              <w:pStyle w:val="ConsPlusNormal"/>
            </w:pPr>
          </w:p>
        </w:tc>
        <w:tc>
          <w:tcPr>
            <w:tcW w:w="1144" w:type="dxa"/>
            <w:tcBorders>
              <w:bottom w:val="nil"/>
            </w:tcBorders>
          </w:tcPr>
          <w:p w:rsidR="00F63D0D" w:rsidRDefault="00F63D0D">
            <w:pPr>
              <w:pStyle w:val="ConsPlusNormal"/>
            </w:pPr>
          </w:p>
        </w:tc>
        <w:tc>
          <w:tcPr>
            <w:tcW w:w="1144" w:type="dxa"/>
            <w:tcBorders>
              <w:bottom w:val="nil"/>
              <w:right w:val="nil"/>
            </w:tcBorders>
          </w:tcPr>
          <w:p w:rsidR="00F63D0D" w:rsidRDefault="00F63D0D">
            <w:pPr>
              <w:pStyle w:val="ConsPlusNormal"/>
            </w:pPr>
          </w:p>
        </w:tc>
      </w:tr>
      <w:tr w:rsidR="00F63D0D">
        <w:tblPrEx>
          <w:tblBorders>
            <w:insideH w:val="nil"/>
          </w:tblBorders>
        </w:tblPrEx>
        <w:tc>
          <w:tcPr>
            <w:tcW w:w="2381" w:type="dxa"/>
            <w:gridSpan w:val="2"/>
            <w:vMerge/>
            <w:tcBorders>
              <w:left w:val="nil"/>
            </w:tcBorders>
          </w:tcPr>
          <w:p w:rsidR="00F63D0D" w:rsidRDefault="00F63D0D"/>
        </w:tc>
        <w:tc>
          <w:tcPr>
            <w:tcW w:w="5380" w:type="dxa"/>
            <w:gridSpan w:val="6"/>
            <w:tcBorders>
              <w:top w:val="nil"/>
              <w:bottom w:val="nil"/>
            </w:tcBorders>
          </w:tcPr>
          <w:p w:rsidR="00F63D0D" w:rsidRDefault="00F63D0D">
            <w:pPr>
              <w:pStyle w:val="ConsPlusNormal"/>
              <w:jc w:val="both"/>
            </w:pPr>
            <w:r>
              <w:t>зерна, %</w:t>
            </w:r>
          </w:p>
        </w:tc>
        <w:tc>
          <w:tcPr>
            <w:tcW w:w="1247" w:type="dxa"/>
            <w:tcBorders>
              <w:top w:val="nil"/>
              <w:bottom w:val="nil"/>
            </w:tcBorders>
          </w:tcPr>
          <w:p w:rsidR="00F63D0D" w:rsidRDefault="00F63D0D">
            <w:pPr>
              <w:pStyle w:val="ConsPlusNormal"/>
            </w:pPr>
          </w:p>
        </w:tc>
        <w:tc>
          <w:tcPr>
            <w:tcW w:w="1024" w:type="dxa"/>
            <w:tcBorders>
              <w:top w:val="nil"/>
              <w:bottom w:val="nil"/>
            </w:tcBorders>
          </w:tcPr>
          <w:p w:rsidR="00F63D0D" w:rsidRDefault="00F63D0D">
            <w:pPr>
              <w:pStyle w:val="ConsPlusNormal"/>
              <w:jc w:val="center"/>
            </w:pPr>
            <w:r>
              <w:t>95,2</w:t>
            </w:r>
          </w:p>
        </w:tc>
        <w:tc>
          <w:tcPr>
            <w:tcW w:w="1024" w:type="dxa"/>
            <w:tcBorders>
              <w:top w:val="nil"/>
              <w:bottom w:val="nil"/>
            </w:tcBorders>
          </w:tcPr>
          <w:p w:rsidR="00F63D0D" w:rsidRDefault="00F63D0D">
            <w:pPr>
              <w:pStyle w:val="ConsPlusNormal"/>
              <w:jc w:val="center"/>
            </w:pPr>
            <w:r>
              <w:t>98,6</w:t>
            </w:r>
          </w:p>
        </w:tc>
        <w:tc>
          <w:tcPr>
            <w:tcW w:w="1024" w:type="dxa"/>
            <w:tcBorders>
              <w:top w:val="nil"/>
              <w:bottom w:val="nil"/>
            </w:tcBorders>
          </w:tcPr>
          <w:p w:rsidR="00F63D0D" w:rsidRDefault="00F63D0D">
            <w:pPr>
              <w:pStyle w:val="ConsPlusNormal"/>
              <w:jc w:val="center"/>
            </w:pPr>
            <w:r>
              <w:t>99,0</w:t>
            </w:r>
          </w:p>
        </w:tc>
        <w:tc>
          <w:tcPr>
            <w:tcW w:w="1024" w:type="dxa"/>
            <w:tcBorders>
              <w:top w:val="nil"/>
              <w:bottom w:val="nil"/>
            </w:tcBorders>
          </w:tcPr>
          <w:p w:rsidR="00F63D0D" w:rsidRDefault="00F63D0D">
            <w:pPr>
              <w:pStyle w:val="ConsPlusNormal"/>
              <w:jc w:val="center"/>
            </w:pPr>
            <w:r>
              <w:t>100</w:t>
            </w:r>
          </w:p>
        </w:tc>
        <w:tc>
          <w:tcPr>
            <w:tcW w:w="1024" w:type="dxa"/>
            <w:tcBorders>
              <w:top w:val="nil"/>
              <w:bottom w:val="nil"/>
            </w:tcBorders>
          </w:tcPr>
          <w:p w:rsidR="00F63D0D" w:rsidRDefault="00F63D0D">
            <w:pPr>
              <w:pStyle w:val="ConsPlusNormal"/>
              <w:jc w:val="center"/>
            </w:pPr>
            <w:r>
              <w:t>100</w:t>
            </w:r>
          </w:p>
        </w:tc>
        <w:tc>
          <w:tcPr>
            <w:tcW w:w="1024" w:type="dxa"/>
            <w:tcBorders>
              <w:top w:val="nil"/>
              <w:bottom w:val="nil"/>
            </w:tcBorders>
          </w:tcPr>
          <w:p w:rsidR="00F63D0D" w:rsidRDefault="00F63D0D">
            <w:pPr>
              <w:pStyle w:val="ConsPlusNormal"/>
              <w:jc w:val="center"/>
            </w:pPr>
            <w:r>
              <w:t>100</w:t>
            </w:r>
          </w:p>
        </w:tc>
        <w:tc>
          <w:tcPr>
            <w:tcW w:w="1024" w:type="dxa"/>
            <w:tcBorders>
              <w:top w:val="nil"/>
              <w:bottom w:val="nil"/>
            </w:tcBorders>
          </w:tcPr>
          <w:p w:rsidR="00F63D0D" w:rsidRDefault="00F63D0D">
            <w:pPr>
              <w:pStyle w:val="ConsPlusNormal"/>
              <w:jc w:val="center"/>
            </w:pPr>
            <w:r>
              <w:t>100</w:t>
            </w:r>
          </w:p>
        </w:tc>
        <w:tc>
          <w:tcPr>
            <w:tcW w:w="1144" w:type="dxa"/>
            <w:tcBorders>
              <w:top w:val="nil"/>
              <w:bottom w:val="nil"/>
            </w:tcBorders>
          </w:tcPr>
          <w:p w:rsidR="00F63D0D" w:rsidRDefault="00F63D0D">
            <w:pPr>
              <w:pStyle w:val="ConsPlusNormal"/>
              <w:jc w:val="center"/>
            </w:pPr>
            <w:r>
              <w:t>100</w:t>
            </w:r>
          </w:p>
        </w:tc>
        <w:tc>
          <w:tcPr>
            <w:tcW w:w="1144" w:type="dxa"/>
            <w:tcBorders>
              <w:top w:val="nil"/>
              <w:bottom w:val="nil"/>
              <w:right w:val="nil"/>
            </w:tcBorders>
          </w:tcPr>
          <w:p w:rsidR="00F63D0D" w:rsidRDefault="00F63D0D">
            <w:pPr>
              <w:pStyle w:val="ConsPlusNormal"/>
              <w:jc w:val="center"/>
            </w:pPr>
            <w:r>
              <w:t>100</w:t>
            </w:r>
          </w:p>
        </w:tc>
      </w:tr>
      <w:tr w:rsidR="00F63D0D">
        <w:tblPrEx>
          <w:tblBorders>
            <w:insideH w:val="nil"/>
          </w:tblBorders>
        </w:tblPrEx>
        <w:tc>
          <w:tcPr>
            <w:tcW w:w="2381" w:type="dxa"/>
            <w:gridSpan w:val="2"/>
            <w:vMerge/>
            <w:tcBorders>
              <w:left w:val="nil"/>
            </w:tcBorders>
          </w:tcPr>
          <w:p w:rsidR="00F63D0D" w:rsidRDefault="00F63D0D"/>
        </w:tc>
        <w:tc>
          <w:tcPr>
            <w:tcW w:w="5380" w:type="dxa"/>
            <w:gridSpan w:val="6"/>
            <w:tcBorders>
              <w:top w:val="nil"/>
              <w:bottom w:val="nil"/>
            </w:tcBorders>
          </w:tcPr>
          <w:p w:rsidR="00F63D0D" w:rsidRDefault="00F63D0D">
            <w:pPr>
              <w:pStyle w:val="ConsPlusNormal"/>
              <w:jc w:val="both"/>
            </w:pPr>
            <w:r>
              <w:t>картофеля, %</w:t>
            </w:r>
          </w:p>
        </w:tc>
        <w:tc>
          <w:tcPr>
            <w:tcW w:w="1247" w:type="dxa"/>
            <w:tcBorders>
              <w:top w:val="nil"/>
              <w:bottom w:val="nil"/>
            </w:tcBorders>
          </w:tcPr>
          <w:p w:rsidR="00F63D0D" w:rsidRDefault="00F63D0D">
            <w:pPr>
              <w:pStyle w:val="ConsPlusNormal"/>
            </w:pPr>
          </w:p>
        </w:tc>
        <w:tc>
          <w:tcPr>
            <w:tcW w:w="1024" w:type="dxa"/>
            <w:tcBorders>
              <w:top w:val="nil"/>
              <w:bottom w:val="nil"/>
            </w:tcBorders>
          </w:tcPr>
          <w:p w:rsidR="00F63D0D" w:rsidRDefault="00F63D0D">
            <w:pPr>
              <w:pStyle w:val="ConsPlusNormal"/>
              <w:jc w:val="center"/>
            </w:pPr>
            <w:r>
              <w:t>100,0</w:t>
            </w:r>
          </w:p>
        </w:tc>
        <w:tc>
          <w:tcPr>
            <w:tcW w:w="1024" w:type="dxa"/>
            <w:tcBorders>
              <w:top w:val="nil"/>
              <w:bottom w:val="nil"/>
            </w:tcBorders>
          </w:tcPr>
          <w:p w:rsidR="00F63D0D" w:rsidRDefault="00F63D0D">
            <w:pPr>
              <w:pStyle w:val="ConsPlusNormal"/>
              <w:jc w:val="center"/>
            </w:pPr>
            <w:r>
              <w:t>100,0</w:t>
            </w:r>
          </w:p>
        </w:tc>
        <w:tc>
          <w:tcPr>
            <w:tcW w:w="1024" w:type="dxa"/>
            <w:tcBorders>
              <w:top w:val="nil"/>
              <w:bottom w:val="nil"/>
            </w:tcBorders>
          </w:tcPr>
          <w:p w:rsidR="00F63D0D" w:rsidRDefault="00F63D0D">
            <w:pPr>
              <w:pStyle w:val="ConsPlusNormal"/>
              <w:jc w:val="center"/>
            </w:pPr>
            <w:r>
              <w:t>100,0</w:t>
            </w:r>
          </w:p>
        </w:tc>
        <w:tc>
          <w:tcPr>
            <w:tcW w:w="1024" w:type="dxa"/>
            <w:tcBorders>
              <w:top w:val="nil"/>
              <w:bottom w:val="nil"/>
            </w:tcBorders>
          </w:tcPr>
          <w:p w:rsidR="00F63D0D" w:rsidRDefault="00F63D0D">
            <w:pPr>
              <w:pStyle w:val="ConsPlusNormal"/>
              <w:jc w:val="center"/>
            </w:pPr>
            <w:r>
              <w:t>100</w:t>
            </w:r>
          </w:p>
        </w:tc>
        <w:tc>
          <w:tcPr>
            <w:tcW w:w="1024" w:type="dxa"/>
            <w:tcBorders>
              <w:top w:val="nil"/>
              <w:bottom w:val="nil"/>
            </w:tcBorders>
          </w:tcPr>
          <w:p w:rsidR="00F63D0D" w:rsidRDefault="00F63D0D">
            <w:pPr>
              <w:pStyle w:val="ConsPlusNormal"/>
              <w:jc w:val="center"/>
            </w:pPr>
            <w:r>
              <w:t>100</w:t>
            </w:r>
          </w:p>
        </w:tc>
        <w:tc>
          <w:tcPr>
            <w:tcW w:w="1024" w:type="dxa"/>
            <w:tcBorders>
              <w:top w:val="nil"/>
              <w:bottom w:val="nil"/>
            </w:tcBorders>
          </w:tcPr>
          <w:p w:rsidR="00F63D0D" w:rsidRDefault="00F63D0D">
            <w:pPr>
              <w:pStyle w:val="ConsPlusNormal"/>
              <w:jc w:val="center"/>
            </w:pPr>
            <w:r>
              <w:t>100</w:t>
            </w:r>
          </w:p>
        </w:tc>
        <w:tc>
          <w:tcPr>
            <w:tcW w:w="1024" w:type="dxa"/>
            <w:tcBorders>
              <w:top w:val="nil"/>
              <w:bottom w:val="nil"/>
            </w:tcBorders>
          </w:tcPr>
          <w:p w:rsidR="00F63D0D" w:rsidRDefault="00F63D0D">
            <w:pPr>
              <w:pStyle w:val="ConsPlusNormal"/>
              <w:jc w:val="center"/>
            </w:pPr>
            <w:r>
              <w:t>100</w:t>
            </w:r>
          </w:p>
        </w:tc>
        <w:tc>
          <w:tcPr>
            <w:tcW w:w="1144" w:type="dxa"/>
            <w:tcBorders>
              <w:top w:val="nil"/>
              <w:bottom w:val="nil"/>
            </w:tcBorders>
          </w:tcPr>
          <w:p w:rsidR="00F63D0D" w:rsidRDefault="00F63D0D">
            <w:pPr>
              <w:pStyle w:val="ConsPlusNormal"/>
              <w:jc w:val="center"/>
            </w:pPr>
            <w:r>
              <w:t>100</w:t>
            </w:r>
          </w:p>
        </w:tc>
        <w:tc>
          <w:tcPr>
            <w:tcW w:w="1144" w:type="dxa"/>
            <w:tcBorders>
              <w:top w:val="nil"/>
              <w:bottom w:val="nil"/>
              <w:right w:val="nil"/>
            </w:tcBorders>
          </w:tcPr>
          <w:p w:rsidR="00F63D0D" w:rsidRDefault="00F63D0D">
            <w:pPr>
              <w:pStyle w:val="ConsPlusNormal"/>
              <w:jc w:val="center"/>
            </w:pPr>
            <w:r>
              <w:t>100</w:t>
            </w:r>
          </w:p>
        </w:tc>
      </w:tr>
      <w:tr w:rsidR="00F63D0D">
        <w:tc>
          <w:tcPr>
            <w:tcW w:w="2381" w:type="dxa"/>
            <w:gridSpan w:val="2"/>
            <w:vMerge/>
            <w:tcBorders>
              <w:left w:val="nil"/>
            </w:tcBorders>
          </w:tcPr>
          <w:p w:rsidR="00F63D0D" w:rsidRDefault="00F63D0D"/>
        </w:tc>
        <w:tc>
          <w:tcPr>
            <w:tcW w:w="5380" w:type="dxa"/>
            <w:gridSpan w:val="6"/>
            <w:tcBorders>
              <w:top w:val="nil"/>
            </w:tcBorders>
          </w:tcPr>
          <w:p w:rsidR="00F63D0D" w:rsidRDefault="00F63D0D">
            <w:pPr>
              <w:pStyle w:val="ConsPlusNormal"/>
              <w:jc w:val="both"/>
            </w:pPr>
            <w:r>
              <w:t>овощей, %</w:t>
            </w:r>
          </w:p>
        </w:tc>
        <w:tc>
          <w:tcPr>
            <w:tcW w:w="1247" w:type="dxa"/>
            <w:tcBorders>
              <w:top w:val="nil"/>
            </w:tcBorders>
          </w:tcPr>
          <w:p w:rsidR="00F63D0D" w:rsidRDefault="00F63D0D">
            <w:pPr>
              <w:pStyle w:val="ConsPlusNormal"/>
            </w:pPr>
          </w:p>
        </w:tc>
        <w:tc>
          <w:tcPr>
            <w:tcW w:w="1024" w:type="dxa"/>
            <w:tcBorders>
              <w:top w:val="nil"/>
            </w:tcBorders>
          </w:tcPr>
          <w:p w:rsidR="00F63D0D" w:rsidRDefault="00F63D0D">
            <w:pPr>
              <w:pStyle w:val="ConsPlusNormal"/>
              <w:jc w:val="center"/>
            </w:pPr>
            <w:r>
              <w:t>90,8</w:t>
            </w:r>
          </w:p>
        </w:tc>
        <w:tc>
          <w:tcPr>
            <w:tcW w:w="1024" w:type="dxa"/>
            <w:tcBorders>
              <w:top w:val="nil"/>
            </w:tcBorders>
          </w:tcPr>
          <w:p w:rsidR="00F63D0D" w:rsidRDefault="00F63D0D">
            <w:pPr>
              <w:pStyle w:val="ConsPlusNormal"/>
              <w:jc w:val="center"/>
            </w:pPr>
            <w:r>
              <w:t>91,0</w:t>
            </w:r>
          </w:p>
        </w:tc>
        <w:tc>
          <w:tcPr>
            <w:tcW w:w="1024" w:type="dxa"/>
            <w:tcBorders>
              <w:top w:val="nil"/>
            </w:tcBorders>
          </w:tcPr>
          <w:p w:rsidR="00F63D0D" w:rsidRDefault="00F63D0D">
            <w:pPr>
              <w:pStyle w:val="ConsPlusNormal"/>
              <w:jc w:val="center"/>
            </w:pPr>
            <w:r>
              <w:t>95,0</w:t>
            </w:r>
          </w:p>
        </w:tc>
        <w:tc>
          <w:tcPr>
            <w:tcW w:w="1024" w:type="dxa"/>
            <w:tcBorders>
              <w:top w:val="nil"/>
            </w:tcBorders>
          </w:tcPr>
          <w:p w:rsidR="00F63D0D" w:rsidRDefault="00F63D0D">
            <w:pPr>
              <w:pStyle w:val="ConsPlusNormal"/>
              <w:jc w:val="center"/>
            </w:pPr>
            <w:r>
              <w:t>95,5</w:t>
            </w:r>
          </w:p>
        </w:tc>
        <w:tc>
          <w:tcPr>
            <w:tcW w:w="1024" w:type="dxa"/>
            <w:tcBorders>
              <w:top w:val="nil"/>
            </w:tcBorders>
          </w:tcPr>
          <w:p w:rsidR="00F63D0D" w:rsidRDefault="00F63D0D">
            <w:pPr>
              <w:pStyle w:val="ConsPlusNormal"/>
              <w:jc w:val="center"/>
            </w:pPr>
            <w:r>
              <w:t>96</w:t>
            </w:r>
          </w:p>
        </w:tc>
        <w:tc>
          <w:tcPr>
            <w:tcW w:w="1024" w:type="dxa"/>
            <w:tcBorders>
              <w:top w:val="nil"/>
            </w:tcBorders>
          </w:tcPr>
          <w:p w:rsidR="00F63D0D" w:rsidRDefault="00F63D0D">
            <w:pPr>
              <w:pStyle w:val="ConsPlusNormal"/>
              <w:jc w:val="center"/>
            </w:pPr>
            <w:r>
              <w:t>96,5</w:t>
            </w:r>
          </w:p>
        </w:tc>
        <w:tc>
          <w:tcPr>
            <w:tcW w:w="1024" w:type="dxa"/>
            <w:tcBorders>
              <w:top w:val="nil"/>
            </w:tcBorders>
          </w:tcPr>
          <w:p w:rsidR="00F63D0D" w:rsidRDefault="00F63D0D">
            <w:pPr>
              <w:pStyle w:val="ConsPlusNormal"/>
              <w:jc w:val="center"/>
            </w:pPr>
            <w:r>
              <w:t>97</w:t>
            </w:r>
          </w:p>
        </w:tc>
        <w:tc>
          <w:tcPr>
            <w:tcW w:w="1144" w:type="dxa"/>
            <w:tcBorders>
              <w:top w:val="nil"/>
            </w:tcBorders>
          </w:tcPr>
          <w:p w:rsidR="00F63D0D" w:rsidRDefault="00F63D0D">
            <w:pPr>
              <w:pStyle w:val="ConsPlusNormal"/>
              <w:jc w:val="center"/>
            </w:pPr>
            <w:r>
              <w:t>99,5</w:t>
            </w:r>
          </w:p>
        </w:tc>
        <w:tc>
          <w:tcPr>
            <w:tcW w:w="1144" w:type="dxa"/>
            <w:tcBorders>
              <w:top w:val="nil"/>
              <w:right w:val="nil"/>
            </w:tcBorders>
          </w:tcPr>
          <w:p w:rsidR="00F63D0D" w:rsidRDefault="00F63D0D">
            <w:pPr>
              <w:pStyle w:val="ConsPlusNormal"/>
              <w:jc w:val="center"/>
            </w:pPr>
            <w:r>
              <w:t>100</w:t>
            </w:r>
          </w:p>
        </w:tc>
      </w:tr>
      <w:tr w:rsidR="00F63D0D">
        <w:tc>
          <w:tcPr>
            <w:tcW w:w="850" w:type="dxa"/>
            <w:vMerge w:val="restart"/>
            <w:tcBorders>
              <w:left w:val="nil"/>
            </w:tcBorders>
          </w:tcPr>
          <w:p w:rsidR="00F63D0D" w:rsidRDefault="00F63D0D">
            <w:pPr>
              <w:pStyle w:val="ConsPlusNormal"/>
              <w:jc w:val="both"/>
            </w:pPr>
            <w:r>
              <w:t>Мероприятие 1.1</w:t>
            </w:r>
          </w:p>
        </w:tc>
        <w:tc>
          <w:tcPr>
            <w:tcW w:w="1531" w:type="dxa"/>
            <w:vMerge w:val="restart"/>
          </w:tcPr>
          <w:p w:rsidR="00F63D0D" w:rsidRDefault="00F63D0D">
            <w:pPr>
              <w:pStyle w:val="ConsPlusNormal"/>
              <w:jc w:val="both"/>
            </w:pPr>
            <w:r>
              <w:t>Проведение закупочных и товарных интервенций на рынке сельскохозяйственной продукции</w:t>
            </w:r>
          </w:p>
        </w:tc>
        <w:tc>
          <w:tcPr>
            <w:tcW w:w="1304" w:type="dxa"/>
            <w:vMerge w:val="restart"/>
          </w:tcPr>
          <w:p w:rsidR="00F63D0D" w:rsidRDefault="00F63D0D">
            <w:pPr>
              <w:pStyle w:val="ConsPlusNormal"/>
            </w:pPr>
          </w:p>
        </w:tc>
        <w:tc>
          <w:tcPr>
            <w:tcW w:w="84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024" w:type="dxa"/>
          </w:tcPr>
          <w:p w:rsidR="00F63D0D" w:rsidRDefault="00F63D0D">
            <w:pPr>
              <w:pStyle w:val="ConsPlusNormal"/>
              <w:jc w:val="center"/>
            </w:pPr>
            <w:r>
              <w:t>11272,80</w:t>
            </w:r>
          </w:p>
        </w:tc>
        <w:tc>
          <w:tcPr>
            <w:tcW w:w="1024" w:type="dxa"/>
          </w:tcPr>
          <w:p w:rsidR="00F63D0D" w:rsidRDefault="00F63D0D">
            <w:pPr>
              <w:pStyle w:val="ConsPlusNormal"/>
              <w:jc w:val="center"/>
            </w:pPr>
            <w:r>
              <w:t>8625,06</w:t>
            </w:r>
          </w:p>
        </w:tc>
        <w:tc>
          <w:tcPr>
            <w:tcW w:w="1024" w:type="dxa"/>
          </w:tcPr>
          <w:p w:rsidR="00F63D0D" w:rsidRDefault="00F63D0D">
            <w:pPr>
              <w:pStyle w:val="ConsPlusNormal"/>
              <w:jc w:val="center"/>
            </w:pPr>
            <w:r>
              <w:t>11723,70</w:t>
            </w:r>
          </w:p>
        </w:tc>
        <w:tc>
          <w:tcPr>
            <w:tcW w:w="1024" w:type="dxa"/>
          </w:tcPr>
          <w:p w:rsidR="00F63D0D" w:rsidRDefault="00F63D0D">
            <w:pPr>
              <w:pStyle w:val="ConsPlusNormal"/>
              <w:jc w:val="center"/>
            </w:pPr>
            <w:r>
              <w:t>11723,70</w:t>
            </w:r>
          </w:p>
        </w:tc>
        <w:tc>
          <w:tcPr>
            <w:tcW w:w="1024" w:type="dxa"/>
          </w:tcPr>
          <w:p w:rsidR="00F63D0D" w:rsidRDefault="00F63D0D">
            <w:pPr>
              <w:pStyle w:val="ConsPlusNormal"/>
              <w:jc w:val="center"/>
            </w:pPr>
            <w:r>
              <w:t>11723,70</w:t>
            </w:r>
          </w:p>
        </w:tc>
        <w:tc>
          <w:tcPr>
            <w:tcW w:w="1024" w:type="dxa"/>
          </w:tcPr>
          <w:p w:rsidR="00F63D0D" w:rsidRDefault="00F63D0D">
            <w:pPr>
              <w:pStyle w:val="ConsPlusNormal"/>
              <w:jc w:val="center"/>
            </w:pPr>
            <w:r>
              <w:t>11272,80</w:t>
            </w:r>
          </w:p>
        </w:tc>
        <w:tc>
          <w:tcPr>
            <w:tcW w:w="1024" w:type="dxa"/>
          </w:tcPr>
          <w:p w:rsidR="00F63D0D" w:rsidRDefault="00F63D0D">
            <w:pPr>
              <w:pStyle w:val="ConsPlusNormal"/>
              <w:jc w:val="center"/>
            </w:pPr>
            <w:r>
              <w:t>11272,80</w:t>
            </w:r>
          </w:p>
        </w:tc>
        <w:tc>
          <w:tcPr>
            <w:tcW w:w="1144" w:type="dxa"/>
          </w:tcPr>
          <w:p w:rsidR="00F63D0D" w:rsidRDefault="00F63D0D">
            <w:pPr>
              <w:pStyle w:val="ConsPlusNormal"/>
              <w:jc w:val="center"/>
            </w:pPr>
            <w:r>
              <w:t>56364,00</w:t>
            </w:r>
          </w:p>
        </w:tc>
        <w:tc>
          <w:tcPr>
            <w:tcW w:w="1144" w:type="dxa"/>
            <w:tcBorders>
              <w:right w:val="nil"/>
            </w:tcBorders>
          </w:tcPr>
          <w:p w:rsidR="00F63D0D" w:rsidRDefault="00F63D0D">
            <w:pPr>
              <w:pStyle w:val="ConsPlusNormal"/>
              <w:jc w:val="center"/>
            </w:pPr>
            <w:r>
              <w:t>56364,00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31" w:type="dxa"/>
          </w:tcPr>
          <w:p w:rsidR="00F63D0D" w:rsidRDefault="00F63D0D">
            <w:pPr>
              <w:pStyle w:val="ConsPlusNormal"/>
              <w:jc w:val="center"/>
            </w:pPr>
            <w:r>
              <w:t>Ц9Л0160100</w:t>
            </w:r>
          </w:p>
        </w:tc>
        <w:tc>
          <w:tcPr>
            <w:tcW w:w="510" w:type="dxa"/>
          </w:tcPr>
          <w:p w:rsidR="00F63D0D" w:rsidRDefault="00F63D0D">
            <w:pPr>
              <w:pStyle w:val="ConsPlusNormal"/>
              <w:jc w:val="center"/>
            </w:pPr>
            <w:r>
              <w:t>240</w:t>
            </w:r>
          </w:p>
        </w:tc>
        <w:tc>
          <w:tcPr>
            <w:tcW w:w="1247"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11272,80</w:t>
            </w:r>
          </w:p>
        </w:tc>
        <w:tc>
          <w:tcPr>
            <w:tcW w:w="1024" w:type="dxa"/>
          </w:tcPr>
          <w:p w:rsidR="00F63D0D" w:rsidRDefault="00F63D0D">
            <w:pPr>
              <w:pStyle w:val="ConsPlusNormal"/>
              <w:jc w:val="center"/>
            </w:pPr>
            <w:r>
              <w:t>8625,06</w:t>
            </w:r>
          </w:p>
        </w:tc>
        <w:tc>
          <w:tcPr>
            <w:tcW w:w="1024" w:type="dxa"/>
          </w:tcPr>
          <w:p w:rsidR="00F63D0D" w:rsidRDefault="00F63D0D">
            <w:pPr>
              <w:pStyle w:val="ConsPlusNormal"/>
              <w:jc w:val="center"/>
            </w:pPr>
            <w:r>
              <w:t>11723,70</w:t>
            </w:r>
          </w:p>
        </w:tc>
        <w:tc>
          <w:tcPr>
            <w:tcW w:w="1024" w:type="dxa"/>
          </w:tcPr>
          <w:p w:rsidR="00F63D0D" w:rsidRDefault="00F63D0D">
            <w:pPr>
              <w:pStyle w:val="ConsPlusNormal"/>
              <w:jc w:val="center"/>
            </w:pPr>
            <w:r>
              <w:t>11723,70</w:t>
            </w:r>
          </w:p>
        </w:tc>
        <w:tc>
          <w:tcPr>
            <w:tcW w:w="1024" w:type="dxa"/>
          </w:tcPr>
          <w:p w:rsidR="00F63D0D" w:rsidRDefault="00F63D0D">
            <w:pPr>
              <w:pStyle w:val="ConsPlusNormal"/>
              <w:jc w:val="center"/>
            </w:pPr>
            <w:r>
              <w:t>11723,70</w:t>
            </w:r>
          </w:p>
        </w:tc>
        <w:tc>
          <w:tcPr>
            <w:tcW w:w="1024" w:type="dxa"/>
          </w:tcPr>
          <w:p w:rsidR="00F63D0D" w:rsidRDefault="00F63D0D">
            <w:pPr>
              <w:pStyle w:val="ConsPlusNormal"/>
              <w:jc w:val="center"/>
            </w:pPr>
            <w:r>
              <w:t>11272,80</w:t>
            </w:r>
          </w:p>
        </w:tc>
        <w:tc>
          <w:tcPr>
            <w:tcW w:w="1024" w:type="dxa"/>
          </w:tcPr>
          <w:p w:rsidR="00F63D0D" w:rsidRDefault="00F63D0D">
            <w:pPr>
              <w:pStyle w:val="ConsPlusNormal"/>
              <w:jc w:val="center"/>
            </w:pPr>
            <w:r>
              <w:t>11272,80</w:t>
            </w:r>
          </w:p>
        </w:tc>
        <w:tc>
          <w:tcPr>
            <w:tcW w:w="1144" w:type="dxa"/>
          </w:tcPr>
          <w:p w:rsidR="00F63D0D" w:rsidRDefault="00F63D0D">
            <w:pPr>
              <w:pStyle w:val="ConsPlusNormal"/>
              <w:jc w:val="center"/>
            </w:pPr>
            <w:r>
              <w:t>56364,00</w:t>
            </w:r>
          </w:p>
        </w:tc>
        <w:tc>
          <w:tcPr>
            <w:tcW w:w="1144" w:type="dxa"/>
            <w:tcBorders>
              <w:right w:val="nil"/>
            </w:tcBorders>
          </w:tcPr>
          <w:p w:rsidR="00F63D0D" w:rsidRDefault="00F63D0D">
            <w:pPr>
              <w:pStyle w:val="ConsPlusNormal"/>
              <w:jc w:val="center"/>
            </w:pPr>
            <w:r>
              <w:t>56364,00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1.2</w:t>
            </w:r>
          </w:p>
        </w:tc>
        <w:tc>
          <w:tcPr>
            <w:tcW w:w="1531" w:type="dxa"/>
            <w:vMerge w:val="restart"/>
          </w:tcPr>
          <w:p w:rsidR="00F63D0D" w:rsidRDefault="00F63D0D">
            <w:pPr>
              <w:pStyle w:val="ConsPlusNormal"/>
              <w:jc w:val="both"/>
            </w:pPr>
            <w:r>
              <w:t>Создание торгового комплекса (пилотный проект в г. Чебоксары) и региональной электронной платформы интернет-продаж для реализации продукции чувашских товаропроизводителей</w:t>
            </w:r>
          </w:p>
        </w:tc>
        <w:tc>
          <w:tcPr>
            <w:tcW w:w="1304" w:type="dxa"/>
            <w:vMerge w:val="restart"/>
          </w:tcPr>
          <w:p w:rsidR="00F63D0D" w:rsidRDefault="00F63D0D">
            <w:pPr>
              <w:pStyle w:val="ConsPlusNormal"/>
            </w:pPr>
          </w:p>
        </w:tc>
        <w:tc>
          <w:tcPr>
            <w:tcW w:w="84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024" w:type="dxa"/>
          </w:tcPr>
          <w:p w:rsidR="00F63D0D" w:rsidRDefault="00F63D0D">
            <w:pPr>
              <w:pStyle w:val="ConsPlusNormal"/>
              <w:jc w:val="center"/>
            </w:pPr>
            <w:r>
              <w:t>x</w:t>
            </w:r>
          </w:p>
        </w:tc>
        <w:tc>
          <w:tcPr>
            <w:tcW w:w="1024" w:type="dxa"/>
          </w:tcPr>
          <w:p w:rsidR="00F63D0D" w:rsidRDefault="00F63D0D">
            <w:pPr>
              <w:pStyle w:val="ConsPlusNormal"/>
              <w:jc w:val="center"/>
            </w:pPr>
            <w:r>
              <w:t>x</w:t>
            </w:r>
          </w:p>
        </w:tc>
        <w:tc>
          <w:tcPr>
            <w:tcW w:w="1024" w:type="dxa"/>
          </w:tcPr>
          <w:p w:rsidR="00F63D0D" w:rsidRDefault="00F63D0D">
            <w:pPr>
              <w:pStyle w:val="ConsPlusNormal"/>
              <w:jc w:val="center"/>
            </w:pPr>
            <w:r>
              <w:t>20000,00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x</w:t>
            </w:r>
          </w:p>
        </w:tc>
        <w:tc>
          <w:tcPr>
            <w:tcW w:w="1024" w:type="dxa"/>
          </w:tcPr>
          <w:p w:rsidR="00F63D0D" w:rsidRDefault="00F63D0D">
            <w:pPr>
              <w:pStyle w:val="ConsPlusNormal"/>
              <w:jc w:val="center"/>
            </w:pPr>
            <w:r>
              <w:t>x</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x</w:t>
            </w:r>
          </w:p>
        </w:tc>
        <w:tc>
          <w:tcPr>
            <w:tcW w:w="1024" w:type="dxa"/>
          </w:tcPr>
          <w:p w:rsidR="00F63D0D" w:rsidRDefault="00F63D0D">
            <w:pPr>
              <w:pStyle w:val="ConsPlusNormal"/>
              <w:jc w:val="center"/>
            </w:pPr>
            <w:r>
              <w:t>x</w:t>
            </w:r>
          </w:p>
        </w:tc>
        <w:tc>
          <w:tcPr>
            <w:tcW w:w="1024" w:type="dxa"/>
          </w:tcPr>
          <w:p w:rsidR="00F63D0D" w:rsidRDefault="00F63D0D">
            <w:pPr>
              <w:pStyle w:val="ConsPlusNormal"/>
              <w:jc w:val="center"/>
            </w:pPr>
            <w:r>
              <w:t>20000,00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x</w:t>
            </w:r>
          </w:p>
        </w:tc>
        <w:tc>
          <w:tcPr>
            <w:tcW w:w="1024" w:type="dxa"/>
          </w:tcPr>
          <w:p w:rsidR="00F63D0D" w:rsidRDefault="00F63D0D">
            <w:pPr>
              <w:pStyle w:val="ConsPlusNormal"/>
              <w:jc w:val="center"/>
            </w:pPr>
            <w:r>
              <w:t>x</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18464" w:type="dxa"/>
            <w:gridSpan w:val="18"/>
            <w:tcBorders>
              <w:left w:val="nil"/>
              <w:right w:val="nil"/>
            </w:tcBorders>
          </w:tcPr>
          <w:p w:rsidR="00F63D0D" w:rsidRDefault="00F63D0D">
            <w:pPr>
              <w:pStyle w:val="ConsPlusNormal"/>
              <w:jc w:val="center"/>
              <w:outlineLvl w:val="3"/>
            </w:pPr>
            <w:r>
              <w:t>Цель "Стабилизация цен на рынке сельскохозяйственной продукции"</w:t>
            </w:r>
          </w:p>
        </w:tc>
      </w:tr>
      <w:tr w:rsidR="00F63D0D">
        <w:tc>
          <w:tcPr>
            <w:tcW w:w="850" w:type="dxa"/>
            <w:vMerge w:val="restart"/>
            <w:tcBorders>
              <w:left w:val="nil"/>
            </w:tcBorders>
          </w:tcPr>
          <w:p w:rsidR="00F63D0D" w:rsidRDefault="00F63D0D">
            <w:pPr>
              <w:pStyle w:val="ConsPlusNormal"/>
              <w:jc w:val="both"/>
            </w:pPr>
            <w:r>
              <w:t>Основное мероприятие 2</w:t>
            </w:r>
          </w:p>
        </w:tc>
        <w:tc>
          <w:tcPr>
            <w:tcW w:w="1531" w:type="dxa"/>
            <w:vMerge w:val="restart"/>
          </w:tcPr>
          <w:p w:rsidR="00F63D0D" w:rsidRDefault="00F63D0D">
            <w:pPr>
              <w:pStyle w:val="ConsPlusNormal"/>
              <w:jc w:val="both"/>
            </w:pPr>
            <w:r>
              <w:t xml:space="preserve">Формирование государственных информационных ресурсов в сферах обеспечения продовольственной безопасности </w:t>
            </w:r>
            <w:r>
              <w:lastRenderedPageBreak/>
              <w:t>и управления агропромышленным комплексом</w:t>
            </w:r>
          </w:p>
        </w:tc>
        <w:tc>
          <w:tcPr>
            <w:tcW w:w="1304" w:type="dxa"/>
            <w:vMerge w:val="restart"/>
          </w:tcPr>
          <w:p w:rsidR="00F63D0D" w:rsidRDefault="00F63D0D">
            <w:pPr>
              <w:pStyle w:val="ConsPlusNormal"/>
              <w:jc w:val="both"/>
            </w:pPr>
            <w:r>
              <w:lastRenderedPageBreak/>
              <w:t>проведение выставочно-ярмарочных мероприятий для продвижения сельскохозяйственной продукции</w:t>
            </w:r>
          </w:p>
        </w:tc>
        <w:tc>
          <w:tcPr>
            <w:tcW w:w="84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024" w:type="dxa"/>
          </w:tcPr>
          <w:p w:rsidR="00F63D0D" w:rsidRDefault="00F63D0D">
            <w:pPr>
              <w:pStyle w:val="ConsPlusNormal"/>
              <w:jc w:val="center"/>
            </w:pPr>
            <w:r>
              <w:t>19286,40</w:t>
            </w:r>
          </w:p>
        </w:tc>
        <w:tc>
          <w:tcPr>
            <w:tcW w:w="1024" w:type="dxa"/>
          </w:tcPr>
          <w:p w:rsidR="00F63D0D" w:rsidRDefault="00F63D0D">
            <w:pPr>
              <w:pStyle w:val="ConsPlusNormal"/>
              <w:jc w:val="center"/>
            </w:pPr>
            <w:r>
              <w:t>35785,69</w:t>
            </w:r>
          </w:p>
        </w:tc>
        <w:tc>
          <w:tcPr>
            <w:tcW w:w="1024" w:type="dxa"/>
          </w:tcPr>
          <w:p w:rsidR="00F63D0D" w:rsidRDefault="00F63D0D">
            <w:pPr>
              <w:pStyle w:val="ConsPlusNormal"/>
              <w:jc w:val="center"/>
            </w:pPr>
            <w:r>
              <w:t>19266,39</w:t>
            </w:r>
          </w:p>
        </w:tc>
        <w:tc>
          <w:tcPr>
            <w:tcW w:w="1024" w:type="dxa"/>
          </w:tcPr>
          <w:p w:rsidR="00F63D0D" w:rsidRDefault="00F63D0D">
            <w:pPr>
              <w:pStyle w:val="ConsPlusNormal"/>
              <w:jc w:val="center"/>
            </w:pPr>
            <w:r>
              <w:t>19266,39</w:t>
            </w:r>
          </w:p>
        </w:tc>
        <w:tc>
          <w:tcPr>
            <w:tcW w:w="1024" w:type="dxa"/>
          </w:tcPr>
          <w:p w:rsidR="00F63D0D" w:rsidRDefault="00F63D0D">
            <w:pPr>
              <w:pStyle w:val="ConsPlusNormal"/>
              <w:jc w:val="center"/>
            </w:pPr>
            <w:r>
              <w:t>16266,39</w:t>
            </w:r>
          </w:p>
        </w:tc>
        <w:tc>
          <w:tcPr>
            <w:tcW w:w="1024" w:type="dxa"/>
          </w:tcPr>
          <w:p w:rsidR="00F63D0D" w:rsidRDefault="00F63D0D">
            <w:pPr>
              <w:pStyle w:val="ConsPlusNormal"/>
              <w:jc w:val="center"/>
            </w:pPr>
            <w:r>
              <w:t>10634,89</w:t>
            </w:r>
          </w:p>
        </w:tc>
        <w:tc>
          <w:tcPr>
            <w:tcW w:w="1024" w:type="dxa"/>
          </w:tcPr>
          <w:p w:rsidR="00F63D0D" w:rsidRDefault="00F63D0D">
            <w:pPr>
              <w:pStyle w:val="ConsPlusNormal"/>
              <w:jc w:val="center"/>
            </w:pPr>
            <w:r>
              <w:t>10634,89</w:t>
            </w:r>
          </w:p>
        </w:tc>
        <w:tc>
          <w:tcPr>
            <w:tcW w:w="1144" w:type="dxa"/>
          </w:tcPr>
          <w:p w:rsidR="00F63D0D" w:rsidRDefault="00F63D0D">
            <w:pPr>
              <w:pStyle w:val="ConsPlusNormal"/>
              <w:jc w:val="center"/>
            </w:pPr>
            <w:r>
              <w:t>53174,45</w:t>
            </w:r>
          </w:p>
        </w:tc>
        <w:tc>
          <w:tcPr>
            <w:tcW w:w="1144" w:type="dxa"/>
            <w:tcBorders>
              <w:right w:val="nil"/>
            </w:tcBorders>
          </w:tcPr>
          <w:p w:rsidR="00F63D0D" w:rsidRDefault="00F63D0D">
            <w:pPr>
              <w:pStyle w:val="ConsPlusNormal"/>
              <w:jc w:val="center"/>
            </w:pPr>
            <w:r>
              <w:t>53174,45</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31" w:type="dxa"/>
          </w:tcPr>
          <w:p w:rsidR="00F63D0D" w:rsidRDefault="00F63D0D">
            <w:pPr>
              <w:pStyle w:val="ConsPlusNormal"/>
              <w:jc w:val="center"/>
            </w:pPr>
            <w:r>
              <w:t>Ц9Л0200000</w:t>
            </w:r>
          </w:p>
        </w:tc>
        <w:tc>
          <w:tcPr>
            <w:tcW w:w="510" w:type="dxa"/>
          </w:tcPr>
          <w:p w:rsidR="00F63D0D" w:rsidRDefault="00F63D0D">
            <w:pPr>
              <w:pStyle w:val="ConsPlusNormal"/>
              <w:jc w:val="center"/>
            </w:pPr>
            <w:r>
              <w:t>810</w:t>
            </w:r>
          </w:p>
        </w:tc>
        <w:tc>
          <w:tcPr>
            <w:tcW w:w="1247"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18826,21</w:t>
            </w:r>
          </w:p>
        </w:tc>
        <w:tc>
          <w:tcPr>
            <w:tcW w:w="1024" w:type="dxa"/>
          </w:tcPr>
          <w:p w:rsidR="00F63D0D" w:rsidRDefault="00F63D0D">
            <w:pPr>
              <w:pStyle w:val="ConsPlusNormal"/>
              <w:jc w:val="center"/>
            </w:pPr>
            <w:r>
              <w:t>35325,50</w:t>
            </w:r>
          </w:p>
        </w:tc>
        <w:tc>
          <w:tcPr>
            <w:tcW w:w="1024" w:type="dxa"/>
          </w:tcPr>
          <w:p w:rsidR="00F63D0D" w:rsidRDefault="00F63D0D">
            <w:pPr>
              <w:pStyle w:val="ConsPlusNormal"/>
              <w:jc w:val="center"/>
            </w:pPr>
            <w:r>
              <w:t>18806,20</w:t>
            </w:r>
          </w:p>
        </w:tc>
        <w:tc>
          <w:tcPr>
            <w:tcW w:w="1024" w:type="dxa"/>
          </w:tcPr>
          <w:p w:rsidR="00F63D0D" w:rsidRDefault="00F63D0D">
            <w:pPr>
              <w:pStyle w:val="ConsPlusNormal"/>
              <w:jc w:val="center"/>
            </w:pPr>
            <w:r>
              <w:t>18806,20</w:t>
            </w:r>
          </w:p>
        </w:tc>
        <w:tc>
          <w:tcPr>
            <w:tcW w:w="1024" w:type="dxa"/>
          </w:tcPr>
          <w:p w:rsidR="00F63D0D" w:rsidRDefault="00F63D0D">
            <w:pPr>
              <w:pStyle w:val="ConsPlusNormal"/>
              <w:jc w:val="center"/>
            </w:pPr>
            <w:r>
              <w:t>15806,20</w:t>
            </w:r>
          </w:p>
        </w:tc>
        <w:tc>
          <w:tcPr>
            <w:tcW w:w="1024" w:type="dxa"/>
          </w:tcPr>
          <w:p w:rsidR="00F63D0D" w:rsidRDefault="00F63D0D">
            <w:pPr>
              <w:pStyle w:val="ConsPlusNormal"/>
              <w:jc w:val="center"/>
            </w:pPr>
            <w:r>
              <w:t>10174,70</w:t>
            </w:r>
          </w:p>
        </w:tc>
        <w:tc>
          <w:tcPr>
            <w:tcW w:w="1024" w:type="dxa"/>
          </w:tcPr>
          <w:p w:rsidR="00F63D0D" w:rsidRDefault="00F63D0D">
            <w:pPr>
              <w:pStyle w:val="ConsPlusNormal"/>
              <w:jc w:val="center"/>
            </w:pPr>
            <w:r>
              <w:t>10174,70</w:t>
            </w:r>
          </w:p>
        </w:tc>
        <w:tc>
          <w:tcPr>
            <w:tcW w:w="1144" w:type="dxa"/>
          </w:tcPr>
          <w:p w:rsidR="00F63D0D" w:rsidRDefault="00F63D0D">
            <w:pPr>
              <w:pStyle w:val="ConsPlusNormal"/>
              <w:jc w:val="center"/>
            </w:pPr>
            <w:r>
              <w:t>50873,50</w:t>
            </w:r>
          </w:p>
        </w:tc>
        <w:tc>
          <w:tcPr>
            <w:tcW w:w="1144" w:type="dxa"/>
            <w:tcBorders>
              <w:right w:val="nil"/>
            </w:tcBorders>
          </w:tcPr>
          <w:p w:rsidR="00F63D0D" w:rsidRDefault="00F63D0D">
            <w:pPr>
              <w:pStyle w:val="ConsPlusNormal"/>
              <w:jc w:val="center"/>
            </w:pPr>
            <w:r>
              <w:t>50873,50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w:t>
            </w:r>
            <w:r>
              <w:lastRenderedPageBreak/>
              <w:t>ные источники</w:t>
            </w:r>
          </w:p>
        </w:tc>
        <w:tc>
          <w:tcPr>
            <w:tcW w:w="1024" w:type="dxa"/>
          </w:tcPr>
          <w:p w:rsidR="00F63D0D" w:rsidRDefault="00F63D0D">
            <w:pPr>
              <w:pStyle w:val="ConsPlusNormal"/>
              <w:jc w:val="center"/>
            </w:pPr>
            <w:r>
              <w:lastRenderedPageBreak/>
              <w:t>460,19</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144" w:type="dxa"/>
          </w:tcPr>
          <w:p w:rsidR="00F63D0D" w:rsidRDefault="00F63D0D">
            <w:pPr>
              <w:pStyle w:val="ConsPlusNormal"/>
              <w:jc w:val="center"/>
            </w:pPr>
            <w:r>
              <w:t>2300,95</w:t>
            </w:r>
          </w:p>
        </w:tc>
        <w:tc>
          <w:tcPr>
            <w:tcW w:w="1144" w:type="dxa"/>
            <w:tcBorders>
              <w:right w:val="nil"/>
            </w:tcBorders>
          </w:tcPr>
          <w:p w:rsidR="00F63D0D" w:rsidRDefault="00F63D0D">
            <w:pPr>
              <w:pStyle w:val="ConsPlusNormal"/>
              <w:jc w:val="center"/>
            </w:pPr>
            <w:r>
              <w:t>2300,95</w:t>
            </w:r>
          </w:p>
        </w:tc>
      </w:tr>
      <w:tr w:rsidR="00F63D0D">
        <w:tc>
          <w:tcPr>
            <w:tcW w:w="2381" w:type="dxa"/>
            <w:gridSpan w:val="2"/>
            <w:tcBorders>
              <w:left w:val="nil"/>
            </w:tcBorders>
          </w:tcPr>
          <w:p w:rsidR="00F63D0D" w:rsidRDefault="00F63D0D">
            <w:pPr>
              <w:pStyle w:val="ConsPlusNormal"/>
              <w:jc w:val="both"/>
            </w:pPr>
            <w:r>
              <w:lastRenderedPageBreak/>
              <w:t>Целевой показатель (индикатор) подпрограммы, увязанный с основным мероприятием 2</w:t>
            </w:r>
          </w:p>
        </w:tc>
        <w:tc>
          <w:tcPr>
            <w:tcW w:w="5380" w:type="dxa"/>
            <w:gridSpan w:val="6"/>
          </w:tcPr>
          <w:p w:rsidR="00F63D0D" w:rsidRDefault="00F63D0D">
            <w:pPr>
              <w:pStyle w:val="ConsPlusNormal"/>
              <w:jc w:val="both"/>
            </w:pPr>
            <w: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w:t>
            </w:r>
          </w:p>
        </w:tc>
        <w:tc>
          <w:tcPr>
            <w:tcW w:w="1247" w:type="dxa"/>
          </w:tcPr>
          <w:p w:rsidR="00F63D0D" w:rsidRDefault="00F63D0D">
            <w:pPr>
              <w:pStyle w:val="ConsPlusNormal"/>
            </w:pPr>
          </w:p>
        </w:tc>
        <w:tc>
          <w:tcPr>
            <w:tcW w:w="1024" w:type="dxa"/>
          </w:tcPr>
          <w:p w:rsidR="00F63D0D" w:rsidRDefault="00F63D0D">
            <w:pPr>
              <w:pStyle w:val="ConsPlusNormal"/>
              <w:jc w:val="center"/>
            </w:pPr>
            <w:r>
              <w:t>100,0</w:t>
            </w:r>
          </w:p>
        </w:tc>
        <w:tc>
          <w:tcPr>
            <w:tcW w:w="1024" w:type="dxa"/>
          </w:tcPr>
          <w:p w:rsidR="00F63D0D" w:rsidRDefault="00F63D0D">
            <w:pPr>
              <w:pStyle w:val="ConsPlusNormal"/>
              <w:jc w:val="center"/>
            </w:pPr>
            <w:r>
              <w:t>100,0</w:t>
            </w:r>
          </w:p>
        </w:tc>
        <w:tc>
          <w:tcPr>
            <w:tcW w:w="1024" w:type="dxa"/>
          </w:tcPr>
          <w:p w:rsidR="00F63D0D" w:rsidRDefault="00F63D0D">
            <w:pPr>
              <w:pStyle w:val="ConsPlusNormal"/>
              <w:jc w:val="center"/>
            </w:pPr>
            <w:r>
              <w:t>100,0</w:t>
            </w:r>
          </w:p>
        </w:tc>
        <w:tc>
          <w:tcPr>
            <w:tcW w:w="1024" w:type="dxa"/>
          </w:tcPr>
          <w:p w:rsidR="00F63D0D" w:rsidRDefault="00F63D0D">
            <w:pPr>
              <w:pStyle w:val="ConsPlusNormal"/>
              <w:jc w:val="center"/>
            </w:pPr>
            <w:r>
              <w:t>100,0</w:t>
            </w:r>
          </w:p>
        </w:tc>
        <w:tc>
          <w:tcPr>
            <w:tcW w:w="1024" w:type="dxa"/>
          </w:tcPr>
          <w:p w:rsidR="00F63D0D" w:rsidRDefault="00F63D0D">
            <w:pPr>
              <w:pStyle w:val="ConsPlusNormal"/>
              <w:jc w:val="center"/>
            </w:pPr>
            <w:r>
              <w:t>100,0</w:t>
            </w:r>
          </w:p>
        </w:tc>
        <w:tc>
          <w:tcPr>
            <w:tcW w:w="1024" w:type="dxa"/>
          </w:tcPr>
          <w:p w:rsidR="00F63D0D" w:rsidRDefault="00F63D0D">
            <w:pPr>
              <w:pStyle w:val="ConsPlusNormal"/>
              <w:jc w:val="center"/>
            </w:pPr>
            <w:r>
              <w:t>100,0</w:t>
            </w:r>
          </w:p>
        </w:tc>
        <w:tc>
          <w:tcPr>
            <w:tcW w:w="1024" w:type="dxa"/>
          </w:tcPr>
          <w:p w:rsidR="00F63D0D" w:rsidRDefault="00F63D0D">
            <w:pPr>
              <w:pStyle w:val="ConsPlusNormal"/>
              <w:jc w:val="center"/>
            </w:pPr>
            <w:r>
              <w:t>100,0</w:t>
            </w:r>
          </w:p>
        </w:tc>
        <w:tc>
          <w:tcPr>
            <w:tcW w:w="1144" w:type="dxa"/>
          </w:tcPr>
          <w:p w:rsidR="00F63D0D" w:rsidRDefault="00F63D0D">
            <w:pPr>
              <w:pStyle w:val="ConsPlusNormal"/>
              <w:jc w:val="center"/>
            </w:pPr>
            <w:r>
              <w:t>100,0</w:t>
            </w:r>
          </w:p>
        </w:tc>
        <w:tc>
          <w:tcPr>
            <w:tcW w:w="1144" w:type="dxa"/>
            <w:tcBorders>
              <w:right w:val="nil"/>
            </w:tcBorders>
          </w:tcPr>
          <w:p w:rsidR="00F63D0D" w:rsidRDefault="00F63D0D">
            <w:pPr>
              <w:pStyle w:val="ConsPlusNormal"/>
              <w:jc w:val="center"/>
            </w:pPr>
            <w:r>
              <w:t>100,0</w:t>
            </w:r>
          </w:p>
        </w:tc>
      </w:tr>
      <w:tr w:rsidR="00F63D0D">
        <w:tc>
          <w:tcPr>
            <w:tcW w:w="850" w:type="dxa"/>
            <w:vMerge w:val="restart"/>
            <w:tcBorders>
              <w:left w:val="nil"/>
            </w:tcBorders>
          </w:tcPr>
          <w:p w:rsidR="00F63D0D" w:rsidRDefault="00F63D0D">
            <w:pPr>
              <w:pStyle w:val="ConsPlusNormal"/>
              <w:jc w:val="both"/>
            </w:pPr>
            <w:r>
              <w:t>Мероприятие 2.1</w:t>
            </w:r>
          </w:p>
        </w:tc>
        <w:tc>
          <w:tcPr>
            <w:tcW w:w="1531" w:type="dxa"/>
            <w:vMerge w:val="restart"/>
          </w:tcPr>
          <w:p w:rsidR="00F63D0D" w:rsidRDefault="00F63D0D">
            <w:pPr>
              <w:pStyle w:val="ConsPlusNormal"/>
              <w:jc w:val="both"/>
            </w:pPr>
            <w:r>
              <w:t>Организация конкурсов, выставок и ярмарок с участием организаций агропромышленного комплекса</w:t>
            </w:r>
          </w:p>
        </w:tc>
        <w:tc>
          <w:tcPr>
            <w:tcW w:w="1304" w:type="dxa"/>
            <w:vMerge w:val="restart"/>
          </w:tcPr>
          <w:p w:rsidR="00F63D0D" w:rsidRDefault="00F63D0D">
            <w:pPr>
              <w:pStyle w:val="ConsPlusNormal"/>
            </w:pPr>
          </w:p>
        </w:tc>
        <w:tc>
          <w:tcPr>
            <w:tcW w:w="84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024" w:type="dxa"/>
          </w:tcPr>
          <w:p w:rsidR="00F63D0D" w:rsidRDefault="00F63D0D">
            <w:pPr>
              <w:pStyle w:val="ConsPlusNormal"/>
              <w:jc w:val="center"/>
            </w:pPr>
            <w:r>
              <w:t>3322,80</w:t>
            </w:r>
          </w:p>
        </w:tc>
        <w:tc>
          <w:tcPr>
            <w:tcW w:w="1024" w:type="dxa"/>
          </w:tcPr>
          <w:p w:rsidR="00F63D0D" w:rsidRDefault="00F63D0D">
            <w:pPr>
              <w:pStyle w:val="ConsPlusNormal"/>
              <w:jc w:val="center"/>
            </w:pPr>
            <w:r>
              <w:t>3724,70</w:t>
            </w:r>
          </w:p>
        </w:tc>
        <w:tc>
          <w:tcPr>
            <w:tcW w:w="1024" w:type="dxa"/>
          </w:tcPr>
          <w:p w:rsidR="00F63D0D" w:rsidRDefault="00F63D0D">
            <w:pPr>
              <w:pStyle w:val="ConsPlusNormal"/>
              <w:jc w:val="center"/>
            </w:pPr>
            <w:r>
              <w:t>3323,90</w:t>
            </w:r>
          </w:p>
        </w:tc>
        <w:tc>
          <w:tcPr>
            <w:tcW w:w="1024" w:type="dxa"/>
          </w:tcPr>
          <w:p w:rsidR="00F63D0D" w:rsidRDefault="00F63D0D">
            <w:pPr>
              <w:pStyle w:val="ConsPlusNormal"/>
              <w:jc w:val="center"/>
            </w:pPr>
            <w:r>
              <w:t>3323,90</w:t>
            </w:r>
          </w:p>
        </w:tc>
        <w:tc>
          <w:tcPr>
            <w:tcW w:w="1024" w:type="dxa"/>
          </w:tcPr>
          <w:p w:rsidR="00F63D0D" w:rsidRDefault="00F63D0D">
            <w:pPr>
              <w:pStyle w:val="ConsPlusNormal"/>
              <w:jc w:val="center"/>
            </w:pPr>
            <w:r>
              <w:t>3323,90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31" w:type="dxa"/>
          </w:tcPr>
          <w:p w:rsidR="00F63D0D" w:rsidRDefault="00F63D0D">
            <w:pPr>
              <w:pStyle w:val="ConsPlusNormal"/>
              <w:jc w:val="center"/>
            </w:pPr>
            <w:r>
              <w:t>Ц9Л0212660</w:t>
            </w:r>
          </w:p>
        </w:tc>
        <w:tc>
          <w:tcPr>
            <w:tcW w:w="510" w:type="dxa"/>
          </w:tcPr>
          <w:p w:rsidR="00F63D0D" w:rsidRDefault="00F63D0D">
            <w:pPr>
              <w:pStyle w:val="ConsPlusNormal"/>
              <w:jc w:val="center"/>
            </w:pPr>
            <w:r>
              <w:t>810</w:t>
            </w:r>
          </w:p>
        </w:tc>
        <w:tc>
          <w:tcPr>
            <w:tcW w:w="1247"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3322,80</w:t>
            </w:r>
          </w:p>
        </w:tc>
        <w:tc>
          <w:tcPr>
            <w:tcW w:w="1024" w:type="dxa"/>
          </w:tcPr>
          <w:p w:rsidR="00F63D0D" w:rsidRDefault="00F63D0D">
            <w:pPr>
              <w:pStyle w:val="ConsPlusNormal"/>
              <w:jc w:val="center"/>
            </w:pPr>
            <w:r>
              <w:t>3724,70</w:t>
            </w:r>
          </w:p>
        </w:tc>
        <w:tc>
          <w:tcPr>
            <w:tcW w:w="1024" w:type="dxa"/>
          </w:tcPr>
          <w:p w:rsidR="00F63D0D" w:rsidRDefault="00F63D0D">
            <w:pPr>
              <w:pStyle w:val="ConsPlusNormal"/>
              <w:jc w:val="center"/>
            </w:pPr>
            <w:r>
              <w:t>3323,90</w:t>
            </w:r>
          </w:p>
        </w:tc>
        <w:tc>
          <w:tcPr>
            <w:tcW w:w="1024" w:type="dxa"/>
          </w:tcPr>
          <w:p w:rsidR="00F63D0D" w:rsidRDefault="00F63D0D">
            <w:pPr>
              <w:pStyle w:val="ConsPlusNormal"/>
              <w:jc w:val="center"/>
            </w:pPr>
            <w:r>
              <w:t>3323,90</w:t>
            </w:r>
          </w:p>
        </w:tc>
        <w:tc>
          <w:tcPr>
            <w:tcW w:w="1024" w:type="dxa"/>
          </w:tcPr>
          <w:p w:rsidR="00F63D0D" w:rsidRDefault="00F63D0D">
            <w:pPr>
              <w:pStyle w:val="ConsPlusNormal"/>
              <w:jc w:val="center"/>
            </w:pPr>
            <w:r>
              <w:t>3323,90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2.2</w:t>
            </w:r>
          </w:p>
        </w:tc>
        <w:tc>
          <w:tcPr>
            <w:tcW w:w="1531" w:type="dxa"/>
            <w:vMerge w:val="restart"/>
          </w:tcPr>
          <w:p w:rsidR="00F63D0D" w:rsidRDefault="00F63D0D">
            <w:pPr>
              <w:pStyle w:val="ConsPlusNormal"/>
              <w:jc w:val="both"/>
            </w:pPr>
            <w:r>
              <w:t>Оказание методической, информационной и консультационной поддержки сельскохозяйс</w:t>
            </w:r>
            <w:r>
              <w:lastRenderedPageBreak/>
              <w:t>твенным товаропроизводителям</w:t>
            </w:r>
          </w:p>
        </w:tc>
        <w:tc>
          <w:tcPr>
            <w:tcW w:w="1304" w:type="dxa"/>
            <w:vMerge w:val="restart"/>
          </w:tcPr>
          <w:p w:rsidR="00F63D0D" w:rsidRDefault="00F63D0D">
            <w:pPr>
              <w:pStyle w:val="ConsPlusNormal"/>
            </w:pPr>
          </w:p>
        </w:tc>
        <w:tc>
          <w:tcPr>
            <w:tcW w:w="84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024" w:type="dxa"/>
          </w:tcPr>
          <w:p w:rsidR="00F63D0D" w:rsidRDefault="00F63D0D">
            <w:pPr>
              <w:pStyle w:val="ConsPlusNormal"/>
              <w:jc w:val="center"/>
            </w:pPr>
            <w:r>
              <w:t>15437,49</w:t>
            </w:r>
          </w:p>
        </w:tc>
        <w:tc>
          <w:tcPr>
            <w:tcW w:w="1024" w:type="dxa"/>
          </w:tcPr>
          <w:p w:rsidR="00F63D0D" w:rsidRDefault="00F63D0D">
            <w:pPr>
              <w:pStyle w:val="ConsPlusNormal"/>
              <w:jc w:val="center"/>
            </w:pPr>
            <w:r>
              <w:t>17887,49</w:t>
            </w:r>
          </w:p>
        </w:tc>
        <w:tc>
          <w:tcPr>
            <w:tcW w:w="1024" w:type="dxa"/>
          </w:tcPr>
          <w:p w:rsidR="00F63D0D" w:rsidRDefault="00F63D0D">
            <w:pPr>
              <w:pStyle w:val="ConsPlusNormal"/>
              <w:jc w:val="center"/>
            </w:pPr>
            <w:r>
              <w:t>12687,49</w:t>
            </w:r>
          </w:p>
        </w:tc>
        <w:tc>
          <w:tcPr>
            <w:tcW w:w="1024" w:type="dxa"/>
          </w:tcPr>
          <w:p w:rsidR="00F63D0D" w:rsidRDefault="00F63D0D">
            <w:pPr>
              <w:pStyle w:val="ConsPlusNormal"/>
              <w:jc w:val="center"/>
            </w:pPr>
            <w:r>
              <w:t>12687,49</w:t>
            </w:r>
          </w:p>
        </w:tc>
        <w:tc>
          <w:tcPr>
            <w:tcW w:w="1024" w:type="dxa"/>
          </w:tcPr>
          <w:p w:rsidR="00F63D0D" w:rsidRDefault="00F63D0D">
            <w:pPr>
              <w:pStyle w:val="ConsPlusNormal"/>
              <w:jc w:val="center"/>
            </w:pPr>
            <w:r>
              <w:t>12687,49</w:t>
            </w:r>
          </w:p>
        </w:tc>
        <w:tc>
          <w:tcPr>
            <w:tcW w:w="1024" w:type="dxa"/>
          </w:tcPr>
          <w:p w:rsidR="00F63D0D" w:rsidRDefault="00F63D0D">
            <w:pPr>
              <w:pStyle w:val="ConsPlusNormal"/>
              <w:jc w:val="center"/>
            </w:pPr>
            <w:r>
              <w:t>10379,89</w:t>
            </w:r>
          </w:p>
        </w:tc>
        <w:tc>
          <w:tcPr>
            <w:tcW w:w="1024" w:type="dxa"/>
          </w:tcPr>
          <w:p w:rsidR="00F63D0D" w:rsidRDefault="00F63D0D">
            <w:pPr>
              <w:pStyle w:val="ConsPlusNormal"/>
              <w:jc w:val="center"/>
            </w:pPr>
            <w:r>
              <w:t>10379,89</w:t>
            </w:r>
          </w:p>
        </w:tc>
        <w:tc>
          <w:tcPr>
            <w:tcW w:w="1144" w:type="dxa"/>
          </w:tcPr>
          <w:p w:rsidR="00F63D0D" w:rsidRDefault="00F63D0D">
            <w:pPr>
              <w:pStyle w:val="ConsPlusNormal"/>
              <w:jc w:val="center"/>
            </w:pPr>
            <w:r>
              <w:t>51899,45</w:t>
            </w:r>
          </w:p>
        </w:tc>
        <w:tc>
          <w:tcPr>
            <w:tcW w:w="1144" w:type="dxa"/>
            <w:tcBorders>
              <w:right w:val="nil"/>
            </w:tcBorders>
          </w:tcPr>
          <w:p w:rsidR="00F63D0D" w:rsidRDefault="00F63D0D">
            <w:pPr>
              <w:pStyle w:val="ConsPlusNormal"/>
              <w:jc w:val="center"/>
            </w:pPr>
            <w:r>
              <w:t>51899,45</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31" w:type="dxa"/>
          </w:tcPr>
          <w:p w:rsidR="00F63D0D" w:rsidRDefault="00F63D0D">
            <w:pPr>
              <w:pStyle w:val="ConsPlusNormal"/>
              <w:jc w:val="center"/>
            </w:pPr>
            <w:r>
              <w:t>Ц9Л0260210</w:t>
            </w:r>
          </w:p>
        </w:tc>
        <w:tc>
          <w:tcPr>
            <w:tcW w:w="510" w:type="dxa"/>
          </w:tcPr>
          <w:p w:rsidR="00F63D0D" w:rsidRDefault="00F63D0D">
            <w:pPr>
              <w:pStyle w:val="ConsPlusNormal"/>
              <w:jc w:val="center"/>
            </w:pPr>
            <w:r>
              <w:t>810</w:t>
            </w:r>
          </w:p>
        </w:tc>
        <w:tc>
          <w:tcPr>
            <w:tcW w:w="1247" w:type="dxa"/>
          </w:tcPr>
          <w:p w:rsidR="00F63D0D" w:rsidRDefault="00F63D0D">
            <w:pPr>
              <w:pStyle w:val="ConsPlusNormal"/>
              <w:jc w:val="both"/>
            </w:pPr>
            <w:r>
              <w:t xml:space="preserve">республиканский бюджет Чувашской </w:t>
            </w:r>
            <w:r>
              <w:lastRenderedPageBreak/>
              <w:t>Республики</w:t>
            </w:r>
          </w:p>
        </w:tc>
        <w:tc>
          <w:tcPr>
            <w:tcW w:w="1024" w:type="dxa"/>
          </w:tcPr>
          <w:p w:rsidR="00F63D0D" w:rsidRDefault="00F63D0D">
            <w:pPr>
              <w:pStyle w:val="ConsPlusNormal"/>
              <w:jc w:val="center"/>
            </w:pPr>
            <w:r>
              <w:lastRenderedPageBreak/>
              <w:t>14977,30</w:t>
            </w:r>
          </w:p>
        </w:tc>
        <w:tc>
          <w:tcPr>
            <w:tcW w:w="1024" w:type="dxa"/>
          </w:tcPr>
          <w:p w:rsidR="00F63D0D" w:rsidRDefault="00F63D0D">
            <w:pPr>
              <w:pStyle w:val="ConsPlusNormal"/>
              <w:jc w:val="center"/>
            </w:pPr>
            <w:r>
              <w:t>17427,30</w:t>
            </w:r>
          </w:p>
        </w:tc>
        <w:tc>
          <w:tcPr>
            <w:tcW w:w="1024" w:type="dxa"/>
          </w:tcPr>
          <w:p w:rsidR="00F63D0D" w:rsidRDefault="00F63D0D">
            <w:pPr>
              <w:pStyle w:val="ConsPlusNormal"/>
              <w:jc w:val="center"/>
            </w:pPr>
            <w:r>
              <w:t>12227,30</w:t>
            </w:r>
          </w:p>
        </w:tc>
        <w:tc>
          <w:tcPr>
            <w:tcW w:w="1024" w:type="dxa"/>
          </w:tcPr>
          <w:p w:rsidR="00F63D0D" w:rsidRDefault="00F63D0D">
            <w:pPr>
              <w:pStyle w:val="ConsPlusNormal"/>
              <w:jc w:val="center"/>
            </w:pPr>
            <w:r>
              <w:t>12227,30</w:t>
            </w:r>
          </w:p>
        </w:tc>
        <w:tc>
          <w:tcPr>
            <w:tcW w:w="1024" w:type="dxa"/>
          </w:tcPr>
          <w:p w:rsidR="00F63D0D" w:rsidRDefault="00F63D0D">
            <w:pPr>
              <w:pStyle w:val="ConsPlusNormal"/>
              <w:jc w:val="center"/>
            </w:pPr>
            <w:r>
              <w:t>12227,30</w:t>
            </w:r>
          </w:p>
        </w:tc>
        <w:tc>
          <w:tcPr>
            <w:tcW w:w="1024" w:type="dxa"/>
          </w:tcPr>
          <w:p w:rsidR="00F63D0D" w:rsidRDefault="00F63D0D">
            <w:pPr>
              <w:pStyle w:val="ConsPlusNormal"/>
              <w:jc w:val="center"/>
            </w:pPr>
            <w:r>
              <w:t>9919,70</w:t>
            </w:r>
          </w:p>
        </w:tc>
        <w:tc>
          <w:tcPr>
            <w:tcW w:w="1024" w:type="dxa"/>
          </w:tcPr>
          <w:p w:rsidR="00F63D0D" w:rsidRDefault="00F63D0D">
            <w:pPr>
              <w:pStyle w:val="ConsPlusNormal"/>
              <w:jc w:val="center"/>
            </w:pPr>
            <w:r>
              <w:t>9919,70</w:t>
            </w:r>
          </w:p>
        </w:tc>
        <w:tc>
          <w:tcPr>
            <w:tcW w:w="1144" w:type="dxa"/>
          </w:tcPr>
          <w:p w:rsidR="00F63D0D" w:rsidRDefault="00F63D0D">
            <w:pPr>
              <w:pStyle w:val="ConsPlusNormal"/>
              <w:jc w:val="center"/>
            </w:pPr>
            <w:r>
              <w:t>49598,50</w:t>
            </w:r>
          </w:p>
        </w:tc>
        <w:tc>
          <w:tcPr>
            <w:tcW w:w="1144" w:type="dxa"/>
            <w:tcBorders>
              <w:right w:val="nil"/>
            </w:tcBorders>
          </w:tcPr>
          <w:p w:rsidR="00F63D0D" w:rsidRDefault="00F63D0D">
            <w:pPr>
              <w:pStyle w:val="ConsPlusNormal"/>
              <w:jc w:val="center"/>
            </w:pPr>
            <w:r>
              <w:t>49598,50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024" w:type="dxa"/>
          </w:tcPr>
          <w:p w:rsidR="00F63D0D" w:rsidRDefault="00F63D0D">
            <w:pPr>
              <w:pStyle w:val="ConsPlusNormal"/>
              <w:jc w:val="center"/>
            </w:pPr>
            <w:r>
              <w:t>460,19</w:t>
            </w:r>
          </w:p>
        </w:tc>
        <w:tc>
          <w:tcPr>
            <w:tcW w:w="1144" w:type="dxa"/>
          </w:tcPr>
          <w:p w:rsidR="00F63D0D" w:rsidRDefault="00F63D0D">
            <w:pPr>
              <w:pStyle w:val="ConsPlusNormal"/>
              <w:jc w:val="center"/>
            </w:pPr>
            <w:r>
              <w:t>2300,95</w:t>
            </w:r>
          </w:p>
        </w:tc>
        <w:tc>
          <w:tcPr>
            <w:tcW w:w="1144" w:type="dxa"/>
            <w:tcBorders>
              <w:right w:val="nil"/>
            </w:tcBorders>
          </w:tcPr>
          <w:p w:rsidR="00F63D0D" w:rsidRDefault="00F63D0D">
            <w:pPr>
              <w:pStyle w:val="ConsPlusNormal"/>
              <w:jc w:val="center"/>
            </w:pPr>
            <w:r>
              <w:t>2300,95</w:t>
            </w:r>
          </w:p>
        </w:tc>
      </w:tr>
      <w:tr w:rsidR="00F63D0D">
        <w:tc>
          <w:tcPr>
            <w:tcW w:w="850" w:type="dxa"/>
            <w:vMerge w:val="restart"/>
            <w:tcBorders>
              <w:left w:val="nil"/>
            </w:tcBorders>
          </w:tcPr>
          <w:p w:rsidR="00F63D0D" w:rsidRDefault="00F63D0D">
            <w:pPr>
              <w:pStyle w:val="ConsPlusNormal"/>
              <w:jc w:val="both"/>
            </w:pPr>
            <w:r>
              <w:t>Мероприятие 2.3</w:t>
            </w:r>
          </w:p>
        </w:tc>
        <w:tc>
          <w:tcPr>
            <w:tcW w:w="1531" w:type="dxa"/>
            <w:vMerge w:val="restart"/>
          </w:tcPr>
          <w:p w:rsidR="00F63D0D" w:rsidRDefault="00F63D0D">
            <w:pPr>
              <w:pStyle w:val="ConsPlusNormal"/>
              <w:jc w:val="both"/>
            </w:pPr>
            <w:r>
              <w:t>Социальные выплаты на уплату процентов по кредитам (займам), привлеченным для приобретения личных легковых автомобилей руководящими кадрами, привлеченными для работы в производственной сфере в сельской местности</w:t>
            </w:r>
          </w:p>
        </w:tc>
        <w:tc>
          <w:tcPr>
            <w:tcW w:w="1304" w:type="dxa"/>
            <w:vMerge w:val="restart"/>
          </w:tcPr>
          <w:p w:rsidR="00F63D0D" w:rsidRDefault="00F63D0D">
            <w:pPr>
              <w:pStyle w:val="ConsPlusNormal"/>
            </w:pPr>
          </w:p>
        </w:tc>
        <w:tc>
          <w:tcPr>
            <w:tcW w:w="84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31" w:type="dxa"/>
          </w:tcPr>
          <w:p w:rsidR="00F63D0D" w:rsidRDefault="00F63D0D">
            <w:pPr>
              <w:pStyle w:val="ConsPlusNormal"/>
              <w:jc w:val="center"/>
            </w:pPr>
            <w:r>
              <w:t>Ц960212690</w:t>
            </w:r>
          </w:p>
        </w:tc>
        <w:tc>
          <w:tcPr>
            <w:tcW w:w="510" w:type="dxa"/>
          </w:tcPr>
          <w:p w:rsidR="00F63D0D" w:rsidRDefault="00F63D0D">
            <w:pPr>
              <w:pStyle w:val="ConsPlusNormal"/>
              <w:jc w:val="center"/>
            </w:pPr>
            <w:r>
              <w:t>810</w:t>
            </w:r>
          </w:p>
        </w:tc>
        <w:tc>
          <w:tcPr>
            <w:tcW w:w="1247"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2.4</w:t>
            </w:r>
          </w:p>
        </w:tc>
        <w:tc>
          <w:tcPr>
            <w:tcW w:w="1531" w:type="dxa"/>
            <w:vMerge w:val="restart"/>
          </w:tcPr>
          <w:p w:rsidR="00F63D0D" w:rsidRDefault="00F63D0D">
            <w:pPr>
              <w:pStyle w:val="ConsPlusNormal"/>
              <w:jc w:val="both"/>
            </w:pPr>
            <w:r>
              <w:t xml:space="preserve">Возмещение части затрат на сертификацию сельскохозяйственной </w:t>
            </w:r>
            <w:r>
              <w:lastRenderedPageBreak/>
              <w:t>продукции</w:t>
            </w:r>
          </w:p>
        </w:tc>
        <w:tc>
          <w:tcPr>
            <w:tcW w:w="1304" w:type="dxa"/>
            <w:vMerge w:val="restart"/>
          </w:tcPr>
          <w:p w:rsidR="00F63D0D" w:rsidRDefault="00F63D0D">
            <w:pPr>
              <w:pStyle w:val="ConsPlusNormal"/>
            </w:pPr>
          </w:p>
        </w:tc>
        <w:tc>
          <w:tcPr>
            <w:tcW w:w="84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31" w:type="dxa"/>
          </w:tcPr>
          <w:p w:rsidR="00F63D0D" w:rsidRDefault="00F63D0D">
            <w:pPr>
              <w:pStyle w:val="ConsPlusNormal"/>
              <w:jc w:val="center"/>
            </w:pPr>
            <w:r>
              <w:t>Ц9Л0260310</w:t>
            </w:r>
          </w:p>
        </w:tc>
        <w:tc>
          <w:tcPr>
            <w:tcW w:w="510" w:type="dxa"/>
          </w:tcPr>
          <w:p w:rsidR="00F63D0D" w:rsidRDefault="00F63D0D">
            <w:pPr>
              <w:pStyle w:val="ConsPlusNormal"/>
              <w:jc w:val="center"/>
            </w:pPr>
            <w:r>
              <w:t>810</w:t>
            </w:r>
          </w:p>
        </w:tc>
        <w:tc>
          <w:tcPr>
            <w:tcW w:w="1247" w:type="dxa"/>
          </w:tcPr>
          <w:p w:rsidR="00F63D0D" w:rsidRDefault="00F63D0D">
            <w:pPr>
              <w:pStyle w:val="ConsPlusNormal"/>
              <w:jc w:val="both"/>
            </w:pPr>
            <w:r>
              <w:t xml:space="preserve">республиканский </w:t>
            </w:r>
            <w:r>
              <w:lastRenderedPageBreak/>
              <w:t>бюджет Чувашской Республики</w:t>
            </w:r>
          </w:p>
        </w:tc>
        <w:tc>
          <w:tcPr>
            <w:tcW w:w="1024" w:type="dxa"/>
          </w:tcPr>
          <w:p w:rsidR="00F63D0D" w:rsidRDefault="00F63D0D">
            <w:pPr>
              <w:pStyle w:val="ConsPlusNormal"/>
              <w:jc w:val="center"/>
            </w:pPr>
            <w:r>
              <w:lastRenderedPageBreak/>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2.5</w:t>
            </w:r>
          </w:p>
        </w:tc>
        <w:tc>
          <w:tcPr>
            <w:tcW w:w="1531" w:type="dxa"/>
            <w:vMerge w:val="restart"/>
          </w:tcPr>
          <w:p w:rsidR="00F63D0D" w:rsidRDefault="00F63D0D">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1304" w:type="dxa"/>
            <w:vMerge w:val="restart"/>
          </w:tcPr>
          <w:p w:rsidR="00F63D0D" w:rsidRDefault="00F63D0D">
            <w:pPr>
              <w:pStyle w:val="ConsPlusNormal"/>
            </w:pPr>
          </w:p>
        </w:tc>
        <w:tc>
          <w:tcPr>
            <w:tcW w:w="84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024" w:type="dxa"/>
          </w:tcPr>
          <w:p w:rsidR="00F63D0D" w:rsidRDefault="00F63D0D">
            <w:pPr>
              <w:pStyle w:val="ConsPlusNormal"/>
              <w:jc w:val="center"/>
            </w:pPr>
            <w:r>
              <w:t>255,00</w:t>
            </w:r>
          </w:p>
        </w:tc>
        <w:tc>
          <w:tcPr>
            <w:tcW w:w="1024" w:type="dxa"/>
          </w:tcPr>
          <w:p w:rsidR="00F63D0D" w:rsidRDefault="00F63D0D">
            <w:pPr>
              <w:pStyle w:val="ConsPlusNormal"/>
              <w:jc w:val="center"/>
            </w:pPr>
            <w:r>
              <w:t>255,00</w:t>
            </w:r>
          </w:p>
        </w:tc>
        <w:tc>
          <w:tcPr>
            <w:tcW w:w="1024" w:type="dxa"/>
          </w:tcPr>
          <w:p w:rsidR="00F63D0D" w:rsidRDefault="00F63D0D">
            <w:pPr>
              <w:pStyle w:val="ConsPlusNormal"/>
              <w:jc w:val="center"/>
            </w:pPr>
            <w:r>
              <w:t>255,00</w:t>
            </w:r>
          </w:p>
        </w:tc>
        <w:tc>
          <w:tcPr>
            <w:tcW w:w="1024" w:type="dxa"/>
          </w:tcPr>
          <w:p w:rsidR="00F63D0D" w:rsidRDefault="00F63D0D">
            <w:pPr>
              <w:pStyle w:val="ConsPlusNormal"/>
              <w:jc w:val="center"/>
            </w:pPr>
            <w:r>
              <w:t>255,00</w:t>
            </w:r>
          </w:p>
        </w:tc>
        <w:tc>
          <w:tcPr>
            <w:tcW w:w="1024" w:type="dxa"/>
          </w:tcPr>
          <w:p w:rsidR="00F63D0D" w:rsidRDefault="00F63D0D">
            <w:pPr>
              <w:pStyle w:val="ConsPlusNormal"/>
              <w:jc w:val="center"/>
            </w:pPr>
            <w:r>
              <w:t>255,00</w:t>
            </w:r>
          </w:p>
        </w:tc>
        <w:tc>
          <w:tcPr>
            <w:tcW w:w="1024" w:type="dxa"/>
          </w:tcPr>
          <w:p w:rsidR="00F63D0D" w:rsidRDefault="00F63D0D">
            <w:pPr>
              <w:pStyle w:val="ConsPlusNormal"/>
              <w:jc w:val="center"/>
            </w:pPr>
            <w:r>
              <w:t>255,00</w:t>
            </w:r>
          </w:p>
        </w:tc>
        <w:tc>
          <w:tcPr>
            <w:tcW w:w="1024" w:type="dxa"/>
          </w:tcPr>
          <w:p w:rsidR="00F63D0D" w:rsidRDefault="00F63D0D">
            <w:pPr>
              <w:pStyle w:val="ConsPlusNormal"/>
              <w:jc w:val="center"/>
            </w:pPr>
            <w:r>
              <w:t>255,00</w:t>
            </w:r>
          </w:p>
        </w:tc>
        <w:tc>
          <w:tcPr>
            <w:tcW w:w="1144" w:type="dxa"/>
          </w:tcPr>
          <w:p w:rsidR="00F63D0D" w:rsidRDefault="00F63D0D">
            <w:pPr>
              <w:pStyle w:val="ConsPlusNormal"/>
              <w:jc w:val="center"/>
            </w:pPr>
            <w:r>
              <w:t>1275,00</w:t>
            </w:r>
          </w:p>
        </w:tc>
        <w:tc>
          <w:tcPr>
            <w:tcW w:w="1144" w:type="dxa"/>
            <w:tcBorders>
              <w:right w:val="nil"/>
            </w:tcBorders>
          </w:tcPr>
          <w:p w:rsidR="00F63D0D" w:rsidRDefault="00F63D0D">
            <w:pPr>
              <w:pStyle w:val="ConsPlusNormal"/>
              <w:jc w:val="center"/>
            </w:pPr>
            <w:r>
              <w:t>1275,00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31" w:type="dxa"/>
          </w:tcPr>
          <w:p w:rsidR="00F63D0D" w:rsidRDefault="00F63D0D">
            <w:pPr>
              <w:pStyle w:val="ConsPlusNormal"/>
              <w:jc w:val="center"/>
            </w:pPr>
            <w:r>
              <w:t>Ц9Л0212670</w:t>
            </w:r>
          </w:p>
        </w:tc>
        <w:tc>
          <w:tcPr>
            <w:tcW w:w="510" w:type="dxa"/>
          </w:tcPr>
          <w:p w:rsidR="00F63D0D" w:rsidRDefault="00F63D0D">
            <w:pPr>
              <w:pStyle w:val="ConsPlusNormal"/>
              <w:jc w:val="center"/>
            </w:pPr>
            <w:r>
              <w:t>540</w:t>
            </w:r>
          </w:p>
        </w:tc>
        <w:tc>
          <w:tcPr>
            <w:tcW w:w="1247"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255,00</w:t>
            </w:r>
          </w:p>
        </w:tc>
        <w:tc>
          <w:tcPr>
            <w:tcW w:w="1024" w:type="dxa"/>
          </w:tcPr>
          <w:p w:rsidR="00F63D0D" w:rsidRDefault="00F63D0D">
            <w:pPr>
              <w:pStyle w:val="ConsPlusNormal"/>
              <w:jc w:val="center"/>
            </w:pPr>
            <w:r>
              <w:t>255,00</w:t>
            </w:r>
          </w:p>
        </w:tc>
        <w:tc>
          <w:tcPr>
            <w:tcW w:w="1024" w:type="dxa"/>
          </w:tcPr>
          <w:p w:rsidR="00F63D0D" w:rsidRDefault="00F63D0D">
            <w:pPr>
              <w:pStyle w:val="ConsPlusNormal"/>
              <w:jc w:val="center"/>
            </w:pPr>
            <w:r>
              <w:t>255,00</w:t>
            </w:r>
          </w:p>
        </w:tc>
        <w:tc>
          <w:tcPr>
            <w:tcW w:w="1024" w:type="dxa"/>
          </w:tcPr>
          <w:p w:rsidR="00F63D0D" w:rsidRDefault="00F63D0D">
            <w:pPr>
              <w:pStyle w:val="ConsPlusNormal"/>
              <w:jc w:val="center"/>
            </w:pPr>
            <w:r>
              <w:t>255,00</w:t>
            </w:r>
          </w:p>
        </w:tc>
        <w:tc>
          <w:tcPr>
            <w:tcW w:w="1024" w:type="dxa"/>
          </w:tcPr>
          <w:p w:rsidR="00F63D0D" w:rsidRDefault="00F63D0D">
            <w:pPr>
              <w:pStyle w:val="ConsPlusNormal"/>
              <w:jc w:val="center"/>
            </w:pPr>
            <w:r>
              <w:t>255,00</w:t>
            </w:r>
          </w:p>
        </w:tc>
        <w:tc>
          <w:tcPr>
            <w:tcW w:w="1024" w:type="dxa"/>
          </w:tcPr>
          <w:p w:rsidR="00F63D0D" w:rsidRDefault="00F63D0D">
            <w:pPr>
              <w:pStyle w:val="ConsPlusNormal"/>
              <w:jc w:val="center"/>
            </w:pPr>
            <w:r>
              <w:t>255,00</w:t>
            </w:r>
          </w:p>
        </w:tc>
        <w:tc>
          <w:tcPr>
            <w:tcW w:w="1024" w:type="dxa"/>
          </w:tcPr>
          <w:p w:rsidR="00F63D0D" w:rsidRDefault="00F63D0D">
            <w:pPr>
              <w:pStyle w:val="ConsPlusNormal"/>
              <w:jc w:val="center"/>
            </w:pPr>
            <w:r>
              <w:t>255,00</w:t>
            </w:r>
          </w:p>
        </w:tc>
        <w:tc>
          <w:tcPr>
            <w:tcW w:w="1144" w:type="dxa"/>
          </w:tcPr>
          <w:p w:rsidR="00F63D0D" w:rsidRDefault="00F63D0D">
            <w:pPr>
              <w:pStyle w:val="ConsPlusNormal"/>
              <w:jc w:val="center"/>
            </w:pPr>
            <w:r>
              <w:t>1275,00</w:t>
            </w:r>
          </w:p>
        </w:tc>
        <w:tc>
          <w:tcPr>
            <w:tcW w:w="1144" w:type="dxa"/>
            <w:tcBorders>
              <w:right w:val="nil"/>
            </w:tcBorders>
          </w:tcPr>
          <w:p w:rsidR="00F63D0D" w:rsidRDefault="00F63D0D">
            <w:pPr>
              <w:pStyle w:val="ConsPlusNormal"/>
              <w:jc w:val="center"/>
            </w:pPr>
            <w:r>
              <w:t>1275,00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2.6</w:t>
            </w:r>
          </w:p>
        </w:tc>
        <w:tc>
          <w:tcPr>
            <w:tcW w:w="1531" w:type="dxa"/>
            <w:vMerge w:val="restart"/>
          </w:tcPr>
          <w:p w:rsidR="00F63D0D" w:rsidRDefault="00F63D0D">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304" w:type="dxa"/>
            <w:vMerge w:val="restart"/>
          </w:tcPr>
          <w:p w:rsidR="00F63D0D" w:rsidRDefault="00F63D0D">
            <w:pPr>
              <w:pStyle w:val="ConsPlusNormal"/>
            </w:pPr>
          </w:p>
        </w:tc>
        <w:tc>
          <w:tcPr>
            <w:tcW w:w="84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024" w:type="dxa"/>
          </w:tcPr>
          <w:p w:rsidR="00F63D0D" w:rsidRDefault="00F63D0D">
            <w:pPr>
              <w:pStyle w:val="ConsPlusNormal"/>
              <w:jc w:val="center"/>
            </w:pPr>
            <w:r>
              <w:t>271,10</w:t>
            </w:r>
          </w:p>
        </w:tc>
        <w:tc>
          <w:tcPr>
            <w:tcW w:w="1024" w:type="dxa"/>
          </w:tcPr>
          <w:p w:rsidR="00F63D0D" w:rsidRDefault="00F63D0D">
            <w:pPr>
              <w:pStyle w:val="ConsPlusNormal"/>
              <w:jc w:val="center"/>
            </w:pPr>
            <w:r>
              <w:t>3000,00</w:t>
            </w:r>
          </w:p>
        </w:tc>
        <w:tc>
          <w:tcPr>
            <w:tcW w:w="1024" w:type="dxa"/>
          </w:tcPr>
          <w:p w:rsidR="00F63D0D" w:rsidRDefault="00F63D0D">
            <w:pPr>
              <w:pStyle w:val="ConsPlusNormal"/>
              <w:jc w:val="center"/>
            </w:pPr>
            <w:r>
              <w:t>3000,00</w:t>
            </w:r>
          </w:p>
        </w:tc>
        <w:tc>
          <w:tcPr>
            <w:tcW w:w="1024" w:type="dxa"/>
          </w:tcPr>
          <w:p w:rsidR="00F63D0D" w:rsidRDefault="00F63D0D">
            <w:pPr>
              <w:pStyle w:val="ConsPlusNormal"/>
              <w:jc w:val="center"/>
            </w:pPr>
            <w:r>
              <w:t>3000,00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31" w:type="dxa"/>
          </w:tcPr>
          <w:p w:rsidR="00F63D0D" w:rsidRDefault="00F63D0D">
            <w:pPr>
              <w:pStyle w:val="ConsPlusNormal"/>
              <w:jc w:val="center"/>
            </w:pPr>
            <w:r>
              <w:t>Ц9Л0219580</w:t>
            </w:r>
          </w:p>
        </w:tc>
        <w:tc>
          <w:tcPr>
            <w:tcW w:w="510" w:type="dxa"/>
          </w:tcPr>
          <w:p w:rsidR="00F63D0D" w:rsidRDefault="00F63D0D">
            <w:pPr>
              <w:pStyle w:val="ConsPlusNormal"/>
              <w:jc w:val="center"/>
            </w:pPr>
            <w:r>
              <w:t>240</w:t>
            </w:r>
          </w:p>
        </w:tc>
        <w:tc>
          <w:tcPr>
            <w:tcW w:w="1247"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271,10</w:t>
            </w:r>
          </w:p>
        </w:tc>
        <w:tc>
          <w:tcPr>
            <w:tcW w:w="1024" w:type="dxa"/>
          </w:tcPr>
          <w:p w:rsidR="00F63D0D" w:rsidRDefault="00F63D0D">
            <w:pPr>
              <w:pStyle w:val="ConsPlusNormal"/>
              <w:jc w:val="center"/>
            </w:pPr>
            <w:r>
              <w:t>3000,00</w:t>
            </w:r>
          </w:p>
        </w:tc>
        <w:tc>
          <w:tcPr>
            <w:tcW w:w="1024" w:type="dxa"/>
          </w:tcPr>
          <w:p w:rsidR="00F63D0D" w:rsidRDefault="00F63D0D">
            <w:pPr>
              <w:pStyle w:val="ConsPlusNormal"/>
              <w:jc w:val="center"/>
            </w:pPr>
            <w:r>
              <w:t>3000,00</w:t>
            </w:r>
          </w:p>
        </w:tc>
        <w:tc>
          <w:tcPr>
            <w:tcW w:w="1024" w:type="dxa"/>
          </w:tcPr>
          <w:p w:rsidR="00F63D0D" w:rsidRDefault="00F63D0D">
            <w:pPr>
              <w:pStyle w:val="ConsPlusNormal"/>
              <w:jc w:val="center"/>
            </w:pPr>
            <w:r>
              <w:t>3000,00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w:t>
            </w:r>
            <w:r>
              <w:lastRenderedPageBreak/>
              <w:t>ные источники</w:t>
            </w:r>
          </w:p>
        </w:tc>
        <w:tc>
          <w:tcPr>
            <w:tcW w:w="1024" w:type="dxa"/>
          </w:tcPr>
          <w:p w:rsidR="00F63D0D" w:rsidRDefault="00F63D0D">
            <w:pPr>
              <w:pStyle w:val="ConsPlusNormal"/>
              <w:jc w:val="center"/>
            </w:pPr>
            <w:r>
              <w:lastRenderedPageBreak/>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lastRenderedPageBreak/>
              <w:t>Мероприятие 2.7</w:t>
            </w:r>
          </w:p>
        </w:tc>
        <w:tc>
          <w:tcPr>
            <w:tcW w:w="1531" w:type="dxa"/>
            <w:vMerge w:val="restart"/>
          </w:tcPr>
          <w:p w:rsidR="00F63D0D" w:rsidRDefault="00F63D0D">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304" w:type="dxa"/>
            <w:vMerge w:val="restart"/>
          </w:tcPr>
          <w:p w:rsidR="00F63D0D" w:rsidRDefault="00F63D0D">
            <w:pPr>
              <w:pStyle w:val="ConsPlusNormal"/>
            </w:pPr>
          </w:p>
        </w:tc>
        <w:tc>
          <w:tcPr>
            <w:tcW w:w="84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10918,50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405</w:t>
            </w:r>
          </w:p>
        </w:tc>
        <w:tc>
          <w:tcPr>
            <w:tcW w:w="1531" w:type="dxa"/>
          </w:tcPr>
          <w:p w:rsidR="00F63D0D" w:rsidRDefault="00F63D0D">
            <w:pPr>
              <w:pStyle w:val="ConsPlusNormal"/>
              <w:jc w:val="center"/>
            </w:pPr>
            <w:r>
              <w:t>Ц9Л021595с</w:t>
            </w:r>
          </w:p>
        </w:tc>
        <w:tc>
          <w:tcPr>
            <w:tcW w:w="510" w:type="dxa"/>
          </w:tcPr>
          <w:p w:rsidR="00F63D0D" w:rsidRDefault="00F63D0D">
            <w:pPr>
              <w:pStyle w:val="ConsPlusNormal"/>
              <w:jc w:val="center"/>
            </w:pPr>
            <w:r>
              <w:t>620</w:t>
            </w:r>
          </w:p>
        </w:tc>
        <w:tc>
          <w:tcPr>
            <w:tcW w:w="1247"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10918,50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2.8</w:t>
            </w:r>
          </w:p>
        </w:tc>
        <w:tc>
          <w:tcPr>
            <w:tcW w:w="1531" w:type="dxa"/>
            <w:vMerge w:val="restart"/>
          </w:tcPr>
          <w:p w:rsidR="00F63D0D" w:rsidRDefault="00F63D0D">
            <w:pPr>
              <w:pStyle w:val="ConsPlusNormal"/>
              <w:jc w:val="both"/>
            </w:pPr>
            <w:r>
              <w:t>Проведение информационно-</w:t>
            </w:r>
            <w:r>
              <w:lastRenderedPageBreak/>
              <w:t>просветительской работы в целях популяризации ведения садоводства и огородничества, а также предоставление консультационной помощи</w:t>
            </w:r>
          </w:p>
        </w:tc>
        <w:tc>
          <w:tcPr>
            <w:tcW w:w="1304" w:type="dxa"/>
            <w:vMerge w:val="restart"/>
          </w:tcPr>
          <w:p w:rsidR="00F63D0D" w:rsidRDefault="00F63D0D">
            <w:pPr>
              <w:pStyle w:val="ConsPlusNormal"/>
            </w:pPr>
          </w:p>
        </w:tc>
        <w:tc>
          <w:tcPr>
            <w:tcW w:w="84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31" w:type="dxa"/>
          </w:tcPr>
          <w:p w:rsidR="00F63D0D" w:rsidRDefault="00F63D0D">
            <w:pPr>
              <w:pStyle w:val="ConsPlusNormal"/>
            </w:pPr>
          </w:p>
        </w:tc>
        <w:tc>
          <w:tcPr>
            <w:tcW w:w="510" w:type="dxa"/>
          </w:tcPr>
          <w:p w:rsidR="00F63D0D" w:rsidRDefault="00F63D0D">
            <w:pPr>
              <w:pStyle w:val="ConsPlusNormal"/>
              <w:jc w:val="center"/>
            </w:pPr>
            <w:r>
              <w:t>810</w:t>
            </w:r>
          </w:p>
        </w:tc>
        <w:tc>
          <w:tcPr>
            <w:tcW w:w="1247"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2.9</w:t>
            </w:r>
          </w:p>
        </w:tc>
        <w:tc>
          <w:tcPr>
            <w:tcW w:w="1531" w:type="dxa"/>
            <w:vMerge w:val="restart"/>
          </w:tcPr>
          <w:p w:rsidR="00F63D0D" w:rsidRDefault="00F63D0D">
            <w:pPr>
              <w:pStyle w:val="ConsPlusNormal"/>
              <w:jc w:val="both"/>
            </w:pPr>
            <w:r>
              <w:t xml:space="preserve">Содействие в организации в границах территории садоводства или огородничества снабжения тепловой и электрической энергией, водой, газом, водоотведения, снабжения топливом в пределах полномочий, установленных законодательством </w:t>
            </w:r>
            <w:r>
              <w:lastRenderedPageBreak/>
              <w:t>Российской Федерации</w:t>
            </w:r>
          </w:p>
        </w:tc>
        <w:tc>
          <w:tcPr>
            <w:tcW w:w="1304" w:type="dxa"/>
            <w:vMerge w:val="restart"/>
          </w:tcPr>
          <w:p w:rsidR="00F63D0D" w:rsidRDefault="00F63D0D">
            <w:pPr>
              <w:pStyle w:val="ConsPlusNormal"/>
            </w:pPr>
          </w:p>
        </w:tc>
        <w:tc>
          <w:tcPr>
            <w:tcW w:w="84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всего</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31" w:type="dxa"/>
          </w:tcPr>
          <w:p w:rsidR="00F63D0D" w:rsidRDefault="00F63D0D">
            <w:pPr>
              <w:pStyle w:val="ConsPlusNormal"/>
            </w:pPr>
          </w:p>
        </w:tc>
        <w:tc>
          <w:tcPr>
            <w:tcW w:w="510" w:type="dxa"/>
          </w:tcPr>
          <w:p w:rsidR="00F63D0D" w:rsidRDefault="00F63D0D">
            <w:pPr>
              <w:pStyle w:val="ConsPlusNormal"/>
              <w:jc w:val="center"/>
            </w:pPr>
            <w:r>
              <w:t>810</w:t>
            </w:r>
          </w:p>
        </w:tc>
        <w:tc>
          <w:tcPr>
            <w:tcW w:w="1247"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04" w:type="dxa"/>
            <w:vMerge/>
          </w:tcPr>
          <w:p w:rsidR="00F63D0D" w:rsidRDefault="00F63D0D"/>
        </w:tc>
        <w:tc>
          <w:tcPr>
            <w:tcW w:w="84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31" w:type="dxa"/>
          </w:tcPr>
          <w:p w:rsidR="00F63D0D" w:rsidRDefault="00F63D0D">
            <w:pPr>
              <w:pStyle w:val="ConsPlusNormal"/>
            </w:pPr>
          </w:p>
        </w:tc>
        <w:tc>
          <w:tcPr>
            <w:tcW w:w="510" w:type="dxa"/>
          </w:tcPr>
          <w:p w:rsidR="00F63D0D" w:rsidRDefault="00F63D0D">
            <w:pPr>
              <w:pStyle w:val="ConsPlusNormal"/>
            </w:pPr>
          </w:p>
        </w:tc>
        <w:tc>
          <w:tcPr>
            <w:tcW w:w="1247"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Borders>
              <w:right w:val="nil"/>
            </w:tcBorders>
          </w:tcPr>
          <w:p w:rsidR="00F63D0D" w:rsidRDefault="00F63D0D">
            <w:pPr>
              <w:pStyle w:val="ConsPlusNormal"/>
              <w:jc w:val="center"/>
            </w:pPr>
            <w:r>
              <w:t>0,00</w:t>
            </w:r>
          </w:p>
        </w:tc>
      </w:tr>
    </w:tbl>
    <w:p w:rsidR="00F63D0D" w:rsidRDefault="00F63D0D">
      <w:pPr>
        <w:sectPr w:rsidR="00F63D0D">
          <w:pgSz w:w="16838" w:h="11905" w:orient="landscape"/>
          <w:pgMar w:top="1701" w:right="1134" w:bottom="850" w:left="1134" w:header="0" w:footer="0" w:gutter="0"/>
          <w:cols w:space="720"/>
        </w:sectPr>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2"/>
      </w:pPr>
      <w:r>
        <w:t>Приложение N 2</w:t>
      </w:r>
    </w:p>
    <w:p w:rsidR="00F63D0D" w:rsidRDefault="00F63D0D">
      <w:pPr>
        <w:pStyle w:val="ConsPlusNormal"/>
        <w:jc w:val="right"/>
      </w:pPr>
      <w:r>
        <w:t>к подпрограмме "Обеспечение общих</w:t>
      </w:r>
    </w:p>
    <w:p w:rsidR="00F63D0D" w:rsidRDefault="00F63D0D">
      <w:pPr>
        <w:pStyle w:val="ConsPlusNormal"/>
        <w:jc w:val="right"/>
      </w:pPr>
      <w:r>
        <w:t>условий функционирования отраслей</w:t>
      </w:r>
    </w:p>
    <w:p w:rsidR="00F63D0D" w:rsidRDefault="00F63D0D">
      <w:pPr>
        <w:pStyle w:val="ConsPlusNormal"/>
        <w:jc w:val="right"/>
      </w:pPr>
      <w:r>
        <w:t>агропромышленного комплекса"</w:t>
      </w:r>
    </w:p>
    <w:p w:rsidR="00F63D0D" w:rsidRDefault="00F63D0D">
      <w:pPr>
        <w:pStyle w:val="ConsPlusNormal"/>
        <w:jc w:val="right"/>
      </w:pPr>
      <w:r>
        <w:t>государственной программы Чувашской Республики</w:t>
      </w:r>
    </w:p>
    <w:p w:rsidR="00F63D0D" w:rsidRDefault="00F63D0D">
      <w:pPr>
        <w:pStyle w:val="ConsPlusNormal"/>
        <w:jc w:val="right"/>
      </w:pPr>
      <w:r>
        <w:t>"Развитие сельского хозяйства и регулирование</w:t>
      </w:r>
    </w:p>
    <w:p w:rsidR="00F63D0D" w:rsidRDefault="00F63D0D">
      <w:pPr>
        <w:pStyle w:val="ConsPlusNormal"/>
        <w:jc w:val="right"/>
      </w:pPr>
      <w:r>
        <w:t>рынка сельскохозяйственной продукции,</w:t>
      </w:r>
    </w:p>
    <w:p w:rsidR="00F63D0D" w:rsidRDefault="00F63D0D">
      <w:pPr>
        <w:pStyle w:val="ConsPlusNormal"/>
        <w:jc w:val="right"/>
      </w:pPr>
      <w:r>
        <w:t>сырья и продовольствия Чувашской Республики"</w:t>
      </w:r>
    </w:p>
    <w:p w:rsidR="00F63D0D" w:rsidRDefault="00F63D0D">
      <w:pPr>
        <w:pStyle w:val="ConsPlusNormal"/>
        <w:jc w:val="both"/>
      </w:pPr>
    </w:p>
    <w:p w:rsidR="00F63D0D" w:rsidRDefault="00F63D0D">
      <w:pPr>
        <w:pStyle w:val="ConsPlusTitle"/>
        <w:jc w:val="center"/>
      </w:pPr>
      <w:bookmarkStart w:id="13" w:name="P13456"/>
      <w:bookmarkEnd w:id="13"/>
      <w:r>
        <w:t>ПОЛОЖЕНИЕ</w:t>
      </w:r>
    </w:p>
    <w:p w:rsidR="00F63D0D" w:rsidRDefault="00F63D0D">
      <w:pPr>
        <w:pStyle w:val="ConsPlusTitle"/>
        <w:jc w:val="center"/>
      </w:pPr>
      <w:r>
        <w:t>ОБ ЭКОНОМИЧЕСКОМ СОРЕВНОВАНИИ В СЕЛЬСКОМ ХОЗЯЙСТВЕ</w:t>
      </w:r>
    </w:p>
    <w:p w:rsidR="00F63D0D" w:rsidRDefault="00F63D0D">
      <w:pPr>
        <w:pStyle w:val="ConsPlusTitle"/>
        <w:jc w:val="center"/>
      </w:pPr>
      <w:r>
        <w:t>МЕЖДУ МУНИЦИПАЛЬНЫМИ РАЙОНАМИ 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(введено </w:t>
            </w:r>
            <w:hyperlink r:id="rId574" w:history="1">
              <w:r>
                <w:rPr>
                  <w:color w:val="0000FF"/>
                </w:rPr>
                <w:t>Постановлением</w:t>
              </w:r>
            </w:hyperlink>
            <w:r>
              <w:rPr>
                <w:color w:val="392C69"/>
              </w:rPr>
              <w:t xml:space="preserve"> Кабинета Министров ЧР от 14.05.2019 N 147;</w:t>
            </w:r>
          </w:p>
          <w:p w:rsidR="00F63D0D" w:rsidRDefault="00F63D0D">
            <w:pPr>
              <w:pStyle w:val="ConsPlusNormal"/>
              <w:jc w:val="center"/>
            </w:pPr>
            <w:r>
              <w:rPr>
                <w:color w:val="392C69"/>
              </w:rPr>
              <w:t xml:space="preserve">в ред. Постановлений Кабинета Министров ЧР от 22.11.2019 </w:t>
            </w:r>
            <w:hyperlink r:id="rId575" w:history="1">
              <w:r>
                <w:rPr>
                  <w:color w:val="0000FF"/>
                </w:rPr>
                <w:t>N 483</w:t>
              </w:r>
            </w:hyperlink>
            <w:r>
              <w:rPr>
                <w:color w:val="392C69"/>
              </w:rPr>
              <w:t>,</w:t>
            </w:r>
          </w:p>
          <w:p w:rsidR="00F63D0D" w:rsidRDefault="00F63D0D">
            <w:pPr>
              <w:pStyle w:val="ConsPlusNormal"/>
              <w:jc w:val="center"/>
            </w:pPr>
            <w:r>
              <w:rPr>
                <w:color w:val="392C69"/>
              </w:rPr>
              <w:t xml:space="preserve">от 25.12.2019 </w:t>
            </w:r>
            <w:hyperlink r:id="rId576" w:history="1">
              <w:r>
                <w:rPr>
                  <w:color w:val="0000FF"/>
                </w:rPr>
                <w:t>N 603</w:t>
              </w:r>
            </w:hyperlink>
            <w:r>
              <w:rPr>
                <w:color w:val="392C69"/>
              </w:rPr>
              <w:t>)</w:t>
            </w:r>
          </w:p>
        </w:tc>
      </w:tr>
    </w:tbl>
    <w:p w:rsidR="00F63D0D" w:rsidRDefault="00F63D0D">
      <w:pPr>
        <w:pStyle w:val="ConsPlusNormal"/>
        <w:jc w:val="both"/>
      </w:pPr>
    </w:p>
    <w:p w:rsidR="00F63D0D" w:rsidRDefault="00F63D0D">
      <w:pPr>
        <w:pStyle w:val="ConsPlusTitle"/>
        <w:jc w:val="center"/>
        <w:outlineLvl w:val="3"/>
      </w:pPr>
      <w:r>
        <w:t>I. Цель и задачи экономического соревнования</w:t>
      </w:r>
    </w:p>
    <w:p w:rsidR="00F63D0D" w:rsidRDefault="00F63D0D">
      <w:pPr>
        <w:pStyle w:val="ConsPlusTitle"/>
        <w:jc w:val="center"/>
      </w:pPr>
      <w:r>
        <w:t>в сельском хозяйстве между муниципальными районами</w:t>
      </w:r>
    </w:p>
    <w:p w:rsidR="00F63D0D" w:rsidRDefault="00F63D0D">
      <w:pPr>
        <w:pStyle w:val="ConsPlusTitle"/>
        <w:jc w:val="center"/>
      </w:pPr>
      <w:r>
        <w:t>Чувашской Республики</w:t>
      </w:r>
    </w:p>
    <w:p w:rsidR="00F63D0D" w:rsidRDefault="00F63D0D">
      <w:pPr>
        <w:pStyle w:val="ConsPlusNormal"/>
        <w:jc w:val="both"/>
      </w:pPr>
    </w:p>
    <w:p w:rsidR="00F63D0D" w:rsidRDefault="00F63D0D">
      <w:pPr>
        <w:pStyle w:val="ConsPlusNormal"/>
        <w:ind w:firstLine="540"/>
        <w:jc w:val="both"/>
      </w:pPr>
      <w:r>
        <w:t>1.1. Основной целью экономического соревнования в сельском хозяйстве между муниципальными районами Чувашской Республики (далее - экономическое соревнование) является стимулирование муниципальных районов Чувашской Республики (далее - муниципальный район) к обеспечению устойчивого и динамичного развития сельского хозяйства.</w:t>
      </w:r>
    </w:p>
    <w:p w:rsidR="00F63D0D" w:rsidRDefault="00F63D0D">
      <w:pPr>
        <w:pStyle w:val="ConsPlusNormal"/>
        <w:spacing w:before="220"/>
        <w:ind w:firstLine="540"/>
        <w:jc w:val="both"/>
      </w:pPr>
      <w:r>
        <w:t>1.2. Для достижения указанной цели предусматривается решение следующих задач:</w:t>
      </w:r>
    </w:p>
    <w:p w:rsidR="00F63D0D" w:rsidRDefault="00F63D0D">
      <w:pPr>
        <w:pStyle w:val="ConsPlusNormal"/>
        <w:spacing w:before="220"/>
        <w:ind w:firstLine="540"/>
        <w:jc w:val="both"/>
      </w:pPr>
      <w:r>
        <w:t>стимулирование роста производства основных видов сельскохозяйственной продукции;</w:t>
      </w:r>
    </w:p>
    <w:p w:rsidR="00F63D0D" w:rsidRDefault="00F63D0D">
      <w:pPr>
        <w:pStyle w:val="ConsPlusNormal"/>
        <w:spacing w:before="220"/>
        <w:ind w:firstLine="540"/>
        <w:jc w:val="both"/>
      </w:pPr>
      <w:r>
        <w:t>обеспечение эффективной деятельности органов местного самоуправления в сфере развития сельского хозяйства и регулирования рынка сельскохозяйственной продукции, сырья и продовольствия;</w:t>
      </w:r>
    </w:p>
    <w:p w:rsidR="00F63D0D" w:rsidRDefault="00F63D0D">
      <w:pPr>
        <w:pStyle w:val="ConsPlusNormal"/>
        <w:spacing w:before="220"/>
        <w:ind w:firstLine="540"/>
        <w:jc w:val="both"/>
      </w:pPr>
      <w:r>
        <w:t>повышение уровня рентабельности в сельском хозяйстве для обеспечения его устойчивого развития;</w:t>
      </w:r>
    </w:p>
    <w:p w:rsidR="00F63D0D" w:rsidRDefault="00F63D0D">
      <w:pPr>
        <w:pStyle w:val="ConsPlusNormal"/>
        <w:spacing w:before="220"/>
        <w:ind w:firstLine="540"/>
        <w:jc w:val="both"/>
      </w:pPr>
      <w:r>
        <w:t>привлечение инвестиций в агропромышленный комплекс;</w:t>
      </w:r>
    </w:p>
    <w:p w:rsidR="00F63D0D" w:rsidRDefault="00F63D0D">
      <w:pPr>
        <w:pStyle w:val="ConsPlusNormal"/>
        <w:spacing w:before="220"/>
        <w:ind w:firstLine="540"/>
        <w:jc w:val="both"/>
      </w:pPr>
      <w:r>
        <w:t>обеспечение эффективного использования земель сельскохозяйственного назначения.</w:t>
      </w:r>
    </w:p>
    <w:p w:rsidR="00F63D0D" w:rsidRDefault="00F63D0D">
      <w:pPr>
        <w:pStyle w:val="ConsPlusNormal"/>
        <w:jc w:val="both"/>
      </w:pPr>
    </w:p>
    <w:p w:rsidR="00F63D0D" w:rsidRDefault="00F63D0D">
      <w:pPr>
        <w:pStyle w:val="ConsPlusTitle"/>
        <w:jc w:val="center"/>
        <w:outlineLvl w:val="3"/>
      </w:pPr>
      <w:r>
        <w:t>II. Организация и проведение экономического соревнования</w:t>
      </w:r>
    </w:p>
    <w:p w:rsidR="00F63D0D" w:rsidRDefault="00F63D0D">
      <w:pPr>
        <w:pStyle w:val="ConsPlusNormal"/>
        <w:jc w:val="both"/>
      </w:pPr>
    </w:p>
    <w:p w:rsidR="00F63D0D" w:rsidRDefault="00F63D0D">
      <w:pPr>
        <w:pStyle w:val="ConsPlusNormal"/>
        <w:ind w:firstLine="540"/>
        <w:jc w:val="both"/>
      </w:pPr>
      <w:r>
        <w:t>2.1. Экономическое соревнование проводится ежегодно между всеми муниципальными районами по группам:</w:t>
      </w:r>
    </w:p>
    <w:p w:rsidR="00F63D0D" w:rsidRDefault="00F63D0D">
      <w:pPr>
        <w:pStyle w:val="ConsPlusNormal"/>
        <w:spacing w:before="220"/>
        <w:ind w:firstLine="540"/>
        <w:jc w:val="both"/>
      </w:pPr>
      <w:r>
        <w:t>I группа - муниципальные районы с сельскохозяйственными угодьями до 34600 га включительно;</w:t>
      </w:r>
    </w:p>
    <w:p w:rsidR="00F63D0D" w:rsidRDefault="00F63D0D">
      <w:pPr>
        <w:pStyle w:val="ConsPlusNormal"/>
        <w:spacing w:before="220"/>
        <w:ind w:firstLine="540"/>
        <w:jc w:val="both"/>
      </w:pPr>
      <w:r>
        <w:lastRenderedPageBreak/>
        <w:t>II группа - муниципальные районы с сельскохозяйственными угодьями от 34601 га до 54000 га включительно;</w:t>
      </w:r>
    </w:p>
    <w:p w:rsidR="00F63D0D" w:rsidRDefault="00F63D0D">
      <w:pPr>
        <w:pStyle w:val="ConsPlusNormal"/>
        <w:spacing w:before="220"/>
        <w:ind w:firstLine="540"/>
        <w:jc w:val="both"/>
      </w:pPr>
      <w:r>
        <w:t>III группа - муниципальные районы с сельскохозяйственными угодьями свыше 54000 га.</w:t>
      </w:r>
    </w:p>
    <w:p w:rsidR="00F63D0D" w:rsidRDefault="00F63D0D">
      <w:pPr>
        <w:pStyle w:val="ConsPlusNormal"/>
        <w:spacing w:before="220"/>
        <w:ind w:firstLine="540"/>
        <w:jc w:val="both"/>
      </w:pPr>
      <w:bookmarkStart w:id="14" w:name="P13482"/>
      <w:bookmarkEnd w:id="14"/>
      <w:r>
        <w:t>2.2. На основе представленных администрациями муниципальных районов показателей экономического соревнования по форме согласно приложению к настоящему Положению для подведения итогов экономического соревнования рассчитываются следующие показатели:</w:t>
      </w:r>
    </w:p>
    <w:p w:rsidR="00F63D0D" w:rsidRDefault="00F63D0D">
      <w:pPr>
        <w:pStyle w:val="ConsPlusNormal"/>
        <w:spacing w:before="220"/>
        <w:ind w:firstLine="540"/>
        <w:jc w:val="both"/>
      </w:pPr>
      <w:r>
        <w:t>выручка от продажи товаров, продукции, работ, услуг в сельскохозяйственных организациях на 100 га сельскохозяйственных угодий, тыс. рублей;</w:t>
      </w:r>
    </w:p>
    <w:p w:rsidR="00F63D0D" w:rsidRDefault="00F63D0D">
      <w:pPr>
        <w:pStyle w:val="ConsPlusNormal"/>
        <w:spacing w:before="220"/>
        <w:ind w:firstLine="540"/>
        <w:jc w:val="both"/>
      </w:pPr>
      <w:r>
        <w:t>выручка от продажи товаров, продукции, работ, услуг в сельскохозяйственных организациях на 1 работника, тыс. рублей;</w:t>
      </w:r>
    </w:p>
    <w:p w:rsidR="00F63D0D" w:rsidRDefault="00F63D0D">
      <w:pPr>
        <w:pStyle w:val="ConsPlusNormal"/>
        <w:spacing w:before="220"/>
        <w:ind w:firstLine="540"/>
        <w:jc w:val="both"/>
      </w:pPr>
      <w:r>
        <w:t>темп роста (снижения) прибыли (убытка) до налогообложения, полученной сельскохозяйственными организациями, процентов;</w:t>
      </w:r>
    </w:p>
    <w:p w:rsidR="00F63D0D" w:rsidRDefault="00F63D0D">
      <w:pPr>
        <w:pStyle w:val="ConsPlusNormal"/>
        <w:spacing w:before="220"/>
        <w:ind w:firstLine="540"/>
        <w:jc w:val="both"/>
      </w:pPr>
      <w:r>
        <w:t>доля прибыльных сельскохозяйственных организаций, процентов;</w:t>
      </w:r>
    </w:p>
    <w:p w:rsidR="00F63D0D" w:rsidRDefault="00F63D0D">
      <w:pPr>
        <w:pStyle w:val="ConsPlusNormal"/>
        <w:spacing w:before="220"/>
        <w:ind w:firstLine="540"/>
        <w:jc w:val="both"/>
      </w:pPr>
      <w:r>
        <w:t>рентабельность сельскохозяйственных организаций (с учетом субсидий), процентов;</w:t>
      </w:r>
    </w:p>
    <w:p w:rsidR="00F63D0D" w:rsidRDefault="00F63D0D">
      <w:pPr>
        <w:pStyle w:val="ConsPlusNormal"/>
        <w:spacing w:before="220"/>
        <w:ind w:firstLine="540"/>
        <w:jc w:val="both"/>
      </w:pPr>
      <w:r>
        <w:t>отношение среднемесячной заработной платы в сельском хозяйстве муниципального района к среднемесячной заработной плате в сельском хозяйстве по Чувашской Республике, процентов;</w:t>
      </w:r>
    </w:p>
    <w:p w:rsidR="00F63D0D" w:rsidRDefault="00F63D0D">
      <w:pPr>
        <w:pStyle w:val="ConsPlusNormal"/>
        <w:spacing w:before="220"/>
        <w:ind w:firstLine="540"/>
        <w:jc w:val="both"/>
      </w:pPr>
      <w:r>
        <w:t>темп роста (снижения) численности работающих в сельскохозяйственных организациях, процентов;</w:t>
      </w:r>
    </w:p>
    <w:p w:rsidR="00F63D0D" w:rsidRDefault="00F63D0D">
      <w:pPr>
        <w:pStyle w:val="ConsPlusNormal"/>
        <w:spacing w:before="220"/>
        <w:ind w:firstLine="540"/>
        <w:jc w:val="both"/>
      </w:pPr>
      <w:r>
        <w:t>объем инвестиций в основной капитал сельского хозяйства на 1 работающего в сельскохозяйственных организациях, тыс. рублей;</w:t>
      </w:r>
    </w:p>
    <w:p w:rsidR="00F63D0D" w:rsidRDefault="00F63D0D">
      <w:pPr>
        <w:pStyle w:val="ConsPlusNormal"/>
        <w:spacing w:before="220"/>
        <w:ind w:firstLine="540"/>
        <w:jc w:val="both"/>
      </w:pPr>
      <w:r>
        <w:t>доля молодых семей и молодых специалистов муниципального района, проживающих и работающих в сельской местности, улучшивших жилищные условия, в общем количестве молодых семей и молодых специалистов муниципального района, проживающих и работающих в сельской местности, процентов;</w:t>
      </w:r>
    </w:p>
    <w:p w:rsidR="00F63D0D" w:rsidRDefault="00F63D0D">
      <w:pPr>
        <w:pStyle w:val="ConsPlusNormal"/>
        <w:spacing w:before="220"/>
        <w:ind w:firstLine="540"/>
        <w:jc w:val="both"/>
      </w:pPr>
      <w:r>
        <w:t>доля площади незадействованных земель сельскохозяйственного назначения в общей площади земель сельскохозяйственного назначения муниципального района, процентов;</w:t>
      </w:r>
    </w:p>
    <w:p w:rsidR="00F63D0D" w:rsidRDefault="00F63D0D">
      <w:pPr>
        <w:pStyle w:val="ConsPlusNormal"/>
        <w:spacing w:before="220"/>
        <w:ind w:firstLine="540"/>
        <w:jc w:val="both"/>
      </w:pPr>
      <w:r>
        <w:t>темп роста (снижения) общей посевной площади в хозяйствах всех категорий, процентов;</w:t>
      </w:r>
    </w:p>
    <w:p w:rsidR="00F63D0D" w:rsidRDefault="00F63D0D">
      <w:pPr>
        <w:pStyle w:val="ConsPlusNormal"/>
        <w:spacing w:before="220"/>
        <w:ind w:firstLine="540"/>
        <w:jc w:val="both"/>
      </w:pPr>
      <w:r>
        <w:t>доля площади, засеваемой элитными семенами в сельскохозяйственных организациях и крестьянских (фермерских) хозяйствах, в общей площади посевов, процентов;</w:t>
      </w:r>
    </w:p>
    <w:p w:rsidR="00F63D0D" w:rsidRDefault="00F63D0D">
      <w:pPr>
        <w:pStyle w:val="ConsPlusNormal"/>
        <w:spacing w:before="220"/>
        <w:ind w:firstLine="540"/>
        <w:jc w:val="both"/>
      </w:pPr>
      <w:r>
        <w:t>урожайность зерновых и зернобобовых культур в хозяйствах всех категорий, ц/га;</w:t>
      </w:r>
    </w:p>
    <w:p w:rsidR="00F63D0D" w:rsidRDefault="00F63D0D">
      <w:pPr>
        <w:pStyle w:val="ConsPlusNormal"/>
        <w:spacing w:before="220"/>
        <w:ind w:firstLine="540"/>
        <w:jc w:val="both"/>
      </w:pPr>
      <w:r>
        <w:t>урожайность картофеля в хозяйствах всех категорий, ц/га;</w:t>
      </w:r>
    </w:p>
    <w:p w:rsidR="00F63D0D" w:rsidRDefault="00F63D0D">
      <w:pPr>
        <w:pStyle w:val="ConsPlusNormal"/>
        <w:spacing w:before="220"/>
        <w:ind w:firstLine="540"/>
        <w:jc w:val="both"/>
      </w:pPr>
      <w:r>
        <w:t>урожайность овощей открытого грунта в хозяйствах всех категорий, ц/га;</w:t>
      </w:r>
    </w:p>
    <w:p w:rsidR="00F63D0D" w:rsidRDefault="00F63D0D">
      <w:pPr>
        <w:pStyle w:val="ConsPlusNormal"/>
        <w:spacing w:before="220"/>
        <w:ind w:firstLine="540"/>
        <w:jc w:val="both"/>
      </w:pPr>
      <w:r>
        <w:t>темп роста (снижения) объема производства скота и птицы на убой (в живом весе) в хозяйствах всех категорий, процентов;</w:t>
      </w:r>
    </w:p>
    <w:p w:rsidR="00F63D0D" w:rsidRDefault="00F63D0D">
      <w:pPr>
        <w:pStyle w:val="ConsPlusNormal"/>
        <w:spacing w:before="220"/>
        <w:ind w:firstLine="540"/>
        <w:jc w:val="both"/>
      </w:pPr>
      <w:r>
        <w:t>объем производства мяса на 100 га сельскохозяйственных угодий в хозяйствах всех категорий, тонн;</w:t>
      </w:r>
    </w:p>
    <w:p w:rsidR="00F63D0D" w:rsidRDefault="00F63D0D">
      <w:pPr>
        <w:pStyle w:val="ConsPlusNormal"/>
        <w:spacing w:before="220"/>
        <w:ind w:firstLine="540"/>
        <w:jc w:val="both"/>
      </w:pPr>
      <w:r>
        <w:lastRenderedPageBreak/>
        <w:t>темп роста (снижения) объема производства молока в хозяйствах всех категорий, процентов;</w:t>
      </w:r>
    </w:p>
    <w:p w:rsidR="00F63D0D" w:rsidRDefault="00F63D0D">
      <w:pPr>
        <w:pStyle w:val="ConsPlusNormal"/>
        <w:spacing w:before="220"/>
        <w:ind w:firstLine="540"/>
        <w:jc w:val="both"/>
      </w:pPr>
      <w:r>
        <w:t>объем производства молока на 100 га сельскохозяйственных угодий в хозяйствах всех категорий, тонн;</w:t>
      </w:r>
    </w:p>
    <w:p w:rsidR="00F63D0D" w:rsidRDefault="00F63D0D">
      <w:pPr>
        <w:pStyle w:val="ConsPlusNormal"/>
        <w:spacing w:before="220"/>
        <w:ind w:firstLine="540"/>
        <w:jc w:val="both"/>
      </w:pPr>
      <w:r>
        <w:t>отношение среднего надоя молока от одной коровы в сельскохозяйственных организациях к среднереспубликанскому уровню среднего надоя молока от одной коровы, процентов;</w:t>
      </w:r>
    </w:p>
    <w:p w:rsidR="00F63D0D" w:rsidRDefault="00F63D0D">
      <w:pPr>
        <w:pStyle w:val="ConsPlusNormal"/>
        <w:spacing w:before="220"/>
        <w:ind w:firstLine="540"/>
        <w:jc w:val="both"/>
      </w:pPr>
      <w:r>
        <w:t>отношение среднесуточного привеса крупного рогатого скота в сельскохозяйственных организациях к республиканскому уровню среднесуточного привеса крупного рогатого скота, процентов;</w:t>
      </w:r>
    </w:p>
    <w:p w:rsidR="00F63D0D" w:rsidRDefault="00F63D0D">
      <w:pPr>
        <w:pStyle w:val="ConsPlusNormal"/>
        <w:spacing w:before="220"/>
        <w:ind w:firstLine="540"/>
        <w:jc w:val="both"/>
      </w:pPr>
      <w:r>
        <w:t>отношение среднесуточного привеса свиней в сельскохозяйственных организациях к среднереспубликанскому уровню среднесуточного привеса свиней, процентов;</w:t>
      </w:r>
    </w:p>
    <w:p w:rsidR="00F63D0D" w:rsidRDefault="00F63D0D">
      <w:pPr>
        <w:pStyle w:val="ConsPlusNormal"/>
        <w:spacing w:before="220"/>
        <w:ind w:firstLine="540"/>
        <w:jc w:val="both"/>
      </w:pPr>
      <w:r>
        <w:t>отношение среднесуточного привеса птицы в сельскохозяйственных организациях к среднереспубликанскому уровню среднесуточного привеса птицы, процентов;</w:t>
      </w:r>
    </w:p>
    <w:p w:rsidR="00F63D0D" w:rsidRDefault="00F63D0D">
      <w:pPr>
        <w:pStyle w:val="ConsPlusNormal"/>
        <w:spacing w:before="220"/>
        <w:ind w:firstLine="540"/>
        <w:jc w:val="both"/>
      </w:pPr>
      <w:r>
        <w:t>охват искусственным осеменением коров молочного направления в сельскохозяйственных организациях и крестьянских (фермерских) хозяйствах, процентов;</w:t>
      </w:r>
    </w:p>
    <w:p w:rsidR="00F63D0D" w:rsidRDefault="00F63D0D">
      <w:pPr>
        <w:pStyle w:val="ConsPlusNormal"/>
        <w:spacing w:before="220"/>
        <w:ind w:firstLine="540"/>
        <w:jc w:val="both"/>
      </w:pPr>
      <w:r>
        <w:t>численность крупного рогатого скота в хозяйствах всех категорий на 100 га сельскохозяйственных угодий, голов;</w:t>
      </w:r>
    </w:p>
    <w:p w:rsidR="00F63D0D" w:rsidRDefault="00F63D0D">
      <w:pPr>
        <w:pStyle w:val="ConsPlusNormal"/>
        <w:spacing w:before="220"/>
        <w:ind w:firstLine="540"/>
        <w:jc w:val="both"/>
      </w:pPr>
      <w:r>
        <w:t>численность коров в хозяйствах всех категорий на 100 га сельскохозяйственных угодий, голов;</w:t>
      </w:r>
    </w:p>
    <w:p w:rsidR="00F63D0D" w:rsidRDefault="00F63D0D">
      <w:pPr>
        <w:pStyle w:val="ConsPlusNormal"/>
        <w:spacing w:before="220"/>
        <w:ind w:firstLine="540"/>
        <w:jc w:val="both"/>
      </w:pPr>
      <w:r>
        <w:t>численность свиней в хозяйствах всех категорий на 100 га пашни, голов.</w:t>
      </w:r>
    </w:p>
    <w:p w:rsidR="00F63D0D" w:rsidRDefault="00F63D0D">
      <w:pPr>
        <w:pStyle w:val="ConsPlusNormal"/>
        <w:spacing w:before="220"/>
        <w:ind w:firstLine="540"/>
        <w:jc w:val="both"/>
      </w:pPr>
      <w:bookmarkStart w:id="15" w:name="P13510"/>
      <w:bookmarkEnd w:id="15"/>
      <w:r>
        <w:t>2.3. Для подведения итогов экономического соревнования Министерством сельского хозяйства Чувашской Республики (далее - Минсельхоз Чувашии) ежегодно утверждаются перечень дополнительных показателей и весовых коэффициентов исходя из приоритетных направлений развития сельского хозяйства в Чувашской Республике в количестве не более пяти единиц и порядок их применения.</w:t>
      </w:r>
    </w:p>
    <w:p w:rsidR="00F63D0D" w:rsidRDefault="00F63D0D">
      <w:pPr>
        <w:pStyle w:val="ConsPlusNormal"/>
        <w:jc w:val="both"/>
      </w:pPr>
    </w:p>
    <w:p w:rsidR="00F63D0D" w:rsidRDefault="00F63D0D">
      <w:pPr>
        <w:pStyle w:val="ConsPlusTitle"/>
        <w:jc w:val="center"/>
        <w:outlineLvl w:val="3"/>
      </w:pPr>
      <w:r>
        <w:t>III. Подведение итогов экономического соревнования</w:t>
      </w:r>
    </w:p>
    <w:p w:rsidR="00F63D0D" w:rsidRDefault="00F63D0D">
      <w:pPr>
        <w:pStyle w:val="ConsPlusNormal"/>
        <w:jc w:val="both"/>
      </w:pPr>
    </w:p>
    <w:p w:rsidR="00F63D0D" w:rsidRDefault="00F63D0D">
      <w:pPr>
        <w:pStyle w:val="ConsPlusNormal"/>
        <w:ind w:firstLine="540"/>
        <w:jc w:val="both"/>
      </w:pPr>
      <w:r>
        <w:t>3.1. Подведение итогов экономического соревнования, контроль за соблюдением методики расчетов осуществляет комиссия по проведению экономического соревнования в сельском хозяйстве между муниципальными районами Чувашской Республики (далее - комиссия). Положение о комиссии и ее состав утверждаются Минсельхозом Чувашии.</w:t>
      </w:r>
    </w:p>
    <w:p w:rsidR="00F63D0D" w:rsidRDefault="00F63D0D">
      <w:pPr>
        <w:pStyle w:val="ConsPlusNormal"/>
        <w:spacing w:before="220"/>
        <w:ind w:firstLine="540"/>
        <w:jc w:val="both"/>
      </w:pPr>
      <w:r>
        <w:t>3.2. Заседание комиссии проводится ежегодно не позднее 1 ноября. Решение комиссии оформляется протоколом и представляется в Минсельхоз Чувашии в течение одного рабочего дня со дня проведения заседания комиссии.</w:t>
      </w:r>
    </w:p>
    <w:p w:rsidR="00F63D0D" w:rsidRDefault="00F63D0D">
      <w:pPr>
        <w:pStyle w:val="ConsPlusNormal"/>
        <w:spacing w:before="220"/>
        <w:ind w:firstLine="540"/>
        <w:jc w:val="both"/>
      </w:pPr>
      <w:r>
        <w:t>На основании протокольного решения комиссии Минсельхоз Чувашии в течение пяти рабочих дней со дня оформления протокола готовит и представляет Главе Чувашской Республики проект распоряжения Главы Чувашской Республики о присуждении призовых мест по итогам проведения экономического соревнования.</w:t>
      </w:r>
    </w:p>
    <w:p w:rsidR="00F63D0D" w:rsidRDefault="00F63D0D">
      <w:pPr>
        <w:pStyle w:val="ConsPlusNormal"/>
        <w:spacing w:before="220"/>
        <w:ind w:firstLine="540"/>
        <w:jc w:val="both"/>
      </w:pPr>
      <w:r>
        <w:t xml:space="preserve">3.3. Для оценки результатов экономического соревнования в соответствующих группах проводится ранжирование муниципальных районов по социально-экономическим показателям и отдельно по производственным показателям, указанным в </w:t>
      </w:r>
      <w:hyperlink w:anchor="P13482" w:history="1">
        <w:r>
          <w:rPr>
            <w:color w:val="0000FF"/>
          </w:rPr>
          <w:t>пункте 2.2</w:t>
        </w:r>
      </w:hyperlink>
      <w:r>
        <w:t xml:space="preserve"> настоящего Положения, начиная с лучшего значения (наибольший балл) и заканчивая худшим (наименьший балл).</w:t>
      </w:r>
    </w:p>
    <w:p w:rsidR="00F63D0D" w:rsidRDefault="00F63D0D">
      <w:pPr>
        <w:pStyle w:val="ConsPlusNormal"/>
        <w:spacing w:before="220"/>
        <w:ind w:firstLine="540"/>
        <w:jc w:val="both"/>
      </w:pPr>
      <w:r>
        <w:lastRenderedPageBreak/>
        <w:t>Сводный рейтинг муниципального района (Р</w:t>
      </w:r>
      <w:r>
        <w:rPr>
          <w:vertAlign w:val="subscript"/>
        </w:rPr>
        <w:t>с</w:t>
      </w:r>
      <w:r>
        <w:t>) определяется по формуле</w:t>
      </w:r>
    </w:p>
    <w:p w:rsidR="00F63D0D" w:rsidRDefault="00F63D0D">
      <w:pPr>
        <w:pStyle w:val="ConsPlusNormal"/>
        <w:jc w:val="both"/>
      </w:pPr>
    </w:p>
    <w:p w:rsidR="00F63D0D" w:rsidRDefault="00F63D0D">
      <w:pPr>
        <w:pStyle w:val="ConsPlusNormal"/>
        <w:ind w:firstLine="540"/>
        <w:jc w:val="both"/>
      </w:pPr>
      <w:r>
        <w:t>Р</w:t>
      </w:r>
      <w:r>
        <w:rPr>
          <w:vertAlign w:val="subscript"/>
        </w:rPr>
        <w:t>с</w:t>
      </w:r>
      <w:r>
        <w:t xml:space="preserve"> = Р</w:t>
      </w:r>
      <w:r>
        <w:rPr>
          <w:vertAlign w:val="subscript"/>
        </w:rPr>
        <w:t>сп</w:t>
      </w:r>
      <w:r>
        <w:t xml:space="preserve"> + Р</w:t>
      </w:r>
      <w:r>
        <w:rPr>
          <w:vertAlign w:val="subscript"/>
        </w:rPr>
        <w:t>д</w:t>
      </w:r>
      <w:r>
        <w:t>,</w:t>
      </w:r>
    </w:p>
    <w:p w:rsidR="00F63D0D" w:rsidRDefault="00F63D0D">
      <w:pPr>
        <w:pStyle w:val="ConsPlusNormal"/>
        <w:jc w:val="both"/>
      </w:pPr>
    </w:p>
    <w:p w:rsidR="00F63D0D" w:rsidRDefault="00F63D0D">
      <w:pPr>
        <w:pStyle w:val="ConsPlusNormal"/>
        <w:ind w:firstLine="540"/>
        <w:jc w:val="both"/>
      </w:pPr>
      <w:r>
        <w:t>где:</w:t>
      </w:r>
    </w:p>
    <w:p w:rsidR="00F63D0D" w:rsidRDefault="00F63D0D">
      <w:pPr>
        <w:pStyle w:val="ConsPlusNormal"/>
        <w:spacing w:before="220"/>
        <w:ind w:firstLine="540"/>
        <w:jc w:val="both"/>
      </w:pPr>
      <w:r>
        <w:t>Р</w:t>
      </w:r>
      <w:r>
        <w:rPr>
          <w:vertAlign w:val="subscript"/>
        </w:rPr>
        <w:t>сп</w:t>
      </w:r>
      <w:r>
        <w:t xml:space="preserve"> - рейтинг муниципального района по социально-экономическим и производственным показателям;</w:t>
      </w:r>
    </w:p>
    <w:p w:rsidR="00F63D0D" w:rsidRDefault="00F63D0D">
      <w:pPr>
        <w:pStyle w:val="ConsPlusNormal"/>
        <w:spacing w:before="220"/>
        <w:ind w:firstLine="540"/>
        <w:jc w:val="both"/>
      </w:pPr>
      <w:r>
        <w:t>Р</w:t>
      </w:r>
      <w:r>
        <w:rPr>
          <w:vertAlign w:val="subscript"/>
        </w:rPr>
        <w:t>д</w:t>
      </w:r>
      <w:r>
        <w:t xml:space="preserve"> - рейтинг муниципального района по дополнительным показателям.</w:t>
      </w:r>
    </w:p>
    <w:p w:rsidR="00F63D0D" w:rsidRDefault="00F63D0D">
      <w:pPr>
        <w:pStyle w:val="ConsPlusNormal"/>
        <w:jc w:val="both"/>
      </w:pPr>
    </w:p>
    <w:p w:rsidR="00F63D0D" w:rsidRDefault="00F63D0D">
      <w:pPr>
        <w:pStyle w:val="ConsPlusNormal"/>
        <w:ind w:firstLine="540"/>
        <w:jc w:val="both"/>
      </w:pPr>
      <w:r>
        <w:t>Рейтинг муниципального района по социально-экономическим и производственным показателям (Р</w:t>
      </w:r>
      <w:r>
        <w:rPr>
          <w:vertAlign w:val="subscript"/>
        </w:rPr>
        <w:t>сп</w:t>
      </w:r>
      <w:r>
        <w:t>) определяется по формуле</w:t>
      </w:r>
    </w:p>
    <w:p w:rsidR="00F63D0D" w:rsidRDefault="00F63D0D">
      <w:pPr>
        <w:pStyle w:val="ConsPlusNormal"/>
        <w:jc w:val="both"/>
      </w:pPr>
    </w:p>
    <w:p w:rsidR="00F63D0D" w:rsidRDefault="00F63D0D">
      <w:pPr>
        <w:pStyle w:val="ConsPlusNormal"/>
        <w:ind w:firstLine="540"/>
        <w:jc w:val="both"/>
      </w:pPr>
      <w:r>
        <w:t>Р</w:t>
      </w:r>
      <w:r>
        <w:rPr>
          <w:vertAlign w:val="subscript"/>
        </w:rPr>
        <w:t>сп</w:t>
      </w:r>
      <w:r>
        <w:t xml:space="preserve"> = 0,2 x Р</w:t>
      </w:r>
      <w:r>
        <w:rPr>
          <w:vertAlign w:val="subscript"/>
        </w:rPr>
        <w:t>сэ</w:t>
      </w:r>
      <w:r>
        <w:t xml:space="preserve"> + 0,8 x Р</w:t>
      </w:r>
      <w:r>
        <w:rPr>
          <w:vertAlign w:val="subscript"/>
        </w:rPr>
        <w:t>п</w:t>
      </w:r>
      <w:r>
        <w:t>,</w:t>
      </w:r>
    </w:p>
    <w:p w:rsidR="00F63D0D" w:rsidRDefault="00F63D0D">
      <w:pPr>
        <w:pStyle w:val="ConsPlusNormal"/>
        <w:jc w:val="both"/>
      </w:pPr>
    </w:p>
    <w:p w:rsidR="00F63D0D" w:rsidRDefault="00F63D0D">
      <w:pPr>
        <w:pStyle w:val="ConsPlusNormal"/>
        <w:ind w:firstLine="540"/>
        <w:jc w:val="both"/>
      </w:pPr>
      <w:r>
        <w:t>где:</w:t>
      </w:r>
    </w:p>
    <w:p w:rsidR="00F63D0D" w:rsidRDefault="00F63D0D">
      <w:pPr>
        <w:pStyle w:val="ConsPlusNormal"/>
        <w:spacing w:before="220"/>
        <w:ind w:firstLine="540"/>
        <w:jc w:val="both"/>
      </w:pPr>
      <w:r>
        <w:t>Р</w:t>
      </w:r>
      <w:r>
        <w:rPr>
          <w:vertAlign w:val="subscript"/>
        </w:rPr>
        <w:t>сэ</w:t>
      </w:r>
      <w:r>
        <w:t xml:space="preserve"> - рейтинг муниципального района по социально-экономическим показателям;</w:t>
      </w:r>
    </w:p>
    <w:p w:rsidR="00F63D0D" w:rsidRDefault="00F63D0D">
      <w:pPr>
        <w:pStyle w:val="ConsPlusNormal"/>
        <w:spacing w:before="220"/>
        <w:ind w:firstLine="540"/>
        <w:jc w:val="both"/>
      </w:pPr>
      <w:r>
        <w:t>Р</w:t>
      </w:r>
      <w:r>
        <w:rPr>
          <w:vertAlign w:val="subscript"/>
        </w:rPr>
        <w:t>п</w:t>
      </w:r>
      <w:r>
        <w:t xml:space="preserve"> - рейтинг муниципального района по производственным показателям.</w:t>
      </w:r>
    </w:p>
    <w:p w:rsidR="00F63D0D" w:rsidRDefault="00F63D0D">
      <w:pPr>
        <w:pStyle w:val="ConsPlusNormal"/>
        <w:jc w:val="both"/>
      </w:pPr>
    </w:p>
    <w:p w:rsidR="00F63D0D" w:rsidRDefault="00F63D0D">
      <w:pPr>
        <w:pStyle w:val="ConsPlusNormal"/>
        <w:ind w:firstLine="540"/>
        <w:jc w:val="both"/>
      </w:pPr>
      <w:r>
        <w:t>Рейтинг муниципального района по социально-экономическим показателям (Р</w:t>
      </w:r>
      <w:r>
        <w:rPr>
          <w:vertAlign w:val="subscript"/>
        </w:rPr>
        <w:t>сэ</w:t>
      </w:r>
      <w:r>
        <w:t>) определяется по формуле</w:t>
      </w:r>
    </w:p>
    <w:p w:rsidR="00F63D0D" w:rsidRDefault="00F63D0D">
      <w:pPr>
        <w:pStyle w:val="ConsPlusNormal"/>
        <w:jc w:val="both"/>
      </w:pPr>
    </w:p>
    <w:p w:rsidR="00F63D0D" w:rsidRDefault="00F63D0D">
      <w:pPr>
        <w:pStyle w:val="ConsPlusNormal"/>
        <w:ind w:firstLine="540"/>
        <w:jc w:val="both"/>
      </w:pPr>
      <w:r>
        <w:t>Р</w:t>
      </w:r>
      <w:r>
        <w:rPr>
          <w:vertAlign w:val="subscript"/>
        </w:rPr>
        <w:t>сэ</w:t>
      </w:r>
      <w:r>
        <w:t xml:space="preserve"> = П</w:t>
      </w:r>
      <w:r>
        <w:rPr>
          <w:vertAlign w:val="subscript"/>
        </w:rPr>
        <w:t>1</w:t>
      </w:r>
      <w:r>
        <w:t xml:space="preserve"> + П</w:t>
      </w:r>
      <w:r>
        <w:rPr>
          <w:vertAlign w:val="subscript"/>
        </w:rPr>
        <w:t>2</w:t>
      </w:r>
      <w:r>
        <w:t xml:space="preserve"> + П</w:t>
      </w:r>
      <w:r>
        <w:rPr>
          <w:vertAlign w:val="subscript"/>
        </w:rPr>
        <w:t>3</w:t>
      </w:r>
      <w:r>
        <w:t xml:space="preserve"> + П</w:t>
      </w:r>
      <w:r>
        <w:rPr>
          <w:vertAlign w:val="subscript"/>
        </w:rPr>
        <w:t>4</w:t>
      </w:r>
      <w:r>
        <w:t xml:space="preserve"> + П</w:t>
      </w:r>
      <w:r>
        <w:rPr>
          <w:vertAlign w:val="subscript"/>
        </w:rPr>
        <w:t>5</w:t>
      </w:r>
      <w:r>
        <w:t xml:space="preserve"> + П</w:t>
      </w:r>
      <w:r>
        <w:rPr>
          <w:vertAlign w:val="subscript"/>
        </w:rPr>
        <w:t>6</w:t>
      </w:r>
      <w:r>
        <w:t xml:space="preserve"> + П</w:t>
      </w:r>
      <w:r>
        <w:rPr>
          <w:vertAlign w:val="subscript"/>
        </w:rPr>
        <w:t>7</w:t>
      </w:r>
      <w:r>
        <w:t xml:space="preserve"> + П</w:t>
      </w:r>
      <w:r>
        <w:rPr>
          <w:vertAlign w:val="subscript"/>
        </w:rPr>
        <w:t>8</w:t>
      </w:r>
      <w:r>
        <w:t xml:space="preserve"> + П</w:t>
      </w:r>
      <w:r>
        <w:rPr>
          <w:vertAlign w:val="subscript"/>
        </w:rPr>
        <w:t>9</w:t>
      </w:r>
      <w:r>
        <w:t>,</w:t>
      </w:r>
    </w:p>
    <w:p w:rsidR="00F63D0D" w:rsidRDefault="00F63D0D">
      <w:pPr>
        <w:pStyle w:val="ConsPlusNormal"/>
        <w:jc w:val="both"/>
      </w:pPr>
    </w:p>
    <w:p w:rsidR="00F63D0D" w:rsidRDefault="00F63D0D">
      <w:pPr>
        <w:pStyle w:val="ConsPlusNormal"/>
        <w:ind w:firstLine="540"/>
        <w:jc w:val="both"/>
      </w:pPr>
      <w:r>
        <w:t>где:</w:t>
      </w:r>
    </w:p>
    <w:p w:rsidR="00F63D0D" w:rsidRDefault="00F63D0D">
      <w:pPr>
        <w:pStyle w:val="ConsPlusNormal"/>
        <w:spacing w:before="220"/>
        <w:ind w:firstLine="540"/>
        <w:jc w:val="both"/>
      </w:pPr>
      <w:r>
        <w:t>П</w:t>
      </w:r>
      <w:r>
        <w:rPr>
          <w:vertAlign w:val="subscript"/>
        </w:rPr>
        <w:t>1</w:t>
      </w:r>
      <w:r>
        <w:t xml:space="preserve"> - количество баллов по показателю выручки от продажи товаров, продукции, работ, услуг в сельскохозяйственных организациях на 100 га сельскохозяйственных угодий;</w:t>
      </w:r>
    </w:p>
    <w:p w:rsidR="00F63D0D" w:rsidRDefault="00F63D0D">
      <w:pPr>
        <w:pStyle w:val="ConsPlusNormal"/>
        <w:spacing w:before="220"/>
        <w:ind w:firstLine="540"/>
        <w:jc w:val="both"/>
      </w:pPr>
      <w:r>
        <w:t>П</w:t>
      </w:r>
      <w:r>
        <w:rPr>
          <w:vertAlign w:val="subscript"/>
        </w:rPr>
        <w:t>2</w:t>
      </w:r>
      <w:r>
        <w:t xml:space="preserve"> - количество баллов по показателю выручки от продажи товаров, продукции, работ, услуг в сельскохозяйственных организациях на 1 работника;</w:t>
      </w:r>
    </w:p>
    <w:p w:rsidR="00F63D0D" w:rsidRDefault="00F63D0D">
      <w:pPr>
        <w:pStyle w:val="ConsPlusNormal"/>
        <w:spacing w:before="220"/>
        <w:ind w:firstLine="540"/>
        <w:jc w:val="both"/>
      </w:pPr>
      <w:r>
        <w:t>П</w:t>
      </w:r>
      <w:r>
        <w:rPr>
          <w:vertAlign w:val="subscript"/>
        </w:rPr>
        <w:t>3</w:t>
      </w:r>
      <w:r>
        <w:t xml:space="preserve"> - количество баллов по показателю темпа роста (снижения) прибыли (убытка) до налогообложения, полученной сельскохозяйственными организациями;</w:t>
      </w:r>
    </w:p>
    <w:p w:rsidR="00F63D0D" w:rsidRDefault="00F63D0D">
      <w:pPr>
        <w:pStyle w:val="ConsPlusNormal"/>
        <w:spacing w:before="220"/>
        <w:ind w:firstLine="540"/>
        <w:jc w:val="both"/>
      </w:pPr>
      <w:r>
        <w:t>П</w:t>
      </w:r>
      <w:r>
        <w:rPr>
          <w:vertAlign w:val="subscript"/>
        </w:rPr>
        <w:t>4</w:t>
      </w:r>
      <w:r>
        <w:t xml:space="preserve"> - количество баллов по показателю доли прибыльных сельскохозяйственных организаций;</w:t>
      </w:r>
    </w:p>
    <w:p w:rsidR="00F63D0D" w:rsidRDefault="00F63D0D">
      <w:pPr>
        <w:pStyle w:val="ConsPlusNormal"/>
        <w:spacing w:before="220"/>
        <w:ind w:firstLine="540"/>
        <w:jc w:val="both"/>
      </w:pPr>
      <w:r>
        <w:t>П</w:t>
      </w:r>
      <w:r>
        <w:rPr>
          <w:vertAlign w:val="subscript"/>
        </w:rPr>
        <w:t>5</w:t>
      </w:r>
      <w:r>
        <w:t xml:space="preserve"> - количество баллов по показателю рентабельности сельскохозяйственных организаций (с учетом субсидий), процентов;</w:t>
      </w:r>
    </w:p>
    <w:p w:rsidR="00F63D0D" w:rsidRDefault="00F63D0D">
      <w:pPr>
        <w:pStyle w:val="ConsPlusNormal"/>
        <w:spacing w:before="220"/>
        <w:ind w:firstLine="540"/>
        <w:jc w:val="both"/>
      </w:pPr>
      <w:r>
        <w:t>П</w:t>
      </w:r>
      <w:r>
        <w:rPr>
          <w:vertAlign w:val="subscript"/>
        </w:rPr>
        <w:t>6</w:t>
      </w:r>
      <w:r>
        <w:t xml:space="preserve"> - количество баллов по показателю отношения среднемесячной заработной платы в сельском хозяйстве муниципального района к среднемесячной заработной плате в сельском хозяйстве по Чувашской Республике;</w:t>
      </w:r>
    </w:p>
    <w:p w:rsidR="00F63D0D" w:rsidRDefault="00F63D0D">
      <w:pPr>
        <w:pStyle w:val="ConsPlusNormal"/>
        <w:spacing w:before="220"/>
        <w:ind w:firstLine="540"/>
        <w:jc w:val="both"/>
      </w:pPr>
      <w:r>
        <w:t>П</w:t>
      </w:r>
      <w:r>
        <w:rPr>
          <w:vertAlign w:val="subscript"/>
        </w:rPr>
        <w:t>7</w:t>
      </w:r>
      <w:r>
        <w:t xml:space="preserve"> - количество баллов по показателю темпа роста (снижения) численности работающих в сельскохозяйственных организациях;</w:t>
      </w:r>
    </w:p>
    <w:p w:rsidR="00F63D0D" w:rsidRDefault="00F63D0D">
      <w:pPr>
        <w:pStyle w:val="ConsPlusNormal"/>
        <w:spacing w:before="220"/>
        <w:ind w:firstLine="540"/>
        <w:jc w:val="both"/>
      </w:pPr>
      <w:r>
        <w:t>П</w:t>
      </w:r>
      <w:r>
        <w:rPr>
          <w:vertAlign w:val="subscript"/>
        </w:rPr>
        <w:t>8</w:t>
      </w:r>
      <w:r>
        <w:t xml:space="preserve"> - количество баллов по показателю объема инвестиций в основной капитал сельского хозяйства на 1 работающего в сельскохозяйственных организациях;</w:t>
      </w:r>
    </w:p>
    <w:p w:rsidR="00F63D0D" w:rsidRDefault="00F63D0D">
      <w:pPr>
        <w:pStyle w:val="ConsPlusNormal"/>
        <w:spacing w:before="220"/>
        <w:ind w:firstLine="540"/>
        <w:jc w:val="both"/>
      </w:pPr>
      <w:r>
        <w:t>П</w:t>
      </w:r>
      <w:r>
        <w:rPr>
          <w:vertAlign w:val="subscript"/>
        </w:rPr>
        <w:t>9</w:t>
      </w:r>
      <w:r>
        <w:t xml:space="preserve"> - количество баллов по показателю доли молодых семей и молодых специалистов муниципального района, проживающих и работающих в сельской местности, улучшивших </w:t>
      </w:r>
      <w:r>
        <w:lastRenderedPageBreak/>
        <w:t>жилищные условия, в общем количестве молодых семей и молодых специалистов муниципального района, проживающих и работающих в сельской местности.</w:t>
      </w:r>
    </w:p>
    <w:p w:rsidR="00F63D0D" w:rsidRDefault="00F63D0D">
      <w:pPr>
        <w:pStyle w:val="ConsPlusNormal"/>
        <w:jc w:val="both"/>
      </w:pPr>
    </w:p>
    <w:p w:rsidR="00F63D0D" w:rsidRDefault="00F63D0D">
      <w:pPr>
        <w:pStyle w:val="ConsPlusNormal"/>
        <w:ind w:firstLine="540"/>
        <w:jc w:val="both"/>
      </w:pPr>
      <w:r>
        <w:t>Рейтинг муниципального района по производственным показателям (Р</w:t>
      </w:r>
      <w:r>
        <w:rPr>
          <w:vertAlign w:val="subscript"/>
        </w:rPr>
        <w:t>п</w:t>
      </w:r>
      <w:r>
        <w:t>) определяется по формуле</w:t>
      </w:r>
    </w:p>
    <w:p w:rsidR="00F63D0D" w:rsidRDefault="00F63D0D">
      <w:pPr>
        <w:pStyle w:val="ConsPlusNormal"/>
        <w:jc w:val="both"/>
      </w:pPr>
    </w:p>
    <w:p w:rsidR="00F63D0D" w:rsidRDefault="00F63D0D">
      <w:pPr>
        <w:pStyle w:val="ConsPlusNormal"/>
        <w:ind w:firstLine="540"/>
        <w:jc w:val="both"/>
      </w:pPr>
      <w:r>
        <w:t>Р</w:t>
      </w:r>
      <w:r>
        <w:rPr>
          <w:vertAlign w:val="subscript"/>
        </w:rPr>
        <w:t>п</w:t>
      </w:r>
      <w:r>
        <w:t xml:space="preserve"> = П</w:t>
      </w:r>
      <w:r>
        <w:rPr>
          <w:vertAlign w:val="subscript"/>
        </w:rPr>
        <w:t>1</w:t>
      </w:r>
      <w:r>
        <w:t xml:space="preserve"> + П</w:t>
      </w:r>
      <w:r>
        <w:rPr>
          <w:vertAlign w:val="subscript"/>
        </w:rPr>
        <w:t>2</w:t>
      </w:r>
      <w:r>
        <w:t xml:space="preserve"> + П</w:t>
      </w:r>
      <w:r>
        <w:rPr>
          <w:vertAlign w:val="subscript"/>
        </w:rPr>
        <w:t>3</w:t>
      </w:r>
      <w:r>
        <w:t xml:space="preserve"> + П</w:t>
      </w:r>
      <w:r>
        <w:rPr>
          <w:vertAlign w:val="subscript"/>
        </w:rPr>
        <w:t>4</w:t>
      </w:r>
      <w:r>
        <w:t xml:space="preserve"> + П</w:t>
      </w:r>
      <w:r>
        <w:rPr>
          <w:vertAlign w:val="subscript"/>
        </w:rPr>
        <w:t>5</w:t>
      </w:r>
      <w:r>
        <w:t xml:space="preserve"> + П</w:t>
      </w:r>
      <w:r>
        <w:rPr>
          <w:vertAlign w:val="subscript"/>
        </w:rPr>
        <w:t>6</w:t>
      </w:r>
      <w:r>
        <w:t xml:space="preserve"> + П</w:t>
      </w:r>
      <w:r>
        <w:rPr>
          <w:vertAlign w:val="subscript"/>
        </w:rPr>
        <w:t>7</w:t>
      </w:r>
      <w:r>
        <w:t xml:space="preserve"> + П</w:t>
      </w:r>
      <w:r>
        <w:rPr>
          <w:vertAlign w:val="subscript"/>
        </w:rPr>
        <w:t>8</w:t>
      </w:r>
      <w:r>
        <w:t xml:space="preserve"> + П</w:t>
      </w:r>
      <w:r>
        <w:rPr>
          <w:vertAlign w:val="subscript"/>
        </w:rPr>
        <w:t>9</w:t>
      </w:r>
      <w:r>
        <w:t xml:space="preserve"> + П</w:t>
      </w:r>
      <w:r>
        <w:rPr>
          <w:vertAlign w:val="subscript"/>
        </w:rPr>
        <w:t>10</w:t>
      </w:r>
      <w:r>
        <w:t xml:space="preserve"> + П</w:t>
      </w:r>
      <w:r>
        <w:rPr>
          <w:vertAlign w:val="subscript"/>
        </w:rPr>
        <w:t>11</w:t>
      </w:r>
      <w:r>
        <w:t xml:space="preserve"> + П</w:t>
      </w:r>
      <w:r>
        <w:rPr>
          <w:vertAlign w:val="subscript"/>
        </w:rPr>
        <w:t>12</w:t>
      </w:r>
      <w:r>
        <w:t xml:space="preserve"> + П</w:t>
      </w:r>
      <w:r>
        <w:rPr>
          <w:vertAlign w:val="subscript"/>
        </w:rPr>
        <w:t>13</w:t>
      </w:r>
      <w:r>
        <w:t xml:space="preserve"> + П</w:t>
      </w:r>
      <w:r>
        <w:rPr>
          <w:vertAlign w:val="subscript"/>
        </w:rPr>
        <w:t>14</w:t>
      </w:r>
      <w:r>
        <w:t xml:space="preserve"> + П</w:t>
      </w:r>
      <w:r>
        <w:rPr>
          <w:vertAlign w:val="subscript"/>
        </w:rPr>
        <w:t>15</w:t>
      </w:r>
      <w:r>
        <w:t xml:space="preserve"> + П</w:t>
      </w:r>
      <w:r>
        <w:rPr>
          <w:vertAlign w:val="subscript"/>
        </w:rPr>
        <w:t>16</w:t>
      </w:r>
      <w:r>
        <w:t xml:space="preserve"> + П</w:t>
      </w:r>
      <w:r>
        <w:rPr>
          <w:vertAlign w:val="subscript"/>
        </w:rPr>
        <w:t>17</w:t>
      </w:r>
      <w:r>
        <w:t xml:space="preserve"> + П</w:t>
      </w:r>
      <w:r>
        <w:rPr>
          <w:vertAlign w:val="subscript"/>
        </w:rPr>
        <w:t>18</w:t>
      </w:r>
      <w:r>
        <w:t>,</w:t>
      </w:r>
    </w:p>
    <w:p w:rsidR="00F63D0D" w:rsidRDefault="00F63D0D">
      <w:pPr>
        <w:pStyle w:val="ConsPlusNormal"/>
        <w:jc w:val="both"/>
      </w:pPr>
    </w:p>
    <w:p w:rsidR="00F63D0D" w:rsidRDefault="00F63D0D">
      <w:pPr>
        <w:pStyle w:val="ConsPlusNormal"/>
        <w:ind w:firstLine="540"/>
        <w:jc w:val="both"/>
      </w:pPr>
      <w:r>
        <w:t>где:</w:t>
      </w:r>
    </w:p>
    <w:p w:rsidR="00F63D0D" w:rsidRDefault="00F63D0D">
      <w:pPr>
        <w:pStyle w:val="ConsPlusNormal"/>
        <w:spacing w:before="220"/>
        <w:ind w:firstLine="540"/>
        <w:jc w:val="both"/>
      </w:pPr>
      <w:r>
        <w:t>П</w:t>
      </w:r>
      <w:r>
        <w:rPr>
          <w:vertAlign w:val="subscript"/>
        </w:rPr>
        <w:t>1</w:t>
      </w:r>
      <w:r>
        <w:t xml:space="preserve"> - количество баллов по показателю доли площади незадействованных земель сельскохозяйственного назначения в общей площади земель сельскохозяйственного назначения муниципального района;</w:t>
      </w:r>
    </w:p>
    <w:p w:rsidR="00F63D0D" w:rsidRDefault="00F63D0D">
      <w:pPr>
        <w:pStyle w:val="ConsPlusNormal"/>
        <w:spacing w:before="220"/>
        <w:ind w:firstLine="540"/>
        <w:jc w:val="both"/>
      </w:pPr>
      <w:r>
        <w:t>П</w:t>
      </w:r>
      <w:r>
        <w:rPr>
          <w:vertAlign w:val="subscript"/>
        </w:rPr>
        <w:t>2</w:t>
      </w:r>
      <w:r>
        <w:t xml:space="preserve"> - количество баллов по показателю темпа роста (снижения) общей посевной площади в хозяйствах всех категорий;</w:t>
      </w:r>
    </w:p>
    <w:p w:rsidR="00F63D0D" w:rsidRDefault="00F63D0D">
      <w:pPr>
        <w:pStyle w:val="ConsPlusNormal"/>
        <w:spacing w:before="220"/>
        <w:ind w:firstLine="540"/>
        <w:jc w:val="both"/>
      </w:pPr>
      <w:r>
        <w:t>П</w:t>
      </w:r>
      <w:r>
        <w:rPr>
          <w:vertAlign w:val="subscript"/>
        </w:rPr>
        <w:t>3</w:t>
      </w:r>
      <w:r>
        <w:t xml:space="preserve"> - количество баллов по показателю доли площади, засеваемой элитными семенами в сельскохозяйственных организациях и крестьянских (фермерских) хозяйствах, в общей площади посевов;</w:t>
      </w:r>
    </w:p>
    <w:p w:rsidR="00F63D0D" w:rsidRDefault="00F63D0D">
      <w:pPr>
        <w:pStyle w:val="ConsPlusNormal"/>
        <w:spacing w:before="220"/>
        <w:ind w:firstLine="540"/>
        <w:jc w:val="both"/>
      </w:pPr>
      <w:r>
        <w:t>П</w:t>
      </w:r>
      <w:r>
        <w:rPr>
          <w:vertAlign w:val="subscript"/>
        </w:rPr>
        <w:t>4</w:t>
      </w:r>
      <w:r>
        <w:t xml:space="preserve"> - количество баллов по показателю урожайности зерновых и зернобобовых культур в хозяйствах всех категорий;</w:t>
      </w:r>
    </w:p>
    <w:p w:rsidR="00F63D0D" w:rsidRDefault="00F63D0D">
      <w:pPr>
        <w:pStyle w:val="ConsPlusNormal"/>
        <w:spacing w:before="220"/>
        <w:ind w:firstLine="540"/>
        <w:jc w:val="both"/>
      </w:pPr>
      <w:r>
        <w:t>П</w:t>
      </w:r>
      <w:r>
        <w:rPr>
          <w:vertAlign w:val="subscript"/>
        </w:rPr>
        <w:t>5</w:t>
      </w:r>
      <w:r>
        <w:t xml:space="preserve"> - количество баллов по показателю урожайности картофеля в хозяйствах всех категорий;</w:t>
      </w:r>
    </w:p>
    <w:p w:rsidR="00F63D0D" w:rsidRDefault="00F63D0D">
      <w:pPr>
        <w:pStyle w:val="ConsPlusNormal"/>
        <w:spacing w:before="220"/>
        <w:ind w:firstLine="540"/>
        <w:jc w:val="both"/>
      </w:pPr>
      <w:r>
        <w:t>П</w:t>
      </w:r>
      <w:r>
        <w:rPr>
          <w:vertAlign w:val="subscript"/>
        </w:rPr>
        <w:t>6</w:t>
      </w:r>
      <w:r>
        <w:t xml:space="preserve"> - количество баллов по показателю урожайности овощей открытого грунта в хозяйствах всех категорий;</w:t>
      </w:r>
    </w:p>
    <w:p w:rsidR="00F63D0D" w:rsidRDefault="00F63D0D">
      <w:pPr>
        <w:pStyle w:val="ConsPlusNormal"/>
        <w:spacing w:before="220"/>
        <w:ind w:firstLine="540"/>
        <w:jc w:val="both"/>
      </w:pPr>
      <w:r>
        <w:t>П</w:t>
      </w:r>
      <w:r>
        <w:rPr>
          <w:vertAlign w:val="subscript"/>
        </w:rPr>
        <w:t>7</w:t>
      </w:r>
      <w:r>
        <w:t xml:space="preserve"> - количество баллов по показателю темпа роста (снижения) объема производства скота и птицы на убой (в живом весе) в хозяйствах всех категорий;</w:t>
      </w:r>
    </w:p>
    <w:p w:rsidR="00F63D0D" w:rsidRDefault="00F63D0D">
      <w:pPr>
        <w:pStyle w:val="ConsPlusNormal"/>
        <w:spacing w:before="220"/>
        <w:ind w:firstLine="540"/>
        <w:jc w:val="both"/>
      </w:pPr>
      <w:r>
        <w:t>П</w:t>
      </w:r>
      <w:r>
        <w:rPr>
          <w:vertAlign w:val="subscript"/>
        </w:rPr>
        <w:t>8</w:t>
      </w:r>
      <w:r>
        <w:t xml:space="preserve"> - количество баллов по показателю объема производства мяса на 100 га сельскохозяйственных угодий в хозяйствах всех категорий;</w:t>
      </w:r>
    </w:p>
    <w:p w:rsidR="00F63D0D" w:rsidRDefault="00F63D0D">
      <w:pPr>
        <w:pStyle w:val="ConsPlusNormal"/>
        <w:spacing w:before="220"/>
        <w:ind w:firstLine="540"/>
        <w:jc w:val="both"/>
      </w:pPr>
      <w:r>
        <w:t>П</w:t>
      </w:r>
      <w:r>
        <w:rPr>
          <w:vertAlign w:val="subscript"/>
        </w:rPr>
        <w:t>9</w:t>
      </w:r>
      <w:r>
        <w:t xml:space="preserve"> - количество баллов по показателю темпа роста (снижения) объема производства молока в хозяйствах всех категорий;</w:t>
      </w:r>
    </w:p>
    <w:p w:rsidR="00F63D0D" w:rsidRDefault="00F63D0D">
      <w:pPr>
        <w:pStyle w:val="ConsPlusNormal"/>
        <w:spacing w:before="220"/>
        <w:ind w:firstLine="540"/>
        <w:jc w:val="both"/>
      </w:pPr>
      <w:r>
        <w:t>П</w:t>
      </w:r>
      <w:r>
        <w:rPr>
          <w:vertAlign w:val="subscript"/>
        </w:rPr>
        <w:t>10</w:t>
      </w:r>
      <w:r>
        <w:t xml:space="preserve"> - количество баллов по показателю объема производства молока на 100 га сельскохозяйственных угодий в хозяйствах всех категорий;</w:t>
      </w:r>
    </w:p>
    <w:p w:rsidR="00F63D0D" w:rsidRDefault="00F63D0D">
      <w:pPr>
        <w:pStyle w:val="ConsPlusNormal"/>
        <w:spacing w:before="220"/>
        <w:ind w:firstLine="540"/>
        <w:jc w:val="both"/>
      </w:pPr>
      <w:r>
        <w:t>П</w:t>
      </w:r>
      <w:r>
        <w:rPr>
          <w:vertAlign w:val="subscript"/>
        </w:rPr>
        <w:t>11</w:t>
      </w:r>
      <w:r>
        <w:t xml:space="preserve"> - количество баллов по показателю отношения среднего надоя молока от одной коровы в сельскохозяйственных организациях к среднереспубликанскому уровню среднего надоя молока от одной коровы;</w:t>
      </w:r>
    </w:p>
    <w:p w:rsidR="00F63D0D" w:rsidRDefault="00F63D0D">
      <w:pPr>
        <w:pStyle w:val="ConsPlusNormal"/>
        <w:spacing w:before="220"/>
        <w:ind w:firstLine="540"/>
        <w:jc w:val="both"/>
      </w:pPr>
      <w:r>
        <w:t>П</w:t>
      </w:r>
      <w:r>
        <w:rPr>
          <w:vertAlign w:val="subscript"/>
        </w:rPr>
        <w:t>12</w:t>
      </w:r>
      <w:r>
        <w:t xml:space="preserve"> - количество баллов по показателю отношения среднесуточного привеса крупного рогатого скота в сельскохозяйственных организациях к среднереспубликанскому уровню среднесуточного привеса крупного рогатого скота;</w:t>
      </w:r>
    </w:p>
    <w:p w:rsidR="00F63D0D" w:rsidRDefault="00F63D0D">
      <w:pPr>
        <w:pStyle w:val="ConsPlusNormal"/>
        <w:spacing w:before="220"/>
        <w:ind w:firstLine="540"/>
        <w:jc w:val="both"/>
      </w:pPr>
      <w:r>
        <w:t>П</w:t>
      </w:r>
      <w:r>
        <w:rPr>
          <w:vertAlign w:val="subscript"/>
        </w:rPr>
        <w:t>13</w:t>
      </w:r>
      <w:r>
        <w:t xml:space="preserve"> - количество баллов по показателю отношения среднесуточного привеса свиней в сельскохозяйственных организациях к среднереспубликанскому уровню среднесуточного привеса свиней;</w:t>
      </w:r>
    </w:p>
    <w:p w:rsidR="00F63D0D" w:rsidRDefault="00F63D0D">
      <w:pPr>
        <w:pStyle w:val="ConsPlusNormal"/>
        <w:spacing w:before="220"/>
        <w:ind w:firstLine="540"/>
        <w:jc w:val="both"/>
      </w:pPr>
      <w:r>
        <w:t>П</w:t>
      </w:r>
      <w:r>
        <w:rPr>
          <w:vertAlign w:val="subscript"/>
        </w:rPr>
        <w:t>14</w:t>
      </w:r>
      <w:r>
        <w:t xml:space="preserve"> - количество баллов по показателю отношения среднесуточного привеса птицы в сельскохозяйственных организациях к среднереспубликанскому уровню среднесуточного привеса птицы;</w:t>
      </w:r>
    </w:p>
    <w:p w:rsidR="00F63D0D" w:rsidRDefault="00F63D0D">
      <w:pPr>
        <w:pStyle w:val="ConsPlusNormal"/>
        <w:spacing w:before="220"/>
        <w:ind w:firstLine="540"/>
        <w:jc w:val="both"/>
      </w:pPr>
      <w:r>
        <w:lastRenderedPageBreak/>
        <w:t>П</w:t>
      </w:r>
      <w:r>
        <w:rPr>
          <w:vertAlign w:val="subscript"/>
        </w:rPr>
        <w:t>15</w:t>
      </w:r>
      <w:r>
        <w:t xml:space="preserve"> - количество баллов по показателю охвата искусственным осеменением коров молочного направления в сельскохозяйственных организациях и крестьянских (фермерских) хозяйствах;</w:t>
      </w:r>
    </w:p>
    <w:p w:rsidR="00F63D0D" w:rsidRDefault="00F63D0D">
      <w:pPr>
        <w:pStyle w:val="ConsPlusNormal"/>
        <w:spacing w:before="220"/>
        <w:ind w:firstLine="540"/>
        <w:jc w:val="both"/>
      </w:pPr>
      <w:r>
        <w:t>П</w:t>
      </w:r>
      <w:r>
        <w:rPr>
          <w:vertAlign w:val="subscript"/>
        </w:rPr>
        <w:t>16</w:t>
      </w:r>
      <w:r>
        <w:t xml:space="preserve"> - количество баллов по показателю численности крупного рогатого скота в хозяйствах всех категорий на 100 га сельскохозяйственных угодий;</w:t>
      </w:r>
    </w:p>
    <w:p w:rsidR="00F63D0D" w:rsidRDefault="00F63D0D">
      <w:pPr>
        <w:pStyle w:val="ConsPlusNormal"/>
        <w:spacing w:before="220"/>
        <w:ind w:firstLine="540"/>
        <w:jc w:val="both"/>
      </w:pPr>
      <w:r>
        <w:t>П</w:t>
      </w:r>
      <w:r>
        <w:rPr>
          <w:vertAlign w:val="subscript"/>
        </w:rPr>
        <w:t>17</w:t>
      </w:r>
      <w:r>
        <w:t xml:space="preserve"> - количество баллов по показателю численности коров в хозяйствах всех категорий на 100 га сельскохозяйственных угодий;</w:t>
      </w:r>
    </w:p>
    <w:p w:rsidR="00F63D0D" w:rsidRDefault="00F63D0D">
      <w:pPr>
        <w:pStyle w:val="ConsPlusNormal"/>
        <w:spacing w:before="220"/>
        <w:ind w:firstLine="540"/>
        <w:jc w:val="both"/>
      </w:pPr>
      <w:r>
        <w:t>П</w:t>
      </w:r>
      <w:r>
        <w:rPr>
          <w:vertAlign w:val="subscript"/>
        </w:rPr>
        <w:t>18</w:t>
      </w:r>
      <w:r>
        <w:t xml:space="preserve"> - количество баллов по показателю численности свиней в хозяйствах всех категорий на 100 га пашни.</w:t>
      </w:r>
    </w:p>
    <w:p w:rsidR="00F63D0D" w:rsidRDefault="00F63D0D">
      <w:pPr>
        <w:pStyle w:val="ConsPlusNormal"/>
        <w:jc w:val="both"/>
      </w:pPr>
    </w:p>
    <w:p w:rsidR="00F63D0D" w:rsidRDefault="00F63D0D">
      <w:pPr>
        <w:pStyle w:val="ConsPlusNormal"/>
        <w:ind w:firstLine="540"/>
        <w:jc w:val="both"/>
      </w:pPr>
      <w:r>
        <w:t xml:space="preserve">При определении сводного рейтинга муниципального района учитываются дополнительные показатели и весовые коэффициенты, перечень которых утверждается Минсельхозом Чувашии в соответствии с </w:t>
      </w:r>
      <w:hyperlink w:anchor="P13510" w:history="1">
        <w:r>
          <w:rPr>
            <w:color w:val="0000FF"/>
          </w:rPr>
          <w:t>пунктом 2.3</w:t>
        </w:r>
      </w:hyperlink>
      <w:r>
        <w:t xml:space="preserve"> настоящего Положения.</w:t>
      </w:r>
    </w:p>
    <w:p w:rsidR="00F63D0D" w:rsidRDefault="00F63D0D">
      <w:pPr>
        <w:pStyle w:val="ConsPlusNormal"/>
        <w:spacing w:before="220"/>
        <w:ind w:firstLine="540"/>
        <w:jc w:val="both"/>
      </w:pPr>
      <w:r>
        <w:t>3.4. При отрицательном финансовом результате деятельности организаций и среднемесячной заработной плате в сельском хозяйстве муниципального района ниже чем на 20 процентов относительно среднемесячной заработной платы в сельском хозяйстве по Чувашской Республике муниципальному району призовые места не присуждаются.</w:t>
      </w:r>
    </w:p>
    <w:p w:rsidR="00F63D0D" w:rsidRDefault="00F63D0D">
      <w:pPr>
        <w:pStyle w:val="ConsPlusNormal"/>
        <w:jc w:val="both"/>
      </w:pPr>
    </w:p>
    <w:p w:rsidR="00F63D0D" w:rsidRDefault="00F63D0D">
      <w:pPr>
        <w:pStyle w:val="ConsPlusTitle"/>
        <w:jc w:val="center"/>
        <w:outlineLvl w:val="3"/>
      </w:pPr>
      <w:r>
        <w:t>IV. Поощрение муниципальных районов, занявших</w:t>
      </w:r>
    </w:p>
    <w:p w:rsidR="00F63D0D" w:rsidRDefault="00F63D0D">
      <w:pPr>
        <w:pStyle w:val="ConsPlusTitle"/>
        <w:jc w:val="center"/>
      </w:pPr>
      <w:r>
        <w:t>призовые места по итогам экономического соревнования</w:t>
      </w:r>
    </w:p>
    <w:p w:rsidR="00F63D0D" w:rsidRDefault="00F63D0D">
      <w:pPr>
        <w:pStyle w:val="ConsPlusNormal"/>
        <w:jc w:val="both"/>
      </w:pPr>
    </w:p>
    <w:p w:rsidR="00F63D0D" w:rsidRDefault="00F63D0D">
      <w:pPr>
        <w:pStyle w:val="ConsPlusNormal"/>
        <w:ind w:firstLine="540"/>
        <w:jc w:val="both"/>
      </w:pPr>
      <w:r>
        <w:t>4.1. По итогам экономического соревнования в каждой группе присуждается одно призовое место.</w:t>
      </w:r>
    </w:p>
    <w:p w:rsidR="00F63D0D" w:rsidRDefault="00F63D0D">
      <w:pPr>
        <w:pStyle w:val="ConsPlusNormal"/>
        <w:spacing w:before="220"/>
        <w:ind w:firstLine="540"/>
        <w:jc w:val="both"/>
      </w:pPr>
      <w:bookmarkStart w:id="16" w:name="P13580"/>
      <w:bookmarkEnd w:id="16"/>
      <w:r>
        <w:t>4.2. По итогам проведения экономического соревнования муниципальные районы, занявшие призовые места, на основании распоряжения Главы Чувашской Республики награждаются дипломами, а также им выплачиваются премии за счет средств республиканского бюджета Чувашской Республики на соответствующий финансовый год в виде иных межбюджетных трансфертов (далее - межбюджетные трансферты). Распределение межбюджетных трансфертов утверждается нормативным правовым актом Кабинета Министров Чувашской Республики.</w:t>
      </w:r>
    </w:p>
    <w:p w:rsidR="00F63D0D" w:rsidRDefault="00F63D0D">
      <w:pPr>
        <w:pStyle w:val="ConsPlusNormal"/>
        <w:spacing w:before="220"/>
        <w:ind w:firstLine="540"/>
        <w:jc w:val="both"/>
      </w:pPr>
      <w:r>
        <w:t xml:space="preserve">Предоставление межбюджетных трансфертов осуществляется по разделу 0400 "Национальная экономика", подразделу 0405 "Сельское хозяйство и рыболовство", в пределах бюджетных ассигнований республиканского бюджета Чувашской Республики, предусмотренных </w:t>
      </w:r>
      <w:hyperlink r:id="rId577" w:history="1">
        <w:r>
          <w:rPr>
            <w:color w:val="0000FF"/>
          </w:rPr>
          <w:t>законом</w:t>
        </w:r>
      </w:hyperlink>
      <w:r>
        <w:t xml:space="preserve">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Минсельхоза Чувашии на поощрение победителей экономического соревнования в сельском хозяйстве между муниципальными районами Чувашской Республики в рамках празднования Дня работника сельского хозяйства и перерабатывающей промышленности на соответствующий финансовый год.</w:t>
      </w:r>
    </w:p>
    <w:p w:rsidR="00F63D0D" w:rsidRDefault="00F63D0D">
      <w:pPr>
        <w:pStyle w:val="ConsPlusNormal"/>
        <w:spacing w:before="220"/>
        <w:ind w:firstLine="540"/>
        <w:jc w:val="both"/>
      </w:pPr>
      <w:r>
        <w:t>Минсельхоз Чувашии обеспечивает результативность, адресность и целевой характер использования межбюджетных трансфертов в соответствии с утвержденными бюджетными ассигнованиями и лимитами бюджетных обязательств.</w:t>
      </w:r>
    </w:p>
    <w:p w:rsidR="00F63D0D" w:rsidRDefault="00F63D0D">
      <w:pPr>
        <w:pStyle w:val="ConsPlusNormal"/>
        <w:spacing w:before="220"/>
        <w:ind w:firstLine="540"/>
        <w:jc w:val="both"/>
      </w:pPr>
      <w:bookmarkStart w:id="17" w:name="P13583"/>
      <w:bookmarkEnd w:id="17"/>
      <w:r>
        <w:t xml:space="preserve">4.3. Межбюджетные трансферты предоставляются в целях реализации мероприятий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(далее - Государственная программа) и достижения положительной динамики и устойчивого развития сельского хозяйства и направляются на развитие общественной </w:t>
      </w:r>
      <w:r>
        <w:lastRenderedPageBreak/>
        <w:t>инфраструктуры муниципального района.</w:t>
      </w:r>
    </w:p>
    <w:p w:rsidR="00F63D0D" w:rsidRDefault="00F63D0D">
      <w:pPr>
        <w:pStyle w:val="ConsPlusNormal"/>
        <w:spacing w:before="220"/>
        <w:ind w:firstLine="540"/>
        <w:jc w:val="both"/>
      </w:pPr>
      <w:bookmarkStart w:id="18" w:name="P13584"/>
      <w:bookmarkEnd w:id="18"/>
      <w:r>
        <w:t>4.4. Межбюджетные трансферты предоставляются на основании соглашений, заключенных между Минсельхозом Чувашии и администрациями муниципальных районов по типовой форме, утвержденной Министерством финансов Чувашской Республики (далее соответственно - соглашение, Минфин Чувашии).</w:t>
      </w:r>
    </w:p>
    <w:p w:rsidR="00F63D0D" w:rsidRDefault="00F63D0D">
      <w:pPr>
        <w:pStyle w:val="ConsPlusNormal"/>
        <w:jc w:val="both"/>
      </w:pPr>
      <w:r>
        <w:t xml:space="preserve">(в ред. </w:t>
      </w:r>
      <w:hyperlink r:id="rId578" w:history="1">
        <w:r>
          <w:rPr>
            <w:color w:val="0000FF"/>
          </w:rPr>
          <w:t>Постановления</w:t>
        </w:r>
      </w:hyperlink>
      <w:r>
        <w:t xml:space="preserve"> Кабинета Министров ЧР от 22.11.2019 N 483)</w:t>
      </w:r>
    </w:p>
    <w:p w:rsidR="00F63D0D" w:rsidRDefault="00F63D0D">
      <w:pPr>
        <w:pStyle w:val="ConsPlusNormal"/>
        <w:spacing w:before="220"/>
        <w:ind w:firstLine="540"/>
        <w:jc w:val="both"/>
      </w:pPr>
      <w:r>
        <w:t xml:space="preserve">Соглашение заключается в течение 15 рабочих дней со дня принятия нормативного правового акта Кабинета Министров Чувашской Республики, указанного в </w:t>
      </w:r>
      <w:hyperlink w:anchor="P13580" w:history="1">
        <w:r>
          <w:rPr>
            <w:color w:val="0000FF"/>
          </w:rPr>
          <w:t>пункте 4.2</w:t>
        </w:r>
      </w:hyperlink>
      <w:r>
        <w:t xml:space="preserve"> настоящего Положения.</w:t>
      </w:r>
    </w:p>
    <w:p w:rsidR="00F63D0D" w:rsidRDefault="00F63D0D">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межбюджетных трансфертов,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межбюджетных трансфертов оказалось невозможным вследствие обстоятельств непреодолимой силы, изменены значения целевых показателей (индикаторов) Государственной программы, а также существенно (более чем на 20 процентов) сокращен размер межбюджетных трансфертов.</w:t>
      </w:r>
    </w:p>
    <w:p w:rsidR="00F63D0D" w:rsidRDefault="00F63D0D">
      <w:pPr>
        <w:pStyle w:val="ConsPlusNormal"/>
        <w:spacing w:before="220"/>
        <w:ind w:firstLine="540"/>
        <w:jc w:val="both"/>
      </w:pPr>
      <w:r>
        <w:t>4.5. Условиями предоставления межбюджетных трансфертов являются положительное решение комиссии и наличие подписанного соглашения.</w:t>
      </w:r>
    </w:p>
    <w:p w:rsidR="00F63D0D" w:rsidRDefault="00F63D0D">
      <w:pPr>
        <w:pStyle w:val="ConsPlusNormal"/>
        <w:spacing w:before="220"/>
        <w:ind w:firstLine="540"/>
        <w:jc w:val="both"/>
      </w:pPr>
      <w:r>
        <w:t>4.6. Выплата межбюджетных трансфертов победителям экономического соревнования производится путем их перечисления в течение десяти рабочих дней со дня подписания соглашения.</w:t>
      </w:r>
    </w:p>
    <w:p w:rsidR="00F63D0D" w:rsidRDefault="00F63D0D">
      <w:pPr>
        <w:pStyle w:val="ConsPlusNormal"/>
        <w:spacing w:before="220"/>
        <w:ind w:firstLine="540"/>
        <w:jc w:val="both"/>
      </w:pPr>
      <w:r>
        <w:t xml:space="preserve">Перечисление межбюджетных трансфертов на цели, указанные в </w:t>
      </w:r>
      <w:hyperlink w:anchor="P13583" w:history="1">
        <w:r>
          <w:rPr>
            <w:color w:val="0000FF"/>
          </w:rPr>
          <w:t>пункте 4.3</w:t>
        </w:r>
      </w:hyperlink>
      <w:r>
        <w:t xml:space="preserve"> настоящего Положения, осуществляется в течение трех рабочих дней со дня представления заявок на кассовый расход при соблюдении условий, установленных в пункте 4.5 настоящего Положения, с лицевого счета для учета операций по переданным полномочиям получателя бюджетных средств - Минсельхоза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районов на выплату межбюджетных трансфертов.</w:t>
      </w:r>
    </w:p>
    <w:p w:rsidR="00F63D0D" w:rsidRDefault="00F63D0D">
      <w:pPr>
        <w:pStyle w:val="ConsPlusNormal"/>
        <w:spacing w:before="220"/>
        <w:ind w:firstLine="540"/>
        <w:jc w:val="both"/>
      </w:pPr>
      <w:r>
        <w:t>4.7. Администрация муниципального района представляет в Минсельхоз Чувашии не позднее 15 января года, следующего за отчетным годом, отчет об использовании средств, предоставленных в виде иных межбюджетных трансфертов, не позднее 10 февраля года, следующего за отчетным годом, - отчет о достижении значений показателей результативности использования межбюджетных трансфертов.</w:t>
      </w:r>
    </w:p>
    <w:p w:rsidR="00F63D0D" w:rsidRDefault="00F63D0D">
      <w:pPr>
        <w:pStyle w:val="ConsPlusNormal"/>
        <w:spacing w:before="220"/>
        <w:ind w:firstLine="540"/>
        <w:jc w:val="both"/>
      </w:pPr>
      <w:r>
        <w:t>Минсельхоз Чувашии не позднее 25 января года, следующего за отчетным годом, представляет в Минфин Чувашии сводный отчет об использовании средств, предоставленных в виде иных межбюджетных трансфертов.</w:t>
      </w:r>
    </w:p>
    <w:p w:rsidR="00F63D0D" w:rsidRDefault="00F63D0D">
      <w:pPr>
        <w:pStyle w:val="ConsPlusNormal"/>
        <w:spacing w:before="220"/>
        <w:ind w:firstLine="540"/>
        <w:jc w:val="both"/>
      </w:pPr>
      <w:r>
        <w:t>4.8. Оценка эффективности предоставления межбюджетных трансфертов осуществляется Минсельхозом Чувашии исходя из достижения администрациями муниципальных районов значения показателя результативности использования межбюджетных трансфертов не позднее 15 февраля года, следующего за отчетным годом.</w:t>
      </w:r>
    </w:p>
    <w:p w:rsidR="00F63D0D" w:rsidRDefault="00F63D0D">
      <w:pPr>
        <w:pStyle w:val="ConsPlusNormal"/>
        <w:spacing w:before="220"/>
        <w:ind w:firstLine="540"/>
        <w:jc w:val="both"/>
      </w:pPr>
      <w:r>
        <w:t>Показателем результативности использования межбюджетных трансфертов является освоение межбюджетных трансфертов, выделенных муниципальному району на развитие общественной инфраструктуры, в текущем финансовом году на цели и в сроки, установленные соглашением.</w:t>
      </w:r>
    </w:p>
    <w:p w:rsidR="00F63D0D" w:rsidRDefault="00F63D0D">
      <w:pPr>
        <w:pStyle w:val="ConsPlusNormal"/>
        <w:spacing w:before="220"/>
        <w:ind w:firstLine="540"/>
        <w:jc w:val="both"/>
      </w:pPr>
      <w:bookmarkStart w:id="19" w:name="P13595"/>
      <w:bookmarkEnd w:id="19"/>
      <w:r>
        <w:t xml:space="preserve">4.9. В случае если администрацией муниципального района по состоянию на 31 декабря </w:t>
      </w:r>
      <w:r>
        <w:lastRenderedPageBreak/>
        <w:t>года предоставления межбюджетных трансфертов допущены нарушения обязательств, предусмотренных соглашением в части выполнения и (или) достижения значения показателя результативности использования межбюджетных трансфертов, и в течение 30 календарных дней после представления отчета о достижении значения показателя результативности использования межбюджетных трансфертов указанные нарушения не устранены, то объем средств, подлежащих возврату в республиканский бюджет Чувашской Республики в срок до 1 мая года, следующего за отчетным годом (V</w:t>
      </w:r>
      <w:r>
        <w:rPr>
          <w:vertAlign w:val="subscript"/>
        </w:rPr>
        <w:t>возврата</w:t>
      </w:r>
      <w:r>
        <w:t>), рассчитывается по формуле</w:t>
      </w:r>
    </w:p>
    <w:p w:rsidR="00F63D0D" w:rsidRDefault="00F63D0D">
      <w:pPr>
        <w:pStyle w:val="ConsPlusNormal"/>
        <w:jc w:val="both"/>
      </w:pPr>
    </w:p>
    <w:p w:rsidR="00F63D0D" w:rsidRDefault="00F63D0D">
      <w:pPr>
        <w:pStyle w:val="ConsPlusNormal"/>
        <w:ind w:firstLine="540"/>
        <w:jc w:val="both"/>
      </w:pPr>
      <w:r>
        <w:t>V</w:t>
      </w:r>
      <w:r>
        <w:rPr>
          <w:vertAlign w:val="subscript"/>
        </w:rPr>
        <w:t>возврата</w:t>
      </w:r>
      <w:r>
        <w:t xml:space="preserve"> = V</w:t>
      </w:r>
      <w:r>
        <w:rPr>
          <w:vertAlign w:val="subscript"/>
        </w:rPr>
        <w:t>мт</w:t>
      </w:r>
      <w:r>
        <w:t xml:space="preserve"> x k x m / n x 0,1,</w:t>
      </w:r>
    </w:p>
    <w:p w:rsidR="00F63D0D" w:rsidRDefault="00F63D0D">
      <w:pPr>
        <w:pStyle w:val="ConsPlusNormal"/>
        <w:jc w:val="both"/>
      </w:pPr>
    </w:p>
    <w:p w:rsidR="00F63D0D" w:rsidRDefault="00F63D0D">
      <w:pPr>
        <w:pStyle w:val="ConsPlusNormal"/>
        <w:ind w:firstLine="540"/>
        <w:jc w:val="both"/>
      </w:pPr>
      <w:r>
        <w:t>где:</w:t>
      </w:r>
    </w:p>
    <w:p w:rsidR="00F63D0D" w:rsidRDefault="00F63D0D">
      <w:pPr>
        <w:pStyle w:val="ConsPlusNormal"/>
        <w:spacing w:before="220"/>
        <w:ind w:firstLine="540"/>
        <w:jc w:val="both"/>
      </w:pPr>
      <w:r>
        <w:t>V</w:t>
      </w:r>
      <w:r>
        <w:rPr>
          <w:vertAlign w:val="subscript"/>
        </w:rPr>
        <w:t>мт</w:t>
      </w:r>
      <w:r>
        <w:t xml:space="preserve"> - размер средств, перечисляемых в виде иных межбюджетных трансфертов, полученных администрацией муниципального района;</w:t>
      </w:r>
    </w:p>
    <w:p w:rsidR="00F63D0D" w:rsidRDefault="00F63D0D">
      <w:pPr>
        <w:pStyle w:val="ConsPlusNormal"/>
        <w:spacing w:before="220"/>
        <w:ind w:firstLine="540"/>
        <w:jc w:val="both"/>
      </w:pPr>
      <w:r>
        <w:t>k - коэффициент возврата средств;</w:t>
      </w:r>
    </w:p>
    <w:p w:rsidR="00F63D0D" w:rsidRDefault="00F63D0D">
      <w:pPr>
        <w:pStyle w:val="ConsPlusNormal"/>
        <w:spacing w:before="220"/>
        <w:ind w:firstLine="540"/>
        <w:jc w:val="both"/>
      </w:pPr>
      <w:r>
        <w:t>m - количество показателей результативности использования межбюджетных трансфертов, по которым индекс, отражающий уровень недостижения значения i-го показателя результативности использования межбюджетных трансфертов, имеет положительное значение;</w:t>
      </w:r>
    </w:p>
    <w:p w:rsidR="00F63D0D" w:rsidRDefault="00F63D0D">
      <w:pPr>
        <w:pStyle w:val="ConsPlusNormal"/>
        <w:spacing w:before="220"/>
        <w:ind w:firstLine="540"/>
        <w:jc w:val="both"/>
      </w:pPr>
      <w:r>
        <w:t>n - общее количество показателей результативности использования межбюджетных трансфертов.</w:t>
      </w:r>
    </w:p>
    <w:p w:rsidR="00F63D0D" w:rsidRDefault="00F63D0D">
      <w:pPr>
        <w:pStyle w:val="ConsPlusNormal"/>
        <w:jc w:val="both"/>
      </w:pPr>
    </w:p>
    <w:p w:rsidR="00F63D0D" w:rsidRDefault="00F63D0D">
      <w:pPr>
        <w:pStyle w:val="ConsPlusNormal"/>
        <w:ind w:firstLine="540"/>
        <w:jc w:val="both"/>
      </w:pPr>
      <w:r>
        <w:t>Коэффициент возврата средств рассчитывается по формуле</w:t>
      </w:r>
    </w:p>
    <w:p w:rsidR="00F63D0D" w:rsidRDefault="00F63D0D">
      <w:pPr>
        <w:pStyle w:val="ConsPlusNormal"/>
        <w:jc w:val="both"/>
      </w:pPr>
    </w:p>
    <w:p w:rsidR="00F63D0D" w:rsidRDefault="00F63D0D">
      <w:pPr>
        <w:pStyle w:val="ConsPlusNormal"/>
        <w:ind w:firstLine="540"/>
        <w:jc w:val="both"/>
      </w:pPr>
      <w:r>
        <w:t>k = SUM D</w:t>
      </w:r>
      <w:r>
        <w:rPr>
          <w:vertAlign w:val="subscript"/>
        </w:rPr>
        <w:t>i</w:t>
      </w:r>
      <w:r>
        <w:t xml:space="preserve"> / m,</w:t>
      </w:r>
    </w:p>
    <w:p w:rsidR="00F63D0D" w:rsidRDefault="00F63D0D">
      <w:pPr>
        <w:pStyle w:val="ConsPlusNormal"/>
        <w:jc w:val="both"/>
      </w:pPr>
    </w:p>
    <w:p w:rsidR="00F63D0D" w:rsidRDefault="00F63D0D">
      <w:pPr>
        <w:pStyle w:val="ConsPlusNormal"/>
        <w:ind w:firstLine="540"/>
        <w:jc w:val="both"/>
      </w:pPr>
      <w:r>
        <w:t>где:</w:t>
      </w:r>
    </w:p>
    <w:p w:rsidR="00F63D0D" w:rsidRDefault="00F63D0D">
      <w:pPr>
        <w:pStyle w:val="ConsPlusNormal"/>
        <w:spacing w:before="220"/>
        <w:ind w:firstLine="540"/>
        <w:jc w:val="both"/>
      </w:pPr>
      <w:r>
        <w:t>D</w:t>
      </w:r>
      <w:r>
        <w:rPr>
          <w:vertAlign w:val="subscript"/>
        </w:rPr>
        <w:t>i</w:t>
      </w:r>
      <w:r>
        <w:t xml:space="preserve"> - индекс, отражающий уровень недостижения значения i-го показателя результативности использования межбюджетных трансфертов.</w:t>
      </w:r>
    </w:p>
    <w:p w:rsidR="00F63D0D" w:rsidRDefault="00F63D0D">
      <w:pPr>
        <w:pStyle w:val="ConsPlusNormal"/>
        <w:jc w:val="both"/>
      </w:pPr>
    </w:p>
    <w:p w:rsidR="00F63D0D" w:rsidRDefault="00F63D0D">
      <w:pPr>
        <w:pStyle w:val="ConsPlusNormal"/>
        <w:ind w:firstLine="540"/>
        <w:jc w:val="both"/>
      </w:pPr>
      <w:r>
        <w:t>При расчете коэффициента возврата средств используются только положительные значения индекса, отражающего уровень недостижения значения i-го показателя результативности использования межбюджетных трансфертов.</w:t>
      </w:r>
    </w:p>
    <w:p w:rsidR="00F63D0D" w:rsidRDefault="00F63D0D">
      <w:pPr>
        <w:pStyle w:val="ConsPlusNormal"/>
        <w:spacing w:before="220"/>
        <w:ind w:firstLine="540"/>
        <w:jc w:val="both"/>
      </w:pPr>
      <w:r>
        <w:t>Индекс, отражающий уровень недостижения значения i-го показателя результативности использования межбюджетных трансфертов, определяется:</w:t>
      </w:r>
    </w:p>
    <w:p w:rsidR="00F63D0D" w:rsidRDefault="00F63D0D">
      <w:pPr>
        <w:pStyle w:val="ConsPlusNormal"/>
        <w:spacing w:before="220"/>
        <w:ind w:firstLine="540"/>
        <w:jc w:val="both"/>
      </w:pPr>
      <w:r>
        <w:t>а) для показателей результативности использования межбюджетных трансфертов, по которым большее фактически достигнутое значение отражает большую эффективность использования межбюджетных трансфертов, - по формуле</w:t>
      </w:r>
    </w:p>
    <w:p w:rsidR="00F63D0D" w:rsidRDefault="00F63D0D">
      <w:pPr>
        <w:pStyle w:val="ConsPlusNormal"/>
        <w:jc w:val="both"/>
      </w:pPr>
    </w:p>
    <w:p w:rsidR="00F63D0D" w:rsidRDefault="00F63D0D">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F63D0D" w:rsidRDefault="00F63D0D">
      <w:pPr>
        <w:pStyle w:val="ConsPlusNormal"/>
        <w:jc w:val="both"/>
      </w:pPr>
    </w:p>
    <w:p w:rsidR="00F63D0D" w:rsidRDefault="00F63D0D">
      <w:pPr>
        <w:pStyle w:val="ConsPlusNormal"/>
        <w:ind w:firstLine="540"/>
        <w:jc w:val="both"/>
      </w:pPr>
      <w:r>
        <w:t>где:</w:t>
      </w:r>
    </w:p>
    <w:p w:rsidR="00F63D0D" w:rsidRDefault="00F63D0D">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межбюджетных трансфертов на отчетную дату;</w:t>
      </w:r>
    </w:p>
    <w:p w:rsidR="00F63D0D" w:rsidRDefault="00F63D0D">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межбюджетных трансфертов, установленное соглашением;</w:t>
      </w:r>
    </w:p>
    <w:p w:rsidR="00F63D0D" w:rsidRDefault="00F63D0D">
      <w:pPr>
        <w:pStyle w:val="ConsPlusNormal"/>
        <w:jc w:val="both"/>
      </w:pPr>
    </w:p>
    <w:p w:rsidR="00F63D0D" w:rsidRDefault="00F63D0D">
      <w:pPr>
        <w:pStyle w:val="ConsPlusNormal"/>
        <w:ind w:firstLine="540"/>
        <w:jc w:val="both"/>
      </w:pPr>
      <w:r>
        <w:t xml:space="preserve">б) для показателей результативности использования межбюджетных трансфертов, по </w:t>
      </w:r>
      <w:r>
        <w:lastRenderedPageBreak/>
        <w:t>которым большее фактически достигнутое значение отражает меньшую эффективность использования межбюджетных трансфертов, - по формуле</w:t>
      </w:r>
    </w:p>
    <w:p w:rsidR="00F63D0D" w:rsidRDefault="00F63D0D">
      <w:pPr>
        <w:pStyle w:val="ConsPlusNormal"/>
        <w:jc w:val="both"/>
      </w:pPr>
    </w:p>
    <w:p w:rsidR="00F63D0D" w:rsidRDefault="00F63D0D">
      <w:pPr>
        <w:pStyle w:val="ConsPlusNormal"/>
        <w:ind w:firstLine="540"/>
        <w:jc w:val="both"/>
      </w:pPr>
      <w:r>
        <w:t>D</w:t>
      </w:r>
      <w:r>
        <w:rPr>
          <w:vertAlign w:val="subscript"/>
        </w:rPr>
        <w:t>i</w:t>
      </w:r>
      <w:r>
        <w:t xml:space="preserve"> = 1 - S</w:t>
      </w:r>
      <w:r>
        <w:rPr>
          <w:vertAlign w:val="subscript"/>
        </w:rPr>
        <w:t>i</w:t>
      </w:r>
      <w:r>
        <w:t xml:space="preserve"> / T</w:t>
      </w:r>
      <w:r>
        <w:rPr>
          <w:vertAlign w:val="subscript"/>
        </w:rPr>
        <w:t>i</w:t>
      </w:r>
      <w:r>
        <w:t>.</w:t>
      </w:r>
    </w:p>
    <w:p w:rsidR="00F63D0D" w:rsidRDefault="00F63D0D">
      <w:pPr>
        <w:pStyle w:val="ConsPlusNormal"/>
        <w:jc w:val="both"/>
      </w:pPr>
    </w:p>
    <w:p w:rsidR="00F63D0D" w:rsidRDefault="00F63D0D">
      <w:pPr>
        <w:pStyle w:val="ConsPlusNormal"/>
        <w:ind w:firstLine="540"/>
        <w:jc w:val="both"/>
      </w:pPr>
      <w:r>
        <w:t>При расчете объема средств, подлежащих возврату из бюджета муниципального района в республиканский бюджет Чувашской Республики, в размере межбюджетных трансфертов, предоставленных бюджету муниципального района (V</w:t>
      </w:r>
      <w:r>
        <w:rPr>
          <w:vertAlign w:val="subscript"/>
        </w:rPr>
        <w:t>мт</w:t>
      </w:r>
      <w:r>
        <w:t>), не учитывается размер остатка межбюджетных трансфертов, не использованного по состоянию на 1 января текущего финансового года.</w:t>
      </w:r>
    </w:p>
    <w:p w:rsidR="00F63D0D" w:rsidRDefault="00F63D0D">
      <w:pPr>
        <w:pStyle w:val="ConsPlusNormal"/>
        <w:spacing w:before="220"/>
        <w:ind w:firstLine="540"/>
        <w:jc w:val="both"/>
      </w:pPr>
      <w:r>
        <w:t xml:space="preserve">4.10. Основанием для освобождения администрации муниципального района от применения мер ответственности, предусмотренных </w:t>
      </w:r>
      <w:hyperlink w:anchor="P13595" w:history="1">
        <w:r>
          <w:rPr>
            <w:color w:val="0000FF"/>
          </w:rPr>
          <w:t>пунктом 4.9</w:t>
        </w:r>
      </w:hyperlink>
      <w:r>
        <w:t xml:space="preserve"> настоящего Положения, является документально подтвержденное наступление обстоятельств непреодолимой силы, препятствующих исполнению соответствующих обязательств. Администрацией муниципального района в Минсельхоз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w:t>
      </w:r>
    </w:p>
    <w:p w:rsidR="00F63D0D" w:rsidRDefault="00F63D0D">
      <w:pPr>
        <w:pStyle w:val="ConsPlusNormal"/>
        <w:spacing w:before="220"/>
        <w:ind w:firstLine="540"/>
        <w:jc w:val="both"/>
      </w:pPr>
      <w:r>
        <w:t>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F63D0D" w:rsidRDefault="00F63D0D">
      <w:pPr>
        <w:pStyle w:val="ConsPlusNormal"/>
        <w:jc w:val="both"/>
      </w:pPr>
      <w:r>
        <w:t xml:space="preserve">(в ред. </w:t>
      </w:r>
      <w:hyperlink r:id="rId579" w:history="1">
        <w:r>
          <w:rPr>
            <w:color w:val="0000FF"/>
          </w:rPr>
          <w:t>Постановления</w:t>
        </w:r>
      </w:hyperlink>
      <w:r>
        <w:t xml:space="preserve"> Кабинета Министров ЧР от 25.12.2019 N 603)</w:t>
      </w:r>
    </w:p>
    <w:p w:rsidR="00F63D0D" w:rsidRDefault="00F63D0D">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F63D0D" w:rsidRDefault="00F63D0D">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F63D0D" w:rsidRDefault="00F63D0D">
      <w:pPr>
        <w:pStyle w:val="ConsPlusNormal"/>
        <w:spacing w:before="220"/>
        <w:ind w:firstLine="540"/>
        <w:jc w:val="both"/>
      </w:pPr>
      <w:r>
        <w:t xml:space="preserve">наличие вступившего в законную силу в год предоставления межбюджетных трансфертов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13584" w:history="1">
        <w:r>
          <w:rPr>
            <w:color w:val="0000FF"/>
          </w:rPr>
          <w:t>пунктом 4.4</w:t>
        </w:r>
      </w:hyperlink>
      <w:r>
        <w:t xml:space="preserve"> настоящего Положения.</w:t>
      </w:r>
    </w:p>
    <w:p w:rsidR="00F63D0D" w:rsidRDefault="00F63D0D">
      <w:pPr>
        <w:pStyle w:val="ConsPlusNormal"/>
        <w:spacing w:before="220"/>
        <w:ind w:firstLine="540"/>
        <w:jc w:val="both"/>
      </w:pPr>
      <w:r>
        <w:t>Администрацией муниципального района не позднее 1 февраля года, следующего за годом предоставления межбюджетных трансфертов, в органы исполнительной власти Чувашской Республики, являющиеся главными распорядителями средств республиканского бюджета Чувашской Республики,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абзацами вторым - пятым настоящего пункта.</w:t>
      </w:r>
    </w:p>
    <w:p w:rsidR="00F63D0D" w:rsidRDefault="00F63D0D">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F63D0D" w:rsidRDefault="00F63D0D">
      <w:pPr>
        <w:pStyle w:val="ConsPlusNormal"/>
        <w:spacing w:before="220"/>
        <w:ind w:firstLine="540"/>
        <w:jc w:val="both"/>
      </w:pPr>
      <w:r>
        <w:t>Минсельхоз Чувашии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не позднее 10 марта года, следующего за годом предоставления межбюджетных трансфертов,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F63D0D" w:rsidRDefault="00F63D0D">
      <w:pPr>
        <w:pStyle w:val="ConsPlusNormal"/>
        <w:spacing w:before="220"/>
        <w:ind w:firstLine="540"/>
        <w:jc w:val="both"/>
      </w:pPr>
      <w:r>
        <w:t xml:space="preserve">В случае отсутствия оснований для освобождения администрации муниципального района </w:t>
      </w:r>
      <w:r>
        <w:lastRenderedPageBreak/>
        <w:t xml:space="preserve">от применения мер ответственности, предусмотренных </w:t>
      </w:r>
      <w:hyperlink w:anchor="P13595" w:history="1">
        <w:r>
          <w:rPr>
            <w:color w:val="0000FF"/>
          </w:rPr>
          <w:t>пунктом 4.9</w:t>
        </w:r>
      </w:hyperlink>
      <w:r>
        <w:t xml:space="preserve"> настоящего Положения, межбюджетные трансферты подлежат возврату из бюджета муниципального района в республиканский бюджет Чувашской Республики в объеме и в сроки, которые предусмотрены пунктом 4.9 настоящего Положения.</w:t>
      </w:r>
    </w:p>
    <w:p w:rsidR="00F63D0D" w:rsidRDefault="00F63D0D">
      <w:pPr>
        <w:pStyle w:val="ConsPlusNormal"/>
        <w:spacing w:before="220"/>
        <w:ind w:firstLine="540"/>
        <w:jc w:val="both"/>
      </w:pPr>
      <w:r>
        <w:t>Минсельхоз Чувашии в течение 10 рабочих дней со дня выявления факта нарушения направляет в администрацию муниципального района уведомление о возврате в республиканский бюджет Чувашской Республики указанных средств в течение одного месяца со дня уведомления.</w:t>
      </w:r>
    </w:p>
    <w:p w:rsidR="00F63D0D" w:rsidRDefault="00F63D0D">
      <w:pPr>
        <w:pStyle w:val="ConsPlusNormal"/>
        <w:spacing w:before="220"/>
        <w:ind w:firstLine="540"/>
        <w:jc w:val="both"/>
      </w:pPr>
      <w:r>
        <w:t>В случае если администрация муниципального района не возвращает средства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судебном порядке.</w:t>
      </w:r>
    </w:p>
    <w:p w:rsidR="00F63D0D" w:rsidRDefault="00F63D0D">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межбюджетных трансфертов, вносит в Кабинет Министров Чувашской Республики предложение об освобождении администрации муниципального района от применения мер ответственности, предусмотренных </w:t>
      </w:r>
      <w:hyperlink w:anchor="P13595" w:history="1">
        <w:r>
          <w:rPr>
            <w:color w:val="0000FF"/>
          </w:rPr>
          <w:t>пунктом 4.9</w:t>
        </w:r>
      </w:hyperlink>
      <w:r>
        <w:t xml:space="preserve"> настоящего Положения, с приложением соответствующего проекта распоряжения Кабинета Министров Чувашской Республики и заключения, указанного в абзаце восьмом настоящего пункта.</w:t>
      </w:r>
    </w:p>
    <w:p w:rsidR="00F63D0D" w:rsidRDefault="00F63D0D">
      <w:pPr>
        <w:pStyle w:val="ConsPlusNormal"/>
        <w:spacing w:before="220"/>
        <w:ind w:firstLine="540"/>
        <w:jc w:val="both"/>
      </w:pPr>
      <w:r>
        <w:t>4.11. Не использованные по состоянию на 1 января очередного финансового года остатки межбюджетных трансфертов подлежат возврату в республиканский бюджет Чувашской Республики администрацией муниципального района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очередного финансового года.</w:t>
      </w:r>
    </w:p>
    <w:p w:rsidR="00F63D0D" w:rsidRDefault="00F63D0D">
      <w:pPr>
        <w:pStyle w:val="ConsPlusNormal"/>
        <w:spacing w:before="220"/>
        <w:ind w:firstLine="540"/>
        <w:jc w:val="both"/>
      </w:pPr>
      <w:r>
        <w:t>4.12. Минсельхоз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обязательную проверку соблюдения администрацией муниципального района условий, целей и порядка предоставления межбюджетных трансфертов.</w:t>
      </w:r>
    </w:p>
    <w:p w:rsidR="00F63D0D" w:rsidRDefault="00F63D0D">
      <w:pPr>
        <w:pStyle w:val="ConsPlusNormal"/>
        <w:spacing w:before="220"/>
        <w:ind w:firstLine="540"/>
        <w:jc w:val="both"/>
      </w:pPr>
      <w:r>
        <w:t>4.13. В случае выявления по итогам обязательной проверки, проведенной Минсельхозом Чувашии и (или) органами государственного финансового контроля, нарушения администрацией муниципального района условий, целей и порядка предоставления межбюджетных трансфертов, установленных настоящим Положением и соглашением, Минсельхоз Чувашии в течение пяти рабочих дней со дня принятия решения о возврате межбюджетных трансфертов или получения уведомления от органа государственного финансового контроля направляет в администрацию муниципального района уведомление о возврате межбюджетных трансфертов в республиканский бюджет Чувашской Республики.</w:t>
      </w:r>
    </w:p>
    <w:p w:rsidR="00F63D0D" w:rsidRDefault="00F63D0D">
      <w:pPr>
        <w:pStyle w:val="ConsPlusNormal"/>
        <w:spacing w:before="220"/>
        <w:ind w:firstLine="540"/>
        <w:jc w:val="both"/>
      </w:pPr>
      <w:r>
        <w:t>Возврат средств республиканского бюджета Чувашской Республики осуществляется администрацией муниципального района в течение одного месяца со дня получения уведомления в случае:</w:t>
      </w:r>
    </w:p>
    <w:p w:rsidR="00F63D0D" w:rsidRDefault="00F63D0D">
      <w:pPr>
        <w:pStyle w:val="ConsPlusNormal"/>
        <w:spacing w:before="220"/>
        <w:ind w:firstLine="540"/>
        <w:jc w:val="both"/>
      </w:pPr>
      <w:r>
        <w:t>выявления фактов нарушения условий предоставления межбюджетных трансфертов - в размере всей предоставленной суммы межбюджетных трансфертов;</w:t>
      </w:r>
    </w:p>
    <w:p w:rsidR="00F63D0D" w:rsidRDefault="00F63D0D">
      <w:pPr>
        <w:pStyle w:val="ConsPlusNormal"/>
        <w:spacing w:before="220"/>
        <w:ind w:firstLine="540"/>
        <w:jc w:val="both"/>
      </w:pPr>
      <w:r>
        <w:t>нецелевого использования межбюджетных трансфертов - в размере суммы нецелевого использования межбюджетных трансфертов;</w:t>
      </w:r>
    </w:p>
    <w:p w:rsidR="00F63D0D" w:rsidRDefault="00F63D0D">
      <w:pPr>
        <w:pStyle w:val="ConsPlusNormal"/>
        <w:spacing w:before="220"/>
        <w:ind w:firstLine="540"/>
        <w:jc w:val="both"/>
      </w:pPr>
      <w:r>
        <w:t xml:space="preserve">недостижения значений показателей результативности использования межбюджетных трансфертов - в соответствии с </w:t>
      </w:r>
      <w:hyperlink w:anchor="P13595" w:history="1">
        <w:r>
          <w:rPr>
            <w:color w:val="0000FF"/>
          </w:rPr>
          <w:t>пунктом 4.9</w:t>
        </w:r>
      </w:hyperlink>
      <w:r>
        <w:t xml:space="preserve"> настоящего Положения.</w:t>
      </w:r>
    </w:p>
    <w:p w:rsidR="00F63D0D" w:rsidRDefault="00F63D0D">
      <w:pPr>
        <w:pStyle w:val="ConsPlusNormal"/>
        <w:spacing w:before="220"/>
        <w:ind w:firstLine="540"/>
        <w:jc w:val="both"/>
      </w:pPr>
      <w:r>
        <w:lastRenderedPageBreak/>
        <w:t>4.14. В случае если администрация муниципального района не возвращает межбюджетные трансферты в республиканский бюджет Чувашской Республики или отказывается от добровольного возврата указанных средств, они взыскиваются в порядке, установленном законодательством Российской Федерации и законодательством Чувашской Республики.</w:t>
      </w: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3"/>
      </w:pPr>
      <w:r>
        <w:t>Приложение</w:t>
      </w:r>
    </w:p>
    <w:p w:rsidR="00F63D0D" w:rsidRDefault="00F63D0D">
      <w:pPr>
        <w:pStyle w:val="ConsPlusNormal"/>
        <w:jc w:val="right"/>
      </w:pPr>
      <w:r>
        <w:t>к Положению об экономическом</w:t>
      </w:r>
    </w:p>
    <w:p w:rsidR="00F63D0D" w:rsidRDefault="00F63D0D">
      <w:pPr>
        <w:pStyle w:val="ConsPlusNormal"/>
        <w:jc w:val="right"/>
      </w:pPr>
      <w:r>
        <w:t>соревновании в сельском хозяйстве</w:t>
      </w:r>
    </w:p>
    <w:p w:rsidR="00F63D0D" w:rsidRDefault="00F63D0D">
      <w:pPr>
        <w:pStyle w:val="ConsPlusNormal"/>
        <w:jc w:val="right"/>
      </w:pPr>
      <w:r>
        <w:t>между муниципальными районами</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r>
        <w:t>ПОКАЗАТЕЛИ</w:t>
      </w:r>
    </w:p>
    <w:p w:rsidR="00F63D0D" w:rsidRDefault="00F63D0D">
      <w:pPr>
        <w:pStyle w:val="ConsPlusTitle"/>
        <w:jc w:val="center"/>
      </w:pPr>
      <w:r>
        <w:t>ЭКОНОМИЧЕСКОГО СОРЕВНОВАНИЯ В СЕЛЬСКОМ ХОЗЯЙСТВЕ</w:t>
      </w:r>
    </w:p>
    <w:p w:rsidR="00F63D0D" w:rsidRDefault="00F63D0D">
      <w:pPr>
        <w:pStyle w:val="ConsPlusTitle"/>
        <w:jc w:val="center"/>
      </w:pPr>
      <w:r>
        <w:t>МЕЖДУ МУНИЦИПАЛЬНЫМИ РАЙОНАМИ ЧУВАШСКОЙ РЕСПУБЛИКИ</w:t>
      </w:r>
    </w:p>
    <w:p w:rsidR="00F63D0D" w:rsidRDefault="00F63D0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7030"/>
        <w:gridCol w:w="1429"/>
      </w:tblGrid>
      <w:tr w:rsidR="00F63D0D">
        <w:tc>
          <w:tcPr>
            <w:tcW w:w="588" w:type="dxa"/>
            <w:tcBorders>
              <w:left w:val="nil"/>
            </w:tcBorders>
          </w:tcPr>
          <w:p w:rsidR="00F63D0D" w:rsidRDefault="00F63D0D">
            <w:pPr>
              <w:pStyle w:val="ConsPlusNormal"/>
              <w:jc w:val="center"/>
            </w:pPr>
            <w:r>
              <w:t>N</w:t>
            </w:r>
          </w:p>
          <w:p w:rsidR="00F63D0D" w:rsidRDefault="00F63D0D">
            <w:pPr>
              <w:pStyle w:val="ConsPlusNormal"/>
              <w:jc w:val="center"/>
            </w:pPr>
            <w:r>
              <w:t>пп</w:t>
            </w:r>
          </w:p>
        </w:tc>
        <w:tc>
          <w:tcPr>
            <w:tcW w:w="7030" w:type="dxa"/>
          </w:tcPr>
          <w:p w:rsidR="00F63D0D" w:rsidRDefault="00F63D0D">
            <w:pPr>
              <w:pStyle w:val="ConsPlusNormal"/>
              <w:jc w:val="center"/>
            </w:pPr>
            <w:r>
              <w:t>Наименование показателя</w:t>
            </w:r>
          </w:p>
        </w:tc>
        <w:tc>
          <w:tcPr>
            <w:tcW w:w="1429" w:type="dxa"/>
            <w:tcBorders>
              <w:right w:val="nil"/>
            </w:tcBorders>
          </w:tcPr>
          <w:p w:rsidR="00F63D0D" w:rsidRDefault="00F63D0D">
            <w:pPr>
              <w:pStyle w:val="ConsPlusNormal"/>
              <w:jc w:val="center"/>
            </w:pPr>
            <w:r>
              <w:t>Фактическое значение показателя за 9 месяцев текущего года</w:t>
            </w:r>
          </w:p>
        </w:tc>
      </w:tr>
      <w:tr w:rsidR="00F63D0D">
        <w:tc>
          <w:tcPr>
            <w:tcW w:w="588" w:type="dxa"/>
            <w:tcBorders>
              <w:left w:val="nil"/>
            </w:tcBorders>
          </w:tcPr>
          <w:p w:rsidR="00F63D0D" w:rsidRDefault="00F63D0D">
            <w:pPr>
              <w:pStyle w:val="ConsPlusNormal"/>
              <w:jc w:val="center"/>
            </w:pPr>
            <w:r>
              <w:t>1</w:t>
            </w:r>
          </w:p>
        </w:tc>
        <w:tc>
          <w:tcPr>
            <w:tcW w:w="7030" w:type="dxa"/>
          </w:tcPr>
          <w:p w:rsidR="00F63D0D" w:rsidRDefault="00F63D0D">
            <w:pPr>
              <w:pStyle w:val="ConsPlusNormal"/>
              <w:jc w:val="center"/>
            </w:pPr>
            <w:r>
              <w:t>2</w:t>
            </w:r>
          </w:p>
        </w:tc>
        <w:tc>
          <w:tcPr>
            <w:tcW w:w="1429" w:type="dxa"/>
            <w:tcBorders>
              <w:right w:val="nil"/>
            </w:tcBorders>
          </w:tcPr>
          <w:p w:rsidR="00F63D0D" w:rsidRDefault="00F63D0D">
            <w:pPr>
              <w:pStyle w:val="ConsPlusNormal"/>
              <w:jc w:val="center"/>
            </w:pPr>
            <w:r>
              <w:t>3</w:t>
            </w:r>
          </w:p>
        </w:tc>
      </w:tr>
      <w:tr w:rsidR="00F63D0D">
        <w:tc>
          <w:tcPr>
            <w:tcW w:w="588" w:type="dxa"/>
            <w:tcBorders>
              <w:left w:val="nil"/>
            </w:tcBorders>
          </w:tcPr>
          <w:p w:rsidR="00F63D0D" w:rsidRDefault="00F63D0D">
            <w:pPr>
              <w:pStyle w:val="ConsPlusNormal"/>
              <w:jc w:val="center"/>
            </w:pPr>
            <w:r>
              <w:t>1.</w:t>
            </w:r>
          </w:p>
        </w:tc>
        <w:tc>
          <w:tcPr>
            <w:tcW w:w="7030" w:type="dxa"/>
          </w:tcPr>
          <w:p w:rsidR="00F63D0D" w:rsidRDefault="00F63D0D">
            <w:pPr>
              <w:pStyle w:val="ConsPlusNormal"/>
              <w:jc w:val="both"/>
            </w:pPr>
            <w:r>
              <w:t>Выручка от продажи товаров, продукции, работ, услуг в сельскохозяйственных организациях, тыс. рублей</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2.</w:t>
            </w:r>
          </w:p>
        </w:tc>
        <w:tc>
          <w:tcPr>
            <w:tcW w:w="7030" w:type="dxa"/>
          </w:tcPr>
          <w:p w:rsidR="00F63D0D" w:rsidRDefault="00F63D0D">
            <w:pPr>
              <w:pStyle w:val="ConsPlusNormal"/>
              <w:jc w:val="both"/>
            </w:pPr>
            <w:r>
              <w:t>Площадь сельскохозяйственных угодий, га</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3.</w:t>
            </w:r>
          </w:p>
        </w:tc>
        <w:tc>
          <w:tcPr>
            <w:tcW w:w="7030" w:type="dxa"/>
          </w:tcPr>
          <w:p w:rsidR="00F63D0D" w:rsidRDefault="00F63D0D">
            <w:pPr>
              <w:pStyle w:val="ConsPlusNormal"/>
              <w:jc w:val="both"/>
            </w:pPr>
            <w:r>
              <w:t>Среднесписочная численность работников в сельскохозяйственных организациях, человек</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4.</w:t>
            </w:r>
          </w:p>
        </w:tc>
        <w:tc>
          <w:tcPr>
            <w:tcW w:w="7030" w:type="dxa"/>
          </w:tcPr>
          <w:p w:rsidR="00F63D0D" w:rsidRDefault="00F63D0D">
            <w:pPr>
              <w:pStyle w:val="ConsPlusNormal"/>
              <w:jc w:val="both"/>
            </w:pPr>
            <w:r>
              <w:t>Темп роста (снижения) прибыли (убытка) до налогообложения, полученной сельскохозяйственными организациями, %</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5.</w:t>
            </w:r>
          </w:p>
        </w:tc>
        <w:tc>
          <w:tcPr>
            <w:tcW w:w="7030" w:type="dxa"/>
          </w:tcPr>
          <w:p w:rsidR="00F63D0D" w:rsidRDefault="00F63D0D">
            <w:pPr>
              <w:pStyle w:val="ConsPlusNormal"/>
              <w:jc w:val="both"/>
            </w:pPr>
            <w:r>
              <w:t>Доля прибыльных сельскохозяйственных организаций, %</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6.</w:t>
            </w:r>
          </w:p>
        </w:tc>
        <w:tc>
          <w:tcPr>
            <w:tcW w:w="7030" w:type="dxa"/>
          </w:tcPr>
          <w:p w:rsidR="00F63D0D" w:rsidRDefault="00F63D0D">
            <w:pPr>
              <w:pStyle w:val="ConsPlusNormal"/>
              <w:jc w:val="both"/>
            </w:pPr>
            <w:r>
              <w:t>Рентабельность сельскохозяйственных организаций (с учетом субсидий), %</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7.</w:t>
            </w:r>
          </w:p>
        </w:tc>
        <w:tc>
          <w:tcPr>
            <w:tcW w:w="7030" w:type="dxa"/>
          </w:tcPr>
          <w:p w:rsidR="00F63D0D" w:rsidRDefault="00F63D0D">
            <w:pPr>
              <w:pStyle w:val="ConsPlusNormal"/>
              <w:jc w:val="both"/>
            </w:pPr>
            <w:r>
              <w:t>Среднемесячная заработная плата в сельском хозяйстве, рублей</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8.</w:t>
            </w:r>
          </w:p>
        </w:tc>
        <w:tc>
          <w:tcPr>
            <w:tcW w:w="7030" w:type="dxa"/>
          </w:tcPr>
          <w:p w:rsidR="00F63D0D" w:rsidRDefault="00F63D0D">
            <w:pPr>
              <w:pStyle w:val="ConsPlusNormal"/>
              <w:jc w:val="both"/>
            </w:pPr>
            <w:r>
              <w:t>Темп роста (снижения) численности работающих в сельскохозяйственных организациях, %</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9.</w:t>
            </w:r>
          </w:p>
        </w:tc>
        <w:tc>
          <w:tcPr>
            <w:tcW w:w="7030" w:type="dxa"/>
          </w:tcPr>
          <w:p w:rsidR="00F63D0D" w:rsidRDefault="00F63D0D">
            <w:pPr>
              <w:pStyle w:val="ConsPlusNormal"/>
              <w:jc w:val="both"/>
            </w:pPr>
            <w:r>
              <w:t>Объем инвестиций в основной капитал сельского хозяйства на 1 работающего в сельскохозяйственных организациях, тыс. рублей</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10.</w:t>
            </w:r>
          </w:p>
        </w:tc>
        <w:tc>
          <w:tcPr>
            <w:tcW w:w="7030" w:type="dxa"/>
          </w:tcPr>
          <w:p w:rsidR="00F63D0D" w:rsidRDefault="00F63D0D">
            <w:pPr>
              <w:pStyle w:val="ConsPlusNormal"/>
              <w:jc w:val="both"/>
            </w:pPr>
            <w:r>
              <w:t xml:space="preserve">Доля молодых семей и молодых специалистов муниципального района, проживающих и работающих в сельской местности, улучшивших жилищные условия, в общем количестве молодых семей и молодых </w:t>
            </w:r>
            <w:r>
              <w:lastRenderedPageBreak/>
              <w:t>специалистов муниципального района, проживающих и работающих в сельской местности, %</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lastRenderedPageBreak/>
              <w:t>11.</w:t>
            </w:r>
          </w:p>
        </w:tc>
        <w:tc>
          <w:tcPr>
            <w:tcW w:w="7030" w:type="dxa"/>
          </w:tcPr>
          <w:p w:rsidR="00F63D0D" w:rsidRDefault="00F63D0D">
            <w:pPr>
              <w:pStyle w:val="ConsPlusNormal"/>
              <w:jc w:val="both"/>
            </w:pPr>
            <w:r>
              <w:t>Доля площади незадействованных земель сельскохозяйственного назначения в общей площади земель сельскохозяйственного назначения муниципального района, %</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12.</w:t>
            </w:r>
          </w:p>
        </w:tc>
        <w:tc>
          <w:tcPr>
            <w:tcW w:w="7030" w:type="dxa"/>
          </w:tcPr>
          <w:p w:rsidR="00F63D0D" w:rsidRDefault="00F63D0D">
            <w:pPr>
              <w:pStyle w:val="ConsPlusNormal"/>
              <w:jc w:val="both"/>
            </w:pPr>
            <w:r>
              <w:t>Темп роста (снижения) общей посевной площади в хозяйствах всех категорий, %</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13.</w:t>
            </w:r>
          </w:p>
        </w:tc>
        <w:tc>
          <w:tcPr>
            <w:tcW w:w="7030" w:type="dxa"/>
          </w:tcPr>
          <w:p w:rsidR="00F63D0D" w:rsidRDefault="00F63D0D">
            <w:pPr>
              <w:pStyle w:val="ConsPlusNormal"/>
              <w:jc w:val="both"/>
            </w:pPr>
            <w:r>
              <w:t>Доля площади, засеваемой элитными семенами в сельскохозяйственных организациях и крестьянских (фермерских) хозяйствах, в общей площади посевов, %</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14.</w:t>
            </w:r>
          </w:p>
        </w:tc>
        <w:tc>
          <w:tcPr>
            <w:tcW w:w="7030" w:type="dxa"/>
          </w:tcPr>
          <w:p w:rsidR="00F63D0D" w:rsidRDefault="00F63D0D">
            <w:pPr>
              <w:pStyle w:val="ConsPlusNormal"/>
              <w:jc w:val="both"/>
            </w:pPr>
            <w:r>
              <w:t>Урожайность зерновых и зернобобовых культур в хозяйствах всех категорий, ц/га</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15.</w:t>
            </w:r>
          </w:p>
        </w:tc>
        <w:tc>
          <w:tcPr>
            <w:tcW w:w="7030" w:type="dxa"/>
          </w:tcPr>
          <w:p w:rsidR="00F63D0D" w:rsidRDefault="00F63D0D">
            <w:pPr>
              <w:pStyle w:val="ConsPlusNormal"/>
              <w:jc w:val="both"/>
            </w:pPr>
            <w:r>
              <w:t>Урожайность картофеля в хозяйствах всех категорий, ц/га</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16.</w:t>
            </w:r>
          </w:p>
        </w:tc>
        <w:tc>
          <w:tcPr>
            <w:tcW w:w="7030" w:type="dxa"/>
          </w:tcPr>
          <w:p w:rsidR="00F63D0D" w:rsidRDefault="00F63D0D">
            <w:pPr>
              <w:pStyle w:val="ConsPlusNormal"/>
              <w:jc w:val="both"/>
            </w:pPr>
            <w:r>
              <w:t>Урожайность овощей открытого грунта в хозяйствах всех категорий, ц/га</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17.</w:t>
            </w:r>
          </w:p>
        </w:tc>
        <w:tc>
          <w:tcPr>
            <w:tcW w:w="7030" w:type="dxa"/>
          </w:tcPr>
          <w:p w:rsidR="00F63D0D" w:rsidRDefault="00F63D0D">
            <w:pPr>
              <w:pStyle w:val="ConsPlusNormal"/>
              <w:jc w:val="both"/>
            </w:pPr>
            <w:r>
              <w:t>Темп роста (снижения) объема производства скота и птицы на убой (в живом весе) в хозяйствах всех категорий, %</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18.</w:t>
            </w:r>
          </w:p>
        </w:tc>
        <w:tc>
          <w:tcPr>
            <w:tcW w:w="7030" w:type="dxa"/>
          </w:tcPr>
          <w:p w:rsidR="00F63D0D" w:rsidRDefault="00F63D0D">
            <w:pPr>
              <w:pStyle w:val="ConsPlusNormal"/>
              <w:jc w:val="both"/>
            </w:pPr>
            <w:r>
              <w:t>Объем производства мяса в хозяйствах всех категорий, тонн</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19.</w:t>
            </w:r>
          </w:p>
        </w:tc>
        <w:tc>
          <w:tcPr>
            <w:tcW w:w="7030" w:type="dxa"/>
          </w:tcPr>
          <w:p w:rsidR="00F63D0D" w:rsidRDefault="00F63D0D">
            <w:pPr>
              <w:pStyle w:val="ConsPlusNormal"/>
              <w:jc w:val="both"/>
            </w:pPr>
            <w:r>
              <w:t>Темп роста (снижения) объема производства молока в хозяйствах всех категорий, %</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20.</w:t>
            </w:r>
          </w:p>
        </w:tc>
        <w:tc>
          <w:tcPr>
            <w:tcW w:w="7030" w:type="dxa"/>
          </w:tcPr>
          <w:p w:rsidR="00F63D0D" w:rsidRDefault="00F63D0D">
            <w:pPr>
              <w:pStyle w:val="ConsPlusNormal"/>
              <w:jc w:val="both"/>
            </w:pPr>
            <w:r>
              <w:t>Объем производства молока в хозяйствах всех категорий, тонн</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21.</w:t>
            </w:r>
          </w:p>
        </w:tc>
        <w:tc>
          <w:tcPr>
            <w:tcW w:w="7030" w:type="dxa"/>
          </w:tcPr>
          <w:p w:rsidR="00F63D0D" w:rsidRDefault="00F63D0D">
            <w:pPr>
              <w:pStyle w:val="ConsPlusNormal"/>
              <w:jc w:val="both"/>
            </w:pPr>
            <w:r>
              <w:t>Средний надой молока от одной коровы в сельскохозяйственных организациях, кг</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22.</w:t>
            </w:r>
          </w:p>
        </w:tc>
        <w:tc>
          <w:tcPr>
            <w:tcW w:w="7030" w:type="dxa"/>
          </w:tcPr>
          <w:p w:rsidR="00F63D0D" w:rsidRDefault="00F63D0D">
            <w:pPr>
              <w:pStyle w:val="ConsPlusNormal"/>
              <w:jc w:val="both"/>
            </w:pPr>
            <w:r>
              <w:t>Среднесуточный привес крупного рогатого скота в сельскохозяйственных организациях, граммов</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23.</w:t>
            </w:r>
          </w:p>
        </w:tc>
        <w:tc>
          <w:tcPr>
            <w:tcW w:w="7030" w:type="dxa"/>
          </w:tcPr>
          <w:p w:rsidR="00F63D0D" w:rsidRDefault="00F63D0D">
            <w:pPr>
              <w:pStyle w:val="ConsPlusNormal"/>
              <w:jc w:val="both"/>
            </w:pPr>
            <w:r>
              <w:t>Среднесуточный привес свиней в сельскохозяйственных организациях, граммов</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24.</w:t>
            </w:r>
          </w:p>
        </w:tc>
        <w:tc>
          <w:tcPr>
            <w:tcW w:w="7030" w:type="dxa"/>
          </w:tcPr>
          <w:p w:rsidR="00F63D0D" w:rsidRDefault="00F63D0D">
            <w:pPr>
              <w:pStyle w:val="ConsPlusNormal"/>
              <w:jc w:val="both"/>
            </w:pPr>
            <w:r>
              <w:t>Среднесуточный привес птицы в сельскохозяйственных организациях, граммов</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25.</w:t>
            </w:r>
          </w:p>
        </w:tc>
        <w:tc>
          <w:tcPr>
            <w:tcW w:w="7030" w:type="dxa"/>
          </w:tcPr>
          <w:p w:rsidR="00F63D0D" w:rsidRDefault="00F63D0D">
            <w:pPr>
              <w:pStyle w:val="ConsPlusNormal"/>
              <w:jc w:val="both"/>
            </w:pPr>
            <w:r>
              <w:t>Охват искусственным осеменением коров молочного направления в сельскохозяйственных организациях и крестьянских (фермерских) хозяйствах, %</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26.</w:t>
            </w:r>
          </w:p>
        </w:tc>
        <w:tc>
          <w:tcPr>
            <w:tcW w:w="7030" w:type="dxa"/>
          </w:tcPr>
          <w:p w:rsidR="00F63D0D" w:rsidRDefault="00F63D0D">
            <w:pPr>
              <w:pStyle w:val="ConsPlusNormal"/>
              <w:jc w:val="both"/>
            </w:pPr>
            <w:r>
              <w:t>Численность крупного рогатого скота в хозяйствах всех категорий, голов</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27.</w:t>
            </w:r>
          </w:p>
        </w:tc>
        <w:tc>
          <w:tcPr>
            <w:tcW w:w="7030" w:type="dxa"/>
          </w:tcPr>
          <w:p w:rsidR="00F63D0D" w:rsidRDefault="00F63D0D">
            <w:pPr>
              <w:pStyle w:val="ConsPlusNormal"/>
              <w:jc w:val="both"/>
            </w:pPr>
            <w:r>
              <w:t>Численность коров в хозяйствах всех категорий, голов</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28.</w:t>
            </w:r>
          </w:p>
        </w:tc>
        <w:tc>
          <w:tcPr>
            <w:tcW w:w="7030" w:type="dxa"/>
          </w:tcPr>
          <w:p w:rsidR="00F63D0D" w:rsidRDefault="00F63D0D">
            <w:pPr>
              <w:pStyle w:val="ConsPlusNormal"/>
              <w:jc w:val="both"/>
            </w:pPr>
            <w:r>
              <w:t>Численность свиней в хозяйствах всех категорий, голов</w:t>
            </w:r>
          </w:p>
        </w:tc>
        <w:tc>
          <w:tcPr>
            <w:tcW w:w="1429" w:type="dxa"/>
            <w:tcBorders>
              <w:right w:val="nil"/>
            </w:tcBorders>
          </w:tcPr>
          <w:p w:rsidR="00F63D0D" w:rsidRDefault="00F63D0D">
            <w:pPr>
              <w:pStyle w:val="ConsPlusNormal"/>
            </w:pPr>
          </w:p>
        </w:tc>
      </w:tr>
      <w:tr w:rsidR="00F63D0D">
        <w:tc>
          <w:tcPr>
            <w:tcW w:w="588" w:type="dxa"/>
            <w:tcBorders>
              <w:left w:val="nil"/>
            </w:tcBorders>
          </w:tcPr>
          <w:p w:rsidR="00F63D0D" w:rsidRDefault="00F63D0D">
            <w:pPr>
              <w:pStyle w:val="ConsPlusNormal"/>
              <w:jc w:val="center"/>
            </w:pPr>
            <w:r>
              <w:t>29.</w:t>
            </w:r>
          </w:p>
        </w:tc>
        <w:tc>
          <w:tcPr>
            <w:tcW w:w="7030" w:type="dxa"/>
          </w:tcPr>
          <w:p w:rsidR="00F63D0D" w:rsidRDefault="00F63D0D">
            <w:pPr>
              <w:pStyle w:val="ConsPlusNormal"/>
              <w:jc w:val="both"/>
            </w:pPr>
            <w:r>
              <w:t>Площадь пашни, га</w:t>
            </w:r>
          </w:p>
        </w:tc>
        <w:tc>
          <w:tcPr>
            <w:tcW w:w="1429" w:type="dxa"/>
            <w:tcBorders>
              <w:right w:val="nil"/>
            </w:tcBorders>
          </w:tcPr>
          <w:p w:rsidR="00F63D0D" w:rsidRDefault="00F63D0D">
            <w:pPr>
              <w:pStyle w:val="ConsPlusNormal"/>
            </w:pPr>
          </w:p>
        </w:tc>
      </w:tr>
    </w:tbl>
    <w:p w:rsidR="00F63D0D" w:rsidRDefault="00F63D0D">
      <w:pPr>
        <w:pStyle w:val="ConsPlusNormal"/>
        <w:jc w:val="both"/>
      </w:pPr>
    </w:p>
    <w:p w:rsidR="00F63D0D" w:rsidRDefault="00F63D0D">
      <w:pPr>
        <w:pStyle w:val="ConsPlusNonformat"/>
        <w:jc w:val="both"/>
      </w:pPr>
      <w:r>
        <w:t>Глава администрации</w:t>
      </w:r>
    </w:p>
    <w:p w:rsidR="00F63D0D" w:rsidRDefault="00F63D0D">
      <w:pPr>
        <w:pStyle w:val="ConsPlusNonformat"/>
        <w:jc w:val="both"/>
      </w:pPr>
      <w:r>
        <w:t>муниципального района   _______________   _________________________________</w:t>
      </w:r>
    </w:p>
    <w:p w:rsidR="00F63D0D" w:rsidRDefault="00F63D0D">
      <w:pPr>
        <w:pStyle w:val="ConsPlusNonformat"/>
        <w:jc w:val="both"/>
      </w:pPr>
      <w:r>
        <w:lastRenderedPageBreak/>
        <w:t xml:space="preserve">                           (подпись)            (расшифровка подписи)</w:t>
      </w:r>
    </w:p>
    <w:p w:rsidR="00F63D0D" w:rsidRDefault="00F63D0D">
      <w:pPr>
        <w:pStyle w:val="ConsPlusNonformat"/>
        <w:jc w:val="both"/>
      </w:pPr>
      <w:r>
        <w:t>М.П.</w:t>
      </w:r>
    </w:p>
    <w:p w:rsidR="00F63D0D" w:rsidRDefault="00F63D0D">
      <w:pPr>
        <w:pStyle w:val="ConsPlusNonformat"/>
        <w:jc w:val="both"/>
      </w:pPr>
    </w:p>
    <w:p w:rsidR="00F63D0D" w:rsidRDefault="00F63D0D">
      <w:pPr>
        <w:pStyle w:val="ConsPlusNonformat"/>
        <w:jc w:val="both"/>
      </w:pPr>
      <w:r>
        <w:t>____ ____________ 20___ г.</w:t>
      </w: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1"/>
      </w:pPr>
      <w:r>
        <w:t>Приложение N 9</w:t>
      </w:r>
    </w:p>
    <w:p w:rsidR="00F63D0D" w:rsidRDefault="00F63D0D">
      <w:pPr>
        <w:pStyle w:val="ConsPlusNormal"/>
        <w:jc w:val="right"/>
      </w:pPr>
      <w:r>
        <w:t>к государственной программе</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20" w:name="P13778"/>
      <w:bookmarkEnd w:id="20"/>
      <w:r>
        <w:t>ПОДПРОГРАММА</w:t>
      </w:r>
    </w:p>
    <w:p w:rsidR="00F63D0D" w:rsidRDefault="00F63D0D">
      <w:pPr>
        <w:pStyle w:val="ConsPlusTitle"/>
        <w:jc w:val="center"/>
      </w:pPr>
      <w:r>
        <w:t>"СТИМУЛИРОВАНИЕ ИНВЕСТИЦИОННОЙ ДЕЯТЕЛЬНОСТИ</w:t>
      </w:r>
    </w:p>
    <w:p w:rsidR="00F63D0D" w:rsidRDefault="00F63D0D">
      <w:pPr>
        <w:pStyle w:val="ConsPlusTitle"/>
        <w:jc w:val="center"/>
      </w:pPr>
      <w:r>
        <w:t>В АГРОПРОМЫШЛЕННОМ КОМПЛЕКСЕ" ГОСУДАРСТВЕННОЙ ПРОГРАММЫ</w:t>
      </w:r>
    </w:p>
    <w:p w:rsidR="00F63D0D" w:rsidRDefault="00F63D0D">
      <w:pPr>
        <w:pStyle w:val="ConsPlusTitle"/>
        <w:jc w:val="center"/>
      </w:pPr>
      <w:r>
        <w:t>ЧУВАШСКОЙ РЕСПУБЛИКИ "РАЗВИТИЕ СЕЛЬСКОГО ХОЗЯЙСТВА</w:t>
      </w:r>
    </w:p>
    <w:p w:rsidR="00F63D0D" w:rsidRDefault="00F63D0D">
      <w:pPr>
        <w:pStyle w:val="ConsPlusTitle"/>
        <w:jc w:val="center"/>
      </w:pPr>
      <w:r>
        <w:t>И РЕГУЛИРОВАНИЕ РЫНКА СЕЛЬСКОХОЗЯЙСТВЕННОЙ ПРОДУКЦИИ,</w:t>
      </w:r>
    </w:p>
    <w:p w:rsidR="00F63D0D" w:rsidRDefault="00F63D0D">
      <w:pPr>
        <w:pStyle w:val="ConsPlusTitle"/>
        <w:jc w:val="center"/>
      </w:pPr>
      <w:r>
        <w:t>СЫРЬЯ И ПРОДОВОЛЬСТВИЯ 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Постановлений Кабинета Министров ЧР от 14.05.2019 </w:t>
            </w:r>
            <w:hyperlink r:id="rId580" w:history="1">
              <w:r>
                <w:rPr>
                  <w:color w:val="0000FF"/>
                </w:rPr>
                <w:t>N 147</w:t>
              </w:r>
            </w:hyperlink>
            <w:r>
              <w:rPr>
                <w:color w:val="392C69"/>
              </w:rPr>
              <w:t>,</w:t>
            </w:r>
          </w:p>
          <w:p w:rsidR="00F63D0D" w:rsidRDefault="00F63D0D">
            <w:pPr>
              <w:pStyle w:val="ConsPlusNormal"/>
              <w:jc w:val="center"/>
            </w:pPr>
            <w:r>
              <w:rPr>
                <w:color w:val="392C69"/>
              </w:rPr>
              <w:t xml:space="preserve">от 11.07.2019 </w:t>
            </w:r>
            <w:hyperlink r:id="rId581" w:history="1">
              <w:r>
                <w:rPr>
                  <w:color w:val="0000FF"/>
                </w:rPr>
                <w:t>N 290</w:t>
              </w:r>
            </w:hyperlink>
            <w:r>
              <w:rPr>
                <w:color w:val="392C69"/>
              </w:rPr>
              <w:t xml:space="preserve">, от 24.10.2019 </w:t>
            </w:r>
            <w:hyperlink r:id="rId582" w:history="1">
              <w:r>
                <w:rPr>
                  <w:color w:val="0000FF"/>
                </w:rPr>
                <w:t>N 440</w:t>
              </w:r>
            </w:hyperlink>
            <w:r>
              <w:rPr>
                <w:color w:val="392C69"/>
              </w:rPr>
              <w:t xml:space="preserve">, от 25.12.2019 </w:t>
            </w:r>
            <w:hyperlink r:id="rId583" w:history="1">
              <w:r>
                <w:rPr>
                  <w:color w:val="0000FF"/>
                </w:rPr>
                <w:t>N 603</w:t>
              </w:r>
            </w:hyperlink>
            <w:r>
              <w:rPr>
                <w:color w:val="392C69"/>
              </w:rPr>
              <w:t>,</w:t>
            </w:r>
          </w:p>
          <w:p w:rsidR="00F63D0D" w:rsidRDefault="00F63D0D">
            <w:pPr>
              <w:pStyle w:val="ConsPlusNormal"/>
              <w:jc w:val="center"/>
            </w:pPr>
            <w:r>
              <w:rPr>
                <w:color w:val="392C69"/>
              </w:rPr>
              <w:t xml:space="preserve">от 31.12.2019 </w:t>
            </w:r>
            <w:hyperlink r:id="rId584" w:history="1">
              <w:r>
                <w:rPr>
                  <w:color w:val="0000FF"/>
                </w:rPr>
                <w:t>N 623</w:t>
              </w:r>
            </w:hyperlink>
            <w:r>
              <w:rPr>
                <w:color w:val="392C69"/>
              </w:rPr>
              <w:t xml:space="preserve">, от 22.04.2020 </w:t>
            </w:r>
            <w:hyperlink r:id="rId585" w:history="1">
              <w:r>
                <w:rPr>
                  <w:color w:val="0000FF"/>
                </w:rPr>
                <w:t>N 207</w:t>
              </w:r>
            </w:hyperlink>
            <w:r>
              <w:rPr>
                <w:color w:val="392C69"/>
              </w:rPr>
              <w:t xml:space="preserve">, от 12.08.2020 </w:t>
            </w:r>
            <w:hyperlink r:id="rId586" w:history="1">
              <w:r>
                <w:rPr>
                  <w:color w:val="0000FF"/>
                </w:rPr>
                <w:t>N 466</w:t>
              </w:r>
            </w:hyperlink>
            <w:r>
              <w:rPr>
                <w:color w:val="392C69"/>
              </w:rPr>
              <w:t>,</w:t>
            </w:r>
          </w:p>
          <w:p w:rsidR="00F63D0D" w:rsidRDefault="00F63D0D">
            <w:pPr>
              <w:pStyle w:val="ConsPlusNormal"/>
              <w:jc w:val="center"/>
            </w:pPr>
            <w:r>
              <w:rPr>
                <w:color w:val="392C69"/>
              </w:rPr>
              <w:t xml:space="preserve">от 10.11.2020 </w:t>
            </w:r>
            <w:hyperlink r:id="rId587" w:history="1">
              <w:r>
                <w:rPr>
                  <w:color w:val="0000FF"/>
                </w:rPr>
                <w:t>N 610</w:t>
              </w:r>
            </w:hyperlink>
            <w:r>
              <w:rPr>
                <w:color w:val="392C69"/>
              </w:rPr>
              <w:t>)</w:t>
            </w:r>
          </w:p>
        </w:tc>
      </w:tr>
    </w:tbl>
    <w:p w:rsidR="00F63D0D" w:rsidRDefault="00F63D0D">
      <w:pPr>
        <w:pStyle w:val="ConsPlusNormal"/>
        <w:jc w:val="both"/>
      </w:pPr>
    </w:p>
    <w:p w:rsidR="00F63D0D" w:rsidRDefault="00F63D0D">
      <w:pPr>
        <w:pStyle w:val="ConsPlusTitle"/>
        <w:jc w:val="center"/>
        <w:outlineLvl w:val="2"/>
      </w:pPr>
      <w:r>
        <w:t>Паспорт подпрограммы</w:t>
      </w:r>
    </w:p>
    <w:p w:rsidR="00F63D0D" w:rsidRDefault="00F63D0D">
      <w:pPr>
        <w:pStyle w:val="ConsPlusNormal"/>
        <w:jc w:val="center"/>
      </w:pPr>
      <w:r>
        <w:t xml:space="preserve">(позиция введена </w:t>
      </w:r>
      <w:hyperlink r:id="rId588" w:history="1">
        <w:r>
          <w:rPr>
            <w:color w:val="0000FF"/>
          </w:rPr>
          <w:t>Постановлением</w:t>
        </w:r>
      </w:hyperlink>
      <w:r>
        <w:t xml:space="preserve"> Кабинета Министров ЧР</w:t>
      </w:r>
    </w:p>
    <w:p w:rsidR="00F63D0D" w:rsidRDefault="00F63D0D">
      <w:pPr>
        <w:pStyle w:val="ConsPlusNormal"/>
        <w:jc w:val="center"/>
      </w:pPr>
      <w:r>
        <w:t>от 14.05.2019 N 147)</w:t>
      </w:r>
    </w:p>
    <w:p w:rsidR="00F63D0D" w:rsidRDefault="00F63D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F63D0D">
        <w:tc>
          <w:tcPr>
            <w:tcW w:w="2551" w:type="dxa"/>
            <w:tcBorders>
              <w:top w:val="nil"/>
              <w:left w:val="nil"/>
              <w:bottom w:val="nil"/>
              <w:right w:val="nil"/>
            </w:tcBorders>
          </w:tcPr>
          <w:p w:rsidR="00F63D0D" w:rsidRDefault="00F63D0D">
            <w:pPr>
              <w:pStyle w:val="ConsPlusNormal"/>
              <w:jc w:val="both"/>
            </w:pPr>
            <w:r>
              <w:t>Ответственный исполнитель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Министерство сельского хозяйства Чувашской Республики</w:t>
            </w:r>
          </w:p>
        </w:tc>
      </w:tr>
      <w:tr w:rsidR="00F63D0D">
        <w:tc>
          <w:tcPr>
            <w:tcW w:w="2551" w:type="dxa"/>
            <w:tcBorders>
              <w:top w:val="nil"/>
              <w:left w:val="nil"/>
              <w:bottom w:val="nil"/>
              <w:right w:val="nil"/>
            </w:tcBorders>
          </w:tcPr>
          <w:p w:rsidR="00F63D0D" w:rsidRDefault="00F63D0D">
            <w:pPr>
              <w:pStyle w:val="ConsPlusNormal"/>
              <w:jc w:val="both"/>
            </w:pPr>
            <w:r>
              <w:t>Цели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повышение инвестиционной привлекательности агропромышленного комплекса;</w:t>
            </w:r>
          </w:p>
          <w:p w:rsidR="00F63D0D" w:rsidRDefault="00F63D0D">
            <w:pPr>
              <w:pStyle w:val="ConsPlusNormal"/>
              <w:jc w:val="both"/>
            </w:pPr>
            <w:r>
              <w:t>улучшение условий доступа сельскохозяйственных товаропроизводителей к кредитным ресурсам</w:t>
            </w:r>
          </w:p>
        </w:tc>
      </w:tr>
      <w:tr w:rsidR="00F63D0D">
        <w:tc>
          <w:tcPr>
            <w:tcW w:w="2551" w:type="dxa"/>
            <w:tcBorders>
              <w:top w:val="nil"/>
              <w:left w:val="nil"/>
              <w:bottom w:val="nil"/>
              <w:right w:val="nil"/>
            </w:tcBorders>
          </w:tcPr>
          <w:p w:rsidR="00F63D0D" w:rsidRDefault="00F63D0D">
            <w:pPr>
              <w:pStyle w:val="ConsPlusNormal"/>
              <w:jc w:val="both"/>
            </w:pPr>
            <w:r>
              <w:t>Задачи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неотвлечение собственных оборотных средств сельскохозяйственных товаропроизводителей на оплату субсидируемой части процентной ставки;</w:t>
            </w:r>
          </w:p>
          <w:p w:rsidR="00F63D0D" w:rsidRDefault="00F63D0D">
            <w:pPr>
              <w:pStyle w:val="ConsPlusNormal"/>
              <w:jc w:val="both"/>
            </w:pPr>
            <w:r>
              <w:t>модернизация материально-технической и технологической базы сельскохозяйственного производства и оптово-распределительных центров;</w:t>
            </w:r>
          </w:p>
          <w:p w:rsidR="00F63D0D" w:rsidRDefault="00F63D0D">
            <w:pPr>
              <w:pStyle w:val="ConsPlusNormal"/>
              <w:jc w:val="both"/>
            </w:pPr>
            <w:r>
              <w:t>строительство новых, реконструкция и модернизация существующих мощностей объектов агропромышленного комплекса</w:t>
            </w:r>
          </w:p>
        </w:tc>
      </w:tr>
      <w:tr w:rsidR="00F63D0D">
        <w:tc>
          <w:tcPr>
            <w:tcW w:w="2551" w:type="dxa"/>
            <w:tcBorders>
              <w:top w:val="nil"/>
              <w:left w:val="nil"/>
              <w:bottom w:val="nil"/>
              <w:right w:val="nil"/>
            </w:tcBorders>
          </w:tcPr>
          <w:p w:rsidR="00F63D0D" w:rsidRDefault="00F63D0D">
            <w:pPr>
              <w:pStyle w:val="ConsPlusNormal"/>
              <w:jc w:val="both"/>
            </w:pPr>
            <w:r>
              <w:lastRenderedPageBreak/>
              <w:t>Целевые показатели (индикаторы)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к 2036 году предусматривается достижение следующих целевых показателей (индикаторов):</w:t>
            </w:r>
          </w:p>
          <w:p w:rsidR="00F63D0D" w:rsidRDefault="00F63D0D">
            <w:pPr>
              <w:pStyle w:val="ConsPlusNormal"/>
              <w:jc w:val="both"/>
            </w:pPr>
            <w:r>
              <w:t>объем ссудной задолженности по субсидируемым инвестиционным кредитам (займам), выданным на развитие агропромышленного комплекса, - 0 млрд. рублей;</w:t>
            </w:r>
          </w:p>
          <w:p w:rsidR="00F63D0D" w:rsidRDefault="00F63D0D">
            <w:pPr>
              <w:pStyle w:val="ConsPlusNormal"/>
              <w:jc w:val="both"/>
            </w:pPr>
            <w:r>
              <w:t>доля льготных кредитов, выданных малым формам хозяйствования, - не менее 20 процентов;</w:t>
            </w:r>
          </w:p>
          <w:p w:rsidR="00F63D0D" w:rsidRDefault="00F63D0D">
            <w:pPr>
              <w:pStyle w:val="ConsPlusNormal"/>
              <w:jc w:val="both"/>
            </w:pPr>
            <w:r>
              <w:t>ввод в действие построенных и модернизированных мощностей по хранению картофеля и овощей открытого грунта - 187 тыс. тонн;</w:t>
            </w:r>
          </w:p>
          <w:p w:rsidR="00F63D0D" w:rsidRDefault="00F63D0D">
            <w:pPr>
              <w:pStyle w:val="ConsPlusNormal"/>
              <w:jc w:val="both"/>
            </w:pPr>
            <w:r>
              <w:t>объем введенных в годах, предшествующих году предоставления субсидии, площадей теплиц на объектах тепличных комплексов - 2 га;</w:t>
            </w:r>
          </w:p>
          <w:p w:rsidR="00F63D0D" w:rsidRDefault="00F63D0D">
            <w:pPr>
              <w:pStyle w:val="ConsPlusNormal"/>
              <w:jc w:val="both"/>
            </w:pPr>
            <w:r>
              <w:t>ввод новых мощностей единовременного хранения сельскохозяйственной продукции оптово-распределительных центров - 8,5 тыс. тонн;</w:t>
            </w:r>
          </w:p>
          <w:p w:rsidR="00F63D0D" w:rsidRDefault="00F63D0D">
            <w:pPr>
              <w:pStyle w:val="ConsPlusNormal"/>
              <w:jc w:val="both"/>
            </w:pPr>
            <w:r>
              <w:t>ввод в действие построенных и модернизированных мощностей селекционно-семеноводческих центров - 1 единица;</w:t>
            </w:r>
          </w:p>
          <w:p w:rsidR="00F63D0D" w:rsidRDefault="00F63D0D">
            <w:pPr>
              <w:pStyle w:val="ConsPlusNormal"/>
              <w:jc w:val="both"/>
            </w:pPr>
            <w: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- 20,25 тыс. единиц;</w:t>
            </w:r>
          </w:p>
          <w:p w:rsidR="00F63D0D" w:rsidRDefault="00F63D0D">
            <w:pPr>
              <w:pStyle w:val="ConsPlusNormal"/>
              <w:jc w:val="both"/>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- 22 га</w:t>
            </w:r>
          </w:p>
        </w:tc>
      </w:tr>
      <w:tr w:rsidR="00F63D0D">
        <w:tc>
          <w:tcPr>
            <w:tcW w:w="9071" w:type="dxa"/>
            <w:gridSpan w:val="3"/>
            <w:tcBorders>
              <w:top w:val="nil"/>
              <w:left w:val="nil"/>
              <w:bottom w:val="nil"/>
              <w:right w:val="nil"/>
            </w:tcBorders>
          </w:tcPr>
          <w:p w:rsidR="00F63D0D" w:rsidRDefault="00F63D0D">
            <w:pPr>
              <w:pStyle w:val="ConsPlusNormal"/>
              <w:jc w:val="both"/>
            </w:pPr>
            <w:r>
              <w:t xml:space="preserve">(в ред. </w:t>
            </w:r>
            <w:hyperlink r:id="rId589" w:history="1">
              <w:r>
                <w:rPr>
                  <w:color w:val="0000FF"/>
                </w:rPr>
                <w:t>Постановления</w:t>
              </w:r>
            </w:hyperlink>
            <w:r>
              <w:t xml:space="preserve"> Кабинета Министров ЧР от 14.05.2019 N 147)</w:t>
            </w:r>
          </w:p>
        </w:tc>
      </w:tr>
      <w:tr w:rsidR="00F63D0D">
        <w:tc>
          <w:tcPr>
            <w:tcW w:w="2551" w:type="dxa"/>
            <w:tcBorders>
              <w:top w:val="nil"/>
              <w:left w:val="nil"/>
              <w:bottom w:val="nil"/>
              <w:right w:val="nil"/>
            </w:tcBorders>
          </w:tcPr>
          <w:p w:rsidR="00F63D0D" w:rsidRDefault="00F63D0D">
            <w:pPr>
              <w:pStyle w:val="ConsPlusNormal"/>
              <w:jc w:val="both"/>
            </w:pPr>
            <w:r>
              <w:t>Сроки и этапы реализации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2019 - 2035 годы:</w:t>
            </w:r>
          </w:p>
          <w:p w:rsidR="00F63D0D" w:rsidRDefault="00F63D0D">
            <w:pPr>
              <w:pStyle w:val="ConsPlusNormal"/>
              <w:jc w:val="both"/>
            </w:pPr>
            <w:r>
              <w:t>1 этап - 2019 - 2025 годы;</w:t>
            </w:r>
          </w:p>
          <w:p w:rsidR="00F63D0D" w:rsidRDefault="00F63D0D">
            <w:pPr>
              <w:pStyle w:val="ConsPlusNormal"/>
              <w:jc w:val="both"/>
            </w:pPr>
            <w:r>
              <w:t>2 этап - 2026 - 2030 годы;</w:t>
            </w:r>
          </w:p>
          <w:p w:rsidR="00F63D0D" w:rsidRDefault="00F63D0D">
            <w:pPr>
              <w:pStyle w:val="ConsPlusNormal"/>
              <w:jc w:val="both"/>
            </w:pPr>
            <w:r>
              <w:t>3 этап - 2031 - 2035 годы</w:t>
            </w:r>
          </w:p>
        </w:tc>
      </w:tr>
      <w:tr w:rsidR="00F63D0D">
        <w:tc>
          <w:tcPr>
            <w:tcW w:w="2551" w:type="dxa"/>
            <w:tcBorders>
              <w:top w:val="nil"/>
              <w:left w:val="nil"/>
              <w:bottom w:val="nil"/>
              <w:right w:val="nil"/>
            </w:tcBorders>
          </w:tcPr>
          <w:p w:rsidR="00F63D0D" w:rsidRDefault="00F63D0D">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прогнозируемые объемы бюджетных ассигнований на реализацию мероприятий подпрограммы в 2019 - 2035 годах составляют 10882832,74 тыс. рублей, в том числе:</w:t>
            </w:r>
          </w:p>
          <w:p w:rsidR="00F63D0D" w:rsidRDefault="00F63D0D">
            <w:pPr>
              <w:pStyle w:val="ConsPlusNormal"/>
              <w:jc w:val="both"/>
            </w:pPr>
            <w:r>
              <w:t>в 2019 году - 653892,52 тыс. рублей;</w:t>
            </w:r>
          </w:p>
          <w:p w:rsidR="00F63D0D" w:rsidRDefault="00F63D0D">
            <w:pPr>
              <w:pStyle w:val="ConsPlusNormal"/>
              <w:jc w:val="both"/>
            </w:pPr>
            <w:r>
              <w:t>в 2020 году - 320735,97 тыс. рублей;</w:t>
            </w:r>
          </w:p>
          <w:p w:rsidR="00F63D0D" w:rsidRDefault="00F63D0D">
            <w:pPr>
              <w:pStyle w:val="ConsPlusNormal"/>
              <w:jc w:val="both"/>
            </w:pPr>
            <w:r>
              <w:t>в 2021 году - 488424,29 тыс. рублей;</w:t>
            </w:r>
          </w:p>
          <w:p w:rsidR="00F63D0D" w:rsidRDefault="00F63D0D">
            <w:pPr>
              <w:pStyle w:val="ConsPlusNormal"/>
              <w:jc w:val="both"/>
            </w:pPr>
            <w:r>
              <w:t>в 2022 году - 471307,59 тыс. рублей;</w:t>
            </w:r>
          </w:p>
          <w:p w:rsidR="00F63D0D" w:rsidRDefault="00F63D0D">
            <w:pPr>
              <w:pStyle w:val="ConsPlusNormal"/>
              <w:jc w:val="both"/>
            </w:pPr>
            <w:r>
              <w:t>в 2023 году - 423620,89 тыс. рублей;</w:t>
            </w:r>
          </w:p>
          <w:p w:rsidR="00F63D0D" w:rsidRDefault="00F63D0D">
            <w:pPr>
              <w:pStyle w:val="ConsPlusNormal"/>
              <w:jc w:val="both"/>
            </w:pPr>
            <w:r>
              <w:t>в 2024 году - 710404,29 тыс. рублей;</w:t>
            </w:r>
          </w:p>
          <w:p w:rsidR="00F63D0D" w:rsidRDefault="00F63D0D">
            <w:pPr>
              <w:pStyle w:val="ConsPlusNormal"/>
              <w:jc w:val="both"/>
            </w:pPr>
            <w:r>
              <w:t>в 2025 году - 710404,29 тыс. рублей;</w:t>
            </w:r>
          </w:p>
          <w:p w:rsidR="00F63D0D" w:rsidRDefault="00F63D0D">
            <w:pPr>
              <w:pStyle w:val="ConsPlusNormal"/>
              <w:jc w:val="both"/>
            </w:pPr>
            <w:r>
              <w:t>в 2026 - 2030 годах - 3552021,45 тыс. рублей;</w:t>
            </w:r>
          </w:p>
          <w:p w:rsidR="00F63D0D" w:rsidRDefault="00F63D0D">
            <w:pPr>
              <w:pStyle w:val="ConsPlusNormal"/>
              <w:jc w:val="both"/>
            </w:pPr>
            <w:r>
              <w:t>в 2031 - 2035 годах - 3552021,45 тыс. рублей;</w:t>
            </w:r>
          </w:p>
          <w:p w:rsidR="00F63D0D" w:rsidRDefault="00F63D0D">
            <w:pPr>
              <w:pStyle w:val="ConsPlusNormal"/>
              <w:jc w:val="both"/>
            </w:pPr>
            <w:r>
              <w:t>из них средства:</w:t>
            </w:r>
          </w:p>
          <w:p w:rsidR="00F63D0D" w:rsidRDefault="00F63D0D">
            <w:pPr>
              <w:pStyle w:val="ConsPlusNormal"/>
              <w:jc w:val="both"/>
            </w:pPr>
            <w:r>
              <w:t>федерального бюджета - 3920324,90 тыс. рублей (36,02 процента), в том числе:</w:t>
            </w:r>
          </w:p>
          <w:p w:rsidR="00F63D0D" w:rsidRDefault="00F63D0D">
            <w:pPr>
              <w:pStyle w:val="ConsPlusNormal"/>
              <w:jc w:val="both"/>
            </w:pPr>
            <w:r>
              <w:t>в 2019 году - 304872,60 тыс. рублей;</w:t>
            </w:r>
          </w:p>
          <w:p w:rsidR="00F63D0D" w:rsidRDefault="00F63D0D">
            <w:pPr>
              <w:pStyle w:val="ConsPlusNormal"/>
              <w:jc w:val="both"/>
            </w:pPr>
            <w:r>
              <w:t>в 2020 году - 32233,80 тыс. рублей;</w:t>
            </w:r>
          </w:p>
          <w:p w:rsidR="00F63D0D" w:rsidRDefault="00F63D0D">
            <w:pPr>
              <w:pStyle w:val="ConsPlusNormal"/>
              <w:jc w:val="both"/>
            </w:pPr>
            <w:r>
              <w:t>в 2021 году - 78692,20 тыс. рублей;</w:t>
            </w:r>
          </w:p>
          <w:p w:rsidR="00F63D0D" w:rsidRDefault="00F63D0D">
            <w:pPr>
              <w:pStyle w:val="ConsPlusNormal"/>
              <w:jc w:val="both"/>
            </w:pPr>
            <w:r>
              <w:lastRenderedPageBreak/>
              <w:t>в 2022 году - 70823,20 тыс. рублей;</w:t>
            </w:r>
          </w:p>
          <w:p w:rsidR="00F63D0D" w:rsidRDefault="00F63D0D">
            <w:pPr>
              <w:pStyle w:val="ConsPlusNormal"/>
              <w:jc w:val="both"/>
            </w:pPr>
            <w:r>
              <w:t>в 2023 году - 45662,70 тыс. рублей;</w:t>
            </w:r>
          </w:p>
          <w:p w:rsidR="00F63D0D" w:rsidRDefault="00F63D0D">
            <w:pPr>
              <w:pStyle w:val="ConsPlusNormal"/>
              <w:jc w:val="both"/>
            </w:pPr>
            <w:r>
              <w:t>в 2024 году - 282336,70 тыс. рублей;</w:t>
            </w:r>
          </w:p>
          <w:p w:rsidR="00F63D0D" w:rsidRDefault="00F63D0D">
            <w:pPr>
              <w:pStyle w:val="ConsPlusNormal"/>
              <w:jc w:val="both"/>
            </w:pPr>
            <w:r>
              <w:t>в 2025 году - 282336,70 тыс. рублей;</w:t>
            </w:r>
          </w:p>
          <w:p w:rsidR="00F63D0D" w:rsidRDefault="00F63D0D">
            <w:pPr>
              <w:pStyle w:val="ConsPlusNormal"/>
              <w:jc w:val="both"/>
            </w:pPr>
            <w:r>
              <w:t>в 2026 - 2030 годах - 1411683,50 тыс. рублей;</w:t>
            </w:r>
          </w:p>
          <w:p w:rsidR="00F63D0D" w:rsidRDefault="00F63D0D">
            <w:pPr>
              <w:pStyle w:val="ConsPlusNormal"/>
              <w:jc w:val="both"/>
            </w:pPr>
            <w:r>
              <w:t>в 2031 - 2035 годах - 1411683,50 тыс. рублей;</w:t>
            </w:r>
          </w:p>
          <w:p w:rsidR="00F63D0D" w:rsidRDefault="00F63D0D">
            <w:pPr>
              <w:pStyle w:val="ConsPlusNormal"/>
              <w:jc w:val="both"/>
            </w:pPr>
            <w:r>
              <w:t>республиканского бюджета Чувашской Республики - 3475365,08 тыс. рублей (31,93 процента), в том числе:</w:t>
            </w:r>
          </w:p>
          <w:p w:rsidR="00F63D0D" w:rsidRDefault="00F63D0D">
            <w:pPr>
              <w:pStyle w:val="ConsPlusNormal"/>
              <w:jc w:val="both"/>
            </w:pPr>
            <w:r>
              <w:t>в 2019 году - 147134,60 тыс. рублей;</w:t>
            </w:r>
          </w:p>
          <w:p w:rsidR="00F63D0D" w:rsidRDefault="00F63D0D">
            <w:pPr>
              <w:pStyle w:val="ConsPlusNormal"/>
              <w:jc w:val="both"/>
            </w:pPr>
            <w:r>
              <w:t>в 2020 году - 83173,58 тыс. рублей;</w:t>
            </w:r>
          </w:p>
          <w:p w:rsidR="00F63D0D" w:rsidRDefault="00F63D0D">
            <w:pPr>
              <w:pStyle w:val="ConsPlusNormal"/>
              <w:jc w:val="both"/>
            </w:pPr>
            <w:r>
              <w:t>в 2021 году - 204403,50 тыс. рублей;</w:t>
            </w:r>
          </w:p>
          <w:p w:rsidR="00F63D0D" w:rsidRDefault="00F63D0D">
            <w:pPr>
              <w:pStyle w:val="ConsPlusNormal"/>
              <w:jc w:val="both"/>
            </w:pPr>
            <w:r>
              <w:t>в 2022 году - 195155,80 тыс. рублей;</w:t>
            </w:r>
          </w:p>
          <w:p w:rsidR="00F63D0D" w:rsidRDefault="00F63D0D">
            <w:pPr>
              <w:pStyle w:val="ConsPlusNormal"/>
              <w:jc w:val="both"/>
            </w:pPr>
            <w:r>
              <w:t>в 2023 году - 172629,60 тыс. рублей;</w:t>
            </w:r>
          </w:p>
          <w:p w:rsidR="00F63D0D" w:rsidRDefault="00F63D0D">
            <w:pPr>
              <w:pStyle w:val="ConsPlusNormal"/>
              <w:jc w:val="both"/>
            </w:pPr>
            <w:r>
              <w:t>в 2024 году - 222739,00 тыс. рублей;</w:t>
            </w:r>
          </w:p>
          <w:p w:rsidR="00F63D0D" w:rsidRDefault="00F63D0D">
            <w:pPr>
              <w:pStyle w:val="ConsPlusNormal"/>
              <w:jc w:val="both"/>
            </w:pPr>
            <w:r>
              <w:t>в 2025 году - 222739,00 тыс. рублей;</w:t>
            </w:r>
          </w:p>
          <w:p w:rsidR="00F63D0D" w:rsidRDefault="00F63D0D">
            <w:pPr>
              <w:pStyle w:val="ConsPlusNormal"/>
              <w:jc w:val="both"/>
            </w:pPr>
            <w:r>
              <w:t>в 2026 - 2030 годах - 1113695,00 тыс. рублей;</w:t>
            </w:r>
          </w:p>
          <w:p w:rsidR="00F63D0D" w:rsidRDefault="00F63D0D">
            <w:pPr>
              <w:pStyle w:val="ConsPlusNormal"/>
              <w:jc w:val="both"/>
            </w:pPr>
            <w:r>
              <w:t>в 2031 - 2035 годах - 1113695,00 тыс. рублей;</w:t>
            </w:r>
          </w:p>
          <w:p w:rsidR="00F63D0D" w:rsidRDefault="00F63D0D">
            <w:pPr>
              <w:pStyle w:val="ConsPlusNormal"/>
              <w:jc w:val="both"/>
            </w:pPr>
            <w:r>
              <w:t>внебюджетных источников - 3487142,76 тыс. рублей (32,04 процента), в том числе:</w:t>
            </w:r>
          </w:p>
          <w:p w:rsidR="00F63D0D" w:rsidRDefault="00F63D0D">
            <w:pPr>
              <w:pStyle w:val="ConsPlusNormal"/>
              <w:jc w:val="both"/>
            </w:pPr>
            <w:r>
              <w:t>в 2019 году - 201885,32 тыс. рублей;</w:t>
            </w:r>
          </w:p>
          <w:p w:rsidR="00F63D0D" w:rsidRDefault="00F63D0D">
            <w:pPr>
              <w:pStyle w:val="ConsPlusNormal"/>
              <w:jc w:val="both"/>
            </w:pPr>
            <w:r>
              <w:t>в 2020 году - 205328,59 тыс. рублей;</w:t>
            </w:r>
          </w:p>
          <w:p w:rsidR="00F63D0D" w:rsidRDefault="00F63D0D">
            <w:pPr>
              <w:pStyle w:val="ConsPlusNormal"/>
              <w:jc w:val="both"/>
            </w:pPr>
            <w:r>
              <w:t>в 2021 году - 205328,59 тыс. рублей;</w:t>
            </w:r>
          </w:p>
          <w:p w:rsidR="00F63D0D" w:rsidRDefault="00F63D0D">
            <w:pPr>
              <w:pStyle w:val="ConsPlusNormal"/>
              <w:jc w:val="both"/>
            </w:pPr>
            <w:r>
              <w:t>в 2022 году - 205328,59 тыс. рублей;</w:t>
            </w:r>
          </w:p>
          <w:p w:rsidR="00F63D0D" w:rsidRDefault="00F63D0D">
            <w:pPr>
              <w:pStyle w:val="ConsPlusNormal"/>
              <w:jc w:val="both"/>
            </w:pPr>
            <w:r>
              <w:t>в 2023 году - 205328,59 тыс. рублей;</w:t>
            </w:r>
          </w:p>
          <w:p w:rsidR="00F63D0D" w:rsidRDefault="00F63D0D">
            <w:pPr>
              <w:pStyle w:val="ConsPlusNormal"/>
              <w:jc w:val="both"/>
            </w:pPr>
            <w:r>
              <w:t>в 2024 году - 205328,59 тыс. рублей;</w:t>
            </w:r>
          </w:p>
          <w:p w:rsidR="00F63D0D" w:rsidRDefault="00F63D0D">
            <w:pPr>
              <w:pStyle w:val="ConsPlusNormal"/>
              <w:jc w:val="both"/>
            </w:pPr>
            <w:r>
              <w:t>в 2025 году - 205328,59 тыс. рублей;</w:t>
            </w:r>
          </w:p>
          <w:p w:rsidR="00F63D0D" w:rsidRDefault="00F63D0D">
            <w:pPr>
              <w:pStyle w:val="ConsPlusNormal"/>
              <w:jc w:val="both"/>
            </w:pPr>
            <w:r>
              <w:t>в 2026 - 2030 годах - 1026642,95 тыс. рублей;</w:t>
            </w:r>
          </w:p>
          <w:p w:rsidR="00F63D0D" w:rsidRDefault="00F63D0D">
            <w:pPr>
              <w:pStyle w:val="ConsPlusNormal"/>
              <w:jc w:val="both"/>
            </w:pPr>
            <w:r>
              <w:t>в 2031 - 2035 годах - 1026642,95 тыс. рублей</w:t>
            </w:r>
          </w:p>
        </w:tc>
      </w:tr>
      <w:tr w:rsidR="00F63D0D">
        <w:tc>
          <w:tcPr>
            <w:tcW w:w="9071" w:type="dxa"/>
            <w:gridSpan w:val="3"/>
            <w:tcBorders>
              <w:top w:val="nil"/>
              <w:left w:val="nil"/>
              <w:bottom w:val="nil"/>
              <w:right w:val="nil"/>
            </w:tcBorders>
          </w:tcPr>
          <w:p w:rsidR="00F63D0D" w:rsidRDefault="00F63D0D">
            <w:pPr>
              <w:pStyle w:val="ConsPlusNormal"/>
              <w:jc w:val="both"/>
            </w:pPr>
            <w:r>
              <w:lastRenderedPageBreak/>
              <w:t xml:space="preserve">(позиция в ред. </w:t>
            </w:r>
            <w:hyperlink r:id="rId590" w:history="1">
              <w:r>
                <w:rPr>
                  <w:color w:val="0000FF"/>
                </w:rPr>
                <w:t>Постановления</w:t>
              </w:r>
            </w:hyperlink>
            <w:r>
              <w:t xml:space="preserve"> Кабинета Министров ЧР от 10.11.2020 N 610)</w:t>
            </w:r>
          </w:p>
        </w:tc>
      </w:tr>
      <w:tr w:rsidR="00F63D0D">
        <w:tc>
          <w:tcPr>
            <w:tcW w:w="2551" w:type="dxa"/>
            <w:tcBorders>
              <w:top w:val="nil"/>
              <w:left w:val="nil"/>
              <w:bottom w:val="nil"/>
              <w:right w:val="nil"/>
            </w:tcBorders>
          </w:tcPr>
          <w:p w:rsidR="00F63D0D" w:rsidRDefault="00F63D0D">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ввод новых мощностей единовременного хранения сельскохозяйственной продукции оптово-распределительных центров в объеме 8,5 тыс. тонн;</w:t>
            </w:r>
          </w:p>
          <w:p w:rsidR="00F63D0D" w:rsidRDefault="00F63D0D">
            <w:pPr>
              <w:pStyle w:val="ConsPlusNormal"/>
              <w:jc w:val="both"/>
            </w:pPr>
            <w:r>
              <w:t>увеличение объемов привлечения инвестиций в развитие агропромышленного комплекса в 1,6 раза;</w:t>
            </w:r>
          </w:p>
          <w:p w:rsidR="00F63D0D" w:rsidRDefault="00F63D0D">
            <w:pPr>
              <w:pStyle w:val="ConsPlusNormal"/>
              <w:jc w:val="both"/>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на площади 22 га.</w:t>
            </w:r>
          </w:p>
        </w:tc>
      </w:tr>
      <w:tr w:rsidR="00F63D0D">
        <w:tc>
          <w:tcPr>
            <w:tcW w:w="9071" w:type="dxa"/>
            <w:gridSpan w:val="3"/>
            <w:tcBorders>
              <w:top w:val="nil"/>
              <w:left w:val="nil"/>
              <w:bottom w:val="nil"/>
              <w:right w:val="nil"/>
            </w:tcBorders>
          </w:tcPr>
          <w:p w:rsidR="00F63D0D" w:rsidRDefault="00F63D0D">
            <w:pPr>
              <w:pStyle w:val="ConsPlusNormal"/>
              <w:jc w:val="both"/>
            </w:pPr>
            <w:r>
              <w:t xml:space="preserve">(в ред. </w:t>
            </w:r>
            <w:hyperlink r:id="rId591" w:history="1">
              <w:r>
                <w:rPr>
                  <w:color w:val="0000FF"/>
                </w:rPr>
                <w:t>Постановления</w:t>
              </w:r>
            </w:hyperlink>
            <w:r>
              <w:t xml:space="preserve"> Кабинета Министров ЧР от 14.05.2019 N 147)</w:t>
            </w:r>
          </w:p>
        </w:tc>
      </w:tr>
    </w:tbl>
    <w:p w:rsidR="00F63D0D" w:rsidRDefault="00F63D0D">
      <w:pPr>
        <w:pStyle w:val="ConsPlusNormal"/>
        <w:jc w:val="both"/>
      </w:pPr>
    </w:p>
    <w:p w:rsidR="00F63D0D" w:rsidRDefault="00F63D0D">
      <w:pPr>
        <w:pStyle w:val="ConsPlusTitle"/>
        <w:jc w:val="center"/>
        <w:outlineLvl w:val="2"/>
      </w:pPr>
      <w:r>
        <w:t>Раздел I. ПРИОРИТЕТЫ И ЦЕЛИ ПОДПРОГРАММЫ</w:t>
      </w:r>
    </w:p>
    <w:p w:rsidR="00F63D0D" w:rsidRDefault="00F63D0D">
      <w:pPr>
        <w:pStyle w:val="ConsPlusTitle"/>
        <w:jc w:val="center"/>
      </w:pPr>
      <w:r>
        <w:t>"СТИМУЛИРОВАНИЕ ИНВЕСТИЦИОННОЙ ДЕЯТЕЛЬНОСТИ</w:t>
      </w:r>
    </w:p>
    <w:p w:rsidR="00F63D0D" w:rsidRDefault="00F63D0D">
      <w:pPr>
        <w:pStyle w:val="ConsPlusTitle"/>
        <w:jc w:val="center"/>
      </w:pPr>
      <w:r>
        <w:t>В АГРОПРОМЫШЛЕННОМ КОМПЛЕКСЕ", ОБЩАЯ ХАРАКТЕРИСТИКА</w:t>
      </w:r>
    </w:p>
    <w:p w:rsidR="00F63D0D" w:rsidRDefault="00F63D0D">
      <w:pPr>
        <w:pStyle w:val="ConsPlusTitle"/>
        <w:jc w:val="center"/>
      </w:pPr>
      <w:r>
        <w:t>УЧАСТИЯ ОРГАНОВ МЕСТНОГО САМОУПРАВЛЕНИЯ</w:t>
      </w:r>
    </w:p>
    <w:p w:rsidR="00F63D0D" w:rsidRDefault="00F63D0D">
      <w:pPr>
        <w:pStyle w:val="ConsPlusTitle"/>
        <w:jc w:val="center"/>
      </w:pPr>
      <w:r>
        <w:t>МУНИЦИПАЛЬНЫХ РАЙОНОВ И ГОРОДСКИХ ОКРУГОВ В ЕЕ РЕАЛИЗАЦИИ</w:t>
      </w:r>
    </w:p>
    <w:p w:rsidR="00F63D0D" w:rsidRDefault="00F63D0D">
      <w:pPr>
        <w:pStyle w:val="ConsPlusNormal"/>
        <w:jc w:val="both"/>
      </w:pPr>
    </w:p>
    <w:p w:rsidR="00F63D0D" w:rsidRDefault="00F63D0D">
      <w:pPr>
        <w:pStyle w:val="ConsPlusNormal"/>
        <w:ind w:firstLine="540"/>
        <w:jc w:val="both"/>
      </w:pPr>
      <w:r>
        <w:t>Основными приоритетами при реализации подпрограммы являются:</w:t>
      </w:r>
    </w:p>
    <w:p w:rsidR="00F63D0D" w:rsidRDefault="00F63D0D">
      <w:pPr>
        <w:pStyle w:val="ConsPlusNormal"/>
        <w:spacing w:before="220"/>
        <w:ind w:firstLine="540"/>
        <w:jc w:val="both"/>
      </w:pPr>
      <w:r>
        <w:t>комплексная модернизация материально-технической базы агропромышленного комплекса Чувашской Республики;</w:t>
      </w:r>
    </w:p>
    <w:p w:rsidR="00F63D0D" w:rsidRDefault="00F63D0D">
      <w:pPr>
        <w:pStyle w:val="ConsPlusNormal"/>
        <w:spacing w:before="220"/>
        <w:ind w:firstLine="540"/>
        <w:jc w:val="both"/>
      </w:pPr>
      <w:r>
        <w:lastRenderedPageBreak/>
        <w:t>создание высокотехнологичных селекционно-семеноводческих центров для обеспечения элитными семенами и семенами высоких репродукций сельскохозяйственных товаропроизводителей Чувашской Республики;</w:t>
      </w:r>
    </w:p>
    <w:p w:rsidR="00F63D0D" w:rsidRDefault="00F63D0D">
      <w:pPr>
        <w:pStyle w:val="ConsPlusNormal"/>
        <w:spacing w:before="220"/>
        <w:ind w:firstLine="540"/>
        <w:jc w:val="both"/>
      </w:pPr>
      <w:r>
        <w:t>создание экономических и технологических условий устойчивого развития производства картофеля, овощей открытого грунта и защищенного грунта.</w:t>
      </w:r>
    </w:p>
    <w:p w:rsidR="00F63D0D" w:rsidRDefault="00F63D0D">
      <w:pPr>
        <w:pStyle w:val="ConsPlusNormal"/>
        <w:spacing w:before="220"/>
        <w:ind w:firstLine="540"/>
        <w:jc w:val="both"/>
      </w:pPr>
      <w:r>
        <w:t>Целями подпрограммы являются:</w:t>
      </w:r>
    </w:p>
    <w:p w:rsidR="00F63D0D" w:rsidRDefault="00F63D0D">
      <w:pPr>
        <w:pStyle w:val="ConsPlusNormal"/>
        <w:spacing w:before="220"/>
        <w:ind w:firstLine="540"/>
        <w:jc w:val="both"/>
      </w:pPr>
      <w:r>
        <w:t>повышение инвестиционной привлекательности агропромышленного комплекса;</w:t>
      </w:r>
    </w:p>
    <w:p w:rsidR="00F63D0D" w:rsidRDefault="00F63D0D">
      <w:pPr>
        <w:pStyle w:val="ConsPlusNormal"/>
        <w:spacing w:before="220"/>
        <w:ind w:firstLine="540"/>
        <w:jc w:val="both"/>
      </w:pPr>
      <w:r>
        <w:t>улучшение условий доступа сельскохозяйственных товаропроизводителей к кредитным ресурсам.</w:t>
      </w:r>
    </w:p>
    <w:p w:rsidR="00F63D0D" w:rsidRDefault="00F63D0D">
      <w:pPr>
        <w:pStyle w:val="ConsPlusNormal"/>
        <w:spacing w:before="220"/>
        <w:ind w:firstLine="540"/>
        <w:jc w:val="both"/>
      </w:pPr>
      <w:r>
        <w:t>Для реализации указанных целей необходимо решить следующие задачи:</w:t>
      </w:r>
    </w:p>
    <w:p w:rsidR="00F63D0D" w:rsidRDefault="00F63D0D">
      <w:pPr>
        <w:pStyle w:val="ConsPlusNormal"/>
        <w:spacing w:before="220"/>
        <w:ind w:firstLine="540"/>
        <w:jc w:val="both"/>
      </w:pPr>
      <w:r>
        <w:t>неотвлечение собственных оборотных средств сельскохозяйственных товаропроизводителей на оплату субсидируемой части процентной ставки;</w:t>
      </w:r>
    </w:p>
    <w:p w:rsidR="00F63D0D" w:rsidRDefault="00F63D0D">
      <w:pPr>
        <w:pStyle w:val="ConsPlusNormal"/>
        <w:spacing w:before="220"/>
        <w:ind w:firstLine="540"/>
        <w:jc w:val="both"/>
      </w:pPr>
      <w:r>
        <w:t>модернизация материально-технической и технологической базы сельскохозяйственного производства и оптово-распределительных центров;</w:t>
      </w:r>
    </w:p>
    <w:p w:rsidR="00F63D0D" w:rsidRDefault="00F63D0D">
      <w:pPr>
        <w:pStyle w:val="ConsPlusNormal"/>
        <w:spacing w:before="220"/>
        <w:ind w:firstLine="540"/>
        <w:jc w:val="both"/>
      </w:pPr>
      <w:r>
        <w:t>строительство новых, реконструкция и модернизация существующих мощностей объектов агропромышленного комплекса.</w:t>
      </w:r>
    </w:p>
    <w:p w:rsidR="00F63D0D" w:rsidRDefault="00F63D0D">
      <w:pPr>
        <w:pStyle w:val="ConsPlusNormal"/>
        <w:jc w:val="both"/>
      </w:pPr>
    </w:p>
    <w:p w:rsidR="00F63D0D" w:rsidRDefault="00F63D0D">
      <w:pPr>
        <w:pStyle w:val="ConsPlusTitle"/>
        <w:jc w:val="center"/>
        <w:outlineLvl w:val="2"/>
      </w:pPr>
      <w:r>
        <w:t>Раздел II. ПЕРЕЧЕНЬ И СВЕДЕНИЯ О ЦЕЛЕВЫХ ПОКАЗАТЕЛЯХ</w:t>
      </w:r>
    </w:p>
    <w:p w:rsidR="00F63D0D" w:rsidRDefault="00F63D0D">
      <w:pPr>
        <w:pStyle w:val="ConsPlusTitle"/>
        <w:jc w:val="center"/>
      </w:pPr>
      <w:r>
        <w:t>(ИНДИКАТОРАХ) ПОДПРОГРАММЫ С РАСШИФРОВКОЙ ПЛАНОВЫХ ЗНАЧЕНИЙ</w:t>
      </w:r>
    </w:p>
    <w:p w:rsidR="00F63D0D" w:rsidRDefault="00F63D0D">
      <w:pPr>
        <w:pStyle w:val="ConsPlusTitle"/>
        <w:jc w:val="center"/>
      </w:pPr>
      <w:r>
        <w:t>ПО ГОДАМ ЕЕ РЕАЛИЗАЦИИ</w:t>
      </w:r>
    </w:p>
    <w:p w:rsidR="00F63D0D" w:rsidRDefault="00F63D0D">
      <w:pPr>
        <w:pStyle w:val="ConsPlusNormal"/>
        <w:jc w:val="center"/>
      </w:pPr>
      <w:r>
        <w:t xml:space="preserve">(в ред. </w:t>
      </w:r>
      <w:hyperlink r:id="rId592" w:history="1">
        <w:r>
          <w:rPr>
            <w:color w:val="0000FF"/>
          </w:rPr>
          <w:t>Постановления</w:t>
        </w:r>
      </w:hyperlink>
      <w:r>
        <w:t xml:space="preserve"> Кабинета Министров ЧР</w:t>
      </w:r>
    </w:p>
    <w:p w:rsidR="00F63D0D" w:rsidRDefault="00F63D0D">
      <w:pPr>
        <w:pStyle w:val="ConsPlusNormal"/>
        <w:jc w:val="center"/>
      </w:pPr>
      <w:r>
        <w:t>от 14.05.2019 N 147)</w:t>
      </w:r>
    </w:p>
    <w:p w:rsidR="00F63D0D" w:rsidRDefault="00F63D0D">
      <w:pPr>
        <w:pStyle w:val="ConsPlusNormal"/>
        <w:jc w:val="both"/>
      </w:pPr>
    </w:p>
    <w:p w:rsidR="00F63D0D" w:rsidRDefault="00F63D0D">
      <w:pPr>
        <w:pStyle w:val="ConsPlusNormal"/>
        <w:ind w:firstLine="540"/>
        <w:jc w:val="both"/>
      </w:pPr>
      <w:r>
        <w:t>Целевыми показателями (индикаторами) подпрограммы являются:</w:t>
      </w:r>
    </w:p>
    <w:p w:rsidR="00F63D0D" w:rsidRDefault="00F63D0D">
      <w:pPr>
        <w:pStyle w:val="ConsPlusNormal"/>
        <w:jc w:val="both"/>
      </w:pPr>
      <w:r>
        <w:t xml:space="preserve">(в ред. </w:t>
      </w:r>
      <w:hyperlink r:id="rId593"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объем ссудной задолженности по субсидируемым инвестиционным кредитам (займам), выданным на развитие агропромышленного комплекса;</w:t>
      </w:r>
    </w:p>
    <w:p w:rsidR="00F63D0D" w:rsidRDefault="00F63D0D">
      <w:pPr>
        <w:pStyle w:val="ConsPlusNormal"/>
        <w:spacing w:before="220"/>
        <w:ind w:firstLine="540"/>
        <w:jc w:val="both"/>
      </w:pPr>
      <w:r>
        <w:t>доля льготных кредитов, выданных малым формам хозяйствования;</w:t>
      </w:r>
    </w:p>
    <w:p w:rsidR="00F63D0D" w:rsidRDefault="00F63D0D">
      <w:pPr>
        <w:pStyle w:val="ConsPlusNormal"/>
        <w:spacing w:before="220"/>
        <w:ind w:firstLine="540"/>
        <w:jc w:val="both"/>
      </w:pPr>
      <w:r>
        <w:t>ввод в действие построенных и модернизированных мощностей по хранению картофеля и овощей открытого грунта;</w:t>
      </w:r>
    </w:p>
    <w:p w:rsidR="00F63D0D" w:rsidRDefault="00F63D0D">
      <w:pPr>
        <w:pStyle w:val="ConsPlusNormal"/>
        <w:spacing w:before="220"/>
        <w:ind w:firstLine="540"/>
        <w:jc w:val="both"/>
      </w:pPr>
      <w:r>
        <w:t>объем введенных в годах, предшествующих году предоставления субсидии, площадей теплиц на объектах тепличных комплексов;</w:t>
      </w:r>
    </w:p>
    <w:p w:rsidR="00F63D0D" w:rsidRDefault="00F63D0D">
      <w:pPr>
        <w:pStyle w:val="ConsPlusNormal"/>
        <w:spacing w:before="220"/>
        <w:ind w:firstLine="540"/>
        <w:jc w:val="both"/>
      </w:pPr>
      <w:r>
        <w:t>ввод новых мощностей единовременного хранения сельскохозяйственной продукции оптово-распределительных центров;</w:t>
      </w:r>
    </w:p>
    <w:p w:rsidR="00F63D0D" w:rsidRDefault="00F63D0D">
      <w:pPr>
        <w:pStyle w:val="ConsPlusNormal"/>
        <w:spacing w:before="220"/>
        <w:ind w:firstLine="540"/>
        <w:jc w:val="both"/>
      </w:pPr>
      <w:r>
        <w:t>ввод в действие построенных и модернизированных мощностей селекционно-семеноводческих центров;</w:t>
      </w:r>
    </w:p>
    <w:p w:rsidR="00F63D0D" w:rsidRDefault="00F63D0D">
      <w:pPr>
        <w:pStyle w:val="ConsPlusNormal"/>
        <w:spacing w:before="220"/>
        <w:ind w:firstLine="540"/>
        <w:jc w:val="both"/>
      </w:pPr>
      <w: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w:t>
      </w:r>
    </w:p>
    <w:p w:rsidR="00F63D0D" w:rsidRDefault="00F63D0D">
      <w:pPr>
        <w:pStyle w:val="ConsPlusNormal"/>
        <w:spacing w:before="220"/>
        <w:ind w:firstLine="540"/>
        <w:jc w:val="both"/>
      </w:pPr>
      <w:r>
        <w:t xml:space="preserve">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w:t>
      </w:r>
      <w:r>
        <w:lastRenderedPageBreak/>
        <w:t>предпринимателей.</w:t>
      </w:r>
    </w:p>
    <w:p w:rsidR="00F63D0D" w:rsidRDefault="00F63D0D">
      <w:pPr>
        <w:pStyle w:val="ConsPlusNormal"/>
        <w:spacing w:before="220"/>
        <w:ind w:firstLine="540"/>
        <w:jc w:val="both"/>
      </w:pPr>
      <w:r>
        <w:t>В результате реализации мероприятий подпрограммы ожидается достижение следующих целевых показателей (индикаторов):</w:t>
      </w:r>
    </w:p>
    <w:p w:rsidR="00F63D0D" w:rsidRDefault="00F63D0D">
      <w:pPr>
        <w:pStyle w:val="ConsPlusNormal"/>
        <w:jc w:val="both"/>
      </w:pPr>
      <w:r>
        <w:t xml:space="preserve">(в ред. </w:t>
      </w:r>
      <w:hyperlink r:id="rId594"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объем ссудной задолженности по субсидируемым инвестиционным кредитам (займам), выданным на развитие агропромышленного комплекса, - 33,2 млрд. рублей:</w:t>
      </w:r>
    </w:p>
    <w:p w:rsidR="00F63D0D" w:rsidRDefault="00F63D0D">
      <w:pPr>
        <w:pStyle w:val="ConsPlusNormal"/>
        <w:spacing w:before="220"/>
        <w:ind w:firstLine="540"/>
        <w:jc w:val="both"/>
      </w:pPr>
      <w:r>
        <w:t>в 2019 году - 5,8 млрд. рублей;</w:t>
      </w:r>
    </w:p>
    <w:p w:rsidR="00F63D0D" w:rsidRDefault="00F63D0D">
      <w:pPr>
        <w:pStyle w:val="ConsPlusNormal"/>
        <w:spacing w:before="220"/>
        <w:ind w:firstLine="540"/>
        <w:jc w:val="both"/>
      </w:pPr>
      <w:r>
        <w:t>в 2020 году - 5,4 млрд. рублей;</w:t>
      </w:r>
    </w:p>
    <w:p w:rsidR="00F63D0D" w:rsidRDefault="00F63D0D">
      <w:pPr>
        <w:pStyle w:val="ConsPlusNormal"/>
        <w:spacing w:before="220"/>
        <w:ind w:firstLine="540"/>
        <w:jc w:val="both"/>
      </w:pPr>
      <w:r>
        <w:t>в 2021 году - 5,4 млрд. рублей;</w:t>
      </w:r>
    </w:p>
    <w:p w:rsidR="00F63D0D" w:rsidRDefault="00F63D0D">
      <w:pPr>
        <w:pStyle w:val="ConsPlusNormal"/>
        <w:spacing w:before="220"/>
        <w:ind w:firstLine="540"/>
        <w:jc w:val="both"/>
      </w:pPr>
      <w:r>
        <w:t>в 2022 году - 4,9 млрд. рублей;</w:t>
      </w:r>
    </w:p>
    <w:p w:rsidR="00F63D0D" w:rsidRDefault="00F63D0D">
      <w:pPr>
        <w:pStyle w:val="ConsPlusNormal"/>
        <w:spacing w:before="220"/>
        <w:ind w:firstLine="540"/>
        <w:jc w:val="both"/>
      </w:pPr>
      <w:r>
        <w:t>в 2023 году - 4,4 млрд. рублей;</w:t>
      </w:r>
    </w:p>
    <w:p w:rsidR="00F63D0D" w:rsidRDefault="00F63D0D">
      <w:pPr>
        <w:pStyle w:val="ConsPlusNormal"/>
        <w:spacing w:before="220"/>
        <w:ind w:firstLine="540"/>
        <w:jc w:val="both"/>
      </w:pPr>
      <w:r>
        <w:t>в 2024 году - 3,9 млрд. рублей;</w:t>
      </w:r>
    </w:p>
    <w:p w:rsidR="00F63D0D" w:rsidRDefault="00F63D0D">
      <w:pPr>
        <w:pStyle w:val="ConsPlusNormal"/>
        <w:spacing w:before="220"/>
        <w:ind w:firstLine="540"/>
        <w:jc w:val="both"/>
      </w:pPr>
      <w:r>
        <w:t>в 2025 году - 3,4 млрд. рублей;</w:t>
      </w:r>
    </w:p>
    <w:p w:rsidR="00F63D0D" w:rsidRDefault="00F63D0D">
      <w:pPr>
        <w:pStyle w:val="ConsPlusNormal"/>
        <w:spacing w:before="220"/>
        <w:ind w:firstLine="540"/>
        <w:jc w:val="both"/>
      </w:pPr>
      <w:r>
        <w:t>доля льготных кредитов, выданных малым формам хозяйствования, - не менее 20 процентов:</w:t>
      </w:r>
    </w:p>
    <w:p w:rsidR="00F63D0D" w:rsidRDefault="00F63D0D">
      <w:pPr>
        <w:pStyle w:val="ConsPlusNormal"/>
        <w:spacing w:before="220"/>
        <w:ind w:firstLine="540"/>
        <w:jc w:val="both"/>
      </w:pPr>
      <w:r>
        <w:t>в 2019 году - 20 процентов;</w:t>
      </w:r>
    </w:p>
    <w:p w:rsidR="00F63D0D" w:rsidRDefault="00F63D0D">
      <w:pPr>
        <w:pStyle w:val="ConsPlusNormal"/>
        <w:spacing w:before="220"/>
        <w:ind w:firstLine="540"/>
        <w:jc w:val="both"/>
      </w:pPr>
      <w:r>
        <w:t>в 2020 году - 20 процентов;</w:t>
      </w:r>
    </w:p>
    <w:p w:rsidR="00F63D0D" w:rsidRDefault="00F63D0D">
      <w:pPr>
        <w:pStyle w:val="ConsPlusNormal"/>
        <w:spacing w:before="220"/>
        <w:ind w:firstLine="540"/>
        <w:jc w:val="both"/>
      </w:pPr>
      <w:r>
        <w:t>в 2021 году - 20 процентов;</w:t>
      </w:r>
    </w:p>
    <w:p w:rsidR="00F63D0D" w:rsidRDefault="00F63D0D">
      <w:pPr>
        <w:pStyle w:val="ConsPlusNormal"/>
        <w:spacing w:before="220"/>
        <w:ind w:firstLine="540"/>
        <w:jc w:val="both"/>
      </w:pPr>
      <w:r>
        <w:t>в 2022 году - 20 процентов;</w:t>
      </w:r>
    </w:p>
    <w:p w:rsidR="00F63D0D" w:rsidRDefault="00F63D0D">
      <w:pPr>
        <w:pStyle w:val="ConsPlusNormal"/>
        <w:spacing w:before="220"/>
        <w:ind w:firstLine="540"/>
        <w:jc w:val="both"/>
      </w:pPr>
      <w:r>
        <w:t>в 2023 году - 20 процентов;</w:t>
      </w:r>
    </w:p>
    <w:p w:rsidR="00F63D0D" w:rsidRDefault="00F63D0D">
      <w:pPr>
        <w:pStyle w:val="ConsPlusNormal"/>
        <w:spacing w:before="220"/>
        <w:ind w:firstLine="540"/>
        <w:jc w:val="both"/>
      </w:pPr>
      <w:r>
        <w:t>в 2024 году - 20 процентов;</w:t>
      </w:r>
    </w:p>
    <w:p w:rsidR="00F63D0D" w:rsidRDefault="00F63D0D">
      <w:pPr>
        <w:pStyle w:val="ConsPlusNormal"/>
        <w:spacing w:before="220"/>
        <w:ind w:firstLine="540"/>
        <w:jc w:val="both"/>
      </w:pPr>
      <w:r>
        <w:t>в 2025 году - 20 процентов;</w:t>
      </w:r>
    </w:p>
    <w:p w:rsidR="00F63D0D" w:rsidRDefault="00F63D0D">
      <w:pPr>
        <w:pStyle w:val="ConsPlusNormal"/>
        <w:spacing w:before="220"/>
        <w:ind w:firstLine="540"/>
        <w:jc w:val="both"/>
      </w:pPr>
      <w:r>
        <w:t>в 2026 - 2030 годах - 20 процентов (ежегодно);</w:t>
      </w:r>
    </w:p>
    <w:p w:rsidR="00F63D0D" w:rsidRDefault="00F63D0D">
      <w:pPr>
        <w:pStyle w:val="ConsPlusNormal"/>
        <w:spacing w:before="220"/>
        <w:ind w:firstLine="540"/>
        <w:jc w:val="both"/>
      </w:pPr>
      <w:r>
        <w:t>в 2031 - 2035 годах - 20 процентов (ежегодно);</w:t>
      </w:r>
    </w:p>
    <w:p w:rsidR="00F63D0D" w:rsidRDefault="00F63D0D">
      <w:pPr>
        <w:pStyle w:val="ConsPlusNormal"/>
        <w:spacing w:before="220"/>
        <w:ind w:firstLine="540"/>
        <w:jc w:val="both"/>
      </w:pPr>
      <w:r>
        <w:t>ввод в действие построенных и модернизированных мощностей по хранению картофеля и овощей открытого грунта - 187 тыс. тонн:</w:t>
      </w:r>
    </w:p>
    <w:p w:rsidR="00F63D0D" w:rsidRDefault="00F63D0D">
      <w:pPr>
        <w:pStyle w:val="ConsPlusNormal"/>
        <w:spacing w:before="220"/>
        <w:ind w:firstLine="540"/>
        <w:jc w:val="both"/>
      </w:pPr>
      <w:r>
        <w:t>в 2019 году - 11 тыс. тонн;</w:t>
      </w:r>
    </w:p>
    <w:p w:rsidR="00F63D0D" w:rsidRDefault="00F63D0D">
      <w:pPr>
        <w:pStyle w:val="ConsPlusNormal"/>
        <w:spacing w:before="220"/>
        <w:ind w:firstLine="540"/>
        <w:jc w:val="both"/>
      </w:pPr>
      <w:r>
        <w:t>в 2020 году - 11 тыс. тонн;</w:t>
      </w:r>
    </w:p>
    <w:p w:rsidR="00F63D0D" w:rsidRDefault="00F63D0D">
      <w:pPr>
        <w:pStyle w:val="ConsPlusNormal"/>
        <w:spacing w:before="220"/>
        <w:ind w:firstLine="540"/>
        <w:jc w:val="both"/>
      </w:pPr>
      <w:r>
        <w:t>в 2021 году - 11 тыс. тонн;</w:t>
      </w:r>
    </w:p>
    <w:p w:rsidR="00F63D0D" w:rsidRDefault="00F63D0D">
      <w:pPr>
        <w:pStyle w:val="ConsPlusNormal"/>
        <w:spacing w:before="220"/>
        <w:ind w:firstLine="540"/>
        <w:jc w:val="both"/>
      </w:pPr>
      <w:r>
        <w:t>в 2022 году - 11 тыс. тонн;</w:t>
      </w:r>
    </w:p>
    <w:p w:rsidR="00F63D0D" w:rsidRDefault="00F63D0D">
      <w:pPr>
        <w:pStyle w:val="ConsPlusNormal"/>
        <w:spacing w:before="220"/>
        <w:ind w:firstLine="540"/>
        <w:jc w:val="both"/>
      </w:pPr>
      <w:r>
        <w:t>в 2023 году - 11 тыс. тонн;</w:t>
      </w:r>
    </w:p>
    <w:p w:rsidR="00F63D0D" w:rsidRDefault="00F63D0D">
      <w:pPr>
        <w:pStyle w:val="ConsPlusNormal"/>
        <w:spacing w:before="220"/>
        <w:ind w:firstLine="540"/>
        <w:jc w:val="both"/>
      </w:pPr>
      <w:r>
        <w:t>в 2024 году - 11 тыс. тонн;</w:t>
      </w:r>
    </w:p>
    <w:p w:rsidR="00F63D0D" w:rsidRDefault="00F63D0D">
      <w:pPr>
        <w:pStyle w:val="ConsPlusNormal"/>
        <w:spacing w:before="220"/>
        <w:ind w:firstLine="540"/>
        <w:jc w:val="both"/>
      </w:pPr>
      <w:r>
        <w:lastRenderedPageBreak/>
        <w:t>в 2025 году - 11 тыс. тонн;</w:t>
      </w:r>
    </w:p>
    <w:p w:rsidR="00F63D0D" w:rsidRDefault="00F63D0D">
      <w:pPr>
        <w:pStyle w:val="ConsPlusNormal"/>
        <w:spacing w:before="220"/>
        <w:ind w:firstLine="540"/>
        <w:jc w:val="both"/>
      </w:pPr>
      <w:r>
        <w:t>в 2026 - 2030 годах - 55 тыс. тонн;</w:t>
      </w:r>
    </w:p>
    <w:p w:rsidR="00F63D0D" w:rsidRDefault="00F63D0D">
      <w:pPr>
        <w:pStyle w:val="ConsPlusNormal"/>
        <w:spacing w:before="220"/>
        <w:ind w:firstLine="540"/>
        <w:jc w:val="both"/>
      </w:pPr>
      <w:r>
        <w:t>в 2031 - 2035 годах - 55 тыс. тонн;</w:t>
      </w:r>
    </w:p>
    <w:p w:rsidR="00F63D0D" w:rsidRDefault="00F63D0D">
      <w:pPr>
        <w:pStyle w:val="ConsPlusNormal"/>
        <w:spacing w:before="220"/>
        <w:ind w:firstLine="540"/>
        <w:jc w:val="both"/>
      </w:pPr>
      <w:r>
        <w:t>объем введенных в годах, предшествующих году предоставления субсидии, площадей теплиц на объектах тепличных комплексов - 2 га:</w:t>
      </w:r>
    </w:p>
    <w:p w:rsidR="00F63D0D" w:rsidRDefault="00F63D0D">
      <w:pPr>
        <w:pStyle w:val="ConsPlusNormal"/>
        <w:spacing w:before="220"/>
        <w:ind w:firstLine="540"/>
        <w:jc w:val="both"/>
      </w:pPr>
      <w:r>
        <w:t>в 2019 году - 1 тыс. тонн;</w:t>
      </w:r>
    </w:p>
    <w:p w:rsidR="00F63D0D" w:rsidRDefault="00F63D0D">
      <w:pPr>
        <w:pStyle w:val="ConsPlusNormal"/>
        <w:spacing w:before="220"/>
        <w:ind w:firstLine="540"/>
        <w:jc w:val="both"/>
      </w:pPr>
      <w:r>
        <w:t>в 2020 году - 1 тыс. тонн;</w:t>
      </w:r>
    </w:p>
    <w:p w:rsidR="00F63D0D" w:rsidRDefault="00F63D0D">
      <w:pPr>
        <w:pStyle w:val="ConsPlusNormal"/>
        <w:spacing w:before="220"/>
        <w:ind w:firstLine="540"/>
        <w:jc w:val="both"/>
      </w:pPr>
      <w:r>
        <w:t>ввод новых мощностей единовременного хранения сельскохозяйственной продукции оптово-распределительных центров - 8,5 тыс. тонн:</w:t>
      </w:r>
    </w:p>
    <w:p w:rsidR="00F63D0D" w:rsidRDefault="00F63D0D">
      <w:pPr>
        <w:pStyle w:val="ConsPlusNormal"/>
        <w:spacing w:before="220"/>
        <w:ind w:firstLine="540"/>
        <w:jc w:val="both"/>
      </w:pPr>
      <w:r>
        <w:t>в 2019 году - 0,5 тыс. тонн;</w:t>
      </w:r>
    </w:p>
    <w:p w:rsidR="00F63D0D" w:rsidRDefault="00F63D0D">
      <w:pPr>
        <w:pStyle w:val="ConsPlusNormal"/>
        <w:spacing w:before="220"/>
        <w:ind w:firstLine="540"/>
        <w:jc w:val="both"/>
      </w:pPr>
      <w:r>
        <w:t>в 2020 году - 0,5 тыс. тонн;</w:t>
      </w:r>
    </w:p>
    <w:p w:rsidR="00F63D0D" w:rsidRDefault="00F63D0D">
      <w:pPr>
        <w:pStyle w:val="ConsPlusNormal"/>
        <w:spacing w:before="220"/>
        <w:ind w:firstLine="540"/>
        <w:jc w:val="both"/>
      </w:pPr>
      <w:r>
        <w:t>в 2021 году - 0,5 тыс. тонн;</w:t>
      </w:r>
    </w:p>
    <w:p w:rsidR="00F63D0D" w:rsidRDefault="00F63D0D">
      <w:pPr>
        <w:pStyle w:val="ConsPlusNormal"/>
        <w:spacing w:before="220"/>
        <w:ind w:firstLine="540"/>
        <w:jc w:val="both"/>
      </w:pPr>
      <w:r>
        <w:t>в 2022 году - 0,5 тыс. тонн;</w:t>
      </w:r>
    </w:p>
    <w:p w:rsidR="00F63D0D" w:rsidRDefault="00F63D0D">
      <w:pPr>
        <w:pStyle w:val="ConsPlusNormal"/>
        <w:spacing w:before="220"/>
        <w:ind w:firstLine="540"/>
        <w:jc w:val="both"/>
      </w:pPr>
      <w:r>
        <w:t>в 2023 году - 0,5 тыс. тонн;</w:t>
      </w:r>
    </w:p>
    <w:p w:rsidR="00F63D0D" w:rsidRDefault="00F63D0D">
      <w:pPr>
        <w:pStyle w:val="ConsPlusNormal"/>
        <w:spacing w:before="220"/>
        <w:ind w:firstLine="540"/>
        <w:jc w:val="both"/>
      </w:pPr>
      <w:r>
        <w:t>в 2024 году - 0,5 тыс. тонн;</w:t>
      </w:r>
    </w:p>
    <w:p w:rsidR="00F63D0D" w:rsidRDefault="00F63D0D">
      <w:pPr>
        <w:pStyle w:val="ConsPlusNormal"/>
        <w:spacing w:before="220"/>
        <w:ind w:firstLine="540"/>
        <w:jc w:val="both"/>
      </w:pPr>
      <w:r>
        <w:t>в 2025 году - 0,5 тыс. тонн;</w:t>
      </w:r>
    </w:p>
    <w:p w:rsidR="00F63D0D" w:rsidRDefault="00F63D0D">
      <w:pPr>
        <w:pStyle w:val="ConsPlusNormal"/>
        <w:spacing w:before="220"/>
        <w:ind w:firstLine="540"/>
        <w:jc w:val="both"/>
      </w:pPr>
      <w:r>
        <w:t>в 2026 - 2030 годах - 2,5 тыс. тонн;</w:t>
      </w:r>
    </w:p>
    <w:p w:rsidR="00F63D0D" w:rsidRDefault="00F63D0D">
      <w:pPr>
        <w:pStyle w:val="ConsPlusNormal"/>
        <w:spacing w:before="220"/>
        <w:ind w:firstLine="540"/>
        <w:jc w:val="both"/>
      </w:pPr>
      <w:r>
        <w:t>в 2031 - 2035 годах - 2,5 тыс. тонн;</w:t>
      </w:r>
    </w:p>
    <w:p w:rsidR="00F63D0D" w:rsidRDefault="00F63D0D">
      <w:pPr>
        <w:pStyle w:val="ConsPlusNormal"/>
        <w:spacing w:before="220"/>
        <w:ind w:firstLine="540"/>
        <w:jc w:val="both"/>
      </w:pPr>
      <w:r>
        <w:t>ввод в действие построенных и модернизированных мощностей селекционно-семеноводческих центров - 1 единица:</w:t>
      </w:r>
    </w:p>
    <w:p w:rsidR="00F63D0D" w:rsidRDefault="00F63D0D">
      <w:pPr>
        <w:pStyle w:val="ConsPlusNormal"/>
        <w:spacing w:before="220"/>
        <w:ind w:firstLine="540"/>
        <w:jc w:val="both"/>
      </w:pPr>
      <w:r>
        <w:t>в 2019 году - 1 единица;</w:t>
      </w:r>
    </w:p>
    <w:p w:rsidR="00F63D0D" w:rsidRDefault="00F63D0D">
      <w:pPr>
        <w:pStyle w:val="ConsPlusNormal"/>
        <w:spacing w:before="220"/>
        <w:ind w:firstLine="540"/>
        <w:jc w:val="both"/>
      </w:pPr>
      <w: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- 20,25 тыс. единиц:</w:t>
      </w:r>
    </w:p>
    <w:p w:rsidR="00F63D0D" w:rsidRDefault="00F63D0D">
      <w:pPr>
        <w:pStyle w:val="ConsPlusNormal"/>
        <w:spacing w:before="220"/>
        <w:ind w:firstLine="540"/>
        <w:jc w:val="both"/>
      </w:pPr>
      <w:r>
        <w:t>в 2019 году - 1,1 тыс. тонн;</w:t>
      </w:r>
    </w:p>
    <w:p w:rsidR="00F63D0D" w:rsidRDefault="00F63D0D">
      <w:pPr>
        <w:pStyle w:val="ConsPlusNormal"/>
        <w:spacing w:before="220"/>
        <w:ind w:firstLine="540"/>
        <w:jc w:val="both"/>
      </w:pPr>
      <w:r>
        <w:t>в 2020 году - 1,15 тыс. тонн;</w:t>
      </w:r>
    </w:p>
    <w:p w:rsidR="00F63D0D" w:rsidRDefault="00F63D0D">
      <w:pPr>
        <w:pStyle w:val="ConsPlusNormal"/>
        <w:spacing w:before="220"/>
        <w:ind w:firstLine="540"/>
        <w:jc w:val="both"/>
      </w:pPr>
      <w:r>
        <w:t>в 2021 году - 1,2 тыс. тонн;</w:t>
      </w:r>
    </w:p>
    <w:p w:rsidR="00F63D0D" w:rsidRDefault="00F63D0D">
      <w:pPr>
        <w:pStyle w:val="ConsPlusNormal"/>
        <w:spacing w:before="220"/>
        <w:ind w:firstLine="540"/>
        <w:jc w:val="both"/>
      </w:pPr>
      <w:r>
        <w:t>в 2022 году - 1,2 тыс. тонн;</w:t>
      </w:r>
    </w:p>
    <w:p w:rsidR="00F63D0D" w:rsidRDefault="00F63D0D">
      <w:pPr>
        <w:pStyle w:val="ConsPlusNormal"/>
        <w:spacing w:before="220"/>
        <w:ind w:firstLine="540"/>
        <w:jc w:val="both"/>
      </w:pPr>
      <w:r>
        <w:t>в 2023 году - 1,2 тыс. тонн;</w:t>
      </w:r>
    </w:p>
    <w:p w:rsidR="00F63D0D" w:rsidRDefault="00F63D0D">
      <w:pPr>
        <w:pStyle w:val="ConsPlusNormal"/>
        <w:spacing w:before="220"/>
        <w:ind w:firstLine="540"/>
        <w:jc w:val="both"/>
      </w:pPr>
      <w:r>
        <w:t>в 2024 году - 1,2 тыс. тонн;</w:t>
      </w:r>
    </w:p>
    <w:p w:rsidR="00F63D0D" w:rsidRDefault="00F63D0D">
      <w:pPr>
        <w:pStyle w:val="ConsPlusNormal"/>
        <w:spacing w:before="220"/>
        <w:ind w:firstLine="540"/>
        <w:jc w:val="both"/>
      </w:pPr>
      <w:r>
        <w:t>в 2025 году - 1,2 тыс. тонн;</w:t>
      </w:r>
    </w:p>
    <w:p w:rsidR="00F63D0D" w:rsidRDefault="00F63D0D">
      <w:pPr>
        <w:pStyle w:val="ConsPlusNormal"/>
        <w:spacing w:before="220"/>
        <w:ind w:firstLine="540"/>
        <w:jc w:val="both"/>
      </w:pPr>
      <w:r>
        <w:t>в 2026 - 2030 годах - 6,0 тыс. тонн;</w:t>
      </w:r>
    </w:p>
    <w:p w:rsidR="00F63D0D" w:rsidRDefault="00F63D0D">
      <w:pPr>
        <w:pStyle w:val="ConsPlusNormal"/>
        <w:spacing w:before="220"/>
        <w:ind w:firstLine="540"/>
        <w:jc w:val="both"/>
      </w:pPr>
      <w:r>
        <w:lastRenderedPageBreak/>
        <w:t>в 2031 - 2035 годах - 6,0 тыс. тонн;</w:t>
      </w:r>
    </w:p>
    <w:p w:rsidR="00F63D0D" w:rsidRDefault="00F63D0D">
      <w:pPr>
        <w:pStyle w:val="ConsPlusNormal"/>
        <w:spacing w:before="220"/>
        <w:ind w:firstLine="540"/>
        <w:jc w:val="both"/>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- 22,0 га:</w:t>
      </w:r>
    </w:p>
    <w:p w:rsidR="00F63D0D" w:rsidRDefault="00F63D0D">
      <w:pPr>
        <w:pStyle w:val="ConsPlusNormal"/>
        <w:jc w:val="both"/>
      </w:pPr>
      <w:r>
        <w:t xml:space="preserve">(в ред. </w:t>
      </w:r>
      <w:hyperlink r:id="rId595"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 2019 году - 11,0 га;</w:t>
      </w:r>
    </w:p>
    <w:p w:rsidR="00F63D0D" w:rsidRDefault="00F63D0D">
      <w:pPr>
        <w:pStyle w:val="ConsPlusNormal"/>
        <w:spacing w:before="220"/>
        <w:ind w:firstLine="540"/>
        <w:jc w:val="both"/>
      </w:pPr>
      <w:r>
        <w:t>в 2020 году - 11,0 га.</w:t>
      </w:r>
    </w:p>
    <w:p w:rsidR="00F63D0D" w:rsidRDefault="00F63D0D">
      <w:pPr>
        <w:pStyle w:val="ConsPlusNormal"/>
        <w:jc w:val="both"/>
      </w:pPr>
      <w:r>
        <w:t xml:space="preserve">(абзац введен </w:t>
      </w:r>
      <w:hyperlink r:id="rId596" w:history="1">
        <w:r>
          <w:rPr>
            <w:color w:val="0000FF"/>
          </w:rPr>
          <w:t>Постановлением</w:t>
        </w:r>
      </w:hyperlink>
      <w:r>
        <w:t xml:space="preserve"> Кабинета Министров ЧР от 14.05.2019 N 147)</w:t>
      </w:r>
    </w:p>
    <w:p w:rsidR="00F63D0D" w:rsidRDefault="00F63D0D">
      <w:pPr>
        <w:pStyle w:val="ConsPlusNormal"/>
        <w:jc w:val="both"/>
      </w:pPr>
    </w:p>
    <w:p w:rsidR="00F63D0D" w:rsidRDefault="00F63D0D">
      <w:pPr>
        <w:pStyle w:val="ConsPlusTitle"/>
        <w:jc w:val="center"/>
        <w:outlineLvl w:val="2"/>
      </w:pPr>
      <w:r>
        <w:t>Раздел III. ХАРАКТЕРИСТИКИ ОСНОВНЫХ МЕРОПРИЯТИЙ,</w:t>
      </w:r>
    </w:p>
    <w:p w:rsidR="00F63D0D" w:rsidRDefault="00F63D0D">
      <w:pPr>
        <w:pStyle w:val="ConsPlusTitle"/>
        <w:jc w:val="center"/>
      </w:pPr>
      <w:r>
        <w:t>МЕРОПРИЯТИЙ ПОДПРОГРАММЫ С УКАЗАНИЕМ СРОКОВ</w:t>
      </w:r>
    </w:p>
    <w:p w:rsidR="00F63D0D" w:rsidRDefault="00F63D0D">
      <w:pPr>
        <w:pStyle w:val="ConsPlusTitle"/>
        <w:jc w:val="center"/>
      </w:pPr>
      <w:r>
        <w:t>И ЭТАПОВ ИХ РЕАЛИЗАЦИИ</w:t>
      </w:r>
    </w:p>
    <w:p w:rsidR="00F63D0D" w:rsidRDefault="00F63D0D">
      <w:pPr>
        <w:pStyle w:val="ConsPlusNormal"/>
        <w:jc w:val="both"/>
      </w:pPr>
    </w:p>
    <w:p w:rsidR="00F63D0D" w:rsidRDefault="00F63D0D">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F63D0D" w:rsidRDefault="00F63D0D">
      <w:pPr>
        <w:pStyle w:val="ConsPlusNormal"/>
        <w:spacing w:before="220"/>
        <w:ind w:firstLine="540"/>
        <w:jc w:val="both"/>
      </w:pPr>
      <w:r>
        <w:t>Подпрограмма "Стимулирование инвестиционной деятельности в агропромышленном комплексе" включает в себя два основных мероприятия.</w:t>
      </w:r>
    </w:p>
    <w:p w:rsidR="00F63D0D" w:rsidRDefault="00F63D0D">
      <w:pPr>
        <w:pStyle w:val="ConsPlusNormal"/>
        <w:spacing w:before="220"/>
        <w:ind w:firstLine="540"/>
        <w:jc w:val="both"/>
      </w:pPr>
      <w:r>
        <w:t>Основное мероприятие 1. Поддержка инвестиционного кредитования в агропромышленном комплексе.</w:t>
      </w:r>
    </w:p>
    <w:p w:rsidR="00F63D0D" w:rsidRDefault="00F63D0D">
      <w:pPr>
        <w:pStyle w:val="ConsPlusNormal"/>
        <w:spacing w:before="220"/>
        <w:ind w:firstLine="540"/>
        <w:jc w:val="both"/>
      </w:pPr>
      <w:r>
        <w:t>Мероприятие 1.1. Возмещение части процентной ставки по инвестиционным кредитам (займам) в агропромышленном комплексе.</w:t>
      </w:r>
    </w:p>
    <w:p w:rsidR="00F63D0D" w:rsidRDefault="00F63D0D">
      <w:pPr>
        <w:pStyle w:val="ConsPlusNormal"/>
        <w:spacing w:before="220"/>
        <w:ind w:firstLine="540"/>
        <w:jc w:val="both"/>
      </w:pPr>
      <w:r>
        <w:t>Мероприятие 1.2. Возмещение части процентной ставки по инвестиционным кредитам (займам) в агропромышленном комплексе за счет средств резервного фонда Правительства Российской Федерации.</w:t>
      </w:r>
    </w:p>
    <w:p w:rsidR="00F63D0D" w:rsidRDefault="00F63D0D">
      <w:pPr>
        <w:pStyle w:val="ConsPlusNormal"/>
        <w:spacing w:before="220"/>
        <w:ind w:firstLine="540"/>
        <w:jc w:val="both"/>
      </w:pPr>
      <w:r>
        <w:t>Основное мероприятие 2. Компенсация прямых понесенных затрат на строительство и модернизацию объектов агропромышленного комплекса.</w:t>
      </w:r>
    </w:p>
    <w:p w:rsidR="00F63D0D" w:rsidRDefault="00F63D0D">
      <w:pPr>
        <w:pStyle w:val="ConsPlusNormal"/>
        <w:spacing w:before="220"/>
        <w:ind w:firstLine="540"/>
        <w:jc w:val="both"/>
      </w:pPr>
      <w:r>
        <w:t>Мероприятие 2.1.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F63D0D" w:rsidRDefault="00F63D0D">
      <w:pPr>
        <w:pStyle w:val="ConsPlusNormal"/>
        <w:spacing w:before="220"/>
        <w:ind w:firstLine="540"/>
        <w:jc w:val="both"/>
      </w:pPr>
      <w:r>
        <w:t>Подпрограмма реализуется в период с 2019 по 2035 год в три этапа.</w:t>
      </w:r>
    </w:p>
    <w:p w:rsidR="00F63D0D" w:rsidRDefault="00F63D0D">
      <w:pPr>
        <w:pStyle w:val="ConsPlusNormal"/>
        <w:spacing w:before="220"/>
        <w:ind w:firstLine="540"/>
        <w:jc w:val="both"/>
      </w:pPr>
      <w:r>
        <w:t>1 этап - 2019 - 2025 годы.</w:t>
      </w:r>
    </w:p>
    <w:p w:rsidR="00F63D0D" w:rsidRDefault="00F63D0D">
      <w:pPr>
        <w:pStyle w:val="ConsPlusNormal"/>
        <w:spacing w:before="220"/>
        <w:ind w:firstLine="540"/>
        <w:jc w:val="both"/>
      </w:pPr>
      <w:r>
        <w:t>Реализация мероприятий подпрограммы на 1 этапе должна обеспечить достижение к 2026 году следующих целевых показателей (индикаторов):</w:t>
      </w:r>
    </w:p>
    <w:p w:rsidR="00F63D0D" w:rsidRDefault="00F63D0D">
      <w:pPr>
        <w:pStyle w:val="ConsPlusNormal"/>
        <w:jc w:val="both"/>
      </w:pPr>
      <w:r>
        <w:t xml:space="preserve">(в ред. </w:t>
      </w:r>
      <w:hyperlink r:id="rId597"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объем введенных в годах, предшествующих году предоставления субсидии, площадей теплиц на объектах тепличных комплексов - 2 га;</w:t>
      </w:r>
    </w:p>
    <w:p w:rsidR="00F63D0D" w:rsidRDefault="00F63D0D">
      <w:pPr>
        <w:pStyle w:val="ConsPlusNormal"/>
        <w:spacing w:before="220"/>
        <w:ind w:firstLine="540"/>
        <w:jc w:val="both"/>
      </w:pPr>
      <w:r>
        <w:t>ввод в действие построенных и модернизированных мощностей селекционно-семеноводческих центров - 1 единица;</w:t>
      </w:r>
    </w:p>
    <w:p w:rsidR="00F63D0D" w:rsidRDefault="00F63D0D">
      <w:pPr>
        <w:pStyle w:val="ConsPlusNormal"/>
        <w:spacing w:before="220"/>
        <w:ind w:firstLine="540"/>
        <w:jc w:val="both"/>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- 22 га;</w:t>
      </w:r>
    </w:p>
    <w:p w:rsidR="00F63D0D" w:rsidRDefault="00F63D0D">
      <w:pPr>
        <w:pStyle w:val="ConsPlusNormal"/>
        <w:jc w:val="both"/>
      </w:pPr>
      <w:r>
        <w:lastRenderedPageBreak/>
        <w:t xml:space="preserve">(в ред. </w:t>
      </w:r>
      <w:hyperlink r:id="rId598"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объем ссудной задолженности по субсидируемым инвестиционным кредитам (займам), выданным на развитие агропромышленного комплекса, - 0 млрд. рублей.</w:t>
      </w:r>
    </w:p>
    <w:p w:rsidR="00F63D0D" w:rsidRDefault="00F63D0D">
      <w:pPr>
        <w:pStyle w:val="ConsPlusNormal"/>
        <w:spacing w:before="220"/>
        <w:ind w:firstLine="540"/>
        <w:jc w:val="both"/>
      </w:pPr>
      <w:r>
        <w:t>2 этап - 2026 - 2030 годы:</w:t>
      </w:r>
    </w:p>
    <w:p w:rsidR="00F63D0D" w:rsidRDefault="00F63D0D">
      <w:pPr>
        <w:pStyle w:val="ConsPlusNormal"/>
        <w:spacing w:before="220"/>
        <w:ind w:firstLine="540"/>
        <w:jc w:val="both"/>
      </w:pPr>
      <w:r>
        <w:t>Реализация мероприятий подпрограммы на 2 этапе должна обеспечить достижение к 2031 году следующих целевых показателей (индикаторов):</w:t>
      </w:r>
    </w:p>
    <w:p w:rsidR="00F63D0D" w:rsidRDefault="00F63D0D">
      <w:pPr>
        <w:pStyle w:val="ConsPlusNormal"/>
        <w:jc w:val="both"/>
      </w:pPr>
      <w:r>
        <w:t xml:space="preserve">(в ред. </w:t>
      </w:r>
      <w:hyperlink r:id="rId599"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ввод в действие построенных и модернизированных мощностей по хранению картофеля и овощей открытого грунта - 187 тыс. тонн;</w:t>
      </w:r>
    </w:p>
    <w:p w:rsidR="00F63D0D" w:rsidRDefault="00F63D0D">
      <w:pPr>
        <w:pStyle w:val="ConsPlusNormal"/>
        <w:spacing w:before="220"/>
        <w:ind w:firstLine="540"/>
        <w:jc w:val="both"/>
      </w:pPr>
      <w:r>
        <w:t>ввод новых мощностей единовременного хранения сельскохозяйственной продукции оптово-распределительных центров - 8,5 тыс. тонн;</w:t>
      </w:r>
    </w:p>
    <w:p w:rsidR="00F63D0D" w:rsidRDefault="00F63D0D">
      <w:pPr>
        <w:pStyle w:val="ConsPlusNormal"/>
        <w:spacing w:before="220"/>
        <w:ind w:firstLine="540"/>
        <w:jc w:val="both"/>
      </w:pPr>
      <w: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- 20,25 тыс. единиц;</w:t>
      </w:r>
    </w:p>
    <w:p w:rsidR="00F63D0D" w:rsidRDefault="00F63D0D">
      <w:pPr>
        <w:pStyle w:val="ConsPlusNormal"/>
        <w:spacing w:before="220"/>
        <w:ind w:firstLine="540"/>
        <w:jc w:val="both"/>
      </w:pPr>
      <w:r>
        <w:t>доля льготных кредитов, выданных малым формам хозяйствования, - не менее 20 процентов.</w:t>
      </w:r>
    </w:p>
    <w:p w:rsidR="00F63D0D" w:rsidRDefault="00F63D0D">
      <w:pPr>
        <w:pStyle w:val="ConsPlusNormal"/>
        <w:spacing w:before="220"/>
        <w:ind w:firstLine="540"/>
        <w:jc w:val="both"/>
      </w:pPr>
      <w:r>
        <w:t>3 этап - 2031 - 2035 годы:</w:t>
      </w:r>
    </w:p>
    <w:p w:rsidR="00F63D0D" w:rsidRDefault="00F63D0D">
      <w:pPr>
        <w:pStyle w:val="ConsPlusNormal"/>
        <w:spacing w:before="220"/>
        <w:ind w:firstLine="540"/>
        <w:jc w:val="both"/>
      </w:pPr>
      <w:r>
        <w:t>Реализация мероприятий подпрограммы на 3 этапе должна обеспечить достижение к 2036 году следующих целевых показателей (индикаторов):</w:t>
      </w:r>
    </w:p>
    <w:p w:rsidR="00F63D0D" w:rsidRDefault="00F63D0D">
      <w:pPr>
        <w:pStyle w:val="ConsPlusNormal"/>
        <w:jc w:val="both"/>
      </w:pPr>
      <w:r>
        <w:t xml:space="preserve">(в ред. </w:t>
      </w:r>
      <w:hyperlink r:id="rId600"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ввод новых мощностей единовременного хранения сельскохозяйственной продукции оптово-распределительных центров в объеме 2,5 тыс. тонн;</w:t>
      </w:r>
    </w:p>
    <w:p w:rsidR="00F63D0D" w:rsidRDefault="00F63D0D">
      <w:pPr>
        <w:pStyle w:val="ConsPlusNormal"/>
        <w:spacing w:before="220"/>
        <w:ind w:firstLine="540"/>
        <w:jc w:val="both"/>
      </w:pPr>
      <w:r>
        <w:t>увеличение объемов привлечения инвестиций в развитие агропромышленного комплекса в 1,6 раза;</w:t>
      </w:r>
    </w:p>
    <w:p w:rsidR="00F63D0D" w:rsidRDefault="00F63D0D">
      <w:pPr>
        <w:pStyle w:val="ConsPlusNormal"/>
        <w:spacing w:before="220"/>
        <w:ind w:firstLine="540"/>
        <w:jc w:val="both"/>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на площади 24,2 га.</w:t>
      </w:r>
    </w:p>
    <w:p w:rsidR="00F63D0D" w:rsidRDefault="00F63D0D">
      <w:pPr>
        <w:pStyle w:val="ConsPlusNormal"/>
        <w:jc w:val="both"/>
      </w:pPr>
    </w:p>
    <w:p w:rsidR="00F63D0D" w:rsidRDefault="00F63D0D">
      <w:pPr>
        <w:pStyle w:val="ConsPlusTitle"/>
        <w:jc w:val="center"/>
        <w:outlineLvl w:val="2"/>
      </w:pPr>
      <w:r>
        <w:t>Раздел IV. ОБОСНОВАНИЕ ОБЪЕМА ФИНАНСОВЫХ РЕСУРСОВ,</w:t>
      </w:r>
    </w:p>
    <w:p w:rsidR="00F63D0D" w:rsidRDefault="00F63D0D">
      <w:pPr>
        <w:pStyle w:val="ConsPlusTitle"/>
        <w:jc w:val="center"/>
      </w:pPr>
      <w:r>
        <w:t>НЕОБХОДИМЫХ ДЛЯ РЕАЛИЗАЦИИ ПОДПРОГРАММЫ</w:t>
      </w:r>
    </w:p>
    <w:p w:rsidR="00F63D0D" w:rsidRDefault="00F63D0D">
      <w:pPr>
        <w:pStyle w:val="ConsPlusTitle"/>
        <w:jc w:val="center"/>
      </w:pPr>
      <w:r>
        <w:t>(С РАСШИФРОВКОЙ ПО ИСТОЧНИКАМ ФИНАНСИРОВАНИЯ,</w:t>
      </w:r>
    </w:p>
    <w:p w:rsidR="00F63D0D" w:rsidRDefault="00F63D0D">
      <w:pPr>
        <w:pStyle w:val="ConsPlusTitle"/>
        <w:jc w:val="center"/>
      </w:pPr>
      <w:r>
        <w:t>ПО ЭТАПАМ И ГОДАМ РЕАЛИЗАЦИИ ПОДПРОГРАММЫ)</w:t>
      </w:r>
    </w:p>
    <w:p w:rsidR="00F63D0D" w:rsidRDefault="00F63D0D">
      <w:pPr>
        <w:pStyle w:val="ConsPlusNormal"/>
        <w:jc w:val="both"/>
      </w:pPr>
    </w:p>
    <w:p w:rsidR="00F63D0D" w:rsidRDefault="00F63D0D">
      <w:pPr>
        <w:pStyle w:val="ConsPlusNormal"/>
        <w:ind w:firstLine="540"/>
        <w:jc w:val="both"/>
      </w:pPr>
      <w:r>
        <w:t>Расходы подпрограммы формируются за счет средств республиканского бюджета Чувашской Республики и внебюджетных источников.</w:t>
      </w:r>
    </w:p>
    <w:p w:rsidR="00F63D0D" w:rsidRDefault="00F63D0D">
      <w:pPr>
        <w:pStyle w:val="ConsPlusNormal"/>
        <w:spacing w:before="220"/>
        <w:ind w:firstLine="540"/>
        <w:jc w:val="both"/>
      </w:pPr>
      <w:r>
        <w:t>Прогнозируемые объемы бюджетных ассигнований на реализацию мероприятий подпрограммы в 2019 - 2035 годах составляют 10882832,74 тыс. рублей.</w:t>
      </w:r>
    </w:p>
    <w:p w:rsidR="00F63D0D" w:rsidRDefault="00F63D0D">
      <w:pPr>
        <w:pStyle w:val="ConsPlusNormal"/>
        <w:jc w:val="both"/>
      </w:pPr>
      <w:r>
        <w:t xml:space="preserve">(в ред. </w:t>
      </w:r>
      <w:hyperlink r:id="rId601"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На 1 этапе (2019 - 2025 годы) объем финансирования подпрограммы составляет 3778789,84 тыс. рублей, из них средства:</w:t>
      </w:r>
    </w:p>
    <w:p w:rsidR="00F63D0D" w:rsidRDefault="00F63D0D">
      <w:pPr>
        <w:pStyle w:val="ConsPlusNormal"/>
        <w:jc w:val="both"/>
      </w:pPr>
      <w:r>
        <w:t xml:space="preserve">(в ред. </w:t>
      </w:r>
      <w:hyperlink r:id="rId602"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lastRenderedPageBreak/>
        <w:t>федерального бюджета - 1096957,90 тыс. рублей;</w:t>
      </w:r>
    </w:p>
    <w:p w:rsidR="00F63D0D" w:rsidRDefault="00F63D0D">
      <w:pPr>
        <w:pStyle w:val="ConsPlusNormal"/>
        <w:jc w:val="both"/>
      </w:pPr>
      <w:r>
        <w:t xml:space="preserve">(в ред. </w:t>
      </w:r>
      <w:hyperlink r:id="rId603"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республиканского бюджета Чувашской Республики - 1247975,08 тыс. рублей;</w:t>
      </w:r>
    </w:p>
    <w:p w:rsidR="00F63D0D" w:rsidRDefault="00F63D0D">
      <w:pPr>
        <w:pStyle w:val="ConsPlusNormal"/>
        <w:jc w:val="both"/>
      </w:pPr>
      <w:r>
        <w:t xml:space="preserve">(в ред. </w:t>
      </w:r>
      <w:hyperlink r:id="rId604"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внебюджетных источников - 1433856,86 тыс. рублей.</w:t>
      </w:r>
    </w:p>
    <w:p w:rsidR="00F63D0D" w:rsidRDefault="00F63D0D">
      <w:pPr>
        <w:pStyle w:val="ConsPlusNormal"/>
        <w:spacing w:before="220"/>
        <w:ind w:firstLine="540"/>
        <w:jc w:val="both"/>
      </w:pPr>
      <w:r>
        <w:t>На 2 этапе (2026 - 2030 годы) объем финансирования подпрограммы составляет 3552021,45 тыс. рублей, из них средства:</w:t>
      </w:r>
    </w:p>
    <w:p w:rsidR="00F63D0D" w:rsidRDefault="00F63D0D">
      <w:pPr>
        <w:pStyle w:val="ConsPlusNormal"/>
        <w:spacing w:before="220"/>
        <w:ind w:firstLine="540"/>
        <w:jc w:val="both"/>
      </w:pPr>
      <w:r>
        <w:t>федерального бюджета - 1411683,50 тыс. рублей;</w:t>
      </w:r>
    </w:p>
    <w:p w:rsidR="00F63D0D" w:rsidRDefault="00F63D0D">
      <w:pPr>
        <w:pStyle w:val="ConsPlusNormal"/>
        <w:spacing w:before="220"/>
        <w:ind w:firstLine="540"/>
        <w:jc w:val="both"/>
      </w:pPr>
      <w:r>
        <w:t>республиканского бюджета Чувашской Республики - 1113695,00 тыс. рублей;</w:t>
      </w:r>
    </w:p>
    <w:p w:rsidR="00F63D0D" w:rsidRDefault="00F63D0D">
      <w:pPr>
        <w:pStyle w:val="ConsPlusNormal"/>
        <w:spacing w:before="220"/>
        <w:ind w:firstLine="540"/>
        <w:jc w:val="both"/>
      </w:pPr>
      <w:r>
        <w:t>внебюджетных источников - 1026642,95 тыс. рублей.</w:t>
      </w:r>
    </w:p>
    <w:p w:rsidR="00F63D0D" w:rsidRDefault="00F63D0D">
      <w:pPr>
        <w:pStyle w:val="ConsPlusNormal"/>
        <w:spacing w:before="220"/>
        <w:ind w:firstLine="540"/>
        <w:jc w:val="both"/>
      </w:pPr>
      <w:r>
        <w:t>На 3 этапе (2031-2035 годы) объем финансирования подпрограммы составляет 3552021,45 тыс. рублей, из них средства:</w:t>
      </w:r>
    </w:p>
    <w:p w:rsidR="00F63D0D" w:rsidRDefault="00F63D0D">
      <w:pPr>
        <w:pStyle w:val="ConsPlusNormal"/>
        <w:jc w:val="both"/>
      </w:pPr>
      <w:r>
        <w:t xml:space="preserve">(в ред. </w:t>
      </w:r>
      <w:hyperlink r:id="rId605"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федерального бюджета - 1411683,50 тыс. рублей;</w:t>
      </w:r>
    </w:p>
    <w:p w:rsidR="00F63D0D" w:rsidRDefault="00F63D0D">
      <w:pPr>
        <w:pStyle w:val="ConsPlusNormal"/>
        <w:jc w:val="both"/>
      </w:pPr>
      <w:r>
        <w:t xml:space="preserve">(в ред. </w:t>
      </w:r>
      <w:hyperlink r:id="rId606"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республиканского бюджета Чувашской Республики - 1113695,00 тыс. рублей;</w:t>
      </w:r>
    </w:p>
    <w:p w:rsidR="00F63D0D" w:rsidRDefault="00F63D0D">
      <w:pPr>
        <w:pStyle w:val="ConsPlusNormal"/>
        <w:jc w:val="both"/>
      </w:pPr>
      <w:r>
        <w:t xml:space="preserve">(в ред. </w:t>
      </w:r>
      <w:hyperlink r:id="rId607"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внебюджетных источников - 1026642,95 тыс. рублей.</w:t>
      </w:r>
    </w:p>
    <w:p w:rsidR="00F63D0D" w:rsidRDefault="00F63D0D">
      <w:pPr>
        <w:pStyle w:val="ConsPlusNormal"/>
        <w:jc w:val="both"/>
      </w:pPr>
      <w:r>
        <w:t xml:space="preserve">(в ред. </w:t>
      </w:r>
      <w:hyperlink r:id="rId608"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F63D0D" w:rsidRDefault="00F63D0D">
      <w:pPr>
        <w:pStyle w:val="ConsPlusNormal"/>
        <w:spacing w:before="220"/>
        <w:ind w:firstLine="540"/>
        <w:jc w:val="both"/>
      </w:pPr>
      <w:r>
        <w:t xml:space="preserve">Ресурсное </w:t>
      </w:r>
      <w:hyperlink w:anchor="P14050"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2"/>
      </w:pPr>
      <w:r>
        <w:t>Приложение</w:t>
      </w:r>
    </w:p>
    <w:p w:rsidR="00F63D0D" w:rsidRDefault="00F63D0D">
      <w:pPr>
        <w:pStyle w:val="ConsPlusNormal"/>
        <w:jc w:val="right"/>
      </w:pPr>
      <w:r>
        <w:t>к подпрограмме "Стимулирование</w:t>
      </w:r>
    </w:p>
    <w:p w:rsidR="00F63D0D" w:rsidRDefault="00F63D0D">
      <w:pPr>
        <w:pStyle w:val="ConsPlusNormal"/>
        <w:jc w:val="right"/>
      </w:pPr>
      <w:r>
        <w:t>инвестиционной деятельности</w:t>
      </w:r>
    </w:p>
    <w:p w:rsidR="00F63D0D" w:rsidRDefault="00F63D0D">
      <w:pPr>
        <w:pStyle w:val="ConsPlusNormal"/>
        <w:jc w:val="right"/>
      </w:pPr>
      <w:r>
        <w:t>в агропромышленном комплексе"</w:t>
      </w:r>
    </w:p>
    <w:p w:rsidR="00F63D0D" w:rsidRDefault="00F63D0D">
      <w:pPr>
        <w:pStyle w:val="ConsPlusNormal"/>
        <w:jc w:val="right"/>
      </w:pPr>
      <w:r>
        <w:t>государственной программы</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21" w:name="P14050"/>
      <w:bookmarkEnd w:id="21"/>
      <w:r>
        <w:t>РЕСУРСНОЕ ОБЕСПЕЧЕНИЕ</w:t>
      </w:r>
    </w:p>
    <w:p w:rsidR="00F63D0D" w:rsidRDefault="00F63D0D">
      <w:pPr>
        <w:pStyle w:val="ConsPlusTitle"/>
        <w:jc w:val="center"/>
      </w:pPr>
      <w:r>
        <w:t>РЕАЛИЗАЦИИ ПОДПРОГРАММЫ "СТИМУЛИРОВАНИЕ ИНВЕСТИЦИОННОЙ</w:t>
      </w:r>
    </w:p>
    <w:p w:rsidR="00F63D0D" w:rsidRDefault="00F63D0D">
      <w:pPr>
        <w:pStyle w:val="ConsPlusTitle"/>
        <w:jc w:val="center"/>
      </w:pPr>
      <w:r>
        <w:t>ДЕЯТЕЛЬНОСТИ В АГРОПРОМЫШЛЕННОМ КОМПЛЕКСЕ"</w:t>
      </w:r>
    </w:p>
    <w:p w:rsidR="00F63D0D" w:rsidRDefault="00F63D0D">
      <w:pPr>
        <w:pStyle w:val="ConsPlusTitle"/>
        <w:jc w:val="center"/>
      </w:pPr>
      <w:r>
        <w:t>ГОСУДАРСТВЕННОЙ ПРОГРАММЫ ЧУВАШСКОЙ РЕСПУБЛИКИ</w:t>
      </w:r>
    </w:p>
    <w:p w:rsidR="00F63D0D" w:rsidRDefault="00F63D0D">
      <w:pPr>
        <w:pStyle w:val="ConsPlusTitle"/>
        <w:jc w:val="center"/>
      </w:pPr>
      <w:r>
        <w:lastRenderedPageBreak/>
        <w:t>"РАЗВИТИЕ СЕЛЬСКОГО ХОЗЯЙСТВА И РЕГУЛИРОВАНИЕ РЫНКА</w:t>
      </w:r>
    </w:p>
    <w:p w:rsidR="00F63D0D" w:rsidRDefault="00F63D0D">
      <w:pPr>
        <w:pStyle w:val="ConsPlusTitle"/>
        <w:jc w:val="center"/>
      </w:pPr>
      <w:r>
        <w:t>СЕЛЬСКОХОЗЯЙСТВЕННОЙ ПРОДУКЦИИ, СЫРЬЯ И ПРОДОВОЛЬСТВИЯ</w:t>
      </w:r>
    </w:p>
    <w:p w:rsidR="00F63D0D" w:rsidRDefault="00F63D0D">
      <w:pPr>
        <w:pStyle w:val="ConsPlusTitle"/>
        <w:jc w:val="center"/>
      </w:pPr>
      <w:r>
        <w:t>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w:t>
            </w:r>
            <w:hyperlink r:id="rId609" w:history="1">
              <w:r>
                <w:rPr>
                  <w:color w:val="0000FF"/>
                </w:rPr>
                <w:t>Постановления</w:t>
              </w:r>
            </w:hyperlink>
            <w:r>
              <w:rPr>
                <w:color w:val="392C69"/>
              </w:rPr>
              <w:t xml:space="preserve"> Кабинета Министров ЧР от 10.11.2020 N 610)</w:t>
            </w:r>
          </w:p>
        </w:tc>
      </w:tr>
    </w:tbl>
    <w:p w:rsidR="00F63D0D" w:rsidRDefault="00F63D0D">
      <w:pPr>
        <w:pStyle w:val="ConsPlusNormal"/>
        <w:jc w:val="both"/>
      </w:pPr>
    </w:p>
    <w:p w:rsidR="00F63D0D" w:rsidRDefault="00F63D0D">
      <w:pPr>
        <w:sectPr w:rsidR="00F63D0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31"/>
        <w:gridCol w:w="1361"/>
        <w:gridCol w:w="805"/>
        <w:gridCol w:w="567"/>
        <w:gridCol w:w="624"/>
        <w:gridCol w:w="1504"/>
        <w:gridCol w:w="510"/>
        <w:gridCol w:w="1361"/>
        <w:gridCol w:w="1144"/>
        <w:gridCol w:w="1144"/>
        <w:gridCol w:w="1144"/>
        <w:gridCol w:w="1144"/>
        <w:gridCol w:w="1144"/>
        <w:gridCol w:w="1144"/>
        <w:gridCol w:w="1144"/>
        <w:gridCol w:w="1264"/>
        <w:gridCol w:w="1279"/>
      </w:tblGrid>
      <w:tr w:rsidR="00F63D0D">
        <w:tc>
          <w:tcPr>
            <w:tcW w:w="850" w:type="dxa"/>
            <w:vMerge w:val="restart"/>
            <w:tcBorders>
              <w:left w:val="nil"/>
            </w:tcBorders>
          </w:tcPr>
          <w:p w:rsidR="00F63D0D" w:rsidRDefault="00F63D0D">
            <w:pPr>
              <w:pStyle w:val="ConsPlusNormal"/>
              <w:jc w:val="center"/>
            </w:pPr>
            <w:r>
              <w:lastRenderedPageBreak/>
              <w:t>Статус</w:t>
            </w:r>
          </w:p>
        </w:tc>
        <w:tc>
          <w:tcPr>
            <w:tcW w:w="1531" w:type="dxa"/>
            <w:vMerge w:val="restart"/>
          </w:tcPr>
          <w:p w:rsidR="00F63D0D" w:rsidRDefault="00F63D0D">
            <w:pPr>
              <w:pStyle w:val="ConsPlusNormal"/>
              <w:jc w:val="center"/>
            </w:pPr>
            <w:r>
              <w:t>Наименование подпрограммы государственной программы Чувашской Республики (ведомственной целевой программы Чувашской Республики, основного мероприятия, мероприятия)</w:t>
            </w:r>
          </w:p>
        </w:tc>
        <w:tc>
          <w:tcPr>
            <w:tcW w:w="1361" w:type="dxa"/>
            <w:vMerge w:val="restart"/>
          </w:tcPr>
          <w:p w:rsidR="00F63D0D" w:rsidRDefault="00F63D0D">
            <w:pPr>
              <w:pStyle w:val="ConsPlusNormal"/>
              <w:jc w:val="center"/>
            </w:pPr>
            <w:r>
              <w:t>Задача подпрограммы государственной программы Чувашской Республики</w:t>
            </w:r>
          </w:p>
        </w:tc>
        <w:tc>
          <w:tcPr>
            <w:tcW w:w="805" w:type="dxa"/>
            <w:vMerge w:val="restart"/>
          </w:tcPr>
          <w:p w:rsidR="00F63D0D" w:rsidRDefault="00F63D0D">
            <w:pPr>
              <w:pStyle w:val="ConsPlusNormal"/>
              <w:jc w:val="center"/>
            </w:pPr>
            <w:r>
              <w:t>Ответственный исполнитель, соисполнитель</w:t>
            </w:r>
          </w:p>
        </w:tc>
        <w:tc>
          <w:tcPr>
            <w:tcW w:w="3205" w:type="dxa"/>
            <w:gridSpan w:val="4"/>
          </w:tcPr>
          <w:p w:rsidR="00F63D0D" w:rsidRDefault="00F63D0D">
            <w:pPr>
              <w:pStyle w:val="ConsPlusNormal"/>
              <w:jc w:val="center"/>
            </w:pPr>
            <w:r>
              <w:t>Код бюджетной классификации</w:t>
            </w:r>
          </w:p>
        </w:tc>
        <w:tc>
          <w:tcPr>
            <w:tcW w:w="1361" w:type="dxa"/>
            <w:vMerge w:val="restart"/>
          </w:tcPr>
          <w:p w:rsidR="00F63D0D" w:rsidRDefault="00F63D0D">
            <w:pPr>
              <w:pStyle w:val="ConsPlusNormal"/>
              <w:jc w:val="center"/>
            </w:pPr>
            <w:r>
              <w:t>Источники финансирования</w:t>
            </w:r>
          </w:p>
        </w:tc>
        <w:tc>
          <w:tcPr>
            <w:tcW w:w="10551" w:type="dxa"/>
            <w:gridSpan w:val="9"/>
            <w:tcBorders>
              <w:right w:val="nil"/>
            </w:tcBorders>
          </w:tcPr>
          <w:p w:rsidR="00F63D0D" w:rsidRDefault="00F63D0D">
            <w:pPr>
              <w:pStyle w:val="ConsPlusNormal"/>
              <w:jc w:val="center"/>
            </w:pPr>
            <w:r>
              <w:t>Расходы по годам, тыс. рублей</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jc w:val="center"/>
            </w:pPr>
            <w:r>
              <w:t>главный распорядитель бюджетных средств</w:t>
            </w:r>
          </w:p>
        </w:tc>
        <w:tc>
          <w:tcPr>
            <w:tcW w:w="624" w:type="dxa"/>
          </w:tcPr>
          <w:p w:rsidR="00F63D0D" w:rsidRDefault="00F63D0D">
            <w:pPr>
              <w:pStyle w:val="ConsPlusNormal"/>
              <w:jc w:val="center"/>
            </w:pPr>
            <w:r>
              <w:t>раздел, подраздел</w:t>
            </w:r>
          </w:p>
        </w:tc>
        <w:tc>
          <w:tcPr>
            <w:tcW w:w="1504" w:type="dxa"/>
          </w:tcPr>
          <w:p w:rsidR="00F63D0D" w:rsidRDefault="00F63D0D">
            <w:pPr>
              <w:pStyle w:val="ConsPlusNormal"/>
              <w:jc w:val="center"/>
            </w:pPr>
            <w:r>
              <w:t>целевая статья расходов</w:t>
            </w:r>
          </w:p>
        </w:tc>
        <w:tc>
          <w:tcPr>
            <w:tcW w:w="510" w:type="dxa"/>
          </w:tcPr>
          <w:p w:rsidR="00F63D0D" w:rsidRDefault="00F63D0D">
            <w:pPr>
              <w:pStyle w:val="ConsPlusNormal"/>
              <w:jc w:val="center"/>
            </w:pPr>
            <w:r>
              <w:t>группа (подгруппа) вида расходов</w:t>
            </w:r>
          </w:p>
        </w:tc>
        <w:tc>
          <w:tcPr>
            <w:tcW w:w="1361" w:type="dxa"/>
            <w:vMerge/>
          </w:tcPr>
          <w:p w:rsidR="00F63D0D" w:rsidRDefault="00F63D0D"/>
        </w:tc>
        <w:tc>
          <w:tcPr>
            <w:tcW w:w="1144" w:type="dxa"/>
          </w:tcPr>
          <w:p w:rsidR="00F63D0D" w:rsidRDefault="00F63D0D">
            <w:pPr>
              <w:pStyle w:val="ConsPlusNormal"/>
              <w:jc w:val="center"/>
            </w:pPr>
            <w:r>
              <w:t>2019</w:t>
            </w:r>
          </w:p>
        </w:tc>
        <w:tc>
          <w:tcPr>
            <w:tcW w:w="1144" w:type="dxa"/>
          </w:tcPr>
          <w:p w:rsidR="00F63D0D" w:rsidRDefault="00F63D0D">
            <w:pPr>
              <w:pStyle w:val="ConsPlusNormal"/>
              <w:jc w:val="center"/>
            </w:pPr>
            <w:r>
              <w:t>2020</w:t>
            </w:r>
          </w:p>
        </w:tc>
        <w:tc>
          <w:tcPr>
            <w:tcW w:w="1144" w:type="dxa"/>
          </w:tcPr>
          <w:p w:rsidR="00F63D0D" w:rsidRDefault="00F63D0D">
            <w:pPr>
              <w:pStyle w:val="ConsPlusNormal"/>
              <w:jc w:val="center"/>
            </w:pPr>
            <w:r>
              <w:t>2021</w:t>
            </w:r>
          </w:p>
        </w:tc>
        <w:tc>
          <w:tcPr>
            <w:tcW w:w="1144" w:type="dxa"/>
          </w:tcPr>
          <w:p w:rsidR="00F63D0D" w:rsidRDefault="00F63D0D">
            <w:pPr>
              <w:pStyle w:val="ConsPlusNormal"/>
              <w:jc w:val="center"/>
            </w:pPr>
            <w:r>
              <w:t>2022</w:t>
            </w:r>
          </w:p>
        </w:tc>
        <w:tc>
          <w:tcPr>
            <w:tcW w:w="1144" w:type="dxa"/>
          </w:tcPr>
          <w:p w:rsidR="00F63D0D" w:rsidRDefault="00F63D0D">
            <w:pPr>
              <w:pStyle w:val="ConsPlusNormal"/>
              <w:jc w:val="center"/>
            </w:pPr>
            <w:r>
              <w:t>2023</w:t>
            </w:r>
          </w:p>
        </w:tc>
        <w:tc>
          <w:tcPr>
            <w:tcW w:w="1144" w:type="dxa"/>
          </w:tcPr>
          <w:p w:rsidR="00F63D0D" w:rsidRDefault="00F63D0D">
            <w:pPr>
              <w:pStyle w:val="ConsPlusNormal"/>
              <w:jc w:val="center"/>
            </w:pPr>
            <w:r>
              <w:t>2024</w:t>
            </w:r>
          </w:p>
        </w:tc>
        <w:tc>
          <w:tcPr>
            <w:tcW w:w="1144" w:type="dxa"/>
          </w:tcPr>
          <w:p w:rsidR="00F63D0D" w:rsidRDefault="00F63D0D">
            <w:pPr>
              <w:pStyle w:val="ConsPlusNormal"/>
              <w:jc w:val="center"/>
            </w:pPr>
            <w:r>
              <w:t>2025</w:t>
            </w:r>
          </w:p>
        </w:tc>
        <w:tc>
          <w:tcPr>
            <w:tcW w:w="1264" w:type="dxa"/>
          </w:tcPr>
          <w:p w:rsidR="00F63D0D" w:rsidRDefault="00F63D0D">
            <w:pPr>
              <w:pStyle w:val="ConsPlusNormal"/>
              <w:jc w:val="center"/>
            </w:pPr>
            <w:r>
              <w:t>2026 - 2030</w:t>
            </w:r>
          </w:p>
        </w:tc>
        <w:tc>
          <w:tcPr>
            <w:tcW w:w="1279" w:type="dxa"/>
            <w:tcBorders>
              <w:right w:val="nil"/>
            </w:tcBorders>
          </w:tcPr>
          <w:p w:rsidR="00F63D0D" w:rsidRDefault="00F63D0D">
            <w:pPr>
              <w:pStyle w:val="ConsPlusNormal"/>
              <w:jc w:val="center"/>
            </w:pPr>
            <w:r>
              <w:t>2031 - 2035</w:t>
            </w:r>
          </w:p>
        </w:tc>
      </w:tr>
      <w:tr w:rsidR="00F63D0D">
        <w:tc>
          <w:tcPr>
            <w:tcW w:w="850" w:type="dxa"/>
            <w:tcBorders>
              <w:left w:val="nil"/>
            </w:tcBorders>
          </w:tcPr>
          <w:p w:rsidR="00F63D0D" w:rsidRDefault="00F63D0D">
            <w:pPr>
              <w:pStyle w:val="ConsPlusNormal"/>
              <w:jc w:val="center"/>
            </w:pPr>
            <w:r>
              <w:t>1</w:t>
            </w:r>
          </w:p>
        </w:tc>
        <w:tc>
          <w:tcPr>
            <w:tcW w:w="1531" w:type="dxa"/>
          </w:tcPr>
          <w:p w:rsidR="00F63D0D" w:rsidRDefault="00F63D0D">
            <w:pPr>
              <w:pStyle w:val="ConsPlusNormal"/>
              <w:jc w:val="center"/>
            </w:pPr>
            <w:r>
              <w:t>2</w:t>
            </w:r>
          </w:p>
        </w:tc>
        <w:tc>
          <w:tcPr>
            <w:tcW w:w="1361" w:type="dxa"/>
          </w:tcPr>
          <w:p w:rsidR="00F63D0D" w:rsidRDefault="00F63D0D">
            <w:pPr>
              <w:pStyle w:val="ConsPlusNormal"/>
              <w:jc w:val="center"/>
            </w:pPr>
            <w:r>
              <w:t>3</w:t>
            </w:r>
          </w:p>
        </w:tc>
        <w:tc>
          <w:tcPr>
            <w:tcW w:w="805" w:type="dxa"/>
          </w:tcPr>
          <w:p w:rsidR="00F63D0D" w:rsidRDefault="00F63D0D">
            <w:pPr>
              <w:pStyle w:val="ConsPlusNormal"/>
              <w:jc w:val="center"/>
            </w:pPr>
            <w:r>
              <w:t>4</w:t>
            </w:r>
          </w:p>
        </w:tc>
        <w:tc>
          <w:tcPr>
            <w:tcW w:w="567" w:type="dxa"/>
          </w:tcPr>
          <w:p w:rsidR="00F63D0D" w:rsidRDefault="00F63D0D">
            <w:pPr>
              <w:pStyle w:val="ConsPlusNormal"/>
              <w:jc w:val="center"/>
            </w:pPr>
            <w:r>
              <w:t>5</w:t>
            </w:r>
          </w:p>
        </w:tc>
        <w:tc>
          <w:tcPr>
            <w:tcW w:w="624" w:type="dxa"/>
          </w:tcPr>
          <w:p w:rsidR="00F63D0D" w:rsidRDefault="00F63D0D">
            <w:pPr>
              <w:pStyle w:val="ConsPlusNormal"/>
              <w:jc w:val="center"/>
            </w:pPr>
            <w:r>
              <w:t>6</w:t>
            </w:r>
          </w:p>
        </w:tc>
        <w:tc>
          <w:tcPr>
            <w:tcW w:w="1504" w:type="dxa"/>
          </w:tcPr>
          <w:p w:rsidR="00F63D0D" w:rsidRDefault="00F63D0D">
            <w:pPr>
              <w:pStyle w:val="ConsPlusNormal"/>
              <w:jc w:val="center"/>
            </w:pPr>
            <w:r>
              <w:t>7</w:t>
            </w:r>
          </w:p>
        </w:tc>
        <w:tc>
          <w:tcPr>
            <w:tcW w:w="510" w:type="dxa"/>
          </w:tcPr>
          <w:p w:rsidR="00F63D0D" w:rsidRDefault="00F63D0D">
            <w:pPr>
              <w:pStyle w:val="ConsPlusNormal"/>
              <w:jc w:val="center"/>
            </w:pPr>
            <w:r>
              <w:t>8</w:t>
            </w:r>
          </w:p>
        </w:tc>
        <w:tc>
          <w:tcPr>
            <w:tcW w:w="1361" w:type="dxa"/>
          </w:tcPr>
          <w:p w:rsidR="00F63D0D" w:rsidRDefault="00F63D0D">
            <w:pPr>
              <w:pStyle w:val="ConsPlusNormal"/>
              <w:jc w:val="center"/>
            </w:pPr>
            <w:r>
              <w:t>9</w:t>
            </w:r>
          </w:p>
        </w:tc>
        <w:tc>
          <w:tcPr>
            <w:tcW w:w="1144" w:type="dxa"/>
          </w:tcPr>
          <w:p w:rsidR="00F63D0D" w:rsidRDefault="00F63D0D">
            <w:pPr>
              <w:pStyle w:val="ConsPlusNormal"/>
              <w:jc w:val="center"/>
            </w:pPr>
            <w:r>
              <w:t>10</w:t>
            </w:r>
          </w:p>
        </w:tc>
        <w:tc>
          <w:tcPr>
            <w:tcW w:w="1144" w:type="dxa"/>
          </w:tcPr>
          <w:p w:rsidR="00F63D0D" w:rsidRDefault="00F63D0D">
            <w:pPr>
              <w:pStyle w:val="ConsPlusNormal"/>
              <w:jc w:val="center"/>
            </w:pPr>
            <w:r>
              <w:t>11</w:t>
            </w:r>
          </w:p>
        </w:tc>
        <w:tc>
          <w:tcPr>
            <w:tcW w:w="1144" w:type="dxa"/>
          </w:tcPr>
          <w:p w:rsidR="00F63D0D" w:rsidRDefault="00F63D0D">
            <w:pPr>
              <w:pStyle w:val="ConsPlusNormal"/>
              <w:jc w:val="center"/>
            </w:pPr>
            <w:r>
              <w:t>12</w:t>
            </w:r>
          </w:p>
        </w:tc>
        <w:tc>
          <w:tcPr>
            <w:tcW w:w="1144" w:type="dxa"/>
          </w:tcPr>
          <w:p w:rsidR="00F63D0D" w:rsidRDefault="00F63D0D">
            <w:pPr>
              <w:pStyle w:val="ConsPlusNormal"/>
              <w:jc w:val="center"/>
            </w:pPr>
            <w:r>
              <w:t>13</w:t>
            </w:r>
          </w:p>
        </w:tc>
        <w:tc>
          <w:tcPr>
            <w:tcW w:w="1144" w:type="dxa"/>
          </w:tcPr>
          <w:p w:rsidR="00F63D0D" w:rsidRDefault="00F63D0D">
            <w:pPr>
              <w:pStyle w:val="ConsPlusNormal"/>
              <w:jc w:val="center"/>
            </w:pPr>
            <w:r>
              <w:t>14</w:t>
            </w:r>
          </w:p>
        </w:tc>
        <w:tc>
          <w:tcPr>
            <w:tcW w:w="1144" w:type="dxa"/>
          </w:tcPr>
          <w:p w:rsidR="00F63D0D" w:rsidRDefault="00F63D0D">
            <w:pPr>
              <w:pStyle w:val="ConsPlusNormal"/>
              <w:jc w:val="center"/>
            </w:pPr>
            <w:r>
              <w:t>15</w:t>
            </w:r>
          </w:p>
        </w:tc>
        <w:tc>
          <w:tcPr>
            <w:tcW w:w="1144" w:type="dxa"/>
          </w:tcPr>
          <w:p w:rsidR="00F63D0D" w:rsidRDefault="00F63D0D">
            <w:pPr>
              <w:pStyle w:val="ConsPlusNormal"/>
              <w:jc w:val="center"/>
            </w:pPr>
            <w:r>
              <w:t>16</w:t>
            </w:r>
          </w:p>
        </w:tc>
        <w:tc>
          <w:tcPr>
            <w:tcW w:w="1264" w:type="dxa"/>
          </w:tcPr>
          <w:p w:rsidR="00F63D0D" w:rsidRDefault="00F63D0D">
            <w:pPr>
              <w:pStyle w:val="ConsPlusNormal"/>
              <w:jc w:val="center"/>
            </w:pPr>
            <w:r>
              <w:t>17</w:t>
            </w:r>
          </w:p>
        </w:tc>
        <w:tc>
          <w:tcPr>
            <w:tcW w:w="1279" w:type="dxa"/>
            <w:tcBorders>
              <w:right w:val="nil"/>
            </w:tcBorders>
          </w:tcPr>
          <w:p w:rsidR="00F63D0D" w:rsidRDefault="00F63D0D">
            <w:pPr>
              <w:pStyle w:val="ConsPlusNormal"/>
              <w:jc w:val="center"/>
            </w:pPr>
            <w:r>
              <w:t>18</w:t>
            </w:r>
          </w:p>
        </w:tc>
      </w:tr>
      <w:tr w:rsidR="00F63D0D">
        <w:tc>
          <w:tcPr>
            <w:tcW w:w="850" w:type="dxa"/>
            <w:vMerge w:val="restart"/>
            <w:tcBorders>
              <w:left w:val="nil"/>
            </w:tcBorders>
          </w:tcPr>
          <w:p w:rsidR="00F63D0D" w:rsidRDefault="00F63D0D">
            <w:pPr>
              <w:pStyle w:val="ConsPlusNormal"/>
              <w:jc w:val="both"/>
            </w:pPr>
            <w:r>
              <w:t>Подпрограмма</w:t>
            </w:r>
          </w:p>
        </w:tc>
        <w:tc>
          <w:tcPr>
            <w:tcW w:w="1531" w:type="dxa"/>
            <w:vMerge w:val="restart"/>
          </w:tcPr>
          <w:p w:rsidR="00F63D0D" w:rsidRDefault="00F63D0D">
            <w:pPr>
              <w:pStyle w:val="ConsPlusNormal"/>
              <w:jc w:val="both"/>
            </w:pPr>
            <w:r>
              <w:t>"Стимулирование инвестиционной деятельности в агропромышленном комплексе"</w:t>
            </w:r>
          </w:p>
        </w:tc>
        <w:tc>
          <w:tcPr>
            <w:tcW w:w="1361" w:type="dxa"/>
            <w:vMerge w:val="restart"/>
          </w:tcPr>
          <w:p w:rsidR="00F63D0D" w:rsidRDefault="00F63D0D">
            <w:pPr>
              <w:pStyle w:val="ConsPlusNormal"/>
            </w:pPr>
          </w:p>
        </w:tc>
        <w:tc>
          <w:tcPr>
            <w:tcW w:w="805" w:type="dxa"/>
            <w:vMerge w:val="restart"/>
          </w:tcPr>
          <w:p w:rsidR="00F63D0D" w:rsidRDefault="00F63D0D">
            <w:pPr>
              <w:pStyle w:val="ConsPlusNormal"/>
              <w:jc w:val="both"/>
            </w:pPr>
            <w:r>
              <w:t>ответственный исполнитель - Минсельхоз Чувашии</w:t>
            </w:r>
          </w:p>
        </w:tc>
        <w:tc>
          <w:tcPr>
            <w:tcW w:w="567" w:type="dxa"/>
          </w:tcPr>
          <w:p w:rsidR="00F63D0D" w:rsidRDefault="00F63D0D">
            <w:pPr>
              <w:pStyle w:val="ConsPlusNormal"/>
              <w:jc w:val="center"/>
            </w:pPr>
            <w:r>
              <w:t>x</w:t>
            </w:r>
          </w:p>
        </w:tc>
        <w:tc>
          <w:tcPr>
            <w:tcW w:w="624" w:type="dxa"/>
          </w:tcPr>
          <w:p w:rsidR="00F63D0D" w:rsidRDefault="00F63D0D">
            <w:pPr>
              <w:pStyle w:val="ConsPlusNormal"/>
              <w:jc w:val="center"/>
            </w:pPr>
            <w:r>
              <w:t>x</w:t>
            </w:r>
          </w:p>
        </w:tc>
        <w:tc>
          <w:tcPr>
            <w:tcW w:w="1504" w:type="dxa"/>
          </w:tcPr>
          <w:p w:rsidR="00F63D0D" w:rsidRDefault="00F63D0D">
            <w:pPr>
              <w:pStyle w:val="ConsPlusNormal"/>
              <w:jc w:val="center"/>
            </w:pPr>
            <w:r>
              <w:t>x</w:t>
            </w:r>
          </w:p>
        </w:tc>
        <w:tc>
          <w:tcPr>
            <w:tcW w:w="510" w:type="dxa"/>
          </w:tcPr>
          <w:p w:rsidR="00F63D0D" w:rsidRDefault="00F63D0D">
            <w:pPr>
              <w:pStyle w:val="ConsPlusNormal"/>
              <w:jc w:val="center"/>
            </w:pPr>
            <w:r>
              <w:t>x</w:t>
            </w:r>
          </w:p>
        </w:tc>
        <w:tc>
          <w:tcPr>
            <w:tcW w:w="1361" w:type="dxa"/>
          </w:tcPr>
          <w:p w:rsidR="00F63D0D" w:rsidRDefault="00F63D0D">
            <w:pPr>
              <w:pStyle w:val="ConsPlusNormal"/>
              <w:jc w:val="both"/>
            </w:pPr>
            <w:r>
              <w:t>всего</w:t>
            </w:r>
          </w:p>
        </w:tc>
        <w:tc>
          <w:tcPr>
            <w:tcW w:w="1144" w:type="dxa"/>
          </w:tcPr>
          <w:p w:rsidR="00F63D0D" w:rsidRDefault="00F63D0D">
            <w:pPr>
              <w:pStyle w:val="ConsPlusNormal"/>
              <w:jc w:val="center"/>
            </w:pPr>
            <w:r>
              <w:t>653892,52</w:t>
            </w:r>
          </w:p>
        </w:tc>
        <w:tc>
          <w:tcPr>
            <w:tcW w:w="1144" w:type="dxa"/>
          </w:tcPr>
          <w:p w:rsidR="00F63D0D" w:rsidRDefault="00F63D0D">
            <w:pPr>
              <w:pStyle w:val="ConsPlusNormal"/>
              <w:jc w:val="center"/>
            </w:pPr>
            <w:r>
              <w:t>320735,97</w:t>
            </w:r>
          </w:p>
        </w:tc>
        <w:tc>
          <w:tcPr>
            <w:tcW w:w="1144" w:type="dxa"/>
          </w:tcPr>
          <w:p w:rsidR="00F63D0D" w:rsidRDefault="00F63D0D">
            <w:pPr>
              <w:pStyle w:val="ConsPlusNormal"/>
              <w:jc w:val="center"/>
            </w:pPr>
            <w:r>
              <w:t>488424,29</w:t>
            </w:r>
          </w:p>
        </w:tc>
        <w:tc>
          <w:tcPr>
            <w:tcW w:w="1144" w:type="dxa"/>
          </w:tcPr>
          <w:p w:rsidR="00F63D0D" w:rsidRDefault="00F63D0D">
            <w:pPr>
              <w:pStyle w:val="ConsPlusNormal"/>
              <w:jc w:val="center"/>
            </w:pPr>
            <w:r>
              <w:t>471307,59</w:t>
            </w:r>
          </w:p>
        </w:tc>
        <w:tc>
          <w:tcPr>
            <w:tcW w:w="1144" w:type="dxa"/>
          </w:tcPr>
          <w:p w:rsidR="00F63D0D" w:rsidRDefault="00F63D0D">
            <w:pPr>
              <w:pStyle w:val="ConsPlusNormal"/>
              <w:jc w:val="center"/>
            </w:pPr>
            <w:r>
              <w:t>423620,89</w:t>
            </w:r>
          </w:p>
        </w:tc>
        <w:tc>
          <w:tcPr>
            <w:tcW w:w="1144" w:type="dxa"/>
          </w:tcPr>
          <w:p w:rsidR="00F63D0D" w:rsidRDefault="00F63D0D">
            <w:pPr>
              <w:pStyle w:val="ConsPlusNormal"/>
              <w:jc w:val="center"/>
            </w:pPr>
            <w:r>
              <w:t>710404,29</w:t>
            </w:r>
          </w:p>
        </w:tc>
        <w:tc>
          <w:tcPr>
            <w:tcW w:w="1144" w:type="dxa"/>
          </w:tcPr>
          <w:p w:rsidR="00F63D0D" w:rsidRDefault="00F63D0D">
            <w:pPr>
              <w:pStyle w:val="ConsPlusNormal"/>
              <w:jc w:val="center"/>
            </w:pPr>
            <w:r>
              <w:t>710404,29</w:t>
            </w:r>
          </w:p>
        </w:tc>
        <w:tc>
          <w:tcPr>
            <w:tcW w:w="1264" w:type="dxa"/>
          </w:tcPr>
          <w:p w:rsidR="00F63D0D" w:rsidRDefault="00F63D0D">
            <w:pPr>
              <w:pStyle w:val="ConsPlusNormal"/>
              <w:jc w:val="center"/>
            </w:pPr>
            <w:r>
              <w:t>3552021,45</w:t>
            </w:r>
          </w:p>
        </w:tc>
        <w:tc>
          <w:tcPr>
            <w:tcW w:w="1279" w:type="dxa"/>
            <w:tcBorders>
              <w:right w:val="nil"/>
            </w:tcBorders>
          </w:tcPr>
          <w:p w:rsidR="00F63D0D" w:rsidRDefault="00F63D0D">
            <w:pPr>
              <w:pStyle w:val="ConsPlusNormal"/>
              <w:jc w:val="center"/>
            </w:pPr>
            <w:r>
              <w:t>3552021,45</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304872,60</w:t>
            </w:r>
          </w:p>
        </w:tc>
        <w:tc>
          <w:tcPr>
            <w:tcW w:w="1144" w:type="dxa"/>
          </w:tcPr>
          <w:p w:rsidR="00F63D0D" w:rsidRDefault="00F63D0D">
            <w:pPr>
              <w:pStyle w:val="ConsPlusNormal"/>
              <w:jc w:val="center"/>
            </w:pPr>
            <w:r>
              <w:t>32233,80</w:t>
            </w:r>
          </w:p>
        </w:tc>
        <w:tc>
          <w:tcPr>
            <w:tcW w:w="1144" w:type="dxa"/>
          </w:tcPr>
          <w:p w:rsidR="00F63D0D" w:rsidRDefault="00F63D0D">
            <w:pPr>
              <w:pStyle w:val="ConsPlusNormal"/>
              <w:jc w:val="center"/>
            </w:pPr>
            <w:r>
              <w:t>78692,20</w:t>
            </w:r>
          </w:p>
        </w:tc>
        <w:tc>
          <w:tcPr>
            <w:tcW w:w="1144" w:type="dxa"/>
          </w:tcPr>
          <w:p w:rsidR="00F63D0D" w:rsidRDefault="00F63D0D">
            <w:pPr>
              <w:pStyle w:val="ConsPlusNormal"/>
              <w:jc w:val="center"/>
            </w:pPr>
            <w:r>
              <w:t>70823,20</w:t>
            </w:r>
          </w:p>
        </w:tc>
        <w:tc>
          <w:tcPr>
            <w:tcW w:w="1144" w:type="dxa"/>
          </w:tcPr>
          <w:p w:rsidR="00F63D0D" w:rsidRDefault="00F63D0D">
            <w:pPr>
              <w:pStyle w:val="ConsPlusNormal"/>
              <w:jc w:val="center"/>
            </w:pPr>
            <w:r>
              <w:t>45662,70</w:t>
            </w:r>
          </w:p>
        </w:tc>
        <w:tc>
          <w:tcPr>
            <w:tcW w:w="1144" w:type="dxa"/>
          </w:tcPr>
          <w:p w:rsidR="00F63D0D" w:rsidRDefault="00F63D0D">
            <w:pPr>
              <w:pStyle w:val="ConsPlusNormal"/>
              <w:jc w:val="center"/>
            </w:pPr>
            <w:r>
              <w:t>282336,70</w:t>
            </w:r>
          </w:p>
        </w:tc>
        <w:tc>
          <w:tcPr>
            <w:tcW w:w="1144" w:type="dxa"/>
          </w:tcPr>
          <w:p w:rsidR="00F63D0D" w:rsidRDefault="00F63D0D">
            <w:pPr>
              <w:pStyle w:val="ConsPlusNormal"/>
              <w:jc w:val="center"/>
            </w:pPr>
            <w:r>
              <w:t>282336,70</w:t>
            </w:r>
          </w:p>
        </w:tc>
        <w:tc>
          <w:tcPr>
            <w:tcW w:w="1264" w:type="dxa"/>
          </w:tcPr>
          <w:p w:rsidR="00F63D0D" w:rsidRDefault="00F63D0D">
            <w:pPr>
              <w:pStyle w:val="ConsPlusNormal"/>
              <w:jc w:val="center"/>
            </w:pPr>
            <w:r>
              <w:t>1411683,50</w:t>
            </w:r>
          </w:p>
        </w:tc>
        <w:tc>
          <w:tcPr>
            <w:tcW w:w="1279" w:type="dxa"/>
            <w:tcBorders>
              <w:right w:val="nil"/>
            </w:tcBorders>
          </w:tcPr>
          <w:p w:rsidR="00F63D0D" w:rsidRDefault="00F63D0D">
            <w:pPr>
              <w:pStyle w:val="ConsPlusNormal"/>
              <w:jc w:val="center"/>
            </w:pPr>
            <w:r>
              <w:t>1411683,50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04" w:type="dxa"/>
          </w:tcPr>
          <w:p w:rsidR="00F63D0D" w:rsidRDefault="00F63D0D">
            <w:pPr>
              <w:pStyle w:val="ConsPlusNormal"/>
              <w:jc w:val="center"/>
            </w:pPr>
            <w:r>
              <w:t>Ц9К000000</w:t>
            </w:r>
          </w:p>
        </w:tc>
        <w:tc>
          <w:tcPr>
            <w:tcW w:w="510" w:type="dxa"/>
          </w:tcPr>
          <w:p w:rsidR="00F63D0D" w:rsidRDefault="00F63D0D">
            <w:pPr>
              <w:pStyle w:val="ConsPlusNormal"/>
              <w:jc w:val="center"/>
            </w:pPr>
            <w:r>
              <w:t>810</w:t>
            </w:r>
          </w:p>
        </w:tc>
        <w:tc>
          <w:tcPr>
            <w:tcW w:w="1361"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147134,60</w:t>
            </w:r>
          </w:p>
        </w:tc>
        <w:tc>
          <w:tcPr>
            <w:tcW w:w="1144" w:type="dxa"/>
          </w:tcPr>
          <w:p w:rsidR="00F63D0D" w:rsidRDefault="00F63D0D">
            <w:pPr>
              <w:pStyle w:val="ConsPlusNormal"/>
              <w:jc w:val="center"/>
            </w:pPr>
            <w:r>
              <w:t>83173,58</w:t>
            </w:r>
          </w:p>
        </w:tc>
        <w:tc>
          <w:tcPr>
            <w:tcW w:w="1144" w:type="dxa"/>
          </w:tcPr>
          <w:p w:rsidR="00F63D0D" w:rsidRDefault="00F63D0D">
            <w:pPr>
              <w:pStyle w:val="ConsPlusNormal"/>
              <w:jc w:val="center"/>
            </w:pPr>
            <w:r>
              <w:t>204403,50</w:t>
            </w:r>
          </w:p>
        </w:tc>
        <w:tc>
          <w:tcPr>
            <w:tcW w:w="1144" w:type="dxa"/>
          </w:tcPr>
          <w:p w:rsidR="00F63D0D" w:rsidRDefault="00F63D0D">
            <w:pPr>
              <w:pStyle w:val="ConsPlusNormal"/>
              <w:jc w:val="center"/>
            </w:pPr>
            <w:r>
              <w:t>195155,80</w:t>
            </w:r>
          </w:p>
        </w:tc>
        <w:tc>
          <w:tcPr>
            <w:tcW w:w="1144" w:type="dxa"/>
          </w:tcPr>
          <w:p w:rsidR="00F63D0D" w:rsidRDefault="00F63D0D">
            <w:pPr>
              <w:pStyle w:val="ConsPlusNormal"/>
              <w:jc w:val="center"/>
            </w:pPr>
            <w:r>
              <w:t>172629,60</w:t>
            </w:r>
          </w:p>
        </w:tc>
        <w:tc>
          <w:tcPr>
            <w:tcW w:w="1144" w:type="dxa"/>
          </w:tcPr>
          <w:p w:rsidR="00F63D0D" w:rsidRDefault="00F63D0D">
            <w:pPr>
              <w:pStyle w:val="ConsPlusNormal"/>
              <w:jc w:val="center"/>
            </w:pPr>
            <w:r>
              <w:t>222739,00</w:t>
            </w:r>
          </w:p>
        </w:tc>
        <w:tc>
          <w:tcPr>
            <w:tcW w:w="1144" w:type="dxa"/>
          </w:tcPr>
          <w:p w:rsidR="00F63D0D" w:rsidRDefault="00F63D0D">
            <w:pPr>
              <w:pStyle w:val="ConsPlusNormal"/>
              <w:jc w:val="center"/>
            </w:pPr>
            <w:r>
              <w:t>222739,00</w:t>
            </w:r>
          </w:p>
        </w:tc>
        <w:tc>
          <w:tcPr>
            <w:tcW w:w="1264" w:type="dxa"/>
          </w:tcPr>
          <w:p w:rsidR="00F63D0D" w:rsidRDefault="00F63D0D">
            <w:pPr>
              <w:pStyle w:val="ConsPlusNormal"/>
              <w:jc w:val="center"/>
            </w:pPr>
            <w:r>
              <w:t>1113695,00</w:t>
            </w:r>
          </w:p>
        </w:tc>
        <w:tc>
          <w:tcPr>
            <w:tcW w:w="1279" w:type="dxa"/>
            <w:tcBorders>
              <w:right w:val="nil"/>
            </w:tcBorders>
          </w:tcPr>
          <w:p w:rsidR="00F63D0D" w:rsidRDefault="00F63D0D">
            <w:pPr>
              <w:pStyle w:val="ConsPlusNormal"/>
              <w:jc w:val="center"/>
            </w:pPr>
            <w:r>
              <w:t>1113695,00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201885,32</w:t>
            </w:r>
          </w:p>
        </w:tc>
        <w:tc>
          <w:tcPr>
            <w:tcW w:w="1144" w:type="dxa"/>
          </w:tcPr>
          <w:p w:rsidR="00F63D0D" w:rsidRDefault="00F63D0D">
            <w:pPr>
              <w:pStyle w:val="ConsPlusNormal"/>
              <w:jc w:val="center"/>
            </w:pPr>
            <w:r>
              <w:t>205328,59</w:t>
            </w:r>
          </w:p>
        </w:tc>
        <w:tc>
          <w:tcPr>
            <w:tcW w:w="1144" w:type="dxa"/>
          </w:tcPr>
          <w:p w:rsidR="00F63D0D" w:rsidRDefault="00F63D0D">
            <w:pPr>
              <w:pStyle w:val="ConsPlusNormal"/>
              <w:jc w:val="center"/>
            </w:pPr>
            <w:r>
              <w:t>205328,59</w:t>
            </w:r>
          </w:p>
        </w:tc>
        <w:tc>
          <w:tcPr>
            <w:tcW w:w="1144" w:type="dxa"/>
          </w:tcPr>
          <w:p w:rsidR="00F63D0D" w:rsidRDefault="00F63D0D">
            <w:pPr>
              <w:pStyle w:val="ConsPlusNormal"/>
              <w:jc w:val="center"/>
            </w:pPr>
            <w:r>
              <w:t>205328,59</w:t>
            </w:r>
          </w:p>
        </w:tc>
        <w:tc>
          <w:tcPr>
            <w:tcW w:w="1144" w:type="dxa"/>
          </w:tcPr>
          <w:p w:rsidR="00F63D0D" w:rsidRDefault="00F63D0D">
            <w:pPr>
              <w:pStyle w:val="ConsPlusNormal"/>
              <w:jc w:val="center"/>
            </w:pPr>
            <w:r>
              <w:t>205328,59</w:t>
            </w:r>
          </w:p>
        </w:tc>
        <w:tc>
          <w:tcPr>
            <w:tcW w:w="1144" w:type="dxa"/>
          </w:tcPr>
          <w:p w:rsidR="00F63D0D" w:rsidRDefault="00F63D0D">
            <w:pPr>
              <w:pStyle w:val="ConsPlusNormal"/>
              <w:jc w:val="center"/>
            </w:pPr>
            <w:r>
              <w:t>205328,59</w:t>
            </w:r>
          </w:p>
        </w:tc>
        <w:tc>
          <w:tcPr>
            <w:tcW w:w="1144" w:type="dxa"/>
          </w:tcPr>
          <w:p w:rsidR="00F63D0D" w:rsidRDefault="00F63D0D">
            <w:pPr>
              <w:pStyle w:val="ConsPlusNormal"/>
              <w:jc w:val="center"/>
            </w:pPr>
            <w:r>
              <w:t>205328,59</w:t>
            </w:r>
          </w:p>
        </w:tc>
        <w:tc>
          <w:tcPr>
            <w:tcW w:w="1264" w:type="dxa"/>
          </w:tcPr>
          <w:p w:rsidR="00F63D0D" w:rsidRDefault="00F63D0D">
            <w:pPr>
              <w:pStyle w:val="ConsPlusNormal"/>
              <w:jc w:val="center"/>
            </w:pPr>
            <w:r>
              <w:t>1026642,95</w:t>
            </w:r>
          </w:p>
        </w:tc>
        <w:tc>
          <w:tcPr>
            <w:tcW w:w="1279" w:type="dxa"/>
            <w:tcBorders>
              <w:right w:val="nil"/>
            </w:tcBorders>
          </w:tcPr>
          <w:p w:rsidR="00F63D0D" w:rsidRDefault="00F63D0D">
            <w:pPr>
              <w:pStyle w:val="ConsPlusNormal"/>
              <w:jc w:val="center"/>
            </w:pPr>
            <w:r>
              <w:t>1026642,95</w:t>
            </w:r>
          </w:p>
        </w:tc>
      </w:tr>
      <w:tr w:rsidR="00F63D0D">
        <w:tc>
          <w:tcPr>
            <w:tcW w:w="19664" w:type="dxa"/>
            <w:gridSpan w:val="18"/>
            <w:tcBorders>
              <w:left w:val="nil"/>
              <w:right w:val="nil"/>
            </w:tcBorders>
          </w:tcPr>
          <w:p w:rsidR="00F63D0D" w:rsidRDefault="00F63D0D">
            <w:pPr>
              <w:pStyle w:val="ConsPlusNormal"/>
              <w:jc w:val="center"/>
              <w:outlineLvl w:val="3"/>
            </w:pPr>
            <w:r>
              <w:t>Цель "Улучшение условий доступа сельскохозяйственных товаропроизводителей к кредитным ресурсам"</w:t>
            </w:r>
          </w:p>
        </w:tc>
      </w:tr>
      <w:tr w:rsidR="00F63D0D">
        <w:tc>
          <w:tcPr>
            <w:tcW w:w="850" w:type="dxa"/>
            <w:vMerge w:val="restart"/>
            <w:tcBorders>
              <w:left w:val="nil"/>
            </w:tcBorders>
          </w:tcPr>
          <w:p w:rsidR="00F63D0D" w:rsidRDefault="00F63D0D">
            <w:pPr>
              <w:pStyle w:val="ConsPlusNormal"/>
              <w:jc w:val="both"/>
            </w:pPr>
            <w:r>
              <w:lastRenderedPageBreak/>
              <w:t>Основное мероприятие 1</w:t>
            </w:r>
          </w:p>
        </w:tc>
        <w:tc>
          <w:tcPr>
            <w:tcW w:w="1531" w:type="dxa"/>
            <w:vMerge w:val="restart"/>
          </w:tcPr>
          <w:p w:rsidR="00F63D0D" w:rsidRDefault="00F63D0D">
            <w:pPr>
              <w:pStyle w:val="ConsPlusNormal"/>
              <w:jc w:val="both"/>
            </w:pPr>
            <w:r>
              <w:t>Поддержка инвестиционного кредитования в агропромышленном комплексе</w:t>
            </w:r>
          </w:p>
        </w:tc>
        <w:tc>
          <w:tcPr>
            <w:tcW w:w="1361" w:type="dxa"/>
            <w:vMerge w:val="restart"/>
          </w:tcPr>
          <w:p w:rsidR="00F63D0D" w:rsidRDefault="00F63D0D">
            <w:pPr>
              <w:pStyle w:val="ConsPlusNormal"/>
              <w:jc w:val="both"/>
            </w:pPr>
            <w:r>
              <w:t>неотвлечение собственных оборотных средств сельскохозяйственных товаропроизводителей на оплату субсидируемой части процентной ставки</w:t>
            </w:r>
          </w:p>
        </w:tc>
        <w:tc>
          <w:tcPr>
            <w:tcW w:w="805"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144" w:type="dxa"/>
          </w:tcPr>
          <w:p w:rsidR="00F63D0D" w:rsidRDefault="00F63D0D">
            <w:pPr>
              <w:pStyle w:val="ConsPlusNormal"/>
              <w:jc w:val="center"/>
            </w:pPr>
            <w:r>
              <w:t>577873,62</w:t>
            </w:r>
          </w:p>
        </w:tc>
        <w:tc>
          <w:tcPr>
            <w:tcW w:w="1144" w:type="dxa"/>
          </w:tcPr>
          <w:p w:rsidR="00F63D0D" w:rsidRDefault="00F63D0D">
            <w:pPr>
              <w:pStyle w:val="ConsPlusNormal"/>
              <w:jc w:val="center"/>
            </w:pPr>
            <w:r>
              <w:t>181179,29</w:t>
            </w:r>
          </w:p>
        </w:tc>
        <w:tc>
          <w:tcPr>
            <w:tcW w:w="1144" w:type="dxa"/>
          </w:tcPr>
          <w:p w:rsidR="00F63D0D" w:rsidRDefault="00F63D0D">
            <w:pPr>
              <w:pStyle w:val="ConsPlusNormal"/>
              <w:jc w:val="center"/>
            </w:pPr>
            <w:r>
              <w:t>247424,29</w:t>
            </w:r>
          </w:p>
        </w:tc>
        <w:tc>
          <w:tcPr>
            <w:tcW w:w="1144" w:type="dxa"/>
          </w:tcPr>
          <w:p w:rsidR="00F63D0D" w:rsidRDefault="00F63D0D">
            <w:pPr>
              <w:pStyle w:val="ConsPlusNormal"/>
              <w:jc w:val="center"/>
            </w:pPr>
            <w:r>
              <w:t>230307,59</w:t>
            </w:r>
          </w:p>
        </w:tc>
        <w:tc>
          <w:tcPr>
            <w:tcW w:w="1144" w:type="dxa"/>
          </w:tcPr>
          <w:p w:rsidR="00F63D0D" w:rsidRDefault="00F63D0D">
            <w:pPr>
              <w:pStyle w:val="ConsPlusNormal"/>
              <w:jc w:val="center"/>
            </w:pPr>
            <w:r>
              <w:t>192620,89</w:t>
            </w:r>
          </w:p>
        </w:tc>
        <w:tc>
          <w:tcPr>
            <w:tcW w:w="1144" w:type="dxa"/>
          </w:tcPr>
          <w:p w:rsidR="00F63D0D" w:rsidRDefault="00F63D0D">
            <w:pPr>
              <w:pStyle w:val="ConsPlusNormal"/>
              <w:jc w:val="center"/>
            </w:pPr>
            <w:r>
              <w:t>602892,29</w:t>
            </w:r>
          </w:p>
        </w:tc>
        <w:tc>
          <w:tcPr>
            <w:tcW w:w="1144" w:type="dxa"/>
          </w:tcPr>
          <w:p w:rsidR="00F63D0D" w:rsidRDefault="00F63D0D">
            <w:pPr>
              <w:pStyle w:val="ConsPlusNormal"/>
              <w:jc w:val="center"/>
            </w:pPr>
            <w:r>
              <w:t>602892,29</w:t>
            </w:r>
          </w:p>
        </w:tc>
        <w:tc>
          <w:tcPr>
            <w:tcW w:w="1264" w:type="dxa"/>
          </w:tcPr>
          <w:p w:rsidR="00F63D0D" w:rsidRDefault="00F63D0D">
            <w:pPr>
              <w:pStyle w:val="ConsPlusNormal"/>
              <w:jc w:val="center"/>
            </w:pPr>
            <w:r>
              <w:t>3014461,45</w:t>
            </w:r>
          </w:p>
        </w:tc>
        <w:tc>
          <w:tcPr>
            <w:tcW w:w="1279" w:type="dxa"/>
            <w:tcBorders>
              <w:right w:val="nil"/>
            </w:tcBorders>
          </w:tcPr>
          <w:p w:rsidR="00F63D0D" w:rsidRDefault="00F63D0D">
            <w:pPr>
              <w:pStyle w:val="ConsPlusNormal"/>
              <w:jc w:val="center"/>
            </w:pPr>
            <w:r>
              <w:t>3014461,45</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304872,60</w:t>
            </w:r>
          </w:p>
        </w:tc>
        <w:tc>
          <w:tcPr>
            <w:tcW w:w="1144" w:type="dxa"/>
          </w:tcPr>
          <w:p w:rsidR="00F63D0D" w:rsidRDefault="00F63D0D">
            <w:pPr>
              <w:pStyle w:val="ConsPlusNormal"/>
              <w:jc w:val="center"/>
            </w:pPr>
            <w:r>
              <w:t>32233,80</w:t>
            </w:r>
          </w:p>
        </w:tc>
        <w:tc>
          <w:tcPr>
            <w:tcW w:w="1144" w:type="dxa"/>
          </w:tcPr>
          <w:p w:rsidR="00F63D0D" w:rsidRDefault="00F63D0D">
            <w:pPr>
              <w:pStyle w:val="ConsPlusNormal"/>
              <w:jc w:val="center"/>
            </w:pPr>
            <w:r>
              <w:t>78692,20</w:t>
            </w:r>
          </w:p>
        </w:tc>
        <w:tc>
          <w:tcPr>
            <w:tcW w:w="1144" w:type="dxa"/>
          </w:tcPr>
          <w:p w:rsidR="00F63D0D" w:rsidRDefault="00F63D0D">
            <w:pPr>
              <w:pStyle w:val="ConsPlusNormal"/>
              <w:jc w:val="center"/>
            </w:pPr>
            <w:r>
              <w:t>70823,20</w:t>
            </w:r>
          </w:p>
        </w:tc>
        <w:tc>
          <w:tcPr>
            <w:tcW w:w="1144" w:type="dxa"/>
          </w:tcPr>
          <w:p w:rsidR="00F63D0D" w:rsidRDefault="00F63D0D">
            <w:pPr>
              <w:pStyle w:val="ConsPlusNormal"/>
              <w:jc w:val="center"/>
            </w:pPr>
            <w:r>
              <w:t>45662,70</w:t>
            </w:r>
          </w:p>
        </w:tc>
        <w:tc>
          <w:tcPr>
            <w:tcW w:w="1144" w:type="dxa"/>
          </w:tcPr>
          <w:p w:rsidR="00F63D0D" w:rsidRDefault="00F63D0D">
            <w:pPr>
              <w:pStyle w:val="ConsPlusNormal"/>
              <w:jc w:val="center"/>
            </w:pPr>
            <w:r>
              <w:t>282336,70</w:t>
            </w:r>
          </w:p>
        </w:tc>
        <w:tc>
          <w:tcPr>
            <w:tcW w:w="1144" w:type="dxa"/>
          </w:tcPr>
          <w:p w:rsidR="00F63D0D" w:rsidRDefault="00F63D0D">
            <w:pPr>
              <w:pStyle w:val="ConsPlusNormal"/>
              <w:jc w:val="center"/>
            </w:pPr>
            <w:r>
              <w:t>282336,70</w:t>
            </w:r>
          </w:p>
        </w:tc>
        <w:tc>
          <w:tcPr>
            <w:tcW w:w="1264" w:type="dxa"/>
          </w:tcPr>
          <w:p w:rsidR="00F63D0D" w:rsidRDefault="00F63D0D">
            <w:pPr>
              <w:pStyle w:val="ConsPlusNormal"/>
              <w:jc w:val="center"/>
            </w:pPr>
            <w:r>
              <w:t>1411683,50</w:t>
            </w:r>
          </w:p>
        </w:tc>
        <w:tc>
          <w:tcPr>
            <w:tcW w:w="1279" w:type="dxa"/>
            <w:tcBorders>
              <w:right w:val="nil"/>
            </w:tcBorders>
          </w:tcPr>
          <w:p w:rsidR="00F63D0D" w:rsidRDefault="00F63D0D">
            <w:pPr>
              <w:pStyle w:val="ConsPlusNormal"/>
              <w:jc w:val="center"/>
            </w:pPr>
            <w:r>
              <w:t>1411683,50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04" w:type="dxa"/>
          </w:tcPr>
          <w:p w:rsidR="00F63D0D" w:rsidRDefault="00F63D0D">
            <w:pPr>
              <w:pStyle w:val="ConsPlusNormal"/>
              <w:jc w:val="center"/>
            </w:pPr>
            <w:r>
              <w:t>Ц9К0100000</w:t>
            </w:r>
          </w:p>
        </w:tc>
        <w:tc>
          <w:tcPr>
            <w:tcW w:w="510" w:type="dxa"/>
          </w:tcPr>
          <w:p w:rsidR="00F63D0D" w:rsidRDefault="00F63D0D">
            <w:pPr>
              <w:pStyle w:val="ConsPlusNormal"/>
              <w:jc w:val="center"/>
            </w:pPr>
            <w:r>
              <w:t>810</w:t>
            </w:r>
          </w:p>
        </w:tc>
        <w:tc>
          <w:tcPr>
            <w:tcW w:w="1361"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141115,70</w:t>
            </w:r>
          </w:p>
        </w:tc>
        <w:tc>
          <w:tcPr>
            <w:tcW w:w="1144" w:type="dxa"/>
          </w:tcPr>
          <w:p w:rsidR="00F63D0D" w:rsidRDefault="00F63D0D">
            <w:pPr>
              <w:pStyle w:val="ConsPlusNormal"/>
              <w:jc w:val="center"/>
            </w:pPr>
            <w:r>
              <w:t>13616,90</w:t>
            </w:r>
          </w:p>
        </w:tc>
        <w:tc>
          <w:tcPr>
            <w:tcW w:w="1144" w:type="dxa"/>
          </w:tcPr>
          <w:p w:rsidR="00F63D0D" w:rsidRDefault="00F63D0D">
            <w:pPr>
              <w:pStyle w:val="ConsPlusNormal"/>
              <w:jc w:val="center"/>
            </w:pPr>
            <w:r>
              <w:t>33403,50</w:t>
            </w:r>
          </w:p>
        </w:tc>
        <w:tc>
          <w:tcPr>
            <w:tcW w:w="1144" w:type="dxa"/>
          </w:tcPr>
          <w:p w:rsidR="00F63D0D" w:rsidRDefault="00F63D0D">
            <w:pPr>
              <w:pStyle w:val="ConsPlusNormal"/>
              <w:jc w:val="center"/>
            </w:pPr>
            <w:r>
              <w:t>24155,80</w:t>
            </w:r>
          </w:p>
        </w:tc>
        <w:tc>
          <w:tcPr>
            <w:tcW w:w="1144" w:type="dxa"/>
          </w:tcPr>
          <w:p w:rsidR="00F63D0D" w:rsidRDefault="00F63D0D">
            <w:pPr>
              <w:pStyle w:val="ConsPlusNormal"/>
              <w:jc w:val="center"/>
            </w:pPr>
            <w:r>
              <w:t>11629,60</w:t>
            </w:r>
          </w:p>
        </w:tc>
        <w:tc>
          <w:tcPr>
            <w:tcW w:w="1144" w:type="dxa"/>
          </w:tcPr>
          <w:p w:rsidR="00F63D0D" w:rsidRDefault="00F63D0D">
            <w:pPr>
              <w:pStyle w:val="ConsPlusNormal"/>
              <w:jc w:val="center"/>
            </w:pPr>
            <w:r>
              <w:t>185227,00</w:t>
            </w:r>
          </w:p>
        </w:tc>
        <w:tc>
          <w:tcPr>
            <w:tcW w:w="1144" w:type="dxa"/>
          </w:tcPr>
          <w:p w:rsidR="00F63D0D" w:rsidRDefault="00F63D0D">
            <w:pPr>
              <w:pStyle w:val="ConsPlusNormal"/>
              <w:jc w:val="center"/>
            </w:pPr>
            <w:r>
              <w:t>185227,00</w:t>
            </w:r>
          </w:p>
        </w:tc>
        <w:tc>
          <w:tcPr>
            <w:tcW w:w="1264" w:type="dxa"/>
          </w:tcPr>
          <w:p w:rsidR="00F63D0D" w:rsidRDefault="00F63D0D">
            <w:pPr>
              <w:pStyle w:val="ConsPlusNormal"/>
              <w:jc w:val="center"/>
            </w:pPr>
            <w:r>
              <w:t>926135,00</w:t>
            </w:r>
          </w:p>
        </w:tc>
        <w:tc>
          <w:tcPr>
            <w:tcW w:w="1279" w:type="dxa"/>
            <w:tcBorders>
              <w:right w:val="nil"/>
            </w:tcBorders>
          </w:tcPr>
          <w:p w:rsidR="00F63D0D" w:rsidRDefault="00F63D0D">
            <w:pPr>
              <w:pStyle w:val="ConsPlusNormal"/>
              <w:jc w:val="center"/>
            </w:pPr>
            <w:r>
              <w:t>926135,00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131885,32</w:t>
            </w:r>
          </w:p>
        </w:tc>
        <w:tc>
          <w:tcPr>
            <w:tcW w:w="1144" w:type="dxa"/>
          </w:tcPr>
          <w:p w:rsidR="00F63D0D" w:rsidRDefault="00F63D0D">
            <w:pPr>
              <w:pStyle w:val="ConsPlusNormal"/>
              <w:jc w:val="center"/>
            </w:pPr>
            <w:r>
              <w:t>135328,59</w:t>
            </w:r>
          </w:p>
        </w:tc>
        <w:tc>
          <w:tcPr>
            <w:tcW w:w="1144" w:type="dxa"/>
          </w:tcPr>
          <w:p w:rsidR="00F63D0D" w:rsidRDefault="00F63D0D">
            <w:pPr>
              <w:pStyle w:val="ConsPlusNormal"/>
              <w:jc w:val="center"/>
            </w:pPr>
            <w:r>
              <w:t>135328,59</w:t>
            </w:r>
          </w:p>
        </w:tc>
        <w:tc>
          <w:tcPr>
            <w:tcW w:w="1144" w:type="dxa"/>
          </w:tcPr>
          <w:p w:rsidR="00F63D0D" w:rsidRDefault="00F63D0D">
            <w:pPr>
              <w:pStyle w:val="ConsPlusNormal"/>
              <w:jc w:val="center"/>
            </w:pPr>
            <w:r>
              <w:t>135328,59</w:t>
            </w:r>
          </w:p>
        </w:tc>
        <w:tc>
          <w:tcPr>
            <w:tcW w:w="1144" w:type="dxa"/>
          </w:tcPr>
          <w:p w:rsidR="00F63D0D" w:rsidRDefault="00F63D0D">
            <w:pPr>
              <w:pStyle w:val="ConsPlusNormal"/>
              <w:jc w:val="center"/>
            </w:pPr>
            <w:r>
              <w:t>135328,59</w:t>
            </w:r>
          </w:p>
        </w:tc>
        <w:tc>
          <w:tcPr>
            <w:tcW w:w="1144" w:type="dxa"/>
          </w:tcPr>
          <w:p w:rsidR="00F63D0D" w:rsidRDefault="00F63D0D">
            <w:pPr>
              <w:pStyle w:val="ConsPlusNormal"/>
              <w:jc w:val="center"/>
            </w:pPr>
            <w:r>
              <w:t>135328,59</w:t>
            </w:r>
          </w:p>
        </w:tc>
        <w:tc>
          <w:tcPr>
            <w:tcW w:w="1144" w:type="dxa"/>
          </w:tcPr>
          <w:p w:rsidR="00F63D0D" w:rsidRDefault="00F63D0D">
            <w:pPr>
              <w:pStyle w:val="ConsPlusNormal"/>
              <w:jc w:val="center"/>
            </w:pPr>
            <w:r>
              <w:t>135328,59</w:t>
            </w:r>
          </w:p>
        </w:tc>
        <w:tc>
          <w:tcPr>
            <w:tcW w:w="1264" w:type="dxa"/>
          </w:tcPr>
          <w:p w:rsidR="00F63D0D" w:rsidRDefault="00F63D0D">
            <w:pPr>
              <w:pStyle w:val="ConsPlusNormal"/>
              <w:jc w:val="center"/>
            </w:pPr>
            <w:r>
              <w:t>676642,95</w:t>
            </w:r>
          </w:p>
        </w:tc>
        <w:tc>
          <w:tcPr>
            <w:tcW w:w="1279" w:type="dxa"/>
            <w:tcBorders>
              <w:right w:val="nil"/>
            </w:tcBorders>
          </w:tcPr>
          <w:p w:rsidR="00F63D0D" w:rsidRDefault="00F63D0D">
            <w:pPr>
              <w:pStyle w:val="ConsPlusNormal"/>
              <w:jc w:val="center"/>
            </w:pPr>
            <w:r>
              <w:t>676642,95</w:t>
            </w:r>
          </w:p>
        </w:tc>
      </w:tr>
      <w:tr w:rsidR="00F63D0D">
        <w:tc>
          <w:tcPr>
            <w:tcW w:w="2381" w:type="dxa"/>
            <w:gridSpan w:val="2"/>
            <w:vMerge w:val="restart"/>
            <w:tcBorders>
              <w:left w:val="nil"/>
            </w:tcBorders>
          </w:tcPr>
          <w:p w:rsidR="00F63D0D" w:rsidRDefault="00F63D0D">
            <w:pPr>
              <w:pStyle w:val="ConsPlusNormal"/>
              <w:jc w:val="both"/>
            </w:pPr>
            <w:r>
              <w:t>Целевые показатели (индикаторы) подпрограммы, увязанные с основным мероприятием 1</w:t>
            </w:r>
          </w:p>
        </w:tc>
        <w:tc>
          <w:tcPr>
            <w:tcW w:w="5371" w:type="dxa"/>
            <w:gridSpan w:val="6"/>
          </w:tcPr>
          <w:p w:rsidR="00F63D0D" w:rsidRDefault="00F63D0D">
            <w:pPr>
              <w:pStyle w:val="ConsPlusNormal"/>
              <w:jc w:val="both"/>
            </w:pPr>
            <w:r>
              <w:t>Доля льготных кредитов, выданных малым формам хозяйствования, процентов</w:t>
            </w:r>
          </w:p>
        </w:tc>
        <w:tc>
          <w:tcPr>
            <w:tcW w:w="1361" w:type="dxa"/>
          </w:tcPr>
          <w:p w:rsidR="00F63D0D" w:rsidRDefault="00F63D0D">
            <w:pPr>
              <w:pStyle w:val="ConsPlusNormal"/>
            </w:pPr>
          </w:p>
        </w:tc>
        <w:tc>
          <w:tcPr>
            <w:tcW w:w="1144" w:type="dxa"/>
          </w:tcPr>
          <w:p w:rsidR="00F63D0D" w:rsidRDefault="00F63D0D">
            <w:pPr>
              <w:pStyle w:val="ConsPlusNormal"/>
              <w:jc w:val="center"/>
            </w:pPr>
            <w:r>
              <w:t>20</w:t>
            </w:r>
          </w:p>
        </w:tc>
        <w:tc>
          <w:tcPr>
            <w:tcW w:w="1144" w:type="dxa"/>
          </w:tcPr>
          <w:p w:rsidR="00F63D0D" w:rsidRDefault="00F63D0D">
            <w:pPr>
              <w:pStyle w:val="ConsPlusNormal"/>
              <w:jc w:val="center"/>
            </w:pPr>
            <w:r>
              <w:t>20</w:t>
            </w:r>
          </w:p>
        </w:tc>
        <w:tc>
          <w:tcPr>
            <w:tcW w:w="1144" w:type="dxa"/>
          </w:tcPr>
          <w:p w:rsidR="00F63D0D" w:rsidRDefault="00F63D0D">
            <w:pPr>
              <w:pStyle w:val="ConsPlusNormal"/>
              <w:jc w:val="center"/>
            </w:pPr>
            <w:r>
              <w:t>20</w:t>
            </w:r>
          </w:p>
        </w:tc>
        <w:tc>
          <w:tcPr>
            <w:tcW w:w="1144" w:type="dxa"/>
          </w:tcPr>
          <w:p w:rsidR="00F63D0D" w:rsidRDefault="00F63D0D">
            <w:pPr>
              <w:pStyle w:val="ConsPlusNormal"/>
              <w:jc w:val="center"/>
            </w:pPr>
            <w:r>
              <w:t>20</w:t>
            </w:r>
          </w:p>
        </w:tc>
        <w:tc>
          <w:tcPr>
            <w:tcW w:w="1144" w:type="dxa"/>
          </w:tcPr>
          <w:p w:rsidR="00F63D0D" w:rsidRDefault="00F63D0D">
            <w:pPr>
              <w:pStyle w:val="ConsPlusNormal"/>
              <w:jc w:val="center"/>
            </w:pPr>
            <w:r>
              <w:t>20</w:t>
            </w:r>
          </w:p>
        </w:tc>
        <w:tc>
          <w:tcPr>
            <w:tcW w:w="1144" w:type="dxa"/>
          </w:tcPr>
          <w:p w:rsidR="00F63D0D" w:rsidRDefault="00F63D0D">
            <w:pPr>
              <w:pStyle w:val="ConsPlusNormal"/>
              <w:jc w:val="center"/>
            </w:pPr>
            <w:r>
              <w:t>20</w:t>
            </w:r>
          </w:p>
        </w:tc>
        <w:tc>
          <w:tcPr>
            <w:tcW w:w="1144" w:type="dxa"/>
          </w:tcPr>
          <w:p w:rsidR="00F63D0D" w:rsidRDefault="00F63D0D">
            <w:pPr>
              <w:pStyle w:val="ConsPlusNormal"/>
              <w:jc w:val="center"/>
            </w:pPr>
            <w:r>
              <w:t>20</w:t>
            </w:r>
          </w:p>
        </w:tc>
        <w:tc>
          <w:tcPr>
            <w:tcW w:w="1264" w:type="dxa"/>
          </w:tcPr>
          <w:p w:rsidR="00F63D0D" w:rsidRDefault="00F63D0D">
            <w:pPr>
              <w:pStyle w:val="ConsPlusNormal"/>
              <w:jc w:val="center"/>
            </w:pPr>
            <w:r>
              <w:t>20</w:t>
            </w:r>
          </w:p>
        </w:tc>
        <w:tc>
          <w:tcPr>
            <w:tcW w:w="1279" w:type="dxa"/>
            <w:tcBorders>
              <w:right w:val="nil"/>
            </w:tcBorders>
          </w:tcPr>
          <w:p w:rsidR="00F63D0D" w:rsidRDefault="00F63D0D">
            <w:pPr>
              <w:pStyle w:val="ConsPlusNormal"/>
              <w:jc w:val="center"/>
            </w:pPr>
            <w:r>
              <w:t>20</w:t>
            </w:r>
          </w:p>
        </w:tc>
      </w:tr>
      <w:tr w:rsidR="00F63D0D">
        <w:tc>
          <w:tcPr>
            <w:tcW w:w="2381" w:type="dxa"/>
            <w:gridSpan w:val="2"/>
            <w:vMerge/>
            <w:tcBorders>
              <w:left w:val="nil"/>
            </w:tcBorders>
          </w:tcPr>
          <w:p w:rsidR="00F63D0D" w:rsidRDefault="00F63D0D"/>
        </w:tc>
        <w:tc>
          <w:tcPr>
            <w:tcW w:w="5371" w:type="dxa"/>
            <w:gridSpan w:val="6"/>
          </w:tcPr>
          <w:p w:rsidR="00F63D0D" w:rsidRDefault="00F63D0D">
            <w:pPr>
              <w:pStyle w:val="ConsPlusNormal"/>
              <w:jc w:val="both"/>
            </w:pPr>
            <w:r>
              <w:t>Объем ссудной задолженности по субсидируемым инвестиционным кредитам (займам), выданным на развитие агропромышленного комплекса, млрд. рублей</w:t>
            </w:r>
          </w:p>
        </w:tc>
        <w:tc>
          <w:tcPr>
            <w:tcW w:w="1361" w:type="dxa"/>
          </w:tcPr>
          <w:p w:rsidR="00F63D0D" w:rsidRDefault="00F63D0D">
            <w:pPr>
              <w:pStyle w:val="ConsPlusNormal"/>
            </w:pPr>
          </w:p>
        </w:tc>
        <w:tc>
          <w:tcPr>
            <w:tcW w:w="1144" w:type="dxa"/>
          </w:tcPr>
          <w:p w:rsidR="00F63D0D" w:rsidRDefault="00F63D0D">
            <w:pPr>
              <w:pStyle w:val="ConsPlusNormal"/>
              <w:jc w:val="center"/>
            </w:pPr>
            <w:r>
              <w:t>5,8</w:t>
            </w:r>
          </w:p>
        </w:tc>
        <w:tc>
          <w:tcPr>
            <w:tcW w:w="1144" w:type="dxa"/>
          </w:tcPr>
          <w:p w:rsidR="00F63D0D" w:rsidRDefault="00F63D0D">
            <w:pPr>
              <w:pStyle w:val="ConsPlusNormal"/>
              <w:jc w:val="center"/>
            </w:pPr>
            <w:r>
              <w:t>5,4</w:t>
            </w:r>
          </w:p>
        </w:tc>
        <w:tc>
          <w:tcPr>
            <w:tcW w:w="1144" w:type="dxa"/>
          </w:tcPr>
          <w:p w:rsidR="00F63D0D" w:rsidRDefault="00F63D0D">
            <w:pPr>
              <w:pStyle w:val="ConsPlusNormal"/>
              <w:jc w:val="center"/>
            </w:pPr>
            <w:r>
              <w:t>5,4</w:t>
            </w:r>
          </w:p>
        </w:tc>
        <w:tc>
          <w:tcPr>
            <w:tcW w:w="1144" w:type="dxa"/>
          </w:tcPr>
          <w:p w:rsidR="00F63D0D" w:rsidRDefault="00F63D0D">
            <w:pPr>
              <w:pStyle w:val="ConsPlusNormal"/>
              <w:jc w:val="center"/>
            </w:pPr>
            <w:r>
              <w:t>4,9</w:t>
            </w:r>
          </w:p>
        </w:tc>
        <w:tc>
          <w:tcPr>
            <w:tcW w:w="1144" w:type="dxa"/>
          </w:tcPr>
          <w:p w:rsidR="00F63D0D" w:rsidRDefault="00F63D0D">
            <w:pPr>
              <w:pStyle w:val="ConsPlusNormal"/>
              <w:jc w:val="center"/>
            </w:pPr>
            <w:r>
              <w:t>4,4</w:t>
            </w:r>
          </w:p>
        </w:tc>
        <w:tc>
          <w:tcPr>
            <w:tcW w:w="1144" w:type="dxa"/>
          </w:tcPr>
          <w:p w:rsidR="00F63D0D" w:rsidRDefault="00F63D0D">
            <w:pPr>
              <w:pStyle w:val="ConsPlusNormal"/>
              <w:jc w:val="center"/>
            </w:pPr>
            <w:r>
              <w:t>3,9</w:t>
            </w:r>
          </w:p>
        </w:tc>
        <w:tc>
          <w:tcPr>
            <w:tcW w:w="1144" w:type="dxa"/>
          </w:tcPr>
          <w:p w:rsidR="00F63D0D" w:rsidRDefault="00F63D0D">
            <w:pPr>
              <w:pStyle w:val="ConsPlusNormal"/>
              <w:jc w:val="center"/>
            </w:pPr>
            <w:r>
              <w:t>3,4</w:t>
            </w:r>
          </w:p>
        </w:tc>
        <w:tc>
          <w:tcPr>
            <w:tcW w:w="1264" w:type="dxa"/>
          </w:tcPr>
          <w:p w:rsidR="00F63D0D" w:rsidRDefault="00F63D0D">
            <w:pPr>
              <w:pStyle w:val="ConsPlusNormal"/>
              <w:jc w:val="center"/>
            </w:pPr>
            <w:r>
              <w:t>0</w:t>
            </w:r>
          </w:p>
        </w:tc>
        <w:tc>
          <w:tcPr>
            <w:tcW w:w="1279" w:type="dxa"/>
            <w:tcBorders>
              <w:right w:val="nil"/>
            </w:tcBorders>
          </w:tcPr>
          <w:p w:rsidR="00F63D0D" w:rsidRDefault="00F63D0D">
            <w:pPr>
              <w:pStyle w:val="ConsPlusNormal"/>
              <w:jc w:val="center"/>
            </w:pPr>
            <w:r>
              <w:t>0</w:t>
            </w:r>
          </w:p>
        </w:tc>
      </w:tr>
      <w:tr w:rsidR="00F63D0D">
        <w:tc>
          <w:tcPr>
            <w:tcW w:w="850" w:type="dxa"/>
            <w:vMerge w:val="restart"/>
            <w:tcBorders>
              <w:left w:val="nil"/>
            </w:tcBorders>
          </w:tcPr>
          <w:p w:rsidR="00F63D0D" w:rsidRDefault="00F63D0D">
            <w:pPr>
              <w:pStyle w:val="ConsPlusNormal"/>
              <w:jc w:val="both"/>
            </w:pPr>
            <w:r>
              <w:t>Мероприятие 1.1</w:t>
            </w:r>
          </w:p>
        </w:tc>
        <w:tc>
          <w:tcPr>
            <w:tcW w:w="1531" w:type="dxa"/>
            <w:vMerge w:val="restart"/>
          </w:tcPr>
          <w:p w:rsidR="00F63D0D" w:rsidRDefault="00F63D0D">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361" w:type="dxa"/>
            <w:vMerge w:val="restart"/>
          </w:tcPr>
          <w:p w:rsidR="00F63D0D" w:rsidRDefault="00F63D0D">
            <w:pPr>
              <w:pStyle w:val="ConsPlusNormal"/>
            </w:pPr>
          </w:p>
        </w:tc>
        <w:tc>
          <w:tcPr>
            <w:tcW w:w="805"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144" w:type="dxa"/>
          </w:tcPr>
          <w:p w:rsidR="00F63D0D" w:rsidRDefault="00F63D0D">
            <w:pPr>
              <w:pStyle w:val="ConsPlusNormal"/>
              <w:jc w:val="center"/>
            </w:pPr>
            <w:r>
              <w:t>577873,62</w:t>
            </w:r>
          </w:p>
        </w:tc>
        <w:tc>
          <w:tcPr>
            <w:tcW w:w="1144" w:type="dxa"/>
          </w:tcPr>
          <w:p w:rsidR="00F63D0D" w:rsidRDefault="00F63D0D">
            <w:pPr>
              <w:pStyle w:val="ConsPlusNormal"/>
              <w:jc w:val="center"/>
            </w:pPr>
            <w:r>
              <w:t>181179,29</w:t>
            </w:r>
          </w:p>
        </w:tc>
        <w:tc>
          <w:tcPr>
            <w:tcW w:w="1144" w:type="dxa"/>
          </w:tcPr>
          <w:p w:rsidR="00F63D0D" w:rsidRDefault="00F63D0D">
            <w:pPr>
              <w:pStyle w:val="ConsPlusNormal"/>
              <w:jc w:val="center"/>
            </w:pPr>
            <w:r>
              <w:t>247424,29</w:t>
            </w:r>
          </w:p>
        </w:tc>
        <w:tc>
          <w:tcPr>
            <w:tcW w:w="1144" w:type="dxa"/>
          </w:tcPr>
          <w:p w:rsidR="00F63D0D" w:rsidRDefault="00F63D0D">
            <w:pPr>
              <w:pStyle w:val="ConsPlusNormal"/>
              <w:jc w:val="center"/>
            </w:pPr>
            <w:r>
              <w:t>230307,59</w:t>
            </w:r>
          </w:p>
        </w:tc>
        <w:tc>
          <w:tcPr>
            <w:tcW w:w="1144" w:type="dxa"/>
          </w:tcPr>
          <w:p w:rsidR="00F63D0D" w:rsidRDefault="00F63D0D">
            <w:pPr>
              <w:pStyle w:val="ConsPlusNormal"/>
              <w:jc w:val="center"/>
            </w:pPr>
            <w:r>
              <w:t>192620,89</w:t>
            </w:r>
          </w:p>
        </w:tc>
        <w:tc>
          <w:tcPr>
            <w:tcW w:w="1144" w:type="dxa"/>
          </w:tcPr>
          <w:p w:rsidR="00F63D0D" w:rsidRDefault="00F63D0D">
            <w:pPr>
              <w:pStyle w:val="ConsPlusNormal"/>
              <w:jc w:val="center"/>
            </w:pPr>
            <w:r>
              <w:t>602892,29</w:t>
            </w:r>
          </w:p>
        </w:tc>
        <w:tc>
          <w:tcPr>
            <w:tcW w:w="1144" w:type="dxa"/>
          </w:tcPr>
          <w:p w:rsidR="00F63D0D" w:rsidRDefault="00F63D0D">
            <w:pPr>
              <w:pStyle w:val="ConsPlusNormal"/>
              <w:jc w:val="center"/>
            </w:pPr>
            <w:r>
              <w:t>602892,29</w:t>
            </w:r>
          </w:p>
        </w:tc>
        <w:tc>
          <w:tcPr>
            <w:tcW w:w="1264" w:type="dxa"/>
          </w:tcPr>
          <w:p w:rsidR="00F63D0D" w:rsidRDefault="00F63D0D">
            <w:pPr>
              <w:pStyle w:val="ConsPlusNormal"/>
              <w:jc w:val="center"/>
            </w:pPr>
            <w:r>
              <w:t>3014461,45</w:t>
            </w:r>
          </w:p>
        </w:tc>
        <w:tc>
          <w:tcPr>
            <w:tcW w:w="1279" w:type="dxa"/>
            <w:tcBorders>
              <w:right w:val="nil"/>
            </w:tcBorders>
          </w:tcPr>
          <w:p w:rsidR="00F63D0D" w:rsidRDefault="00F63D0D">
            <w:pPr>
              <w:pStyle w:val="ConsPlusNormal"/>
              <w:jc w:val="center"/>
            </w:pPr>
            <w:r>
              <w:t>3014461,45</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04" w:type="dxa"/>
          </w:tcPr>
          <w:p w:rsidR="00F63D0D" w:rsidRDefault="00F63D0D">
            <w:pPr>
              <w:pStyle w:val="ConsPlusNormal"/>
              <w:jc w:val="center"/>
            </w:pPr>
            <w:r>
              <w:t>Ц9К01R4330</w:t>
            </w:r>
          </w:p>
        </w:tc>
        <w:tc>
          <w:tcPr>
            <w:tcW w:w="510" w:type="dxa"/>
          </w:tcPr>
          <w:p w:rsidR="00F63D0D" w:rsidRDefault="00F63D0D">
            <w:pPr>
              <w:pStyle w:val="ConsPlusNormal"/>
              <w:jc w:val="center"/>
            </w:pPr>
            <w:r>
              <w:t>810</w:t>
            </w:r>
          </w:p>
        </w:tc>
        <w:tc>
          <w:tcPr>
            <w:tcW w:w="1361"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304872,60</w:t>
            </w:r>
          </w:p>
        </w:tc>
        <w:tc>
          <w:tcPr>
            <w:tcW w:w="1144" w:type="dxa"/>
          </w:tcPr>
          <w:p w:rsidR="00F63D0D" w:rsidRDefault="00F63D0D">
            <w:pPr>
              <w:pStyle w:val="ConsPlusNormal"/>
              <w:jc w:val="center"/>
            </w:pPr>
            <w:r>
              <w:t>32233,80</w:t>
            </w:r>
          </w:p>
        </w:tc>
        <w:tc>
          <w:tcPr>
            <w:tcW w:w="1144" w:type="dxa"/>
          </w:tcPr>
          <w:p w:rsidR="00F63D0D" w:rsidRDefault="00F63D0D">
            <w:pPr>
              <w:pStyle w:val="ConsPlusNormal"/>
              <w:jc w:val="center"/>
            </w:pPr>
            <w:r>
              <w:t>78692,20</w:t>
            </w:r>
          </w:p>
        </w:tc>
        <w:tc>
          <w:tcPr>
            <w:tcW w:w="1144" w:type="dxa"/>
          </w:tcPr>
          <w:p w:rsidR="00F63D0D" w:rsidRDefault="00F63D0D">
            <w:pPr>
              <w:pStyle w:val="ConsPlusNormal"/>
              <w:jc w:val="center"/>
            </w:pPr>
            <w:r>
              <w:t>70823,20</w:t>
            </w:r>
          </w:p>
        </w:tc>
        <w:tc>
          <w:tcPr>
            <w:tcW w:w="1144" w:type="dxa"/>
          </w:tcPr>
          <w:p w:rsidR="00F63D0D" w:rsidRDefault="00F63D0D">
            <w:pPr>
              <w:pStyle w:val="ConsPlusNormal"/>
              <w:jc w:val="center"/>
            </w:pPr>
            <w:r>
              <w:t>45662,70</w:t>
            </w:r>
          </w:p>
        </w:tc>
        <w:tc>
          <w:tcPr>
            <w:tcW w:w="1144" w:type="dxa"/>
          </w:tcPr>
          <w:p w:rsidR="00F63D0D" w:rsidRDefault="00F63D0D">
            <w:pPr>
              <w:pStyle w:val="ConsPlusNormal"/>
              <w:jc w:val="center"/>
            </w:pPr>
            <w:r>
              <w:t>282336,70</w:t>
            </w:r>
          </w:p>
        </w:tc>
        <w:tc>
          <w:tcPr>
            <w:tcW w:w="1144" w:type="dxa"/>
          </w:tcPr>
          <w:p w:rsidR="00F63D0D" w:rsidRDefault="00F63D0D">
            <w:pPr>
              <w:pStyle w:val="ConsPlusNormal"/>
              <w:jc w:val="center"/>
            </w:pPr>
            <w:r>
              <w:t>282336,70</w:t>
            </w:r>
          </w:p>
        </w:tc>
        <w:tc>
          <w:tcPr>
            <w:tcW w:w="1264" w:type="dxa"/>
          </w:tcPr>
          <w:p w:rsidR="00F63D0D" w:rsidRDefault="00F63D0D">
            <w:pPr>
              <w:pStyle w:val="ConsPlusNormal"/>
              <w:jc w:val="center"/>
            </w:pPr>
            <w:r>
              <w:t>1411683,50</w:t>
            </w:r>
          </w:p>
        </w:tc>
        <w:tc>
          <w:tcPr>
            <w:tcW w:w="1279" w:type="dxa"/>
            <w:tcBorders>
              <w:right w:val="nil"/>
            </w:tcBorders>
          </w:tcPr>
          <w:p w:rsidR="00F63D0D" w:rsidRDefault="00F63D0D">
            <w:pPr>
              <w:pStyle w:val="ConsPlusNormal"/>
              <w:jc w:val="center"/>
            </w:pPr>
            <w:r>
              <w:t>1411683,50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04" w:type="dxa"/>
          </w:tcPr>
          <w:p w:rsidR="00F63D0D" w:rsidRDefault="00F63D0D">
            <w:pPr>
              <w:pStyle w:val="ConsPlusNormal"/>
              <w:jc w:val="center"/>
            </w:pPr>
            <w:r>
              <w:t>Ц9К0164330</w:t>
            </w:r>
          </w:p>
          <w:p w:rsidR="00F63D0D" w:rsidRDefault="00F63D0D">
            <w:pPr>
              <w:pStyle w:val="ConsPlusNormal"/>
              <w:jc w:val="center"/>
            </w:pPr>
            <w:r>
              <w:t>Ц9К01R4330</w:t>
            </w:r>
          </w:p>
        </w:tc>
        <w:tc>
          <w:tcPr>
            <w:tcW w:w="510" w:type="dxa"/>
          </w:tcPr>
          <w:p w:rsidR="00F63D0D" w:rsidRDefault="00F63D0D">
            <w:pPr>
              <w:pStyle w:val="ConsPlusNormal"/>
              <w:jc w:val="center"/>
            </w:pPr>
            <w:r>
              <w:t>810</w:t>
            </w:r>
          </w:p>
        </w:tc>
        <w:tc>
          <w:tcPr>
            <w:tcW w:w="1361"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141115,70</w:t>
            </w:r>
          </w:p>
        </w:tc>
        <w:tc>
          <w:tcPr>
            <w:tcW w:w="1144" w:type="dxa"/>
          </w:tcPr>
          <w:p w:rsidR="00F63D0D" w:rsidRDefault="00F63D0D">
            <w:pPr>
              <w:pStyle w:val="ConsPlusNormal"/>
              <w:jc w:val="center"/>
            </w:pPr>
            <w:r>
              <w:t>13616,90</w:t>
            </w:r>
          </w:p>
        </w:tc>
        <w:tc>
          <w:tcPr>
            <w:tcW w:w="1144" w:type="dxa"/>
          </w:tcPr>
          <w:p w:rsidR="00F63D0D" w:rsidRDefault="00F63D0D">
            <w:pPr>
              <w:pStyle w:val="ConsPlusNormal"/>
              <w:jc w:val="center"/>
            </w:pPr>
            <w:r>
              <w:t>33403,50</w:t>
            </w:r>
          </w:p>
        </w:tc>
        <w:tc>
          <w:tcPr>
            <w:tcW w:w="1144" w:type="dxa"/>
          </w:tcPr>
          <w:p w:rsidR="00F63D0D" w:rsidRDefault="00F63D0D">
            <w:pPr>
              <w:pStyle w:val="ConsPlusNormal"/>
              <w:jc w:val="center"/>
            </w:pPr>
            <w:r>
              <w:t>24155,80</w:t>
            </w:r>
          </w:p>
        </w:tc>
        <w:tc>
          <w:tcPr>
            <w:tcW w:w="1144" w:type="dxa"/>
          </w:tcPr>
          <w:p w:rsidR="00F63D0D" w:rsidRDefault="00F63D0D">
            <w:pPr>
              <w:pStyle w:val="ConsPlusNormal"/>
              <w:jc w:val="center"/>
            </w:pPr>
            <w:r>
              <w:t>11629,60</w:t>
            </w:r>
          </w:p>
        </w:tc>
        <w:tc>
          <w:tcPr>
            <w:tcW w:w="1144" w:type="dxa"/>
          </w:tcPr>
          <w:p w:rsidR="00F63D0D" w:rsidRDefault="00F63D0D">
            <w:pPr>
              <w:pStyle w:val="ConsPlusNormal"/>
              <w:jc w:val="center"/>
            </w:pPr>
            <w:r>
              <w:t>185227,00</w:t>
            </w:r>
          </w:p>
        </w:tc>
        <w:tc>
          <w:tcPr>
            <w:tcW w:w="1144" w:type="dxa"/>
          </w:tcPr>
          <w:p w:rsidR="00F63D0D" w:rsidRDefault="00F63D0D">
            <w:pPr>
              <w:pStyle w:val="ConsPlusNormal"/>
              <w:jc w:val="center"/>
            </w:pPr>
            <w:r>
              <w:t>185227,00</w:t>
            </w:r>
          </w:p>
        </w:tc>
        <w:tc>
          <w:tcPr>
            <w:tcW w:w="1264" w:type="dxa"/>
          </w:tcPr>
          <w:p w:rsidR="00F63D0D" w:rsidRDefault="00F63D0D">
            <w:pPr>
              <w:pStyle w:val="ConsPlusNormal"/>
              <w:jc w:val="center"/>
            </w:pPr>
            <w:r>
              <w:t>926135,00</w:t>
            </w:r>
          </w:p>
        </w:tc>
        <w:tc>
          <w:tcPr>
            <w:tcW w:w="1279" w:type="dxa"/>
            <w:tcBorders>
              <w:right w:val="nil"/>
            </w:tcBorders>
          </w:tcPr>
          <w:p w:rsidR="00F63D0D" w:rsidRDefault="00F63D0D">
            <w:pPr>
              <w:pStyle w:val="ConsPlusNormal"/>
              <w:jc w:val="center"/>
            </w:pPr>
            <w:r>
              <w:t>926135,00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 xml:space="preserve">внебюджетные </w:t>
            </w:r>
            <w:r>
              <w:lastRenderedPageBreak/>
              <w:t>источники</w:t>
            </w:r>
          </w:p>
        </w:tc>
        <w:tc>
          <w:tcPr>
            <w:tcW w:w="1144" w:type="dxa"/>
          </w:tcPr>
          <w:p w:rsidR="00F63D0D" w:rsidRDefault="00F63D0D">
            <w:pPr>
              <w:pStyle w:val="ConsPlusNormal"/>
              <w:jc w:val="center"/>
            </w:pPr>
            <w:r>
              <w:lastRenderedPageBreak/>
              <w:t>131885,32</w:t>
            </w:r>
          </w:p>
        </w:tc>
        <w:tc>
          <w:tcPr>
            <w:tcW w:w="1144" w:type="dxa"/>
          </w:tcPr>
          <w:p w:rsidR="00F63D0D" w:rsidRDefault="00F63D0D">
            <w:pPr>
              <w:pStyle w:val="ConsPlusNormal"/>
              <w:jc w:val="center"/>
            </w:pPr>
            <w:r>
              <w:t>135328,59</w:t>
            </w:r>
          </w:p>
        </w:tc>
        <w:tc>
          <w:tcPr>
            <w:tcW w:w="1144" w:type="dxa"/>
          </w:tcPr>
          <w:p w:rsidR="00F63D0D" w:rsidRDefault="00F63D0D">
            <w:pPr>
              <w:pStyle w:val="ConsPlusNormal"/>
              <w:jc w:val="center"/>
            </w:pPr>
            <w:r>
              <w:t>135328,59</w:t>
            </w:r>
          </w:p>
        </w:tc>
        <w:tc>
          <w:tcPr>
            <w:tcW w:w="1144" w:type="dxa"/>
          </w:tcPr>
          <w:p w:rsidR="00F63D0D" w:rsidRDefault="00F63D0D">
            <w:pPr>
              <w:pStyle w:val="ConsPlusNormal"/>
              <w:jc w:val="center"/>
            </w:pPr>
            <w:r>
              <w:t>135328,59</w:t>
            </w:r>
          </w:p>
        </w:tc>
        <w:tc>
          <w:tcPr>
            <w:tcW w:w="1144" w:type="dxa"/>
          </w:tcPr>
          <w:p w:rsidR="00F63D0D" w:rsidRDefault="00F63D0D">
            <w:pPr>
              <w:pStyle w:val="ConsPlusNormal"/>
              <w:jc w:val="center"/>
            </w:pPr>
            <w:r>
              <w:t>135328,59</w:t>
            </w:r>
          </w:p>
        </w:tc>
        <w:tc>
          <w:tcPr>
            <w:tcW w:w="1144" w:type="dxa"/>
          </w:tcPr>
          <w:p w:rsidR="00F63D0D" w:rsidRDefault="00F63D0D">
            <w:pPr>
              <w:pStyle w:val="ConsPlusNormal"/>
              <w:jc w:val="center"/>
            </w:pPr>
            <w:r>
              <w:t>135328,59</w:t>
            </w:r>
          </w:p>
        </w:tc>
        <w:tc>
          <w:tcPr>
            <w:tcW w:w="1144" w:type="dxa"/>
          </w:tcPr>
          <w:p w:rsidR="00F63D0D" w:rsidRDefault="00F63D0D">
            <w:pPr>
              <w:pStyle w:val="ConsPlusNormal"/>
              <w:jc w:val="center"/>
            </w:pPr>
            <w:r>
              <w:t>135328,59</w:t>
            </w:r>
          </w:p>
        </w:tc>
        <w:tc>
          <w:tcPr>
            <w:tcW w:w="1264" w:type="dxa"/>
          </w:tcPr>
          <w:p w:rsidR="00F63D0D" w:rsidRDefault="00F63D0D">
            <w:pPr>
              <w:pStyle w:val="ConsPlusNormal"/>
              <w:jc w:val="center"/>
            </w:pPr>
            <w:r>
              <w:t>676642,95</w:t>
            </w:r>
          </w:p>
        </w:tc>
        <w:tc>
          <w:tcPr>
            <w:tcW w:w="1279" w:type="dxa"/>
            <w:tcBorders>
              <w:right w:val="nil"/>
            </w:tcBorders>
          </w:tcPr>
          <w:p w:rsidR="00F63D0D" w:rsidRDefault="00F63D0D">
            <w:pPr>
              <w:pStyle w:val="ConsPlusNormal"/>
              <w:jc w:val="center"/>
            </w:pPr>
            <w:r>
              <w:t>676642,95</w:t>
            </w:r>
          </w:p>
        </w:tc>
      </w:tr>
      <w:tr w:rsidR="00F63D0D">
        <w:tc>
          <w:tcPr>
            <w:tcW w:w="850" w:type="dxa"/>
            <w:vMerge w:val="restart"/>
            <w:tcBorders>
              <w:left w:val="nil"/>
            </w:tcBorders>
          </w:tcPr>
          <w:p w:rsidR="00F63D0D" w:rsidRDefault="00F63D0D">
            <w:pPr>
              <w:pStyle w:val="ConsPlusNormal"/>
              <w:jc w:val="both"/>
            </w:pPr>
            <w:r>
              <w:lastRenderedPageBreak/>
              <w:t>Мероприятие 1.2</w:t>
            </w:r>
          </w:p>
        </w:tc>
        <w:tc>
          <w:tcPr>
            <w:tcW w:w="1531" w:type="dxa"/>
            <w:vMerge w:val="restart"/>
          </w:tcPr>
          <w:p w:rsidR="00F63D0D" w:rsidRDefault="00F63D0D">
            <w:pPr>
              <w:pStyle w:val="ConsPlusNormal"/>
              <w:jc w:val="both"/>
            </w:pPr>
            <w:r>
              <w:t>Возмещение части процентной ставки по инвестиционным кредитам (займам) в агропромышленном комплексе за счет средств резервного фонда Правительства Российской Федерации</w:t>
            </w:r>
          </w:p>
        </w:tc>
        <w:tc>
          <w:tcPr>
            <w:tcW w:w="1361" w:type="dxa"/>
            <w:vMerge w:val="restart"/>
          </w:tcPr>
          <w:p w:rsidR="00F63D0D" w:rsidRDefault="00F63D0D">
            <w:pPr>
              <w:pStyle w:val="ConsPlusNormal"/>
            </w:pPr>
          </w:p>
        </w:tc>
        <w:tc>
          <w:tcPr>
            <w:tcW w:w="805"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79"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04" w:type="dxa"/>
          </w:tcPr>
          <w:p w:rsidR="00F63D0D" w:rsidRDefault="00F63D0D">
            <w:pPr>
              <w:pStyle w:val="ConsPlusNormal"/>
              <w:jc w:val="center"/>
            </w:pPr>
            <w:r>
              <w:t>Ц9К01R544F</w:t>
            </w:r>
          </w:p>
        </w:tc>
        <w:tc>
          <w:tcPr>
            <w:tcW w:w="510" w:type="dxa"/>
          </w:tcPr>
          <w:p w:rsidR="00F63D0D" w:rsidRDefault="00F63D0D">
            <w:pPr>
              <w:pStyle w:val="ConsPlusNormal"/>
              <w:jc w:val="center"/>
            </w:pPr>
            <w:r>
              <w:t>810</w:t>
            </w:r>
          </w:p>
        </w:tc>
        <w:tc>
          <w:tcPr>
            <w:tcW w:w="1361"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79"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79" w:type="dxa"/>
            <w:tcBorders>
              <w:right w:val="nil"/>
            </w:tcBorders>
          </w:tcPr>
          <w:p w:rsidR="00F63D0D" w:rsidRDefault="00F63D0D">
            <w:pPr>
              <w:pStyle w:val="ConsPlusNormal"/>
              <w:jc w:val="center"/>
            </w:pPr>
            <w:r>
              <w:t>0,00</w:t>
            </w:r>
          </w:p>
        </w:tc>
      </w:tr>
      <w:tr w:rsidR="00F63D0D">
        <w:tc>
          <w:tcPr>
            <w:tcW w:w="19664" w:type="dxa"/>
            <w:gridSpan w:val="18"/>
            <w:tcBorders>
              <w:left w:val="nil"/>
              <w:right w:val="nil"/>
            </w:tcBorders>
          </w:tcPr>
          <w:p w:rsidR="00F63D0D" w:rsidRDefault="00F63D0D">
            <w:pPr>
              <w:pStyle w:val="ConsPlusNormal"/>
              <w:jc w:val="center"/>
              <w:outlineLvl w:val="3"/>
            </w:pPr>
            <w:r>
              <w:t>Цель "Повышение инвестиционной привлекательности агропромышленного комплекса"</w:t>
            </w:r>
          </w:p>
        </w:tc>
      </w:tr>
      <w:tr w:rsidR="00F63D0D">
        <w:tc>
          <w:tcPr>
            <w:tcW w:w="850" w:type="dxa"/>
            <w:vMerge w:val="restart"/>
            <w:tcBorders>
              <w:left w:val="nil"/>
            </w:tcBorders>
          </w:tcPr>
          <w:p w:rsidR="00F63D0D" w:rsidRDefault="00F63D0D">
            <w:pPr>
              <w:pStyle w:val="ConsPlusNormal"/>
              <w:jc w:val="both"/>
            </w:pPr>
            <w:r>
              <w:t>Основное мероприятие 2</w:t>
            </w:r>
          </w:p>
        </w:tc>
        <w:tc>
          <w:tcPr>
            <w:tcW w:w="1531" w:type="dxa"/>
            <w:vMerge w:val="restart"/>
          </w:tcPr>
          <w:p w:rsidR="00F63D0D" w:rsidRDefault="00F63D0D">
            <w:pPr>
              <w:pStyle w:val="ConsPlusNormal"/>
              <w:jc w:val="both"/>
            </w:pPr>
            <w:r>
              <w:t>Компенсация прямых понесенных затрат на строительство и модернизацию объектов агропромышленного комплекса</w:t>
            </w:r>
          </w:p>
        </w:tc>
        <w:tc>
          <w:tcPr>
            <w:tcW w:w="1361" w:type="dxa"/>
            <w:vMerge w:val="restart"/>
          </w:tcPr>
          <w:p w:rsidR="00F63D0D" w:rsidRDefault="00F63D0D">
            <w:pPr>
              <w:pStyle w:val="ConsPlusNormal"/>
              <w:jc w:val="both"/>
            </w:pPr>
            <w:r>
              <w:t>модернизация материально-технической и технологической базы сельскохозяйственного производства и оптово-распределит</w:t>
            </w:r>
            <w:r>
              <w:lastRenderedPageBreak/>
              <w:t>ельных центров; строительство новых, реконструкция и модернизация существующих мощностей объектов агропромышленного комплекса</w:t>
            </w:r>
          </w:p>
        </w:tc>
        <w:tc>
          <w:tcPr>
            <w:tcW w:w="805"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144" w:type="dxa"/>
          </w:tcPr>
          <w:p w:rsidR="00F63D0D" w:rsidRDefault="00F63D0D">
            <w:pPr>
              <w:pStyle w:val="ConsPlusNormal"/>
              <w:jc w:val="center"/>
            </w:pPr>
            <w:r>
              <w:t>76018,90</w:t>
            </w:r>
          </w:p>
        </w:tc>
        <w:tc>
          <w:tcPr>
            <w:tcW w:w="1144" w:type="dxa"/>
          </w:tcPr>
          <w:p w:rsidR="00F63D0D" w:rsidRDefault="00F63D0D">
            <w:pPr>
              <w:pStyle w:val="ConsPlusNormal"/>
              <w:jc w:val="center"/>
            </w:pPr>
            <w:r>
              <w:t>139556,68</w:t>
            </w:r>
          </w:p>
        </w:tc>
        <w:tc>
          <w:tcPr>
            <w:tcW w:w="1144" w:type="dxa"/>
          </w:tcPr>
          <w:p w:rsidR="00F63D0D" w:rsidRDefault="00F63D0D">
            <w:pPr>
              <w:pStyle w:val="ConsPlusNormal"/>
              <w:jc w:val="center"/>
            </w:pPr>
            <w:r>
              <w:t>241000,00</w:t>
            </w:r>
          </w:p>
        </w:tc>
        <w:tc>
          <w:tcPr>
            <w:tcW w:w="1144" w:type="dxa"/>
          </w:tcPr>
          <w:p w:rsidR="00F63D0D" w:rsidRDefault="00F63D0D">
            <w:pPr>
              <w:pStyle w:val="ConsPlusNormal"/>
              <w:jc w:val="center"/>
            </w:pPr>
            <w:r>
              <w:t>241000,00</w:t>
            </w:r>
          </w:p>
        </w:tc>
        <w:tc>
          <w:tcPr>
            <w:tcW w:w="1144" w:type="dxa"/>
          </w:tcPr>
          <w:p w:rsidR="00F63D0D" w:rsidRDefault="00F63D0D">
            <w:pPr>
              <w:pStyle w:val="ConsPlusNormal"/>
              <w:jc w:val="center"/>
            </w:pPr>
            <w:r>
              <w:t>231000,00</w:t>
            </w:r>
          </w:p>
        </w:tc>
        <w:tc>
          <w:tcPr>
            <w:tcW w:w="1144" w:type="dxa"/>
          </w:tcPr>
          <w:p w:rsidR="00F63D0D" w:rsidRDefault="00F63D0D">
            <w:pPr>
              <w:pStyle w:val="ConsPlusNormal"/>
              <w:jc w:val="center"/>
            </w:pPr>
            <w:r>
              <w:t>107512,00</w:t>
            </w:r>
          </w:p>
        </w:tc>
        <w:tc>
          <w:tcPr>
            <w:tcW w:w="1144" w:type="dxa"/>
          </w:tcPr>
          <w:p w:rsidR="00F63D0D" w:rsidRDefault="00F63D0D">
            <w:pPr>
              <w:pStyle w:val="ConsPlusNormal"/>
              <w:jc w:val="center"/>
            </w:pPr>
            <w:r>
              <w:t>107512,00</w:t>
            </w:r>
          </w:p>
        </w:tc>
        <w:tc>
          <w:tcPr>
            <w:tcW w:w="1264" w:type="dxa"/>
          </w:tcPr>
          <w:p w:rsidR="00F63D0D" w:rsidRDefault="00F63D0D">
            <w:pPr>
              <w:pStyle w:val="ConsPlusNormal"/>
              <w:jc w:val="center"/>
            </w:pPr>
            <w:r>
              <w:t>537560,00</w:t>
            </w:r>
          </w:p>
        </w:tc>
        <w:tc>
          <w:tcPr>
            <w:tcW w:w="1279" w:type="dxa"/>
            <w:tcBorders>
              <w:right w:val="nil"/>
            </w:tcBorders>
          </w:tcPr>
          <w:p w:rsidR="00F63D0D" w:rsidRDefault="00F63D0D">
            <w:pPr>
              <w:pStyle w:val="ConsPlusNormal"/>
              <w:jc w:val="center"/>
            </w:pPr>
            <w:r>
              <w:t>537560,00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79"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04" w:type="dxa"/>
          </w:tcPr>
          <w:p w:rsidR="00F63D0D" w:rsidRDefault="00F63D0D">
            <w:pPr>
              <w:pStyle w:val="ConsPlusNormal"/>
              <w:jc w:val="center"/>
            </w:pPr>
            <w:r>
              <w:t>Ц9К02R5450;</w:t>
            </w:r>
          </w:p>
          <w:p w:rsidR="00F63D0D" w:rsidRDefault="00F63D0D">
            <w:pPr>
              <w:pStyle w:val="ConsPlusNormal"/>
              <w:jc w:val="center"/>
            </w:pPr>
            <w:r>
              <w:t>Ц9К0265450</w:t>
            </w:r>
          </w:p>
        </w:tc>
        <w:tc>
          <w:tcPr>
            <w:tcW w:w="510" w:type="dxa"/>
          </w:tcPr>
          <w:p w:rsidR="00F63D0D" w:rsidRDefault="00F63D0D">
            <w:pPr>
              <w:pStyle w:val="ConsPlusNormal"/>
              <w:jc w:val="center"/>
            </w:pPr>
            <w:r>
              <w:t>810</w:t>
            </w:r>
          </w:p>
        </w:tc>
        <w:tc>
          <w:tcPr>
            <w:tcW w:w="1361"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6018,90</w:t>
            </w:r>
          </w:p>
        </w:tc>
        <w:tc>
          <w:tcPr>
            <w:tcW w:w="1144" w:type="dxa"/>
          </w:tcPr>
          <w:p w:rsidR="00F63D0D" w:rsidRDefault="00F63D0D">
            <w:pPr>
              <w:pStyle w:val="ConsPlusNormal"/>
              <w:jc w:val="center"/>
            </w:pPr>
            <w:r>
              <w:t>69556,68</w:t>
            </w:r>
          </w:p>
        </w:tc>
        <w:tc>
          <w:tcPr>
            <w:tcW w:w="1144" w:type="dxa"/>
          </w:tcPr>
          <w:p w:rsidR="00F63D0D" w:rsidRDefault="00F63D0D">
            <w:pPr>
              <w:pStyle w:val="ConsPlusNormal"/>
              <w:jc w:val="center"/>
            </w:pPr>
            <w:r>
              <w:t>171000,00</w:t>
            </w:r>
          </w:p>
        </w:tc>
        <w:tc>
          <w:tcPr>
            <w:tcW w:w="1144" w:type="dxa"/>
          </w:tcPr>
          <w:p w:rsidR="00F63D0D" w:rsidRDefault="00F63D0D">
            <w:pPr>
              <w:pStyle w:val="ConsPlusNormal"/>
              <w:jc w:val="center"/>
            </w:pPr>
            <w:r>
              <w:t>171000,00</w:t>
            </w:r>
          </w:p>
        </w:tc>
        <w:tc>
          <w:tcPr>
            <w:tcW w:w="1144" w:type="dxa"/>
          </w:tcPr>
          <w:p w:rsidR="00F63D0D" w:rsidRDefault="00F63D0D">
            <w:pPr>
              <w:pStyle w:val="ConsPlusNormal"/>
              <w:jc w:val="center"/>
            </w:pPr>
            <w:r>
              <w:t>161000,00</w:t>
            </w:r>
          </w:p>
        </w:tc>
        <w:tc>
          <w:tcPr>
            <w:tcW w:w="1144" w:type="dxa"/>
          </w:tcPr>
          <w:p w:rsidR="00F63D0D" w:rsidRDefault="00F63D0D">
            <w:pPr>
              <w:pStyle w:val="ConsPlusNormal"/>
              <w:jc w:val="center"/>
            </w:pPr>
            <w:r>
              <w:t>37512,00</w:t>
            </w:r>
          </w:p>
        </w:tc>
        <w:tc>
          <w:tcPr>
            <w:tcW w:w="1144" w:type="dxa"/>
          </w:tcPr>
          <w:p w:rsidR="00F63D0D" w:rsidRDefault="00F63D0D">
            <w:pPr>
              <w:pStyle w:val="ConsPlusNormal"/>
              <w:jc w:val="center"/>
            </w:pPr>
            <w:r>
              <w:t>37512,00</w:t>
            </w:r>
          </w:p>
        </w:tc>
        <w:tc>
          <w:tcPr>
            <w:tcW w:w="1264" w:type="dxa"/>
          </w:tcPr>
          <w:p w:rsidR="00F63D0D" w:rsidRDefault="00F63D0D">
            <w:pPr>
              <w:pStyle w:val="ConsPlusNormal"/>
              <w:jc w:val="center"/>
            </w:pPr>
            <w:r>
              <w:t>187560,00</w:t>
            </w:r>
          </w:p>
        </w:tc>
        <w:tc>
          <w:tcPr>
            <w:tcW w:w="1279" w:type="dxa"/>
            <w:tcBorders>
              <w:right w:val="nil"/>
            </w:tcBorders>
          </w:tcPr>
          <w:p w:rsidR="00F63D0D" w:rsidRDefault="00F63D0D">
            <w:pPr>
              <w:pStyle w:val="ConsPlusNormal"/>
              <w:jc w:val="center"/>
            </w:pPr>
            <w:r>
              <w:t>187560,00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70000,00</w:t>
            </w:r>
          </w:p>
        </w:tc>
        <w:tc>
          <w:tcPr>
            <w:tcW w:w="1144" w:type="dxa"/>
          </w:tcPr>
          <w:p w:rsidR="00F63D0D" w:rsidRDefault="00F63D0D">
            <w:pPr>
              <w:pStyle w:val="ConsPlusNormal"/>
              <w:jc w:val="center"/>
            </w:pPr>
            <w:r>
              <w:t>70000,00</w:t>
            </w:r>
          </w:p>
        </w:tc>
        <w:tc>
          <w:tcPr>
            <w:tcW w:w="1144" w:type="dxa"/>
          </w:tcPr>
          <w:p w:rsidR="00F63D0D" w:rsidRDefault="00F63D0D">
            <w:pPr>
              <w:pStyle w:val="ConsPlusNormal"/>
              <w:jc w:val="center"/>
            </w:pPr>
            <w:r>
              <w:t>70000,00</w:t>
            </w:r>
          </w:p>
        </w:tc>
        <w:tc>
          <w:tcPr>
            <w:tcW w:w="1144" w:type="dxa"/>
          </w:tcPr>
          <w:p w:rsidR="00F63D0D" w:rsidRDefault="00F63D0D">
            <w:pPr>
              <w:pStyle w:val="ConsPlusNormal"/>
              <w:jc w:val="center"/>
            </w:pPr>
            <w:r>
              <w:t>70000,00</w:t>
            </w:r>
          </w:p>
        </w:tc>
        <w:tc>
          <w:tcPr>
            <w:tcW w:w="1144" w:type="dxa"/>
          </w:tcPr>
          <w:p w:rsidR="00F63D0D" w:rsidRDefault="00F63D0D">
            <w:pPr>
              <w:pStyle w:val="ConsPlusNormal"/>
              <w:jc w:val="center"/>
            </w:pPr>
            <w:r>
              <w:t>70000,00</w:t>
            </w:r>
          </w:p>
        </w:tc>
        <w:tc>
          <w:tcPr>
            <w:tcW w:w="1144" w:type="dxa"/>
          </w:tcPr>
          <w:p w:rsidR="00F63D0D" w:rsidRDefault="00F63D0D">
            <w:pPr>
              <w:pStyle w:val="ConsPlusNormal"/>
              <w:jc w:val="center"/>
            </w:pPr>
            <w:r>
              <w:t>70000,00</w:t>
            </w:r>
          </w:p>
        </w:tc>
        <w:tc>
          <w:tcPr>
            <w:tcW w:w="1144" w:type="dxa"/>
          </w:tcPr>
          <w:p w:rsidR="00F63D0D" w:rsidRDefault="00F63D0D">
            <w:pPr>
              <w:pStyle w:val="ConsPlusNormal"/>
              <w:jc w:val="center"/>
            </w:pPr>
            <w:r>
              <w:t>70000,00</w:t>
            </w:r>
          </w:p>
        </w:tc>
        <w:tc>
          <w:tcPr>
            <w:tcW w:w="1264" w:type="dxa"/>
          </w:tcPr>
          <w:p w:rsidR="00F63D0D" w:rsidRDefault="00F63D0D">
            <w:pPr>
              <w:pStyle w:val="ConsPlusNormal"/>
              <w:jc w:val="center"/>
            </w:pPr>
            <w:r>
              <w:t>350000,00</w:t>
            </w:r>
          </w:p>
        </w:tc>
        <w:tc>
          <w:tcPr>
            <w:tcW w:w="1279" w:type="dxa"/>
            <w:tcBorders>
              <w:right w:val="nil"/>
            </w:tcBorders>
          </w:tcPr>
          <w:p w:rsidR="00F63D0D" w:rsidRDefault="00F63D0D">
            <w:pPr>
              <w:pStyle w:val="ConsPlusNormal"/>
              <w:jc w:val="center"/>
            </w:pPr>
            <w:r>
              <w:t>350000,00</w:t>
            </w:r>
          </w:p>
        </w:tc>
      </w:tr>
      <w:tr w:rsidR="00F63D0D">
        <w:tc>
          <w:tcPr>
            <w:tcW w:w="2381" w:type="dxa"/>
            <w:gridSpan w:val="2"/>
            <w:vMerge w:val="restart"/>
            <w:tcBorders>
              <w:left w:val="nil"/>
            </w:tcBorders>
          </w:tcPr>
          <w:p w:rsidR="00F63D0D" w:rsidRDefault="00F63D0D">
            <w:pPr>
              <w:pStyle w:val="ConsPlusNormal"/>
              <w:jc w:val="both"/>
            </w:pPr>
            <w:r>
              <w:lastRenderedPageBreak/>
              <w:t>Целевые показатели (индикаторы) подпрограммы, увязанные с основным мероприятием 2</w:t>
            </w:r>
          </w:p>
        </w:tc>
        <w:tc>
          <w:tcPr>
            <w:tcW w:w="5371" w:type="dxa"/>
            <w:gridSpan w:val="6"/>
          </w:tcPr>
          <w:p w:rsidR="00F63D0D" w:rsidRDefault="00F63D0D">
            <w:pPr>
              <w:pStyle w:val="ConsPlusNormal"/>
              <w:jc w:val="both"/>
            </w:pPr>
            <w:r>
              <w:t>Ввод в действие построенных и модернизированных мощностей по хранению картофеля и овощей открытого грунта, тыс. тонн</w:t>
            </w:r>
          </w:p>
        </w:tc>
        <w:tc>
          <w:tcPr>
            <w:tcW w:w="1361" w:type="dxa"/>
          </w:tcPr>
          <w:p w:rsidR="00F63D0D" w:rsidRDefault="00F63D0D">
            <w:pPr>
              <w:pStyle w:val="ConsPlusNormal"/>
            </w:pPr>
          </w:p>
        </w:tc>
        <w:tc>
          <w:tcPr>
            <w:tcW w:w="1144" w:type="dxa"/>
          </w:tcPr>
          <w:p w:rsidR="00F63D0D" w:rsidRDefault="00F63D0D">
            <w:pPr>
              <w:pStyle w:val="ConsPlusNormal"/>
              <w:jc w:val="center"/>
            </w:pPr>
            <w:r>
              <w:t>11,0</w:t>
            </w:r>
          </w:p>
        </w:tc>
        <w:tc>
          <w:tcPr>
            <w:tcW w:w="1144" w:type="dxa"/>
          </w:tcPr>
          <w:p w:rsidR="00F63D0D" w:rsidRDefault="00F63D0D">
            <w:pPr>
              <w:pStyle w:val="ConsPlusNormal"/>
              <w:jc w:val="center"/>
            </w:pPr>
            <w:r>
              <w:t>11,0</w:t>
            </w:r>
          </w:p>
        </w:tc>
        <w:tc>
          <w:tcPr>
            <w:tcW w:w="1144" w:type="dxa"/>
          </w:tcPr>
          <w:p w:rsidR="00F63D0D" w:rsidRDefault="00F63D0D">
            <w:pPr>
              <w:pStyle w:val="ConsPlusNormal"/>
              <w:jc w:val="center"/>
            </w:pPr>
            <w:r>
              <w:t>11,0</w:t>
            </w:r>
          </w:p>
        </w:tc>
        <w:tc>
          <w:tcPr>
            <w:tcW w:w="1144" w:type="dxa"/>
          </w:tcPr>
          <w:p w:rsidR="00F63D0D" w:rsidRDefault="00F63D0D">
            <w:pPr>
              <w:pStyle w:val="ConsPlusNormal"/>
              <w:jc w:val="center"/>
            </w:pPr>
            <w:r>
              <w:t>11,0</w:t>
            </w:r>
          </w:p>
        </w:tc>
        <w:tc>
          <w:tcPr>
            <w:tcW w:w="1144" w:type="dxa"/>
          </w:tcPr>
          <w:p w:rsidR="00F63D0D" w:rsidRDefault="00F63D0D">
            <w:pPr>
              <w:pStyle w:val="ConsPlusNormal"/>
              <w:jc w:val="center"/>
            </w:pPr>
            <w:r>
              <w:t>11,0</w:t>
            </w:r>
          </w:p>
        </w:tc>
        <w:tc>
          <w:tcPr>
            <w:tcW w:w="1144" w:type="dxa"/>
          </w:tcPr>
          <w:p w:rsidR="00F63D0D" w:rsidRDefault="00F63D0D">
            <w:pPr>
              <w:pStyle w:val="ConsPlusNormal"/>
              <w:jc w:val="center"/>
            </w:pPr>
            <w:r>
              <w:t>11,0</w:t>
            </w:r>
          </w:p>
        </w:tc>
        <w:tc>
          <w:tcPr>
            <w:tcW w:w="1144" w:type="dxa"/>
          </w:tcPr>
          <w:p w:rsidR="00F63D0D" w:rsidRDefault="00F63D0D">
            <w:pPr>
              <w:pStyle w:val="ConsPlusNormal"/>
              <w:jc w:val="center"/>
            </w:pPr>
            <w:r>
              <w:t>11,0</w:t>
            </w:r>
          </w:p>
        </w:tc>
        <w:tc>
          <w:tcPr>
            <w:tcW w:w="1264" w:type="dxa"/>
          </w:tcPr>
          <w:p w:rsidR="00F63D0D" w:rsidRDefault="00F63D0D">
            <w:pPr>
              <w:pStyle w:val="ConsPlusNormal"/>
              <w:jc w:val="center"/>
            </w:pPr>
            <w:r>
              <w:t>55,0</w:t>
            </w:r>
          </w:p>
        </w:tc>
        <w:tc>
          <w:tcPr>
            <w:tcW w:w="1279" w:type="dxa"/>
            <w:tcBorders>
              <w:right w:val="nil"/>
            </w:tcBorders>
          </w:tcPr>
          <w:p w:rsidR="00F63D0D" w:rsidRDefault="00F63D0D">
            <w:pPr>
              <w:pStyle w:val="ConsPlusNormal"/>
              <w:jc w:val="center"/>
            </w:pPr>
            <w:r>
              <w:t>55,0</w:t>
            </w:r>
          </w:p>
        </w:tc>
      </w:tr>
      <w:tr w:rsidR="00F63D0D">
        <w:tc>
          <w:tcPr>
            <w:tcW w:w="2381" w:type="dxa"/>
            <w:gridSpan w:val="2"/>
            <w:vMerge/>
            <w:tcBorders>
              <w:left w:val="nil"/>
            </w:tcBorders>
          </w:tcPr>
          <w:p w:rsidR="00F63D0D" w:rsidRDefault="00F63D0D"/>
        </w:tc>
        <w:tc>
          <w:tcPr>
            <w:tcW w:w="5371" w:type="dxa"/>
            <w:gridSpan w:val="6"/>
          </w:tcPr>
          <w:p w:rsidR="00F63D0D" w:rsidRDefault="00F63D0D">
            <w:pPr>
              <w:pStyle w:val="ConsPlusNormal"/>
              <w:jc w:val="both"/>
            </w:pPr>
            <w:r>
              <w:t>Ввод новых мощностей единовременного хранения сельскохозяйственной продукции оптово-распределительных центров, тыс. тонн</w:t>
            </w:r>
          </w:p>
        </w:tc>
        <w:tc>
          <w:tcPr>
            <w:tcW w:w="1361" w:type="dxa"/>
          </w:tcPr>
          <w:p w:rsidR="00F63D0D" w:rsidRDefault="00F63D0D">
            <w:pPr>
              <w:pStyle w:val="ConsPlusNormal"/>
            </w:pPr>
          </w:p>
        </w:tc>
        <w:tc>
          <w:tcPr>
            <w:tcW w:w="1144" w:type="dxa"/>
          </w:tcPr>
          <w:p w:rsidR="00F63D0D" w:rsidRDefault="00F63D0D">
            <w:pPr>
              <w:pStyle w:val="ConsPlusNormal"/>
              <w:jc w:val="center"/>
            </w:pPr>
            <w:r>
              <w:t>0,5</w:t>
            </w:r>
          </w:p>
        </w:tc>
        <w:tc>
          <w:tcPr>
            <w:tcW w:w="1144" w:type="dxa"/>
          </w:tcPr>
          <w:p w:rsidR="00F63D0D" w:rsidRDefault="00F63D0D">
            <w:pPr>
              <w:pStyle w:val="ConsPlusNormal"/>
              <w:jc w:val="center"/>
            </w:pPr>
            <w:r>
              <w:t>0,5</w:t>
            </w:r>
          </w:p>
        </w:tc>
        <w:tc>
          <w:tcPr>
            <w:tcW w:w="1144" w:type="dxa"/>
          </w:tcPr>
          <w:p w:rsidR="00F63D0D" w:rsidRDefault="00F63D0D">
            <w:pPr>
              <w:pStyle w:val="ConsPlusNormal"/>
              <w:jc w:val="center"/>
            </w:pPr>
            <w:r>
              <w:t>0,5</w:t>
            </w:r>
          </w:p>
        </w:tc>
        <w:tc>
          <w:tcPr>
            <w:tcW w:w="1144" w:type="dxa"/>
          </w:tcPr>
          <w:p w:rsidR="00F63D0D" w:rsidRDefault="00F63D0D">
            <w:pPr>
              <w:pStyle w:val="ConsPlusNormal"/>
              <w:jc w:val="center"/>
            </w:pPr>
            <w:r>
              <w:t>0,5</w:t>
            </w:r>
          </w:p>
        </w:tc>
        <w:tc>
          <w:tcPr>
            <w:tcW w:w="1144" w:type="dxa"/>
          </w:tcPr>
          <w:p w:rsidR="00F63D0D" w:rsidRDefault="00F63D0D">
            <w:pPr>
              <w:pStyle w:val="ConsPlusNormal"/>
              <w:jc w:val="center"/>
            </w:pPr>
            <w:r>
              <w:t>0,5</w:t>
            </w:r>
          </w:p>
        </w:tc>
        <w:tc>
          <w:tcPr>
            <w:tcW w:w="1144" w:type="dxa"/>
          </w:tcPr>
          <w:p w:rsidR="00F63D0D" w:rsidRDefault="00F63D0D">
            <w:pPr>
              <w:pStyle w:val="ConsPlusNormal"/>
              <w:jc w:val="center"/>
            </w:pPr>
            <w:r>
              <w:t>0,5</w:t>
            </w:r>
          </w:p>
        </w:tc>
        <w:tc>
          <w:tcPr>
            <w:tcW w:w="1144" w:type="dxa"/>
          </w:tcPr>
          <w:p w:rsidR="00F63D0D" w:rsidRDefault="00F63D0D">
            <w:pPr>
              <w:pStyle w:val="ConsPlusNormal"/>
              <w:jc w:val="center"/>
            </w:pPr>
            <w:r>
              <w:t>0,5</w:t>
            </w:r>
          </w:p>
        </w:tc>
        <w:tc>
          <w:tcPr>
            <w:tcW w:w="1264" w:type="dxa"/>
          </w:tcPr>
          <w:p w:rsidR="00F63D0D" w:rsidRDefault="00F63D0D">
            <w:pPr>
              <w:pStyle w:val="ConsPlusNormal"/>
              <w:jc w:val="center"/>
            </w:pPr>
            <w:r>
              <w:t>2,5</w:t>
            </w:r>
          </w:p>
        </w:tc>
        <w:tc>
          <w:tcPr>
            <w:tcW w:w="1279" w:type="dxa"/>
            <w:tcBorders>
              <w:right w:val="nil"/>
            </w:tcBorders>
          </w:tcPr>
          <w:p w:rsidR="00F63D0D" w:rsidRDefault="00F63D0D">
            <w:pPr>
              <w:pStyle w:val="ConsPlusNormal"/>
              <w:jc w:val="center"/>
            </w:pPr>
            <w:r>
              <w:t>2,5</w:t>
            </w:r>
          </w:p>
        </w:tc>
      </w:tr>
      <w:tr w:rsidR="00F63D0D">
        <w:tc>
          <w:tcPr>
            <w:tcW w:w="2381" w:type="dxa"/>
            <w:gridSpan w:val="2"/>
            <w:vMerge/>
            <w:tcBorders>
              <w:left w:val="nil"/>
            </w:tcBorders>
          </w:tcPr>
          <w:p w:rsidR="00F63D0D" w:rsidRDefault="00F63D0D"/>
        </w:tc>
        <w:tc>
          <w:tcPr>
            <w:tcW w:w="5371" w:type="dxa"/>
            <w:gridSpan w:val="6"/>
          </w:tcPr>
          <w:p w:rsidR="00F63D0D" w:rsidRDefault="00F63D0D">
            <w:pPr>
              <w:pStyle w:val="ConsPlusNormal"/>
              <w:jc w:val="both"/>
            </w:pPr>
            <w: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тыс. единиц</w:t>
            </w:r>
          </w:p>
        </w:tc>
        <w:tc>
          <w:tcPr>
            <w:tcW w:w="1361" w:type="dxa"/>
          </w:tcPr>
          <w:p w:rsidR="00F63D0D" w:rsidRDefault="00F63D0D">
            <w:pPr>
              <w:pStyle w:val="ConsPlusNormal"/>
            </w:pPr>
          </w:p>
        </w:tc>
        <w:tc>
          <w:tcPr>
            <w:tcW w:w="1144" w:type="dxa"/>
          </w:tcPr>
          <w:p w:rsidR="00F63D0D" w:rsidRDefault="00F63D0D">
            <w:pPr>
              <w:pStyle w:val="ConsPlusNormal"/>
              <w:jc w:val="center"/>
            </w:pPr>
            <w:r>
              <w:t>1,1</w:t>
            </w:r>
          </w:p>
        </w:tc>
        <w:tc>
          <w:tcPr>
            <w:tcW w:w="1144" w:type="dxa"/>
          </w:tcPr>
          <w:p w:rsidR="00F63D0D" w:rsidRDefault="00F63D0D">
            <w:pPr>
              <w:pStyle w:val="ConsPlusNormal"/>
              <w:jc w:val="center"/>
            </w:pPr>
            <w:r>
              <w:t>1,15</w:t>
            </w:r>
          </w:p>
        </w:tc>
        <w:tc>
          <w:tcPr>
            <w:tcW w:w="1144" w:type="dxa"/>
          </w:tcPr>
          <w:p w:rsidR="00F63D0D" w:rsidRDefault="00F63D0D">
            <w:pPr>
              <w:pStyle w:val="ConsPlusNormal"/>
              <w:jc w:val="center"/>
            </w:pPr>
            <w:r>
              <w:t>1,2</w:t>
            </w:r>
          </w:p>
        </w:tc>
        <w:tc>
          <w:tcPr>
            <w:tcW w:w="1144" w:type="dxa"/>
          </w:tcPr>
          <w:p w:rsidR="00F63D0D" w:rsidRDefault="00F63D0D">
            <w:pPr>
              <w:pStyle w:val="ConsPlusNormal"/>
              <w:jc w:val="center"/>
            </w:pPr>
            <w:r>
              <w:t>1,2</w:t>
            </w:r>
          </w:p>
        </w:tc>
        <w:tc>
          <w:tcPr>
            <w:tcW w:w="1144" w:type="dxa"/>
          </w:tcPr>
          <w:p w:rsidR="00F63D0D" w:rsidRDefault="00F63D0D">
            <w:pPr>
              <w:pStyle w:val="ConsPlusNormal"/>
              <w:jc w:val="center"/>
            </w:pPr>
            <w:r>
              <w:t>1,2</w:t>
            </w:r>
          </w:p>
        </w:tc>
        <w:tc>
          <w:tcPr>
            <w:tcW w:w="1144" w:type="dxa"/>
          </w:tcPr>
          <w:p w:rsidR="00F63D0D" w:rsidRDefault="00F63D0D">
            <w:pPr>
              <w:pStyle w:val="ConsPlusNormal"/>
              <w:jc w:val="center"/>
            </w:pPr>
            <w:r>
              <w:t>1,2</w:t>
            </w:r>
          </w:p>
        </w:tc>
        <w:tc>
          <w:tcPr>
            <w:tcW w:w="1144" w:type="dxa"/>
          </w:tcPr>
          <w:p w:rsidR="00F63D0D" w:rsidRDefault="00F63D0D">
            <w:pPr>
              <w:pStyle w:val="ConsPlusNormal"/>
              <w:jc w:val="center"/>
            </w:pPr>
            <w:r>
              <w:t>1,2</w:t>
            </w:r>
          </w:p>
        </w:tc>
        <w:tc>
          <w:tcPr>
            <w:tcW w:w="1264" w:type="dxa"/>
          </w:tcPr>
          <w:p w:rsidR="00F63D0D" w:rsidRDefault="00F63D0D">
            <w:pPr>
              <w:pStyle w:val="ConsPlusNormal"/>
              <w:jc w:val="center"/>
            </w:pPr>
            <w:r>
              <w:t>6,0</w:t>
            </w:r>
          </w:p>
        </w:tc>
        <w:tc>
          <w:tcPr>
            <w:tcW w:w="1279" w:type="dxa"/>
            <w:tcBorders>
              <w:right w:val="nil"/>
            </w:tcBorders>
          </w:tcPr>
          <w:p w:rsidR="00F63D0D" w:rsidRDefault="00F63D0D">
            <w:pPr>
              <w:pStyle w:val="ConsPlusNormal"/>
              <w:jc w:val="center"/>
            </w:pPr>
            <w:r>
              <w:t>6,0</w:t>
            </w:r>
          </w:p>
        </w:tc>
      </w:tr>
      <w:tr w:rsidR="00F63D0D">
        <w:tc>
          <w:tcPr>
            <w:tcW w:w="2381" w:type="dxa"/>
            <w:gridSpan w:val="2"/>
            <w:vMerge/>
            <w:tcBorders>
              <w:left w:val="nil"/>
            </w:tcBorders>
          </w:tcPr>
          <w:p w:rsidR="00F63D0D" w:rsidRDefault="00F63D0D"/>
        </w:tc>
        <w:tc>
          <w:tcPr>
            <w:tcW w:w="5371" w:type="dxa"/>
            <w:gridSpan w:val="6"/>
          </w:tcPr>
          <w:p w:rsidR="00F63D0D" w:rsidRDefault="00F63D0D">
            <w:pPr>
              <w:pStyle w:val="ConsPlusNormal"/>
              <w:jc w:val="both"/>
            </w:pPr>
            <w:r>
              <w:t>Объем введенных в годах, предшествующих году предоставления субсидии, площадей теплиц на объектах тепличных комплексов, га</w:t>
            </w:r>
          </w:p>
        </w:tc>
        <w:tc>
          <w:tcPr>
            <w:tcW w:w="1361" w:type="dxa"/>
          </w:tcPr>
          <w:p w:rsidR="00F63D0D" w:rsidRDefault="00F63D0D">
            <w:pPr>
              <w:pStyle w:val="ConsPlusNormal"/>
            </w:pPr>
          </w:p>
        </w:tc>
        <w:tc>
          <w:tcPr>
            <w:tcW w:w="1144" w:type="dxa"/>
          </w:tcPr>
          <w:p w:rsidR="00F63D0D" w:rsidRDefault="00F63D0D">
            <w:pPr>
              <w:pStyle w:val="ConsPlusNormal"/>
              <w:jc w:val="center"/>
            </w:pPr>
            <w:r>
              <w:t>1</w:t>
            </w:r>
          </w:p>
        </w:tc>
        <w:tc>
          <w:tcPr>
            <w:tcW w:w="1144" w:type="dxa"/>
          </w:tcPr>
          <w:p w:rsidR="00F63D0D" w:rsidRDefault="00F63D0D">
            <w:pPr>
              <w:pStyle w:val="ConsPlusNormal"/>
              <w:jc w:val="center"/>
            </w:pPr>
            <w:r>
              <w:t>1</w:t>
            </w:r>
          </w:p>
        </w:tc>
        <w:tc>
          <w:tcPr>
            <w:tcW w:w="1144" w:type="dxa"/>
          </w:tcPr>
          <w:p w:rsidR="00F63D0D" w:rsidRDefault="00F63D0D">
            <w:pPr>
              <w:pStyle w:val="ConsPlusNormal"/>
              <w:jc w:val="center"/>
            </w:pPr>
            <w:r>
              <w:t>-</w:t>
            </w:r>
          </w:p>
        </w:tc>
        <w:tc>
          <w:tcPr>
            <w:tcW w:w="1144" w:type="dxa"/>
          </w:tcPr>
          <w:p w:rsidR="00F63D0D" w:rsidRDefault="00F63D0D">
            <w:pPr>
              <w:pStyle w:val="ConsPlusNormal"/>
              <w:jc w:val="center"/>
            </w:pPr>
            <w:r>
              <w:t>-</w:t>
            </w:r>
          </w:p>
        </w:tc>
        <w:tc>
          <w:tcPr>
            <w:tcW w:w="1144" w:type="dxa"/>
          </w:tcPr>
          <w:p w:rsidR="00F63D0D" w:rsidRDefault="00F63D0D">
            <w:pPr>
              <w:pStyle w:val="ConsPlusNormal"/>
              <w:jc w:val="center"/>
            </w:pPr>
            <w:r>
              <w:t>-</w:t>
            </w:r>
          </w:p>
        </w:tc>
        <w:tc>
          <w:tcPr>
            <w:tcW w:w="1144" w:type="dxa"/>
          </w:tcPr>
          <w:p w:rsidR="00F63D0D" w:rsidRDefault="00F63D0D">
            <w:pPr>
              <w:pStyle w:val="ConsPlusNormal"/>
              <w:jc w:val="center"/>
            </w:pPr>
            <w:r>
              <w:t>-</w:t>
            </w:r>
          </w:p>
        </w:tc>
        <w:tc>
          <w:tcPr>
            <w:tcW w:w="114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79" w:type="dxa"/>
            <w:tcBorders>
              <w:right w:val="nil"/>
            </w:tcBorders>
          </w:tcPr>
          <w:p w:rsidR="00F63D0D" w:rsidRDefault="00F63D0D">
            <w:pPr>
              <w:pStyle w:val="ConsPlusNormal"/>
              <w:jc w:val="center"/>
            </w:pPr>
            <w:r>
              <w:t>-</w:t>
            </w:r>
          </w:p>
        </w:tc>
      </w:tr>
      <w:tr w:rsidR="00F63D0D">
        <w:tc>
          <w:tcPr>
            <w:tcW w:w="2381" w:type="dxa"/>
            <w:gridSpan w:val="2"/>
            <w:vMerge/>
            <w:tcBorders>
              <w:left w:val="nil"/>
            </w:tcBorders>
          </w:tcPr>
          <w:p w:rsidR="00F63D0D" w:rsidRDefault="00F63D0D"/>
        </w:tc>
        <w:tc>
          <w:tcPr>
            <w:tcW w:w="5371" w:type="dxa"/>
            <w:gridSpan w:val="6"/>
          </w:tcPr>
          <w:p w:rsidR="00F63D0D" w:rsidRDefault="00F63D0D">
            <w:pPr>
              <w:pStyle w:val="ConsPlusNormal"/>
              <w:jc w:val="both"/>
            </w:pPr>
            <w:r>
              <w:t>Ввод в действие построенных и модернизированных мощностей селекционно-семеноводческих центров, единиц</w:t>
            </w:r>
          </w:p>
        </w:tc>
        <w:tc>
          <w:tcPr>
            <w:tcW w:w="1361" w:type="dxa"/>
          </w:tcPr>
          <w:p w:rsidR="00F63D0D" w:rsidRDefault="00F63D0D">
            <w:pPr>
              <w:pStyle w:val="ConsPlusNormal"/>
            </w:pPr>
          </w:p>
        </w:tc>
        <w:tc>
          <w:tcPr>
            <w:tcW w:w="1144" w:type="dxa"/>
          </w:tcPr>
          <w:p w:rsidR="00F63D0D" w:rsidRDefault="00F63D0D">
            <w:pPr>
              <w:pStyle w:val="ConsPlusNormal"/>
              <w:jc w:val="center"/>
            </w:pPr>
            <w:r>
              <w:t>1</w:t>
            </w:r>
          </w:p>
        </w:tc>
        <w:tc>
          <w:tcPr>
            <w:tcW w:w="1144" w:type="dxa"/>
          </w:tcPr>
          <w:p w:rsidR="00F63D0D" w:rsidRDefault="00F63D0D">
            <w:pPr>
              <w:pStyle w:val="ConsPlusNormal"/>
              <w:jc w:val="center"/>
            </w:pPr>
            <w:r>
              <w:t>-</w:t>
            </w:r>
          </w:p>
        </w:tc>
        <w:tc>
          <w:tcPr>
            <w:tcW w:w="1144" w:type="dxa"/>
          </w:tcPr>
          <w:p w:rsidR="00F63D0D" w:rsidRDefault="00F63D0D">
            <w:pPr>
              <w:pStyle w:val="ConsPlusNormal"/>
              <w:jc w:val="center"/>
            </w:pPr>
            <w:r>
              <w:t>-</w:t>
            </w:r>
          </w:p>
        </w:tc>
        <w:tc>
          <w:tcPr>
            <w:tcW w:w="1144" w:type="dxa"/>
          </w:tcPr>
          <w:p w:rsidR="00F63D0D" w:rsidRDefault="00F63D0D">
            <w:pPr>
              <w:pStyle w:val="ConsPlusNormal"/>
              <w:jc w:val="center"/>
            </w:pPr>
            <w:r>
              <w:t>-</w:t>
            </w:r>
          </w:p>
        </w:tc>
        <w:tc>
          <w:tcPr>
            <w:tcW w:w="1144" w:type="dxa"/>
          </w:tcPr>
          <w:p w:rsidR="00F63D0D" w:rsidRDefault="00F63D0D">
            <w:pPr>
              <w:pStyle w:val="ConsPlusNormal"/>
              <w:jc w:val="center"/>
            </w:pPr>
            <w:r>
              <w:t>-</w:t>
            </w:r>
          </w:p>
        </w:tc>
        <w:tc>
          <w:tcPr>
            <w:tcW w:w="1144" w:type="dxa"/>
          </w:tcPr>
          <w:p w:rsidR="00F63D0D" w:rsidRDefault="00F63D0D">
            <w:pPr>
              <w:pStyle w:val="ConsPlusNormal"/>
              <w:jc w:val="center"/>
            </w:pPr>
            <w:r>
              <w:t>-</w:t>
            </w:r>
          </w:p>
        </w:tc>
        <w:tc>
          <w:tcPr>
            <w:tcW w:w="114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79" w:type="dxa"/>
            <w:tcBorders>
              <w:right w:val="nil"/>
            </w:tcBorders>
          </w:tcPr>
          <w:p w:rsidR="00F63D0D" w:rsidRDefault="00F63D0D">
            <w:pPr>
              <w:pStyle w:val="ConsPlusNormal"/>
              <w:jc w:val="center"/>
            </w:pPr>
            <w:r>
              <w:t>-</w:t>
            </w:r>
          </w:p>
        </w:tc>
      </w:tr>
      <w:tr w:rsidR="00F63D0D">
        <w:tc>
          <w:tcPr>
            <w:tcW w:w="2381" w:type="dxa"/>
            <w:gridSpan w:val="2"/>
            <w:vMerge/>
            <w:tcBorders>
              <w:left w:val="nil"/>
            </w:tcBorders>
          </w:tcPr>
          <w:p w:rsidR="00F63D0D" w:rsidRDefault="00F63D0D"/>
        </w:tc>
        <w:tc>
          <w:tcPr>
            <w:tcW w:w="5371" w:type="dxa"/>
            <w:gridSpan w:val="6"/>
          </w:tcPr>
          <w:p w:rsidR="00F63D0D" w:rsidRDefault="00F63D0D">
            <w:pPr>
              <w:pStyle w:val="ConsPlusNormal"/>
              <w:jc w:val="both"/>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га</w:t>
            </w:r>
          </w:p>
        </w:tc>
        <w:tc>
          <w:tcPr>
            <w:tcW w:w="1361" w:type="dxa"/>
          </w:tcPr>
          <w:p w:rsidR="00F63D0D" w:rsidRDefault="00F63D0D">
            <w:pPr>
              <w:pStyle w:val="ConsPlusNormal"/>
            </w:pPr>
          </w:p>
        </w:tc>
        <w:tc>
          <w:tcPr>
            <w:tcW w:w="1144" w:type="dxa"/>
          </w:tcPr>
          <w:p w:rsidR="00F63D0D" w:rsidRDefault="00F63D0D">
            <w:pPr>
              <w:pStyle w:val="ConsPlusNormal"/>
              <w:jc w:val="center"/>
            </w:pPr>
            <w:r>
              <w:t>11</w:t>
            </w:r>
          </w:p>
        </w:tc>
        <w:tc>
          <w:tcPr>
            <w:tcW w:w="1144" w:type="dxa"/>
          </w:tcPr>
          <w:p w:rsidR="00F63D0D" w:rsidRDefault="00F63D0D">
            <w:pPr>
              <w:pStyle w:val="ConsPlusNormal"/>
              <w:jc w:val="center"/>
            </w:pPr>
            <w:r>
              <w:t>11</w:t>
            </w:r>
          </w:p>
        </w:tc>
        <w:tc>
          <w:tcPr>
            <w:tcW w:w="1144" w:type="dxa"/>
          </w:tcPr>
          <w:p w:rsidR="00F63D0D" w:rsidRDefault="00F63D0D">
            <w:pPr>
              <w:pStyle w:val="ConsPlusNormal"/>
              <w:jc w:val="center"/>
            </w:pPr>
            <w:r>
              <w:t>-</w:t>
            </w:r>
          </w:p>
        </w:tc>
        <w:tc>
          <w:tcPr>
            <w:tcW w:w="1144" w:type="dxa"/>
          </w:tcPr>
          <w:p w:rsidR="00F63D0D" w:rsidRDefault="00F63D0D">
            <w:pPr>
              <w:pStyle w:val="ConsPlusNormal"/>
              <w:jc w:val="center"/>
            </w:pPr>
            <w:r>
              <w:t>-</w:t>
            </w:r>
          </w:p>
        </w:tc>
        <w:tc>
          <w:tcPr>
            <w:tcW w:w="1144" w:type="dxa"/>
          </w:tcPr>
          <w:p w:rsidR="00F63D0D" w:rsidRDefault="00F63D0D">
            <w:pPr>
              <w:pStyle w:val="ConsPlusNormal"/>
              <w:jc w:val="center"/>
            </w:pPr>
            <w:r>
              <w:t>-</w:t>
            </w:r>
          </w:p>
        </w:tc>
        <w:tc>
          <w:tcPr>
            <w:tcW w:w="1144" w:type="dxa"/>
          </w:tcPr>
          <w:p w:rsidR="00F63D0D" w:rsidRDefault="00F63D0D">
            <w:pPr>
              <w:pStyle w:val="ConsPlusNormal"/>
              <w:jc w:val="center"/>
            </w:pPr>
            <w:r>
              <w:t>-</w:t>
            </w:r>
          </w:p>
        </w:tc>
        <w:tc>
          <w:tcPr>
            <w:tcW w:w="1144" w:type="dxa"/>
          </w:tcPr>
          <w:p w:rsidR="00F63D0D" w:rsidRDefault="00F63D0D">
            <w:pPr>
              <w:pStyle w:val="ConsPlusNormal"/>
              <w:jc w:val="center"/>
            </w:pPr>
            <w:r>
              <w:t>-</w:t>
            </w:r>
          </w:p>
        </w:tc>
        <w:tc>
          <w:tcPr>
            <w:tcW w:w="1264" w:type="dxa"/>
          </w:tcPr>
          <w:p w:rsidR="00F63D0D" w:rsidRDefault="00F63D0D">
            <w:pPr>
              <w:pStyle w:val="ConsPlusNormal"/>
              <w:jc w:val="center"/>
            </w:pPr>
            <w:r>
              <w:t>-</w:t>
            </w:r>
          </w:p>
        </w:tc>
        <w:tc>
          <w:tcPr>
            <w:tcW w:w="1279" w:type="dxa"/>
            <w:tcBorders>
              <w:right w:val="nil"/>
            </w:tcBorders>
          </w:tcPr>
          <w:p w:rsidR="00F63D0D" w:rsidRDefault="00F63D0D">
            <w:pPr>
              <w:pStyle w:val="ConsPlusNormal"/>
              <w:jc w:val="center"/>
            </w:pPr>
            <w:r>
              <w:t>-</w:t>
            </w:r>
          </w:p>
        </w:tc>
      </w:tr>
      <w:tr w:rsidR="00F63D0D">
        <w:tc>
          <w:tcPr>
            <w:tcW w:w="850" w:type="dxa"/>
            <w:vMerge w:val="restart"/>
            <w:tcBorders>
              <w:left w:val="nil"/>
            </w:tcBorders>
          </w:tcPr>
          <w:p w:rsidR="00F63D0D" w:rsidRDefault="00F63D0D">
            <w:pPr>
              <w:pStyle w:val="ConsPlusNormal"/>
              <w:jc w:val="both"/>
            </w:pPr>
            <w:r>
              <w:t>Мероприятие 2.1</w:t>
            </w:r>
          </w:p>
        </w:tc>
        <w:tc>
          <w:tcPr>
            <w:tcW w:w="1531" w:type="dxa"/>
            <w:vMerge w:val="restart"/>
          </w:tcPr>
          <w:p w:rsidR="00F63D0D" w:rsidRDefault="00F63D0D">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1361" w:type="dxa"/>
            <w:vMerge w:val="restart"/>
          </w:tcPr>
          <w:p w:rsidR="00F63D0D" w:rsidRDefault="00F63D0D">
            <w:pPr>
              <w:pStyle w:val="ConsPlusNormal"/>
            </w:pPr>
          </w:p>
        </w:tc>
        <w:tc>
          <w:tcPr>
            <w:tcW w:w="805"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144" w:type="dxa"/>
          </w:tcPr>
          <w:p w:rsidR="00F63D0D" w:rsidRDefault="00F63D0D">
            <w:pPr>
              <w:pStyle w:val="ConsPlusNormal"/>
              <w:jc w:val="center"/>
            </w:pPr>
            <w:r>
              <w:t>76018,90</w:t>
            </w:r>
          </w:p>
        </w:tc>
        <w:tc>
          <w:tcPr>
            <w:tcW w:w="1144" w:type="dxa"/>
          </w:tcPr>
          <w:p w:rsidR="00F63D0D" w:rsidRDefault="00F63D0D">
            <w:pPr>
              <w:pStyle w:val="ConsPlusNormal"/>
              <w:jc w:val="center"/>
            </w:pPr>
            <w:r>
              <w:t>139556,68</w:t>
            </w:r>
          </w:p>
        </w:tc>
        <w:tc>
          <w:tcPr>
            <w:tcW w:w="1144" w:type="dxa"/>
          </w:tcPr>
          <w:p w:rsidR="00F63D0D" w:rsidRDefault="00F63D0D">
            <w:pPr>
              <w:pStyle w:val="ConsPlusNormal"/>
              <w:jc w:val="center"/>
            </w:pPr>
            <w:r>
              <w:t>241000,00</w:t>
            </w:r>
          </w:p>
        </w:tc>
        <w:tc>
          <w:tcPr>
            <w:tcW w:w="1144" w:type="dxa"/>
          </w:tcPr>
          <w:p w:rsidR="00F63D0D" w:rsidRDefault="00F63D0D">
            <w:pPr>
              <w:pStyle w:val="ConsPlusNormal"/>
              <w:jc w:val="center"/>
            </w:pPr>
            <w:r>
              <w:t>241000,00</w:t>
            </w:r>
          </w:p>
        </w:tc>
        <w:tc>
          <w:tcPr>
            <w:tcW w:w="1144" w:type="dxa"/>
          </w:tcPr>
          <w:p w:rsidR="00F63D0D" w:rsidRDefault="00F63D0D">
            <w:pPr>
              <w:pStyle w:val="ConsPlusNormal"/>
              <w:jc w:val="center"/>
            </w:pPr>
            <w:r>
              <w:t>231000,00</w:t>
            </w:r>
          </w:p>
        </w:tc>
        <w:tc>
          <w:tcPr>
            <w:tcW w:w="1144" w:type="dxa"/>
          </w:tcPr>
          <w:p w:rsidR="00F63D0D" w:rsidRDefault="00F63D0D">
            <w:pPr>
              <w:pStyle w:val="ConsPlusNormal"/>
              <w:jc w:val="center"/>
            </w:pPr>
            <w:r>
              <w:t>107512,00</w:t>
            </w:r>
          </w:p>
        </w:tc>
        <w:tc>
          <w:tcPr>
            <w:tcW w:w="1144" w:type="dxa"/>
          </w:tcPr>
          <w:p w:rsidR="00F63D0D" w:rsidRDefault="00F63D0D">
            <w:pPr>
              <w:pStyle w:val="ConsPlusNormal"/>
              <w:jc w:val="center"/>
            </w:pPr>
            <w:r>
              <w:t>107512,00</w:t>
            </w:r>
          </w:p>
        </w:tc>
        <w:tc>
          <w:tcPr>
            <w:tcW w:w="1264" w:type="dxa"/>
          </w:tcPr>
          <w:p w:rsidR="00F63D0D" w:rsidRDefault="00F63D0D">
            <w:pPr>
              <w:pStyle w:val="ConsPlusNormal"/>
              <w:jc w:val="center"/>
            </w:pPr>
            <w:r>
              <w:t>537560,00</w:t>
            </w:r>
          </w:p>
        </w:tc>
        <w:tc>
          <w:tcPr>
            <w:tcW w:w="1279" w:type="dxa"/>
            <w:tcBorders>
              <w:right w:val="nil"/>
            </w:tcBorders>
          </w:tcPr>
          <w:p w:rsidR="00F63D0D" w:rsidRDefault="00F63D0D">
            <w:pPr>
              <w:pStyle w:val="ConsPlusNormal"/>
              <w:jc w:val="center"/>
            </w:pPr>
            <w:r>
              <w:t>537560,00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79"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04" w:type="dxa"/>
          </w:tcPr>
          <w:p w:rsidR="00F63D0D" w:rsidRDefault="00F63D0D">
            <w:pPr>
              <w:pStyle w:val="ConsPlusNormal"/>
              <w:jc w:val="center"/>
            </w:pPr>
            <w:r>
              <w:t>Ц9К02R5450;</w:t>
            </w:r>
          </w:p>
          <w:p w:rsidR="00F63D0D" w:rsidRDefault="00F63D0D">
            <w:pPr>
              <w:pStyle w:val="ConsPlusNormal"/>
              <w:jc w:val="center"/>
            </w:pPr>
            <w:r>
              <w:t>Ц9К0265450</w:t>
            </w:r>
          </w:p>
        </w:tc>
        <w:tc>
          <w:tcPr>
            <w:tcW w:w="510" w:type="dxa"/>
          </w:tcPr>
          <w:p w:rsidR="00F63D0D" w:rsidRDefault="00F63D0D">
            <w:pPr>
              <w:pStyle w:val="ConsPlusNormal"/>
              <w:jc w:val="center"/>
            </w:pPr>
            <w:r>
              <w:t>810</w:t>
            </w:r>
          </w:p>
        </w:tc>
        <w:tc>
          <w:tcPr>
            <w:tcW w:w="1361" w:type="dxa"/>
          </w:tcPr>
          <w:p w:rsidR="00F63D0D" w:rsidRDefault="00F63D0D">
            <w:pPr>
              <w:pStyle w:val="ConsPlusNormal"/>
              <w:jc w:val="both"/>
            </w:pPr>
            <w:r>
              <w:t>республиканский бюджет Чувашской Республики</w:t>
            </w:r>
          </w:p>
        </w:tc>
        <w:tc>
          <w:tcPr>
            <w:tcW w:w="1144" w:type="dxa"/>
          </w:tcPr>
          <w:p w:rsidR="00F63D0D" w:rsidRDefault="00F63D0D">
            <w:pPr>
              <w:pStyle w:val="ConsPlusNormal"/>
              <w:jc w:val="center"/>
            </w:pPr>
            <w:r>
              <w:t>6018,90</w:t>
            </w:r>
          </w:p>
        </w:tc>
        <w:tc>
          <w:tcPr>
            <w:tcW w:w="1144" w:type="dxa"/>
          </w:tcPr>
          <w:p w:rsidR="00F63D0D" w:rsidRDefault="00F63D0D">
            <w:pPr>
              <w:pStyle w:val="ConsPlusNormal"/>
              <w:jc w:val="center"/>
            </w:pPr>
            <w:r>
              <w:t>69556,68</w:t>
            </w:r>
          </w:p>
        </w:tc>
        <w:tc>
          <w:tcPr>
            <w:tcW w:w="1144" w:type="dxa"/>
          </w:tcPr>
          <w:p w:rsidR="00F63D0D" w:rsidRDefault="00F63D0D">
            <w:pPr>
              <w:pStyle w:val="ConsPlusNormal"/>
              <w:jc w:val="center"/>
            </w:pPr>
            <w:r>
              <w:t>171000,00</w:t>
            </w:r>
          </w:p>
        </w:tc>
        <w:tc>
          <w:tcPr>
            <w:tcW w:w="1144" w:type="dxa"/>
          </w:tcPr>
          <w:p w:rsidR="00F63D0D" w:rsidRDefault="00F63D0D">
            <w:pPr>
              <w:pStyle w:val="ConsPlusNormal"/>
              <w:jc w:val="center"/>
            </w:pPr>
            <w:r>
              <w:t>171000,00</w:t>
            </w:r>
          </w:p>
        </w:tc>
        <w:tc>
          <w:tcPr>
            <w:tcW w:w="1144" w:type="dxa"/>
          </w:tcPr>
          <w:p w:rsidR="00F63D0D" w:rsidRDefault="00F63D0D">
            <w:pPr>
              <w:pStyle w:val="ConsPlusNormal"/>
              <w:jc w:val="center"/>
            </w:pPr>
            <w:r>
              <w:t>161000,00</w:t>
            </w:r>
          </w:p>
        </w:tc>
        <w:tc>
          <w:tcPr>
            <w:tcW w:w="1144" w:type="dxa"/>
          </w:tcPr>
          <w:p w:rsidR="00F63D0D" w:rsidRDefault="00F63D0D">
            <w:pPr>
              <w:pStyle w:val="ConsPlusNormal"/>
              <w:jc w:val="center"/>
            </w:pPr>
            <w:r>
              <w:t>37512,00</w:t>
            </w:r>
          </w:p>
        </w:tc>
        <w:tc>
          <w:tcPr>
            <w:tcW w:w="1144" w:type="dxa"/>
          </w:tcPr>
          <w:p w:rsidR="00F63D0D" w:rsidRDefault="00F63D0D">
            <w:pPr>
              <w:pStyle w:val="ConsPlusNormal"/>
              <w:jc w:val="center"/>
            </w:pPr>
            <w:r>
              <w:t>37512,00</w:t>
            </w:r>
          </w:p>
        </w:tc>
        <w:tc>
          <w:tcPr>
            <w:tcW w:w="1264" w:type="dxa"/>
          </w:tcPr>
          <w:p w:rsidR="00F63D0D" w:rsidRDefault="00F63D0D">
            <w:pPr>
              <w:pStyle w:val="ConsPlusNormal"/>
              <w:jc w:val="center"/>
            </w:pPr>
            <w:r>
              <w:t>187560,00</w:t>
            </w:r>
          </w:p>
        </w:tc>
        <w:tc>
          <w:tcPr>
            <w:tcW w:w="1279" w:type="dxa"/>
            <w:tcBorders>
              <w:right w:val="nil"/>
            </w:tcBorders>
          </w:tcPr>
          <w:p w:rsidR="00F63D0D" w:rsidRDefault="00F63D0D">
            <w:pPr>
              <w:pStyle w:val="ConsPlusNormal"/>
              <w:jc w:val="center"/>
            </w:pPr>
            <w:r>
              <w:t>187560,00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805"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144" w:type="dxa"/>
          </w:tcPr>
          <w:p w:rsidR="00F63D0D" w:rsidRDefault="00F63D0D">
            <w:pPr>
              <w:pStyle w:val="ConsPlusNormal"/>
              <w:jc w:val="center"/>
            </w:pPr>
            <w:r>
              <w:t>70000,00</w:t>
            </w:r>
          </w:p>
        </w:tc>
        <w:tc>
          <w:tcPr>
            <w:tcW w:w="1144" w:type="dxa"/>
          </w:tcPr>
          <w:p w:rsidR="00F63D0D" w:rsidRDefault="00F63D0D">
            <w:pPr>
              <w:pStyle w:val="ConsPlusNormal"/>
              <w:jc w:val="center"/>
            </w:pPr>
            <w:r>
              <w:t>70000,00</w:t>
            </w:r>
          </w:p>
        </w:tc>
        <w:tc>
          <w:tcPr>
            <w:tcW w:w="1144" w:type="dxa"/>
          </w:tcPr>
          <w:p w:rsidR="00F63D0D" w:rsidRDefault="00F63D0D">
            <w:pPr>
              <w:pStyle w:val="ConsPlusNormal"/>
              <w:jc w:val="center"/>
            </w:pPr>
            <w:r>
              <w:t>70000,00</w:t>
            </w:r>
          </w:p>
        </w:tc>
        <w:tc>
          <w:tcPr>
            <w:tcW w:w="1144" w:type="dxa"/>
          </w:tcPr>
          <w:p w:rsidR="00F63D0D" w:rsidRDefault="00F63D0D">
            <w:pPr>
              <w:pStyle w:val="ConsPlusNormal"/>
              <w:jc w:val="center"/>
            </w:pPr>
            <w:r>
              <w:t>70000,00</w:t>
            </w:r>
          </w:p>
        </w:tc>
        <w:tc>
          <w:tcPr>
            <w:tcW w:w="1144" w:type="dxa"/>
          </w:tcPr>
          <w:p w:rsidR="00F63D0D" w:rsidRDefault="00F63D0D">
            <w:pPr>
              <w:pStyle w:val="ConsPlusNormal"/>
              <w:jc w:val="center"/>
            </w:pPr>
            <w:r>
              <w:t>70000,00</w:t>
            </w:r>
          </w:p>
        </w:tc>
        <w:tc>
          <w:tcPr>
            <w:tcW w:w="1144" w:type="dxa"/>
          </w:tcPr>
          <w:p w:rsidR="00F63D0D" w:rsidRDefault="00F63D0D">
            <w:pPr>
              <w:pStyle w:val="ConsPlusNormal"/>
              <w:jc w:val="center"/>
            </w:pPr>
            <w:r>
              <w:t>70000,00</w:t>
            </w:r>
          </w:p>
        </w:tc>
        <w:tc>
          <w:tcPr>
            <w:tcW w:w="1144" w:type="dxa"/>
          </w:tcPr>
          <w:p w:rsidR="00F63D0D" w:rsidRDefault="00F63D0D">
            <w:pPr>
              <w:pStyle w:val="ConsPlusNormal"/>
              <w:jc w:val="center"/>
            </w:pPr>
            <w:r>
              <w:t>70000,00</w:t>
            </w:r>
          </w:p>
        </w:tc>
        <w:tc>
          <w:tcPr>
            <w:tcW w:w="1264" w:type="dxa"/>
          </w:tcPr>
          <w:p w:rsidR="00F63D0D" w:rsidRDefault="00F63D0D">
            <w:pPr>
              <w:pStyle w:val="ConsPlusNormal"/>
              <w:jc w:val="center"/>
            </w:pPr>
            <w:r>
              <w:t>350000,00</w:t>
            </w:r>
          </w:p>
        </w:tc>
        <w:tc>
          <w:tcPr>
            <w:tcW w:w="1279" w:type="dxa"/>
            <w:tcBorders>
              <w:right w:val="nil"/>
            </w:tcBorders>
          </w:tcPr>
          <w:p w:rsidR="00F63D0D" w:rsidRDefault="00F63D0D">
            <w:pPr>
              <w:pStyle w:val="ConsPlusNormal"/>
              <w:jc w:val="center"/>
            </w:pPr>
            <w:r>
              <w:t>350000,00</w:t>
            </w:r>
          </w:p>
        </w:tc>
      </w:tr>
    </w:tbl>
    <w:p w:rsidR="00F63D0D" w:rsidRDefault="00F63D0D">
      <w:pPr>
        <w:sectPr w:rsidR="00F63D0D">
          <w:pgSz w:w="16838" w:h="11905" w:orient="landscape"/>
          <w:pgMar w:top="1701" w:right="1134" w:bottom="850" w:left="1134" w:header="0" w:footer="0" w:gutter="0"/>
          <w:cols w:space="720"/>
        </w:sectPr>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1"/>
      </w:pPr>
      <w:r>
        <w:t>Приложение N 10</w:t>
      </w:r>
    </w:p>
    <w:p w:rsidR="00F63D0D" w:rsidRDefault="00F63D0D">
      <w:pPr>
        <w:pStyle w:val="ConsPlusNormal"/>
        <w:jc w:val="right"/>
      </w:pPr>
      <w:r>
        <w:t>к государственной программе</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22" w:name="P14553"/>
      <w:bookmarkEnd w:id="22"/>
      <w:r>
        <w:t>ПОДПРОГРАММА</w:t>
      </w:r>
    </w:p>
    <w:p w:rsidR="00F63D0D" w:rsidRDefault="00F63D0D">
      <w:pPr>
        <w:pStyle w:val="ConsPlusTitle"/>
        <w:jc w:val="center"/>
      </w:pPr>
      <w:r>
        <w:t>"ЭКСПОРТ ПРОДУКЦИИ АГРОПРОМЫШЛЕННОГО КОМПЛЕКСА"</w:t>
      </w:r>
    </w:p>
    <w:p w:rsidR="00F63D0D" w:rsidRDefault="00F63D0D">
      <w:pPr>
        <w:pStyle w:val="ConsPlusTitle"/>
        <w:jc w:val="center"/>
      </w:pPr>
      <w:r>
        <w:t>ГОСУДАРСТВЕННОЙ ПРОГРАММЫ ЧУВАШСКОЙ РЕСПУБЛИКИ</w:t>
      </w:r>
    </w:p>
    <w:p w:rsidR="00F63D0D" w:rsidRDefault="00F63D0D">
      <w:pPr>
        <w:pStyle w:val="ConsPlusTitle"/>
        <w:jc w:val="center"/>
      </w:pPr>
      <w:r>
        <w:t>"РАЗВИТИЕ СЕЛЬСКОГО ХОЗЯЙСТВА И РЕГУЛИРОВАНИЕ РЫНКА</w:t>
      </w:r>
    </w:p>
    <w:p w:rsidR="00F63D0D" w:rsidRDefault="00F63D0D">
      <w:pPr>
        <w:pStyle w:val="ConsPlusTitle"/>
        <w:jc w:val="center"/>
      </w:pPr>
      <w:r>
        <w:t>СЕЛЬСКОХОЗЯЙСТВЕННОЙ ПРОДУКЦИИ, СЫРЬЯ И ПРОДОВОЛЬСТВИЯ</w:t>
      </w:r>
    </w:p>
    <w:p w:rsidR="00F63D0D" w:rsidRDefault="00F63D0D">
      <w:pPr>
        <w:pStyle w:val="ConsPlusTitle"/>
        <w:jc w:val="center"/>
      </w:pPr>
      <w:r>
        <w:t>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Постановлений Кабинета Министров ЧР от 14.05.2019 </w:t>
            </w:r>
            <w:hyperlink r:id="rId610" w:history="1">
              <w:r>
                <w:rPr>
                  <w:color w:val="0000FF"/>
                </w:rPr>
                <w:t>N 147</w:t>
              </w:r>
            </w:hyperlink>
            <w:r>
              <w:rPr>
                <w:color w:val="392C69"/>
              </w:rPr>
              <w:t>,</w:t>
            </w:r>
          </w:p>
          <w:p w:rsidR="00F63D0D" w:rsidRDefault="00F63D0D">
            <w:pPr>
              <w:pStyle w:val="ConsPlusNormal"/>
              <w:jc w:val="center"/>
            </w:pPr>
            <w:r>
              <w:rPr>
                <w:color w:val="392C69"/>
              </w:rPr>
              <w:t xml:space="preserve">от 11.07.2019 </w:t>
            </w:r>
            <w:hyperlink r:id="rId611" w:history="1">
              <w:r>
                <w:rPr>
                  <w:color w:val="0000FF"/>
                </w:rPr>
                <w:t>N 290</w:t>
              </w:r>
            </w:hyperlink>
            <w:r>
              <w:rPr>
                <w:color w:val="392C69"/>
              </w:rPr>
              <w:t xml:space="preserve">, от 24.10.2019 </w:t>
            </w:r>
            <w:hyperlink r:id="rId612" w:history="1">
              <w:r>
                <w:rPr>
                  <w:color w:val="0000FF"/>
                </w:rPr>
                <w:t>N 440</w:t>
              </w:r>
            </w:hyperlink>
            <w:r>
              <w:rPr>
                <w:color w:val="392C69"/>
              </w:rPr>
              <w:t xml:space="preserve">, от 25.12.2019 </w:t>
            </w:r>
            <w:hyperlink r:id="rId613" w:history="1">
              <w:r>
                <w:rPr>
                  <w:color w:val="0000FF"/>
                </w:rPr>
                <w:t>N 603</w:t>
              </w:r>
            </w:hyperlink>
            <w:r>
              <w:rPr>
                <w:color w:val="392C69"/>
              </w:rPr>
              <w:t>,</w:t>
            </w:r>
          </w:p>
          <w:p w:rsidR="00F63D0D" w:rsidRDefault="00F63D0D">
            <w:pPr>
              <w:pStyle w:val="ConsPlusNormal"/>
              <w:jc w:val="center"/>
            </w:pPr>
            <w:r>
              <w:rPr>
                <w:color w:val="392C69"/>
              </w:rPr>
              <w:t xml:space="preserve">от 31.12.2019 </w:t>
            </w:r>
            <w:hyperlink r:id="rId614" w:history="1">
              <w:r>
                <w:rPr>
                  <w:color w:val="0000FF"/>
                </w:rPr>
                <w:t>N 623</w:t>
              </w:r>
            </w:hyperlink>
            <w:r>
              <w:rPr>
                <w:color w:val="392C69"/>
              </w:rPr>
              <w:t xml:space="preserve">, от 22.04.2020 </w:t>
            </w:r>
            <w:hyperlink r:id="rId615" w:history="1">
              <w:r>
                <w:rPr>
                  <w:color w:val="0000FF"/>
                </w:rPr>
                <w:t>N 207</w:t>
              </w:r>
            </w:hyperlink>
            <w:r>
              <w:rPr>
                <w:color w:val="392C69"/>
              </w:rPr>
              <w:t xml:space="preserve">, от 12.08.2020 </w:t>
            </w:r>
            <w:hyperlink r:id="rId616" w:history="1">
              <w:r>
                <w:rPr>
                  <w:color w:val="0000FF"/>
                </w:rPr>
                <w:t>N 466</w:t>
              </w:r>
            </w:hyperlink>
            <w:r>
              <w:rPr>
                <w:color w:val="392C69"/>
              </w:rPr>
              <w:t>,</w:t>
            </w:r>
          </w:p>
          <w:p w:rsidR="00F63D0D" w:rsidRDefault="00F63D0D">
            <w:pPr>
              <w:pStyle w:val="ConsPlusNormal"/>
              <w:jc w:val="center"/>
            </w:pPr>
            <w:r>
              <w:rPr>
                <w:color w:val="392C69"/>
              </w:rPr>
              <w:t xml:space="preserve">от 10.11.2020 </w:t>
            </w:r>
            <w:hyperlink r:id="rId617" w:history="1">
              <w:r>
                <w:rPr>
                  <w:color w:val="0000FF"/>
                </w:rPr>
                <w:t>N 610</w:t>
              </w:r>
            </w:hyperlink>
            <w:r>
              <w:rPr>
                <w:color w:val="392C69"/>
              </w:rPr>
              <w:t>)</w:t>
            </w:r>
          </w:p>
        </w:tc>
      </w:tr>
    </w:tbl>
    <w:p w:rsidR="00F63D0D" w:rsidRDefault="00F63D0D">
      <w:pPr>
        <w:pStyle w:val="ConsPlusNormal"/>
        <w:jc w:val="both"/>
      </w:pPr>
    </w:p>
    <w:p w:rsidR="00F63D0D" w:rsidRDefault="00F63D0D">
      <w:pPr>
        <w:pStyle w:val="ConsPlusTitle"/>
        <w:jc w:val="center"/>
        <w:outlineLvl w:val="2"/>
      </w:pPr>
      <w:r>
        <w:t>Паспорт подпрограммы</w:t>
      </w:r>
    </w:p>
    <w:p w:rsidR="00F63D0D" w:rsidRDefault="00F63D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F63D0D">
        <w:tc>
          <w:tcPr>
            <w:tcW w:w="2551" w:type="dxa"/>
            <w:tcBorders>
              <w:top w:val="nil"/>
              <w:left w:val="nil"/>
              <w:bottom w:val="nil"/>
              <w:right w:val="nil"/>
            </w:tcBorders>
          </w:tcPr>
          <w:p w:rsidR="00F63D0D" w:rsidRDefault="00F63D0D">
            <w:pPr>
              <w:pStyle w:val="ConsPlusNormal"/>
              <w:jc w:val="both"/>
            </w:pPr>
            <w:r>
              <w:t>Ответственный исполнитель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Министерство сельского хозяйства Чувашской Республики (далее - Минсельхоз Чувашии)</w:t>
            </w:r>
          </w:p>
        </w:tc>
      </w:tr>
      <w:tr w:rsidR="00F63D0D">
        <w:tc>
          <w:tcPr>
            <w:tcW w:w="2551" w:type="dxa"/>
            <w:tcBorders>
              <w:top w:val="nil"/>
              <w:left w:val="nil"/>
              <w:bottom w:val="nil"/>
              <w:right w:val="nil"/>
            </w:tcBorders>
          </w:tcPr>
          <w:p w:rsidR="00F63D0D" w:rsidRDefault="00F63D0D">
            <w:pPr>
              <w:pStyle w:val="ConsPlusNormal"/>
              <w:jc w:val="both"/>
            </w:pPr>
            <w:r>
              <w:t>Соисполнитель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Министерство экономического развития и имущественных отношений Чувашской Республики</w:t>
            </w:r>
          </w:p>
        </w:tc>
      </w:tr>
      <w:tr w:rsidR="00F63D0D">
        <w:tc>
          <w:tcPr>
            <w:tcW w:w="9071" w:type="dxa"/>
            <w:gridSpan w:val="3"/>
            <w:tcBorders>
              <w:top w:val="nil"/>
              <w:left w:val="nil"/>
              <w:bottom w:val="nil"/>
              <w:right w:val="nil"/>
            </w:tcBorders>
          </w:tcPr>
          <w:p w:rsidR="00F63D0D" w:rsidRDefault="00F63D0D">
            <w:pPr>
              <w:pStyle w:val="ConsPlusNormal"/>
              <w:jc w:val="both"/>
            </w:pPr>
            <w:r>
              <w:t xml:space="preserve">(позиция в ред. </w:t>
            </w:r>
            <w:hyperlink r:id="rId618" w:history="1">
              <w:r>
                <w:rPr>
                  <w:color w:val="0000FF"/>
                </w:rPr>
                <w:t>Постановления</w:t>
              </w:r>
            </w:hyperlink>
            <w:r>
              <w:t xml:space="preserve"> Кабинета Министров ЧР от 22.04.2020 N 207)</w:t>
            </w:r>
          </w:p>
        </w:tc>
      </w:tr>
      <w:tr w:rsidR="00F63D0D">
        <w:tc>
          <w:tcPr>
            <w:tcW w:w="2551" w:type="dxa"/>
            <w:tcBorders>
              <w:top w:val="nil"/>
              <w:left w:val="nil"/>
              <w:bottom w:val="nil"/>
              <w:right w:val="nil"/>
            </w:tcBorders>
          </w:tcPr>
          <w:p w:rsidR="00F63D0D" w:rsidRDefault="00F63D0D">
            <w:pPr>
              <w:pStyle w:val="ConsPlusNormal"/>
              <w:jc w:val="both"/>
            </w:pPr>
            <w:r>
              <w:t>Цели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увеличение объемов экспорта продукции агропромышленного комплекса;</w:t>
            </w:r>
          </w:p>
          <w:p w:rsidR="00F63D0D" w:rsidRDefault="00F63D0D">
            <w:pPr>
              <w:pStyle w:val="ConsPlusNormal"/>
              <w:jc w:val="both"/>
            </w:pPr>
            <w:r>
              <w:t>развитие экспортного потенциала и увеличение количества доступных зарубежных рынков;</w:t>
            </w:r>
          </w:p>
          <w:p w:rsidR="00F63D0D" w:rsidRDefault="00F63D0D">
            <w:pPr>
              <w:pStyle w:val="ConsPlusNormal"/>
              <w:jc w:val="both"/>
            </w:pPr>
            <w:r>
              <w:t>внедрение стандартов качества (безопасности) продукции агропромышленного комплекса</w:t>
            </w:r>
          </w:p>
        </w:tc>
      </w:tr>
      <w:tr w:rsidR="00F63D0D">
        <w:tc>
          <w:tcPr>
            <w:tcW w:w="2551" w:type="dxa"/>
            <w:tcBorders>
              <w:top w:val="nil"/>
              <w:left w:val="nil"/>
              <w:bottom w:val="nil"/>
              <w:right w:val="nil"/>
            </w:tcBorders>
          </w:tcPr>
          <w:p w:rsidR="00F63D0D" w:rsidRDefault="00F63D0D">
            <w:pPr>
              <w:pStyle w:val="ConsPlusNormal"/>
              <w:jc w:val="both"/>
            </w:pPr>
            <w:r>
              <w:t>Задачи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обеспечение доступа к приоритетным экспортным рынкам продукции агропромышленного комплекса Чувашской Республики;</w:t>
            </w:r>
          </w:p>
          <w:p w:rsidR="00F63D0D" w:rsidRDefault="00F63D0D">
            <w:pPr>
              <w:pStyle w:val="ConsPlusNormal"/>
              <w:jc w:val="both"/>
            </w:pPr>
            <w:r>
              <w:t>повышение конкурентоспособности продукции агропромышленного комплекса и формирование имиджа Чувашской Республики на внешних рынках</w:t>
            </w:r>
          </w:p>
        </w:tc>
      </w:tr>
      <w:tr w:rsidR="00F63D0D">
        <w:tc>
          <w:tcPr>
            <w:tcW w:w="2551" w:type="dxa"/>
            <w:tcBorders>
              <w:top w:val="nil"/>
              <w:left w:val="nil"/>
              <w:bottom w:val="nil"/>
              <w:right w:val="nil"/>
            </w:tcBorders>
          </w:tcPr>
          <w:p w:rsidR="00F63D0D" w:rsidRDefault="00F63D0D">
            <w:pPr>
              <w:pStyle w:val="ConsPlusNormal"/>
              <w:jc w:val="both"/>
            </w:pPr>
            <w:r>
              <w:t xml:space="preserve">Целевые показатели </w:t>
            </w:r>
            <w:r>
              <w:lastRenderedPageBreak/>
              <w:t>(индикаторы) подпрограммы</w:t>
            </w:r>
          </w:p>
        </w:tc>
        <w:tc>
          <w:tcPr>
            <w:tcW w:w="340" w:type="dxa"/>
            <w:tcBorders>
              <w:top w:val="nil"/>
              <w:left w:val="nil"/>
              <w:bottom w:val="nil"/>
              <w:right w:val="nil"/>
            </w:tcBorders>
          </w:tcPr>
          <w:p w:rsidR="00F63D0D" w:rsidRDefault="00F63D0D">
            <w:pPr>
              <w:pStyle w:val="ConsPlusNormal"/>
              <w:jc w:val="center"/>
            </w:pPr>
            <w:r>
              <w:lastRenderedPageBreak/>
              <w:t>-</w:t>
            </w:r>
          </w:p>
        </w:tc>
        <w:tc>
          <w:tcPr>
            <w:tcW w:w="6180" w:type="dxa"/>
            <w:tcBorders>
              <w:top w:val="nil"/>
              <w:left w:val="nil"/>
              <w:bottom w:val="nil"/>
              <w:right w:val="nil"/>
            </w:tcBorders>
          </w:tcPr>
          <w:p w:rsidR="00F63D0D" w:rsidRDefault="00F63D0D">
            <w:pPr>
              <w:pStyle w:val="ConsPlusNormal"/>
              <w:jc w:val="both"/>
            </w:pPr>
            <w:r>
              <w:t>увеличение объема:</w:t>
            </w:r>
          </w:p>
          <w:p w:rsidR="00F63D0D" w:rsidRDefault="00F63D0D">
            <w:pPr>
              <w:pStyle w:val="ConsPlusNormal"/>
              <w:jc w:val="both"/>
            </w:pPr>
            <w:r>
              <w:lastRenderedPageBreak/>
              <w:t>экспорта продукции агропромышленного комплекса до 46,0 млн. долларов США к 2036 году;</w:t>
            </w:r>
          </w:p>
          <w:p w:rsidR="00F63D0D" w:rsidRDefault="00F63D0D">
            <w:pPr>
              <w:pStyle w:val="ConsPlusNormal"/>
              <w:jc w:val="both"/>
            </w:pPr>
            <w:r>
              <w:t>реализованных и (или) отгруженных на собственную переработку бобов соевых и (или) семян рапса - 11,83 тыс. тонн в 2020 году</w:t>
            </w:r>
          </w:p>
        </w:tc>
      </w:tr>
      <w:tr w:rsidR="00F63D0D">
        <w:tc>
          <w:tcPr>
            <w:tcW w:w="9071" w:type="dxa"/>
            <w:gridSpan w:val="3"/>
            <w:tcBorders>
              <w:top w:val="nil"/>
              <w:left w:val="nil"/>
              <w:bottom w:val="nil"/>
              <w:right w:val="nil"/>
            </w:tcBorders>
          </w:tcPr>
          <w:p w:rsidR="00F63D0D" w:rsidRDefault="00F63D0D">
            <w:pPr>
              <w:pStyle w:val="ConsPlusNormal"/>
              <w:jc w:val="both"/>
            </w:pPr>
            <w:r>
              <w:lastRenderedPageBreak/>
              <w:t xml:space="preserve">(позиция в ред. </w:t>
            </w:r>
            <w:hyperlink r:id="rId619" w:history="1">
              <w:r>
                <w:rPr>
                  <w:color w:val="0000FF"/>
                </w:rPr>
                <w:t>Постановления</w:t>
              </w:r>
            </w:hyperlink>
            <w:r>
              <w:t xml:space="preserve"> Кабинета Министров ЧР от 12.08.2020 N 466)</w:t>
            </w:r>
          </w:p>
        </w:tc>
      </w:tr>
      <w:tr w:rsidR="00F63D0D">
        <w:tc>
          <w:tcPr>
            <w:tcW w:w="2551" w:type="dxa"/>
            <w:tcBorders>
              <w:top w:val="nil"/>
              <w:left w:val="nil"/>
              <w:bottom w:val="nil"/>
              <w:right w:val="nil"/>
            </w:tcBorders>
          </w:tcPr>
          <w:p w:rsidR="00F63D0D" w:rsidRDefault="00F63D0D">
            <w:pPr>
              <w:pStyle w:val="ConsPlusNormal"/>
              <w:jc w:val="both"/>
            </w:pPr>
            <w:r>
              <w:t>Сроки и этапы реализации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2019 - 2035 годы:</w:t>
            </w:r>
          </w:p>
          <w:p w:rsidR="00F63D0D" w:rsidRDefault="00F63D0D">
            <w:pPr>
              <w:pStyle w:val="ConsPlusNormal"/>
              <w:jc w:val="both"/>
            </w:pPr>
            <w:r>
              <w:t>1 этап - 2019 - 2025 годы;</w:t>
            </w:r>
          </w:p>
          <w:p w:rsidR="00F63D0D" w:rsidRDefault="00F63D0D">
            <w:pPr>
              <w:pStyle w:val="ConsPlusNormal"/>
              <w:jc w:val="both"/>
            </w:pPr>
            <w:r>
              <w:t>2 этап - 2026 - 2030 годы;</w:t>
            </w:r>
          </w:p>
          <w:p w:rsidR="00F63D0D" w:rsidRDefault="00F63D0D">
            <w:pPr>
              <w:pStyle w:val="ConsPlusNormal"/>
              <w:jc w:val="both"/>
            </w:pPr>
            <w:r>
              <w:t>3 этап - 2031 - 2035 годы</w:t>
            </w:r>
          </w:p>
        </w:tc>
      </w:tr>
      <w:tr w:rsidR="00F63D0D">
        <w:tc>
          <w:tcPr>
            <w:tcW w:w="2551" w:type="dxa"/>
            <w:tcBorders>
              <w:top w:val="nil"/>
              <w:left w:val="nil"/>
              <w:bottom w:val="nil"/>
              <w:right w:val="nil"/>
            </w:tcBorders>
          </w:tcPr>
          <w:p w:rsidR="00F63D0D" w:rsidRDefault="00F63D0D">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прогнозируемые объемы бюджетных ассигнований на реализацию мероприятий подпрограммы в 2019 - 2035 годах составляют 81610,70 тыс. рублей, в том числе:</w:t>
            </w:r>
          </w:p>
          <w:p w:rsidR="00F63D0D" w:rsidRDefault="00F63D0D">
            <w:pPr>
              <w:pStyle w:val="ConsPlusNormal"/>
              <w:jc w:val="both"/>
            </w:pPr>
            <w:r>
              <w:t>в 2019 году - 3931,60 тыс. рублей;</w:t>
            </w:r>
          </w:p>
          <w:p w:rsidR="00F63D0D" w:rsidRDefault="00F63D0D">
            <w:pPr>
              <w:pStyle w:val="ConsPlusNormal"/>
              <w:jc w:val="both"/>
            </w:pPr>
            <w:r>
              <w:t>в 2020 году - 12095,05 тыс. рублей;</w:t>
            </w:r>
          </w:p>
          <w:p w:rsidR="00F63D0D" w:rsidRDefault="00F63D0D">
            <w:pPr>
              <w:pStyle w:val="ConsPlusNormal"/>
              <w:jc w:val="both"/>
            </w:pPr>
            <w:r>
              <w:t>в 2021 году - 4434,55 тыс. рублей;</w:t>
            </w:r>
          </w:p>
          <w:p w:rsidR="00F63D0D" w:rsidRDefault="00F63D0D">
            <w:pPr>
              <w:pStyle w:val="ConsPlusNormal"/>
              <w:jc w:val="both"/>
            </w:pPr>
            <w:r>
              <w:t>в 2022 году - 4434,55 тыс. рублей;</w:t>
            </w:r>
          </w:p>
          <w:p w:rsidR="00F63D0D" w:rsidRDefault="00F63D0D">
            <w:pPr>
              <w:pStyle w:val="ConsPlusNormal"/>
              <w:jc w:val="both"/>
            </w:pPr>
            <w:r>
              <w:t>в 2023 году - 4434,55 тыс. рублей;</w:t>
            </w:r>
          </w:p>
          <w:p w:rsidR="00F63D0D" w:rsidRDefault="00F63D0D">
            <w:pPr>
              <w:pStyle w:val="ConsPlusNormal"/>
              <w:jc w:val="both"/>
            </w:pPr>
            <w:r>
              <w:t>в 2024 году - 4356,70 тыс. рублей;</w:t>
            </w:r>
          </w:p>
          <w:p w:rsidR="00F63D0D" w:rsidRDefault="00F63D0D">
            <w:pPr>
              <w:pStyle w:val="ConsPlusNormal"/>
              <w:jc w:val="both"/>
            </w:pPr>
            <w:r>
              <w:t>в 2025 году - 4356,70 тыс. рублей;</w:t>
            </w:r>
          </w:p>
          <w:p w:rsidR="00F63D0D" w:rsidRDefault="00F63D0D">
            <w:pPr>
              <w:pStyle w:val="ConsPlusNormal"/>
              <w:jc w:val="both"/>
            </w:pPr>
            <w:r>
              <w:t>в 2026 - 2030 годах - 21783,50 тыс. рублей;</w:t>
            </w:r>
          </w:p>
          <w:p w:rsidR="00F63D0D" w:rsidRDefault="00F63D0D">
            <w:pPr>
              <w:pStyle w:val="ConsPlusNormal"/>
              <w:jc w:val="both"/>
            </w:pPr>
            <w:r>
              <w:t>в 2031 - 2035 годах - 21783,50 тыс. рублей;</w:t>
            </w:r>
          </w:p>
          <w:p w:rsidR="00F63D0D" w:rsidRDefault="00F63D0D">
            <w:pPr>
              <w:pStyle w:val="ConsPlusNormal"/>
              <w:jc w:val="both"/>
            </w:pPr>
            <w:r>
              <w:t>из них средства:</w:t>
            </w:r>
          </w:p>
          <w:p w:rsidR="00F63D0D" w:rsidRDefault="00F63D0D">
            <w:pPr>
              <w:pStyle w:val="ConsPlusNormal"/>
              <w:jc w:val="both"/>
            </w:pPr>
            <w:r>
              <w:t>федерального бюджета - 7707,20 тыс. рублей (9,44 процента), в том числе:</w:t>
            </w:r>
          </w:p>
          <w:p w:rsidR="00F63D0D" w:rsidRDefault="00F63D0D">
            <w:pPr>
              <w:pStyle w:val="ConsPlusNormal"/>
              <w:jc w:val="both"/>
            </w:pPr>
            <w:r>
              <w:t>в 2020 году - 7707,20 тыс. рублей;</w:t>
            </w:r>
          </w:p>
          <w:p w:rsidR="00F63D0D" w:rsidRDefault="00F63D0D">
            <w:pPr>
              <w:pStyle w:val="ConsPlusNormal"/>
              <w:jc w:val="both"/>
            </w:pPr>
            <w:r>
              <w:t>республиканского бюджета Чувашской Республики - 40303,50 тыс. рублей (49,39 процента), в том числе:</w:t>
            </w:r>
          </w:p>
          <w:p w:rsidR="00F63D0D" w:rsidRDefault="00F63D0D">
            <w:pPr>
              <w:pStyle w:val="ConsPlusNormal"/>
              <w:jc w:val="both"/>
            </w:pPr>
            <w:r>
              <w:t>в 2019 году - 2331,60 тыс. рублей;</w:t>
            </w:r>
          </w:p>
          <w:p w:rsidR="00F63D0D" w:rsidRDefault="00F63D0D">
            <w:pPr>
              <w:pStyle w:val="ConsPlusNormal"/>
              <w:jc w:val="both"/>
            </w:pPr>
            <w:r>
              <w:t>в 2020 году - 2387,85 тыс. рублей;</w:t>
            </w:r>
          </w:p>
          <w:p w:rsidR="00F63D0D" w:rsidRDefault="00F63D0D">
            <w:pPr>
              <w:pStyle w:val="ConsPlusNormal"/>
              <w:jc w:val="both"/>
            </w:pPr>
            <w:r>
              <w:t>в 2021 году - 2434,55 тыс. рублей;</w:t>
            </w:r>
          </w:p>
          <w:p w:rsidR="00F63D0D" w:rsidRDefault="00F63D0D">
            <w:pPr>
              <w:pStyle w:val="ConsPlusNormal"/>
              <w:jc w:val="both"/>
            </w:pPr>
            <w:r>
              <w:t>в 2022 году - 2434,55 тыс. рублей;</w:t>
            </w:r>
          </w:p>
          <w:p w:rsidR="00F63D0D" w:rsidRDefault="00F63D0D">
            <w:pPr>
              <w:pStyle w:val="ConsPlusNormal"/>
              <w:jc w:val="both"/>
            </w:pPr>
            <w:r>
              <w:t>в 2023 году - 2434,55 тыс. рублей;</w:t>
            </w:r>
          </w:p>
          <w:p w:rsidR="00F63D0D" w:rsidRDefault="00F63D0D">
            <w:pPr>
              <w:pStyle w:val="ConsPlusNormal"/>
              <w:jc w:val="both"/>
            </w:pPr>
            <w:r>
              <w:t>в 2024 году - 2356,70 тыс. рублей;</w:t>
            </w:r>
          </w:p>
          <w:p w:rsidR="00F63D0D" w:rsidRDefault="00F63D0D">
            <w:pPr>
              <w:pStyle w:val="ConsPlusNormal"/>
              <w:jc w:val="both"/>
            </w:pPr>
            <w:r>
              <w:t>в 2025 году - 2356,70 тыс. рублей;</w:t>
            </w:r>
          </w:p>
          <w:p w:rsidR="00F63D0D" w:rsidRDefault="00F63D0D">
            <w:pPr>
              <w:pStyle w:val="ConsPlusNormal"/>
              <w:jc w:val="both"/>
            </w:pPr>
            <w:r>
              <w:t>в 2026 - 2030 годах - 11783,50 тыс. рублей;</w:t>
            </w:r>
          </w:p>
          <w:p w:rsidR="00F63D0D" w:rsidRDefault="00F63D0D">
            <w:pPr>
              <w:pStyle w:val="ConsPlusNormal"/>
              <w:jc w:val="both"/>
            </w:pPr>
            <w:r>
              <w:t>в 2031 - 2035 годах - 11783,50 тыс. рублей;</w:t>
            </w:r>
          </w:p>
          <w:p w:rsidR="00F63D0D" w:rsidRDefault="00F63D0D">
            <w:pPr>
              <w:pStyle w:val="ConsPlusNormal"/>
              <w:jc w:val="both"/>
            </w:pPr>
            <w:r>
              <w:t>внебюджетных источников - 33600,00 тыс. рублей (41,17 процента), в том числе:</w:t>
            </w:r>
          </w:p>
          <w:p w:rsidR="00F63D0D" w:rsidRDefault="00F63D0D">
            <w:pPr>
              <w:pStyle w:val="ConsPlusNormal"/>
              <w:jc w:val="both"/>
            </w:pPr>
            <w:r>
              <w:t>в 2019 году - 1600,00 тыс. рублей;</w:t>
            </w:r>
          </w:p>
          <w:p w:rsidR="00F63D0D" w:rsidRDefault="00F63D0D">
            <w:pPr>
              <w:pStyle w:val="ConsPlusNormal"/>
              <w:jc w:val="both"/>
            </w:pPr>
            <w:r>
              <w:t>в 2020 году - 2000,00 тыс. рублей;</w:t>
            </w:r>
          </w:p>
          <w:p w:rsidR="00F63D0D" w:rsidRDefault="00F63D0D">
            <w:pPr>
              <w:pStyle w:val="ConsPlusNormal"/>
              <w:jc w:val="both"/>
            </w:pPr>
            <w:r>
              <w:t>в 2021 году - 2000,00 тыс. рублей;</w:t>
            </w:r>
          </w:p>
          <w:p w:rsidR="00F63D0D" w:rsidRDefault="00F63D0D">
            <w:pPr>
              <w:pStyle w:val="ConsPlusNormal"/>
              <w:jc w:val="both"/>
            </w:pPr>
            <w:r>
              <w:t>в 2022 году - 2000,00 тыс. рублей;</w:t>
            </w:r>
          </w:p>
          <w:p w:rsidR="00F63D0D" w:rsidRDefault="00F63D0D">
            <w:pPr>
              <w:pStyle w:val="ConsPlusNormal"/>
              <w:jc w:val="both"/>
            </w:pPr>
            <w:r>
              <w:t>в 2023 году - 2000,00 тыс. рублей;</w:t>
            </w:r>
          </w:p>
          <w:p w:rsidR="00F63D0D" w:rsidRDefault="00F63D0D">
            <w:pPr>
              <w:pStyle w:val="ConsPlusNormal"/>
              <w:jc w:val="both"/>
            </w:pPr>
            <w:r>
              <w:t>в 2024 году - 2000,00 тыс. рублей;</w:t>
            </w:r>
          </w:p>
          <w:p w:rsidR="00F63D0D" w:rsidRDefault="00F63D0D">
            <w:pPr>
              <w:pStyle w:val="ConsPlusNormal"/>
              <w:jc w:val="both"/>
            </w:pPr>
            <w:r>
              <w:t>в 2025 году - 2000,00 тыс. рублей;</w:t>
            </w:r>
          </w:p>
          <w:p w:rsidR="00F63D0D" w:rsidRDefault="00F63D0D">
            <w:pPr>
              <w:pStyle w:val="ConsPlusNormal"/>
              <w:jc w:val="both"/>
            </w:pPr>
            <w:r>
              <w:t>в 2026 - 2030 годах - 10000,00 тыс. рублей;</w:t>
            </w:r>
          </w:p>
          <w:p w:rsidR="00F63D0D" w:rsidRDefault="00F63D0D">
            <w:pPr>
              <w:pStyle w:val="ConsPlusNormal"/>
              <w:jc w:val="both"/>
            </w:pPr>
            <w:r>
              <w:t>в 2031 - 2035 годах - 10000,00 тыс. рублей</w:t>
            </w:r>
          </w:p>
        </w:tc>
      </w:tr>
      <w:tr w:rsidR="00F63D0D">
        <w:tc>
          <w:tcPr>
            <w:tcW w:w="9071" w:type="dxa"/>
            <w:gridSpan w:val="3"/>
            <w:tcBorders>
              <w:top w:val="nil"/>
              <w:left w:val="nil"/>
              <w:bottom w:val="nil"/>
              <w:right w:val="nil"/>
            </w:tcBorders>
          </w:tcPr>
          <w:p w:rsidR="00F63D0D" w:rsidRDefault="00F63D0D">
            <w:pPr>
              <w:pStyle w:val="ConsPlusNormal"/>
              <w:jc w:val="both"/>
            </w:pPr>
            <w:r>
              <w:t xml:space="preserve">(позиция в ред. </w:t>
            </w:r>
            <w:hyperlink r:id="rId620" w:history="1">
              <w:r>
                <w:rPr>
                  <w:color w:val="0000FF"/>
                </w:rPr>
                <w:t>Постановления</w:t>
              </w:r>
            </w:hyperlink>
            <w:r>
              <w:t xml:space="preserve"> Кабинета Министров ЧР от 10.11.2020 N 610)</w:t>
            </w:r>
          </w:p>
        </w:tc>
      </w:tr>
      <w:tr w:rsidR="00F63D0D">
        <w:tc>
          <w:tcPr>
            <w:tcW w:w="2551" w:type="dxa"/>
            <w:tcBorders>
              <w:top w:val="nil"/>
              <w:left w:val="nil"/>
              <w:bottom w:val="nil"/>
              <w:right w:val="nil"/>
            </w:tcBorders>
          </w:tcPr>
          <w:p w:rsidR="00F63D0D" w:rsidRDefault="00F63D0D">
            <w:pPr>
              <w:pStyle w:val="ConsPlusNormal"/>
              <w:jc w:val="both"/>
            </w:pPr>
            <w:r>
              <w:lastRenderedPageBreak/>
              <w:t>Ожидаемые результаты реализации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развитие экспортного потенциала сельскохозяйственных товаропроизводителей Чувашской Республики путем оказания информационно-консультационной поддержки потенциальным экспортерам;</w:t>
            </w:r>
          </w:p>
          <w:p w:rsidR="00F63D0D" w:rsidRDefault="00F63D0D">
            <w:pPr>
              <w:pStyle w:val="ConsPlusNormal"/>
              <w:jc w:val="both"/>
            </w:pPr>
            <w:r>
              <w:t>участие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p w:rsidR="00F63D0D" w:rsidRDefault="00F63D0D">
            <w:pPr>
              <w:pStyle w:val="ConsPlusNormal"/>
              <w:jc w:val="both"/>
            </w:pPr>
            <w:r>
              <w:t>увеличение доли экспорта продукции агропромышленного комплекса в общем объеме экспорта Чувашской Республики;</w:t>
            </w:r>
          </w:p>
          <w:p w:rsidR="00F63D0D" w:rsidRDefault="00F63D0D">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r>
    </w:tbl>
    <w:p w:rsidR="00F63D0D" w:rsidRDefault="00F63D0D">
      <w:pPr>
        <w:pStyle w:val="ConsPlusNormal"/>
        <w:jc w:val="both"/>
      </w:pPr>
    </w:p>
    <w:p w:rsidR="00F63D0D" w:rsidRDefault="00F63D0D">
      <w:pPr>
        <w:pStyle w:val="ConsPlusTitle"/>
        <w:jc w:val="center"/>
        <w:outlineLvl w:val="2"/>
      </w:pPr>
      <w:r>
        <w:t>Раздел I. ПРИОРИТЕТЫ И ЦЕЛИ ПОДПРОГРАММЫ</w:t>
      </w:r>
    </w:p>
    <w:p w:rsidR="00F63D0D" w:rsidRDefault="00F63D0D">
      <w:pPr>
        <w:pStyle w:val="ConsPlusTitle"/>
        <w:jc w:val="center"/>
      </w:pPr>
      <w:r>
        <w:t>"ЭКСПОРТ ПРОДУКЦИИ АГРОПРОМЫШЛЕННОГО КОМПЛЕКСА",</w:t>
      </w:r>
    </w:p>
    <w:p w:rsidR="00F63D0D" w:rsidRDefault="00F63D0D">
      <w:pPr>
        <w:pStyle w:val="ConsPlusTitle"/>
        <w:jc w:val="center"/>
      </w:pPr>
      <w:r>
        <w:t>ОБЩАЯ ХАРАКТЕРИСТИКА УЧАСТИЯ ОРГАНОВ МЕСТНОГО САМОУПРАВЛЕНИЯ</w:t>
      </w:r>
    </w:p>
    <w:p w:rsidR="00F63D0D" w:rsidRDefault="00F63D0D">
      <w:pPr>
        <w:pStyle w:val="ConsPlusTitle"/>
        <w:jc w:val="center"/>
      </w:pPr>
      <w:r>
        <w:t>МУНИЦИПАЛЬНЫХ РАЙОНОВ И ГОРОДСКИХ ОКРУГОВ В ЕЕ РЕАЛИЗАЦИИ</w:t>
      </w:r>
    </w:p>
    <w:p w:rsidR="00F63D0D" w:rsidRDefault="00F63D0D">
      <w:pPr>
        <w:pStyle w:val="ConsPlusNormal"/>
        <w:jc w:val="both"/>
      </w:pPr>
    </w:p>
    <w:p w:rsidR="00F63D0D" w:rsidRDefault="00F63D0D">
      <w:pPr>
        <w:pStyle w:val="ConsPlusNormal"/>
        <w:ind w:firstLine="540"/>
        <w:jc w:val="both"/>
      </w:pPr>
      <w:r>
        <w:t>Агропромышленный комплекс (далее также - АПК) Чувашской Республики - совокупность видов экономической деятельности, связанных с производством и переработкой сельскохозяйственного сырья, насыщением внутреннего рынка продовольствием и обеспечением экспорта продовольствия и сырья.</w:t>
      </w:r>
    </w:p>
    <w:p w:rsidR="00F63D0D" w:rsidRDefault="00F63D0D">
      <w:pPr>
        <w:pStyle w:val="ConsPlusNormal"/>
        <w:spacing w:before="220"/>
        <w:ind w:firstLine="540"/>
        <w:jc w:val="both"/>
      </w:pPr>
      <w:r>
        <w:t>Основными статьями экспорта сегодня являются лен масличный, вика яровая, кондитерские изделия, пивоваренная продукция, крахмал, соус, горчица.</w:t>
      </w:r>
    </w:p>
    <w:p w:rsidR="00F63D0D" w:rsidRDefault="00F63D0D">
      <w:pPr>
        <w:pStyle w:val="ConsPlusNormal"/>
        <w:spacing w:before="220"/>
        <w:ind w:firstLine="540"/>
        <w:jc w:val="both"/>
      </w:pPr>
      <w:r>
        <w:t>Главными проблемами для Чувашской Республики, как и в целом для Российской Федерации, в продвижении сельскохозяйственной продукции на внешние рынки являются:</w:t>
      </w:r>
    </w:p>
    <w:p w:rsidR="00F63D0D" w:rsidRDefault="00F63D0D">
      <w:pPr>
        <w:pStyle w:val="ConsPlusNormal"/>
        <w:spacing w:before="220"/>
        <w:ind w:firstLine="540"/>
        <w:jc w:val="both"/>
      </w:pPr>
      <w:r>
        <w:t>отсутствие конкурентоспособной системы поддержки экспорта продукции АПК (ограниченный перечень инструментов поддержки, отсутствие системы государственного финансирования поддержки экспорта продукции АПК);</w:t>
      </w:r>
    </w:p>
    <w:p w:rsidR="00F63D0D" w:rsidRDefault="00F63D0D">
      <w:pPr>
        <w:pStyle w:val="ConsPlusNormal"/>
        <w:spacing w:before="220"/>
        <w:ind w:firstLine="540"/>
        <w:jc w:val="both"/>
      </w:pPr>
      <w:r>
        <w:t>отсутствие аналитической базы по основным рынкам зарубежных стран для сбыта отечественной продукции АПК, по каналам дистрибуции и основным трендам потребления сельскохозяйственных и пищевых продуктов, недостаточность знания практики делового оборота, юридических особенностей ведения бизнеса в зарубежных странах;</w:t>
      </w:r>
    </w:p>
    <w:p w:rsidR="00F63D0D" w:rsidRDefault="00F63D0D">
      <w:pPr>
        <w:pStyle w:val="ConsPlusNormal"/>
        <w:spacing w:before="220"/>
        <w:ind w:firstLine="540"/>
        <w:jc w:val="both"/>
      </w:pPr>
      <w:r>
        <w:t>применение зарубежными странами мер, ограничивающих возможность экспорта отечественной продукции АПК.</w:t>
      </w:r>
    </w:p>
    <w:p w:rsidR="00F63D0D" w:rsidRDefault="00F63D0D">
      <w:pPr>
        <w:pStyle w:val="ConsPlusNormal"/>
        <w:spacing w:before="220"/>
        <w:ind w:firstLine="540"/>
        <w:jc w:val="both"/>
      </w:pPr>
      <w:r>
        <w:t>Приоритетами государственной политики в сфере реализации подпрограммы являются:</w:t>
      </w:r>
    </w:p>
    <w:p w:rsidR="00F63D0D" w:rsidRDefault="00F63D0D">
      <w:pPr>
        <w:pStyle w:val="ConsPlusNormal"/>
        <w:spacing w:before="220"/>
        <w:ind w:firstLine="540"/>
        <w:jc w:val="both"/>
      </w:pPr>
      <w:r>
        <w:t>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w:t>
      </w:r>
    </w:p>
    <w:p w:rsidR="00F63D0D" w:rsidRDefault="00F63D0D">
      <w:pPr>
        <w:pStyle w:val="ConsPlusNormal"/>
        <w:spacing w:before="220"/>
        <w:ind w:firstLine="540"/>
        <w:jc w:val="both"/>
      </w:pPr>
      <w:r>
        <w:t>развитие малых форм хозяйствования и сельскохозяйственной потребительской кооперации в сельской местности;</w:t>
      </w:r>
    </w:p>
    <w:p w:rsidR="00F63D0D" w:rsidRDefault="00F63D0D">
      <w:pPr>
        <w:pStyle w:val="ConsPlusNormal"/>
        <w:spacing w:before="220"/>
        <w:ind w:firstLine="540"/>
        <w:jc w:val="both"/>
      </w:pPr>
      <w:r>
        <w:t xml:space="preserve">защита экономических интересов местных сельскохозяйственных товаропроизводителей на </w:t>
      </w:r>
      <w:r>
        <w:lastRenderedPageBreak/>
        <w:t>внутреннем и внешнем рынках;</w:t>
      </w:r>
    </w:p>
    <w:p w:rsidR="00F63D0D" w:rsidRDefault="00F63D0D">
      <w:pPr>
        <w:pStyle w:val="ConsPlusNormal"/>
        <w:spacing w:before="220"/>
        <w:ind w:firstLine="540"/>
        <w:jc w:val="both"/>
      </w:pPr>
      <w:r>
        <w:t>повышение конкурентоспособности продукции агропромышленного комплекса Чувашской Республики на внутреннем и внешнем рынках;</w:t>
      </w:r>
    </w:p>
    <w:p w:rsidR="00F63D0D" w:rsidRDefault="00F63D0D">
      <w:pPr>
        <w:pStyle w:val="ConsPlusNormal"/>
        <w:spacing w:before="220"/>
        <w:ind w:firstLine="540"/>
        <w:jc w:val="both"/>
      </w:pPr>
      <w:r>
        <w:t>необходимость повышения качества и безопасности продукции агропромышленного комплекса Чувашской Республики, гармонизации с международными стандартами качества, а также формирования положительного имиджа организаций АПК в зарубежных странах.</w:t>
      </w:r>
    </w:p>
    <w:p w:rsidR="00F63D0D" w:rsidRDefault="00F63D0D">
      <w:pPr>
        <w:pStyle w:val="ConsPlusNormal"/>
        <w:spacing w:before="220"/>
        <w:ind w:firstLine="540"/>
        <w:jc w:val="both"/>
      </w:pPr>
      <w:r>
        <w:t>Обозначенные приоритеты направлены на повышение качества и привлекательности отечественных продуктов питания и сельскохозяйственной продукции на внешних рынках, обеспечение участия местных производителей продукции АПК в ярмарках, выставках и целевых мероприятиях.</w:t>
      </w:r>
    </w:p>
    <w:p w:rsidR="00F63D0D" w:rsidRDefault="00F63D0D">
      <w:pPr>
        <w:pStyle w:val="ConsPlusNormal"/>
        <w:spacing w:before="220"/>
        <w:ind w:firstLine="540"/>
        <w:jc w:val="both"/>
      </w:pPr>
      <w:r>
        <w:t>Целями подпрограммы являются:</w:t>
      </w:r>
    </w:p>
    <w:p w:rsidR="00F63D0D" w:rsidRDefault="00F63D0D">
      <w:pPr>
        <w:pStyle w:val="ConsPlusNormal"/>
        <w:spacing w:before="220"/>
        <w:ind w:firstLine="540"/>
        <w:jc w:val="both"/>
      </w:pPr>
      <w:r>
        <w:t>увеличение объемов экспорта продукции агропромышленного комплекса;</w:t>
      </w:r>
    </w:p>
    <w:p w:rsidR="00F63D0D" w:rsidRDefault="00F63D0D">
      <w:pPr>
        <w:pStyle w:val="ConsPlusNormal"/>
        <w:spacing w:before="220"/>
        <w:ind w:firstLine="540"/>
        <w:jc w:val="both"/>
      </w:pPr>
      <w:r>
        <w:t>развитие экспортного потенциала и увеличение количества доступных зарубежных рынков;</w:t>
      </w:r>
    </w:p>
    <w:p w:rsidR="00F63D0D" w:rsidRDefault="00F63D0D">
      <w:pPr>
        <w:pStyle w:val="ConsPlusNormal"/>
        <w:spacing w:before="220"/>
        <w:ind w:firstLine="540"/>
        <w:jc w:val="both"/>
      </w:pPr>
      <w:r>
        <w:t>внедрение стандартов качества (безопасности) продукции агропромышленного комплекса.</w:t>
      </w:r>
    </w:p>
    <w:p w:rsidR="00F63D0D" w:rsidRDefault="00F63D0D">
      <w:pPr>
        <w:pStyle w:val="ConsPlusNormal"/>
        <w:spacing w:before="220"/>
        <w:ind w:firstLine="540"/>
        <w:jc w:val="both"/>
      </w:pPr>
      <w:r>
        <w:t>Для реализации этих целей предстоит решение следующих задач:</w:t>
      </w:r>
    </w:p>
    <w:p w:rsidR="00F63D0D" w:rsidRDefault="00F63D0D">
      <w:pPr>
        <w:pStyle w:val="ConsPlusNormal"/>
        <w:spacing w:before="220"/>
        <w:ind w:firstLine="540"/>
        <w:jc w:val="both"/>
      </w:pPr>
      <w:r>
        <w:t>обеспечение доступа к приоритетным экспортным рынкам продукции агропромышленного комплекса Чувашской Республики;</w:t>
      </w:r>
    </w:p>
    <w:p w:rsidR="00F63D0D" w:rsidRDefault="00F63D0D">
      <w:pPr>
        <w:pStyle w:val="ConsPlusNormal"/>
        <w:spacing w:before="220"/>
        <w:ind w:firstLine="540"/>
        <w:jc w:val="both"/>
      </w:pPr>
      <w:r>
        <w:t>повышение конкурентоспособности продукции агропромышленного комплекса и формирование имиджа Чувашской Республики на внешних рынках.</w:t>
      </w:r>
    </w:p>
    <w:p w:rsidR="00F63D0D" w:rsidRDefault="00F63D0D">
      <w:pPr>
        <w:pStyle w:val="ConsPlusNormal"/>
        <w:jc w:val="both"/>
      </w:pPr>
    </w:p>
    <w:p w:rsidR="00F63D0D" w:rsidRDefault="00F63D0D">
      <w:pPr>
        <w:pStyle w:val="ConsPlusTitle"/>
        <w:jc w:val="center"/>
        <w:outlineLvl w:val="2"/>
      </w:pPr>
      <w:r>
        <w:t>Раздел II. ПЕРЕЧЕНЬ И СВЕДЕНИЯ О ЦЕЛЕВЫХ ПОКАЗАТЕЛЯХ</w:t>
      </w:r>
    </w:p>
    <w:p w:rsidR="00F63D0D" w:rsidRDefault="00F63D0D">
      <w:pPr>
        <w:pStyle w:val="ConsPlusTitle"/>
        <w:jc w:val="center"/>
      </w:pPr>
      <w:r>
        <w:t>(ИНДИКАТОРАХ) ПОДПРОГРАММЫ С РАСШИФРОВКОЙ ПЛАНОВЫХ ЗНАЧЕНИЙ</w:t>
      </w:r>
    </w:p>
    <w:p w:rsidR="00F63D0D" w:rsidRDefault="00F63D0D">
      <w:pPr>
        <w:pStyle w:val="ConsPlusTitle"/>
        <w:jc w:val="center"/>
      </w:pPr>
      <w:r>
        <w:t>ПО ГОДАМ ЕЕ РЕАЛИЗАЦИИ</w:t>
      </w:r>
    </w:p>
    <w:p w:rsidR="00F63D0D" w:rsidRDefault="00F63D0D">
      <w:pPr>
        <w:pStyle w:val="ConsPlusNormal"/>
        <w:jc w:val="center"/>
      </w:pPr>
      <w:r>
        <w:t xml:space="preserve">(в ред. </w:t>
      </w:r>
      <w:hyperlink r:id="rId621" w:history="1">
        <w:r>
          <w:rPr>
            <w:color w:val="0000FF"/>
          </w:rPr>
          <w:t>Постановления</w:t>
        </w:r>
      </w:hyperlink>
      <w:r>
        <w:t xml:space="preserve"> Кабинета Министров ЧР</w:t>
      </w:r>
    </w:p>
    <w:p w:rsidR="00F63D0D" w:rsidRDefault="00F63D0D">
      <w:pPr>
        <w:pStyle w:val="ConsPlusNormal"/>
        <w:jc w:val="center"/>
      </w:pPr>
      <w:r>
        <w:t>от 14.05.2019 N 147)</w:t>
      </w:r>
    </w:p>
    <w:p w:rsidR="00F63D0D" w:rsidRDefault="00F63D0D">
      <w:pPr>
        <w:pStyle w:val="ConsPlusNormal"/>
        <w:jc w:val="both"/>
      </w:pPr>
    </w:p>
    <w:p w:rsidR="00F63D0D" w:rsidRDefault="00F63D0D">
      <w:pPr>
        <w:pStyle w:val="ConsPlusNormal"/>
        <w:ind w:firstLine="540"/>
        <w:jc w:val="both"/>
      </w:pPr>
      <w:r>
        <w:t>Целевыми показателями (индикаторами) подпрограммы являются увеличение объема экспорта продукции агропромышленного комплекса и увеличение объема реализованных и (или) отгруженных на собственную переработку бобов соевых и (или) семян рапса.</w:t>
      </w:r>
    </w:p>
    <w:p w:rsidR="00F63D0D" w:rsidRDefault="00F63D0D">
      <w:pPr>
        <w:pStyle w:val="ConsPlusNormal"/>
        <w:jc w:val="both"/>
      </w:pPr>
      <w:r>
        <w:t xml:space="preserve">(в ред. </w:t>
      </w:r>
      <w:hyperlink r:id="rId622"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В результате реализации мероприятий подпрограммы ожидается увеличение объема экспорта продукции агропромышленного комплекса (в денежном выражении), в том числе:</w:t>
      </w:r>
    </w:p>
    <w:p w:rsidR="00F63D0D" w:rsidRDefault="00F63D0D">
      <w:pPr>
        <w:pStyle w:val="ConsPlusNormal"/>
        <w:spacing w:before="220"/>
        <w:ind w:firstLine="540"/>
        <w:jc w:val="both"/>
      </w:pPr>
      <w:r>
        <w:t>в 2019 году - 24,4 млн. долларов США;</w:t>
      </w:r>
    </w:p>
    <w:p w:rsidR="00F63D0D" w:rsidRDefault="00F63D0D">
      <w:pPr>
        <w:pStyle w:val="ConsPlusNormal"/>
        <w:jc w:val="both"/>
      </w:pPr>
      <w:r>
        <w:t xml:space="preserve">(в ред. </w:t>
      </w:r>
      <w:hyperlink r:id="rId623"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 2020 году - 25,1 млн. долларов США;</w:t>
      </w:r>
    </w:p>
    <w:p w:rsidR="00F63D0D" w:rsidRDefault="00F63D0D">
      <w:pPr>
        <w:pStyle w:val="ConsPlusNormal"/>
        <w:jc w:val="both"/>
      </w:pPr>
      <w:r>
        <w:t xml:space="preserve">(в ред. </w:t>
      </w:r>
      <w:hyperlink r:id="rId624"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 2021 году - 26,4 млн. долларов США;</w:t>
      </w:r>
    </w:p>
    <w:p w:rsidR="00F63D0D" w:rsidRDefault="00F63D0D">
      <w:pPr>
        <w:pStyle w:val="ConsPlusNormal"/>
        <w:jc w:val="both"/>
      </w:pPr>
      <w:r>
        <w:t xml:space="preserve">(в ред. </w:t>
      </w:r>
      <w:hyperlink r:id="rId625"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 2022 году - 27,7 млн. долларов США;</w:t>
      </w:r>
    </w:p>
    <w:p w:rsidR="00F63D0D" w:rsidRDefault="00F63D0D">
      <w:pPr>
        <w:pStyle w:val="ConsPlusNormal"/>
        <w:jc w:val="both"/>
      </w:pPr>
      <w:r>
        <w:t xml:space="preserve">(в ред. </w:t>
      </w:r>
      <w:hyperlink r:id="rId626"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 2023 году - 29,3 млн. долларов США;</w:t>
      </w:r>
    </w:p>
    <w:p w:rsidR="00F63D0D" w:rsidRDefault="00F63D0D">
      <w:pPr>
        <w:pStyle w:val="ConsPlusNormal"/>
        <w:jc w:val="both"/>
      </w:pPr>
      <w:r>
        <w:lastRenderedPageBreak/>
        <w:t xml:space="preserve">(в ред. </w:t>
      </w:r>
      <w:hyperlink r:id="rId627"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 2024 году - 46,0 млн. долларов США;</w:t>
      </w:r>
    </w:p>
    <w:p w:rsidR="00F63D0D" w:rsidRDefault="00F63D0D">
      <w:pPr>
        <w:pStyle w:val="ConsPlusNormal"/>
        <w:jc w:val="both"/>
      </w:pPr>
      <w:r>
        <w:t xml:space="preserve">(в ред. </w:t>
      </w:r>
      <w:hyperlink r:id="rId628"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 2025 году - 46,0 млн. долларов США;</w:t>
      </w:r>
    </w:p>
    <w:p w:rsidR="00F63D0D" w:rsidRDefault="00F63D0D">
      <w:pPr>
        <w:pStyle w:val="ConsPlusNormal"/>
        <w:jc w:val="both"/>
      </w:pPr>
      <w:r>
        <w:t xml:space="preserve">(в ред. </w:t>
      </w:r>
      <w:hyperlink r:id="rId629"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 2026 - 2030 годах - 230,0 млн. долларов США;</w:t>
      </w:r>
    </w:p>
    <w:p w:rsidR="00F63D0D" w:rsidRDefault="00F63D0D">
      <w:pPr>
        <w:pStyle w:val="ConsPlusNormal"/>
        <w:jc w:val="both"/>
      </w:pPr>
      <w:r>
        <w:t xml:space="preserve">(в ред. </w:t>
      </w:r>
      <w:hyperlink r:id="rId630"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в 2031 - 2035 годах - 230,0 млн. долларов США;</w:t>
      </w:r>
    </w:p>
    <w:p w:rsidR="00F63D0D" w:rsidRDefault="00F63D0D">
      <w:pPr>
        <w:pStyle w:val="ConsPlusNormal"/>
        <w:jc w:val="both"/>
      </w:pPr>
      <w:r>
        <w:t xml:space="preserve">(в ред. </w:t>
      </w:r>
      <w:hyperlink r:id="rId631"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увеличение объема реализованных и (или) отгруженных на собственную переработку бобов соевых и (или) семян рапса:</w:t>
      </w:r>
    </w:p>
    <w:p w:rsidR="00F63D0D" w:rsidRDefault="00F63D0D">
      <w:pPr>
        <w:pStyle w:val="ConsPlusNormal"/>
        <w:jc w:val="both"/>
      </w:pPr>
      <w:r>
        <w:t xml:space="preserve">(абзац введен </w:t>
      </w:r>
      <w:hyperlink r:id="rId632"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в 2020 году - 11,83 тыс. тонн.</w:t>
      </w:r>
    </w:p>
    <w:p w:rsidR="00F63D0D" w:rsidRDefault="00F63D0D">
      <w:pPr>
        <w:pStyle w:val="ConsPlusNormal"/>
        <w:jc w:val="both"/>
      </w:pPr>
      <w:r>
        <w:t xml:space="preserve">(абзац введен </w:t>
      </w:r>
      <w:hyperlink r:id="rId633" w:history="1">
        <w:r>
          <w:rPr>
            <w:color w:val="0000FF"/>
          </w:rPr>
          <w:t>Постановлением</w:t>
        </w:r>
      </w:hyperlink>
      <w:r>
        <w:t xml:space="preserve"> Кабинета Министров ЧР от 12.08.2020 N 466)</w:t>
      </w:r>
    </w:p>
    <w:p w:rsidR="00F63D0D" w:rsidRDefault="00F63D0D">
      <w:pPr>
        <w:pStyle w:val="ConsPlusNormal"/>
        <w:jc w:val="both"/>
      </w:pPr>
    </w:p>
    <w:p w:rsidR="00F63D0D" w:rsidRDefault="00F63D0D">
      <w:pPr>
        <w:pStyle w:val="ConsPlusTitle"/>
        <w:jc w:val="center"/>
        <w:outlineLvl w:val="2"/>
      </w:pPr>
      <w:r>
        <w:t>Раздел III. ХАРАКТЕРИСТИКИ ОСНОВНЫХ МЕРОПРИЯТИЙ,</w:t>
      </w:r>
    </w:p>
    <w:p w:rsidR="00F63D0D" w:rsidRDefault="00F63D0D">
      <w:pPr>
        <w:pStyle w:val="ConsPlusTitle"/>
        <w:jc w:val="center"/>
      </w:pPr>
      <w:r>
        <w:t>МЕРОПРИЯТИЙ ПОДПРОГРАММЫ С УКАЗАНИЕМ СРОКОВ</w:t>
      </w:r>
    </w:p>
    <w:p w:rsidR="00F63D0D" w:rsidRDefault="00F63D0D">
      <w:pPr>
        <w:pStyle w:val="ConsPlusTitle"/>
        <w:jc w:val="center"/>
      </w:pPr>
      <w:r>
        <w:t>И ЭТАПОВ ИХ РЕАЛИЗАЦИИ</w:t>
      </w:r>
    </w:p>
    <w:p w:rsidR="00F63D0D" w:rsidRDefault="00F63D0D">
      <w:pPr>
        <w:pStyle w:val="ConsPlusNormal"/>
        <w:jc w:val="both"/>
      </w:pPr>
    </w:p>
    <w:p w:rsidR="00F63D0D" w:rsidRDefault="00F63D0D">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F63D0D" w:rsidRDefault="00F63D0D">
      <w:pPr>
        <w:pStyle w:val="ConsPlusNormal"/>
        <w:spacing w:before="220"/>
        <w:ind w:firstLine="540"/>
        <w:jc w:val="both"/>
      </w:pPr>
      <w:r>
        <w:t>Подпрограмма "Экспорт продукции агропромышленного комплекса" включает два основных мероприятия.</w:t>
      </w:r>
    </w:p>
    <w:p w:rsidR="00F63D0D" w:rsidRDefault="00F63D0D">
      <w:pPr>
        <w:pStyle w:val="ConsPlusNormal"/>
        <w:spacing w:before="220"/>
        <w:ind w:firstLine="540"/>
        <w:jc w:val="both"/>
      </w:pPr>
      <w:r>
        <w:t>Основное мероприятие 1. Реализация мероприятий регионального проекта "Экспорт продукции АПК".</w:t>
      </w:r>
    </w:p>
    <w:p w:rsidR="00F63D0D" w:rsidRDefault="00F63D0D">
      <w:pPr>
        <w:pStyle w:val="ConsPlusNormal"/>
        <w:jc w:val="both"/>
      </w:pPr>
      <w:r>
        <w:t xml:space="preserve">(в ред. </w:t>
      </w:r>
      <w:hyperlink r:id="rId634"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Мероприятие 1.1. Содействие участию сельскохозяйственных товаропроизводителей Чувашской Республики в выставочно-ярмарочной деятельности, осуществляемой на территории Чувашской Республики и за ее пределами.</w:t>
      </w:r>
    </w:p>
    <w:p w:rsidR="00F63D0D" w:rsidRDefault="00F63D0D">
      <w:pPr>
        <w:pStyle w:val="ConsPlusNormal"/>
        <w:jc w:val="both"/>
      </w:pPr>
      <w:r>
        <w:t xml:space="preserve">(в ред. </w:t>
      </w:r>
      <w:hyperlink r:id="rId635" w:history="1">
        <w:r>
          <w:rPr>
            <w:color w:val="0000FF"/>
          </w:rPr>
          <w:t>Постановления</w:t>
        </w:r>
      </w:hyperlink>
      <w:r>
        <w:t xml:space="preserve"> Кабинета Министров ЧР от 12.08.2020 N 466)</w:t>
      </w:r>
    </w:p>
    <w:p w:rsidR="00F63D0D" w:rsidRDefault="00F63D0D">
      <w:pPr>
        <w:pStyle w:val="ConsPlusNormal"/>
        <w:spacing w:before="220"/>
        <w:ind w:firstLine="540"/>
        <w:jc w:val="both"/>
      </w:pPr>
      <w:r>
        <w:t>Основное мероприятие 2. Стимулирование экспорта продукции агропромышленного комплекса.</w:t>
      </w:r>
    </w:p>
    <w:p w:rsidR="00F63D0D" w:rsidRDefault="00F63D0D">
      <w:pPr>
        <w:pStyle w:val="ConsPlusNormal"/>
        <w:spacing w:before="220"/>
        <w:ind w:firstLine="540"/>
        <w:jc w:val="both"/>
      </w:pPr>
      <w:r>
        <w:t>Мероприятие 2.1. 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p w:rsidR="00F63D0D" w:rsidRDefault="00F63D0D">
      <w:pPr>
        <w:pStyle w:val="ConsPlusNormal"/>
        <w:spacing w:before="220"/>
        <w:ind w:firstLine="540"/>
        <w:jc w:val="both"/>
      </w:pPr>
      <w:r>
        <w:t>Мероприятие 2.2. Государственная поддержка производства масличных культур.</w:t>
      </w:r>
    </w:p>
    <w:p w:rsidR="00F63D0D" w:rsidRDefault="00F63D0D">
      <w:pPr>
        <w:pStyle w:val="ConsPlusNormal"/>
        <w:jc w:val="both"/>
      </w:pPr>
      <w:r>
        <w:t xml:space="preserve">(абзац введен </w:t>
      </w:r>
      <w:hyperlink r:id="rId636"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Подпрограмма реализуется в период с 2019 по 2035 год в три этапа.</w:t>
      </w:r>
    </w:p>
    <w:p w:rsidR="00F63D0D" w:rsidRDefault="00F63D0D">
      <w:pPr>
        <w:pStyle w:val="ConsPlusNormal"/>
        <w:spacing w:before="220"/>
        <w:ind w:firstLine="540"/>
        <w:jc w:val="both"/>
      </w:pPr>
      <w:r>
        <w:t>1 этап - 2019 - 2025 годы.</w:t>
      </w:r>
    </w:p>
    <w:p w:rsidR="00F63D0D" w:rsidRDefault="00F63D0D">
      <w:pPr>
        <w:pStyle w:val="ConsPlusNormal"/>
        <w:spacing w:before="220"/>
        <w:ind w:firstLine="540"/>
        <w:jc w:val="both"/>
      </w:pPr>
      <w:r>
        <w:t xml:space="preserve">Реализация мероприятий подпрограммы на 1 этапе должна обеспечить достижение к 2025 </w:t>
      </w:r>
      <w:r>
        <w:lastRenderedPageBreak/>
        <w:t>году следующих целевых показателей (индикаторов):</w:t>
      </w:r>
    </w:p>
    <w:p w:rsidR="00F63D0D" w:rsidRDefault="00F63D0D">
      <w:pPr>
        <w:pStyle w:val="ConsPlusNormal"/>
        <w:jc w:val="both"/>
      </w:pPr>
      <w:r>
        <w:t xml:space="preserve">(в ред. </w:t>
      </w:r>
      <w:hyperlink r:id="rId637"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увеличение объема экспорта продукции агропромышленного комплекса до 224,9 млн. долларов США;</w:t>
      </w:r>
    </w:p>
    <w:p w:rsidR="00F63D0D" w:rsidRDefault="00F63D0D">
      <w:pPr>
        <w:pStyle w:val="ConsPlusNormal"/>
        <w:jc w:val="both"/>
      </w:pPr>
      <w:r>
        <w:t xml:space="preserve">(в ред. </w:t>
      </w:r>
      <w:hyperlink r:id="rId638"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увеличение объема реализованных и (или) отгруженных на собственную переработку бобов соевых и (или) семян рапса - 11,83 тыс. тонн.</w:t>
      </w:r>
    </w:p>
    <w:p w:rsidR="00F63D0D" w:rsidRDefault="00F63D0D">
      <w:pPr>
        <w:pStyle w:val="ConsPlusNormal"/>
        <w:jc w:val="both"/>
      </w:pPr>
      <w:r>
        <w:t xml:space="preserve">(абзац введен </w:t>
      </w:r>
      <w:hyperlink r:id="rId639" w:history="1">
        <w:r>
          <w:rPr>
            <w:color w:val="0000FF"/>
          </w:rPr>
          <w:t>Постановлением</w:t>
        </w:r>
      </w:hyperlink>
      <w:r>
        <w:t xml:space="preserve"> Кабинета Министров ЧР от 12.08.2020 N 466)</w:t>
      </w:r>
    </w:p>
    <w:p w:rsidR="00F63D0D" w:rsidRDefault="00F63D0D">
      <w:pPr>
        <w:pStyle w:val="ConsPlusNormal"/>
        <w:spacing w:before="220"/>
        <w:ind w:firstLine="540"/>
        <w:jc w:val="both"/>
      </w:pPr>
      <w:r>
        <w:t>2 этап - 2026 - 2030 годы.</w:t>
      </w:r>
    </w:p>
    <w:p w:rsidR="00F63D0D" w:rsidRDefault="00F63D0D">
      <w:pPr>
        <w:pStyle w:val="ConsPlusNormal"/>
        <w:spacing w:before="220"/>
        <w:ind w:firstLine="540"/>
        <w:jc w:val="both"/>
      </w:pPr>
      <w:r>
        <w:t>Реализация мероприятий подпрограммы на 2 этапе должна обеспечить увеличение объема экспорта продукции агропромышленного комплекса к 2031 году до 46,0 млн. долларов США.</w:t>
      </w:r>
    </w:p>
    <w:p w:rsidR="00F63D0D" w:rsidRDefault="00F63D0D">
      <w:pPr>
        <w:pStyle w:val="ConsPlusNormal"/>
        <w:jc w:val="both"/>
      </w:pPr>
      <w:r>
        <w:t xml:space="preserve">(в ред. </w:t>
      </w:r>
      <w:hyperlink r:id="rId640" w:history="1">
        <w:r>
          <w:rPr>
            <w:color w:val="0000FF"/>
          </w:rPr>
          <w:t>Постановления</w:t>
        </w:r>
      </w:hyperlink>
      <w:r>
        <w:t xml:space="preserve"> Кабинета Министров ЧР от 14.05.2019 N 147)</w:t>
      </w:r>
    </w:p>
    <w:p w:rsidR="00F63D0D" w:rsidRDefault="00F63D0D">
      <w:pPr>
        <w:pStyle w:val="ConsPlusNormal"/>
        <w:spacing w:before="220"/>
        <w:ind w:firstLine="540"/>
        <w:jc w:val="both"/>
      </w:pPr>
      <w:r>
        <w:t>3 этап - 2031 - 2035 годы.</w:t>
      </w:r>
    </w:p>
    <w:p w:rsidR="00F63D0D" w:rsidRDefault="00F63D0D">
      <w:pPr>
        <w:pStyle w:val="ConsPlusNormal"/>
        <w:spacing w:before="220"/>
        <w:ind w:firstLine="540"/>
        <w:jc w:val="both"/>
      </w:pPr>
      <w:r>
        <w:t>Реализация мероприятий подпрограммы на 3 этапе должна обеспечить увеличение объема экспорта продукции агропромышленного комплекса к 2036 году до 46,0 млн. долларов США.</w:t>
      </w:r>
    </w:p>
    <w:p w:rsidR="00F63D0D" w:rsidRDefault="00F63D0D">
      <w:pPr>
        <w:pStyle w:val="ConsPlusNormal"/>
        <w:jc w:val="both"/>
      </w:pPr>
      <w:r>
        <w:t xml:space="preserve">(в ред. </w:t>
      </w:r>
      <w:hyperlink r:id="rId641" w:history="1">
        <w:r>
          <w:rPr>
            <w:color w:val="0000FF"/>
          </w:rPr>
          <w:t>Постановления</w:t>
        </w:r>
      </w:hyperlink>
      <w:r>
        <w:t xml:space="preserve"> Кабинета Министров ЧР от 14.05.2019 N 147)</w:t>
      </w:r>
    </w:p>
    <w:p w:rsidR="00F63D0D" w:rsidRDefault="00F63D0D">
      <w:pPr>
        <w:pStyle w:val="ConsPlusNormal"/>
        <w:jc w:val="both"/>
      </w:pPr>
    </w:p>
    <w:p w:rsidR="00F63D0D" w:rsidRDefault="00F63D0D">
      <w:pPr>
        <w:pStyle w:val="ConsPlusTitle"/>
        <w:jc w:val="center"/>
        <w:outlineLvl w:val="2"/>
      </w:pPr>
      <w:r>
        <w:t>Раздел IV. ОБОСНОВАНИЕ ОБЪЕМА ФИНАНСОВЫХ РЕСУРСОВ,</w:t>
      </w:r>
    </w:p>
    <w:p w:rsidR="00F63D0D" w:rsidRDefault="00F63D0D">
      <w:pPr>
        <w:pStyle w:val="ConsPlusTitle"/>
        <w:jc w:val="center"/>
      </w:pPr>
      <w:r>
        <w:t>НЕОБХОДИМЫХ ДЛЯ РЕАЛИЗАЦИИ ПОДПРОГРАММЫ</w:t>
      </w:r>
    </w:p>
    <w:p w:rsidR="00F63D0D" w:rsidRDefault="00F63D0D">
      <w:pPr>
        <w:pStyle w:val="ConsPlusTitle"/>
        <w:jc w:val="center"/>
      </w:pPr>
      <w:r>
        <w:t>(С РАСШИФРОВКОЙ ПО ИСТОЧНИКАМ ФИНАНСИРОВАНИЯ,</w:t>
      </w:r>
    </w:p>
    <w:p w:rsidR="00F63D0D" w:rsidRDefault="00F63D0D">
      <w:pPr>
        <w:pStyle w:val="ConsPlusTitle"/>
        <w:jc w:val="center"/>
      </w:pPr>
      <w:r>
        <w:t>ПО ЭТАПАМ И ГОДАМ РЕАЛИЗАЦИИ ПОДПРОГРАММЫ)</w:t>
      </w:r>
    </w:p>
    <w:p w:rsidR="00F63D0D" w:rsidRDefault="00F63D0D">
      <w:pPr>
        <w:pStyle w:val="ConsPlusNormal"/>
        <w:jc w:val="center"/>
      </w:pPr>
      <w:r>
        <w:t xml:space="preserve">(в ред. </w:t>
      </w:r>
      <w:hyperlink r:id="rId642" w:history="1">
        <w:r>
          <w:rPr>
            <w:color w:val="0000FF"/>
          </w:rPr>
          <w:t>Постановления</w:t>
        </w:r>
      </w:hyperlink>
      <w:r>
        <w:t xml:space="preserve"> Кабинета Министров ЧР</w:t>
      </w:r>
    </w:p>
    <w:p w:rsidR="00F63D0D" w:rsidRDefault="00F63D0D">
      <w:pPr>
        <w:pStyle w:val="ConsPlusNormal"/>
        <w:jc w:val="center"/>
      </w:pPr>
      <w:r>
        <w:t>от 12.08.2020 N 466)</w:t>
      </w:r>
    </w:p>
    <w:p w:rsidR="00F63D0D" w:rsidRDefault="00F63D0D">
      <w:pPr>
        <w:pStyle w:val="ConsPlusNormal"/>
        <w:jc w:val="both"/>
      </w:pPr>
    </w:p>
    <w:p w:rsidR="00F63D0D" w:rsidRDefault="00F63D0D">
      <w:pPr>
        <w:pStyle w:val="ConsPlusNormal"/>
        <w:ind w:firstLine="540"/>
        <w:jc w:val="both"/>
      </w:pPr>
      <w:r>
        <w:t>Расходы подпрограммы формируются за счет средств республиканского бюджета Чувашской Республики и внебюджетных источников.</w:t>
      </w:r>
    </w:p>
    <w:p w:rsidR="00F63D0D" w:rsidRDefault="00F63D0D">
      <w:pPr>
        <w:pStyle w:val="ConsPlusNormal"/>
        <w:spacing w:before="220"/>
        <w:ind w:firstLine="540"/>
        <w:jc w:val="both"/>
      </w:pPr>
      <w:r>
        <w:t>Прогнозируемые объемы бюджетных ассигнований на реализацию мероприятий подпрограммы в 2019 - 2035 годах составляют 81610,70 тыс. рублей.</w:t>
      </w:r>
    </w:p>
    <w:p w:rsidR="00F63D0D" w:rsidRDefault="00F63D0D">
      <w:pPr>
        <w:pStyle w:val="ConsPlusNormal"/>
        <w:jc w:val="both"/>
      </w:pPr>
      <w:r>
        <w:t xml:space="preserve">(в ред. </w:t>
      </w:r>
      <w:hyperlink r:id="rId643"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На 1 этапе (2019 - 2025 годы) объем финансирования подпрограммы составляет 38043,70 тыс. рублей, из них средства:</w:t>
      </w:r>
    </w:p>
    <w:p w:rsidR="00F63D0D" w:rsidRDefault="00F63D0D">
      <w:pPr>
        <w:pStyle w:val="ConsPlusNormal"/>
        <w:jc w:val="both"/>
      </w:pPr>
      <w:r>
        <w:t xml:space="preserve">(в ред. </w:t>
      </w:r>
      <w:hyperlink r:id="rId644"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федерального бюджета - 7707,20 тыс. рублей;</w:t>
      </w:r>
    </w:p>
    <w:p w:rsidR="00F63D0D" w:rsidRDefault="00F63D0D">
      <w:pPr>
        <w:pStyle w:val="ConsPlusNormal"/>
        <w:spacing w:before="220"/>
        <w:ind w:firstLine="540"/>
        <w:jc w:val="both"/>
      </w:pPr>
      <w:r>
        <w:t>республиканского бюджета Чувашской Республики - 16736,50 тыс. рублей;</w:t>
      </w:r>
    </w:p>
    <w:p w:rsidR="00F63D0D" w:rsidRDefault="00F63D0D">
      <w:pPr>
        <w:pStyle w:val="ConsPlusNormal"/>
        <w:jc w:val="both"/>
      </w:pPr>
      <w:r>
        <w:t xml:space="preserve">(в ред. </w:t>
      </w:r>
      <w:hyperlink r:id="rId645"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внебюджетных источников - 13600,00 тыс. рублей.</w:t>
      </w:r>
    </w:p>
    <w:p w:rsidR="00F63D0D" w:rsidRDefault="00F63D0D">
      <w:pPr>
        <w:pStyle w:val="ConsPlusNormal"/>
        <w:spacing w:before="220"/>
        <w:ind w:firstLine="540"/>
        <w:jc w:val="both"/>
      </w:pPr>
      <w:r>
        <w:t>На 2 этапе (2026 - 2030 годы) объем финансирования подпрограммы составляет 21783,50 тыс. рублей, из них средства:</w:t>
      </w:r>
    </w:p>
    <w:p w:rsidR="00F63D0D" w:rsidRDefault="00F63D0D">
      <w:pPr>
        <w:pStyle w:val="ConsPlusNormal"/>
        <w:spacing w:before="220"/>
        <w:ind w:firstLine="540"/>
        <w:jc w:val="both"/>
      </w:pPr>
      <w:r>
        <w:t>федерального бюджета - 0,00 тыс. рублей;</w:t>
      </w:r>
    </w:p>
    <w:p w:rsidR="00F63D0D" w:rsidRDefault="00F63D0D">
      <w:pPr>
        <w:pStyle w:val="ConsPlusNormal"/>
        <w:spacing w:before="220"/>
        <w:ind w:firstLine="540"/>
        <w:jc w:val="both"/>
      </w:pPr>
      <w:r>
        <w:t>республиканского бюджета Чувашской Республики - 11783,50 тыс. рублей;</w:t>
      </w:r>
    </w:p>
    <w:p w:rsidR="00F63D0D" w:rsidRDefault="00F63D0D">
      <w:pPr>
        <w:pStyle w:val="ConsPlusNormal"/>
        <w:spacing w:before="220"/>
        <w:ind w:firstLine="540"/>
        <w:jc w:val="both"/>
      </w:pPr>
      <w:r>
        <w:t>внебюджетных источников - 10000,00 тыс. рублей.</w:t>
      </w:r>
    </w:p>
    <w:p w:rsidR="00F63D0D" w:rsidRDefault="00F63D0D">
      <w:pPr>
        <w:pStyle w:val="ConsPlusNormal"/>
        <w:spacing w:before="220"/>
        <w:ind w:firstLine="540"/>
        <w:jc w:val="both"/>
      </w:pPr>
      <w:r>
        <w:lastRenderedPageBreak/>
        <w:t>На 3 этапе (2031 - 2035 годы) объем финансирования подпрограммы составляет 21783,50 тыс. рублей, из них средства:</w:t>
      </w:r>
    </w:p>
    <w:p w:rsidR="00F63D0D" w:rsidRDefault="00F63D0D">
      <w:pPr>
        <w:pStyle w:val="ConsPlusNormal"/>
        <w:spacing w:before="220"/>
        <w:ind w:firstLine="540"/>
        <w:jc w:val="both"/>
      </w:pPr>
      <w:r>
        <w:t>федерального бюджета - 0,00 тыс. рублей;</w:t>
      </w:r>
    </w:p>
    <w:p w:rsidR="00F63D0D" w:rsidRDefault="00F63D0D">
      <w:pPr>
        <w:pStyle w:val="ConsPlusNormal"/>
        <w:spacing w:before="220"/>
        <w:ind w:firstLine="540"/>
        <w:jc w:val="both"/>
      </w:pPr>
      <w:r>
        <w:t>республиканского бюджета Чувашской Республики - 11783,50 тыс. рублей;</w:t>
      </w:r>
    </w:p>
    <w:p w:rsidR="00F63D0D" w:rsidRDefault="00F63D0D">
      <w:pPr>
        <w:pStyle w:val="ConsPlusNormal"/>
        <w:spacing w:before="220"/>
        <w:ind w:firstLine="540"/>
        <w:jc w:val="both"/>
      </w:pPr>
      <w:r>
        <w:t>внебюджетных источников - 10000,00 тыс. рублей.</w:t>
      </w: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2"/>
      </w:pPr>
      <w:r>
        <w:t>Приложение</w:t>
      </w:r>
    </w:p>
    <w:p w:rsidR="00F63D0D" w:rsidRDefault="00F63D0D">
      <w:pPr>
        <w:pStyle w:val="ConsPlusNormal"/>
        <w:jc w:val="right"/>
      </w:pPr>
      <w:r>
        <w:t>к подпрограмме "Экспорт продукции</w:t>
      </w:r>
    </w:p>
    <w:p w:rsidR="00F63D0D" w:rsidRDefault="00F63D0D">
      <w:pPr>
        <w:pStyle w:val="ConsPlusNormal"/>
        <w:jc w:val="right"/>
      </w:pPr>
      <w:r>
        <w:t>агропромышленного комплекса"</w:t>
      </w:r>
    </w:p>
    <w:p w:rsidR="00F63D0D" w:rsidRDefault="00F63D0D">
      <w:pPr>
        <w:pStyle w:val="ConsPlusNormal"/>
        <w:jc w:val="right"/>
      </w:pPr>
      <w:r>
        <w:t>государственной программы</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r>
        <w:t>РЕСУРСНОЕ ОБЕСПЕЧЕНИЕ</w:t>
      </w:r>
    </w:p>
    <w:p w:rsidR="00F63D0D" w:rsidRDefault="00F63D0D">
      <w:pPr>
        <w:pStyle w:val="ConsPlusTitle"/>
        <w:jc w:val="center"/>
      </w:pPr>
      <w:r>
        <w:t>РЕАЛИЗАЦИИ ПОДПРОГРАММЫ "ЭКСПОРТ ПРОДУКЦИИ</w:t>
      </w:r>
    </w:p>
    <w:p w:rsidR="00F63D0D" w:rsidRDefault="00F63D0D">
      <w:pPr>
        <w:pStyle w:val="ConsPlusTitle"/>
        <w:jc w:val="center"/>
      </w:pPr>
      <w:r>
        <w:t>АГРОПРОМЫШЛЕННОГО КОМПЛЕКСА" ГОСУДАРСТВЕННОЙ ПРОГРАММЫ</w:t>
      </w:r>
    </w:p>
    <w:p w:rsidR="00F63D0D" w:rsidRDefault="00F63D0D">
      <w:pPr>
        <w:pStyle w:val="ConsPlusTitle"/>
        <w:jc w:val="center"/>
      </w:pPr>
      <w:r>
        <w:t>ЧУВАШСКОЙ РЕСПУБЛИКИ "РАЗВИТИЕ СЕЛЬСКОГО ХОЗЯЙСТВА</w:t>
      </w:r>
    </w:p>
    <w:p w:rsidR="00F63D0D" w:rsidRDefault="00F63D0D">
      <w:pPr>
        <w:pStyle w:val="ConsPlusTitle"/>
        <w:jc w:val="center"/>
      </w:pPr>
      <w:r>
        <w:t>И РЕГУЛИРОВАНИЕ РЫНКА СЕЛЬСКОХОЗЯЙСТВЕННОЙ ПРОДУКЦИИ,</w:t>
      </w:r>
    </w:p>
    <w:p w:rsidR="00F63D0D" w:rsidRDefault="00F63D0D">
      <w:pPr>
        <w:pStyle w:val="ConsPlusTitle"/>
        <w:jc w:val="center"/>
      </w:pPr>
      <w:r>
        <w:t>СЫРЬЯ И ПРОДОВОЛЬСТВИЯ 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w:t>
            </w:r>
            <w:hyperlink r:id="rId646" w:history="1">
              <w:r>
                <w:rPr>
                  <w:color w:val="0000FF"/>
                </w:rPr>
                <w:t>Постановления</w:t>
              </w:r>
            </w:hyperlink>
            <w:r>
              <w:rPr>
                <w:color w:val="392C69"/>
              </w:rPr>
              <w:t xml:space="preserve"> Кабинета Министров ЧР от 10.11.2020 N 610)</w:t>
            </w:r>
          </w:p>
        </w:tc>
      </w:tr>
    </w:tbl>
    <w:p w:rsidR="00F63D0D" w:rsidRDefault="00F63D0D">
      <w:pPr>
        <w:pStyle w:val="ConsPlusNormal"/>
        <w:jc w:val="both"/>
      </w:pPr>
    </w:p>
    <w:p w:rsidR="00F63D0D" w:rsidRDefault="00F63D0D">
      <w:pPr>
        <w:sectPr w:rsidR="00F63D0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31"/>
        <w:gridCol w:w="1361"/>
        <w:gridCol w:w="930"/>
        <w:gridCol w:w="567"/>
        <w:gridCol w:w="624"/>
        <w:gridCol w:w="1504"/>
        <w:gridCol w:w="567"/>
        <w:gridCol w:w="1361"/>
        <w:gridCol w:w="904"/>
        <w:gridCol w:w="1024"/>
        <w:gridCol w:w="904"/>
        <w:gridCol w:w="904"/>
        <w:gridCol w:w="904"/>
        <w:gridCol w:w="904"/>
        <w:gridCol w:w="904"/>
        <w:gridCol w:w="1024"/>
        <w:gridCol w:w="1024"/>
      </w:tblGrid>
      <w:tr w:rsidR="00F63D0D">
        <w:tc>
          <w:tcPr>
            <w:tcW w:w="850" w:type="dxa"/>
            <w:vMerge w:val="restart"/>
            <w:tcBorders>
              <w:left w:val="nil"/>
            </w:tcBorders>
          </w:tcPr>
          <w:p w:rsidR="00F63D0D" w:rsidRDefault="00F63D0D">
            <w:pPr>
              <w:pStyle w:val="ConsPlusNormal"/>
              <w:jc w:val="center"/>
            </w:pPr>
            <w:r>
              <w:lastRenderedPageBreak/>
              <w:t>Статус</w:t>
            </w:r>
          </w:p>
        </w:tc>
        <w:tc>
          <w:tcPr>
            <w:tcW w:w="1531" w:type="dxa"/>
            <w:vMerge w:val="restart"/>
          </w:tcPr>
          <w:p w:rsidR="00F63D0D" w:rsidRDefault="00F63D0D">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361" w:type="dxa"/>
            <w:vMerge w:val="restart"/>
          </w:tcPr>
          <w:p w:rsidR="00F63D0D" w:rsidRDefault="00F63D0D">
            <w:pPr>
              <w:pStyle w:val="ConsPlusNormal"/>
              <w:jc w:val="center"/>
            </w:pPr>
            <w:r>
              <w:t>Задача подпрограммы государственной программы Чувашской Республики</w:t>
            </w:r>
          </w:p>
        </w:tc>
        <w:tc>
          <w:tcPr>
            <w:tcW w:w="930" w:type="dxa"/>
            <w:vMerge w:val="restart"/>
          </w:tcPr>
          <w:p w:rsidR="00F63D0D" w:rsidRDefault="00F63D0D">
            <w:pPr>
              <w:pStyle w:val="ConsPlusNormal"/>
              <w:jc w:val="center"/>
            </w:pPr>
            <w:r>
              <w:t>Ответственный исполнитель, соисполнитель</w:t>
            </w:r>
          </w:p>
        </w:tc>
        <w:tc>
          <w:tcPr>
            <w:tcW w:w="3262" w:type="dxa"/>
            <w:gridSpan w:val="4"/>
          </w:tcPr>
          <w:p w:rsidR="00F63D0D" w:rsidRDefault="00F63D0D">
            <w:pPr>
              <w:pStyle w:val="ConsPlusNormal"/>
              <w:jc w:val="center"/>
            </w:pPr>
            <w:r>
              <w:t>Код бюджетной классификации</w:t>
            </w:r>
          </w:p>
        </w:tc>
        <w:tc>
          <w:tcPr>
            <w:tcW w:w="1361" w:type="dxa"/>
            <w:vMerge w:val="restart"/>
          </w:tcPr>
          <w:p w:rsidR="00F63D0D" w:rsidRDefault="00F63D0D">
            <w:pPr>
              <w:pStyle w:val="ConsPlusNormal"/>
              <w:jc w:val="center"/>
            </w:pPr>
            <w:r>
              <w:t>Источники финансирования</w:t>
            </w:r>
          </w:p>
        </w:tc>
        <w:tc>
          <w:tcPr>
            <w:tcW w:w="8496" w:type="dxa"/>
            <w:gridSpan w:val="9"/>
            <w:tcBorders>
              <w:right w:val="nil"/>
            </w:tcBorders>
          </w:tcPr>
          <w:p w:rsidR="00F63D0D" w:rsidRDefault="00F63D0D">
            <w:pPr>
              <w:pStyle w:val="ConsPlusNormal"/>
              <w:jc w:val="center"/>
            </w:pPr>
            <w:r>
              <w:t>Расходы по годам, тыс. рублей</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jc w:val="center"/>
            </w:pPr>
            <w:r>
              <w:t>главный распорядитель бюджетных средств</w:t>
            </w:r>
          </w:p>
        </w:tc>
        <w:tc>
          <w:tcPr>
            <w:tcW w:w="624" w:type="dxa"/>
          </w:tcPr>
          <w:p w:rsidR="00F63D0D" w:rsidRDefault="00F63D0D">
            <w:pPr>
              <w:pStyle w:val="ConsPlusNormal"/>
              <w:jc w:val="center"/>
            </w:pPr>
            <w:r>
              <w:t>раздел, подраздел</w:t>
            </w:r>
          </w:p>
        </w:tc>
        <w:tc>
          <w:tcPr>
            <w:tcW w:w="1504" w:type="dxa"/>
          </w:tcPr>
          <w:p w:rsidR="00F63D0D" w:rsidRDefault="00F63D0D">
            <w:pPr>
              <w:pStyle w:val="ConsPlusNormal"/>
              <w:jc w:val="center"/>
            </w:pPr>
            <w:r>
              <w:t>целевая статья расходов</w:t>
            </w:r>
          </w:p>
        </w:tc>
        <w:tc>
          <w:tcPr>
            <w:tcW w:w="567" w:type="dxa"/>
          </w:tcPr>
          <w:p w:rsidR="00F63D0D" w:rsidRDefault="00F63D0D">
            <w:pPr>
              <w:pStyle w:val="ConsPlusNormal"/>
              <w:jc w:val="center"/>
            </w:pPr>
            <w:r>
              <w:t>группа (подгруппа) вида расходов</w:t>
            </w:r>
          </w:p>
        </w:tc>
        <w:tc>
          <w:tcPr>
            <w:tcW w:w="1361" w:type="dxa"/>
            <w:vMerge/>
          </w:tcPr>
          <w:p w:rsidR="00F63D0D" w:rsidRDefault="00F63D0D"/>
        </w:tc>
        <w:tc>
          <w:tcPr>
            <w:tcW w:w="904" w:type="dxa"/>
          </w:tcPr>
          <w:p w:rsidR="00F63D0D" w:rsidRDefault="00F63D0D">
            <w:pPr>
              <w:pStyle w:val="ConsPlusNormal"/>
              <w:jc w:val="center"/>
            </w:pPr>
            <w:r>
              <w:t>2019</w:t>
            </w:r>
          </w:p>
        </w:tc>
        <w:tc>
          <w:tcPr>
            <w:tcW w:w="1024" w:type="dxa"/>
          </w:tcPr>
          <w:p w:rsidR="00F63D0D" w:rsidRDefault="00F63D0D">
            <w:pPr>
              <w:pStyle w:val="ConsPlusNormal"/>
              <w:jc w:val="center"/>
            </w:pPr>
            <w:r>
              <w:t>2020</w:t>
            </w:r>
          </w:p>
        </w:tc>
        <w:tc>
          <w:tcPr>
            <w:tcW w:w="904" w:type="dxa"/>
          </w:tcPr>
          <w:p w:rsidR="00F63D0D" w:rsidRDefault="00F63D0D">
            <w:pPr>
              <w:pStyle w:val="ConsPlusNormal"/>
              <w:jc w:val="center"/>
            </w:pPr>
            <w:r>
              <w:t>2021</w:t>
            </w:r>
          </w:p>
        </w:tc>
        <w:tc>
          <w:tcPr>
            <w:tcW w:w="904" w:type="dxa"/>
          </w:tcPr>
          <w:p w:rsidR="00F63D0D" w:rsidRDefault="00F63D0D">
            <w:pPr>
              <w:pStyle w:val="ConsPlusNormal"/>
              <w:jc w:val="center"/>
            </w:pPr>
            <w:r>
              <w:t>2022</w:t>
            </w:r>
          </w:p>
        </w:tc>
        <w:tc>
          <w:tcPr>
            <w:tcW w:w="904" w:type="dxa"/>
          </w:tcPr>
          <w:p w:rsidR="00F63D0D" w:rsidRDefault="00F63D0D">
            <w:pPr>
              <w:pStyle w:val="ConsPlusNormal"/>
              <w:jc w:val="center"/>
            </w:pPr>
            <w:r>
              <w:t>2023</w:t>
            </w:r>
          </w:p>
        </w:tc>
        <w:tc>
          <w:tcPr>
            <w:tcW w:w="904" w:type="dxa"/>
          </w:tcPr>
          <w:p w:rsidR="00F63D0D" w:rsidRDefault="00F63D0D">
            <w:pPr>
              <w:pStyle w:val="ConsPlusNormal"/>
              <w:jc w:val="center"/>
            </w:pPr>
            <w:r>
              <w:t>2024</w:t>
            </w:r>
          </w:p>
        </w:tc>
        <w:tc>
          <w:tcPr>
            <w:tcW w:w="904" w:type="dxa"/>
          </w:tcPr>
          <w:p w:rsidR="00F63D0D" w:rsidRDefault="00F63D0D">
            <w:pPr>
              <w:pStyle w:val="ConsPlusNormal"/>
              <w:jc w:val="center"/>
            </w:pPr>
            <w:r>
              <w:t>2025</w:t>
            </w:r>
          </w:p>
        </w:tc>
        <w:tc>
          <w:tcPr>
            <w:tcW w:w="1024" w:type="dxa"/>
          </w:tcPr>
          <w:p w:rsidR="00F63D0D" w:rsidRDefault="00F63D0D">
            <w:pPr>
              <w:pStyle w:val="ConsPlusNormal"/>
              <w:jc w:val="center"/>
            </w:pPr>
            <w:r>
              <w:t>2026 - 2030</w:t>
            </w:r>
          </w:p>
        </w:tc>
        <w:tc>
          <w:tcPr>
            <w:tcW w:w="1024" w:type="dxa"/>
            <w:tcBorders>
              <w:right w:val="nil"/>
            </w:tcBorders>
          </w:tcPr>
          <w:p w:rsidR="00F63D0D" w:rsidRDefault="00F63D0D">
            <w:pPr>
              <w:pStyle w:val="ConsPlusNormal"/>
              <w:jc w:val="center"/>
            </w:pPr>
            <w:r>
              <w:t>2031 - 2035</w:t>
            </w:r>
          </w:p>
        </w:tc>
      </w:tr>
      <w:tr w:rsidR="00F63D0D">
        <w:tc>
          <w:tcPr>
            <w:tcW w:w="850" w:type="dxa"/>
            <w:tcBorders>
              <w:left w:val="nil"/>
            </w:tcBorders>
          </w:tcPr>
          <w:p w:rsidR="00F63D0D" w:rsidRDefault="00F63D0D">
            <w:pPr>
              <w:pStyle w:val="ConsPlusNormal"/>
              <w:jc w:val="center"/>
            </w:pPr>
            <w:r>
              <w:t>1</w:t>
            </w:r>
          </w:p>
        </w:tc>
        <w:tc>
          <w:tcPr>
            <w:tcW w:w="1531" w:type="dxa"/>
          </w:tcPr>
          <w:p w:rsidR="00F63D0D" w:rsidRDefault="00F63D0D">
            <w:pPr>
              <w:pStyle w:val="ConsPlusNormal"/>
              <w:jc w:val="center"/>
            </w:pPr>
            <w:r>
              <w:t>2</w:t>
            </w:r>
          </w:p>
        </w:tc>
        <w:tc>
          <w:tcPr>
            <w:tcW w:w="1361" w:type="dxa"/>
          </w:tcPr>
          <w:p w:rsidR="00F63D0D" w:rsidRDefault="00F63D0D">
            <w:pPr>
              <w:pStyle w:val="ConsPlusNormal"/>
              <w:jc w:val="center"/>
            </w:pPr>
            <w:r>
              <w:t>3</w:t>
            </w:r>
          </w:p>
        </w:tc>
        <w:tc>
          <w:tcPr>
            <w:tcW w:w="930" w:type="dxa"/>
          </w:tcPr>
          <w:p w:rsidR="00F63D0D" w:rsidRDefault="00F63D0D">
            <w:pPr>
              <w:pStyle w:val="ConsPlusNormal"/>
              <w:jc w:val="center"/>
            </w:pPr>
            <w:r>
              <w:t>4</w:t>
            </w:r>
          </w:p>
        </w:tc>
        <w:tc>
          <w:tcPr>
            <w:tcW w:w="567" w:type="dxa"/>
          </w:tcPr>
          <w:p w:rsidR="00F63D0D" w:rsidRDefault="00F63D0D">
            <w:pPr>
              <w:pStyle w:val="ConsPlusNormal"/>
              <w:jc w:val="center"/>
            </w:pPr>
            <w:r>
              <w:t>5</w:t>
            </w:r>
          </w:p>
        </w:tc>
        <w:tc>
          <w:tcPr>
            <w:tcW w:w="624" w:type="dxa"/>
          </w:tcPr>
          <w:p w:rsidR="00F63D0D" w:rsidRDefault="00F63D0D">
            <w:pPr>
              <w:pStyle w:val="ConsPlusNormal"/>
              <w:jc w:val="center"/>
            </w:pPr>
            <w:r>
              <w:t>6</w:t>
            </w:r>
          </w:p>
        </w:tc>
        <w:tc>
          <w:tcPr>
            <w:tcW w:w="1504" w:type="dxa"/>
          </w:tcPr>
          <w:p w:rsidR="00F63D0D" w:rsidRDefault="00F63D0D">
            <w:pPr>
              <w:pStyle w:val="ConsPlusNormal"/>
              <w:jc w:val="center"/>
            </w:pPr>
            <w:r>
              <w:t>7</w:t>
            </w:r>
          </w:p>
        </w:tc>
        <w:tc>
          <w:tcPr>
            <w:tcW w:w="567" w:type="dxa"/>
          </w:tcPr>
          <w:p w:rsidR="00F63D0D" w:rsidRDefault="00F63D0D">
            <w:pPr>
              <w:pStyle w:val="ConsPlusNormal"/>
              <w:jc w:val="center"/>
            </w:pPr>
            <w:r>
              <w:t>8</w:t>
            </w:r>
          </w:p>
        </w:tc>
        <w:tc>
          <w:tcPr>
            <w:tcW w:w="1361" w:type="dxa"/>
          </w:tcPr>
          <w:p w:rsidR="00F63D0D" w:rsidRDefault="00F63D0D">
            <w:pPr>
              <w:pStyle w:val="ConsPlusNormal"/>
              <w:jc w:val="center"/>
            </w:pPr>
            <w:r>
              <w:t>9</w:t>
            </w:r>
          </w:p>
        </w:tc>
        <w:tc>
          <w:tcPr>
            <w:tcW w:w="904" w:type="dxa"/>
          </w:tcPr>
          <w:p w:rsidR="00F63D0D" w:rsidRDefault="00F63D0D">
            <w:pPr>
              <w:pStyle w:val="ConsPlusNormal"/>
              <w:jc w:val="center"/>
            </w:pPr>
            <w:r>
              <w:t>10</w:t>
            </w:r>
          </w:p>
        </w:tc>
        <w:tc>
          <w:tcPr>
            <w:tcW w:w="1024" w:type="dxa"/>
          </w:tcPr>
          <w:p w:rsidR="00F63D0D" w:rsidRDefault="00F63D0D">
            <w:pPr>
              <w:pStyle w:val="ConsPlusNormal"/>
              <w:jc w:val="center"/>
            </w:pPr>
            <w:r>
              <w:t>11</w:t>
            </w:r>
          </w:p>
        </w:tc>
        <w:tc>
          <w:tcPr>
            <w:tcW w:w="904" w:type="dxa"/>
          </w:tcPr>
          <w:p w:rsidR="00F63D0D" w:rsidRDefault="00F63D0D">
            <w:pPr>
              <w:pStyle w:val="ConsPlusNormal"/>
              <w:jc w:val="center"/>
            </w:pPr>
            <w:r>
              <w:t>12</w:t>
            </w:r>
          </w:p>
        </w:tc>
        <w:tc>
          <w:tcPr>
            <w:tcW w:w="904" w:type="dxa"/>
          </w:tcPr>
          <w:p w:rsidR="00F63D0D" w:rsidRDefault="00F63D0D">
            <w:pPr>
              <w:pStyle w:val="ConsPlusNormal"/>
              <w:jc w:val="center"/>
            </w:pPr>
            <w:r>
              <w:t>13</w:t>
            </w:r>
          </w:p>
        </w:tc>
        <w:tc>
          <w:tcPr>
            <w:tcW w:w="904" w:type="dxa"/>
          </w:tcPr>
          <w:p w:rsidR="00F63D0D" w:rsidRDefault="00F63D0D">
            <w:pPr>
              <w:pStyle w:val="ConsPlusNormal"/>
              <w:jc w:val="center"/>
            </w:pPr>
            <w:r>
              <w:t>14</w:t>
            </w:r>
          </w:p>
        </w:tc>
        <w:tc>
          <w:tcPr>
            <w:tcW w:w="904" w:type="dxa"/>
          </w:tcPr>
          <w:p w:rsidR="00F63D0D" w:rsidRDefault="00F63D0D">
            <w:pPr>
              <w:pStyle w:val="ConsPlusNormal"/>
              <w:jc w:val="center"/>
            </w:pPr>
            <w:r>
              <w:t>15</w:t>
            </w:r>
          </w:p>
        </w:tc>
        <w:tc>
          <w:tcPr>
            <w:tcW w:w="904" w:type="dxa"/>
          </w:tcPr>
          <w:p w:rsidR="00F63D0D" w:rsidRDefault="00F63D0D">
            <w:pPr>
              <w:pStyle w:val="ConsPlusNormal"/>
              <w:jc w:val="center"/>
            </w:pPr>
            <w:r>
              <w:t>16</w:t>
            </w:r>
          </w:p>
        </w:tc>
        <w:tc>
          <w:tcPr>
            <w:tcW w:w="1024" w:type="dxa"/>
          </w:tcPr>
          <w:p w:rsidR="00F63D0D" w:rsidRDefault="00F63D0D">
            <w:pPr>
              <w:pStyle w:val="ConsPlusNormal"/>
              <w:jc w:val="center"/>
            </w:pPr>
            <w:r>
              <w:t>17</w:t>
            </w:r>
          </w:p>
        </w:tc>
        <w:tc>
          <w:tcPr>
            <w:tcW w:w="1024" w:type="dxa"/>
            <w:tcBorders>
              <w:right w:val="nil"/>
            </w:tcBorders>
          </w:tcPr>
          <w:p w:rsidR="00F63D0D" w:rsidRDefault="00F63D0D">
            <w:pPr>
              <w:pStyle w:val="ConsPlusNormal"/>
              <w:jc w:val="center"/>
            </w:pPr>
            <w:r>
              <w:t>18</w:t>
            </w:r>
          </w:p>
        </w:tc>
      </w:tr>
      <w:tr w:rsidR="00F63D0D">
        <w:tc>
          <w:tcPr>
            <w:tcW w:w="850" w:type="dxa"/>
            <w:vMerge w:val="restart"/>
            <w:tcBorders>
              <w:left w:val="nil"/>
            </w:tcBorders>
          </w:tcPr>
          <w:p w:rsidR="00F63D0D" w:rsidRDefault="00F63D0D">
            <w:pPr>
              <w:pStyle w:val="ConsPlusNormal"/>
              <w:jc w:val="both"/>
            </w:pPr>
            <w:r>
              <w:t>Подпрограмма</w:t>
            </w:r>
          </w:p>
        </w:tc>
        <w:tc>
          <w:tcPr>
            <w:tcW w:w="1531" w:type="dxa"/>
            <w:vMerge w:val="restart"/>
          </w:tcPr>
          <w:p w:rsidR="00F63D0D" w:rsidRDefault="00F63D0D">
            <w:pPr>
              <w:pStyle w:val="ConsPlusNormal"/>
              <w:jc w:val="both"/>
            </w:pPr>
            <w:r>
              <w:t>"Экспорт продукции агропромышленного комплекса"</w:t>
            </w:r>
          </w:p>
        </w:tc>
        <w:tc>
          <w:tcPr>
            <w:tcW w:w="1361" w:type="dxa"/>
            <w:vMerge w:val="restart"/>
          </w:tcPr>
          <w:p w:rsidR="00F63D0D" w:rsidRDefault="00F63D0D">
            <w:pPr>
              <w:pStyle w:val="ConsPlusNormal"/>
            </w:pPr>
          </w:p>
        </w:tc>
        <w:tc>
          <w:tcPr>
            <w:tcW w:w="930" w:type="dxa"/>
            <w:vMerge w:val="restart"/>
          </w:tcPr>
          <w:p w:rsidR="00F63D0D" w:rsidRDefault="00F63D0D">
            <w:pPr>
              <w:pStyle w:val="ConsPlusNormal"/>
              <w:jc w:val="both"/>
            </w:pPr>
            <w:r>
              <w:t>ответственный исполнитель - Минсельхоз Чувашии</w:t>
            </w:r>
          </w:p>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всего</w:t>
            </w:r>
          </w:p>
        </w:tc>
        <w:tc>
          <w:tcPr>
            <w:tcW w:w="904" w:type="dxa"/>
          </w:tcPr>
          <w:p w:rsidR="00F63D0D" w:rsidRDefault="00F63D0D">
            <w:pPr>
              <w:pStyle w:val="ConsPlusNormal"/>
              <w:jc w:val="center"/>
            </w:pPr>
            <w:r>
              <w:t>3931,60</w:t>
            </w:r>
          </w:p>
        </w:tc>
        <w:tc>
          <w:tcPr>
            <w:tcW w:w="1024" w:type="dxa"/>
          </w:tcPr>
          <w:p w:rsidR="00F63D0D" w:rsidRDefault="00F63D0D">
            <w:pPr>
              <w:pStyle w:val="ConsPlusNormal"/>
              <w:jc w:val="center"/>
            </w:pPr>
            <w:r>
              <w:t>12095,05</w:t>
            </w:r>
          </w:p>
        </w:tc>
        <w:tc>
          <w:tcPr>
            <w:tcW w:w="904" w:type="dxa"/>
          </w:tcPr>
          <w:p w:rsidR="00F63D0D" w:rsidRDefault="00F63D0D">
            <w:pPr>
              <w:pStyle w:val="ConsPlusNormal"/>
              <w:jc w:val="center"/>
            </w:pPr>
            <w:r>
              <w:t>4434,55</w:t>
            </w:r>
          </w:p>
        </w:tc>
        <w:tc>
          <w:tcPr>
            <w:tcW w:w="904" w:type="dxa"/>
          </w:tcPr>
          <w:p w:rsidR="00F63D0D" w:rsidRDefault="00F63D0D">
            <w:pPr>
              <w:pStyle w:val="ConsPlusNormal"/>
              <w:jc w:val="center"/>
            </w:pPr>
            <w:r>
              <w:t>4434,55</w:t>
            </w:r>
          </w:p>
        </w:tc>
        <w:tc>
          <w:tcPr>
            <w:tcW w:w="904" w:type="dxa"/>
          </w:tcPr>
          <w:p w:rsidR="00F63D0D" w:rsidRDefault="00F63D0D">
            <w:pPr>
              <w:pStyle w:val="ConsPlusNormal"/>
              <w:jc w:val="center"/>
            </w:pPr>
            <w:r>
              <w:t>4434,55</w:t>
            </w:r>
          </w:p>
        </w:tc>
        <w:tc>
          <w:tcPr>
            <w:tcW w:w="904" w:type="dxa"/>
          </w:tcPr>
          <w:p w:rsidR="00F63D0D" w:rsidRDefault="00F63D0D">
            <w:pPr>
              <w:pStyle w:val="ConsPlusNormal"/>
              <w:jc w:val="center"/>
            </w:pPr>
            <w:r>
              <w:t>4356,70</w:t>
            </w:r>
          </w:p>
        </w:tc>
        <w:tc>
          <w:tcPr>
            <w:tcW w:w="904" w:type="dxa"/>
          </w:tcPr>
          <w:p w:rsidR="00F63D0D" w:rsidRDefault="00F63D0D">
            <w:pPr>
              <w:pStyle w:val="ConsPlusNormal"/>
              <w:jc w:val="center"/>
            </w:pPr>
            <w:r>
              <w:t>4356,70</w:t>
            </w:r>
          </w:p>
        </w:tc>
        <w:tc>
          <w:tcPr>
            <w:tcW w:w="1024" w:type="dxa"/>
          </w:tcPr>
          <w:p w:rsidR="00F63D0D" w:rsidRDefault="00F63D0D">
            <w:pPr>
              <w:pStyle w:val="ConsPlusNormal"/>
              <w:jc w:val="center"/>
            </w:pPr>
            <w:r>
              <w:t>21783,50</w:t>
            </w:r>
          </w:p>
        </w:tc>
        <w:tc>
          <w:tcPr>
            <w:tcW w:w="1024" w:type="dxa"/>
            <w:tcBorders>
              <w:right w:val="nil"/>
            </w:tcBorders>
          </w:tcPr>
          <w:p w:rsidR="00F63D0D" w:rsidRDefault="00F63D0D">
            <w:pPr>
              <w:pStyle w:val="ConsPlusNormal"/>
              <w:jc w:val="center"/>
            </w:pPr>
            <w:r>
              <w:t>21783,50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7707,20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04" w:type="dxa"/>
          </w:tcPr>
          <w:p w:rsidR="00F63D0D" w:rsidRDefault="00F63D0D">
            <w:pPr>
              <w:pStyle w:val="ConsPlusNormal"/>
              <w:jc w:val="center"/>
            </w:pPr>
            <w:r>
              <w:t>Ц9МТ200000</w:t>
            </w:r>
          </w:p>
        </w:tc>
        <w:tc>
          <w:tcPr>
            <w:tcW w:w="567" w:type="dxa"/>
          </w:tcPr>
          <w:p w:rsidR="00F63D0D" w:rsidRDefault="00F63D0D">
            <w:pPr>
              <w:pStyle w:val="ConsPlusNormal"/>
            </w:pPr>
          </w:p>
        </w:tc>
        <w:tc>
          <w:tcPr>
            <w:tcW w:w="1361" w:type="dxa"/>
          </w:tcPr>
          <w:p w:rsidR="00F63D0D" w:rsidRDefault="00F63D0D">
            <w:pPr>
              <w:pStyle w:val="ConsPlusNormal"/>
              <w:jc w:val="both"/>
            </w:pPr>
            <w:r>
              <w:t>республиканский бюджет Чувашской Республики</w:t>
            </w:r>
          </w:p>
        </w:tc>
        <w:tc>
          <w:tcPr>
            <w:tcW w:w="904" w:type="dxa"/>
          </w:tcPr>
          <w:p w:rsidR="00F63D0D" w:rsidRDefault="00F63D0D">
            <w:pPr>
              <w:pStyle w:val="ConsPlusNormal"/>
              <w:jc w:val="center"/>
            </w:pPr>
            <w:r>
              <w:t>2331,60</w:t>
            </w:r>
          </w:p>
        </w:tc>
        <w:tc>
          <w:tcPr>
            <w:tcW w:w="1024" w:type="dxa"/>
          </w:tcPr>
          <w:p w:rsidR="00F63D0D" w:rsidRDefault="00F63D0D">
            <w:pPr>
              <w:pStyle w:val="ConsPlusNormal"/>
              <w:jc w:val="center"/>
            </w:pPr>
            <w:r>
              <w:t>2387,85</w:t>
            </w:r>
          </w:p>
        </w:tc>
        <w:tc>
          <w:tcPr>
            <w:tcW w:w="904" w:type="dxa"/>
          </w:tcPr>
          <w:p w:rsidR="00F63D0D" w:rsidRDefault="00F63D0D">
            <w:pPr>
              <w:pStyle w:val="ConsPlusNormal"/>
              <w:jc w:val="center"/>
            </w:pPr>
            <w:r>
              <w:t>2434,55</w:t>
            </w:r>
          </w:p>
        </w:tc>
        <w:tc>
          <w:tcPr>
            <w:tcW w:w="904" w:type="dxa"/>
          </w:tcPr>
          <w:p w:rsidR="00F63D0D" w:rsidRDefault="00F63D0D">
            <w:pPr>
              <w:pStyle w:val="ConsPlusNormal"/>
              <w:jc w:val="center"/>
            </w:pPr>
            <w:r>
              <w:t>2434,55</w:t>
            </w:r>
          </w:p>
        </w:tc>
        <w:tc>
          <w:tcPr>
            <w:tcW w:w="904" w:type="dxa"/>
          </w:tcPr>
          <w:p w:rsidR="00F63D0D" w:rsidRDefault="00F63D0D">
            <w:pPr>
              <w:pStyle w:val="ConsPlusNormal"/>
              <w:jc w:val="center"/>
            </w:pPr>
            <w:r>
              <w:t>2434,55</w:t>
            </w:r>
          </w:p>
        </w:tc>
        <w:tc>
          <w:tcPr>
            <w:tcW w:w="904" w:type="dxa"/>
          </w:tcPr>
          <w:p w:rsidR="00F63D0D" w:rsidRDefault="00F63D0D">
            <w:pPr>
              <w:pStyle w:val="ConsPlusNormal"/>
              <w:jc w:val="center"/>
            </w:pPr>
            <w:r>
              <w:t>2356,70</w:t>
            </w:r>
          </w:p>
        </w:tc>
        <w:tc>
          <w:tcPr>
            <w:tcW w:w="904" w:type="dxa"/>
          </w:tcPr>
          <w:p w:rsidR="00F63D0D" w:rsidRDefault="00F63D0D">
            <w:pPr>
              <w:pStyle w:val="ConsPlusNormal"/>
              <w:jc w:val="center"/>
            </w:pPr>
            <w:r>
              <w:t>2356,70</w:t>
            </w:r>
          </w:p>
        </w:tc>
        <w:tc>
          <w:tcPr>
            <w:tcW w:w="1024" w:type="dxa"/>
          </w:tcPr>
          <w:p w:rsidR="00F63D0D" w:rsidRDefault="00F63D0D">
            <w:pPr>
              <w:pStyle w:val="ConsPlusNormal"/>
              <w:jc w:val="center"/>
            </w:pPr>
            <w:r>
              <w:t>11783,50</w:t>
            </w:r>
          </w:p>
        </w:tc>
        <w:tc>
          <w:tcPr>
            <w:tcW w:w="1024" w:type="dxa"/>
            <w:tcBorders>
              <w:right w:val="nil"/>
            </w:tcBorders>
          </w:tcPr>
          <w:p w:rsidR="00F63D0D" w:rsidRDefault="00F63D0D">
            <w:pPr>
              <w:pStyle w:val="ConsPlusNormal"/>
              <w:jc w:val="center"/>
            </w:pPr>
            <w:r>
              <w:t>11783,50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904" w:type="dxa"/>
          </w:tcPr>
          <w:p w:rsidR="00F63D0D" w:rsidRDefault="00F63D0D">
            <w:pPr>
              <w:pStyle w:val="ConsPlusNormal"/>
              <w:jc w:val="center"/>
            </w:pPr>
            <w:r>
              <w:t>1600,00</w:t>
            </w:r>
          </w:p>
        </w:tc>
        <w:tc>
          <w:tcPr>
            <w:tcW w:w="1024" w:type="dxa"/>
          </w:tcPr>
          <w:p w:rsidR="00F63D0D" w:rsidRDefault="00F63D0D">
            <w:pPr>
              <w:pStyle w:val="ConsPlusNormal"/>
              <w:jc w:val="center"/>
            </w:pPr>
            <w:r>
              <w:t>2000,00</w:t>
            </w:r>
          </w:p>
        </w:tc>
        <w:tc>
          <w:tcPr>
            <w:tcW w:w="904" w:type="dxa"/>
          </w:tcPr>
          <w:p w:rsidR="00F63D0D" w:rsidRDefault="00F63D0D">
            <w:pPr>
              <w:pStyle w:val="ConsPlusNormal"/>
              <w:jc w:val="center"/>
            </w:pPr>
            <w:r>
              <w:t>2000,00</w:t>
            </w:r>
          </w:p>
        </w:tc>
        <w:tc>
          <w:tcPr>
            <w:tcW w:w="904" w:type="dxa"/>
          </w:tcPr>
          <w:p w:rsidR="00F63D0D" w:rsidRDefault="00F63D0D">
            <w:pPr>
              <w:pStyle w:val="ConsPlusNormal"/>
              <w:jc w:val="center"/>
            </w:pPr>
            <w:r>
              <w:t>2000,00</w:t>
            </w:r>
          </w:p>
        </w:tc>
        <w:tc>
          <w:tcPr>
            <w:tcW w:w="904" w:type="dxa"/>
          </w:tcPr>
          <w:p w:rsidR="00F63D0D" w:rsidRDefault="00F63D0D">
            <w:pPr>
              <w:pStyle w:val="ConsPlusNormal"/>
              <w:jc w:val="center"/>
            </w:pPr>
            <w:r>
              <w:t>2000,00</w:t>
            </w:r>
          </w:p>
        </w:tc>
        <w:tc>
          <w:tcPr>
            <w:tcW w:w="904" w:type="dxa"/>
          </w:tcPr>
          <w:p w:rsidR="00F63D0D" w:rsidRDefault="00F63D0D">
            <w:pPr>
              <w:pStyle w:val="ConsPlusNormal"/>
              <w:jc w:val="center"/>
            </w:pPr>
            <w:r>
              <w:t>2000,00</w:t>
            </w:r>
          </w:p>
        </w:tc>
        <w:tc>
          <w:tcPr>
            <w:tcW w:w="904" w:type="dxa"/>
          </w:tcPr>
          <w:p w:rsidR="00F63D0D" w:rsidRDefault="00F63D0D">
            <w:pPr>
              <w:pStyle w:val="ConsPlusNormal"/>
              <w:jc w:val="center"/>
            </w:pPr>
            <w:r>
              <w:t>2000,00</w:t>
            </w:r>
          </w:p>
        </w:tc>
        <w:tc>
          <w:tcPr>
            <w:tcW w:w="1024" w:type="dxa"/>
          </w:tcPr>
          <w:p w:rsidR="00F63D0D" w:rsidRDefault="00F63D0D">
            <w:pPr>
              <w:pStyle w:val="ConsPlusNormal"/>
              <w:jc w:val="center"/>
            </w:pPr>
            <w:r>
              <w:t>10000,00</w:t>
            </w:r>
          </w:p>
        </w:tc>
        <w:tc>
          <w:tcPr>
            <w:tcW w:w="1024" w:type="dxa"/>
            <w:tcBorders>
              <w:right w:val="nil"/>
            </w:tcBorders>
          </w:tcPr>
          <w:p w:rsidR="00F63D0D" w:rsidRDefault="00F63D0D">
            <w:pPr>
              <w:pStyle w:val="ConsPlusNormal"/>
              <w:jc w:val="center"/>
            </w:pPr>
            <w:r>
              <w:t>10000,00</w:t>
            </w:r>
          </w:p>
        </w:tc>
      </w:tr>
      <w:tr w:rsidR="00F63D0D">
        <w:tc>
          <w:tcPr>
            <w:tcW w:w="850" w:type="dxa"/>
            <w:vMerge w:val="restart"/>
            <w:tcBorders>
              <w:left w:val="nil"/>
            </w:tcBorders>
          </w:tcPr>
          <w:p w:rsidR="00F63D0D" w:rsidRDefault="00F63D0D">
            <w:pPr>
              <w:pStyle w:val="ConsPlusNormal"/>
              <w:jc w:val="both"/>
            </w:pPr>
            <w:r>
              <w:t>Основное меропр</w:t>
            </w:r>
            <w:r>
              <w:lastRenderedPageBreak/>
              <w:t>иятие 1</w:t>
            </w:r>
          </w:p>
        </w:tc>
        <w:tc>
          <w:tcPr>
            <w:tcW w:w="1531" w:type="dxa"/>
            <w:vMerge w:val="restart"/>
          </w:tcPr>
          <w:p w:rsidR="00F63D0D" w:rsidRDefault="00F63D0D">
            <w:pPr>
              <w:pStyle w:val="ConsPlusNormal"/>
              <w:jc w:val="both"/>
            </w:pPr>
            <w:r>
              <w:lastRenderedPageBreak/>
              <w:t xml:space="preserve">Реализация мероприятий регионального </w:t>
            </w:r>
            <w:r>
              <w:lastRenderedPageBreak/>
              <w:t>проекта Чувашской Республики "Экспорт продукции АПК"</w:t>
            </w:r>
          </w:p>
        </w:tc>
        <w:tc>
          <w:tcPr>
            <w:tcW w:w="1361" w:type="dxa"/>
            <w:vMerge w:val="restart"/>
          </w:tcPr>
          <w:p w:rsidR="00F63D0D" w:rsidRDefault="00F63D0D">
            <w:pPr>
              <w:pStyle w:val="ConsPlusNormal"/>
              <w:jc w:val="both"/>
            </w:pPr>
            <w:r>
              <w:lastRenderedPageBreak/>
              <w:t xml:space="preserve">повышение конкурентоспособности </w:t>
            </w:r>
            <w:r>
              <w:lastRenderedPageBreak/>
              <w:t>продукции агропромышленного комплекса и формирование имиджа Чувашской Республики на внешних рынках</w:t>
            </w:r>
          </w:p>
        </w:tc>
        <w:tc>
          <w:tcPr>
            <w:tcW w:w="930" w:type="dxa"/>
            <w:vMerge w:val="restart"/>
          </w:tcPr>
          <w:p w:rsidR="00F63D0D" w:rsidRDefault="00F63D0D">
            <w:pPr>
              <w:pStyle w:val="ConsPlusNormal"/>
              <w:jc w:val="both"/>
            </w:pPr>
            <w:r>
              <w:lastRenderedPageBreak/>
              <w:t>ответственный исполни</w:t>
            </w:r>
            <w:r>
              <w:lastRenderedPageBreak/>
              <w:t>тель - Минсельхоз Чувашии</w:t>
            </w:r>
          </w:p>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всего</w:t>
            </w:r>
          </w:p>
        </w:tc>
        <w:tc>
          <w:tcPr>
            <w:tcW w:w="904" w:type="dxa"/>
          </w:tcPr>
          <w:p w:rsidR="00F63D0D" w:rsidRDefault="00F63D0D">
            <w:pPr>
              <w:pStyle w:val="ConsPlusNormal"/>
              <w:jc w:val="center"/>
            </w:pPr>
            <w:r>
              <w:t>3910,00</w:t>
            </w:r>
          </w:p>
        </w:tc>
        <w:tc>
          <w:tcPr>
            <w:tcW w:w="1024" w:type="dxa"/>
          </w:tcPr>
          <w:p w:rsidR="00F63D0D" w:rsidRDefault="00F63D0D">
            <w:pPr>
              <w:pStyle w:val="ConsPlusNormal"/>
              <w:jc w:val="center"/>
            </w:pPr>
            <w:r>
              <w:t>4310,00</w:t>
            </w:r>
          </w:p>
        </w:tc>
        <w:tc>
          <w:tcPr>
            <w:tcW w:w="904" w:type="dxa"/>
          </w:tcPr>
          <w:p w:rsidR="00F63D0D" w:rsidRDefault="00F63D0D">
            <w:pPr>
              <w:pStyle w:val="ConsPlusNormal"/>
              <w:jc w:val="center"/>
            </w:pPr>
            <w:r>
              <w:t>4310,00</w:t>
            </w:r>
          </w:p>
        </w:tc>
        <w:tc>
          <w:tcPr>
            <w:tcW w:w="904" w:type="dxa"/>
          </w:tcPr>
          <w:p w:rsidR="00F63D0D" w:rsidRDefault="00F63D0D">
            <w:pPr>
              <w:pStyle w:val="ConsPlusNormal"/>
              <w:jc w:val="center"/>
            </w:pPr>
            <w:r>
              <w:t>4310,00</w:t>
            </w:r>
          </w:p>
        </w:tc>
        <w:tc>
          <w:tcPr>
            <w:tcW w:w="904" w:type="dxa"/>
          </w:tcPr>
          <w:p w:rsidR="00F63D0D" w:rsidRDefault="00F63D0D">
            <w:pPr>
              <w:pStyle w:val="ConsPlusNormal"/>
              <w:jc w:val="center"/>
            </w:pPr>
            <w:r>
              <w:t>4310,00</w:t>
            </w:r>
          </w:p>
        </w:tc>
        <w:tc>
          <w:tcPr>
            <w:tcW w:w="904" w:type="dxa"/>
          </w:tcPr>
          <w:p w:rsidR="00F63D0D" w:rsidRDefault="00F63D0D">
            <w:pPr>
              <w:pStyle w:val="ConsPlusNormal"/>
              <w:jc w:val="center"/>
            </w:pPr>
            <w:r>
              <w:t>4310,00</w:t>
            </w:r>
          </w:p>
        </w:tc>
        <w:tc>
          <w:tcPr>
            <w:tcW w:w="904" w:type="dxa"/>
          </w:tcPr>
          <w:p w:rsidR="00F63D0D" w:rsidRDefault="00F63D0D">
            <w:pPr>
              <w:pStyle w:val="ConsPlusNormal"/>
              <w:jc w:val="center"/>
            </w:pPr>
            <w:r>
              <w:t>4310,00</w:t>
            </w:r>
          </w:p>
        </w:tc>
        <w:tc>
          <w:tcPr>
            <w:tcW w:w="1024" w:type="dxa"/>
          </w:tcPr>
          <w:p w:rsidR="00F63D0D" w:rsidRDefault="00F63D0D">
            <w:pPr>
              <w:pStyle w:val="ConsPlusNormal"/>
              <w:jc w:val="center"/>
            </w:pPr>
            <w:r>
              <w:t>21550,00</w:t>
            </w:r>
          </w:p>
        </w:tc>
        <w:tc>
          <w:tcPr>
            <w:tcW w:w="1024" w:type="dxa"/>
            <w:tcBorders>
              <w:right w:val="nil"/>
            </w:tcBorders>
          </w:tcPr>
          <w:p w:rsidR="00F63D0D" w:rsidRDefault="00F63D0D">
            <w:pPr>
              <w:pStyle w:val="ConsPlusNormal"/>
              <w:jc w:val="center"/>
            </w:pPr>
            <w:r>
              <w:t>21550,00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04" w:type="dxa"/>
          </w:tcPr>
          <w:p w:rsidR="00F63D0D" w:rsidRDefault="00F63D0D">
            <w:pPr>
              <w:pStyle w:val="ConsPlusNormal"/>
              <w:jc w:val="center"/>
            </w:pPr>
            <w:r>
              <w:t>Ц9МТ200000</w:t>
            </w:r>
          </w:p>
        </w:tc>
        <w:tc>
          <w:tcPr>
            <w:tcW w:w="567" w:type="dxa"/>
          </w:tcPr>
          <w:p w:rsidR="00F63D0D" w:rsidRDefault="00F63D0D">
            <w:pPr>
              <w:pStyle w:val="ConsPlusNormal"/>
              <w:jc w:val="center"/>
            </w:pPr>
            <w:r>
              <w:t>240</w:t>
            </w:r>
          </w:p>
        </w:tc>
        <w:tc>
          <w:tcPr>
            <w:tcW w:w="1361" w:type="dxa"/>
          </w:tcPr>
          <w:p w:rsidR="00F63D0D" w:rsidRDefault="00F63D0D">
            <w:pPr>
              <w:pStyle w:val="ConsPlusNormal"/>
              <w:jc w:val="both"/>
            </w:pPr>
            <w:r>
              <w:t>республиканский бюджет Чувашской Республики</w:t>
            </w:r>
          </w:p>
        </w:tc>
        <w:tc>
          <w:tcPr>
            <w:tcW w:w="904" w:type="dxa"/>
          </w:tcPr>
          <w:p w:rsidR="00F63D0D" w:rsidRDefault="00F63D0D">
            <w:pPr>
              <w:pStyle w:val="ConsPlusNormal"/>
              <w:jc w:val="center"/>
            </w:pPr>
            <w:r>
              <w:t>2310,00</w:t>
            </w:r>
          </w:p>
        </w:tc>
        <w:tc>
          <w:tcPr>
            <w:tcW w:w="1024" w:type="dxa"/>
          </w:tcPr>
          <w:p w:rsidR="00F63D0D" w:rsidRDefault="00F63D0D">
            <w:pPr>
              <w:pStyle w:val="ConsPlusNormal"/>
              <w:jc w:val="center"/>
            </w:pPr>
            <w:r>
              <w:t>2310,00</w:t>
            </w:r>
          </w:p>
        </w:tc>
        <w:tc>
          <w:tcPr>
            <w:tcW w:w="904" w:type="dxa"/>
          </w:tcPr>
          <w:p w:rsidR="00F63D0D" w:rsidRDefault="00F63D0D">
            <w:pPr>
              <w:pStyle w:val="ConsPlusNormal"/>
              <w:jc w:val="center"/>
            </w:pPr>
            <w:r>
              <w:t>2310,00</w:t>
            </w:r>
          </w:p>
        </w:tc>
        <w:tc>
          <w:tcPr>
            <w:tcW w:w="904" w:type="dxa"/>
          </w:tcPr>
          <w:p w:rsidR="00F63D0D" w:rsidRDefault="00F63D0D">
            <w:pPr>
              <w:pStyle w:val="ConsPlusNormal"/>
              <w:jc w:val="center"/>
            </w:pPr>
            <w:r>
              <w:t>2310,00</w:t>
            </w:r>
          </w:p>
        </w:tc>
        <w:tc>
          <w:tcPr>
            <w:tcW w:w="904" w:type="dxa"/>
          </w:tcPr>
          <w:p w:rsidR="00F63D0D" w:rsidRDefault="00F63D0D">
            <w:pPr>
              <w:pStyle w:val="ConsPlusNormal"/>
              <w:jc w:val="center"/>
            </w:pPr>
            <w:r>
              <w:t>2310,00</w:t>
            </w:r>
          </w:p>
        </w:tc>
        <w:tc>
          <w:tcPr>
            <w:tcW w:w="904" w:type="dxa"/>
          </w:tcPr>
          <w:p w:rsidR="00F63D0D" w:rsidRDefault="00F63D0D">
            <w:pPr>
              <w:pStyle w:val="ConsPlusNormal"/>
              <w:jc w:val="center"/>
            </w:pPr>
            <w:r>
              <w:t>2310,00</w:t>
            </w:r>
          </w:p>
        </w:tc>
        <w:tc>
          <w:tcPr>
            <w:tcW w:w="904" w:type="dxa"/>
          </w:tcPr>
          <w:p w:rsidR="00F63D0D" w:rsidRDefault="00F63D0D">
            <w:pPr>
              <w:pStyle w:val="ConsPlusNormal"/>
              <w:jc w:val="center"/>
            </w:pPr>
            <w:r>
              <w:t>2310,00</w:t>
            </w:r>
          </w:p>
        </w:tc>
        <w:tc>
          <w:tcPr>
            <w:tcW w:w="1024" w:type="dxa"/>
          </w:tcPr>
          <w:p w:rsidR="00F63D0D" w:rsidRDefault="00F63D0D">
            <w:pPr>
              <w:pStyle w:val="ConsPlusNormal"/>
              <w:jc w:val="center"/>
            </w:pPr>
            <w:r>
              <w:t>11550,00</w:t>
            </w:r>
          </w:p>
        </w:tc>
        <w:tc>
          <w:tcPr>
            <w:tcW w:w="1024" w:type="dxa"/>
            <w:tcBorders>
              <w:right w:val="nil"/>
            </w:tcBorders>
          </w:tcPr>
          <w:p w:rsidR="00F63D0D" w:rsidRDefault="00F63D0D">
            <w:pPr>
              <w:pStyle w:val="ConsPlusNormal"/>
              <w:jc w:val="center"/>
            </w:pPr>
            <w:r>
              <w:t>11550,00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904" w:type="dxa"/>
          </w:tcPr>
          <w:p w:rsidR="00F63D0D" w:rsidRDefault="00F63D0D">
            <w:pPr>
              <w:pStyle w:val="ConsPlusNormal"/>
              <w:jc w:val="center"/>
            </w:pPr>
            <w:r>
              <w:t>1600,00</w:t>
            </w:r>
          </w:p>
        </w:tc>
        <w:tc>
          <w:tcPr>
            <w:tcW w:w="1024" w:type="dxa"/>
          </w:tcPr>
          <w:p w:rsidR="00F63D0D" w:rsidRDefault="00F63D0D">
            <w:pPr>
              <w:pStyle w:val="ConsPlusNormal"/>
              <w:jc w:val="center"/>
            </w:pPr>
            <w:r>
              <w:t>2000,00</w:t>
            </w:r>
          </w:p>
        </w:tc>
        <w:tc>
          <w:tcPr>
            <w:tcW w:w="904" w:type="dxa"/>
          </w:tcPr>
          <w:p w:rsidR="00F63D0D" w:rsidRDefault="00F63D0D">
            <w:pPr>
              <w:pStyle w:val="ConsPlusNormal"/>
              <w:jc w:val="center"/>
            </w:pPr>
            <w:r>
              <w:t>2000,00</w:t>
            </w:r>
          </w:p>
        </w:tc>
        <w:tc>
          <w:tcPr>
            <w:tcW w:w="904" w:type="dxa"/>
          </w:tcPr>
          <w:p w:rsidR="00F63D0D" w:rsidRDefault="00F63D0D">
            <w:pPr>
              <w:pStyle w:val="ConsPlusNormal"/>
              <w:jc w:val="center"/>
            </w:pPr>
            <w:r>
              <w:t>2000,00</w:t>
            </w:r>
          </w:p>
        </w:tc>
        <w:tc>
          <w:tcPr>
            <w:tcW w:w="904" w:type="dxa"/>
          </w:tcPr>
          <w:p w:rsidR="00F63D0D" w:rsidRDefault="00F63D0D">
            <w:pPr>
              <w:pStyle w:val="ConsPlusNormal"/>
              <w:jc w:val="center"/>
            </w:pPr>
            <w:r>
              <w:t>2000,00</w:t>
            </w:r>
          </w:p>
        </w:tc>
        <w:tc>
          <w:tcPr>
            <w:tcW w:w="904" w:type="dxa"/>
          </w:tcPr>
          <w:p w:rsidR="00F63D0D" w:rsidRDefault="00F63D0D">
            <w:pPr>
              <w:pStyle w:val="ConsPlusNormal"/>
              <w:jc w:val="center"/>
            </w:pPr>
            <w:r>
              <w:t>2000,00</w:t>
            </w:r>
          </w:p>
        </w:tc>
        <w:tc>
          <w:tcPr>
            <w:tcW w:w="904" w:type="dxa"/>
          </w:tcPr>
          <w:p w:rsidR="00F63D0D" w:rsidRDefault="00F63D0D">
            <w:pPr>
              <w:pStyle w:val="ConsPlusNormal"/>
              <w:jc w:val="center"/>
            </w:pPr>
            <w:r>
              <w:t>2000,00</w:t>
            </w:r>
          </w:p>
        </w:tc>
        <w:tc>
          <w:tcPr>
            <w:tcW w:w="1024" w:type="dxa"/>
          </w:tcPr>
          <w:p w:rsidR="00F63D0D" w:rsidRDefault="00F63D0D">
            <w:pPr>
              <w:pStyle w:val="ConsPlusNormal"/>
              <w:jc w:val="center"/>
            </w:pPr>
            <w:r>
              <w:t>10000,00</w:t>
            </w:r>
          </w:p>
        </w:tc>
        <w:tc>
          <w:tcPr>
            <w:tcW w:w="1024" w:type="dxa"/>
            <w:tcBorders>
              <w:right w:val="nil"/>
            </w:tcBorders>
          </w:tcPr>
          <w:p w:rsidR="00F63D0D" w:rsidRDefault="00F63D0D">
            <w:pPr>
              <w:pStyle w:val="ConsPlusNormal"/>
              <w:jc w:val="center"/>
            </w:pPr>
            <w:r>
              <w:t>10000,00</w:t>
            </w:r>
          </w:p>
        </w:tc>
      </w:tr>
      <w:tr w:rsidR="00F63D0D">
        <w:tc>
          <w:tcPr>
            <w:tcW w:w="2381" w:type="dxa"/>
            <w:gridSpan w:val="2"/>
            <w:tcBorders>
              <w:left w:val="nil"/>
            </w:tcBorders>
          </w:tcPr>
          <w:p w:rsidR="00F63D0D" w:rsidRDefault="00F63D0D">
            <w:pPr>
              <w:pStyle w:val="ConsPlusNormal"/>
              <w:jc w:val="both"/>
            </w:pPr>
            <w:r>
              <w:t>Целевой показатель (индикатор) подпрограммы, увязанный с основным мероприятием 1</w:t>
            </w:r>
          </w:p>
        </w:tc>
        <w:tc>
          <w:tcPr>
            <w:tcW w:w="5553" w:type="dxa"/>
            <w:gridSpan w:val="6"/>
          </w:tcPr>
          <w:p w:rsidR="00F63D0D" w:rsidRDefault="00F63D0D">
            <w:pPr>
              <w:pStyle w:val="ConsPlusNormal"/>
              <w:jc w:val="both"/>
            </w:pPr>
            <w:r>
              <w:t>Увеличение объема экспорта продукции агропромышленного комплекса, млн. долларов США</w:t>
            </w:r>
          </w:p>
        </w:tc>
        <w:tc>
          <w:tcPr>
            <w:tcW w:w="1361" w:type="dxa"/>
          </w:tcPr>
          <w:p w:rsidR="00F63D0D" w:rsidRDefault="00F63D0D">
            <w:pPr>
              <w:pStyle w:val="ConsPlusNormal"/>
            </w:pPr>
          </w:p>
        </w:tc>
        <w:tc>
          <w:tcPr>
            <w:tcW w:w="904" w:type="dxa"/>
          </w:tcPr>
          <w:p w:rsidR="00F63D0D" w:rsidRDefault="00F63D0D">
            <w:pPr>
              <w:pStyle w:val="ConsPlusNormal"/>
              <w:jc w:val="center"/>
            </w:pPr>
            <w:r>
              <w:t>24,4</w:t>
            </w:r>
          </w:p>
        </w:tc>
        <w:tc>
          <w:tcPr>
            <w:tcW w:w="1024" w:type="dxa"/>
          </w:tcPr>
          <w:p w:rsidR="00F63D0D" w:rsidRDefault="00F63D0D">
            <w:pPr>
              <w:pStyle w:val="ConsPlusNormal"/>
              <w:jc w:val="center"/>
            </w:pPr>
            <w:r>
              <w:t>25,1</w:t>
            </w:r>
          </w:p>
        </w:tc>
        <w:tc>
          <w:tcPr>
            <w:tcW w:w="904" w:type="dxa"/>
          </w:tcPr>
          <w:p w:rsidR="00F63D0D" w:rsidRDefault="00F63D0D">
            <w:pPr>
              <w:pStyle w:val="ConsPlusNormal"/>
              <w:jc w:val="center"/>
            </w:pPr>
            <w:r>
              <w:t>26,4</w:t>
            </w:r>
          </w:p>
        </w:tc>
        <w:tc>
          <w:tcPr>
            <w:tcW w:w="904" w:type="dxa"/>
          </w:tcPr>
          <w:p w:rsidR="00F63D0D" w:rsidRDefault="00F63D0D">
            <w:pPr>
              <w:pStyle w:val="ConsPlusNormal"/>
              <w:jc w:val="center"/>
            </w:pPr>
            <w:r>
              <w:t>27,7</w:t>
            </w:r>
          </w:p>
        </w:tc>
        <w:tc>
          <w:tcPr>
            <w:tcW w:w="904" w:type="dxa"/>
          </w:tcPr>
          <w:p w:rsidR="00F63D0D" w:rsidRDefault="00F63D0D">
            <w:pPr>
              <w:pStyle w:val="ConsPlusNormal"/>
              <w:jc w:val="center"/>
            </w:pPr>
            <w:r>
              <w:t>29,3</w:t>
            </w:r>
          </w:p>
        </w:tc>
        <w:tc>
          <w:tcPr>
            <w:tcW w:w="904" w:type="dxa"/>
          </w:tcPr>
          <w:p w:rsidR="00F63D0D" w:rsidRDefault="00F63D0D">
            <w:pPr>
              <w:pStyle w:val="ConsPlusNormal"/>
              <w:jc w:val="center"/>
            </w:pPr>
            <w:r>
              <w:t>46,0</w:t>
            </w:r>
          </w:p>
        </w:tc>
        <w:tc>
          <w:tcPr>
            <w:tcW w:w="904" w:type="dxa"/>
          </w:tcPr>
          <w:p w:rsidR="00F63D0D" w:rsidRDefault="00F63D0D">
            <w:pPr>
              <w:pStyle w:val="ConsPlusNormal"/>
              <w:jc w:val="center"/>
            </w:pPr>
            <w:r>
              <w:t>24,4</w:t>
            </w:r>
          </w:p>
        </w:tc>
        <w:tc>
          <w:tcPr>
            <w:tcW w:w="1024" w:type="dxa"/>
          </w:tcPr>
          <w:p w:rsidR="00F63D0D" w:rsidRDefault="00F63D0D">
            <w:pPr>
              <w:pStyle w:val="ConsPlusNormal"/>
              <w:jc w:val="center"/>
            </w:pPr>
            <w:r>
              <w:t>25,1</w:t>
            </w:r>
          </w:p>
        </w:tc>
        <w:tc>
          <w:tcPr>
            <w:tcW w:w="1024" w:type="dxa"/>
            <w:tcBorders>
              <w:right w:val="nil"/>
            </w:tcBorders>
          </w:tcPr>
          <w:p w:rsidR="00F63D0D" w:rsidRDefault="00F63D0D">
            <w:pPr>
              <w:pStyle w:val="ConsPlusNormal"/>
              <w:jc w:val="center"/>
            </w:pPr>
            <w:r>
              <w:t>26,4</w:t>
            </w:r>
          </w:p>
        </w:tc>
      </w:tr>
      <w:tr w:rsidR="00F63D0D">
        <w:tc>
          <w:tcPr>
            <w:tcW w:w="850" w:type="dxa"/>
            <w:vMerge w:val="restart"/>
            <w:tcBorders>
              <w:left w:val="nil"/>
            </w:tcBorders>
          </w:tcPr>
          <w:p w:rsidR="00F63D0D" w:rsidRDefault="00F63D0D">
            <w:pPr>
              <w:pStyle w:val="ConsPlusNormal"/>
              <w:jc w:val="both"/>
            </w:pPr>
            <w:r>
              <w:t>Мероприятие 1.1</w:t>
            </w:r>
          </w:p>
        </w:tc>
        <w:tc>
          <w:tcPr>
            <w:tcW w:w="1531" w:type="dxa"/>
            <w:vMerge w:val="restart"/>
          </w:tcPr>
          <w:p w:rsidR="00F63D0D" w:rsidRDefault="00F63D0D">
            <w:pPr>
              <w:pStyle w:val="ConsPlusNormal"/>
              <w:jc w:val="both"/>
            </w:pPr>
            <w:r>
              <w:t xml:space="preserve">Содействие участию сельскохозяйственных товаропроизводителей Чувашской Республики в выставочно-ярмарочной деятельности, осуществляемой на территории Чувашской Республики и за ее </w:t>
            </w:r>
            <w:r>
              <w:lastRenderedPageBreak/>
              <w:t>пределами</w:t>
            </w:r>
          </w:p>
        </w:tc>
        <w:tc>
          <w:tcPr>
            <w:tcW w:w="1361" w:type="dxa"/>
            <w:vMerge w:val="restart"/>
          </w:tcPr>
          <w:p w:rsidR="00F63D0D" w:rsidRDefault="00F63D0D">
            <w:pPr>
              <w:pStyle w:val="ConsPlusNormal"/>
            </w:pPr>
          </w:p>
        </w:tc>
        <w:tc>
          <w:tcPr>
            <w:tcW w:w="930" w:type="dxa"/>
            <w:vMerge w:val="restart"/>
          </w:tcPr>
          <w:p w:rsidR="00F63D0D" w:rsidRDefault="00F63D0D">
            <w:pPr>
              <w:pStyle w:val="ConsPlusNormal"/>
              <w:jc w:val="both"/>
            </w:pPr>
            <w:r>
              <w:t>ответственный исполнитель - Минсельхоз Чувашии</w:t>
            </w:r>
          </w:p>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всего</w:t>
            </w:r>
          </w:p>
        </w:tc>
        <w:tc>
          <w:tcPr>
            <w:tcW w:w="904" w:type="dxa"/>
          </w:tcPr>
          <w:p w:rsidR="00F63D0D" w:rsidRDefault="00F63D0D">
            <w:pPr>
              <w:pStyle w:val="ConsPlusNormal"/>
              <w:jc w:val="center"/>
            </w:pPr>
            <w:r>
              <w:t>3910,00</w:t>
            </w:r>
          </w:p>
        </w:tc>
        <w:tc>
          <w:tcPr>
            <w:tcW w:w="1024" w:type="dxa"/>
          </w:tcPr>
          <w:p w:rsidR="00F63D0D" w:rsidRDefault="00F63D0D">
            <w:pPr>
              <w:pStyle w:val="ConsPlusNormal"/>
              <w:jc w:val="center"/>
            </w:pPr>
            <w:r>
              <w:t>4310,00</w:t>
            </w:r>
          </w:p>
        </w:tc>
        <w:tc>
          <w:tcPr>
            <w:tcW w:w="904" w:type="dxa"/>
          </w:tcPr>
          <w:p w:rsidR="00F63D0D" w:rsidRDefault="00F63D0D">
            <w:pPr>
              <w:pStyle w:val="ConsPlusNormal"/>
              <w:jc w:val="center"/>
            </w:pPr>
            <w:r>
              <w:t>4310,00</w:t>
            </w:r>
          </w:p>
        </w:tc>
        <w:tc>
          <w:tcPr>
            <w:tcW w:w="904" w:type="dxa"/>
          </w:tcPr>
          <w:p w:rsidR="00F63D0D" w:rsidRDefault="00F63D0D">
            <w:pPr>
              <w:pStyle w:val="ConsPlusNormal"/>
              <w:jc w:val="center"/>
            </w:pPr>
            <w:r>
              <w:t>4310,00</w:t>
            </w:r>
          </w:p>
        </w:tc>
        <w:tc>
          <w:tcPr>
            <w:tcW w:w="904" w:type="dxa"/>
          </w:tcPr>
          <w:p w:rsidR="00F63D0D" w:rsidRDefault="00F63D0D">
            <w:pPr>
              <w:pStyle w:val="ConsPlusNormal"/>
              <w:jc w:val="center"/>
            </w:pPr>
            <w:r>
              <w:t>4310,00</w:t>
            </w:r>
          </w:p>
        </w:tc>
        <w:tc>
          <w:tcPr>
            <w:tcW w:w="904" w:type="dxa"/>
          </w:tcPr>
          <w:p w:rsidR="00F63D0D" w:rsidRDefault="00F63D0D">
            <w:pPr>
              <w:pStyle w:val="ConsPlusNormal"/>
              <w:jc w:val="center"/>
            </w:pPr>
            <w:r>
              <w:t>4310,00</w:t>
            </w:r>
          </w:p>
        </w:tc>
        <w:tc>
          <w:tcPr>
            <w:tcW w:w="904" w:type="dxa"/>
          </w:tcPr>
          <w:p w:rsidR="00F63D0D" w:rsidRDefault="00F63D0D">
            <w:pPr>
              <w:pStyle w:val="ConsPlusNormal"/>
              <w:jc w:val="center"/>
            </w:pPr>
            <w:r>
              <w:t>4310,00</w:t>
            </w:r>
          </w:p>
        </w:tc>
        <w:tc>
          <w:tcPr>
            <w:tcW w:w="1024" w:type="dxa"/>
          </w:tcPr>
          <w:p w:rsidR="00F63D0D" w:rsidRDefault="00F63D0D">
            <w:pPr>
              <w:pStyle w:val="ConsPlusNormal"/>
              <w:jc w:val="center"/>
            </w:pPr>
            <w:r>
              <w:t>21550,00</w:t>
            </w:r>
          </w:p>
        </w:tc>
        <w:tc>
          <w:tcPr>
            <w:tcW w:w="1024" w:type="dxa"/>
            <w:tcBorders>
              <w:right w:val="nil"/>
            </w:tcBorders>
          </w:tcPr>
          <w:p w:rsidR="00F63D0D" w:rsidRDefault="00F63D0D">
            <w:pPr>
              <w:pStyle w:val="ConsPlusNormal"/>
              <w:jc w:val="center"/>
            </w:pPr>
            <w:r>
              <w:t>21550,00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0,000</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04" w:type="dxa"/>
          </w:tcPr>
          <w:p w:rsidR="00F63D0D" w:rsidRDefault="00F63D0D">
            <w:pPr>
              <w:pStyle w:val="ConsPlusNormal"/>
              <w:jc w:val="center"/>
            </w:pPr>
            <w:r>
              <w:t>Ц9МТ267490</w:t>
            </w:r>
          </w:p>
        </w:tc>
        <w:tc>
          <w:tcPr>
            <w:tcW w:w="567" w:type="dxa"/>
          </w:tcPr>
          <w:p w:rsidR="00F63D0D" w:rsidRDefault="00F63D0D">
            <w:pPr>
              <w:pStyle w:val="ConsPlusNormal"/>
              <w:jc w:val="center"/>
            </w:pPr>
            <w:r>
              <w:t>220, 240, 810</w:t>
            </w:r>
          </w:p>
        </w:tc>
        <w:tc>
          <w:tcPr>
            <w:tcW w:w="1361" w:type="dxa"/>
          </w:tcPr>
          <w:p w:rsidR="00F63D0D" w:rsidRDefault="00F63D0D">
            <w:pPr>
              <w:pStyle w:val="ConsPlusNormal"/>
              <w:jc w:val="both"/>
            </w:pPr>
            <w:r>
              <w:t>республиканский бюджет Чувашской Республики</w:t>
            </w:r>
          </w:p>
        </w:tc>
        <w:tc>
          <w:tcPr>
            <w:tcW w:w="904" w:type="dxa"/>
          </w:tcPr>
          <w:p w:rsidR="00F63D0D" w:rsidRDefault="00F63D0D">
            <w:pPr>
              <w:pStyle w:val="ConsPlusNormal"/>
              <w:jc w:val="center"/>
            </w:pPr>
            <w:r>
              <w:t>2310,00</w:t>
            </w:r>
          </w:p>
        </w:tc>
        <w:tc>
          <w:tcPr>
            <w:tcW w:w="1024" w:type="dxa"/>
          </w:tcPr>
          <w:p w:rsidR="00F63D0D" w:rsidRDefault="00F63D0D">
            <w:pPr>
              <w:pStyle w:val="ConsPlusNormal"/>
              <w:jc w:val="center"/>
            </w:pPr>
            <w:r>
              <w:t>2310,00</w:t>
            </w:r>
          </w:p>
        </w:tc>
        <w:tc>
          <w:tcPr>
            <w:tcW w:w="904" w:type="dxa"/>
          </w:tcPr>
          <w:p w:rsidR="00F63D0D" w:rsidRDefault="00F63D0D">
            <w:pPr>
              <w:pStyle w:val="ConsPlusNormal"/>
              <w:jc w:val="center"/>
            </w:pPr>
            <w:r>
              <w:t>2310,00</w:t>
            </w:r>
          </w:p>
        </w:tc>
        <w:tc>
          <w:tcPr>
            <w:tcW w:w="904" w:type="dxa"/>
          </w:tcPr>
          <w:p w:rsidR="00F63D0D" w:rsidRDefault="00F63D0D">
            <w:pPr>
              <w:pStyle w:val="ConsPlusNormal"/>
              <w:jc w:val="center"/>
            </w:pPr>
            <w:r>
              <w:t>2310,00</w:t>
            </w:r>
          </w:p>
        </w:tc>
        <w:tc>
          <w:tcPr>
            <w:tcW w:w="904" w:type="dxa"/>
          </w:tcPr>
          <w:p w:rsidR="00F63D0D" w:rsidRDefault="00F63D0D">
            <w:pPr>
              <w:pStyle w:val="ConsPlusNormal"/>
              <w:jc w:val="center"/>
            </w:pPr>
            <w:r>
              <w:t>2310,00</w:t>
            </w:r>
          </w:p>
        </w:tc>
        <w:tc>
          <w:tcPr>
            <w:tcW w:w="904" w:type="dxa"/>
          </w:tcPr>
          <w:p w:rsidR="00F63D0D" w:rsidRDefault="00F63D0D">
            <w:pPr>
              <w:pStyle w:val="ConsPlusNormal"/>
              <w:jc w:val="center"/>
            </w:pPr>
            <w:r>
              <w:t>2310,00</w:t>
            </w:r>
          </w:p>
        </w:tc>
        <w:tc>
          <w:tcPr>
            <w:tcW w:w="904" w:type="dxa"/>
          </w:tcPr>
          <w:p w:rsidR="00F63D0D" w:rsidRDefault="00F63D0D">
            <w:pPr>
              <w:pStyle w:val="ConsPlusNormal"/>
              <w:jc w:val="center"/>
            </w:pPr>
            <w:r>
              <w:t>2310,00</w:t>
            </w:r>
          </w:p>
        </w:tc>
        <w:tc>
          <w:tcPr>
            <w:tcW w:w="1024" w:type="dxa"/>
          </w:tcPr>
          <w:p w:rsidR="00F63D0D" w:rsidRDefault="00F63D0D">
            <w:pPr>
              <w:pStyle w:val="ConsPlusNormal"/>
              <w:jc w:val="center"/>
            </w:pPr>
            <w:r>
              <w:t>11550,00</w:t>
            </w:r>
          </w:p>
        </w:tc>
        <w:tc>
          <w:tcPr>
            <w:tcW w:w="1024" w:type="dxa"/>
            <w:tcBorders>
              <w:right w:val="nil"/>
            </w:tcBorders>
          </w:tcPr>
          <w:p w:rsidR="00F63D0D" w:rsidRDefault="00F63D0D">
            <w:pPr>
              <w:pStyle w:val="ConsPlusNormal"/>
              <w:jc w:val="center"/>
            </w:pPr>
            <w:r>
              <w:t>11550,00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904" w:type="dxa"/>
          </w:tcPr>
          <w:p w:rsidR="00F63D0D" w:rsidRDefault="00F63D0D">
            <w:pPr>
              <w:pStyle w:val="ConsPlusNormal"/>
              <w:jc w:val="center"/>
            </w:pPr>
            <w:r>
              <w:t>1600,00</w:t>
            </w:r>
          </w:p>
        </w:tc>
        <w:tc>
          <w:tcPr>
            <w:tcW w:w="1024" w:type="dxa"/>
          </w:tcPr>
          <w:p w:rsidR="00F63D0D" w:rsidRDefault="00F63D0D">
            <w:pPr>
              <w:pStyle w:val="ConsPlusNormal"/>
              <w:jc w:val="center"/>
            </w:pPr>
            <w:r>
              <w:t>2000,00</w:t>
            </w:r>
          </w:p>
        </w:tc>
        <w:tc>
          <w:tcPr>
            <w:tcW w:w="904" w:type="dxa"/>
          </w:tcPr>
          <w:p w:rsidR="00F63D0D" w:rsidRDefault="00F63D0D">
            <w:pPr>
              <w:pStyle w:val="ConsPlusNormal"/>
              <w:jc w:val="center"/>
            </w:pPr>
            <w:r>
              <w:t>2000,00</w:t>
            </w:r>
          </w:p>
        </w:tc>
        <w:tc>
          <w:tcPr>
            <w:tcW w:w="904" w:type="dxa"/>
          </w:tcPr>
          <w:p w:rsidR="00F63D0D" w:rsidRDefault="00F63D0D">
            <w:pPr>
              <w:pStyle w:val="ConsPlusNormal"/>
              <w:jc w:val="center"/>
            </w:pPr>
            <w:r>
              <w:t>2000,00</w:t>
            </w:r>
          </w:p>
        </w:tc>
        <w:tc>
          <w:tcPr>
            <w:tcW w:w="904" w:type="dxa"/>
          </w:tcPr>
          <w:p w:rsidR="00F63D0D" w:rsidRDefault="00F63D0D">
            <w:pPr>
              <w:pStyle w:val="ConsPlusNormal"/>
              <w:jc w:val="center"/>
            </w:pPr>
            <w:r>
              <w:t>2000,00</w:t>
            </w:r>
          </w:p>
        </w:tc>
        <w:tc>
          <w:tcPr>
            <w:tcW w:w="904" w:type="dxa"/>
          </w:tcPr>
          <w:p w:rsidR="00F63D0D" w:rsidRDefault="00F63D0D">
            <w:pPr>
              <w:pStyle w:val="ConsPlusNormal"/>
              <w:jc w:val="center"/>
            </w:pPr>
            <w:r>
              <w:t>2000,00</w:t>
            </w:r>
          </w:p>
        </w:tc>
        <w:tc>
          <w:tcPr>
            <w:tcW w:w="904" w:type="dxa"/>
          </w:tcPr>
          <w:p w:rsidR="00F63D0D" w:rsidRDefault="00F63D0D">
            <w:pPr>
              <w:pStyle w:val="ConsPlusNormal"/>
              <w:jc w:val="center"/>
            </w:pPr>
            <w:r>
              <w:t>2000,00</w:t>
            </w:r>
          </w:p>
        </w:tc>
        <w:tc>
          <w:tcPr>
            <w:tcW w:w="1024" w:type="dxa"/>
          </w:tcPr>
          <w:p w:rsidR="00F63D0D" w:rsidRDefault="00F63D0D">
            <w:pPr>
              <w:pStyle w:val="ConsPlusNormal"/>
              <w:jc w:val="center"/>
            </w:pPr>
            <w:r>
              <w:t>10000,00</w:t>
            </w:r>
          </w:p>
        </w:tc>
        <w:tc>
          <w:tcPr>
            <w:tcW w:w="1024" w:type="dxa"/>
            <w:tcBorders>
              <w:right w:val="nil"/>
            </w:tcBorders>
          </w:tcPr>
          <w:p w:rsidR="00F63D0D" w:rsidRDefault="00F63D0D">
            <w:pPr>
              <w:pStyle w:val="ConsPlusNormal"/>
              <w:jc w:val="center"/>
            </w:pPr>
            <w:r>
              <w:t>10000,00</w:t>
            </w:r>
          </w:p>
        </w:tc>
      </w:tr>
      <w:tr w:rsidR="00F63D0D">
        <w:tc>
          <w:tcPr>
            <w:tcW w:w="850" w:type="dxa"/>
            <w:vMerge w:val="restart"/>
            <w:tcBorders>
              <w:left w:val="nil"/>
            </w:tcBorders>
          </w:tcPr>
          <w:p w:rsidR="00F63D0D" w:rsidRDefault="00F63D0D">
            <w:pPr>
              <w:pStyle w:val="ConsPlusNormal"/>
              <w:jc w:val="both"/>
            </w:pPr>
            <w:r>
              <w:lastRenderedPageBreak/>
              <w:t>Основное мероприятие 2</w:t>
            </w:r>
          </w:p>
        </w:tc>
        <w:tc>
          <w:tcPr>
            <w:tcW w:w="1531" w:type="dxa"/>
            <w:vMerge w:val="restart"/>
          </w:tcPr>
          <w:p w:rsidR="00F63D0D" w:rsidRDefault="00F63D0D">
            <w:pPr>
              <w:pStyle w:val="ConsPlusNormal"/>
              <w:jc w:val="both"/>
            </w:pPr>
            <w:r>
              <w:t>Стимулирование экспорта продукции агропромышленного комплекса</w:t>
            </w:r>
          </w:p>
        </w:tc>
        <w:tc>
          <w:tcPr>
            <w:tcW w:w="1361" w:type="dxa"/>
            <w:vMerge w:val="restart"/>
          </w:tcPr>
          <w:p w:rsidR="00F63D0D" w:rsidRDefault="00F63D0D">
            <w:pPr>
              <w:pStyle w:val="ConsPlusNormal"/>
              <w:jc w:val="both"/>
            </w:pPr>
            <w:r>
              <w:t>повышение конкурентоспособности продукции агропромышленного комплекса и формирование имиджа Чувашской Республики на внешних рынках</w:t>
            </w:r>
          </w:p>
        </w:tc>
        <w:tc>
          <w:tcPr>
            <w:tcW w:w="930" w:type="dxa"/>
            <w:vMerge w:val="restart"/>
          </w:tcPr>
          <w:p w:rsidR="00F63D0D" w:rsidRDefault="00F63D0D">
            <w:pPr>
              <w:pStyle w:val="ConsPlusNormal"/>
              <w:jc w:val="both"/>
            </w:pPr>
            <w:r>
              <w:t>ответственный исполнитель - Минсельхоз Чувашии</w:t>
            </w:r>
          </w:p>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всего</w:t>
            </w:r>
          </w:p>
        </w:tc>
        <w:tc>
          <w:tcPr>
            <w:tcW w:w="904" w:type="dxa"/>
          </w:tcPr>
          <w:p w:rsidR="00F63D0D" w:rsidRDefault="00F63D0D">
            <w:pPr>
              <w:pStyle w:val="ConsPlusNormal"/>
              <w:jc w:val="center"/>
            </w:pPr>
            <w:r>
              <w:t>21,60</w:t>
            </w:r>
          </w:p>
        </w:tc>
        <w:tc>
          <w:tcPr>
            <w:tcW w:w="1024" w:type="dxa"/>
          </w:tcPr>
          <w:p w:rsidR="00F63D0D" w:rsidRDefault="00F63D0D">
            <w:pPr>
              <w:pStyle w:val="ConsPlusNormal"/>
              <w:jc w:val="center"/>
            </w:pPr>
            <w:r>
              <w:t>7785,05</w:t>
            </w:r>
          </w:p>
        </w:tc>
        <w:tc>
          <w:tcPr>
            <w:tcW w:w="904" w:type="dxa"/>
          </w:tcPr>
          <w:p w:rsidR="00F63D0D" w:rsidRDefault="00F63D0D">
            <w:pPr>
              <w:pStyle w:val="ConsPlusNormal"/>
              <w:jc w:val="center"/>
            </w:pPr>
            <w:r>
              <w:t>124,55</w:t>
            </w:r>
          </w:p>
        </w:tc>
        <w:tc>
          <w:tcPr>
            <w:tcW w:w="904" w:type="dxa"/>
          </w:tcPr>
          <w:p w:rsidR="00F63D0D" w:rsidRDefault="00F63D0D">
            <w:pPr>
              <w:pStyle w:val="ConsPlusNormal"/>
              <w:jc w:val="center"/>
            </w:pPr>
            <w:r>
              <w:t>124,55</w:t>
            </w:r>
          </w:p>
        </w:tc>
        <w:tc>
          <w:tcPr>
            <w:tcW w:w="904" w:type="dxa"/>
          </w:tcPr>
          <w:p w:rsidR="00F63D0D" w:rsidRDefault="00F63D0D">
            <w:pPr>
              <w:pStyle w:val="ConsPlusNormal"/>
              <w:jc w:val="center"/>
            </w:pPr>
            <w:r>
              <w:t>124,55</w:t>
            </w:r>
          </w:p>
        </w:tc>
        <w:tc>
          <w:tcPr>
            <w:tcW w:w="904" w:type="dxa"/>
          </w:tcPr>
          <w:p w:rsidR="00F63D0D" w:rsidRDefault="00F63D0D">
            <w:pPr>
              <w:pStyle w:val="ConsPlusNormal"/>
              <w:jc w:val="center"/>
            </w:pPr>
            <w:r>
              <w:t>46,70</w:t>
            </w:r>
          </w:p>
        </w:tc>
        <w:tc>
          <w:tcPr>
            <w:tcW w:w="904" w:type="dxa"/>
          </w:tcPr>
          <w:p w:rsidR="00F63D0D" w:rsidRDefault="00F63D0D">
            <w:pPr>
              <w:pStyle w:val="ConsPlusNormal"/>
              <w:jc w:val="center"/>
            </w:pPr>
            <w:r>
              <w:t>46,70</w:t>
            </w:r>
          </w:p>
        </w:tc>
        <w:tc>
          <w:tcPr>
            <w:tcW w:w="1024" w:type="dxa"/>
          </w:tcPr>
          <w:p w:rsidR="00F63D0D" w:rsidRDefault="00F63D0D">
            <w:pPr>
              <w:pStyle w:val="ConsPlusNormal"/>
              <w:jc w:val="center"/>
            </w:pPr>
            <w:r>
              <w:t>233,50</w:t>
            </w:r>
          </w:p>
        </w:tc>
        <w:tc>
          <w:tcPr>
            <w:tcW w:w="1024" w:type="dxa"/>
            <w:tcBorders>
              <w:right w:val="nil"/>
            </w:tcBorders>
          </w:tcPr>
          <w:p w:rsidR="00F63D0D" w:rsidRDefault="00F63D0D">
            <w:pPr>
              <w:pStyle w:val="ConsPlusNormal"/>
              <w:jc w:val="center"/>
            </w:pPr>
            <w:r>
              <w:t>233,50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7707,20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04" w:type="dxa"/>
          </w:tcPr>
          <w:p w:rsidR="00F63D0D" w:rsidRDefault="00F63D0D">
            <w:pPr>
              <w:pStyle w:val="ConsPlusNormal"/>
              <w:jc w:val="center"/>
            </w:pPr>
            <w:r>
              <w:t>Ц9МТ200000</w:t>
            </w:r>
          </w:p>
        </w:tc>
        <w:tc>
          <w:tcPr>
            <w:tcW w:w="567" w:type="dxa"/>
          </w:tcPr>
          <w:p w:rsidR="00F63D0D" w:rsidRDefault="00F63D0D">
            <w:pPr>
              <w:pStyle w:val="ConsPlusNormal"/>
              <w:jc w:val="center"/>
            </w:pPr>
            <w:r>
              <w:t>810</w:t>
            </w:r>
          </w:p>
        </w:tc>
        <w:tc>
          <w:tcPr>
            <w:tcW w:w="1361" w:type="dxa"/>
          </w:tcPr>
          <w:p w:rsidR="00F63D0D" w:rsidRDefault="00F63D0D">
            <w:pPr>
              <w:pStyle w:val="ConsPlusNormal"/>
              <w:jc w:val="both"/>
            </w:pPr>
            <w:r>
              <w:t>республиканский бюджет Чувашской Республики</w:t>
            </w:r>
          </w:p>
        </w:tc>
        <w:tc>
          <w:tcPr>
            <w:tcW w:w="904" w:type="dxa"/>
          </w:tcPr>
          <w:p w:rsidR="00F63D0D" w:rsidRDefault="00F63D0D">
            <w:pPr>
              <w:pStyle w:val="ConsPlusNormal"/>
              <w:jc w:val="center"/>
            </w:pPr>
            <w:r>
              <w:t>21,60</w:t>
            </w:r>
          </w:p>
        </w:tc>
        <w:tc>
          <w:tcPr>
            <w:tcW w:w="1024" w:type="dxa"/>
          </w:tcPr>
          <w:p w:rsidR="00F63D0D" w:rsidRDefault="00F63D0D">
            <w:pPr>
              <w:pStyle w:val="ConsPlusNormal"/>
              <w:jc w:val="center"/>
            </w:pPr>
            <w:r>
              <w:t>77,85</w:t>
            </w:r>
          </w:p>
        </w:tc>
        <w:tc>
          <w:tcPr>
            <w:tcW w:w="904" w:type="dxa"/>
          </w:tcPr>
          <w:p w:rsidR="00F63D0D" w:rsidRDefault="00F63D0D">
            <w:pPr>
              <w:pStyle w:val="ConsPlusNormal"/>
              <w:jc w:val="center"/>
            </w:pPr>
            <w:r>
              <w:t>124,55</w:t>
            </w:r>
          </w:p>
        </w:tc>
        <w:tc>
          <w:tcPr>
            <w:tcW w:w="904" w:type="dxa"/>
          </w:tcPr>
          <w:p w:rsidR="00F63D0D" w:rsidRDefault="00F63D0D">
            <w:pPr>
              <w:pStyle w:val="ConsPlusNormal"/>
              <w:jc w:val="center"/>
            </w:pPr>
            <w:r>
              <w:t>124,55</w:t>
            </w:r>
          </w:p>
        </w:tc>
        <w:tc>
          <w:tcPr>
            <w:tcW w:w="904" w:type="dxa"/>
          </w:tcPr>
          <w:p w:rsidR="00F63D0D" w:rsidRDefault="00F63D0D">
            <w:pPr>
              <w:pStyle w:val="ConsPlusNormal"/>
              <w:jc w:val="center"/>
            </w:pPr>
            <w:r>
              <w:t>124,55</w:t>
            </w:r>
          </w:p>
        </w:tc>
        <w:tc>
          <w:tcPr>
            <w:tcW w:w="904" w:type="dxa"/>
          </w:tcPr>
          <w:p w:rsidR="00F63D0D" w:rsidRDefault="00F63D0D">
            <w:pPr>
              <w:pStyle w:val="ConsPlusNormal"/>
              <w:jc w:val="center"/>
            </w:pPr>
            <w:r>
              <w:t>46,70</w:t>
            </w:r>
          </w:p>
        </w:tc>
        <w:tc>
          <w:tcPr>
            <w:tcW w:w="904" w:type="dxa"/>
          </w:tcPr>
          <w:p w:rsidR="00F63D0D" w:rsidRDefault="00F63D0D">
            <w:pPr>
              <w:pStyle w:val="ConsPlusNormal"/>
              <w:jc w:val="center"/>
            </w:pPr>
            <w:r>
              <w:t>46,70</w:t>
            </w:r>
          </w:p>
        </w:tc>
        <w:tc>
          <w:tcPr>
            <w:tcW w:w="1024" w:type="dxa"/>
          </w:tcPr>
          <w:p w:rsidR="00F63D0D" w:rsidRDefault="00F63D0D">
            <w:pPr>
              <w:pStyle w:val="ConsPlusNormal"/>
              <w:jc w:val="center"/>
            </w:pPr>
            <w:r>
              <w:t>233,50</w:t>
            </w:r>
          </w:p>
        </w:tc>
        <w:tc>
          <w:tcPr>
            <w:tcW w:w="1024" w:type="dxa"/>
            <w:tcBorders>
              <w:right w:val="nil"/>
            </w:tcBorders>
          </w:tcPr>
          <w:p w:rsidR="00F63D0D" w:rsidRDefault="00F63D0D">
            <w:pPr>
              <w:pStyle w:val="ConsPlusNormal"/>
              <w:jc w:val="center"/>
            </w:pPr>
            <w:r>
              <w:t>233,50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Borders>
              <w:right w:val="nil"/>
            </w:tcBorders>
          </w:tcPr>
          <w:p w:rsidR="00F63D0D" w:rsidRDefault="00F63D0D">
            <w:pPr>
              <w:pStyle w:val="ConsPlusNormal"/>
              <w:jc w:val="center"/>
            </w:pPr>
            <w:r>
              <w:t>0,00</w:t>
            </w:r>
          </w:p>
        </w:tc>
      </w:tr>
      <w:tr w:rsidR="00F63D0D">
        <w:tc>
          <w:tcPr>
            <w:tcW w:w="2381" w:type="dxa"/>
            <w:gridSpan w:val="2"/>
            <w:vMerge w:val="restart"/>
            <w:tcBorders>
              <w:left w:val="nil"/>
            </w:tcBorders>
          </w:tcPr>
          <w:p w:rsidR="00F63D0D" w:rsidRDefault="00F63D0D">
            <w:pPr>
              <w:pStyle w:val="ConsPlusNormal"/>
              <w:jc w:val="both"/>
            </w:pPr>
            <w:r>
              <w:t>Целевой показатель (индикатор) подпрограммы, увязанный с основным мероприятием 2</w:t>
            </w:r>
          </w:p>
        </w:tc>
        <w:tc>
          <w:tcPr>
            <w:tcW w:w="5553" w:type="dxa"/>
            <w:gridSpan w:val="6"/>
          </w:tcPr>
          <w:p w:rsidR="00F63D0D" w:rsidRDefault="00F63D0D">
            <w:pPr>
              <w:pStyle w:val="ConsPlusNormal"/>
              <w:jc w:val="both"/>
            </w:pPr>
            <w:r>
              <w:t>Увеличение объема экспорта продукции агропромышленного комплекса, млн. долларов США</w:t>
            </w:r>
          </w:p>
        </w:tc>
        <w:tc>
          <w:tcPr>
            <w:tcW w:w="1361" w:type="dxa"/>
          </w:tcPr>
          <w:p w:rsidR="00F63D0D" w:rsidRDefault="00F63D0D">
            <w:pPr>
              <w:pStyle w:val="ConsPlusNormal"/>
            </w:pPr>
          </w:p>
        </w:tc>
        <w:tc>
          <w:tcPr>
            <w:tcW w:w="904" w:type="dxa"/>
          </w:tcPr>
          <w:p w:rsidR="00F63D0D" w:rsidRDefault="00F63D0D">
            <w:pPr>
              <w:pStyle w:val="ConsPlusNormal"/>
              <w:jc w:val="center"/>
            </w:pPr>
            <w:r>
              <w:t>24,4</w:t>
            </w:r>
          </w:p>
        </w:tc>
        <w:tc>
          <w:tcPr>
            <w:tcW w:w="1024" w:type="dxa"/>
          </w:tcPr>
          <w:p w:rsidR="00F63D0D" w:rsidRDefault="00F63D0D">
            <w:pPr>
              <w:pStyle w:val="ConsPlusNormal"/>
              <w:jc w:val="center"/>
            </w:pPr>
            <w:r>
              <w:t>25,1</w:t>
            </w:r>
          </w:p>
        </w:tc>
        <w:tc>
          <w:tcPr>
            <w:tcW w:w="904" w:type="dxa"/>
          </w:tcPr>
          <w:p w:rsidR="00F63D0D" w:rsidRDefault="00F63D0D">
            <w:pPr>
              <w:pStyle w:val="ConsPlusNormal"/>
              <w:jc w:val="center"/>
            </w:pPr>
            <w:r>
              <w:t>26,4</w:t>
            </w:r>
          </w:p>
        </w:tc>
        <w:tc>
          <w:tcPr>
            <w:tcW w:w="904" w:type="dxa"/>
          </w:tcPr>
          <w:p w:rsidR="00F63D0D" w:rsidRDefault="00F63D0D">
            <w:pPr>
              <w:pStyle w:val="ConsPlusNormal"/>
              <w:jc w:val="center"/>
            </w:pPr>
            <w:r>
              <w:t>27,7</w:t>
            </w:r>
          </w:p>
        </w:tc>
        <w:tc>
          <w:tcPr>
            <w:tcW w:w="904" w:type="dxa"/>
          </w:tcPr>
          <w:p w:rsidR="00F63D0D" w:rsidRDefault="00F63D0D">
            <w:pPr>
              <w:pStyle w:val="ConsPlusNormal"/>
              <w:jc w:val="center"/>
            </w:pPr>
            <w:r>
              <w:t>29,3</w:t>
            </w:r>
          </w:p>
        </w:tc>
        <w:tc>
          <w:tcPr>
            <w:tcW w:w="904" w:type="dxa"/>
          </w:tcPr>
          <w:p w:rsidR="00F63D0D" w:rsidRDefault="00F63D0D">
            <w:pPr>
              <w:pStyle w:val="ConsPlusNormal"/>
              <w:jc w:val="center"/>
            </w:pPr>
            <w:r>
              <w:t>46,0</w:t>
            </w:r>
          </w:p>
        </w:tc>
        <w:tc>
          <w:tcPr>
            <w:tcW w:w="904" w:type="dxa"/>
          </w:tcPr>
          <w:p w:rsidR="00F63D0D" w:rsidRDefault="00F63D0D">
            <w:pPr>
              <w:pStyle w:val="ConsPlusNormal"/>
              <w:jc w:val="center"/>
            </w:pPr>
            <w:r>
              <w:t>24,4</w:t>
            </w:r>
          </w:p>
        </w:tc>
        <w:tc>
          <w:tcPr>
            <w:tcW w:w="1024" w:type="dxa"/>
          </w:tcPr>
          <w:p w:rsidR="00F63D0D" w:rsidRDefault="00F63D0D">
            <w:pPr>
              <w:pStyle w:val="ConsPlusNormal"/>
              <w:jc w:val="center"/>
            </w:pPr>
            <w:r>
              <w:t>25,1</w:t>
            </w:r>
          </w:p>
        </w:tc>
        <w:tc>
          <w:tcPr>
            <w:tcW w:w="1024" w:type="dxa"/>
            <w:tcBorders>
              <w:right w:val="nil"/>
            </w:tcBorders>
          </w:tcPr>
          <w:p w:rsidR="00F63D0D" w:rsidRDefault="00F63D0D">
            <w:pPr>
              <w:pStyle w:val="ConsPlusNormal"/>
              <w:jc w:val="center"/>
            </w:pPr>
            <w:r>
              <w:t>26,4</w:t>
            </w:r>
          </w:p>
        </w:tc>
      </w:tr>
      <w:tr w:rsidR="00F63D0D">
        <w:tc>
          <w:tcPr>
            <w:tcW w:w="2381" w:type="dxa"/>
            <w:gridSpan w:val="2"/>
            <w:vMerge/>
            <w:tcBorders>
              <w:left w:val="nil"/>
            </w:tcBorders>
          </w:tcPr>
          <w:p w:rsidR="00F63D0D" w:rsidRDefault="00F63D0D"/>
        </w:tc>
        <w:tc>
          <w:tcPr>
            <w:tcW w:w="5553" w:type="dxa"/>
            <w:gridSpan w:val="6"/>
          </w:tcPr>
          <w:p w:rsidR="00F63D0D" w:rsidRDefault="00F63D0D">
            <w:pPr>
              <w:pStyle w:val="ConsPlusNormal"/>
              <w:jc w:val="both"/>
            </w:pPr>
            <w:r>
              <w:t>Увеличение объема реализованных и (или) отгруженных на собственную переработку бобов соевых и (или) семян рапса, тыс. тонн</w:t>
            </w:r>
          </w:p>
        </w:tc>
        <w:tc>
          <w:tcPr>
            <w:tcW w:w="1361" w:type="dxa"/>
          </w:tcPr>
          <w:p w:rsidR="00F63D0D" w:rsidRDefault="00F63D0D">
            <w:pPr>
              <w:pStyle w:val="ConsPlusNormal"/>
            </w:pPr>
          </w:p>
        </w:tc>
        <w:tc>
          <w:tcPr>
            <w:tcW w:w="904" w:type="dxa"/>
          </w:tcPr>
          <w:p w:rsidR="00F63D0D" w:rsidRDefault="00F63D0D">
            <w:pPr>
              <w:pStyle w:val="ConsPlusNormal"/>
              <w:jc w:val="center"/>
            </w:pPr>
            <w:r>
              <w:t>x</w:t>
            </w:r>
          </w:p>
        </w:tc>
        <w:tc>
          <w:tcPr>
            <w:tcW w:w="1024" w:type="dxa"/>
          </w:tcPr>
          <w:p w:rsidR="00F63D0D" w:rsidRDefault="00F63D0D">
            <w:pPr>
              <w:pStyle w:val="ConsPlusNormal"/>
              <w:jc w:val="center"/>
            </w:pPr>
            <w:r>
              <w:t>11,83</w:t>
            </w:r>
          </w:p>
        </w:tc>
        <w:tc>
          <w:tcPr>
            <w:tcW w:w="904" w:type="dxa"/>
          </w:tcPr>
          <w:p w:rsidR="00F63D0D" w:rsidRDefault="00F63D0D">
            <w:pPr>
              <w:pStyle w:val="ConsPlusNormal"/>
              <w:jc w:val="center"/>
            </w:pPr>
            <w:r>
              <w:t>x</w:t>
            </w:r>
          </w:p>
        </w:tc>
        <w:tc>
          <w:tcPr>
            <w:tcW w:w="904" w:type="dxa"/>
          </w:tcPr>
          <w:p w:rsidR="00F63D0D" w:rsidRDefault="00F63D0D">
            <w:pPr>
              <w:pStyle w:val="ConsPlusNormal"/>
              <w:jc w:val="center"/>
            </w:pPr>
            <w:r>
              <w:t>x</w:t>
            </w:r>
          </w:p>
        </w:tc>
        <w:tc>
          <w:tcPr>
            <w:tcW w:w="904" w:type="dxa"/>
          </w:tcPr>
          <w:p w:rsidR="00F63D0D" w:rsidRDefault="00F63D0D">
            <w:pPr>
              <w:pStyle w:val="ConsPlusNormal"/>
              <w:jc w:val="center"/>
            </w:pPr>
            <w:r>
              <w:t>x</w:t>
            </w:r>
          </w:p>
        </w:tc>
        <w:tc>
          <w:tcPr>
            <w:tcW w:w="904" w:type="dxa"/>
          </w:tcPr>
          <w:p w:rsidR="00F63D0D" w:rsidRDefault="00F63D0D">
            <w:pPr>
              <w:pStyle w:val="ConsPlusNormal"/>
              <w:jc w:val="center"/>
            </w:pPr>
            <w:r>
              <w:t>x</w:t>
            </w:r>
          </w:p>
        </w:tc>
        <w:tc>
          <w:tcPr>
            <w:tcW w:w="904" w:type="dxa"/>
          </w:tcPr>
          <w:p w:rsidR="00F63D0D" w:rsidRDefault="00F63D0D">
            <w:pPr>
              <w:pStyle w:val="ConsPlusNormal"/>
              <w:jc w:val="center"/>
            </w:pPr>
            <w:r>
              <w:t>x</w:t>
            </w:r>
          </w:p>
        </w:tc>
        <w:tc>
          <w:tcPr>
            <w:tcW w:w="1024" w:type="dxa"/>
          </w:tcPr>
          <w:p w:rsidR="00F63D0D" w:rsidRDefault="00F63D0D">
            <w:pPr>
              <w:pStyle w:val="ConsPlusNormal"/>
              <w:jc w:val="center"/>
            </w:pPr>
            <w:r>
              <w:t>x</w:t>
            </w:r>
          </w:p>
        </w:tc>
        <w:tc>
          <w:tcPr>
            <w:tcW w:w="1024" w:type="dxa"/>
            <w:tcBorders>
              <w:right w:val="nil"/>
            </w:tcBorders>
          </w:tcPr>
          <w:p w:rsidR="00F63D0D" w:rsidRDefault="00F63D0D">
            <w:pPr>
              <w:pStyle w:val="ConsPlusNormal"/>
              <w:jc w:val="center"/>
            </w:pPr>
            <w:r>
              <w:t>x</w:t>
            </w:r>
          </w:p>
        </w:tc>
      </w:tr>
      <w:tr w:rsidR="00F63D0D">
        <w:tc>
          <w:tcPr>
            <w:tcW w:w="850" w:type="dxa"/>
            <w:vMerge w:val="restart"/>
            <w:tcBorders>
              <w:left w:val="nil"/>
            </w:tcBorders>
          </w:tcPr>
          <w:p w:rsidR="00F63D0D" w:rsidRDefault="00F63D0D">
            <w:pPr>
              <w:pStyle w:val="ConsPlusNormal"/>
              <w:jc w:val="both"/>
            </w:pPr>
            <w:r>
              <w:t>Мероприятие 2.1</w:t>
            </w:r>
          </w:p>
        </w:tc>
        <w:tc>
          <w:tcPr>
            <w:tcW w:w="1531" w:type="dxa"/>
            <w:vMerge w:val="restart"/>
          </w:tcPr>
          <w:p w:rsidR="00F63D0D" w:rsidRDefault="00F63D0D">
            <w:pPr>
              <w:pStyle w:val="ConsPlusNormal"/>
              <w:jc w:val="both"/>
            </w:pPr>
            <w:r>
              <w:t xml:space="preserve">Внедрение международного стандарта качества для сельскохозяйственных товаропроизводителей (за исключением граждан, ведущих </w:t>
            </w:r>
            <w:r>
              <w:lastRenderedPageBreak/>
              <w:t>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1361" w:type="dxa"/>
            <w:vMerge w:val="restart"/>
          </w:tcPr>
          <w:p w:rsidR="00F63D0D" w:rsidRDefault="00F63D0D">
            <w:pPr>
              <w:pStyle w:val="ConsPlusNormal"/>
            </w:pPr>
          </w:p>
        </w:tc>
        <w:tc>
          <w:tcPr>
            <w:tcW w:w="930" w:type="dxa"/>
            <w:vMerge w:val="restart"/>
          </w:tcPr>
          <w:p w:rsidR="00F63D0D" w:rsidRDefault="00F63D0D">
            <w:pPr>
              <w:pStyle w:val="ConsPlusNormal"/>
              <w:jc w:val="both"/>
            </w:pPr>
            <w:r>
              <w:t>ответственный исполнитель - Минсельхоз Чувашии</w:t>
            </w:r>
          </w:p>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всего</w:t>
            </w:r>
          </w:p>
        </w:tc>
        <w:tc>
          <w:tcPr>
            <w:tcW w:w="904" w:type="dxa"/>
          </w:tcPr>
          <w:p w:rsidR="00F63D0D" w:rsidRDefault="00F63D0D">
            <w:pPr>
              <w:pStyle w:val="ConsPlusNormal"/>
              <w:jc w:val="center"/>
            </w:pPr>
            <w:r>
              <w:t>21,60</w:t>
            </w:r>
          </w:p>
        </w:tc>
        <w:tc>
          <w:tcPr>
            <w:tcW w:w="1024" w:type="dxa"/>
          </w:tcPr>
          <w:p w:rsidR="00F63D0D" w:rsidRDefault="00F63D0D">
            <w:pPr>
              <w:pStyle w:val="ConsPlusNormal"/>
              <w:jc w:val="center"/>
            </w:pPr>
            <w:r>
              <w:t>0,00</w:t>
            </w:r>
          </w:p>
        </w:tc>
        <w:tc>
          <w:tcPr>
            <w:tcW w:w="904" w:type="dxa"/>
          </w:tcPr>
          <w:p w:rsidR="00F63D0D" w:rsidRDefault="00F63D0D">
            <w:pPr>
              <w:pStyle w:val="ConsPlusNormal"/>
              <w:jc w:val="center"/>
            </w:pPr>
            <w:r>
              <w:t>46,70</w:t>
            </w:r>
          </w:p>
        </w:tc>
        <w:tc>
          <w:tcPr>
            <w:tcW w:w="904" w:type="dxa"/>
          </w:tcPr>
          <w:p w:rsidR="00F63D0D" w:rsidRDefault="00F63D0D">
            <w:pPr>
              <w:pStyle w:val="ConsPlusNormal"/>
              <w:jc w:val="center"/>
            </w:pPr>
            <w:r>
              <w:t>46,70</w:t>
            </w:r>
          </w:p>
        </w:tc>
        <w:tc>
          <w:tcPr>
            <w:tcW w:w="904" w:type="dxa"/>
          </w:tcPr>
          <w:p w:rsidR="00F63D0D" w:rsidRDefault="00F63D0D">
            <w:pPr>
              <w:pStyle w:val="ConsPlusNormal"/>
              <w:jc w:val="center"/>
            </w:pPr>
            <w:r>
              <w:t>46,70</w:t>
            </w:r>
          </w:p>
        </w:tc>
        <w:tc>
          <w:tcPr>
            <w:tcW w:w="904" w:type="dxa"/>
          </w:tcPr>
          <w:p w:rsidR="00F63D0D" w:rsidRDefault="00F63D0D">
            <w:pPr>
              <w:pStyle w:val="ConsPlusNormal"/>
              <w:jc w:val="center"/>
            </w:pPr>
            <w:r>
              <w:t>46,70</w:t>
            </w:r>
          </w:p>
        </w:tc>
        <w:tc>
          <w:tcPr>
            <w:tcW w:w="904" w:type="dxa"/>
          </w:tcPr>
          <w:p w:rsidR="00F63D0D" w:rsidRDefault="00F63D0D">
            <w:pPr>
              <w:pStyle w:val="ConsPlusNormal"/>
              <w:jc w:val="center"/>
            </w:pPr>
            <w:r>
              <w:t>46,70</w:t>
            </w:r>
          </w:p>
        </w:tc>
        <w:tc>
          <w:tcPr>
            <w:tcW w:w="1024" w:type="dxa"/>
          </w:tcPr>
          <w:p w:rsidR="00F63D0D" w:rsidRDefault="00F63D0D">
            <w:pPr>
              <w:pStyle w:val="ConsPlusNormal"/>
              <w:jc w:val="center"/>
            </w:pPr>
            <w:r>
              <w:t>233,50</w:t>
            </w:r>
          </w:p>
        </w:tc>
        <w:tc>
          <w:tcPr>
            <w:tcW w:w="1024" w:type="dxa"/>
            <w:tcBorders>
              <w:right w:val="nil"/>
            </w:tcBorders>
          </w:tcPr>
          <w:p w:rsidR="00F63D0D" w:rsidRDefault="00F63D0D">
            <w:pPr>
              <w:pStyle w:val="ConsPlusNormal"/>
              <w:jc w:val="center"/>
            </w:pPr>
            <w:r>
              <w:t>233,50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04" w:type="dxa"/>
          </w:tcPr>
          <w:p w:rsidR="00F63D0D" w:rsidRDefault="00F63D0D">
            <w:pPr>
              <w:pStyle w:val="ConsPlusNormal"/>
              <w:jc w:val="center"/>
            </w:pPr>
            <w:r>
              <w:t>Ц9МТ267500</w:t>
            </w:r>
          </w:p>
        </w:tc>
        <w:tc>
          <w:tcPr>
            <w:tcW w:w="567" w:type="dxa"/>
          </w:tcPr>
          <w:p w:rsidR="00F63D0D" w:rsidRDefault="00F63D0D">
            <w:pPr>
              <w:pStyle w:val="ConsPlusNormal"/>
              <w:jc w:val="center"/>
            </w:pPr>
            <w:r>
              <w:t>240</w:t>
            </w:r>
          </w:p>
        </w:tc>
        <w:tc>
          <w:tcPr>
            <w:tcW w:w="1361" w:type="dxa"/>
          </w:tcPr>
          <w:p w:rsidR="00F63D0D" w:rsidRDefault="00F63D0D">
            <w:pPr>
              <w:pStyle w:val="ConsPlusNormal"/>
              <w:jc w:val="both"/>
            </w:pPr>
            <w:r>
              <w:t>республиканский бюджет Чувашской Республики</w:t>
            </w:r>
          </w:p>
        </w:tc>
        <w:tc>
          <w:tcPr>
            <w:tcW w:w="904" w:type="dxa"/>
          </w:tcPr>
          <w:p w:rsidR="00F63D0D" w:rsidRDefault="00F63D0D">
            <w:pPr>
              <w:pStyle w:val="ConsPlusNormal"/>
              <w:jc w:val="center"/>
            </w:pPr>
            <w:r>
              <w:t>21,60</w:t>
            </w:r>
          </w:p>
        </w:tc>
        <w:tc>
          <w:tcPr>
            <w:tcW w:w="1024" w:type="dxa"/>
          </w:tcPr>
          <w:p w:rsidR="00F63D0D" w:rsidRDefault="00F63D0D">
            <w:pPr>
              <w:pStyle w:val="ConsPlusNormal"/>
              <w:jc w:val="center"/>
            </w:pPr>
            <w:r>
              <w:t>0,00</w:t>
            </w:r>
          </w:p>
        </w:tc>
        <w:tc>
          <w:tcPr>
            <w:tcW w:w="904" w:type="dxa"/>
          </w:tcPr>
          <w:p w:rsidR="00F63D0D" w:rsidRDefault="00F63D0D">
            <w:pPr>
              <w:pStyle w:val="ConsPlusNormal"/>
              <w:jc w:val="center"/>
            </w:pPr>
            <w:r>
              <w:t>46,70</w:t>
            </w:r>
          </w:p>
        </w:tc>
        <w:tc>
          <w:tcPr>
            <w:tcW w:w="904" w:type="dxa"/>
          </w:tcPr>
          <w:p w:rsidR="00F63D0D" w:rsidRDefault="00F63D0D">
            <w:pPr>
              <w:pStyle w:val="ConsPlusNormal"/>
              <w:jc w:val="center"/>
            </w:pPr>
            <w:r>
              <w:t>46,70</w:t>
            </w:r>
          </w:p>
        </w:tc>
        <w:tc>
          <w:tcPr>
            <w:tcW w:w="904" w:type="dxa"/>
          </w:tcPr>
          <w:p w:rsidR="00F63D0D" w:rsidRDefault="00F63D0D">
            <w:pPr>
              <w:pStyle w:val="ConsPlusNormal"/>
              <w:jc w:val="center"/>
            </w:pPr>
            <w:r>
              <w:t>46,70</w:t>
            </w:r>
          </w:p>
        </w:tc>
        <w:tc>
          <w:tcPr>
            <w:tcW w:w="904" w:type="dxa"/>
          </w:tcPr>
          <w:p w:rsidR="00F63D0D" w:rsidRDefault="00F63D0D">
            <w:pPr>
              <w:pStyle w:val="ConsPlusNormal"/>
              <w:jc w:val="center"/>
            </w:pPr>
            <w:r>
              <w:t>46,70</w:t>
            </w:r>
          </w:p>
        </w:tc>
        <w:tc>
          <w:tcPr>
            <w:tcW w:w="904" w:type="dxa"/>
          </w:tcPr>
          <w:p w:rsidR="00F63D0D" w:rsidRDefault="00F63D0D">
            <w:pPr>
              <w:pStyle w:val="ConsPlusNormal"/>
              <w:jc w:val="center"/>
            </w:pPr>
            <w:r>
              <w:t>46,70</w:t>
            </w:r>
          </w:p>
        </w:tc>
        <w:tc>
          <w:tcPr>
            <w:tcW w:w="1024" w:type="dxa"/>
          </w:tcPr>
          <w:p w:rsidR="00F63D0D" w:rsidRDefault="00F63D0D">
            <w:pPr>
              <w:pStyle w:val="ConsPlusNormal"/>
              <w:jc w:val="center"/>
            </w:pPr>
            <w:r>
              <w:t>233,50</w:t>
            </w:r>
          </w:p>
        </w:tc>
        <w:tc>
          <w:tcPr>
            <w:tcW w:w="1024" w:type="dxa"/>
            <w:tcBorders>
              <w:right w:val="nil"/>
            </w:tcBorders>
          </w:tcPr>
          <w:p w:rsidR="00F63D0D" w:rsidRDefault="00F63D0D">
            <w:pPr>
              <w:pStyle w:val="ConsPlusNormal"/>
              <w:jc w:val="center"/>
            </w:pPr>
            <w:r>
              <w:t>233,50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 xml:space="preserve">внебюджетные </w:t>
            </w:r>
            <w:r>
              <w:lastRenderedPageBreak/>
              <w:t>источники</w:t>
            </w:r>
          </w:p>
        </w:tc>
        <w:tc>
          <w:tcPr>
            <w:tcW w:w="904" w:type="dxa"/>
          </w:tcPr>
          <w:p w:rsidR="00F63D0D" w:rsidRDefault="00F63D0D">
            <w:pPr>
              <w:pStyle w:val="ConsPlusNormal"/>
              <w:jc w:val="center"/>
            </w:pPr>
            <w:r>
              <w:lastRenderedPageBreak/>
              <w:t>0,00</w:t>
            </w:r>
          </w:p>
        </w:tc>
        <w:tc>
          <w:tcPr>
            <w:tcW w:w="102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lastRenderedPageBreak/>
              <w:t>Мероприятие 2.2</w:t>
            </w:r>
          </w:p>
        </w:tc>
        <w:tc>
          <w:tcPr>
            <w:tcW w:w="1531" w:type="dxa"/>
            <w:vMerge w:val="restart"/>
          </w:tcPr>
          <w:p w:rsidR="00F63D0D" w:rsidRDefault="00F63D0D">
            <w:pPr>
              <w:pStyle w:val="ConsPlusNormal"/>
              <w:jc w:val="both"/>
            </w:pPr>
            <w:r>
              <w:t>Государственная поддержка производства масличных культур</w:t>
            </w:r>
          </w:p>
        </w:tc>
        <w:tc>
          <w:tcPr>
            <w:tcW w:w="1361" w:type="dxa"/>
            <w:vMerge w:val="restart"/>
          </w:tcPr>
          <w:p w:rsidR="00F63D0D" w:rsidRDefault="00F63D0D">
            <w:pPr>
              <w:pStyle w:val="ConsPlusNormal"/>
            </w:pPr>
          </w:p>
        </w:tc>
        <w:tc>
          <w:tcPr>
            <w:tcW w:w="930" w:type="dxa"/>
            <w:vMerge w:val="restart"/>
          </w:tcPr>
          <w:p w:rsidR="00F63D0D" w:rsidRDefault="00F63D0D">
            <w:pPr>
              <w:pStyle w:val="ConsPlusNormal"/>
              <w:jc w:val="both"/>
            </w:pPr>
            <w:r>
              <w:t>ответственный исполнитель - Минсельхоз Чувашии</w:t>
            </w:r>
          </w:p>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всего</w:t>
            </w:r>
          </w:p>
        </w:tc>
        <w:tc>
          <w:tcPr>
            <w:tcW w:w="904" w:type="dxa"/>
          </w:tcPr>
          <w:p w:rsidR="00F63D0D" w:rsidRDefault="00F63D0D">
            <w:pPr>
              <w:pStyle w:val="ConsPlusNormal"/>
              <w:jc w:val="center"/>
            </w:pPr>
            <w:r>
              <w:t>x</w:t>
            </w:r>
          </w:p>
        </w:tc>
        <w:tc>
          <w:tcPr>
            <w:tcW w:w="1024" w:type="dxa"/>
          </w:tcPr>
          <w:p w:rsidR="00F63D0D" w:rsidRDefault="00F63D0D">
            <w:pPr>
              <w:pStyle w:val="ConsPlusNormal"/>
              <w:jc w:val="center"/>
            </w:pPr>
            <w:r>
              <w:t>7785,05</w:t>
            </w:r>
          </w:p>
        </w:tc>
        <w:tc>
          <w:tcPr>
            <w:tcW w:w="904" w:type="dxa"/>
          </w:tcPr>
          <w:p w:rsidR="00F63D0D" w:rsidRDefault="00F63D0D">
            <w:pPr>
              <w:pStyle w:val="ConsPlusNormal"/>
              <w:jc w:val="center"/>
            </w:pPr>
            <w:r>
              <w:t>77,85</w:t>
            </w:r>
          </w:p>
        </w:tc>
        <w:tc>
          <w:tcPr>
            <w:tcW w:w="904" w:type="dxa"/>
          </w:tcPr>
          <w:p w:rsidR="00F63D0D" w:rsidRDefault="00F63D0D">
            <w:pPr>
              <w:pStyle w:val="ConsPlusNormal"/>
              <w:jc w:val="center"/>
            </w:pPr>
            <w:r>
              <w:t>77,85</w:t>
            </w:r>
          </w:p>
        </w:tc>
        <w:tc>
          <w:tcPr>
            <w:tcW w:w="904" w:type="dxa"/>
          </w:tcPr>
          <w:p w:rsidR="00F63D0D" w:rsidRDefault="00F63D0D">
            <w:pPr>
              <w:pStyle w:val="ConsPlusNormal"/>
              <w:jc w:val="center"/>
            </w:pPr>
            <w:r>
              <w:t>77,85</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904" w:type="dxa"/>
          </w:tcPr>
          <w:p w:rsidR="00F63D0D" w:rsidRDefault="00F63D0D">
            <w:pPr>
              <w:pStyle w:val="ConsPlusNormal"/>
              <w:jc w:val="center"/>
            </w:pPr>
            <w:r>
              <w:t>x</w:t>
            </w:r>
          </w:p>
        </w:tc>
        <w:tc>
          <w:tcPr>
            <w:tcW w:w="1024" w:type="dxa"/>
          </w:tcPr>
          <w:p w:rsidR="00F63D0D" w:rsidRDefault="00F63D0D">
            <w:pPr>
              <w:pStyle w:val="ConsPlusNormal"/>
              <w:jc w:val="center"/>
            </w:pPr>
            <w:r>
              <w:t>7707,20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504" w:type="dxa"/>
          </w:tcPr>
          <w:p w:rsidR="00F63D0D" w:rsidRDefault="00F63D0D">
            <w:pPr>
              <w:pStyle w:val="ConsPlusNormal"/>
              <w:jc w:val="center"/>
            </w:pPr>
            <w:r>
              <w:t>Ц9МТ2R2590</w:t>
            </w:r>
          </w:p>
        </w:tc>
        <w:tc>
          <w:tcPr>
            <w:tcW w:w="567" w:type="dxa"/>
          </w:tcPr>
          <w:p w:rsidR="00F63D0D" w:rsidRDefault="00F63D0D">
            <w:pPr>
              <w:pStyle w:val="ConsPlusNormal"/>
              <w:jc w:val="center"/>
            </w:pPr>
            <w:r>
              <w:t>811</w:t>
            </w:r>
          </w:p>
        </w:tc>
        <w:tc>
          <w:tcPr>
            <w:tcW w:w="1361" w:type="dxa"/>
          </w:tcPr>
          <w:p w:rsidR="00F63D0D" w:rsidRDefault="00F63D0D">
            <w:pPr>
              <w:pStyle w:val="ConsPlusNormal"/>
              <w:jc w:val="both"/>
            </w:pPr>
            <w:r>
              <w:t>республиканский бюджет Чувашской Республики</w:t>
            </w:r>
          </w:p>
        </w:tc>
        <w:tc>
          <w:tcPr>
            <w:tcW w:w="904" w:type="dxa"/>
          </w:tcPr>
          <w:p w:rsidR="00F63D0D" w:rsidRDefault="00F63D0D">
            <w:pPr>
              <w:pStyle w:val="ConsPlusNormal"/>
              <w:jc w:val="center"/>
            </w:pPr>
            <w:r>
              <w:t>x</w:t>
            </w:r>
          </w:p>
        </w:tc>
        <w:tc>
          <w:tcPr>
            <w:tcW w:w="1024" w:type="dxa"/>
          </w:tcPr>
          <w:p w:rsidR="00F63D0D" w:rsidRDefault="00F63D0D">
            <w:pPr>
              <w:pStyle w:val="ConsPlusNormal"/>
              <w:jc w:val="center"/>
            </w:pPr>
            <w:r>
              <w:t>77,85</w:t>
            </w:r>
          </w:p>
        </w:tc>
        <w:tc>
          <w:tcPr>
            <w:tcW w:w="904" w:type="dxa"/>
          </w:tcPr>
          <w:p w:rsidR="00F63D0D" w:rsidRDefault="00F63D0D">
            <w:pPr>
              <w:pStyle w:val="ConsPlusNormal"/>
              <w:jc w:val="center"/>
            </w:pPr>
            <w:r>
              <w:t>77,85</w:t>
            </w:r>
          </w:p>
        </w:tc>
        <w:tc>
          <w:tcPr>
            <w:tcW w:w="904" w:type="dxa"/>
          </w:tcPr>
          <w:p w:rsidR="00F63D0D" w:rsidRDefault="00F63D0D">
            <w:pPr>
              <w:pStyle w:val="ConsPlusNormal"/>
              <w:jc w:val="center"/>
            </w:pPr>
            <w:r>
              <w:t>77,85</w:t>
            </w:r>
          </w:p>
        </w:tc>
        <w:tc>
          <w:tcPr>
            <w:tcW w:w="904" w:type="dxa"/>
          </w:tcPr>
          <w:p w:rsidR="00F63D0D" w:rsidRDefault="00F63D0D">
            <w:pPr>
              <w:pStyle w:val="ConsPlusNormal"/>
              <w:jc w:val="center"/>
            </w:pPr>
            <w:r>
              <w:t>77,85</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531" w:type="dxa"/>
            <w:vMerge/>
          </w:tcPr>
          <w:p w:rsidR="00F63D0D" w:rsidRDefault="00F63D0D"/>
        </w:tc>
        <w:tc>
          <w:tcPr>
            <w:tcW w:w="1361" w:type="dxa"/>
            <w:vMerge/>
          </w:tcPr>
          <w:p w:rsidR="00F63D0D" w:rsidRDefault="00F63D0D"/>
        </w:tc>
        <w:tc>
          <w:tcPr>
            <w:tcW w:w="930"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504" w:type="dxa"/>
          </w:tcPr>
          <w:p w:rsidR="00F63D0D" w:rsidRDefault="00F63D0D">
            <w:pPr>
              <w:pStyle w:val="ConsPlusNormal"/>
            </w:pPr>
          </w:p>
        </w:tc>
        <w:tc>
          <w:tcPr>
            <w:tcW w:w="567"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904" w:type="dxa"/>
          </w:tcPr>
          <w:p w:rsidR="00F63D0D" w:rsidRDefault="00F63D0D">
            <w:pPr>
              <w:pStyle w:val="ConsPlusNormal"/>
              <w:jc w:val="center"/>
            </w:pPr>
            <w:r>
              <w:t>x</w:t>
            </w:r>
          </w:p>
        </w:tc>
        <w:tc>
          <w:tcPr>
            <w:tcW w:w="102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90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Borders>
              <w:right w:val="nil"/>
            </w:tcBorders>
          </w:tcPr>
          <w:p w:rsidR="00F63D0D" w:rsidRDefault="00F63D0D">
            <w:pPr>
              <w:pStyle w:val="ConsPlusNormal"/>
              <w:jc w:val="center"/>
            </w:pPr>
            <w:r>
              <w:t>0,00</w:t>
            </w:r>
          </w:p>
        </w:tc>
      </w:tr>
    </w:tbl>
    <w:p w:rsidR="00F63D0D" w:rsidRDefault="00F63D0D">
      <w:pPr>
        <w:sectPr w:rsidR="00F63D0D">
          <w:pgSz w:w="16838" w:h="11905" w:orient="landscape"/>
          <w:pgMar w:top="1701" w:right="1134" w:bottom="850" w:left="1134" w:header="0" w:footer="0" w:gutter="0"/>
          <w:cols w:space="720"/>
        </w:sectPr>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1"/>
      </w:pPr>
      <w:r>
        <w:t>Приложение N 11</w:t>
      </w:r>
    </w:p>
    <w:p w:rsidR="00F63D0D" w:rsidRDefault="00F63D0D">
      <w:pPr>
        <w:pStyle w:val="ConsPlusNormal"/>
        <w:jc w:val="right"/>
      </w:pPr>
      <w:r>
        <w:t>к государственной программе</w:t>
      </w:r>
    </w:p>
    <w:p w:rsidR="00F63D0D" w:rsidRDefault="00F63D0D">
      <w:pPr>
        <w:pStyle w:val="ConsPlusNormal"/>
        <w:jc w:val="right"/>
      </w:pPr>
      <w:r>
        <w:t>Чувашской Республики</w:t>
      </w:r>
    </w:p>
    <w:p w:rsidR="00F63D0D" w:rsidRDefault="00F63D0D">
      <w:pPr>
        <w:pStyle w:val="ConsPlusNormal"/>
        <w:jc w:val="right"/>
      </w:pPr>
      <w:r>
        <w:t>"Развитие сельского хозяйства</w:t>
      </w:r>
    </w:p>
    <w:p w:rsidR="00F63D0D" w:rsidRDefault="00F63D0D">
      <w:pPr>
        <w:pStyle w:val="ConsPlusNormal"/>
        <w:jc w:val="right"/>
      </w:pPr>
      <w:r>
        <w:t>и регулирование рынка</w:t>
      </w:r>
    </w:p>
    <w:p w:rsidR="00F63D0D" w:rsidRDefault="00F63D0D">
      <w:pPr>
        <w:pStyle w:val="ConsPlusNormal"/>
        <w:jc w:val="right"/>
      </w:pPr>
      <w:r>
        <w:t>сельскохозяйственной продукции,</w:t>
      </w:r>
    </w:p>
    <w:p w:rsidR="00F63D0D" w:rsidRDefault="00F63D0D">
      <w:pPr>
        <w:pStyle w:val="ConsPlusNormal"/>
        <w:jc w:val="right"/>
      </w:pPr>
      <w:r>
        <w:t>сырья и продовольствия</w:t>
      </w:r>
    </w:p>
    <w:p w:rsidR="00F63D0D" w:rsidRDefault="00F63D0D">
      <w:pPr>
        <w:pStyle w:val="ConsPlusNormal"/>
        <w:jc w:val="right"/>
      </w:pPr>
      <w:r>
        <w:t>Чувашской Республики"</w:t>
      </w:r>
    </w:p>
    <w:p w:rsidR="00F63D0D" w:rsidRDefault="00F63D0D">
      <w:pPr>
        <w:pStyle w:val="ConsPlusNormal"/>
        <w:jc w:val="both"/>
      </w:pPr>
    </w:p>
    <w:p w:rsidR="00F63D0D" w:rsidRDefault="00F63D0D">
      <w:pPr>
        <w:pStyle w:val="ConsPlusTitle"/>
        <w:jc w:val="center"/>
      </w:pPr>
      <w:bookmarkStart w:id="23" w:name="P15221"/>
      <w:bookmarkEnd w:id="23"/>
      <w:r>
        <w:t>ПОДПРОГРАММА</w:t>
      </w:r>
    </w:p>
    <w:p w:rsidR="00F63D0D" w:rsidRDefault="00F63D0D">
      <w:pPr>
        <w:pStyle w:val="ConsPlusTitle"/>
        <w:jc w:val="center"/>
      </w:pPr>
      <w:r>
        <w:t>"СОЗДАНИЕ СИСТЕМЫ ПОДДЕРЖКИ ФЕРМЕРОВ И РАЗВИТИЕ</w:t>
      </w:r>
    </w:p>
    <w:p w:rsidR="00F63D0D" w:rsidRDefault="00F63D0D">
      <w:pPr>
        <w:pStyle w:val="ConsPlusTitle"/>
        <w:jc w:val="center"/>
      </w:pPr>
      <w:r>
        <w:t>СЕЛЬСКОЙ КООПЕРАЦИИ" ГОСУДАРСТВЕННОЙ ПРОГРАММЫ</w:t>
      </w:r>
    </w:p>
    <w:p w:rsidR="00F63D0D" w:rsidRDefault="00F63D0D">
      <w:pPr>
        <w:pStyle w:val="ConsPlusTitle"/>
        <w:jc w:val="center"/>
      </w:pPr>
      <w:r>
        <w:t>ЧУВАШСКОЙ РЕСПУБЛИКИ "РАЗВИТИЕ СЕЛЬСКОГО ХОЗЯЙСТВА</w:t>
      </w:r>
    </w:p>
    <w:p w:rsidR="00F63D0D" w:rsidRDefault="00F63D0D">
      <w:pPr>
        <w:pStyle w:val="ConsPlusTitle"/>
        <w:jc w:val="center"/>
      </w:pPr>
      <w:r>
        <w:t>И РЕГУЛИРОВАНИЕ РЫНКА СЕЛЬСКОХОЗЯЙСТВЕННОЙ ПРОДУКЦИИ,</w:t>
      </w:r>
    </w:p>
    <w:p w:rsidR="00F63D0D" w:rsidRDefault="00F63D0D">
      <w:pPr>
        <w:pStyle w:val="ConsPlusTitle"/>
        <w:jc w:val="center"/>
      </w:pPr>
      <w:r>
        <w:t>СЫРЬЯ И ПРОДОВОЛЬСТВИЯ 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(введена </w:t>
            </w:r>
            <w:hyperlink r:id="rId647" w:history="1">
              <w:r>
                <w:rPr>
                  <w:color w:val="0000FF"/>
                </w:rPr>
                <w:t>Постановлением</w:t>
              </w:r>
            </w:hyperlink>
            <w:r>
              <w:rPr>
                <w:color w:val="392C69"/>
              </w:rPr>
              <w:t xml:space="preserve"> Кабинета Министров ЧР от 14.05.2019 N 147;</w:t>
            </w:r>
          </w:p>
          <w:p w:rsidR="00F63D0D" w:rsidRDefault="00F63D0D">
            <w:pPr>
              <w:pStyle w:val="ConsPlusNormal"/>
              <w:jc w:val="center"/>
            </w:pPr>
            <w:r>
              <w:rPr>
                <w:color w:val="392C69"/>
              </w:rPr>
              <w:t xml:space="preserve">в ред. Постановлений Кабинета Министров ЧР от 11.07.2019 </w:t>
            </w:r>
            <w:hyperlink r:id="rId648" w:history="1">
              <w:r>
                <w:rPr>
                  <w:color w:val="0000FF"/>
                </w:rPr>
                <w:t>N 290</w:t>
              </w:r>
            </w:hyperlink>
            <w:r>
              <w:rPr>
                <w:color w:val="392C69"/>
              </w:rPr>
              <w:t>,</w:t>
            </w:r>
          </w:p>
          <w:p w:rsidR="00F63D0D" w:rsidRDefault="00F63D0D">
            <w:pPr>
              <w:pStyle w:val="ConsPlusNormal"/>
              <w:jc w:val="center"/>
            </w:pPr>
            <w:r>
              <w:rPr>
                <w:color w:val="392C69"/>
              </w:rPr>
              <w:t xml:space="preserve">от 31.12.2019 </w:t>
            </w:r>
            <w:hyperlink r:id="rId649" w:history="1">
              <w:r>
                <w:rPr>
                  <w:color w:val="0000FF"/>
                </w:rPr>
                <w:t>N 623</w:t>
              </w:r>
            </w:hyperlink>
            <w:r>
              <w:rPr>
                <w:color w:val="392C69"/>
              </w:rPr>
              <w:t xml:space="preserve">, от 22.04.2020 </w:t>
            </w:r>
            <w:hyperlink r:id="rId650" w:history="1">
              <w:r>
                <w:rPr>
                  <w:color w:val="0000FF"/>
                </w:rPr>
                <w:t>N 207</w:t>
              </w:r>
            </w:hyperlink>
            <w:r>
              <w:rPr>
                <w:color w:val="392C69"/>
              </w:rPr>
              <w:t xml:space="preserve">, от 12.08.2020 </w:t>
            </w:r>
            <w:hyperlink r:id="rId651" w:history="1">
              <w:r>
                <w:rPr>
                  <w:color w:val="0000FF"/>
                </w:rPr>
                <w:t>N 466</w:t>
              </w:r>
            </w:hyperlink>
            <w:r>
              <w:rPr>
                <w:color w:val="392C69"/>
              </w:rPr>
              <w:t>,</w:t>
            </w:r>
          </w:p>
          <w:p w:rsidR="00F63D0D" w:rsidRDefault="00F63D0D">
            <w:pPr>
              <w:pStyle w:val="ConsPlusNormal"/>
              <w:jc w:val="center"/>
            </w:pPr>
            <w:r>
              <w:rPr>
                <w:color w:val="392C69"/>
              </w:rPr>
              <w:t xml:space="preserve">от 10.11.2020 </w:t>
            </w:r>
            <w:hyperlink r:id="rId652" w:history="1">
              <w:r>
                <w:rPr>
                  <w:color w:val="0000FF"/>
                </w:rPr>
                <w:t>N 610</w:t>
              </w:r>
            </w:hyperlink>
            <w:r>
              <w:rPr>
                <w:color w:val="392C69"/>
              </w:rPr>
              <w:t>)</w:t>
            </w:r>
          </w:p>
        </w:tc>
      </w:tr>
    </w:tbl>
    <w:p w:rsidR="00F63D0D" w:rsidRDefault="00F63D0D">
      <w:pPr>
        <w:pStyle w:val="ConsPlusNormal"/>
        <w:jc w:val="both"/>
      </w:pPr>
    </w:p>
    <w:p w:rsidR="00F63D0D" w:rsidRDefault="00F63D0D">
      <w:pPr>
        <w:pStyle w:val="ConsPlusTitle"/>
        <w:jc w:val="center"/>
        <w:outlineLvl w:val="2"/>
      </w:pPr>
      <w:r>
        <w:t>Паспорт подпрограммы</w:t>
      </w:r>
    </w:p>
    <w:p w:rsidR="00F63D0D" w:rsidRDefault="00F63D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F63D0D">
        <w:tc>
          <w:tcPr>
            <w:tcW w:w="2551" w:type="dxa"/>
            <w:tcBorders>
              <w:top w:val="nil"/>
              <w:left w:val="nil"/>
              <w:bottom w:val="nil"/>
              <w:right w:val="nil"/>
            </w:tcBorders>
          </w:tcPr>
          <w:p w:rsidR="00F63D0D" w:rsidRDefault="00F63D0D">
            <w:pPr>
              <w:pStyle w:val="ConsPlusNormal"/>
              <w:jc w:val="both"/>
            </w:pPr>
            <w:r>
              <w:t>Ответственный исполнитель подпрограммы</w:t>
            </w:r>
          </w:p>
        </w:tc>
        <w:tc>
          <w:tcPr>
            <w:tcW w:w="340" w:type="dxa"/>
            <w:tcBorders>
              <w:top w:val="nil"/>
              <w:left w:val="nil"/>
              <w:bottom w:val="nil"/>
              <w:right w:val="nil"/>
            </w:tcBorders>
          </w:tcPr>
          <w:p w:rsidR="00F63D0D" w:rsidRDefault="00F63D0D">
            <w:pPr>
              <w:pStyle w:val="ConsPlusNormal"/>
              <w:jc w:val="right"/>
            </w:pPr>
            <w:r>
              <w:t>-</w:t>
            </w:r>
          </w:p>
        </w:tc>
        <w:tc>
          <w:tcPr>
            <w:tcW w:w="6180" w:type="dxa"/>
            <w:tcBorders>
              <w:top w:val="nil"/>
              <w:left w:val="nil"/>
              <w:bottom w:val="nil"/>
              <w:right w:val="nil"/>
            </w:tcBorders>
          </w:tcPr>
          <w:p w:rsidR="00F63D0D" w:rsidRDefault="00F63D0D">
            <w:pPr>
              <w:pStyle w:val="ConsPlusNormal"/>
              <w:jc w:val="both"/>
            </w:pPr>
            <w:r>
              <w:t>Министерство сельского хозяйства Чувашской Республики (далее - Минсельхоз Чувашии)</w:t>
            </w:r>
          </w:p>
        </w:tc>
      </w:tr>
      <w:tr w:rsidR="00F63D0D">
        <w:tc>
          <w:tcPr>
            <w:tcW w:w="2551" w:type="dxa"/>
            <w:tcBorders>
              <w:top w:val="nil"/>
              <w:left w:val="nil"/>
              <w:bottom w:val="nil"/>
              <w:right w:val="nil"/>
            </w:tcBorders>
          </w:tcPr>
          <w:p w:rsidR="00F63D0D" w:rsidRDefault="00F63D0D">
            <w:pPr>
              <w:pStyle w:val="ConsPlusNormal"/>
              <w:jc w:val="both"/>
            </w:pPr>
            <w:r>
              <w:t>Соисполнитель подпрограммы</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Министерство экономического развития и имущественных отношений Чувашской Республики</w:t>
            </w:r>
          </w:p>
        </w:tc>
      </w:tr>
      <w:tr w:rsidR="00F63D0D">
        <w:tc>
          <w:tcPr>
            <w:tcW w:w="9071" w:type="dxa"/>
            <w:gridSpan w:val="3"/>
            <w:tcBorders>
              <w:top w:val="nil"/>
              <w:left w:val="nil"/>
              <w:bottom w:val="nil"/>
              <w:right w:val="nil"/>
            </w:tcBorders>
          </w:tcPr>
          <w:p w:rsidR="00F63D0D" w:rsidRDefault="00F63D0D">
            <w:pPr>
              <w:pStyle w:val="ConsPlusNormal"/>
              <w:jc w:val="both"/>
            </w:pPr>
            <w:r>
              <w:t xml:space="preserve">(позиция в ред. </w:t>
            </w:r>
            <w:hyperlink r:id="rId653" w:history="1">
              <w:r>
                <w:rPr>
                  <w:color w:val="0000FF"/>
                </w:rPr>
                <w:t>Постановления</w:t>
              </w:r>
            </w:hyperlink>
            <w:r>
              <w:t xml:space="preserve"> Кабинета Министров ЧР от 22.04.2020 N 207)</w:t>
            </w:r>
          </w:p>
        </w:tc>
      </w:tr>
      <w:tr w:rsidR="00F63D0D">
        <w:tc>
          <w:tcPr>
            <w:tcW w:w="2551" w:type="dxa"/>
            <w:tcBorders>
              <w:top w:val="nil"/>
              <w:left w:val="nil"/>
              <w:bottom w:val="nil"/>
              <w:right w:val="nil"/>
            </w:tcBorders>
          </w:tcPr>
          <w:p w:rsidR="00F63D0D" w:rsidRDefault="00F63D0D">
            <w:pPr>
              <w:pStyle w:val="ConsPlusNormal"/>
              <w:jc w:val="both"/>
            </w:pPr>
            <w:r>
              <w:t>Цель подпрограммы</w:t>
            </w:r>
          </w:p>
        </w:tc>
        <w:tc>
          <w:tcPr>
            <w:tcW w:w="340" w:type="dxa"/>
            <w:tcBorders>
              <w:top w:val="nil"/>
              <w:left w:val="nil"/>
              <w:bottom w:val="nil"/>
              <w:right w:val="nil"/>
            </w:tcBorders>
          </w:tcPr>
          <w:p w:rsidR="00F63D0D" w:rsidRDefault="00F63D0D">
            <w:pPr>
              <w:pStyle w:val="ConsPlusNormal"/>
              <w:jc w:val="right"/>
            </w:pPr>
            <w:r>
              <w:t>-</w:t>
            </w:r>
          </w:p>
        </w:tc>
        <w:tc>
          <w:tcPr>
            <w:tcW w:w="6180" w:type="dxa"/>
            <w:tcBorders>
              <w:top w:val="nil"/>
              <w:left w:val="nil"/>
              <w:bottom w:val="nil"/>
              <w:right w:val="nil"/>
            </w:tcBorders>
          </w:tcPr>
          <w:p w:rsidR="00F63D0D" w:rsidRDefault="00F63D0D">
            <w:pPr>
              <w:pStyle w:val="ConsPlusNormal"/>
              <w:jc w:val="both"/>
            </w:pPr>
            <w:r>
              <w:t>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tc>
      </w:tr>
      <w:tr w:rsidR="00F63D0D">
        <w:tc>
          <w:tcPr>
            <w:tcW w:w="2551" w:type="dxa"/>
            <w:tcBorders>
              <w:top w:val="nil"/>
              <w:left w:val="nil"/>
              <w:bottom w:val="nil"/>
              <w:right w:val="nil"/>
            </w:tcBorders>
          </w:tcPr>
          <w:p w:rsidR="00F63D0D" w:rsidRDefault="00F63D0D">
            <w:pPr>
              <w:pStyle w:val="ConsPlusNormal"/>
              <w:jc w:val="both"/>
            </w:pPr>
            <w:r>
              <w:t>Задачи подпрограммы</w:t>
            </w:r>
          </w:p>
        </w:tc>
        <w:tc>
          <w:tcPr>
            <w:tcW w:w="340" w:type="dxa"/>
            <w:tcBorders>
              <w:top w:val="nil"/>
              <w:left w:val="nil"/>
              <w:bottom w:val="nil"/>
              <w:right w:val="nil"/>
            </w:tcBorders>
          </w:tcPr>
          <w:p w:rsidR="00F63D0D" w:rsidRDefault="00F63D0D">
            <w:pPr>
              <w:pStyle w:val="ConsPlusNormal"/>
              <w:jc w:val="right"/>
            </w:pPr>
            <w:r>
              <w:t>-</w:t>
            </w:r>
          </w:p>
        </w:tc>
        <w:tc>
          <w:tcPr>
            <w:tcW w:w="6180" w:type="dxa"/>
            <w:tcBorders>
              <w:top w:val="nil"/>
              <w:left w:val="nil"/>
              <w:bottom w:val="nil"/>
              <w:right w:val="nil"/>
            </w:tcBorders>
          </w:tcPr>
          <w:p w:rsidR="00F63D0D" w:rsidRDefault="00F63D0D">
            <w:pPr>
              <w:pStyle w:val="ConsPlusNormal"/>
              <w:jc w:val="both"/>
            </w:pPr>
            <w:r>
              <w:t>увеличение в сельской местности субъектов малого и среднего предпринимательства, осуществляющих деятельность в сфере сельского хозяйства;</w:t>
            </w:r>
          </w:p>
          <w:p w:rsidR="00F63D0D" w:rsidRDefault="00F63D0D">
            <w:pPr>
              <w:pStyle w:val="ConsPlusNormal"/>
              <w:jc w:val="both"/>
            </w:pPr>
            <w:r>
              <w:t>создание и обеспечение текущей деятельности центров компетенций в сфере сельскохозяйственной кооперации и поддержки фермеров;</w:t>
            </w:r>
          </w:p>
          <w:p w:rsidR="00F63D0D" w:rsidRDefault="00F63D0D">
            <w:pPr>
              <w:pStyle w:val="ConsPlusNormal"/>
              <w:jc w:val="both"/>
            </w:pPr>
            <w:r>
              <w:t>повышение конкурентоспособности продукции агропромышленного комплекса</w:t>
            </w:r>
          </w:p>
        </w:tc>
      </w:tr>
      <w:tr w:rsidR="00F63D0D">
        <w:tc>
          <w:tcPr>
            <w:tcW w:w="2551" w:type="dxa"/>
            <w:tcBorders>
              <w:top w:val="nil"/>
              <w:left w:val="nil"/>
              <w:bottom w:val="nil"/>
              <w:right w:val="nil"/>
            </w:tcBorders>
          </w:tcPr>
          <w:p w:rsidR="00F63D0D" w:rsidRDefault="00F63D0D">
            <w:pPr>
              <w:pStyle w:val="ConsPlusNormal"/>
              <w:jc w:val="both"/>
            </w:pPr>
            <w:r>
              <w:t xml:space="preserve">Целевые показатели </w:t>
            </w:r>
            <w:r>
              <w:lastRenderedPageBreak/>
              <w:t>(индикаторы) подпрограммы</w:t>
            </w:r>
          </w:p>
        </w:tc>
        <w:tc>
          <w:tcPr>
            <w:tcW w:w="340" w:type="dxa"/>
            <w:tcBorders>
              <w:top w:val="nil"/>
              <w:left w:val="nil"/>
              <w:bottom w:val="nil"/>
              <w:right w:val="nil"/>
            </w:tcBorders>
          </w:tcPr>
          <w:p w:rsidR="00F63D0D" w:rsidRDefault="00F63D0D">
            <w:pPr>
              <w:pStyle w:val="ConsPlusNormal"/>
              <w:jc w:val="right"/>
            </w:pPr>
            <w:r>
              <w:lastRenderedPageBreak/>
              <w:t>-</w:t>
            </w:r>
          </w:p>
        </w:tc>
        <w:tc>
          <w:tcPr>
            <w:tcW w:w="6180" w:type="dxa"/>
            <w:tcBorders>
              <w:top w:val="nil"/>
              <w:left w:val="nil"/>
              <w:bottom w:val="nil"/>
              <w:right w:val="nil"/>
            </w:tcBorders>
          </w:tcPr>
          <w:p w:rsidR="00F63D0D" w:rsidRDefault="00F63D0D">
            <w:pPr>
              <w:pStyle w:val="ConsPlusNormal"/>
              <w:jc w:val="both"/>
            </w:pPr>
            <w:r>
              <w:t xml:space="preserve">к 2036 году предусматривается достижение следующих </w:t>
            </w:r>
            <w:r>
              <w:lastRenderedPageBreak/>
              <w:t>целевых показателей (индикаторов):</w:t>
            </w:r>
          </w:p>
          <w:p w:rsidR="00F63D0D" w:rsidRDefault="00F63D0D">
            <w:pPr>
              <w:pStyle w:val="ConsPlusNormal"/>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- 8566 человек, в том числе:</w:t>
            </w:r>
          </w:p>
          <w:p w:rsidR="00F63D0D" w:rsidRDefault="00F63D0D">
            <w:pPr>
              <w:pStyle w:val="ConsPlusNormal"/>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- 1134 человека;</w:t>
            </w:r>
          </w:p>
          <w:p w:rsidR="00F63D0D" w:rsidRDefault="00F63D0D">
            <w:pPr>
              <w:pStyle w:val="ConsPlusNormal"/>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- 5636 единиц;</w:t>
            </w:r>
          </w:p>
          <w:p w:rsidR="00F63D0D" w:rsidRDefault="00F63D0D">
            <w:pPr>
              <w:pStyle w:val="ConsPlusNormal"/>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- 1796 единиц;</w:t>
            </w:r>
          </w:p>
          <w:p w:rsidR="00F63D0D" w:rsidRDefault="00F63D0D">
            <w:pPr>
              <w:pStyle w:val="ConsPlusNormal"/>
              <w:jc w:val="both"/>
            </w:pPr>
            <w:r>
              <w:t>рост объема сельскохозяйственной продукции, произведенной крестьянскими (фермерскими) хозяйствами, включая индивидуальных предпринимателей, в 2,3 раза по отношению к 2018 году</w:t>
            </w:r>
          </w:p>
        </w:tc>
      </w:tr>
      <w:tr w:rsidR="00F63D0D">
        <w:tc>
          <w:tcPr>
            <w:tcW w:w="9071" w:type="dxa"/>
            <w:gridSpan w:val="3"/>
            <w:tcBorders>
              <w:top w:val="nil"/>
              <w:left w:val="nil"/>
              <w:bottom w:val="nil"/>
              <w:right w:val="nil"/>
            </w:tcBorders>
          </w:tcPr>
          <w:p w:rsidR="00F63D0D" w:rsidRDefault="00F63D0D">
            <w:pPr>
              <w:pStyle w:val="ConsPlusNormal"/>
              <w:jc w:val="both"/>
            </w:pPr>
            <w:r>
              <w:lastRenderedPageBreak/>
              <w:t xml:space="preserve">(позиция в ред. </w:t>
            </w:r>
            <w:hyperlink r:id="rId654" w:history="1">
              <w:r>
                <w:rPr>
                  <w:color w:val="0000FF"/>
                </w:rPr>
                <w:t>Постановления</w:t>
              </w:r>
            </w:hyperlink>
            <w:r>
              <w:t xml:space="preserve"> Кабинета Министров ЧР от 11.07.2019 N 290)</w:t>
            </w:r>
          </w:p>
        </w:tc>
      </w:tr>
      <w:tr w:rsidR="00F63D0D">
        <w:tc>
          <w:tcPr>
            <w:tcW w:w="2551" w:type="dxa"/>
            <w:tcBorders>
              <w:top w:val="nil"/>
              <w:left w:val="nil"/>
              <w:bottom w:val="nil"/>
              <w:right w:val="nil"/>
            </w:tcBorders>
          </w:tcPr>
          <w:p w:rsidR="00F63D0D" w:rsidRDefault="00F63D0D">
            <w:pPr>
              <w:pStyle w:val="ConsPlusNormal"/>
              <w:jc w:val="both"/>
            </w:pPr>
            <w:r>
              <w:t>Сроки и этапы реализации подпрограммы</w:t>
            </w:r>
          </w:p>
        </w:tc>
        <w:tc>
          <w:tcPr>
            <w:tcW w:w="340" w:type="dxa"/>
            <w:tcBorders>
              <w:top w:val="nil"/>
              <w:left w:val="nil"/>
              <w:bottom w:val="nil"/>
              <w:right w:val="nil"/>
            </w:tcBorders>
          </w:tcPr>
          <w:p w:rsidR="00F63D0D" w:rsidRDefault="00F63D0D">
            <w:pPr>
              <w:pStyle w:val="ConsPlusNormal"/>
              <w:jc w:val="right"/>
            </w:pPr>
            <w:r>
              <w:t>-</w:t>
            </w:r>
          </w:p>
        </w:tc>
        <w:tc>
          <w:tcPr>
            <w:tcW w:w="6180" w:type="dxa"/>
            <w:tcBorders>
              <w:top w:val="nil"/>
              <w:left w:val="nil"/>
              <w:bottom w:val="nil"/>
              <w:right w:val="nil"/>
            </w:tcBorders>
          </w:tcPr>
          <w:p w:rsidR="00F63D0D" w:rsidRDefault="00F63D0D">
            <w:pPr>
              <w:pStyle w:val="ConsPlusNormal"/>
              <w:jc w:val="both"/>
            </w:pPr>
            <w:r>
              <w:t>2019 - 2035 годы:</w:t>
            </w:r>
          </w:p>
          <w:p w:rsidR="00F63D0D" w:rsidRDefault="00F63D0D">
            <w:pPr>
              <w:pStyle w:val="ConsPlusNormal"/>
              <w:jc w:val="both"/>
            </w:pPr>
            <w:r>
              <w:t>1 этап - 2019 - 2025 годы;</w:t>
            </w:r>
          </w:p>
          <w:p w:rsidR="00F63D0D" w:rsidRDefault="00F63D0D">
            <w:pPr>
              <w:pStyle w:val="ConsPlusNormal"/>
              <w:jc w:val="both"/>
            </w:pPr>
            <w:r>
              <w:t>2 этап - 2026 - 2030 годы;</w:t>
            </w:r>
          </w:p>
          <w:p w:rsidR="00F63D0D" w:rsidRDefault="00F63D0D">
            <w:pPr>
              <w:pStyle w:val="ConsPlusNormal"/>
              <w:jc w:val="both"/>
            </w:pPr>
            <w:r>
              <w:t>3 этап - 2031 - 2035 годы</w:t>
            </w:r>
          </w:p>
        </w:tc>
      </w:tr>
      <w:tr w:rsidR="00F63D0D">
        <w:tc>
          <w:tcPr>
            <w:tcW w:w="2551" w:type="dxa"/>
            <w:tcBorders>
              <w:top w:val="nil"/>
              <w:left w:val="nil"/>
              <w:bottom w:val="nil"/>
              <w:right w:val="nil"/>
            </w:tcBorders>
          </w:tcPr>
          <w:p w:rsidR="00F63D0D" w:rsidRDefault="00F63D0D">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F63D0D" w:rsidRDefault="00F63D0D">
            <w:pPr>
              <w:pStyle w:val="ConsPlusNormal"/>
              <w:jc w:val="center"/>
            </w:pPr>
            <w:r>
              <w:t>-</w:t>
            </w:r>
          </w:p>
        </w:tc>
        <w:tc>
          <w:tcPr>
            <w:tcW w:w="6180" w:type="dxa"/>
            <w:tcBorders>
              <w:top w:val="nil"/>
              <w:left w:val="nil"/>
              <w:bottom w:val="nil"/>
              <w:right w:val="nil"/>
            </w:tcBorders>
          </w:tcPr>
          <w:p w:rsidR="00F63D0D" w:rsidRDefault="00F63D0D">
            <w:pPr>
              <w:pStyle w:val="ConsPlusNormal"/>
              <w:jc w:val="both"/>
            </w:pPr>
            <w:r>
              <w:t>прогнозируемые объемы бюджетных ассигнований на реализацию мероприятий подпрограммы в 2019 - 2035 годах составляют 3407380,71 тыс. рублей, в том числе:</w:t>
            </w:r>
          </w:p>
          <w:p w:rsidR="00F63D0D" w:rsidRDefault="00F63D0D">
            <w:pPr>
              <w:pStyle w:val="ConsPlusNormal"/>
              <w:jc w:val="both"/>
            </w:pPr>
            <w:r>
              <w:t>в 2019 году - 90913,01 тыс. рублей;</w:t>
            </w:r>
          </w:p>
          <w:p w:rsidR="00F63D0D" w:rsidRDefault="00F63D0D">
            <w:pPr>
              <w:pStyle w:val="ConsPlusNormal"/>
              <w:jc w:val="both"/>
            </w:pPr>
            <w:r>
              <w:t>в 2020 году - 58703,86 тыс. рублей;</w:t>
            </w:r>
          </w:p>
          <w:p w:rsidR="00F63D0D" w:rsidRDefault="00F63D0D">
            <w:pPr>
              <w:pStyle w:val="ConsPlusNormal"/>
              <w:jc w:val="both"/>
            </w:pPr>
            <w:r>
              <w:t>в 2021 году - 83414,45 тыс. рублей;</w:t>
            </w:r>
          </w:p>
          <w:p w:rsidR="00F63D0D" w:rsidRDefault="00F63D0D">
            <w:pPr>
              <w:pStyle w:val="ConsPlusNormal"/>
              <w:jc w:val="both"/>
            </w:pPr>
            <w:r>
              <w:t>в 2022 году - 89104,63 тыс. рублей;</w:t>
            </w:r>
          </w:p>
          <w:p w:rsidR="00F63D0D" w:rsidRDefault="00F63D0D">
            <w:pPr>
              <w:pStyle w:val="ConsPlusNormal"/>
              <w:jc w:val="both"/>
            </w:pPr>
            <w:r>
              <w:t>в 2023 году - 99958,97 тыс. рублей;</w:t>
            </w:r>
          </w:p>
          <w:p w:rsidR="00F63D0D" w:rsidRDefault="00F63D0D">
            <w:pPr>
              <w:pStyle w:val="ConsPlusNormal"/>
              <w:jc w:val="both"/>
            </w:pPr>
            <w:r>
              <w:t>в 2024 году - 148121,91 тыс. рублей;</w:t>
            </w:r>
          </w:p>
          <w:p w:rsidR="00F63D0D" w:rsidRDefault="00F63D0D">
            <w:pPr>
              <w:pStyle w:val="ConsPlusNormal"/>
              <w:jc w:val="both"/>
            </w:pPr>
            <w:r>
              <w:t>в 2025 году - 257923,99 тыс. рублей;</w:t>
            </w:r>
          </w:p>
          <w:p w:rsidR="00F63D0D" w:rsidRDefault="00F63D0D">
            <w:pPr>
              <w:pStyle w:val="ConsPlusNormal"/>
              <w:jc w:val="both"/>
            </w:pPr>
            <w:r>
              <w:t>в 2026 - 2030 годах - 1289619,95 тыс. рублей;</w:t>
            </w:r>
          </w:p>
          <w:p w:rsidR="00F63D0D" w:rsidRDefault="00F63D0D">
            <w:pPr>
              <w:pStyle w:val="ConsPlusNormal"/>
              <w:jc w:val="both"/>
            </w:pPr>
            <w:r>
              <w:t>в 2031 - 2035 годах - 1289619,95 тыс. рублей;</w:t>
            </w:r>
          </w:p>
          <w:p w:rsidR="00F63D0D" w:rsidRDefault="00F63D0D">
            <w:pPr>
              <w:pStyle w:val="ConsPlusNormal"/>
              <w:jc w:val="both"/>
            </w:pPr>
            <w:r>
              <w:t>из них средства:</w:t>
            </w:r>
          </w:p>
          <w:p w:rsidR="00F63D0D" w:rsidRDefault="00F63D0D">
            <w:pPr>
              <w:pStyle w:val="ConsPlusNormal"/>
              <w:jc w:val="both"/>
            </w:pPr>
            <w:r>
              <w:t>федерального бюджета - 3032390,89 тыс. рублей (88,99 процента), в том числе:</w:t>
            </w:r>
          </w:p>
          <w:p w:rsidR="00F63D0D" w:rsidRDefault="00F63D0D">
            <w:pPr>
              <w:pStyle w:val="ConsPlusNormal"/>
              <w:jc w:val="both"/>
            </w:pPr>
            <w:r>
              <w:t>в 2019 году - 81003,49 тыс. рублей;</w:t>
            </w:r>
          </w:p>
          <w:p w:rsidR="00F63D0D" w:rsidRDefault="00F63D0D">
            <w:pPr>
              <w:pStyle w:val="ConsPlusNormal"/>
              <w:jc w:val="both"/>
            </w:pPr>
            <w:r>
              <w:t>в 2020 году - 52310,60 тыс. рублей;</w:t>
            </w:r>
          </w:p>
          <w:p w:rsidR="00F63D0D" w:rsidRDefault="00F63D0D">
            <w:pPr>
              <w:pStyle w:val="ConsPlusNormal"/>
              <w:jc w:val="both"/>
            </w:pPr>
            <w:r>
              <w:t>в 2021 году - 75226,80 тыс. рублей;</w:t>
            </w:r>
          </w:p>
          <w:p w:rsidR="00F63D0D" w:rsidRDefault="00F63D0D">
            <w:pPr>
              <w:pStyle w:val="ConsPlusNormal"/>
              <w:jc w:val="both"/>
            </w:pPr>
            <w:r>
              <w:t>в 2022 году - 78263,60 тыс. рублей;</w:t>
            </w:r>
          </w:p>
          <w:p w:rsidR="00F63D0D" w:rsidRDefault="00F63D0D">
            <w:pPr>
              <w:pStyle w:val="ConsPlusNormal"/>
              <w:jc w:val="both"/>
            </w:pPr>
            <w:r>
              <w:t>в 2023 году - 85696,80 тыс. рублей;</w:t>
            </w:r>
          </w:p>
          <w:p w:rsidR="00F63D0D" w:rsidRDefault="00F63D0D">
            <w:pPr>
              <w:pStyle w:val="ConsPlusNormal"/>
              <w:jc w:val="both"/>
            </w:pPr>
            <w:r>
              <w:t>в 2024 году - 131976,62 тыс. рублей;</w:t>
            </w:r>
          </w:p>
          <w:p w:rsidR="00F63D0D" w:rsidRDefault="00F63D0D">
            <w:pPr>
              <w:pStyle w:val="ConsPlusNormal"/>
              <w:jc w:val="both"/>
            </w:pPr>
            <w:r>
              <w:t>в 2025 году - 229810,27 тыс. рублей;</w:t>
            </w:r>
          </w:p>
          <w:p w:rsidR="00F63D0D" w:rsidRDefault="00F63D0D">
            <w:pPr>
              <w:pStyle w:val="ConsPlusNormal"/>
              <w:jc w:val="both"/>
            </w:pPr>
            <w:r>
              <w:lastRenderedPageBreak/>
              <w:t>в 2026 - 2030 годах - 1149051,35 тыс. рублей;</w:t>
            </w:r>
          </w:p>
          <w:p w:rsidR="00F63D0D" w:rsidRDefault="00F63D0D">
            <w:pPr>
              <w:pStyle w:val="ConsPlusNormal"/>
              <w:jc w:val="both"/>
            </w:pPr>
            <w:r>
              <w:t>в 2031 - 2035 годах - 1149051,35 тыс. рублей;</w:t>
            </w:r>
          </w:p>
          <w:p w:rsidR="00F63D0D" w:rsidRDefault="00F63D0D">
            <w:pPr>
              <w:pStyle w:val="ConsPlusNormal"/>
              <w:jc w:val="both"/>
            </w:pPr>
            <w:r>
              <w:t>республиканского бюджета Чувашской Республики - 30630,32 тыс. рублей (0,90 процента), в том числе:</w:t>
            </w:r>
          </w:p>
          <w:p w:rsidR="00F63D0D" w:rsidRDefault="00F63D0D">
            <w:pPr>
              <w:pStyle w:val="ConsPlusNormal"/>
              <w:jc w:val="both"/>
            </w:pPr>
            <w:r>
              <w:t>в 2019 году - 818,22 тыс. рублей;</w:t>
            </w:r>
          </w:p>
          <w:p w:rsidR="00F63D0D" w:rsidRDefault="00F63D0D">
            <w:pPr>
              <w:pStyle w:val="ConsPlusNormal"/>
              <w:jc w:val="both"/>
            </w:pPr>
            <w:r>
              <w:t>в 2020 году - 528,40 тыс. рублей;</w:t>
            </w:r>
          </w:p>
          <w:p w:rsidR="00F63D0D" w:rsidRDefault="00F63D0D">
            <w:pPr>
              <w:pStyle w:val="ConsPlusNormal"/>
              <w:jc w:val="both"/>
            </w:pPr>
            <w:r>
              <w:t>в 2021 году - 759,90 тыс. рублей;</w:t>
            </w:r>
          </w:p>
          <w:p w:rsidR="00F63D0D" w:rsidRDefault="00F63D0D">
            <w:pPr>
              <w:pStyle w:val="ConsPlusNormal"/>
              <w:jc w:val="both"/>
            </w:pPr>
            <w:r>
              <w:t>в 2022 году - 790,60 тыс. рублей;</w:t>
            </w:r>
          </w:p>
          <w:p w:rsidR="00F63D0D" w:rsidRDefault="00F63D0D">
            <w:pPr>
              <w:pStyle w:val="ConsPlusNormal"/>
              <w:jc w:val="both"/>
            </w:pPr>
            <w:r>
              <w:t>в 2023 году - 865,60 тыс. рублей;</w:t>
            </w:r>
          </w:p>
          <w:p w:rsidR="00F63D0D" w:rsidRDefault="00F63D0D">
            <w:pPr>
              <w:pStyle w:val="ConsPlusNormal"/>
              <w:jc w:val="both"/>
            </w:pPr>
            <w:r>
              <w:t>в 2024 году - 1333,10 тыс. рублей;</w:t>
            </w:r>
          </w:p>
          <w:p w:rsidR="00F63D0D" w:rsidRDefault="00F63D0D">
            <w:pPr>
              <w:pStyle w:val="ConsPlusNormal"/>
              <w:jc w:val="both"/>
            </w:pPr>
            <w:r>
              <w:t>в 2025 году - 2321,32 тыс. рублей;</w:t>
            </w:r>
          </w:p>
          <w:p w:rsidR="00F63D0D" w:rsidRDefault="00F63D0D">
            <w:pPr>
              <w:pStyle w:val="ConsPlusNormal"/>
              <w:jc w:val="both"/>
            </w:pPr>
            <w:r>
              <w:t>в 2026 - 2030 годах - 11606,60 тыс. рублей;</w:t>
            </w:r>
          </w:p>
          <w:p w:rsidR="00F63D0D" w:rsidRDefault="00F63D0D">
            <w:pPr>
              <w:pStyle w:val="ConsPlusNormal"/>
              <w:jc w:val="both"/>
            </w:pPr>
            <w:r>
              <w:t>в 2031 - 2035 годах - 11606,60 тыс. рублей;</w:t>
            </w:r>
          </w:p>
          <w:p w:rsidR="00F63D0D" w:rsidRDefault="00F63D0D">
            <w:pPr>
              <w:pStyle w:val="ConsPlusNormal"/>
              <w:jc w:val="both"/>
            </w:pPr>
            <w:r>
              <w:t>внебюджетных источников - 344359,50 тыс. рублей (10,11 процента), в том числе:</w:t>
            </w:r>
          </w:p>
          <w:p w:rsidR="00F63D0D" w:rsidRDefault="00F63D0D">
            <w:pPr>
              <w:pStyle w:val="ConsPlusNormal"/>
              <w:jc w:val="both"/>
            </w:pPr>
            <w:r>
              <w:t>в 2019 году - 9091,30 тыс. рублей;</w:t>
            </w:r>
          </w:p>
          <w:p w:rsidR="00F63D0D" w:rsidRDefault="00F63D0D">
            <w:pPr>
              <w:pStyle w:val="ConsPlusNormal"/>
              <w:jc w:val="both"/>
            </w:pPr>
            <w:r>
              <w:t>в 2020 году - 5864,86 тыс. рублей;</w:t>
            </w:r>
          </w:p>
          <w:p w:rsidR="00F63D0D" w:rsidRDefault="00F63D0D">
            <w:pPr>
              <w:pStyle w:val="ConsPlusNormal"/>
              <w:jc w:val="both"/>
            </w:pPr>
            <w:r>
              <w:t>в 2021 году - 7427,75 тыс. рублей;</w:t>
            </w:r>
          </w:p>
          <w:p w:rsidR="00F63D0D" w:rsidRDefault="00F63D0D">
            <w:pPr>
              <w:pStyle w:val="ConsPlusNormal"/>
              <w:jc w:val="both"/>
            </w:pPr>
            <w:r>
              <w:t>в 2022 году - 10050,43 тыс. рублей;</w:t>
            </w:r>
          </w:p>
          <w:p w:rsidR="00F63D0D" w:rsidRDefault="00F63D0D">
            <w:pPr>
              <w:pStyle w:val="ConsPlusNormal"/>
              <w:jc w:val="both"/>
            </w:pPr>
            <w:r>
              <w:t>в 2023 году - 13396,57 тыс. рублей;</w:t>
            </w:r>
          </w:p>
          <w:p w:rsidR="00F63D0D" w:rsidRDefault="00F63D0D">
            <w:pPr>
              <w:pStyle w:val="ConsPlusNormal"/>
              <w:jc w:val="both"/>
            </w:pPr>
            <w:r>
              <w:t>в 2024 году - 14812,19 тыс. рублей;</w:t>
            </w:r>
          </w:p>
          <w:p w:rsidR="00F63D0D" w:rsidRDefault="00F63D0D">
            <w:pPr>
              <w:pStyle w:val="ConsPlusNormal"/>
              <w:jc w:val="both"/>
            </w:pPr>
            <w:r>
              <w:t>в 2025 году - 25792,40 тыс. рублей;</w:t>
            </w:r>
          </w:p>
          <w:p w:rsidR="00F63D0D" w:rsidRDefault="00F63D0D">
            <w:pPr>
              <w:pStyle w:val="ConsPlusNormal"/>
              <w:jc w:val="both"/>
            </w:pPr>
            <w:r>
              <w:t>в 2026 - 2030 годах - 128962,00 тыс. рублей;</w:t>
            </w:r>
          </w:p>
          <w:p w:rsidR="00F63D0D" w:rsidRDefault="00F63D0D">
            <w:pPr>
              <w:pStyle w:val="ConsPlusNormal"/>
              <w:jc w:val="both"/>
            </w:pPr>
            <w:r>
              <w:t>в 2031 - 2035 годах - 128962,00 тыс. рублей</w:t>
            </w:r>
          </w:p>
        </w:tc>
      </w:tr>
      <w:tr w:rsidR="00F63D0D">
        <w:tc>
          <w:tcPr>
            <w:tcW w:w="9071" w:type="dxa"/>
            <w:gridSpan w:val="3"/>
            <w:tcBorders>
              <w:top w:val="nil"/>
              <w:left w:val="nil"/>
              <w:bottom w:val="nil"/>
              <w:right w:val="nil"/>
            </w:tcBorders>
          </w:tcPr>
          <w:p w:rsidR="00F63D0D" w:rsidRDefault="00F63D0D">
            <w:pPr>
              <w:pStyle w:val="ConsPlusNormal"/>
              <w:jc w:val="both"/>
            </w:pPr>
            <w:r>
              <w:lastRenderedPageBreak/>
              <w:t xml:space="preserve">(позиция в ред. </w:t>
            </w:r>
            <w:hyperlink r:id="rId655" w:history="1">
              <w:r>
                <w:rPr>
                  <w:color w:val="0000FF"/>
                </w:rPr>
                <w:t>Постановления</w:t>
              </w:r>
            </w:hyperlink>
            <w:r>
              <w:t xml:space="preserve"> Кабинета Министров ЧР от 10.11.2020 N 610)</w:t>
            </w:r>
          </w:p>
        </w:tc>
      </w:tr>
      <w:tr w:rsidR="00F63D0D">
        <w:tc>
          <w:tcPr>
            <w:tcW w:w="2551" w:type="dxa"/>
            <w:tcBorders>
              <w:top w:val="nil"/>
              <w:left w:val="nil"/>
              <w:bottom w:val="nil"/>
              <w:right w:val="nil"/>
            </w:tcBorders>
          </w:tcPr>
          <w:p w:rsidR="00F63D0D" w:rsidRDefault="00F63D0D">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F63D0D" w:rsidRDefault="00F63D0D">
            <w:pPr>
              <w:pStyle w:val="ConsPlusNormal"/>
              <w:jc w:val="right"/>
            </w:pPr>
            <w:r>
              <w:t>-</w:t>
            </w:r>
          </w:p>
        </w:tc>
        <w:tc>
          <w:tcPr>
            <w:tcW w:w="6180" w:type="dxa"/>
            <w:tcBorders>
              <w:top w:val="nil"/>
              <w:left w:val="nil"/>
              <w:bottom w:val="nil"/>
              <w:right w:val="nil"/>
            </w:tcBorders>
          </w:tcPr>
          <w:p w:rsidR="00F63D0D" w:rsidRDefault="00F63D0D">
            <w:pPr>
              <w:pStyle w:val="ConsPlusNormal"/>
              <w:jc w:val="both"/>
            </w:pPr>
            <w:r>
              <w:t>создание условий для увеличения количества малых форм хозяйствования в сельской местности;</w:t>
            </w:r>
          </w:p>
          <w:p w:rsidR="00F63D0D" w:rsidRDefault="00F63D0D">
            <w:pPr>
              <w:pStyle w:val="ConsPlusNormal"/>
              <w:jc w:val="both"/>
            </w:pPr>
            <w:r>
              <w:t>повышение эффективности использования земельных участков из земель сельскохозяйственного назначения;</w:t>
            </w:r>
          </w:p>
          <w:p w:rsidR="00F63D0D" w:rsidRDefault="00F63D0D">
            <w:pPr>
              <w:pStyle w:val="ConsPlusNormal"/>
              <w:jc w:val="both"/>
            </w:pPr>
            <w:r>
              <w:t>повышение уровня доходов сельского населения;</w:t>
            </w:r>
          </w:p>
          <w:p w:rsidR="00F63D0D" w:rsidRDefault="00F63D0D">
            <w:pPr>
              <w:pStyle w:val="ConsPlusNormal"/>
              <w:jc w:val="both"/>
            </w:pPr>
            <w:r>
              <w:t>повышение конкурентоспособности республиканской сельскохозяйственной продукции на внутреннем и внешнем рынках в условиях импортозамещения.</w:t>
            </w:r>
          </w:p>
        </w:tc>
      </w:tr>
    </w:tbl>
    <w:p w:rsidR="00F63D0D" w:rsidRDefault="00F63D0D">
      <w:pPr>
        <w:pStyle w:val="ConsPlusNormal"/>
        <w:jc w:val="both"/>
      </w:pPr>
    </w:p>
    <w:p w:rsidR="00F63D0D" w:rsidRDefault="00F63D0D">
      <w:pPr>
        <w:pStyle w:val="ConsPlusTitle"/>
        <w:jc w:val="center"/>
        <w:outlineLvl w:val="2"/>
      </w:pPr>
      <w:r>
        <w:t>Раздел I. ПРИОРИТЕТЫ И ЦЕЛЬ ПОДПРОГРАММЫ "СОЗДАНИЕ СИСТЕМЫ</w:t>
      </w:r>
    </w:p>
    <w:p w:rsidR="00F63D0D" w:rsidRDefault="00F63D0D">
      <w:pPr>
        <w:pStyle w:val="ConsPlusTitle"/>
        <w:jc w:val="center"/>
      </w:pPr>
      <w:r>
        <w:t>ПОДДЕРЖКИ ФЕРМЕРОВ И РАЗВИТИЕ СЕЛЬСКОЙ КООПЕРАЦИИ",</w:t>
      </w:r>
    </w:p>
    <w:p w:rsidR="00F63D0D" w:rsidRDefault="00F63D0D">
      <w:pPr>
        <w:pStyle w:val="ConsPlusTitle"/>
        <w:jc w:val="center"/>
      </w:pPr>
      <w:r>
        <w:t>ОБЩАЯ ХАРАКТЕРИСТИКА УЧАСТИЯ ОРГАНОВ МЕСТНОГО САМОУПРАВЛЕНИЯ</w:t>
      </w:r>
    </w:p>
    <w:p w:rsidR="00F63D0D" w:rsidRDefault="00F63D0D">
      <w:pPr>
        <w:pStyle w:val="ConsPlusTitle"/>
        <w:jc w:val="center"/>
      </w:pPr>
      <w:r>
        <w:t>МУНИЦИПАЛЬНЫХ РАЙОНОВ И ГОРОДСКИХ ОКРУГОВ В ЕЕ РЕАЛИЗАЦИИ</w:t>
      </w:r>
    </w:p>
    <w:p w:rsidR="00F63D0D" w:rsidRDefault="00F63D0D">
      <w:pPr>
        <w:pStyle w:val="ConsPlusNormal"/>
        <w:jc w:val="both"/>
      </w:pPr>
    </w:p>
    <w:p w:rsidR="00F63D0D" w:rsidRDefault="00F63D0D">
      <w:pPr>
        <w:pStyle w:val="ConsPlusNormal"/>
        <w:ind w:firstLine="540"/>
        <w:jc w:val="both"/>
      </w:pPr>
      <w:r>
        <w:t xml:space="preserve">Формирование системы поддержки фермеров (помимо создания новых субъектов малого и среднего предпринимательства в качестве крестьянских (фермерских) хозяйств и индивидуальных предпринимателей) осуществляется в рамках реализации </w:t>
      </w:r>
      <w:hyperlink r:id="rId656"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 позволит создать на сельских территориях Чувашской Республики новые рабочие места.</w:t>
      </w:r>
    </w:p>
    <w:p w:rsidR="00F63D0D" w:rsidRDefault="00F63D0D">
      <w:pPr>
        <w:pStyle w:val="ConsPlusNormal"/>
        <w:spacing w:before="220"/>
        <w:ind w:firstLine="540"/>
        <w:jc w:val="both"/>
      </w:pPr>
      <w:r>
        <w:t>В Чувашской Республике насчитывается 1271 крестьянское (фермерское) хозяйство, 229 индивидуальных предпринимателей, 245816 личных подсобных хозяйств. Из 2261 организации агропромышленного комплекса, 703 сельскохозяйственных организаций, 287 организаций, производящих пищевые продукты и напитки (перерабатывающая промышленность), 1967 относятся к субъектам малого и среднего предпринимательства (87,0 процента).</w:t>
      </w:r>
    </w:p>
    <w:p w:rsidR="00F63D0D" w:rsidRDefault="00F63D0D">
      <w:pPr>
        <w:pStyle w:val="ConsPlusNormal"/>
        <w:spacing w:before="220"/>
        <w:ind w:firstLine="540"/>
        <w:jc w:val="both"/>
      </w:pPr>
      <w:r>
        <w:lastRenderedPageBreak/>
        <w:t>При этом малые формы хозяйствования (включая крестьянские (фермерские) хозяйства, личные подсобные хозяйства и сельскохозяйственные потребительские кооперативы) производят более половины валовой продукции сельского хозяйства региона. В структуре производства основных видов продукции сельского хозяйства на малые формы производства овощей приходится 85,9 процента, картофеля - 81,5 процента, зерновых и зернобобовых культур - 35,2 процента, технических культур - 23,3 процента, молока - 69,1 процента, мяса - 24,3 процента.</w:t>
      </w:r>
    </w:p>
    <w:p w:rsidR="00F63D0D" w:rsidRDefault="00F63D0D">
      <w:pPr>
        <w:pStyle w:val="ConsPlusNormal"/>
        <w:spacing w:before="220"/>
        <w:ind w:firstLine="540"/>
        <w:jc w:val="both"/>
      </w:pPr>
      <w:r>
        <w:t>Большая часть субъектов малого и среднего предпринимательства, занятых в сфере агропромышленного комплекса, - сельскохозяйственные организации, являющиеся микропредприятиями с численностью занятых до 15 человек, крестьянские (фермерские) хозяйства и индивидуальные предприниматели, личные подсобные хозяйства - хороший потенциал развития сельскохозяйственных потребительских кооперативов.</w:t>
      </w:r>
    </w:p>
    <w:p w:rsidR="00F63D0D" w:rsidRDefault="00F63D0D">
      <w:pPr>
        <w:pStyle w:val="ConsPlusNormal"/>
        <w:spacing w:before="220"/>
        <w:ind w:firstLine="540"/>
        <w:jc w:val="both"/>
      </w:pPr>
      <w:r>
        <w:t>В настоящее время на территории республики зарегистрировано 100 сельскохозяйственных потребительских кооперативов, осуществляет деятельность 51 сельскохозяйственный потребительский кооператив.</w:t>
      </w:r>
    </w:p>
    <w:p w:rsidR="00F63D0D" w:rsidRDefault="00F63D0D">
      <w:pPr>
        <w:pStyle w:val="ConsPlusNormal"/>
        <w:spacing w:before="220"/>
        <w:ind w:firstLine="540"/>
        <w:jc w:val="both"/>
      </w:pPr>
      <w:r>
        <w:t>Сельскохозяйственные потребительские кооперативы, являясь некоммерческими организациями, как форма социального трудоустройства населения могут способствовать снижению издержек членов кооперативов. Сдерживающим фактором развития сельскохозяйственных потребительских кооперативов является отсутствие единого образовательного центра в сфере сельскохозяйственной кооперации и поддержки фермеров, так называемого центра компетенций.</w:t>
      </w:r>
    </w:p>
    <w:p w:rsidR="00F63D0D" w:rsidRDefault="00F63D0D">
      <w:pPr>
        <w:pStyle w:val="ConsPlusNormal"/>
        <w:spacing w:before="220"/>
        <w:ind w:firstLine="540"/>
        <w:jc w:val="both"/>
      </w:pPr>
      <w:r>
        <w:t>Центр компетенций - организация, оказывающая информационно-консультационные услуги физическим и юридическим лицам,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и личных подсобных хозяйств.</w:t>
      </w:r>
    </w:p>
    <w:p w:rsidR="00F63D0D" w:rsidRDefault="00F63D0D">
      <w:pPr>
        <w:pStyle w:val="ConsPlusNormal"/>
        <w:spacing w:before="220"/>
        <w:ind w:firstLine="540"/>
        <w:jc w:val="both"/>
      </w:pPr>
      <w:r>
        <w:t>Подпрограмма предусматривает поддержку центров компетенций в сфере сельскохозяйственной кооперации и фермерства, грантовую поддержку крестьянских (фермерских) хозяйств, возмещение части затрат сельскохозяйственных потребительских кооперативов при приобретении основных средств и реализации сельскохозяйственной продукции, закупленной у членов сельскохозяйственного потребительского кооператива.</w:t>
      </w:r>
    </w:p>
    <w:p w:rsidR="00F63D0D" w:rsidRDefault="00F63D0D">
      <w:pPr>
        <w:pStyle w:val="ConsPlusNormal"/>
        <w:spacing w:before="220"/>
        <w:ind w:firstLine="540"/>
        <w:jc w:val="both"/>
      </w:pPr>
      <w:r>
        <w:t>Подпрограмма реализуется в рамках федерального проекта "Создание системы поддержки фермеров и развитие сельской кооперации".</w:t>
      </w:r>
    </w:p>
    <w:p w:rsidR="00F63D0D" w:rsidRDefault="00F63D0D">
      <w:pPr>
        <w:pStyle w:val="ConsPlusNormal"/>
        <w:spacing w:before="220"/>
        <w:ind w:firstLine="540"/>
        <w:jc w:val="both"/>
      </w:pPr>
      <w:r>
        <w:t>Целью подпрограммы является 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p w:rsidR="00F63D0D" w:rsidRDefault="00F63D0D">
      <w:pPr>
        <w:pStyle w:val="ConsPlusNormal"/>
        <w:spacing w:before="220"/>
        <w:ind w:firstLine="540"/>
        <w:jc w:val="both"/>
      </w:pPr>
      <w:r>
        <w:t>Для достижения этой цели предстоит решение следующих задач:</w:t>
      </w:r>
    </w:p>
    <w:p w:rsidR="00F63D0D" w:rsidRDefault="00F63D0D">
      <w:pPr>
        <w:pStyle w:val="ConsPlusNormal"/>
        <w:spacing w:before="220"/>
        <w:ind w:firstLine="540"/>
        <w:jc w:val="both"/>
      </w:pPr>
      <w:r>
        <w:t>увеличение в сельской местности субъектов малого и среднего предпринимательства, осуществляющих деятельность в сфере сельского хозяйства;</w:t>
      </w:r>
    </w:p>
    <w:p w:rsidR="00F63D0D" w:rsidRDefault="00F63D0D">
      <w:pPr>
        <w:pStyle w:val="ConsPlusNormal"/>
        <w:spacing w:before="220"/>
        <w:ind w:firstLine="540"/>
        <w:jc w:val="both"/>
      </w:pPr>
      <w:r>
        <w:t>создание и обеспечение текущей деятельности центров компетенций в сфере сельскохозяйственной кооперации и поддержки фермеров;</w:t>
      </w:r>
    </w:p>
    <w:p w:rsidR="00F63D0D" w:rsidRDefault="00F63D0D">
      <w:pPr>
        <w:pStyle w:val="ConsPlusNormal"/>
        <w:spacing w:before="220"/>
        <w:ind w:firstLine="540"/>
        <w:jc w:val="both"/>
      </w:pPr>
      <w:r>
        <w:t>повышение конкурентоспособности продукции агропромышленного комплекса.</w:t>
      </w:r>
    </w:p>
    <w:p w:rsidR="00F63D0D" w:rsidRDefault="00F63D0D">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F63D0D" w:rsidRDefault="00F63D0D">
      <w:pPr>
        <w:pStyle w:val="ConsPlusNormal"/>
        <w:jc w:val="both"/>
      </w:pPr>
    </w:p>
    <w:p w:rsidR="00F63D0D" w:rsidRDefault="00F63D0D">
      <w:pPr>
        <w:pStyle w:val="ConsPlusTitle"/>
        <w:jc w:val="center"/>
        <w:outlineLvl w:val="2"/>
      </w:pPr>
      <w:r>
        <w:t>Раздел II. ПЕРЕЧЕНЬ И СВЕДЕНИЯ О ЦЕЛЕВЫХ ПОКАЗАТЕЛЯХ</w:t>
      </w:r>
    </w:p>
    <w:p w:rsidR="00F63D0D" w:rsidRDefault="00F63D0D">
      <w:pPr>
        <w:pStyle w:val="ConsPlusTitle"/>
        <w:jc w:val="center"/>
      </w:pPr>
      <w:r>
        <w:lastRenderedPageBreak/>
        <w:t>(ИНДИКАТОРАХ) ПОДПРОГРАММЫ С РАСШИФРОВКОЙ ПЛАНОВЫХ ЗНАЧЕНИЙ</w:t>
      </w:r>
    </w:p>
    <w:p w:rsidR="00F63D0D" w:rsidRDefault="00F63D0D">
      <w:pPr>
        <w:pStyle w:val="ConsPlusTitle"/>
        <w:jc w:val="center"/>
      </w:pPr>
      <w:r>
        <w:t>ПО ГОДАМ ЕЕ РЕАЛИЗАЦИИ</w:t>
      </w:r>
    </w:p>
    <w:p w:rsidR="00F63D0D" w:rsidRDefault="00F63D0D">
      <w:pPr>
        <w:pStyle w:val="ConsPlusNormal"/>
        <w:jc w:val="center"/>
      </w:pPr>
      <w:r>
        <w:t xml:space="preserve">(в ред. </w:t>
      </w:r>
      <w:hyperlink r:id="rId657" w:history="1">
        <w:r>
          <w:rPr>
            <w:color w:val="0000FF"/>
          </w:rPr>
          <w:t>Постановления</w:t>
        </w:r>
      </w:hyperlink>
      <w:r>
        <w:t xml:space="preserve"> Кабинета Министров ЧР</w:t>
      </w:r>
    </w:p>
    <w:p w:rsidR="00F63D0D" w:rsidRDefault="00F63D0D">
      <w:pPr>
        <w:pStyle w:val="ConsPlusNormal"/>
        <w:jc w:val="center"/>
      </w:pPr>
      <w:r>
        <w:t>от 11.07.2019 N 290)</w:t>
      </w:r>
    </w:p>
    <w:p w:rsidR="00F63D0D" w:rsidRDefault="00F63D0D">
      <w:pPr>
        <w:pStyle w:val="ConsPlusNormal"/>
        <w:jc w:val="both"/>
      </w:pPr>
    </w:p>
    <w:p w:rsidR="00F63D0D" w:rsidRDefault="00F63D0D">
      <w:pPr>
        <w:pStyle w:val="ConsPlusNormal"/>
        <w:ind w:firstLine="540"/>
        <w:jc w:val="both"/>
      </w:pPr>
      <w:r>
        <w:t>К 2036 году предусматривается достижение следующих целевых показателей (индикаторов):</w:t>
      </w:r>
    </w:p>
    <w:p w:rsidR="00F63D0D" w:rsidRDefault="00F63D0D">
      <w:pPr>
        <w:pStyle w:val="ConsPlusNormal"/>
        <w:spacing w:before="220"/>
        <w:ind w:firstLine="540"/>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- 8566 человек, в том числе:</w:t>
      </w:r>
    </w:p>
    <w:p w:rsidR="00F63D0D" w:rsidRDefault="00F63D0D">
      <w:pPr>
        <w:pStyle w:val="ConsPlusNormal"/>
        <w:spacing w:before="22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- 1134 человека;</w:t>
      </w:r>
    </w:p>
    <w:p w:rsidR="00F63D0D" w:rsidRDefault="00F63D0D">
      <w:pPr>
        <w:pStyle w:val="ConsPlusNormal"/>
        <w:spacing w:before="220"/>
        <w:ind w:firstLine="540"/>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- 5636 единиц;</w:t>
      </w:r>
    </w:p>
    <w:p w:rsidR="00F63D0D" w:rsidRDefault="00F63D0D">
      <w:pPr>
        <w:pStyle w:val="ConsPlusNormal"/>
        <w:spacing w:before="220"/>
        <w:ind w:firstLine="540"/>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- 1796 единиц;</w:t>
      </w:r>
    </w:p>
    <w:p w:rsidR="00F63D0D" w:rsidRDefault="00F63D0D">
      <w:pPr>
        <w:pStyle w:val="ConsPlusNormal"/>
        <w:spacing w:before="220"/>
        <w:ind w:firstLine="540"/>
        <w:jc w:val="both"/>
      </w:pPr>
      <w:r>
        <w:t>рост объема сельскохозяйственной продукции, произведенной крестьянскими (фермерскими) хозяйствами, включая индивидуальных предпринимателей, в 2,3 раза по отношению к 2018 году.</w:t>
      </w:r>
    </w:p>
    <w:p w:rsidR="00F63D0D" w:rsidRDefault="00F63D0D">
      <w:pPr>
        <w:pStyle w:val="ConsPlusNormal"/>
        <w:spacing w:before="220"/>
        <w:ind w:firstLine="540"/>
        <w:jc w:val="both"/>
      </w:pPr>
      <w:r>
        <w:t>В результате реализации мероприятий подпрограммы ожидается достижение следующих целевых показателей (индикаторов):</w:t>
      </w:r>
    </w:p>
    <w:p w:rsidR="00F63D0D" w:rsidRDefault="00F63D0D">
      <w:pPr>
        <w:pStyle w:val="ConsPlusNormal"/>
        <w:spacing w:before="220"/>
        <w:ind w:firstLine="540"/>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- 8566 человек, в том числе:</w:t>
      </w:r>
    </w:p>
    <w:p w:rsidR="00F63D0D" w:rsidRDefault="00F63D0D">
      <w:pPr>
        <w:pStyle w:val="ConsPlusNormal"/>
        <w:spacing w:before="220"/>
        <w:ind w:firstLine="540"/>
        <w:jc w:val="both"/>
      </w:pPr>
      <w:r>
        <w:t>в 2019 году - 121 человек;</w:t>
      </w:r>
    </w:p>
    <w:p w:rsidR="00F63D0D" w:rsidRDefault="00F63D0D">
      <w:pPr>
        <w:pStyle w:val="ConsPlusNormal"/>
        <w:spacing w:before="220"/>
        <w:ind w:firstLine="540"/>
        <w:jc w:val="both"/>
      </w:pPr>
      <w:r>
        <w:t>в 2020 году - 127 человек;</w:t>
      </w:r>
    </w:p>
    <w:p w:rsidR="00F63D0D" w:rsidRDefault="00F63D0D">
      <w:pPr>
        <w:pStyle w:val="ConsPlusNormal"/>
        <w:spacing w:before="220"/>
        <w:ind w:firstLine="540"/>
        <w:jc w:val="both"/>
      </w:pPr>
      <w:r>
        <w:t>в 2021 году - 187 человек;</w:t>
      </w:r>
    </w:p>
    <w:p w:rsidR="00F63D0D" w:rsidRDefault="00F63D0D">
      <w:pPr>
        <w:pStyle w:val="ConsPlusNormal"/>
        <w:spacing w:before="220"/>
        <w:ind w:firstLine="540"/>
        <w:jc w:val="both"/>
      </w:pPr>
      <w:r>
        <w:t>в 2022 году - 262 человека;</w:t>
      </w:r>
    </w:p>
    <w:p w:rsidR="00F63D0D" w:rsidRDefault="00F63D0D">
      <w:pPr>
        <w:pStyle w:val="ConsPlusNormal"/>
        <w:spacing w:before="220"/>
        <w:ind w:firstLine="540"/>
        <w:jc w:val="both"/>
      </w:pPr>
      <w:r>
        <w:t>в 2023 году - 241 человек;</w:t>
      </w:r>
    </w:p>
    <w:p w:rsidR="00F63D0D" w:rsidRDefault="00F63D0D">
      <w:pPr>
        <w:pStyle w:val="ConsPlusNormal"/>
        <w:spacing w:before="220"/>
        <w:ind w:firstLine="540"/>
        <w:jc w:val="both"/>
      </w:pPr>
      <w:r>
        <w:t>в 2024 году - 412 человек;</w:t>
      </w:r>
    </w:p>
    <w:p w:rsidR="00F63D0D" w:rsidRDefault="00F63D0D">
      <w:pPr>
        <w:pStyle w:val="ConsPlusNormal"/>
        <w:spacing w:before="220"/>
        <w:ind w:firstLine="540"/>
        <w:jc w:val="both"/>
      </w:pPr>
      <w:r>
        <w:t>в 2025 году - 656 человек;</w:t>
      </w:r>
    </w:p>
    <w:p w:rsidR="00F63D0D" w:rsidRDefault="00F63D0D">
      <w:pPr>
        <w:pStyle w:val="ConsPlusNormal"/>
        <w:spacing w:before="220"/>
        <w:ind w:firstLine="540"/>
        <w:jc w:val="both"/>
      </w:pPr>
      <w:r>
        <w:t>в 2026 - 2030 годах - 3280 человек;</w:t>
      </w:r>
    </w:p>
    <w:p w:rsidR="00F63D0D" w:rsidRDefault="00F63D0D">
      <w:pPr>
        <w:pStyle w:val="ConsPlusNormal"/>
        <w:spacing w:before="220"/>
        <w:ind w:firstLine="540"/>
        <w:jc w:val="both"/>
      </w:pPr>
      <w:r>
        <w:t>в 2031 - 2035 годах - 3280 человек.</w:t>
      </w:r>
    </w:p>
    <w:p w:rsidR="00F63D0D" w:rsidRDefault="00F63D0D">
      <w:pPr>
        <w:pStyle w:val="ConsPlusNormal"/>
        <w:spacing w:before="220"/>
        <w:ind w:firstLine="540"/>
        <w:jc w:val="both"/>
      </w:pPr>
      <w:r>
        <w:t>Из общего количества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указанных выше:</w:t>
      </w:r>
    </w:p>
    <w:p w:rsidR="00F63D0D" w:rsidRDefault="00F63D0D">
      <w:pPr>
        <w:pStyle w:val="ConsPlusNormal"/>
        <w:spacing w:before="220"/>
        <w:ind w:firstLine="540"/>
        <w:jc w:val="both"/>
      </w:pPr>
      <w:r>
        <w:lastRenderedPageBreak/>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- 1134 человека, в том числе:</w:t>
      </w:r>
    </w:p>
    <w:p w:rsidR="00F63D0D" w:rsidRDefault="00F63D0D">
      <w:pPr>
        <w:pStyle w:val="ConsPlusNormal"/>
        <w:spacing w:before="220"/>
        <w:ind w:firstLine="540"/>
        <w:jc w:val="both"/>
      </w:pPr>
      <w:r>
        <w:t>в 2019 году - 44 человека;</w:t>
      </w:r>
    </w:p>
    <w:p w:rsidR="00F63D0D" w:rsidRDefault="00F63D0D">
      <w:pPr>
        <w:pStyle w:val="ConsPlusNormal"/>
        <w:spacing w:before="220"/>
        <w:ind w:firstLine="540"/>
        <w:jc w:val="both"/>
      </w:pPr>
      <w:r>
        <w:t>в 2020 году - 28 человек;</w:t>
      </w:r>
    </w:p>
    <w:p w:rsidR="00F63D0D" w:rsidRDefault="00F63D0D">
      <w:pPr>
        <w:pStyle w:val="ConsPlusNormal"/>
        <w:spacing w:before="220"/>
        <w:ind w:firstLine="540"/>
        <w:jc w:val="both"/>
      </w:pPr>
      <w:r>
        <w:t>в 2021 году - 36 человек;</w:t>
      </w:r>
    </w:p>
    <w:p w:rsidR="00F63D0D" w:rsidRDefault="00F63D0D">
      <w:pPr>
        <w:pStyle w:val="ConsPlusNormal"/>
        <w:spacing w:before="220"/>
        <w:ind w:firstLine="540"/>
        <w:jc w:val="both"/>
      </w:pPr>
      <w:r>
        <w:t>в 2022 году - 50 человек;</w:t>
      </w:r>
    </w:p>
    <w:p w:rsidR="00F63D0D" w:rsidRDefault="00F63D0D">
      <w:pPr>
        <w:pStyle w:val="ConsPlusNormal"/>
        <w:spacing w:before="220"/>
        <w:ind w:firstLine="540"/>
        <w:jc w:val="both"/>
      </w:pPr>
      <w:r>
        <w:t>в 2023 году - 66 человек;</w:t>
      </w:r>
    </w:p>
    <w:p w:rsidR="00F63D0D" w:rsidRDefault="00F63D0D">
      <w:pPr>
        <w:pStyle w:val="ConsPlusNormal"/>
        <w:spacing w:before="220"/>
        <w:ind w:firstLine="540"/>
        <w:jc w:val="both"/>
      </w:pPr>
      <w:r>
        <w:t>в 2024 году - 74 человека;</w:t>
      </w:r>
    </w:p>
    <w:p w:rsidR="00F63D0D" w:rsidRDefault="00F63D0D">
      <w:pPr>
        <w:pStyle w:val="ConsPlusNormal"/>
        <w:spacing w:before="220"/>
        <w:ind w:firstLine="540"/>
        <w:jc w:val="both"/>
      </w:pPr>
      <w:r>
        <w:t>в 2025 году - 76 человек;</w:t>
      </w:r>
    </w:p>
    <w:p w:rsidR="00F63D0D" w:rsidRDefault="00F63D0D">
      <w:pPr>
        <w:pStyle w:val="ConsPlusNormal"/>
        <w:spacing w:before="220"/>
        <w:ind w:firstLine="540"/>
        <w:jc w:val="both"/>
      </w:pPr>
      <w:r>
        <w:t>в 2026 - 2030 годах - 380 человек;</w:t>
      </w:r>
    </w:p>
    <w:p w:rsidR="00F63D0D" w:rsidRDefault="00F63D0D">
      <w:pPr>
        <w:pStyle w:val="ConsPlusNormal"/>
        <w:spacing w:before="220"/>
        <w:ind w:firstLine="540"/>
        <w:jc w:val="both"/>
      </w:pPr>
      <w:r>
        <w:t>в 2031 - 2035 годах - 380 человек;</w:t>
      </w:r>
    </w:p>
    <w:p w:rsidR="00F63D0D" w:rsidRDefault="00F63D0D">
      <w:pPr>
        <w:pStyle w:val="ConsPlusNormal"/>
        <w:spacing w:before="220"/>
        <w:ind w:firstLine="540"/>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- 5636 единиц, в том числе:</w:t>
      </w:r>
    </w:p>
    <w:p w:rsidR="00F63D0D" w:rsidRDefault="00F63D0D">
      <w:pPr>
        <w:pStyle w:val="ConsPlusNormal"/>
        <w:spacing w:before="220"/>
        <w:ind w:firstLine="540"/>
        <w:jc w:val="both"/>
      </w:pPr>
      <w:r>
        <w:t>в 2019 году - 53 единицы;</w:t>
      </w:r>
    </w:p>
    <w:p w:rsidR="00F63D0D" w:rsidRDefault="00F63D0D">
      <w:pPr>
        <w:pStyle w:val="ConsPlusNormal"/>
        <w:spacing w:before="220"/>
        <w:ind w:firstLine="540"/>
        <w:jc w:val="both"/>
      </w:pPr>
      <w:r>
        <w:t>в 2020 году - 84 единицы;</w:t>
      </w:r>
    </w:p>
    <w:p w:rsidR="00F63D0D" w:rsidRDefault="00F63D0D">
      <w:pPr>
        <w:pStyle w:val="ConsPlusNormal"/>
        <w:spacing w:before="220"/>
        <w:ind w:firstLine="540"/>
        <w:jc w:val="both"/>
      </w:pPr>
      <w:r>
        <w:t>в 2021 году - 132 единицы;</w:t>
      </w:r>
    </w:p>
    <w:p w:rsidR="00F63D0D" w:rsidRDefault="00F63D0D">
      <w:pPr>
        <w:pStyle w:val="ConsPlusNormal"/>
        <w:spacing w:before="220"/>
        <w:ind w:firstLine="540"/>
        <w:jc w:val="both"/>
      </w:pPr>
      <w:r>
        <w:t>в 2022 году - 186 единиц;</w:t>
      </w:r>
    </w:p>
    <w:p w:rsidR="00F63D0D" w:rsidRDefault="00F63D0D">
      <w:pPr>
        <w:pStyle w:val="ConsPlusNormal"/>
        <w:spacing w:before="220"/>
        <w:ind w:firstLine="540"/>
        <w:jc w:val="both"/>
      </w:pPr>
      <w:r>
        <w:t>в 2023 году - 140 единиц;</w:t>
      </w:r>
    </w:p>
    <w:p w:rsidR="00F63D0D" w:rsidRDefault="00F63D0D">
      <w:pPr>
        <w:pStyle w:val="ConsPlusNormal"/>
        <w:spacing w:before="220"/>
        <w:ind w:firstLine="540"/>
        <w:jc w:val="both"/>
      </w:pPr>
      <w:r>
        <w:t>в 2024 году - 300 единиц;</w:t>
      </w:r>
    </w:p>
    <w:p w:rsidR="00F63D0D" w:rsidRDefault="00F63D0D">
      <w:pPr>
        <w:pStyle w:val="ConsPlusNormal"/>
        <w:spacing w:before="220"/>
        <w:ind w:firstLine="540"/>
        <w:jc w:val="both"/>
      </w:pPr>
      <w:r>
        <w:t>в 2025 году - 431 единица;</w:t>
      </w:r>
    </w:p>
    <w:p w:rsidR="00F63D0D" w:rsidRDefault="00F63D0D">
      <w:pPr>
        <w:pStyle w:val="ConsPlusNormal"/>
        <w:spacing w:before="220"/>
        <w:ind w:firstLine="540"/>
        <w:jc w:val="both"/>
      </w:pPr>
      <w:r>
        <w:t>в 2026 - 2030 годах - 2155 единиц;</w:t>
      </w:r>
    </w:p>
    <w:p w:rsidR="00F63D0D" w:rsidRDefault="00F63D0D">
      <w:pPr>
        <w:pStyle w:val="ConsPlusNormal"/>
        <w:spacing w:before="220"/>
        <w:ind w:firstLine="540"/>
        <w:jc w:val="both"/>
      </w:pPr>
      <w:r>
        <w:t>в 2031 - 2035 годах - 2155 единиц;</w:t>
      </w:r>
    </w:p>
    <w:p w:rsidR="00F63D0D" w:rsidRDefault="00F63D0D">
      <w:pPr>
        <w:pStyle w:val="ConsPlusNormal"/>
        <w:spacing w:before="220"/>
        <w:ind w:firstLine="540"/>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- 1796 единиц, в том числе:</w:t>
      </w:r>
    </w:p>
    <w:p w:rsidR="00F63D0D" w:rsidRDefault="00F63D0D">
      <w:pPr>
        <w:pStyle w:val="ConsPlusNormal"/>
        <w:spacing w:before="220"/>
        <w:ind w:firstLine="540"/>
        <w:jc w:val="both"/>
      </w:pPr>
      <w:r>
        <w:t>в 2019 году - 24 единицы;</w:t>
      </w:r>
    </w:p>
    <w:p w:rsidR="00F63D0D" w:rsidRDefault="00F63D0D">
      <w:pPr>
        <w:pStyle w:val="ConsPlusNormal"/>
        <w:spacing w:before="220"/>
        <w:ind w:firstLine="540"/>
        <w:jc w:val="both"/>
      </w:pPr>
      <w:r>
        <w:t>в 2020 году - 15 единиц;</w:t>
      </w:r>
    </w:p>
    <w:p w:rsidR="00F63D0D" w:rsidRDefault="00F63D0D">
      <w:pPr>
        <w:pStyle w:val="ConsPlusNormal"/>
        <w:spacing w:before="220"/>
        <w:ind w:firstLine="540"/>
        <w:jc w:val="both"/>
      </w:pPr>
      <w:r>
        <w:t>в 2021 году - 19 единиц;</w:t>
      </w:r>
    </w:p>
    <w:p w:rsidR="00F63D0D" w:rsidRDefault="00F63D0D">
      <w:pPr>
        <w:pStyle w:val="ConsPlusNormal"/>
        <w:spacing w:before="220"/>
        <w:ind w:firstLine="540"/>
        <w:jc w:val="both"/>
      </w:pPr>
      <w:r>
        <w:t>в 2022 году - 26 единиц;</w:t>
      </w:r>
    </w:p>
    <w:p w:rsidR="00F63D0D" w:rsidRDefault="00F63D0D">
      <w:pPr>
        <w:pStyle w:val="ConsPlusNormal"/>
        <w:spacing w:before="220"/>
        <w:ind w:firstLine="540"/>
        <w:jc w:val="both"/>
      </w:pPr>
      <w:r>
        <w:t>в 2023 году - 35 единиц;</w:t>
      </w:r>
    </w:p>
    <w:p w:rsidR="00F63D0D" w:rsidRDefault="00F63D0D">
      <w:pPr>
        <w:pStyle w:val="ConsPlusNormal"/>
        <w:spacing w:before="220"/>
        <w:ind w:firstLine="540"/>
        <w:jc w:val="both"/>
      </w:pPr>
      <w:r>
        <w:lastRenderedPageBreak/>
        <w:t>в 2024 году - 38 единиц;</w:t>
      </w:r>
    </w:p>
    <w:p w:rsidR="00F63D0D" w:rsidRDefault="00F63D0D">
      <w:pPr>
        <w:pStyle w:val="ConsPlusNormal"/>
        <w:spacing w:before="220"/>
        <w:ind w:firstLine="540"/>
        <w:jc w:val="both"/>
      </w:pPr>
      <w:r>
        <w:t>в 2025 году - 149 единиц;</w:t>
      </w:r>
    </w:p>
    <w:p w:rsidR="00F63D0D" w:rsidRDefault="00F63D0D">
      <w:pPr>
        <w:pStyle w:val="ConsPlusNormal"/>
        <w:spacing w:before="220"/>
        <w:ind w:firstLine="540"/>
        <w:jc w:val="both"/>
      </w:pPr>
      <w:r>
        <w:t>в 2026 - 2030 годах - 745 единиц;</w:t>
      </w:r>
    </w:p>
    <w:p w:rsidR="00F63D0D" w:rsidRDefault="00F63D0D">
      <w:pPr>
        <w:pStyle w:val="ConsPlusNormal"/>
        <w:spacing w:before="220"/>
        <w:ind w:firstLine="540"/>
        <w:jc w:val="both"/>
      </w:pPr>
      <w:r>
        <w:t>в 2031 - 2035 годах - 745 единиц;</w:t>
      </w:r>
    </w:p>
    <w:p w:rsidR="00F63D0D" w:rsidRDefault="00F63D0D">
      <w:pPr>
        <w:pStyle w:val="ConsPlusNormal"/>
        <w:spacing w:before="220"/>
        <w:ind w:firstLine="540"/>
        <w:jc w:val="both"/>
      </w:pPr>
      <w:r>
        <w:t>рост объема сельскохозяйственной продукции, произведенной крестьянскими (фермерскими) хозяйствами, включая индивидуальных предпринимателей, в 2,3 раза по отношению к 2018 году, в том числе:</w:t>
      </w:r>
    </w:p>
    <w:p w:rsidR="00F63D0D" w:rsidRDefault="00F63D0D">
      <w:pPr>
        <w:pStyle w:val="ConsPlusNormal"/>
        <w:spacing w:before="220"/>
        <w:ind w:firstLine="540"/>
        <w:jc w:val="both"/>
      </w:pPr>
      <w:r>
        <w:t>в 2019 году - 101,0 процента;</w:t>
      </w:r>
    </w:p>
    <w:p w:rsidR="00F63D0D" w:rsidRDefault="00F63D0D">
      <w:pPr>
        <w:pStyle w:val="ConsPlusNormal"/>
        <w:spacing w:before="220"/>
        <w:ind w:firstLine="540"/>
        <w:jc w:val="both"/>
      </w:pPr>
      <w:r>
        <w:t>в 2020 году - 101,5 процента;</w:t>
      </w:r>
    </w:p>
    <w:p w:rsidR="00F63D0D" w:rsidRDefault="00F63D0D">
      <w:pPr>
        <w:pStyle w:val="ConsPlusNormal"/>
        <w:spacing w:before="220"/>
        <w:ind w:firstLine="540"/>
        <w:jc w:val="both"/>
      </w:pPr>
      <w:r>
        <w:t>в 2021 году - 102,0 процента;</w:t>
      </w:r>
    </w:p>
    <w:p w:rsidR="00F63D0D" w:rsidRDefault="00F63D0D">
      <w:pPr>
        <w:pStyle w:val="ConsPlusNormal"/>
        <w:spacing w:before="220"/>
        <w:ind w:firstLine="540"/>
        <w:jc w:val="both"/>
      </w:pPr>
      <w:r>
        <w:t>в 2022 году - 102,5 процента;</w:t>
      </w:r>
    </w:p>
    <w:p w:rsidR="00F63D0D" w:rsidRDefault="00F63D0D">
      <w:pPr>
        <w:pStyle w:val="ConsPlusNormal"/>
        <w:spacing w:before="220"/>
        <w:ind w:firstLine="540"/>
        <w:jc w:val="both"/>
      </w:pPr>
      <w:r>
        <w:t>в 2023 году - 103,0 процента;</w:t>
      </w:r>
    </w:p>
    <w:p w:rsidR="00F63D0D" w:rsidRDefault="00F63D0D">
      <w:pPr>
        <w:pStyle w:val="ConsPlusNormal"/>
        <w:spacing w:before="220"/>
        <w:ind w:firstLine="540"/>
        <w:jc w:val="both"/>
      </w:pPr>
      <w:r>
        <w:t>в 2024 году - 103,5 процента;</w:t>
      </w:r>
    </w:p>
    <w:p w:rsidR="00F63D0D" w:rsidRDefault="00F63D0D">
      <w:pPr>
        <w:pStyle w:val="ConsPlusNormal"/>
        <w:spacing w:before="220"/>
        <w:ind w:firstLine="540"/>
        <w:jc w:val="both"/>
      </w:pPr>
      <w:r>
        <w:t>в 2025 году - 104,0 процента;</w:t>
      </w:r>
    </w:p>
    <w:p w:rsidR="00F63D0D" w:rsidRDefault="00F63D0D">
      <w:pPr>
        <w:pStyle w:val="ConsPlusNormal"/>
        <w:spacing w:before="220"/>
        <w:ind w:firstLine="540"/>
        <w:jc w:val="both"/>
      </w:pPr>
      <w:r>
        <w:t>в 2026 - 2030 годах - 130,0 процента;</w:t>
      </w:r>
    </w:p>
    <w:p w:rsidR="00F63D0D" w:rsidRDefault="00F63D0D">
      <w:pPr>
        <w:pStyle w:val="ConsPlusNormal"/>
        <w:spacing w:before="220"/>
        <w:ind w:firstLine="540"/>
        <w:jc w:val="both"/>
      </w:pPr>
      <w:r>
        <w:t>в 2031 - 2035 годах - 150,0 процента.</w:t>
      </w:r>
    </w:p>
    <w:p w:rsidR="00F63D0D" w:rsidRDefault="00F63D0D">
      <w:pPr>
        <w:pStyle w:val="ConsPlusNormal"/>
        <w:jc w:val="both"/>
      </w:pPr>
    </w:p>
    <w:p w:rsidR="00F63D0D" w:rsidRDefault="00F63D0D">
      <w:pPr>
        <w:pStyle w:val="ConsPlusTitle"/>
        <w:jc w:val="center"/>
        <w:outlineLvl w:val="2"/>
      </w:pPr>
      <w:r>
        <w:t>Раздел III. ХАРАКТЕРИСТИКИ ОСНОВНЫХ МЕРОПРИЯТИЙ, МЕРОПРИЯТИЙ</w:t>
      </w:r>
    </w:p>
    <w:p w:rsidR="00F63D0D" w:rsidRDefault="00F63D0D">
      <w:pPr>
        <w:pStyle w:val="ConsPlusTitle"/>
        <w:jc w:val="center"/>
      </w:pPr>
      <w:r>
        <w:t>ПОДПРОГРАММЫ С УКАЗАНИЕМ СРОКОВ И ЭТАПОВ ИХ РЕАЛИЗАЦИИ</w:t>
      </w:r>
    </w:p>
    <w:p w:rsidR="00F63D0D" w:rsidRDefault="00F63D0D">
      <w:pPr>
        <w:pStyle w:val="ConsPlusNormal"/>
        <w:jc w:val="both"/>
      </w:pPr>
    </w:p>
    <w:p w:rsidR="00F63D0D" w:rsidRDefault="00F63D0D">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F63D0D" w:rsidRDefault="00F63D0D">
      <w:pPr>
        <w:pStyle w:val="ConsPlusNormal"/>
        <w:spacing w:before="220"/>
        <w:ind w:firstLine="540"/>
        <w:jc w:val="both"/>
      </w:pPr>
      <w:r>
        <w:t>Подпрограмма "Создание системы поддержки фермеров и развитие сельской кооперации" включает два основных мероприятия.</w:t>
      </w:r>
    </w:p>
    <w:p w:rsidR="00F63D0D" w:rsidRDefault="00F63D0D">
      <w:pPr>
        <w:pStyle w:val="ConsPlusNormal"/>
        <w:spacing w:before="220"/>
        <w:ind w:firstLine="540"/>
        <w:jc w:val="both"/>
      </w:pPr>
      <w:r>
        <w:t>Основное мероприятие 1. Реализация мероприятий регионального проекта Чувашской Республики "Создание системы поддержки фермеров и развитие сельской кооперации".</w:t>
      </w:r>
    </w:p>
    <w:p w:rsidR="00F63D0D" w:rsidRDefault="00F63D0D">
      <w:pPr>
        <w:pStyle w:val="ConsPlusNormal"/>
        <w:spacing w:before="220"/>
        <w:ind w:firstLine="540"/>
        <w:jc w:val="both"/>
      </w:pPr>
      <w:r>
        <w:t>Мероприятие 1.1. Обеспечение деятельности Центра компетенций по развитию сельскохозяйственной кооперации на территории Чувашской Республики.</w:t>
      </w:r>
    </w:p>
    <w:p w:rsidR="00F63D0D" w:rsidRDefault="00F63D0D">
      <w:pPr>
        <w:pStyle w:val="ConsPlusNormal"/>
        <w:spacing w:before="220"/>
        <w:ind w:firstLine="540"/>
        <w:jc w:val="both"/>
      </w:pPr>
      <w:r>
        <w:t>Мероприятие 1.2. Создание системы поддержки фермеров и развитие сельской кооперации.</w:t>
      </w:r>
    </w:p>
    <w:p w:rsidR="00F63D0D" w:rsidRDefault="00F63D0D">
      <w:pPr>
        <w:pStyle w:val="ConsPlusNormal"/>
        <w:jc w:val="both"/>
      </w:pPr>
      <w:r>
        <w:t xml:space="preserve">(в ред. </w:t>
      </w:r>
      <w:hyperlink r:id="rId658" w:history="1">
        <w:r>
          <w:rPr>
            <w:color w:val="0000FF"/>
          </w:rPr>
          <w:t>Постановления</w:t>
        </w:r>
      </w:hyperlink>
      <w:r>
        <w:t xml:space="preserve"> Кабинета Министров ЧР от 11.07.2019 N 290)</w:t>
      </w:r>
    </w:p>
    <w:p w:rsidR="00F63D0D" w:rsidRDefault="00F63D0D">
      <w:pPr>
        <w:pStyle w:val="ConsPlusNormal"/>
        <w:spacing w:before="220"/>
        <w:ind w:firstLine="540"/>
        <w:jc w:val="both"/>
      </w:pPr>
      <w:r>
        <w:t>Основное мероприятие 2. Развитие сельскохозяйственной деятельности малых форм хозяйствования.</w:t>
      </w:r>
    </w:p>
    <w:p w:rsidR="00F63D0D" w:rsidRDefault="00F63D0D">
      <w:pPr>
        <w:pStyle w:val="ConsPlusNormal"/>
        <w:spacing w:before="220"/>
        <w:ind w:firstLine="540"/>
        <w:jc w:val="both"/>
      </w:pPr>
      <w:r>
        <w:t>Подпрограмма реализуется в период с 2019 по 2035 год в три этапа.</w:t>
      </w:r>
    </w:p>
    <w:p w:rsidR="00F63D0D" w:rsidRDefault="00F63D0D">
      <w:pPr>
        <w:pStyle w:val="ConsPlusNormal"/>
        <w:spacing w:before="220"/>
        <w:ind w:firstLine="540"/>
        <w:jc w:val="both"/>
      </w:pPr>
      <w:r>
        <w:t>1 этап - 2019 - 2025 годы.</w:t>
      </w:r>
    </w:p>
    <w:p w:rsidR="00F63D0D" w:rsidRDefault="00F63D0D">
      <w:pPr>
        <w:pStyle w:val="ConsPlusNormal"/>
        <w:spacing w:before="220"/>
        <w:ind w:firstLine="540"/>
        <w:jc w:val="both"/>
      </w:pPr>
      <w:r>
        <w:t>Реализация мероприятий подпрограммы на 1 этапе должна обеспечить достижение к 2025 году следующих целевых показателей (индикаторов):</w:t>
      </w:r>
    </w:p>
    <w:p w:rsidR="00F63D0D" w:rsidRDefault="00F63D0D">
      <w:pPr>
        <w:pStyle w:val="ConsPlusNormal"/>
        <w:spacing w:before="220"/>
        <w:ind w:firstLine="540"/>
        <w:jc w:val="both"/>
      </w:pPr>
      <w:r>
        <w:lastRenderedPageBreak/>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- 2006 человек:</w:t>
      </w:r>
    </w:p>
    <w:p w:rsidR="00F63D0D" w:rsidRDefault="00F63D0D">
      <w:pPr>
        <w:pStyle w:val="ConsPlusNormal"/>
        <w:jc w:val="both"/>
      </w:pPr>
      <w:r>
        <w:t xml:space="preserve">(в ред. </w:t>
      </w:r>
      <w:hyperlink r:id="rId659" w:history="1">
        <w:r>
          <w:rPr>
            <w:color w:val="0000FF"/>
          </w:rPr>
          <w:t>Постановления</w:t>
        </w:r>
      </w:hyperlink>
      <w:r>
        <w:t xml:space="preserve"> Кабинета Министров ЧР от 11.07.2019 N 290)</w:t>
      </w:r>
    </w:p>
    <w:p w:rsidR="00F63D0D" w:rsidRDefault="00F63D0D">
      <w:pPr>
        <w:pStyle w:val="ConsPlusNormal"/>
        <w:spacing w:before="22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- 374 человека;</w:t>
      </w:r>
    </w:p>
    <w:p w:rsidR="00F63D0D" w:rsidRDefault="00F63D0D">
      <w:pPr>
        <w:pStyle w:val="ConsPlusNormal"/>
        <w:jc w:val="both"/>
      </w:pPr>
      <w:r>
        <w:t xml:space="preserve">(в ред. </w:t>
      </w:r>
      <w:hyperlink r:id="rId660" w:history="1">
        <w:r>
          <w:rPr>
            <w:color w:val="0000FF"/>
          </w:rPr>
          <w:t>Постановления</w:t>
        </w:r>
      </w:hyperlink>
      <w:r>
        <w:t xml:space="preserve"> Кабинета Министров ЧР от 11.07.2019 N 290)</w:t>
      </w:r>
    </w:p>
    <w:p w:rsidR="00F63D0D" w:rsidRDefault="00F63D0D">
      <w:pPr>
        <w:pStyle w:val="ConsPlusNormal"/>
        <w:spacing w:before="220"/>
        <w:ind w:firstLine="540"/>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- 1326 единиц;</w:t>
      </w:r>
    </w:p>
    <w:p w:rsidR="00F63D0D" w:rsidRDefault="00F63D0D">
      <w:pPr>
        <w:pStyle w:val="ConsPlusNormal"/>
        <w:jc w:val="both"/>
      </w:pPr>
      <w:r>
        <w:t xml:space="preserve">(в ред. </w:t>
      </w:r>
      <w:hyperlink r:id="rId661" w:history="1">
        <w:r>
          <w:rPr>
            <w:color w:val="0000FF"/>
          </w:rPr>
          <w:t>Постановления</w:t>
        </w:r>
      </w:hyperlink>
      <w:r>
        <w:t xml:space="preserve"> Кабинета Министров ЧР от 11.07.2019 N 290)</w:t>
      </w:r>
    </w:p>
    <w:p w:rsidR="00F63D0D" w:rsidRDefault="00F63D0D">
      <w:pPr>
        <w:pStyle w:val="ConsPlusNormal"/>
        <w:spacing w:before="220"/>
        <w:ind w:firstLine="540"/>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- 306 единиц;</w:t>
      </w:r>
    </w:p>
    <w:p w:rsidR="00F63D0D" w:rsidRDefault="00F63D0D">
      <w:pPr>
        <w:pStyle w:val="ConsPlusNormal"/>
        <w:jc w:val="both"/>
      </w:pPr>
      <w:r>
        <w:t xml:space="preserve">(в ред. </w:t>
      </w:r>
      <w:hyperlink r:id="rId662" w:history="1">
        <w:r>
          <w:rPr>
            <w:color w:val="0000FF"/>
          </w:rPr>
          <w:t>Постановления</w:t>
        </w:r>
      </w:hyperlink>
      <w:r>
        <w:t xml:space="preserve"> Кабинета Министров ЧР от 11.07.2019 N 290)</w:t>
      </w:r>
    </w:p>
    <w:p w:rsidR="00F63D0D" w:rsidRDefault="00F63D0D">
      <w:pPr>
        <w:pStyle w:val="ConsPlusNormal"/>
        <w:spacing w:before="220"/>
        <w:ind w:firstLine="540"/>
        <w:jc w:val="both"/>
      </w:pPr>
      <w:r>
        <w:t>рост объема сельскохозяйственной продукции, произведенной крестьянскими (фермерскими) хозяйствами, включая индивидуальных предпринимателей, - 104,0 процента.</w:t>
      </w:r>
    </w:p>
    <w:p w:rsidR="00F63D0D" w:rsidRDefault="00F63D0D">
      <w:pPr>
        <w:pStyle w:val="ConsPlusNormal"/>
        <w:spacing w:before="220"/>
        <w:ind w:firstLine="540"/>
        <w:jc w:val="both"/>
      </w:pPr>
      <w:r>
        <w:t>2 этап - 2026 - 2030 годы.</w:t>
      </w:r>
    </w:p>
    <w:p w:rsidR="00F63D0D" w:rsidRDefault="00F63D0D">
      <w:pPr>
        <w:pStyle w:val="ConsPlusNormal"/>
        <w:spacing w:before="220"/>
        <w:ind w:firstLine="540"/>
        <w:jc w:val="both"/>
      </w:pPr>
      <w:r>
        <w:t>Реализация мероприятий подпрограммы на 2 этапе должна обеспечить:</w:t>
      </w:r>
    </w:p>
    <w:p w:rsidR="00F63D0D" w:rsidRDefault="00F63D0D">
      <w:pPr>
        <w:pStyle w:val="ConsPlusNormal"/>
        <w:spacing w:before="220"/>
        <w:ind w:firstLine="540"/>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- 3280 человек;</w:t>
      </w:r>
    </w:p>
    <w:p w:rsidR="00F63D0D" w:rsidRDefault="00F63D0D">
      <w:pPr>
        <w:pStyle w:val="ConsPlusNormal"/>
        <w:spacing w:before="22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- 380 человек;</w:t>
      </w:r>
    </w:p>
    <w:p w:rsidR="00F63D0D" w:rsidRDefault="00F63D0D">
      <w:pPr>
        <w:pStyle w:val="ConsPlusNormal"/>
        <w:spacing w:before="220"/>
        <w:ind w:firstLine="540"/>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- 2155 единиц;</w:t>
      </w:r>
    </w:p>
    <w:p w:rsidR="00F63D0D" w:rsidRDefault="00F63D0D">
      <w:pPr>
        <w:pStyle w:val="ConsPlusNormal"/>
        <w:spacing w:before="220"/>
        <w:ind w:firstLine="540"/>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- 745 единиц;</w:t>
      </w:r>
    </w:p>
    <w:p w:rsidR="00F63D0D" w:rsidRDefault="00F63D0D">
      <w:pPr>
        <w:pStyle w:val="ConsPlusNormal"/>
        <w:spacing w:before="220"/>
        <w:ind w:firstLine="540"/>
        <w:jc w:val="both"/>
      </w:pPr>
      <w:r>
        <w:t>рост объема сельскохозяйственной продукции, произведенной крестьянскими (фермерскими) хозяйствами, включая индивидуальных предпринимателей, - 130,0 процента.</w:t>
      </w:r>
    </w:p>
    <w:p w:rsidR="00F63D0D" w:rsidRDefault="00F63D0D">
      <w:pPr>
        <w:pStyle w:val="ConsPlusNormal"/>
        <w:spacing w:before="220"/>
        <w:ind w:firstLine="540"/>
        <w:jc w:val="both"/>
      </w:pPr>
      <w:r>
        <w:t>3 этап - 2031 - 2035 годы.</w:t>
      </w:r>
    </w:p>
    <w:p w:rsidR="00F63D0D" w:rsidRDefault="00F63D0D">
      <w:pPr>
        <w:pStyle w:val="ConsPlusNormal"/>
        <w:spacing w:before="220"/>
        <w:ind w:firstLine="540"/>
        <w:jc w:val="both"/>
      </w:pPr>
      <w:r>
        <w:t>Реализация мероприятий подпрограммы на 3 этапе должна обеспечить:</w:t>
      </w:r>
    </w:p>
    <w:p w:rsidR="00F63D0D" w:rsidRDefault="00F63D0D">
      <w:pPr>
        <w:pStyle w:val="ConsPlusNormal"/>
        <w:spacing w:before="220"/>
        <w:ind w:firstLine="540"/>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- 3280 человек;</w:t>
      </w:r>
    </w:p>
    <w:p w:rsidR="00F63D0D" w:rsidRDefault="00F63D0D">
      <w:pPr>
        <w:pStyle w:val="ConsPlusNormal"/>
        <w:spacing w:before="220"/>
        <w:ind w:firstLine="540"/>
        <w:jc w:val="both"/>
      </w:pPr>
      <w:r>
        <w:lastRenderedPageBreak/>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- 380 человек;</w:t>
      </w:r>
    </w:p>
    <w:p w:rsidR="00F63D0D" w:rsidRDefault="00F63D0D">
      <w:pPr>
        <w:pStyle w:val="ConsPlusNormal"/>
        <w:spacing w:before="220"/>
        <w:ind w:firstLine="540"/>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- 2155 единиц;</w:t>
      </w:r>
    </w:p>
    <w:p w:rsidR="00F63D0D" w:rsidRDefault="00F63D0D">
      <w:pPr>
        <w:pStyle w:val="ConsPlusNormal"/>
        <w:spacing w:before="220"/>
        <w:ind w:firstLine="540"/>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- 745 единиц;</w:t>
      </w:r>
    </w:p>
    <w:p w:rsidR="00F63D0D" w:rsidRDefault="00F63D0D">
      <w:pPr>
        <w:pStyle w:val="ConsPlusNormal"/>
        <w:spacing w:before="220"/>
        <w:ind w:firstLine="540"/>
        <w:jc w:val="both"/>
      </w:pPr>
      <w:r>
        <w:t>рост объема сельскохозяйственной продукции, произведенной крестьянскими (фермерскими) хозяйствами, включая индивидуальных предпринимателей, - 150,0 процента.</w:t>
      </w:r>
    </w:p>
    <w:p w:rsidR="00F63D0D" w:rsidRDefault="00F63D0D">
      <w:pPr>
        <w:pStyle w:val="ConsPlusNormal"/>
        <w:jc w:val="both"/>
      </w:pPr>
    </w:p>
    <w:p w:rsidR="00F63D0D" w:rsidRDefault="00F63D0D">
      <w:pPr>
        <w:pStyle w:val="ConsPlusTitle"/>
        <w:jc w:val="center"/>
        <w:outlineLvl w:val="2"/>
      </w:pPr>
      <w:r>
        <w:t>Раздел IV. ОБОСНОВАНИЕ ОБЪЕМА ФИНАНСОВЫХ РЕСУРСОВ,</w:t>
      </w:r>
    </w:p>
    <w:p w:rsidR="00F63D0D" w:rsidRDefault="00F63D0D">
      <w:pPr>
        <w:pStyle w:val="ConsPlusTitle"/>
        <w:jc w:val="center"/>
      </w:pPr>
      <w:r>
        <w:t>НЕОБХОДИМЫХ ДЛЯ РЕАЛИЗАЦИИ ПОДПРОГРАММЫ</w:t>
      </w:r>
    </w:p>
    <w:p w:rsidR="00F63D0D" w:rsidRDefault="00F63D0D">
      <w:pPr>
        <w:pStyle w:val="ConsPlusTitle"/>
        <w:jc w:val="center"/>
      </w:pPr>
      <w:r>
        <w:t>(С РАСШИФРОВКОЙ ПО ИСТОЧНИКАМ ФИНАНСИРОВАНИЯ,</w:t>
      </w:r>
    </w:p>
    <w:p w:rsidR="00F63D0D" w:rsidRDefault="00F63D0D">
      <w:pPr>
        <w:pStyle w:val="ConsPlusTitle"/>
        <w:jc w:val="center"/>
      </w:pPr>
      <w:r>
        <w:t>ПО ЭТАПАМ И ГОДАМ РЕАЛИЗАЦИИ ПОДПРОГРАММЫ)</w:t>
      </w:r>
    </w:p>
    <w:p w:rsidR="00F63D0D" w:rsidRDefault="00F63D0D">
      <w:pPr>
        <w:pStyle w:val="ConsPlusNormal"/>
        <w:jc w:val="both"/>
      </w:pPr>
    </w:p>
    <w:p w:rsidR="00F63D0D" w:rsidRDefault="00F63D0D">
      <w:pPr>
        <w:pStyle w:val="ConsPlusNormal"/>
        <w:ind w:firstLine="540"/>
        <w:jc w:val="both"/>
      </w:pPr>
      <w:r>
        <w:t>Расходы подпрограммы формируются за счет средств федерального бюджета, республиканского бюджета Чувашской Республики и внебюджетных источников.</w:t>
      </w:r>
    </w:p>
    <w:p w:rsidR="00F63D0D" w:rsidRDefault="00F63D0D">
      <w:pPr>
        <w:pStyle w:val="ConsPlusNormal"/>
        <w:spacing w:before="220"/>
        <w:ind w:firstLine="540"/>
        <w:jc w:val="both"/>
      </w:pPr>
      <w:r>
        <w:t>Прогнозируемые объемы бюджетных ассигнований на реализацию мероприятий подпрограммы в 2019 - 2035 годах составляют 3407380,71 тыс. рублей.</w:t>
      </w:r>
    </w:p>
    <w:p w:rsidR="00F63D0D" w:rsidRDefault="00F63D0D">
      <w:pPr>
        <w:pStyle w:val="ConsPlusNormal"/>
        <w:jc w:val="both"/>
      </w:pPr>
      <w:r>
        <w:t xml:space="preserve">(в ред. </w:t>
      </w:r>
      <w:hyperlink r:id="rId663"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На 1 этапе (2019 - 2025 годы) объем финансирования подпрограммы составляет 828140,81 тыс. рублей, из них средства:</w:t>
      </w:r>
    </w:p>
    <w:p w:rsidR="00F63D0D" w:rsidRDefault="00F63D0D">
      <w:pPr>
        <w:pStyle w:val="ConsPlusNormal"/>
        <w:jc w:val="both"/>
      </w:pPr>
      <w:r>
        <w:t xml:space="preserve">(в ред. </w:t>
      </w:r>
      <w:hyperlink r:id="rId664"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федерального бюджета - 734288,19 тыс. рублей;</w:t>
      </w:r>
    </w:p>
    <w:p w:rsidR="00F63D0D" w:rsidRDefault="00F63D0D">
      <w:pPr>
        <w:pStyle w:val="ConsPlusNormal"/>
        <w:jc w:val="both"/>
      </w:pPr>
      <w:r>
        <w:t xml:space="preserve">(в ред. </w:t>
      </w:r>
      <w:hyperlink r:id="rId665"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республиканского бюджета Чувашской Республики - 7417,12 тыс. рублей;</w:t>
      </w:r>
    </w:p>
    <w:p w:rsidR="00F63D0D" w:rsidRDefault="00F63D0D">
      <w:pPr>
        <w:pStyle w:val="ConsPlusNormal"/>
        <w:jc w:val="both"/>
      </w:pPr>
      <w:r>
        <w:t xml:space="preserve">(в ред. </w:t>
      </w:r>
      <w:hyperlink r:id="rId666" w:history="1">
        <w:r>
          <w:rPr>
            <w:color w:val="0000FF"/>
          </w:rPr>
          <w:t>Постановления</w:t>
        </w:r>
      </w:hyperlink>
      <w:r>
        <w:t xml:space="preserve"> Кабинета Министров ЧР от 10.11.2020 N 610)</w:t>
      </w:r>
    </w:p>
    <w:p w:rsidR="00F63D0D" w:rsidRDefault="00F63D0D">
      <w:pPr>
        <w:pStyle w:val="ConsPlusNormal"/>
        <w:spacing w:before="220"/>
        <w:ind w:firstLine="540"/>
        <w:jc w:val="both"/>
      </w:pPr>
      <w:r>
        <w:t>внебюджетных источников - 86435,50 тыс. рублей.</w:t>
      </w:r>
    </w:p>
    <w:p w:rsidR="00F63D0D" w:rsidRDefault="00F63D0D">
      <w:pPr>
        <w:pStyle w:val="ConsPlusNormal"/>
        <w:jc w:val="both"/>
      </w:pPr>
      <w:r>
        <w:t xml:space="preserve">(в ред. </w:t>
      </w:r>
      <w:hyperlink r:id="rId667" w:history="1">
        <w:r>
          <w:rPr>
            <w:color w:val="0000FF"/>
          </w:rPr>
          <w:t>Постановления</w:t>
        </w:r>
      </w:hyperlink>
      <w:r>
        <w:t xml:space="preserve"> Кабинета Министров ЧР от 22.04.2020 N 207)</w:t>
      </w:r>
    </w:p>
    <w:p w:rsidR="00F63D0D" w:rsidRDefault="00F63D0D">
      <w:pPr>
        <w:pStyle w:val="ConsPlusNormal"/>
        <w:spacing w:before="220"/>
        <w:ind w:firstLine="540"/>
        <w:jc w:val="both"/>
      </w:pPr>
      <w:r>
        <w:t>На 2 этапе (2026 - 2030 годы) объем финансирования подпрограммы составляет 1289619,95 тыс. рублей, из них средства:</w:t>
      </w:r>
    </w:p>
    <w:p w:rsidR="00F63D0D" w:rsidRDefault="00F63D0D">
      <w:pPr>
        <w:pStyle w:val="ConsPlusNormal"/>
        <w:spacing w:before="220"/>
        <w:ind w:firstLine="540"/>
        <w:jc w:val="both"/>
      </w:pPr>
      <w:r>
        <w:t>федерального бюджета - 1149051,35 тыс. рублей;</w:t>
      </w:r>
    </w:p>
    <w:p w:rsidR="00F63D0D" w:rsidRDefault="00F63D0D">
      <w:pPr>
        <w:pStyle w:val="ConsPlusNormal"/>
        <w:spacing w:before="220"/>
        <w:ind w:firstLine="540"/>
        <w:jc w:val="both"/>
      </w:pPr>
      <w:r>
        <w:t>республиканского бюджета Чувашской Республики - 11606,60 тыс. рублей;</w:t>
      </w:r>
    </w:p>
    <w:p w:rsidR="00F63D0D" w:rsidRDefault="00F63D0D">
      <w:pPr>
        <w:pStyle w:val="ConsPlusNormal"/>
        <w:spacing w:before="220"/>
        <w:ind w:firstLine="540"/>
        <w:jc w:val="both"/>
      </w:pPr>
      <w:r>
        <w:t>внебюджетных источников - 128962,00 тыс. рублей.</w:t>
      </w:r>
    </w:p>
    <w:p w:rsidR="00F63D0D" w:rsidRDefault="00F63D0D">
      <w:pPr>
        <w:pStyle w:val="ConsPlusNormal"/>
        <w:spacing w:before="220"/>
        <w:ind w:firstLine="540"/>
        <w:jc w:val="both"/>
      </w:pPr>
      <w:r>
        <w:t>На 3 этапе (2031 - 2035 годы) объем финансирования подпрограммы составляет 1289619,95 тыс. рублей, из них средства:</w:t>
      </w:r>
    </w:p>
    <w:p w:rsidR="00F63D0D" w:rsidRDefault="00F63D0D">
      <w:pPr>
        <w:pStyle w:val="ConsPlusNormal"/>
        <w:spacing w:before="220"/>
        <w:ind w:firstLine="540"/>
        <w:jc w:val="both"/>
      </w:pPr>
      <w:r>
        <w:t>федерального бюджета - 1149051,35 тыс. рублей;</w:t>
      </w:r>
    </w:p>
    <w:p w:rsidR="00F63D0D" w:rsidRDefault="00F63D0D">
      <w:pPr>
        <w:pStyle w:val="ConsPlusNormal"/>
        <w:spacing w:before="220"/>
        <w:ind w:firstLine="540"/>
        <w:jc w:val="both"/>
      </w:pPr>
      <w:r>
        <w:t>республиканского бюджета Чувашской Республики - 11606,60 тыс. рублей;</w:t>
      </w:r>
    </w:p>
    <w:p w:rsidR="00F63D0D" w:rsidRDefault="00F63D0D">
      <w:pPr>
        <w:pStyle w:val="ConsPlusNormal"/>
        <w:spacing w:before="220"/>
        <w:ind w:firstLine="540"/>
        <w:jc w:val="both"/>
      </w:pPr>
      <w:r>
        <w:lastRenderedPageBreak/>
        <w:t>внебюджетных источников - 128962,00 тыс. рублей.</w:t>
      </w:r>
    </w:p>
    <w:p w:rsidR="00F63D0D" w:rsidRDefault="00F63D0D">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F63D0D" w:rsidRDefault="00F63D0D">
      <w:pPr>
        <w:pStyle w:val="ConsPlusNormal"/>
        <w:spacing w:before="220"/>
        <w:ind w:firstLine="540"/>
        <w:jc w:val="both"/>
      </w:pPr>
      <w:r>
        <w:t xml:space="preserve">Ресурсное </w:t>
      </w:r>
      <w:hyperlink w:anchor="P15478"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both"/>
      </w:pPr>
    </w:p>
    <w:p w:rsidR="00F63D0D" w:rsidRDefault="00F63D0D">
      <w:pPr>
        <w:pStyle w:val="ConsPlusNormal"/>
        <w:jc w:val="right"/>
        <w:outlineLvl w:val="2"/>
      </w:pPr>
      <w:r>
        <w:t>Приложение</w:t>
      </w:r>
    </w:p>
    <w:p w:rsidR="00F63D0D" w:rsidRDefault="00F63D0D">
      <w:pPr>
        <w:pStyle w:val="ConsPlusNormal"/>
        <w:jc w:val="right"/>
      </w:pPr>
      <w:r>
        <w:t>к подпрограмме "Создание системы поддержки</w:t>
      </w:r>
    </w:p>
    <w:p w:rsidR="00F63D0D" w:rsidRDefault="00F63D0D">
      <w:pPr>
        <w:pStyle w:val="ConsPlusNormal"/>
        <w:jc w:val="right"/>
      </w:pPr>
      <w:r>
        <w:t>фермеров и развитие сельской кооперации"</w:t>
      </w:r>
    </w:p>
    <w:p w:rsidR="00F63D0D" w:rsidRDefault="00F63D0D">
      <w:pPr>
        <w:pStyle w:val="ConsPlusNormal"/>
        <w:jc w:val="right"/>
      </w:pPr>
      <w:r>
        <w:t>государственной программы Чувашской Республики</w:t>
      </w:r>
    </w:p>
    <w:p w:rsidR="00F63D0D" w:rsidRDefault="00F63D0D">
      <w:pPr>
        <w:pStyle w:val="ConsPlusNormal"/>
        <w:jc w:val="right"/>
      </w:pPr>
      <w:r>
        <w:t>"Развитие сельского хозяйства и регулирование</w:t>
      </w:r>
    </w:p>
    <w:p w:rsidR="00F63D0D" w:rsidRDefault="00F63D0D">
      <w:pPr>
        <w:pStyle w:val="ConsPlusNormal"/>
        <w:jc w:val="right"/>
      </w:pPr>
      <w:r>
        <w:t>рынка сельскохозяйственной продукции,</w:t>
      </w:r>
    </w:p>
    <w:p w:rsidR="00F63D0D" w:rsidRDefault="00F63D0D">
      <w:pPr>
        <w:pStyle w:val="ConsPlusNormal"/>
        <w:jc w:val="right"/>
      </w:pPr>
      <w:r>
        <w:t>сырья и продовольствия Чувашской Республики"</w:t>
      </w:r>
    </w:p>
    <w:p w:rsidR="00F63D0D" w:rsidRDefault="00F63D0D">
      <w:pPr>
        <w:pStyle w:val="ConsPlusNormal"/>
        <w:jc w:val="both"/>
      </w:pPr>
    </w:p>
    <w:p w:rsidR="00F63D0D" w:rsidRDefault="00F63D0D">
      <w:pPr>
        <w:pStyle w:val="ConsPlusTitle"/>
        <w:jc w:val="center"/>
      </w:pPr>
      <w:bookmarkStart w:id="24" w:name="P15478"/>
      <w:bookmarkEnd w:id="24"/>
      <w:r>
        <w:t>РЕСУРСНОЕ ОБЕСПЕЧЕНИЕ</w:t>
      </w:r>
    </w:p>
    <w:p w:rsidR="00F63D0D" w:rsidRDefault="00F63D0D">
      <w:pPr>
        <w:pStyle w:val="ConsPlusTitle"/>
        <w:jc w:val="center"/>
      </w:pPr>
      <w:r>
        <w:t>РЕАЛИЗАЦИИ ПОДПРОГРАММЫ "СОЗДАНИЕ СИСТЕМЫ</w:t>
      </w:r>
    </w:p>
    <w:p w:rsidR="00F63D0D" w:rsidRDefault="00F63D0D">
      <w:pPr>
        <w:pStyle w:val="ConsPlusTitle"/>
        <w:jc w:val="center"/>
      </w:pPr>
      <w:r>
        <w:t>ПОДДЕРЖКИ ФЕРМЕРОВ И РАЗВИТИЕ СЕЛЬСКОЙ КООПЕРАЦИИ"</w:t>
      </w:r>
    </w:p>
    <w:p w:rsidR="00F63D0D" w:rsidRDefault="00F63D0D">
      <w:pPr>
        <w:pStyle w:val="ConsPlusTitle"/>
        <w:jc w:val="center"/>
      </w:pPr>
      <w:r>
        <w:t>ГОСУДАРСТВЕННОЙ ПРОГРАММЫ ЧУВАШСКОЙ РЕСПУБЛИКИ</w:t>
      </w:r>
    </w:p>
    <w:p w:rsidR="00F63D0D" w:rsidRDefault="00F63D0D">
      <w:pPr>
        <w:pStyle w:val="ConsPlusTitle"/>
        <w:jc w:val="center"/>
      </w:pPr>
      <w:r>
        <w:t>"РАЗВИТИЕ СЕЛЬСКОГО ХОЗЯЙСТВА И РЕГУЛИРОВАНИЕ РЫНКА</w:t>
      </w:r>
    </w:p>
    <w:p w:rsidR="00F63D0D" w:rsidRDefault="00F63D0D">
      <w:pPr>
        <w:pStyle w:val="ConsPlusTitle"/>
        <w:jc w:val="center"/>
      </w:pPr>
      <w:r>
        <w:t>СЕЛЬСКОХОЗЯЙСТВЕННОЙ ПРОДУКЦИИ, СЫРЬЯ И ПРОДОВОЛЬСТВИЯ</w:t>
      </w:r>
    </w:p>
    <w:p w:rsidR="00F63D0D" w:rsidRDefault="00F63D0D">
      <w:pPr>
        <w:pStyle w:val="ConsPlusTitle"/>
        <w:jc w:val="center"/>
      </w:pPr>
      <w:r>
        <w:t>ЧУВАШСКОЙ РЕСПУБЛИКИ"</w:t>
      </w:r>
    </w:p>
    <w:p w:rsidR="00F63D0D" w:rsidRDefault="00F63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3D0D">
        <w:trPr>
          <w:jc w:val="center"/>
        </w:trPr>
        <w:tc>
          <w:tcPr>
            <w:tcW w:w="9294" w:type="dxa"/>
            <w:tcBorders>
              <w:top w:val="nil"/>
              <w:left w:val="single" w:sz="24" w:space="0" w:color="CED3F1"/>
              <w:bottom w:val="nil"/>
              <w:right w:val="single" w:sz="24" w:space="0" w:color="F4F3F8"/>
            </w:tcBorders>
            <w:shd w:val="clear" w:color="auto" w:fill="F4F3F8"/>
          </w:tcPr>
          <w:p w:rsidR="00F63D0D" w:rsidRDefault="00F63D0D">
            <w:pPr>
              <w:pStyle w:val="ConsPlusNormal"/>
              <w:jc w:val="center"/>
            </w:pPr>
            <w:r>
              <w:rPr>
                <w:color w:val="392C69"/>
              </w:rPr>
              <w:t>Список изменяющих документов</w:t>
            </w:r>
          </w:p>
          <w:p w:rsidR="00F63D0D" w:rsidRDefault="00F63D0D">
            <w:pPr>
              <w:pStyle w:val="ConsPlusNormal"/>
              <w:jc w:val="center"/>
            </w:pPr>
            <w:r>
              <w:rPr>
                <w:color w:val="392C69"/>
              </w:rPr>
              <w:t xml:space="preserve">(в ред. </w:t>
            </w:r>
            <w:hyperlink r:id="rId668" w:history="1">
              <w:r>
                <w:rPr>
                  <w:color w:val="0000FF"/>
                </w:rPr>
                <w:t>Постановления</w:t>
              </w:r>
            </w:hyperlink>
            <w:r>
              <w:rPr>
                <w:color w:val="392C69"/>
              </w:rPr>
              <w:t xml:space="preserve"> Кабинета Министров ЧР от 10.11.2020 N 610)</w:t>
            </w:r>
          </w:p>
        </w:tc>
      </w:tr>
    </w:tbl>
    <w:p w:rsidR="00F63D0D" w:rsidRDefault="00F63D0D">
      <w:pPr>
        <w:pStyle w:val="ConsPlusNormal"/>
        <w:jc w:val="both"/>
      </w:pPr>
    </w:p>
    <w:p w:rsidR="00F63D0D" w:rsidRDefault="00F63D0D">
      <w:pPr>
        <w:sectPr w:rsidR="00F63D0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372"/>
        <w:gridCol w:w="1361"/>
        <w:gridCol w:w="914"/>
        <w:gridCol w:w="567"/>
        <w:gridCol w:w="624"/>
        <w:gridCol w:w="1369"/>
        <w:gridCol w:w="510"/>
        <w:gridCol w:w="1361"/>
        <w:gridCol w:w="1024"/>
        <w:gridCol w:w="1024"/>
        <w:gridCol w:w="1024"/>
        <w:gridCol w:w="1024"/>
        <w:gridCol w:w="1024"/>
        <w:gridCol w:w="1144"/>
        <w:gridCol w:w="1144"/>
        <w:gridCol w:w="1264"/>
        <w:gridCol w:w="1264"/>
      </w:tblGrid>
      <w:tr w:rsidR="00F63D0D">
        <w:tc>
          <w:tcPr>
            <w:tcW w:w="850" w:type="dxa"/>
            <w:vMerge w:val="restart"/>
            <w:tcBorders>
              <w:left w:val="nil"/>
            </w:tcBorders>
          </w:tcPr>
          <w:p w:rsidR="00F63D0D" w:rsidRDefault="00F63D0D">
            <w:pPr>
              <w:pStyle w:val="ConsPlusNormal"/>
              <w:jc w:val="center"/>
            </w:pPr>
            <w:r>
              <w:lastRenderedPageBreak/>
              <w:t>Статус</w:t>
            </w:r>
          </w:p>
        </w:tc>
        <w:tc>
          <w:tcPr>
            <w:tcW w:w="1372" w:type="dxa"/>
            <w:vMerge w:val="restart"/>
          </w:tcPr>
          <w:p w:rsidR="00F63D0D" w:rsidRDefault="00F63D0D">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361" w:type="dxa"/>
            <w:vMerge w:val="restart"/>
          </w:tcPr>
          <w:p w:rsidR="00F63D0D" w:rsidRDefault="00F63D0D">
            <w:pPr>
              <w:pStyle w:val="ConsPlusNormal"/>
              <w:jc w:val="center"/>
            </w:pPr>
            <w:r>
              <w:t>Задача подпрограммы государственной программы Чувашской Республики</w:t>
            </w:r>
          </w:p>
        </w:tc>
        <w:tc>
          <w:tcPr>
            <w:tcW w:w="914" w:type="dxa"/>
            <w:vMerge w:val="restart"/>
          </w:tcPr>
          <w:p w:rsidR="00F63D0D" w:rsidRDefault="00F63D0D">
            <w:pPr>
              <w:pStyle w:val="ConsPlusNormal"/>
              <w:jc w:val="center"/>
            </w:pPr>
            <w:r>
              <w:t>Ответственный исполнитель, соисполнитель</w:t>
            </w:r>
          </w:p>
        </w:tc>
        <w:tc>
          <w:tcPr>
            <w:tcW w:w="3070" w:type="dxa"/>
            <w:gridSpan w:val="4"/>
          </w:tcPr>
          <w:p w:rsidR="00F63D0D" w:rsidRDefault="00F63D0D">
            <w:pPr>
              <w:pStyle w:val="ConsPlusNormal"/>
              <w:jc w:val="center"/>
            </w:pPr>
            <w:r>
              <w:t>Код бюджетной классификации</w:t>
            </w:r>
          </w:p>
        </w:tc>
        <w:tc>
          <w:tcPr>
            <w:tcW w:w="1361" w:type="dxa"/>
            <w:vMerge w:val="restart"/>
          </w:tcPr>
          <w:p w:rsidR="00F63D0D" w:rsidRDefault="00F63D0D">
            <w:pPr>
              <w:pStyle w:val="ConsPlusNormal"/>
              <w:jc w:val="center"/>
            </w:pPr>
            <w:r>
              <w:t>Источники финансирования</w:t>
            </w:r>
          </w:p>
        </w:tc>
        <w:tc>
          <w:tcPr>
            <w:tcW w:w="9936" w:type="dxa"/>
            <w:gridSpan w:val="9"/>
            <w:tcBorders>
              <w:right w:val="nil"/>
            </w:tcBorders>
          </w:tcPr>
          <w:p w:rsidR="00F63D0D" w:rsidRDefault="00F63D0D">
            <w:pPr>
              <w:pStyle w:val="ConsPlusNormal"/>
              <w:jc w:val="center"/>
            </w:pPr>
            <w:r>
              <w:t>Расходы по годам, тыс. рублей</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jc w:val="center"/>
            </w:pPr>
            <w:r>
              <w:t>главный распорядитель бюджетных средств</w:t>
            </w:r>
          </w:p>
        </w:tc>
        <w:tc>
          <w:tcPr>
            <w:tcW w:w="624" w:type="dxa"/>
          </w:tcPr>
          <w:p w:rsidR="00F63D0D" w:rsidRDefault="00F63D0D">
            <w:pPr>
              <w:pStyle w:val="ConsPlusNormal"/>
              <w:jc w:val="center"/>
            </w:pPr>
            <w:r>
              <w:t>раздел, подраздел</w:t>
            </w:r>
          </w:p>
        </w:tc>
        <w:tc>
          <w:tcPr>
            <w:tcW w:w="1369" w:type="dxa"/>
          </w:tcPr>
          <w:p w:rsidR="00F63D0D" w:rsidRDefault="00F63D0D">
            <w:pPr>
              <w:pStyle w:val="ConsPlusNormal"/>
              <w:jc w:val="center"/>
            </w:pPr>
            <w:r>
              <w:t>целевая статья расходов</w:t>
            </w:r>
          </w:p>
        </w:tc>
        <w:tc>
          <w:tcPr>
            <w:tcW w:w="510" w:type="dxa"/>
          </w:tcPr>
          <w:p w:rsidR="00F63D0D" w:rsidRDefault="00F63D0D">
            <w:pPr>
              <w:pStyle w:val="ConsPlusNormal"/>
              <w:jc w:val="center"/>
            </w:pPr>
            <w:r>
              <w:t>группа (подгруппа) вида расходов</w:t>
            </w:r>
          </w:p>
        </w:tc>
        <w:tc>
          <w:tcPr>
            <w:tcW w:w="1361" w:type="dxa"/>
            <w:vMerge/>
          </w:tcPr>
          <w:p w:rsidR="00F63D0D" w:rsidRDefault="00F63D0D"/>
        </w:tc>
        <w:tc>
          <w:tcPr>
            <w:tcW w:w="1024" w:type="dxa"/>
          </w:tcPr>
          <w:p w:rsidR="00F63D0D" w:rsidRDefault="00F63D0D">
            <w:pPr>
              <w:pStyle w:val="ConsPlusNormal"/>
              <w:jc w:val="center"/>
            </w:pPr>
            <w:r>
              <w:t>2019</w:t>
            </w:r>
          </w:p>
        </w:tc>
        <w:tc>
          <w:tcPr>
            <w:tcW w:w="1024" w:type="dxa"/>
          </w:tcPr>
          <w:p w:rsidR="00F63D0D" w:rsidRDefault="00F63D0D">
            <w:pPr>
              <w:pStyle w:val="ConsPlusNormal"/>
              <w:jc w:val="center"/>
            </w:pPr>
            <w:r>
              <w:t>2020</w:t>
            </w:r>
          </w:p>
        </w:tc>
        <w:tc>
          <w:tcPr>
            <w:tcW w:w="1024" w:type="dxa"/>
          </w:tcPr>
          <w:p w:rsidR="00F63D0D" w:rsidRDefault="00F63D0D">
            <w:pPr>
              <w:pStyle w:val="ConsPlusNormal"/>
              <w:jc w:val="center"/>
            </w:pPr>
            <w:r>
              <w:t>2021</w:t>
            </w:r>
          </w:p>
        </w:tc>
        <w:tc>
          <w:tcPr>
            <w:tcW w:w="1024" w:type="dxa"/>
          </w:tcPr>
          <w:p w:rsidR="00F63D0D" w:rsidRDefault="00F63D0D">
            <w:pPr>
              <w:pStyle w:val="ConsPlusNormal"/>
              <w:jc w:val="center"/>
            </w:pPr>
            <w:r>
              <w:t>2022</w:t>
            </w:r>
          </w:p>
        </w:tc>
        <w:tc>
          <w:tcPr>
            <w:tcW w:w="1024" w:type="dxa"/>
          </w:tcPr>
          <w:p w:rsidR="00F63D0D" w:rsidRDefault="00F63D0D">
            <w:pPr>
              <w:pStyle w:val="ConsPlusNormal"/>
              <w:jc w:val="center"/>
            </w:pPr>
            <w:r>
              <w:t>2023</w:t>
            </w:r>
          </w:p>
        </w:tc>
        <w:tc>
          <w:tcPr>
            <w:tcW w:w="1144" w:type="dxa"/>
          </w:tcPr>
          <w:p w:rsidR="00F63D0D" w:rsidRDefault="00F63D0D">
            <w:pPr>
              <w:pStyle w:val="ConsPlusNormal"/>
              <w:jc w:val="center"/>
            </w:pPr>
            <w:r>
              <w:t>2024</w:t>
            </w:r>
          </w:p>
        </w:tc>
        <w:tc>
          <w:tcPr>
            <w:tcW w:w="1144" w:type="dxa"/>
          </w:tcPr>
          <w:p w:rsidR="00F63D0D" w:rsidRDefault="00F63D0D">
            <w:pPr>
              <w:pStyle w:val="ConsPlusNormal"/>
              <w:jc w:val="center"/>
            </w:pPr>
            <w:r>
              <w:t>2025</w:t>
            </w:r>
          </w:p>
        </w:tc>
        <w:tc>
          <w:tcPr>
            <w:tcW w:w="1264" w:type="dxa"/>
          </w:tcPr>
          <w:p w:rsidR="00F63D0D" w:rsidRDefault="00F63D0D">
            <w:pPr>
              <w:pStyle w:val="ConsPlusNormal"/>
              <w:jc w:val="center"/>
            </w:pPr>
            <w:r>
              <w:t>2026 - 2030</w:t>
            </w:r>
          </w:p>
        </w:tc>
        <w:tc>
          <w:tcPr>
            <w:tcW w:w="1264" w:type="dxa"/>
            <w:tcBorders>
              <w:right w:val="nil"/>
            </w:tcBorders>
          </w:tcPr>
          <w:p w:rsidR="00F63D0D" w:rsidRDefault="00F63D0D">
            <w:pPr>
              <w:pStyle w:val="ConsPlusNormal"/>
              <w:jc w:val="center"/>
            </w:pPr>
            <w:r>
              <w:t>2031 - 2035</w:t>
            </w:r>
          </w:p>
        </w:tc>
      </w:tr>
      <w:tr w:rsidR="00F63D0D">
        <w:tc>
          <w:tcPr>
            <w:tcW w:w="850" w:type="dxa"/>
            <w:tcBorders>
              <w:left w:val="nil"/>
            </w:tcBorders>
          </w:tcPr>
          <w:p w:rsidR="00F63D0D" w:rsidRDefault="00F63D0D">
            <w:pPr>
              <w:pStyle w:val="ConsPlusNormal"/>
              <w:jc w:val="center"/>
            </w:pPr>
            <w:r>
              <w:t>1</w:t>
            </w:r>
          </w:p>
        </w:tc>
        <w:tc>
          <w:tcPr>
            <w:tcW w:w="1372" w:type="dxa"/>
          </w:tcPr>
          <w:p w:rsidR="00F63D0D" w:rsidRDefault="00F63D0D">
            <w:pPr>
              <w:pStyle w:val="ConsPlusNormal"/>
              <w:jc w:val="center"/>
            </w:pPr>
            <w:r>
              <w:t>2</w:t>
            </w:r>
          </w:p>
        </w:tc>
        <w:tc>
          <w:tcPr>
            <w:tcW w:w="1361" w:type="dxa"/>
          </w:tcPr>
          <w:p w:rsidR="00F63D0D" w:rsidRDefault="00F63D0D">
            <w:pPr>
              <w:pStyle w:val="ConsPlusNormal"/>
              <w:jc w:val="center"/>
            </w:pPr>
            <w:r>
              <w:t>3</w:t>
            </w:r>
          </w:p>
        </w:tc>
        <w:tc>
          <w:tcPr>
            <w:tcW w:w="914" w:type="dxa"/>
          </w:tcPr>
          <w:p w:rsidR="00F63D0D" w:rsidRDefault="00F63D0D">
            <w:pPr>
              <w:pStyle w:val="ConsPlusNormal"/>
              <w:jc w:val="center"/>
            </w:pPr>
            <w:r>
              <w:t>4</w:t>
            </w:r>
          </w:p>
        </w:tc>
        <w:tc>
          <w:tcPr>
            <w:tcW w:w="567" w:type="dxa"/>
          </w:tcPr>
          <w:p w:rsidR="00F63D0D" w:rsidRDefault="00F63D0D">
            <w:pPr>
              <w:pStyle w:val="ConsPlusNormal"/>
              <w:jc w:val="center"/>
            </w:pPr>
            <w:r>
              <w:t>5</w:t>
            </w:r>
          </w:p>
        </w:tc>
        <w:tc>
          <w:tcPr>
            <w:tcW w:w="624" w:type="dxa"/>
          </w:tcPr>
          <w:p w:rsidR="00F63D0D" w:rsidRDefault="00F63D0D">
            <w:pPr>
              <w:pStyle w:val="ConsPlusNormal"/>
              <w:jc w:val="center"/>
            </w:pPr>
            <w:r>
              <w:t>6</w:t>
            </w:r>
          </w:p>
        </w:tc>
        <w:tc>
          <w:tcPr>
            <w:tcW w:w="1369" w:type="dxa"/>
          </w:tcPr>
          <w:p w:rsidR="00F63D0D" w:rsidRDefault="00F63D0D">
            <w:pPr>
              <w:pStyle w:val="ConsPlusNormal"/>
              <w:jc w:val="center"/>
            </w:pPr>
            <w:r>
              <w:t>7</w:t>
            </w:r>
          </w:p>
        </w:tc>
        <w:tc>
          <w:tcPr>
            <w:tcW w:w="510" w:type="dxa"/>
          </w:tcPr>
          <w:p w:rsidR="00F63D0D" w:rsidRDefault="00F63D0D">
            <w:pPr>
              <w:pStyle w:val="ConsPlusNormal"/>
              <w:jc w:val="center"/>
            </w:pPr>
            <w:r>
              <w:t>8</w:t>
            </w:r>
          </w:p>
        </w:tc>
        <w:tc>
          <w:tcPr>
            <w:tcW w:w="1361" w:type="dxa"/>
          </w:tcPr>
          <w:p w:rsidR="00F63D0D" w:rsidRDefault="00F63D0D">
            <w:pPr>
              <w:pStyle w:val="ConsPlusNormal"/>
              <w:jc w:val="center"/>
            </w:pPr>
            <w:r>
              <w:t>9</w:t>
            </w:r>
          </w:p>
        </w:tc>
        <w:tc>
          <w:tcPr>
            <w:tcW w:w="1024" w:type="dxa"/>
          </w:tcPr>
          <w:p w:rsidR="00F63D0D" w:rsidRDefault="00F63D0D">
            <w:pPr>
              <w:pStyle w:val="ConsPlusNormal"/>
              <w:jc w:val="center"/>
            </w:pPr>
            <w:r>
              <w:t>10</w:t>
            </w:r>
          </w:p>
        </w:tc>
        <w:tc>
          <w:tcPr>
            <w:tcW w:w="1024" w:type="dxa"/>
          </w:tcPr>
          <w:p w:rsidR="00F63D0D" w:rsidRDefault="00F63D0D">
            <w:pPr>
              <w:pStyle w:val="ConsPlusNormal"/>
              <w:jc w:val="center"/>
            </w:pPr>
            <w:r>
              <w:t>11</w:t>
            </w:r>
          </w:p>
        </w:tc>
        <w:tc>
          <w:tcPr>
            <w:tcW w:w="1024" w:type="dxa"/>
          </w:tcPr>
          <w:p w:rsidR="00F63D0D" w:rsidRDefault="00F63D0D">
            <w:pPr>
              <w:pStyle w:val="ConsPlusNormal"/>
              <w:jc w:val="center"/>
            </w:pPr>
            <w:r>
              <w:t>12</w:t>
            </w:r>
          </w:p>
        </w:tc>
        <w:tc>
          <w:tcPr>
            <w:tcW w:w="1024" w:type="dxa"/>
          </w:tcPr>
          <w:p w:rsidR="00F63D0D" w:rsidRDefault="00F63D0D">
            <w:pPr>
              <w:pStyle w:val="ConsPlusNormal"/>
              <w:jc w:val="center"/>
            </w:pPr>
            <w:r>
              <w:t>13</w:t>
            </w:r>
          </w:p>
        </w:tc>
        <w:tc>
          <w:tcPr>
            <w:tcW w:w="1024" w:type="dxa"/>
          </w:tcPr>
          <w:p w:rsidR="00F63D0D" w:rsidRDefault="00F63D0D">
            <w:pPr>
              <w:pStyle w:val="ConsPlusNormal"/>
              <w:jc w:val="center"/>
            </w:pPr>
            <w:r>
              <w:t>14</w:t>
            </w:r>
          </w:p>
        </w:tc>
        <w:tc>
          <w:tcPr>
            <w:tcW w:w="1144" w:type="dxa"/>
          </w:tcPr>
          <w:p w:rsidR="00F63D0D" w:rsidRDefault="00F63D0D">
            <w:pPr>
              <w:pStyle w:val="ConsPlusNormal"/>
              <w:jc w:val="center"/>
            </w:pPr>
            <w:r>
              <w:t>15</w:t>
            </w:r>
          </w:p>
        </w:tc>
        <w:tc>
          <w:tcPr>
            <w:tcW w:w="1144" w:type="dxa"/>
          </w:tcPr>
          <w:p w:rsidR="00F63D0D" w:rsidRDefault="00F63D0D">
            <w:pPr>
              <w:pStyle w:val="ConsPlusNormal"/>
              <w:jc w:val="center"/>
            </w:pPr>
            <w:r>
              <w:t>16</w:t>
            </w:r>
          </w:p>
        </w:tc>
        <w:tc>
          <w:tcPr>
            <w:tcW w:w="1264" w:type="dxa"/>
          </w:tcPr>
          <w:p w:rsidR="00F63D0D" w:rsidRDefault="00F63D0D">
            <w:pPr>
              <w:pStyle w:val="ConsPlusNormal"/>
              <w:jc w:val="center"/>
            </w:pPr>
            <w:r>
              <w:t>17</w:t>
            </w:r>
          </w:p>
        </w:tc>
        <w:tc>
          <w:tcPr>
            <w:tcW w:w="1264" w:type="dxa"/>
            <w:tcBorders>
              <w:right w:val="nil"/>
            </w:tcBorders>
          </w:tcPr>
          <w:p w:rsidR="00F63D0D" w:rsidRDefault="00F63D0D">
            <w:pPr>
              <w:pStyle w:val="ConsPlusNormal"/>
              <w:jc w:val="center"/>
            </w:pPr>
            <w:r>
              <w:t>18</w:t>
            </w:r>
          </w:p>
        </w:tc>
      </w:tr>
      <w:tr w:rsidR="00F63D0D">
        <w:tc>
          <w:tcPr>
            <w:tcW w:w="850" w:type="dxa"/>
            <w:vMerge w:val="restart"/>
            <w:tcBorders>
              <w:left w:val="nil"/>
            </w:tcBorders>
          </w:tcPr>
          <w:p w:rsidR="00F63D0D" w:rsidRDefault="00F63D0D">
            <w:pPr>
              <w:pStyle w:val="ConsPlusNormal"/>
              <w:jc w:val="both"/>
            </w:pPr>
            <w:r>
              <w:t>Подпрограмма</w:t>
            </w:r>
          </w:p>
        </w:tc>
        <w:tc>
          <w:tcPr>
            <w:tcW w:w="1372" w:type="dxa"/>
            <w:vMerge w:val="restart"/>
          </w:tcPr>
          <w:p w:rsidR="00F63D0D" w:rsidRDefault="00F63D0D">
            <w:pPr>
              <w:pStyle w:val="ConsPlusNormal"/>
              <w:jc w:val="both"/>
            </w:pPr>
            <w:r>
              <w:t>"Создание системы поддержки фермеров и развитие сельской кооперации"</w:t>
            </w:r>
          </w:p>
        </w:tc>
        <w:tc>
          <w:tcPr>
            <w:tcW w:w="1361" w:type="dxa"/>
            <w:vMerge w:val="restart"/>
          </w:tcPr>
          <w:p w:rsidR="00F63D0D" w:rsidRDefault="00F63D0D">
            <w:pPr>
              <w:pStyle w:val="ConsPlusNormal"/>
              <w:jc w:val="both"/>
            </w:pPr>
            <w:r>
              <w:t>увеличение в сельской местности субъектов малого и среднего предпринимательства, осуществляющих деятельность в сфере сельского хозяйства;</w:t>
            </w:r>
          </w:p>
          <w:p w:rsidR="00F63D0D" w:rsidRDefault="00F63D0D">
            <w:pPr>
              <w:pStyle w:val="ConsPlusNormal"/>
              <w:jc w:val="both"/>
            </w:pPr>
            <w:r>
              <w:t xml:space="preserve">создание и обеспечение текущей </w:t>
            </w:r>
            <w:r>
              <w:lastRenderedPageBreak/>
              <w:t>деятельности центров компетенций в сфере сельскохозяйственной кооперации и поддержки фермеров;</w:t>
            </w:r>
          </w:p>
          <w:p w:rsidR="00F63D0D" w:rsidRDefault="00F63D0D">
            <w:pPr>
              <w:pStyle w:val="ConsPlusNormal"/>
              <w:jc w:val="both"/>
            </w:pPr>
            <w:r>
              <w:t>повышение конкурентоспособности продукции агропромышленного комплекса</w:t>
            </w:r>
          </w:p>
        </w:tc>
        <w:tc>
          <w:tcPr>
            <w:tcW w:w="914" w:type="dxa"/>
            <w:vMerge w:val="restart"/>
          </w:tcPr>
          <w:p w:rsidR="00F63D0D" w:rsidRDefault="00F63D0D">
            <w:pPr>
              <w:pStyle w:val="ConsPlusNormal"/>
              <w:jc w:val="both"/>
            </w:pPr>
            <w:r>
              <w:lastRenderedPageBreak/>
              <w:t>ответственный исполнитель - Минсельхоз Чувашии</w:t>
            </w:r>
          </w:p>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024" w:type="dxa"/>
          </w:tcPr>
          <w:p w:rsidR="00F63D0D" w:rsidRDefault="00F63D0D">
            <w:pPr>
              <w:pStyle w:val="ConsPlusNormal"/>
              <w:jc w:val="center"/>
            </w:pPr>
            <w:r>
              <w:t>90913,00</w:t>
            </w:r>
          </w:p>
        </w:tc>
        <w:tc>
          <w:tcPr>
            <w:tcW w:w="1024" w:type="dxa"/>
          </w:tcPr>
          <w:p w:rsidR="00F63D0D" w:rsidRDefault="00F63D0D">
            <w:pPr>
              <w:pStyle w:val="ConsPlusNormal"/>
              <w:jc w:val="center"/>
            </w:pPr>
            <w:r>
              <w:t>58703,86</w:t>
            </w:r>
          </w:p>
        </w:tc>
        <w:tc>
          <w:tcPr>
            <w:tcW w:w="1024" w:type="dxa"/>
          </w:tcPr>
          <w:p w:rsidR="00F63D0D" w:rsidRDefault="00F63D0D">
            <w:pPr>
              <w:pStyle w:val="ConsPlusNormal"/>
              <w:jc w:val="center"/>
            </w:pPr>
            <w:r>
              <w:t>83414,45</w:t>
            </w:r>
          </w:p>
        </w:tc>
        <w:tc>
          <w:tcPr>
            <w:tcW w:w="1024" w:type="dxa"/>
          </w:tcPr>
          <w:p w:rsidR="00F63D0D" w:rsidRDefault="00F63D0D">
            <w:pPr>
              <w:pStyle w:val="ConsPlusNormal"/>
              <w:jc w:val="center"/>
            </w:pPr>
            <w:r>
              <w:t>89104,63</w:t>
            </w:r>
          </w:p>
        </w:tc>
        <w:tc>
          <w:tcPr>
            <w:tcW w:w="1024" w:type="dxa"/>
          </w:tcPr>
          <w:p w:rsidR="00F63D0D" w:rsidRDefault="00F63D0D">
            <w:pPr>
              <w:pStyle w:val="ConsPlusNormal"/>
              <w:jc w:val="center"/>
            </w:pPr>
            <w:r>
              <w:t>99958,97</w:t>
            </w:r>
          </w:p>
        </w:tc>
        <w:tc>
          <w:tcPr>
            <w:tcW w:w="1144" w:type="dxa"/>
          </w:tcPr>
          <w:p w:rsidR="00F63D0D" w:rsidRDefault="00F63D0D">
            <w:pPr>
              <w:pStyle w:val="ConsPlusNormal"/>
              <w:jc w:val="center"/>
            </w:pPr>
            <w:r>
              <w:t>148121,91</w:t>
            </w:r>
          </w:p>
        </w:tc>
        <w:tc>
          <w:tcPr>
            <w:tcW w:w="1144" w:type="dxa"/>
          </w:tcPr>
          <w:p w:rsidR="00F63D0D" w:rsidRDefault="00F63D0D">
            <w:pPr>
              <w:pStyle w:val="ConsPlusNormal"/>
              <w:jc w:val="center"/>
            </w:pPr>
            <w:r>
              <w:t>257923,99</w:t>
            </w:r>
          </w:p>
        </w:tc>
        <w:tc>
          <w:tcPr>
            <w:tcW w:w="1264" w:type="dxa"/>
          </w:tcPr>
          <w:p w:rsidR="00F63D0D" w:rsidRDefault="00F63D0D">
            <w:pPr>
              <w:pStyle w:val="ConsPlusNormal"/>
              <w:jc w:val="center"/>
            </w:pPr>
            <w:r>
              <w:t>1289619,95</w:t>
            </w:r>
          </w:p>
        </w:tc>
        <w:tc>
          <w:tcPr>
            <w:tcW w:w="1264" w:type="dxa"/>
            <w:tcBorders>
              <w:right w:val="nil"/>
            </w:tcBorders>
          </w:tcPr>
          <w:p w:rsidR="00F63D0D" w:rsidRDefault="00F63D0D">
            <w:pPr>
              <w:pStyle w:val="ConsPlusNormal"/>
              <w:jc w:val="center"/>
            </w:pPr>
            <w:r>
              <w:t>1289619,95</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81003,50</w:t>
            </w:r>
          </w:p>
        </w:tc>
        <w:tc>
          <w:tcPr>
            <w:tcW w:w="1024" w:type="dxa"/>
          </w:tcPr>
          <w:p w:rsidR="00F63D0D" w:rsidRDefault="00F63D0D">
            <w:pPr>
              <w:pStyle w:val="ConsPlusNormal"/>
              <w:jc w:val="center"/>
            </w:pPr>
            <w:r>
              <w:t>52310,60</w:t>
            </w:r>
          </w:p>
        </w:tc>
        <w:tc>
          <w:tcPr>
            <w:tcW w:w="1024" w:type="dxa"/>
          </w:tcPr>
          <w:p w:rsidR="00F63D0D" w:rsidRDefault="00F63D0D">
            <w:pPr>
              <w:pStyle w:val="ConsPlusNormal"/>
              <w:jc w:val="center"/>
            </w:pPr>
            <w:r>
              <w:t>75226,80</w:t>
            </w:r>
          </w:p>
        </w:tc>
        <w:tc>
          <w:tcPr>
            <w:tcW w:w="1024" w:type="dxa"/>
          </w:tcPr>
          <w:p w:rsidR="00F63D0D" w:rsidRDefault="00F63D0D">
            <w:pPr>
              <w:pStyle w:val="ConsPlusNormal"/>
              <w:jc w:val="center"/>
            </w:pPr>
            <w:r>
              <w:t>78263,60</w:t>
            </w:r>
          </w:p>
        </w:tc>
        <w:tc>
          <w:tcPr>
            <w:tcW w:w="1024" w:type="dxa"/>
          </w:tcPr>
          <w:p w:rsidR="00F63D0D" w:rsidRDefault="00F63D0D">
            <w:pPr>
              <w:pStyle w:val="ConsPlusNormal"/>
              <w:jc w:val="center"/>
            </w:pPr>
            <w:r>
              <w:t>85696,80</w:t>
            </w:r>
          </w:p>
        </w:tc>
        <w:tc>
          <w:tcPr>
            <w:tcW w:w="1144" w:type="dxa"/>
          </w:tcPr>
          <w:p w:rsidR="00F63D0D" w:rsidRDefault="00F63D0D">
            <w:pPr>
              <w:pStyle w:val="ConsPlusNormal"/>
              <w:jc w:val="center"/>
            </w:pPr>
            <w:r>
              <w:t>131976,62</w:t>
            </w:r>
          </w:p>
        </w:tc>
        <w:tc>
          <w:tcPr>
            <w:tcW w:w="1144" w:type="dxa"/>
          </w:tcPr>
          <w:p w:rsidR="00F63D0D" w:rsidRDefault="00F63D0D">
            <w:pPr>
              <w:pStyle w:val="ConsPlusNormal"/>
              <w:jc w:val="center"/>
            </w:pPr>
            <w:r>
              <w:t>229810,27</w:t>
            </w:r>
          </w:p>
        </w:tc>
        <w:tc>
          <w:tcPr>
            <w:tcW w:w="1264" w:type="dxa"/>
          </w:tcPr>
          <w:p w:rsidR="00F63D0D" w:rsidRDefault="00F63D0D">
            <w:pPr>
              <w:pStyle w:val="ConsPlusNormal"/>
              <w:jc w:val="center"/>
            </w:pPr>
            <w:r>
              <w:t>1149051,35</w:t>
            </w:r>
          </w:p>
        </w:tc>
        <w:tc>
          <w:tcPr>
            <w:tcW w:w="1264" w:type="dxa"/>
            <w:tcBorders>
              <w:right w:val="nil"/>
            </w:tcBorders>
          </w:tcPr>
          <w:p w:rsidR="00F63D0D" w:rsidRDefault="00F63D0D">
            <w:pPr>
              <w:pStyle w:val="ConsPlusNormal"/>
              <w:jc w:val="center"/>
            </w:pPr>
            <w:r>
              <w:t>1149051,35</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369" w:type="dxa"/>
          </w:tcPr>
          <w:p w:rsidR="00F63D0D" w:rsidRDefault="00F63D0D">
            <w:pPr>
              <w:pStyle w:val="ConsPlusNormal"/>
              <w:jc w:val="center"/>
            </w:pPr>
            <w:r>
              <w:t>Ц9НI700000</w:t>
            </w:r>
          </w:p>
        </w:tc>
        <w:tc>
          <w:tcPr>
            <w:tcW w:w="510" w:type="dxa"/>
          </w:tcPr>
          <w:p w:rsidR="00F63D0D" w:rsidRDefault="00F63D0D">
            <w:pPr>
              <w:pStyle w:val="ConsPlusNormal"/>
            </w:pPr>
          </w:p>
        </w:tc>
        <w:tc>
          <w:tcPr>
            <w:tcW w:w="1361"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818,20</w:t>
            </w:r>
          </w:p>
        </w:tc>
        <w:tc>
          <w:tcPr>
            <w:tcW w:w="1024" w:type="dxa"/>
          </w:tcPr>
          <w:p w:rsidR="00F63D0D" w:rsidRDefault="00F63D0D">
            <w:pPr>
              <w:pStyle w:val="ConsPlusNormal"/>
              <w:jc w:val="center"/>
            </w:pPr>
            <w:r>
              <w:t>528,40</w:t>
            </w:r>
          </w:p>
        </w:tc>
        <w:tc>
          <w:tcPr>
            <w:tcW w:w="1024" w:type="dxa"/>
          </w:tcPr>
          <w:p w:rsidR="00F63D0D" w:rsidRDefault="00F63D0D">
            <w:pPr>
              <w:pStyle w:val="ConsPlusNormal"/>
              <w:jc w:val="center"/>
            </w:pPr>
            <w:r>
              <w:t>759,90</w:t>
            </w:r>
          </w:p>
        </w:tc>
        <w:tc>
          <w:tcPr>
            <w:tcW w:w="1024" w:type="dxa"/>
          </w:tcPr>
          <w:p w:rsidR="00F63D0D" w:rsidRDefault="00F63D0D">
            <w:pPr>
              <w:pStyle w:val="ConsPlusNormal"/>
              <w:jc w:val="center"/>
            </w:pPr>
            <w:r>
              <w:t>790,60</w:t>
            </w:r>
          </w:p>
        </w:tc>
        <w:tc>
          <w:tcPr>
            <w:tcW w:w="1024" w:type="dxa"/>
          </w:tcPr>
          <w:p w:rsidR="00F63D0D" w:rsidRDefault="00F63D0D">
            <w:pPr>
              <w:pStyle w:val="ConsPlusNormal"/>
              <w:jc w:val="center"/>
            </w:pPr>
            <w:r>
              <w:t>865,60</w:t>
            </w:r>
          </w:p>
        </w:tc>
        <w:tc>
          <w:tcPr>
            <w:tcW w:w="1144" w:type="dxa"/>
          </w:tcPr>
          <w:p w:rsidR="00F63D0D" w:rsidRDefault="00F63D0D">
            <w:pPr>
              <w:pStyle w:val="ConsPlusNormal"/>
              <w:jc w:val="center"/>
            </w:pPr>
            <w:r>
              <w:t>1333,10</w:t>
            </w:r>
          </w:p>
        </w:tc>
        <w:tc>
          <w:tcPr>
            <w:tcW w:w="1144" w:type="dxa"/>
          </w:tcPr>
          <w:p w:rsidR="00F63D0D" w:rsidRDefault="00F63D0D">
            <w:pPr>
              <w:pStyle w:val="ConsPlusNormal"/>
              <w:jc w:val="center"/>
            </w:pPr>
            <w:r>
              <w:t>2321,32</w:t>
            </w:r>
          </w:p>
        </w:tc>
        <w:tc>
          <w:tcPr>
            <w:tcW w:w="1264" w:type="dxa"/>
          </w:tcPr>
          <w:p w:rsidR="00F63D0D" w:rsidRDefault="00F63D0D">
            <w:pPr>
              <w:pStyle w:val="ConsPlusNormal"/>
              <w:jc w:val="center"/>
            </w:pPr>
            <w:r>
              <w:t>11606,60</w:t>
            </w:r>
          </w:p>
        </w:tc>
        <w:tc>
          <w:tcPr>
            <w:tcW w:w="1264" w:type="dxa"/>
            <w:tcBorders>
              <w:right w:val="nil"/>
            </w:tcBorders>
          </w:tcPr>
          <w:p w:rsidR="00F63D0D" w:rsidRDefault="00F63D0D">
            <w:pPr>
              <w:pStyle w:val="ConsPlusNormal"/>
              <w:jc w:val="center"/>
            </w:pPr>
            <w:r>
              <w:t>11606,60</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9091,30</w:t>
            </w:r>
          </w:p>
        </w:tc>
        <w:tc>
          <w:tcPr>
            <w:tcW w:w="1024" w:type="dxa"/>
          </w:tcPr>
          <w:p w:rsidR="00F63D0D" w:rsidRDefault="00F63D0D">
            <w:pPr>
              <w:pStyle w:val="ConsPlusNormal"/>
              <w:jc w:val="center"/>
            </w:pPr>
            <w:r>
              <w:t>5864,86</w:t>
            </w:r>
          </w:p>
        </w:tc>
        <w:tc>
          <w:tcPr>
            <w:tcW w:w="1024" w:type="dxa"/>
          </w:tcPr>
          <w:p w:rsidR="00F63D0D" w:rsidRDefault="00F63D0D">
            <w:pPr>
              <w:pStyle w:val="ConsPlusNormal"/>
              <w:jc w:val="center"/>
            </w:pPr>
            <w:r>
              <w:t>7427,75</w:t>
            </w:r>
          </w:p>
        </w:tc>
        <w:tc>
          <w:tcPr>
            <w:tcW w:w="1024" w:type="dxa"/>
          </w:tcPr>
          <w:p w:rsidR="00F63D0D" w:rsidRDefault="00F63D0D">
            <w:pPr>
              <w:pStyle w:val="ConsPlusNormal"/>
              <w:jc w:val="center"/>
            </w:pPr>
            <w:r>
              <w:t>10050,43</w:t>
            </w:r>
          </w:p>
        </w:tc>
        <w:tc>
          <w:tcPr>
            <w:tcW w:w="1024" w:type="dxa"/>
          </w:tcPr>
          <w:p w:rsidR="00F63D0D" w:rsidRDefault="00F63D0D">
            <w:pPr>
              <w:pStyle w:val="ConsPlusNormal"/>
              <w:jc w:val="center"/>
            </w:pPr>
            <w:r>
              <w:t>13396,57</w:t>
            </w:r>
          </w:p>
        </w:tc>
        <w:tc>
          <w:tcPr>
            <w:tcW w:w="1144" w:type="dxa"/>
          </w:tcPr>
          <w:p w:rsidR="00F63D0D" w:rsidRDefault="00F63D0D">
            <w:pPr>
              <w:pStyle w:val="ConsPlusNormal"/>
              <w:jc w:val="center"/>
            </w:pPr>
            <w:r>
              <w:t>14812,19</w:t>
            </w:r>
          </w:p>
        </w:tc>
        <w:tc>
          <w:tcPr>
            <w:tcW w:w="1144" w:type="dxa"/>
          </w:tcPr>
          <w:p w:rsidR="00F63D0D" w:rsidRDefault="00F63D0D">
            <w:pPr>
              <w:pStyle w:val="ConsPlusNormal"/>
              <w:jc w:val="center"/>
            </w:pPr>
            <w:r>
              <w:t>25792,40</w:t>
            </w:r>
          </w:p>
        </w:tc>
        <w:tc>
          <w:tcPr>
            <w:tcW w:w="1264" w:type="dxa"/>
          </w:tcPr>
          <w:p w:rsidR="00F63D0D" w:rsidRDefault="00F63D0D">
            <w:pPr>
              <w:pStyle w:val="ConsPlusNormal"/>
              <w:jc w:val="center"/>
            </w:pPr>
            <w:r>
              <w:t>128962,00</w:t>
            </w:r>
          </w:p>
        </w:tc>
        <w:tc>
          <w:tcPr>
            <w:tcW w:w="1264" w:type="dxa"/>
            <w:tcBorders>
              <w:right w:val="nil"/>
            </w:tcBorders>
          </w:tcPr>
          <w:p w:rsidR="00F63D0D" w:rsidRDefault="00F63D0D">
            <w:pPr>
              <w:pStyle w:val="ConsPlusNormal"/>
              <w:jc w:val="center"/>
            </w:pPr>
            <w:r>
              <w:t>128962,00</w:t>
            </w:r>
          </w:p>
        </w:tc>
      </w:tr>
      <w:tr w:rsidR="00F63D0D">
        <w:tc>
          <w:tcPr>
            <w:tcW w:w="18864" w:type="dxa"/>
            <w:gridSpan w:val="18"/>
            <w:tcBorders>
              <w:left w:val="nil"/>
              <w:right w:val="nil"/>
            </w:tcBorders>
          </w:tcPr>
          <w:p w:rsidR="00F63D0D" w:rsidRDefault="00F63D0D">
            <w:pPr>
              <w:pStyle w:val="ConsPlusNormal"/>
              <w:jc w:val="center"/>
            </w:pPr>
            <w:r>
              <w:lastRenderedPageBreak/>
              <w:t>Цель "Создание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tc>
      </w:tr>
      <w:tr w:rsidR="00F63D0D">
        <w:tc>
          <w:tcPr>
            <w:tcW w:w="850" w:type="dxa"/>
            <w:vMerge w:val="restart"/>
            <w:tcBorders>
              <w:left w:val="nil"/>
            </w:tcBorders>
          </w:tcPr>
          <w:p w:rsidR="00F63D0D" w:rsidRDefault="00F63D0D">
            <w:pPr>
              <w:pStyle w:val="ConsPlusNormal"/>
              <w:jc w:val="both"/>
            </w:pPr>
            <w:r>
              <w:t>Основное мероприятие 1</w:t>
            </w:r>
          </w:p>
        </w:tc>
        <w:tc>
          <w:tcPr>
            <w:tcW w:w="1372" w:type="dxa"/>
            <w:vMerge w:val="restart"/>
          </w:tcPr>
          <w:p w:rsidR="00F63D0D" w:rsidRDefault="00F63D0D">
            <w:pPr>
              <w:pStyle w:val="ConsPlusNormal"/>
              <w:jc w:val="both"/>
            </w:pPr>
            <w:r>
              <w:t xml:space="preserve">Реализация мероприятий регионального проекта Чувашской Республики "Создание системы поддержки фермеров и развитие сельской </w:t>
            </w:r>
            <w:r>
              <w:lastRenderedPageBreak/>
              <w:t>кооперации"</w:t>
            </w:r>
          </w:p>
        </w:tc>
        <w:tc>
          <w:tcPr>
            <w:tcW w:w="1361" w:type="dxa"/>
            <w:vMerge w:val="restart"/>
          </w:tcPr>
          <w:p w:rsidR="00F63D0D" w:rsidRDefault="00F63D0D">
            <w:pPr>
              <w:pStyle w:val="ConsPlusNormal"/>
            </w:pPr>
          </w:p>
        </w:tc>
        <w:tc>
          <w:tcPr>
            <w:tcW w:w="91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024" w:type="dxa"/>
          </w:tcPr>
          <w:p w:rsidR="00F63D0D" w:rsidRDefault="00F63D0D">
            <w:pPr>
              <w:pStyle w:val="ConsPlusNormal"/>
              <w:jc w:val="center"/>
            </w:pPr>
            <w:r>
              <w:t>90913,00</w:t>
            </w:r>
          </w:p>
        </w:tc>
        <w:tc>
          <w:tcPr>
            <w:tcW w:w="1024" w:type="dxa"/>
          </w:tcPr>
          <w:p w:rsidR="00F63D0D" w:rsidRDefault="00F63D0D">
            <w:pPr>
              <w:pStyle w:val="ConsPlusNormal"/>
              <w:jc w:val="center"/>
            </w:pPr>
            <w:r>
              <w:t>58703,86</w:t>
            </w:r>
          </w:p>
        </w:tc>
        <w:tc>
          <w:tcPr>
            <w:tcW w:w="1024" w:type="dxa"/>
          </w:tcPr>
          <w:p w:rsidR="00F63D0D" w:rsidRDefault="00F63D0D">
            <w:pPr>
              <w:pStyle w:val="ConsPlusNormal"/>
              <w:jc w:val="center"/>
            </w:pPr>
            <w:r>
              <w:t>83414,45</w:t>
            </w:r>
          </w:p>
        </w:tc>
        <w:tc>
          <w:tcPr>
            <w:tcW w:w="1024" w:type="dxa"/>
          </w:tcPr>
          <w:p w:rsidR="00F63D0D" w:rsidRDefault="00F63D0D">
            <w:pPr>
              <w:pStyle w:val="ConsPlusNormal"/>
              <w:jc w:val="center"/>
            </w:pPr>
            <w:r>
              <w:t>89104,63</w:t>
            </w:r>
          </w:p>
        </w:tc>
        <w:tc>
          <w:tcPr>
            <w:tcW w:w="1024" w:type="dxa"/>
          </w:tcPr>
          <w:p w:rsidR="00F63D0D" w:rsidRDefault="00F63D0D">
            <w:pPr>
              <w:pStyle w:val="ConsPlusNormal"/>
              <w:jc w:val="center"/>
            </w:pPr>
            <w:r>
              <w:t>99958,97</w:t>
            </w:r>
          </w:p>
        </w:tc>
        <w:tc>
          <w:tcPr>
            <w:tcW w:w="1144" w:type="dxa"/>
          </w:tcPr>
          <w:p w:rsidR="00F63D0D" w:rsidRDefault="00F63D0D">
            <w:pPr>
              <w:pStyle w:val="ConsPlusNormal"/>
              <w:jc w:val="center"/>
            </w:pPr>
            <w:r>
              <w:t>148121,91</w:t>
            </w:r>
          </w:p>
        </w:tc>
        <w:tc>
          <w:tcPr>
            <w:tcW w:w="1144" w:type="dxa"/>
          </w:tcPr>
          <w:p w:rsidR="00F63D0D" w:rsidRDefault="00F63D0D">
            <w:pPr>
              <w:pStyle w:val="ConsPlusNormal"/>
              <w:jc w:val="center"/>
            </w:pPr>
            <w:r>
              <w:t>257923,99</w:t>
            </w:r>
          </w:p>
        </w:tc>
        <w:tc>
          <w:tcPr>
            <w:tcW w:w="1264" w:type="dxa"/>
          </w:tcPr>
          <w:p w:rsidR="00F63D0D" w:rsidRDefault="00F63D0D">
            <w:pPr>
              <w:pStyle w:val="ConsPlusNormal"/>
              <w:jc w:val="center"/>
            </w:pPr>
            <w:r>
              <w:t>1289619,95</w:t>
            </w:r>
          </w:p>
        </w:tc>
        <w:tc>
          <w:tcPr>
            <w:tcW w:w="1264" w:type="dxa"/>
            <w:tcBorders>
              <w:right w:val="nil"/>
            </w:tcBorders>
          </w:tcPr>
          <w:p w:rsidR="00F63D0D" w:rsidRDefault="00F63D0D">
            <w:pPr>
              <w:pStyle w:val="ConsPlusNormal"/>
              <w:jc w:val="center"/>
            </w:pPr>
            <w:r>
              <w:t>1289619,95</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81003,49</w:t>
            </w:r>
          </w:p>
        </w:tc>
        <w:tc>
          <w:tcPr>
            <w:tcW w:w="1024" w:type="dxa"/>
          </w:tcPr>
          <w:p w:rsidR="00F63D0D" w:rsidRDefault="00F63D0D">
            <w:pPr>
              <w:pStyle w:val="ConsPlusNormal"/>
              <w:jc w:val="center"/>
            </w:pPr>
            <w:r>
              <w:t>52310,60</w:t>
            </w:r>
          </w:p>
        </w:tc>
        <w:tc>
          <w:tcPr>
            <w:tcW w:w="1024" w:type="dxa"/>
          </w:tcPr>
          <w:p w:rsidR="00F63D0D" w:rsidRDefault="00F63D0D">
            <w:pPr>
              <w:pStyle w:val="ConsPlusNormal"/>
              <w:jc w:val="center"/>
            </w:pPr>
            <w:r>
              <w:t>75226,80</w:t>
            </w:r>
          </w:p>
        </w:tc>
        <w:tc>
          <w:tcPr>
            <w:tcW w:w="1024" w:type="dxa"/>
          </w:tcPr>
          <w:p w:rsidR="00F63D0D" w:rsidRDefault="00F63D0D">
            <w:pPr>
              <w:pStyle w:val="ConsPlusNormal"/>
              <w:jc w:val="center"/>
            </w:pPr>
            <w:r>
              <w:t>78263,60</w:t>
            </w:r>
          </w:p>
        </w:tc>
        <w:tc>
          <w:tcPr>
            <w:tcW w:w="1024" w:type="dxa"/>
          </w:tcPr>
          <w:p w:rsidR="00F63D0D" w:rsidRDefault="00F63D0D">
            <w:pPr>
              <w:pStyle w:val="ConsPlusNormal"/>
              <w:jc w:val="center"/>
            </w:pPr>
            <w:r>
              <w:t>85696,80</w:t>
            </w:r>
          </w:p>
        </w:tc>
        <w:tc>
          <w:tcPr>
            <w:tcW w:w="1144" w:type="dxa"/>
          </w:tcPr>
          <w:p w:rsidR="00F63D0D" w:rsidRDefault="00F63D0D">
            <w:pPr>
              <w:pStyle w:val="ConsPlusNormal"/>
              <w:jc w:val="center"/>
            </w:pPr>
            <w:r>
              <w:t>131976,62</w:t>
            </w:r>
          </w:p>
        </w:tc>
        <w:tc>
          <w:tcPr>
            <w:tcW w:w="1144" w:type="dxa"/>
          </w:tcPr>
          <w:p w:rsidR="00F63D0D" w:rsidRDefault="00F63D0D">
            <w:pPr>
              <w:pStyle w:val="ConsPlusNormal"/>
              <w:jc w:val="center"/>
            </w:pPr>
            <w:r>
              <w:t>229810,27</w:t>
            </w:r>
          </w:p>
        </w:tc>
        <w:tc>
          <w:tcPr>
            <w:tcW w:w="1264" w:type="dxa"/>
          </w:tcPr>
          <w:p w:rsidR="00F63D0D" w:rsidRDefault="00F63D0D">
            <w:pPr>
              <w:pStyle w:val="ConsPlusNormal"/>
              <w:jc w:val="center"/>
            </w:pPr>
            <w:r>
              <w:t>1149051,35</w:t>
            </w:r>
          </w:p>
        </w:tc>
        <w:tc>
          <w:tcPr>
            <w:tcW w:w="1264" w:type="dxa"/>
            <w:tcBorders>
              <w:right w:val="nil"/>
            </w:tcBorders>
          </w:tcPr>
          <w:p w:rsidR="00F63D0D" w:rsidRDefault="00F63D0D">
            <w:pPr>
              <w:pStyle w:val="ConsPlusNormal"/>
              <w:jc w:val="center"/>
            </w:pPr>
            <w:r>
              <w:t>1149051,35</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369" w:type="dxa"/>
          </w:tcPr>
          <w:p w:rsidR="00F63D0D" w:rsidRDefault="00F63D0D">
            <w:pPr>
              <w:pStyle w:val="ConsPlusNormal"/>
              <w:jc w:val="center"/>
            </w:pPr>
            <w:r>
              <w:t>Ц9НI700000</w:t>
            </w:r>
          </w:p>
        </w:tc>
        <w:tc>
          <w:tcPr>
            <w:tcW w:w="510" w:type="dxa"/>
          </w:tcPr>
          <w:p w:rsidR="00F63D0D" w:rsidRDefault="00F63D0D">
            <w:pPr>
              <w:pStyle w:val="ConsPlusNormal"/>
              <w:jc w:val="center"/>
            </w:pPr>
            <w:r>
              <w:t>811</w:t>
            </w:r>
          </w:p>
        </w:tc>
        <w:tc>
          <w:tcPr>
            <w:tcW w:w="1361"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818,22</w:t>
            </w:r>
          </w:p>
        </w:tc>
        <w:tc>
          <w:tcPr>
            <w:tcW w:w="1024" w:type="dxa"/>
          </w:tcPr>
          <w:p w:rsidR="00F63D0D" w:rsidRDefault="00F63D0D">
            <w:pPr>
              <w:pStyle w:val="ConsPlusNormal"/>
              <w:jc w:val="center"/>
            </w:pPr>
            <w:r>
              <w:t>528,40</w:t>
            </w:r>
          </w:p>
        </w:tc>
        <w:tc>
          <w:tcPr>
            <w:tcW w:w="1024" w:type="dxa"/>
          </w:tcPr>
          <w:p w:rsidR="00F63D0D" w:rsidRDefault="00F63D0D">
            <w:pPr>
              <w:pStyle w:val="ConsPlusNormal"/>
              <w:jc w:val="center"/>
            </w:pPr>
            <w:r>
              <w:t>759,90</w:t>
            </w:r>
          </w:p>
        </w:tc>
        <w:tc>
          <w:tcPr>
            <w:tcW w:w="1024" w:type="dxa"/>
          </w:tcPr>
          <w:p w:rsidR="00F63D0D" w:rsidRDefault="00F63D0D">
            <w:pPr>
              <w:pStyle w:val="ConsPlusNormal"/>
              <w:jc w:val="center"/>
            </w:pPr>
            <w:r>
              <w:t>790,60</w:t>
            </w:r>
          </w:p>
        </w:tc>
        <w:tc>
          <w:tcPr>
            <w:tcW w:w="1024" w:type="dxa"/>
          </w:tcPr>
          <w:p w:rsidR="00F63D0D" w:rsidRDefault="00F63D0D">
            <w:pPr>
              <w:pStyle w:val="ConsPlusNormal"/>
              <w:jc w:val="center"/>
            </w:pPr>
            <w:r>
              <w:t>865,60</w:t>
            </w:r>
          </w:p>
        </w:tc>
        <w:tc>
          <w:tcPr>
            <w:tcW w:w="1144" w:type="dxa"/>
          </w:tcPr>
          <w:p w:rsidR="00F63D0D" w:rsidRDefault="00F63D0D">
            <w:pPr>
              <w:pStyle w:val="ConsPlusNormal"/>
              <w:jc w:val="center"/>
            </w:pPr>
            <w:r>
              <w:t>1333,10</w:t>
            </w:r>
          </w:p>
        </w:tc>
        <w:tc>
          <w:tcPr>
            <w:tcW w:w="1144" w:type="dxa"/>
          </w:tcPr>
          <w:p w:rsidR="00F63D0D" w:rsidRDefault="00F63D0D">
            <w:pPr>
              <w:pStyle w:val="ConsPlusNormal"/>
              <w:jc w:val="center"/>
            </w:pPr>
            <w:r>
              <w:t>2321,32</w:t>
            </w:r>
          </w:p>
        </w:tc>
        <w:tc>
          <w:tcPr>
            <w:tcW w:w="1264" w:type="dxa"/>
          </w:tcPr>
          <w:p w:rsidR="00F63D0D" w:rsidRDefault="00F63D0D">
            <w:pPr>
              <w:pStyle w:val="ConsPlusNormal"/>
              <w:jc w:val="center"/>
            </w:pPr>
            <w:r>
              <w:t>11606,60</w:t>
            </w:r>
          </w:p>
        </w:tc>
        <w:tc>
          <w:tcPr>
            <w:tcW w:w="1264" w:type="dxa"/>
            <w:tcBorders>
              <w:right w:val="nil"/>
            </w:tcBorders>
          </w:tcPr>
          <w:p w:rsidR="00F63D0D" w:rsidRDefault="00F63D0D">
            <w:pPr>
              <w:pStyle w:val="ConsPlusNormal"/>
              <w:jc w:val="center"/>
            </w:pPr>
            <w:r>
              <w:t>11606,60</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9091,30</w:t>
            </w:r>
          </w:p>
        </w:tc>
        <w:tc>
          <w:tcPr>
            <w:tcW w:w="1024" w:type="dxa"/>
          </w:tcPr>
          <w:p w:rsidR="00F63D0D" w:rsidRDefault="00F63D0D">
            <w:pPr>
              <w:pStyle w:val="ConsPlusNormal"/>
              <w:jc w:val="center"/>
            </w:pPr>
            <w:r>
              <w:t>5864,86</w:t>
            </w:r>
          </w:p>
        </w:tc>
        <w:tc>
          <w:tcPr>
            <w:tcW w:w="1024" w:type="dxa"/>
          </w:tcPr>
          <w:p w:rsidR="00F63D0D" w:rsidRDefault="00F63D0D">
            <w:pPr>
              <w:pStyle w:val="ConsPlusNormal"/>
              <w:jc w:val="center"/>
            </w:pPr>
            <w:r>
              <w:t>7427,75</w:t>
            </w:r>
          </w:p>
        </w:tc>
        <w:tc>
          <w:tcPr>
            <w:tcW w:w="1024" w:type="dxa"/>
          </w:tcPr>
          <w:p w:rsidR="00F63D0D" w:rsidRDefault="00F63D0D">
            <w:pPr>
              <w:pStyle w:val="ConsPlusNormal"/>
              <w:jc w:val="center"/>
            </w:pPr>
            <w:r>
              <w:t>10050,43</w:t>
            </w:r>
          </w:p>
        </w:tc>
        <w:tc>
          <w:tcPr>
            <w:tcW w:w="1024" w:type="dxa"/>
          </w:tcPr>
          <w:p w:rsidR="00F63D0D" w:rsidRDefault="00F63D0D">
            <w:pPr>
              <w:pStyle w:val="ConsPlusNormal"/>
              <w:jc w:val="center"/>
            </w:pPr>
            <w:r>
              <w:t>13396,57</w:t>
            </w:r>
          </w:p>
        </w:tc>
        <w:tc>
          <w:tcPr>
            <w:tcW w:w="1144" w:type="dxa"/>
          </w:tcPr>
          <w:p w:rsidR="00F63D0D" w:rsidRDefault="00F63D0D">
            <w:pPr>
              <w:pStyle w:val="ConsPlusNormal"/>
              <w:jc w:val="center"/>
            </w:pPr>
            <w:r>
              <w:t>14812,19</w:t>
            </w:r>
          </w:p>
        </w:tc>
        <w:tc>
          <w:tcPr>
            <w:tcW w:w="1144" w:type="dxa"/>
          </w:tcPr>
          <w:p w:rsidR="00F63D0D" w:rsidRDefault="00F63D0D">
            <w:pPr>
              <w:pStyle w:val="ConsPlusNormal"/>
              <w:jc w:val="center"/>
            </w:pPr>
            <w:r>
              <w:t>25792,40</w:t>
            </w:r>
          </w:p>
        </w:tc>
        <w:tc>
          <w:tcPr>
            <w:tcW w:w="1264" w:type="dxa"/>
          </w:tcPr>
          <w:p w:rsidR="00F63D0D" w:rsidRDefault="00F63D0D">
            <w:pPr>
              <w:pStyle w:val="ConsPlusNormal"/>
              <w:jc w:val="center"/>
            </w:pPr>
            <w:r>
              <w:t>128962,00</w:t>
            </w:r>
          </w:p>
        </w:tc>
        <w:tc>
          <w:tcPr>
            <w:tcW w:w="1264" w:type="dxa"/>
            <w:tcBorders>
              <w:right w:val="nil"/>
            </w:tcBorders>
          </w:tcPr>
          <w:p w:rsidR="00F63D0D" w:rsidRDefault="00F63D0D">
            <w:pPr>
              <w:pStyle w:val="ConsPlusNormal"/>
              <w:jc w:val="center"/>
            </w:pPr>
            <w:r>
              <w:t>128962,00</w:t>
            </w:r>
          </w:p>
        </w:tc>
      </w:tr>
      <w:tr w:rsidR="00F63D0D">
        <w:tc>
          <w:tcPr>
            <w:tcW w:w="2222" w:type="dxa"/>
            <w:gridSpan w:val="2"/>
            <w:vMerge w:val="restart"/>
            <w:tcBorders>
              <w:left w:val="nil"/>
            </w:tcBorders>
          </w:tcPr>
          <w:p w:rsidR="00F63D0D" w:rsidRDefault="00F63D0D">
            <w:pPr>
              <w:pStyle w:val="ConsPlusNormal"/>
              <w:jc w:val="both"/>
            </w:pPr>
            <w:r>
              <w:lastRenderedPageBreak/>
              <w:t>Целевые показатели (индикаторы) подпрограммы, увязанные с основным мероприятием 1</w:t>
            </w:r>
          </w:p>
        </w:tc>
        <w:tc>
          <w:tcPr>
            <w:tcW w:w="5345" w:type="dxa"/>
            <w:gridSpan w:val="6"/>
          </w:tcPr>
          <w:p w:rsidR="00F63D0D" w:rsidRDefault="00F63D0D">
            <w:pPr>
              <w:pStyle w:val="ConsPlusNormal"/>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человек, в том числе:</w:t>
            </w:r>
          </w:p>
        </w:tc>
        <w:tc>
          <w:tcPr>
            <w:tcW w:w="1361" w:type="dxa"/>
          </w:tcPr>
          <w:p w:rsidR="00F63D0D" w:rsidRDefault="00F63D0D">
            <w:pPr>
              <w:pStyle w:val="ConsPlusNormal"/>
            </w:pPr>
          </w:p>
        </w:tc>
        <w:tc>
          <w:tcPr>
            <w:tcW w:w="1024" w:type="dxa"/>
          </w:tcPr>
          <w:p w:rsidR="00F63D0D" w:rsidRDefault="00F63D0D">
            <w:pPr>
              <w:pStyle w:val="ConsPlusNormal"/>
              <w:jc w:val="center"/>
            </w:pPr>
            <w:r>
              <w:t>121</w:t>
            </w:r>
          </w:p>
        </w:tc>
        <w:tc>
          <w:tcPr>
            <w:tcW w:w="1024" w:type="dxa"/>
          </w:tcPr>
          <w:p w:rsidR="00F63D0D" w:rsidRDefault="00F63D0D">
            <w:pPr>
              <w:pStyle w:val="ConsPlusNormal"/>
              <w:jc w:val="center"/>
            </w:pPr>
            <w:r>
              <w:t>127</w:t>
            </w:r>
          </w:p>
        </w:tc>
        <w:tc>
          <w:tcPr>
            <w:tcW w:w="1024" w:type="dxa"/>
          </w:tcPr>
          <w:p w:rsidR="00F63D0D" w:rsidRDefault="00F63D0D">
            <w:pPr>
              <w:pStyle w:val="ConsPlusNormal"/>
              <w:jc w:val="center"/>
            </w:pPr>
            <w:r>
              <w:t>187</w:t>
            </w:r>
          </w:p>
        </w:tc>
        <w:tc>
          <w:tcPr>
            <w:tcW w:w="1024" w:type="dxa"/>
          </w:tcPr>
          <w:p w:rsidR="00F63D0D" w:rsidRDefault="00F63D0D">
            <w:pPr>
              <w:pStyle w:val="ConsPlusNormal"/>
              <w:jc w:val="center"/>
            </w:pPr>
            <w:r>
              <w:t>262</w:t>
            </w:r>
          </w:p>
        </w:tc>
        <w:tc>
          <w:tcPr>
            <w:tcW w:w="1024" w:type="dxa"/>
          </w:tcPr>
          <w:p w:rsidR="00F63D0D" w:rsidRDefault="00F63D0D">
            <w:pPr>
              <w:pStyle w:val="ConsPlusNormal"/>
              <w:jc w:val="center"/>
            </w:pPr>
            <w:r>
              <w:t>241</w:t>
            </w:r>
          </w:p>
        </w:tc>
        <w:tc>
          <w:tcPr>
            <w:tcW w:w="1144" w:type="dxa"/>
          </w:tcPr>
          <w:p w:rsidR="00F63D0D" w:rsidRDefault="00F63D0D">
            <w:pPr>
              <w:pStyle w:val="ConsPlusNormal"/>
              <w:jc w:val="center"/>
            </w:pPr>
            <w:r>
              <w:t>412</w:t>
            </w:r>
          </w:p>
        </w:tc>
        <w:tc>
          <w:tcPr>
            <w:tcW w:w="1144" w:type="dxa"/>
          </w:tcPr>
          <w:p w:rsidR="00F63D0D" w:rsidRDefault="00F63D0D">
            <w:pPr>
              <w:pStyle w:val="ConsPlusNormal"/>
              <w:jc w:val="center"/>
            </w:pPr>
            <w:r>
              <w:t>656</w:t>
            </w:r>
          </w:p>
        </w:tc>
        <w:tc>
          <w:tcPr>
            <w:tcW w:w="1264" w:type="dxa"/>
          </w:tcPr>
          <w:p w:rsidR="00F63D0D" w:rsidRDefault="00F63D0D">
            <w:pPr>
              <w:pStyle w:val="ConsPlusNormal"/>
              <w:jc w:val="center"/>
            </w:pPr>
            <w:r>
              <w:t>3280</w:t>
            </w:r>
          </w:p>
        </w:tc>
        <w:tc>
          <w:tcPr>
            <w:tcW w:w="1264" w:type="dxa"/>
            <w:tcBorders>
              <w:right w:val="nil"/>
            </w:tcBorders>
          </w:tcPr>
          <w:p w:rsidR="00F63D0D" w:rsidRDefault="00F63D0D">
            <w:pPr>
              <w:pStyle w:val="ConsPlusNormal"/>
              <w:jc w:val="center"/>
            </w:pPr>
            <w:r>
              <w:t>3280</w:t>
            </w:r>
          </w:p>
        </w:tc>
      </w:tr>
      <w:tr w:rsidR="00F63D0D">
        <w:tc>
          <w:tcPr>
            <w:tcW w:w="2222" w:type="dxa"/>
            <w:gridSpan w:val="2"/>
            <w:vMerge/>
            <w:tcBorders>
              <w:left w:val="nil"/>
            </w:tcBorders>
          </w:tcPr>
          <w:p w:rsidR="00F63D0D" w:rsidRDefault="00F63D0D"/>
        </w:tc>
        <w:tc>
          <w:tcPr>
            <w:tcW w:w="5345" w:type="dxa"/>
            <w:gridSpan w:val="6"/>
          </w:tcPr>
          <w:p w:rsidR="00F63D0D" w:rsidRDefault="00F63D0D">
            <w:pPr>
              <w:pStyle w:val="ConsPlusNormal"/>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человек</w:t>
            </w:r>
          </w:p>
        </w:tc>
        <w:tc>
          <w:tcPr>
            <w:tcW w:w="1361" w:type="dxa"/>
          </w:tcPr>
          <w:p w:rsidR="00F63D0D" w:rsidRDefault="00F63D0D">
            <w:pPr>
              <w:pStyle w:val="ConsPlusNormal"/>
            </w:pPr>
          </w:p>
        </w:tc>
        <w:tc>
          <w:tcPr>
            <w:tcW w:w="1024" w:type="dxa"/>
          </w:tcPr>
          <w:p w:rsidR="00F63D0D" w:rsidRDefault="00F63D0D">
            <w:pPr>
              <w:pStyle w:val="ConsPlusNormal"/>
              <w:jc w:val="center"/>
            </w:pPr>
            <w:r>
              <w:t>44</w:t>
            </w:r>
          </w:p>
        </w:tc>
        <w:tc>
          <w:tcPr>
            <w:tcW w:w="1024" w:type="dxa"/>
          </w:tcPr>
          <w:p w:rsidR="00F63D0D" w:rsidRDefault="00F63D0D">
            <w:pPr>
              <w:pStyle w:val="ConsPlusNormal"/>
              <w:jc w:val="center"/>
            </w:pPr>
            <w:r>
              <w:t>28</w:t>
            </w:r>
          </w:p>
        </w:tc>
        <w:tc>
          <w:tcPr>
            <w:tcW w:w="1024" w:type="dxa"/>
          </w:tcPr>
          <w:p w:rsidR="00F63D0D" w:rsidRDefault="00F63D0D">
            <w:pPr>
              <w:pStyle w:val="ConsPlusNormal"/>
              <w:jc w:val="center"/>
            </w:pPr>
            <w:r>
              <w:t>36</w:t>
            </w:r>
          </w:p>
        </w:tc>
        <w:tc>
          <w:tcPr>
            <w:tcW w:w="1024" w:type="dxa"/>
          </w:tcPr>
          <w:p w:rsidR="00F63D0D" w:rsidRDefault="00F63D0D">
            <w:pPr>
              <w:pStyle w:val="ConsPlusNormal"/>
              <w:jc w:val="center"/>
            </w:pPr>
            <w:r>
              <w:t>50</w:t>
            </w:r>
          </w:p>
        </w:tc>
        <w:tc>
          <w:tcPr>
            <w:tcW w:w="1024" w:type="dxa"/>
          </w:tcPr>
          <w:p w:rsidR="00F63D0D" w:rsidRDefault="00F63D0D">
            <w:pPr>
              <w:pStyle w:val="ConsPlusNormal"/>
              <w:jc w:val="center"/>
            </w:pPr>
            <w:r>
              <w:t>66</w:t>
            </w:r>
          </w:p>
        </w:tc>
        <w:tc>
          <w:tcPr>
            <w:tcW w:w="1144" w:type="dxa"/>
          </w:tcPr>
          <w:p w:rsidR="00F63D0D" w:rsidRDefault="00F63D0D">
            <w:pPr>
              <w:pStyle w:val="ConsPlusNormal"/>
              <w:jc w:val="center"/>
            </w:pPr>
            <w:r>
              <w:t>74</w:t>
            </w:r>
          </w:p>
        </w:tc>
        <w:tc>
          <w:tcPr>
            <w:tcW w:w="1144" w:type="dxa"/>
          </w:tcPr>
          <w:p w:rsidR="00F63D0D" w:rsidRDefault="00F63D0D">
            <w:pPr>
              <w:pStyle w:val="ConsPlusNormal"/>
              <w:jc w:val="center"/>
            </w:pPr>
            <w:r>
              <w:t>76</w:t>
            </w:r>
          </w:p>
        </w:tc>
        <w:tc>
          <w:tcPr>
            <w:tcW w:w="1264" w:type="dxa"/>
          </w:tcPr>
          <w:p w:rsidR="00F63D0D" w:rsidRDefault="00F63D0D">
            <w:pPr>
              <w:pStyle w:val="ConsPlusNormal"/>
              <w:jc w:val="center"/>
            </w:pPr>
            <w:r>
              <w:t>380</w:t>
            </w:r>
          </w:p>
        </w:tc>
        <w:tc>
          <w:tcPr>
            <w:tcW w:w="1264" w:type="dxa"/>
            <w:tcBorders>
              <w:right w:val="nil"/>
            </w:tcBorders>
          </w:tcPr>
          <w:p w:rsidR="00F63D0D" w:rsidRDefault="00F63D0D">
            <w:pPr>
              <w:pStyle w:val="ConsPlusNormal"/>
              <w:jc w:val="center"/>
            </w:pPr>
            <w:r>
              <w:t>380</w:t>
            </w:r>
          </w:p>
        </w:tc>
      </w:tr>
      <w:tr w:rsidR="00F63D0D">
        <w:tc>
          <w:tcPr>
            <w:tcW w:w="2222" w:type="dxa"/>
            <w:gridSpan w:val="2"/>
            <w:vMerge/>
            <w:tcBorders>
              <w:left w:val="nil"/>
            </w:tcBorders>
          </w:tcPr>
          <w:p w:rsidR="00F63D0D" w:rsidRDefault="00F63D0D"/>
        </w:tc>
        <w:tc>
          <w:tcPr>
            <w:tcW w:w="5345" w:type="dxa"/>
            <w:gridSpan w:val="6"/>
          </w:tcPr>
          <w:p w:rsidR="00F63D0D" w:rsidRDefault="00F63D0D">
            <w:pPr>
              <w:pStyle w:val="ConsPlusNormal"/>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единиц</w:t>
            </w:r>
          </w:p>
        </w:tc>
        <w:tc>
          <w:tcPr>
            <w:tcW w:w="1361" w:type="dxa"/>
          </w:tcPr>
          <w:p w:rsidR="00F63D0D" w:rsidRDefault="00F63D0D">
            <w:pPr>
              <w:pStyle w:val="ConsPlusNormal"/>
            </w:pPr>
          </w:p>
        </w:tc>
        <w:tc>
          <w:tcPr>
            <w:tcW w:w="1024" w:type="dxa"/>
          </w:tcPr>
          <w:p w:rsidR="00F63D0D" w:rsidRDefault="00F63D0D">
            <w:pPr>
              <w:pStyle w:val="ConsPlusNormal"/>
              <w:jc w:val="center"/>
            </w:pPr>
            <w:r>
              <w:t>53</w:t>
            </w:r>
          </w:p>
        </w:tc>
        <w:tc>
          <w:tcPr>
            <w:tcW w:w="1024" w:type="dxa"/>
          </w:tcPr>
          <w:p w:rsidR="00F63D0D" w:rsidRDefault="00F63D0D">
            <w:pPr>
              <w:pStyle w:val="ConsPlusNormal"/>
              <w:jc w:val="center"/>
            </w:pPr>
            <w:r>
              <w:t>84</w:t>
            </w:r>
          </w:p>
        </w:tc>
        <w:tc>
          <w:tcPr>
            <w:tcW w:w="1024" w:type="dxa"/>
          </w:tcPr>
          <w:p w:rsidR="00F63D0D" w:rsidRDefault="00F63D0D">
            <w:pPr>
              <w:pStyle w:val="ConsPlusNormal"/>
              <w:jc w:val="center"/>
            </w:pPr>
            <w:r>
              <w:t>132</w:t>
            </w:r>
          </w:p>
        </w:tc>
        <w:tc>
          <w:tcPr>
            <w:tcW w:w="1024" w:type="dxa"/>
          </w:tcPr>
          <w:p w:rsidR="00F63D0D" w:rsidRDefault="00F63D0D">
            <w:pPr>
              <w:pStyle w:val="ConsPlusNormal"/>
              <w:jc w:val="center"/>
            </w:pPr>
            <w:r>
              <w:t>186</w:t>
            </w:r>
          </w:p>
        </w:tc>
        <w:tc>
          <w:tcPr>
            <w:tcW w:w="1024" w:type="dxa"/>
          </w:tcPr>
          <w:p w:rsidR="00F63D0D" w:rsidRDefault="00F63D0D">
            <w:pPr>
              <w:pStyle w:val="ConsPlusNormal"/>
              <w:jc w:val="center"/>
            </w:pPr>
            <w:r>
              <w:t>140</w:t>
            </w:r>
          </w:p>
        </w:tc>
        <w:tc>
          <w:tcPr>
            <w:tcW w:w="1144" w:type="dxa"/>
          </w:tcPr>
          <w:p w:rsidR="00F63D0D" w:rsidRDefault="00F63D0D">
            <w:pPr>
              <w:pStyle w:val="ConsPlusNormal"/>
              <w:jc w:val="center"/>
            </w:pPr>
            <w:r>
              <w:t>300</w:t>
            </w:r>
          </w:p>
        </w:tc>
        <w:tc>
          <w:tcPr>
            <w:tcW w:w="1144" w:type="dxa"/>
          </w:tcPr>
          <w:p w:rsidR="00F63D0D" w:rsidRDefault="00F63D0D">
            <w:pPr>
              <w:pStyle w:val="ConsPlusNormal"/>
              <w:jc w:val="center"/>
            </w:pPr>
            <w:r>
              <w:t>431</w:t>
            </w:r>
          </w:p>
        </w:tc>
        <w:tc>
          <w:tcPr>
            <w:tcW w:w="1264" w:type="dxa"/>
          </w:tcPr>
          <w:p w:rsidR="00F63D0D" w:rsidRDefault="00F63D0D">
            <w:pPr>
              <w:pStyle w:val="ConsPlusNormal"/>
              <w:jc w:val="center"/>
            </w:pPr>
            <w:r>
              <w:t>2155</w:t>
            </w:r>
          </w:p>
        </w:tc>
        <w:tc>
          <w:tcPr>
            <w:tcW w:w="1264" w:type="dxa"/>
            <w:tcBorders>
              <w:right w:val="nil"/>
            </w:tcBorders>
          </w:tcPr>
          <w:p w:rsidR="00F63D0D" w:rsidRDefault="00F63D0D">
            <w:pPr>
              <w:pStyle w:val="ConsPlusNormal"/>
              <w:jc w:val="center"/>
            </w:pPr>
            <w:r>
              <w:t>2155</w:t>
            </w:r>
          </w:p>
        </w:tc>
      </w:tr>
      <w:tr w:rsidR="00F63D0D">
        <w:tc>
          <w:tcPr>
            <w:tcW w:w="2222" w:type="dxa"/>
            <w:gridSpan w:val="2"/>
            <w:vMerge/>
            <w:tcBorders>
              <w:left w:val="nil"/>
            </w:tcBorders>
          </w:tcPr>
          <w:p w:rsidR="00F63D0D" w:rsidRDefault="00F63D0D"/>
        </w:tc>
        <w:tc>
          <w:tcPr>
            <w:tcW w:w="5345" w:type="dxa"/>
            <w:gridSpan w:val="6"/>
          </w:tcPr>
          <w:p w:rsidR="00F63D0D" w:rsidRDefault="00F63D0D">
            <w:pPr>
              <w:pStyle w:val="ConsPlusNormal"/>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единиц</w:t>
            </w:r>
          </w:p>
        </w:tc>
        <w:tc>
          <w:tcPr>
            <w:tcW w:w="1361" w:type="dxa"/>
          </w:tcPr>
          <w:p w:rsidR="00F63D0D" w:rsidRDefault="00F63D0D">
            <w:pPr>
              <w:pStyle w:val="ConsPlusNormal"/>
            </w:pPr>
          </w:p>
        </w:tc>
        <w:tc>
          <w:tcPr>
            <w:tcW w:w="1024" w:type="dxa"/>
          </w:tcPr>
          <w:p w:rsidR="00F63D0D" w:rsidRDefault="00F63D0D">
            <w:pPr>
              <w:pStyle w:val="ConsPlusNormal"/>
              <w:jc w:val="center"/>
            </w:pPr>
            <w:r>
              <w:t>24</w:t>
            </w:r>
          </w:p>
        </w:tc>
        <w:tc>
          <w:tcPr>
            <w:tcW w:w="1024" w:type="dxa"/>
          </w:tcPr>
          <w:p w:rsidR="00F63D0D" w:rsidRDefault="00F63D0D">
            <w:pPr>
              <w:pStyle w:val="ConsPlusNormal"/>
              <w:jc w:val="center"/>
            </w:pPr>
            <w:r>
              <w:t>15</w:t>
            </w:r>
          </w:p>
        </w:tc>
        <w:tc>
          <w:tcPr>
            <w:tcW w:w="1024" w:type="dxa"/>
          </w:tcPr>
          <w:p w:rsidR="00F63D0D" w:rsidRDefault="00F63D0D">
            <w:pPr>
              <w:pStyle w:val="ConsPlusNormal"/>
              <w:jc w:val="center"/>
            </w:pPr>
            <w:r>
              <w:t>19</w:t>
            </w:r>
          </w:p>
        </w:tc>
        <w:tc>
          <w:tcPr>
            <w:tcW w:w="1024" w:type="dxa"/>
          </w:tcPr>
          <w:p w:rsidR="00F63D0D" w:rsidRDefault="00F63D0D">
            <w:pPr>
              <w:pStyle w:val="ConsPlusNormal"/>
              <w:jc w:val="center"/>
            </w:pPr>
            <w:r>
              <w:t>26</w:t>
            </w:r>
          </w:p>
        </w:tc>
        <w:tc>
          <w:tcPr>
            <w:tcW w:w="1024" w:type="dxa"/>
          </w:tcPr>
          <w:p w:rsidR="00F63D0D" w:rsidRDefault="00F63D0D">
            <w:pPr>
              <w:pStyle w:val="ConsPlusNormal"/>
              <w:jc w:val="center"/>
            </w:pPr>
            <w:r>
              <w:t>35</w:t>
            </w:r>
          </w:p>
        </w:tc>
        <w:tc>
          <w:tcPr>
            <w:tcW w:w="1144" w:type="dxa"/>
          </w:tcPr>
          <w:p w:rsidR="00F63D0D" w:rsidRDefault="00F63D0D">
            <w:pPr>
              <w:pStyle w:val="ConsPlusNormal"/>
              <w:jc w:val="center"/>
            </w:pPr>
            <w:r>
              <w:t>38</w:t>
            </w:r>
          </w:p>
        </w:tc>
        <w:tc>
          <w:tcPr>
            <w:tcW w:w="1144" w:type="dxa"/>
          </w:tcPr>
          <w:p w:rsidR="00F63D0D" w:rsidRDefault="00F63D0D">
            <w:pPr>
              <w:pStyle w:val="ConsPlusNormal"/>
              <w:jc w:val="center"/>
            </w:pPr>
            <w:r>
              <w:t>149</w:t>
            </w:r>
          </w:p>
        </w:tc>
        <w:tc>
          <w:tcPr>
            <w:tcW w:w="1264" w:type="dxa"/>
          </w:tcPr>
          <w:p w:rsidR="00F63D0D" w:rsidRDefault="00F63D0D">
            <w:pPr>
              <w:pStyle w:val="ConsPlusNormal"/>
              <w:jc w:val="center"/>
            </w:pPr>
            <w:r>
              <w:t>745</w:t>
            </w:r>
          </w:p>
        </w:tc>
        <w:tc>
          <w:tcPr>
            <w:tcW w:w="1264" w:type="dxa"/>
            <w:tcBorders>
              <w:right w:val="nil"/>
            </w:tcBorders>
          </w:tcPr>
          <w:p w:rsidR="00F63D0D" w:rsidRDefault="00F63D0D">
            <w:pPr>
              <w:pStyle w:val="ConsPlusNormal"/>
              <w:jc w:val="center"/>
            </w:pPr>
            <w:r>
              <w:t>745</w:t>
            </w:r>
          </w:p>
        </w:tc>
      </w:tr>
      <w:tr w:rsidR="00F63D0D">
        <w:tc>
          <w:tcPr>
            <w:tcW w:w="850" w:type="dxa"/>
            <w:vMerge w:val="restart"/>
            <w:tcBorders>
              <w:left w:val="nil"/>
            </w:tcBorders>
          </w:tcPr>
          <w:p w:rsidR="00F63D0D" w:rsidRDefault="00F63D0D">
            <w:pPr>
              <w:pStyle w:val="ConsPlusNormal"/>
              <w:jc w:val="both"/>
            </w:pPr>
            <w:r>
              <w:t>Мероприятие 1.1</w:t>
            </w:r>
          </w:p>
        </w:tc>
        <w:tc>
          <w:tcPr>
            <w:tcW w:w="1372" w:type="dxa"/>
            <w:vMerge w:val="restart"/>
          </w:tcPr>
          <w:p w:rsidR="00F63D0D" w:rsidRDefault="00F63D0D">
            <w:pPr>
              <w:pStyle w:val="ConsPlusNormal"/>
              <w:jc w:val="both"/>
            </w:pPr>
            <w:r>
              <w:t xml:space="preserve">Обеспечение деятельности Центра компетенций по развитию </w:t>
            </w:r>
            <w:r>
              <w:lastRenderedPageBreak/>
              <w:t>сельскохозяйственной кооперации на территории Чувашской Республики</w:t>
            </w:r>
          </w:p>
        </w:tc>
        <w:tc>
          <w:tcPr>
            <w:tcW w:w="1361" w:type="dxa"/>
            <w:vMerge w:val="restart"/>
          </w:tcPr>
          <w:p w:rsidR="00F63D0D" w:rsidRDefault="00F63D0D">
            <w:pPr>
              <w:pStyle w:val="ConsPlusNormal"/>
            </w:pPr>
          </w:p>
        </w:tc>
        <w:tc>
          <w:tcPr>
            <w:tcW w:w="91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 xml:space="preserve">республиканский бюджет </w:t>
            </w:r>
            <w:r>
              <w:lastRenderedPageBreak/>
              <w:t>Чувашской Республики</w:t>
            </w:r>
          </w:p>
        </w:tc>
        <w:tc>
          <w:tcPr>
            <w:tcW w:w="1024" w:type="dxa"/>
          </w:tcPr>
          <w:p w:rsidR="00F63D0D" w:rsidRDefault="00F63D0D">
            <w:pPr>
              <w:pStyle w:val="ConsPlusNormal"/>
              <w:jc w:val="center"/>
            </w:pPr>
            <w:r>
              <w:lastRenderedPageBreak/>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val="restart"/>
            <w:tcBorders>
              <w:left w:val="nil"/>
            </w:tcBorders>
          </w:tcPr>
          <w:p w:rsidR="00F63D0D" w:rsidRDefault="00F63D0D">
            <w:pPr>
              <w:pStyle w:val="ConsPlusNormal"/>
              <w:jc w:val="both"/>
            </w:pPr>
            <w:r>
              <w:t>Мероприятие 1.2</w:t>
            </w:r>
          </w:p>
        </w:tc>
        <w:tc>
          <w:tcPr>
            <w:tcW w:w="1372" w:type="dxa"/>
            <w:vMerge w:val="restart"/>
          </w:tcPr>
          <w:p w:rsidR="00F63D0D" w:rsidRDefault="00F63D0D">
            <w:pPr>
              <w:pStyle w:val="ConsPlusNormal"/>
              <w:jc w:val="both"/>
            </w:pPr>
            <w:r>
              <w:t>Создание системы поддержки фермеров и развитие сельской кооперации</w:t>
            </w:r>
          </w:p>
        </w:tc>
        <w:tc>
          <w:tcPr>
            <w:tcW w:w="1361" w:type="dxa"/>
            <w:vMerge w:val="restart"/>
          </w:tcPr>
          <w:p w:rsidR="00F63D0D" w:rsidRDefault="00F63D0D">
            <w:pPr>
              <w:pStyle w:val="ConsPlusNormal"/>
            </w:pPr>
          </w:p>
        </w:tc>
        <w:tc>
          <w:tcPr>
            <w:tcW w:w="91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024" w:type="dxa"/>
          </w:tcPr>
          <w:p w:rsidR="00F63D0D" w:rsidRDefault="00F63D0D">
            <w:pPr>
              <w:pStyle w:val="ConsPlusNormal"/>
              <w:jc w:val="center"/>
            </w:pPr>
            <w:r>
              <w:t>90913,01</w:t>
            </w:r>
          </w:p>
        </w:tc>
        <w:tc>
          <w:tcPr>
            <w:tcW w:w="1024" w:type="dxa"/>
          </w:tcPr>
          <w:p w:rsidR="00F63D0D" w:rsidRDefault="00F63D0D">
            <w:pPr>
              <w:pStyle w:val="ConsPlusNormal"/>
              <w:jc w:val="center"/>
            </w:pPr>
            <w:r>
              <w:t>58703,86</w:t>
            </w:r>
          </w:p>
        </w:tc>
        <w:tc>
          <w:tcPr>
            <w:tcW w:w="1024" w:type="dxa"/>
          </w:tcPr>
          <w:p w:rsidR="00F63D0D" w:rsidRDefault="00F63D0D">
            <w:pPr>
              <w:pStyle w:val="ConsPlusNormal"/>
              <w:jc w:val="center"/>
            </w:pPr>
            <w:r>
              <w:t>83414,45</w:t>
            </w:r>
          </w:p>
        </w:tc>
        <w:tc>
          <w:tcPr>
            <w:tcW w:w="1024" w:type="dxa"/>
          </w:tcPr>
          <w:p w:rsidR="00F63D0D" w:rsidRDefault="00F63D0D">
            <w:pPr>
              <w:pStyle w:val="ConsPlusNormal"/>
              <w:jc w:val="center"/>
            </w:pPr>
            <w:r>
              <w:t>89104,63</w:t>
            </w:r>
          </w:p>
        </w:tc>
        <w:tc>
          <w:tcPr>
            <w:tcW w:w="1024" w:type="dxa"/>
          </w:tcPr>
          <w:p w:rsidR="00F63D0D" w:rsidRDefault="00F63D0D">
            <w:pPr>
              <w:pStyle w:val="ConsPlusNormal"/>
              <w:jc w:val="center"/>
            </w:pPr>
            <w:r>
              <w:t>99958,97</w:t>
            </w:r>
          </w:p>
        </w:tc>
        <w:tc>
          <w:tcPr>
            <w:tcW w:w="1144" w:type="dxa"/>
          </w:tcPr>
          <w:p w:rsidR="00F63D0D" w:rsidRDefault="00F63D0D">
            <w:pPr>
              <w:pStyle w:val="ConsPlusNormal"/>
              <w:jc w:val="center"/>
            </w:pPr>
            <w:r>
              <w:t>148121,91</w:t>
            </w:r>
          </w:p>
        </w:tc>
        <w:tc>
          <w:tcPr>
            <w:tcW w:w="1144" w:type="dxa"/>
          </w:tcPr>
          <w:p w:rsidR="00F63D0D" w:rsidRDefault="00F63D0D">
            <w:pPr>
              <w:pStyle w:val="ConsPlusNormal"/>
              <w:jc w:val="center"/>
            </w:pPr>
            <w:r>
              <w:t>257923,99</w:t>
            </w:r>
          </w:p>
        </w:tc>
        <w:tc>
          <w:tcPr>
            <w:tcW w:w="1264" w:type="dxa"/>
          </w:tcPr>
          <w:p w:rsidR="00F63D0D" w:rsidRDefault="00F63D0D">
            <w:pPr>
              <w:pStyle w:val="ConsPlusNormal"/>
              <w:jc w:val="center"/>
            </w:pPr>
            <w:r>
              <w:t>1289619,95</w:t>
            </w:r>
          </w:p>
        </w:tc>
        <w:tc>
          <w:tcPr>
            <w:tcW w:w="1264" w:type="dxa"/>
            <w:tcBorders>
              <w:right w:val="nil"/>
            </w:tcBorders>
          </w:tcPr>
          <w:p w:rsidR="00F63D0D" w:rsidRDefault="00F63D0D">
            <w:pPr>
              <w:pStyle w:val="ConsPlusNormal"/>
              <w:jc w:val="center"/>
            </w:pPr>
            <w:r>
              <w:t>1289619,95</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81003,49</w:t>
            </w:r>
          </w:p>
        </w:tc>
        <w:tc>
          <w:tcPr>
            <w:tcW w:w="1024" w:type="dxa"/>
          </w:tcPr>
          <w:p w:rsidR="00F63D0D" w:rsidRDefault="00F63D0D">
            <w:pPr>
              <w:pStyle w:val="ConsPlusNormal"/>
              <w:jc w:val="center"/>
            </w:pPr>
            <w:r>
              <w:t>52310,60</w:t>
            </w:r>
          </w:p>
        </w:tc>
        <w:tc>
          <w:tcPr>
            <w:tcW w:w="1024" w:type="dxa"/>
          </w:tcPr>
          <w:p w:rsidR="00F63D0D" w:rsidRDefault="00F63D0D">
            <w:pPr>
              <w:pStyle w:val="ConsPlusNormal"/>
              <w:jc w:val="center"/>
            </w:pPr>
            <w:r>
              <w:t>75226,80</w:t>
            </w:r>
          </w:p>
        </w:tc>
        <w:tc>
          <w:tcPr>
            <w:tcW w:w="1024" w:type="dxa"/>
          </w:tcPr>
          <w:p w:rsidR="00F63D0D" w:rsidRDefault="00F63D0D">
            <w:pPr>
              <w:pStyle w:val="ConsPlusNormal"/>
              <w:jc w:val="center"/>
            </w:pPr>
            <w:r>
              <w:t>78263,60</w:t>
            </w:r>
          </w:p>
        </w:tc>
        <w:tc>
          <w:tcPr>
            <w:tcW w:w="1024" w:type="dxa"/>
          </w:tcPr>
          <w:p w:rsidR="00F63D0D" w:rsidRDefault="00F63D0D">
            <w:pPr>
              <w:pStyle w:val="ConsPlusNormal"/>
              <w:jc w:val="center"/>
            </w:pPr>
            <w:r>
              <w:t>85696,80</w:t>
            </w:r>
          </w:p>
        </w:tc>
        <w:tc>
          <w:tcPr>
            <w:tcW w:w="1144" w:type="dxa"/>
          </w:tcPr>
          <w:p w:rsidR="00F63D0D" w:rsidRDefault="00F63D0D">
            <w:pPr>
              <w:pStyle w:val="ConsPlusNormal"/>
              <w:jc w:val="center"/>
            </w:pPr>
            <w:r>
              <w:t>131976,62</w:t>
            </w:r>
          </w:p>
        </w:tc>
        <w:tc>
          <w:tcPr>
            <w:tcW w:w="1144" w:type="dxa"/>
          </w:tcPr>
          <w:p w:rsidR="00F63D0D" w:rsidRDefault="00F63D0D">
            <w:pPr>
              <w:pStyle w:val="ConsPlusNormal"/>
              <w:jc w:val="center"/>
            </w:pPr>
            <w:r>
              <w:t>229810,27</w:t>
            </w:r>
          </w:p>
        </w:tc>
        <w:tc>
          <w:tcPr>
            <w:tcW w:w="1264" w:type="dxa"/>
          </w:tcPr>
          <w:p w:rsidR="00F63D0D" w:rsidRDefault="00F63D0D">
            <w:pPr>
              <w:pStyle w:val="ConsPlusNormal"/>
              <w:jc w:val="center"/>
            </w:pPr>
            <w:r>
              <w:t>1149051,35</w:t>
            </w:r>
          </w:p>
        </w:tc>
        <w:tc>
          <w:tcPr>
            <w:tcW w:w="1264" w:type="dxa"/>
            <w:tcBorders>
              <w:right w:val="nil"/>
            </w:tcBorders>
          </w:tcPr>
          <w:p w:rsidR="00F63D0D" w:rsidRDefault="00F63D0D">
            <w:pPr>
              <w:pStyle w:val="ConsPlusNormal"/>
              <w:jc w:val="center"/>
            </w:pPr>
            <w:r>
              <w:t>1149051,35</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jc w:val="center"/>
            </w:pPr>
            <w:r>
              <w:t>882</w:t>
            </w:r>
          </w:p>
        </w:tc>
        <w:tc>
          <w:tcPr>
            <w:tcW w:w="624" w:type="dxa"/>
          </w:tcPr>
          <w:p w:rsidR="00F63D0D" w:rsidRDefault="00F63D0D">
            <w:pPr>
              <w:pStyle w:val="ConsPlusNormal"/>
              <w:jc w:val="center"/>
            </w:pPr>
            <w:r>
              <w:t>0405</w:t>
            </w:r>
          </w:p>
        </w:tc>
        <w:tc>
          <w:tcPr>
            <w:tcW w:w="1369" w:type="dxa"/>
          </w:tcPr>
          <w:p w:rsidR="00F63D0D" w:rsidRDefault="00F63D0D">
            <w:pPr>
              <w:pStyle w:val="ConsPlusNormal"/>
              <w:jc w:val="center"/>
            </w:pPr>
            <w:r>
              <w:t>Ц9НI754800</w:t>
            </w:r>
          </w:p>
        </w:tc>
        <w:tc>
          <w:tcPr>
            <w:tcW w:w="510" w:type="dxa"/>
          </w:tcPr>
          <w:p w:rsidR="00F63D0D" w:rsidRDefault="00F63D0D">
            <w:pPr>
              <w:pStyle w:val="ConsPlusNormal"/>
              <w:jc w:val="center"/>
            </w:pPr>
            <w:r>
              <w:t>811</w:t>
            </w:r>
          </w:p>
        </w:tc>
        <w:tc>
          <w:tcPr>
            <w:tcW w:w="1361"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818,22</w:t>
            </w:r>
          </w:p>
        </w:tc>
        <w:tc>
          <w:tcPr>
            <w:tcW w:w="1024" w:type="dxa"/>
          </w:tcPr>
          <w:p w:rsidR="00F63D0D" w:rsidRDefault="00F63D0D">
            <w:pPr>
              <w:pStyle w:val="ConsPlusNormal"/>
              <w:jc w:val="center"/>
            </w:pPr>
            <w:r>
              <w:t>528,40</w:t>
            </w:r>
          </w:p>
        </w:tc>
        <w:tc>
          <w:tcPr>
            <w:tcW w:w="1024" w:type="dxa"/>
          </w:tcPr>
          <w:p w:rsidR="00F63D0D" w:rsidRDefault="00F63D0D">
            <w:pPr>
              <w:pStyle w:val="ConsPlusNormal"/>
              <w:jc w:val="center"/>
            </w:pPr>
            <w:r>
              <w:t>759,90</w:t>
            </w:r>
          </w:p>
        </w:tc>
        <w:tc>
          <w:tcPr>
            <w:tcW w:w="1024" w:type="dxa"/>
          </w:tcPr>
          <w:p w:rsidR="00F63D0D" w:rsidRDefault="00F63D0D">
            <w:pPr>
              <w:pStyle w:val="ConsPlusNormal"/>
              <w:jc w:val="center"/>
            </w:pPr>
            <w:r>
              <w:t>790,60</w:t>
            </w:r>
          </w:p>
        </w:tc>
        <w:tc>
          <w:tcPr>
            <w:tcW w:w="1024" w:type="dxa"/>
          </w:tcPr>
          <w:p w:rsidR="00F63D0D" w:rsidRDefault="00F63D0D">
            <w:pPr>
              <w:pStyle w:val="ConsPlusNormal"/>
              <w:jc w:val="center"/>
            </w:pPr>
            <w:r>
              <w:t>865,60</w:t>
            </w:r>
          </w:p>
        </w:tc>
        <w:tc>
          <w:tcPr>
            <w:tcW w:w="1144" w:type="dxa"/>
          </w:tcPr>
          <w:p w:rsidR="00F63D0D" w:rsidRDefault="00F63D0D">
            <w:pPr>
              <w:pStyle w:val="ConsPlusNormal"/>
              <w:jc w:val="center"/>
            </w:pPr>
            <w:r>
              <w:t>1333,10</w:t>
            </w:r>
          </w:p>
        </w:tc>
        <w:tc>
          <w:tcPr>
            <w:tcW w:w="1144" w:type="dxa"/>
          </w:tcPr>
          <w:p w:rsidR="00F63D0D" w:rsidRDefault="00F63D0D">
            <w:pPr>
              <w:pStyle w:val="ConsPlusNormal"/>
              <w:jc w:val="center"/>
            </w:pPr>
            <w:r>
              <w:t>2321,32</w:t>
            </w:r>
          </w:p>
        </w:tc>
        <w:tc>
          <w:tcPr>
            <w:tcW w:w="1264" w:type="dxa"/>
          </w:tcPr>
          <w:p w:rsidR="00F63D0D" w:rsidRDefault="00F63D0D">
            <w:pPr>
              <w:pStyle w:val="ConsPlusNormal"/>
              <w:jc w:val="center"/>
            </w:pPr>
            <w:r>
              <w:t>11606,60</w:t>
            </w:r>
          </w:p>
        </w:tc>
        <w:tc>
          <w:tcPr>
            <w:tcW w:w="1264" w:type="dxa"/>
            <w:tcBorders>
              <w:right w:val="nil"/>
            </w:tcBorders>
          </w:tcPr>
          <w:p w:rsidR="00F63D0D" w:rsidRDefault="00F63D0D">
            <w:pPr>
              <w:pStyle w:val="ConsPlusNormal"/>
              <w:jc w:val="center"/>
            </w:pPr>
            <w:r>
              <w:t>11606,60</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9091,30</w:t>
            </w:r>
          </w:p>
        </w:tc>
        <w:tc>
          <w:tcPr>
            <w:tcW w:w="1024" w:type="dxa"/>
          </w:tcPr>
          <w:p w:rsidR="00F63D0D" w:rsidRDefault="00F63D0D">
            <w:pPr>
              <w:pStyle w:val="ConsPlusNormal"/>
              <w:jc w:val="center"/>
            </w:pPr>
            <w:r>
              <w:t>5864,86</w:t>
            </w:r>
          </w:p>
        </w:tc>
        <w:tc>
          <w:tcPr>
            <w:tcW w:w="1024" w:type="dxa"/>
          </w:tcPr>
          <w:p w:rsidR="00F63D0D" w:rsidRDefault="00F63D0D">
            <w:pPr>
              <w:pStyle w:val="ConsPlusNormal"/>
              <w:jc w:val="center"/>
            </w:pPr>
            <w:r>
              <w:t>7427,75</w:t>
            </w:r>
          </w:p>
        </w:tc>
        <w:tc>
          <w:tcPr>
            <w:tcW w:w="1024" w:type="dxa"/>
          </w:tcPr>
          <w:p w:rsidR="00F63D0D" w:rsidRDefault="00F63D0D">
            <w:pPr>
              <w:pStyle w:val="ConsPlusNormal"/>
              <w:jc w:val="center"/>
            </w:pPr>
            <w:r>
              <w:t>10050,43</w:t>
            </w:r>
          </w:p>
        </w:tc>
        <w:tc>
          <w:tcPr>
            <w:tcW w:w="1024" w:type="dxa"/>
          </w:tcPr>
          <w:p w:rsidR="00F63D0D" w:rsidRDefault="00F63D0D">
            <w:pPr>
              <w:pStyle w:val="ConsPlusNormal"/>
              <w:jc w:val="center"/>
            </w:pPr>
            <w:r>
              <w:t>13396,57</w:t>
            </w:r>
          </w:p>
        </w:tc>
        <w:tc>
          <w:tcPr>
            <w:tcW w:w="1144" w:type="dxa"/>
          </w:tcPr>
          <w:p w:rsidR="00F63D0D" w:rsidRDefault="00F63D0D">
            <w:pPr>
              <w:pStyle w:val="ConsPlusNormal"/>
              <w:jc w:val="center"/>
            </w:pPr>
            <w:r>
              <w:t>14812,19</w:t>
            </w:r>
          </w:p>
        </w:tc>
        <w:tc>
          <w:tcPr>
            <w:tcW w:w="1144" w:type="dxa"/>
          </w:tcPr>
          <w:p w:rsidR="00F63D0D" w:rsidRDefault="00F63D0D">
            <w:pPr>
              <w:pStyle w:val="ConsPlusNormal"/>
              <w:jc w:val="center"/>
            </w:pPr>
            <w:r>
              <w:t>25792,40</w:t>
            </w:r>
          </w:p>
        </w:tc>
        <w:tc>
          <w:tcPr>
            <w:tcW w:w="1264" w:type="dxa"/>
          </w:tcPr>
          <w:p w:rsidR="00F63D0D" w:rsidRDefault="00F63D0D">
            <w:pPr>
              <w:pStyle w:val="ConsPlusNormal"/>
              <w:jc w:val="center"/>
            </w:pPr>
            <w:r>
              <w:t>128962,00</w:t>
            </w:r>
          </w:p>
        </w:tc>
        <w:tc>
          <w:tcPr>
            <w:tcW w:w="1264" w:type="dxa"/>
            <w:tcBorders>
              <w:right w:val="nil"/>
            </w:tcBorders>
          </w:tcPr>
          <w:p w:rsidR="00F63D0D" w:rsidRDefault="00F63D0D">
            <w:pPr>
              <w:pStyle w:val="ConsPlusNormal"/>
              <w:jc w:val="center"/>
            </w:pPr>
            <w:r>
              <w:t>128962,00</w:t>
            </w:r>
          </w:p>
        </w:tc>
      </w:tr>
      <w:tr w:rsidR="00F63D0D">
        <w:tc>
          <w:tcPr>
            <w:tcW w:w="850" w:type="dxa"/>
            <w:vMerge w:val="restart"/>
            <w:tcBorders>
              <w:left w:val="nil"/>
            </w:tcBorders>
          </w:tcPr>
          <w:p w:rsidR="00F63D0D" w:rsidRDefault="00F63D0D">
            <w:pPr>
              <w:pStyle w:val="ConsPlusNormal"/>
              <w:jc w:val="both"/>
            </w:pPr>
            <w:r>
              <w:t>Основное мероприятие 2</w:t>
            </w:r>
          </w:p>
        </w:tc>
        <w:tc>
          <w:tcPr>
            <w:tcW w:w="1372" w:type="dxa"/>
            <w:vMerge w:val="restart"/>
          </w:tcPr>
          <w:p w:rsidR="00F63D0D" w:rsidRDefault="00F63D0D">
            <w:pPr>
              <w:pStyle w:val="ConsPlusNormal"/>
              <w:jc w:val="both"/>
            </w:pPr>
            <w:r>
              <w:t>Развитие сельскохозяйственной деятельности малых форм хозяйствования</w:t>
            </w:r>
          </w:p>
        </w:tc>
        <w:tc>
          <w:tcPr>
            <w:tcW w:w="1361" w:type="dxa"/>
            <w:vMerge w:val="restart"/>
          </w:tcPr>
          <w:p w:rsidR="00F63D0D" w:rsidRDefault="00F63D0D">
            <w:pPr>
              <w:pStyle w:val="ConsPlusNormal"/>
            </w:pPr>
          </w:p>
        </w:tc>
        <w:tc>
          <w:tcPr>
            <w:tcW w:w="914" w:type="dxa"/>
            <w:vMerge w:val="restart"/>
          </w:tcPr>
          <w:p w:rsidR="00F63D0D" w:rsidRDefault="00F63D0D">
            <w:pPr>
              <w:pStyle w:val="ConsPlusNormal"/>
            </w:pPr>
          </w:p>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всего</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федеральный бюджет</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республиканский бюджет Чувашской Республики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850" w:type="dxa"/>
            <w:vMerge/>
            <w:tcBorders>
              <w:left w:val="nil"/>
            </w:tcBorders>
          </w:tcPr>
          <w:p w:rsidR="00F63D0D" w:rsidRDefault="00F63D0D"/>
        </w:tc>
        <w:tc>
          <w:tcPr>
            <w:tcW w:w="1372" w:type="dxa"/>
            <w:vMerge/>
          </w:tcPr>
          <w:p w:rsidR="00F63D0D" w:rsidRDefault="00F63D0D"/>
        </w:tc>
        <w:tc>
          <w:tcPr>
            <w:tcW w:w="1361" w:type="dxa"/>
            <w:vMerge/>
          </w:tcPr>
          <w:p w:rsidR="00F63D0D" w:rsidRDefault="00F63D0D"/>
        </w:tc>
        <w:tc>
          <w:tcPr>
            <w:tcW w:w="914" w:type="dxa"/>
            <w:vMerge/>
          </w:tcPr>
          <w:p w:rsidR="00F63D0D" w:rsidRDefault="00F63D0D"/>
        </w:tc>
        <w:tc>
          <w:tcPr>
            <w:tcW w:w="567" w:type="dxa"/>
          </w:tcPr>
          <w:p w:rsidR="00F63D0D" w:rsidRDefault="00F63D0D">
            <w:pPr>
              <w:pStyle w:val="ConsPlusNormal"/>
            </w:pPr>
          </w:p>
        </w:tc>
        <w:tc>
          <w:tcPr>
            <w:tcW w:w="624" w:type="dxa"/>
          </w:tcPr>
          <w:p w:rsidR="00F63D0D" w:rsidRDefault="00F63D0D">
            <w:pPr>
              <w:pStyle w:val="ConsPlusNormal"/>
            </w:pPr>
          </w:p>
        </w:tc>
        <w:tc>
          <w:tcPr>
            <w:tcW w:w="1369" w:type="dxa"/>
          </w:tcPr>
          <w:p w:rsidR="00F63D0D" w:rsidRDefault="00F63D0D">
            <w:pPr>
              <w:pStyle w:val="ConsPlusNormal"/>
            </w:pPr>
          </w:p>
        </w:tc>
        <w:tc>
          <w:tcPr>
            <w:tcW w:w="510" w:type="dxa"/>
          </w:tcPr>
          <w:p w:rsidR="00F63D0D" w:rsidRDefault="00F63D0D">
            <w:pPr>
              <w:pStyle w:val="ConsPlusNormal"/>
            </w:pPr>
          </w:p>
        </w:tc>
        <w:tc>
          <w:tcPr>
            <w:tcW w:w="1361" w:type="dxa"/>
          </w:tcPr>
          <w:p w:rsidR="00F63D0D" w:rsidRDefault="00F63D0D">
            <w:pPr>
              <w:pStyle w:val="ConsPlusNormal"/>
              <w:jc w:val="both"/>
            </w:pPr>
            <w:r>
              <w:t>внебюджетные источники</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02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144" w:type="dxa"/>
          </w:tcPr>
          <w:p w:rsidR="00F63D0D" w:rsidRDefault="00F63D0D">
            <w:pPr>
              <w:pStyle w:val="ConsPlusNormal"/>
              <w:jc w:val="center"/>
            </w:pPr>
            <w:r>
              <w:t>0,00</w:t>
            </w:r>
          </w:p>
        </w:tc>
        <w:tc>
          <w:tcPr>
            <w:tcW w:w="1264" w:type="dxa"/>
          </w:tcPr>
          <w:p w:rsidR="00F63D0D" w:rsidRDefault="00F63D0D">
            <w:pPr>
              <w:pStyle w:val="ConsPlusNormal"/>
              <w:jc w:val="center"/>
            </w:pPr>
            <w:r>
              <w:t>0,00</w:t>
            </w:r>
          </w:p>
        </w:tc>
        <w:tc>
          <w:tcPr>
            <w:tcW w:w="1264" w:type="dxa"/>
            <w:tcBorders>
              <w:right w:val="nil"/>
            </w:tcBorders>
          </w:tcPr>
          <w:p w:rsidR="00F63D0D" w:rsidRDefault="00F63D0D">
            <w:pPr>
              <w:pStyle w:val="ConsPlusNormal"/>
              <w:jc w:val="center"/>
            </w:pPr>
            <w:r>
              <w:t>0,00</w:t>
            </w:r>
          </w:p>
        </w:tc>
      </w:tr>
      <w:tr w:rsidR="00F63D0D">
        <w:tc>
          <w:tcPr>
            <w:tcW w:w="2222" w:type="dxa"/>
            <w:gridSpan w:val="2"/>
            <w:tcBorders>
              <w:left w:val="nil"/>
            </w:tcBorders>
          </w:tcPr>
          <w:p w:rsidR="00F63D0D" w:rsidRDefault="00F63D0D">
            <w:pPr>
              <w:pStyle w:val="ConsPlusNormal"/>
              <w:jc w:val="both"/>
            </w:pPr>
            <w:r>
              <w:lastRenderedPageBreak/>
              <w:t>Целевой показатель (индикатор) подпрограммы, увязанный с основным мероприятием 2</w:t>
            </w:r>
          </w:p>
        </w:tc>
        <w:tc>
          <w:tcPr>
            <w:tcW w:w="5345" w:type="dxa"/>
            <w:gridSpan w:val="6"/>
          </w:tcPr>
          <w:p w:rsidR="00F63D0D" w:rsidRDefault="00F63D0D">
            <w:pPr>
              <w:pStyle w:val="ConsPlusNormal"/>
              <w:jc w:val="both"/>
            </w:pPr>
            <w:r>
              <w:t>Рост объема сельскохозяйственной продукции, произведенной крестьянскими (фермерскими) хозяйствами, включая индивидуальных предпринимателей, %</w:t>
            </w:r>
          </w:p>
        </w:tc>
        <w:tc>
          <w:tcPr>
            <w:tcW w:w="1361" w:type="dxa"/>
          </w:tcPr>
          <w:p w:rsidR="00F63D0D" w:rsidRDefault="00F63D0D">
            <w:pPr>
              <w:pStyle w:val="ConsPlusNormal"/>
            </w:pPr>
          </w:p>
        </w:tc>
        <w:tc>
          <w:tcPr>
            <w:tcW w:w="1024" w:type="dxa"/>
          </w:tcPr>
          <w:p w:rsidR="00F63D0D" w:rsidRDefault="00F63D0D">
            <w:pPr>
              <w:pStyle w:val="ConsPlusNormal"/>
              <w:jc w:val="center"/>
            </w:pPr>
            <w:r>
              <w:t>101,0</w:t>
            </w:r>
          </w:p>
        </w:tc>
        <w:tc>
          <w:tcPr>
            <w:tcW w:w="1024" w:type="dxa"/>
          </w:tcPr>
          <w:p w:rsidR="00F63D0D" w:rsidRDefault="00F63D0D">
            <w:pPr>
              <w:pStyle w:val="ConsPlusNormal"/>
              <w:jc w:val="center"/>
            </w:pPr>
            <w:r>
              <w:t>101,5</w:t>
            </w:r>
          </w:p>
        </w:tc>
        <w:tc>
          <w:tcPr>
            <w:tcW w:w="1024" w:type="dxa"/>
          </w:tcPr>
          <w:p w:rsidR="00F63D0D" w:rsidRDefault="00F63D0D">
            <w:pPr>
              <w:pStyle w:val="ConsPlusNormal"/>
              <w:jc w:val="center"/>
            </w:pPr>
            <w:r>
              <w:t>102,0</w:t>
            </w:r>
          </w:p>
        </w:tc>
        <w:tc>
          <w:tcPr>
            <w:tcW w:w="1024" w:type="dxa"/>
          </w:tcPr>
          <w:p w:rsidR="00F63D0D" w:rsidRDefault="00F63D0D">
            <w:pPr>
              <w:pStyle w:val="ConsPlusNormal"/>
              <w:jc w:val="center"/>
            </w:pPr>
            <w:r>
              <w:t>102,5</w:t>
            </w:r>
          </w:p>
        </w:tc>
        <w:tc>
          <w:tcPr>
            <w:tcW w:w="1024" w:type="dxa"/>
          </w:tcPr>
          <w:p w:rsidR="00F63D0D" w:rsidRDefault="00F63D0D">
            <w:pPr>
              <w:pStyle w:val="ConsPlusNormal"/>
              <w:jc w:val="center"/>
            </w:pPr>
            <w:r>
              <w:t>103,0</w:t>
            </w:r>
          </w:p>
        </w:tc>
        <w:tc>
          <w:tcPr>
            <w:tcW w:w="1144" w:type="dxa"/>
          </w:tcPr>
          <w:p w:rsidR="00F63D0D" w:rsidRDefault="00F63D0D">
            <w:pPr>
              <w:pStyle w:val="ConsPlusNormal"/>
              <w:jc w:val="center"/>
            </w:pPr>
            <w:r>
              <w:t>103,5</w:t>
            </w:r>
          </w:p>
        </w:tc>
        <w:tc>
          <w:tcPr>
            <w:tcW w:w="1144" w:type="dxa"/>
          </w:tcPr>
          <w:p w:rsidR="00F63D0D" w:rsidRDefault="00F63D0D">
            <w:pPr>
              <w:pStyle w:val="ConsPlusNormal"/>
              <w:jc w:val="center"/>
            </w:pPr>
            <w:r>
              <w:t>104,0</w:t>
            </w:r>
          </w:p>
        </w:tc>
        <w:tc>
          <w:tcPr>
            <w:tcW w:w="1264" w:type="dxa"/>
          </w:tcPr>
          <w:p w:rsidR="00F63D0D" w:rsidRDefault="00F63D0D">
            <w:pPr>
              <w:pStyle w:val="ConsPlusNormal"/>
              <w:jc w:val="center"/>
            </w:pPr>
            <w:r>
              <w:t>130,0</w:t>
            </w:r>
          </w:p>
        </w:tc>
        <w:tc>
          <w:tcPr>
            <w:tcW w:w="1264" w:type="dxa"/>
            <w:tcBorders>
              <w:right w:val="nil"/>
            </w:tcBorders>
          </w:tcPr>
          <w:p w:rsidR="00F63D0D" w:rsidRDefault="00F63D0D">
            <w:pPr>
              <w:pStyle w:val="ConsPlusNormal"/>
              <w:jc w:val="center"/>
            </w:pPr>
            <w:r>
              <w:t>150,0</w:t>
            </w:r>
          </w:p>
        </w:tc>
      </w:tr>
    </w:tbl>
    <w:p w:rsidR="00F63D0D" w:rsidRDefault="00F63D0D">
      <w:pPr>
        <w:pStyle w:val="ConsPlusNormal"/>
        <w:jc w:val="both"/>
      </w:pPr>
    </w:p>
    <w:p w:rsidR="00F63D0D" w:rsidRDefault="00F63D0D">
      <w:pPr>
        <w:pStyle w:val="ConsPlusNormal"/>
        <w:jc w:val="both"/>
      </w:pPr>
    </w:p>
    <w:p w:rsidR="00F63D0D" w:rsidRDefault="00F63D0D">
      <w:pPr>
        <w:pStyle w:val="ConsPlusNormal"/>
        <w:pBdr>
          <w:top w:val="single" w:sz="6" w:space="0" w:color="auto"/>
        </w:pBdr>
        <w:spacing w:before="100" w:after="100"/>
        <w:jc w:val="both"/>
        <w:rPr>
          <w:sz w:val="2"/>
          <w:szCs w:val="2"/>
        </w:rPr>
      </w:pPr>
    </w:p>
    <w:p w:rsidR="00346357" w:rsidRDefault="00346357">
      <w:bookmarkStart w:id="25" w:name="_GoBack"/>
      <w:bookmarkEnd w:id="25"/>
    </w:p>
    <w:sectPr w:rsidR="00346357" w:rsidSect="00FD06D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0D"/>
    <w:rsid w:val="00346357"/>
    <w:rsid w:val="00F6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D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3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3D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3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3D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63D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3D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3D0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D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3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3D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3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3D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63D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3D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3D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9F0F6987FEDC68E5DDAD68A769A15F40946B79D57327FEF9666B34F62B7A9ADA879B06A4C3586D87C6D2BFA25131068FB6CCA58EF5C79481E54BC8f7p2G" TargetMode="External"/><Relationship Id="rId21" Type="http://schemas.openxmlformats.org/officeDocument/2006/relationships/hyperlink" Target="consultantplus://offline/ref=4D9F0F6987FEDC68E5DDAD68A769A15F40946B79D57327FEF9666B34F62B7A9ADA879B06A4C3586D87C6D3B8AB5131068FB6CCA58EF5C79481E54BC8f7p2G" TargetMode="External"/><Relationship Id="rId324" Type="http://schemas.openxmlformats.org/officeDocument/2006/relationships/hyperlink" Target="consultantplus://offline/ref=EAA390271FD7DDB2CF6F41638CA281584AA9DE1845C411F44949F2B61723A46A7024D51AE6A48B9DDCFEFD5B61197C0D35450E44E4B225D8DCEE154Ag9p0G" TargetMode="External"/><Relationship Id="rId531" Type="http://schemas.openxmlformats.org/officeDocument/2006/relationships/hyperlink" Target="consultantplus://offline/ref=EAA390271FD7DDB2CF6F41638CA281584AA9DE1845C515F94846F2B61723A46A7024D51AE6A48B9DDCFEFF5666197C0D35450E44E4B225D8DCEE154Ag9p0G" TargetMode="External"/><Relationship Id="rId629" Type="http://schemas.openxmlformats.org/officeDocument/2006/relationships/hyperlink" Target="consultantplus://offline/ref=EAA390271FD7DDB2CF6F41638CA281584AA9DE1845C710F1444DF2B61723A46A7024D51AE6A48B9DDCF3FE5E61197C0D35450E44E4B225D8DCEE154Ag9p0G" TargetMode="External"/><Relationship Id="rId170" Type="http://schemas.openxmlformats.org/officeDocument/2006/relationships/hyperlink" Target="consultantplus://offline/ref=EAA390271FD7DDB2CF6F41638CA281584AA9DE1845C415F2484CF2B61723A46A7024D51AE6A48B9DDCF8FD5D61197C0D35450E44E4B225D8DCEE154Ag9p0G" TargetMode="External"/><Relationship Id="rId268" Type="http://schemas.openxmlformats.org/officeDocument/2006/relationships/hyperlink" Target="consultantplus://offline/ref=EAA390271FD7DDB2CF6F41638CA281584AA9DE1845C415F4424CF2B61723A46A7024D51AE6A48B9DDCFDFA5D60197C0D35450E44E4B225D8DCEE154Ag9p0G" TargetMode="External"/><Relationship Id="rId475" Type="http://schemas.openxmlformats.org/officeDocument/2006/relationships/hyperlink" Target="consultantplus://offline/ref=EAA390271FD7DDB2CF6F41638CA281584AA9DE1845C71CF9464FF2B61723A46A7024D51AE6A48B9DDCFFFC5861197C0D35450E44E4B225D8DCEE154Ag9p0G" TargetMode="External"/><Relationship Id="rId32" Type="http://schemas.openxmlformats.org/officeDocument/2006/relationships/hyperlink" Target="consultantplus://offline/ref=4D9F0F6987FEDC68E5DDAD68A769A15F40946B79D57022FDF5676B34F62B7A9ADA879B06A4C3586D87C6D3B9A75131068FB6CCA58EF5C79481E54BC8f7p2G" TargetMode="External"/><Relationship Id="rId128" Type="http://schemas.openxmlformats.org/officeDocument/2006/relationships/hyperlink" Target="consultantplus://offline/ref=4D9F0F6987FEDC68E5DDAD68A769A15F40946B79D57022FDF5676B34F62B7A9ADA879B06A4C3586D87C6D5BFA05131068FB6CCA58EF5C79481E54BC8f7p2G" TargetMode="External"/><Relationship Id="rId335" Type="http://schemas.openxmlformats.org/officeDocument/2006/relationships/hyperlink" Target="consultantplus://offline/ref=EAA390271FD7DDB2CF6F41638CA281584AA9DE1845C515F94846F2B61723A46A7024D51AE6A48B9DDCFEFF5D65197C0D35450E44E4B225D8DCEE154Ag9p0G" TargetMode="External"/><Relationship Id="rId542" Type="http://schemas.openxmlformats.org/officeDocument/2006/relationships/hyperlink" Target="consultantplus://offline/ref=EAA390271FD7DDB2CF6F41638CA281584AA9DE1845C515F94846F2B61723A46A7024D51AE6A48B9DDCFEFF5767197C0D35450E44E4B225D8DCEE154Ag9p0G" TargetMode="External"/><Relationship Id="rId181" Type="http://schemas.openxmlformats.org/officeDocument/2006/relationships/hyperlink" Target="consultantplus://offline/ref=EAA390271FD7DDB2CF6F41638CA281584AA9DE1845C710F1444DF2B61723A46A7024D51AE6A48B9DDCF8FB566C197C0D35450E44E4B225D8DCEE154Ag9p0G" TargetMode="External"/><Relationship Id="rId402" Type="http://schemas.openxmlformats.org/officeDocument/2006/relationships/hyperlink" Target="consultantplus://offline/ref=EAA390271FD7DDB2CF6F41638CA281584AA9DE1845C415F4424CF2B61723A46A7024D51AE6A48B9DDCF2FD5A6D197C0D35450E44E4B225D8DCEE154Ag9p0G" TargetMode="External"/><Relationship Id="rId279" Type="http://schemas.openxmlformats.org/officeDocument/2006/relationships/hyperlink" Target="consultantplus://offline/ref=EAA390271FD7DDB2CF6F41638CA281584AA9DE1845C415F2484CF2B61723A46A7024D51AE6A48B9DDCFDFD5F66197C0D35450E44E4B225D8DCEE154Ag9p0G" TargetMode="External"/><Relationship Id="rId486" Type="http://schemas.openxmlformats.org/officeDocument/2006/relationships/hyperlink" Target="consultantplus://offline/ref=EAA390271FD7DDB2CF6F41638CA281584AA9DE1845C71CF9464FF2B61723A46A7024D51AE6A48B9DDCFFFC5962197C0D35450E44E4B225D8DCEE154Ag9p0G" TargetMode="External"/><Relationship Id="rId43" Type="http://schemas.openxmlformats.org/officeDocument/2006/relationships/hyperlink" Target="consultantplus://offline/ref=4D9F0F6987FEDC68E5DDAD68A769A15F40946B79D57022FDF5676B34F62B7A9ADA879B06A4C3586D87C6D3BCA05131068FB6CCA58EF5C79481E54BC8f7p2G" TargetMode="External"/><Relationship Id="rId139" Type="http://schemas.openxmlformats.org/officeDocument/2006/relationships/hyperlink" Target="consultantplus://offline/ref=4D9F0F6987FEDC68E5DDAD68A769A15F40946B79D5702EF5F7656B34F62B7A9ADA879B06A4C3586D87C6D7B1A55131068FB6CCA58EF5C79481E54BC8f7p2G" TargetMode="External"/><Relationship Id="rId346" Type="http://schemas.openxmlformats.org/officeDocument/2006/relationships/hyperlink" Target="consultantplus://offline/ref=EAA390271FD7DDB2CF6F41638CA281584AA9DE1845C415F2484CF2B61723A46A7024D51AE6A48B9DDCFDF85765197C0D35450E44E4B225D8DCEE154Ag9p0G" TargetMode="External"/><Relationship Id="rId553" Type="http://schemas.openxmlformats.org/officeDocument/2006/relationships/hyperlink" Target="consultantplus://offline/ref=EAA390271FD7DDB2CF6F41638CA281584AA9DE1845C710F1444DF2B61723A46A7024D51AE6A48B9DDCF2FE5763197C0D35450E44E4B225D8DCEE154Ag9p0G" TargetMode="External"/><Relationship Id="rId192" Type="http://schemas.openxmlformats.org/officeDocument/2006/relationships/hyperlink" Target="consultantplus://offline/ref=EAA390271FD7DDB2CF6F41638CA281584AA9DE1845C515F94846F2B61723A46A7024D51AE6A48B9DDCF8FF5F62197C0D35450E44E4B225D8DCEE154Ag9p0G" TargetMode="External"/><Relationship Id="rId206" Type="http://schemas.openxmlformats.org/officeDocument/2006/relationships/hyperlink" Target="consultantplus://offline/ref=EAA390271FD7DDB2CF6F41638CA281584AA9DE1845C71CF9464FF2B61723A46A7024D51AE6A48B9DDCF8F85767197C0D35450E44E4B225D8DCEE154Ag9p0G" TargetMode="External"/><Relationship Id="rId413" Type="http://schemas.openxmlformats.org/officeDocument/2006/relationships/hyperlink" Target="consultantplus://offline/ref=EAA390271FD7DDB2CF6F41638CA281584AA9DE1845C415F4424CF2B61723A46A7024D51AE6A48B9DDCF2FD5864197C0D35450E44E4B225D8DCEE154Ag9p0G" TargetMode="External"/><Relationship Id="rId497" Type="http://schemas.openxmlformats.org/officeDocument/2006/relationships/hyperlink" Target="consultantplus://offline/ref=EAA390271FD7DDB2CF6F41638CA281584AA9DE1845C411F44949F2B61723A46A7024D51AE6A48B9DDCFEFD5764197C0D35450E44E4B225D8DCEE154Ag9p0G" TargetMode="External"/><Relationship Id="rId620" Type="http://schemas.openxmlformats.org/officeDocument/2006/relationships/hyperlink" Target="consultantplus://offline/ref=EAA390271FD7DDB2CF6F41638CA281584AA9DE1845C515F94846F2B61723A46A7024D51AE6A48B9DDCFDF55867197C0D35450E44E4B225D8DCEE154Ag9p0G" TargetMode="External"/><Relationship Id="rId357" Type="http://schemas.openxmlformats.org/officeDocument/2006/relationships/hyperlink" Target="consultantplus://offline/ref=EAA390271FD7DDB2CF6F41638CA281584AA9DE1845C411F44949F2B61723A46A7024D51AE6A48B9DDCFEFD586D197C0D35450E44E4B225D8DCEE154Ag9p0G" TargetMode="External"/><Relationship Id="rId54" Type="http://schemas.openxmlformats.org/officeDocument/2006/relationships/hyperlink" Target="consultantplus://offline/ref=4D9F0F6987FEDC68E5DDAD68A769A15F40946B79D5702EF5F7656B34F62B7A9ADA879B06A4C3586D87C6D3BBA35131068FB6CCA58EF5C79481E54BC8f7p2G" TargetMode="External"/><Relationship Id="rId217" Type="http://schemas.openxmlformats.org/officeDocument/2006/relationships/hyperlink" Target="consultantplus://offline/ref=EAA390271FD7DDB2CF6F41638CA281584AA9DE1845C71CF9464FF2B61723A46A7024D51AE6A48B9DDCF8F85763197C0D35450E44E4B225D8DCEE154Ag9p0G" TargetMode="External"/><Relationship Id="rId564" Type="http://schemas.openxmlformats.org/officeDocument/2006/relationships/hyperlink" Target="consultantplus://offline/ref=EAA390271FD7DDB2CF6F41638CA281584AA9DE1845C710F1444DF2B61723A46A7024D51AE6A48B9DDCF2FF5F66197C0D35450E44E4B225D8DCEE154Ag9p0G" TargetMode="External"/><Relationship Id="rId424" Type="http://schemas.openxmlformats.org/officeDocument/2006/relationships/hyperlink" Target="consultantplus://offline/ref=EAA390271FD7DDB2CF6F41638CA281584AA9DE1845C411F44949F2B61723A46A7024D51AE6A48B9DDCFEFD596C197C0D35450E44E4B225D8DCEE154Ag9p0G" TargetMode="External"/><Relationship Id="rId631" Type="http://schemas.openxmlformats.org/officeDocument/2006/relationships/hyperlink" Target="consultantplus://offline/ref=EAA390271FD7DDB2CF6F41638CA281584AA9DE1845C710F1444DF2B61723A46A7024D51AE6A48B9DDCF3FE5E63197C0D35450E44E4B225D8DCEE154Ag9p0G" TargetMode="External"/><Relationship Id="rId270" Type="http://schemas.openxmlformats.org/officeDocument/2006/relationships/hyperlink" Target="consultantplus://offline/ref=EAA390271FD7DDB2CF6F41638CA281584AA9DE1845C41CF9444FF2B61723A46A7024D51AE6A48B9DDCF9FA5862197C0D35450E44E4B225D8DCEE154Ag9p0G" TargetMode="External"/><Relationship Id="rId65" Type="http://schemas.openxmlformats.org/officeDocument/2006/relationships/hyperlink" Target="consultantplus://offline/ref=4D9F0F6987FEDC68E5DDAD68A769A15F40946B79D5732EF5F5656B34F62B7A9ADA879B06A4C3586D87C6D3BAAA5131068FB6CCA58EF5C79481E54BC8f7p2G" TargetMode="External"/><Relationship Id="rId130" Type="http://schemas.openxmlformats.org/officeDocument/2006/relationships/hyperlink" Target="consultantplus://offline/ref=4D9F0F6987FEDC68E5DDAD68A769A15F40946B79D5702EF5F7656B34F62B7A9ADA879B06A4C3586D87C6D0BDA35131068FB6CCA58EF5C79481E54BC8f7p2G" TargetMode="External"/><Relationship Id="rId368" Type="http://schemas.openxmlformats.org/officeDocument/2006/relationships/hyperlink" Target="consultantplus://offline/ref=EAA390271FD7DDB2CF6F41638CA281584AA9DE1845C415F4424CF2B61723A46A7024D51AE6A48B9DDCF2FD5F61197C0D35450E44E4B225D8DCEE154Ag9p0G" TargetMode="External"/><Relationship Id="rId575" Type="http://schemas.openxmlformats.org/officeDocument/2006/relationships/hyperlink" Target="consultantplus://offline/ref=EAA390271FD7DDB2CF6F41638CA281584AA9DE1845C71DF9404FF2B61723A46A7024D51AE6A48B9DDCFAFC5E61197C0D35450E44E4B225D8DCEE154Ag9p0G" TargetMode="External"/><Relationship Id="rId228" Type="http://schemas.openxmlformats.org/officeDocument/2006/relationships/hyperlink" Target="consultantplus://offline/ref=EAA390271FD7DDB2CF6F41638CA281584AA9DE1845C71CF9464FF2B61723A46A7024D51AE6A48B9DDCF8F95E66197C0D35450E44E4B225D8DCEE154Ag9p0G" TargetMode="External"/><Relationship Id="rId435" Type="http://schemas.openxmlformats.org/officeDocument/2006/relationships/hyperlink" Target="consultantplus://offline/ref=EAA390271FD7DDB2CF6F41638CA281584AA9DE1845C515F94846F2B61723A46A7024D51AE6A48B9DDCFEFF5A6D197C0D35450E44E4B225D8DCEE154Ag9p0G" TargetMode="External"/><Relationship Id="rId642" Type="http://schemas.openxmlformats.org/officeDocument/2006/relationships/hyperlink" Target="consultantplus://offline/ref=EAA390271FD7DDB2CF6F41638CA281584AA9DE1845C41CF9444FF2B61723A46A7024D51AE6A48B9DDCFDF95E65197C0D35450E44E4B225D8DCEE154Ag9p0G" TargetMode="External"/><Relationship Id="rId281" Type="http://schemas.openxmlformats.org/officeDocument/2006/relationships/hyperlink" Target="consultantplus://offline/ref=EAA390271FD7DDB2CF6F41638CA281584AA9DE1845C415F2484CF2B61723A46A7024D51AE6A48B9DDCFDFD5F60197C0D35450E44E4B225D8DCEE154Ag9p0G" TargetMode="External"/><Relationship Id="rId502" Type="http://schemas.openxmlformats.org/officeDocument/2006/relationships/hyperlink" Target="consultantplus://offline/ref=EAA390271FD7DDB2CF6F41638CA281584AA9DE1845C411F44949F2B61723A46A7024D51AE6A48B9DDCFEFD5765197C0D35450E44E4B225D8DCEE154Ag9p0G" TargetMode="External"/><Relationship Id="rId76" Type="http://schemas.openxmlformats.org/officeDocument/2006/relationships/hyperlink" Target="consultantplus://offline/ref=4D9F0F6987FEDC68E5DDAD68A769A15F40946B79D5732EF5F5656B34F62B7A9ADA879B06A4C3586D87C6D3BBA65131068FB6CCA58EF5C79481E54BC8f7p2G" TargetMode="External"/><Relationship Id="rId141" Type="http://schemas.openxmlformats.org/officeDocument/2006/relationships/hyperlink" Target="consultantplus://offline/ref=4D9F0F6987FEDC68E5DDAD68A769A15F40946B79D57323F8F8636B34F62B7A9ADA879B06A4C3586D87C6D1BCA55131068FB6CCA58EF5C79481E54BC8f7p2G" TargetMode="External"/><Relationship Id="rId379" Type="http://schemas.openxmlformats.org/officeDocument/2006/relationships/hyperlink" Target="consultantplus://offline/ref=EAA390271FD7DDB2CF6F41638CA281584AA9DE1845C515F94846F2B61723A46A7024D51AE6A48B9DDCFEFF5A64197C0D35450E44E4B225D8DCEE154Ag9p0G" TargetMode="External"/><Relationship Id="rId586" Type="http://schemas.openxmlformats.org/officeDocument/2006/relationships/hyperlink" Target="consultantplus://offline/ref=EAA390271FD7DDB2CF6F41638CA281584AA9DE1845C41CF9444FF2B61723A46A7024D51AE6A48B9DDCFDFC5B61197C0D35450E44E4B225D8DCEE154Ag9p0G" TargetMode="External"/><Relationship Id="rId7" Type="http://schemas.openxmlformats.org/officeDocument/2006/relationships/hyperlink" Target="consultantplus://offline/ref=4D9F0F6987FEDC68E5DDAD68A769A15F40946B79D57022FDF5676B34F62B7A9ADA879B06A4C3586D87C6D3B8A75131068FB6CCA58EF5C79481E54BC8f7p2G" TargetMode="External"/><Relationship Id="rId239" Type="http://schemas.openxmlformats.org/officeDocument/2006/relationships/hyperlink" Target="consultantplus://offline/ref=EAA390271FD7DDB2CF6F41638CA281584AA9DE1845C515F94846F2B61723A46A7024D51AE6A48B9DDCF8FA5863197C0D35450E44E4B225D8DCEE154Ag9p0G" TargetMode="External"/><Relationship Id="rId446" Type="http://schemas.openxmlformats.org/officeDocument/2006/relationships/hyperlink" Target="consultantplus://offline/ref=EAA390271FD7DDB2CF6F41638CA281584AA9DE1845C515F94846F2B61723A46A7024D51AE6A48B9DDCFEFF5864197C0D35450E44E4B225D8DCEE154Ag9p0G" TargetMode="External"/><Relationship Id="rId653" Type="http://schemas.openxmlformats.org/officeDocument/2006/relationships/hyperlink" Target="consultantplus://offline/ref=EAA390271FD7DDB2CF6F41638CA281584AA9DE1845C411F44949F2B61723A46A7024D51AE6A48B9DDCFDFF5B6D197C0D35450E44E4B225D8DCEE154Ag9p0G" TargetMode="External"/><Relationship Id="rId292" Type="http://schemas.openxmlformats.org/officeDocument/2006/relationships/hyperlink" Target="consultantplus://offline/ref=EAA390271FD7DDB2CF6F41638CA281584AA9DE1845C41CF9444FF2B61723A46A7024D51AE6A48B9DDCF9FA5863197C0D35450E44E4B225D8DCEE154Ag9p0G" TargetMode="External"/><Relationship Id="rId306" Type="http://schemas.openxmlformats.org/officeDocument/2006/relationships/hyperlink" Target="consultantplus://offline/ref=EAA390271FD7DDB2CF6F41638CA281584AA9DE1845C515F94846F2B61723A46A7024D51AE6A48B9DDCFEFF5F60197C0D35450E44E4B225D8DCEE154Ag9p0G" TargetMode="External"/><Relationship Id="rId87" Type="http://schemas.openxmlformats.org/officeDocument/2006/relationships/hyperlink" Target="consultantplus://offline/ref=4D9F0F6987FEDC68E5DDAD68A769A15F40946B79D5732EF5F5656B34F62B7A9ADA879B06A4C3586D87C6D3BCA75131068FB6CCA58EF5C79481E54BC8f7p2G" TargetMode="External"/><Relationship Id="rId513" Type="http://schemas.openxmlformats.org/officeDocument/2006/relationships/hyperlink" Target="consultantplus://offline/ref=EAA390271FD7DDB2CF6F41638CA281584AA9DE1845C415F4424CF2B61723A46A7024D51AE6A48B9DDCF2FD576C197C0D35450E44E4B225D8DCEE154Ag9p0G" TargetMode="External"/><Relationship Id="rId597" Type="http://schemas.openxmlformats.org/officeDocument/2006/relationships/hyperlink" Target="consultantplus://offline/ref=EAA390271FD7DDB2CF6F41638CA281584AA9DE1845C710F1444DF2B61723A46A7024D51AE6A48B9DDCF3FC5B6C197C0D35450E44E4B225D8DCEE154Ag9p0G" TargetMode="External"/><Relationship Id="rId152" Type="http://schemas.openxmlformats.org/officeDocument/2006/relationships/hyperlink" Target="consultantplus://offline/ref=4D9F0F6987FEDC68E5DDAD68A769A15F40946B79D57227F5F96C6B34F62B7A9ADA879B06A4C3586D87C6D2BDA75131068FB6CCA58EF5C79481E54BC8f7p2G" TargetMode="External"/><Relationship Id="rId457" Type="http://schemas.openxmlformats.org/officeDocument/2006/relationships/hyperlink" Target="consultantplus://offline/ref=EAA390271FD7DDB2CF6F41638CA281584AA9DE1845C41CF9444FF2B61723A46A7024D51AE6A48B9DDCFEFD5B67197C0D35450E44E4B225D8DCEE154Ag9p0G" TargetMode="External"/><Relationship Id="rId664" Type="http://schemas.openxmlformats.org/officeDocument/2006/relationships/hyperlink" Target="consultantplus://offline/ref=EAA390271FD7DDB2CF6F41638CA281584AA9DE1845C515F94846F2B61723A46A7024D51AE6A48B9DDCF2FF5A66197C0D35450E44E4B225D8DCEE154Ag9p0G" TargetMode="External"/><Relationship Id="rId14" Type="http://schemas.openxmlformats.org/officeDocument/2006/relationships/hyperlink" Target="consultantplus://offline/ref=4D9F0F6987FEDC68E5DDAD68A769A15F40946B79D5732EF5F5656B34F62B7A9ADA879B06A4C3586D87C6D3B8A75131068FB6CCA58EF5C79481E54BC8f7p2G" TargetMode="External"/><Relationship Id="rId317" Type="http://schemas.openxmlformats.org/officeDocument/2006/relationships/hyperlink" Target="consultantplus://offline/ref=EAA390271FD7DDB2CF6F41638CA281584AA9DE1845C411F44949F2B61723A46A7024D51AE6A48B9DDCFEFD5D6C197C0D35450E44E4B225D8DCEE154Ag9p0G" TargetMode="External"/><Relationship Id="rId524" Type="http://schemas.openxmlformats.org/officeDocument/2006/relationships/hyperlink" Target="consultantplus://offline/ref=EAA390271FD7DDB2CF6F41638CA281584AA9DE1845C415F4424CF2B61723A46A7024D51AE6A48B9DDCF2FE5E65197C0D35450E44E4B225D8DCEE154Ag9p0G" TargetMode="External"/><Relationship Id="rId98" Type="http://schemas.openxmlformats.org/officeDocument/2006/relationships/hyperlink" Target="consultantplus://offline/ref=4D9F0F6987FEDC68E5DDAD68A769A15F40946B79D5732EF5F5656B34F62B7A9ADA879B06A4C3586D87C6D3BDA45131068FB6CCA58EF5C79481E54BC8f7p2G" TargetMode="External"/><Relationship Id="rId163" Type="http://schemas.openxmlformats.org/officeDocument/2006/relationships/hyperlink" Target="consultantplus://offline/ref=4D9F0F6987FEDC68E5DDAD68A769A15F40946B79D5702EF5F7656B34F62B7A9ADA879B06A4C3586D87C6D6BFA55131068FB6CCA58EF5C79481E54BC8f7p2G" TargetMode="External"/><Relationship Id="rId370" Type="http://schemas.openxmlformats.org/officeDocument/2006/relationships/hyperlink" Target="consultantplus://offline/ref=EAA390271FD7DDB2CF6F41638CA281584AA9DE1845C415F4424CF2B61723A46A7024D51AE6A48B9DDCF2FD5C64197C0D35450E44E4B225D8DCEE154Ag9p0G" TargetMode="External"/><Relationship Id="rId230" Type="http://schemas.openxmlformats.org/officeDocument/2006/relationships/hyperlink" Target="consultantplus://offline/ref=EAA390271FD7DDB2CF6F41638CA281584AA9DE1845C41CF9444FF2B61723A46A7024D51AE6A48B9DDCF8F95A6D197C0D35450E44E4B225D8DCEE154Ag9p0G" TargetMode="External"/><Relationship Id="rId468" Type="http://schemas.openxmlformats.org/officeDocument/2006/relationships/hyperlink" Target="consultantplus://offline/ref=EAA390271FD7DDB2CF6F41638CA281584AA9DE1845C515F94846F2B61723A46A7024D51AE6A48B9DDCFEFF586D197C0D35450E44E4B225D8DCEE154Ag9p0G" TargetMode="External"/><Relationship Id="rId25" Type="http://schemas.openxmlformats.org/officeDocument/2006/relationships/hyperlink" Target="consultantplus://offline/ref=4D9F0F6987FEDC68E5DDAD68A769A15F40946B79D57227F5F96C6B34F62B7A9ADA879B06A4C3586D87C6D3B8AB5131068FB6CCA58EF5C79481E54BC8f7p2G" TargetMode="External"/><Relationship Id="rId328" Type="http://schemas.openxmlformats.org/officeDocument/2006/relationships/hyperlink" Target="consultantplus://offline/ref=EAA390271FD7DDB2CF6F41638CA281584AA9DE1845C415F4424CF2B61723A46A7024D51AE6A48B9DDCF2FC5763197C0D35450E44E4B225D8DCEE154Ag9p0G" TargetMode="External"/><Relationship Id="rId535" Type="http://schemas.openxmlformats.org/officeDocument/2006/relationships/hyperlink" Target="consultantplus://offline/ref=EAA390271FD7DDB2CF6F41638CA281584AA9DE1845C41CF9444FF2B61723A46A7024D51AE6A48B9DDCFEFD586C197C0D35450E44E4B225D8DCEE154Ag9p0G" TargetMode="External"/><Relationship Id="rId174" Type="http://schemas.openxmlformats.org/officeDocument/2006/relationships/hyperlink" Target="consultantplus://offline/ref=EAA390271FD7DDB2CF6F41638CA281584AA9DE1845C515F94846F2B61723A46A7024D51AE6A48B9DDCF8FF5E65197C0D35450E44E4B225D8DCEE154Ag9p0G" TargetMode="External"/><Relationship Id="rId381" Type="http://schemas.openxmlformats.org/officeDocument/2006/relationships/hyperlink" Target="consultantplus://offline/ref=EAA390271FD7DDB2CF6F41638CA281584AA9DE1845C415F4424CF2B61723A46A7024D51AE6A48B9DDCF2FD5C6C197C0D35450E44E4B225D8DCEE154Ag9p0G" TargetMode="External"/><Relationship Id="rId602" Type="http://schemas.openxmlformats.org/officeDocument/2006/relationships/hyperlink" Target="consultantplus://offline/ref=EAA390271FD7DDB2CF6F41638CA281584AA9DE1845C515F94846F2B61723A46A7024D51AE6A48B9DDCFDF95B63197C0D35450E44E4B225D8DCEE154Ag9p0G" TargetMode="External"/><Relationship Id="rId241" Type="http://schemas.openxmlformats.org/officeDocument/2006/relationships/hyperlink" Target="consultantplus://offline/ref=EAA390271FD7DDB2CF6F41638CA281584AA9DE1845C515F94846F2B61723A46A7024D51AE6A48B9DDCF8FA5964197C0D35450E44E4B225D8DCEE154Ag9p0G" TargetMode="External"/><Relationship Id="rId479" Type="http://schemas.openxmlformats.org/officeDocument/2006/relationships/hyperlink" Target="consultantplus://offline/ref=EAA390271FD7DDB2CF6F41638CA281584AA9DE1845C71CF9464FF2B61723A46A7024D51AE6A48B9DDCFFFC5863197C0D35450E44E4B225D8DCEE154Ag9p0G" TargetMode="External"/><Relationship Id="rId36" Type="http://schemas.openxmlformats.org/officeDocument/2006/relationships/hyperlink" Target="consultantplus://offline/ref=4D9F0F6987FEDC68E5DDB365B105FF5B4B993076D0732DAAAC306D63A97B7CCF88C7C55FE4864B6C84D8D1B8A0f5pBG" TargetMode="External"/><Relationship Id="rId339" Type="http://schemas.openxmlformats.org/officeDocument/2006/relationships/hyperlink" Target="consultantplus://offline/ref=EAA390271FD7DDB2CF6F41638CA281584AA9DE1845C515F94846F2B61723A46A7024D51AE6A48B9DDCFEFF5D61197C0D35450E44E4B225D8DCEE154Ag9p0G" TargetMode="External"/><Relationship Id="rId546" Type="http://schemas.openxmlformats.org/officeDocument/2006/relationships/hyperlink" Target="consultantplus://offline/ref=EAA390271FD7DDB2CF6F41638CA281584AA9DE1845C71DF9404FF2B61723A46A7024D51AE6A48B9DDCFAFC5E61197C0D35450E44E4B225D8DCEE154Ag9p0G" TargetMode="External"/><Relationship Id="rId101" Type="http://schemas.openxmlformats.org/officeDocument/2006/relationships/hyperlink" Target="consultantplus://offline/ref=4D9F0F6987FEDC68E5DDAD68A769A15F40946B79D57023FAF3626B34F62B7A9ADA879B06A4C3586D87C6D2BCA05131068FB6CCA58EF5C79481E54BC8f7p2G" TargetMode="External"/><Relationship Id="rId185" Type="http://schemas.openxmlformats.org/officeDocument/2006/relationships/hyperlink" Target="consultantplus://offline/ref=EAA390271FD7DDB2CF6F41638CA281584AA9DE1845C515F94846F2B61723A46A7024D51AE6A48B9DDCF8FF5E6C197C0D35450E44E4B225D8DCEE154Ag9p0G" TargetMode="External"/><Relationship Id="rId406" Type="http://schemas.openxmlformats.org/officeDocument/2006/relationships/hyperlink" Target="consultantplus://offline/ref=EAA390271FD7DDB2CF6F41638CA281584AA9DE1845C415F4424CF2B61723A46A7024D51AE6A48B9DDCF2FD5B67197C0D35450E44E4B225D8DCEE154Ag9p0G" TargetMode="External"/><Relationship Id="rId392" Type="http://schemas.openxmlformats.org/officeDocument/2006/relationships/hyperlink" Target="consultantplus://offline/ref=EAA390271FD7DDB2CF6F41638CA281584AA9DE1845C415F4424CF2B61723A46A7024D51AE6A48B9DDCF2FD5D6D197C0D35450E44E4B225D8DCEE154Ag9p0G" TargetMode="External"/><Relationship Id="rId613" Type="http://schemas.openxmlformats.org/officeDocument/2006/relationships/hyperlink" Target="consultantplus://offline/ref=EAA390271FD7DDB2CF6F41638CA281584AA9DE1845C415F2484CF2B61723A46A7024D51AE6A48B9DDDFAFE5C67197C0D35450E44E4B225D8DCEE154Ag9p0G" TargetMode="External"/><Relationship Id="rId252" Type="http://schemas.openxmlformats.org/officeDocument/2006/relationships/hyperlink" Target="consultantplus://offline/ref=EAA390271FD7DDB2CF6F41638CA281584AA9DE1845C515F94846F2B61723A46A7024D51AE6A48B9DDCF8FA5661197C0D35450E44E4B225D8DCEE154Ag9p0G" TargetMode="External"/><Relationship Id="rId47" Type="http://schemas.openxmlformats.org/officeDocument/2006/relationships/hyperlink" Target="consultantplus://offline/ref=4D9F0F6987FEDC68E5DDAD68A769A15F40946B79D5702EF5F7656B34F62B7A9ADA879B06A4C3586D87C6D3BAA55131068FB6CCA58EF5C79481E54BC8f7p2G" TargetMode="External"/><Relationship Id="rId112" Type="http://schemas.openxmlformats.org/officeDocument/2006/relationships/hyperlink" Target="consultantplus://offline/ref=4D9F0F6987FEDC68E5DDAD68A769A15F40946B79D57227F5F96C6B34F62B7A9ADA879B06A4C3586D87C6D2BCAB5131068FB6CCA58EF5C79481E54BC8f7p2G" TargetMode="External"/><Relationship Id="rId557" Type="http://schemas.openxmlformats.org/officeDocument/2006/relationships/hyperlink" Target="consultantplus://offline/ref=EAA390271FD7DDB2CF6F41638CA281584AA9DE1845C710F1444DF2B61723A46A7024D51AE6A48B9DDCF2FF5F65197C0D35450E44E4B225D8DCEE154Ag9p0G" TargetMode="External"/><Relationship Id="rId196" Type="http://schemas.openxmlformats.org/officeDocument/2006/relationships/hyperlink" Target="consultantplus://offline/ref=EAA390271FD7DDB2CF6F41638CA281584AA9DE1845C415F2484CF2B61723A46A7024D51AE6A48B9DDCF8FD5B60197C0D35450E44E4B225D8DCEE154Ag9p0G" TargetMode="External"/><Relationship Id="rId417" Type="http://schemas.openxmlformats.org/officeDocument/2006/relationships/hyperlink" Target="consultantplus://offline/ref=EAA390271FD7DDB2CF6F41638CA281584AA9DE1845C415F4424CF2B61723A46A7024D51AE6A48B9DDCF2FD5860197C0D35450E44E4B225D8DCEE154Ag9p0G" TargetMode="External"/><Relationship Id="rId624" Type="http://schemas.openxmlformats.org/officeDocument/2006/relationships/hyperlink" Target="consultantplus://offline/ref=EAA390271FD7DDB2CF6F41638CA281584AA9DE1845C710F1444DF2B61723A46A7024D51AE6A48B9DDCF3FE5E64197C0D35450E44E4B225D8DCEE154Ag9p0G" TargetMode="External"/><Relationship Id="rId263" Type="http://schemas.openxmlformats.org/officeDocument/2006/relationships/hyperlink" Target="consultantplus://offline/ref=EAA390271FD7DDB2CF6F41638CA281584AA9DE1845C411F44949F2B61723A46A7024D51AE6A48B9DDCF8FA5C60197C0D35450E44E4B225D8DCEE154Ag9p0G" TargetMode="External"/><Relationship Id="rId470" Type="http://schemas.openxmlformats.org/officeDocument/2006/relationships/hyperlink" Target="consultantplus://offline/ref=EAA390271FD7DDB2CF6F41638CA281584AA9DE1845C515F94846F2B61723A46A7024D51AE6A48B9DDCFEFF5965197C0D35450E44E4B225D8DCEE154Ag9p0G" TargetMode="External"/><Relationship Id="rId58" Type="http://schemas.openxmlformats.org/officeDocument/2006/relationships/hyperlink" Target="consultantplus://offline/ref=4D9F0F6987FEDC68E5DDAD68A769A15F40946B79D57022FDF5676B34F62B7A9ADA879B06A4C3586D87C6D3BEA25131068FB6CCA58EF5C79481E54BC8f7p2G" TargetMode="External"/><Relationship Id="rId123" Type="http://schemas.openxmlformats.org/officeDocument/2006/relationships/hyperlink" Target="consultantplus://offline/ref=4D9F0F6987FEDC68E5DDAD68A769A15F40946B79D57327F8F3666B34F62B7A9ADA879B06A4C3586D87C6D7B1AB5131068FB6CCA58EF5C79481E54BC8f7p2G" TargetMode="External"/><Relationship Id="rId330" Type="http://schemas.openxmlformats.org/officeDocument/2006/relationships/hyperlink" Target="consultantplus://offline/ref=EAA390271FD7DDB2CF6F41638CA281584AA9DE1845C415F4424CF2B61723A46A7024D51AE6A48B9DDCF2FD5E64197C0D35450E44E4B225D8DCEE154Ag9p0G" TargetMode="External"/><Relationship Id="rId568" Type="http://schemas.openxmlformats.org/officeDocument/2006/relationships/hyperlink" Target="consultantplus://offline/ref=EAA390271FD7DDB2CF6F41638CA281584AA9DE1845C515F94846F2B61723A46A7024D51AE6A48B9DDCFCF45F63197C0D35450E44E4B225D8DCEE154Ag9p0G" TargetMode="External"/><Relationship Id="rId428" Type="http://schemas.openxmlformats.org/officeDocument/2006/relationships/hyperlink" Target="consultantplus://offline/ref=EAA390271FD7DDB2CF6F41638CA281584AA9DE1845C411F44949F2B61723A46A7024D51AE6A48B9DDCFEFD5666197C0D35450E44E4B225D8DCEE154Ag9p0G" TargetMode="External"/><Relationship Id="rId635" Type="http://schemas.openxmlformats.org/officeDocument/2006/relationships/hyperlink" Target="consultantplus://offline/ref=EAA390271FD7DDB2CF6F41638CA281584AA9DE1845C41CF9444FF2B61723A46A7024D51AE6A48B9DDCFDF85767197C0D35450E44E4B225D8DCEE154Ag9p0G" TargetMode="External"/><Relationship Id="rId274" Type="http://schemas.openxmlformats.org/officeDocument/2006/relationships/hyperlink" Target="consultantplus://offline/ref=EAA390271FD7DDB2CF6F41638CA281584AA9DE1845C415F4424CF2B61723A46A7024D51AE6A48B9DDCFDFA5D62197C0D35450E44E4B225D8DCEE154Ag9p0G" TargetMode="External"/><Relationship Id="rId481" Type="http://schemas.openxmlformats.org/officeDocument/2006/relationships/hyperlink" Target="consultantplus://offline/ref=EAA390271FD7DDB2CF6F41638CA281584AA9DE1845C71CF9464FF2B61723A46A7024D51AE6A48B9DDCFFFC5964197C0D35450E44E4B225D8DCEE154Ag9p0G" TargetMode="External"/><Relationship Id="rId69" Type="http://schemas.openxmlformats.org/officeDocument/2006/relationships/hyperlink" Target="consultantplus://offline/ref=4D9F0F6987FEDC68E5DDAD68A769A15F40946B79D57022FDF5676B34F62B7A9ADA879B06A4C3586D87C6D3BEA35131068FB6CCA58EF5C79481E54BC8f7p2G" TargetMode="External"/><Relationship Id="rId134" Type="http://schemas.openxmlformats.org/officeDocument/2006/relationships/hyperlink" Target="consultantplus://offline/ref=4D9F0F6987FEDC68E5DDAD68A769A15F40946B79D5702EF5F7656B34F62B7A9ADA879B06A4C3586D87C6D7B8A65131068FB6CCA58EF5C79481E54BC8f7p2G" TargetMode="External"/><Relationship Id="rId579" Type="http://schemas.openxmlformats.org/officeDocument/2006/relationships/hyperlink" Target="consultantplus://offline/ref=EAA390271FD7DDB2CF6F41638CA281584AA9DE1845C415F2484CF2B61723A46A7024D51AE6A48B9DDCF3F45E63197C0D35450E44E4B225D8DCEE154Ag9p0G" TargetMode="External"/><Relationship Id="rId80" Type="http://schemas.openxmlformats.org/officeDocument/2006/relationships/hyperlink" Target="consultantplus://offline/ref=4D9F0F6987FEDC68E5DDAD68A769A15F40946B79D5732EF5F5656B34F62B7A9ADA879B06A4C3586D87C6D3BBAA5131068FB6CCA58EF5C79481E54BC8f7p2G" TargetMode="External"/><Relationship Id="rId176" Type="http://schemas.openxmlformats.org/officeDocument/2006/relationships/hyperlink" Target="consultantplus://offline/ref=EAA390271FD7DDB2CF6F41638CA281584AA9DE1845C710F1444DF2B61723A46A7024D51AE6A48B9DDCF8FB5664197C0D35450E44E4B225D8DCEE154Ag9p0G" TargetMode="External"/><Relationship Id="rId341" Type="http://schemas.openxmlformats.org/officeDocument/2006/relationships/hyperlink" Target="consultantplus://offline/ref=EAA390271FD7DDB2CF6F41638CA281584AA9DE1845C515F94846F2B61723A46A7024D51AE6A48B9DDCFEFF5D62197C0D35450E44E4B225D8DCEE154Ag9p0G" TargetMode="External"/><Relationship Id="rId383" Type="http://schemas.openxmlformats.org/officeDocument/2006/relationships/hyperlink" Target="consultantplus://offline/ref=EAA390271FD7DDB2CF6F41638CA281584AA9DE1845C415F4424CF2B61723A46A7024D51AE6A48B9DDCF2FD5D64197C0D35450E44E4B225D8DCEE154Ag9p0G" TargetMode="External"/><Relationship Id="rId439" Type="http://schemas.openxmlformats.org/officeDocument/2006/relationships/hyperlink" Target="consultantplus://offline/ref=EAA390271FD7DDB2CF6F41638CA281584AA9DE1845C515F94846F2B61723A46A7024D51AE6A48B9DDCFEFF5B67197C0D35450E44E4B225D8DCEE154Ag9p0G" TargetMode="External"/><Relationship Id="rId590" Type="http://schemas.openxmlformats.org/officeDocument/2006/relationships/hyperlink" Target="consultantplus://offline/ref=EAA390271FD7DDB2CF6F41638CA281584AA9DE1845C515F94846F2B61723A46A7024D51AE6A48B9DDCFDF95A63197C0D35450E44E4B225D8DCEE154Ag9p0G" TargetMode="External"/><Relationship Id="rId604" Type="http://schemas.openxmlformats.org/officeDocument/2006/relationships/hyperlink" Target="consultantplus://offline/ref=EAA390271FD7DDB2CF6F41638CA281584AA9DE1845C515F94846F2B61723A46A7024D51AE6A48B9DDCFDF95B6D197C0D35450E44E4B225D8DCEE154Ag9p0G" TargetMode="External"/><Relationship Id="rId646" Type="http://schemas.openxmlformats.org/officeDocument/2006/relationships/hyperlink" Target="consultantplus://offline/ref=EAA390271FD7DDB2CF6F41638CA281584AA9DE1845C515F94846F2B61723A46A7024D51AE6A48B9DDCFDF55962197C0D35450E44E4B225D8DCEE154Ag9p0G" TargetMode="External"/><Relationship Id="rId201" Type="http://schemas.openxmlformats.org/officeDocument/2006/relationships/hyperlink" Target="consultantplus://offline/ref=EAA390271FD7DDB2CF6F41638CA281584AA9DE1845C415F2484CF2B61723A46A7024D51AE6A48B9DDCF8FD5B6D197C0D35450E44E4B225D8DCEE154Ag9p0G" TargetMode="External"/><Relationship Id="rId243" Type="http://schemas.openxmlformats.org/officeDocument/2006/relationships/hyperlink" Target="consultantplus://offline/ref=EAA390271FD7DDB2CF6F41638CA281584AA9DE1845C515F94846F2B61723A46A7024D51AE6A48B9DDCF8FA5967197C0D35450E44E4B225D8DCEE154Ag9p0G" TargetMode="External"/><Relationship Id="rId285" Type="http://schemas.openxmlformats.org/officeDocument/2006/relationships/hyperlink" Target="consultantplus://offline/ref=EAA390271FD7DDB2CF6F41638CA281584AA9DE1845C415F4424CF2B61723A46A7024D51AE6A48B9DDCFDFA5B61197C0D35450E44E4B225D8DCEE154Ag9p0G" TargetMode="External"/><Relationship Id="rId450" Type="http://schemas.openxmlformats.org/officeDocument/2006/relationships/hyperlink" Target="consultantplus://offline/ref=EAA390271FD7DDB2CF6F41638CA281584AA9DE1845C515F94846F2B61723A46A7024D51AE6A48B9DDCFEFF5860197C0D35450E44E4B225D8DCEE154Ag9p0G" TargetMode="External"/><Relationship Id="rId506" Type="http://schemas.openxmlformats.org/officeDocument/2006/relationships/hyperlink" Target="consultantplus://offline/ref=EAA390271FD7DDB2CF6F41638CA281584AA9DE1845C71CF9464FF2B61723A46A7024D51AE6A48B9DDCFFFC5667197C0D35450E44E4B225D8DCEE154Ag9p0G" TargetMode="External"/><Relationship Id="rId38" Type="http://schemas.openxmlformats.org/officeDocument/2006/relationships/hyperlink" Target="consultantplus://offline/ref=4D9F0F6987FEDC68E5DDB365B105FF5B4B9A3D74D6772DAAAC306D63A97B7CCF88C7C55FE4864B6C84D8D1B8A0f5pBG" TargetMode="External"/><Relationship Id="rId103" Type="http://schemas.openxmlformats.org/officeDocument/2006/relationships/hyperlink" Target="consultantplus://offline/ref=4D9F0F6987FEDC68E5DDAD68A769A15F40946B79D57327FEF9666B34F62B7A9ADA879B06A4C3586D87C6D2BCA05131068FB6CCA58EF5C79481E54BC8f7p2G" TargetMode="External"/><Relationship Id="rId310" Type="http://schemas.openxmlformats.org/officeDocument/2006/relationships/hyperlink" Target="consultantplus://offline/ref=EAA390271FD7DDB2CF6F41638CA281584AA9DE1845C710F1444DF2B61723A46A7024D51AE6A48B9DDCFCFE5C62197C0D35450E44E4B225D8DCEE154Ag9p0G" TargetMode="External"/><Relationship Id="rId492" Type="http://schemas.openxmlformats.org/officeDocument/2006/relationships/hyperlink" Target="consultantplus://offline/ref=EAA390271FD7DDB2CF6F41638CA281584AA9DE1845C415F4424CF2B61723A46A7024D51AE6A48B9DDCF2FD5663197C0D35450E44E4B225D8DCEE154Ag9p0G" TargetMode="External"/><Relationship Id="rId548" Type="http://schemas.openxmlformats.org/officeDocument/2006/relationships/hyperlink" Target="consultantplus://offline/ref=EAA390271FD7DDB2CF6F41638CA281584AA9DE1845C415F4424CF2B61723A46A7024D51AE6A48B9DDDFAFF5A64197C0D35450E44E4B225D8DCEE154Ag9p0G" TargetMode="External"/><Relationship Id="rId91" Type="http://schemas.openxmlformats.org/officeDocument/2006/relationships/hyperlink" Target="consultantplus://offline/ref=4D9F0F6987FEDC68E5DDAD68A769A15F40946B79D5732EF5F5656B34F62B7A9ADA879B06A4C3586D87C6D3BCAB5131068FB6CCA58EF5C79481E54BC8f7p2G" TargetMode="External"/><Relationship Id="rId145" Type="http://schemas.openxmlformats.org/officeDocument/2006/relationships/hyperlink" Target="consultantplus://offline/ref=4D9F0F6987FEDC68E5DDAD68A769A15F40946B79D57022FDF5676B34F62B7A9ADA879B06A4C3586D87C6D4BDA35131068FB6CCA58EF5C79481E54BC8f7p2G" TargetMode="External"/><Relationship Id="rId187" Type="http://schemas.openxmlformats.org/officeDocument/2006/relationships/hyperlink" Target="consultantplus://offline/ref=EAA390271FD7DDB2CF6F41638CA281584AA9DE1845C515F94846F2B61723A46A7024D51AE6A48B9DDCF8FF5F65197C0D35450E44E4B225D8DCEE154Ag9p0G" TargetMode="External"/><Relationship Id="rId352" Type="http://schemas.openxmlformats.org/officeDocument/2006/relationships/hyperlink" Target="consultantplus://offline/ref=EAA390271FD7DDB2CF6F41638CA281584AA9DE1845C415F2484CF2B61723A46A7024D51AE6A48B9DDCFDF8576C197C0D35450E44E4B225D8DCEE154Ag9p0G" TargetMode="External"/><Relationship Id="rId394" Type="http://schemas.openxmlformats.org/officeDocument/2006/relationships/hyperlink" Target="consultantplus://offline/ref=EAA390271FD7DDB2CF6F41638CA281584AA9DE1845C415F4424CF2B61723A46A7024D51AE6A48B9DDCF2FD5A65197C0D35450E44E4B225D8DCEE154Ag9p0G" TargetMode="External"/><Relationship Id="rId408" Type="http://schemas.openxmlformats.org/officeDocument/2006/relationships/hyperlink" Target="consultantplus://offline/ref=EAA390271FD7DDB2CF6F41638CA281584AA9DE1845C415F4424CF2B61723A46A7024D51AE6A48B9DDCF2FD5B61197C0D35450E44E4B225D8DCEE154Ag9p0G" TargetMode="External"/><Relationship Id="rId615" Type="http://schemas.openxmlformats.org/officeDocument/2006/relationships/hyperlink" Target="consultantplus://offline/ref=EAA390271FD7DDB2CF6F41638CA281584AA9DE1845C411F44949F2B61723A46A7024D51AE6A48B9DDCFDFF5B67197C0D35450E44E4B225D8DCEE154Ag9p0G" TargetMode="External"/><Relationship Id="rId212" Type="http://schemas.openxmlformats.org/officeDocument/2006/relationships/hyperlink" Target="consultantplus://offline/ref=EAA390271FD7DDB2CF6F41638CA281584AA9DE1845C710F1444DF2B61723A46A7024D51AE6A48B9DDCF8FB5767197C0D35450E44E4B225D8DCEE154Ag9p0G" TargetMode="External"/><Relationship Id="rId254" Type="http://schemas.openxmlformats.org/officeDocument/2006/relationships/hyperlink" Target="consultantplus://offline/ref=EAA390271FD7DDB2CF6F41638CA281584AA9DE1845C411F44949F2B61723A46A7024D51AE6A48B9DDCF8FA5F61197C0D35450E44E4B225D8DCEE154Ag9p0G" TargetMode="External"/><Relationship Id="rId657" Type="http://schemas.openxmlformats.org/officeDocument/2006/relationships/hyperlink" Target="consultantplus://offline/ref=EAA390271FD7DDB2CF6F41638CA281584AA9DE1845C711F64248F2B61723A46A7024D51AE6A48B9DDCFCF55B61197C0D35450E44E4B225D8DCEE154Ag9p0G" TargetMode="External"/><Relationship Id="rId49" Type="http://schemas.openxmlformats.org/officeDocument/2006/relationships/hyperlink" Target="consultantplus://offline/ref=4D9F0F6987FEDC68E5DDAD68A769A15F40946B79D5702EF5F7656B34F62B7A9ADA879B06A4C3586D87C6D3BAAA5131068FB6CCA58EF5C79481E54BC8f7p2G" TargetMode="External"/><Relationship Id="rId114" Type="http://schemas.openxmlformats.org/officeDocument/2006/relationships/hyperlink" Target="consultantplus://offline/ref=4D9F0F6987FEDC68E5DDAD68A769A15F40946B79D5702EF5F7656B34F62B7A9ADA879B06A4C3586D87C6D1BCA35131068FB6CCA58EF5C79481E54BC8f7p2G" TargetMode="External"/><Relationship Id="rId296" Type="http://schemas.openxmlformats.org/officeDocument/2006/relationships/hyperlink" Target="consultantplus://offline/ref=EAA390271FD7DDB2CF6F41638CA281584AA9DE1845C515F94846F2B61723A46A7024D51AE6A48B9DDCF9F45B67197C0D35450E44E4B225D8DCEE154Ag9p0G" TargetMode="External"/><Relationship Id="rId461" Type="http://schemas.openxmlformats.org/officeDocument/2006/relationships/hyperlink" Target="consultantplus://offline/ref=EAA390271FD7DDB2CF6F41638CA281584AA9DE1845C41CF9444FF2B61723A46A7024D51AE6A48B9DDCFEFD5B6C197C0D35450E44E4B225D8DCEE154Ag9p0G" TargetMode="External"/><Relationship Id="rId517" Type="http://schemas.openxmlformats.org/officeDocument/2006/relationships/hyperlink" Target="consultantplus://offline/ref=EAA390271FD7DDB2CF6F41638CA281584AA9DE1845C411F44949F2B61723A46A7024D51AE6A48B9DDCFEFD5763197C0D35450E44E4B225D8DCEE154Ag9p0G" TargetMode="External"/><Relationship Id="rId559" Type="http://schemas.openxmlformats.org/officeDocument/2006/relationships/hyperlink" Target="consultantplus://offline/ref=EAA390271FD7DDB2CF6F41638CA281584AA9DE1845C415F2484CF2B61723A46A7024D51AE6A48B9DDCF3FE5B6D197C0D35450E44E4B225D8DCEE154Ag9p0G" TargetMode="External"/><Relationship Id="rId60" Type="http://schemas.openxmlformats.org/officeDocument/2006/relationships/hyperlink" Target="consultantplus://offline/ref=4D9F0F6987FEDC68E5DDAD68A769A15F40946B79D57323F8F8636B34F62B7A9ADA879B06A4C3586D87C6D3BAAB5131068FB6CCA58EF5C79481E54BC8f7p2G" TargetMode="External"/><Relationship Id="rId156" Type="http://schemas.openxmlformats.org/officeDocument/2006/relationships/hyperlink" Target="consultantplus://offline/ref=4D9F0F6987FEDC68E5DDAD68A769A15F40946B79D57327F8F3666B34F62B7A9ADA879B06A4C3586D87C6D6B1A45131068FB6CCA58EF5C79481E54BC8f7p2G" TargetMode="External"/><Relationship Id="rId198" Type="http://schemas.openxmlformats.org/officeDocument/2006/relationships/hyperlink" Target="consultantplus://offline/ref=EAA390271FD7DDB2CF6F41638CA281584AA9DE1845C415F2484CF2B61723A46A7024D51AE6A48B9DDCF8FD5B62197C0D35450E44E4B225D8DCEE154Ag9p0G" TargetMode="External"/><Relationship Id="rId321" Type="http://schemas.openxmlformats.org/officeDocument/2006/relationships/hyperlink" Target="consultantplus://offline/ref=EAA390271FD7DDB2CF6F41638CA281584AA9DE1845C710F1444DF2B61723A46A7024D51AE6A48B9DDCFCFE5D6D197C0D35450E44E4B225D8DCEE154Ag9p0G" TargetMode="External"/><Relationship Id="rId363" Type="http://schemas.openxmlformats.org/officeDocument/2006/relationships/hyperlink" Target="consultantplus://offline/ref=EAA390271FD7DDB2CF6F41638CA281584AA9DE1845C415F2484CF2B61723A46A7024D51AE6A48B9DDCFDF95E6D197C0D35450E44E4B225D8DCEE154Ag9p0G" TargetMode="External"/><Relationship Id="rId419" Type="http://schemas.openxmlformats.org/officeDocument/2006/relationships/hyperlink" Target="consultantplus://offline/ref=EAA390271FD7DDB2CF6F41638CA281584AA9DE1845C415F4424CF2B61723A46A7024D51AE6A48B9DDCF2FD5862197C0D35450E44E4B225D8DCEE154Ag9p0G" TargetMode="External"/><Relationship Id="rId570" Type="http://schemas.openxmlformats.org/officeDocument/2006/relationships/hyperlink" Target="consultantplus://offline/ref=EAA390271FD7DDB2CF6F41638CA281584AA9DE1845C411F44949F2B61723A46A7024D51AE6A48B9DDCFCFF5A64197C0D35450E44E4B225D8DCEE154Ag9p0G" TargetMode="External"/><Relationship Id="rId626" Type="http://schemas.openxmlformats.org/officeDocument/2006/relationships/hyperlink" Target="consultantplus://offline/ref=EAA390271FD7DDB2CF6F41638CA281584AA9DE1845C710F1444DF2B61723A46A7024D51AE6A48B9DDCF3FE5E66197C0D35450E44E4B225D8DCEE154Ag9p0G" TargetMode="External"/><Relationship Id="rId223" Type="http://schemas.openxmlformats.org/officeDocument/2006/relationships/hyperlink" Target="consultantplus://offline/ref=EAA390271FD7DDB2CF6F41638CA281584AA9DE1845C710F1444DF2B61723A46A7024D51AE6A48B9DDCF8F45E6C197C0D35450E44E4B225D8DCEE154Ag9p0G" TargetMode="External"/><Relationship Id="rId430" Type="http://schemas.openxmlformats.org/officeDocument/2006/relationships/hyperlink" Target="consultantplus://offline/ref=EAA390271FD7DDB2CF6F41638CA281584AA9DE1845C515F94846F2B61723A46A7024D51AE6A48B9DDCFEFF5A60197C0D35450E44E4B225D8DCEE154Ag9p0G" TargetMode="External"/><Relationship Id="rId668" Type="http://schemas.openxmlformats.org/officeDocument/2006/relationships/hyperlink" Target="consultantplus://offline/ref=EAA390271FD7DDB2CF6F41638CA281584AA9DE1845C515F94846F2B61723A46A7024D51AE6A48B9DDCF2FF5A61197C0D35450E44E4B225D8DCEE154Ag9p0G" TargetMode="External"/><Relationship Id="rId18" Type="http://schemas.openxmlformats.org/officeDocument/2006/relationships/hyperlink" Target="consultantplus://offline/ref=4D9F0F6987FEDC68E5DDAD68A769A15F40946B79D57023FAF3626B34F62B7A9ADA879B06A4C3586D87C6D3B8AB5131068FB6CCA58EF5C79481E54BC8f7p2G" TargetMode="External"/><Relationship Id="rId265" Type="http://schemas.openxmlformats.org/officeDocument/2006/relationships/hyperlink" Target="consultantplus://offline/ref=EAA390271FD7DDB2CF6F41638CA281584AA9DE1845C411F44949F2B61723A46A7024D51AE6A48B9DDCF9FB5D60197C0D35450E44E4B225D8DCEE154Ag9p0G" TargetMode="External"/><Relationship Id="rId472" Type="http://schemas.openxmlformats.org/officeDocument/2006/relationships/hyperlink" Target="consultantplus://offline/ref=EAA390271FD7DDB2CF6F41638CA281584AA9DE1845C411F44949F2B61723A46A7024D51AE6A48B9DDCFEFD5662197C0D35450E44E4B225D8DCEE154Ag9p0G" TargetMode="External"/><Relationship Id="rId528" Type="http://schemas.openxmlformats.org/officeDocument/2006/relationships/hyperlink" Target="consultantplus://offline/ref=EAA390271FD7DDB2CF6F41638CA281584AA9DE1845C415F4424CF2B61723A46A7024D51AE6A48B9DDCF2FE5E62197C0D35450E44E4B225D8DCEE154Ag9p0G" TargetMode="External"/><Relationship Id="rId125" Type="http://schemas.openxmlformats.org/officeDocument/2006/relationships/hyperlink" Target="consultantplus://offline/ref=4D9F0F6987FEDC68E5DDAD68A769A15F40946B79D57023FAF3626B34F62B7A9ADA879B06A4C3586D87C6D1BDA25131068FB6CCA58EF5C79481E54BC8f7p2G" TargetMode="External"/><Relationship Id="rId167" Type="http://schemas.openxmlformats.org/officeDocument/2006/relationships/hyperlink" Target="consultantplus://offline/ref=4D9F0F6987FEDC68E5DDAD68A769A15F40946B79D57023FAF3626B34F62B7A9ADA879B06A4C3586D87C6D1B1A25131068FB6CCA58EF5C79481E54BC8f7p2G" TargetMode="External"/><Relationship Id="rId332" Type="http://schemas.openxmlformats.org/officeDocument/2006/relationships/hyperlink" Target="consultantplus://offline/ref=EAA390271FD7DDB2CF6F41638CA281584AA9DE1845C415F4424CF2B61723A46A7024D51AE6A48B9DDCF2FD5E66197C0D35450E44E4B225D8DCEE154Ag9p0G" TargetMode="External"/><Relationship Id="rId374" Type="http://schemas.openxmlformats.org/officeDocument/2006/relationships/hyperlink" Target="consultantplus://offline/ref=EAA390271FD7DDB2CF6F41638CA281584AA9DE1845C415F4424CF2B61723A46A7024D51AE6A48B9DDCF2FD5C60197C0D35450E44E4B225D8DCEE154Ag9p0G" TargetMode="External"/><Relationship Id="rId581" Type="http://schemas.openxmlformats.org/officeDocument/2006/relationships/hyperlink" Target="consultantplus://offline/ref=EAA390271FD7DDB2CF6F41638CA281584AA9DE1845C711F64248F2B61723A46A7024D51AE6A48B9DDCFCFE5C6D197C0D35450E44E4B225D8DCEE154Ag9p0G" TargetMode="External"/><Relationship Id="rId71" Type="http://schemas.openxmlformats.org/officeDocument/2006/relationships/hyperlink" Target="consultantplus://offline/ref=4D9F0F6987FEDC68E5DDAD68A769A15F40946B79D57022FDF5676B34F62B7A9ADA879B06A4C3586D87C6D3BEA75131068FB6CCA58EF5C79481E54BC8f7p2G" TargetMode="External"/><Relationship Id="rId234" Type="http://schemas.openxmlformats.org/officeDocument/2006/relationships/hyperlink" Target="consultantplus://offline/ref=EAA390271FD7DDB2CF6F41638CA281584AA9DE1845C41CF9444FF2B61723A46A7024D51AE6A48B9DDCF8F95A6D197C0D35450E44E4B225D8DCEE154Ag9p0G" TargetMode="External"/><Relationship Id="rId637" Type="http://schemas.openxmlformats.org/officeDocument/2006/relationships/hyperlink" Target="consultantplus://offline/ref=EAA390271FD7DDB2CF6F41638CA281584AA9DE1845C710F1444DF2B61723A46A7024D51AE6A48B9DDCF3FE5F65197C0D35450E44E4B225D8DCEE154Ag9p0G" TargetMode="External"/><Relationship Id="rId2" Type="http://schemas.microsoft.com/office/2007/relationships/stylesWithEffects" Target="stylesWithEffects.xml"/><Relationship Id="rId29" Type="http://schemas.openxmlformats.org/officeDocument/2006/relationships/hyperlink" Target="consultantplus://offline/ref=4D9F0F6987FEDC68E5DDAD68A769A15F40946B79D57323F8F8636B34F62B7A9ADA879B06A4C3586D87C6D3B9AA5131068FB6CCA58EF5C79481E54BC8f7p2G" TargetMode="External"/><Relationship Id="rId276" Type="http://schemas.openxmlformats.org/officeDocument/2006/relationships/hyperlink" Target="consultantplus://offline/ref=EAA390271FD7DDB2CF6F41638CA281584AA9DE1845C710F1444DF2B61723A46A7024D51AE6A48B9DDCFCFD5B64197C0D35450E44E4B225D8DCEE154Ag9p0G" TargetMode="External"/><Relationship Id="rId441" Type="http://schemas.openxmlformats.org/officeDocument/2006/relationships/hyperlink" Target="consultantplus://offline/ref=EAA390271FD7DDB2CF6F41638CA281584AA9DE1845C515F94846F2B61723A46A7024D51AE6A48B9DDCFEFF5B61197C0D35450E44E4B225D8DCEE154Ag9p0G" TargetMode="External"/><Relationship Id="rId483" Type="http://schemas.openxmlformats.org/officeDocument/2006/relationships/hyperlink" Target="consultantplus://offline/ref=EAA390271FD7DDB2CF6F41638CA281584AA9DE1845C71CF9464FF2B61723A46A7024D51AE6A48B9DDCFFFC5965197C0D35450E44E4B225D8DCEE154Ag9p0G" TargetMode="External"/><Relationship Id="rId539" Type="http://schemas.openxmlformats.org/officeDocument/2006/relationships/hyperlink" Target="consultantplus://offline/ref=EAA390271FD7DDB2CF6F41638CA281584AA9DE1845C515F94846F2B61723A46A7024D51AE6A48B9DDCFEFF5766197C0D35450E44E4B225D8DCEE154Ag9p0G" TargetMode="External"/><Relationship Id="rId40" Type="http://schemas.openxmlformats.org/officeDocument/2006/relationships/hyperlink" Target="consultantplus://offline/ref=4D9F0F6987FEDC68E5DDAD68A769A15F40946B79D57122F5F9666B34F62B7A9ADA879B06B6C3006184C7CDB8A1446757C9fEp2G" TargetMode="External"/><Relationship Id="rId136" Type="http://schemas.openxmlformats.org/officeDocument/2006/relationships/hyperlink" Target="consultantplus://offline/ref=4D9F0F6987FEDC68E5DDAD68A769A15F40946B79D5702EF5F7656B34F62B7A9ADA879B06A4C3586D87C6D7BDAA5131068FB6CCA58EF5C79481E54BC8f7p2G" TargetMode="External"/><Relationship Id="rId178" Type="http://schemas.openxmlformats.org/officeDocument/2006/relationships/hyperlink" Target="consultantplus://offline/ref=EAA390271FD7DDB2CF6F41638CA281584AA9DE1845C610F9484CF2B61723A46A7024D51AE6A48B9DDCFAFC5F64197C0D35450E44E4B225D8DCEE154Ag9p0G" TargetMode="External"/><Relationship Id="rId301" Type="http://schemas.openxmlformats.org/officeDocument/2006/relationships/hyperlink" Target="consultantplus://offline/ref=EAA390271FD7DDB2CF6F41638CA281584AA9DE1845C71CF9464FF2B61723A46A7024D51AE6A48B9DDCFEFA5A67197C0D35450E44E4B225D8DCEE154Ag9p0G" TargetMode="External"/><Relationship Id="rId343" Type="http://schemas.openxmlformats.org/officeDocument/2006/relationships/hyperlink" Target="consultantplus://offline/ref=EAA390271FD7DDB2CF6F41638CA281584AA9DE1845C411F44949F2B61723A46A7024D51AE6A48B9DDCFEFD5865197C0D35450E44E4B225D8DCEE154Ag9p0G" TargetMode="External"/><Relationship Id="rId550" Type="http://schemas.openxmlformats.org/officeDocument/2006/relationships/hyperlink" Target="consultantplus://offline/ref=EAA390271FD7DDB2CF6F41638CA281584AA9DE1845C41CF9444FF2B61723A46A7024D51AE6A48B9DDCFCFF5B66197C0D35450E44E4B225D8DCEE154Ag9p0G" TargetMode="External"/><Relationship Id="rId82" Type="http://schemas.openxmlformats.org/officeDocument/2006/relationships/hyperlink" Target="consultantplus://offline/ref=4D9F0F6987FEDC68E5DDAD68A769A15F40946B79D5732EF5F5656B34F62B7A9ADA879B06A4C3586D87C6D3BCA25131068FB6CCA58EF5C79481E54BC8f7p2G" TargetMode="External"/><Relationship Id="rId203" Type="http://schemas.openxmlformats.org/officeDocument/2006/relationships/hyperlink" Target="consultantplus://offline/ref=EAA390271FD7DDB2CF6F41638CA281584AA9DE1845C515F94846F2B61723A46A7024D51AE6A48B9DDCF8FF5F6D197C0D35450E44E4B225D8DCEE154Ag9p0G" TargetMode="External"/><Relationship Id="rId385" Type="http://schemas.openxmlformats.org/officeDocument/2006/relationships/hyperlink" Target="consultantplus://offline/ref=EAA390271FD7DDB2CF6F41638CA281584AA9DE1845C415F4424CF2B61723A46A7024D51AE6A48B9DDCF2FD5D66197C0D35450E44E4B225D8DCEE154Ag9p0G" TargetMode="External"/><Relationship Id="rId592" Type="http://schemas.openxmlformats.org/officeDocument/2006/relationships/hyperlink" Target="consultantplus://offline/ref=EAA390271FD7DDB2CF6F41638CA281584AA9DE1845C710F1444DF2B61723A46A7024D51AE6A48B9DDCF3FC5B64197C0D35450E44E4B225D8DCEE154Ag9p0G" TargetMode="External"/><Relationship Id="rId606" Type="http://schemas.openxmlformats.org/officeDocument/2006/relationships/hyperlink" Target="consultantplus://offline/ref=EAA390271FD7DDB2CF6F41638CA281584AA9DE1845C411F44949F2B61723A46A7024D51AE6A48B9DDCFCF55A6C197C0D35450E44E4B225D8DCEE154Ag9p0G" TargetMode="External"/><Relationship Id="rId648" Type="http://schemas.openxmlformats.org/officeDocument/2006/relationships/hyperlink" Target="consultantplus://offline/ref=EAA390271FD7DDB2CF6F41638CA281584AA9DE1845C711F64248F2B61723A46A7024D51AE6A48B9DDCFCF55D63197C0D35450E44E4B225D8DCEE154Ag9p0G" TargetMode="External"/><Relationship Id="rId245" Type="http://schemas.openxmlformats.org/officeDocument/2006/relationships/hyperlink" Target="consultantplus://offline/ref=EAA390271FD7DDB2CF6F41638CA281584AA9DE1845C515F94846F2B61723A46A7024D51AE6A48B9DDCF8FA596C197C0D35450E44E4B225D8DCEE154Ag9p0G" TargetMode="External"/><Relationship Id="rId287" Type="http://schemas.openxmlformats.org/officeDocument/2006/relationships/hyperlink" Target="consultantplus://offline/ref=EAA390271FD7DDB2CF6F41638CA281584AA9DE1845C415F4424CF2B61723A46A7024D51AE6A48B9DDCFDFA5B63197C0D35450E44E4B225D8DCEE154Ag9p0G" TargetMode="External"/><Relationship Id="rId410" Type="http://schemas.openxmlformats.org/officeDocument/2006/relationships/hyperlink" Target="consultantplus://offline/ref=EAA390271FD7DDB2CF6F41638CA281584AA9DE1845C415F4424CF2B61723A46A7024D51AE6A48B9DDCF2FD5B63197C0D35450E44E4B225D8DCEE154Ag9p0G" TargetMode="External"/><Relationship Id="rId452" Type="http://schemas.openxmlformats.org/officeDocument/2006/relationships/hyperlink" Target="consultantplus://offline/ref=EAA390271FD7DDB2CF6F41638CA281584AA9DE1845C515F94846F2B61723A46A7024D51AE6A48B9DDCFEFF5862197C0D35450E44E4B225D8DCEE154Ag9p0G" TargetMode="External"/><Relationship Id="rId494" Type="http://schemas.openxmlformats.org/officeDocument/2006/relationships/hyperlink" Target="consultantplus://offline/ref=EAA390271FD7DDB2CF6F41638CA281584AA9DE1845C415F4424CF2B61723A46A7024D51AE6A48B9DDCF2FD566D197C0D35450E44E4B225D8DCEE154Ag9p0G" TargetMode="External"/><Relationship Id="rId508" Type="http://schemas.openxmlformats.org/officeDocument/2006/relationships/hyperlink" Target="consultantplus://offline/ref=EAA390271FD7DDB2CF6F41638CA281584AA9DE1845C71CF9464FF2B61723A46A7024D51AE6A48B9DDCFFFC5663197C0D35450E44E4B225D8DCEE154Ag9p0G" TargetMode="External"/><Relationship Id="rId105" Type="http://schemas.openxmlformats.org/officeDocument/2006/relationships/hyperlink" Target="consultantplus://offline/ref=4D9F0F6987FEDC68E5DDAD68A769A15F40946B79D57323F8F8636B34F62B7A9ADA879B06A4C3586D87C6D2BDA25131068FB6CCA58EF5C79481E54BC8f7p2G" TargetMode="External"/><Relationship Id="rId147" Type="http://schemas.openxmlformats.org/officeDocument/2006/relationships/hyperlink" Target="consultantplus://offline/ref=4D9F0F6987FEDC68E5DDAD68A769A15F40946B79D57327F8F3666B34F62B7A9ADA879B06A4C3586D87C6D6BAA45131068FB6CCA58EF5C79481E54BC8f7p2G" TargetMode="External"/><Relationship Id="rId312" Type="http://schemas.openxmlformats.org/officeDocument/2006/relationships/hyperlink" Target="consultantplus://offline/ref=EAA390271FD7DDB2CF6F41638CA281584AA9DE1845C710F1444DF2B61723A46A7024D51AE6A48B9DDCFCFE5C6C197C0D35450E44E4B225D8DCEE154Ag9p0G" TargetMode="External"/><Relationship Id="rId354" Type="http://schemas.openxmlformats.org/officeDocument/2006/relationships/hyperlink" Target="consultantplus://offline/ref=EAA390271FD7DDB2CF6F41638CA281584AA9DE1845C411F44949F2B61723A46A7024D51AE6A48B9DDCFEFD5862197C0D35450E44E4B225D8DCEE154Ag9p0G" TargetMode="External"/><Relationship Id="rId51" Type="http://schemas.openxmlformats.org/officeDocument/2006/relationships/hyperlink" Target="consultantplus://offline/ref=4D9F0F6987FEDC68E5DDAD68A769A15F40946B79D57022FDF5676B34F62B7A9ADA879B06A4C3586D87C6D3BCAB5131068FB6CCA58EF5C79481E54BC8f7p2G" TargetMode="External"/><Relationship Id="rId93" Type="http://schemas.openxmlformats.org/officeDocument/2006/relationships/hyperlink" Target="consultantplus://offline/ref=4D9F0F6987FEDC68E5DDAD68A769A15F40946B79D5732EF5F5656B34F62B7A9ADA879B06A4C3586D87C6D3BDA35131068FB6CCA58EF5C79481E54BC8f7p2G" TargetMode="External"/><Relationship Id="rId189" Type="http://schemas.openxmlformats.org/officeDocument/2006/relationships/hyperlink" Target="consultantplus://offline/ref=EAA390271FD7DDB2CF6F41638CA281584AA9DE1845C515F94846F2B61723A46A7024D51AE6A48B9DDCF8FF5F67197C0D35450E44E4B225D8DCEE154Ag9p0G" TargetMode="External"/><Relationship Id="rId396" Type="http://schemas.openxmlformats.org/officeDocument/2006/relationships/hyperlink" Target="consultantplus://offline/ref=EAA390271FD7DDB2CF6F41638CA281584AA9DE1845C415F4424CF2B61723A46A7024D51AE6A48B9DDCF2FD5A67197C0D35450E44E4B225D8DCEE154Ag9p0G" TargetMode="External"/><Relationship Id="rId561" Type="http://schemas.openxmlformats.org/officeDocument/2006/relationships/hyperlink" Target="consultantplus://offline/ref=EAA390271FD7DDB2CF6F41638CA281584AA9DE1845C41CF9444FF2B61723A46A7024D51AE6A48B9DDCFCFF5864197C0D35450E44E4B225D8DCEE154Ag9p0G" TargetMode="External"/><Relationship Id="rId617" Type="http://schemas.openxmlformats.org/officeDocument/2006/relationships/hyperlink" Target="consultantplus://offline/ref=EAA390271FD7DDB2CF6F41638CA281584AA9DE1845C515F94846F2B61723A46A7024D51AE6A48B9DDCFDF55866197C0D35450E44E4B225D8DCEE154Ag9p0G" TargetMode="External"/><Relationship Id="rId659" Type="http://schemas.openxmlformats.org/officeDocument/2006/relationships/hyperlink" Target="consultantplus://offline/ref=EAA390271FD7DDB2CF6F41638CA281584AA9DE1845C711F64248F2B61723A46A7024D51AE6A48B9DDCFDFC5F6C197C0D35450E44E4B225D8DCEE154Ag9p0G" TargetMode="External"/><Relationship Id="rId214" Type="http://schemas.openxmlformats.org/officeDocument/2006/relationships/hyperlink" Target="consultantplus://offline/ref=EAA390271FD7DDB2CF6F41638CA281584AA9DE1845C411F44949F2B61723A46A7024D51AE6A48B9DDCF8F95761197C0D35450E44E4B225D8DCEE154Ag9p0G" TargetMode="External"/><Relationship Id="rId256" Type="http://schemas.openxmlformats.org/officeDocument/2006/relationships/hyperlink" Target="consultantplus://offline/ref=EAA390271FD7DDB2CF6F41638CA281584AA9DE1845C411F44949F2B61723A46A7024D51AE6A48B9DDCF8FA5F63197C0D35450E44E4B225D8DCEE154Ag9p0G" TargetMode="External"/><Relationship Id="rId298" Type="http://schemas.openxmlformats.org/officeDocument/2006/relationships/hyperlink" Target="consultantplus://offline/ref=EAA390271FD7DDB2CF6F41638CA281584AA9DE1845C515F94846F2B61723A46A7024D51AE6A48B9DDCF9F45B60197C0D35450E44E4B225D8DCEE154Ag9p0G" TargetMode="External"/><Relationship Id="rId421" Type="http://schemas.openxmlformats.org/officeDocument/2006/relationships/hyperlink" Target="consultantplus://offline/ref=EAA390271FD7DDB2CF6F41638CA281584AA9DE1845C411F44949F2B61723A46A7024D51AE6A48B9DDCFEFD5961197C0D35450E44E4B225D8DCEE154Ag9p0G" TargetMode="External"/><Relationship Id="rId463" Type="http://schemas.openxmlformats.org/officeDocument/2006/relationships/hyperlink" Target="consultantplus://offline/ref=EAA390271FD7DDB2CF6F41638CA281584AA9DE1845C41CF9444FF2B61723A46A7024D51AE6A48B9DDCFEFD5864197C0D35450E44E4B225D8DCEE154Ag9p0G" TargetMode="External"/><Relationship Id="rId519" Type="http://schemas.openxmlformats.org/officeDocument/2006/relationships/hyperlink" Target="consultantplus://offline/ref=EAA390271FD7DDB2CF6F41638CA281584AA9DE1845C411F44949F2B61723A46A7024D51AE6A48B9DDCFEFE5E64197C0D35450E44E4B225D8DCEE154Ag9p0G" TargetMode="External"/><Relationship Id="rId670" Type="http://schemas.openxmlformats.org/officeDocument/2006/relationships/theme" Target="theme/theme1.xml"/><Relationship Id="rId116" Type="http://schemas.openxmlformats.org/officeDocument/2006/relationships/hyperlink" Target="consultantplus://offline/ref=4D9F0F6987FEDC68E5DDAD68A769A15F40946B79D57327F8F3666B34F62B7A9ADA879B06A4C3586D87C6D2BCA65131068FB6CCA58EF5C79481E54BC8f7p2G" TargetMode="External"/><Relationship Id="rId158" Type="http://schemas.openxmlformats.org/officeDocument/2006/relationships/hyperlink" Target="consultantplus://offline/ref=4D9F0F6987FEDC68E5DDAD68A769A15F40946B79D57227F5F96C6B34F62B7A9ADA879B06A4C3586D87C6D2BDAA5131068FB6CCA58EF5C79481E54BC8f7p2G" TargetMode="External"/><Relationship Id="rId323" Type="http://schemas.openxmlformats.org/officeDocument/2006/relationships/hyperlink" Target="consultantplus://offline/ref=EAA390271FD7DDB2CF6F41638CA281584AA9DE1845C411F44949F2B61723A46A7024D51AE6A48B9DDCFEFD5B67197C0D35450E44E4B225D8DCEE154Ag9p0G" TargetMode="External"/><Relationship Id="rId530" Type="http://schemas.openxmlformats.org/officeDocument/2006/relationships/hyperlink" Target="consultantplus://offline/ref=EAA390271FD7DDB2CF6F41638CA281584AA9DE1845C411F44949F2B61723A46A7024D51AE6A48B9DDCFEFE5E66197C0D35450E44E4B225D8DCEE154Ag9p0G" TargetMode="External"/><Relationship Id="rId20" Type="http://schemas.openxmlformats.org/officeDocument/2006/relationships/hyperlink" Target="consultantplus://offline/ref=4D9F0F6987FEDC68E5DDAD68A769A15F40946B79D5702FF5F1656B34F62B7A9ADA879B06A4C3586D87C6D3B8A75131068FB6CCA58EF5C79481E54BC8f7p2G" TargetMode="External"/><Relationship Id="rId62" Type="http://schemas.openxmlformats.org/officeDocument/2006/relationships/hyperlink" Target="consultantplus://offline/ref=4D9F0F6987FEDC68E5DDAD68A769A15F40946B79D5702EF5F7656B34F62B7A9ADA879B06A4C3586D87C6D3BBA05131068FB6CCA58EF5C79481E54BC8f7p2G" TargetMode="External"/><Relationship Id="rId365" Type="http://schemas.openxmlformats.org/officeDocument/2006/relationships/hyperlink" Target="consultantplus://offline/ref=EAA390271FD7DDB2CF6F41638CA281584AA9DE1845C411F44949F2B61723A46A7024D51AE6A48B9DDCFEFD5964197C0D35450E44E4B225D8DCEE154Ag9p0G" TargetMode="External"/><Relationship Id="rId572" Type="http://schemas.openxmlformats.org/officeDocument/2006/relationships/hyperlink" Target="consultantplus://offline/ref=EAA390271FD7DDB2CF6F41638CA281584AA9DE1845C710F1444DF2B61723A46A7024D51AE6A48B9DDCF2FF5C64197C0D35450E44E4B225D8DCEE154Ag9p0G" TargetMode="External"/><Relationship Id="rId628" Type="http://schemas.openxmlformats.org/officeDocument/2006/relationships/hyperlink" Target="consultantplus://offline/ref=EAA390271FD7DDB2CF6F41638CA281584AA9DE1845C710F1444DF2B61723A46A7024D51AE6A48B9DDCF3FE5E60197C0D35450E44E4B225D8DCEE154Ag9p0G" TargetMode="External"/><Relationship Id="rId225" Type="http://schemas.openxmlformats.org/officeDocument/2006/relationships/hyperlink" Target="consultantplus://offline/ref=EAA390271FD7DDB2CF6F41638CA281584AA9DE1845C710F1444DF2B61723A46A7024D51AE6A48B9DDCF8F45E6D197C0D35450E44E4B225D8DCEE154Ag9p0G" TargetMode="External"/><Relationship Id="rId267" Type="http://schemas.openxmlformats.org/officeDocument/2006/relationships/hyperlink" Target="consultantplus://offline/ref=EAA390271FD7DDB2CF6F41638CA281584AA9DE1845C415F2484CF2B61723A46A7024D51AE6A48B9DDCFDFD5E66197C0D35450E44E4B225D8DCEE154Ag9p0G" TargetMode="External"/><Relationship Id="rId432" Type="http://schemas.openxmlformats.org/officeDocument/2006/relationships/hyperlink" Target="consultantplus://offline/ref=EAA390271FD7DDB2CF6F41638CA281584AA9DE1845C515F94846F2B61723A46A7024D51AE6A48B9DDCFEFF5A62197C0D35450E44E4B225D8DCEE154Ag9p0G" TargetMode="External"/><Relationship Id="rId474" Type="http://schemas.openxmlformats.org/officeDocument/2006/relationships/hyperlink" Target="consultantplus://offline/ref=EAA390271FD7DDB2CF6F41638CA281584AA9DE1845C711F64248F2B61723A46A7024D51AE6A48B9DDCFFF85D6C197C0D35450E44E4B225D8DCEE154Ag9p0G" TargetMode="External"/><Relationship Id="rId127" Type="http://schemas.openxmlformats.org/officeDocument/2006/relationships/hyperlink" Target="consultantplus://offline/ref=4D9F0F6987FEDC68E5DDAD68A769A15F40946B79D57327FEF9666B34F62B7A9ADA879B06A4C3586D87C6D2B1A05131068FB6CCA58EF5C79481E54BC8f7p2G" TargetMode="External"/><Relationship Id="rId31" Type="http://schemas.openxmlformats.org/officeDocument/2006/relationships/hyperlink" Target="consultantplus://offline/ref=4D9F0F6987FEDC68E5DDAD68A769A15F40946B79D57323F8F8636B34F62B7A9ADA879B06A4C3586D87C6D3B9AA5131068FB6CCA58EF5C79481E54BC8f7p2G" TargetMode="External"/><Relationship Id="rId73" Type="http://schemas.openxmlformats.org/officeDocument/2006/relationships/hyperlink" Target="consultantplus://offline/ref=4D9F0F6987FEDC68E5DDAD68A769A15F40946B79D57022FDF5676B34F62B7A9ADA879B06A4C3586D87C6D3BEA55131068FB6CCA58EF5C79481E54BC8f7p2G" TargetMode="External"/><Relationship Id="rId169" Type="http://schemas.openxmlformats.org/officeDocument/2006/relationships/hyperlink" Target="consultantplus://offline/ref=EAA390271FD7DDB2CF6F41638CA281584AA9DE1845C710F1444DF2B61723A46A7024D51AE6A48B9DDCF8FB5963197C0D35450E44E4B225D8DCEE154Ag9p0G" TargetMode="External"/><Relationship Id="rId334" Type="http://schemas.openxmlformats.org/officeDocument/2006/relationships/hyperlink" Target="consultantplus://offline/ref=EAA390271FD7DDB2CF6F41638CA281584AA9DE1845C515F94846F2B61723A46A7024D51AE6A48B9DDCFEFF5C6D197C0D35450E44E4B225D8DCEE154Ag9p0G" TargetMode="External"/><Relationship Id="rId376" Type="http://schemas.openxmlformats.org/officeDocument/2006/relationships/hyperlink" Target="consultantplus://offline/ref=EAA390271FD7DDB2CF6F41638CA281584AA9DE1845C415F4424CF2B61723A46A7024D51AE6A48B9DDCF2FD5C61197C0D35450E44E4B225D8DCEE154Ag9p0G" TargetMode="External"/><Relationship Id="rId541" Type="http://schemas.openxmlformats.org/officeDocument/2006/relationships/hyperlink" Target="consultantplus://offline/ref=EAA390271FD7DDB2CF6F41638CA281584AA9DE1845C41CF9444FF2B61723A46A7024D51AE6A48B9DDCFEFD5960197C0D35450E44E4B225D8DCEE154Ag9p0G" TargetMode="External"/><Relationship Id="rId583" Type="http://schemas.openxmlformats.org/officeDocument/2006/relationships/hyperlink" Target="consultantplus://offline/ref=EAA390271FD7DDB2CF6F41638CA281584AA9DE1845C415F2484CF2B61723A46A7024D51AE6A48B9DDCF3F45E6C197C0D35450E44E4B225D8DCEE154Ag9p0G" TargetMode="External"/><Relationship Id="rId639" Type="http://schemas.openxmlformats.org/officeDocument/2006/relationships/hyperlink" Target="consultantplus://offline/ref=EAA390271FD7DDB2CF6F41638CA281584AA9DE1845C41CF9444FF2B61723A46A7024D51AE6A48B9DDCFDF8576C197C0D35450E44E4B225D8DCEE154Ag9p0G" TargetMode="External"/><Relationship Id="rId4" Type="http://schemas.openxmlformats.org/officeDocument/2006/relationships/webSettings" Target="webSettings.xml"/><Relationship Id="rId180" Type="http://schemas.openxmlformats.org/officeDocument/2006/relationships/hyperlink" Target="consultantplus://offline/ref=EAA390271FD7DDB2CF6F41638CA281584AA9DE1845C710F1444DF2B61723A46A7024D51AE6A48B9DDCF8FB5663197C0D35450E44E4B225D8DCEE154Ag9p0G" TargetMode="External"/><Relationship Id="rId236" Type="http://schemas.openxmlformats.org/officeDocument/2006/relationships/hyperlink" Target="consultantplus://offline/ref=EAA390271FD7DDB2CF6F41638CA281584AA9DE1845C710F1444DF2B61723A46A7024D51AE6A48B9DDCF8F45F60197C0D35450E44E4B225D8DCEE154Ag9p0G" TargetMode="External"/><Relationship Id="rId278" Type="http://schemas.openxmlformats.org/officeDocument/2006/relationships/hyperlink" Target="consultantplus://offline/ref=EAA390271FD7DDB2CF6F41638CA281584AA9DE1845C415F2484CF2B61723A46A7024D51AE6A48B9DDCFDFD5F64197C0D35450E44E4B225D8DCEE154Ag9p0G" TargetMode="External"/><Relationship Id="rId401" Type="http://schemas.openxmlformats.org/officeDocument/2006/relationships/hyperlink" Target="consultantplus://offline/ref=EAA390271FD7DDB2CF6F41638CA281584AA9DE1845C415F4424CF2B61723A46A7024D51AE6A48B9DDCF2FD5A6C197C0D35450E44E4B225D8DCEE154Ag9p0G" TargetMode="External"/><Relationship Id="rId443" Type="http://schemas.openxmlformats.org/officeDocument/2006/relationships/hyperlink" Target="consultantplus://offline/ref=EAA390271FD7DDB2CF6F41638CA281584AA9DE1845C515F94846F2B61723A46A7024D51AE6A48B9DDCFEFF5B63197C0D35450E44E4B225D8DCEE154Ag9p0G" TargetMode="External"/><Relationship Id="rId650" Type="http://schemas.openxmlformats.org/officeDocument/2006/relationships/hyperlink" Target="consultantplus://offline/ref=EAA390271FD7DDB2CF6F41638CA281584AA9DE1845C411F44949F2B61723A46A7024D51AE6A48B9DDCFDFF5B63197C0D35450E44E4B225D8DCEE154Ag9p0G" TargetMode="External"/><Relationship Id="rId303" Type="http://schemas.openxmlformats.org/officeDocument/2006/relationships/hyperlink" Target="consultantplus://offline/ref=EAA390271FD7DDB2CF6F41638CA281584AA9DE1845C415F4424CF2B61723A46A7024D51AE6A48B9DDCF2FC5967197C0D35450E44E4B225D8DCEE154Ag9p0G" TargetMode="External"/><Relationship Id="rId485" Type="http://schemas.openxmlformats.org/officeDocument/2006/relationships/hyperlink" Target="consultantplus://offline/ref=EAA390271FD7DDB2CF6F41638CA281584AA9DE1845C71CF9464FF2B61723A46A7024D51AE6A48B9DDCFFFC5961197C0D35450E44E4B225D8DCEE154Ag9p0G" TargetMode="External"/><Relationship Id="rId42" Type="http://schemas.openxmlformats.org/officeDocument/2006/relationships/hyperlink" Target="consultantplus://offline/ref=4D9F0F6987FEDC68E5DDAD68A769A15F40946B79D57022FDF5676B34F62B7A9ADA879B06A4C3586D87C6D3BBAB5131068FB6CCA58EF5C79481E54BC8f7p2G" TargetMode="External"/><Relationship Id="rId84" Type="http://schemas.openxmlformats.org/officeDocument/2006/relationships/hyperlink" Target="consultantplus://offline/ref=4D9F0F6987FEDC68E5DDAD68A769A15F40946B79D5732EF5F5656B34F62B7A9ADA879B06A4C3586D87C6D3BCA05131068FB6CCA58EF5C79481E54BC8f7p2G" TargetMode="External"/><Relationship Id="rId138" Type="http://schemas.openxmlformats.org/officeDocument/2006/relationships/hyperlink" Target="consultantplus://offline/ref=4D9F0F6987FEDC68E5DDAD68A769A15F40946B79D5702EF5F7656B34F62B7A9ADA879B06A4C3586D87C6D7B0A65131068FB6CCA58EF5C79481E54BC8f7p2G" TargetMode="External"/><Relationship Id="rId345" Type="http://schemas.openxmlformats.org/officeDocument/2006/relationships/hyperlink" Target="consultantplus://offline/ref=EAA390271FD7DDB2CF6F41638CA281584AA9DE1845C415F4424CF2B61723A46A7024D51AE6A48B9DDCF2FD5F64197C0D35450E44E4B225D8DCEE154Ag9p0G" TargetMode="External"/><Relationship Id="rId387" Type="http://schemas.openxmlformats.org/officeDocument/2006/relationships/hyperlink" Target="consultantplus://offline/ref=EAA390271FD7DDB2CF6F41638CA281584AA9DE1845C415F4424CF2B61723A46A7024D51AE6A48B9DDCF2FD5D60197C0D35450E44E4B225D8DCEE154Ag9p0G" TargetMode="External"/><Relationship Id="rId510" Type="http://schemas.openxmlformats.org/officeDocument/2006/relationships/hyperlink" Target="consultantplus://offline/ref=EAA390271FD7DDB2CF6F41638CA281584AA9DE1845C415F4424CF2B61723A46A7024D51AE6A48B9DDCF2FD5761197C0D35450E44E4B225D8DCEE154Ag9p0G" TargetMode="External"/><Relationship Id="rId552" Type="http://schemas.openxmlformats.org/officeDocument/2006/relationships/hyperlink" Target="consultantplus://offline/ref=EAA390271FD7DDB2CF6F41638CA281584AA9DE1845C710F1444DF2B61723A46A7024D51AE6A48B9DDCF2FE5761197C0D35450E44E4B225D8DCEE154Ag9p0G" TargetMode="External"/><Relationship Id="rId594" Type="http://schemas.openxmlformats.org/officeDocument/2006/relationships/hyperlink" Target="consultantplus://offline/ref=EAA390271FD7DDB2CF6F41638CA281584AA9DE1845C710F1444DF2B61723A46A7024D51AE6A48B9DDCF3FC5B67197C0D35450E44E4B225D8DCEE154Ag9p0G" TargetMode="External"/><Relationship Id="rId608" Type="http://schemas.openxmlformats.org/officeDocument/2006/relationships/hyperlink" Target="consultantplus://offline/ref=EAA390271FD7DDB2CF6F41638CA281584AA9DE1845C411F44949F2B61723A46A7024D51AE6A48B9DDCFCF55B64197C0D35450E44E4B225D8DCEE154Ag9p0G" TargetMode="External"/><Relationship Id="rId191" Type="http://schemas.openxmlformats.org/officeDocument/2006/relationships/hyperlink" Target="consultantplus://offline/ref=EAA390271FD7DDB2CF6F41638CA281584AA9DE1845C515F94846F2B61723A46A7024D51AE6A48B9DDCF8FF5F61197C0D35450E44E4B225D8DCEE154Ag9p0G" TargetMode="External"/><Relationship Id="rId205" Type="http://schemas.openxmlformats.org/officeDocument/2006/relationships/hyperlink" Target="consultantplus://offline/ref=EAA390271FD7DDB2CF6F41638CA281584AA9DE1845C711F64248F2B61723A46A7024D51AE6A48B9DDCF8FD5664197C0D35450E44E4B225D8DCEE154Ag9p0G" TargetMode="External"/><Relationship Id="rId247" Type="http://schemas.openxmlformats.org/officeDocument/2006/relationships/hyperlink" Target="consultantplus://offline/ref=EAA390271FD7DDB2CF6F41638CA281584AA9DE1845C515F94846F2B61723A46A7024D51AE6A48B9DDCF8FA5664197C0D35450E44E4B225D8DCEE154Ag9p0G" TargetMode="External"/><Relationship Id="rId412" Type="http://schemas.openxmlformats.org/officeDocument/2006/relationships/hyperlink" Target="consultantplus://offline/ref=EAA390271FD7DDB2CF6F41638CA281584AA9DE1845C415F4424CF2B61723A46A7024D51AE6A48B9DDCF2FD5B6D197C0D35450E44E4B225D8DCEE154Ag9p0G" TargetMode="External"/><Relationship Id="rId107" Type="http://schemas.openxmlformats.org/officeDocument/2006/relationships/hyperlink" Target="consultantplus://offline/ref=4D9F0F6987FEDC68E5DDAD68A769A15F40946B79D57227F5F96C6B34F62B7A9ADA879B06A4C3586D87C6D2BCAA5131068FB6CCA58EF5C79481E54BC8f7p2G" TargetMode="External"/><Relationship Id="rId289" Type="http://schemas.openxmlformats.org/officeDocument/2006/relationships/hyperlink" Target="consultantplus://offline/ref=EAA390271FD7DDB2CF6F41638CA281584AA9DE1845C415F4424CF2B61723A46A7024D51AE6A48B9DDCFDFA5B6D197C0D35450E44E4B225D8DCEE154Ag9p0G" TargetMode="External"/><Relationship Id="rId454" Type="http://schemas.openxmlformats.org/officeDocument/2006/relationships/hyperlink" Target="consultantplus://offline/ref=EAA390271FD7DDB2CF6F41638CA281584AA9DE1845C41CF9444FF2B61723A46A7024D51AE6A48B9DDCFEFD5A63197C0D35450E44E4B225D8DCEE154Ag9p0G" TargetMode="External"/><Relationship Id="rId496" Type="http://schemas.openxmlformats.org/officeDocument/2006/relationships/hyperlink" Target="consultantplus://offline/ref=EAA390271FD7DDB2CF6F41638CA281584AA9DE1845C415F4424CF2B61723A46A7024D51AE6A48B9DDCF2FD5765197C0D35450E44E4B225D8DCEE154Ag9p0G" TargetMode="External"/><Relationship Id="rId661" Type="http://schemas.openxmlformats.org/officeDocument/2006/relationships/hyperlink" Target="consultantplus://offline/ref=EAA390271FD7DDB2CF6F41638CA281584AA9DE1845C711F64248F2B61723A46A7024D51AE6A48B9DDCFDFC5C65197C0D35450E44E4B225D8DCEE154Ag9p0G" TargetMode="External"/><Relationship Id="rId11" Type="http://schemas.openxmlformats.org/officeDocument/2006/relationships/hyperlink" Target="consultantplus://offline/ref=4D9F0F6987FEDC68E5DDAD68A769A15F40946B79D57327FEF9666B34F62B7A9ADA879B06A4C3586D87C6D3B8A75131068FB6CCA58EF5C79481E54BC8f7p2G" TargetMode="External"/><Relationship Id="rId53" Type="http://schemas.openxmlformats.org/officeDocument/2006/relationships/hyperlink" Target="consultantplus://offline/ref=4D9F0F6987FEDC68E5DDAD68A769A15F40946B79D5702EF5F7656B34F62B7A9ADA879B06A4C3586D87C6D3BBA25131068FB6CCA58EF5C79481E54BC8f7p2G" TargetMode="External"/><Relationship Id="rId149" Type="http://schemas.openxmlformats.org/officeDocument/2006/relationships/hyperlink" Target="consultantplus://offline/ref=4D9F0F6987FEDC68E5DDAD68A769A15F40946B79D57327F8F3666B34F62B7A9ADA879B06A4C3586D87C6D6BAAA5131068FB6CCA58EF5C79481E54BC8f7p2G" TargetMode="External"/><Relationship Id="rId314" Type="http://schemas.openxmlformats.org/officeDocument/2006/relationships/hyperlink" Target="consultantplus://offline/ref=EAA390271FD7DDB2CF6F41638CA281584AA9DE1845C71CF9464FF2B61723A46A7024D51AE6A48B9DDCFEFA5A63197C0D35450E44E4B225D8DCEE154Ag9p0G" TargetMode="External"/><Relationship Id="rId356" Type="http://schemas.openxmlformats.org/officeDocument/2006/relationships/hyperlink" Target="consultantplus://offline/ref=EAA390271FD7DDB2CF6F41638CA281584AA9DE1845C411F44949F2B61723A46A7024D51AE6A48B9DDCFEFD586C197C0D35450E44E4B225D8DCEE154Ag9p0G" TargetMode="External"/><Relationship Id="rId398" Type="http://schemas.openxmlformats.org/officeDocument/2006/relationships/hyperlink" Target="consultantplus://offline/ref=EAA390271FD7DDB2CF6F41638CA281584AA9DE1845C415F4424CF2B61723A46A7024D51AE6A48B9DDCF2FD5A61197C0D35450E44E4B225D8DCEE154Ag9p0G" TargetMode="External"/><Relationship Id="rId521" Type="http://schemas.openxmlformats.org/officeDocument/2006/relationships/hyperlink" Target="consultantplus://offline/ref=EAA390271FD7DDB2CF6F41638CA281584AA9DE1845C71CF9464FF2B61723A46A7024D51AE6A48B9DDCFFFC5765197C0D35450E44E4B225D8DCEE154Ag9p0G" TargetMode="External"/><Relationship Id="rId563" Type="http://schemas.openxmlformats.org/officeDocument/2006/relationships/hyperlink" Target="consultantplus://offline/ref=EAA390271FD7DDB2CF6F41638CA281584AA9DE1845C41CF9444FF2B61723A46A7024D51AE6A48B9DDCFCFF5860197C0D35450E44E4B225D8DCEE154Ag9p0G" TargetMode="External"/><Relationship Id="rId619" Type="http://schemas.openxmlformats.org/officeDocument/2006/relationships/hyperlink" Target="consultantplus://offline/ref=EAA390271FD7DDB2CF6F41638CA281584AA9DE1845C41CF9444FF2B61723A46A7024D51AE6A48B9DDCFDF85967197C0D35450E44E4B225D8DCEE154Ag9p0G" TargetMode="External"/><Relationship Id="rId95" Type="http://schemas.openxmlformats.org/officeDocument/2006/relationships/hyperlink" Target="consultantplus://offline/ref=4D9F0F6987FEDC68E5DDAD68A769A15F40946B79D5732EF5F5656B34F62B7A9ADA879B06A4C3586D87C6D3BDA15131068FB6CCA58EF5C79481E54BC8f7p2G" TargetMode="External"/><Relationship Id="rId160" Type="http://schemas.openxmlformats.org/officeDocument/2006/relationships/hyperlink" Target="consultantplus://offline/ref=4D9F0F6987FEDC68E5DDAD68A769A15F40946B79D57227F5F96C6B34F62B7A9ADA879B06A4C3586D87C6D2B1AA5131068FB6CCA58EF5C79481E54BC8f7p2G" TargetMode="External"/><Relationship Id="rId216" Type="http://schemas.openxmlformats.org/officeDocument/2006/relationships/hyperlink" Target="consultantplus://offline/ref=EAA390271FD7DDB2CF6F41638CA281584AA9DE1845C710F1444DF2B61723A46A7024D51AE6A48B9DDCF8FB5761197C0D35450E44E4B225D8DCEE154Ag9p0G" TargetMode="External"/><Relationship Id="rId423" Type="http://schemas.openxmlformats.org/officeDocument/2006/relationships/hyperlink" Target="consultantplus://offline/ref=EAA390271FD7DDB2CF6F41638CA281584AA9DE1845C411F44949F2B61723A46A7024D51AE6A48B9DDCFEFD5963197C0D35450E44E4B225D8DCEE154Ag9p0G" TargetMode="External"/><Relationship Id="rId258" Type="http://schemas.openxmlformats.org/officeDocument/2006/relationships/hyperlink" Target="consultantplus://offline/ref=EAA390271FD7DDB2CF6F41638CA281584AA9DE1845C411F44949F2B61723A46A7024D51AE6A48B9DDCF8FA5F6D197C0D35450E44E4B225D8DCEE154Ag9p0G" TargetMode="External"/><Relationship Id="rId465" Type="http://schemas.openxmlformats.org/officeDocument/2006/relationships/hyperlink" Target="consultantplus://offline/ref=EAA390271FD7DDB2CF6F41638CA281584AA9DE1845C41CF9444FF2B61723A46A7024D51AE6A48B9DDCFEFD5866197C0D35450E44E4B225D8DCEE154Ag9p0G" TargetMode="External"/><Relationship Id="rId630" Type="http://schemas.openxmlformats.org/officeDocument/2006/relationships/hyperlink" Target="consultantplus://offline/ref=EAA390271FD7DDB2CF6F41638CA281584AA9DE1845C710F1444DF2B61723A46A7024D51AE6A48B9DDCF3FE5E62197C0D35450E44E4B225D8DCEE154Ag9p0G" TargetMode="External"/><Relationship Id="rId22" Type="http://schemas.openxmlformats.org/officeDocument/2006/relationships/hyperlink" Target="consultantplus://offline/ref=4D9F0F6987FEDC68E5DDAD68A769A15F40946B79D57327F8F3666B34F62B7A9ADA879B06A4C3586D87C6D3B8AB5131068FB6CCA58EF5C79481E54BC8f7p2G" TargetMode="External"/><Relationship Id="rId64" Type="http://schemas.openxmlformats.org/officeDocument/2006/relationships/hyperlink" Target="consultantplus://offline/ref=4D9F0F6987FEDC68E5DDAD68A769A15F40946B79D5732EF5F5656B34F62B7A9ADA879B06A4C3586D87C6D3BAA45131068FB6CCA58EF5C79481E54BC8f7p2G" TargetMode="External"/><Relationship Id="rId118" Type="http://schemas.openxmlformats.org/officeDocument/2006/relationships/hyperlink" Target="consultantplus://offline/ref=4D9F0F6987FEDC68E5DDAD68A769A15F40946B79D57327F8F3666B34F62B7A9ADA879B06A4C3586D87C6D7BCA65131068FB6CCA58EF5C79481E54BC8f7p2G" TargetMode="External"/><Relationship Id="rId325" Type="http://schemas.openxmlformats.org/officeDocument/2006/relationships/hyperlink" Target="consultantplus://offline/ref=EAA390271FD7DDB2CF6F41638CA281584AA9DE1845C411F44949F2B61723A46A7024D51AE6A48B9DDCFEFD5B62197C0D35450E44E4B225D8DCEE154Ag9p0G" TargetMode="External"/><Relationship Id="rId367" Type="http://schemas.openxmlformats.org/officeDocument/2006/relationships/hyperlink" Target="consultantplus://offline/ref=EAA390271FD7DDB2CF6F41638CA281584AA9DE1845C415F4424CF2B61723A46A7024D51AE6A48B9DDCF2FD5F66197C0D35450E44E4B225D8DCEE154Ag9p0G" TargetMode="External"/><Relationship Id="rId532" Type="http://schemas.openxmlformats.org/officeDocument/2006/relationships/hyperlink" Target="consultantplus://offline/ref=EAA390271FD7DDB2CF6F41638CA281584AA9DE1845C710F1444DF2B61723A46A7024D51AE6A48B9DDCFCF95B6D197C0D35450E44E4B225D8DCEE154Ag9p0G" TargetMode="External"/><Relationship Id="rId574" Type="http://schemas.openxmlformats.org/officeDocument/2006/relationships/hyperlink" Target="consultantplus://offline/ref=EAA390271FD7DDB2CF6F41638CA281584AA9DE1845C710F1444DF2B61723A46A7024D51AE6A48B9DDCF2F45C65197C0D35450E44E4B225D8DCEE154Ag9p0G" TargetMode="External"/><Relationship Id="rId171" Type="http://schemas.openxmlformats.org/officeDocument/2006/relationships/hyperlink" Target="consultantplus://offline/ref=EAA390271FD7DDB2CF6F41638CA281584AA9DE1845C415F4424CF2B61723A46A7024D51AE6A48B9DDCF8F9586D197C0D35450E44E4B225D8DCEE154Ag9p0G" TargetMode="External"/><Relationship Id="rId227" Type="http://schemas.openxmlformats.org/officeDocument/2006/relationships/hyperlink" Target="consultantplus://offline/ref=EAA390271FD7DDB2CF6F41638CA281584AA9DE1845C41CF9444FF2B61723A46A7024D51AE6A48B9DDCF8F95A63197C0D35450E44E4B225D8DCEE154Ag9p0G" TargetMode="External"/><Relationship Id="rId269" Type="http://schemas.openxmlformats.org/officeDocument/2006/relationships/hyperlink" Target="consultantplus://offline/ref=EAA390271FD7DDB2CF6F41638CA281584AA9DE1845C411F44949F2B61723A46A7024D51AE6A48B9DDCF9FB5D61197C0D35450E44E4B225D8DCEE154Ag9p0G" TargetMode="External"/><Relationship Id="rId434" Type="http://schemas.openxmlformats.org/officeDocument/2006/relationships/hyperlink" Target="consultantplus://offline/ref=EAA390271FD7DDB2CF6F41638CA281584AA9DE1845C515F94846F2B61723A46A7024D51AE6A48B9DDCFEFF5A6C197C0D35450E44E4B225D8DCEE154Ag9p0G" TargetMode="External"/><Relationship Id="rId476" Type="http://schemas.openxmlformats.org/officeDocument/2006/relationships/hyperlink" Target="consultantplus://offline/ref=EAA390271FD7DDB2CF6F41638CA281584AA9DE1845C711F64248F2B61723A46A7024D51AE6A48B9DDCFFF85A64197C0D35450E44E4B225D8DCEE154Ag9p0G" TargetMode="External"/><Relationship Id="rId641" Type="http://schemas.openxmlformats.org/officeDocument/2006/relationships/hyperlink" Target="consultantplus://offline/ref=EAA390271FD7DDB2CF6F41638CA281584AA9DE1845C710F1444DF2B61723A46A7024D51AE6A48B9DDCF3FE5F67197C0D35450E44E4B225D8DCEE154Ag9p0G" TargetMode="External"/><Relationship Id="rId33" Type="http://schemas.openxmlformats.org/officeDocument/2006/relationships/hyperlink" Target="consultantplus://offline/ref=4D9F0F6987FEDC68E5DDAD68A769A15F40946B79D57022FDF5676B34F62B7A9ADA879B06A4C3586D87C6D3B9A55131068FB6CCA58EF5C79481E54BC8f7p2G" TargetMode="External"/><Relationship Id="rId129" Type="http://schemas.openxmlformats.org/officeDocument/2006/relationships/hyperlink" Target="consultantplus://offline/ref=4D9F0F6987FEDC68E5DDAD68A769A15F40946B79D57323F8F8636B34F62B7A9ADA879B06A4C3586D87C6D1BAA25131068FB6CCA58EF5C79481E54BC8f7p2G" TargetMode="External"/><Relationship Id="rId280" Type="http://schemas.openxmlformats.org/officeDocument/2006/relationships/hyperlink" Target="consultantplus://offline/ref=EAA390271FD7DDB2CF6F41638CA281584AA9DE1845C415F2484CF2B61723A46A7024D51AE6A48B9DDCFDFD5F67197C0D35450E44E4B225D8DCEE154Ag9p0G" TargetMode="External"/><Relationship Id="rId336" Type="http://schemas.openxmlformats.org/officeDocument/2006/relationships/hyperlink" Target="consultantplus://offline/ref=EAA390271FD7DDB2CF6F41638CA281584AA9DE1845C515F94846F2B61723A46A7024D51AE6A48B9DDCFEFF5D66197C0D35450E44E4B225D8DCEE154Ag9p0G" TargetMode="External"/><Relationship Id="rId501" Type="http://schemas.openxmlformats.org/officeDocument/2006/relationships/hyperlink" Target="consultantplus://offline/ref=EAA390271FD7DDB2CF6F41638CA281584AA9DE1845C515F94846F2B61723A46A7024D51AE6A48B9DDCFEFF5963197C0D35450E44E4B225D8DCEE154Ag9p0G" TargetMode="External"/><Relationship Id="rId543" Type="http://schemas.openxmlformats.org/officeDocument/2006/relationships/hyperlink" Target="consultantplus://offline/ref=EAA390271FD7DDB2CF6F41638CA281584AA9DE1845C710F1444DF2B61723A46A7024D51AE6A48B9DDCF2FE5760197C0D35450E44E4B225D8DCEE154Ag9p0G" TargetMode="External"/><Relationship Id="rId75" Type="http://schemas.openxmlformats.org/officeDocument/2006/relationships/hyperlink" Target="consultantplus://offline/ref=4D9F0F6987FEDC68E5DDAD68A769A15F40946B79D5732EF5F5656B34F62B7A9ADA879B06A4C3586D87C6D3BBA15131068FB6CCA58EF5C79481E54BC8f7p2G" TargetMode="External"/><Relationship Id="rId140" Type="http://schemas.openxmlformats.org/officeDocument/2006/relationships/hyperlink" Target="consultantplus://offline/ref=4D9F0F6987FEDC68E5DDAD68A769A15F40946B79D5702EF5F7656B34F62B7A9ADA879B06A4C3586D87C6D6B9A25131068FB6CCA58EF5C79481E54BC8f7p2G" TargetMode="External"/><Relationship Id="rId182" Type="http://schemas.openxmlformats.org/officeDocument/2006/relationships/hyperlink" Target="consultantplus://offline/ref=EAA390271FD7DDB2CF6F41638CA281584AA9DE1845C710F1444DF2B61723A46A7024D51AE6A48B9DDCF8FB566D197C0D35450E44E4B225D8DCEE154Ag9p0G" TargetMode="External"/><Relationship Id="rId378" Type="http://schemas.openxmlformats.org/officeDocument/2006/relationships/hyperlink" Target="consultantplus://offline/ref=EAA390271FD7DDB2CF6F41638CA281584AA9DE1845C415F4424CF2B61723A46A7024D51AE6A48B9DDCF2FD5C62197C0D35450E44E4B225D8DCEE154Ag9p0G" TargetMode="External"/><Relationship Id="rId403" Type="http://schemas.openxmlformats.org/officeDocument/2006/relationships/hyperlink" Target="consultantplus://offline/ref=EAA390271FD7DDB2CF6F41638CA281584AA9DE1845C415F4424CF2B61723A46A7024D51AE6A48B9DDCF2FD5B64197C0D35450E44E4B225D8DCEE154Ag9p0G" TargetMode="External"/><Relationship Id="rId585" Type="http://schemas.openxmlformats.org/officeDocument/2006/relationships/hyperlink" Target="consultantplus://offline/ref=EAA390271FD7DDB2CF6F41638CA281584AA9DE1845C411F44949F2B61723A46A7024D51AE6A48B9DDCFCF55D66197C0D35450E44E4B225D8DCEE154Ag9p0G" TargetMode="External"/><Relationship Id="rId6" Type="http://schemas.openxmlformats.org/officeDocument/2006/relationships/hyperlink" Target="consultantplus://offline/ref=4D9F0F6987FEDC68E5DDAD68A769A15F40946B79D57027F9F0616B34F62B7A9ADA879B06A4C3586D87C6D3B8A75131068FB6CCA58EF5C79481E54BC8f7p2G" TargetMode="External"/><Relationship Id="rId238" Type="http://schemas.openxmlformats.org/officeDocument/2006/relationships/hyperlink" Target="consultantplus://offline/ref=EAA390271FD7DDB2CF6F41638CA281584AA9DE1845C710F1444DF2B61723A46A7024D51AE6A48B9DDCF8F45F62197C0D35450E44E4B225D8DCEE154Ag9p0G" TargetMode="External"/><Relationship Id="rId445" Type="http://schemas.openxmlformats.org/officeDocument/2006/relationships/hyperlink" Target="consultantplus://offline/ref=EAA390271FD7DDB2CF6F41638CA281584AA9DE1845C515F94846F2B61723A46A7024D51AE6A48B9DDCFEFF5B6D197C0D35450E44E4B225D8DCEE154Ag9p0G" TargetMode="External"/><Relationship Id="rId487" Type="http://schemas.openxmlformats.org/officeDocument/2006/relationships/hyperlink" Target="consultantplus://offline/ref=EAA390271FD7DDB2CF6F41638CA281584AA9DE1845C71CF9464FF2B61723A46A7024D51AE6A48B9DDCFFFC5963197C0D35450E44E4B225D8DCEE154Ag9p0G" TargetMode="External"/><Relationship Id="rId610" Type="http://schemas.openxmlformats.org/officeDocument/2006/relationships/hyperlink" Target="consultantplus://offline/ref=EAA390271FD7DDB2CF6F41638CA281584AA9DE1845C710F1444DF2B61723A46A7024D51AE6A48B9DDCF3FD5666197C0D35450E44E4B225D8DCEE154Ag9p0G" TargetMode="External"/><Relationship Id="rId652" Type="http://schemas.openxmlformats.org/officeDocument/2006/relationships/hyperlink" Target="consultantplus://offline/ref=EAA390271FD7DDB2CF6F41638CA281584AA9DE1845C515F94846F2B61723A46A7024D51AE6A48B9DDCF2FF5D66197C0D35450E44E4B225D8DCEE154Ag9p0G" TargetMode="External"/><Relationship Id="rId291" Type="http://schemas.openxmlformats.org/officeDocument/2006/relationships/hyperlink" Target="consultantplus://offline/ref=EAA390271FD7DDB2CF6F41638CA281584AA9DE1845C415F4424CF2B61723A46A7024D51AE6A48B9DDCFDFA5865197C0D35450E44E4B225D8DCEE154Ag9p0G" TargetMode="External"/><Relationship Id="rId305" Type="http://schemas.openxmlformats.org/officeDocument/2006/relationships/hyperlink" Target="consultantplus://offline/ref=EAA390271FD7DDB2CF6F41638CA281584AA9DE1845C41CF9444FF2B61723A46A7024D51AE6A48B9DDCFEFD5D67197C0D35450E44E4B225D8DCEE154Ag9p0G" TargetMode="External"/><Relationship Id="rId347" Type="http://schemas.openxmlformats.org/officeDocument/2006/relationships/hyperlink" Target="consultantplus://offline/ref=EAA390271FD7DDB2CF6F41638CA281584AA9DE1845C415F2484CF2B61723A46A7024D51AE6A48B9DDCFDF85766197C0D35450E44E4B225D8DCEE154Ag9p0G" TargetMode="External"/><Relationship Id="rId512" Type="http://schemas.openxmlformats.org/officeDocument/2006/relationships/hyperlink" Target="consultantplus://offline/ref=EAA390271FD7DDB2CF6F41638CA281584AA9DE1845C415F4424CF2B61723A46A7024D51AE6A48B9DDCF2FD5763197C0D35450E44E4B225D8DCEE154Ag9p0G" TargetMode="External"/><Relationship Id="rId44" Type="http://schemas.openxmlformats.org/officeDocument/2006/relationships/hyperlink" Target="consultantplus://offline/ref=4D9F0F6987FEDC68E5DDAD68A769A15F40946B79D5702EF5F7656B34F62B7A9ADA879B06A4C3586D87C6D3BAA75131068FB6CCA58EF5C79481E54BC8f7p2G" TargetMode="External"/><Relationship Id="rId86" Type="http://schemas.openxmlformats.org/officeDocument/2006/relationships/hyperlink" Target="consultantplus://offline/ref=4D9F0F6987FEDC68E5DDAD68A769A15F40946B79D5732EF5F5656B34F62B7A9ADA879B06A4C3586D87C6D3BCA65131068FB6CCA58EF5C79481E54BC8f7p2G" TargetMode="External"/><Relationship Id="rId151" Type="http://schemas.openxmlformats.org/officeDocument/2006/relationships/hyperlink" Target="consultantplus://offline/ref=4D9F0F6987FEDC68E5DDAD68A769A15F40946B79D57327F8F3666B34F62B7A9ADA879B06A4C3586D87C6D6BBA25131068FB6CCA58EF5C79481E54BC8f7p2G" TargetMode="External"/><Relationship Id="rId389" Type="http://schemas.openxmlformats.org/officeDocument/2006/relationships/hyperlink" Target="consultantplus://offline/ref=EAA390271FD7DDB2CF6F41638CA281584AA9DE1845C415F4424CF2B61723A46A7024D51AE6A48B9DDCF2FD5D62197C0D35450E44E4B225D8DCEE154Ag9p0G" TargetMode="External"/><Relationship Id="rId554" Type="http://schemas.openxmlformats.org/officeDocument/2006/relationships/hyperlink" Target="consultantplus://offline/ref=EAA390271FD7DDB2CF6F41638CA281584AA9DE1845C515F94846F2B61723A46A7024D51AE6A48B9DDCFCF45E66197C0D35450E44E4B225D8DCEE154Ag9p0G" TargetMode="External"/><Relationship Id="rId596" Type="http://schemas.openxmlformats.org/officeDocument/2006/relationships/hyperlink" Target="consultantplus://offline/ref=EAA390271FD7DDB2CF6F41638CA281584AA9DE1845C710F1444DF2B61723A46A7024D51AE6A48B9DDCF3FC5B61197C0D35450E44E4B225D8DCEE154Ag9p0G" TargetMode="External"/><Relationship Id="rId193" Type="http://schemas.openxmlformats.org/officeDocument/2006/relationships/hyperlink" Target="consultantplus://offline/ref=EAA390271FD7DDB2CF6F41638CA281584AA9DE1845C515F94846F2B61723A46A7024D51AE6A48B9DDCF8FF5F63197C0D35450E44E4B225D8DCEE154Ag9p0G" TargetMode="External"/><Relationship Id="rId207" Type="http://schemas.openxmlformats.org/officeDocument/2006/relationships/hyperlink" Target="consultantplus://offline/ref=EAA390271FD7DDB2CF6F41638CA281584AA9DE1845C415F2484CF2B61723A46A7024D51AE6A48B9DDCF8F8566C197C0D35450E44E4B225D8DCEE154Ag9p0G" TargetMode="External"/><Relationship Id="rId249" Type="http://schemas.openxmlformats.org/officeDocument/2006/relationships/hyperlink" Target="consultantplus://offline/ref=EAA390271FD7DDB2CF6F41638CA281584AA9DE1845C515F94846F2B61723A46A7024D51AE6A48B9DDCF8FA5666197C0D35450E44E4B225D8DCEE154Ag9p0G" TargetMode="External"/><Relationship Id="rId414" Type="http://schemas.openxmlformats.org/officeDocument/2006/relationships/hyperlink" Target="consultantplus://offline/ref=EAA390271FD7DDB2CF6F41638CA281584AA9DE1845C415F4424CF2B61723A46A7024D51AE6A48B9DDCF2FD5865197C0D35450E44E4B225D8DCEE154Ag9p0G" TargetMode="External"/><Relationship Id="rId456" Type="http://schemas.openxmlformats.org/officeDocument/2006/relationships/hyperlink" Target="consultantplus://offline/ref=EAA390271FD7DDB2CF6F41638CA281584AA9DE1845C41CF9444FF2B61723A46A7024D51AE6A48B9DDCFEFD5B66197C0D35450E44E4B225D8DCEE154Ag9p0G" TargetMode="External"/><Relationship Id="rId498" Type="http://schemas.openxmlformats.org/officeDocument/2006/relationships/hyperlink" Target="consultantplus://offline/ref=EAA390271FD7DDB2CF6F41638CA281584AA9DE1845C515F94846F2B61723A46A7024D51AE6A48B9DDCFEFF5967197C0D35450E44E4B225D8DCEE154Ag9p0G" TargetMode="External"/><Relationship Id="rId621" Type="http://schemas.openxmlformats.org/officeDocument/2006/relationships/hyperlink" Target="consultantplus://offline/ref=EAA390271FD7DDB2CF6F41638CA281584AA9DE1845C710F1444DF2B61723A46A7024D51AE6A48B9DDCF3FD5761197C0D35450E44E4B225D8DCEE154Ag9p0G" TargetMode="External"/><Relationship Id="rId663" Type="http://schemas.openxmlformats.org/officeDocument/2006/relationships/hyperlink" Target="consultantplus://offline/ref=EAA390271FD7DDB2CF6F41638CA281584AA9DE1845C515F94846F2B61723A46A7024D51AE6A48B9DDCF2FF5A64197C0D35450E44E4B225D8DCEE154Ag9p0G" TargetMode="External"/><Relationship Id="rId13" Type="http://schemas.openxmlformats.org/officeDocument/2006/relationships/hyperlink" Target="consultantplus://offline/ref=4D9F0F6987FEDC68E5DDAD68A769A15F40946B79D57323F8F8636B34F62B7A9ADA879B06A4C3586D87C6D3B8A75131068FB6CCA58EF5C79481E54BC8f7p2G" TargetMode="External"/><Relationship Id="rId109" Type="http://schemas.openxmlformats.org/officeDocument/2006/relationships/hyperlink" Target="consultantplus://offline/ref=4D9F0F6987FEDC68E5DDAD68A769A15F40946B79D5702EF5F7656B34F62B7A9ADA879B06A4C3586D87C6D2B0A55131068FB6CCA58EF5C79481E54BC8f7p2G" TargetMode="External"/><Relationship Id="rId260" Type="http://schemas.openxmlformats.org/officeDocument/2006/relationships/hyperlink" Target="consultantplus://offline/ref=EAA390271FD7DDB2CF6F41638CA281584AA9DE1845C411F44949F2B61723A46A7024D51AE6A48B9DDCF8FA5C65197C0D35450E44E4B225D8DCEE154Ag9p0G" TargetMode="External"/><Relationship Id="rId316" Type="http://schemas.openxmlformats.org/officeDocument/2006/relationships/hyperlink" Target="consultantplus://offline/ref=EAA390271FD7DDB2CF6F41638CA281584AA9DE1845C415F4424CF2B61723A46A7024D51AE6A48B9DDCF2FC5961197C0D35450E44E4B225D8DCEE154Ag9p0G" TargetMode="External"/><Relationship Id="rId523" Type="http://schemas.openxmlformats.org/officeDocument/2006/relationships/hyperlink" Target="consultantplus://offline/ref=EAA390271FD7DDB2CF6F41638CA281584AA9DE1845C71CF9464FF2B61723A46A7024D51AE6A48B9DDCFFFC5761197C0D35450E44E4B225D8DCEE154Ag9p0G" TargetMode="External"/><Relationship Id="rId55" Type="http://schemas.openxmlformats.org/officeDocument/2006/relationships/hyperlink" Target="consultantplus://offline/ref=4D9F0F6987FEDC68E5DDAD68A769A15F40946B79D57022FDF5676B34F62B7A9ADA879B06A4C3586D87C6D3BDA65131068FB6CCA58EF5C79481E54BC8f7p2G" TargetMode="External"/><Relationship Id="rId97" Type="http://schemas.openxmlformats.org/officeDocument/2006/relationships/hyperlink" Target="consultantplus://offline/ref=4D9F0F6987FEDC68E5DDAD68A769A15F40946B79D5732EF5F5656B34F62B7A9ADA879B06A4C3586D87C6D3BDA75131068FB6CCA58EF5C79481E54BC8f7p2G" TargetMode="External"/><Relationship Id="rId120" Type="http://schemas.openxmlformats.org/officeDocument/2006/relationships/hyperlink" Target="consultantplus://offline/ref=4D9F0F6987FEDC68E5DDAD68A769A15F40946B79D57227F5F96C6B34F62B7A9ADA879B06A4C3586D87C6D2BDA15131068FB6CCA58EF5C79481E54BC8f7p2G" TargetMode="External"/><Relationship Id="rId358" Type="http://schemas.openxmlformats.org/officeDocument/2006/relationships/hyperlink" Target="consultantplus://offline/ref=EAA390271FD7DDB2CF6F41638CA281584AA9DE1845C415F2484CF2B61723A46A7024D51AE6A48B9DDCFDF95E60197C0D35450E44E4B225D8DCEE154Ag9p0G" TargetMode="External"/><Relationship Id="rId565" Type="http://schemas.openxmlformats.org/officeDocument/2006/relationships/hyperlink" Target="consultantplus://offline/ref=EAA390271FD7DDB2CF6F41638CA281584AA9DE1845C710F1444DF2B61723A46A7024D51AE6A48B9DDCF2FF5F66197C0D35450E44E4B225D8DCEE154Ag9p0G" TargetMode="External"/><Relationship Id="rId162" Type="http://schemas.openxmlformats.org/officeDocument/2006/relationships/hyperlink" Target="consultantplus://offline/ref=4D9F0F6987FEDC68E5DDAD68A769A15F40946B79D57022FDF5676B34F62B7A9ADA879B06A4C3586D87C6DBB9A55131068FB6CCA58EF5C79481E54BC8f7p2G" TargetMode="External"/><Relationship Id="rId218" Type="http://schemas.openxmlformats.org/officeDocument/2006/relationships/hyperlink" Target="consultantplus://offline/ref=EAA390271FD7DDB2CF6F41638CA281584AA9DE1845C515F94846F2B61723A46A7024D51AE6A48B9DDCF8FA5B64197C0D35450E44E4B225D8DCEE154Ag9p0G" TargetMode="External"/><Relationship Id="rId425" Type="http://schemas.openxmlformats.org/officeDocument/2006/relationships/hyperlink" Target="consultantplus://offline/ref=EAA390271FD7DDB2CF6F41638CA281584AA9DE1845C411F44949F2B61723A46A7024D51AE6A48B9DDCFEFD596D197C0D35450E44E4B225D8DCEE154Ag9p0G" TargetMode="External"/><Relationship Id="rId467" Type="http://schemas.openxmlformats.org/officeDocument/2006/relationships/hyperlink" Target="consultantplus://offline/ref=EAA390271FD7DDB2CF6F41638CA281584AA9DE1845C515F94846F2B61723A46A7024D51AE6A48B9DDCFEFF5863197C0D35450E44E4B225D8DCEE154Ag9p0G" TargetMode="External"/><Relationship Id="rId632" Type="http://schemas.openxmlformats.org/officeDocument/2006/relationships/hyperlink" Target="consultantplus://offline/ref=EAA390271FD7DDB2CF6F41638CA281584AA9DE1845C41CF9444FF2B61723A46A7024D51AE6A48B9DDCFDF8566D197C0D35450E44E4B225D8DCEE154Ag9p0G" TargetMode="External"/><Relationship Id="rId271" Type="http://schemas.openxmlformats.org/officeDocument/2006/relationships/hyperlink" Target="consultantplus://offline/ref=EAA390271FD7DDB2CF6F41638CA281584AA9DE1845C515F94846F2B61723A46A7024D51AE6A48B9DDCF9F45A65197C0D35450E44E4B225D8DCEE154Ag9p0G" TargetMode="External"/><Relationship Id="rId24" Type="http://schemas.openxmlformats.org/officeDocument/2006/relationships/hyperlink" Target="consultantplus://offline/ref=4D9F0F6987FEDC68E5DDAD68A769A15F40946B79D5732EF5F5656B34F62B7A9ADA879B06A4C3586D87C6D3B8AB5131068FB6CCA58EF5C79481E54BC8f7p2G" TargetMode="External"/><Relationship Id="rId66" Type="http://schemas.openxmlformats.org/officeDocument/2006/relationships/hyperlink" Target="consultantplus://offline/ref=4D9F0F6987FEDC68E5DDAD68A769A15F40946B79D5732EF5F5656B34F62B7A9ADA879B06A4C3586D87C6D3BAAB5131068FB6CCA58EF5C79481E54BC8f7p2G" TargetMode="External"/><Relationship Id="rId131" Type="http://schemas.openxmlformats.org/officeDocument/2006/relationships/hyperlink" Target="consultantplus://offline/ref=4D9F0F6987FEDC68E5DDAD68A769A15F40946B79D5702EF5F7656B34F62B7A9ADA879B06A4C3586D87C6D0BFAA5131068FB6CCA58EF5C79481E54BC8f7p2G" TargetMode="External"/><Relationship Id="rId327" Type="http://schemas.openxmlformats.org/officeDocument/2006/relationships/hyperlink" Target="consultantplus://offline/ref=EAA390271FD7DDB2CF6F41638CA281584AA9DE1845C415F4424CF2B61723A46A7024D51AE6A48B9DDCF2FC5762197C0D35450E44E4B225D8DCEE154Ag9p0G" TargetMode="External"/><Relationship Id="rId369" Type="http://schemas.openxmlformats.org/officeDocument/2006/relationships/hyperlink" Target="consultantplus://offline/ref=EAA390271FD7DDB2CF6F41638CA281584AA9DE1845C415F4424CF2B61723A46A7024D51AE6A48B9DDCF2FD5F6C197C0D35450E44E4B225D8DCEE154Ag9p0G" TargetMode="External"/><Relationship Id="rId534" Type="http://schemas.openxmlformats.org/officeDocument/2006/relationships/hyperlink" Target="consultantplus://offline/ref=EAA390271FD7DDB2CF6F41638CA281584AA9DE1845C515F94846F2B61723A46A7024D51AE6A48B9DDCFEFF5663197C0D35450E44E4B225D8DCEE154Ag9p0G" TargetMode="External"/><Relationship Id="rId576" Type="http://schemas.openxmlformats.org/officeDocument/2006/relationships/hyperlink" Target="consultantplus://offline/ref=EAA390271FD7DDB2CF6F41638CA281584AA9DE1845C415F2484CF2B61723A46A7024D51AE6A48B9DDCF3F45E63197C0D35450E44E4B225D8DCEE154Ag9p0G" TargetMode="External"/><Relationship Id="rId173" Type="http://schemas.openxmlformats.org/officeDocument/2006/relationships/hyperlink" Target="consultantplus://offline/ref=EAA390271FD7DDB2CF6F41638CA281584AA9DE1845C41CF9444FF2B61723A46A7024D51AE6A48B9DDCF8FD5760197C0D35450E44E4B225D8DCEE154Ag9p0G" TargetMode="External"/><Relationship Id="rId229" Type="http://schemas.openxmlformats.org/officeDocument/2006/relationships/hyperlink" Target="consultantplus://offline/ref=EAA390271FD7DDB2CF6F41638CA281584AA9DE1845C515F94846F2B61723A46A7024D51AE6A48B9DDCF8FA5860197C0D35450E44E4B225D8DCEE154Ag9p0G" TargetMode="External"/><Relationship Id="rId380" Type="http://schemas.openxmlformats.org/officeDocument/2006/relationships/hyperlink" Target="consultantplus://offline/ref=EAA390271FD7DDB2CF6F41638CA281584AA9DE1845C415F4424CF2B61723A46A7024D51AE6A48B9DDCF2FD5C63197C0D35450E44E4B225D8DCEE154Ag9p0G" TargetMode="External"/><Relationship Id="rId436" Type="http://schemas.openxmlformats.org/officeDocument/2006/relationships/hyperlink" Target="consultantplus://offline/ref=EAA390271FD7DDB2CF6F41638CA281584AA9DE1845C515F94846F2B61723A46A7024D51AE6A48B9DDCFEFF5B64197C0D35450E44E4B225D8DCEE154Ag9p0G" TargetMode="External"/><Relationship Id="rId601" Type="http://schemas.openxmlformats.org/officeDocument/2006/relationships/hyperlink" Target="consultantplus://offline/ref=EAA390271FD7DDB2CF6F41638CA281584AA9DE1845C515F94846F2B61723A46A7024D51AE6A48B9DDCFDF95B61197C0D35450E44E4B225D8DCEE154Ag9p0G" TargetMode="External"/><Relationship Id="rId643" Type="http://schemas.openxmlformats.org/officeDocument/2006/relationships/hyperlink" Target="consultantplus://offline/ref=EAA390271FD7DDB2CF6F41638CA281584AA9DE1845C515F94846F2B61723A46A7024D51AE6A48B9DDCFDF55965197C0D35450E44E4B225D8DCEE154Ag9p0G" TargetMode="External"/><Relationship Id="rId240" Type="http://schemas.openxmlformats.org/officeDocument/2006/relationships/hyperlink" Target="consultantplus://offline/ref=EAA390271FD7DDB2CF6F41638CA281584AA9DE1845C710F1444DF2B61723A46A7024D51AE6A48B9DDCF8F45F62197C0D35450E44E4B225D8DCEE154Ag9p0G" TargetMode="External"/><Relationship Id="rId478" Type="http://schemas.openxmlformats.org/officeDocument/2006/relationships/hyperlink" Target="consultantplus://offline/ref=EAA390271FD7DDB2CF6F41638CA281584AA9DE1845C411F44949F2B61723A46A7024D51AE6A48B9DDCFEFD5663197C0D35450E44E4B225D8DCEE154Ag9p0G" TargetMode="External"/><Relationship Id="rId35" Type="http://schemas.openxmlformats.org/officeDocument/2006/relationships/hyperlink" Target="consultantplus://offline/ref=4D9F0F6987FEDC68E5DDAD68A769A15F40946B79D57227F5F96C6B34F62B7A9ADA879B06A4C3586D87C6D3B9A65131068FB6CCA58EF5C79481E54BC8f7p2G" TargetMode="External"/><Relationship Id="rId77" Type="http://schemas.openxmlformats.org/officeDocument/2006/relationships/hyperlink" Target="consultantplus://offline/ref=4D9F0F6987FEDC68E5DDAD68A769A15F40946B79D5732EF5F5656B34F62B7A9ADA879B06A4C3586D87C6D3BBA75131068FB6CCA58EF5C79481E54BC8f7p2G" TargetMode="External"/><Relationship Id="rId100" Type="http://schemas.openxmlformats.org/officeDocument/2006/relationships/hyperlink" Target="consultantplus://offline/ref=4D9F0F6987FEDC68E5DDAD68A769A15F40946B79D57022FDF5676B34F62B7A9ADA879B06A4C3586D87C6D2B1A05131068FB6CCA58EF5C79481E54BC8f7p2G" TargetMode="External"/><Relationship Id="rId282" Type="http://schemas.openxmlformats.org/officeDocument/2006/relationships/hyperlink" Target="consultantplus://offline/ref=EAA390271FD7DDB2CF6F41638CA281584AA9DE1845C415F4424CF2B61723A46A7024D51AE6A48B9DDCFDFA5B65197C0D35450E44E4B225D8DCEE154Ag9p0G" TargetMode="External"/><Relationship Id="rId338" Type="http://schemas.openxmlformats.org/officeDocument/2006/relationships/hyperlink" Target="consultantplus://offline/ref=EAA390271FD7DDB2CF6F41638CA281584AA9DE1845C411F44949F2B61723A46A7024D51AE6A48B9DDCFEFD5B6C197C0D35450E44E4B225D8DCEE154Ag9p0G" TargetMode="External"/><Relationship Id="rId503" Type="http://schemas.openxmlformats.org/officeDocument/2006/relationships/hyperlink" Target="consultantplus://offline/ref=EAA390271FD7DDB2CF6F41638CA281584AA9DE1845C411F44949F2B61723A46A7024D51AE6A48B9DDCFEFD5767197C0D35450E44E4B225D8DCEE154Ag9p0G" TargetMode="External"/><Relationship Id="rId545" Type="http://schemas.openxmlformats.org/officeDocument/2006/relationships/hyperlink" Target="consultantplus://offline/ref=EAA390271FD7DDB2CF6F41638CA281584AA9DE1845C71CF9464FF2B61723A46A7024D51AE6A48B9DDCFCF45D63197C0D35450E44E4B225D8DCEE154Ag9p0G" TargetMode="External"/><Relationship Id="rId587" Type="http://schemas.openxmlformats.org/officeDocument/2006/relationships/hyperlink" Target="consultantplus://offline/ref=EAA390271FD7DDB2CF6F41638CA281584AA9DE1845C515F94846F2B61723A46A7024D51AE6A48B9DDCFDF95A62197C0D35450E44E4B225D8DCEE154Ag9p0G" TargetMode="External"/><Relationship Id="rId8" Type="http://schemas.openxmlformats.org/officeDocument/2006/relationships/hyperlink" Target="consultantplus://offline/ref=4D9F0F6987FEDC68E5DDAD68A769A15F40946B79D57023FAF3626B34F62B7A9ADA879B06A4C3586D87C6D3B8A75131068FB6CCA58EF5C79481E54BC8f7p2G" TargetMode="External"/><Relationship Id="rId142" Type="http://schemas.openxmlformats.org/officeDocument/2006/relationships/hyperlink" Target="consultantplus://offline/ref=4D9F0F6987FEDC68E5DDAD68A769A15F40946B79D57022FDF5676B34F62B7A9ADA879B06A4C3586D87C6D4B9A05131068FB6CCA58EF5C79481E54BC8f7p2G" TargetMode="External"/><Relationship Id="rId184" Type="http://schemas.openxmlformats.org/officeDocument/2006/relationships/hyperlink" Target="consultantplus://offline/ref=EAA390271FD7DDB2CF6F41638CA281584AA9DE1845C710F1444DF2B61723A46A7024D51AE6A48B9DDCF8FB566D197C0D35450E44E4B225D8DCEE154Ag9p0G" TargetMode="External"/><Relationship Id="rId391" Type="http://schemas.openxmlformats.org/officeDocument/2006/relationships/hyperlink" Target="consultantplus://offline/ref=EAA390271FD7DDB2CF6F41638CA281584AA9DE1845C415F4424CF2B61723A46A7024D51AE6A48B9DDCF2FD5D6C197C0D35450E44E4B225D8DCEE154Ag9p0G" TargetMode="External"/><Relationship Id="rId405" Type="http://schemas.openxmlformats.org/officeDocument/2006/relationships/hyperlink" Target="consultantplus://offline/ref=EAA390271FD7DDB2CF6F41638CA281584AA9DE1845C415F4424CF2B61723A46A7024D51AE6A48B9DDCF2FD5B66197C0D35450E44E4B225D8DCEE154Ag9p0G" TargetMode="External"/><Relationship Id="rId447" Type="http://schemas.openxmlformats.org/officeDocument/2006/relationships/hyperlink" Target="consultantplus://offline/ref=EAA390271FD7DDB2CF6F41638CA281584AA9DE1845C515F94846F2B61723A46A7024D51AE6A48B9DDCFEFF5865197C0D35450E44E4B225D8DCEE154Ag9p0G" TargetMode="External"/><Relationship Id="rId612" Type="http://schemas.openxmlformats.org/officeDocument/2006/relationships/hyperlink" Target="consultantplus://offline/ref=EAA390271FD7DDB2CF6F41638CA281584AA9DE1845C71CF9464FF2B61723A46A7024D51AE6A48B9DDCFDFB5861197C0D35450E44E4B225D8DCEE154Ag9p0G" TargetMode="External"/><Relationship Id="rId251" Type="http://schemas.openxmlformats.org/officeDocument/2006/relationships/hyperlink" Target="consultantplus://offline/ref=EAA390271FD7DDB2CF6F41638CA281584AA9DE1845C515F94846F2B61723A46A7024D51AE6A48B9DDCF8FA5660197C0D35450E44E4B225D8DCEE154Ag9p0G" TargetMode="External"/><Relationship Id="rId489" Type="http://schemas.openxmlformats.org/officeDocument/2006/relationships/hyperlink" Target="consultantplus://offline/ref=EAA390271FD7DDB2CF6F41638CA281584AA9DE1845C71CF9464FF2B61723A46A7024D51AE6A48B9DDCFFFC596D197C0D35450E44E4B225D8DCEE154Ag9p0G" TargetMode="External"/><Relationship Id="rId654" Type="http://schemas.openxmlformats.org/officeDocument/2006/relationships/hyperlink" Target="consultantplus://offline/ref=EAA390271FD7DDB2CF6F41638CA281584AA9DE1845C711F64248F2B61723A46A7024D51AE6A48B9DDCFCF55D6D197C0D35450E44E4B225D8DCEE154Ag9p0G" TargetMode="External"/><Relationship Id="rId46" Type="http://schemas.openxmlformats.org/officeDocument/2006/relationships/hyperlink" Target="consultantplus://offline/ref=4D9F0F6987FEDC68E5DDAD68A769A15F40946B79D57022FDF5676B34F62B7A9ADA879B06A4C3586D87C6D3BCA65131068FB6CCA58EF5C79481E54BC8f7p2G" TargetMode="External"/><Relationship Id="rId293" Type="http://schemas.openxmlformats.org/officeDocument/2006/relationships/hyperlink" Target="consultantplus://offline/ref=EAA390271FD7DDB2CF6F41638CA281584AA9DE1845C515F94846F2B61723A46A7024D51AE6A48B9DDCF9F45A6D197C0D35450E44E4B225D8DCEE154Ag9p0G" TargetMode="External"/><Relationship Id="rId307" Type="http://schemas.openxmlformats.org/officeDocument/2006/relationships/hyperlink" Target="consultantplus://offline/ref=EAA390271FD7DDB2CF6F41638CA281584AA9DE1845C710F1444DF2B61723A46A7024D51AE6A48B9DDCFCFE5C60197C0D35450E44E4B225D8DCEE154Ag9p0G" TargetMode="External"/><Relationship Id="rId349" Type="http://schemas.openxmlformats.org/officeDocument/2006/relationships/hyperlink" Target="consultantplus://offline/ref=EAA390271FD7DDB2CF6F41638CA281584AA9DE1845C415F2484CF2B61723A46A7024D51AE6A48B9DDCFDF85761197C0D35450E44E4B225D8DCEE154Ag9p0G" TargetMode="External"/><Relationship Id="rId514" Type="http://schemas.openxmlformats.org/officeDocument/2006/relationships/hyperlink" Target="consultantplus://offline/ref=EAA390271FD7DDB2CF6F41638CA281584AA9DE1845C415F4424CF2B61723A46A7024D51AE6A48B9DDCF2FD576D197C0D35450E44E4B225D8DCEE154Ag9p0G" TargetMode="External"/><Relationship Id="rId556" Type="http://schemas.openxmlformats.org/officeDocument/2006/relationships/hyperlink" Target="consultantplus://offline/ref=EAA390271FD7DDB2CF6F41638CA281584AA9DE1845C710F1444DF2B61723A46A7024D51AE6A48B9DDCF2FF5F64197C0D35450E44E4B225D8DCEE154Ag9p0G" TargetMode="External"/><Relationship Id="rId88" Type="http://schemas.openxmlformats.org/officeDocument/2006/relationships/hyperlink" Target="consultantplus://offline/ref=4D9F0F6987FEDC68E5DDAD68A769A15F40946B79D5732EF5F5656B34F62B7A9ADA879B06A4C3586D87C6D3BCA45131068FB6CCA58EF5C79481E54BC8f7p2G" TargetMode="External"/><Relationship Id="rId111" Type="http://schemas.openxmlformats.org/officeDocument/2006/relationships/hyperlink" Target="consultantplus://offline/ref=4D9F0F6987FEDC68E5DDAD68A769A15F40946B79D57323F8F8636B34F62B7A9ADA879B06A4C3586D87C6D2BDA35131068FB6CCA58EF5C79481E54BC8f7p2G" TargetMode="External"/><Relationship Id="rId153" Type="http://schemas.openxmlformats.org/officeDocument/2006/relationships/hyperlink" Target="consultantplus://offline/ref=4D9F0F6987FEDC68E5DDAD68A769A15F40946B79D57327F8F3666B34F62B7A9ADA879B06A4C3586D87C6D6BDA55131068FB6CCA58EF5C79481E54BC8f7p2G" TargetMode="External"/><Relationship Id="rId195" Type="http://schemas.openxmlformats.org/officeDocument/2006/relationships/hyperlink" Target="consultantplus://offline/ref=EAA390271FD7DDB2CF6F41638CA281584AA9DE1845C415F2484CF2B61723A46A7024D51AE6A48B9DDCF8FD5B67197C0D35450E44E4B225D8DCEE154Ag9p0G" TargetMode="External"/><Relationship Id="rId209" Type="http://schemas.openxmlformats.org/officeDocument/2006/relationships/hyperlink" Target="consultantplus://offline/ref=EAA390271FD7DDB2CF6F41638CA281584AA9DE1845C411F44949F2B61723A46A7024D51AE6A48B9DDCF8F95767197C0D35450E44E4B225D8DCEE154Ag9p0G" TargetMode="External"/><Relationship Id="rId360" Type="http://schemas.openxmlformats.org/officeDocument/2006/relationships/hyperlink" Target="consultantplus://offline/ref=EAA390271FD7DDB2CF6F41638CA281584AA9DE1845C415F2484CF2B61723A46A7024D51AE6A48B9DDCFDF95E62197C0D35450E44E4B225D8DCEE154Ag9p0G" TargetMode="External"/><Relationship Id="rId416" Type="http://schemas.openxmlformats.org/officeDocument/2006/relationships/hyperlink" Target="consultantplus://offline/ref=EAA390271FD7DDB2CF6F41638CA281584AA9DE1845C415F4424CF2B61723A46A7024D51AE6A48B9DDCF2FD5867197C0D35450E44E4B225D8DCEE154Ag9p0G" TargetMode="External"/><Relationship Id="rId598" Type="http://schemas.openxmlformats.org/officeDocument/2006/relationships/hyperlink" Target="consultantplus://offline/ref=EAA390271FD7DDB2CF6F41638CA281584AA9DE1845C710F1444DF2B61723A46A7024D51AE6A48B9DDCF3FC5B6D197C0D35450E44E4B225D8DCEE154Ag9p0G" TargetMode="External"/><Relationship Id="rId220" Type="http://schemas.openxmlformats.org/officeDocument/2006/relationships/hyperlink" Target="consultantplus://offline/ref=EAA390271FD7DDB2CF6F41638CA281584AA9DE1845C411F44949F2B61723A46A7024D51AE6A48B9DDCF8FA5E66197C0D35450E44E4B225D8DCEE154Ag9p0G" TargetMode="External"/><Relationship Id="rId458" Type="http://schemas.openxmlformats.org/officeDocument/2006/relationships/hyperlink" Target="consultantplus://offline/ref=EAA390271FD7DDB2CF6F41638CA281584AA9DE1845C41CF9444FF2B61723A46A7024D51AE6A48B9DDCFEFD5B60197C0D35450E44E4B225D8DCEE154Ag9p0G" TargetMode="External"/><Relationship Id="rId623" Type="http://schemas.openxmlformats.org/officeDocument/2006/relationships/hyperlink" Target="consultantplus://offline/ref=EAA390271FD7DDB2CF6F41638CA281584AA9DE1845C710F1444DF2B61723A46A7024D51AE6A48B9DDCF3FD576C197C0D35450E44E4B225D8DCEE154Ag9p0G" TargetMode="External"/><Relationship Id="rId665" Type="http://schemas.openxmlformats.org/officeDocument/2006/relationships/hyperlink" Target="consultantplus://offline/ref=EAA390271FD7DDB2CF6F41638CA281584AA9DE1845C515F94846F2B61723A46A7024D51AE6A48B9DDCF2FF5A67197C0D35450E44E4B225D8DCEE154Ag9p0G" TargetMode="External"/><Relationship Id="rId15" Type="http://schemas.openxmlformats.org/officeDocument/2006/relationships/hyperlink" Target="consultantplus://offline/ref=4D9F0F6987FEDC68E5DDAD68A769A15F40946B79D57227F5F96C6B34F62B7A9ADA879B06A4C3586D87C6D3B8A75131068FB6CCA58EF5C79481E54BC8f7p2G" TargetMode="External"/><Relationship Id="rId57" Type="http://schemas.openxmlformats.org/officeDocument/2006/relationships/hyperlink" Target="consultantplus://offline/ref=4D9F0F6987FEDC68E5DDAD68A769A15F40946B79D57022FDF5676B34F62B7A9ADA879B06A4C3586D87C6D3BDAA5131068FB6CCA58EF5C79481E54BC8f7p2G" TargetMode="External"/><Relationship Id="rId262" Type="http://schemas.openxmlformats.org/officeDocument/2006/relationships/hyperlink" Target="consultantplus://offline/ref=EAA390271FD7DDB2CF6F41638CA281584AA9DE1845C411F44949F2B61723A46A7024D51AE6A48B9DDCF8FA5C67197C0D35450E44E4B225D8DCEE154Ag9p0G" TargetMode="External"/><Relationship Id="rId318" Type="http://schemas.openxmlformats.org/officeDocument/2006/relationships/hyperlink" Target="consultantplus://offline/ref=EAA390271FD7DDB2CF6F41638CA281584AA9DE1845C515F94846F2B61723A46A7024D51AE6A48B9DDCFEFF5F62197C0D35450E44E4B225D8DCEE154Ag9p0G" TargetMode="External"/><Relationship Id="rId525" Type="http://schemas.openxmlformats.org/officeDocument/2006/relationships/hyperlink" Target="consultantplus://offline/ref=EAA390271FD7DDB2CF6F41638CA281584AA9DE1845C415F4424CF2B61723A46A7024D51AE6A48B9DDCF2FE5E67197C0D35450E44E4B225D8DCEE154Ag9p0G" TargetMode="External"/><Relationship Id="rId567" Type="http://schemas.openxmlformats.org/officeDocument/2006/relationships/hyperlink" Target="consultantplus://offline/ref=EAA390271FD7DDB2CF6F41638CA281584AA9DE1845C515F94846F2B61723A46A7024D51AE6A48B9DDCFCF45F61197C0D35450E44E4B225D8DCEE154Ag9p0G" TargetMode="External"/><Relationship Id="rId99" Type="http://schemas.openxmlformats.org/officeDocument/2006/relationships/hyperlink" Target="consultantplus://offline/ref=4D9F0F6987FEDC68E5DDAD68A769A15F40946B79D57227F5F96C6B34F62B7A9ADA879B06A4C3586D87C6D3BAAA5131068FB6CCA58EF5C79481E54BC8f7p2G" TargetMode="External"/><Relationship Id="rId122" Type="http://schemas.openxmlformats.org/officeDocument/2006/relationships/hyperlink" Target="consultantplus://offline/ref=4D9F0F6987FEDC68E5DDAD68A769A15F40946B79D57023FAF3626B34F62B7A9ADA879B06A4C3586D87C6D1B9A35131068FB6CCA58EF5C79481E54BC8f7p2G" TargetMode="External"/><Relationship Id="rId164" Type="http://schemas.openxmlformats.org/officeDocument/2006/relationships/hyperlink" Target="consultantplus://offline/ref=4D9F0F6987FEDC68E5DDAD68A769A15F40946B79D57022FDF5676B34F62B7A9ADA879B06A4C3586D87C6DBBCA65131068FB6CCA58EF5C79481E54BC8f7p2G" TargetMode="External"/><Relationship Id="rId371" Type="http://schemas.openxmlformats.org/officeDocument/2006/relationships/hyperlink" Target="consultantplus://offline/ref=EAA390271FD7DDB2CF6F41638CA281584AA9DE1845C415F4424CF2B61723A46A7024D51AE6A48B9DDCF2FD5C65197C0D35450E44E4B225D8DCEE154Ag9p0G" TargetMode="External"/><Relationship Id="rId427" Type="http://schemas.openxmlformats.org/officeDocument/2006/relationships/hyperlink" Target="consultantplus://offline/ref=EAA390271FD7DDB2CF6F41638CA281584AA9DE1845C411F44949F2B61723A46A7024D51AE6A48B9DDCFEFD5665197C0D35450E44E4B225D8DCEE154Ag9p0G" TargetMode="External"/><Relationship Id="rId469" Type="http://schemas.openxmlformats.org/officeDocument/2006/relationships/hyperlink" Target="consultantplus://offline/ref=EAA390271FD7DDB2CF6F41638CA281584AA9DE1845C515F94846F2B61723A46A7024D51AE6A48B9DDCFEFF5964197C0D35450E44E4B225D8DCEE154Ag9p0G" TargetMode="External"/><Relationship Id="rId634" Type="http://schemas.openxmlformats.org/officeDocument/2006/relationships/hyperlink" Target="consultantplus://offline/ref=EAA390271FD7DDB2CF6F41638CA281584AA9DE1845C710F1444DF2B61723A46A7024D51AE6A48B9DDCF3FE5E6D197C0D35450E44E4B225D8DCEE154Ag9p0G" TargetMode="External"/><Relationship Id="rId26" Type="http://schemas.openxmlformats.org/officeDocument/2006/relationships/hyperlink" Target="consultantplus://offline/ref=4D9F0F6987FEDC68E5DDAD68A769A15F40946B79D57227F5F96C6B34F62B7A9ADA879B06A4C3586D87C6D3B9A25131068FB6CCA58EF5C79481E54BC8f7p2G" TargetMode="External"/><Relationship Id="rId231" Type="http://schemas.openxmlformats.org/officeDocument/2006/relationships/hyperlink" Target="consultantplus://offline/ref=EAA390271FD7DDB2CF6F41638CA281584AA9DE1845C710F1444DF2B61723A46A7024D51AE6A48B9DDCF8F45F65197C0D35450E44E4B225D8DCEE154Ag9p0G" TargetMode="External"/><Relationship Id="rId273" Type="http://schemas.openxmlformats.org/officeDocument/2006/relationships/hyperlink" Target="consultantplus://offline/ref=EAA390271FD7DDB2CF6F41638CA281584AA9DE1845C710F1444DF2B61723A46A7024D51AE6A48B9DDCFCFD5A61197C0D35450E44E4B225D8DCEE154Ag9p0G" TargetMode="External"/><Relationship Id="rId329" Type="http://schemas.openxmlformats.org/officeDocument/2006/relationships/hyperlink" Target="consultantplus://offline/ref=EAA390271FD7DDB2CF6F41638CA281584AA9DE1845C415F4424CF2B61723A46A7024D51AE6A48B9DDCF2FC576D197C0D35450E44E4B225D8DCEE154Ag9p0G" TargetMode="External"/><Relationship Id="rId480" Type="http://schemas.openxmlformats.org/officeDocument/2006/relationships/hyperlink" Target="consultantplus://offline/ref=EAA390271FD7DDB2CF6F41638CA281584AA9DE1845C71CF9464FF2B61723A46A7024D51AE6A48B9DDCFFFC586D197C0D35450E44E4B225D8DCEE154Ag9p0G" TargetMode="External"/><Relationship Id="rId536" Type="http://schemas.openxmlformats.org/officeDocument/2006/relationships/hyperlink" Target="consultantplus://offline/ref=EAA390271FD7DDB2CF6F41638CA281584AA9DE1845C515F94846F2B61723A46A7024D51AE6A48B9DDCFEFF566C197C0D35450E44E4B225D8DCEE154Ag9p0G" TargetMode="External"/><Relationship Id="rId68" Type="http://schemas.openxmlformats.org/officeDocument/2006/relationships/hyperlink" Target="consultantplus://offline/ref=4D9F0F6987FEDC68E5DDAD68A769A15F40946B79D57227F5F96C6B34F62B7A9ADA879B06A4C3586D87C6D3BAA45131068FB6CCA58EF5C79481E54BC8f7p2G" TargetMode="External"/><Relationship Id="rId133" Type="http://schemas.openxmlformats.org/officeDocument/2006/relationships/hyperlink" Target="consultantplus://offline/ref=4D9F0F6987FEDC68E5DDAD68A769A15F40946B79D57327FEF9666B34F62B7A9ADA879B06A4C3586D87C6D1BCA45131068FB6CCA58EF5C79481E54BC8f7p2G" TargetMode="External"/><Relationship Id="rId175" Type="http://schemas.openxmlformats.org/officeDocument/2006/relationships/hyperlink" Target="consultantplus://offline/ref=EAA390271FD7DDB2CF6F41638CA281584AA9DE1845C710F1444DF2B61723A46A7024D51AE6A48B9DDCF8FB596C197C0D35450E44E4B225D8DCEE154Ag9p0G" TargetMode="External"/><Relationship Id="rId340" Type="http://schemas.openxmlformats.org/officeDocument/2006/relationships/hyperlink" Target="consultantplus://offline/ref=EAA390271FD7DDB2CF6F41638CA281584AA9DE1845C415F4424CF2B61723A46A7024D51AE6A48B9DDCF2FD5E63197C0D35450E44E4B225D8DCEE154Ag9p0G" TargetMode="External"/><Relationship Id="rId578" Type="http://schemas.openxmlformats.org/officeDocument/2006/relationships/hyperlink" Target="consultantplus://offline/ref=EAA390271FD7DDB2CF6F41638CA281584AA9DE1845C71DF9404FF2B61723A46A7024D51AE6A48B9DDCFAFC5E61197C0D35450E44E4B225D8DCEE154Ag9p0G" TargetMode="External"/><Relationship Id="rId200" Type="http://schemas.openxmlformats.org/officeDocument/2006/relationships/hyperlink" Target="consultantplus://offline/ref=EAA390271FD7DDB2CF6F41638CA281584AA9DE1845C415F2484CF2B61723A46A7024D51AE6A48B9DDCF8FD5B6C197C0D35450E44E4B225D8DCEE154Ag9p0G" TargetMode="External"/><Relationship Id="rId382" Type="http://schemas.openxmlformats.org/officeDocument/2006/relationships/hyperlink" Target="consultantplus://offline/ref=EAA390271FD7DDB2CF6F41638CA281584AA9DE1845C415F4424CF2B61723A46A7024D51AE6A48B9DDCF2FD5C6D197C0D35450E44E4B225D8DCEE154Ag9p0G" TargetMode="External"/><Relationship Id="rId438" Type="http://schemas.openxmlformats.org/officeDocument/2006/relationships/hyperlink" Target="consultantplus://offline/ref=EAA390271FD7DDB2CF6F41638CA281584AA9DE1845C515F94846F2B61723A46A7024D51AE6A48B9DDCFEFF5B66197C0D35450E44E4B225D8DCEE154Ag9p0G" TargetMode="External"/><Relationship Id="rId603" Type="http://schemas.openxmlformats.org/officeDocument/2006/relationships/hyperlink" Target="consultantplus://offline/ref=EAA390271FD7DDB2CF6F41638CA281584AA9DE1845C515F94846F2B61723A46A7024D51AE6A48B9DDCFDF95B6C197C0D35450E44E4B225D8DCEE154Ag9p0G" TargetMode="External"/><Relationship Id="rId645" Type="http://schemas.openxmlformats.org/officeDocument/2006/relationships/hyperlink" Target="consultantplus://offline/ref=EAA390271FD7DDB2CF6F41638CA281584AA9DE1845C515F94846F2B61723A46A7024D51AE6A48B9DDCFDF55960197C0D35450E44E4B225D8DCEE154Ag9p0G" TargetMode="External"/><Relationship Id="rId242" Type="http://schemas.openxmlformats.org/officeDocument/2006/relationships/hyperlink" Target="consultantplus://offline/ref=EAA390271FD7DDB2CF6F41638CA281584AA9DE1845C710F1444DF2B61723A46A7024D51AE6A48B9DDCF8F45F62197C0D35450E44E4B225D8DCEE154Ag9p0G" TargetMode="External"/><Relationship Id="rId284" Type="http://schemas.openxmlformats.org/officeDocument/2006/relationships/hyperlink" Target="consultantplus://offline/ref=EAA390271FD7DDB2CF6F41638CA281584AA9DE1845C415F4424CF2B61723A46A7024D51AE6A48B9DDCFDFA5B60197C0D35450E44E4B225D8DCEE154Ag9p0G" TargetMode="External"/><Relationship Id="rId491" Type="http://schemas.openxmlformats.org/officeDocument/2006/relationships/hyperlink" Target="consultantplus://offline/ref=EAA390271FD7DDB2CF6F41638CA281584AA9DE1845C415F4424CF2B61723A46A7024D51AE6A48B9DDCF2FD5661197C0D35450E44E4B225D8DCEE154Ag9p0G" TargetMode="External"/><Relationship Id="rId505" Type="http://schemas.openxmlformats.org/officeDocument/2006/relationships/hyperlink" Target="consultantplus://offline/ref=EAA390271FD7DDB2CF6F41638CA281584AA9DE1845C71CF9464FF2B61723A46A7024D51AE6A48B9DDCFFFC5665197C0D35450E44E4B225D8DCEE154Ag9p0G" TargetMode="External"/><Relationship Id="rId37" Type="http://schemas.openxmlformats.org/officeDocument/2006/relationships/hyperlink" Target="consultantplus://offline/ref=4D9F0F6987FEDC68E5DDB365B105FF5B41993C71D77A70A0A4696161AE7423CA9DD69D51E699556F99C4D3BAfAp3G" TargetMode="External"/><Relationship Id="rId79" Type="http://schemas.openxmlformats.org/officeDocument/2006/relationships/hyperlink" Target="consultantplus://offline/ref=4D9F0F6987FEDC68E5DDAD68A769A15F40946B79D5732EF5F5656B34F62B7A9ADA879B06A4C3586D87C6D3BBA55131068FB6CCA58EF5C79481E54BC8f7p2G" TargetMode="External"/><Relationship Id="rId102" Type="http://schemas.openxmlformats.org/officeDocument/2006/relationships/hyperlink" Target="consultantplus://offline/ref=4D9F0F6987FEDC68E5DDAD68A769A15F40946B79D5702EF5F7656B34F62B7A9ADA879B06A4C3586D87C6D2BDAA5131068FB6CCA58EF5C79481E54BC8f7p2G" TargetMode="External"/><Relationship Id="rId144" Type="http://schemas.openxmlformats.org/officeDocument/2006/relationships/hyperlink" Target="consultantplus://offline/ref=4D9F0F6987FEDC68E5DDAD68A769A15F40946B79D57022FDF5676B34F62B7A9ADA879B06A4C3586D87C6D4BBAA5131068FB6CCA58EF5C79481E54BC8f7p2G" TargetMode="External"/><Relationship Id="rId547" Type="http://schemas.openxmlformats.org/officeDocument/2006/relationships/hyperlink" Target="consultantplus://offline/ref=EAA390271FD7DDB2CF6F41638CA281584AA9DE1845C415F2484CF2B61723A46A7024D51AE6A48B9DDCF3FE5B63197C0D35450E44E4B225D8DCEE154Ag9p0G" TargetMode="External"/><Relationship Id="rId589" Type="http://schemas.openxmlformats.org/officeDocument/2006/relationships/hyperlink" Target="consultantplus://offline/ref=EAA390271FD7DDB2CF6F41638CA281584AA9DE1845C710F1444DF2B61723A46A7024D51AE6A48B9DDCF3FC5A67197C0D35450E44E4B225D8DCEE154Ag9p0G" TargetMode="External"/><Relationship Id="rId90" Type="http://schemas.openxmlformats.org/officeDocument/2006/relationships/hyperlink" Target="consultantplus://offline/ref=4D9F0F6987FEDC68E5DDAD68A769A15F40946B79D5732EF5F5656B34F62B7A9ADA879B06A4C3586D87C6D3BCAA5131068FB6CCA58EF5C79481E54BC8f7p2G" TargetMode="External"/><Relationship Id="rId186" Type="http://schemas.openxmlformats.org/officeDocument/2006/relationships/hyperlink" Target="consultantplus://offline/ref=EAA390271FD7DDB2CF6F41638CA281584AA9DE1845C515F94846F2B61723A46A7024D51AE6A48B9DDCF8FF5F64197C0D35450E44E4B225D8DCEE154Ag9p0G" TargetMode="External"/><Relationship Id="rId351" Type="http://schemas.openxmlformats.org/officeDocument/2006/relationships/hyperlink" Target="consultantplus://offline/ref=EAA390271FD7DDB2CF6F41638CA281584AA9DE1845C415F2484CF2B61723A46A7024D51AE6A48B9DDCFDF85763197C0D35450E44E4B225D8DCEE154Ag9p0G" TargetMode="External"/><Relationship Id="rId393" Type="http://schemas.openxmlformats.org/officeDocument/2006/relationships/hyperlink" Target="consultantplus://offline/ref=EAA390271FD7DDB2CF6F41638CA281584AA9DE1845C415F4424CF2B61723A46A7024D51AE6A48B9DDCF2FD5A64197C0D35450E44E4B225D8DCEE154Ag9p0G" TargetMode="External"/><Relationship Id="rId407" Type="http://schemas.openxmlformats.org/officeDocument/2006/relationships/hyperlink" Target="consultantplus://offline/ref=EAA390271FD7DDB2CF6F41638CA281584AA9DE1845C415F4424CF2B61723A46A7024D51AE6A48B9DDCF2FD5B60197C0D35450E44E4B225D8DCEE154Ag9p0G" TargetMode="External"/><Relationship Id="rId449" Type="http://schemas.openxmlformats.org/officeDocument/2006/relationships/hyperlink" Target="consultantplus://offline/ref=EAA390271FD7DDB2CF6F41638CA281584AA9DE1845C515F94846F2B61723A46A7024D51AE6A48B9DDCFEFF5867197C0D35450E44E4B225D8DCEE154Ag9p0G" TargetMode="External"/><Relationship Id="rId614" Type="http://schemas.openxmlformats.org/officeDocument/2006/relationships/hyperlink" Target="consultantplus://offline/ref=EAA390271FD7DDB2CF6F41638CA281584AA9DE1845C415F4424CF2B61723A46A7024D51AE6A48B9DDDFBFF5F66197C0D35450E44E4B225D8DCEE154Ag9p0G" TargetMode="External"/><Relationship Id="rId656" Type="http://schemas.openxmlformats.org/officeDocument/2006/relationships/hyperlink" Target="consultantplus://offline/ref=EAA390271FD7DDB2CF6F5F6E9ACEDF5C41A7881546C01FA61D1AF4E14873A23F22648B43A6E1989CDFE4FE5E66g1p3G" TargetMode="External"/><Relationship Id="rId211" Type="http://schemas.openxmlformats.org/officeDocument/2006/relationships/hyperlink" Target="consultantplus://offline/ref=EAA390271FD7DDB2CF6F41638CA281584AA9DE1845C515F94846F2B61723A46A7024D51AE6A48B9DDCF8FA5A62197C0D35450E44E4B225D8DCEE154Ag9p0G" TargetMode="External"/><Relationship Id="rId253" Type="http://schemas.openxmlformats.org/officeDocument/2006/relationships/hyperlink" Target="consultantplus://offline/ref=EAA390271FD7DDB2CF6F41638CA281584AA9DE1845C515F94846F2B61723A46A7024D51AE6A48B9DDCF8FA5662197C0D35450E44E4B225D8DCEE154Ag9p0G" TargetMode="External"/><Relationship Id="rId295" Type="http://schemas.openxmlformats.org/officeDocument/2006/relationships/hyperlink" Target="consultantplus://offline/ref=EAA390271FD7DDB2CF6F41638CA281584AA9DE1845C515F94846F2B61723A46A7024D51AE6A48B9DDCF9F45B66197C0D35450E44E4B225D8DCEE154Ag9p0G" TargetMode="External"/><Relationship Id="rId309" Type="http://schemas.openxmlformats.org/officeDocument/2006/relationships/hyperlink" Target="consultantplus://offline/ref=EAA390271FD7DDB2CF6F41638CA281584AA9DE1845C71CF9464FF2B61723A46A7024D51AE6A48B9DDCFEFA5A61197C0D35450E44E4B225D8DCEE154Ag9p0G" TargetMode="External"/><Relationship Id="rId460" Type="http://schemas.openxmlformats.org/officeDocument/2006/relationships/hyperlink" Target="consultantplus://offline/ref=EAA390271FD7DDB2CF6F41638CA281584AA9DE1845C41CF9444FF2B61723A46A7024D51AE6A48B9DDCFEFD5B63197C0D35450E44E4B225D8DCEE154Ag9p0G" TargetMode="External"/><Relationship Id="rId516" Type="http://schemas.openxmlformats.org/officeDocument/2006/relationships/hyperlink" Target="consultantplus://offline/ref=EAA390271FD7DDB2CF6F41638CA281584AA9DE1845C515F94846F2B61723A46A7024D51AE6A48B9DDCFEFF596D197C0D35450E44E4B225D8DCEE154Ag9p0G" TargetMode="External"/><Relationship Id="rId48" Type="http://schemas.openxmlformats.org/officeDocument/2006/relationships/hyperlink" Target="consultantplus://offline/ref=4D9F0F6987FEDC68E5DDAD68A769A15F40946B79D57022FDF5676B34F62B7A9ADA879B06A4C3586D87C6D3BCA55131068FB6CCA58EF5C79481E54BC8f7p2G" TargetMode="External"/><Relationship Id="rId113" Type="http://schemas.openxmlformats.org/officeDocument/2006/relationships/hyperlink" Target="consultantplus://offline/ref=4D9F0F6987FEDC68E5DDAD68A769A15F40946B79D57323F8F8636B34F62B7A9ADA879B06A4C3586D87C6D2BFAA5131068FB6CCA58EF5C79481E54BC8f7p2G" TargetMode="External"/><Relationship Id="rId320" Type="http://schemas.openxmlformats.org/officeDocument/2006/relationships/hyperlink" Target="consultantplus://offline/ref=EAA390271FD7DDB2CF6F41638CA281584AA9DE1845C71CF9464FF2B61723A46A7024D51AE6A48B9DDCFEFA5B6D197C0D35450E44E4B225D8DCEE154Ag9p0G" TargetMode="External"/><Relationship Id="rId558" Type="http://schemas.openxmlformats.org/officeDocument/2006/relationships/hyperlink" Target="consultantplus://offline/ref=EAA390271FD7DDB2CF6F41638CA281584AA9DE1845C515F94846F2B61723A46A7024D51AE6A48B9DDCFCF45E6D197C0D35450E44E4B225D8DCEE154Ag9p0G" TargetMode="External"/><Relationship Id="rId155" Type="http://schemas.openxmlformats.org/officeDocument/2006/relationships/hyperlink" Target="consultantplus://offline/ref=4D9F0F6987FEDC68E5DDAD68A769A15F40946B79D57327F8F3666B34F62B7A9ADA879B06A4C3586D87C6D6B0A15131068FB6CCA58EF5C79481E54BC8f7p2G" TargetMode="External"/><Relationship Id="rId197" Type="http://schemas.openxmlformats.org/officeDocument/2006/relationships/hyperlink" Target="consultantplus://offline/ref=EAA390271FD7DDB2CF6F41638CA281584AA9DE1845C415F2484CF2B61723A46A7024D51AE6A48B9DDCF8FD5B61197C0D35450E44E4B225D8DCEE154Ag9p0G" TargetMode="External"/><Relationship Id="rId362" Type="http://schemas.openxmlformats.org/officeDocument/2006/relationships/hyperlink" Target="consultantplus://offline/ref=EAA390271FD7DDB2CF6F41638CA281584AA9DE1845C415F2484CF2B61723A46A7024D51AE6A48B9DDCFDF95E6C197C0D35450E44E4B225D8DCEE154Ag9p0G" TargetMode="External"/><Relationship Id="rId418" Type="http://schemas.openxmlformats.org/officeDocument/2006/relationships/hyperlink" Target="consultantplus://offline/ref=EAA390271FD7DDB2CF6F41638CA281584AA9DE1845C415F4424CF2B61723A46A7024D51AE6A48B9DDCF2FD5861197C0D35450E44E4B225D8DCEE154Ag9p0G" TargetMode="External"/><Relationship Id="rId625" Type="http://schemas.openxmlformats.org/officeDocument/2006/relationships/hyperlink" Target="consultantplus://offline/ref=EAA390271FD7DDB2CF6F41638CA281584AA9DE1845C710F1444DF2B61723A46A7024D51AE6A48B9DDCF3FE5E65197C0D35450E44E4B225D8DCEE154Ag9p0G" TargetMode="External"/><Relationship Id="rId222" Type="http://schemas.openxmlformats.org/officeDocument/2006/relationships/hyperlink" Target="consultantplus://offline/ref=EAA390271FD7DDB2CF6F41638CA281584AA9DE1845C710F1444DF2B61723A46A7024D51AE6A48B9DDCF8F45E62197C0D35450E44E4B225D8DCEE154Ag9p0G" TargetMode="External"/><Relationship Id="rId264" Type="http://schemas.openxmlformats.org/officeDocument/2006/relationships/hyperlink" Target="consultantplus://offline/ref=EAA390271FD7DDB2CF6F41638CA281584AA9DE1845C515F94846F2B61723A46A7024D51AE6A48B9DDCF8FA5663197C0D35450E44E4B225D8DCEE154Ag9p0G" TargetMode="External"/><Relationship Id="rId471" Type="http://schemas.openxmlformats.org/officeDocument/2006/relationships/hyperlink" Target="consultantplus://offline/ref=EAA390271FD7DDB2CF6F41638CA281584AA9DE1845C411F44949F2B61723A46A7024D51AE6A48B9DDCFEFD5660197C0D35450E44E4B225D8DCEE154Ag9p0G" TargetMode="External"/><Relationship Id="rId667" Type="http://schemas.openxmlformats.org/officeDocument/2006/relationships/hyperlink" Target="consultantplus://offline/ref=EAA390271FD7DDB2CF6F41638CA281584AA9DE1845C411F44949F2B61723A46A7024D51AE6A48B9DDCFDFF5961197C0D35450E44E4B225D8DCEE154Ag9p0G" TargetMode="External"/><Relationship Id="rId17" Type="http://schemas.openxmlformats.org/officeDocument/2006/relationships/hyperlink" Target="consultantplus://offline/ref=4D9F0F6987FEDC68E5DDAD68A769A15F40946B79D57022FDF5676B34F62B7A9ADA879B06A4C3586D87C6D3B8AB5131068FB6CCA58EF5C79481E54BC8f7p2G" TargetMode="External"/><Relationship Id="rId59" Type="http://schemas.openxmlformats.org/officeDocument/2006/relationships/hyperlink" Target="consultantplus://offline/ref=4D9F0F6987FEDC68E5DDAD68A769A15F40946B79D57323F8F8636B34F62B7A9ADA879B06A4C3586D87C6D3BAAA5131068FB6CCA58EF5C79481E54BC8f7p2G" TargetMode="External"/><Relationship Id="rId124" Type="http://schemas.openxmlformats.org/officeDocument/2006/relationships/hyperlink" Target="consultantplus://offline/ref=4D9F0F6987FEDC68E5DDAD68A769A15F40946B79D5702EF5F7656B34F62B7A9ADA879B06A4C3586D87C6D0BAA65131068FB6CCA58EF5C79481E54BC8f7p2G" TargetMode="External"/><Relationship Id="rId527" Type="http://schemas.openxmlformats.org/officeDocument/2006/relationships/hyperlink" Target="consultantplus://offline/ref=EAA390271FD7DDB2CF6F41638CA281584AA9DE1845C415F4424CF2B61723A46A7024D51AE6A48B9DDCF2FE5E61197C0D35450E44E4B225D8DCEE154Ag9p0G" TargetMode="External"/><Relationship Id="rId569" Type="http://schemas.openxmlformats.org/officeDocument/2006/relationships/hyperlink" Target="consultantplus://offline/ref=EAA390271FD7DDB2CF6F41638CA281584AA9DE1845C515F94846F2B61723A46A7024D51AE6A48B9DDCFCF45F6C197C0D35450E44E4B225D8DCEE154Ag9p0G" TargetMode="External"/><Relationship Id="rId70" Type="http://schemas.openxmlformats.org/officeDocument/2006/relationships/hyperlink" Target="consultantplus://offline/ref=4D9F0F6987FEDC68E5DDAD68A769A15F40946B79D57022FDF5676B34F62B7A9ADA879B06A4C3586D87C6D3BEA15131068FB6CCA58EF5C79481E54BC8f7p2G" TargetMode="External"/><Relationship Id="rId166" Type="http://schemas.openxmlformats.org/officeDocument/2006/relationships/hyperlink" Target="consultantplus://offline/ref=4D9F0F6987FEDC68E5DDAD68A769A15F40946B79D5732EF5F5656B34F62B7A9ADA879B06A4C3586D87C6D2BFA55131068FB6CCA58EF5C79481E54BC8f7p2G" TargetMode="External"/><Relationship Id="rId331" Type="http://schemas.openxmlformats.org/officeDocument/2006/relationships/hyperlink" Target="consultantplus://offline/ref=EAA390271FD7DDB2CF6F41638CA281584AA9DE1845C415F4424CF2B61723A46A7024D51AE6A48B9DDCF2FD5E65197C0D35450E44E4B225D8DCEE154Ag9p0G" TargetMode="External"/><Relationship Id="rId373" Type="http://schemas.openxmlformats.org/officeDocument/2006/relationships/hyperlink" Target="consultantplus://offline/ref=EAA390271FD7DDB2CF6F41638CA281584AA9DE1845C415F4424CF2B61723A46A7024D51AE6A48B9DDCF2FD5C67197C0D35450E44E4B225D8DCEE154Ag9p0G" TargetMode="External"/><Relationship Id="rId429" Type="http://schemas.openxmlformats.org/officeDocument/2006/relationships/hyperlink" Target="consultantplus://offline/ref=EAA390271FD7DDB2CF6F41638CA281584AA9DE1845C515F94846F2B61723A46A7024D51AE6A48B9DDCFEFF5A66197C0D35450E44E4B225D8DCEE154Ag9p0G" TargetMode="External"/><Relationship Id="rId580" Type="http://schemas.openxmlformats.org/officeDocument/2006/relationships/hyperlink" Target="consultantplus://offline/ref=EAA390271FD7DDB2CF6F41638CA281584AA9DE1845C710F1444DF2B61723A46A7024D51AE6A48B9DDCF3FC5A64197C0D35450E44E4B225D8DCEE154Ag9p0G" TargetMode="External"/><Relationship Id="rId636" Type="http://schemas.openxmlformats.org/officeDocument/2006/relationships/hyperlink" Target="consultantplus://offline/ref=EAA390271FD7DDB2CF6F41638CA281584AA9DE1845C41CF9444FF2B61723A46A7024D51AE6A48B9DDCFDF85761197C0D35450E44E4B225D8DCEE154Ag9p0G" TargetMode="External"/><Relationship Id="rId1" Type="http://schemas.openxmlformats.org/officeDocument/2006/relationships/styles" Target="styles.xml"/><Relationship Id="rId233" Type="http://schemas.openxmlformats.org/officeDocument/2006/relationships/hyperlink" Target="consultantplus://offline/ref=EAA390271FD7DDB2CF6F41638CA281584AA9DE1845C710F1444DF2B61723A46A7024D51AE6A48B9DDCF8F45F67197C0D35450E44E4B225D8DCEE154Ag9p0G" TargetMode="External"/><Relationship Id="rId440" Type="http://schemas.openxmlformats.org/officeDocument/2006/relationships/hyperlink" Target="consultantplus://offline/ref=EAA390271FD7DDB2CF6F41638CA281584AA9DE1845C515F94846F2B61723A46A7024D51AE6A48B9DDCFEFF5B60197C0D35450E44E4B225D8DCEE154Ag9p0G" TargetMode="External"/><Relationship Id="rId28" Type="http://schemas.openxmlformats.org/officeDocument/2006/relationships/hyperlink" Target="consultantplus://offline/ref=4D9F0F6987FEDC68E5DDAD68A769A15F40946B79D5732EF5F5656B34F62B7A9ADA879B06A4C3586D87C6D3B9A35131068FB6CCA58EF5C79481E54BC8f7p2G" TargetMode="External"/><Relationship Id="rId275" Type="http://schemas.openxmlformats.org/officeDocument/2006/relationships/hyperlink" Target="consultantplus://offline/ref=EAA390271FD7DDB2CF6F41638CA281584AA9DE1845C515F94846F2B61723A46A7024D51AE6A48B9DDCF9F45A66197C0D35450E44E4B225D8DCEE154Ag9p0G" TargetMode="External"/><Relationship Id="rId300" Type="http://schemas.openxmlformats.org/officeDocument/2006/relationships/hyperlink" Target="consultantplus://offline/ref=EAA390271FD7DDB2CF6F41638CA281584AA9DE1845C711F64248F2B61723A46A7024D51AE6A48B9DDCFFFF5860197C0D35450E44E4B225D8DCEE154Ag9p0G" TargetMode="External"/><Relationship Id="rId482" Type="http://schemas.openxmlformats.org/officeDocument/2006/relationships/hyperlink" Target="consultantplus://offline/ref=EAA390271FD7DDB2CF6F41638CA281584AA9DE1845C415F2484CF2B61723A46A7024D51AE6A48B9DDCFDF95F60197C0D35450E44E4B225D8DCEE154Ag9p0G" TargetMode="External"/><Relationship Id="rId538" Type="http://schemas.openxmlformats.org/officeDocument/2006/relationships/hyperlink" Target="consultantplus://offline/ref=EAA390271FD7DDB2CF6F41638CA281584AA9DE1845C515F94846F2B61723A46A7024D51AE6A48B9DDCFEFF5765197C0D35450E44E4B225D8DCEE154Ag9p0G" TargetMode="External"/><Relationship Id="rId81" Type="http://schemas.openxmlformats.org/officeDocument/2006/relationships/hyperlink" Target="consultantplus://offline/ref=4D9F0F6987FEDC68E5DDAD68A769A15F40946B79D5732EF5F5656B34F62B7A9ADA879B06A4C3586D87C6D3BBAB5131068FB6CCA58EF5C79481E54BC8f7p2G" TargetMode="External"/><Relationship Id="rId135" Type="http://schemas.openxmlformats.org/officeDocument/2006/relationships/hyperlink" Target="consultantplus://offline/ref=4D9F0F6987FEDC68E5DDAD68A769A15F40946B79D5702EF5F7656B34F62B7A9ADA879B06A4C3586D87C6D7BBA35131068FB6CCA58EF5C79481E54BC8f7p2G" TargetMode="External"/><Relationship Id="rId177" Type="http://schemas.openxmlformats.org/officeDocument/2006/relationships/hyperlink" Target="consultantplus://offline/ref=EAA390271FD7DDB2CF6F41638CA281584AA9DE1845C515F94846F2B61723A46A7024D51AE6A48B9DDCF8FF5E66197C0D35450E44E4B225D8DCEE154Ag9p0G" TargetMode="External"/><Relationship Id="rId342" Type="http://schemas.openxmlformats.org/officeDocument/2006/relationships/hyperlink" Target="consultantplus://offline/ref=EAA390271FD7DDB2CF6F41638CA281584AA9DE1845C411F44949F2B61723A46A7024D51AE6A48B9DDCFEFD5864197C0D35450E44E4B225D8DCEE154Ag9p0G" TargetMode="External"/><Relationship Id="rId384" Type="http://schemas.openxmlformats.org/officeDocument/2006/relationships/hyperlink" Target="consultantplus://offline/ref=EAA390271FD7DDB2CF6F41638CA281584AA9DE1845C415F4424CF2B61723A46A7024D51AE6A48B9DDCF2FD5D65197C0D35450E44E4B225D8DCEE154Ag9p0G" TargetMode="External"/><Relationship Id="rId591" Type="http://schemas.openxmlformats.org/officeDocument/2006/relationships/hyperlink" Target="consultantplus://offline/ref=EAA390271FD7DDB2CF6F41638CA281584AA9DE1845C710F1444DF2B61723A46A7024D51AE6A48B9DDCF3FC5A6C197C0D35450E44E4B225D8DCEE154Ag9p0G" TargetMode="External"/><Relationship Id="rId605" Type="http://schemas.openxmlformats.org/officeDocument/2006/relationships/hyperlink" Target="consultantplus://offline/ref=EAA390271FD7DDB2CF6F41638CA281584AA9DE1845C411F44949F2B61723A46A7024D51AE6A48B9DDCFCF55A62197C0D35450E44E4B225D8DCEE154Ag9p0G" TargetMode="External"/><Relationship Id="rId202" Type="http://schemas.openxmlformats.org/officeDocument/2006/relationships/hyperlink" Target="consultantplus://offline/ref=EAA390271FD7DDB2CF6F41638CA281584AA9DE1845C415F2484CF2B61723A46A7024D51AE6A48B9DDCF8FD5864197C0D35450E44E4B225D8DCEE154Ag9p0G" TargetMode="External"/><Relationship Id="rId244" Type="http://schemas.openxmlformats.org/officeDocument/2006/relationships/hyperlink" Target="consultantplus://offline/ref=EAA390271FD7DDB2CF6F41638CA281584AA9DE1845C515F94846F2B61723A46A7024D51AE6A48B9DDCF8FA5962197C0D35450E44E4B225D8DCEE154Ag9p0G" TargetMode="External"/><Relationship Id="rId647" Type="http://schemas.openxmlformats.org/officeDocument/2006/relationships/hyperlink" Target="consultantplus://offline/ref=EAA390271FD7DDB2CF6F41638CA281584AA9DE1845C710F1444DF2B61723A46A7024D51AE6A48B9DDCF3F95E62197C0D35450E44E4B225D8DCEE154Ag9p0G" TargetMode="External"/><Relationship Id="rId39" Type="http://schemas.openxmlformats.org/officeDocument/2006/relationships/hyperlink" Target="consultantplus://offline/ref=4D9F0F6987FEDC68E5DDB365B105FF5B4B98367CD4722DAAAC306D63A97B7CCF88C7C55FE4864B6C84D8D1B8A0f5pBG" TargetMode="External"/><Relationship Id="rId286" Type="http://schemas.openxmlformats.org/officeDocument/2006/relationships/hyperlink" Target="consultantplus://offline/ref=EAA390271FD7DDB2CF6F41638CA281584AA9DE1845C415F4424CF2B61723A46A7024D51AE6A48B9DDCFDFA5B62197C0D35450E44E4B225D8DCEE154Ag9p0G" TargetMode="External"/><Relationship Id="rId451" Type="http://schemas.openxmlformats.org/officeDocument/2006/relationships/hyperlink" Target="consultantplus://offline/ref=EAA390271FD7DDB2CF6F41638CA281584AA9DE1845C710F1444DF2B61723A46A7024D51AE6A48B9DDCFCF85C67197C0D35450E44E4B225D8DCEE154Ag9p0G" TargetMode="External"/><Relationship Id="rId493" Type="http://schemas.openxmlformats.org/officeDocument/2006/relationships/hyperlink" Target="consultantplus://offline/ref=EAA390271FD7DDB2CF6F41638CA281584AA9DE1845C415F4424CF2B61723A46A7024D51AE6A48B9DDCF2FD566C197C0D35450E44E4B225D8DCEE154Ag9p0G" TargetMode="External"/><Relationship Id="rId507" Type="http://schemas.openxmlformats.org/officeDocument/2006/relationships/hyperlink" Target="consultantplus://offline/ref=EAA390271FD7DDB2CF6F41638CA281584AA9DE1845C71CF9464FF2B61723A46A7024D51AE6A48B9DDCFFFC5661197C0D35450E44E4B225D8DCEE154Ag9p0G" TargetMode="External"/><Relationship Id="rId549" Type="http://schemas.openxmlformats.org/officeDocument/2006/relationships/hyperlink" Target="consultantplus://offline/ref=EAA390271FD7DDB2CF6F41638CA281584AA9DE1845C411F44949F2B61723A46A7024D51AE6A48B9DDCFCFF5C61197C0D35450E44E4B225D8DCEE154Ag9p0G" TargetMode="External"/><Relationship Id="rId50" Type="http://schemas.openxmlformats.org/officeDocument/2006/relationships/hyperlink" Target="consultantplus://offline/ref=4D9F0F6987FEDC68E5DDAD68A769A15F40946B79D5702EF5F7656B34F62B7A9ADA879B06A4C3586D87C6D3BAAB5131068FB6CCA58EF5C79481E54BC8f7p2G" TargetMode="External"/><Relationship Id="rId104" Type="http://schemas.openxmlformats.org/officeDocument/2006/relationships/hyperlink" Target="consultantplus://offline/ref=4D9F0F6987FEDC68E5DDAD68A769A15F40946B79D57327F8F3666B34F62B7A9ADA879B06A4C3586D87C6D2BCA15131068FB6CCA58EF5C79481E54BC8f7p2G" TargetMode="External"/><Relationship Id="rId146" Type="http://schemas.openxmlformats.org/officeDocument/2006/relationships/hyperlink" Target="consultantplus://offline/ref=4D9F0F6987FEDC68E5DDAD68A769A15F40946B79D5702EF5F7656B34F62B7A9ADA879B06A4C3586D87C6D6BBA55131068FB6CCA58EF5C79481E54BC8f7p2G" TargetMode="External"/><Relationship Id="rId188" Type="http://schemas.openxmlformats.org/officeDocument/2006/relationships/hyperlink" Target="consultantplus://offline/ref=EAA390271FD7DDB2CF6F41638CA281584AA9DE1845C515F94846F2B61723A46A7024D51AE6A48B9DDCF8FF5F66197C0D35450E44E4B225D8DCEE154Ag9p0G" TargetMode="External"/><Relationship Id="rId311" Type="http://schemas.openxmlformats.org/officeDocument/2006/relationships/hyperlink" Target="consultantplus://offline/ref=EAA390271FD7DDB2CF6F41638CA281584AA9DE1845C411F44949F2B61723A46A7024D51AE6A48B9DDCFEFD5A65197C0D35450E44E4B225D8DCEE154Ag9p0G" TargetMode="External"/><Relationship Id="rId353" Type="http://schemas.openxmlformats.org/officeDocument/2006/relationships/hyperlink" Target="consultantplus://offline/ref=EAA390271FD7DDB2CF6F41638CA281584AA9DE1845C411F44949F2B61723A46A7024D51AE6A48B9DDCFEFD5860197C0D35450E44E4B225D8DCEE154Ag9p0G" TargetMode="External"/><Relationship Id="rId395" Type="http://schemas.openxmlformats.org/officeDocument/2006/relationships/hyperlink" Target="consultantplus://offline/ref=EAA390271FD7DDB2CF6F41638CA281584AA9DE1845C415F4424CF2B61723A46A7024D51AE6A48B9DDCF2FD5A66197C0D35450E44E4B225D8DCEE154Ag9p0G" TargetMode="External"/><Relationship Id="rId409" Type="http://schemas.openxmlformats.org/officeDocument/2006/relationships/hyperlink" Target="consultantplus://offline/ref=EAA390271FD7DDB2CF6F41638CA281584AA9DE1845C415F4424CF2B61723A46A7024D51AE6A48B9DDCF2FD5B62197C0D35450E44E4B225D8DCEE154Ag9p0G" TargetMode="External"/><Relationship Id="rId560" Type="http://schemas.openxmlformats.org/officeDocument/2006/relationships/hyperlink" Target="consultantplus://offline/ref=EAA390271FD7DDB2CF6F41638CA281584AA9DE1845C515F94846F2B61723A46A7024D51AE6A48B9DDCFCF45F66197C0D35450E44E4B225D8DCEE154Ag9p0G" TargetMode="External"/><Relationship Id="rId92" Type="http://schemas.openxmlformats.org/officeDocument/2006/relationships/hyperlink" Target="consultantplus://offline/ref=4D9F0F6987FEDC68E5DDAD68A769A15F40946B79D5732EF5F5656B34F62B7A9ADA879B06A4C3586D87C6D3BDA25131068FB6CCA58EF5C79481E54BC8f7p2G" TargetMode="External"/><Relationship Id="rId213" Type="http://schemas.openxmlformats.org/officeDocument/2006/relationships/hyperlink" Target="consultantplus://offline/ref=EAA390271FD7DDB2CF6F41638CA281584AA9DE1845C71CF9464FF2B61723A46A7024D51AE6A48B9DDCF8F85761197C0D35450E44E4B225D8DCEE154Ag9p0G" TargetMode="External"/><Relationship Id="rId420" Type="http://schemas.openxmlformats.org/officeDocument/2006/relationships/hyperlink" Target="consultantplus://offline/ref=EAA390271FD7DDB2CF6F41638CA281584AA9DE1845C411F44949F2B61723A46A7024D51AE6A48B9DDCFEFD5967197C0D35450E44E4B225D8DCEE154Ag9p0G" TargetMode="External"/><Relationship Id="rId616" Type="http://schemas.openxmlformats.org/officeDocument/2006/relationships/hyperlink" Target="consultantplus://offline/ref=EAA390271FD7DDB2CF6F41638CA281584AA9DE1845C41CF9444FF2B61723A46A7024D51AE6A48B9DDCFDF85965197C0D35450E44E4B225D8DCEE154Ag9p0G" TargetMode="External"/><Relationship Id="rId658" Type="http://schemas.openxmlformats.org/officeDocument/2006/relationships/hyperlink" Target="consultantplus://offline/ref=EAA390271FD7DDB2CF6F41638CA281584AA9DE1845C711F64248F2B61723A46A7024D51AE6A48B9DDCFDFC5F62197C0D35450E44E4B225D8DCEE154Ag9p0G" TargetMode="External"/><Relationship Id="rId255" Type="http://schemas.openxmlformats.org/officeDocument/2006/relationships/hyperlink" Target="consultantplus://offline/ref=EAA390271FD7DDB2CF6F41638CA281584AA9DE1845C411F44949F2B61723A46A7024D51AE6A48B9DDCF8FA5F62197C0D35450E44E4B225D8DCEE154Ag9p0G" TargetMode="External"/><Relationship Id="rId297" Type="http://schemas.openxmlformats.org/officeDocument/2006/relationships/hyperlink" Target="consultantplus://offline/ref=EAA390271FD7DDB2CF6F41638CA281584AA9DE1845C411F44949F2B61723A46A7024D51AE6A48B9DDCF9FB5A6C197C0D35450E44E4B225D8DCEE154Ag9p0G" TargetMode="External"/><Relationship Id="rId462" Type="http://schemas.openxmlformats.org/officeDocument/2006/relationships/hyperlink" Target="consultantplus://offline/ref=EAA390271FD7DDB2CF6F41638CA281584AA9DE1845C41CF9444FF2B61723A46A7024D51AE6A48B9DDCFEFD5B6D197C0D35450E44E4B225D8DCEE154Ag9p0G" TargetMode="External"/><Relationship Id="rId518" Type="http://schemas.openxmlformats.org/officeDocument/2006/relationships/hyperlink" Target="consultantplus://offline/ref=EAA390271FD7DDB2CF6F41638CA281584AA9DE1845C411F44949F2B61723A46A7024D51AE6A48B9DDCFEFD576D197C0D35450E44E4B225D8DCEE154Ag9p0G" TargetMode="External"/><Relationship Id="rId115" Type="http://schemas.openxmlformats.org/officeDocument/2006/relationships/hyperlink" Target="consultantplus://offline/ref=4D9F0F6987FEDC68E5DDAD68A769A15F40946B79D57227F5F96C6B34F62B7A9ADA879B06A4C3586D87C6D2BDA25131068FB6CCA58EF5C79481E54BC8f7p2G" TargetMode="External"/><Relationship Id="rId157" Type="http://schemas.openxmlformats.org/officeDocument/2006/relationships/hyperlink" Target="consultantplus://offline/ref=4D9F0F6987FEDC68E5DDAD68A769A15F40946B79D57323F8F8636B34F62B7A9ADA879B06A4C3586D87C6D1BFA65131068FB6CCA58EF5C79481E54BC8f7p2G" TargetMode="External"/><Relationship Id="rId322" Type="http://schemas.openxmlformats.org/officeDocument/2006/relationships/hyperlink" Target="consultantplus://offline/ref=EAA390271FD7DDB2CF6F41638CA281584AA9DE1845C71CF9464FF2B61723A46A7024D51AE6A48B9DDCFEFA5866197C0D35450E44E4B225D8DCEE154Ag9p0G" TargetMode="External"/><Relationship Id="rId364" Type="http://schemas.openxmlformats.org/officeDocument/2006/relationships/hyperlink" Target="consultantplus://offline/ref=EAA390271FD7DDB2CF6F41638CA281584AA9DE1845C415F2484CF2B61723A46A7024D51AE6A48B9DDCFDF95F64197C0D35450E44E4B225D8DCEE154Ag9p0G" TargetMode="External"/><Relationship Id="rId61" Type="http://schemas.openxmlformats.org/officeDocument/2006/relationships/hyperlink" Target="consultantplus://offline/ref=4D9F0F6987FEDC68E5DDAD68A769A15F40946B79D57227F5F96C6B34F62B7A9ADA879B06A4C3586D87C6D3BAA15131068FB6CCA58EF5C79481E54BC8f7p2G" TargetMode="External"/><Relationship Id="rId199" Type="http://schemas.openxmlformats.org/officeDocument/2006/relationships/hyperlink" Target="consultantplus://offline/ref=EAA390271FD7DDB2CF6F41638CA281584AA9DE1845C415F2484CF2B61723A46A7024D51AE6A48B9DDCF8FD5B63197C0D35450E44E4B225D8DCEE154Ag9p0G" TargetMode="External"/><Relationship Id="rId571" Type="http://schemas.openxmlformats.org/officeDocument/2006/relationships/hyperlink" Target="consultantplus://offline/ref=EAA390271FD7DDB2CF6F41638CA281584AA9DE1845C710F1444DF2B61723A46A7024D51AE6A48B9DDCF2FF5F6D197C0D35450E44E4B225D8DCEE154Ag9p0G" TargetMode="External"/><Relationship Id="rId627" Type="http://schemas.openxmlformats.org/officeDocument/2006/relationships/hyperlink" Target="consultantplus://offline/ref=EAA390271FD7DDB2CF6F41638CA281584AA9DE1845C710F1444DF2B61723A46A7024D51AE6A48B9DDCF3FE5E67197C0D35450E44E4B225D8DCEE154Ag9p0G" TargetMode="External"/><Relationship Id="rId669" Type="http://schemas.openxmlformats.org/officeDocument/2006/relationships/fontTable" Target="fontTable.xml"/><Relationship Id="rId19" Type="http://schemas.openxmlformats.org/officeDocument/2006/relationships/hyperlink" Target="consultantplus://offline/ref=4D9F0F6987FEDC68E5DDAD68A769A15F40946B79D5702EF5F7656B34F62B7A9ADA879B06A4C3586D87C6D3B8AB5131068FB6CCA58EF5C79481E54BC8f7p2G" TargetMode="External"/><Relationship Id="rId224" Type="http://schemas.openxmlformats.org/officeDocument/2006/relationships/hyperlink" Target="consultantplus://offline/ref=EAA390271FD7DDB2CF6F41638CA281584AA9DE1845C515F94846F2B61723A46A7024D51AE6A48B9DDCF8FA5B6D197C0D35450E44E4B225D8DCEE154Ag9p0G" TargetMode="External"/><Relationship Id="rId266" Type="http://schemas.openxmlformats.org/officeDocument/2006/relationships/hyperlink" Target="consultantplus://offline/ref=EAA390271FD7DDB2CF6F41638CA281584AA9DE1845C710F1444DF2B61723A46A7024D51AE6A48B9DDCFCFD5A66197C0D35450E44E4B225D8DCEE154Ag9p0G" TargetMode="External"/><Relationship Id="rId431" Type="http://schemas.openxmlformats.org/officeDocument/2006/relationships/hyperlink" Target="consultantplus://offline/ref=EAA390271FD7DDB2CF6F41638CA281584AA9DE1845C515F94846F2B61723A46A7024D51AE6A48B9DDCFEFF5A61197C0D35450E44E4B225D8DCEE154Ag9p0G" TargetMode="External"/><Relationship Id="rId473" Type="http://schemas.openxmlformats.org/officeDocument/2006/relationships/hyperlink" Target="consultantplus://offline/ref=EAA390271FD7DDB2CF6F41638CA281584AA9DE1845C711F64248F2B61723A46A7024D51AE6A48B9DDCFFF85D63197C0D35450E44E4B225D8DCEE154Ag9p0G" TargetMode="External"/><Relationship Id="rId529" Type="http://schemas.openxmlformats.org/officeDocument/2006/relationships/hyperlink" Target="consultantplus://offline/ref=EAA390271FD7DDB2CF6F41638CA281584AA9DE1845C415F4424CF2B61723A46A7024D51AE6A48B9DDCF2FE5E63197C0D35450E44E4B225D8DCEE154Ag9p0G" TargetMode="External"/><Relationship Id="rId30" Type="http://schemas.openxmlformats.org/officeDocument/2006/relationships/hyperlink" Target="consultantplus://offline/ref=4D9F0F6987FEDC68E5DDAD68A769A15F40946B79D57022FDF5676B34F62B7A9ADA879B06A4C3586D87C6D3B9A35131068FB6CCA58EF5C79481E54BC8f7p2G" TargetMode="External"/><Relationship Id="rId126" Type="http://schemas.openxmlformats.org/officeDocument/2006/relationships/hyperlink" Target="consultantplus://offline/ref=4D9F0F6987FEDC68E5DDAD68A769A15F40946B79D57022FDF5676B34F62B7A9ADA879B06A4C3586D87C6D5BCA45131068FB6CCA58EF5C79481E54BC8f7p2G" TargetMode="External"/><Relationship Id="rId168" Type="http://schemas.openxmlformats.org/officeDocument/2006/relationships/hyperlink" Target="consultantplus://offline/ref=4D9F0F6987FEDC68E5DDAD68A769A15F40946B79D57227F5F96C6B34F62B7A9ADA879B06A4C3586D87C6D1BAA65131068FB6CCA58EF5C79481E54BC8f7p2G" TargetMode="External"/><Relationship Id="rId333" Type="http://schemas.openxmlformats.org/officeDocument/2006/relationships/hyperlink" Target="consultantplus://offline/ref=EAA390271FD7DDB2CF6F41638CA281584AA9DE1845C415F4424CF2B61723A46A7024D51AE6A48B9DDCF2FD5E67197C0D35450E44E4B225D8DCEE154Ag9p0G" TargetMode="External"/><Relationship Id="rId540" Type="http://schemas.openxmlformats.org/officeDocument/2006/relationships/hyperlink" Target="consultantplus://offline/ref=EAA390271FD7DDB2CF6F41638CA281584AA9DE1845C41CF9444FF2B61723A46A7024D51AE6A48B9DDCFEFD5967197C0D35450E44E4B225D8DCEE154Ag9p0G" TargetMode="External"/><Relationship Id="rId72" Type="http://schemas.openxmlformats.org/officeDocument/2006/relationships/hyperlink" Target="consultantplus://offline/ref=4D9F0F6987FEDC68E5DDAD68A769A15F40946B79D57022FDF5676B34F62B7A9ADA879B06A4C3586D87C6D3BEA45131068FB6CCA58EF5C79481E54BC8f7p2G" TargetMode="External"/><Relationship Id="rId375" Type="http://schemas.openxmlformats.org/officeDocument/2006/relationships/hyperlink" Target="consultantplus://offline/ref=EAA390271FD7DDB2CF6F41638CA281584AA9DE1845C515F94846F2B61723A46A7024D51AE6A48B9DDCFEFF5D6C197C0D35450E44E4B225D8DCEE154Ag9p0G" TargetMode="External"/><Relationship Id="rId582" Type="http://schemas.openxmlformats.org/officeDocument/2006/relationships/hyperlink" Target="consultantplus://offline/ref=EAA390271FD7DDB2CF6F41638CA281584AA9DE1845C71CF9464FF2B61723A46A7024D51AE6A48B9DDCFDFF5B64197C0D35450E44E4B225D8DCEE154Ag9p0G" TargetMode="External"/><Relationship Id="rId638" Type="http://schemas.openxmlformats.org/officeDocument/2006/relationships/hyperlink" Target="consultantplus://offline/ref=EAA390271FD7DDB2CF6F41638CA281584AA9DE1845C710F1444DF2B61723A46A7024D51AE6A48B9DDCF3FE5F66197C0D35450E44E4B225D8DCEE154Ag9p0G" TargetMode="External"/><Relationship Id="rId3" Type="http://schemas.openxmlformats.org/officeDocument/2006/relationships/settings" Target="settings.xml"/><Relationship Id="rId235" Type="http://schemas.openxmlformats.org/officeDocument/2006/relationships/hyperlink" Target="consultantplus://offline/ref=EAA390271FD7DDB2CF6F41638CA281584AA9DE1845C710F1444DF2B61723A46A7024D51AE6A48B9DDCF8F45F67197C0D35450E44E4B225D8DCEE154Ag9p0G" TargetMode="External"/><Relationship Id="rId277" Type="http://schemas.openxmlformats.org/officeDocument/2006/relationships/hyperlink" Target="consultantplus://offline/ref=EAA390271FD7DDB2CF6F41638CA281584AA9DE1845C415F4424CF2B61723A46A7024D51AE6A48B9DDCFDFA5A6D197C0D35450E44E4B225D8DCEE154Ag9p0G" TargetMode="External"/><Relationship Id="rId400" Type="http://schemas.openxmlformats.org/officeDocument/2006/relationships/hyperlink" Target="consultantplus://offline/ref=EAA390271FD7DDB2CF6F41638CA281584AA9DE1845C415F4424CF2B61723A46A7024D51AE6A48B9DDCF2FD5A63197C0D35450E44E4B225D8DCEE154Ag9p0G" TargetMode="External"/><Relationship Id="rId442" Type="http://schemas.openxmlformats.org/officeDocument/2006/relationships/hyperlink" Target="consultantplus://offline/ref=EAA390271FD7DDB2CF6F41638CA281584AA9DE1845C515F94846F2B61723A46A7024D51AE6A48B9DDCFEFF5B62197C0D35450E44E4B225D8DCEE154Ag9p0G" TargetMode="External"/><Relationship Id="rId484" Type="http://schemas.openxmlformats.org/officeDocument/2006/relationships/hyperlink" Target="consultantplus://offline/ref=EAA390271FD7DDB2CF6F41638CA281584AA9DE1845C71CF9464FF2B61723A46A7024D51AE6A48B9DDCFFFC5967197C0D35450E44E4B225D8DCEE154Ag9p0G" TargetMode="External"/><Relationship Id="rId137" Type="http://schemas.openxmlformats.org/officeDocument/2006/relationships/hyperlink" Target="consultantplus://offline/ref=4D9F0F6987FEDC68E5DDAD68A769A15F40946B79D5702EF5F7656B34F62B7A9ADA879B06A4C3586D87C6D7BFA35131068FB6CCA58EF5C79481E54BC8f7p2G" TargetMode="External"/><Relationship Id="rId302" Type="http://schemas.openxmlformats.org/officeDocument/2006/relationships/hyperlink" Target="consultantplus://offline/ref=EAA390271FD7DDB2CF6F41638CA281584AA9DE1845C415F2484CF2B61723A46A7024D51AE6A48B9DDCFDF8596C197C0D35450E44E4B225D8DCEE154Ag9p0G" TargetMode="External"/><Relationship Id="rId344" Type="http://schemas.openxmlformats.org/officeDocument/2006/relationships/hyperlink" Target="consultantplus://offline/ref=EAA390271FD7DDB2CF6F41638CA281584AA9DE1845C415F4424CF2B61723A46A7024D51AE6A48B9DDCF2FD5E6D197C0D35450E44E4B225D8DCEE154Ag9p0G" TargetMode="External"/><Relationship Id="rId41" Type="http://schemas.openxmlformats.org/officeDocument/2006/relationships/hyperlink" Target="consultantplus://offline/ref=4D9F0F6987FEDC68E5DDAD68A769A15F40946B79D57022FDF5676B34F62B7A9ADA879B06A4C3586D87C6D3BBAA5131068FB6CCA58EF5C79481E54BC8f7p2G" TargetMode="External"/><Relationship Id="rId83" Type="http://schemas.openxmlformats.org/officeDocument/2006/relationships/hyperlink" Target="consultantplus://offline/ref=4D9F0F6987FEDC68E5DDAD68A769A15F40946B79D5732EF5F5656B34F62B7A9ADA879B06A4C3586D87C6D3BCA35131068FB6CCA58EF5C79481E54BC8f7p2G" TargetMode="External"/><Relationship Id="rId179" Type="http://schemas.openxmlformats.org/officeDocument/2006/relationships/hyperlink" Target="consultantplus://offline/ref=EAA390271FD7DDB2CF6F41638CA281584AA9DE1845C710F1444DF2B61723A46A7024D51AE6A48B9DDCF8FB5661197C0D35450E44E4B225D8DCEE154Ag9p0G" TargetMode="External"/><Relationship Id="rId386" Type="http://schemas.openxmlformats.org/officeDocument/2006/relationships/hyperlink" Target="consultantplus://offline/ref=EAA390271FD7DDB2CF6F41638CA281584AA9DE1845C415F4424CF2B61723A46A7024D51AE6A48B9DDCF2FD5D67197C0D35450E44E4B225D8DCEE154Ag9p0G" TargetMode="External"/><Relationship Id="rId551" Type="http://schemas.openxmlformats.org/officeDocument/2006/relationships/hyperlink" Target="consultantplus://offline/ref=EAA390271FD7DDB2CF6F41638CA281584AA9DE1845C515F94846F2B61723A46A7024D51AE6A48B9DDCFCF45E65197C0D35450E44E4B225D8DCEE154Ag9p0G" TargetMode="External"/><Relationship Id="rId593" Type="http://schemas.openxmlformats.org/officeDocument/2006/relationships/hyperlink" Target="consultantplus://offline/ref=EAA390271FD7DDB2CF6F41638CA281584AA9DE1845C710F1444DF2B61723A46A7024D51AE6A48B9DDCF3FC5B66197C0D35450E44E4B225D8DCEE154Ag9p0G" TargetMode="External"/><Relationship Id="rId607" Type="http://schemas.openxmlformats.org/officeDocument/2006/relationships/hyperlink" Target="consultantplus://offline/ref=EAA390271FD7DDB2CF6F41638CA281584AA9DE1845C411F44949F2B61723A46A7024D51AE6A48B9DDCFCF55A6D197C0D35450E44E4B225D8DCEE154Ag9p0G" TargetMode="External"/><Relationship Id="rId649" Type="http://schemas.openxmlformats.org/officeDocument/2006/relationships/hyperlink" Target="consultantplus://offline/ref=EAA390271FD7DDB2CF6F41638CA281584AA9DE1845C415F4424CF2B61723A46A7024D51AE6A48B9DDDFBFA5C66197C0D35450E44E4B225D8DCEE154Ag9p0G" TargetMode="External"/><Relationship Id="rId190" Type="http://schemas.openxmlformats.org/officeDocument/2006/relationships/hyperlink" Target="consultantplus://offline/ref=EAA390271FD7DDB2CF6F41638CA281584AA9DE1845C515F94846F2B61723A46A7024D51AE6A48B9DDCF8FF5F60197C0D35450E44E4B225D8DCEE154Ag9p0G" TargetMode="External"/><Relationship Id="rId204" Type="http://schemas.openxmlformats.org/officeDocument/2006/relationships/hyperlink" Target="consultantplus://offline/ref=EAA390271FD7DDB2CF6F41638CA281584AA9DE1845C710F1444DF2B61723A46A7024D51AE6A48B9DDCF8FB5766197C0D35450E44E4B225D8DCEE154Ag9p0G" TargetMode="External"/><Relationship Id="rId246" Type="http://schemas.openxmlformats.org/officeDocument/2006/relationships/hyperlink" Target="consultantplus://offline/ref=EAA390271FD7DDB2CF6F41638CA281584AA9DE1845C515F94846F2B61723A46A7024D51AE6A48B9DDCF8FA596D197C0D35450E44E4B225D8DCEE154Ag9p0G" TargetMode="External"/><Relationship Id="rId288" Type="http://schemas.openxmlformats.org/officeDocument/2006/relationships/hyperlink" Target="consultantplus://offline/ref=EAA390271FD7DDB2CF6F41638CA281584AA9DE1845C415F4424CF2B61723A46A7024D51AE6A48B9DDCFDFA5B6C197C0D35450E44E4B225D8DCEE154Ag9p0G" TargetMode="External"/><Relationship Id="rId411" Type="http://schemas.openxmlformats.org/officeDocument/2006/relationships/hyperlink" Target="consultantplus://offline/ref=EAA390271FD7DDB2CF6F41638CA281584AA9DE1845C415F4424CF2B61723A46A7024D51AE6A48B9DDCF2FD5B6C197C0D35450E44E4B225D8DCEE154Ag9p0G" TargetMode="External"/><Relationship Id="rId453" Type="http://schemas.openxmlformats.org/officeDocument/2006/relationships/hyperlink" Target="consultantplus://offline/ref=EAA390271FD7DDB2CF6F41638CA281584AA9DE1845C71CF9464FF2B61723A46A7024D51AE6A48B9DDCFFFC5867197C0D35450E44E4B225D8DCEE154Ag9p0G" TargetMode="External"/><Relationship Id="rId509" Type="http://schemas.openxmlformats.org/officeDocument/2006/relationships/hyperlink" Target="consultantplus://offline/ref=EAA390271FD7DDB2CF6F41638CA281584AA9DE1845C415F4424CF2B61723A46A7024D51AE6A48B9DDCF2FD5767197C0D35450E44E4B225D8DCEE154Ag9p0G" TargetMode="External"/><Relationship Id="rId660" Type="http://schemas.openxmlformats.org/officeDocument/2006/relationships/hyperlink" Target="consultantplus://offline/ref=EAA390271FD7DDB2CF6F41638CA281584AA9DE1845C711F64248F2B61723A46A7024D51AE6A48B9DDCFDFC5C64197C0D35450E44E4B225D8DCEE154Ag9p0G" TargetMode="External"/><Relationship Id="rId106" Type="http://schemas.openxmlformats.org/officeDocument/2006/relationships/hyperlink" Target="consultantplus://offline/ref=4D9F0F6987FEDC68E5DDAD68A769A15F40946B79D5732EF5F5656B34F62B7A9ADA879B06A4C3586D87C6D2BFA55131068FB6CCA58EF5C79481E54BC8f7p2G" TargetMode="External"/><Relationship Id="rId313" Type="http://schemas.openxmlformats.org/officeDocument/2006/relationships/hyperlink" Target="consultantplus://offline/ref=EAA390271FD7DDB2CF6F41638CA281584AA9DE1845C711F64248F2B61723A46A7024D51AE6A48B9DDCFFFF5861197C0D35450E44E4B225D8DCEE154Ag9p0G" TargetMode="External"/><Relationship Id="rId495" Type="http://schemas.openxmlformats.org/officeDocument/2006/relationships/hyperlink" Target="consultantplus://offline/ref=EAA390271FD7DDB2CF6F41638CA281584AA9DE1845C415F4424CF2B61723A46A7024D51AE6A48B9DDCF2FD5764197C0D35450E44E4B225D8DCEE154Ag9p0G" TargetMode="External"/><Relationship Id="rId10" Type="http://schemas.openxmlformats.org/officeDocument/2006/relationships/hyperlink" Target="consultantplus://offline/ref=4D9F0F6987FEDC68E5DDAD68A769A15F40946B79D5702FF5F1656B34F62B7A9ADA879B06A4C3586D87C6D3B8A75131068FB6CCA58EF5C79481E54BC8f7p2G" TargetMode="External"/><Relationship Id="rId52" Type="http://schemas.openxmlformats.org/officeDocument/2006/relationships/hyperlink" Target="consultantplus://offline/ref=4D9F0F6987FEDC68E5DDAD68A769A15F40946B79D57022FDF5676B34F62B7A9ADA879B06A4C3586D87C6D3BDA05131068FB6CCA58EF5C79481E54BC8f7p2G" TargetMode="External"/><Relationship Id="rId94" Type="http://schemas.openxmlformats.org/officeDocument/2006/relationships/hyperlink" Target="consultantplus://offline/ref=4D9F0F6987FEDC68E5DDAD68A769A15F40946B79D5732EF5F5656B34F62B7A9ADA879B06A4C3586D87C6D3BDA05131068FB6CCA58EF5C79481E54BC8f7p2G" TargetMode="External"/><Relationship Id="rId148" Type="http://schemas.openxmlformats.org/officeDocument/2006/relationships/hyperlink" Target="consultantplus://offline/ref=4D9F0F6987FEDC68E5DDAD68A769A15F40946B79D5702EF5F7656B34F62B7A9ADA879B06A4C3586D87C6D6BEA65131068FB6CCA58EF5C79481E54BC8f7p2G" TargetMode="External"/><Relationship Id="rId355" Type="http://schemas.openxmlformats.org/officeDocument/2006/relationships/hyperlink" Target="consultantplus://offline/ref=EAA390271FD7DDB2CF6F41638CA281584AA9DE1845C411F44949F2B61723A46A7024D51AE6A48B9DDCFEFD5863197C0D35450E44E4B225D8DCEE154Ag9p0G" TargetMode="External"/><Relationship Id="rId397" Type="http://schemas.openxmlformats.org/officeDocument/2006/relationships/hyperlink" Target="consultantplus://offline/ref=EAA390271FD7DDB2CF6F41638CA281584AA9DE1845C415F4424CF2B61723A46A7024D51AE6A48B9DDCF2FD5A60197C0D35450E44E4B225D8DCEE154Ag9p0G" TargetMode="External"/><Relationship Id="rId520" Type="http://schemas.openxmlformats.org/officeDocument/2006/relationships/hyperlink" Target="consultantplus://offline/ref=EAA390271FD7DDB2CF6F41638CA281584AA9DE1845C71CF9464FF2B61723A46A7024D51AE6A48B9DDCFFFC566D197C0D35450E44E4B225D8DCEE154Ag9p0G" TargetMode="External"/><Relationship Id="rId562" Type="http://schemas.openxmlformats.org/officeDocument/2006/relationships/hyperlink" Target="consultantplus://offline/ref=EAA390271FD7DDB2CF6F41638CA281584AA9DE1845C41CF9444FF2B61723A46A7024D51AE6A48B9DDCFCFF5866197C0D35450E44E4B225D8DCEE154Ag9p0G" TargetMode="External"/><Relationship Id="rId618" Type="http://schemas.openxmlformats.org/officeDocument/2006/relationships/hyperlink" Target="consultantplus://offline/ref=EAA390271FD7DDB2CF6F41638CA281584AA9DE1845C411F44949F2B61723A46A7024D51AE6A48B9DDCFDFF5B67197C0D35450E44E4B225D8DCEE154Ag9p0G" TargetMode="External"/><Relationship Id="rId215" Type="http://schemas.openxmlformats.org/officeDocument/2006/relationships/hyperlink" Target="consultantplus://offline/ref=EAA390271FD7DDB2CF6F41638CA281584AA9DE1845C515F94846F2B61723A46A7024D51AE6A48B9DDCF8FA5A6C197C0D35450E44E4B225D8DCEE154Ag9p0G" TargetMode="External"/><Relationship Id="rId257" Type="http://schemas.openxmlformats.org/officeDocument/2006/relationships/hyperlink" Target="consultantplus://offline/ref=EAA390271FD7DDB2CF6F41638CA281584AA9DE1845C411F44949F2B61723A46A7024D51AE6A48B9DDCF8FA5F6C197C0D35450E44E4B225D8DCEE154Ag9p0G" TargetMode="External"/><Relationship Id="rId422" Type="http://schemas.openxmlformats.org/officeDocument/2006/relationships/hyperlink" Target="consultantplus://offline/ref=EAA390271FD7DDB2CF6F41638CA281584AA9DE1845C411F44949F2B61723A46A7024D51AE6A48B9DDCFEFD5962197C0D35450E44E4B225D8DCEE154Ag9p0G" TargetMode="External"/><Relationship Id="rId464" Type="http://schemas.openxmlformats.org/officeDocument/2006/relationships/hyperlink" Target="consultantplus://offline/ref=EAA390271FD7DDB2CF6F41638CA281584AA9DE1845C41CF9444FF2B61723A46A7024D51AE6A48B9DDCFEFD5865197C0D35450E44E4B225D8DCEE154Ag9p0G" TargetMode="External"/><Relationship Id="rId299" Type="http://schemas.openxmlformats.org/officeDocument/2006/relationships/hyperlink" Target="consultantplus://offline/ref=EAA390271FD7DDB2CF6F41638CA281584AA9DE1845C710F1444DF2B61723A46A7024D51AE6A48B9DDCFCFE5C67197C0D35450E44E4B225D8DCEE154Ag9p0G" TargetMode="External"/><Relationship Id="rId63" Type="http://schemas.openxmlformats.org/officeDocument/2006/relationships/hyperlink" Target="consultantplus://offline/ref=4D9F0F6987FEDC68E5DDAD68A769A15F40946B79D5732EF5F5656B34F62B7A9ADA879B06A4C3586D87C6D3BAA65131068FB6CCA58EF5C79481E54BC8f7p2G" TargetMode="External"/><Relationship Id="rId159" Type="http://schemas.openxmlformats.org/officeDocument/2006/relationships/hyperlink" Target="consultantplus://offline/ref=4D9F0F6987FEDC68E5DDAD68A769A15F40946B79D57227F5F96C6B34F62B7A9ADA879B06A4C3586D87C6D2B0A75131068FB6CCA58EF5C79481E54BC8f7p2G" TargetMode="External"/><Relationship Id="rId366" Type="http://schemas.openxmlformats.org/officeDocument/2006/relationships/hyperlink" Target="consultantplus://offline/ref=EAA390271FD7DDB2CF6F41638CA281584AA9DE1845C411F44949F2B61723A46A7024D51AE6A48B9DDCFEFD5966197C0D35450E44E4B225D8DCEE154Ag9p0G" TargetMode="External"/><Relationship Id="rId573" Type="http://schemas.openxmlformats.org/officeDocument/2006/relationships/hyperlink" Target="consultantplus://offline/ref=EAA390271FD7DDB2CF6F41638CA281584AA9DE1845C515F94846F2B61723A46A7024D51AE6A48B9DDCFCF45F6D197C0D35450E44E4B225D8DCEE154Ag9p0G" TargetMode="External"/><Relationship Id="rId226" Type="http://schemas.openxmlformats.org/officeDocument/2006/relationships/hyperlink" Target="consultantplus://offline/ref=EAA390271FD7DDB2CF6F41638CA281584AA9DE1845C515F94846F2B61723A46A7024D51AE6A48B9DDCF8FA5865197C0D35450E44E4B225D8DCEE154Ag9p0G" TargetMode="External"/><Relationship Id="rId433" Type="http://schemas.openxmlformats.org/officeDocument/2006/relationships/hyperlink" Target="consultantplus://offline/ref=EAA390271FD7DDB2CF6F41638CA281584AA9DE1845C515F94846F2B61723A46A7024D51AE6A48B9DDCFEFF5A63197C0D35450E44E4B225D8DCEE154Ag9p0G" TargetMode="External"/><Relationship Id="rId640" Type="http://schemas.openxmlformats.org/officeDocument/2006/relationships/hyperlink" Target="consultantplus://offline/ref=EAA390271FD7DDB2CF6F41638CA281584AA9DE1845C710F1444DF2B61723A46A7024D51AE6A48B9DDCF3FE5F67197C0D35450E44E4B225D8DCEE154Ag9p0G" TargetMode="External"/><Relationship Id="rId74" Type="http://schemas.openxmlformats.org/officeDocument/2006/relationships/hyperlink" Target="consultantplus://offline/ref=4D9F0F6987FEDC68E5DDAD68A769A15F40946B79D5732EF5F5656B34F62B7A9ADA879B06A4C3586D87C6D3BBA35131068FB6CCA58EF5C79481E54BC8f7p2G" TargetMode="External"/><Relationship Id="rId377" Type="http://schemas.openxmlformats.org/officeDocument/2006/relationships/hyperlink" Target="consultantplus://offline/ref=EAA390271FD7DDB2CF6F41638CA281584AA9DE1845C515F94846F2B61723A46A7024D51AE6A48B9DDCFEFF5D6D197C0D35450E44E4B225D8DCEE154Ag9p0G" TargetMode="External"/><Relationship Id="rId500" Type="http://schemas.openxmlformats.org/officeDocument/2006/relationships/hyperlink" Target="consultantplus://offline/ref=EAA390271FD7DDB2CF6F41638CA281584AA9DE1845C515F94846F2B61723A46A7024D51AE6A48B9DDCFEFF5962197C0D35450E44E4B225D8DCEE154Ag9p0G" TargetMode="External"/><Relationship Id="rId584" Type="http://schemas.openxmlformats.org/officeDocument/2006/relationships/hyperlink" Target="consultantplus://offline/ref=EAA390271FD7DDB2CF6F41638CA281584AA9DE1845C415F4424CF2B61723A46A7024D51AE6A48B9DDDFAF45763197C0D35450E44E4B225D8DCEE154Ag9p0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EAA390271FD7DDB2CF6F41638CA281584AA9DE1845C710F1444DF2B61723A46A7024D51AE6A48B9DDCF8F45F61197C0D35450E44E4B225D8DCEE154Ag9p0G" TargetMode="External"/><Relationship Id="rId444" Type="http://schemas.openxmlformats.org/officeDocument/2006/relationships/hyperlink" Target="consultantplus://offline/ref=EAA390271FD7DDB2CF6F41638CA281584AA9DE1845C515F94846F2B61723A46A7024D51AE6A48B9DDCFEFF5B6C197C0D35450E44E4B225D8DCEE154Ag9p0G" TargetMode="External"/><Relationship Id="rId651" Type="http://schemas.openxmlformats.org/officeDocument/2006/relationships/hyperlink" Target="consultantplus://offline/ref=EAA390271FD7DDB2CF6F41638CA281584AA9DE1845C41CF9444FF2B61723A46A7024D51AE6A48B9DDCFDF45967197C0D35450E44E4B225D8DCEE154Ag9p0G" TargetMode="External"/><Relationship Id="rId290" Type="http://schemas.openxmlformats.org/officeDocument/2006/relationships/hyperlink" Target="consultantplus://offline/ref=EAA390271FD7DDB2CF6F41638CA281584AA9DE1845C415F4424CF2B61723A46A7024D51AE6A48B9DDCFDFA5864197C0D35450E44E4B225D8DCEE154Ag9p0G" TargetMode="External"/><Relationship Id="rId304" Type="http://schemas.openxmlformats.org/officeDocument/2006/relationships/hyperlink" Target="consultantplus://offline/ref=EAA390271FD7DDB2CF6F41638CA281584AA9DE1845C411F44949F2B61723A46A7024D51AE6A48B9DDCFEFD5D62197C0D35450E44E4B225D8DCEE154Ag9p0G" TargetMode="External"/><Relationship Id="rId388" Type="http://schemas.openxmlformats.org/officeDocument/2006/relationships/hyperlink" Target="consultantplus://offline/ref=EAA390271FD7DDB2CF6F41638CA281584AA9DE1845C415F4424CF2B61723A46A7024D51AE6A48B9DDCF2FD5D61197C0D35450E44E4B225D8DCEE154Ag9p0G" TargetMode="External"/><Relationship Id="rId511" Type="http://schemas.openxmlformats.org/officeDocument/2006/relationships/hyperlink" Target="consultantplus://offline/ref=EAA390271FD7DDB2CF6F41638CA281584AA9DE1845C415F4424CF2B61723A46A7024D51AE6A48B9DDCF2FD5762197C0D35450E44E4B225D8DCEE154Ag9p0G" TargetMode="External"/><Relationship Id="rId609" Type="http://schemas.openxmlformats.org/officeDocument/2006/relationships/hyperlink" Target="consultantplus://offline/ref=EAA390271FD7DDB2CF6F41638CA281584AA9DE1845C515F94846F2B61723A46A7024D51AE6A48B9DDCFDF95864197C0D35450E44E4B225D8DCEE154Ag9p0G" TargetMode="External"/><Relationship Id="rId85" Type="http://schemas.openxmlformats.org/officeDocument/2006/relationships/hyperlink" Target="consultantplus://offline/ref=4D9F0F6987FEDC68E5DDAD68A769A15F40946B79D5732EF5F5656B34F62B7A9ADA879B06A4C3586D87C6D3BCA15131068FB6CCA58EF5C79481E54BC8f7p2G" TargetMode="External"/><Relationship Id="rId150" Type="http://schemas.openxmlformats.org/officeDocument/2006/relationships/hyperlink" Target="consultantplus://offline/ref=4D9F0F6987FEDC68E5DDAD68A769A15F40946B79D57022FDF5676B34F62B7A9ADA879B06A4C3586D87C6D4B1A25131068FB6CCA58EF5C79481E54BC8f7p2G" TargetMode="External"/><Relationship Id="rId595" Type="http://schemas.openxmlformats.org/officeDocument/2006/relationships/hyperlink" Target="consultantplus://offline/ref=EAA390271FD7DDB2CF6F41638CA281584AA9DE1845C710F1444DF2B61723A46A7024D51AE6A48B9DDCF3FC5B60197C0D35450E44E4B225D8DCEE154Ag9p0G" TargetMode="External"/><Relationship Id="rId248" Type="http://schemas.openxmlformats.org/officeDocument/2006/relationships/hyperlink" Target="consultantplus://offline/ref=EAA390271FD7DDB2CF6F41638CA281584AA9DE1845C515F94846F2B61723A46A7024D51AE6A48B9DDCF8FA5665197C0D35450E44E4B225D8DCEE154Ag9p0G" TargetMode="External"/><Relationship Id="rId455" Type="http://schemas.openxmlformats.org/officeDocument/2006/relationships/hyperlink" Target="consultantplus://offline/ref=EAA390271FD7DDB2CF6F41638CA281584AA9DE1845C41CF9444FF2B61723A46A7024D51AE6A48B9DDCFEFD5B64197C0D35450E44E4B225D8DCEE154Ag9p0G" TargetMode="External"/><Relationship Id="rId662" Type="http://schemas.openxmlformats.org/officeDocument/2006/relationships/hyperlink" Target="consultantplus://offline/ref=EAA390271FD7DDB2CF6F41638CA281584AA9DE1845C711F64248F2B61723A46A7024D51AE6A48B9DDCFDFC5C66197C0D35450E44E4B225D8DCEE154Ag9p0G" TargetMode="External"/><Relationship Id="rId12" Type="http://schemas.openxmlformats.org/officeDocument/2006/relationships/hyperlink" Target="consultantplus://offline/ref=4D9F0F6987FEDC68E5DDAD68A769A15F40946B79D57327F8F3666B34F62B7A9ADA879B06A4C3586D87C6D3B8A75131068FB6CCA58EF5C79481E54BC8f7p2G" TargetMode="External"/><Relationship Id="rId108" Type="http://schemas.openxmlformats.org/officeDocument/2006/relationships/hyperlink" Target="consultantplus://offline/ref=4D9F0F6987FEDC68E5DDAD68A769A15F40946B79D5702EF5F7656B34F62B7A9ADA879B06A4C3586D87C6D2BEA25131068FB6CCA58EF5C79481E54BC8f7p2G" TargetMode="External"/><Relationship Id="rId315" Type="http://schemas.openxmlformats.org/officeDocument/2006/relationships/hyperlink" Target="consultantplus://offline/ref=EAA390271FD7DDB2CF6F41638CA281584AA9DE1845C415F2484CF2B61723A46A7024D51AE6A48B9DDCFDF85664197C0D35450E44E4B225D8DCEE154Ag9p0G" TargetMode="External"/><Relationship Id="rId522" Type="http://schemas.openxmlformats.org/officeDocument/2006/relationships/hyperlink" Target="consultantplus://offline/ref=EAA390271FD7DDB2CF6F41638CA281584AA9DE1845C71CF9464FF2B61723A46A7024D51AE6A48B9DDCFFFC5767197C0D35450E44E4B225D8DCEE154Ag9p0G" TargetMode="External"/><Relationship Id="rId96" Type="http://schemas.openxmlformats.org/officeDocument/2006/relationships/hyperlink" Target="consultantplus://offline/ref=4D9F0F6987FEDC68E5DDAD68A769A15F40946B79D5732EF5F5656B34F62B7A9ADA879B06A4C3586D87C6D3BDA65131068FB6CCA58EF5C79481E54BC8f7p2G" TargetMode="External"/><Relationship Id="rId161" Type="http://schemas.openxmlformats.org/officeDocument/2006/relationships/hyperlink" Target="consultantplus://offline/ref=4D9F0F6987FEDC68E5DDAD68A769A15F40946B79D57227F5F96C6B34F62B7A9ADA879B06A4C3586D87C6D1B9A35131068FB6CCA58EF5C79481E54BC8f7p2G" TargetMode="External"/><Relationship Id="rId399" Type="http://schemas.openxmlformats.org/officeDocument/2006/relationships/hyperlink" Target="consultantplus://offline/ref=EAA390271FD7DDB2CF6F41638CA281584AA9DE1845C415F4424CF2B61723A46A7024D51AE6A48B9DDCF2FD5A62197C0D35450E44E4B225D8DCEE154Ag9p0G" TargetMode="External"/><Relationship Id="rId259" Type="http://schemas.openxmlformats.org/officeDocument/2006/relationships/hyperlink" Target="consultantplus://offline/ref=EAA390271FD7DDB2CF6F41638CA281584AA9DE1845C411F44949F2B61723A46A7024D51AE6A48B9DDCF8FA5C64197C0D35450E44E4B225D8DCEE154Ag9p0G" TargetMode="External"/><Relationship Id="rId466" Type="http://schemas.openxmlformats.org/officeDocument/2006/relationships/hyperlink" Target="consultantplus://offline/ref=EAA390271FD7DDB2CF6F41638CA281584AA9DE1845C41CF9444FF2B61723A46A7024D51AE6A48B9DDCFEFD5867197C0D35450E44E4B225D8DCEE154Ag9p0G" TargetMode="External"/><Relationship Id="rId23" Type="http://schemas.openxmlformats.org/officeDocument/2006/relationships/hyperlink" Target="consultantplus://offline/ref=4D9F0F6987FEDC68E5DDAD68A769A15F40946B79D57323F8F8636B34F62B7A9ADA879B06A4C3586D87C6D3B8AB5131068FB6CCA58EF5C79481E54BC8f7p2G" TargetMode="External"/><Relationship Id="rId119" Type="http://schemas.openxmlformats.org/officeDocument/2006/relationships/hyperlink" Target="consultantplus://offline/ref=4D9F0F6987FEDC68E5DDAD68A769A15F40946B79D57323F8F8636B34F62B7A9ADA879B06A4C3586D87C6D2B1A05131068FB6CCA58EF5C79481E54BC8f7p2G" TargetMode="External"/><Relationship Id="rId326" Type="http://schemas.openxmlformats.org/officeDocument/2006/relationships/hyperlink" Target="consultantplus://offline/ref=EAA390271FD7DDB2CF6F41638CA281584AA9DE1845C415F4424CF2B61723A46A7024D51AE6A48B9DDCF2FC5760197C0D35450E44E4B225D8DCEE154Ag9p0G" TargetMode="External"/><Relationship Id="rId533" Type="http://schemas.openxmlformats.org/officeDocument/2006/relationships/hyperlink" Target="consultantplus://offline/ref=EAA390271FD7DDB2CF6F41638CA281584AA9DE1845C515F94846F2B61723A46A7024D51AE6A48B9DDCFEFF5661197C0D35450E44E4B225D8DCEE154Ag9p0G" TargetMode="External"/><Relationship Id="rId172" Type="http://schemas.openxmlformats.org/officeDocument/2006/relationships/hyperlink" Target="consultantplus://offline/ref=EAA390271FD7DDB2CF6F41638CA281584AA9DE1845C411F44949F2B61723A46A7024D51AE6A48B9DDCF8FE5A6C197C0D35450E44E4B225D8DCEE154Ag9p0G" TargetMode="External"/><Relationship Id="rId477" Type="http://schemas.openxmlformats.org/officeDocument/2006/relationships/hyperlink" Target="consultantplus://offline/ref=EAA390271FD7DDB2CF6F41638CA281584AA9DE1845C415F2484CF2B61723A46A7024D51AE6A48B9DDCFDF95F66197C0D35450E44E4B225D8DCEE154Ag9p0G" TargetMode="External"/><Relationship Id="rId600" Type="http://schemas.openxmlformats.org/officeDocument/2006/relationships/hyperlink" Target="consultantplus://offline/ref=EAA390271FD7DDB2CF6F41638CA281584AA9DE1845C710F1444DF2B61723A46A7024D51AE6A48B9DDCF3FC5864197C0D35450E44E4B225D8DCEE154Ag9p0G" TargetMode="External"/><Relationship Id="rId337" Type="http://schemas.openxmlformats.org/officeDocument/2006/relationships/hyperlink" Target="consultantplus://offline/ref=EAA390271FD7DDB2CF6F41638CA281584AA9DE1845C515F94846F2B61723A46A7024D51AE6A48B9DDCFEFF5D67197C0D35450E44E4B225D8DCEE154Ag9p0G" TargetMode="External"/><Relationship Id="rId34" Type="http://schemas.openxmlformats.org/officeDocument/2006/relationships/hyperlink" Target="consultantplus://offline/ref=4D9F0F6987FEDC68E5DDAD68A769A15F40946B79D5702EF5F7656B34F62B7A9ADA879B06A4C3586D87C6D3B9A35131068FB6CCA58EF5C79481E54BC8f7p2G" TargetMode="External"/><Relationship Id="rId544" Type="http://schemas.openxmlformats.org/officeDocument/2006/relationships/hyperlink" Target="consultantplus://offline/ref=EAA390271FD7DDB2CF6F41638CA281584AA9DE1845C711F64248F2B61723A46A7024D51AE6A48B9DDCFFFB5F62197C0D35450E44E4B225D8DCEE154Ag9p0G" TargetMode="External"/><Relationship Id="rId183" Type="http://schemas.openxmlformats.org/officeDocument/2006/relationships/hyperlink" Target="consultantplus://offline/ref=EAA390271FD7DDB2CF6F41638CA281584AA9DE1845C710F1444DF2B61723A46A7024D51AE6A48B9DDCF8FB566D197C0D35450E44E4B225D8DCEE154Ag9p0G" TargetMode="External"/><Relationship Id="rId390" Type="http://schemas.openxmlformats.org/officeDocument/2006/relationships/hyperlink" Target="consultantplus://offline/ref=EAA390271FD7DDB2CF6F41638CA281584AA9DE1845C415F4424CF2B61723A46A7024D51AE6A48B9DDCF2FD5D63197C0D35450E44E4B225D8DCEE154Ag9p0G" TargetMode="External"/><Relationship Id="rId404" Type="http://schemas.openxmlformats.org/officeDocument/2006/relationships/hyperlink" Target="consultantplus://offline/ref=EAA390271FD7DDB2CF6F41638CA281584AA9DE1845C415F4424CF2B61723A46A7024D51AE6A48B9DDCF2FD5B65197C0D35450E44E4B225D8DCEE154Ag9p0G" TargetMode="External"/><Relationship Id="rId611" Type="http://schemas.openxmlformats.org/officeDocument/2006/relationships/hyperlink" Target="consultantplus://offline/ref=EAA390271FD7DDB2CF6F41638CA281584AA9DE1845C711F64248F2B61723A46A7024D51AE6A48B9DDCFCFA5A60197C0D35450E44E4B225D8DCEE154Ag9p0G" TargetMode="External"/><Relationship Id="rId250" Type="http://schemas.openxmlformats.org/officeDocument/2006/relationships/hyperlink" Target="consultantplus://offline/ref=EAA390271FD7DDB2CF6F41638CA281584AA9DE1845C515F94846F2B61723A46A7024D51AE6A48B9DDCF8FA5667197C0D35450E44E4B225D8DCEE154Ag9p0G" TargetMode="External"/><Relationship Id="rId488" Type="http://schemas.openxmlformats.org/officeDocument/2006/relationships/hyperlink" Target="consultantplus://offline/ref=EAA390271FD7DDB2CF6F41638CA281584AA9DE1845C71CF9464FF2B61723A46A7024D51AE6A48B9DDCFFFC596C197C0D35450E44E4B225D8DCEE154Ag9p0G" TargetMode="External"/><Relationship Id="rId45" Type="http://schemas.openxmlformats.org/officeDocument/2006/relationships/hyperlink" Target="consultantplus://offline/ref=4D9F0F6987FEDC68E5DDAD68A769A15F40946B79D5702EF5F7656B34F62B7A9ADA879B06A4C3586D87C6D3BAA45131068FB6CCA58EF5C79481E54BC8f7p2G" TargetMode="External"/><Relationship Id="rId110" Type="http://schemas.openxmlformats.org/officeDocument/2006/relationships/hyperlink" Target="consultantplus://offline/ref=4D9F0F6987FEDC68E5DDAD68A769A15F40946B79D5702EF5F7656B34F62B7A9ADA879B06A4C3586D87C6D1B9A65131068FB6CCA58EF5C79481E54BC8f7p2G" TargetMode="External"/><Relationship Id="rId348" Type="http://schemas.openxmlformats.org/officeDocument/2006/relationships/hyperlink" Target="consultantplus://offline/ref=EAA390271FD7DDB2CF6F41638CA281584AA9DE1845C411F44949F2B61723A46A7024D51AE6A48B9DDCFEFD5866197C0D35450E44E4B225D8DCEE154Ag9p0G" TargetMode="External"/><Relationship Id="rId555" Type="http://schemas.openxmlformats.org/officeDocument/2006/relationships/hyperlink" Target="consultantplus://offline/ref=EAA390271FD7DDB2CF6F41638CA281584AA9DE1845C710F1444DF2B61723A46A7024D51AE6A48B9DDCF2FF5E6C197C0D35450E44E4B225D8DCEE154Ag9p0G" TargetMode="External"/><Relationship Id="rId194" Type="http://schemas.openxmlformats.org/officeDocument/2006/relationships/hyperlink" Target="consultantplus://offline/ref=EAA390271FD7DDB2CF6F41638CA281584AA9DE1845C515F94846F2B61723A46A7024D51AE6A48B9DDCF8FF5F6C197C0D35450E44E4B225D8DCEE154Ag9p0G" TargetMode="External"/><Relationship Id="rId208" Type="http://schemas.openxmlformats.org/officeDocument/2006/relationships/hyperlink" Target="consultantplus://offline/ref=EAA390271FD7DDB2CF6F41638CA281584AA9DE1845C415F4424CF2B61723A46A7024D51AE6A48B9DDCF8F55F60197C0D35450E44E4B225D8DCEE154Ag9p0G" TargetMode="External"/><Relationship Id="rId415" Type="http://schemas.openxmlformats.org/officeDocument/2006/relationships/hyperlink" Target="consultantplus://offline/ref=EAA390271FD7DDB2CF6F41638CA281584AA9DE1845C415F4424CF2B61723A46A7024D51AE6A48B9DDCF2FD5866197C0D35450E44E4B225D8DCEE154Ag9p0G" TargetMode="External"/><Relationship Id="rId622" Type="http://schemas.openxmlformats.org/officeDocument/2006/relationships/hyperlink" Target="consultantplus://offline/ref=EAA390271FD7DDB2CF6F41638CA281584AA9DE1845C41CF9444FF2B61723A46A7024D51AE6A48B9DDCFDF85663197C0D35450E44E4B225D8DCEE154Ag9p0G" TargetMode="External"/><Relationship Id="rId261" Type="http://schemas.openxmlformats.org/officeDocument/2006/relationships/hyperlink" Target="consultantplus://offline/ref=EAA390271FD7DDB2CF6F41638CA281584AA9DE1845C411F44949F2B61723A46A7024D51AE6A48B9DDCF8FA5C66197C0D35450E44E4B225D8DCEE154Ag9p0G" TargetMode="External"/><Relationship Id="rId499" Type="http://schemas.openxmlformats.org/officeDocument/2006/relationships/hyperlink" Target="consultantplus://offline/ref=EAA390271FD7DDB2CF6F41638CA281584AA9DE1845C515F94846F2B61723A46A7024D51AE6A48B9DDCFEFF5961197C0D35450E44E4B225D8DCEE154Ag9p0G" TargetMode="External"/><Relationship Id="rId56" Type="http://schemas.openxmlformats.org/officeDocument/2006/relationships/hyperlink" Target="consultantplus://offline/ref=4D9F0F6987FEDC68E5DDAD68A769A15F40946B79D57022FDF5676B34F62B7A9ADA879B06A4C3586D87C6D3BDA45131068FB6CCA58EF5C79481E54BC8f7p2G" TargetMode="External"/><Relationship Id="rId359" Type="http://schemas.openxmlformats.org/officeDocument/2006/relationships/hyperlink" Target="consultantplus://offline/ref=EAA390271FD7DDB2CF6F41638CA281584AA9DE1845C415F2484CF2B61723A46A7024D51AE6A48B9DDCFDF95E61197C0D35450E44E4B225D8DCEE154Ag9p0G" TargetMode="External"/><Relationship Id="rId566" Type="http://schemas.openxmlformats.org/officeDocument/2006/relationships/hyperlink" Target="consultantplus://offline/ref=EAA390271FD7DDB2CF6F41638CA281584AA9DE1845C710F1444DF2B61723A46A7024D51AE6A48B9DDCF2FF5F66197C0D35450E44E4B225D8DCEE154Ag9p0G" TargetMode="External"/><Relationship Id="rId121" Type="http://schemas.openxmlformats.org/officeDocument/2006/relationships/hyperlink" Target="consultantplus://offline/ref=4D9F0F6987FEDC68E5DDAD68A769A15F40946B79D57323F8F8636B34F62B7A9ADA879B06A4C3586D87C6D1B9AB5131068FB6CCA58EF5C79481E54BC8f7p2G" TargetMode="External"/><Relationship Id="rId219" Type="http://schemas.openxmlformats.org/officeDocument/2006/relationships/hyperlink" Target="consultantplus://offline/ref=EAA390271FD7DDB2CF6F41638CA281584AA9DE1845C515F94846F2B61723A46A7024D51AE6A48B9DDCF8FA5B66197C0D35450E44E4B225D8DCEE154Ag9p0G" TargetMode="External"/><Relationship Id="rId426" Type="http://schemas.openxmlformats.org/officeDocument/2006/relationships/hyperlink" Target="consultantplus://offline/ref=EAA390271FD7DDB2CF6F41638CA281584AA9DE1845C411F44949F2B61723A46A7024D51AE6A48B9DDCFEFD5664197C0D35450E44E4B225D8DCEE154Ag9p0G" TargetMode="External"/><Relationship Id="rId633" Type="http://schemas.openxmlformats.org/officeDocument/2006/relationships/hyperlink" Target="consultantplus://offline/ref=EAA390271FD7DDB2CF6F41638CA281584AA9DE1845C41CF9444FF2B61723A46A7024D51AE6A48B9DDCFDF85765197C0D35450E44E4B225D8DCEE154Ag9p0G" TargetMode="External"/><Relationship Id="rId67" Type="http://schemas.openxmlformats.org/officeDocument/2006/relationships/hyperlink" Target="consultantplus://offline/ref=4D9F0F6987FEDC68E5DDAD68A769A15F40946B79D57227F5F96C6B34F62B7A9ADA879B06A4C3586D87C6D3BAA65131068FB6CCA58EF5C79481E54BC8f7p2G" TargetMode="External"/><Relationship Id="rId272" Type="http://schemas.openxmlformats.org/officeDocument/2006/relationships/hyperlink" Target="consultantplus://offline/ref=EAA390271FD7DDB2CF6F41638CA281584AA9DE1845C710F1444DF2B61723A46A7024D51AE6A48B9DDCFCFD5A67197C0D35450E44E4B225D8DCEE154Ag9p0G" TargetMode="External"/><Relationship Id="rId577" Type="http://schemas.openxmlformats.org/officeDocument/2006/relationships/hyperlink" Target="consultantplus://offline/ref=EAA390271FD7DDB2CF6F41638CA281584AA9DE1840C217F54745AFBC1F7AA868772B8A0DE1ED879CDCFAFC5C6F467918241D0046FBAC26C5C0EC17g4p9G" TargetMode="External"/><Relationship Id="rId132" Type="http://schemas.openxmlformats.org/officeDocument/2006/relationships/hyperlink" Target="consultantplus://offline/ref=4D9F0F6987FEDC68E5DDAD68A769A15F40946B79D5702EF5F7656B34F62B7A9ADA879B06A4C3586D87C6D0B1A35131068FB6CCA58EF5C79481E54BC8f7p2G" TargetMode="External"/><Relationship Id="rId437" Type="http://schemas.openxmlformats.org/officeDocument/2006/relationships/hyperlink" Target="consultantplus://offline/ref=EAA390271FD7DDB2CF6F41638CA281584AA9DE1845C515F94846F2B61723A46A7024D51AE6A48B9DDCFEFF5B65197C0D35450E44E4B225D8DCEE154Ag9p0G" TargetMode="External"/><Relationship Id="rId644" Type="http://schemas.openxmlformats.org/officeDocument/2006/relationships/hyperlink" Target="consultantplus://offline/ref=EAA390271FD7DDB2CF6F41638CA281584AA9DE1845C515F94846F2B61723A46A7024D51AE6A48B9DDCFDF55967197C0D35450E44E4B225D8DCEE154Ag9p0G" TargetMode="External"/><Relationship Id="rId283" Type="http://schemas.openxmlformats.org/officeDocument/2006/relationships/hyperlink" Target="consultantplus://offline/ref=EAA390271FD7DDB2CF6F41638CA281584AA9DE1845C415F4424CF2B61723A46A7024D51AE6A48B9DDCFDFA5B67197C0D35450E44E4B225D8DCEE154Ag9p0G" TargetMode="External"/><Relationship Id="rId490" Type="http://schemas.openxmlformats.org/officeDocument/2006/relationships/hyperlink" Target="consultantplus://offline/ref=EAA390271FD7DDB2CF6F41638CA281584AA9DE1845C411F44949F2B61723A46A7024D51AE6A48B9DDCFEFD566D197C0D35450E44E4B225D8DCEE154Ag9p0G" TargetMode="External"/><Relationship Id="rId504" Type="http://schemas.openxmlformats.org/officeDocument/2006/relationships/hyperlink" Target="consultantplus://offline/ref=EAA390271FD7DDB2CF6F41638CA281584AA9DE1845C411F44949F2B61723A46A7024D51AE6A48B9DDCFEFD5760197C0D35450E44E4B225D8DCEE154Ag9p0G" TargetMode="External"/><Relationship Id="rId78" Type="http://schemas.openxmlformats.org/officeDocument/2006/relationships/hyperlink" Target="consultantplus://offline/ref=4D9F0F6987FEDC68E5DDAD68A769A15F40946B79D5732EF5F5656B34F62B7A9ADA879B06A4C3586D87C6D3BBA45131068FB6CCA58EF5C79481E54BC8f7p2G" TargetMode="External"/><Relationship Id="rId143" Type="http://schemas.openxmlformats.org/officeDocument/2006/relationships/hyperlink" Target="consultantplus://offline/ref=4D9F0F6987FEDC68E5DDAD68A769A15F40946B79D57022FDF5676B34F62B7A9ADA879B06A4C3586D87C6D4BAA75131068FB6CCA58EF5C79481E54BC8f7p2G" TargetMode="External"/><Relationship Id="rId350" Type="http://schemas.openxmlformats.org/officeDocument/2006/relationships/hyperlink" Target="consultantplus://offline/ref=EAA390271FD7DDB2CF6F41638CA281584AA9DE1845C415F2484CF2B61723A46A7024D51AE6A48B9DDCFDF85762197C0D35450E44E4B225D8DCEE154Ag9p0G" TargetMode="External"/><Relationship Id="rId588" Type="http://schemas.openxmlformats.org/officeDocument/2006/relationships/hyperlink" Target="consultantplus://offline/ref=EAA390271FD7DDB2CF6F41638CA281584AA9DE1845C710F1444DF2B61723A46A7024D51AE6A48B9DDCF3FC5A65197C0D35450E44E4B225D8DCEE154Ag9p0G" TargetMode="External"/><Relationship Id="rId9" Type="http://schemas.openxmlformats.org/officeDocument/2006/relationships/hyperlink" Target="consultantplus://offline/ref=4D9F0F6987FEDC68E5DDAD68A769A15F40946B79D5702EF5F7656B34F62B7A9ADA879B06A4C3586D87C6D3B8A75131068FB6CCA58EF5C79481E54BC8f7p2G" TargetMode="External"/><Relationship Id="rId210" Type="http://schemas.openxmlformats.org/officeDocument/2006/relationships/hyperlink" Target="consultantplus://offline/ref=EAA390271FD7DDB2CF6F41638CA281584AA9DE1845C41CF9444FF2B61723A46A7024D51AE6A48B9DDCF8F95D6D197C0D35450E44E4B225D8DCEE154Ag9p0G" TargetMode="External"/><Relationship Id="rId448" Type="http://schemas.openxmlformats.org/officeDocument/2006/relationships/hyperlink" Target="consultantplus://offline/ref=EAA390271FD7DDB2CF6F41638CA281584AA9DE1845C515F94846F2B61723A46A7024D51AE6A48B9DDCFEFF5866197C0D35450E44E4B225D8DCEE154Ag9p0G" TargetMode="External"/><Relationship Id="rId655" Type="http://schemas.openxmlformats.org/officeDocument/2006/relationships/hyperlink" Target="consultantplus://offline/ref=EAA390271FD7DDB2CF6F41638CA281584AA9DE1845C515F94846F2B61723A46A7024D51AE6A48B9DDCF2FF5D67197C0D35450E44E4B225D8DCEE154Ag9p0G" TargetMode="External"/><Relationship Id="rId294" Type="http://schemas.openxmlformats.org/officeDocument/2006/relationships/hyperlink" Target="consultantplus://offline/ref=EAA390271FD7DDB2CF6F41638CA281584AA9DE1845C515F94846F2B61723A46A7024D51AE6A48B9DDCF9F45B65197C0D35450E44E4B225D8DCEE154Ag9p0G" TargetMode="External"/><Relationship Id="rId308" Type="http://schemas.openxmlformats.org/officeDocument/2006/relationships/hyperlink" Target="consultantplus://offline/ref=EAA390271FD7DDB2CF6F41638CA281584AA9DE1845C41CF9444FF2B61723A46A7024D51AE6A48B9DDCFEFD5D61197C0D35450E44E4B225D8DCEE154Ag9p0G" TargetMode="External"/><Relationship Id="rId515" Type="http://schemas.openxmlformats.org/officeDocument/2006/relationships/hyperlink" Target="consultantplus://offline/ref=EAA390271FD7DDB2CF6F41638CA281584AA9DE1845C411F44949F2B61723A46A7024D51AE6A48B9DDCFEFD5762197C0D35450E44E4B225D8DCEE154Ag9p0G" TargetMode="External"/><Relationship Id="rId89" Type="http://schemas.openxmlformats.org/officeDocument/2006/relationships/hyperlink" Target="consultantplus://offline/ref=4D9F0F6987FEDC68E5DDAD68A769A15F40946B79D5732EF5F5656B34F62B7A9ADA879B06A4C3586D87C6D3BCA55131068FB6CCA58EF5C79481E54BC8f7p2G" TargetMode="External"/><Relationship Id="rId154" Type="http://schemas.openxmlformats.org/officeDocument/2006/relationships/hyperlink" Target="consultantplus://offline/ref=4D9F0F6987FEDC68E5DDAD68A769A15F40946B79D57327F8F3666B34F62B7A9ADA879B06A4C3586D87C6D6BFA25131068FB6CCA58EF5C79481E54BC8f7p2G" TargetMode="External"/><Relationship Id="rId361" Type="http://schemas.openxmlformats.org/officeDocument/2006/relationships/hyperlink" Target="consultantplus://offline/ref=EAA390271FD7DDB2CF6F41638CA281584AA9DE1845C415F2484CF2B61723A46A7024D51AE6A48B9DDCFDF95E63197C0D35450E44E4B225D8DCEE154Ag9p0G" TargetMode="External"/><Relationship Id="rId599" Type="http://schemas.openxmlformats.org/officeDocument/2006/relationships/hyperlink" Target="consultantplus://offline/ref=EAA390271FD7DDB2CF6F41638CA281584AA9DE1845C710F1444DF2B61723A46A7024D51AE6A48B9DDCF3FC5864197C0D35450E44E4B225D8DCEE154Ag9p0G" TargetMode="External"/><Relationship Id="rId459" Type="http://schemas.openxmlformats.org/officeDocument/2006/relationships/hyperlink" Target="consultantplus://offline/ref=EAA390271FD7DDB2CF6F41638CA281584AA9DE1845C41CF9444FF2B61723A46A7024D51AE6A48B9DDCFEFD5B61197C0D35450E44E4B225D8DCEE154Ag9p0G" TargetMode="External"/><Relationship Id="rId666" Type="http://schemas.openxmlformats.org/officeDocument/2006/relationships/hyperlink" Target="consultantplus://offline/ref=EAA390271FD7DDB2CF6F41638CA281584AA9DE1845C515F94846F2B61723A46A7024D51AE6A48B9DDCF2FF5A60197C0D35450E44E4B225D8DCEE154Ag9p0G" TargetMode="External"/><Relationship Id="rId16" Type="http://schemas.openxmlformats.org/officeDocument/2006/relationships/hyperlink" Target="consultantplus://offline/ref=4D9F0F6987FEDC68E5DDAD68A769A15F40946B79D57027F9F0616B34F62B7A9ADA879B06A4C3586D87C6D3B8AB5131068FB6CCA58EF5C79481E54BC8f7p2G" TargetMode="External"/><Relationship Id="rId221" Type="http://schemas.openxmlformats.org/officeDocument/2006/relationships/hyperlink" Target="consultantplus://offline/ref=EAA390271FD7DDB2CF6F41638CA281584AA9DE1845C71CF9464FF2B61723A46A7024D51AE6A48B9DDCF8F8576D197C0D35450E44E4B225D8DCEE154Ag9p0G" TargetMode="External"/><Relationship Id="rId319" Type="http://schemas.openxmlformats.org/officeDocument/2006/relationships/hyperlink" Target="consultantplus://offline/ref=EAA390271FD7DDB2CF6F41638CA281584AA9DE1845C515F94846F2B61723A46A7024D51AE6A48B9DDCFEFF5C65197C0D35450E44E4B225D8DCEE154Ag9p0G" TargetMode="External"/><Relationship Id="rId526" Type="http://schemas.openxmlformats.org/officeDocument/2006/relationships/hyperlink" Target="consultantplus://offline/ref=EAA390271FD7DDB2CF6F41638CA281584AA9DE1845C415F4424CF2B61723A46A7024D51AE6A48B9DDCF2FE5E60197C0D35450E44E4B225D8DCEE154Ag9p0G" TargetMode="External"/><Relationship Id="rId165" Type="http://schemas.openxmlformats.org/officeDocument/2006/relationships/hyperlink" Target="consultantplus://offline/ref=4D9F0F6987FEDC68E5DDAD68A769A15F40946B79D57022FDF5676B34F62B7A9ADA879B06A4C3586D87C6DBBEA65131068FB6CCA58EF5C79481E54BC8f7p2G" TargetMode="External"/><Relationship Id="rId372" Type="http://schemas.openxmlformats.org/officeDocument/2006/relationships/hyperlink" Target="consultantplus://offline/ref=EAA390271FD7DDB2CF6F41638CA281584AA9DE1845C415F4424CF2B61723A46A7024D51AE6A48B9DDCF2FD5C66197C0D35450E44E4B225D8DCEE154Ag9p0G" TargetMode="External"/><Relationship Id="rId232" Type="http://schemas.openxmlformats.org/officeDocument/2006/relationships/hyperlink" Target="consultantplus://offline/ref=EAA390271FD7DDB2CF6F41638CA281584AA9DE1845C41CF9444FF2B61723A46A7024D51AE6A48B9DDCF8F95A6D197C0D35450E44E4B225D8DCEE154Ag9p0G" TargetMode="External"/><Relationship Id="rId27" Type="http://schemas.openxmlformats.org/officeDocument/2006/relationships/hyperlink" Target="consultantplus://offline/ref=4D9F0F6987FEDC68E5DDAD68A769A15F40946B79D57323F8F8636B34F62B7A9ADA879B06A4C3586D87C6D3B9A65131068FB6CCA58EF5C79481E54BC8f7p2G" TargetMode="External"/><Relationship Id="rId537" Type="http://schemas.openxmlformats.org/officeDocument/2006/relationships/hyperlink" Target="consultantplus://offline/ref=EAA390271FD7DDB2CF6F41638CA281584AA9DE1845C515F94846F2B61723A46A7024D51AE6A48B9DDCFEFF5764197C0D35450E44E4B225D8DCEE154Ag9p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264</Pages>
  <Words>78058</Words>
  <Characters>444933</Characters>
  <Application>Microsoft Office Word</Application>
  <DocSecurity>0</DocSecurity>
  <Lines>3707</Lines>
  <Paragraphs>1043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praktika-obp</dc:creator>
  <cp:lastModifiedBy>praktika-obp</cp:lastModifiedBy>
  <cp:revision>1</cp:revision>
  <dcterms:created xsi:type="dcterms:W3CDTF">2021-03-31T06:41:00Z</dcterms:created>
  <dcterms:modified xsi:type="dcterms:W3CDTF">2021-03-31T06:41:00Z</dcterms:modified>
</cp:coreProperties>
</file>