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8B" w:rsidRDefault="00D94B8B">
      <w:pPr>
        <w:pStyle w:val="ConsPlusTitlePage"/>
      </w:pPr>
      <w:r>
        <w:t xml:space="preserve">Документ предоставлен </w:t>
      </w:r>
      <w:hyperlink r:id="rId5" w:history="1">
        <w:r>
          <w:rPr>
            <w:color w:val="0000FF"/>
          </w:rPr>
          <w:t>КонсультантПлюс</w:t>
        </w:r>
      </w:hyperlink>
      <w:r>
        <w:br/>
      </w:r>
    </w:p>
    <w:p w:rsidR="00D94B8B" w:rsidRDefault="00D94B8B">
      <w:pPr>
        <w:pStyle w:val="ConsPlusNormal"/>
        <w:jc w:val="both"/>
        <w:outlineLvl w:val="0"/>
      </w:pPr>
    </w:p>
    <w:p w:rsidR="00D94B8B" w:rsidRDefault="00D94B8B">
      <w:pPr>
        <w:pStyle w:val="ConsPlusTitle"/>
        <w:jc w:val="center"/>
        <w:outlineLvl w:val="0"/>
      </w:pPr>
      <w:r>
        <w:t>КАБИНЕТ МИНИСТРОВ ЧУВАШСКОЙ РЕСПУБЛИКИ</w:t>
      </w:r>
    </w:p>
    <w:p w:rsidR="00D94B8B" w:rsidRDefault="00D94B8B">
      <w:pPr>
        <w:pStyle w:val="ConsPlusTitle"/>
        <w:jc w:val="both"/>
      </w:pPr>
    </w:p>
    <w:p w:rsidR="00D94B8B" w:rsidRDefault="00D94B8B">
      <w:pPr>
        <w:pStyle w:val="ConsPlusTitle"/>
        <w:jc w:val="center"/>
      </w:pPr>
      <w:r>
        <w:t>ПОСТАНОВЛЕНИЕ</w:t>
      </w:r>
    </w:p>
    <w:p w:rsidR="00D94B8B" w:rsidRDefault="00D94B8B">
      <w:pPr>
        <w:pStyle w:val="ConsPlusTitle"/>
        <w:jc w:val="center"/>
      </w:pPr>
      <w:r>
        <w:t>от 26 октября 2018 г. N 434</w:t>
      </w:r>
    </w:p>
    <w:p w:rsidR="00D94B8B" w:rsidRDefault="00D94B8B">
      <w:pPr>
        <w:pStyle w:val="ConsPlusTitle"/>
        <w:jc w:val="both"/>
      </w:pPr>
    </w:p>
    <w:p w:rsidR="00D94B8B" w:rsidRDefault="00D94B8B">
      <w:pPr>
        <w:pStyle w:val="ConsPlusTitle"/>
        <w:jc w:val="center"/>
      </w:pPr>
      <w:r>
        <w:t>О ГОСУДАРСТВЕННОЙ ПРОГРАММЕ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15.01.2019 </w:t>
            </w:r>
            <w:hyperlink r:id="rId6" w:history="1">
              <w:r>
                <w:rPr>
                  <w:color w:val="0000FF"/>
                </w:rPr>
                <w:t>N 1</w:t>
              </w:r>
            </w:hyperlink>
            <w:r>
              <w:rPr>
                <w:color w:val="392C69"/>
              </w:rPr>
              <w:t>,</w:t>
            </w:r>
          </w:p>
          <w:p w:rsidR="00D94B8B" w:rsidRDefault="00D94B8B">
            <w:pPr>
              <w:pStyle w:val="ConsPlusNormal"/>
              <w:jc w:val="center"/>
            </w:pPr>
            <w:r>
              <w:rPr>
                <w:color w:val="392C69"/>
              </w:rPr>
              <w:t xml:space="preserve">от 13.02.2019 </w:t>
            </w:r>
            <w:hyperlink r:id="rId7" w:history="1">
              <w:r>
                <w:rPr>
                  <w:color w:val="0000FF"/>
                </w:rPr>
                <w:t>N 36</w:t>
              </w:r>
            </w:hyperlink>
            <w:r>
              <w:rPr>
                <w:color w:val="392C69"/>
              </w:rPr>
              <w:t xml:space="preserve">, от 25.04.2019 </w:t>
            </w:r>
            <w:hyperlink r:id="rId8" w:history="1">
              <w:r>
                <w:rPr>
                  <w:color w:val="0000FF"/>
                </w:rPr>
                <w:t>N 138</w:t>
              </w:r>
            </w:hyperlink>
            <w:r>
              <w:rPr>
                <w:color w:val="392C69"/>
              </w:rPr>
              <w:t xml:space="preserve">, от 24.07.2019 </w:t>
            </w:r>
            <w:hyperlink r:id="rId9" w:history="1">
              <w:r>
                <w:rPr>
                  <w:color w:val="0000FF"/>
                </w:rPr>
                <w:t>N 316</w:t>
              </w:r>
            </w:hyperlink>
            <w:r>
              <w:rPr>
                <w:color w:val="392C69"/>
              </w:rPr>
              <w:t>,</w:t>
            </w:r>
          </w:p>
          <w:p w:rsidR="00D94B8B" w:rsidRDefault="00D94B8B">
            <w:pPr>
              <w:pStyle w:val="ConsPlusNormal"/>
              <w:jc w:val="center"/>
            </w:pPr>
            <w:r>
              <w:rPr>
                <w:color w:val="392C69"/>
              </w:rPr>
              <w:t xml:space="preserve">от 02.12.2019 </w:t>
            </w:r>
            <w:hyperlink r:id="rId10" w:history="1">
              <w:r>
                <w:rPr>
                  <w:color w:val="0000FF"/>
                </w:rPr>
                <w:t>N 514</w:t>
              </w:r>
            </w:hyperlink>
            <w:r>
              <w:rPr>
                <w:color w:val="392C69"/>
              </w:rPr>
              <w:t xml:space="preserve">, от 11.12.2019 </w:t>
            </w:r>
            <w:hyperlink r:id="rId11" w:history="1">
              <w:r>
                <w:rPr>
                  <w:color w:val="0000FF"/>
                </w:rPr>
                <w:t>N 543</w:t>
              </w:r>
            </w:hyperlink>
            <w:r>
              <w:rPr>
                <w:color w:val="392C69"/>
              </w:rPr>
              <w:t xml:space="preserve">, от 05.03.2020 </w:t>
            </w:r>
            <w:hyperlink r:id="rId12"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13" w:history="1">
              <w:r>
                <w:rPr>
                  <w:color w:val="0000FF"/>
                </w:rPr>
                <w:t>N 306</w:t>
              </w:r>
            </w:hyperlink>
            <w:r>
              <w:rPr>
                <w:color w:val="392C69"/>
              </w:rPr>
              <w:t xml:space="preserve">, от 09.09.2020 </w:t>
            </w:r>
            <w:hyperlink r:id="rId14" w:history="1">
              <w:r>
                <w:rPr>
                  <w:color w:val="0000FF"/>
                </w:rPr>
                <w:t>N 514</w:t>
              </w:r>
            </w:hyperlink>
            <w:r>
              <w:rPr>
                <w:color w:val="392C69"/>
              </w:rPr>
              <w:t xml:space="preserve">, от 11.12.2020 </w:t>
            </w:r>
            <w:hyperlink r:id="rId15"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16" w:history="1">
              <w:r>
                <w:rPr>
                  <w:color w:val="0000FF"/>
                </w:rPr>
                <w:t>N 54</w:t>
              </w:r>
            </w:hyperlink>
            <w:r>
              <w:rPr>
                <w:color w:val="392C69"/>
              </w:rPr>
              <w:t>)</w:t>
            </w:r>
          </w:p>
        </w:tc>
      </w:tr>
    </w:tbl>
    <w:p w:rsidR="00D94B8B" w:rsidRDefault="00D94B8B">
      <w:pPr>
        <w:pStyle w:val="ConsPlusNormal"/>
        <w:jc w:val="both"/>
      </w:pPr>
    </w:p>
    <w:p w:rsidR="00D94B8B" w:rsidRDefault="00D94B8B">
      <w:pPr>
        <w:pStyle w:val="ConsPlusNormal"/>
        <w:ind w:firstLine="540"/>
        <w:jc w:val="both"/>
      </w:pPr>
      <w:r>
        <w:t>Кабинет Министров Чувашской Республики постановляет:</w:t>
      </w:r>
    </w:p>
    <w:p w:rsidR="00D94B8B" w:rsidRDefault="00D94B8B">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Чувашской Республики "Развитие культуры и туризма" (далее - Государственная программа).</w:t>
      </w:r>
    </w:p>
    <w:p w:rsidR="00D94B8B" w:rsidRDefault="00D94B8B">
      <w:pPr>
        <w:pStyle w:val="ConsPlusNormal"/>
        <w:spacing w:before="220"/>
        <w:ind w:firstLine="540"/>
        <w:jc w:val="both"/>
      </w:pPr>
      <w:r>
        <w:t>2. Утвердить ответственным исполнителем Государственной программы Министерство культуры, по делам национальностей и архивного дела Чувашской Республики.</w:t>
      </w:r>
    </w:p>
    <w:p w:rsidR="00D94B8B" w:rsidRDefault="00D94B8B">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D94B8B" w:rsidRDefault="00D94B8B">
      <w:pPr>
        <w:pStyle w:val="ConsPlusNormal"/>
        <w:spacing w:before="220"/>
        <w:ind w:firstLine="540"/>
        <w:jc w:val="both"/>
      </w:pPr>
      <w:r>
        <w:t>4. Контроль за выполнением настоящего постановления возложить на Министерство культуры, по делам национальностей и архивного дела Чувашской Республики.</w:t>
      </w:r>
    </w:p>
    <w:p w:rsidR="00D94B8B" w:rsidRDefault="00D94B8B">
      <w:pPr>
        <w:pStyle w:val="ConsPlusNormal"/>
        <w:spacing w:before="220"/>
        <w:ind w:firstLine="540"/>
        <w:jc w:val="both"/>
      </w:pPr>
      <w:r>
        <w:t>5. Настоящее постановление вступает в силу с 1 января 2019 года.</w:t>
      </w:r>
    </w:p>
    <w:p w:rsidR="00D94B8B" w:rsidRDefault="00D94B8B">
      <w:pPr>
        <w:pStyle w:val="ConsPlusNormal"/>
        <w:jc w:val="both"/>
      </w:pPr>
    </w:p>
    <w:p w:rsidR="00D94B8B" w:rsidRDefault="00D94B8B">
      <w:pPr>
        <w:pStyle w:val="ConsPlusNormal"/>
        <w:jc w:val="right"/>
      </w:pPr>
      <w:r>
        <w:t>Председатель Кабинета Министров</w:t>
      </w:r>
    </w:p>
    <w:p w:rsidR="00D94B8B" w:rsidRDefault="00D94B8B">
      <w:pPr>
        <w:pStyle w:val="ConsPlusNormal"/>
        <w:jc w:val="right"/>
      </w:pPr>
      <w:r>
        <w:t>Чувашской Республики</w:t>
      </w:r>
    </w:p>
    <w:p w:rsidR="00D94B8B" w:rsidRDefault="00D94B8B">
      <w:pPr>
        <w:pStyle w:val="ConsPlusNormal"/>
        <w:jc w:val="right"/>
      </w:pPr>
      <w:r>
        <w:t>И.МОТОРИН</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0"/>
      </w:pPr>
      <w:r>
        <w:t>Утверждена</w:t>
      </w:r>
    </w:p>
    <w:p w:rsidR="00D94B8B" w:rsidRDefault="00D94B8B">
      <w:pPr>
        <w:pStyle w:val="ConsPlusNormal"/>
        <w:jc w:val="right"/>
      </w:pPr>
      <w:r>
        <w:t>постановлением</w:t>
      </w:r>
    </w:p>
    <w:p w:rsidR="00D94B8B" w:rsidRDefault="00D94B8B">
      <w:pPr>
        <w:pStyle w:val="ConsPlusNormal"/>
        <w:jc w:val="right"/>
      </w:pPr>
      <w:r>
        <w:t>Кабинета Министров</w:t>
      </w:r>
    </w:p>
    <w:p w:rsidR="00D94B8B" w:rsidRDefault="00D94B8B">
      <w:pPr>
        <w:pStyle w:val="ConsPlusNormal"/>
        <w:jc w:val="right"/>
      </w:pPr>
      <w:r>
        <w:t>Чувашской Республики</w:t>
      </w:r>
    </w:p>
    <w:p w:rsidR="00D94B8B" w:rsidRDefault="00D94B8B">
      <w:pPr>
        <w:pStyle w:val="ConsPlusNormal"/>
        <w:jc w:val="right"/>
      </w:pPr>
      <w:r>
        <w:t>от 26.10.2018 N 434</w:t>
      </w:r>
    </w:p>
    <w:p w:rsidR="00D94B8B" w:rsidRDefault="00D94B8B">
      <w:pPr>
        <w:pStyle w:val="ConsPlusNormal"/>
        <w:jc w:val="both"/>
      </w:pPr>
    </w:p>
    <w:p w:rsidR="00D94B8B" w:rsidRDefault="00D94B8B">
      <w:pPr>
        <w:pStyle w:val="ConsPlusTitle"/>
        <w:jc w:val="center"/>
      </w:pPr>
      <w:bookmarkStart w:id="0" w:name="P36"/>
      <w:bookmarkEnd w:id="0"/>
      <w:r>
        <w:t>ГОСУДАРСТВЕННАЯ ПРОГРАММА</w:t>
      </w:r>
    </w:p>
    <w:p w:rsidR="00D94B8B" w:rsidRDefault="00D94B8B">
      <w:pPr>
        <w:pStyle w:val="ConsPlusTitle"/>
        <w:jc w:val="center"/>
      </w:pPr>
      <w:r>
        <w:t>ЧУВАШСКОЙ РЕСПУБЛИКИ "РАЗВИТИЕ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lastRenderedPageBreak/>
              <w:t xml:space="preserve">(в ред. Постановлений Кабинета Министров ЧР от 15.01.2019 </w:t>
            </w:r>
            <w:hyperlink r:id="rId17" w:history="1">
              <w:r>
                <w:rPr>
                  <w:color w:val="0000FF"/>
                </w:rPr>
                <w:t>N 1</w:t>
              </w:r>
            </w:hyperlink>
            <w:r>
              <w:rPr>
                <w:color w:val="392C69"/>
              </w:rPr>
              <w:t>,</w:t>
            </w:r>
          </w:p>
          <w:p w:rsidR="00D94B8B" w:rsidRDefault="00D94B8B">
            <w:pPr>
              <w:pStyle w:val="ConsPlusNormal"/>
              <w:jc w:val="center"/>
            </w:pPr>
            <w:r>
              <w:rPr>
                <w:color w:val="392C69"/>
              </w:rPr>
              <w:t xml:space="preserve">от 13.02.2019 </w:t>
            </w:r>
            <w:hyperlink r:id="rId18" w:history="1">
              <w:r>
                <w:rPr>
                  <w:color w:val="0000FF"/>
                </w:rPr>
                <w:t>N 36</w:t>
              </w:r>
            </w:hyperlink>
            <w:r>
              <w:rPr>
                <w:color w:val="392C69"/>
              </w:rPr>
              <w:t xml:space="preserve">, от 25.04.2019 </w:t>
            </w:r>
            <w:hyperlink r:id="rId19" w:history="1">
              <w:r>
                <w:rPr>
                  <w:color w:val="0000FF"/>
                </w:rPr>
                <w:t>N 138</w:t>
              </w:r>
            </w:hyperlink>
            <w:r>
              <w:rPr>
                <w:color w:val="392C69"/>
              </w:rPr>
              <w:t xml:space="preserve">, от 24.07.2019 </w:t>
            </w:r>
            <w:hyperlink r:id="rId20" w:history="1">
              <w:r>
                <w:rPr>
                  <w:color w:val="0000FF"/>
                </w:rPr>
                <w:t>N 316</w:t>
              </w:r>
            </w:hyperlink>
            <w:r>
              <w:rPr>
                <w:color w:val="392C69"/>
              </w:rPr>
              <w:t>,</w:t>
            </w:r>
          </w:p>
          <w:p w:rsidR="00D94B8B" w:rsidRDefault="00D94B8B">
            <w:pPr>
              <w:pStyle w:val="ConsPlusNormal"/>
              <w:jc w:val="center"/>
            </w:pPr>
            <w:r>
              <w:rPr>
                <w:color w:val="392C69"/>
              </w:rPr>
              <w:t xml:space="preserve">от 02.12.2019 </w:t>
            </w:r>
            <w:hyperlink r:id="rId21" w:history="1">
              <w:r>
                <w:rPr>
                  <w:color w:val="0000FF"/>
                </w:rPr>
                <w:t>N 514</w:t>
              </w:r>
            </w:hyperlink>
            <w:r>
              <w:rPr>
                <w:color w:val="392C69"/>
              </w:rPr>
              <w:t xml:space="preserve">, от 11.12.2019 </w:t>
            </w:r>
            <w:hyperlink r:id="rId22" w:history="1">
              <w:r>
                <w:rPr>
                  <w:color w:val="0000FF"/>
                </w:rPr>
                <w:t>N 543</w:t>
              </w:r>
            </w:hyperlink>
            <w:r>
              <w:rPr>
                <w:color w:val="392C69"/>
              </w:rPr>
              <w:t xml:space="preserve">, от 05.03.2020 </w:t>
            </w:r>
            <w:hyperlink r:id="rId23"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24" w:history="1">
              <w:r>
                <w:rPr>
                  <w:color w:val="0000FF"/>
                </w:rPr>
                <w:t>N 306</w:t>
              </w:r>
            </w:hyperlink>
            <w:r>
              <w:rPr>
                <w:color w:val="392C69"/>
              </w:rPr>
              <w:t xml:space="preserve">, от 09.09.2020 </w:t>
            </w:r>
            <w:hyperlink r:id="rId25" w:history="1">
              <w:r>
                <w:rPr>
                  <w:color w:val="0000FF"/>
                </w:rPr>
                <w:t>N 514</w:t>
              </w:r>
            </w:hyperlink>
            <w:r>
              <w:rPr>
                <w:color w:val="392C69"/>
              </w:rPr>
              <w:t xml:space="preserve">, от 11.12.2020 </w:t>
            </w:r>
            <w:hyperlink r:id="rId26"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27" w:history="1">
              <w:r>
                <w:rPr>
                  <w:color w:val="0000FF"/>
                </w:rPr>
                <w:t>N 54</w:t>
              </w:r>
            </w:hyperlink>
            <w:r>
              <w:rPr>
                <w:color w:val="392C69"/>
              </w:rPr>
              <w:t>)</w:t>
            </w:r>
          </w:p>
        </w:tc>
      </w:tr>
    </w:tbl>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272"/>
      </w:tblGrid>
      <w:tr w:rsidR="00D94B8B">
        <w:tc>
          <w:tcPr>
            <w:tcW w:w="3402" w:type="dxa"/>
            <w:tcBorders>
              <w:top w:val="nil"/>
              <w:left w:val="nil"/>
              <w:bottom w:val="nil"/>
              <w:right w:val="nil"/>
            </w:tcBorders>
          </w:tcPr>
          <w:p w:rsidR="00D94B8B" w:rsidRDefault="00D94B8B">
            <w:pPr>
              <w:pStyle w:val="ConsPlusNormal"/>
              <w:jc w:val="both"/>
            </w:pPr>
            <w:r>
              <w:t>Ответственный исполнитель:</w:t>
            </w:r>
          </w:p>
        </w:tc>
        <w:tc>
          <w:tcPr>
            <w:tcW w:w="340" w:type="dxa"/>
            <w:tcBorders>
              <w:top w:val="nil"/>
              <w:left w:val="nil"/>
              <w:bottom w:val="nil"/>
              <w:right w:val="nil"/>
            </w:tcBorders>
          </w:tcPr>
          <w:p w:rsidR="00D94B8B" w:rsidRDefault="00D94B8B">
            <w:pPr>
              <w:pStyle w:val="ConsPlusNormal"/>
            </w:pPr>
          </w:p>
        </w:tc>
        <w:tc>
          <w:tcPr>
            <w:tcW w:w="5272"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w:t>
            </w:r>
          </w:p>
        </w:tc>
      </w:tr>
      <w:tr w:rsidR="00D94B8B">
        <w:tc>
          <w:tcPr>
            <w:tcW w:w="3402" w:type="dxa"/>
            <w:tcBorders>
              <w:top w:val="nil"/>
              <w:left w:val="nil"/>
              <w:bottom w:val="nil"/>
              <w:right w:val="nil"/>
            </w:tcBorders>
          </w:tcPr>
          <w:p w:rsidR="00D94B8B" w:rsidRDefault="00D94B8B">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D94B8B" w:rsidRDefault="00D94B8B">
            <w:pPr>
              <w:pStyle w:val="ConsPlusNormal"/>
            </w:pPr>
          </w:p>
        </w:tc>
        <w:tc>
          <w:tcPr>
            <w:tcW w:w="5272" w:type="dxa"/>
            <w:tcBorders>
              <w:top w:val="nil"/>
              <w:left w:val="nil"/>
              <w:bottom w:val="nil"/>
              <w:right w:val="nil"/>
            </w:tcBorders>
          </w:tcPr>
          <w:p w:rsidR="00D94B8B" w:rsidRDefault="00D94B8B">
            <w:pPr>
              <w:pStyle w:val="ConsPlusNormal"/>
              <w:jc w:val="both"/>
            </w:pPr>
            <w:r>
              <w:t>20 августа 2018 года</w:t>
            </w:r>
          </w:p>
        </w:tc>
      </w:tr>
      <w:tr w:rsidR="00D94B8B">
        <w:tc>
          <w:tcPr>
            <w:tcW w:w="3402" w:type="dxa"/>
            <w:tcBorders>
              <w:top w:val="nil"/>
              <w:left w:val="nil"/>
              <w:bottom w:val="nil"/>
              <w:right w:val="nil"/>
            </w:tcBorders>
          </w:tcPr>
          <w:p w:rsidR="00D94B8B" w:rsidRDefault="00D94B8B">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5272" w:type="dxa"/>
            <w:tcBorders>
              <w:top w:val="nil"/>
              <w:left w:val="nil"/>
              <w:bottom w:val="nil"/>
              <w:right w:val="nil"/>
            </w:tcBorders>
          </w:tcPr>
          <w:p w:rsidR="00D94B8B" w:rsidRDefault="00D94B8B">
            <w:pPr>
              <w:pStyle w:val="ConsPlusNormal"/>
              <w:jc w:val="both"/>
            </w:pPr>
            <w:r>
              <w:t>заместитель министра культуры, по делам национальностей и архивного дела Чувашской Республики Казакова Т.В.</w:t>
            </w:r>
          </w:p>
          <w:p w:rsidR="00D94B8B" w:rsidRDefault="00D94B8B">
            <w:pPr>
              <w:pStyle w:val="ConsPlusNormal"/>
              <w:jc w:val="both"/>
            </w:pPr>
            <w:r>
              <w:t>(т. 64-20-80, e-mail: culture1@cap.ru)</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(позиция в ред. </w:t>
            </w:r>
            <w:hyperlink r:id="rId28" w:history="1">
              <w:r>
                <w:rPr>
                  <w:color w:val="0000FF"/>
                </w:rPr>
                <w:t>Постановления</w:t>
              </w:r>
            </w:hyperlink>
            <w:r>
              <w:t xml:space="preserve"> Кабинета Министров ЧР от 11.12.2020 N 703)</w:t>
            </w:r>
          </w:p>
        </w:tc>
      </w:tr>
      <w:tr w:rsidR="00D94B8B">
        <w:tc>
          <w:tcPr>
            <w:tcW w:w="3402" w:type="dxa"/>
            <w:tcBorders>
              <w:top w:val="nil"/>
              <w:left w:val="nil"/>
              <w:bottom w:val="nil"/>
              <w:right w:val="nil"/>
            </w:tcBorders>
          </w:tcPr>
          <w:p w:rsidR="00D94B8B" w:rsidRDefault="00D94B8B">
            <w:pPr>
              <w:pStyle w:val="ConsPlusNormal"/>
              <w:jc w:val="both"/>
            </w:pPr>
            <w:r>
              <w:t>Министр культуры, по делам национальностей и архивного дела Чувашской Республики</w:t>
            </w:r>
          </w:p>
        </w:tc>
        <w:tc>
          <w:tcPr>
            <w:tcW w:w="340" w:type="dxa"/>
            <w:tcBorders>
              <w:top w:val="nil"/>
              <w:left w:val="nil"/>
              <w:bottom w:val="nil"/>
              <w:right w:val="nil"/>
            </w:tcBorders>
          </w:tcPr>
          <w:p w:rsidR="00D94B8B" w:rsidRDefault="00D94B8B">
            <w:pPr>
              <w:pStyle w:val="ConsPlusNormal"/>
            </w:pPr>
          </w:p>
        </w:tc>
        <w:tc>
          <w:tcPr>
            <w:tcW w:w="5272" w:type="dxa"/>
            <w:tcBorders>
              <w:top w:val="nil"/>
              <w:left w:val="nil"/>
              <w:bottom w:val="nil"/>
              <w:right w:val="nil"/>
            </w:tcBorders>
            <w:vAlign w:val="bottom"/>
          </w:tcPr>
          <w:p w:rsidR="00D94B8B" w:rsidRDefault="00D94B8B">
            <w:pPr>
              <w:pStyle w:val="ConsPlusNormal"/>
              <w:jc w:val="right"/>
            </w:pPr>
            <w:r>
              <w:t>С.А.Каликова</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(позиция в ред. </w:t>
            </w:r>
            <w:hyperlink r:id="rId29" w:history="1">
              <w:r>
                <w:rPr>
                  <w:color w:val="0000FF"/>
                </w:rPr>
                <w:t>Постановления</w:t>
              </w:r>
            </w:hyperlink>
            <w:r>
              <w:t xml:space="preserve"> Кабинета Министров ЧР от 11.12.2020 N 703)</w:t>
            </w:r>
          </w:p>
        </w:tc>
      </w:tr>
    </w:tbl>
    <w:p w:rsidR="00D94B8B" w:rsidRDefault="00D94B8B">
      <w:pPr>
        <w:pStyle w:val="ConsPlusNormal"/>
        <w:jc w:val="both"/>
      </w:pPr>
    </w:p>
    <w:p w:rsidR="00D94B8B" w:rsidRDefault="00D94B8B">
      <w:pPr>
        <w:pStyle w:val="ConsPlusTitle"/>
        <w:jc w:val="center"/>
        <w:outlineLvl w:val="1"/>
      </w:pPr>
      <w:r>
        <w:t>Паспорт</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D94B8B">
        <w:tc>
          <w:tcPr>
            <w:tcW w:w="2551" w:type="dxa"/>
            <w:tcBorders>
              <w:top w:val="nil"/>
              <w:left w:val="nil"/>
              <w:bottom w:val="nil"/>
              <w:right w:val="nil"/>
            </w:tcBorders>
          </w:tcPr>
          <w:p w:rsidR="00D94B8B" w:rsidRDefault="00D94B8B">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 (далее - Минкультуры Чувашии)</w:t>
            </w:r>
          </w:p>
        </w:tc>
      </w:tr>
      <w:tr w:rsidR="00D94B8B">
        <w:tc>
          <w:tcPr>
            <w:tcW w:w="2551" w:type="dxa"/>
            <w:tcBorders>
              <w:top w:val="nil"/>
              <w:left w:val="nil"/>
              <w:bottom w:val="nil"/>
              <w:right w:val="nil"/>
            </w:tcBorders>
          </w:tcPr>
          <w:p w:rsidR="00D94B8B" w:rsidRDefault="00D94B8B">
            <w:pPr>
              <w:pStyle w:val="ConsPlusNormal"/>
              <w:jc w:val="both"/>
            </w:pPr>
            <w:r>
              <w:t>Соисполнители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Министерство образования и молодежной политики Чувашской Республики (далее - Минобразования Чувашии);</w:t>
            </w:r>
          </w:p>
          <w:p w:rsidR="00D94B8B" w:rsidRDefault="00D94B8B">
            <w:pPr>
              <w:pStyle w:val="ConsPlusNormal"/>
              <w:jc w:val="both"/>
            </w:pPr>
            <w:r>
              <w:t>Администрация Главы Чувашской Республики;</w:t>
            </w:r>
          </w:p>
          <w:p w:rsidR="00D94B8B" w:rsidRDefault="00D94B8B">
            <w:pPr>
              <w:pStyle w:val="ConsPlusNormal"/>
              <w:jc w:val="both"/>
            </w:pPr>
            <w:r>
              <w:t>Министерство строительства, архитектуры и жилищно-коммунального хозяйства Чувашской Республики;</w:t>
            </w:r>
          </w:p>
          <w:p w:rsidR="00D94B8B" w:rsidRDefault="00D94B8B">
            <w:pPr>
              <w:pStyle w:val="ConsPlusNormal"/>
              <w:jc w:val="both"/>
            </w:pPr>
            <w:r>
              <w:t>Министерство цифрового развития, информационной политики и массовых коммуникаций Чувашской Республики (далее - Мининформполитики Чувашии);</w:t>
            </w:r>
          </w:p>
          <w:p w:rsidR="00D94B8B" w:rsidRDefault="00D94B8B">
            <w:pPr>
              <w:pStyle w:val="ConsPlusNormal"/>
              <w:jc w:val="both"/>
            </w:pPr>
            <w:r>
              <w:t>Министерство экономического развития и имущественных отношений Чувашской Республики;</w:t>
            </w:r>
          </w:p>
          <w:p w:rsidR="00D94B8B" w:rsidRDefault="00D94B8B">
            <w:pPr>
              <w:pStyle w:val="ConsPlusNormal"/>
              <w:jc w:val="both"/>
            </w:pPr>
            <w:r>
              <w:t>Министерство здравоохранения Чувашской Республики;</w:t>
            </w:r>
          </w:p>
          <w:p w:rsidR="00D94B8B" w:rsidRDefault="00D94B8B">
            <w:pPr>
              <w:pStyle w:val="ConsPlusNormal"/>
              <w:jc w:val="both"/>
            </w:pPr>
            <w:r>
              <w:t>Министерство природных ресурсов и экологии Чувашской Республики;</w:t>
            </w:r>
          </w:p>
          <w:p w:rsidR="00D94B8B" w:rsidRDefault="00D94B8B">
            <w:pPr>
              <w:pStyle w:val="ConsPlusNormal"/>
              <w:jc w:val="both"/>
            </w:pPr>
            <w:r>
              <w:t>Министерство сельского хозяйства Чувашской Республики;</w:t>
            </w:r>
          </w:p>
          <w:p w:rsidR="00D94B8B" w:rsidRDefault="00D94B8B">
            <w:pPr>
              <w:pStyle w:val="ConsPlusNormal"/>
              <w:jc w:val="both"/>
            </w:pPr>
            <w:r>
              <w:t>Министерство транспорта и дорожного хозяйства Чувашской Республики;</w:t>
            </w:r>
          </w:p>
          <w:p w:rsidR="00D94B8B" w:rsidRDefault="00D94B8B">
            <w:pPr>
              <w:pStyle w:val="ConsPlusNormal"/>
              <w:jc w:val="both"/>
            </w:pPr>
            <w:r>
              <w:t>Министерство труда и социальной защиты Чувашской Республики;</w:t>
            </w:r>
          </w:p>
          <w:p w:rsidR="00D94B8B" w:rsidRDefault="00D94B8B">
            <w:pPr>
              <w:pStyle w:val="ConsPlusNormal"/>
              <w:jc w:val="both"/>
            </w:pPr>
            <w:r>
              <w:t xml:space="preserve">Министерство физической культуры и спорта Чувашской </w:t>
            </w:r>
            <w:r>
              <w:lastRenderedPageBreak/>
              <w:t>Республики;</w:t>
            </w:r>
          </w:p>
          <w:p w:rsidR="00D94B8B" w:rsidRDefault="00D94B8B">
            <w:pPr>
              <w:pStyle w:val="ConsPlusNormal"/>
              <w:jc w:val="both"/>
            </w:pPr>
            <w:r>
              <w:t>Министерство финансов Чувашской Республики (далее - Минфин Чувашии);</w:t>
            </w:r>
          </w:p>
          <w:p w:rsidR="00D94B8B" w:rsidRDefault="00D94B8B">
            <w:pPr>
              <w:pStyle w:val="ConsPlusNormal"/>
              <w:jc w:val="both"/>
            </w:pPr>
            <w:r>
              <w:t>Государственный комитет Чувашской Республики по делам гражданской обороны и чрезвычайным ситуациям;</w:t>
            </w:r>
          </w:p>
          <w:p w:rsidR="00D94B8B" w:rsidRDefault="00D94B8B">
            <w:pPr>
              <w:pStyle w:val="ConsPlusNormal"/>
              <w:jc w:val="both"/>
            </w:pPr>
            <w:r>
              <w:t>Государственная служба Чувашской Республики по конкурентной политике и тарифам;</w:t>
            </w:r>
          </w:p>
          <w:p w:rsidR="00D94B8B" w:rsidRDefault="00D94B8B">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 (далее - Гостехнадзор Чувашии);</w:t>
            </w:r>
          </w:p>
          <w:p w:rsidR="00D94B8B" w:rsidRDefault="00D94B8B">
            <w:pPr>
              <w:pStyle w:val="ConsPlusNormal"/>
              <w:jc w:val="both"/>
            </w:pPr>
            <w:r>
              <w:t>Полномочное представительство Чувашской Республики при Президенте Российской Федерации;</w:t>
            </w:r>
          </w:p>
          <w:p w:rsidR="00D94B8B" w:rsidRDefault="00D94B8B">
            <w:pPr>
              <w:pStyle w:val="ConsPlusNormal"/>
              <w:jc w:val="both"/>
            </w:pPr>
            <w:r>
              <w:t>государственные учреждения Чувашской Республики, подведомственные Минкультуры Чувашии;</w:t>
            </w:r>
          </w:p>
          <w:p w:rsidR="00D94B8B" w:rsidRDefault="00D94B8B">
            <w:pPr>
              <w:pStyle w:val="ConsPlusNormal"/>
              <w:jc w:val="both"/>
            </w:pPr>
            <w:r>
              <w:t>государственные учреждения Чувашской Республики, подведомственные Минобразования Чувашии;</w:t>
            </w:r>
          </w:p>
          <w:p w:rsidR="00D94B8B" w:rsidRDefault="00D94B8B">
            <w:pPr>
              <w:pStyle w:val="ConsPlusNormal"/>
              <w:jc w:val="both"/>
            </w:pPr>
            <w:r>
              <w:t>государственные учреждения Чувашской Республики, подведомственные Мининформполитики Чувашии</w:t>
            </w:r>
          </w:p>
        </w:tc>
      </w:tr>
      <w:tr w:rsidR="00D94B8B">
        <w:tc>
          <w:tcPr>
            <w:tcW w:w="9014" w:type="dxa"/>
            <w:gridSpan w:val="3"/>
            <w:tcBorders>
              <w:top w:val="nil"/>
              <w:left w:val="nil"/>
              <w:bottom w:val="nil"/>
              <w:right w:val="nil"/>
            </w:tcBorders>
          </w:tcPr>
          <w:p w:rsidR="00D94B8B" w:rsidRDefault="00D94B8B">
            <w:pPr>
              <w:pStyle w:val="ConsPlusNormal"/>
              <w:jc w:val="both"/>
            </w:pPr>
            <w:r>
              <w:lastRenderedPageBreak/>
              <w:t xml:space="preserve">(в ред. Постановлений Кабинета Министров ЧР от 25.04.2019 </w:t>
            </w:r>
            <w:hyperlink r:id="rId30" w:history="1">
              <w:r>
                <w:rPr>
                  <w:color w:val="0000FF"/>
                </w:rPr>
                <w:t>N 138</w:t>
              </w:r>
            </w:hyperlink>
            <w:r>
              <w:t xml:space="preserve">, от 10.06.2020 </w:t>
            </w:r>
            <w:hyperlink r:id="rId31" w:history="1">
              <w:r>
                <w:rPr>
                  <w:color w:val="0000FF"/>
                </w:rPr>
                <w:t>N 306</w:t>
              </w:r>
            </w:hyperlink>
            <w:r>
              <w:t xml:space="preserve">, от 11.12.2020 </w:t>
            </w:r>
            <w:hyperlink r:id="rId32" w:history="1">
              <w:r>
                <w:rPr>
                  <w:color w:val="0000FF"/>
                </w:rPr>
                <w:t>N 703</w:t>
              </w:r>
            </w:hyperlink>
            <w:r>
              <w:t xml:space="preserve">, от 20.02.2021 </w:t>
            </w:r>
            <w:hyperlink r:id="rId33" w:history="1">
              <w:r>
                <w:rPr>
                  <w:color w:val="0000FF"/>
                </w:rPr>
                <w:t>N 54</w:t>
              </w:r>
            </w:hyperlink>
            <w:r>
              <w:t>)</w:t>
            </w:r>
          </w:p>
        </w:tc>
      </w:tr>
      <w:tr w:rsidR="00D94B8B">
        <w:tc>
          <w:tcPr>
            <w:tcW w:w="2551" w:type="dxa"/>
            <w:tcBorders>
              <w:top w:val="nil"/>
              <w:left w:val="nil"/>
              <w:bottom w:val="nil"/>
              <w:right w:val="nil"/>
            </w:tcBorders>
          </w:tcPr>
          <w:p w:rsidR="00D94B8B" w:rsidRDefault="00D94B8B">
            <w:pPr>
              <w:pStyle w:val="ConsPlusNormal"/>
              <w:jc w:val="both"/>
            </w:pPr>
            <w:r>
              <w:t>Участники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органы местного самоуправления (по согласованию);</w:t>
            </w:r>
          </w:p>
          <w:p w:rsidR="00D94B8B" w:rsidRDefault="00D94B8B">
            <w:pPr>
              <w:pStyle w:val="ConsPlusNormal"/>
              <w:jc w:val="both"/>
            </w:pPr>
            <w:r>
              <w:t>общественные объединения (по согласованию);</w:t>
            </w:r>
          </w:p>
          <w:p w:rsidR="00D94B8B" w:rsidRDefault="00D94B8B">
            <w:pPr>
              <w:pStyle w:val="ConsPlusNormal"/>
              <w:jc w:val="both"/>
            </w:pPr>
            <w:r>
              <w:t>акционерное общество "Чувашское книжное издательство (по согласованию);</w:t>
            </w:r>
          </w:p>
          <w:p w:rsidR="00D94B8B" w:rsidRDefault="00D94B8B">
            <w:pPr>
              <w:pStyle w:val="ConsPlusNormal"/>
              <w:jc w:val="both"/>
            </w:pPr>
            <w:r>
              <w:t>Фонд развития Чувашии "Перле" (по согласованию)</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(в ред. </w:t>
            </w:r>
            <w:hyperlink r:id="rId34" w:history="1">
              <w:r>
                <w:rPr>
                  <w:color w:val="0000FF"/>
                </w:rPr>
                <w:t>Постановления</w:t>
              </w:r>
            </w:hyperlink>
            <w:r>
              <w:t xml:space="preserve"> Кабинета Министров ЧР от 11.12.2020 N 703)</w:t>
            </w:r>
          </w:p>
        </w:tc>
      </w:tr>
      <w:tr w:rsidR="00D94B8B">
        <w:tc>
          <w:tcPr>
            <w:tcW w:w="2551" w:type="dxa"/>
            <w:tcBorders>
              <w:top w:val="nil"/>
              <w:left w:val="nil"/>
              <w:bottom w:val="nil"/>
              <w:right w:val="nil"/>
            </w:tcBorders>
          </w:tcPr>
          <w:p w:rsidR="00D94B8B" w:rsidRDefault="00D94B8B">
            <w:pPr>
              <w:pStyle w:val="ConsPlusNormal"/>
              <w:jc w:val="both"/>
            </w:pPr>
            <w:r>
              <w:t>Подпрограммы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w:t>
            </w:r>
            <w:hyperlink w:anchor="P3872" w:history="1">
              <w:r>
                <w:rPr>
                  <w:color w:val="0000FF"/>
                </w:rPr>
                <w:t>Развитие культуры</w:t>
              </w:r>
            </w:hyperlink>
            <w:r>
              <w:t xml:space="preserve"> в Чувашской Республике";</w:t>
            </w:r>
          </w:p>
          <w:p w:rsidR="00D94B8B" w:rsidRDefault="00D94B8B">
            <w:pPr>
              <w:pStyle w:val="ConsPlusNormal"/>
              <w:jc w:val="both"/>
            </w:pPr>
            <w:r>
              <w:t>"</w:t>
            </w:r>
            <w:hyperlink w:anchor="P20063" w:history="1">
              <w:r>
                <w:rPr>
                  <w:color w:val="0000FF"/>
                </w:rPr>
                <w:t>Укрепление единства российской нации</w:t>
              </w:r>
            </w:hyperlink>
            <w:r>
              <w:t xml:space="preserve"> и этнокультурное развитие народов Чувашской Республики";</w:t>
            </w:r>
          </w:p>
          <w:p w:rsidR="00D94B8B" w:rsidRDefault="00D94B8B">
            <w:pPr>
              <w:pStyle w:val="ConsPlusNormal"/>
              <w:jc w:val="both"/>
            </w:pPr>
            <w:r>
              <w:t>"</w:t>
            </w:r>
            <w:hyperlink w:anchor="P21873" w:history="1">
              <w:r>
                <w:rPr>
                  <w:color w:val="0000FF"/>
                </w:rPr>
                <w:t>Поддержка и развитие чтения</w:t>
              </w:r>
            </w:hyperlink>
            <w:r>
              <w:t xml:space="preserve"> в Чувашской Республике";</w:t>
            </w:r>
          </w:p>
          <w:p w:rsidR="00D94B8B" w:rsidRDefault="00D94B8B">
            <w:pPr>
              <w:pStyle w:val="ConsPlusNormal"/>
              <w:jc w:val="both"/>
            </w:pPr>
            <w:hyperlink w:anchor="P23094" w:history="1">
              <w:r>
                <w:rPr>
                  <w:color w:val="0000FF"/>
                </w:rPr>
                <w:t>"Туризм"</w:t>
              </w:r>
            </w:hyperlink>
            <w:r>
              <w:t>;</w:t>
            </w:r>
          </w:p>
          <w:p w:rsidR="00D94B8B" w:rsidRDefault="00D94B8B">
            <w:pPr>
              <w:pStyle w:val="ConsPlusNormal"/>
              <w:jc w:val="both"/>
            </w:pPr>
            <w:r>
              <w:t>"</w:t>
            </w:r>
            <w:hyperlink w:anchor="P25263" w:history="1">
              <w:r>
                <w:rPr>
                  <w:color w:val="0000FF"/>
                </w:rPr>
                <w:t>Сохранение, изучение</w:t>
              </w:r>
            </w:hyperlink>
            <w:r>
              <w:t xml:space="preserve"> и развитие чувашского языка";</w:t>
            </w:r>
          </w:p>
          <w:p w:rsidR="00D94B8B" w:rsidRDefault="00D94B8B">
            <w:pPr>
              <w:pStyle w:val="ConsPlusNormal"/>
              <w:jc w:val="both"/>
            </w:pPr>
            <w:r>
              <w:t>"Обеспечение реализации государственной программы Чувашской Республики "Развитие культуры и туризма"</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(в ред. </w:t>
            </w:r>
            <w:hyperlink r:id="rId35" w:history="1">
              <w:r>
                <w:rPr>
                  <w:color w:val="0000FF"/>
                </w:rPr>
                <w:t>Постановления</w:t>
              </w:r>
            </w:hyperlink>
            <w:r>
              <w:t xml:space="preserve"> Кабинета Министров ЧР от 11.12.2020 N 703)</w:t>
            </w:r>
          </w:p>
        </w:tc>
      </w:tr>
      <w:tr w:rsidR="00D94B8B">
        <w:tc>
          <w:tcPr>
            <w:tcW w:w="2551" w:type="dxa"/>
            <w:tcBorders>
              <w:top w:val="nil"/>
              <w:left w:val="nil"/>
              <w:bottom w:val="nil"/>
              <w:right w:val="nil"/>
            </w:tcBorders>
          </w:tcPr>
          <w:p w:rsidR="00D94B8B" w:rsidRDefault="00D94B8B">
            <w:pPr>
              <w:pStyle w:val="ConsPlusNormal"/>
              <w:jc w:val="both"/>
            </w:pPr>
            <w:r>
              <w:t>Цели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активизация культурного потенциала Чувашской Республики;</w:t>
            </w:r>
          </w:p>
          <w:p w:rsidR="00D94B8B" w:rsidRDefault="00D94B8B">
            <w:pPr>
              <w:pStyle w:val="ConsPlusNormal"/>
              <w:jc w:val="both"/>
            </w:pPr>
            <w:r>
              <w:t>повышение роли институтов гражданского общества как субъектов культурной политики;</w:t>
            </w:r>
          </w:p>
          <w:p w:rsidR="00D94B8B" w:rsidRDefault="00D94B8B">
            <w:pPr>
              <w:pStyle w:val="ConsPlusNormal"/>
              <w:jc w:val="both"/>
            </w:pPr>
            <w:r>
              <w:t>содействие формированию гармонично развитой личности, способной к активному участию в реализации государственной культурной политики;</w:t>
            </w:r>
          </w:p>
          <w:p w:rsidR="00D94B8B" w:rsidRDefault="00D94B8B">
            <w:pPr>
              <w:pStyle w:val="ConsPlusNormal"/>
              <w:jc w:val="both"/>
            </w:pPr>
            <w:r>
              <w:t>сохранение культурного наследия и создание условий для развития культуры;</w:t>
            </w:r>
          </w:p>
          <w:p w:rsidR="00D94B8B" w:rsidRDefault="00D94B8B">
            <w:pPr>
              <w:pStyle w:val="ConsPlusNormal"/>
              <w:jc w:val="both"/>
            </w:pPr>
            <w:r>
              <w:t>развитие туризма в Чувашской Республике;</w:t>
            </w:r>
          </w:p>
          <w:p w:rsidR="00D94B8B" w:rsidRDefault="00D94B8B">
            <w:pPr>
              <w:pStyle w:val="ConsPlusNormal"/>
              <w:jc w:val="both"/>
            </w:pPr>
            <w:r>
              <w:t>создание условий для сохранения, изучения и развития чувашского языка</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(в ред. </w:t>
            </w:r>
            <w:hyperlink r:id="rId36" w:history="1">
              <w:r>
                <w:rPr>
                  <w:color w:val="0000FF"/>
                </w:rPr>
                <w:t>Постановления</w:t>
              </w:r>
            </w:hyperlink>
            <w:r>
              <w:t xml:space="preserve"> Кабинета Министров ЧР от 11.12.2020 N 703)</w:t>
            </w:r>
          </w:p>
        </w:tc>
      </w:tr>
      <w:tr w:rsidR="00D94B8B">
        <w:tc>
          <w:tcPr>
            <w:tcW w:w="2551" w:type="dxa"/>
            <w:tcBorders>
              <w:top w:val="nil"/>
              <w:left w:val="nil"/>
              <w:bottom w:val="nil"/>
              <w:right w:val="nil"/>
            </w:tcBorders>
          </w:tcPr>
          <w:p w:rsidR="00D94B8B" w:rsidRDefault="00D94B8B">
            <w:pPr>
              <w:pStyle w:val="ConsPlusNormal"/>
              <w:jc w:val="both"/>
            </w:pPr>
            <w:r>
              <w:lastRenderedPageBreak/>
              <w:t>Задачи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сохранение культурного наследия и создание условий для развития культуры;</w:t>
            </w:r>
          </w:p>
          <w:p w:rsidR="00D94B8B" w:rsidRDefault="00D94B8B">
            <w:pPr>
              <w:pStyle w:val="ConsPlusNormal"/>
              <w:jc w:val="both"/>
            </w:pPr>
            <w:r>
              <w:t>обеспечение гражданам доступа к культурным ценностям;</w:t>
            </w:r>
          </w:p>
          <w:p w:rsidR="00D94B8B" w:rsidRDefault="00D94B8B">
            <w:pPr>
              <w:pStyle w:val="ConsPlusNormal"/>
              <w:jc w:val="both"/>
            </w:pPr>
            <w:r>
              <w:t>создание условий для реализации каждым человеком его творческого потенциала;</w:t>
            </w:r>
          </w:p>
          <w:p w:rsidR="00D94B8B" w:rsidRDefault="00D94B8B">
            <w:pPr>
              <w:pStyle w:val="ConsPlusNormal"/>
              <w:jc w:val="both"/>
            </w:pPr>
            <w:r>
              <w:t>создание благоприятных условий для устойчивого развития сфер культуры и туризма;</w:t>
            </w:r>
          </w:p>
          <w:p w:rsidR="00D94B8B" w:rsidRDefault="00D94B8B">
            <w:pPr>
              <w:pStyle w:val="ConsPlusNormal"/>
              <w:jc w:val="both"/>
            </w:pPr>
            <w:r>
              <w:t>гармонизация национальных и межнациональных (межэтнических) отношений;</w:t>
            </w:r>
          </w:p>
          <w:p w:rsidR="00D94B8B" w:rsidRDefault="00D94B8B">
            <w:pPr>
              <w:pStyle w:val="ConsPlusNormal"/>
              <w:jc w:val="both"/>
            </w:pPr>
            <w:r>
              <w:t>повышение интереса к чтению;</w:t>
            </w:r>
          </w:p>
          <w:p w:rsidR="00D94B8B" w:rsidRDefault="00D94B8B">
            <w:pPr>
              <w:pStyle w:val="ConsPlusNormal"/>
              <w:jc w:val="both"/>
            </w:pPr>
            <w:r>
              <w:t>развитие внутреннего и въездного туризма, включение историко-культурного достояния в общероссийский туристический комплекс;</w:t>
            </w:r>
          </w:p>
          <w:p w:rsidR="00D94B8B" w:rsidRDefault="00D94B8B">
            <w:pPr>
              <w:pStyle w:val="ConsPlusNormal"/>
              <w:jc w:val="both"/>
            </w:pPr>
            <w:r>
              <w:t>продвижение туристского продукта Чувашской Республики на мировом и внутреннем туристских рынках;</w:t>
            </w:r>
          </w:p>
          <w:p w:rsidR="00D94B8B" w:rsidRDefault="00D94B8B">
            <w:pPr>
              <w:pStyle w:val="ConsPlusNormal"/>
              <w:jc w:val="both"/>
            </w:pPr>
            <w:r>
              <w:t>повышение роли профессиональных союзов, ассоциаций и самоорганизаций профессиональных и творческих сообществ;</w:t>
            </w:r>
          </w:p>
          <w:p w:rsidR="00D94B8B" w:rsidRDefault="00D94B8B">
            <w:pPr>
              <w:pStyle w:val="ConsPlusNormal"/>
              <w:jc w:val="both"/>
            </w:pPr>
            <w:r>
              <w:t>совершенствование системы изучения чувашского языка;</w:t>
            </w:r>
          </w:p>
          <w:p w:rsidR="00D94B8B" w:rsidRDefault="00D94B8B">
            <w:pPr>
              <w:pStyle w:val="ConsPlusNormal"/>
              <w:jc w:val="both"/>
            </w:pPr>
            <w:r>
              <w:t>содействие всестороннему развитию чувашского языка</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(в ред. </w:t>
            </w:r>
            <w:hyperlink r:id="rId37" w:history="1">
              <w:r>
                <w:rPr>
                  <w:color w:val="0000FF"/>
                </w:rPr>
                <w:t>Постановления</w:t>
              </w:r>
            </w:hyperlink>
            <w:r>
              <w:t xml:space="preserve"> Кабинета Министров ЧР от 11.12.2020 N 703)</w:t>
            </w:r>
          </w:p>
        </w:tc>
      </w:tr>
      <w:tr w:rsidR="00D94B8B">
        <w:tc>
          <w:tcPr>
            <w:tcW w:w="2551" w:type="dxa"/>
            <w:tcBorders>
              <w:top w:val="nil"/>
              <w:left w:val="nil"/>
              <w:bottom w:val="nil"/>
              <w:right w:val="nil"/>
            </w:tcBorders>
          </w:tcPr>
          <w:p w:rsidR="00D94B8B" w:rsidRDefault="00D94B8B">
            <w:pPr>
              <w:pStyle w:val="ConsPlusNormal"/>
              <w:jc w:val="both"/>
            </w:pPr>
            <w:r>
              <w:t>Целевые показатели (индикаторы)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к 2036 году будут достигнуты следующие целевые показатели (индикаторы):</w:t>
            </w:r>
          </w:p>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 - 96,0 процента;</w:t>
            </w:r>
          </w:p>
          <w:p w:rsidR="00D94B8B" w:rsidRDefault="00D94B8B">
            <w:pPr>
              <w:pStyle w:val="ConsPlusNormal"/>
              <w:jc w:val="both"/>
            </w:pPr>
            <w:r>
              <w:t>увеличение числа посещений организаций культуры на 25,0 процента по отношению к 2017 году;</w:t>
            </w:r>
          </w:p>
          <w:p w:rsidR="00D94B8B" w:rsidRDefault="00D94B8B">
            <w:pPr>
              <w:pStyle w:val="ConsPlusNormal"/>
              <w:jc w:val="both"/>
            </w:pPr>
            <w:r>
              <w:t>увеличение числа обращений к цифровым ресурсам культуры в 10 раз по отношению к 2017 году;</w:t>
            </w:r>
          </w:p>
          <w:p w:rsidR="00D94B8B" w:rsidRDefault="00D94B8B">
            <w:pPr>
              <w:pStyle w:val="ConsPlusNormal"/>
              <w:jc w:val="both"/>
            </w:pPr>
            <w:r>
              <w:t>численность лиц, размещенных в коллективных средствах размещения (отпуск, досуг и отдых), - до 148 тыс. человек;</w:t>
            </w:r>
          </w:p>
          <w:p w:rsidR="00D94B8B" w:rsidRDefault="00D94B8B">
            <w:pPr>
              <w:pStyle w:val="ConsPlusNormal"/>
              <w:jc w:val="both"/>
            </w:pPr>
            <w:r>
              <w:t xml:space="preserve">соотношение средней заработной платы работников учреждений культуры и средней заработной </w:t>
            </w:r>
            <w:hyperlink r:id="rId38" w:history="1">
              <w:r>
                <w:rPr>
                  <w:color w:val="0000FF"/>
                </w:rPr>
                <w:t>платы</w:t>
              </w:r>
            </w:hyperlink>
            <w:r>
              <w:t xml:space="preserve"> по Чувашской Республике - 100 процентов</w:t>
            </w:r>
          </w:p>
        </w:tc>
      </w:tr>
      <w:tr w:rsidR="00D94B8B">
        <w:tc>
          <w:tcPr>
            <w:tcW w:w="9014" w:type="dxa"/>
            <w:gridSpan w:val="3"/>
            <w:tcBorders>
              <w:top w:val="nil"/>
              <w:left w:val="nil"/>
              <w:bottom w:val="nil"/>
              <w:right w:val="nil"/>
            </w:tcBorders>
          </w:tcPr>
          <w:p w:rsidR="00D94B8B" w:rsidRDefault="00D94B8B">
            <w:pPr>
              <w:pStyle w:val="ConsPlusNormal"/>
              <w:jc w:val="both"/>
            </w:pPr>
            <w:r>
              <w:t xml:space="preserve">(в ред. Постановлений Кабинета Министров ЧР от 25.04.2019 </w:t>
            </w:r>
            <w:hyperlink r:id="rId39" w:history="1">
              <w:r>
                <w:rPr>
                  <w:color w:val="0000FF"/>
                </w:rPr>
                <w:t>N 138</w:t>
              </w:r>
            </w:hyperlink>
            <w:r>
              <w:t xml:space="preserve">, от 05.03.2020 </w:t>
            </w:r>
            <w:hyperlink r:id="rId40" w:history="1">
              <w:r>
                <w:rPr>
                  <w:color w:val="0000FF"/>
                </w:rPr>
                <w:t>N 80</w:t>
              </w:r>
            </w:hyperlink>
            <w:r>
              <w:t>)</w:t>
            </w:r>
          </w:p>
        </w:tc>
      </w:tr>
      <w:tr w:rsidR="00D94B8B">
        <w:tc>
          <w:tcPr>
            <w:tcW w:w="2551" w:type="dxa"/>
            <w:tcBorders>
              <w:top w:val="nil"/>
              <w:left w:val="nil"/>
              <w:bottom w:val="nil"/>
              <w:right w:val="nil"/>
            </w:tcBorders>
          </w:tcPr>
          <w:p w:rsidR="00D94B8B" w:rsidRDefault="00D94B8B">
            <w:pPr>
              <w:pStyle w:val="ConsPlusNormal"/>
              <w:jc w:val="both"/>
            </w:pPr>
            <w:r>
              <w:t>Сроки и этапы реализации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2019 - 2035 годы:</w:t>
            </w:r>
          </w:p>
          <w:p w:rsidR="00D94B8B" w:rsidRDefault="00D94B8B">
            <w:pPr>
              <w:pStyle w:val="ConsPlusNormal"/>
              <w:jc w:val="both"/>
            </w:pPr>
            <w:r>
              <w:t>1 этап - 2019 - 2025 годы;</w:t>
            </w:r>
          </w:p>
          <w:p w:rsidR="00D94B8B" w:rsidRDefault="00D94B8B">
            <w:pPr>
              <w:pStyle w:val="ConsPlusNormal"/>
              <w:jc w:val="both"/>
            </w:pPr>
            <w:r>
              <w:t>2 этап - 2026 - 2030 годы;</w:t>
            </w:r>
          </w:p>
          <w:p w:rsidR="00D94B8B" w:rsidRDefault="00D94B8B">
            <w:pPr>
              <w:pStyle w:val="ConsPlusNormal"/>
              <w:jc w:val="both"/>
            </w:pPr>
            <w:r>
              <w:t>3 этап - 2031 - 2035 годы</w:t>
            </w:r>
          </w:p>
        </w:tc>
      </w:tr>
      <w:tr w:rsidR="00D94B8B">
        <w:tc>
          <w:tcPr>
            <w:tcW w:w="2551" w:type="dxa"/>
            <w:tcBorders>
              <w:top w:val="nil"/>
              <w:left w:val="nil"/>
              <w:bottom w:val="nil"/>
              <w:right w:val="nil"/>
            </w:tcBorders>
          </w:tcPr>
          <w:p w:rsidR="00D94B8B" w:rsidRDefault="00D94B8B">
            <w:pPr>
              <w:pStyle w:val="ConsPlusNormal"/>
              <w:jc w:val="both"/>
            </w:pPr>
            <w:r>
              <w:t>Объемы финансирования Государственной программы с разбивкой по годам реализации</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общий объем финансирования Государственной программы составляет 36653172,1 тыс. рублей, в том числе:</w:t>
            </w:r>
          </w:p>
          <w:p w:rsidR="00D94B8B" w:rsidRDefault="00D94B8B">
            <w:pPr>
              <w:pStyle w:val="ConsPlusNormal"/>
              <w:jc w:val="both"/>
            </w:pPr>
            <w:r>
              <w:t>в 2019 году - 3304693,4 тыс. рублей;</w:t>
            </w:r>
          </w:p>
          <w:p w:rsidR="00D94B8B" w:rsidRDefault="00D94B8B">
            <w:pPr>
              <w:pStyle w:val="ConsPlusNormal"/>
              <w:jc w:val="both"/>
            </w:pPr>
            <w:r>
              <w:t>в 2020 году - 4212452,1 тыс. рублей;</w:t>
            </w:r>
          </w:p>
          <w:p w:rsidR="00D94B8B" w:rsidRDefault="00D94B8B">
            <w:pPr>
              <w:pStyle w:val="ConsPlusNormal"/>
              <w:jc w:val="both"/>
            </w:pPr>
            <w:r>
              <w:t>в 2021 году - 3254504,0 тыс. рублей;</w:t>
            </w:r>
          </w:p>
          <w:p w:rsidR="00D94B8B" w:rsidRDefault="00D94B8B">
            <w:pPr>
              <w:pStyle w:val="ConsPlusNormal"/>
              <w:jc w:val="both"/>
            </w:pPr>
            <w:r>
              <w:t>в 2022 году - 2863821,3 тыс. рублей;</w:t>
            </w:r>
          </w:p>
          <w:p w:rsidR="00D94B8B" w:rsidRDefault="00D94B8B">
            <w:pPr>
              <w:pStyle w:val="ConsPlusNormal"/>
              <w:jc w:val="both"/>
            </w:pPr>
            <w:r>
              <w:t>в 2023 году - 2336558,1 тыс. рублей;</w:t>
            </w:r>
          </w:p>
          <w:p w:rsidR="00D94B8B" w:rsidRDefault="00D94B8B">
            <w:pPr>
              <w:pStyle w:val="ConsPlusNormal"/>
              <w:jc w:val="both"/>
            </w:pPr>
            <w:r>
              <w:t>в 2024 году - 3247753,6 тыс. рублей;</w:t>
            </w:r>
          </w:p>
          <w:p w:rsidR="00D94B8B" w:rsidRDefault="00D94B8B">
            <w:pPr>
              <w:pStyle w:val="ConsPlusNormal"/>
              <w:jc w:val="both"/>
            </w:pPr>
            <w:r>
              <w:t>в 2025 году - 2738465,0 тыс. рублей;</w:t>
            </w:r>
          </w:p>
          <w:p w:rsidR="00D94B8B" w:rsidRDefault="00D94B8B">
            <w:pPr>
              <w:pStyle w:val="ConsPlusNormal"/>
              <w:jc w:val="both"/>
            </w:pPr>
            <w:r>
              <w:t>в 2026 - 2030 годах - 6748428,9 тыс. рублей;</w:t>
            </w:r>
          </w:p>
          <w:p w:rsidR="00D94B8B" w:rsidRDefault="00D94B8B">
            <w:pPr>
              <w:pStyle w:val="ConsPlusNormal"/>
              <w:jc w:val="both"/>
            </w:pPr>
            <w:r>
              <w:lastRenderedPageBreak/>
              <w:t>в 2031 - 2035 годах - 7946495,7 тыс. рублей;</w:t>
            </w:r>
          </w:p>
          <w:p w:rsidR="00D94B8B" w:rsidRDefault="00D94B8B">
            <w:pPr>
              <w:pStyle w:val="ConsPlusNormal"/>
              <w:jc w:val="both"/>
            </w:pPr>
            <w:r>
              <w:t>из них средства:</w:t>
            </w:r>
          </w:p>
          <w:p w:rsidR="00D94B8B" w:rsidRDefault="00D94B8B">
            <w:pPr>
              <w:pStyle w:val="ConsPlusNormal"/>
              <w:jc w:val="both"/>
            </w:pPr>
            <w:r>
              <w:t>федерального бюджета - 3063117,6 тыс. рублей (8,6 процента), в том числе:</w:t>
            </w:r>
          </w:p>
          <w:p w:rsidR="00D94B8B" w:rsidRDefault="00D94B8B">
            <w:pPr>
              <w:pStyle w:val="ConsPlusNormal"/>
              <w:jc w:val="both"/>
            </w:pPr>
            <w:r>
              <w:t>в 2019 году - 818270,1 тыс. рублей;</w:t>
            </w:r>
          </w:p>
          <w:p w:rsidR="00D94B8B" w:rsidRDefault="00D94B8B">
            <w:pPr>
              <w:pStyle w:val="ConsPlusNormal"/>
              <w:jc w:val="both"/>
            </w:pPr>
            <w:r>
              <w:t>в 2020 году - 808706,6 тыс. рублей;</w:t>
            </w:r>
          </w:p>
          <w:p w:rsidR="00D94B8B" w:rsidRDefault="00D94B8B">
            <w:pPr>
              <w:pStyle w:val="ConsPlusNormal"/>
              <w:jc w:val="both"/>
            </w:pPr>
            <w:r>
              <w:t>в 2021 году - 876651,4 тыс. рублей;</w:t>
            </w:r>
          </w:p>
          <w:p w:rsidR="00D94B8B" w:rsidRDefault="00D94B8B">
            <w:pPr>
              <w:pStyle w:val="ConsPlusNormal"/>
              <w:jc w:val="both"/>
            </w:pPr>
            <w:r>
              <w:t>в 2022 году - 380708,0 тыс. рублей;</w:t>
            </w:r>
          </w:p>
          <w:p w:rsidR="00D94B8B" w:rsidRDefault="00D94B8B">
            <w:pPr>
              <w:pStyle w:val="ConsPlusNormal"/>
              <w:jc w:val="both"/>
            </w:pPr>
            <w:r>
              <w:t>в 2023 году - 178781,5 тыс. рублей;</w:t>
            </w:r>
          </w:p>
          <w:p w:rsidR="00D94B8B" w:rsidRDefault="00D94B8B">
            <w:pPr>
              <w:pStyle w:val="ConsPlusNormal"/>
              <w:jc w:val="both"/>
            </w:pPr>
            <w:r>
              <w:t>республиканского бюджета Чувашской Республики - 23744413,3 тыс. рублей (63,6 процента), в том числе:</w:t>
            </w:r>
          </w:p>
          <w:p w:rsidR="00D94B8B" w:rsidRDefault="00D94B8B">
            <w:pPr>
              <w:pStyle w:val="ConsPlusNormal"/>
              <w:jc w:val="both"/>
            </w:pPr>
            <w:r>
              <w:t>в 2019 году - 1737020,5 тыс. рублей;</w:t>
            </w:r>
          </w:p>
          <w:p w:rsidR="00D94B8B" w:rsidRDefault="00D94B8B">
            <w:pPr>
              <w:pStyle w:val="ConsPlusNormal"/>
              <w:jc w:val="both"/>
            </w:pPr>
            <w:r>
              <w:t>в 2020 году - 2217582,0 тыс. рублей;</w:t>
            </w:r>
          </w:p>
          <w:p w:rsidR="00D94B8B" w:rsidRDefault="00D94B8B">
            <w:pPr>
              <w:pStyle w:val="ConsPlusNormal"/>
              <w:jc w:val="both"/>
            </w:pPr>
            <w:r>
              <w:t>в 2021 году - 1338207,7 тыс. рублей;</w:t>
            </w:r>
          </w:p>
          <w:p w:rsidR="00D94B8B" w:rsidRDefault="00D94B8B">
            <w:pPr>
              <w:pStyle w:val="ConsPlusNormal"/>
              <w:jc w:val="both"/>
            </w:pPr>
            <w:r>
              <w:t>в 2022 году - 1123649,6 тыс. рублей;</w:t>
            </w:r>
          </w:p>
          <w:p w:rsidR="00D94B8B" w:rsidRDefault="00D94B8B">
            <w:pPr>
              <w:pStyle w:val="ConsPlusNormal"/>
              <w:jc w:val="both"/>
            </w:pPr>
            <w:r>
              <w:t>в 2023 году - 1093369,8 тыс. рублей;</w:t>
            </w:r>
          </w:p>
          <w:p w:rsidR="00D94B8B" w:rsidRDefault="00D94B8B">
            <w:pPr>
              <w:pStyle w:val="ConsPlusNormal"/>
              <w:jc w:val="both"/>
            </w:pPr>
            <w:r>
              <w:t>в 2024 году - 1641162,6 тыс. рублей;</w:t>
            </w:r>
          </w:p>
          <w:p w:rsidR="00D94B8B" w:rsidRDefault="00D94B8B">
            <w:pPr>
              <w:pStyle w:val="ConsPlusNormal"/>
              <w:jc w:val="both"/>
            </w:pPr>
            <w:r>
              <w:t>в 2025 году - 1668310,0 тыс. рублей;</w:t>
            </w:r>
          </w:p>
          <w:p w:rsidR="00D94B8B" w:rsidRDefault="00D94B8B">
            <w:pPr>
              <w:pStyle w:val="ConsPlusNormal"/>
              <w:jc w:val="both"/>
            </w:pPr>
            <w:r>
              <w:t>в 2026 - 2030 годах - 5910046,4 тыс. рублей;</w:t>
            </w:r>
          </w:p>
          <w:p w:rsidR="00D94B8B" w:rsidRDefault="00D94B8B">
            <w:pPr>
              <w:pStyle w:val="ConsPlusNormal"/>
              <w:jc w:val="both"/>
            </w:pPr>
            <w:r>
              <w:t>в 2031 - 2035 годах - 7015064,7 тыс. рублей;</w:t>
            </w:r>
          </w:p>
          <w:p w:rsidR="00D94B8B" w:rsidRDefault="00D94B8B">
            <w:pPr>
              <w:pStyle w:val="ConsPlusNormal"/>
              <w:jc w:val="both"/>
            </w:pPr>
            <w:r>
              <w:t>местных бюджетов - 208925,1 тыс. рублей (0,6 процента), в том числе:</w:t>
            </w:r>
          </w:p>
          <w:p w:rsidR="00D94B8B" w:rsidRDefault="00D94B8B">
            <w:pPr>
              <w:pStyle w:val="ConsPlusNormal"/>
              <w:jc w:val="both"/>
            </w:pPr>
            <w:r>
              <w:t>в 2019 году - 74801,9 тыс. рублей;</w:t>
            </w:r>
          </w:p>
          <w:p w:rsidR="00D94B8B" w:rsidRDefault="00D94B8B">
            <w:pPr>
              <w:pStyle w:val="ConsPlusNormal"/>
              <w:jc w:val="both"/>
            </w:pPr>
            <w:r>
              <w:t>в 2020 году - 67782,4 тыс. рублей;</w:t>
            </w:r>
          </w:p>
          <w:p w:rsidR="00D94B8B" w:rsidRDefault="00D94B8B">
            <w:pPr>
              <w:pStyle w:val="ConsPlusNormal"/>
              <w:jc w:val="both"/>
            </w:pPr>
            <w:r>
              <w:t>в 2021 году - 21924,6 тыс. рублей;</w:t>
            </w:r>
          </w:p>
          <w:p w:rsidR="00D94B8B" w:rsidRDefault="00D94B8B">
            <w:pPr>
              <w:pStyle w:val="ConsPlusNormal"/>
              <w:jc w:val="both"/>
            </w:pPr>
            <w:r>
              <w:t>в 2022 году - 7372,1 тыс. рублей;</w:t>
            </w:r>
          </w:p>
          <w:p w:rsidR="00D94B8B" w:rsidRDefault="00D94B8B">
            <w:pPr>
              <w:pStyle w:val="ConsPlusNormal"/>
              <w:jc w:val="both"/>
            </w:pPr>
            <w:r>
              <w:t>в 2023 году - 4103,8 тыс. рублей;</w:t>
            </w:r>
          </w:p>
          <w:p w:rsidR="00D94B8B" w:rsidRDefault="00D94B8B">
            <w:pPr>
              <w:pStyle w:val="ConsPlusNormal"/>
              <w:jc w:val="both"/>
            </w:pPr>
            <w:r>
              <w:t>в 2024 году - 2941,9 тыс. рублей;</w:t>
            </w:r>
          </w:p>
          <w:p w:rsidR="00D94B8B" w:rsidRDefault="00D94B8B">
            <w:pPr>
              <w:pStyle w:val="ConsPlusNormal"/>
              <w:jc w:val="both"/>
            </w:pPr>
            <w:r>
              <w:t>в 2025 году - 2974,1 тыс. рублей;</w:t>
            </w:r>
          </w:p>
          <w:p w:rsidR="00D94B8B" w:rsidRDefault="00D94B8B">
            <w:pPr>
              <w:pStyle w:val="ConsPlusNormal"/>
              <w:jc w:val="both"/>
            </w:pPr>
            <w:r>
              <w:t>в 2026 - 2030 годах - 13504,3 тыс. рублей;</w:t>
            </w:r>
          </w:p>
          <w:p w:rsidR="00D94B8B" w:rsidRDefault="00D94B8B">
            <w:pPr>
              <w:pStyle w:val="ConsPlusNormal"/>
              <w:jc w:val="both"/>
            </w:pPr>
            <w:r>
              <w:t>в 2031 - 2035 годах - 13520,0 тыс. рублей;</w:t>
            </w:r>
          </w:p>
          <w:p w:rsidR="00D94B8B" w:rsidRDefault="00D94B8B">
            <w:pPr>
              <w:pStyle w:val="ConsPlusNormal"/>
              <w:jc w:val="both"/>
            </w:pPr>
            <w:r>
              <w:t>внебюджетных источников - 9636716,1 тыс. рублей (27,2 процента), в том числе:</w:t>
            </w:r>
          </w:p>
          <w:p w:rsidR="00D94B8B" w:rsidRDefault="00D94B8B">
            <w:pPr>
              <w:pStyle w:val="ConsPlusNormal"/>
              <w:jc w:val="both"/>
            </w:pPr>
            <w:r>
              <w:t>в 2019 году - 674600,9 тыс. рублей;</w:t>
            </w:r>
          </w:p>
          <w:p w:rsidR="00D94B8B" w:rsidRDefault="00D94B8B">
            <w:pPr>
              <w:pStyle w:val="ConsPlusNormal"/>
              <w:jc w:val="both"/>
            </w:pPr>
            <w:r>
              <w:t>в 2020 году - 1118381,1 тыс. рублей;</w:t>
            </w:r>
          </w:p>
          <w:p w:rsidR="00D94B8B" w:rsidRDefault="00D94B8B">
            <w:pPr>
              <w:pStyle w:val="ConsPlusNormal"/>
              <w:jc w:val="both"/>
            </w:pPr>
            <w:r>
              <w:t>в 2021 году - 1017720,3 тыс. рублей;</w:t>
            </w:r>
          </w:p>
          <w:p w:rsidR="00D94B8B" w:rsidRDefault="00D94B8B">
            <w:pPr>
              <w:pStyle w:val="ConsPlusNormal"/>
              <w:jc w:val="both"/>
            </w:pPr>
            <w:r>
              <w:t>в 2022 году - 1352091,6 тыс. рублей;</w:t>
            </w:r>
          </w:p>
          <w:p w:rsidR="00D94B8B" w:rsidRDefault="00D94B8B">
            <w:pPr>
              <w:pStyle w:val="ConsPlusNormal"/>
              <w:jc w:val="both"/>
            </w:pPr>
            <w:r>
              <w:t>в 2023 году - 1060303,0 тыс. рублей;</w:t>
            </w:r>
          </w:p>
          <w:p w:rsidR="00D94B8B" w:rsidRDefault="00D94B8B">
            <w:pPr>
              <w:pStyle w:val="ConsPlusNormal"/>
              <w:jc w:val="both"/>
            </w:pPr>
            <w:r>
              <w:t>в 2024 году - 1603649,1 тыс. рублей;</w:t>
            </w:r>
          </w:p>
          <w:p w:rsidR="00D94B8B" w:rsidRDefault="00D94B8B">
            <w:pPr>
              <w:pStyle w:val="ConsPlusNormal"/>
              <w:jc w:val="both"/>
            </w:pPr>
            <w:r>
              <w:t>в 2025 году - 1067180,9 тыс. рублей;</w:t>
            </w:r>
          </w:p>
          <w:p w:rsidR="00D94B8B" w:rsidRDefault="00D94B8B">
            <w:pPr>
              <w:pStyle w:val="ConsPlusNormal"/>
              <w:jc w:val="both"/>
            </w:pPr>
            <w:r>
              <w:t>в 2026 - 2030 годах - 824878,2 тыс. рублей;</w:t>
            </w:r>
          </w:p>
          <w:p w:rsidR="00D94B8B" w:rsidRDefault="00D94B8B">
            <w:pPr>
              <w:pStyle w:val="ConsPlusNormal"/>
              <w:jc w:val="both"/>
            </w:pPr>
            <w:r>
              <w:t>в 2031 - 2035 годах - 917911,0 тыс. рублей.</w:t>
            </w:r>
          </w:p>
          <w:p w:rsidR="00D94B8B" w:rsidRDefault="00D94B8B">
            <w:pPr>
              <w:pStyle w:val="ConsPlusNormal"/>
              <w:jc w:val="both"/>
            </w:pPr>
            <w:r>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D94B8B">
        <w:tc>
          <w:tcPr>
            <w:tcW w:w="9014"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41" w:history="1">
              <w:r>
                <w:rPr>
                  <w:color w:val="0000FF"/>
                </w:rPr>
                <w:t>Постановления</w:t>
              </w:r>
            </w:hyperlink>
            <w:r>
              <w:t xml:space="preserve"> Кабинета Министров ЧР от 20.02.2021 N 54)</w:t>
            </w:r>
          </w:p>
        </w:tc>
      </w:tr>
      <w:tr w:rsidR="00D94B8B">
        <w:tc>
          <w:tcPr>
            <w:tcW w:w="2551" w:type="dxa"/>
            <w:tcBorders>
              <w:top w:val="nil"/>
              <w:left w:val="nil"/>
              <w:bottom w:val="nil"/>
              <w:right w:val="nil"/>
            </w:tcBorders>
          </w:tcPr>
          <w:p w:rsidR="00D94B8B" w:rsidRDefault="00D94B8B">
            <w:pPr>
              <w:pStyle w:val="ConsPlusNormal"/>
              <w:jc w:val="both"/>
            </w:pPr>
            <w:r>
              <w:t>Ожидаемые результаты реализации Государственной программы</w:t>
            </w:r>
          </w:p>
        </w:tc>
        <w:tc>
          <w:tcPr>
            <w:tcW w:w="34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внедрение инновационных технологий в деятельность учреждений культуры, повышение их конкурентоспособности;</w:t>
            </w:r>
          </w:p>
          <w:p w:rsidR="00D94B8B" w:rsidRDefault="00D94B8B">
            <w:pPr>
              <w:pStyle w:val="ConsPlusNormal"/>
              <w:jc w:val="both"/>
            </w:pPr>
            <w:r>
              <w:t>вовлечение населения в активную социокультурную деятельность, реализация творческих инициатив населения;</w:t>
            </w:r>
          </w:p>
          <w:p w:rsidR="00D94B8B" w:rsidRDefault="00D94B8B">
            <w:pPr>
              <w:pStyle w:val="ConsPlusNormal"/>
              <w:jc w:val="both"/>
            </w:pPr>
            <w:r>
              <w:lastRenderedPageBreak/>
              <w:t>повышение доступности и качества предоставляемых подведомственными Минкультуры Чувашии учреждениями услуг;</w:t>
            </w:r>
          </w:p>
          <w:p w:rsidR="00D94B8B" w:rsidRDefault="00D94B8B">
            <w:pPr>
              <w:pStyle w:val="ConsPlusNormal"/>
              <w:jc w:val="both"/>
            </w:pPr>
            <w:r>
              <w:t>создание условий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D94B8B" w:rsidRDefault="00D94B8B">
            <w:pPr>
              <w:pStyle w:val="ConsPlusNormal"/>
              <w:jc w:val="both"/>
            </w:pPr>
            <w:r>
              <w:t>реализация мероприятий по созданию и обеспечению функционирования общероссийского информационно-архивного пространства.</w:t>
            </w:r>
          </w:p>
        </w:tc>
      </w:tr>
    </w:tbl>
    <w:p w:rsidR="00D94B8B" w:rsidRDefault="00D94B8B">
      <w:pPr>
        <w:pStyle w:val="ConsPlusNormal"/>
        <w:jc w:val="both"/>
      </w:pPr>
    </w:p>
    <w:p w:rsidR="00D94B8B" w:rsidRDefault="00D94B8B">
      <w:pPr>
        <w:pStyle w:val="ConsPlusTitle"/>
        <w:jc w:val="center"/>
        <w:outlineLvl w:val="1"/>
      </w:pPr>
      <w:r>
        <w:t>Раздел I. ПРИОРИТЕТЫ ГОСУДАРСТВЕННОЙ ПОЛИТИКИ</w:t>
      </w:r>
    </w:p>
    <w:p w:rsidR="00D94B8B" w:rsidRDefault="00D94B8B">
      <w:pPr>
        <w:pStyle w:val="ConsPlusTitle"/>
        <w:jc w:val="center"/>
      </w:pPr>
      <w:r>
        <w:t>В СФЕРЕ РЕАЛИЗАЦИИ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ЦЕЛИ, ЗАДАЧИ, ОПИСАНИЕ СРОКОВ И ЭТАПОВ</w:t>
      </w:r>
    </w:p>
    <w:p w:rsidR="00D94B8B" w:rsidRDefault="00D94B8B">
      <w:pPr>
        <w:pStyle w:val="ConsPlusTitle"/>
        <w:jc w:val="center"/>
      </w:pPr>
      <w:r>
        <w:t>РЕАЛИЗАЦИИ ГОСУДАРСТВЕННОЙ ПРОГРАММЫ</w:t>
      </w:r>
    </w:p>
    <w:p w:rsidR="00D94B8B" w:rsidRDefault="00D94B8B">
      <w:pPr>
        <w:pStyle w:val="ConsPlusNormal"/>
        <w:jc w:val="both"/>
      </w:pPr>
    </w:p>
    <w:p w:rsidR="00D94B8B" w:rsidRDefault="00D94B8B">
      <w:pPr>
        <w:pStyle w:val="ConsPlusNormal"/>
        <w:ind w:firstLine="540"/>
        <w:jc w:val="both"/>
      </w:pPr>
      <w:r>
        <w:t xml:space="preserve">Приоритеты государственной политики в сфере культуры определены государственной </w:t>
      </w:r>
      <w:hyperlink r:id="rId42" w:history="1">
        <w:r>
          <w:rPr>
            <w:color w:val="0000FF"/>
          </w:rPr>
          <w:t>программой</w:t>
        </w:r>
      </w:hyperlink>
      <w:r>
        <w:t xml:space="preserve"> Российской Федерации "Развитие культуры и туризма", утвержденной постановлением Правительства Российской Федерации от 15 апреля 2014 г. N 317, </w:t>
      </w:r>
      <w:hyperlink r:id="rId43" w:history="1">
        <w:r>
          <w:rPr>
            <w:color w:val="0000FF"/>
          </w:rPr>
          <w:t>Стратегией</w:t>
        </w:r>
      </w:hyperlink>
      <w: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 </w:t>
      </w:r>
      <w:hyperlink r:id="rId44"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 ежегодными </w:t>
      </w:r>
      <w:hyperlink r:id="rId45" w:history="1">
        <w:r>
          <w:rPr>
            <w:color w:val="0000FF"/>
          </w:rPr>
          <w:t>посланиями</w:t>
        </w:r>
      </w:hyperlink>
      <w:r>
        <w:t xml:space="preserve"> Главы Чувашской Республики Государственному Совету Чувашской Республики, </w:t>
      </w:r>
      <w:hyperlink r:id="rId46" w:history="1">
        <w:r>
          <w:rPr>
            <w:color w:val="0000FF"/>
          </w:rPr>
          <w:t>Концепцией</w:t>
        </w:r>
      </w:hyperlink>
      <w:r>
        <w:t xml:space="preserve"> развития отрасли культуры Чувашской Республики до 2020 года, утвержденной распоряжением Кабинета Министров Чувашской Республики от 18 января 2013 г. N 19-р.</w:t>
      </w:r>
    </w:p>
    <w:p w:rsidR="00D94B8B" w:rsidRDefault="00D94B8B">
      <w:pPr>
        <w:pStyle w:val="ConsPlusNormal"/>
        <w:jc w:val="both"/>
      </w:pPr>
      <w:r>
        <w:t xml:space="preserve">(в ред. Постановлений Кабинета Министров ЧР от 10.06.2020 </w:t>
      </w:r>
      <w:hyperlink r:id="rId47" w:history="1">
        <w:r>
          <w:rPr>
            <w:color w:val="0000FF"/>
          </w:rPr>
          <w:t>N 306</w:t>
        </w:r>
      </w:hyperlink>
      <w:r>
        <w:t xml:space="preserve">, от 11.12.2020 </w:t>
      </w:r>
      <w:hyperlink r:id="rId48" w:history="1">
        <w:r>
          <w:rPr>
            <w:color w:val="0000FF"/>
          </w:rPr>
          <w:t>N 703</w:t>
        </w:r>
      </w:hyperlink>
      <w:r>
        <w:t>)</w:t>
      </w:r>
    </w:p>
    <w:p w:rsidR="00D94B8B" w:rsidRDefault="00D94B8B">
      <w:pPr>
        <w:pStyle w:val="ConsPlusNormal"/>
        <w:spacing w:before="220"/>
        <w:ind w:firstLine="540"/>
        <w:jc w:val="both"/>
      </w:pPr>
      <w:r>
        <w:t>В соответствии с долгосрочными приоритетами развития сферы культуры и туризма целями государственной программы "Развитие культуры и туризма" (далее - Государственная программа) являются:</w:t>
      </w:r>
    </w:p>
    <w:p w:rsidR="00D94B8B" w:rsidRDefault="00D94B8B">
      <w:pPr>
        <w:pStyle w:val="ConsPlusNormal"/>
        <w:spacing w:before="220"/>
        <w:ind w:firstLine="540"/>
        <w:jc w:val="both"/>
      </w:pPr>
      <w:r>
        <w:t>активизация культурного потенциала Чувашской Республики;</w:t>
      </w:r>
    </w:p>
    <w:p w:rsidR="00D94B8B" w:rsidRDefault="00D94B8B">
      <w:pPr>
        <w:pStyle w:val="ConsPlusNormal"/>
        <w:spacing w:before="220"/>
        <w:ind w:firstLine="540"/>
        <w:jc w:val="both"/>
      </w:pPr>
      <w:r>
        <w:t>повышение роли институтов гражданского общества как субъектов культурной политики;</w:t>
      </w:r>
    </w:p>
    <w:p w:rsidR="00D94B8B" w:rsidRDefault="00D94B8B">
      <w:pPr>
        <w:pStyle w:val="ConsPlusNormal"/>
        <w:spacing w:before="220"/>
        <w:ind w:firstLine="540"/>
        <w:jc w:val="both"/>
      </w:pPr>
      <w:r>
        <w:t>содействие формированию гармонично развитой личности, способной к активному участию в реализации государственной культурной политики;</w:t>
      </w:r>
    </w:p>
    <w:p w:rsidR="00D94B8B" w:rsidRDefault="00D94B8B">
      <w:pPr>
        <w:pStyle w:val="ConsPlusNormal"/>
        <w:spacing w:before="220"/>
        <w:ind w:firstLine="540"/>
        <w:jc w:val="both"/>
      </w:pPr>
      <w:r>
        <w:t>сохранение культурного наследия и создание условий для развития культуры;</w:t>
      </w:r>
    </w:p>
    <w:p w:rsidR="00D94B8B" w:rsidRDefault="00D94B8B">
      <w:pPr>
        <w:pStyle w:val="ConsPlusNormal"/>
        <w:spacing w:before="220"/>
        <w:ind w:firstLine="540"/>
        <w:jc w:val="both"/>
      </w:pPr>
      <w:r>
        <w:t>развитие туризма в Чувашской Республике;</w:t>
      </w:r>
    </w:p>
    <w:p w:rsidR="00D94B8B" w:rsidRDefault="00D94B8B">
      <w:pPr>
        <w:pStyle w:val="ConsPlusNormal"/>
        <w:spacing w:before="220"/>
        <w:ind w:firstLine="540"/>
        <w:jc w:val="both"/>
      </w:pPr>
      <w:r>
        <w:t>создание условий для сохранения, изучения и развития чувашского языка.</w:t>
      </w:r>
    </w:p>
    <w:p w:rsidR="00D94B8B" w:rsidRDefault="00D94B8B">
      <w:pPr>
        <w:pStyle w:val="ConsPlusNormal"/>
        <w:jc w:val="both"/>
      </w:pPr>
      <w:r>
        <w:t xml:space="preserve">(абзац введен </w:t>
      </w:r>
      <w:hyperlink r:id="rId4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Для достижения целей реализуются следующие задачи:</w:t>
      </w:r>
    </w:p>
    <w:p w:rsidR="00D94B8B" w:rsidRDefault="00D94B8B">
      <w:pPr>
        <w:pStyle w:val="ConsPlusNormal"/>
        <w:spacing w:before="220"/>
        <w:ind w:firstLine="540"/>
        <w:jc w:val="both"/>
      </w:pPr>
      <w:r>
        <w:t>сохранение культурного наследия и создание условий для развития культуры;</w:t>
      </w:r>
    </w:p>
    <w:p w:rsidR="00D94B8B" w:rsidRDefault="00D94B8B">
      <w:pPr>
        <w:pStyle w:val="ConsPlusNormal"/>
        <w:spacing w:before="220"/>
        <w:ind w:firstLine="540"/>
        <w:jc w:val="both"/>
      </w:pPr>
      <w:r>
        <w:t>обеспечение гражданам доступа к культурным ценностям;</w:t>
      </w:r>
    </w:p>
    <w:p w:rsidR="00D94B8B" w:rsidRDefault="00D94B8B">
      <w:pPr>
        <w:pStyle w:val="ConsPlusNormal"/>
        <w:spacing w:before="220"/>
        <w:ind w:firstLine="540"/>
        <w:jc w:val="both"/>
      </w:pPr>
      <w:r>
        <w:t>создание условий для реализации каждым человеком его творческого потенциала;</w:t>
      </w:r>
    </w:p>
    <w:p w:rsidR="00D94B8B" w:rsidRDefault="00D94B8B">
      <w:pPr>
        <w:pStyle w:val="ConsPlusNormal"/>
        <w:spacing w:before="220"/>
        <w:ind w:firstLine="540"/>
        <w:jc w:val="both"/>
      </w:pPr>
      <w:r>
        <w:lastRenderedPageBreak/>
        <w:t>создание благоприятных условий для устойчивого развития сфер культуры и туризма;</w:t>
      </w:r>
    </w:p>
    <w:p w:rsidR="00D94B8B" w:rsidRDefault="00D94B8B">
      <w:pPr>
        <w:pStyle w:val="ConsPlusNormal"/>
        <w:spacing w:before="220"/>
        <w:ind w:firstLine="540"/>
        <w:jc w:val="both"/>
      </w:pPr>
      <w:r>
        <w:t>гармонизация национальных и межнациональных (межэтнических) отношений;</w:t>
      </w:r>
    </w:p>
    <w:p w:rsidR="00D94B8B" w:rsidRDefault="00D94B8B">
      <w:pPr>
        <w:pStyle w:val="ConsPlusNormal"/>
        <w:spacing w:before="220"/>
        <w:ind w:firstLine="540"/>
        <w:jc w:val="both"/>
      </w:pPr>
      <w:r>
        <w:t>повышение интереса к чтению;</w:t>
      </w:r>
    </w:p>
    <w:p w:rsidR="00D94B8B" w:rsidRDefault="00D94B8B">
      <w:pPr>
        <w:pStyle w:val="ConsPlusNormal"/>
        <w:spacing w:before="220"/>
        <w:ind w:firstLine="540"/>
        <w:jc w:val="both"/>
      </w:pPr>
      <w:r>
        <w:t>развитие внутреннего и въездного туризма, включение историко-культурного достояния в общероссийский туристический комплекс;</w:t>
      </w:r>
    </w:p>
    <w:p w:rsidR="00D94B8B" w:rsidRDefault="00D94B8B">
      <w:pPr>
        <w:pStyle w:val="ConsPlusNormal"/>
        <w:spacing w:before="220"/>
        <w:ind w:firstLine="540"/>
        <w:jc w:val="both"/>
      </w:pPr>
      <w:r>
        <w:t>продвижение туристского продукта Чувашской Республики на мировом и внутреннем туристских рынках;</w:t>
      </w:r>
    </w:p>
    <w:p w:rsidR="00D94B8B" w:rsidRDefault="00D94B8B">
      <w:pPr>
        <w:pStyle w:val="ConsPlusNormal"/>
        <w:spacing w:before="220"/>
        <w:ind w:firstLine="540"/>
        <w:jc w:val="both"/>
      </w:pPr>
      <w:r>
        <w:t>повышение роли профессиональных союзов, ассоциаций и самоорганизаций профессиональных и творческих сообществ;</w:t>
      </w:r>
    </w:p>
    <w:p w:rsidR="00D94B8B" w:rsidRDefault="00D94B8B">
      <w:pPr>
        <w:pStyle w:val="ConsPlusNormal"/>
        <w:spacing w:before="220"/>
        <w:ind w:firstLine="540"/>
        <w:jc w:val="both"/>
      </w:pPr>
      <w:r>
        <w:t>совершенствование системы изучения чувашского языка;</w:t>
      </w:r>
    </w:p>
    <w:p w:rsidR="00D94B8B" w:rsidRDefault="00D94B8B">
      <w:pPr>
        <w:pStyle w:val="ConsPlusNormal"/>
        <w:jc w:val="both"/>
      </w:pPr>
      <w:r>
        <w:t xml:space="preserve">(абзац введен </w:t>
      </w:r>
      <w:hyperlink r:id="rId5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содействие всестороннему развитию чувашского языка.</w:t>
      </w:r>
    </w:p>
    <w:p w:rsidR="00D94B8B" w:rsidRDefault="00D94B8B">
      <w:pPr>
        <w:pStyle w:val="ConsPlusNormal"/>
        <w:jc w:val="both"/>
      </w:pPr>
      <w:r>
        <w:t xml:space="preserve">(абзац введен </w:t>
      </w:r>
      <w:hyperlink r:id="rId51"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Достижение целей и решение задач Государственной программы будут осуществляться с учетом сложившихся реалий и прогнозируемых процессов в экономике и социальной сфере.</w:t>
      </w:r>
    </w:p>
    <w:p w:rsidR="00D94B8B" w:rsidRDefault="00D94B8B">
      <w:pPr>
        <w:pStyle w:val="ConsPlusNormal"/>
        <w:spacing w:before="220"/>
        <w:ind w:firstLine="540"/>
        <w:jc w:val="both"/>
      </w:pPr>
      <w:r>
        <w:t>Реализация Государственной программы позволит:</w:t>
      </w:r>
    </w:p>
    <w:p w:rsidR="00D94B8B" w:rsidRDefault="00D94B8B">
      <w:pPr>
        <w:pStyle w:val="ConsPlusNormal"/>
        <w:spacing w:before="220"/>
        <w:ind w:firstLine="540"/>
        <w:jc w:val="both"/>
      </w:pPr>
      <w:r>
        <w:t>внедрить инновационные технологии в деятельность учреждений культуры, повысить их конкурентоспособность;</w:t>
      </w:r>
    </w:p>
    <w:p w:rsidR="00D94B8B" w:rsidRDefault="00D94B8B">
      <w:pPr>
        <w:pStyle w:val="ConsPlusNormal"/>
        <w:spacing w:before="220"/>
        <w:ind w:firstLine="540"/>
        <w:jc w:val="both"/>
      </w:pPr>
      <w:r>
        <w:t>вовлечь население в активную социокультурную деятельность, реализовать творческие инициативы населения;</w:t>
      </w:r>
    </w:p>
    <w:p w:rsidR="00D94B8B" w:rsidRDefault="00D94B8B">
      <w:pPr>
        <w:pStyle w:val="ConsPlusNormal"/>
        <w:spacing w:before="220"/>
        <w:ind w:firstLine="540"/>
        <w:jc w:val="both"/>
      </w:pPr>
      <w:r>
        <w:t>повысить доступность и качество предоставляемых подведомственными Минкультуры Чувашии учреждениями услуг;</w:t>
      </w:r>
    </w:p>
    <w:p w:rsidR="00D94B8B" w:rsidRDefault="00D94B8B">
      <w:pPr>
        <w:pStyle w:val="ConsPlusNormal"/>
        <w:spacing w:before="220"/>
        <w:ind w:firstLine="540"/>
        <w:jc w:val="both"/>
      </w:pPr>
      <w:r>
        <w:t>создать условия для сохранения этнокультурного многообразия народов, проживающих на территории Чувашской Республики, повышения их общей культуры, укрепления гражданского единства и гармонизации межнациональных отношений;</w:t>
      </w:r>
    </w:p>
    <w:p w:rsidR="00D94B8B" w:rsidRDefault="00D94B8B">
      <w:pPr>
        <w:pStyle w:val="ConsPlusNormal"/>
        <w:spacing w:before="220"/>
        <w:ind w:firstLine="540"/>
        <w:jc w:val="both"/>
      </w:pPr>
      <w:r>
        <w:t>реализовать мероприятия по созданию и обеспечению функционирования общероссийского информационно-архивного пространства.</w:t>
      </w:r>
    </w:p>
    <w:p w:rsidR="00D94B8B" w:rsidRDefault="00D94B8B">
      <w:pPr>
        <w:pStyle w:val="ConsPlusNormal"/>
        <w:spacing w:before="220"/>
        <w:ind w:firstLine="540"/>
        <w:jc w:val="both"/>
      </w:pPr>
      <w:r>
        <w:t>Государственная программа будет реализовываться в 2019 - 2035 годах в три этапа:</w:t>
      </w:r>
    </w:p>
    <w:p w:rsidR="00D94B8B" w:rsidRDefault="00D94B8B">
      <w:pPr>
        <w:pStyle w:val="ConsPlusNormal"/>
        <w:spacing w:before="220"/>
        <w:ind w:firstLine="540"/>
        <w:jc w:val="both"/>
      </w:pPr>
      <w:r>
        <w:t>1 этап - 2019 - 2025 годы.</w:t>
      </w:r>
    </w:p>
    <w:p w:rsidR="00D94B8B" w:rsidRDefault="00D94B8B">
      <w:pPr>
        <w:pStyle w:val="ConsPlusNormal"/>
        <w:spacing w:before="220"/>
        <w:ind w:firstLine="540"/>
        <w:jc w:val="both"/>
      </w:pPr>
      <w:r>
        <w:t>На 1 этапе будет продолжена реализация начатых ранее мероприятий по развитию отрасли культуры.</w:t>
      </w:r>
    </w:p>
    <w:p w:rsidR="00D94B8B" w:rsidRDefault="00D94B8B">
      <w:pPr>
        <w:pStyle w:val="ConsPlusNormal"/>
        <w:spacing w:before="220"/>
        <w:ind w:firstLine="540"/>
        <w:jc w:val="both"/>
      </w:pPr>
      <w:r>
        <w:t>2 этап - 2026 - 2030 годы.</w:t>
      </w:r>
    </w:p>
    <w:p w:rsidR="00D94B8B" w:rsidRDefault="00D94B8B">
      <w:pPr>
        <w:pStyle w:val="ConsPlusNormal"/>
        <w:spacing w:before="220"/>
        <w:ind w:firstLine="540"/>
        <w:jc w:val="both"/>
      </w:pPr>
      <w:r>
        <w:t>За счет реализации мероприятий 2 этапа будут достигнуты следующие результаты:</w:t>
      </w:r>
    </w:p>
    <w:p w:rsidR="00D94B8B" w:rsidRDefault="00D94B8B">
      <w:pPr>
        <w:pStyle w:val="ConsPlusNormal"/>
        <w:spacing w:before="220"/>
        <w:ind w:firstLine="540"/>
        <w:jc w:val="both"/>
      </w:pPr>
      <w:r>
        <w:t>уровень удовлетворенности населения качеством предоставления государственных услуг в сфере культуры - 94,0 процента;</w:t>
      </w:r>
    </w:p>
    <w:p w:rsidR="00D94B8B" w:rsidRDefault="00D94B8B">
      <w:pPr>
        <w:pStyle w:val="ConsPlusNormal"/>
        <w:spacing w:before="220"/>
        <w:ind w:firstLine="540"/>
        <w:jc w:val="both"/>
      </w:pPr>
      <w:r>
        <w:t>увеличение числа посещений организаций культуры на 21,0 процента по отношению к 2017 году;</w:t>
      </w:r>
    </w:p>
    <w:p w:rsidR="00D94B8B" w:rsidRDefault="00D94B8B">
      <w:pPr>
        <w:pStyle w:val="ConsPlusNormal"/>
        <w:spacing w:before="220"/>
        <w:ind w:firstLine="540"/>
        <w:jc w:val="both"/>
      </w:pPr>
      <w:r>
        <w:lastRenderedPageBreak/>
        <w:t>увеличение числа обращений к цифровым ресурсам культуры в 8 раз по отношению к 2017 году.</w:t>
      </w:r>
    </w:p>
    <w:p w:rsidR="00D94B8B" w:rsidRDefault="00D94B8B">
      <w:pPr>
        <w:pStyle w:val="ConsPlusNormal"/>
        <w:spacing w:before="220"/>
        <w:ind w:firstLine="540"/>
        <w:jc w:val="both"/>
      </w:pPr>
      <w:r>
        <w:t>3 этап - 2031 - 2035 годы.</w:t>
      </w:r>
    </w:p>
    <w:p w:rsidR="00D94B8B" w:rsidRDefault="00D94B8B">
      <w:pPr>
        <w:pStyle w:val="ConsPlusNormal"/>
        <w:spacing w:before="220"/>
        <w:ind w:firstLine="540"/>
        <w:jc w:val="both"/>
      </w:pPr>
      <w:r>
        <w:t>За счет реализации мероприятий 3 этапа будут достигнуты следующие результаты:</w:t>
      </w:r>
    </w:p>
    <w:p w:rsidR="00D94B8B" w:rsidRDefault="00D94B8B">
      <w:pPr>
        <w:pStyle w:val="ConsPlusNormal"/>
        <w:spacing w:before="220"/>
        <w:ind w:firstLine="540"/>
        <w:jc w:val="both"/>
      </w:pPr>
      <w:r>
        <w:t>уровень удовлетворенности населения качеством предоставления государственных услуг в сфере культуры - 96,0 процента;</w:t>
      </w:r>
    </w:p>
    <w:p w:rsidR="00D94B8B" w:rsidRDefault="00D94B8B">
      <w:pPr>
        <w:pStyle w:val="ConsPlusNormal"/>
        <w:spacing w:before="220"/>
        <w:ind w:firstLine="540"/>
        <w:jc w:val="both"/>
      </w:pPr>
      <w:r>
        <w:t>увеличение числа посещений организаций культуры на 25,0 процента по отношению к 2017 году;</w:t>
      </w:r>
    </w:p>
    <w:p w:rsidR="00D94B8B" w:rsidRDefault="00D94B8B">
      <w:pPr>
        <w:pStyle w:val="ConsPlusNormal"/>
        <w:spacing w:before="220"/>
        <w:ind w:firstLine="540"/>
        <w:jc w:val="both"/>
      </w:pPr>
      <w:r>
        <w:t>увеличение числа обращений к цифровым ресурсам культуры в 10 раз по отношению к 2017 году.</w:t>
      </w:r>
    </w:p>
    <w:p w:rsidR="00D94B8B" w:rsidRDefault="00D94B8B">
      <w:pPr>
        <w:pStyle w:val="ConsPlusNormal"/>
        <w:spacing w:before="220"/>
        <w:ind w:firstLine="540"/>
        <w:jc w:val="both"/>
      </w:pPr>
      <w:hyperlink w:anchor="P497"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D94B8B" w:rsidRDefault="00D94B8B">
      <w:pPr>
        <w:pStyle w:val="ConsPlusNormal"/>
        <w:jc w:val="both"/>
      </w:pPr>
      <w:r>
        <w:t xml:space="preserve">(в ред. </w:t>
      </w:r>
      <w:hyperlink r:id="rId52"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Целевые показатели (индикаторы) Государственной программы определены исходя из принципа необходимости и достаточности информации для характеристики достижения целей и решения задач Государственной программы (табл. 1).</w:t>
      </w:r>
    </w:p>
    <w:p w:rsidR="00D94B8B" w:rsidRDefault="00D94B8B">
      <w:pPr>
        <w:pStyle w:val="ConsPlusNormal"/>
        <w:jc w:val="both"/>
      </w:pPr>
      <w:r>
        <w:t xml:space="preserve">(в ред. </w:t>
      </w:r>
      <w:hyperlink r:id="rId53"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w:t>
      </w:r>
    </w:p>
    <w:p w:rsidR="00D94B8B" w:rsidRDefault="00D94B8B">
      <w:pPr>
        <w:pStyle w:val="ConsPlusNormal"/>
        <w:jc w:val="both"/>
      </w:pPr>
      <w:r>
        <w:t xml:space="preserve">(в ред. </w:t>
      </w:r>
      <w:hyperlink r:id="rId54"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jc w:val="right"/>
        <w:outlineLvl w:val="2"/>
      </w:pPr>
      <w:r>
        <w:t>Таблица 1</w:t>
      </w:r>
    </w:p>
    <w:p w:rsidR="00D94B8B" w:rsidRDefault="00D94B8B">
      <w:pPr>
        <w:pStyle w:val="ConsPlusNormal"/>
        <w:jc w:val="center"/>
      </w:pPr>
      <w:r>
        <w:t xml:space="preserve">(в ред. </w:t>
      </w:r>
      <w:hyperlink r:id="rId55"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4"/>
        <w:gridCol w:w="4365"/>
        <w:gridCol w:w="2754"/>
      </w:tblGrid>
      <w:tr w:rsidR="00D94B8B">
        <w:tc>
          <w:tcPr>
            <w:tcW w:w="1904" w:type="dxa"/>
            <w:tcBorders>
              <w:top w:val="single" w:sz="4" w:space="0" w:color="auto"/>
              <w:left w:val="nil"/>
              <w:bottom w:val="single" w:sz="4" w:space="0" w:color="auto"/>
            </w:tcBorders>
          </w:tcPr>
          <w:p w:rsidR="00D94B8B" w:rsidRDefault="00D94B8B">
            <w:pPr>
              <w:pStyle w:val="ConsPlusNormal"/>
              <w:jc w:val="center"/>
            </w:pPr>
            <w:r>
              <w:t>Цели Государственной программы</w:t>
            </w:r>
          </w:p>
        </w:tc>
        <w:tc>
          <w:tcPr>
            <w:tcW w:w="4365" w:type="dxa"/>
            <w:tcBorders>
              <w:top w:val="single" w:sz="4" w:space="0" w:color="auto"/>
              <w:bottom w:val="single" w:sz="4" w:space="0" w:color="auto"/>
            </w:tcBorders>
          </w:tcPr>
          <w:p w:rsidR="00D94B8B" w:rsidRDefault="00D94B8B">
            <w:pPr>
              <w:pStyle w:val="ConsPlusNormal"/>
              <w:jc w:val="center"/>
            </w:pPr>
            <w:r>
              <w:t>Задачи Государственной программы</w:t>
            </w:r>
          </w:p>
        </w:tc>
        <w:tc>
          <w:tcPr>
            <w:tcW w:w="2754" w:type="dxa"/>
            <w:tcBorders>
              <w:top w:val="single" w:sz="4" w:space="0" w:color="auto"/>
              <w:bottom w:val="single" w:sz="4" w:space="0" w:color="auto"/>
              <w:right w:val="nil"/>
            </w:tcBorders>
          </w:tcPr>
          <w:p w:rsidR="00D94B8B" w:rsidRDefault="00D94B8B">
            <w:pPr>
              <w:pStyle w:val="ConsPlusNormal"/>
              <w:jc w:val="center"/>
            </w:pPr>
            <w:r>
              <w:t>Целевые показатели (индикаторы) Государственной программы</w:t>
            </w:r>
          </w:p>
        </w:tc>
      </w:tr>
      <w:tr w:rsidR="00D94B8B">
        <w:tblPrEx>
          <w:tblBorders>
            <w:insideH w:val="none" w:sz="0" w:space="0" w:color="auto"/>
            <w:insideV w:val="none" w:sz="0" w:space="0" w:color="auto"/>
          </w:tblBorders>
        </w:tblPrEx>
        <w:tc>
          <w:tcPr>
            <w:tcW w:w="1904" w:type="dxa"/>
            <w:tcBorders>
              <w:top w:val="single" w:sz="4" w:space="0" w:color="auto"/>
              <w:left w:val="nil"/>
              <w:bottom w:val="nil"/>
              <w:right w:val="nil"/>
            </w:tcBorders>
          </w:tcPr>
          <w:p w:rsidR="00D94B8B" w:rsidRDefault="00D94B8B">
            <w:pPr>
              <w:pStyle w:val="ConsPlusNormal"/>
              <w:jc w:val="both"/>
            </w:pPr>
            <w:r>
              <w:t>Активизация культурного потенциала Чувашской Республики</w:t>
            </w:r>
          </w:p>
        </w:tc>
        <w:tc>
          <w:tcPr>
            <w:tcW w:w="4365" w:type="dxa"/>
            <w:tcBorders>
              <w:top w:val="single" w:sz="4" w:space="0" w:color="auto"/>
              <w:left w:val="nil"/>
              <w:bottom w:val="nil"/>
              <w:right w:val="nil"/>
            </w:tcBorders>
          </w:tcPr>
          <w:p w:rsidR="00D94B8B" w:rsidRDefault="00D94B8B">
            <w:pPr>
              <w:pStyle w:val="ConsPlusNormal"/>
              <w:jc w:val="both"/>
            </w:pPr>
            <w:r>
              <w:t>создание благоприятных условий для устойчивого развития сфер культуры и туризма</w:t>
            </w:r>
          </w:p>
        </w:tc>
        <w:tc>
          <w:tcPr>
            <w:tcW w:w="2754" w:type="dxa"/>
            <w:tcBorders>
              <w:top w:val="single" w:sz="4" w:space="0" w:color="auto"/>
              <w:left w:val="nil"/>
              <w:bottom w:val="nil"/>
              <w:right w:val="nil"/>
            </w:tcBorders>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w:t>
            </w:r>
          </w:p>
        </w:tc>
      </w:tr>
      <w:tr w:rsidR="00D94B8B">
        <w:tblPrEx>
          <w:tblBorders>
            <w:insideH w:val="none" w:sz="0" w:space="0" w:color="auto"/>
            <w:insideV w:val="none" w:sz="0" w:space="0" w:color="auto"/>
          </w:tblBorders>
        </w:tblPrEx>
        <w:tc>
          <w:tcPr>
            <w:tcW w:w="1904" w:type="dxa"/>
            <w:tcBorders>
              <w:top w:val="nil"/>
              <w:left w:val="nil"/>
              <w:bottom w:val="nil"/>
              <w:right w:val="nil"/>
            </w:tcBorders>
          </w:tcPr>
          <w:p w:rsidR="00D94B8B" w:rsidRDefault="00D94B8B">
            <w:pPr>
              <w:pStyle w:val="ConsPlusNormal"/>
              <w:jc w:val="both"/>
            </w:pPr>
            <w:r>
              <w:t>Повышение роли институтов гражданского общества как субъектов культурной политики</w:t>
            </w:r>
          </w:p>
        </w:tc>
        <w:tc>
          <w:tcPr>
            <w:tcW w:w="4365" w:type="dxa"/>
            <w:tcBorders>
              <w:top w:val="nil"/>
              <w:left w:val="nil"/>
              <w:bottom w:val="nil"/>
              <w:right w:val="nil"/>
            </w:tcBorders>
          </w:tcPr>
          <w:p w:rsidR="00D94B8B" w:rsidRDefault="00D94B8B">
            <w:pPr>
              <w:pStyle w:val="ConsPlusNormal"/>
              <w:jc w:val="both"/>
            </w:pPr>
            <w:r>
              <w:t>повышение роли профессиональных союзов, ассоциаций и самоорганизаций профессиональных и творческих сообществ;</w:t>
            </w:r>
          </w:p>
          <w:p w:rsidR="00D94B8B" w:rsidRDefault="00D94B8B">
            <w:pPr>
              <w:pStyle w:val="ConsPlusNormal"/>
              <w:jc w:val="both"/>
            </w:pPr>
            <w:r>
              <w:t>гармонизация национальных и межнациональных (межэтнических) отношений</w:t>
            </w:r>
          </w:p>
        </w:tc>
        <w:tc>
          <w:tcPr>
            <w:tcW w:w="2754" w:type="dxa"/>
            <w:tcBorders>
              <w:top w:val="nil"/>
              <w:left w:val="nil"/>
              <w:bottom w:val="nil"/>
              <w:right w:val="nil"/>
            </w:tcBorders>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w:t>
            </w:r>
          </w:p>
        </w:tc>
      </w:tr>
      <w:tr w:rsidR="00D94B8B">
        <w:tblPrEx>
          <w:tblBorders>
            <w:insideH w:val="none" w:sz="0" w:space="0" w:color="auto"/>
            <w:insideV w:val="none" w:sz="0" w:space="0" w:color="auto"/>
          </w:tblBorders>
        </w:tblPrEx>
        <w:tc>
          <w:tcPr>
            <w:tcW w:w="1904" w:type="dxa"/>
            <w:tcBorders>
              <w:top w:val="nil"/>
              <w:left w:val="nil"/>
              <w:bottom w:val="nil"/>
              <w:right w:val="nil"/>
            </w:tcBorders>
          </w:tcPr>
          <w:p w:rsidR="00D94B8B" w:rsidRDefault="00D94B8B">
            <w:pPr>
              <w:pStyle w:val="ConsPlusNormal"/>
              <w:jc w:val="both"/>
            </w:pPr>
            <w:r>
              <w:lastRenderedPageBreak/>
              <w:t>Содействие формированию гармонично развитой личности, способной к активному участию в реализации государственной культурной политики</w:t>
            </w:r>
          </w:p>
        </w:tc>
        <w:tc>
          <w:tcPr>
            <w:tcW w:w="4365" w:type="dxa"/>
            <w:tcBorders>
              <w:top w:val="nil"/>
              <w:left w:val="nil"/>
              <w:bottom w:val="nil"/>
              <w:right w:val="nil"/>
            </w:tcBorders>
          </w:tcPr>
          <w:p w:rsidR="00D94B8B" w:rsidRDefault="00D94B8B">
            <w:pPr>
              <w:pStyle w:val="ConsPlusNormal"/>
              <w:jc w:val="both"/>
            </w:pPr>
            <w:r>
              <w:t>создание условий для реализации каждым человеком его творческого потенциала;</w:t>
            </w:r>
          </w:p>
          <w:p w:rsidR="00D94B8B" w:rsidRDefault="00D94B8B">
            <w:pPr>
              <w:pStyle w:val="ConsPlusNormal"/>
              <w:jc w:val="both"/>
            </w:pPr>
            <w:r>
              <w:t>повышение интереса к чтению</w:t>
            </w:r>
          </w:p>
        </w:tc>
        <w:tc>
          <w:tcPr>
            <w:tcW w:w="2754" w:type="dxa"/>
            <w:tcBorders>
              <w:top w:val="nil"/>
              <w:left w:val="nil"/>
              <w:bottom w:val="nil"/>
              <w:right w:val="nil"/>
            </w:tcBorders>
          </w:tcPr>
          <w:p w:rsidR="00D94B8B" w:rsidRDefault="00D94B8B">
            <w:pPr>
              <w:pStyle w:val="ConsPlusNormal"/>
              <w:jc w:val="both"/>
            </w:pPr>
            <w:r>
              <w:t>увеличение числа посещений организаций культуры по отношению к 2017 году</w:t>
            </w:r>
          </w:p>
        </w:tc>
      </w:tr>
      <w:tr w:rsidR="00D94B8B">
        <w:tblPrEx>
          <w:tblBorders>
            <w:insideH w:val="none" w:sz="0" w:space="0" w:color="auto"/>
            <w:insideV w:val="none" w:sz="0" w:space="0" w:color="auto"/>
          </w:tblBorders>
        </w:tblPrEx>
        <w:tc>
          <w:tcPr>
            <w:tcW w:w="1904" w:type="dxa"/>
            <w:tcBorders>
              <w:top w:val="nil"/>
              <w:left w:val="nil"/>
              <w:bottom w:val="nil"/>
              <w:right w:val="nil"/>
            </w:tcBorders>
          </w:tcPr>
          <w:p w:rsidR="00D94B8B" w:rsidRDefault="00D94B8B">
            <w:pPr>
              <w:pStyle w:val="ConsPlusNormal"/>
              <w:jc w:val="both"/>
            </w:pPr>
            <w:r>
              <w:t>Сохранение культурного наследия и создание условий для развития культуры</w:t>
            </w:r>
          </w:p>
        </w:tc>
        <w:tc>
          <w:tcPr>
            <w:tcW w:w="4365" w:type="dxa"/>
            <w:tcBorders>
              <w:top w:val="nil"/>
              <w:left w:val="nil"/>
              <w:bottom w:val="nil"/>
              <w:right w:val="nil"/>
            </w:tcBorders>
          </w:tcPr>
          <w:p w:rsidR="00D94B8B" w:rsidRDefault="00D94B8B">
            <w:pPr>
              <w:pStyle w:val="ConsPlusNormal"/>
              <w:jc w:val="both"/>
            </w:pPr>
            <w:r>
              <w:t>сохранение культурного наследия и создание условий для развития культуры;</w:t>
            </w:r>
          </w:p>
          <w:p w:rsidR="00D94B8B" w:rsidRDefault="00D94B8B">
            <w:pPr>
              <w:pStyle w:val="ConsPlusNormal"/>
              <w:jc w:val="both"/>
            </w:pPr>
            <w:r>
              <w:t>обеспечение гражданам доступа к культурным ценностям</w:t>
            </w:r>
          </w:p>
        </w:tc>
        <w:tc>
          <w:tcPr>
            <w:tcW w:w="2754" w:type="dxa"/>
            <w:tcBorders>
              <w:top w:val="nil"/>
              <w:left w:val="nil"/>
              <w:bottom w:val="nil"/>
              <w:right w:val="nil"/>
            </w:tcBorders>
          </w:tcPr>
          <w:p w:rsidR="00D94B8B" w:rsidRDefault="00D94B8B">
            <w:pPr>
              <w:pStyle w:val="ConsPlusNormal"/>
              <w:jc w:val="both"/>
            </w:pPr>
            <w:r>
              <w:t>увеличение числа обращений к цифровым ресурсам культуры</w:t>
            </w:r>
          </w:p>
        </w:tc>
      </w:tr>
      <w:tr w:rsidR="00D94B8B">
        <w:tblPrEx>
          <w:tblBorders>
            <w:insideH w:val="none" w:sz="0" w:space="0" w:color="auto"/>
            <w:insideV w:val="none" w:sz="0" w:space="0" w:color="auto"/>
          </w:tblBorders>
        </w:tblPrEx>
        <w:tc>
          <w:tcPr>
            <w:tcW w:w="1904" w:type="dxa"/>
            <w:tcBorders>
              <w:top w:val="nil"/>
              <w:left w:val="nil"/>
              <w:bottom w:val="nil"/>
              <w:right w:val="nil"/>
            </w:tcBorders>
          </w:tcPr>
          <w:p w:rsidR="00D94B8B" w:rsidRDefault="00D94B8B">
            <w:pPr>
              <w:pStyle w:val="ConsPlusNormal"/>
              <w:jc w:val="both"/>
            </w:pPr>
            <w:r>
              <w:t>Развитие туризма в Чувашской Республике</w:t>
            </w:r>
          </w:p>
        </w:tc>
        <w:tc>
          <w:tcPr>
            <w:tcW w:w="4365" w:type="dxa"/>
            <w:tcBorders>
              <w:top w:val="nil"/>
              <w:left w:val="nil"/>
              <w:bottom w:val="nil"/>
              <w:right w:val="nil"/>
            </w:tcBorders>
          </w:tcPr>
          <w:p w:rsidR="00D94B8B" w:rsidRDefault="00D94B8B">
            <w:pPr>
              <w:pStyle w:val="ConsPlusNormal"/>
              <w:jc w:val="both"/>
            </w:pPr>
            <w:r>
              <w:t>развитие внутреннего и въездного туризма, включение историко-культурного достояния в общероссийский туристический комплекс;</w:t>
            </w:r>
          </w:p>
          <w:p w:rsidR="00D94B8B" w:rsidRDefault="00D94B8B">
            <w:pPr>
              <w:pStyle w:val="ConsPlusNormal"/>
              <w:jc w:val="both"/>
            </w:pPr>
            <w:r>
              <w:t>продвижение туристского продукта Чувашской Республики на мировом и внутреннем туристских рынках</w:t>
            </w:r>
          </w:p>
        </w:tc>
        <w:tc>
          <w:tcPr>
            <w:tcW w:w="2754" w:type="dxa"/>
            <w:tcBorders>
              <w:top w:val="nil"/>
              <w:left w:val="nil"/>
              <w:bottom w:val="nil"/>
              <w:right w:val="nil"/>
            </w:tcBorders>
          </w:tcPr>
          <w:p w:rsidR="00D94B8B" w:rsidRDefault="00D94B8B">
            <w:pPr>
              <w:pStyle w:val="ConsPlusNormal"/>
              <w:jc w:val="both"/>
            </w:pPr>
            <w:r>
              <w:t>численность лиц, размещенных в коллективных средствах размещения (отпуск, досуг и отдых)</w:t>
            </w:r>
          </w:p>
        </w:tc>
      </w:tr>
      <w:tr w:rsidR="00D94B8B">
        <w:tblPrEx>
          <w:tblBorders>
            <w:insideH w:val="none" w:sz="0" w:space="0" w:color="auto"/>
            <w:insideV w:val="none" w:sz="0" w:space="0" w:color="auto"/>
          </w:tblBorders>
        </w:tblPrEx>
        <w:tc>
          <w:tcPr>
            <w:tcW w:w="9023" w:type="dxa"/>
            <w:gridSpan w:val="3"/>
            <w:tcBorders>
              <w:top w:val="nil"/>
              <w:left w:val="nil"/>
              <w:bottom w:val="nil"/>
              <w:right w:val="nil"/>
            </w:tcBorders>
          </w:tcPr>
          <w:p w:rsidR="00D94B8B" w:rsidRDefault="00D94B8B">
            <w:pPr>
              <w:pStyle w:val="ConsPlusNormal"/>
              <w:jc w:val="both"/>
            </w:pPr>
            <w:r>
              <w:t xml:space="preserve">(в ред. </w:t>
            </w:r>
            <w:hyperlink r:id="rId56" w:history="1">
              <w:r>
                <w:rPr>
                  <w:color w:val="0000FF"/>
                </w:rPr>
                <w:t>Постановления</w:t>
              </w:r>
            </w:hyperlink>
            <w:r>
              <w:t xml:space="preserve"> Кабинета Министров ЧР от 05.03.2020 N 80)</w:t>
            </w:r>
          </w:p>
        </w:tc>
      </w:tr>
    </w:tbl>
    <w:p w:rsidR="00D94B8B" w:rsidRDefault="00D94B8B">
      <w:pPr>
        <w:pStyle w:val="ConsPlusNormal"/>
        <w:jc w:val="both"/>
      </w:pPr>
    </w:p>
    <w:p w:rsidR="00D94B8B" w:rsidRDefault="00D94B8B">
      <w:pPr>
        <w:pStyle w:val="ConsPlusTitle"/>
        <w:jc w:val="center"/>
        <w:outlineLvl w:val="1"/>
      </w:pPr>
      <w:r>
        <w:t>Раздел II. ОБОБЩЕННАЯ ХАРАКТЕРИСТИКА</w:t>
      </w:r>
    </w:p>
    <w:p w:rsidR="00D94B8B" w:rsidRDefault="00D94B8B">
      <w:pPr>
        <w:pStyle w:val="ConsPlusTitle"/>
        <w:jc w:val="center"/>
      </w:pPr>
      <w:r>
        <w:t>ОСНОВНЫХ МЕРОПРИЯТИЙ ПОДПРОГРАММ</w:t>
      </w:r>
    </w:p>
    <w:p w:rsidR="00D94B8B" w:rsidRDefault="00D94B8B">
      <w:pPr>
        <w:pStyle w:val="ConsPlusTitle"/>
        <w:jc w:val="center"/>
      </w:pPr>
      <w:r>
        <w:t>ГОСУДАРСТВЕННОЙ ПРОГРАММЫ</w:t>
      </w:r>
    </w:p>
    <w:p w:rsidR="00D94B8B" w:rsidRDefault="00D94B8B">
      <w:pPr>
        <w:pStyle w:val="ConsPlusNormal"/>
        <w:jc w:val="both"/>
      </w:pPr>
    </w:p>
    <w:p w:rsidR="00D94B8B" w:rsidRDefault="00D94B8B">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D94B8B" w:rsidRDefault="00D94B8B">
      <w:pPr>
        <w:pStyle w:val="ConsPlusNormal"/>
        <w:spacing w:before="220"/>
        <w:ind w:firstLine="540"/>
        <w:jc w:val="both"/>
      </w:pPr>
      <w:r>
        <w:t>Реализация мероприятий Государственной программы обеспечивает решение задач Государственной программы. Мероприятия Государственной программы реализовываются в рамках шести подпрограмм.</w:t>
      </w:r>
    </w:p>
    <w:p w:rsidR="00D94B8B" w:rsidRDefault="00D94B8B">
      <w:pPr>
        <w:pStyle w:val="ConsPlusNormal"/>
        <w:jc w:val="both"/>
      </w:pPr>
      <w:r>
        <w:t xml:space="preserve">(в ред. </w:t>
      </w:r>
      <w:hyperlink r:id="rId57"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 xml:space="preserve">1. </w:t>
      </w:r>
      <w:hyperlink w:anchor="P3872" w:history="1">
        <w:r>
          <w:rPr>
            <w:color w:val="0000FF"/>
          </w:rPr>
          <w:t>Подпрограмма</w:t>
        </w:r>
      </w:hyperlink>
      <w:r>
        <w:t xml:space="preserve"> "Развитие культуры в Чувашской Республике" предусматривает реализацию 18 основных мероприятий:</w:t>
      </w:r>
    </w:p>
    <w:p w:rsidR="00D94B8B" w:rsidRDefault="00D94B8B">
      <w:pPr>
        <w:pStyle w:val="ConsPlusNormal"/>
        <w:spacing w:before="220"/>
        <w:ind w:firstLine="540"/>
        <w:jc w:val="both"/>
      </w:pPr>
      <w:r>
        <w:t>Основное мероприятие 1. Сохранение, использование, популяризация и государственная охрана объектов культурного наследия.</w:t>
      </w:r>
    </w:p>
    <w:p w:rsidR="00D94B8B" w:rsidRDefault="00D94B8B">
      <w:pPr>
        <w:pStyle w:val="ConsPlusNormal"/>
        <w:spacing w:before="220"/>
        <w:ind w:firstLine="540"/>
        <w:jc w:val="both"/>
      </w:pPr>
      <w:r>
        <w:t>Мероприятие направлено на обеспечение сохранности, эффективное использование объектов культурного наследия, реализацию информационно-просветительских проектов по пропаганде объектов культурного наследия.</w:t>
      </w:r>
    </w:p>
    <w:p w:rsidR="00D94B8B" w:rsidRDefault="00D94B8B">
      <w:pPr>
        <w:pStyle w:val="ConsPlusNormal"/>
        <w:spacing w:before="220"/>
        <w:ind w:firstLine="540"/>
        <w:jc w:val="both"/>
      </w:pPr>
      <w:r>
        <w:t>Основное мероприятие 2. Развитие библиотечного дела.</w:t>
      </w:r>
    </w:p>
    <w:p w:rsidR="00D94B8B" w:rsidRDefault="00D94B8B">
      <w:pPr>
        <w:pStyle w:val="ConsPlusNormal"/>
        <w:spacing w:before="220"/>
        <w:ind w:firstLine="540"/>
        <w:jc w:val="both"/>
      </w:pPr>
      <w:r>
        <w:lastRenderedPageBreak/>
        <w:t>Мероприятие направлено на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p w:rsidR="00D94B8B" w:rsidRDefault="00D94B8B">
      <w:pPr>
        <w:pStyle w:val="ConsPlusNormal"/>
        <w:spacing w:before="220"/>
        <w:ind w:firstLine="540"/>
        <w:jc w:val="both"/>
      </w:pPr>
      <w:r>
        <w:t>Основное мероприятие 3. Развитие музейного дела.</w:t>
      </w:r>
    </w:p>
    <w:p w:rsidR="00D94B8B" w:rsidRDefault="00D94B8B">
      <w:pPr>
        <w:pStyle w:val="ConsPlusNormal"/>
        <w:spacing w:before="220"/>
        <w:ind w:firstLine="540"/>
        <w:jc w:val="both"/>
      </w:pPr>
      <w:r>
        <w:t>Мероприятие направлено на создание условий для более широкого доступа населения к музейным собраниям, развитие новых форм музейной деятельности.</w:t>
      </w:r>
    </w:p>
    <w:p w:rsidR="00D94B8B" w:rsidRDefault="00D94B8B">
      <w:pPr>
        <w:pStyle w:val="ConsPlusNormal"/>
        <w:spacing w:before="220"/>
        <w:ind w:firstLine="540"/>
        <w:jc w:val="both"/>
      </w:pPr>
      <w:r>
        <w:t>Основное мероприятие 4. Развитие архивного дела.</w:t>
      </w:r>
    </w:p>
    <w:p w:rsidR="00D94B8B" w:rsidRDefault="00D94B8B">
      <w:pPr>
        <w:pStyle w:val="ConsPlusNormal"/>
        <w:spacing w:before="220"/>
        <w:ind w:firstLine="540"/>
        <w:jc w:val="both"/>
      </w:pPr>
      <w:r>
        <w:t>Мероприятие направлено на модернизацию архивной инфраструктуры, развитие централизованной автоматизированной системы государственного учета архивных документов, оптимизацию механизма отбора документов на архивное хранение, создание и обеспечение функционирования единого информационно-архивного пространства, информатизацию контрольных функций и улучшение качества предоставления государственных услуг в сфере архивного дела.</w:t>
      </w:r>
    </w:p>
    <w:p w:rsidR="00D94B8B" w:rsidRDefault="00D94B8B">
      <w:pPr>
        <w:pStyle w:val="ConsPlusNormal"/>
        <w:spacing w:before="220"/>
        <w:ind w:firstLine="540"/>
        <w:jc w:val="both"/>
      </w:pPr>
      <w:r>
        <w:t>Основное мероприятие 5. Развитие профессионального искусства.</w:t>
      </w:r>
    </w:p>
    <w:p w:rsidR="00D94B8B" w:rsidRDefault="00D94B8B">
      <w:pPr>
        <w:pStyle w:val="ConsPlusNormal"/>
        <w:spacing w:before="220"/>
        <w:ind w:firstLine="540"/>
        <w:jc w:val="both"/>
      </w:pPr>
      <w:r>
        <w:t>Мероприятие направлено на сохранение и развитие исполнительских искусств, поддержку современного изобразительного искусства, обеспечение максимальной доступности для широких слоев населения лучших образцов культуры и искусства.</w:t>
      </w:r>
    </w:p>
    <w:p w:rsidR="00D94B8B" w:rsidRDefault="00D94B8B">
      <w:pPr>
        <w:pStyle w:val="ConsPlusNormal"/>
        <w:spacing w:before="220"/>
        <w:ind w:firstLine="540"/>
        <w:jc w:val="both"/>
      </w:pPr>
      <w:r>
        <w:t>Основное мероприятие 6. Развитие образования в сфере культуры и искусства.</w:t>
      </w:r>
    </w:p>
    <w:p w:rsidR="00D94B8B" w:rsidRDefault="00D94B8B">
      <w:pPr>
        <w:pStyle w:val="ConsPlusNormal"/>
        <w:spacing w:before="220"/>
        <w:ind w:firstLine="540"/>
        <w:jc w:val="both"/>
      </w:pPr>
      <w:r>
        <w:t>Мероприятие направлено на совершенствование систем подготовки кадров, художественного образования, обеспечение максимальной доступности для граждан образования в сфере культуры и искусства.</w:t>
      </w:r>
    </w:p>
    <w:p w:rsidR="00D94B8B" w:rsidRDefault="00D94B8B">
      <w:pPr>
        <w:pStyle w:val="ConsPlusNormal"/>
        <w:spacing w:before="220"/>
        <w:ind w:firstLine="540"/>
        <w:jc w:val="both"/>
      </w:pPr>
      <w:r>
        <w:t>Основное мероприятие 7. Сохранение и развитие народного творчества.</w:t>
      </w:r>
    </w:p>
    <w:p w:rsidR="00D94B8B" w:rsidRDefault="00D94B8B">
      <w:pPr>
        <w:pStyle w:val="ConsPlusNormal"/>
        <w:spacing w:before="220"/>
        <w:ind w:firstLine="540"/>
        <w:jc w:val="both"/>
      </w:pPr>
      <w:r>
        <w:t>Мероприятие направлено на сохранение нематериального культурного 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p w:rsidR="00D94B8B" w:rsidRDefault="00D94B8B">
      <w:pPr>
        <w:pStyle w:val="ConsPlusNormal"/>
        <w:spacing w:before="220"/>
        <w:ind w:firstLine="540"/>
        <w:jc w:val="both"/>
      </w:pPr>
      <w:r>
        <w:t>Основное мероприятие 8.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p w:rsidR="00D94B8B" w:rsidRDefault="00D94B8B">
      <w:pPr>
        <w:pStyle w:val="ConsPlusNormal"/>
        <w:jc w:val="both"/>
      </w:pPr>
      <w:r>
        <w:t xml:space="preserve">(в ред. </w:t>
      </w:r>
      <w:hyperlink r:id="rId58"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Мероприятие направлено на обеспечение деятельности бюджетного учреждения Чувашской Республики "Центр финансового и хозяйственного обеспечения учреждений культуры" Министерства культуры, по делам национальностей и архивного дела Чувашской Республики.</w:t>
      </w:r>
    </w:p>
    <w:p w:rsidR="00D94B8B" w:rsidRDefault="00D94B8B">
      <w:pPr>
        <w:pStyle w:val="ConsPlusNormal"/>
        <w:spacing w:before="220"/>
        <w:ind w:firstLine="540"/>
        <w:jc w:val="both"/>
      </w:pPr>
      <w:r>
        <w:t>Основное мероприятие 9. Поддержка детского и юношеского творчества.</w:t>
      </w:r>
    </w:p>
    <w:p w:rsidR="00D94B8B" w:rsidRDefault="00D94B8B">
      <w:pPr>
        <w:pStyle w:val="ConsPlusNormal"/>
        <w:spacing w:before="220"/>
        <w:ind w:firstLine="540"/>
        <w:jc w:val="both"/>
      </w:pPr>
      <w:r>
        <w:t>Мероприятие направлено на создание благоприятных условий для расширения доступа детей и юношества к услугам, оказываемым учреждениями культуры, поддержку и стимулирование их творческой деятельности путем расширения спектра форм и методов работы; повышение уровня квалификации специалистов, работающих с детьми.</w:t>
      </w:r>
    </w:p>
    <w:p w:rsidR="00D94B8B" w:rsidRDefault="00D94B8B">
      <w:pPr>
        <w:pStyle w:val="ConsPlusNormal"/>
        <w:spacing w:before="220"/>
        <w:ind w:firstLine="540"/>
        <w:jc w:val="both"/>
      </w:pPr>
      <w:r>
        <w:t>Основное мероприятие 10. Проведение международных, всероссийских, межрегиональных, республиканских мероприятий в сфере культуры и искусства, архивного дела.</w:t>
      </w:r>
    </w:p>
    <w:p w:rsidR="00D94B8B" w:rsidRDefault="00D94B8B">
      <w:pPr>
        <w:pStyle w:val="ConsPlusNormal"/>
        <w:spacing w:before="220"/>
        <w:ind w:firstLine="540"/>
        <w:jc w:val="both"/>
      </w:pPr>
      <w:r>
        <w:lastRenderedPageBreak/>
        <w:t>Мероприятие направлено на выявление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w:t>
      </w:r>
    </w:p>
    <w:p w:rsidR="00D94B8B" w:rsidRDefault="00D94B8B">
      <w:pPr>
        <w:pStyle w:val="ConsPlusNormal"/>
        <w:spacing w:before="220"/>
        <w:ind w:firstLine="540"/>
        <w:jc w:val="both"/>
      </w:pPr>
      <w:r>
        <w:t>Основное мероприятие 11.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p w:rsidR="00D94B8B" w:rsidRDefault="00D94B8B">
      <w:pPr>
        <w:pStyle w:val="ConsPlusNormal"/>
        <w:spacing w:before="220"/>
        <w:ind w:firstLine="540"/>
        <w:jc w:val="both"/>
      </w:pPr>
      <w:r>
        <w:t>Данные мероприятия направлены на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участия всего населения в культурной жизни.</w:t>
      </w:r>
    </w:p>
    <w:p w:rsidR="00D94B8B" w:rsidRDefault="00D94B8B">
      <w:pPr>
        <w:pStyle w:val="ConsPlusNormal"/>
        <w:spacing w:before="220"/>
        <w:ind w:firstLine="540"/>
        <w:jc w:val="both"/>
      </w:pPr>
      <w:r>
        <w:t>Основное мероприятие 12. Строительство и реконструкция учреждений культуры, архивов, образовательных организаций в сфере культуры и искусства.</w:t>
      </w:r>
    </w:p>
    <w:p w:rsidR="00D94B8B" w:rsidRDefault="00D94B8B">
      <w:pPr>
        <w:pStyle w:val="ConsPlusNormal"/>
        <w:spacing w:before="220"/>
        <w:ind w:firstLine="540"/>
        <w:jc w:val="both"/>
      </w:pPr>
      <w:r>
        <w:t>Основное мероприятие 13. Мероприятия, связанные с подготовкой и проведением празднования 550-летия основания г. Чебоксары.</w:t>
      </w:r>
    </w:p>
    <w:p w:rsidR="00D94B8B" w:rsidRDefault="00D94B8B">
      <w:pPr>
        <w:pStyle w:val="ConsPlusNormal"/>
        <w:spacing w:before="220"/>
        <w:ind w:firstLine="540"/>
        <w:jc w:val="both"/>
      </w:pPr>
      <w:r>
        <w:t>Мероприятие направлено на подготовку сборника документов "Чебоксары: документы и материалы XVI - XX вв.", подготовку и издание альбома-каталога "Чебоксары и чебоксарцы в изобразительном искусстве из коллекции Чувашского государственного художественного музея", что позволит предоставить широкой общественности комплекс информации по истории г. Чебоксары.</w:t>
      </w:r>
    </w:p>
    <w:p w:rsidR="00D94B8B" w:rsidRDefault="00D94B8B">
      <w:pPr>
        <w:pStyle w:val="ConsPlusNormal"/>
        <w:spacing w:before="220"/>
        <w:ind w:firstLine="540"/>
        <w:jc w:val="both"/>
      </w:pPr>
      <w:r>
        <w:t>Основное мероприятие 14. Мероприятия, связанные с подготовкой и проведением празднования 100-летия образования Чувашской автономной области.</w:t>
      </w:r>
    </w:p>
    <w:p w:rsidR="00D94B8B" w:rsidRDefault="00D94B8B">
      <w:pPr>
        <w:pStyle w:val="ConsPlusNormal"/>
        <w:spacing w:before="220"/>
        <w:ind w:firstLine="540"/>
        <w:jc w:val="both"/>
      </w:pPr>
      <w:r>
        <w:t>Мероприятие направлено на проведение таких мероприятий, как Дни культуры Чувашской Республики, Чебоксарский международный кинофестиваль, международные балетный и оперный фестивали, всероссийский детский открытый фольклорный фестиваль "Легенды. Сказки. Предания", всероссийский музейно-выставочный проект "100 выдающихся людей Чувашии", всечувашский межрегиональный фестиваль национальной кухни "Гостеприимная Чувашия" и др., что позволит укрепить связи с регионами Российской Федерации, развить индустрию гостеприимства и межнациональное сотрудничество на территории Чувашской Республики, привлечь инвестиции в развитие культуры и туризма, сохранить культурные и национальные традиции.</w:t>
      </w:r>
    </w:p>
    <w:p w:rsidR="00D94B8B" w:rsidRDefault="00D94B8B">
      <w:pPr>
        <w:pStyle w:val="ConsPlusNormal"/>
        <w:spacing w:before="220"/>
        <w:ind w:firstLine="540"/>
        <w:jc w:val="both"/>
      </w:pPr>
      <w:r>
        <w:t>Планируется проведение реставрационных работ на объектах культурного наследия, таких как "Здание Чувашского государственного академического драматического театра им. К.В.Иванова", "Здание Чувашской государственной филармонии, 1959 г.", "Здание Чувашского государственного театра кукол", "Дом, в котором в 1920 - 1940 гг. находился ЦИК Чувашской автономной области (Чувашской Автономной Советской Социалистической Республики)", "Дом, в котором родился и жил Василий Иванович Чапаев", "Дом, в котором 9 июля 1919 г. перед трудящимися города выступала Н.К.Крупская", "Дом Соловцова, 1-я пол. XVIII в." и др., которые станут основными объектами экскурсионных маршрутов, являясь наглядной историей развития Чувашского края от древности к современности.</w:t>
      </w:r>
    </w:p>
    <w:p w:rsidR="00D94B8B" w:rsidRDefault="00D94B8B">
      <w:pPr>
        <w:pStyle w:val="ConsPlusNormal"/>
        <w:spacing w:before="220"/>
        <w:ind w:firstLine="540"/>
        <w:jc w:val="both"/>
      </w:pPr>
      <w:r>
        <w:t>Основное мероприятие 15. Развитие муниципальных учреждений культуры.</w:t>
      </w:r>
    </w:p>
    <w:p w:rsidR="00D94B8B" w:rsidRDefault="00D94B8B">
      <w:pPr>
        <w:pStyle w:val="ConsPlusNormal"/>
        <w:spacing w:before="220"/>
        <w:ind w:firstLine="540"/>
        <w:jc w:val="both"/>
      </w:pPr>
      <w:r>
        <w:t>Мероприятие направлено на развитие и укрепление материально-технической базы муниципальных домов культуры, библиотек и архивов, поддержку отрасли культуры, повышение заработной платы работников муниципальных учреждений культуры, укрепление материально-технической базы муниципальных детских школ искусств.</w:t>
      </w:r>
    </w:p>
    <w:p w:rsidR="00D94B8B" w:rsidRDefault="00D94B8B">
      <w:pPr>
        <w:pStyle w:val="ConsPlusNormal"/>
        <w:jc w:val="both"/>
      </w:pPr>
      <w:r>
        <w:t xml:space="preserve">(в ред. </w:t>
      </w:r>
      <w:hyperlink r:id="rId59"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lastRenderedPageBreak/>
        <w:t>Основное мероприятие 16. Реализация мероприятий регионального проекта "Культурная среда".</w:t>
      </w:r>
    </w:p>
    <w:p w:rsidR="00D94B8B" w:rsidRDefault="00D94B8B">
      <w:pPr>
        <w:pStyle w:val="ConsPlusNormal"/>
        <w:spacing w:before="220"/>
        <w:ind w:firstLine="540"/>
        <w:jc w:val="both"/>
      </w:pPr>
      <w:r>
        <w:t>Мероприятие направлено на повышение качества жизни населения Чувашской Республики путем модернизации и реновации учреждений культуры.</w:t>
      </w:r>
    </w:p>
    <w:p w:rsidR="00D94B8B" w:rsidRDefault="00D94B8B">
      <w:pPr>
        <w:pStyle w:val="ConsPlusNormal"/>
        <w:spacing w:before="220"/>
        <w:ind w:firstLine="540"/>
        <w:jc w:val="both"/>
      </w:pPr>
      <w:r>
        <w:t>В рамках мероприятия планируется создание в городах с количеством жителей до 300 тыс. человек центров культурного развития, модельных библиотек, современных кинозалов, строительство (реконструкция) сельских культурно-досуговых учреждений, реконструкция детских и кукольных театров,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w:t>
      </w:r>
    </w:p>
    <w:p w:rsidR="00D94B8B" w:rsidRDefault="00D94B8B">
      <w:pPr>
        <w:pStyle w:val="ConsPlusNormal"/>
        <w:spacing w:before="220"/>
        <w:ind w:firstLine="540"/>
        <w:jc w:val="both"/>
      </w:pPr>
      <w:r>
        <w:t>Основное мероприятие 17. Реализация мероприятий регионального проекта "Творческие люди".</w:t>
      </w:r>
    </w:p>
    <w:p w:rsidR="00D94B8B" w:rsidRDefault="00D94B8B">
      <w:pPr>
        <w:pStyle w:val="ConsPlusNormal"/>
        <w:spacing w:before="220"/>
        <w:ind w:firstLine="540"/>
        <w:jc w:val="both"/>
      </w:pPr>
      <w:r>
        <w:t>Мероприятие направлено на поддержку творческих инициатив, способствующих самореализации населения, в первую очередь талантливых детей и молодежи; обеспечение условий для творческой самореализации граждан путем грантовой поддержки фестивалей любительских (самодеятельных) творческих коллективов; создание экспозиций (выставок) музеев, организацию передвижных и обменных выставок с ведущими федеральными и региональными музеями; содействие развитию волонтерского движения в целях сохранения культурного наследия народов Российской Федерации путем предоставления грантовой поддержки.</w:t>
      </w:r>
    </w:p>
    <w:p w:rsidR="00D94B8B" w:rsidRDefault="00D94B8B">
      <w:pPr>
        <w:pStyle w:val="ConsPlusNormal"/>
        <w:spacing w:before="220"/>
        <w:ind w:firstLine="540"/>
        <w:jc w:val="both"/>
      </w:pPr>
      <w:r>
        <w:t>Основное мероприятие 18. Реализация мероприятий регионального проекта "Цифровая культура".</w:t>
      </w:r>
    </w:p>
    <w:p w:rsidR="00D94B8B" w:rsidRDefault="00D94B8B">
      <w:pPr>
        <w:pStyle w:val="ConsPlusNormal"/>
        <w:spacing w:before="220"/>
        <w:ind w:firstLine="540"/>
        <w:jc w:val="both"/>
      </w:pPr>
      <w:r>
        <w:t>Мероприятие направлено на внедрение цифровых технологий в учреждениях культуры республики. В рамках мероприятия планируется создать виртуальные концертные залы, оснащенные мультимедийным оборудованием и скоростным "Интернетом", формат которых позволит жителям республики в онлайн-режиме участвовать в знаковых федеральных и республиканских культурных мероприятиях.</w:t>
      </w:r>
    </w:p>
    <w:p w:rsidR="00D94B8B" w:rsidRDefault="00D94B8B">
      <w:pPr>
        <w:pStyle w:val="ConsPlusNormal"/>
        <w:spacing w:before="220"/>
        <w:ind w:firstLine="540"/>
        <w:jc w:val="both"/>
      </w:pPr>
      <w:r>
        <w:t xml:space="preserve">2. </w:t>
      </w:r>
      <w:hyperlink w:anchor="P20063" w:history="1">
        <w:r>
          <w:rPr>
            <w:color w:val="0000FF"/>
          </w:rPr>
          <w:t>Подпрограмма</w:t>
        </w:r>
      </w:hyperlink>
      <w:r>
        <w:t xml:space="preserve"> "Укрепление единства российской нации и этнокультурное развитие народов Чувашской Республики" предусматривает реализацию семи основных мероприятий:</w:t>
      </w:r>
    </w:p>
    <w:p w:rsidR="00D94B8B" w:rsidRDefault="00D94B8B">
      <w:pPr>
        <w:pStyle w:val="ConsPlusNormal"/>
        <w:spacing w:before="220"/>
        <w:ind w:firstLine="540"/>
        <w:jc w:val="both"/>
      </w:pPr>
      <w: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D94B8B" w:rsidRDefault="00D94B8B">
      <w:pPr>
        <w:pStyle w:val="ConsPlusNormal"/>
        <w:spacing w:before="220"/>
        <w:ind w:firstLine="540"/>
        <w:jc w:val="both"/>
      </w:pPr>
      <w:r>
        <w:t>Мероприятие направлено на проведение социологических исследований состояния межнациональных и межконфессиональных отношений.</w:t>
      </w:r>
    </w:p>
    <w:p w:rsidR="00D94B8B" w:rsidRDefault="00D94B8B">
      <w:pPr>
        <w:pStyle w:val="ConsPlusNormal"/>
        <w:spacing w:before="220"/>
        <w:ind w:firstLine="540"/>
        <w:jc w:val="both"/>
      </w:pPr>
      <w:r>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D94B8B" w:rsidRDefault="00D94B8B">
      <w:pPr>
        <w:pStyle w:val="ConsPlusNormal"/>
        <w:spacing w:before="220"/>
        <w:ind w:firstLine="540"/>
        <w:jc w:val="both"/>
      </w:pPr>
      <w:r>
        <w:t>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w:t>
      </w:r>
    </w:p>
    <w:p w:rsidR="00D94B8B" w:rsidRDefault="00D94B8B">
      <w:pPr>
        <w:pStyle w:val="ConsPlusNormal"/>
        <w:spacing w:before="220"/>
        <w:ind w:firstLine="540"/>
        <w:jc w:val="both"/>
      </w:pPr>
      <w:r>
        <w:t>Основное мероприятие 3. Профилактика этнополитического и религиозно-политического экстремизма, ксенофобии.</w:t>
      </w:r>
    </w:p>
    <w:p w:rsidR="00D94B8B" w:rsidRDefault="00D94B8B">
      <w:pPr>
        <w:pStyle w:val="ConsPlusNormal"/>
        <w:spacing w:before="220"/>
        <w:ind w:firstLine="540"/>
        <w:jc w:val="both"/>
      </w:pPr>
      <w:r>
        <w:t xml:space="preserve">Мероприятие направлено на сохранение стабильности в этноконфессиональных отношениях, развитие в обществе традиционных духовно-нравственных ценностей, </w:t>
      </w:r>
      <w:r>
        <w:lastRenderedPageBreak/>
        <w:t>предупреждение межнациональных и межконфессиональных конфликтов, проведение профилактических мероприятий.</w:t>
      </w:r>
    </w:p>
    <w:p w:rsidR="00D94B8B" w:rsidRDefault="00D94B8B">
      <w:pPr>
        <w:pStyle w:val="ConsPlusNormal"/>
        <w:spacing w:before="220"/>
        <w:ind w:firstLine="540"/>
        <w:jc w:val="both"/>
      </w:pPr>
      <w:r>
        <w:t>Основное мероприятие 4. Оказание грантовой поддержки общественным инициативам в сфере укрепления гражданского единства и гармонизации межнациональных отношений.</w:t>
      </w:r>
    </w:p>
    <w:p w:rsidR="00D94B8B" w:rsidRDefault="00D94B8B">
      <w:pPr>
        <w:pStyle w:val="ConsPlusNormal"/>
        <w:spacing w:before="220"/>
        <w:ind w:firstLine="540"/>
        <w:jc w:val="both"/>
      </w:pPr>
      <w:r>
        <w:t>Мероприятие направлено на поддержку проектов в сфере укрепления общероссийского гражданского единства, формирование и укрепление гражданского патриотизма и российской гражданской идентичности, на гражданско-патриотическое воспитание детей и молодежи.</w:t>
      </w:r>
    </w:p>
    <w:p w:rsidR="00D94B8B" w:rsidRDefault="00D94B8B">
      <w:pPr>
        <w:pStyle w:val="ConsPlusNormal"/>
        <w:spacing w:before="220"/>
        <w:ind w:firstLine="540"/>
        <w:jc w:val="both"/>
      </w:pPr>
      <w:r>
        <w:t>Основное мероприятие 5. Совершенствование государственного управления в сфере государственной национальной политики.</w:t>
      </w:r>
    </w:p>
    <w:p w:rsidR="00D94B8B" w:rsidRDefault="00D94B8B">
      <w:pPr>
        <w:pStyle w:val="ConsPlusNormal"/>
        <w:spacing w:before="220"/>
        <w:ind w:firstLine="540"/>
        <w:jc w:val="both"/>
      </w:pPr>
      <w:r>
        <w:t>Мероприятие направлено на повышение эффективности управления в сфере реализации государственной национальной политики, обеспечение деятельности совещательных органов по вопросам этноконфессиональных отношений, повышение квалификации государственных гражданских служащих Чувашской Республики и муниципальных служащих, в компетенции которых находятся вопросы сферы реализации государственной национальной политики.</w:t>
      </w:r>
    </w:p>
    <w:p w:rsidR="00D94B8B" w:rsidRDefault="00D94B8B">
      <w:pPr>
        <w:pStyle w:val="ConsPlusNormal"/>
        <w:spacing w:before="220"/>
        <w:ind w:firstLine="540"/>
        <w:jc w:val="both"/>
      </w:pPr>
      <w:r>
        <w:t>Основное мероприятие 6. Этнокультурное развитие народов Чувашской Республики, включая оказание грантовой поддержки общественным инициативам.</w:t>
      </w:r>
    </w:p>
    <w:p w:rsidR="00D94B8B" w:rsidRDefault="00D94B8B">
      <w:pPr>
        <w:pStyle w:val="ConsPlusNormal"/>
        <w:spacing w:before="220"/>
        <w:ind w:firstLine="540"/>
        <w:jc w:val="both"/>
      </w:pPr>
      <w:r>
        <w:t>Мероприятие направлено на поддержку проектов в сфере этнокультурного развития народов России, проведение национальных праздников, развитие культурных связей с чувашской диаспорой.</w:t>
      </w:r>
    </w:p>
    <w:p w:rsidR="00D94B8B" w:rsidRDefault="00D94B8B">
      <w:pPr>
        <w:pStyle w:val="ConsPlusNormal"/>
        <w:spacing w:before="220"/>
        <w:ind w:firstLine="540"/>
        <w:jc w:val="both"/>
      </w:pPr>
      <w:r>
        <w:t xml:space="preserve">Основное мероприятие 7. Реализация </w:t>
      </w:r>
      <w:hyperlink r:id="rId60"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p w:rsidR="00D94B8B" w:rsidRDefault="00D94B8B">
      <w:pPr>
        <w:pStyle w:val="ConsPlusNormal"/>
        <w:spacing w:before="220"/>
        <w:ind w:firstLine="540"/>
        <w:jc w:val="both"/>
      </w:pPr>
      <w:r>
        <w:t>Мероприятие направлено на дальнейшее развитие чувашского языка и обеспечение его функционирования как государственного языка Чувашской Республики.</w:t>
      </w:r>
    </w:p>
    <w:p w:rsidR="00D94B8B" w:rsidRDefault="00D94B8B">
      <w:pPr>
        <w:pStyle w:val="ConsPlusNormal"/>
        <w:spacing w:before="220"/>
        <w:ind w:firstLine="540"/>
        <w:jc w:val="both"/>
      </w:pPr>
      <w:r>
        <w:t xml:space="preserve">3. </w:t>
      </w:r>
      <w:hyperlink w:anchor="P21873" w:history="1">
        <w:r>
          <w:rPr>
            <w:color w:val="0000FF"/>
          </w:rPr>
          <w:t>Подпрограмма</w:t>
        </w:r>
      </w:hyperlink>
      <w:r>
        <w:t xml:space="preserve"> "Поддержка и развитие чтения в Чувашской Республике" предусматривает реализацию четырех основных мероприятий:</w:t>
      </w:r>
    </w:p>
    <w:p w:rsidR="00D94B8B" w:rsidRDefault="00D94B8B">
      <w:pPr>
        <w:pStyle w:val="ConsPlusNormal"/>
        <w:spacing w:before="220"/>
        <w:ind w:firstLine="540"/>
        <w:jc w:val="both"/>
      </w:pPr>
      <w:r>
        <w:t>Основное мероприятие 1. Организация и проведение мероприятий, направленных на популяризацию чтения и библиотечного дела.</w:t>
      </w:r>
    </w:p>
    <w:p w:rsidR="00D94B8B" w:rsidRDefault="00D94B8B">
      <w:pPr>
        <w:pStyle w:val="ConsPlusNormal"/>
        <w:spacing w:before="220"/>
        <w:ind w:firstLine="540"/>
        <w:jc w:val="both"/>
      </w:pPr>
      <w:r>
        <w:t>Мероприятие включает в себя централизованное комплектование книжных фондов общедоступных (публичных) библиотек, осуществление деятельности по предоставлению электронных ресурсов пользователям, реализацию программ непрерывного обучения и повышения профессионального мастерства библиотечных специалистов, организацию мероприятий по привлечению населения к чтению: республиканского смотра-конкурса на лучшую общедоступную муниципальную библиотеку "Библиотека XXI века", фестиваля-конкурса среди библиотек и читателей "Литературная Чувашия: самая читаемая книга года", мониторинга проблем чтения, проведение всероссийских, межрегиональных, республиканских мероприятий, направленных на популяризацию чтения, а также реализацию проекта "Говорящая книга".</w:t>
      </w:r>
    </w:p>
    <w:p w:rsidR="00D94B8B" w:rsidRDefault="00D94B8B">
      <w:pPr>
        <w:pStyle w:val="ConsPlusNormal"/>
        <w:spacing w:before="220"/>
        <w:ind w:firstLine="540"/>
        <w:jc w:val="both"/>
      </w:pPr>
      <w:r>
        <w:t>Основное мероприятие 2. Поддержка и развитие чтения в системе образования Чувашской Республики.</w:t>
      </w:r>
    </w:p>
    <w:p w:rsidR="00D94B8B" w:rsidRDefault="00D94B8B">
      <w:pPr>
        <w:pStyle w:val="ConsPlusNormal"/>
        <w:spacing w:before="220"/>
        <w:ind w:firstLine="540"/>
        <w:jc w:val="both"/>
      </w:pPr>
      <w:r>
        <w:t xml:space="preserve">Данное мероприятие включает в себя проведение комплекса мероприятий в дошкольных образовательных организациях, направленных на знакомство детей с книжной культурой, детской литературой и развитие познавательного интереса, реализацию республиканского проекта "Чувашия - самая читающая республика", разработку программ повышения квалификации педагогических работников по повышению уровня владения ими эффективными методиками </w:t>
      </w:r>
      <w:r>
        <w:lastRenderedPageBreak/>
        <w:t>мотивации к чтению детей и молодежи, реализацию мероприятий, направленных на создание в библиотеках образовательных организаций целевых высококачественных разноформатных фондов (печатных, мультимедийных, цифровых), и мероприятий, направленных на популяризацию семейного чтения как элемента ответственного родительства.</w:t>
      </w:r>
    </w:p>
    <w:p w:rsidR="00D94B8B" w:rsidRDefault="00D94B8B">
      <w:pPr>
        <w:pStyle w:val="ConsPlusNormal"/>
        <w:spacing w:before="220"/>
        <w:ind w:firstLine="540"/>
        <w:jc w:val="both"/>
      </w:pPr>
      <w:r>
        <w:t>Основное мероприятие 3. Государственное книгоиздание.</w:t>
      </w:r>
    </w:p>
    <w:p w:rsidR="00D94B8B" w:rsidRDefault="00D94B8B">
      <w:pPr>
        <w:pStyle w:val="ConsPlusNormal"/>
        <w:spacing w:before="220"/>
        <w:ind w:firstLine="540"/>
        <w:jc w:val="both"/>
      </w:pPr>
      <w:r>
        <w:t>В рамках выполнения данного мероприятия предусматриваются выпуск книг в соответствии с тематическим планом издания социально значимой литературы, издание книжных серий "Библиотека Президента Чувашской Республики", "Замечательные люди Чувашии", "Антология чувашской прозы, поэзии, драматургии, детских произведений, сатиры и юмора", "Литературные памятники",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 денежное поощрение авторов рукописей книг для детей и юношества на чувашском языке.</w:t>
      </w:r>
    </w:p>
    <w:p w:rsidR="00D94B8B" w:rsidRDefault="00D94B8B">
      <w:pPr>
        <w:pStyle w:val="ConsPlusNormal"/>
        <w:spacing w:before="220"/>
        <w:ind w:firstLine="540"/>
        <w:jc w:val="both"/>
      </w:pPr>
      <w:r>
        <w:t>Основное мероприятие 4. Информационное сопровождение мероприятий, направленных на популяризацию чтения.</w:t>
      </w:r>
    </w:p>
    <w:p w:rsidR="00D94B8B" w:rsidRDefault="00D94B8B">
      <w:pPr>
        <w:pStyle w:val="ConsPlusNormal"/>
        <w:spacing w:before="220"/>
        <w:ind w:firstLine="540"/>
        <w:jc w:val="both"/>
      </w:pPr>
      <w:r>
        <w:t>Мероприятие включает в себя организацию и проведение межрегионального конкурса "Чувашская книга. Юные таланты", освещение вопросов популяризации чтения в средствах массовой информации, создание и размещение теле- и радиопередач в электронных средствах массовой информации, создание социальных роликов, направленных на популяризацию чтения, мероприятия по продвижению книжной продукции в библиотеках, музеях, в общеобразовательных организациях.</w:t>
      </w:r>
    </w:p>
    <w:p w:rsidR="00D94B8B" w:rsidRDefault="00D94B8B">
      <w:pPr>
        <w:pStyle w:val="ConsPlusNormal"/>
        <w:spacing w:before="220"/>
        <w:ind w:firstLine="540"/>
        <w:jc w:val="both"/>
      </w:pPr>
      <w:r>
        <w:t xml:space="preserve">4. </w:t>
      </w:r>
      <w:hyperlink w:anchor="P23094" w:history="1">
        <w:r>
          <w:rPr>
            <w:color w:val="0000FF"/>
          </w:rPr>
          <w:t>Подпрограмма</w:t>
        </w:r>
      </w:hyperlink>
      <w:r>
        <w:t xml:space="preserve"> "Туризм" предусматривает реализацию пяти основных мероприятий:</w:t>
      </w:r>
    </w:p>
    <w:p w:rsidR="00D94B8B" w:rsidRDefault="00D94B8B">
      <w:pPr>
        <w:pStyle w:val="ConsPlusNormal"/>
        <w:spacing w:before="220"/>
        <w:ind w:firstLine="540"/>
        <w:jc w:val="both"/>
      </w:pPr>
      <w:r>
        <w:t>Основное мероприятие 1. Формирование и продвижение туристского продукта Чувашской Республики.</w:t>
      </w:r>
    </w:p>
    <w:p w:rsidR="00D94B8B" w:rsidRDefault="00D94B8B">
      <w:pPr>
        <w:pStyle w:val="ConsPlusNormal"/>
        <w:spacing w:before="220"/>
        <w:ind w:firstLine="540"/>
        <w:jc w:val="both"/>
      </w:pPr>
      <w:r>
        <w:t>Мероприятие направлено на формирование конкурентоспособного республиканского туристского продукта и обеспечение проведения целенаправленной работы по его продвижению.</w:t>
      </w:r>
    </w:p>
    <w:p w:rsidR="00D94B8B" w:rsidRDefault="00D94B8B">
      <w:pPr>
        <w:pStyle w:val="ConsPlusNormal"/>
        <w:spacing w:before="220"/>
        <w:ind w:firstLine="540"/>
        <w:jc w:val="both"/>
      </w:pPr>
      <w:r>
        <w:t>Основное мероприятие 2. Развитие приоритетных направлений развития туризма Чувашской Республики.</w:t>
      </w:r>
    </w:p>
    <w:p w:rsidR="00D94B8B" w:rsidRDefault="00D94B8B">
      <w:pPr>
        <w:pStyle w:val="ConsPlusNormal"/>
        <w:spacing w:before="220"/>
        <w:ind w:firstLine="540"/>
        <w:jc w:val="both"/>
      </w:pPr>
      <w:r>
        <w:t>Мероприятие направлено на формирование высокоэффективной туристско-рекреационной инфраструктуры туризма.</w:t>
      </w:r>
    </w:p>
    <w:p w:rsidR="00D94B8B" w:rsidRDefault="00D94B8B">
      <w:pPr>
        <w:pStyle w:val="ConsPlusNormal"/>
        <w:spacing w:before="220"/>
        <w:ind w:firstLine="540"/>
        <w:jc w:val="both"/>
      </w:pPr>
      <w:r>
        <w:t>Основное мероприятие 3. Развитие инфраструктуры туризма в Чувашской Республике.</w:t>
      </w:r>
    </w:p>
    <w:p w:rsidR="00D94B8B" w:rsidRDefault="00D94B8B">
      <w:pPr>
        <w:pStyle w:val="ConsPlusNormal"/>
        <w:spacing w:before="220"/>
        <w:ind w:firstLine="540"/>
        <w:jc w:val="both"/>
      </w:pPr>
      <w:r>
        <w:t>Мероприятие направлено на обеспечение функционирования единого туристского комплекса республики.</w:t>
      </w:r>
    </w:p>
    <w:p w:rsidR="00D94B8B" w:rsidRDefault="00D94B8B">
      <w:pPr>
        <w:pStyle w:val="ConsPlusNormal"/>
        <w:spacing w:before="220"/>
        <w:ind w:firstLine="540"/>
        <w:jc w:val="both"/>
      </w:pPr>
      <w:r>
        <w:t>Основное мероприятие 4. Развитие сети туристских маршрутов по Чувашской Республике.</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создание базы данных туристских маршрутов по Чувашской Республике с ежегодным обновлением, ведением реестра туристских маршрутов по Чувашской Республике;</w:t>
      </w:r>
    </w:p>
    <w:p w:rsidR="00D94B8B" w:rsidRDefault="00D94B8B">
      <w:pPr>
        <w:pStyle w:val="ConsPlusNormal"/>
        <w:spacing w:before="220"/>
        <w:ind w:firstLine="540"/>
        <w:jc w:val="both"/>
      </w:pPr>
      <w:r>
        <w:t>модернизацию и усовершенствование имеющихся туристских маршрутов и разработку на их основе новых;</w:t>
      </w:r>
    </w:p>
    <w:p w:rsidR="00D94B8B" w:rsidRDefault="00D94B8B">
      <w:pPr>
        <w:pStyle w:val="ConsPlusNormal"/>
        <w:spacing w:before="220"/>
        <w:ind w:firstLine="540"/>
        <w:jc w:val="both"/>
      </w:pPr>
      <w:r>
        <w:t>взаимодействие с регионами Российской Федерации по созданию межрегиональных туристских маршрутов;</w:t>
      </w:r>
    </w:p>
    <w:p w:rsidR="00D94B8B" w:rsidRDefault="00D94B8B">
      <w:pPr>
        <w:pStyle w:val="ConsPlusNormal"/>
        <w:spacing w:before="220"/>
        <w:ind w:firstLine="540"/>
        <w:jc w:val="both"/>
      </w:pPr>
      <w:r>
        <w:lastRenderedPageBreak/>
        <w:t>разработку мер, направленных на поддержку туристских организаций, занимающихся разработкой и созданием новых перспективных туристских маршрутов;</w:t>
      </w:r>
    </w:p>
    <w:p w:rsidR="00D94B8B" w:rsidRDefault="00D94B8B">
      <w:pPr>
        <w:pStyle w:val="ConsPlusNormal"/>
        <w:spacing w:before="220"/>
        <w:ind w:firstLine="540"/>
        <w:jc w:val="both"/>
      </w:pPr>
      <w:r>
        <w:t>установку дорожных знаков индивидуального проектирования на автомобильных дорогах регионального, межмуниципального и местного значения в местах расположения туристических объектов туристских маршрутов по Чувашской Республике;</w:t>
      </w:r>
    </w:p>
    <w:p w:rsidR="00D94B8B" w:rsidRDefault="00D94B8B">
      <w:pPr>
        <w:pStyle w:val="ConsPlusNormal"/>
        <w:spacing w:before="220"/>
        <w:ind w:firstLine="540"/>
        <w:jc w:val="both"/>
      </w:pPr>
      <w:r>
        <w:t>информационное продвижение туристских маршрутов по Чувашской Республике в электронных и печатных средствах массовой информации;</w:t>
      </w:r>
    </w:p>
    <w:p w:rsidR="00D94B8B" w:rsidRDefault="00D94B8B">
      <w:pPr>
        <w:pStyle w:val="ConsPlusNormal"/>
        <w:spacing w:before="220"/>
        <w:ind w:firstLine="540"/>
        <w:jc w:val="both"/>
      </w:pPr>
      <w:r>
        <w:t>благоустройство туристских маршрутов по Чувашской Республике;</w:t>
      </w:r>
    </w:p>
    <w:p w:rsidR="00D94B8B" w:rsidRDefault="00D94B8B">
      <w:pPr>
        <w:pStyle w:val="ConsPlusNormal"/>
        <w:spacing w:before="220"/>
        <w:ind w:firstLine="540"/>
        <w:jc w:val="both"/>
      </w:pPr>
      <w:r>
        <w:t>широкое использование культурно-исторических и природно-географических ресурсов при разработке и создании новых туристских маршрутов по Чувашской Республике.</w:t>
      </w:r>
    </w:p>
    <w:p w:rsidR="00D94B8B" w:rsidRDefault="00D94B8B">
      <w:pPr>
        <w:pStyle w:val="ConsPlusNormal"/>
        <w:spacing w:before="220"/>
        <w:ind w:firstLine="540"/>
        <w:jc w:val="both"/>
      </w:pPr>
      <w:r>
        <w:t>Основное мероприятие 5. Стимулирование въездного туристского потока из зарубежных стран.</w:t>
      </w:r>
    </w:p>
    <w:p w:rsidR="00D94B8B" w:rsidRDefault="00D94B8B">
      <w:pPr>
        <w:pStyle w:val="ConsPlusNormal"/>
        <w:spacing w:before="220"/>
        <w:ind w:firstLine="540"/>
        <w:jc w:val="both"/>
      </w:pPr>
      <w:r>
        <w:t>Мероприятие направлено на увеличение въездного туристского потока из зарубежных стран.</w:t>
      </w:r>
    </w:p>
    <w:p w:rsidR="00D94B8B" w:rsidRDefault="00D94B8B">
      <w:pPr>
        <w:pStyle w:val="ConsPlusNormal"/>
        <w:spacing w:before="220"/>
        <w:ind w:firstLine="540"/>
        <w:jc w:val="both"/>
      </w:pPr>
      <w:r>
        <w:t xml:space="preserve">5. </w:t>
      </w:r>
      <w:hyperlink w:anchor="P25263" w:history="1">
        <w:r>
          <w:rPr>
            <w:color w:val="0000FF"/>
          </w:rPr>
          <w:t>Подпрограмма</w:t>
        </w:r>
      </w:hyperlink>
      <w:r>
        <w:t xml:space="preserve"> "Сохранение, изучение и развитие чувашского языка" предусматривает реализацию пяти основных мероприятий:</w:t>
      </w:r>
    </w:p>
    <w:p w:rsidR="00D94B8B" w:rsidRDefault="00D94B8B">
      <w:pPr>
        <w:pStyle w:val="ConsPlusNormal"/>
        <w:jc w:val="both"/>
      </w:pPr>
      <w:r>
        <w:t xml:space="preserve">(абзац введен </w:t>
      </w:r>
      <w:hyperlink r:id="rId61"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Основное мероприятие 1. Развитие организационной инфраструктуры реализации эффективной языковой политики, обеспечивающей сохранение, изучение и развитие чувашского языка.</w:t>
      </w:r>
    </w:p>
    <w:p w:rsidR="00D94B8B" w:rsidRDefault="00D94B8B">
      <w:pPr>
        <w:pStyle w:val="ConsPlusNormal"/>
        <w:jc w:val="both"/>
      </w:pPr>
      <w:r>
        <w:t xml:space="preserve">(абзац введен </w:t>
      </w:r>
      <w:hyperlink r:id="rId62"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координацию и контроль за деятельностью органов исполнительной власти Чувашской Республики по сохранению, изучению, развитию и применению чувашского языка.</w:t>
      </w:r>
    </w:p>
    <w:p w:rsidR="00D94B8B" w:rsidRDefault="00D94B8B">
      <w:pPr>
        <w:pStyle w:val="ConsPlusNormal"/>
        <w:jc w:val="both"/>
      </w:pPr>
      <w:r>
        <w:t xml:space="preserve">(абзац введен </w:t>
      </w:r>
      <w:hyperlink r:id="rId63"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Основное мероприятие 2. Создание условий для полномасштабного функционирования чувашского языка в информационно-коммуникационном пространстве.</w:t>
      </w:r>
    </w:p>
    <w:p w:rsidR="00D94B8B" w:rsidRDefault="00D94B8B">
      <w:pPr>
        <w:pStyle w:val="ConsPlusNormal"/>
        <w:jc w:val="both"/>
      </w:pPr>
      <w:r>
        <w:t xml:space="preserve">(абзац введен </w:t>
      </w:r>
      <w:hyperlink r:id="rId64"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популяризацию чувашского языка в различных сферах, обеспечение доступа к историко-культурному наследию чувашского народа в цифровой среде.</w:t>
      </w:r>
    </w:p>
    <w:p w:rsidR="00D94B8B" w:rsidRDefault="00D94B8B">
      <w:pPr>
        <w:pStyle w:val="ConsPlusNormal"/>
        <w:jc w:val="both"/>
      </w:pPr>
      <w:r>
        <w:t xml:space="preserve">(абзац введен </w:t>
      </w:r>
      <w:hyperlink r:id="rId65"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Основное мероприятие 3. Обеспечение научно-методического сопровождения процессов сохранения и развития чувашского языка.</w:t>
      </w:r>
    </w:p>
    <w:p w:rsidR="00D94B8B" w:rsidRDefault="00D94B8B">
      <w:pPr>
        <w:pStyle w:val="ConsPlusNormal"/>
        <w:jc w:val="both"/>
      </w:pPr>
      <w:r>
        <w:t xml:space="preserve">(абзац введен </w:t>
      </w:r>
      <w:hyperlink r:id="rId66"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дальнейшую поддержку научной базы функционирования чувашского языка, сохранение и популяризацию духовной и материальной культуры чувашского народа.</w:t>
      </w:r>
    </w:p>
    <w:p w:rsidR="00D94B8B" w:rsidRDefault="00D94B8B">
      <w:pPr>
        <w:pStyle w:val="ConsPlusNormal"/>
        <w:jc w:val="both"/>
      </w:pPr>
      <w:r>
        <w:t xml:space="preserve">(абзац введен </w:t>
      </w:r>
      <w:hyperlink r:id="rId67"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Основное мероприятие 4. Совершенствование системы изучения чувашского языка.</w:t>
      </w:r>
    </w:p>
    <w:p w:rsidR="00D94B8B" w:rsidRDefault="00D94B8B">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 xml:space="preserve">Мероприятие направлено на повышение качества изучения чувашского языка, выявление и </w:t>
      </w:r>
      <w:r>
        <w:lastRenderedPageBreak/>
        <w:t>транслирование лучших методик и технологий преподавания чувашского языка и литературы.</w:t>
      </w:r>
    </w:p>
    <w:p w:rsidR="00D94B8B" w:rsidRDefault="00D94B8B">
      <w:pPr>
        <w:pStyle w:val="ConsPlusNormal"/>
        <w:jc w:val="both"/>
      </w:pPr>
      <w:r>
        <w:t xml:space="preserve">(абзац введен </w:t>
      </w:r>
      <w:hyperlink r:id="rId6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Основное мероприятие 5. Создание условий для формирования ценностного отношения к чувашскому языку.</w:t>
      </w:r>
    </w:p>
    <w:p w:rsidR="00D94B8B" w:rsidRDefault="00D94B8B">
      <w:pPr>
        <w:pStyle w:val="ConsPlusNormal"/>
        <w:jc w:val="both"/>
      </w:pPr>
      <w:r>
        <w:t xml:space="preserve">(абзац введен </w:t>
      </w:r>
      <w:hyperlink r:id="rId7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организацию и проведение республиканских и межрегиональных культурно-просветительских мероприятий в Чувашской Республике и в субъектах Российской Федерации с компактным проживанием чувашского населения.</w:t>
      </w:r>
    </w:p>
    <w:p w:rsidR="00D94B8B" w:rsidRDefault="00D94B8B">
      <w:pPr>
        <w:pStyle w:val="ConsPlusNormal"/>
        <w:jc w:val="both"/>
      </w:pPr>
      <w:r>
        <w:t xml:space="preserve">(абзац введен </w:t>
      </w:r>
      <w:hyperlink r:id="rId71"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6. Подпрограмма "Обеспечение реализации государственной программы Чувашской Республики "Развитие культуры и туризма" предусматривает обеспечение деятельности аппарата Минкультуры Чувашии.</w:t>
      </w:r>
    </w:p>
    <w:p w:rsidR="00D94B8B" w:rsidRDefault="00D94B8B">
      <w:pPr>
        <w:pStyle w:val="ConsPlusNormal"/>
        <w:jc w:val="both"/>
      </w:pPr>
      <w:r>
        <w:t xml:space="preserve">(в ред. </w:t>
      </w:r>
      <w:hyperlink r:id="rId72"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Указанные основные мероприятия подпрограмм планируются к осуществлению в течение всего периода реализации Государственной программы.</w:t>
      </w:r>
    </w:p>
    <w:p w:rsidR="00D94B8B" w:rsidRDefault="00D94B8B">
      <w:pPr>
        <w:pStyle w:val="ConsPlusNormal"/>
        <w:jc w:val="both"/>
      </w:pPr>
    </w:p>
    <w:p w:rsidR="00D94B8B" w:rsidRDefault="00D94B8B">
      <w:pPr>
        <w:pStyle w:val="ConsPlusTitle"/>
        <w:jc w:val="center"/>
        <w:outlineLvl w:val="1"/>
      </w:pPr>
      <w:r>
        <w:t>Раздел III. ОБОСНОВАНИЕ ОБЪЕМА ФИНАНСОВЫХ РЕСУРСОВ,</w:t>
      </w:r>
    </w:p>
    <w:p w:rsidR="00D94B8B" w:rsidRDefault="00D94B8B">
      <w:pPr>
        <w:pStyle w:val="ConsPlusTitle"/>
        <w:jc w:val="center"/>
      </w:pPr>
      <w:r>
        <w:t>НЕОБХОДИМЫХ ДЛЯ РЕАЛИЗАЦИИ ГОСУДАРСТВЕННОЙ ПРОГРАММЫ</w:t>
      </w:r>
    </w:p>
    <w:p w:rsidR="00D94B8B" w:rsidRDefault="00D94B8B">
      <w:pPr>
        <w:pStyle w:val="ConsPlusNormal"/>
        <w:jc w:val="both"/>
      </w:pPr>
    </w:p>
    <w:p w:rsidR="00D94B8B" w:rsidRDefault="00D94B8B">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D94B8B" w:rsidRDefault="00D94B8B">
      <w:pPr>
        <w:pStyle w:val="ConsPlusNormal"/>
        <w:spacing w:before="220"/>
        <w:ind w:firstLine="540"/>
        <w:jc w:val="both"/>
      </w:pPr>
      <w:r>
        <w:t xml:space="preserve">Распределение бюджетных ассигнований на реализацию Государственной программы утверждается </w:t>
      </w:r>
      <w:hyperlink r:id="rId7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D94B8B" w:rsidRDefault="00D94B8B">
      <w:pPr>
        <w:pStyle w:val="ConsPlusNormal"/>
        <w:spacing w:before="220"/>
        <w:ind w:firstLine="540"/>
        <w:jc w:val="both"/>
      </w:pPr>
      <w:r>
        <w:t>Общий объем финансирования Государственной программы на 2019 - 2035 годы составляет 36653172,1 тыс. рублей. Показатели по годам и источникам финансирования приведены в табл. 2.</w:t>
      </w:r>
    </w:p>
    <w:p w:rsidR="00D94B8B" w:rsidRDefault="00D94B8B">
      <w:pPr>
        <w:pStyle w:val="ConsPlusNormal"/>
        <w:jc w:val="both"/>
      </w:pPr>
      <w:r>
        <w:t xml:space="preserve">(в ред. </w:t>
      </w:r>
      <w:hyperlink r:id="rId74"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right"/>
        <w:outlineLvl w:val="2"/>
      </w:pPr>
      <w:r>
        <w:t>Таблица 2</w:t>
      </w:r>
    </w:p>
    <w:p w:rsidR="00D94B8B" w:rsidRDefault="00D94B8B">
      <w:pPr>
        <w:pStyle w:val="ConsPlusNormal"/>
        <w:jc w:val="center"/>
      </w:pPr>
      <w:r>
        <w:t xml:space="preserve">(в ред. </w:t>
      </w:r>
      <w:hyperlink r:id="rId75" w:history="1">
        <w:r>
          <w:rPr>
            <w:color w:val="0000FF"/>
          </w:rPr>
          <w:t>Постановления</w:t>
        </w:r>
      </w:hyperlink>
      <w:r>
        <w:t xml:space="preserve"> Кабинета Министров ЧР</w:t>
      </w:r>
    </w:p>
    <w:p w:rsidR="00D94B8B" w:rsidRDefault="00D94B8B">
      <w:pPr>
        <w:pStyle w:val="ConsPlusNormal"/>
        <w:jc w:val="center"/>
      </w:pPr>
      <w:r>
        <w:t>от 20.02.2021 N 54)</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31"/>
        <w:gridCol w:w="1587"/>
        <w:gridCol w:w="1474"/>
        <w:gridCol w:w="1333"/>
        <w:gridCol w:w="1701"/>
      </w:tblGrid>
      <w:tr w:rsidR="00D94B8B">
        <w:tc>
          <w:tcPr>
            <w:tcW w:w="1417" w:type="dxa"/>
            <w:vMerge w:val="restart"/>
            <w:tcBorders>
              <w:left w:val="nil"/>
            </w:tcBorders>
          </w:tcPr>
          <w:p w:rsidR="00D94B8B" w:rsidRDefault="00D94B8B">
            <w:pPr>
              <w:pStyle w:val="ConsPlusNormal"/>
              <w:jc w:val="center"/>
            </w:pPr>
            <w:r>
              <w:t>Годы</w:t>
            </w:r>
          </w:p>
        </w:tc>
        <w:tc>
          <w:tcPr>
            <w:tcW w:w="1531" w:type="dxa"/>
            <w:vMerge w:val="restart"/>
          </w:tcPr>
          <w:p w:rsidR="00D94B8B" w:rsidRDefault="00D94B8B">
            <w:pPr>
              <w:pStyle w:val="ConsPlusNormal"/>
              <w:jc w:val="center"/>
            </w:pPr>
            <w:r>
              <w:t>Всего</w:t>
            </w:r>
          </w:p>
        </w:tc>
        <w:tc>
          <w:tcPr>
            <w:tcW w:w="6095" w:type="dxa"/>
            <w:gridSpan w:val="4"/>
            <w:tcBorders>
              <w:right w:val="nil"/>
            </w:tcBorders>
          </w:tcPr>
          <w:p w:rsidR="00D94B8B" w:rsidRDefault="00D94B8B">
            <w:pPr>
              <w:pStyle w:val="ConsPlusNormal"/>
              <w:jc w:val="center"/>
            </w:pPr>
            <w:r>
              <w:t>В том числе за счет средств</w:t>
            </w:r>
          </w:p>
        </w:tc>
      </w:tr>
      <w:tr w:rsidR="00D94B8B">
        <w:tc>
          <w:tcPr>
            <w:tcW w:w="1417" w:type="dxa"/>
            <w:vMerge/>
            <w:tcBorders>
              <w:left w:val="nil"/>
            </w:tcBorders>
          </w:tcPr>
          <w:p w:rsidR="00D94B8B" w:rsidRDefault="00D94B8B"/>
        </w:tc>
        <w:tc>
          <w:tcPr>
            <w:tcW w:w="1531" w:type="dxa"/>
            <w:vMerge/>
          </w:tcPr>
          <w:p w:rsidR="00D94B8B" w:rsidRDefault="00D94B8B"/>
        </w:tc>
        <w:tc>
          <w:tcPr>
            <w:tcW w:w="1587" w:type="dxa"/>
          </w:tcPr>
          <w:p w:rsidR="00D94B8B" w:rsidRDefault="00D94B8B">
            <w:pPr>
              <w:pStyle w:val="ConsPlusNormal"/>
              <w:jc w:val="center"/>
            </w:pPr>
            <w:r>
              <w:t>федерального бюджета</w:t>
            </w:r>
          </w:p>
        </w:tc>
        <w:tc>
          <w:tcPr>
            <w:tcW w:w="1474" w:type="dxa"/>
          </w:tcPr>
          <w:p w:rsidR="00D94B8B" w:rsidRDefault="00D94B8B">
            <w:pPr>
              <w:pStyle w:val="ConsPlusNormal"/>
              <w:jc w:val="center"/>
            </w:pPr>
            <w:r>
              <w:t>республиканского бюджета Чувашской Республики</w:t>
            </w:r>
          </w:p>
        </w:tc>
        <w:tc>
          <w:tcPr>
            <w:tcW w:w="1333" w:type="dxa"/>
          </w:tcPr>
          <w:p w:rsidR="00D94B8B" w:rsidRDefault="00D94B8B">
            <w:pPr>
              <w:pStyle w:val="ConsPlusNormal"/>
              <w:jc w:val="center"/>
            </w:pPr>
            <w:r>
              <w:t>местных бюджетов</w:t>
            </w:r>
          </w:p>
        </w:tc>
        <w:tc>
          <w:tcPr>
            <w:tcW w:w="1701" w:type="dxa"/>
            <w:tcBorders>
              <w:right w:val="nil"/>
            </w:tcBorders>
          </w:tcPr>
          <w:p w:rsidR="00D94B8B" w:rsidRDefault="00D94B8B">
            <w:pPr>
              <w:pStyle w:val="ConsPlusNormal"/>
              <w:jc w:val="center"/>
            </w:pPr>
            <w:r>
              <w:t>внебюджетных источников</w:t>
            </w:r>
          </w:p>
        </w:tc>
      </w:tr>
      <w:tr w:rsidR="00D94B8B">
        <w:tc>
          <w:tcPr>
            <w:tcW w:w="1417" w:type="dxa"/>
            <w:tcBorders>
              <w:left w:val="nil"/>
            </w:tcBorders>
          </w:tcPr>
          <w:p w:rsidR="00D94B8B" w:rsidRDefault="00D94B8B">
            <w:pPr>
              <w:pStyle w:val="ConsPlusNormal"/>
              <w:jc w:val="center"/>
            </w:pPr>
            <w:r>
              <w:t>2019</w:t>
            </w:r>
          </w:p>
        </w:tc>
        <w:tc>
          <w:tcPr>
            <w:tcW w:w="1531" w:type="dxa"/>
            <w:vAlign w:val="center"/>
          </w:tcPr>
          <w:p w:rsidR="00D94B8B" w:rsidRDefault="00D94B8B">
            <w:pPr>
              <w:pStyle w:val="ConsPlusNormal"/>
              <w:jc w:val="center"/>
            </w:pPr>
            <w:r>
              <w:t>3304693,4</w:t>
            </w:r>
          </w:p>
        </w:tc>
        <w:tc>
          <w:tcPr>
            <w:tcW w:w="1587" w:type="dxa"/>
            <w:vAlign w:val="center"/>
          </w:tcPr>
          <w:p w:rsidR="00D94B8B" w:rsidRDefault="00D94B8B">
            <w:pPr>
              <w:pStyle w:val="ConsPlusNormal"/>
              <w:jc w:val="center"/>
            </w:pPr>
            <w:r>
              <w:t>818270,1</w:t>
            </w:r>
          </w:p>
        </w:tc>
        <w:tc>
          <w:tcPr>
            <w:tcW w:w="1474" w:type="dxa"/>
            <w:vAlign w:val="center"/>
          </w:tcPr>
          <w:p w:rsidR="00D94B8B" w:rsidRDefault="00D94B8B">
            <w:pPr>
              <w:pStyle w:val="ConsPlusNormal"/>
              <w:jc w:val="center"/>
            </w:pPr>
            <w:r>
              <w:t>1737020,5</w:t>
            </w:r>
          </w:p>
        </w:tc>
        <w:tc>
          <w:tcPr>
            <w:tcW w:w="1333" w:type="dxa"/>
            <w:vAlign w:val="center"/>
          </w:tcPr>
          <w:p w:rsidR="00D94B8B" w:rsidRDefault="00D94B8B">
            <w:pPr>
              <w:pStyle w:val="ConsPlusNormal"/>
              <w:jc w:val="center"/>
            </w:pPr>
            <w:r>
              <w:t>74801,9</w:t>
            </w:r>
          </w:p>
        </w:tc>
        <w:tc>
          <w:tcPr>
            <w:tcW w:w="1701" w:type="dxa"/>
            <w:tcBorders>
              <w:right w:val="nil"/>
            </w:tcBorders>
            <w:vAlign w:val="center"/>
          </w:tcPr>
          <w:p w:rsidR="00D94B8B" w:rsidRDefault="00D94B8B">
            <w:pPr>
              <w:pStyle w:val="ConsPlusNormal"/>
              <w:jc w:val="center"/>
            </w:pPr>
            <w:r>
              <w:t>674600,9</w:t>
            </w:r>
          </w:p>
        </w:tc>
      </w:tr>
      <w:tr w:rsidR="00D94B8B">
        <w:tc>
          <w:tcPr>
            <w:tcW w:w="1417" w:type="dxa"/>
            <w:tcBorders>
              <w:left w:val="nil"/>
            </w:tcBorders>
          </w:tcPr>
          <w:p w:rsidR="00D94B8B" w:rsidRDefault="00D94B8B">
            <w:pPr>
              <w:pStyle w:val="ConsPlusNormal"/>
              <w:jc w:val="center"/>
            </w:pPr>
            <w:r>
              <w:t>2020</w:t>
            </w:r>
          </w:p>
        </w:tc>
        <w:tc>
          <w:tcPr>
            <w:tcW w:w="1531" w:type="dxa"/>
            <w:vAlign w:val="center"/>
          </w:tcPr>
          <w:p w:rsidR="00D94B8B" w:rsidRDefault="00D94B8B">
            <w:pPr>
              <w:pStyle w:val="ConsPlusNormal"/>
              <w:jc w:val="center"/>
            </w:pPr>
            <w:r>
              <w:t>4212452,1</w:t>
            </w:r>
          </w:p>
        </w:tc>
        <w:tc>
          <w:tcPr>
            <w:tcW w:w="1587" w:type="dxa"/>
            <w:vAlign w:val="center"/>
          </w:tcPr>
          <w:p w:rsidR="00D94B8B" w:rsidRDefault="00D94B8B">
            <w:pPr>
              <w:pStyle w:val="ConsPlusNormal"/>
              <w:jc w:val="center"/>
            </w:pPr>
            <w:r>
              <w:t>808706,6</w:t>
            </w:r>
          </w:p>
        </w:tc>
        <w:tc>
          <w:tcPr>
            <w:tcW w:w="1474" w:type="dxa"/>
            <w:vAlign w:val="center"/>
          </w:tcPr>
          <w:p w:rsidR="00D94B8B" w:rsidRDefault="00D94B8B">
            <w:pPr>
              <w:pStyle w:val="ConsPlusNormal"/>
              <w:jc w:val="center"/>
            </w:pPr>
            <w:r>
              <w:t>2217582,0</w:t>
            </w:r>
          </w:p>
        </w:tc>
        <w:tc>
          <w:tcPr>
            <w:tcW w:w="1333" w:type="dxa"/>
            <w:vAlign w:val="center"/>
          </w:tcPr>
          <w:p w:rsidR="00D94B8B" w:rsidRDefault="00D94B8B">
            <w:pPr>
              <w:pStyle w:val="ConsPlusNormal"/>
              <w:jc w:val="center"/>
            </w:pPr>
            <w:r>
              <w:t>67782,4</w:t>
            </w:r>
          </w:p>
        </w:tc>
        <w:tc>
          <w:tcPr>
            <w:tcW w:w="1701" w:type="dxa"/>
            <w:tcBorders>
              <w:right w:val="nil"/>
            </w:tcBorders>
            <w:vAlign w:val="center"/>
          </w:tcPr>
          <w:p w:rsidR="00D94B8B" w:rsidRDefault="00D94B8B">
            <w:pPr>
              <w:pStyle w:val="ConsPlusNormal"/>
              <w:jc w:val="center"/>
            </w:pPr>
            <w:r>
              <w:t>1118381,1</w:t>
            </w:r>
          </w:p>
        </w:tc>
      </w:tr>
      <w:tr w:rsidR="00D94B8B">
        <w:tc>
          <w:tcPr>
            <w:tcW w:w="1417" w:type="dxa"/>
            <w:tcBorders>
              <w:left w:val="nil"/>
            </w:tcBorders>
          </w:tcPr>
          <w:p w:rsidR="00D94B8B" w:rsidRDefault="00D94B8B">
            <w:pPr>
              <w:pStyle w:val="ConsPlusNormal"/>
              <w:jc w:val="center"/>
            </w:pPr>
            <w:r>
              <w:t>2021</w:t>
            </w:r>
          </w:p>
        </w:tc>
        <w:tc>
          <w:tcPr>
            <w:tcW w:w="1531" w:type="dxa"/>
            <w:vAlign w:val="center"/>
          </w:tcPr>
          <w:p w:rsidR="00D94B8B" w:rsidRDefault="00D94B8B">
            <w:pPr>
              <w:pStyle w:val="ConsPlusNormal"/>
              <w:jc w:val="center"/>
            </w:pPr>
            <w:r>
              <w:t>3254504,0</w:t>
            </w:r>
          </w:p>
        </w:tc>
        <w:tc>
          <w:tcPr>
            <w:tcW w:w="1587" w:type="dxa"/>
            <w:vAlign w:val="center"/>
          </w:tcPr>
          <w:p w:rsidR="00D94B8B" w:rsidRDefault="00D94B8B">
            <w:pPr>
              <w:pStyle w:val="ConsPlusNormal"/>
              <w:jc w:val="center"/>
            </w:pPr>
            <w:r>
              <w:t>876651,4</w:t>
            </w:r>
          </w:p>
        </w:tc>
        <w:tc>
          <w:tcPr>
            <w:tcW w:w="1474" w:type="dxa"/>
            <w:vAlign w:val="center"/>
          </w:tcPr>
          <w:p w:rsidR="00D94B8B" w:rsidRDefault="00D94B8B">
            <w:pPr>
              <w:pStyle w:val="ConsPlusNormal"/>
              <w:jc w:val="center"/>
            </w:pPr>
            <w:r>
              <w:t>1338207,7</w:t>
            </w:r>
          </w:p>
        </w:tc>
        <w:tc>
          <w:tcPr>
            <w:tcW w:w="1333" w:type="dxa"/>
            <w:vAlign w:val="center"/>
          </w:tcPr>
          <w:p w:rsidR="00D94B8B" w:rsidRDefault="00D94B8B">
            <w:pPr>
              <w:pStyle w:val="ConsPlusNormal"/>
              <w:jc w:val="center"/>
            </w:pPr>
            <w:r>
              <w:t>21924,6</w:t>
            </w:r>
          </w:p>
        </w:tc>
        <w:tc>
          <w:tcPr>
            <w:tcW w:w="1701" w:type="dxa"/>
            <w:tcBorders>
              <w:right w:val="nil"/>
            </w:tcBorders>
            <w:vAlign w:val="center"/>
          </w:tcPr>
          <w:p w:rsidR="00D94B8B" w:rsidRDefault="00D94B8B">
            <w:pPr>
              <w:pStyle w:val="ConsPlusNormal"/>
              <w:jc w:val="center"/>
            </w:pPr>
            <w:r>
              <w:t>1017720,3</w:t>
            </w:r>
          </w:p>
        </w:tc>
      </w:tr>
      <w:tr w:rsidR="00D94B8B">
        <w:tc>
          <w:tcPr>
            <w:tcW w:w="1417" w:type="dxa"/>
            <w:tcBorders>
              <w:left w:val="nil"/>
            </w:tcBorders>
          </w:tcPr>
          <w:p w:rsidR="00D94B8B" w:rsidRDefault="00D94B8B">
            <w:pPr>
              <w:pStyle w:val="ConsPlusNormal"/>
              <w:jc w:val="center"/>
            </w:pPr>
            <w:r>
              <w:t>2022</w:t>
            </w:r>
          </w:p>
        </w:tc>
        <w:tc>
          <w:tcPr>
            <w:tcW w:w="1531" w:type="dxa"/>
            <w:vAlign w:val="center"/>
          </w:tcPr>
          <w:p w:rsidR="00D94B8B" w:rsidRDefault="00D94B8B">
            <w:pPr>
              <w:pStyle w:val="ConsPlusNormal"/>
              <w:jc w:val="center"/>
            </w:pPr>
            <w:r>
              <w:t>2863821,3</w:t>
            </w:r>
          </w:p>
        </w:tc>
        <w:tc>
          <w:tcPr>
            <w:tcW w:w="1587" w:type="dxa"/>
            <w:vAlign w:val="center"/>
          </w:tcPr>
          <w:p w:rsidR="00D94B8B" w:rsidRDefault="00D94B8B">
            <w:pPr>
              <w:pStyle w:val="ConsPlusNormal"/>
              <w:jc w:val="center"/>
            </w:pPr>
            <w:r>
              <w:t>380708,0</w:t>
            </w:r>
          </w:p>
        </w:tc>
        <w:tc>
          <w:tcPr>
            <w:tcW w:w="1474" w:type="dxa"/>
            <w:vAlign w:val="center"/>
          </w:tcPr>
          <w:p w:rsidR="00D94B8B" w:rsidRDefault="00D94B8B">
            <w:pPr>
              <w:pStyle w:val="ConsPlusNormal"/>
              <w:jc w:val="center"/>
            </w:pPr>
            <w:r>
              <w:t>1123649,6</w:t>
            </w:r>
          </w:p>
        </w:tc>
        <w:tc>
          <w:tcPr>
            <w:tcW w:w="1333" w:type="dxa"/>
            <w:vAlign w:val="center"/>
          </w:tcPr>
          <w:p w:rsidR="00D94B8B" w:rsidRDefault="00D94B8B">
            <w:pPr>
              <w:pStyle w:val="ConsPlusNormal"/>
              <w:jc w:val="center"/>
            </w:pPr>
            <w:r>
              <w:t>7372,1</w:t>
            </w:r>
          </w:p>
        </w:tc>
        <w:tc>
          <w:tcPr>
            <w:tcW w:w="1701" w:type="dxa"/>
            <w:tcBorders>
              <w:right w:val="nil"/>
            </w:tcBorders>
            <w:vAlign w:val="center"/>
          </w:tcPr>
          <w:p w:rsidR="00D94B8B" w:rsidRDefault="00D94B8B">
            <w:pPr>
              <w:pStyle w:val="ConsPlusNormal"/>
              <w:jc w:val="center"/>
            </w:pPr>
            <w:r>
              <w:t>1352091,6</w:t>
            </w:r>
          </w:p>
        </w:tc>
      </w:tr>
      <w:tr w:rsidR="00D94B8B">
        <w:tc>
          <w:tcPr>
            <w:tcW w:w="1417" w:type="dxa"/>
            <w:tcBorders>
              <w:left w:val="nil"/>
            </w:tcBorders>
          </w:tcPr>
          <w:p w:rsidR="00D94B8B" w:rsidRDefault="00D94B8B">
            <w:pPr>
              <w:pStyle w:val="ConsPlusNormal"/>
              <w:jc w:val="center"/>
            </w:pPr>
            <w:r>
              <w:lastRenderedPageBreak/>
              <w:t>2023</w:t>
            </w:r>
          </w:p>
        </w:tc>
        <w:tc>
          <w:tcPr>
            <w:tcW w:w="1531" w:type="dxa"/>
            <w:vAlign w:val="center"/>
          </w:tcPr>
          <w:p w:rsidR="00D94B8B" w:rsidRDefault="00D94B8B">
            <w:pPr>
              <w:pStyle w:val="ConsPlusNormal"/>
              <w:jc w:val="center"/>
            </w:pPr>
            <w:r>
              <w:t>2336558,1</w:t>
            </w:r>
          </w:p>
        </w:tc>
        <w:tc>
          <w:tcPr>
            <w:tcW w:w="1587" w:type="dxa"/>
            <w:vAlign w:val="center"/>
          </w:tcPr>
          <w:p w:rsidR="00D94B8B" w:rsidRDefault="00D94B8B">
            <w:pPr>
              <w:pStyle w:val="ConsPlusNormal"/>
              <w:jc w:val="center"/>
            </w:pPr>
            <w:r>
              <w:t>178781,5</w:t>
            </w:r>
          </w:p>
        </w:tc>
        <w:tc>
          <w:tcPr>
            <w:tcW w:w="1474" w:type="dxa"/>
            <w:vAlign w:val="center"/>
          </w:tcPr>
          <w:p w:rsidR="00D94B8B" w:rsidRDefault="00D94B8B">
            <w:pPr>
              <w:pStyle w:val="ConsPlusNormal"/>
              <w:jc w:val="center"/>
            </w:pPr>
            <w:r>
              <w:t>1093369,8</w:t>
            </w:r>
          </w:p>
        </w:tc>
        <w:tc>
          <w:tcPr>
            <w:tcW w:w="1333" w:type="dxa"/>
            <w:vAlign w:val="center"/>
          </w:tcPr>
          <w:p w:rsidR="00D94B8B" w:rsidRDefault="00D94B8B">
            <w:pPr>
              <w:pStyle w:val="ConsPlusNormal"/>
              <w:jc w:val="center"/>
            </w:pPr>
            <w:r>
              <w:t>4103,8</w:t>
            </w:r>
          </w:p>
        </w:tc>
        <w:tc>
          <w:tcPr>
            <w:tcW w:w="1701" w:type="dxa"/>
            <w:tcBorders>
              <w:right w:val="nil"/>
            </w:tcBorders>
            <w:vAlign w:val="center"/>
          </w:tcPr>
          <w:p w:rsidR="00D94B8B" w:rsidRDefault="00D94B8B">
            <w:pPr>
              <w:pStyle w:val="ConsPlusNormal"/>
              <w:jc w:val="center"/>
            </w:pPr>
            <w:r>
              <w:t>1060303,0</w:t>
            </w:r>
          </w:p>
        </w:tc>
      </w:tr>
      <w:tr w:rsidR="00D94B8B">
        <w:tc>
          <w:tcPr>
            <w:tcW w:w="1417" w:type="dxa"/>
            <w:tcBorders>
              <w:left w:val="nil"/>
            </w:tcBorders>
          </w:tcPr>
          <w:p w:rsidR="00D94B8B" w:rsidRDefault="00D94B8B">
            <w:pPr>
              <w:pStyle w:val="ConsPlusNormal"/>
              <w:jc w:val="center"/>
            </w:pPr>
            <w:r>
              <w:t>2024</w:t>
            </w:r>
          </w:p>
        </w:tc>
        <w:tc>
          <w:tcPr>
            <w:tcW w:w="1531" w:type="dxa"/>
            <w:vAlign w:val="center"/>
          </w:tcPr>
          <w:p w:rsidR="00D94B8B" w:rsidRDefault="00D94B8B">
            <w:pPr>
              <w:pStyle w:val="ConsPlusNormal"/>
              <w:jc w:val="center"/>
            </w:pPr>
            <w:r>
              <w:t>3247753,6</w:t>
            </w:r>
          </w:p>
        </w:tc>
        <w:tc>
          <w:tcPr>
            <w:tcW w:w="1587"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1641162,6</w:t>
            </w:r>
          </w:p>
        </w:tc>
        <w:tc>
          <w:tcPr>
            <w:tcW w:w="1333" w:type="dxa"/>
            <w:vAlign w:val="center"/>
          </w:tcPr>
          <w:p w:rsidR="00D94B8B" w:rsidRDefault="00D94B8B">
            <w:pPr>
              <w:pStyle w:val="ConsPlusNormal"/>
              <w:jc w:val="center"/>
            </w:pPr>
            <w:r>
              <w:t>2941,9</w:t>
            </w:r>
          </w:p>
        </w:tc>
        <w:tc>
          <w:tcPr>
            <w:tcW w:w="1701" w:type="dxa"/>
            <w:tcBorders>
              <w:right w:val="nil"/>
            </w:tcBorders>
            <w:vAlign w:val="center"/>
          </w:tcPr>
          <w:p w:rsidR="00D94B8B" w:rsidRDefault="00D94B8B">
            <w:pPr>
              <w:pStyle w:val="ConsPlusNormal"/>
              <w:jc w:val="center"/>
            </w:pPr>
            <w:r>
              <w:t>1603649,1</w:t>
            </w:r>
          </w:p>
        </w:tc>
      </w:tr>
      <w:tr w:rsidR="00D94B8B">
        <w:tc>
          <w:tcPr>
            <w:tcW w:w="1417" w:type="dxa"/>
            <w:tcBorders>
              <w:left w:val="nil"/>
            </w:tcBorders>
          </w:tcPr>
          <w:p w:rsidR="00D94B8B" w:rsidRDefault="00D94B8B">
            <w:pPr>
              <w:pStyle w:val="ConsPlusNormal"/>
              <w:jc w:val="center"/>
            </w:pPr>
            <w:r>
              <w:t>2025</w:t>
            </w:r>
          </w:p>
        </w:tc>
        <w:tc>
          <w:tcPr>
            <w:tcW w:w="1531" w:type="dxa"/>
            <w:vAlign w:val="center"/>
          </w:tcPr>
          <w:p w:rsidR="00D94B8B" w:rsidRDefault="00D94B8B">
            <w:pPr>
              <w:pStyle w:val="ConsPlusNormal"/>
              <w:jc w:val="center"/>
            </w:pPr>
            <w:r>
              <w:t>2738465,0</w:t>
            </w:r>
          </w:p>
        </w:tc>
        <w:tc>
          <w:tcPr>
            <w:tcW w:w="1587"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1668310,0</w:t>
            </w:r>
          </w:p>
        </w:tc>
        <w:tc>
          <w:tcPr>
            <w:tcW w:w="1333" w:type="dxa"/>
            <w:vAlign w:val="center"/>
          </w:tcPr>
          <w:p w:rsidR="00D94B8B" w:rsidRDefault="00D94B8B">
            <w:pPr>
              <w:pStyle w:val="ConsPlusNormal"/>
              <w:jc w:val="center"/>
            </w:pPr>
            <w:r>
              <w:t>2974,1</w:t>
            </w:r>
          </w:p>
        </w:tc>
        <w:tc>
          <w:tcPr>
            <w:tcW w:w="1701" w:type="dxa"/>
            <w:tcBorders>
              <w:right w:val="nil"/>
            </w:tcBorders>
            <w:vAlign w:val="center"/>
          </w:tcPr>
          <w:p w:rsidR="00D94B8B" w:rsidRDefault="00D94B8B">
            <w:pPr>
              <w:pStyle w:val="ConsPlusNormal"/>
              <w:jc w:val="center"/>
            </w:pPr>
            <w:r>
              <w:t>1067180,9</w:t>
            </w:r>
          </w:p>
        </w:tc>
      </w:tr>
      <w:tr w:rsidR="00D94B8B">
        <w:tc>
          <w:tcPr>
            <w:tcW w:w="1417" w:type="dxa"/>
            <w:tcBorders>
              <w:left w:val="nil"/>
            </w:tcBorders>
          </w:tcPr>
          <w:p w:rsidR="00D94B8B" w:rsidRDefault="00D94B8B">
            <w:pPr>
              <w:pStyle w:val="ConsPlusNormal"/>
              <w:jc w:val="center"/>
            </w:pPr>
            <w:r>
              <w:t>2026 - 2030</w:t>
            </w:r>
          </w:p>
        </w:tc>
        <w:tc>
          <w:tcPr>
            <w:tcW w:w="1531" w:type="dxa"/>
            <w:vAlign w:val="center"/>
          </w:tcPr>
          <w:p w:rsidR="00D94B8B" w:rsidRDefault="00D94B8B">
            <w:pPr>
              <w:pStyle w:val="ConsPlusNormal"/>
              <w:jc w:val="center"/>
            </w:pPr>
            <w:r>
              <w:t>6748428,9</w:t>
            </w:r>
          </w:p>
        </w:tc>
        <w:tc>
          <w:tcPr>
            <w:tcW w:w="1587"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5910046,4</w:t>
            </w:r>
          </w:p>
        </w:tc>
        <w:tc>
          <w:tcPr>
            <w:tcW w:w="1333" w:type="dxa"/>
            <w:vAlign w:val="center"/>
          </w:tcPr>
          <w:p w:rsidR="00D94B8B" w:rsidRDefault="00D94B8B">
            <w:pPr>
              <w:pStyle w:val="ConsPlusNormal"/>
              <w:jc w:val="center"/>
            </w:pPr>
            <w:r>
              <w:t>13504,3</w:t>
            </w:r>
          </w:p>
        </w:tc>
        <w:tc>
          <w:tcPr>
            <w:tcW w:w="1701" w:type="dxa"/>
            <w:tcBorders>
              <w:right w:val="nil"/>
            </w:tcBorders>
            <w:vAlign w:val="center"/>
          </w:tcPr>
          <w:p w:rsidR="00D94B8B" w:rsidRDefault="00D94B8B">
            <w:pPr>
              <w:pStyle w:val="ConsPlusNormal"/>
              <w:jc w:val="center"/>
            </w:pPr>
            <w:r>
              <w:t>824878,2</w:t>
            </w:r>
          </w:p>
        </w:tc>
      </w:tr>
      <w:tr w:rsidR="00D94B8B">
        <w:tc>
          <w:tcPr>
            <w:tcW w:w="1417" w:type="dxa"/>
            <w:tcBorders>
              <w:left w:val="nil"/>
            </w:tcBorders>
          </w:tcPr>
          <w:p w:rsidR="00D94B8B" w:rsidRDefault="00D94B8B">
            <w:pPr>
              <w:pStyle w:val="ConsPlusNormal"/>
              <w:jc w:val="center"/>
            </w:pPr>
            <w:r>
              <w:t>2031 - 2035</w:t>
            </w:r>
          </w:p>
        </w:tc>
        <w:tc>
          <w:tcPr>
            <w:tcW w:w="1531" w:type="dxa"/>
            <w:vAlign w:val="center"/>
          </w:tcPr>
          <w:p w:rsidR="00D94B8B" w:rsidRDefault="00D94B8B">
            <w:pPr>
              <w:pStyle w:val="ConsPlusNormal"/>
              <w:jc w:val="center"/>
            </w:pPr>
            <w:r>
              <w:t>7946495,7</w:t>
            </w:r>
          </w:p>
        </w:tc>
        <w:tc>
          <w:tcPr>
            <w:tcW w:w="1587"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7015064,7</w:t>
            </w:r>
          </w:p>
        </w:tc>
        <w:tc>
          <w:tcPr>
            <w:tcW w:w="1333" w:type="dxa"/>
            <w:vAlign w:val="center"/>
          </w:tcPr>
          <w:p w:rsidR="00D94B8B" w:rsidRDefault="00D94B8B">
            <w:pPr>
              <w:pStyle w:val="ConsPlusNormal"/>
              <w:jc w:val="center"/>
            </w:pPr>
            <w:r>
              <w:t>13520,0</w:t>
            </w:r>
          </w:p>
        </w:tc>
        <w:tc>
          <w:tcPr>
            <w:tcW w:w="1701" w:type="dxa"/>
            <w:tcBorders>
              <w:right w:val="nil"/>
            </w:tcBorders>
            <w:vAlign w:val="center"/>
          </w:tcPr>
          <w:p w:rsidR="00D94B8B" w:rsidRDefault="00D94B8B">
            <w:pPr>
              <w:pStyle w:val="ConsPlusNormal"/>
              <w:jc w:val="center"/>
            </w:pPr>
            <w:r>
              <w:t>917911,0</w:t>
            </w:r>
          </w:p>
        </w:tc>
      </w:tr>
      <w:tr w:rsidR="00D94B8B">
        <w:tc>
          <w:tcPr>
            <w:tcW w:w="1417" w:type="dxa"/>
            <w:tcBorders>
              <w:left w:val="nil"/>
            </w:tcBorders>
          </w:tcPr>
          <w:p w:rsidR="00D94B8B" w:rsidRDefault="00D94B8B">
            <w:pPr>
              <w:pStyle w:val="ConsPlusNormal"/>
              <w:jc w:val="center"/>
            </w:pPr>
            <w:r>
              <w:t>Всего</w:t>
            </w:r>
          </w:p>
        </w:tc>
        <w:tc>
          <w:tcPr>
            <w:tcW w:w="1531" w:type="dxa"/>
            <w:vAlign w:val="center"/>
          </w:tcPr>
          <w:p w:rsidR="00D94B8B" w:rsidRDefault="00D94B8B">
            <w:pPr>
              <w:pStyle w:val="ConsPlusNormal"/>
              <w:jc w:val="center"/>
            </w:pPr>
            <w:r>
              <w:t>36653172,1</w:t>
            </w:r>
          </w:p>
        </w:tc>
        <w:tc>
          <w:tcPr>
            <w:tcW w:w="1587" w:type="dxa"/>
            <w:vAlign w:val="center"/>
          </w:tcPr>
          <w:p w:rsidR="00D94B8B" w:rsidRDefault="00D94B8B">
            <w:pPr>
              <w:pStyle w:val="ConsPlusNormal"/>
              <w:jc w:val="center"/>
            </w:pPr>
            <w:r>
              <w:t>3063117,6</w:t>
            </w:r>
          </w:p>
        </w:tc>
        <w:tc>
          <w:tcPr>
            <w:tcW w:w="1474" w:type="dxa"/>
            <w:vAlign w:val="center"/>
          </w:tcPr>
          <w:p w:rsidR="00D94B8B" w:rsidRDefault="00D94B8B">
            <w:pPr>
              <w:pStyle w:val="ConsPlusNormal"/>
              <w:jc w:val="center"/>
            </w:pPr>
            <w:r>
              <w:t>23744413,3</w:t>
            </w:r>
          </w:p>
        </w:tc>
        <w:tc>
          <w:tcPr>
            <w:tcW w:w="1333" w:type="dxa"/>
            <w:vAlign w:val="center"/>
          </w:tcPr>
          <w:p w:rsidR="00D94B8B" w:rsidRDefault="00D94B8B">
            <w:pPr>
              <w:pStyle w:val="ConsPlusNormal"/>
              <w:jc w:val="center"/>
            </w:pPr>
            <w:r>
              <w:t>208925,1</w:t>
            </w:r>
          </w:p>
        </w:tc>
        <w:tc>
          <w:tcPr>
            <w:tcW w:w="1701" w:type="dxa"/>
            <w:tcBorders>
              <w:right w:val="nil"/>
            </w:tcBorders>
            <w:vAlign w:val="center"/>
          </w:tcPr>
          <w:p w:rsidR="00D94B8B" w:rsidRDefault="00D94B8B">
            <w:pPr>
              <w:pStyle w:val="ConsPlusNormal"/>
              <w:jc w:val="center"/>
            </w:pPr>
            <w:r>
              <w:t>9636716,1</w:t>
            </w:r>
          </w:p>
        </w:tc>
      </w:tr>
    </w:tbl>
    <w:p w:rsidR="00D94B8B" w:rsidRDefault="00D94B8B">
      <w:pPr>
        <w:pStyle w:val="ConsPlusNormal"/>
        <w:jc w:val="both"/>
      </w:pPr>
    </w:p>
    <w:p w:rsidR="00D94B8B" w:rsidRDefault="00D94B8B">
      <w:pPr>
        <w:pStyle w:val="ConsPlusNormal"/>
        <w:ind w:firstLine="540"/>
        <w:jc w:val="both"/>
      </w:pPr>
      <w:r>
        <w:t xml:space="preserve">Ресурсное </w:t>
      </w:r>
      <w:hyperlink w:anchor="P1804"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Государственной программе.</w:t>
      </w:r>
    </w:p>
    <w:p w:rsidR="00D94B8B" w:rsidRDefault="00D94B8B">
      <w:pPr>
        <w:pStyle w:val="ConsPlusNormal"/>
        <w:spacing w:before="220"/>
        <w:ind w:firstLine="540"/>
        <w:jc w:val="both"/>
      </w:pPr>
      <w:r>
        <w:t xml:space="preserve">В Государственную программу включены подпрограммы, реализуемые в рамках Государственной программы, согласно </w:t>
      </w:r>
      <w:hyperlink w:anchor="P3872" w:history="1">
        <w:r>
          <w:rPr>
            <w:color w:val="0000FF"/>
          </w:rPr>
          <w:t>приложениям N 3</w:t>
        </w:r>
      </w:hyperlink>
      <w:r>
        <w:t xml:space="preserve"> - </w:t>
      </w:r>
      <w:hyperlink w:anchor="P23094" w:history="1">
        <w:r>
          <w:rPr>
            <w:color w:val="0000FF"/>
          </w:rPr>
          <w:t>6</w:t>
        </w:r>
      </w:hyperlink>
      <w:r>
        <w:t xml:space="preserve"> к настоящей Государственной 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1</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 w:name="P497"/>
      <w:bookmarkEnd w:id="1"/>
      <w:r>
        <w:t>СВЕДЕНИЯ</w:t>
      </w:r>
    </w:p>
    <w:p w:rsidR="00D94B8B" w:rsidRDefault="00D94B8B">
      <w:pPr>
        <w:pStyle w:val="ConsPlusTitle"/>
        <w:jc w:val="center"/>
      </w:pPr>
      <w:r>
        <w:t>О ЦЕЛЕВЫХ ПОКАЗАТЕЛЯХ (ИНДИКАТОРАХ)</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ПОДПРОГРАММ</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И ИХ ЗНАЧЕНИЯХ</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05.03.2020 </w:t>
            </w:r>
            <w:hyperlink r:id="rId76" w:history="1">
              <w:r>
                <w:rPr>
                  <w:color w:val="0000FF"/>
                </w:rPr>
                <w:t>N 80</w:t>
              </w:r>
            </w:hyperlink>
            <w:r>
              <w:rPr>
                <w:color w:val="392C69"/>
              </w:rPr>
              <w:t>,</w:t>
            </w:r>
          </w:p>
          <w:p w:rsidR="00D94B8B" w:rsidRDefault="00D94B8B">
            <w:pPr>
              <w:pStyle w:val="ConsPlusNormal"/>
              <w:jc w:val="center"/>
            </w:pPr>
            <w:r>
              <w:rPr>
                <w:color w:val="392C69"/>
              </w:rPr>
              <w:t xml:space="preserve">от 11.12.2020 </w:t>
            </w:r>
            <w:hyperlink r:id="rId77" w:history="1">
              <w:r>
                <w:rPr>
                  <w:color w:val="0000FF"/>
                </w:rPr>
                <w:t>N 703</w:t>
              </w:r>
            </w:hyperlink>
            <w:r>
              <w:rPr>
                <w:color w:val="392C69"/>
              </w:rPr>
              <w:t>)</w:t>
            </w:r>
          </w:p>
        </w:tc>
      </w:tr>
    </w:tbl>
    <w:p w:rsidR="00D94B8B" w:rsidRDefault="00D94B8B">
      <w:pPr>
        <w:pStyle w:val="ConsPlusNormal"/>
        <w:jc w:val="both"/>
      </w:pPr>
    </w:p>
    <w:p w:rsidR="00D94B8B" w:rsidRDefault="00D94B8B">
      <w:pPr>
        <w:sectPr w:rsidR="00D94B8B" w:rsidSect="00C877D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372"/>
        <w:gridCol w:w="1134"/>
        <w:gridCol w:w="784"/>
        <w:gridCol w:w="784"/>
        <w:gridCol w:w="784"/>
        <w:gridCol w:w="784"/>
        <w:gridCol w:w="784"/>
        <w:gridCol w:w="784"/>
        <w:gridCol w:w="784"/>
        <w:gridCol w:w="784"/>
        <w:gridCol w:w="784"/>
        <w:gridCol w:w="784"/>
        <w:gridCol w:w="784"/>
        <w:gridCol w:w="784"/>
        <w:gridCol w:w="784"/>
        <w:gridCol w:w="784"/>
        <w:gridCol w:w="784"/>
        <w:gridCol w:w="784"/>
        <w:gridCol w:w="784"/>
      </w:tblGrid>
      <w:tr w:rsidR="00D94B8B">
        <w:tc>
          <w:tcPr>
            <w:tcW w:w="424" w:type="dxa"/>
            <w:vMerge w:val="restart"/>
            <w:tcBorders>
              <w:left w:val="nil"/>
            </w:tcBorders>
          </w:tcPr>
          <w:p w:rsidR="00D94B8B" w:rsidRDefault="00D94B8B">
            <w:pPr>
              <w:pStyle w:val="ConsPlusNormal"/>
              <w:jc w:val="center"/>
            </w:pPr>
            <w:r>
              <w:lastRenderedPageBreak/>
              <w:t>N</w:t>
            </w:r>
          </w:p>
          <w:p w:rsidR="00D94B8B" w:rsidRDefault="00D94B8B">
            <w:pPr>
              <w:pStyle w:val="ConsPlusNormal"/>
              <w:jc w:val="center"/>
            </w:pPr>
            <w:r>
              <w:t>пп</w:t>
            </w:r>
          </w:p>
        </w:tc>
        <w:tc>
          <w:tcPr>
            <w:tcW w:w="2372" w:type="dxa"/>
            <w:vMerge w:val="restart"/>
          </w:tcPr>
          <w:p w:rsidR="00D94B8B" w:rsidRDefault="00D94B8B">
            <w:pPr>
              <w:pStyle w:val="ConsPlusNormal"/>
              <w:jc w:val="center"/>
            </w:pPr>
            <w:r>
              <w:t>Целевой показатель (индикатор) (наименование)</w:t>
            </w:r>
          </w:p>
        </w:tc>
        <w:tc>
          <w:tcPr>
            <w:tcW w:w="1134" w:type="dxa"/>
            <w:vMerge w:val="restart"/>
          </w:tcPr>
          <w:p w:rsidR="00D94B8B" w:rsidRDefault="00D94B8B">
            <w:pPr>
              <w:pStyle w:val="ConsPlusNormal"/>
              <w:jc w:val="center"/>
            </w:pPr>
            <w:r>
              <w:t>Единица измерения</w:t>
            </w:r>
          </w:p>
        </w:tc>
        <w:tc>
          <w:tcPr>
            <w:tcW w:w="13328" w:type="dxa"/>
            <w:gridSpan w:val="17"/>
            <w:tcBorders>
              <w:right w:val="nil"/>
            </w:tcBorders>
          </w:tcPr>
          <w:p w:rsidR="00D94B8B" w:rsidRDefault="00D94B8B">
            <w:pPr>
              <w:pStyle w:val="ConsPlusNormal"/>
              <w:jc w:val="center"/>
            </w:pPr>
            <w:r>
              <w:t>Значения целевых показателей (индикаторов)</w:t>
            </w:r>
          </w:p>
        </w:tc>
      </w:tr>
      <w:tr w:rsidR="00D94B8B">
        <w:tc>
          <w:tcPr>
            <w:tcW w:w="424" w:type="dxa"/>
            <w:vMerge/>
            <w:tcBorders>
              <w:left w:val="nil"/>
            </w:tcBorders>
          </w:tcPr>
          <w:p w:rsidR="00D94B8B" w:rsidRDefault="00D94B8B"/>
        </w:tc>
        <w:tc>
          <w:tcPr>
            <w:tcW w:w="2372" w:type="dxa"/>
            <w:vMerge/>
          </w:tcPr>
          <w:p w:rsidR="00D94B8B" w:rsidRDefault="00D94B8B"/>
        </w:tc>
        <w:tc>
          <w:tcPr>
            <w:tcW w:w="1134" w:type="dxa"/>
            <w:vMerge/>
          </w:tcPr>
          <w:p w:rsidR="00D94B8B" w:rsidRDefault="00D94B8B"/>
        </w:tc>
        <w:tc>
          <w:tcPr>
            <w:tcW w:w="784" w:type="dxa"/>
          </w:tcPr>
          <w:p w:rsidR="00D94B8B" w:rsidRDefault="00D94B8B">
            <w:pPr>
              <w:pStyle w:val="ConsPlusNormal"/>
              <w:jc w:val="center"/>
            </w:pPr>
            <w:r>
              <w:t>2019 год</w:t>
            </w:r>
          </w:p>
        </w:tc>
        <w:tc>
          <w:tcPr>
            <w:tcW w:w="784" w:type="dxa"/>
          </w:tcPr>
          <w:p w:rsidR="00D94B8B" w:rsidRDefault="00D94B8B">
            <w:pPr>
              <w:pStyle w:val="ConsPlusNormal"/>
              <w:jc w:val="center"/>
            </w:pPr>
            <w:r>
              <w:t>2020 год</w:t>
            </w:r>
          </w:p>
        </w:tc>
        <w:tc>
          <w:tcPr>
            <w:tcW w:w="784" w:type="dxa"/>
          </w:tcPr>
          <w:p w:rsidR="00D94B8B" w:rsidRDefault="00D94B8B">
            <w:pPr>
              <w:pStyle w:val="ConsPlusNormal"/>
              <w:jc w:val="center"/>
            </w:pPr>
            <w:r>
              <w:t>2021 год</w:t>
            </w:r>
          </w:p>
        </w:tc>
        <w:tc>
          <w:tcPr>
            <w:tcW w:w="784" w:type="dxa"/>
          </w:tcPr>
          <w:p w:rsidR="00D94B8B" w:rsidRDefault="00D94B8B">
            <w:pPr>
              <w:pStyle w:val="ConsPlusNormal"/>
              <w:jc w:val="center"/>
            </w:pPr>
            <w:r>
              <w:t>2022 год</w:t>
            </w:r>
          </w:p>
        </w:tc>
        <w:tc>
          <w:tcPr>
            <w:tcW w:w="784" w:type="dxa"/>
          </w:tcPr>
          <w:p w:rsidR="00D94B8B" w:rsidRDefault="00D94B8B">
            <w:pPr>
              <w:pStyle w:val="ConsPlusNormal"/>
              <w:jc w:val="center"/>
            </w:pPr>
            <w:r>
              <w:t>2023 год</w:t>
            </w:r>
          </w:p>
        </w:tc>
        <w:tc>
          <w:tcPr>
            <w:tcW w:w="784" w:type="dxa"/>
          </w:tcPr>
          <w:p w:rsidR="00D94B8B" w:rsidRDefault="00D94B8B">
            <w:pPr>
              <w:pStyle w:val="ConsPlusNormal"/>
              <w:jc w:val="center"/>
            </w:pPr>
            <w:r>
              <w:t>2024 год</w:t>
            </w:r>
          </w:p>
        </w:tc>
        <w:tc>
          <w:tcPr>
            <w:tcW w:w="784" w:type="dxa"/>
          </w:tcPr>
          <w:p w:rsidR="00D94B8B" w:rsidRDefault="00D94B8B">
            <w:pPr>
              <w:pStyle w:val="ConsPlusNormal"/>
              <w:jc w:val="center"/>
            </w:pPr>
            <w:r>
              <w:t>2025 год</w:t>
            </w:r>
          </w:p>
        </w:tc>
        <w:tc>
          <w:tcPr>
            <w:tcW w:w="784" w:type="dxa"/>
          </w:tcPr>
          <w:p w:rsidR="00D94B8B" w:rsidRDefault="00D94B8B">
            <w:pPr>
              <w:pStyle w:val="ConsPlusNormal"/>
              <w:jc w:val="center"/>
            </w:pPr>
            <w:r>
              <w:t>2026 год</w:t>
            </w:r>
          </w:p>
        </w:tc>
        <w:tc>
          <w:tcPr>
            <w:tcW w:w="784" w:type="dxa"/>
          </w:tcPr>
          <w:p w:rsidR="00D94B8B" w:rsidRDefault="00D94B8B">
            <w:pPr>
              <w:pStyle w:val="ConsPlusNormal"/>
              <w:jc w:val="center"/>
            </w:pPr>
            <w:r>
              <w:t>2027 год</w:t>
            </w:r>
          </w:p>
        </w:tc>
        <w:tc>
          <w:tcPr>
            <w:tcW w:w="784" w:type="dxa"/>
          </w:tcPr>
          <w:p w:rsidR="00D94B8B" w:rsidRDefault="00D94B8B">
            <w:pPr>
              <w:pStyle w:val="ConsPlusNormal"/>
              <w:jc w:val="center"/>
            </w:pPr>
            <w:r>
              <w:t>2028 год</w:t>
            </w:r>
          </w:p>
        </w:tc>
        <w:tc>
          <w:tcPr>
            <w:tcW w:w="784" w:type="dxa"/>
          </w:tcPr>
          <w:p w:rsidR="00D94B8B" w:rsidRDefault="00D94B8B">
            <w:pPr>
              <w:pStyle w:val="ConsPlusNormal"/>
              <w:jc w:val="center"/>
            </w:pPr>
            <w:r>
              <w:t>2029 год</w:t>
            </w:r>
          </w:p>
        </w:tc>
        <w:tc>
          <w:tcPr>
            <w:tcW w:w="784" w:type="dxa"/>
          </w:tcPr>
          <w:p w:rsidR="00D94B8B" w:rsidRDefault="00D94B8B">
            <w:pPr>
              <w:pStyle w:val="ConsPlusNormal"/>
              <w:jc w:val="center"/>
            </w:pPr>
            <w:r>
              <w:t>2030 год</w:t>
            </w:r>
          </w:p>
        </w:tc>
        <w:tc>
          <w:tcPr>
            <w:tcW w:w="784" w:type="dxa"/>
          </w:tcPr>
          <w:p w:rsidR="00D94B8B" w:rsidRDefault="00D94B8B">
            <w:pPr>
              <w:pStyle w:val="ConsPlusNormal"/>
              <w:jc w:val="center"/>
            </w:pPr>
            <w:r>
              <w:t>2031 год</w:t>
            </w:r>
          </w:p>
        </w:tc>
        <w:tc>
          <w:tcPr>
            <w:tcW w:w="784" w:type="dxa"/>
          </w:tcPr>
          <w:p w:rsidR="00D94B8B" w:rsidRDefault="00D94B8B">
            <w:pPr>
              <w:pStyle w:val="ConsPlusNormal"/>
              <w:jc w:val="center"/>
            </w:pPr>
            <w:r>
              <w:t>2032 год</w:t>
            </w:r>
          </w:p>
        </w:tc>
        <w:tc>
          <w:tcPr>
            <w:tcW w:w="784" w:type="dxa"/>
          </w:tcPr>
          <w:p w:rsidR="00D94B8B" w:rsidRDefault="00D94B8B">
            <w:pPr>
              <w:pStyle w:val="ConsPlusNormal"/>
              <w:jc w:val="center"/>
            </w:pPr>
            <w:r>
              <w:t>2033 год</w:t>
            </w:r>
          </w:p>
        </w:tc>
        <w:tc>
          <w:tcPr>
            <w:tcW w:w="784" w:type="dxa"/>
          </w:tcPr>
          <w:p w:rsidR="00D94B8B" w:rsidRDefault="00D94B8B">
            <w:pPr>
              <w:pStyle w:val="ConsPlusNormal"/>
              <w:jc w:val="center"/>
            </w:pPr>
            <w:r>
              <w:t>2034 год</w:t>
            </w:r>
          </w:p>
        </w:tc>
        <w:tc>
          <w:tcPr>
            <w:tcW w:w="784" w:type="dxa"/>
            <w:tcBorders>
              <w:right w:val="nil"/>
            </w:tcBorders>
          </w:tcPr>
          <w:p w:rsidR="00D94B8B" w:rsidRDefault="00D94B8B">
            <w:pPr>
              <w:pStyle w:val="ConsPlusNormal"/>
              <w:jc w:val="center"/>
            </w:pPr>
            <w:r>
              <w:t>2035 год</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center"/>
            </w:pPr>
            <w:r>
              <w:t>2</w:t>
            </w:r>
          </w:p>
        </w:tc>
        <w:tc>
          <w:tcPr>
            <w:tcW w:w="1134" w:type="dxa"/>
          </w:tcPr>
          <w:p w:rsidR="00D94B8B" w:rsidRDefault="00D94B8B">
            <w:pPr>
              <w:pStyle w:val="ConsPlusNormal"/>
              <w:jc w:val="center"/>
            </w:pPr>
            <w:r>
              <w:t>3</w:t>
            </w:r>
          </w:p>
        </w:tc>
        <w:tc>
          <w:tcPr>
            <w:tcW w:w="784" w:type="dxa"/>
          </w:tcPr>
          <w:p w:rsidR="00D94B8B" w:rsidRDefault="00D94B8B">
            <w:pPr>
              <w:pStyle w:val="ConsPlusNormal"/>
              <w:jc w:val="center"/>
            </w:pPr>
            <w:r>
              <w:t>4</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7</w:t>
            </w:r>
          </w:p>
        </w:tc>
        <w:tc>
          <w:tcPr>
            <w:tcW w:w="784" w:type="dxa"/>
          </w:tcPr>
          <w:p w:rsidR="00D94B8B" w:rsidRDefault="00D94B8B">
            <w:pPr>
              <w:pStyle w:val="ConsPlusNormal"/>
              <w:jc w:val="center"/>
            </w:pPr>
            <w:r>
              <w:t>8</w:t>
            </w:r>
          </w:p>
        </w:tc>
        <w:tc>
          <w:tcPr>
            <w:tcW w:w="784" w:type="dxa"/>
          </w:tcPr>
          <w:p w:rsidR="00D94B8B" w:rsidRDefault="00D94B8B">
            <w:pPr>
              <w:pStyle w:val="ConsPlusNormal"/>
              <w:jc w:val="center"/>
            </w:pPr>
            <w:r>
              <w:t>9</w:t>
            </w:r>
          </w:p>
        </w:tc>
        <w:tc>
          <w:tcPr>
            <w:tcW w:w="784" w:type="dxa"/>
          </w:tcPr>
          <w:p w:rsidR="00D94B8B" w:rsidRDefault="00D94B8B">
            <w:pPr>
              <w:pStyle w:val="ConsPlusNormal"/>
              <w:jc w:val="center"/>
            </w:pPr>
            <w:r>
              <w:t>10</w:t>
            </w:r>
          </w:p>
        </w:tc>
        <w:tc>
          <w:tcPr>
            <w:tcW w:w="784" w:type="dxa"/>
          </w:tcPr>
          <w:p w:rsidR="00D94B8B" w:rsidRDefault="00D94B8B">
            <w:pPr>
              <w:pStyle w:val="ConsPlusNormal"/>
              <w:jc w:val="center"/>
            </w:pPr>
            <w:r>
              <w:t>11</w:t>
            </w:r>
          </w:p>
        </w:tc>
        <w:tc>
          <w:tcPr>
            <w:tcW w:w="784" w:type="dxa"/>
          </w:tcPr>
          <w:p w:rsidR="00D94B8B" w:rsidRDefault="00D94B8B">
            <w:pPr>
              <w:pStyle w:val="ConsPlusNormal"/>
              <w:jc w:val="center"/>
            </w:pPr>
            <w:r>
              <w:t>12</w:t>
            </w:r>
          </w:p>
        </w:tc>
        <w:tc>
          <w:tcPr>
            <w:tcW w:w="784" w:type="dxa"/>
          </w:tcPr>
          <w:p w:rsidR="00D94B8B" w:rsidRDefault="00D94B8B">
            <w:pPr>
              <w:pStyle w:val="ConsPlusNormal"/>
              <w:jc w:val="center"/>
            </w:pPr>
            <w:r>
              <w:t>13</w:t>
            </w:r>
          </w:p>
        </w:tc>
        <w:tc>
          <w:tcPr>
            <w:tcW w:w="784" w:type="dxa"/>
          </w:tcPr>
          <w:p w:rsidR="00D94B8B" w:rsidRDefault="00D94B8B">
            <w:pPr>
              <w:pStyle w:val="ConsPlusNormal"/>
              <w:jc w:val="center"/>
            </w:pPr>
            <w:r>
              <w:t>14</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16</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19</w:t>
            </w:r>
          </w:p>
        </w:tc>
        <w:tc>
          <w:tcPr>
            <w:tcW w:w="784" w:type="dxa"/>
            <w:tcBorders>
              <w:right w:val="nil"/>
            </w:tcBorders>
          </w:tcPr>
          <w:p w:rsidR="00D94B8B" w:rsidRDefault="00D94B8B">
            <w:pPr>
              <w:pStyle w:val="ConsPlusNormal"/>
              <w:jc w:val="center"/>
            </w:pPr>
            <w:r>
              <w:t>20</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90,0</w:t>
            </w:r>
          </w:p>
        </w:tc>
        <w:tc>
          <w:tcPr>
            <w:tcW w:w="784" w:type="dxa"/>
          </w:tcPr>
          <w:p w:rsidR="00D94B8B" w:rsidRDefault="00D94B8B">
            <w:pPr>
              <w:pStyle w:val="ConsPlusNormal"/>
              <w:jc w:val="center"/>
            </w:pPr>
            <w:r>
              <w:t>90,0</w:t>
            </w:r>
          </w:p>
        </w:tc>
        <w:tc>
          <w:tcPr>
            <w:tcW w:w="784" w:type="dxa"/>
          </w:tcPr>
          <w:p w:rsidR="00D94B8B" w:rsidRDefault="00D94B8B">
            <w:pPr>
              <w:pStyle w:val="ConsPlusNormal"/>
              <w:jc w:val="center"/>
            </w:pPr>
            <w:r>
              <w:t>90,5</w:t>
            </w:r>
          </w:p>
        </w:tc>
        <w:tc>
          <w:tcPr>
            <w:tcW w:w="784" w:type="dxa"/>
          </w:tcPr>
          <w:p w:rsidR="00D94B8B" w:rsidRDefault="00D94B8B">
            <w:pPr>
              <w:pStyle w:val="ConsPlusNormal"/>
              <w:jc w:val="center"/>
            </w:pPr>
            <w:r>
              <w:t>91,0</w:t>
            </w:r>
          </w:p>
        </w:tc>
        <w:tc>
          <w:tcPr>
            <w:tcW w:w="784" w:type="dxa"/>
          </w:tcPr>
          <w:p w:rsidR="00D94B8B" w:rsidRDefault="00D94B8B">
            <w:pPr>
              <w:pStyle w:val="ConsPlusNormal"/>
              <w:jc w:val="center"/>
            </w:pPr>
            <w:r>
              <w:t>91,0</w:t>
            </w:r>
          </w:p>
        </w:tc>
        <w:tc>
          <w:tcPr>
            <w:tcW w:w="784" w:type="dxa"/>
          </w:tcPr>
          <w:p w:rsidR="00D94B8B" w:rsidRDefault="00D94B8B">
            <w:pPr>
              <w:pStyle w:val="ConsPlusNormal"/>
              <w:jc w:val="center"/>
            </w:pPr>
            <w:r>
              <w:t>91,5</w:t>
            </w:r>
          </w:p>
        </w:tc>
        <w:tc>
          <w:tcPr>
            <w:tcW w:w="784" w:type="dxa"/>
          </w:tcPr>
          <w:p w:rsidR="00D94B8B" w:rsidRDefault="00D94B8B">
            <w:pPr>
              <w:pStyle w:val="ConsPlusNormal"/>
              <w:jc w:val="center"/>
            </w:pPr>
            <w:r>
              <w:t>92,0</w:t>
            </w:r>
          </w:p>
        </w:tc>
        <w:tc>
          <w:tcPr>
            <w:tcW w:w="784" w:type="dxa"/>
          </w:tcPr>
          <w:p w:rsidR="00D94B8B" w:rsidRDefault="00D94B8B">
            <w:pPr>
              <w:pStyle w:val="ConsPlusNormal"/>
              <w:jc w:val="center"/>
            </w:pPr>
            <w:r>
              <w:t>92,5</w:t>
            </w:r>
          </w:p>
        </w:tc>
        <w:tc>
          <w:tcPr>
            <w:tcW w:w="784" w:type="dxa"/>
          </w:tcPr>
          <w:p w:rsidR="00D94B8B" w:rsidRDefault="00D94B8B">
            <w:pPr>
              <w:pStyle w:val="ConsPlusNormal"/>
              <w:jc w:val="center"/>
            </w:pPr>
            <w:r>
              <w:t>93,0</w:t>
            </w:r>
          </w:p>
        </w:tc>
        <w:tc>
          <w:tcPr>
            <w:tcW w:w="784" w:type="dxa"/>
          </w:tcPr>
          <w:p w:rsidR="00D94B8B" w:rsidRDefault="00D94B8B">
            <w:pPr>
              <w:pStyle w:val="ConsPlusNormal"/>
              <w:jc w:val="center"/>
            </w:pPr>
            <w:r>
              <w:t>93,0</w:t>
            </w:r>
          </w:p>
        </w:tc>
        <w:tc>
          <w:tcPr>
            <w:tcW w:w="784" w:type="dxa"/>
          </w:tcPr>
          <w:p w:rsidR="00D94B8B" w:rsidRDefault="00D94B8B">
            <w:pPr>
              <w:pStyle w:val="ConsPlusNormal"/>
              <w:jc w:val="center"/>
            </w:pPr>
            <w:r>
              <w:t>93,5</w:t>
            </w:r>
          </w:p>
        </w:tc>
        <w:tc>
          <w:tcPr>
            <w:tcW w:w="784" w:type="dxa"/>
          </w:tcPr>
          <w:p w:rsidR="00D94B8B" w:rsidRDefault="00D94B8B">
            <w:pPr>
              <w:pStyle w:val="ConsPlusNormal"/>
              <w:jc w:val="center"/>
            </w:pPr>
            <w:r>
              <w:t>94,0</w:t>
            </w:r>
          </w:p>
        </w:tc>
        <w:tc>
          <w:tcPr>
            <w:tcW w:w="784" w:type="dxa"/>
          </w:tcPr>
          <w:p w:rsidR="00D94B8B" w:rsidRDefault="00D94B8B">
            <w:pPr>
              <w:pStyle w:val="ConsPlusNormal"/>
              <w:jc w:val="center"/>
            </w:pPr>
            <w:r>
              <w:t>94,5</w:t>
            </w:r>
          </w:p>
        </w:tc>
        <w:tc>
          <w:tcPr>
            <w:tcW w:w="784" w:type="dxa"/>
          </w:tcPr>
          <w:p w:rsidR="00D94B8B" w:rsidRDefault="00D94B8B">
            <w:pPr>
              <w:pStyle w:val="ConsPlusNormal"/>
              <w:jc w:val="center"/>
            </w:pPr>
            <w:r>
              <w:t>94,5</w:t>
            </w:r>
          </w:p>
        </w:tc>
        <w:tc>
          <w:tcPr>
            <w:tcW w:w="784" w:type="dxa"/>
          </w:tcPr>
          <w:p w:rsidR="00D94B8B" w:rsidRDefault="00D94B8B">
            <w:pPr>
              <w:pStyle w:val="ConsPlusNormal"/>
              <w:jc w:val="center"/>
            </w:pPr>
            <w:r>
              <w:t>95,0</w:t>
            </w:r>
          </w:p>
        </w:tc>
        <w:tc>
          <w:tcPr>
            <w:tcW w:w="784" w:type="dxa"/>
          </w:tcPr>
          <w:p w:rsidR="00D94B8B" w:rsidRDefault="00D94B8B">
            <w:pPr>
              <w:pStyle w:val="ConsPlusNormal"/>
              <w:jc w:val="center"/>
            </w:pPr>
            <w:r>
              <w:t>95,5</w:t>
            </w:r>
          </w:p>
        </w:tc>
        <w:tc>
          <w:tcPr>
            <w:tcW w:w="784" w:type="dxa"/>
            <w:tcBorders>
              <w:right w:val="nil"/>
            </w:tcBorders>
          </w:tcPr>
          <w:p w:rsidR="00D94B8B" w:rsidRDefault="00D94B8B">
            <w:pPr>
              <w:pStyle w:val="ConsPlusNormal"/>
              <w:jc w:val="center"/>
            </w:pPr>
            <w:r>
              <w:t>96,0</w:t>
            </w:r>
          </w:p>
        </w:tc>
      </w:tr>
      <w:tr w:rsidR="00D94B8B">
        <w:tc>
          <w:tcPr>
            <w:tcW w:w="424" w:type="dxa"/>
            <w:tcBorders>
              <w:left w:val="nil"/>
            </w:tcBorders>
          </w:tcPr>
          <w:p w:rsidR="00D94B8B" w:rsidRDefault="00D94B8B">
            <w:pPr>
              <w:pStyle w:val="ConsPlusNormal"/>
              <w:jc w:val="center"/>
            </w:pPr>
            <w:r>
              <w:t>2.</w:t>
            </w:r>
          </w:p>
        </w:tc>
        <w:tc>
          <w:tcPr>
            <w:tcW w:w="2372" w:type="dxa"/>
          </w:tcPr>
          <w:p w:rsidR="00D94B8B" w:rsidRDefault="00D94B8B">
            <w:pPr>
              <w:pStyle w:val="ConsPlusNormal"/>
              <w:jc w:val="both"/>
            </w:pPr>
            <w:r>
              <w:t>Увеличение числа посещений организаций культуры</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w:t>
            </w:r>
          </w:p>
        </w:tc>
        <w:tc>
          <w:tcPr>
            <w:tcW w:w="784" w:type="dxa"/>
          </w:tcPr>
          <w:p w:rsidR="00D94B8B" w:rsidRDefault="00D94B8B">
            <w:pPr>
              <w:pStyle w:val="ConsPlusNormal"/>
              <w:jc w:val="center"/>
            </w:pPr>
            <w:r>
              <w:t>3,0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10,0</w:t>
            </w:r>
          </w:p>
        </w:tc>
        <w:tc>
          <w:tcPr>
            <w:tcW w:w="784" w:type="dxa"/>
          </w:tcPr>
          <w:p w:rsidR="00D94B8B" w:rsidRDefault="00D94B8B">
            <w:pPr>
              <w:pStyle w:val="ConsPlusNormal"/>
              <w:jc w:val="center"/>
            </w:pPr>
            <w:r>
              <w:t>15,0</w:t>
            </w:r>
          </w:p>
        </w:tc>
        <w:tc>
          <w:tcPr>
            <w:tcW w:w="784" w:type="dxa"/>
          </w:tcPr>
          <w:p w:rsidR="00D94B8B" w:rsidRDefault="00D94B8B">
            <w:pPr>
              <w:pStyle w:val="ConsPlusNormal"/>
              <w:jc w:val="center"/>
            </w:pPr>
            <w:r>
              <w:t>16,0</w:t>
            </w:r>
          </w:p>
        </w:tc>
        <w:tc>
          <w:tcPr>
            <w:tcW w:w="784" w:type="dxa"/>
          </w:tcPr>
          <w:p w:rsidR="00D94B8B" w:rsidRDefault="00D94B8B">
            <w:pPr>
              <w:pStyle w:val="ConsPlusNormal"/>
              <w:jc w:val="center"/>
            </w:pPr>
            <w:r>
              <w:t>17,0</w:t>
            </w:r>
          </w:p>
        </w:tc>
        <w:tc>
          <w:tcPr>
            <w:tcW w:w="784" w:type="dxa"/>
          </w:tcPr>
          <w:p w:rsidR="00D94B8B" w:rsidRDefault="00D94B8B">
            <w:pPr>
              <w:pStyle w:val="ConsPlusNormal"/>
              <w:jc w:val="center"/>
            </w:pPr>
            <w:r>
              <w:t>18,0</w:t>
            </w:r>
          </w:p>
        </w:tc>
        <w:tc>
          <w:tcPr>
            <w:tcW w:w="784" w:type="dxa"/>
          </w:tcPr>
          <w:p w:rsidR="00D94B8B" w:rsidRDefault="00D94B8B">
            <w:pPr>
              <w:pStyle w:val="ConsPlusNormal"/>
              <w:jc w:val="center"/>
            </w:pPr>
            <w:r>
              <w:t>19,0</w:t>
            </w:r>
          </w:p>
        </w:tc>
        <w:tc>
          <w:tcPr>
            <w:tcW w:w="784" w:type="dxa"/>
          </w:tcPr>
          <w:p w:rsidR="00D94B8B" w:rsidRDefault="00D94B8B">
            <w:pPr>
              <w:pStyle w:val="ConsPlusNormal"/>
              <w:jc w:val="center"/>
            </w:pPr>
            <w:r>
              <w:t>20,0</w:t>
            </w:r>
          </w:p>
        </w:tc>
        <w:tc>
          <w:tcPr>
            <w:tcW w:w="784" w:type="dxa"/>
          </w:tcPr>
          <w:p w:rsidR="00D94B8B" w:rsidRDefault="00D94B8B">
            <w:pPr>
              <w:pStyle w:val="ConsPlusNormal"/>
              <w:jc w:val="center"/>
            </w:pPr>
            <w:r>
              <w:t>21,0</w:t>
            </w:r>
          </w:p>
        </w:tc>
        <w:tc>
          <w:tcPr>
            <w:tcW w:w="784" w:type="dxa"/>
          </w:tcPr>
          <w:p w:rsidR="00D94B8B" w:rsidRDefault="00D94B8B">
            <w:pPr>
              <w:pStyle w:val="ConsPlusNormal"/>
              <w:jc w:val="center"/>
            </w:pPr>
            <w:r>
              <w:t>22,0</w:t>
            </w:r>
          </w:p>
        </w:tc>
        <w:tc>
          <w:tcPr>
            <w:tcW w:w="784" w:type="dxa"/>
          </w:tcPr>
          <w:p w:rsidR="00D94B8B" w:rsidRDefault="00D94B8B">
            <w:pPr>
              <w:pStyle w:val="ConsPlusNormal"/>
              <w:jc w:val="center"/>
            </w:pPr>
            <w:r>
              <w:t>23,0</w:t>
            </w:r>
          </w:p>
        </w:tc>
        <w:tc>
          <w:tcPr>
            <w:tcW w:w="784" w:type="dxa"/>
          </w:tcPr>
          <w:p w:rsidR="00D94B8B" w:rsidRDefault="00D94B8B">
            <w:pPr>
              <w:pStyle w:val="ConsPlusNormal"/>
              <w:jc w:val="center"/>
            </w:pPr>
            <w:r>
              <w:t>24,0</w:t>
            </w:r>
          </w:p>
        </w:tc>
        <w:tc>
          <w:tcPr>
            <w:tcW w:w="784" w:type="dxa"/>
          </w:tcPr>
          <w:p w:rsidR="00D94B8B" w:rsidRDefault="00D94B8B">
            <w:pPr>
              <w:pStyle w:val="ConsPlusNormal"/>
              <w:jc w:val="center"/>
            </w:pPr>
            <w:r>
              <w:t>24,5</w:t>
            </w:r>
          </w:p>
        </w:tc>
        <w:tc>
          <w:tcPr>
            <w:tcW w:w="784" w:type="dxa"/>
            <w:tcBorders>
              <w:right w:val="nil"/>
            </w:tcBorders>
          </w:tcPr>
          <w:p w:rsidR="00D94B8B" w:rsidRDefault="00D94B8B">
            <w:pPr>
              <w:pStyle w:val="ConsPlusNormal"/>
              <w:jc w:val="center"/>
            </w:pPr>
            <w:r>
              <w:t>25,0</w:t>
            </w:r>
          </w:p>
        </w:tc>
      </w:tr>
      <w:tr w:rsidR="00D94B8B">
        <w:tc>
          <w:tcPr>
            <w:tcW w:w="424" w:type="dxa"/>
            <w:tcBorders>
              <w:left w:val="nil"/>
            </w:tcBorders>
          </w:tcPr>
          <w:p w:rsidR="00D94B8B" w:rsidRDefault="00D94B8B">
            <w:pPr>
              <w:pStyle w:val="ConsPlusNormal"/>
              <w:jc w:val="center"/>
            </w:pPr>
            <w:r>
              <w:t>3.</w:t>
            </w:r>
          </w:p>
        </w:tc>
        <w:tc>
          <w:tcPr>
            <w:tcW w:w="2372" w:type="dxa"/>
          </w:tcPr>
          <w:p w:rsidR="00D94B8B" w:rsidRDefault="00D94B8B">
            <w:pPr>
              <w:pStyle w:val="ConsPlusNormal"/>
              <w:jc w:val="both"/>
            </w:pPr>
            <w:r>
              <w:t>Увеличение числа обращений к цифровым ресурсам культуры</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100</w:t>
            </w:r>
          </w:p>
        </w:tc>
        <w:tc>
          <w:tcPr>
            <w:tcW w:w="784" w:type="dxa"/>
          </w:tcPr>
          <w:p w:rsidR="00D94B8B" w:rsidRDefault="00D94B8B">
            <w:pPr>
              <w:pStyle w:val="ConsPlusNormal"/>
              <w:jc w:val="center"/>
            </w:pPr>
            <w:r>
              <w:t>150</w:t>
            </w:r>
          </w:p>
        </w:tc>
        <w:tc>
          <w:tcPr>
            <w:tcW w:w="784" w:type="dxa"/>
          </w:tcPr>
          <w:p w:rsidR="00D94B8B" w:rsidRDefault="00D94B8B">
            <w:pPr>
              <w:pStyle w:val="ConsPlusNormal"/>
              <w:jc w:val="center"/>
            </w:pPr>
            <w:r>
              <w:t>200</w:t>
            </w:r>
          </w:p>
        </w:tc>
        <w:tc>
          <w:tcPr>
            <w:tcW w:w="784" w:type="dxa"/>
          </w:tcPr>
          <w:p w:rsidR="00D94B8B" w:rsidRDefault="00D94B8B">
            <w:pPr>
              <w:pStyle w:val="ConsPlusNormal"/>
              <w:jc w:val="center"/>
            </w:pPr>
            <w:r>
              <w:t>300</w:t>
            </w:r>
          </w:p>
        </w:tc>
        <w:tc>
          <w:tcPr>
            <w:tcW w:w="784" w:type="dxa"/>
          </w:tcPr>
          <w:p w:rsidR="00D94B8B" w:rsidRDefault="00D94B8B">
            <w:pPr>
              <w:pStyle w:val="ConsPlusNormal"/>
              <w:jc w:val="center"/>
            </w:pPr>
            <w:r>
              <w:t>400</w:t>
            </w:r>
          </w:p>
        </w:tc>
        <w:tc>
          <w:tcPr>
            <w:tcW w:w="784" w:type="dxa"/>
          </w:tcPr>
          <w:p w:rsidR="00D94B8B" w:rsidRDefault="00D94B8B">
            <w:pPr>
              <w:pStyle w:val="ConsPlusNormal"/>
              <w:jc w:val="center"/>
            </w:pPr>
            <w:r>
              <w:t>500</w:t>
            </w:r>
          </w:p>
        </w:tc>
        <w:tc>
          <w:tcPr>
            <w:tcW w:w="784" w:type="dxa"/>
          </w:tcPr>
          <w:p w:rsidR="00D94B8B" w:rsidRDefault="00D94B8B">
            <w:pPr>
              <w:pStyle w:val="ConsPlusNormal"/>
              <w:jc w:val="center"/>
            </w:pPr>
            <w:r>
              <w:t>550</w:t>
            </w:r>
          </w:p>
        </w:tc>
        <w:tc>
          <w:tcPr>
            <w:tcW w:w="784" w:type="dxa"/>
          </w:tcPr>
          <w:p w:rsidR="00D94B8B" w:rsidRDefault="00D94B8B">
            <w:pPr>
              <w:pStyle w:val="ConsPlusNormal"/>
              <w:jc w:val="center"/>
            </w:pPr>
            <w:r>
              <w:t>600</w:t>
            </w:r>
          </w:p>
        </w:tc>
        <w:tc>
          <w:tcPr>
            <w:tcW w:w="784" w:type="dxa"/>
          </w:tcPr>
          <w:p w:rsidR="00D94B8B" w:rsidRDefault="00D94B8B">
            <w:pPr>
              <w:pStyle w:val="ConsPlusNormal"/>
              <w:jc w:val="center"/>
            </w:pPr>
            <w:r>
              <w:t>650</w:t>
            </w:r>
          </w:p>
        </w:tc>
        <w:tc>
          <w:tcPr>
            <w:tcW w:w="784" w:type="dxa"/>
          </w:tcPr>
          <w:p w:rsidR="00D94B8B" w:rsidRDefault="00D94B8B">
            <w:pPr>
              <w:pStyle w:val="ConsPlusNormal"/>
              <w:jc w:val="center"/>
            </w:pPr>
            <w:r>
              <w:t>700</w:t>
            </w:r>
          </w:p>
        </w:tc>
        <w:tc>
          <w:tcPr>
            <w:tcW w:w="784" w:type="dxa"/>
          </w:tcPr>
          <w:p w:rsidR="00D94B8B" w:rsidRDefault="00D94B8B">
            <w:pPr>
              <w:pStyle w:val="ConsPlusNormal"/>
              <w:jc w:val="center"/>
            </w:pPr>
            <w:r>
              <w:t>750</w:t>
            </w:r>
          </w:p>
        </w:tc>
        <w:tc>
          <w:tcPr>
            <w:tcW w:w="784" w:type="dxa"/>
          </w:tcPr>
          <w:p w:rsidR="00D94B8B" w:rsidRDefault="00D94B8B">
            <w:pPr>
              <w:pStyle w:val="ConsPlusNormal"/>
              <w:jc w:val="center"/>
            </w:pPr>
            <w:r>
              <w:t>800</w:t>
            </w:r>
          </w:p>
        </w:tc>
        <w:tc>
          <w:tcPr>
            <w:tcW w:w="784" w:type="dxa"/>
          </w:tcPr>
          <w:p w:rsidR="00D94B8B" w:rsidRDefault="00D94B8B">
            <w:pPr>
              <w:pStyle w:val="ConsPlusNormal"/>
              <w:jc w:val="center"/>
            </w:pPr>
            <w:r>
              <w:t>850</w:t>
            </w:r>
          </w:p>
        </w:tc>
        <w:tc>
          <w:tcPr>
            <w:tcW w:w="784" w:type="dxa"/>
          </w:tcPr>
          <w:p w:rsidR="00D94B8B" w:rsidRDefault="00D94B8B">
            <w:pPr>
              <w:pStyle w:val="ConsPlusNormal"/>
              <w:jc w:val="center"/>
            </w:pPr>
            <w:r>
              <w:t>900</w:t>
            </w:r>
          </w:p>
        </w:tc>
        <w:tc>
          <w:tcPr>
            <w:tcW w:w="784" w:type="dxa"/>
          </w:tcPr>
          <w:p w:rsidR="00D94B8B" w:rsidRDefault="00D94B8B">
            <w:pPr>
              <w:pStyle w:val="ConsPlusNormal"/>
              <w:jc w:val="center"/>
            </w:pPr>
            <w:r>
              <w:t>920</w:t>
            </w:r>
          </w:p>
        </w:tc>
        <w:tc>
          <w:tcPr>
            <w:tcW w:w="784" w:type="dxa"/>
          </w:tcPr>
          <w:p w:rsidR="00D94B8B" w:rsidRDefault="00D94B8B">
            <w:pPr>
              <w:pStyle w:val="ConsPlusNormal"/>
              <w:jc w:val="center"/>
            </w:pPr>
            <w:r>
              <w:t>950</w:t>
            </w:r>
          </w:p>
        </w:tc>
        <w:tc>
          <w:tcPr>
            <w:tcW w:w="784" w:type="dxa"/>
            <w:tcBorders>
              <w:right w:val="nil"/>
            </w:tcBorders>
          </w:tcPr>
          <w:p w:rsidR="00D94B8B" w:rsidRDefault="00D94B8B">
            <w:pPr>
              <w:pStyle w:val="ConsPlusNormal"/>
              <w:jc w:val="center"/>
            </w:pPr>
            <w:r>
              <w:t>1000</w:t>
            </w:r>
          </w:p>
        </w:tc>
      </w:tr>
      <w:tr w:rsidR="00D94B8B">
        <w:tc>
          <w:tcPr>
            <w:tcW w:w="424" w:type="dxa"/>
            <w:tcBorders>
              <w:left w:val="nil"/>
            </w:tcBorders>
          </w:tcPr>
          <w:p w:rsidR="00D94B8B" w:rsidRDefault="00D94B8B">
            <w:pPr>
              <w:pStyle w:val="ConsPlusNormal"/>
              <w:jc w:val="center"/>
            </w:pPr>
            <w:r>
              <w:t>4.</w:t>
            </w:r>
          </w:p>
        </w:tc>
        <w:tc>
          <w:tcPr>
            <w:tcW w:w="2372" w:type="dxa"/>
          </w:tcPr>
          <w:p w:rsidR="00D94B8B" w:rsidRDefault="00D94B8B">
            <w:pPr>
              <w:pStyle w:val="ConsPlusNormal"/>
              <w:jc w:val="both"/>
            </w:pPr>
            <w:r>
              <w:t>Численность лиц, размещенных в коллективных средствах размещения (отпуск, досуг и отдых)</w:t>
            </w:r>
          </w:p>
        </w:tc>
        <w:tc>
          <w:tcPr>
            <w:tcW w:w="1134" w:type="dxa"/>
          </w:tcPr>
          <w:p w:rsidR="00D94B8B" w:rsidRDefault="00D94B8B">
            <w:pPr>
              <w:pStyle w:val="ConsPlusNormal"/>
              <w:jc w:val="center"/>
            </w:pPr>
            <w:r>
              <w:t>тыс. человек</w:t>
            </w:r>
          </w:p>
        </w:tc>
        <w:tc>
          <w:tcPr>
            <w:tcW w:w="784" w:type="dxa"/>
          </w:tcPr>
          <w:p w:rsidR="00D94B8B" w:rsidRDefault="00D94B8B">
            <w:pPr>
              <w:pStyle w:val="ConsPlusNormal"/>
              <w:jc w:val="center"/>
            </w:pPr>
            <w:r>
              <w:t>114,0</w:t>
            </w:r>
          </w:p>
        </w:tc>
        <w:tc>
          <w:tcPr>
            <w:tcW w:w="784" w:type="dxa"/>
          </w:tcPr>
          <w:p w:rsidR="00D94B8B" w:rsidRDefault="00D94B8B">
            <w:pPr>
              <w:pStyle w:val="ConsPlusNormal"/>
              <w:jc w:val="center"/>
            </w:pPr>
            <w:r>
              <w:t>116,0</w:t>
            </w:r>
          </w:p>
        </w:tc>
        <w:tc>
          <w:tcPr>
            <w:tcW w:w="784" w:type="dxa"/>
          </w:tcPr>
          <w:p w:rsidR="00D94B8B" w:rsidRDefault="00D94B8B">
            <w:pPr>
              <w:pStyle w:val="ConsPlusNormal"/>
              <w:jc w:val="center"/>
            </w:pPr>
            <w:r>
              <w:t>118,0</w:t>
            </w:r>
          </w:p>
        </w:tc>
        <w:tc>
          <w:tcPr>
            <w:tcW w:w="784" w:type="dxa"/>
          </w:tcPr>
          <w:p w:rsidR="00D94B8B" w:rsidRDefault="00D94B8B">
            <w:pPr>
              <w:pStyle w:val="ConsPlusNormal"/>
              <w:jc w:val="center"/>
            </w:pPr>
            <w:r>
              <w:t>120,0</w:t>
            </w:r>
          </w:p>
        </w:tc>
        <w:tc>
          <w:tcPr>
            <w:tcW w:w="784" w:type="dxa"/>
          </w:tcPr>
          <w:p w:rsidR="00D94B8B" w:rsidRDefault="00D94B8B">
            <w:pPr>
              <w:pStyle w:val="ConsPlusNormal"/>
              <w:jc w:val="center"/>
            </w:pPr>
            <w:r>
              <w:t>122,0</w:t>
            </w:r>
          </w:p>
        </w:tc>
        <w:tc>
          <w:tcPr>
            <w:tcW w:w="784" w:type="dxa"/>
          </w:tcPr>
          <w:p w:rsidR="00D94B8B" w:rsidRDefault="00D94B8B">
            <w:pPr>
              <w:pStyle w:val="ConsPlusNormal"/>
              <w:jc w:val="center"/>
            </w:pPr>
            <w:r>
              <w:t>124,0</w:t>
            </w:r>
          </w:p>
        </w:tc>
        <w:tc>
          <w:tcPr>
            <w:tcW w:w="784" w:type="dxa"/>
          </w:tcPr>
          <w:p w:rsidR="00D94B8B" w:rsidRDefault="00D94B8B">
            <w:pPr>
              <w:pStyle w:val="ConsPlusNormal"/>
              <w:jc w:val="center"/>
            </w:pPr>
            <w:r>
              <w:t>126,0</w:t>
            </w:r>
          </w:p>
        </w:tc>
        <w:tc>
          <w:tcPr>
            <w:tcW w:w="784" w:type="dxa"/>
          </w:tcPr>
          <w:p w:rsidR="00D94B8B" w:rsidRDefault="00D94B8B">
            <w:pPr>
              <w:pStyle w:val="ConsPlusNormal"/>
              <w:jc w:val="center"/>
            </w:pPr>
            <w:r>
              <w:t>128,0</w:t>
            </w:r>
          </w:p>
        </w:tc>
        <w:tc>
          <w:tcPr>
            <w:tcW w:w="784" w:type="dxa"/>
          </w:tcPr>
          <w:p w:rsidR="00D94B8B" w:rsidRDefault="00D94B8B">
            <w:pPr>
              <w:pStyle w:val="ConsPlusNormal"/>
              <w:jc w:val="center"/>
            </w:pPr>
            <w:r>
              <w:t>130,0</w:t>
            </w:r>
          </w:p>
        </w:tc>
        <w:tc>
          <w:tcPr>
            <w:tcW w:w="784" w:type="dxa"/>
          </w:tcPr>
          <w:p w:rsidR="00D94B8B" w:rsidRDefault="00D94B8B">
            <w:pPr>
              <w:pStyle w:val="ConsPlusNormal"/>
              <w:jc w:val="center"/>
            </w:pPr>
            <w:r>
              <w:t>132,0</w:t>
            </w:r>
          </w:p>
        </w:tc>
        <w:tc>
          <w:tcPr>
            <w:tcW w:w="784" w:type="dxa"/>
          </w:tcPr>
          <w:p w:rsidR="00D94B8B" w:rsidRDefault="00D94B8B">
            <w:pPr>
              <w:pStyle w:val="ConsPlusNormal"/>
              <w:jc w:val="center"/>
            </w:pPr>
            <w:r>
              <w:t>134,0</w:t>
            </w:r>
          </w:p>
        </w:tc>
        <w:tc>
          <w:tcPr>
            <w:tcW w:w="784" w:type="dxa"/>
          </w:tcPr>
          <w:p w:rsidR="00D94B8B" w:rsidRDefault="00D94B8B">
            <w:pPr>
              <w:pStyle w:val="ConsPlusNormal"/>
              <w:jc w:val="center"/>
            </w:pPr>
            <w:r>
              <w:t>136,0</w:t>
            </w:r>
          </w:p>
        </w:tc>
        <w:tc>
          <w:tcPr>
            <w:tcW w:w="784" w:type="dxa"/>
          </w:tcPr>
          <w:p w:rsidR="00D94B8B" w:rsidRDefault="00D94B8B">
            <w:pPr>
              <w:pStyle w:val="ConsPlusNormal"/>
              <w:jc w:val="center"/>
            </w:pPr>
            <w:r>
              <w:t>138,0</w:t>
            </w:r>
          </w:p>
        </w:tc>
        <w:tc>
          <w:tcPr>
            <w:tcW w:w="784" w:type="dxa"/>
          </w:tcPr>
          <w:p w:rsidR="00D94B8B" w:rsidRDefault="00D94B8B">
            <w:pPr>
              <w:pStyle w:val="ConsPlusNormal"/>
              <w:jc w:val="center"/>
            </w:pPr>
            <w:r>
              <w:t>140,0</w:t>
            </w:r>
          </w:p>
        </w:tc>
        <w:tc>
          <w:tcPr>
            <w:tcW w:w="784" w:type="dxa"/>
          </w:tcPr>
          <w:p w:rsidR="00D94B8B" w:rsidRDefault="00D94B8B">
            <w:pPr>
              <w:pStyle w:val="ConsPlusNormal"/>
              <w:jc w:val="center"/>
            </w:pPr>
            <w:r>
              <w:t>142,0</w:t>
            </w:r>
          </w:p>
        </w:tc>
        <w:tc>
          <w:tcPr>
            <w:tcW w:w="784" w:type="dxa"/>
          </w:tcPr>
          <w:p w:rsidR="00D94B8B" w:rsidRDefault="00D94B8B">
            <w:pPr>
              <w:pStyle w:val="ConsPlusNormal"/>
              <w:jc w:val="center"/>
            </w:pPr>
            <w:r>
              <w:t>146,0</w:t>
            </w:r>
          </w:p>
        </w:tc>
        <w:tc>
          <w:tcPr>
            <w:tcW w:w="784" w:type="dxa"/>
            <w:tcBorders>
              <w:right w:val="nil"/>
            </w:tcBorders>
          </w:tcPr>
          <w:p w:rsidR="00D94B8B" w:rsidRDefault="00D94B8B">
            <w:pPr>
              <w:pStyle w:val="ConsPlusNormal"/>
              <w:jc w:val="center"/>
            </w:pPr>
            <w:r>
              <w:t>148,0</w:t>
            </w:r>
          </w:p>
        </w:tc>
      </w:tr>
      <w:tr w:rsidR="00D94B8B">
        <w:tc>
          <w:tcPr>
            <w:tcW w:w="424" w:type="dxa"/>
            <w:tcBorders>
              <w:left w:val="nil"/>
            </w:tcBorders>
          </w:tcPr>
          <w:p w:rsidR="00D94B8B" w:rsidRDefault="00D94B8B">
            <w:pPr>
              <w:pStyle w:val="ConsPlusNormal"/>
              <w:jc w:val="center"/>
            </w:pPr>
            <w:r>
              <w:t>5.</w:t>
            </w:r>
          </w:p>
        </w:tc>
        <w:tc>
          <w:tcPr>
            <w:tcW w:w="2372" w:type="dxa"/>
          </w:tcPr>
          <w:p w:rsidR="00D94B8B" w:rsidRDefault="00D94B8B">
            <w:pPr>
              <w:pStyle w:val="ConsPlusNormal"/>
              <w:jc w:val="both"/>
            </w:pPr>
            <w:r>
              <w:t xml:space="preserve">Соотношение средней заработной платы работников учреждений культуры и средней заработной </w:t>
            </w:r>
            <w:r>
              <w:lastRenderedPageBreak/>
              <w:t>платы по Чувашской Республике</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Borders>
              <w:right w:val="nil"/>
            </w:tcBorders>
          </w:tcPr>
          <w:p w:rsidR="00D94B8B" w:rsidRDefault="00D94B8B">
            <w:pPr>
              <w:pStyle w:val="ConsPlusNormal"/>
              <w:jc w:val="center"/>
            </w:pPr>
            <w:r>
              <w:t>100,0</w:t>
            </w:r>
          </w:p>
        </w:tc>
      </w:tr>
      <w:tr w:rsidR="00D94B8B">
        <w:tc>
          <w:tcPr>
            <w:tcW w:w="17258" w:type="dxa"/>
            <w:gridSpan w:val="20"/>
            <w:tcBorders>
              <w:left w:val="nil"/>
              <w:right w:val="nil"/>
            </w:tcBorders>
          </w:tcPr>
          <w:p w:rsidR="00D94B8B" w:rsidRDefault="00D94B8B">
            <w:pPr>
              <w:pStyle w:val="ConsPlusNormal"/>
              <w:jc w:val="center"/>
              <w:outlineLvl w:val="2"/>
            </w:pPr>
            <w:r>
              <w:lastRenderedPageBreak/>
              <w:t>Подпрограмма "Развитие культуры в Чувашской Республике"</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22,0</w:t>
            </w:r>
          </w:p>
        </w:tc>
        <w:tc>
          <w:tcPr>
            <w:tcW w:w="784" w:type="dxa"/>
          </w:tcPr>
          <w:p w:rsidR="00D94B8B" w:rsidRDefault="00D94B8B">
            <w:pPr>
              <w:pStyle w:val="ConsPlusNormal"/>
              <w:jc w:val="center"/>
            </w:pPr>
            <w:r>
              <w:t>23,0</w:t>
            </w:r>
          </w:p>
        </w:tc>
        <w:tc>
          <w:tcPr>
            <w:tcW w:w="784" w:type="dxa"/>
          </w:tcPr>
          <w:p w:rsidR="00D94B8B" w:rsidRDefault="00D94B8B">
            <w:pPr>
              <w:pStyle w:val="ConsPlusNormal"/>
              <w:jc w:val="center"/>
            </w:pPr>
            <w:r>
              <w:t>24,0</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26,0</w:t>
            </w:r>
          </w:p>
        </w:tc>
        <w:tc>
          <w:tcPr>
            <w:tcW w:w="784" w:type="dxa"/>
          </w:tcPr>
          <w:p w:rsidR="00D94B8B" w:rsidRDefault="00D94B8B">
            <w:pPr>
              <w:pStyle w:val="ConsPlusNormal"/>
              <w:jc w:val="center"/>
            </w:pPr>
            <w:r>
              <w:t>27,0</w:t>
            </w:r>
          </w:p>
        </w:tc>
        <w:tc>
          <w:tcPr>
            <w:tcW w:w="784" w:type="dxa"/>
          </w:tcPr>
          <w:p w:rsidR="00D94B8B" w:rsidRDefault="00D94B8B">
            <w:pPr>
              <w:pStyle w:val="ConsPlusNormal"/>
              <w:jc w:val="center"/>
            </w:pPr>
            <w:r>
              <w:t>28,0</w:t>
            </w:r>
          </w:p>
        </w:tc>
        <w:tc>
          <w:tcPr>
            <w:tcW w:w="784" w:type="dxa"/>
          </w:tcPr>
          <w:p w:rsidR="00D94B8B" w:rsidRDefault="00D94B8B">
            <w:pPr>
              <w:pStyle w:val="ConsPlusNormal"/>
              <w:jc w:val="center"/>
            </w:pPr>
            <w:r>
              <w:t>29,0</w:t>
            </w:r>
          </w:p>
        </w:tc>
        <w:tc>
          <w:tcPr>
            <w:tcW w:w="784" w:type="dxa"/>
          </w:tcPr>
          <w:p w:rsidR="00D94B8B" w:rsidRDefault="00D94B8B">
            <w:pPr>
              <w:pStyle w:val="ConsPlusNormal"/>
              <w:jc w:val="center"/>
            </w:pPr>
            <w:r>
              <w:t>30,0</w:t>
            </w:r>
          </w:p>
        </w:tc>
        <w:tc>
          <w:tcPr>
            <w:tcW w:w="784" w:type="dxa"/>
          </w:tcPr>
          <w:p w:rsidR="00D94B8B" w:rsidRDefault="00D94B8B">
            <w:pPr>
              <w:pStyle w:val="ConsPlusNormal"/>
              <w:jc w:val="center"/>
            </w:pPr>
            <w:r>
              <w:t>31,0</w:t>
            </w:r>
          </w:p>
        </w:tc>
        <w:tc>
          <w:tcPr>
            <w:tcW w:w="784" w:type="dxa"/>
          </w:tcPr>
          <w:p w:rsidR="00D94B8B" w:rsidRDefault="00D94B8B">
            <w:pPr>
              <w:pStyle w:val="ConsPlusNormal"/>
              <w:jc w:val="center"/>
            </w:pPr>
            <w:r>
              <w:t>32,0</w:t>
            </w:r>
          </w:p>
        </w:tc>
        <w:tc>
          <w:tcPr>
            <w:tcW w:w="784" w:type="dxa"/>
          </w:tcPr>
          <w:p w:rsidR="00D94B8B" w:rsidRDefault="00D94B8B">
            <w:pPr>
              <w:pStyle w:val="ConsPlusNormal"/>
              <w:jc w:val="center"/>
            </w:pPr>
            <w:r>
              <w:t>32,5</w:t>
            </w:r>
          </w:p>
        </w:tc>
        <w:tc>
          <w:tcPr>
            <w:tcW w:w="784" w:type="dxa"/>
          </w:tcPr>
          <w:p w:rsidR="00D94B8B" w:rsidRDefault="00D94B8B">
            <w:pPr>
              <w:pStyle w:val="ConsPlusNormal"/>
              <w:jc w:val="center"/>
            </w:pPr>
            <w:r>
              <w:t>33,0</w:t>
            </w:r>
          </w:p>
        </w:tc>
        <w:tc>
          <w:tcPr>
            <w:tcW w:w="784" w:type="dxa"/>
          </w:tcPr>
          <w:p w:rsidR="00D94B8B" w:rsidRDefault="00D94B8B">
            <w:pPr>
              <w:pStyle w:val="ConsPlusNormal"/>
              <w:jc w:val="center"/>
            </w:pPr>
            <w:r>
              <w:t>33,5</w:t>
            </w:r>
          </w:p>
        </w:tc>
        <w:tc>
          <w:tcPr>
            <w:tcW w:w="784" w:type="dxa"/>
          </w:tcPr>
          <w:p w:rsidR="00D94B8B" w:rsidRDefault="00D94B8B">
            <w:pPr>
              <w:pStyle w:val="ConsPlusNormal"/>
              <w:jc w:val="center"/>
            </w:pPr>
            <w:r>
              <w:t>34,0</w:t>
            </w:r>
          </w:p>
        </w:tc>
        <w:tc>
          <w:tcPr>
            <w:tcW w:w="784" w:type="dxa"/>
          </w:tcPr>
          <w:p w:rsidR="00D94B8B" w:rsidRDefault="00D94B8B">
            <w:pPr>
              <w:pStyle w:val="ConsPlusNormal"/>
              <w:jc w:val="center"/>
            </w:pPr>
            <w:r>
              <w:t>34,5</w:t>
            </w:r>
          </w:p>
        </w:tc>
        <w:tc>
          <w:tcPr>
            <w:tcW w:w="784" w:type="dxa"/>
            <w:tcBorders>
              <w:right w:val="nil"/>
            </w:tcBorders>
          </w:tcPr>
          <w:p w:rsidR="00D94B8B" w:rsidRDefault="00D94B8B">
            <w:pPr>
              <w:pStyle w:val="ConsPlusNormal"/>
              <w:jc w:val="center"/>
            </w:pPr>
            <w:r>
              <w:t>35,0</w:t>
            </w:r>
          </w:p>
        </w:tc>
      </w:tr>
      <w:tr w:rsidR="00D94B8B">
        <w:tc>
          <w:tcPr>
            <w:tcW w:w="424" w:type="dxa"/>
            <w:vMerge w:val="restart"/>
            <w:tcBorders>
              <w:left w:val="nil"/>
            </w:tcBorders>
          </w:tcPr>
          <w:p w:rsidR="00D94B8B" w:rsidRDefault="00D94B8B">
            <w:pPr>
              <w:pStyle w:val="ConsPlusNormal"/>
              <w:jc w:val="center"/>
            </w:pPr>
            <w:r>
              <w:t>2.</w:t>
            </w:r>
          </w:p>
        </w:tc>
        <w:tc>
          <w:tcPr>
            <w:tcW w:w="2372" w:type="dxa"/>
          </w:tcPr>
          <w:p w:rsidR="00D94B8B" w:rsidRDefault="00D94B8B">
            <w:pPr>
              <w:pStyle w:val="ConsPlusNormal"/>
              <w:jc w:val="both"/>
            </w:pPr>
            <w:r>
              <w:t>Прирост посещений общедоступных (публичных) библиотек, а также культурно-массовых мероприятий, проводимых в библиотеках</w:t>
            </w:r>
          </w:p>
        </w:tc>
        <w:tc>
          <w:tcPr>
            <w:tcW w:w="1134" w:type="dxa"/>
            <w:vMerge w:val="restart"/>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101,0</w:t>
            </w:r>
          </w:p>
        </w:tc>
        <w:tc>
          <w:tcPr>
            <w:tcW w:w="784" w:type="dxa"/>
          </w:tcPr>
          <w:p w:rsidR="00D94B8B" w:rsidRDefault="00D94B8B">
            <w:pPr>
              <w:pStyle w:val="ConsPlusNormal"/>
              <w:jc w:val="center"/>
            </w:pPr>
            <w:r>
              <w:t>103,0</w:t>
            </w:r>
          </w:p>
        </w:tc>
        <w:tc>
          <w:tcPr>
            <w:tcW w:w="784" w:type="dxa"/>
          </w:tcPr>
          <w:p w:rsidR="00D94B8B" w:rsidRDefault="00D94B8B">
            <w:pPr>
              <w:pStyle w:val="ConsPlusNormal"/>
              <w:jc w:val="center"/>
            </w:pPr>
            <w:r>
              <w:t>104,0</w:t>
            </w:r>
          </w:p>
        </w:tc>
        <w:tc>
          <w:tcPr>
            <w:tcW w:w="784" w:type="dxa"/>
          </w:tcPr>
          <w:p w:rsidR="00D94B8B" w:rsidRDefault="00D94B8B">
            <w:pPr>
              <w:pStyle w:val="ConsPlusNormal"/>
              <w:jc w:val="center"/>
            </w:pPr>
            <w:r>
              <w:t>106,0</w:t>
            </w:r>
          </w:p>
        </w:tc>
        <w:tc>
          <w:tcPr>
            <w:tcW w:w="784" w:type="dxa"/>
          </w:tcPr>
          <w:p w:rsidR="00D94B8B" w:rsidRDefault="00D94B8B">
            <w:pPr>
              <w:pStyle w:val="ConsPlusNormal"/>
              <w:jc w:val="center"/>
            </w:pPr>
            <w:r>
              <w:t>108,0</w:t>
            </w:r>
          </w:p>
        </w:tc>
        <w:tc>
          <w:tcPr>
            <w:tcW w:w="784" w:type="dxa"/>
          </w:tcPr>
          <w:p w:rsidR="00D94B8B" w:rsidRDefault="00D94B8B">
            <w:pPr>
              <w:pStyle w:val="ConsPlusNormal"/>
              <w:jc w:val="center"/>
            </w:pPr>
            <w:r>
              <w:t>110,0</w:t>
            </w:r>
          </w:p>
        </w:tc>
        <w:tc>
          <w:tcPr>
            <w:tcW w:w="784" w:type="dxa"/>
          </w:tcPr>
          <w:p w:rsidR="00D94B8B" w:rsidRDefault="00D94B8B">
            <w:pPr>
              <w:pStyle w:val="ConsPlusNormal"/>
              <w:jc w:val="center"/>
            </w:pPr>
            <w:r>
              <w:t>111,0</w:t>
            </w:r>
          </w:p>
        </w:tc>
        <w:tc>
          <w:tcPr>
            <w:tcW w:w="784" w:type="dxa"/>
          </w:tcPr>
          <w:p w:rsidR="00D94B8B" w:rsidRDefault="00D94B8B">
            <w:pPr>
              <w:pStyle w:val="ConsPlusNormal"/>
              <w:jc w:val="center"/>
            </w:pPr>
            <w:r>
              <w:t>112,0</w:t>
            </w:r>
          </w:p>
        </w:tc>
        <w:tc>
          <w:tcPr>
            <w:tcW w:w="784" w:type="dxa"/>
          </w:tcPr>
          <w:p w:rsidR="00D94B8B" w:rsidRDefault="00D94B8B">
            <w:pPr>
              <w:pStyle w:val="ConsPlusNormal"/>
              <w:jc w:val="center"/>
            </w:pPr>
            <w:r>
              <w:t>113,0</w:t>
            </w:r>
          </w:p>
        </w:tc>
        <w:tc>
          <w:tcPr>
            <w:tcW w:w="784" w:type="dxa"/>
          </w:tcPr>
          <w:p w:rsidR="00D94B8B" w:rsidRDefault="00D94B8B">
            <w:pPr>
              <w:pStyle w:val="ConsPlusNormal"/>
              <w:jc w:val="center"/>
            </w:pPr>
            <w:r>
              <w:t>114,0</w:t>
            </w:r>
          </w:p>
        </w:tc>
        <w:tc>
          <w:tcPr>
            <w:tcW w:w="784" w:type="dxa"/>
          </w:tcPr>
          <w:p w:rsidR="00D94B8B" w:rsidRDefault="00D94B8B">
            <w:pPr>
              <w:pStyle w:val="ConsPlusNormal"/>
              <w:jc w:val="center"/>
            </w:pPr>
            <w:r>
              <w:t>115,0</w:t>
            </w:r>
          </w:p>
        </w:tc>
        <w:tc>
          <w:tcPr>
            <w:tcW w:w="784" w:type="dxa"/>
          </w:tcPr>
          <w:p w:rsidR="00D94B8B" w:rsidRDefault="00D94B8B">
            <w:pPr>
              <w:pStyle w:val="ConsPlusNormal"/>
              <w:jc w:val="center"/>
            </w:pPr>
            <w:r>
              <w:t>116,0</w:t>
            </w:r>
          </w:p>
        </w:tc>
        <w:tc>
          <w:tcPr>
            <w:tcW w:w="784" w:type="dxa"/>
          </w:tcPr>
          <w:p w:rsidR="00D94B8B" w:rsidRDefault="00D94B8B">
            <w:pPr>
              <w:pStyle w:val="ConsPlusNormal"/>
              <w:jc w:val="center"/>
            </w:pPr>
            <w:r>
              <w:t>117,0</w:t>
            </w:r>
          </w:p>
        </w:tc>
        <w:tc>
          <w:tcPr>
            <w:tcW w:w="784" w:type="dxa"/>
          </w:tcPr>
          <w:p w:rsidR="00D94B8B" w:rsidRDefault="00D94B8B">
            <w:pPr>
              <w:pStyle w:val="ConsPlusNormal"/>
              <w:jc w:val="center"/>
            </w:pPr>
            <w:r>
              <w:t>118,0</w:t>
            </w:r>
          </w:p>
        </w:tc>
        <w:tc>
          <w:tcPr>
            <w:tcW w:w="784" w:type="dxa"/>
          </w:tcPr>
          <w:p w:rsidR="00D94B8B" w:rsidRDefault="00D94B8B">
            <w:pPr>
              <w:pStyle w:val="ConsPlusNormal"/>
              <w:jc w:val="center"/>
            </w:pPr>
            <w:r>
              <w:t>118,5</w:t>
            </w:r>
          </w:p>
        </w:tc>
        <w:tc>
          <w:tcPr>
            <w:tcW w:w="784" w:type="dxa"/>
          </w:tcPr>
          <w:p w:rsidR="00D94B8B" w:rsidRDefault="00D94B8B">
            <w:pPr>
              <w:pStyle w:val="ConsPlusNormal"/>
              <w:jc w:val="center"/>
            </w:pPr>
            <w:r>
              <w:t>119,0</w:t>
            </w:r>
          </w:p>
        </w:tc>
        <w:tc>
          <w:tcPr>
            <w:tcW w:w="784" w:type="dxa"/>
            <w:tcBorders>
              <w:right w:val="nil"/>
            </w:tcBorders>
          </w:tcPr>
          <w:p w:rsidR="00D94B8B" w:rsidRDefault="00D94B8B">
            <w:pPr>
              <w:pStyle w:val="ConsPlusNormal"/>
              <w:jc w:val="center"/>
            </w:pPr>
            <w:r>
              <w:t>120,0</w:t>
            </w:r>
          </w:p>
        </w:tc>
      </w:tr>
      <w:tr w:rsidR="00D94B8B">
        <w:tc>
          <w:tcPr>
            <w:tcW w:w="424" w:type="dxa"/>
            <w:vMerge/>
            <w:tcBorders>
              <w:left w:val="nil"/>
            </w:tcBorders>
          </w:tcPr>
          <w:p w:rsidR="00D94B8B" w:rsidRDefault="00D94B8B"/>
        </w:tc>
        <w:tc>
          <w:tcPr>
            <w:tcW w:w="2372" w:type="dxa"/>
          </w:tcPr>
          <w:p w:rsidR="00D94B8B" w:rsidRDefault="00D94B8B">
            <w:pPr>
              <w:pStyle w:val="ConsPlusNormal"/>
              <w:jc w:val="both"/>
            </w:pPr>
            <w:r>
              <w:t>в том числе на селе</w:t>
            </w:r>
          </w:p>
        </w:tc>
        <w:tc>
          <w:tcPr>
            <w:tcW w:w="1134" w:type="dxa"/>
            <w:vMerge/>
          </w:tcPr>
          <w:p w:rsidR="00D94B8B" w:rsidRDefault="00D94B8B"/>
        </w:tc>
        <w:tc>
          <w:tcPr>
            <w:tcW w:w="784" w:type="dxa"/>
          </w:tcPr>
          <w:p w:rsidR="00D94B8B" w:rsidRDefault="00D94B8B">
            <w:pPr>
              <w:pStyle w:val="ConsPlusNormal"/>
              <w:jc w:val="center"/>
            </w:pPr>
            <w:r>
              <w:t>100,3</w:t>
            </w:r>
          </w:p>
        </w:tc>
        <w:tc>
          <w:tcPr>
            <w:tcW w:w="784" w:type="dxa"/>
          </w:tcPr>
          <w:p w:rsidR="00D94B8B" w:rsidRDefault="00D94B8B">
            <w:pPr>
              <w:pStyle w:val="ConsPlusNormal"/>
              <w:jc w:val="center"/>
            </w:pPr>
            <w:r>
              <w:t>100,6</w:t>
            </w:r>
          </w:p>
        </w:tc>
        <w:tc>
          <w:tcPr>
            <w:tcW w:w="784" w:type="dxa"/>
          </w:tcPr>
          <w:p w:rsidR="00D94B8B" w:rsidRDefault="00D94B8B">
            <w:pPr>
              <w:pStyle w:val="ConsPlusNormal"/>
              <w:jc w:val="center"/>
            </w:pPr>
            <w:r>
              <w:t>101,0</w:t>
            </w:r>
          </w:p>
        </w:tc>
        <w:tc>
          <w:tcPr>
            <w:tcW w:w="784" w:type="dxa"/>
          </w:tcPr>
          <w:p w:rsidR="00D94B8B" w:rsidRDefault="00D94B8B">
            <w:pPr>
              <w:pStyle w:val="ConsPlusNormal"/>
              <w:jc w:val="center"/>
            </w:pPr>
            <w:r>
              <w:t>101,4</w:t>
            </w:r>
          </w:p>
        </w:tc>
        <w:tc>
          <w:tcPr>
            <w:tcW w:w="784" w:type="dxa"/>
          </w:tcPr>
          <w:p w:rsidR="00D94B8B" w:rsidRDefault="00D94B8B">
            <w:pPr>
              <w:pStyle w:val="ConsPlusNormal"/>
              <w:jc w:val="center"/>
            </w:pPr>
            <w:r>
              <w:t>102</w:t>
            </w:r>
          </w:p>
        </w:tc>
        <w:tc>
          <w:tcPr>
            <w:tcW w:w="784" w:type="dxa"/>
          </w:tcPr>
          <w:p w:rsidR="00D94B8B" w:rsidRDefault="00D94B8B">
            <w:pPr>
              <w:pStyle w:val="ConsPlusNormal"/>
              <w:jc w:val="center"/>
            </w:pPr>
            <w:r>
              <w:t>102,5</w:t>
            </w:r>
          </w:p>
        </w:tc>
        <w:tc>
          <w:tcPr>
            <w:tcW w:w="784" w:type="dxa"/>
          </w:tcPr>
          <w:p w:rsidR="00D94B8B" w:rsidRDefault="00D94B8B">
            <w:pPr>
              <w:pStyle w:val="ConsPlusNormal"/>
              <w:jc w:val="center"/>
            </w:pPr>
            <w:r>
              <w:t>103,0</w:t>
            </w:r>
          </w:p>
        </w:tc>
        <w:tc>
          <w:tcPr>
            <w:tcW w:w="784" w:type="dxa"/>
          </w:tcPr>
          <w:p w:rsidR="00D94B8B" w:rsidRDefault="00D94B8B">
            <w:pPr>
              <w:pStyle w:val="ConsPlusNormal"/>
              <w:jc w:val="center"/>
            </w:pPr>
            <w:r>
              <w:t>103,5</w:t>
            </w:r>
          </w:p>
        </w:tc>
        <w:tc>
          <w:tcPr>
            <w:tcW w:w="784" w:type="dxa"/>
          </w:tcPr>
          <w:p w:rsidR="00D94B8B" w:rsidRDefault="00D94B8B">
            <w:pPr>
              <w:pStyle w:val="ConsPlusNormal"/>
              <w:jc w:val="center"/>
            </w:pPr>
            <w:r>
              <w:t>104,0</w:t>
            </w:r>
          </w:p>
        </w:tc>
        <w:tc>
          <w:tcPr>
            <w:tcW w:w="784" w:type="dxa"/>
          </w:tcPr>
          <w:p w:rsidR="00D94B8B" w:rsidRDefault="00D94B8B">
            <w:pPr>
              <w:pStyle w:val="ConsPlusNormal"/>
              <w:jc w:val="center"/>
            </w:pPr>
            <w:r>
              <w:t>104,5</w:t>
            </w:r>
          </w:p>
        </w:tc>
        <w:tc>
          <w:tcPr>
            <w:tcW w:w="784" w:type="dxa"/>
          </w:tcPr>
          <w:p w:rsidR="00D94B8B" w:rsidRDefault="00D94B8B">
            <w:pPr>
              <w:pStyle w:val="ConsPlusNormal"/>
              <w:jc w:val="center"/>
            </w:pPr>
            <w:r>
              <w:t>105,0</w:t>
            </w:r>
          </w:p>
        </w:tc>
        <w:tc>
          <w:tcPr>
            <w:tcW w:w="784" w:type="dxa"/>
          </w:tcPr>
          <w:p w:rsidR="00D94B8B" w:rsidRDefault="00D94B8B">
            <w:pPr>
              <w:pStyle w:val="ConsPlusNormal"/>
              <w:jc w:val="center"/>
            </w:pPr>
            <w:r>
              <w:t>106,5</w:t>
            </w:r>
          </w:p>
        </w:tc>
        <w:tc>
          <w:tcPr>
            <w:tcW w:w="784" w:type="dxa"/>
          </w:tcPr>
          <w:p w:rsidR="00D94B8B" w:rsidRDefault="00D94B8B">
            <w:pPr>
              <w:pStyle w:val="ConsPlusNormal"/>
              <w:jc w:val="center"/>
            </w:pPr>
            <w:r>
              <w:t>107,0</w:t>
            </w:r>
          </w:p>
        </w:tc>
        <w:tc>
          <w:tcPr>
            <w:tcW w:w="784" w:type="dxa"/>
          </w:tcPr>
          <w:p w:rsidR="00D94B8B" w:rsidRDefault="00D94B8B">
            <w:pPr>
              <w:pStyle w:val="ConsPlusNormal"/>
              <w:jc w:val="center"/>
            </w:pPr>
            <w:r>
              <w:t>107,5</w:t>
            </w:r>
          </w:p>
        </w:tc>
        <w:tc>
          <w:tcPr>
            <w:tcW w:w="784" w:type="dxa"/>
          </w:tcPr>
          <w:p w:rsidR="00D94B8B" w:rsidRDefault="00D94B8B">
            <w:pPr>
              <w:pStyle w:val="ConsPlusNormal"/>
              <w:jc w:val="center"/>
            </w:pPr>
            <w:r>
              <w:t>108,0</w:t>
            </w:r>
          </w:p>
        </w:tc>
        <w:tc>
          <w:tcPr>
            <w:tcW w:w="784" w:type="dxa"/>
          </w:tcPr>
          <w:p w:rsidR="00D94B8B" w:rsidRDefault="00D94B8B">
            <w:pPr>
              <w:pStyle w:val="ConsPlusNormal"/>
              <w:jc w:val="center"/>
            </w:pPr>
            <w:r>
              <w:t>108,5</w:t>
            </w:r>
          </w:p>
        </w:tc>
        <w:tc>
          <w:tcPr>
            <w:tcW w:w="784" w:type="dxa"/>
            <w:tcBorders>
              <w:right w:val="nil"/>
            </w:tcBorders>
          </w:tcPr>
          <w:p w:rsidR="00D94B8B" w:rsidRDefault="00D94B8B">
            <w:pPr>
              <w:pStyle w:val="ConsPlusNormal"/>
              <w:jc w:val="center"/>
            </w:pPr>
            <w:r>
              <w:t>109,0</w:t>
            </w:r>
          </w:p>
        </w:tc>
      </w:tr>
      <w:tr w:rsidR="00D94B8B">
        <w:tc>
          <w:tcPr>
            <w:tcW w:w="424" w:type="dxa"/>
            <w:vMerge w:val="restart"/>
            <w:tcBorders>
              <w:left w:val="nil"/>
            </w:tcBorders>
          </w:tcPr>
          <w:p w:rsidR="00D94B8B" w:rsidRDefault="00D94B8B">
            <w:pPr>
              <w:pStyle w:val="ConsPlusNormal"/>
              <w:jc w:val="center"/>
            </w:pPr>
            <w:r>
              <w:t>3.</w:t>
            </w:r>
          </w:p>
        </w:tc>
        <w:tc>
          <w:tcPr>
            <w:tcW w:w="2372" w:type="dxa"/>
          </w:tcPr>
          <w:p w:rsidR="00D94B8B" w:rsidRDefault="00D94B8B">
            <w:pPr>
              <w:pStyle w:val="ConsPlusNormal"/>
              <w:jc w:val="both"/>
            </w:pPr>
            <w:r>
              <w:t>Количество посещений общедоступных библиотек (на 1 жителя в год)</w:t>
            </w:r>
          </w:p>
        </w:tc>
        <w:tc>
          <w:tcPr>
            <w:tcW w:w="1134" w:type="dxa"/>
            <w:vMerge w:val="restart"/>
          </w:tcPr>
          <w:p w:rsidR="00D94B8B" w:rsidRDefault="00D94B8B">
            <w:pPr>
              <w:pStyle w:val="ConsPlusNormal"/>
              <w:jc w:val="center"/>
            </w:pPr>
            <w:r>
              <w:t>единиц</w:t>
            </w:r>
          </w:p>
        </w:tc>
        <w:tc>
          <w:tcPr>
            <w:tcW w:w="784" w:type="dxa"/>
          </w:tcPr>
          <w:p w:rsidR="00D94B8B" w:rsidRDefault="00D94B8B">
            <w:pPr>
              <w:pStyle w:val="ConsPlusNormal"/>
              <w:jc w:val="center"/>
            </w:pPr>
            <w:r>
              <w:t>7,04</w:t>
            </w:r>
          </w:p>
        </w:tc>
        <w:tc>
          <w:tcPr>
            <w:tcW w:w="784" w:type="dxa"/>
          </w:tcPr>
          <w:p w:rsidR="00D94B8B" w:rsidRDefault="00D94B8B">
            <w:pPr>
              <w:pStyle w:val="ConsPlusNormal"/>
              <w:jc w:val="center"/>
            </w:pPr>
            <w:r>
              <w:t>7,06</w:t>
            </w:r>
          </w:p>
        </w:tc>
        <w:tc>
          <w:tcPr>
            <w:tcW w:w="784" w:type="dxa"/>
          </w:tcPr>
          <w:p w:rsidR="00D94B8B" w:rsidRDefault="00D94B8B">
            <w:pPr>
              <w:pStyle w:val="ConsPlusNormal"/>
              <w:jc w:val="center"/>
            </w:pPr>
            <w:r>
              <w:t>7,08</w:t>
            </w:r>
          </w:p>
        </w:tc>
        <w:tc>
          <w:tcPr>
            <w:tcW w:w="784" w:type="dxa"/>
          </w:tcPr>
          <w:p w:rsidR="00D94B8B" w:rsidRDefault="00D94B8B">
            <w:pPr>
              <w:pStyle w:val="ConsPlusNormal"/>
              <w:jc w:val="center"/>
            </w:pPr>
            <w:r>
              <w:t>7,10</w:t>
            </w:r>
          </w:p>
        </w:tc>
        <w:tc>
          <w:tcPr>
            <w:tcW w:w="784" w:type="dxa"/>
          </w:tcPr>
          <w:p w:rsidR="00D94B8B" w:rsidRDefault="00D94B8B">
            <w:pPr>
              <w:pStyle w:val="ConsPlusNormal"/>
              <w:jc w:val="center"/>
            </w:pPr>
            <w:r>
              <w:t>7,12</w:t>
            </w:r>
          </w:p>
        </w:tc>
        <w:tc>
          <w:tcPr>
            <w:tcW w:w="784" w:type="dxa"/>
          </w:tcPr>
          <w:p w:rsidR="00D94B8B" w:rsidRDefault="00D94B8B">
            <w:pPr>
              <w:pStyle w:val="ConsPlusNormal"/>
              <w:jc w:val="center"/>
            </w:pPr>
            <w:r>
              <w:t>7,14</w:t>
            </w:r>
          </w:p>
        </w:tc>
        <w:tc>
          <w:tcPr>
            <w:tcW w:w="784" w:type="dxa"/>
          </w:tcPr>
          <w:p w:rsidR="00D94B8B" w:rsidRDefault="00D94B8B">
            <w:pPr>
              <w:pStyle w:val="ConsPlusNormal"/>
              <w:jc w:val="center"/>
            </w:pPr>
            <w:r>
              <w:t>7,16</w:t>
            </w:r>
          </w:p>
        </w:tc>
        <w:tc>
          <w:tcPr>
            <w:tcW w:w="784" w:type="dxa"/>
          </w:tcPr>
          <w:p w:rsidR="00D94B8B" w:rsidRDefault="00D94B8B">
            <w:pPr>
              <w:pStyle w:val="ConsPlusNormal"/>
              <w:jc w:val="center"/>
            </w:pPr>
            <w:r>
              <w:t>7,18</w:t>
            </w:r>
          </w:p>
        </w:tc>
        <w:tc>
          <w:tcPr>
            <w:tcW w:w="784" w:type="dxa"/>
          </w:tcPr>
          <w:p w:rsidR="00D94B8B" w:rsidRDefault="00D94B8B">
            <w:pPr>
              <w:pStyle w:val="ConsPlusNormal"/>
              <w:jc w:val="center"/>
            </w:pPr>
            <w:r>
              <w:t>7,20</w:t>
            </w:r>
          </w:p>
        </w:tc>
        <w:tc>
          <w:tcPr>
            <w:tcW w:w="784" w:type="dxa"/>
          </w:tcPr>
          <w:p w:rsidR="00D94B8B" w:rsidRDefault="00D94B8B">
            <w:pPr>
              <w:pStyle w:val="ConsPlusNormal"/>
              <w:jc w:val="center"/>
            </w:pPr>
            <w:r>
              <w:t>7,22</w:t>
            </w:r>
          </w:p>
        </w:tc>
        <w:tc>
          <w:tcPr>
            <w:tcW w:w="784" w:type="dxa"/>
          </w:tcPr>
          <w:p w:rsidR="00D94B8B" w:rsidRDefault="00D94B8B">
            <w:pPr>
              <w:pStyle w:val="ConsPlusNormal"/>
              <w:jc w:val="center"/>
            </w:pPr>
            <w:r>
              <w:t>7,23</w:t>
            </w:r>
          </w:p>
        </w:tc>
        <w:tc>
          <w:tcPr>
            <w:tcW w:w="784" w:type="dxa"/>
          </w:tcPr>
          <w:p w:rsidR="00D94B8B" w:rsidRDefault="00D94B8B">
            <w:pPr>
              <w:pStyle w:val="ConsPlusNormal"/>
              <w:jc w:val="center"/>
            </w:pPr>
            <w:r>
              <w:t>7,24</w:t>
            </w:r>
          </w:p>
        </w:tc>
        <w:tc>
          <w:tcPr>
            <w:tcW w:w="784" w:type="dxa"/>
          </w:tcPr>
          <w:p w:rsidR="00D94B8B" w:rsidRDefault="00D94B8B">
            <w:pPr>
              <w:pStyle w:val="ConsPlusNormal"/>
              <w:jc w:val="center"/>
            </w:pPr>
            <w:r>
              <w:t>7,25</w:t>
            </w:r>
          </w:p>
        </w:tc>
        <w:tc>
          <w:tcPr>
            <w:tcW w:w="784" w:type="dxa"/>
          </w:tcPr>
          <w:p w:rsidR="00D94B8B" w:rsidRDefault="00D94B8B">
            <w:pPr>
              <w:pStyle w:val="ConsPlusNormal"/>
              <w:jc w:val="center"/>
            </w:pPr>
            <w:r>
              <w:t>7,26</w:t>
            </w:r>
          </w:p>
        </w:tc>
        <w:tc>
          <w:tcPr>
            <w:tcW w:w="784" w:type="dxa"/>
          </w:tcPr>
          <w:p w:rsidR="00D94B8B" w:rsidRDefault="00D94B8B">
            <w:pPr>
              <w:pStyle w:val="ConsPlusNormal"/>
              <w:jc w:val="center"/>
            </w:pPr>
            <w:r>
              <w:t>7,27</w:t>
            </w:r>
          </w:p>
        </w:tc>
        <w:tc>
          <w:tcPr>
            <w:tcW w:w="784" w:type="dxa"/>
          </w:tcPr>
          <w:p w:rsidR="00D94B8B" w:rsidRDefault="00D94B8B">
            <w:pPr>
              <w:pStyle w:val="ConsPlusNormal"/>
              <w:jc w:val="center"/>
            </w:pPr>
            <w:r>
              <w:t>7,28</w:t>
            </w:r>
          </w:p>
        </w:tc>
        <w:tc>
          <w:tcPr>
            <w:tcW w:w="784" w:type="dxa"/>
            <w:tcBorders>
              <w:right w:val="nil"/>
            </w:tcBorders>
          </w:tcPr>
          <w:p w:rsidR="00D94B8B" w:rsidRDefault="00D94B8B">
            <w:pPr>
              <w:pStyle w:val="ConsPlusNormal"/>
              <w:jc w:val="center"/>
            </w:pPr>
            <w:r>
              <w:t>7,29</w:t>
            </w:r>
          </w:p>
        </w:tc>
      </w:tr>
      <w:tr w:rsidR="00D94B8B">
        <w:tc>
          <w:tcPr>
            <w:tcW w:w="424" w:type="dxa"/>
            <w:vMerge/>
            <w:tcBorders>
              <w:left w:val="nil"/>
            </w:tcBorders>
          </w:tcPr>
          <w:p w:rsidR="00D94B8B" w:rsidRDefault="00D94B8B"/>
        </w:tc>
        <w:tc>
          <w:tcPr>
            <w:tcW w:w="2372" w:type="dxa"/>
          </w:tcPr>
          <w:p w:rsidR="00D94B8B" w:rsidRDefault="00D94B8B">
            <w:pPr>
              <w:pStyle w:val="ConsPlusNormal"/>
              <w:jc w:val="both"/>
            </w:pPr>
            <w:r>
              <w:t>в том числе на селе</w:t>
            </w:r>
          </w:p>
        </w:tc>
        <w:tc>
          <w:tcPr>
            <w:tcW w:w="1134" w:type="dxa"/>
            <w:vMerge/>
          </w:tcPr>
          <w:p w:rsidR="00D94B8B" w:rsidRDefault="00D94B8B"/>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Pr>
          <w:p w:rsidR="00D94B8B" w:rsidRDefault="00D94B8B">
            <w:pPr>
              <w:pStyle w:val="ConsPlusNormal"/>
              <w:jc w:val="center"/>
            </w:pPr>
            <w:r>
              <w:t>9,93</w:t>
            </w:r>
          </w:p>
        </w:tc>
        <w:tc>
          <w:tcPr>
            <w:tcW w:w="784" w:type="dxa"/>
            <w:tcBorders>
              <w:right w:val="nil"/>
            </w:tcBorders>
          </w:tcPr>
          <w:p w:rsidR="00D94B8B" w:rsidRDefault="00D94B8B">
            <w:pPr>
              <w:pStyle w:val="ConsPlusNormal"/>
              <w:jc w:val="center"/>
            </w:pPr>
            <w:r>
              <w:t>9,93</w:t>
            </w:r>
          </w:p>
        </w:tc>
      </w:tr>
      <w:tr w:rsidR="00D94B8B">
        <w:tc>
          <w:tcPr>
            <w:tcW w:w="424" w:type="dxa"/>
            <w:tcBorders>
              <w:left w:val="nil"/>
            </w:tcBorders>
          </w:tcPr>
          <w:p w:rsidR="00D94B8B" w:rsidRDefault="00D94B8B">
            <w:pPr>
              <w:pStyle w:val="ConsPlusNormal"/>
              <w:jc w:val="center"/>
            </w:pPr>
            <w:r>
              <w:t>4.</w:t>
            </w:r>
          </w:p>
        </w:tc>
        <w:tc>
          <w:tcPr>
            <w:tcW w:w="2372" w:type="dxa"/>
          </w:tcPr>
          <w:p w:rsidR="00D94B8B" w:rsidRDefault="00D94B8B">
            <w:pPr>
              <w:pStyle w:val="ConsPlusNormal"/>
              <w:jc w:val="both"/>
            </w:pPr>
            <w:r>
              <w:t xml:space="preserve">Доля муниципальных </w:t>
            </w:r>
            <w:r>
              <w:lastRenderedPageBreak/>
              <w:t>домов культуры, оснащенных современным оборудованием</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26,5</w:t>
            </w:r>
          </w:p>
        </w:tc>
        <w:tc>
          <w:tcPr>
            <w:tcW w:w="784" w:type="dxa"/>
          </w:tcPr>
          <w:p w:rsidR="00D94B8B" w:rsidRDefault="00D94B8B">
            <w:pPr>
              <w:pStyle w:val="ConsPlusNormal"/>
              <w:jc w:val="center"/>
            </w:pPr>
            <w:r>
              <w:t>27,5</w:t>
            </w:r>
          </w:p>
        </w:tc>
        <w:tc>
          <w:tcPr>
            <w:tcW w:w="784" w:type="dxa"/>
          </w:tcPr>
          <w:p w:rsidR="00D94B8B" w:rsidRDefault="00D94B8B">
            <w:pPr>
              <w:pStyle w:val="ConsPlusNormal"/>
              <w:jc w:val="center"/>
            </w:pPr>
            <w:r>
              <w:t>29,0</w:t>
            </w:r>
          </w:p>
        </w:tc>
        <w:tc>
          <w:tcPr>
            <w:tcW w:w="784" w:type="dxa"/>
          </w:tcPr>
          <w:p w:rsidR="00D94B8B" w:rsidRDefault="00D94B8B">
            <w:pPr>
              <w:pStyle w:val="ConsPlusNormal"/>
              <w:jc w:val="center"/>
            </w:pPr>
            <w:r>
              <w:t>32,0</w:t>
            </w:r>
          </w:p>
        </w:tc>
        <w:tc>
          <w:tcPr>
            <w:tcW w:w="784" w:type="dxa"/>
          </w:tcPr>
          <w:p w:rsidR="00D94B8B" w:rsidRDefault="00D94B8B">
            <w:pPr>
              <w:pStyle w:val="ConsPlusNormal"/>
              <w:jc w:val="center"/>
            </w:pPr>
            <w:r>
              <w:t>34,0</w:t>
            </w:r>
          </w:p>
        </w:tc>
        <w:tc>
          <w:tcPr>
            <w:tcW w:w="784" w:type="dxa"/>
          </w:tcPr>
          <w:p w:rsidR="00D94B8B" w:rsidRDefault="00D94B8B">
            <w:pPr>
              <w:pStyle w:val="ConsPlusNormal"/>
              <w:jc w:val="center"/>
            </w:pPr>
            <w:r>
              <w:t>37,0</w:t>
            </w:r>
          </w:p>
        </w:tc>
        <w:tc>
          <w:tcPr>
            <w:tcW w:w="784" w:type="dxa"/>
          </w:tcPr>
          <w:p w:rsidR="00D94B8B" w:rsidRDefault="00D94B8B">
            <w:pPr>
              <w:pStyle w:val="ConsPlusNormal"/>
              <w:jc w:val="center"/>
            </w:pPr>
            <w:r>
              <w:t>40,0</w:t>
            </w:r>
          </w:p>
        </w:tc>
        <w:tc>
          <w:tcPr>
            <w:tcW w:w="784" w:type="dxa"/>
          </w:tcPr>
          <w:p w:rsidR="00D94B8B" w:rsidRDefault="00D94B8B">
            <w:pPr>
              <w:pStyle w:val="ConsPlusNormal"/>
              <w:jc w:val="center"/>
            </w:pPr>
            <w:r>
              <w:t>43,0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49,0</w:t>
            </w:r>
          </w:p>
        </w:tc>
        <w:tc>
          <w:tcPr>
            <w:tcW w:w="784" w:type="dxa"/>
          </w:tcPr>
          <w:p w:rsidR="00D94B8B" w:rsidRDefault="00D94B8B">
            <w:pPr>
              <w:pStyle w:val="ConsPlusNormal"/>
              <w:jc w:val="center"/>
            </w:pPr>
            <w:r>
              <w:t>52,0</w:t>
            </w:r>
          </w:p>
        </w:tc>
        <w:tc>
          <w:tcPr>
            <w:tcW w:w="784" w:type="dxa"/>
          </w:tcPr>
          <w:p w:rsidR="00D94B8B" w:rsidRDefault="00D94B8B">
            <w:pPr>
              <w:pStyle w:val="ConsPlusNormal"/>
              <w:jc w:val="center"/>
            </w:pPr>
            <w:r>
              <w:t>55,0</w:t>
            </w:r>
          </w:p>
        </w:tc>
        <w:tc>
          <w:tcPr>
            <w:tcW w:w="784" w:type="dxa"/>
          </w:tcPr>
          <w:p w:rsidR="00D94B8B" w:rsidRDefault="00D94B8B">
            <w:pPr>
              <w:pStyle w:val="ConsPlusNormal"/>
              <w:jc w:val="center"/>
            </w:pPr>
            <w:r>
              <w:t>58,0</w:t>
            </w:r>
          </w:p>
        </w:tc>
        <w:tc>
          <w:tcPr>
            <w:tcW w:w="784" w:type="dxa"/>
          </w:tcPr>
          <w:p w:rsidR="00D94B8B" w:rsidRDefault="00D94B8B">
            <w:pPr>
              <w:pStyle w:val="ConsPlusNormal"/>
              <w:jc w:val="center"/>
            </w:pPr>
            <w:r>
              <w:t>61,0</w:t>
            </w:r>
          </w:p>
        </w:tc>
        <w:tc>
          <w:tcPr>
            <w:tcW w:w="784" w:type="dxa"/>
          </w:tcPr>
          <w:p w:rsidR="00D94B8B" w:rsidRDefault="00D94B8B">
            <w:pPr>
              <w:pStyle w:val="ConsPlusNormal"/>
              <w:jc w:val="center"/>
            </w:pPr>
            <w:r>
              <w:t>64,0</w:t>
            </w:r>
          </w:p>
        </w:tc>
        <w:tc>
          <w:tcPr>
            <w:tcW w:w="784" w:type="dxa"/>
          </w:tcPr>
          <w:p w:rsidR="00D94B8B" w:rsidRDefault="00D94B8B">
            <w:pPr>
              <w:pStyle w:val="ConsPlusNormal"/>
              <w:jc w:val="center"/>
            </w:pPr>
            <w:r>
              <w:t>67,0</w:t>
            </w:r>
          </w:p>
        </w:tc>
        <w:tc>
          <w:tcPr>
            <w:tcW w:w="784" w:type="dxa"/>
            <w:tcBorders>
              <w:right w:val="nil"/>
            </w:tcBorders>
          </w:tcPr>
          <w:p w:rsidR="00D94B8B" w:rsidRDefault="00D94B8B">
            <w:pPr>
              <w:pStyle w:val="ConsPlusNormal"/>
              <w:jc w:val="center"/>
            </w:pPr>
            <w:r>
              <w:t>70,0</w:t>
            </w:r>
          </w:p>
        </w:tc>
      </w:tr>
      <w:tr w:rsidR="00D94B8B">
        <w:tc>
          <w:tcPr>
            <w:tcW w:w="424" w:type="dxa"/>
            <w:tcBorders>
              <w:left w:val="nil"/>
            </w:tcBorders>
          </w:tcPr>
          <w:p w:rsidR="00D94B8B" w:rsidRDefault="00D94B8B">
            <w:pPr>
              <w:pStyle w:val="ConsPlusNormal"/>
              <w:jc w:val="center"/>
            </w:pPr>
            <w:r>
              <w:lastRenderedPageBreak/>
              <w:t>5.</w:t>
            </w:r>
          </w:p>
        </w:tc>
        <w:tc>
          <w:tcPr>
            <w:tcW w:w="2372" w:type="dxa"/>
          </w:tcPr>
          <w:p w:rsidR="00D94B8B" w:rsidRDefault="00D94B8B">
            <w:pPr>
              <w:pStyle w:val="ConsPlusNormal"/>
              <w:jc w:val="both"/>
            </w:pPr>
            <w:r>
              <w:t>Прирост посещений музеев</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102,0</w:t>
            </w:r>
          </w:p>
        </w:tc>
        <w:tc>
          <w:tcPr>
            <w:tcW w:w="784" w:type="dxa"/>
          </w:tcPr>
          <w:p w:rsidR="00D94B8B" w:rsidRDefault="00D94B8B">
            <w:pPr>
              <w:pStyle w:val="ConsPlusNormal"/>
              <w:jc w:val="center"/>
            </w:pPr>
            <w:r>
              <w:t>104,0</w:t>
            </w:r>
          </w:p>
        </w:tc>
        <w:tc>
          <w:tcPr>
            <w:tcW w:w="784" w:type="dxa"/>
          </w:tcPr>
          <w:p w:rsidR="00D94B8B" w:rsidRDefault="00D94B8B">
            <w:pPr>
              <w:pStyle w:val="ConsPlusNormal"/>
              <w:jc w:val="center"/>
            </w:pPr>
            <w:r>
              <w:t>106,0</w:t>
            </w:r>
          </w:p>
        </w:tc>
        <w:tc>
          <w:tcPr>
            <w:tcW w:w="784" w:type="dxa"/>
          </w:tcPr>
          <w:p w:rsidR="00D94B8B" w:rsidRDefault="00D94B8B">
            <w:pPr>
              <w:pStyle w:val="ConsPlusNormal"/>
              <w:jc w:val="center"/>
            </w:pPr>
            <w:r>
              <w:t>108,0</w:t>
            </w:r>
          </w:p>
        </w:tc>
        <w:tc>
          <w:tcPr>
            <w:tcW w:w="784" w:type="dxa"/>
          </w:tcPr>
          <w:p w:rsidR="00D94B8B" w:rsidRDefault="00D94B8B">
            <w:pPr>
              <w:pStyle w:val="ConsPlusNormal"/>
              <w:jc w:val="center"/>
            </w:pPr>
            <w:r>
              <w:t>110,0</w:t>
            </w:r>
          </w:p>
        </w:tc>
        <w:tc>
          <w:tcPr>
            <w:tcW w:w="784" w:type="dxa"/>
          </w:tcPr>
          <w:p w:rsidR="00D94B8B" w:rsidRDefault="00D94B8B">
            <w:pPr>
              <w:pStyle w:val="ConsPlusNormal"/>
              <w:jc w:val="center"/>
            </w:pPr>
            <w:r>
              <w:t>115,0</w:t>
            </w:r>
          </w:p>
        </w:tc>
        <w:tc>
          <w:tcPr>
            <w:tcW w:w="784" w:type="dxa"/>
          </w:tcPr>
          <w:p w:rsidR="00D94B8B" w:rsidRDefault="00D94B8B">
            <w:pPr>
              <w:pStyle w:val="ConsPlusNormal"/>
              <w:jc w:val="center"/>
            </w:pPr>
            <w:r>
              <w:t>116,0</w:t>
            </w:r>
          </w:p>
        </w:tc>
        <w:tc>
          <w:tcPr>
            <w:tcW w:w="784" w:type="dxa"/>
          </w:tcPr>
          <w:p w:rsidR="00D94B8B" w:rsidRDefault="00D94B8B">
            <w:pPr>
              <w:pStyle w:val="ConsPlusNormal"/>
              <w:jc w:val="center"/>
            </w:pPr>
            <w:r>
              <w:t>117,0</w:t>
            </w:r>
          </w:p>
        </w:tc>
        <w:tc>
          <w:tcPr>
            <w:tcW w:w="784" w:type="dxa"/>
          </w:tcPr>
          <w:p w:rsidR="00D94B8B" w:rsidRDefault="00D94B8B">
            <w:pPr>
              <w:pStyle w:val="ConsPlusNormal"/>
              <w:jc w:val="center"/>
            </w:pPr>
            <w:r>
              <w:t>118,0</w:t>
            </w:r>
          </w:p>
        </w:tc>
        <w:tc>
          <w:tcPr>
            <w:tcW w:w="784" w:type="dxa"/>
          </w:tcPr>
          <w:p w:rsidR="00D94B8B" w:rsidRDefault="00D94B8B">
            <w:pPr>
              <w:pStyle w:val="ConsPlusNormal"/>
              <w:jc w:val="center"/>
            </w:pPr>
            <w:r>
              <w:t>119,0</w:t>
            </w:r>
          </w:p>
        </w:tc>
        <w:tc>
          <w:tcPr>
            <w:tcW w:w="784" w:type="dxa"/>
          </w:tcPr>
          <w:p w:rsidR="00D94B8B" w:rsidRDefault="00D94B8B">
            <w:pPr>
              <w:pStyle w:val="ConsPlusNormal"/>
              <w:jc w:val="center"/>
            </w:pPr>
            <w:r>
              <w:t>120,0</w:t>
            </w:r>
          </w:p>
        </w:tc>
        <w:tc>
          <w:tcPr>
            <w:tcW w:w="784" w:type="dxa"/>
          </w:tcPr>
          <w:p w:rsidR="00D94B8B" w:rsidRDefault="00D94B8B">
            <w:pPr>
              <w:pStyle w:val="ConsPlusNormal"/>
              <w:jc w:val="center"/>
            </w:pPr>
            <w:r>
              <w:t>121,0</w:t>
            </w:r>
          </w:p>
        </w:tc>
        <w:tc>
          <w:tcPr>
            <w:tcW w:w="784" w:type="dxa"/>
          </w:tcPr>
          <w:p w:rsidR="00D94B8B" w:rsidRDefault="00D94B8B">
            <w:pPr>
              <w:pStyle w:val="ConsPlusNormal"/>
              <w:jc w:val="center"/>
            </w:pPr>
            <w:r>
              <w:t>122,0</w:t>
            </w:r>
          </w:p>
        </w:tc>
        <w:tc>
          <w:tcPr>
            <w:tcW w:w="784" w:type="dxa"/>
          </w:tcPr>
          <w:p w:rsidR="00D94B8B" w:rsidRDefault="00D94B8B">
            <w:pPr>
              <w:pStyle w:val="ConsPlusNormal"/>
              <w:jc w:val="center"/>
            </w:pPr>
            <w:r>
              <w:t>122,5</w:t>
            </w:r>
          </w:p>
        </w:tc>
        <w:tc>
          <w:tcPr>
            <w:tcW w:w="784" w:type="dxa"/>
          </w:tcPr>
          <w:p w:rsidR="00D94B8B" w:rsidRDefault="00D94B8B">
            <w:pPr>
              <w:pStyle w:val="ConsPlusNormal"/>
              <w:jc w:val="center"/>
            </w:pPr>
            <w:r>
              <w:t>123,0</w:t>
            </w:r>
          </w:p>
        </w:tc>
        <w:tc>
          <w:tcPr>
            <w:tcW w:w="784" w:type="dxa"/>
          </w:tcPr>
          <w:p w:rsidR="00D94B8B" w:rsidRDefault="00D94B8B">
            <w:pPr>
              <w:pStyle w:val="ConsPlusNormal"/>
              <w:jc w:val="center"/>
            </w:pPr>
            <w:r>
              <w:t>124,0</w:t>
            </w:r>
          </w:p>
        </w:tc>
        <w:tc>
          <w:tcPr>
            <w:tcW w:w="784" w:type="dxa"/>
            <w:tcBorders>
              <w:right w:val="nil"/>
            </w:tcBorders>
          </w:tcPr>
          <w:p w:rsidR="00D94B8B" w:rsidRDefault="00D94B8B">
            <w:pPr>
              <w:pStyle w:val="ConsPlusNormal"/>
              <w:jc w:val="center"/>
            </w:pPr>
            <w:r>
              <w:t>125,0</w:t>
            </w:r>
          </w:p>
        </w:tc>
      </w:tr>
      <w:tr w:rsidR="00D94B8B">
        <w:tc>
          <w:tcPr>
            <w:tcW w:w="424" w:type="dxa"/>
            <w:tcBorders>
              <w:left w:val="nil"/>
            </w:tcBorders>
          </w:tcPr>
          <w:p w:rsidR="00D94B8B" w:rsidRDefault="00D94B8B">
            <w:pPr>
              <w:pStyle w:val="ConsPlusNormal"/>
              <w:jc w:val="center"/>
            </w:pPr>
            <w:r>
              <w:t>6.</w:t>
            </w:r>
          </w:p>
        </w:tc>
        <w:tc>
          <w:tcPr>
            <w:tcW w:w="2372" w:type="dxa"/>
          </w:tcPr>
          <w:p w:rsidR="00D94B8B" w:rsidRDefault="00D94B8B">
            <w:pPr>
              <w:pStyle w:val="ConsPlusNormal"/>
              <w:jc w:val="both"/>
            </w:pPr>
            <w:r>
              <w:t>Посещаемость государственных и муниципальных музеев (на 1 жителя в год)</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0,56</w:t>
            </w:r>
          </w:p>
        </w:tc>
        <w:tc>
          <w:tcPr>
            <w:tcW w:w="784" w:type="dxa"/>
          </w:tcPr>
          <w:p w:rsidR="00D94B8B" w:rsidRDefault="00D94B8B">
            <w:pPr>
              <w:pStyle w:val="ConsPlusNormal"/>
              <w:jc w:val="center"/>
            </w:pPr>
            <w:r>
              <w:t>0,57</w:t>
            </w:r>
          </w:p>
        </w:tc>
        <w:tc>
          <w:tcPr>
            <w:tcW w:w="784" w:type="dxa"/>
          </w:tcPr>
          <w:p w:rsidR="00D94B8B" w:rsidRDefault="00D94B8B">
            <w:pPr>
              <w:pStyle w:val="ConsPlusNormal"/>
              <w:jc w:val="center"/>
            </w:pPr>
            <w:r>
              <w:t>0,57</w:t>
            </w:r>
          </w:p>
        </w:tc>
        <w:tc>
          <w:tcPr>
            <w:tcW w:w="784" w:type="dxa"/>
          </w:tcPr>
          <w:p w:rsidR="00D94B8B" w:rsidRDefault="00D94B8B">
            <w:pPr>
              <w:pStyle w:val="ConsPlusNormal"/>
              <w:jc w:val="center"/>
            </w:pPr>
            <w:r>
              <w:t>0,57</w:t>
            </w:r>
          </w:p>
        </w:tc>
        <w:tc>
          <w:tcPr>
            <w:tcW w:w="784" w:type="dxa"/>
          </w:tcPr>
          <w:p w:rsidR="00D94B8B" w:rsidRDefault="00D94B8B">
            <w:pPr>
              <w:pStyle w:val="ConsPlusNormal"/>
              <w:jc w:val="center"/>
            </w:pPr>
            <w:r>
              <w:t>0,57</w:t>
            </w:r>
          </w:p>
        </w:tc>
        <w:tc>
          <w:tcPr>
            <w:tcW w:w="784" w:type="dxa"/>
          </w:tcPr>
          <w:p w:rsidR="00D94B8B" w:rsidRDefault="00D94B8B">
            <w:pPr>
              <w:pStyle w:val="ConsPlusNormal"/>
              <w:jc w:val="center"/>
            </w:pPr>
            <w:r>
              <w:t>0,57</w:t>
            </w:r>
          </w:p>
        </w:tc>
        <w:tc>
          <w:tcPr>
            <w:tcW w:w="784" w:type="dxa"/>
          </w:tcPr>
          <w:p w:rsidR="00D94B8B" w:rsidRDefault="00D94B8B">
            <w:pPr>
              <w:pStyle w:val="ConsPlusNormal"/>
              <w:jc w:val="center"/>
            </w:pPr>
            <w:r>
              <w:t>0,58</w:t>
            </w:r>
          </w:p>
        </w:tc>
        <w:tc>
          <w:tcPr>
            <w:tcW w:w="784" w:type="dxa"/>
          </w:tcPr>
          <w:p w:rsidR="00D94B8B" w:rsidRDefault="00D94B8B">
            <w:pPr>
              <w:pStyle w:val="ConsPlusNormal"/>
              <w:jc w:val="center"/>
            </w:pPr>
            <w:r>
              <w:t>0,58</w:t>
            </w:r>
          </w:p>
        </w:tc>
        <w:tc>
          <w:tcPr>
            <w:tcW w:w="784" w:type="dxa"/>
          </w:tcPr>
          <w:p w:rsidR="00D94B8B" w:rsidRDefault="00D94B8B">
            <w:pPr>
              <w:pStyle w:val="ConsPlusNormal"/>
              <w:jc w:val="center"/>
            </w:pPr>
            <w:r>
              <w:t>0,58</w:t>
            </w:r>
          </w:p>
        </w:tc>
        <w:tc>
          <w:tcPr>
            <w:tcW w:w="784" w:type="dxa"/>
          </w:tcPr>
          <w:p w:rsidR="00D94B8B" w:rsidRDefault="00D94B8B">
            <w:pPr>
              <w:pStyle w:val="ConsPlusNormal"/>
              <w:jc w:val="center"/>
            </w:pPr>
            <w:r>
              <w:t>0,58</w:t>
            </w:r>
          </w:p>
        </w:tc>
        <w:tc>
          <w:tcPr>
            <w:tcW w:w="784" w:type="dxa"/>
          </w:tcPr>
          <w:p w:rsidR="00D94B8B" w:rsidRDefault="00D94B8B">
            <w:pPr>
              <w:pStyle w:val="ConsPlusNormal"/>
              <w:jc w:val="center"/>
            </w:pPr>
            <w:r>
              <w:t>0,58</w:t>
            </w:r>
          </w:p>
        </w:tc>
        <w:tc>
          <w:tcPr>
            <w:tcW w:w="784" w:type="dxa"/>
            <w:tcBorders>
              <w:right w:val="nil"/>
            </w:tcBorders>
          </w:tcPr>
          <w:p w:rsidR="00D94B8B" w:rsidRDefault="00D94B8B">
            <w:pPr>
              <w:pStyle w:val="ConsPlusNormal"/>
              <w:jc w:val="center"/>
            </w:pPr>
            <w:r>
              <w:t>0,59</w:t>
            </w:r>
          </w:p>
        </w:tc>
      </w:tr>
      <w:tr w:rsidR="00D94B8B">
        <w:tc>
          <w:tcPr>
            <w:tcW w:w="424" w:type="dxa"/>
            <w:tcBorders>
              <w:left w:val="nil"/>
            </w:tcBorders>
          </w:tcPr>
          <w:p w:rsidR="00D94B8B" w:rsidRDefault="00D94B8B">
            <w:pPr>
              <w:pStyle w:val="ConsPlusNormal"/>
              <w:jc w:val="center"/>
            </w:pPr>
            <w:r>
              <w:t>7.</w:t>
            </w:r>
          </w:p>
        </w:tc>
        <w:tc>
          <w:tcPr>
            <w:tcW w:w="2372" w:type="dxa"/>
          </w:tcPr>
          <w:p w:rsidR="00D94B8B" w:rsidRDefault="00D94B8B">
            <w:pPr>
              <w:pStyle w:val="ConsPlusNormal"/>
              <w:jc w:val="both"/>
            </w:pPr>
            <w:r>
              <w:t>Прирост посещений платных культурно-массовых мероприятий клубов, домов культуры</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101,0</w:t>
            </w:r>
          </w:p>
        </w:tc>
        <w:tc>
          <w:tcPr>
            <w:tcW w:w="784" w:type="dxa"/>
          </w:tcPr>
          <w:p w:rsidR="00D94B8B" w:rsidRDefault="00D94B8B">
            <w:pPr>
              <w:pStyle w:val="ConsPlusNormal"/>
              <w:jc w:val="center"/>
            </w:pPr>
            <w:r>
              <w:t>103,0</w:t>
            </w:r>
          </w:p>
        </w:tc>
        <w:tc>
          <w:tcPr>
            <w:tcW w:w="784" w:type="dxa"/>
          </w:tcPr>
          <w:p w:rsidR="00D94B8B" w:rsidRDefault="00D94B8B">
            <w:pPr>
              <w:pStyle w:val="ConsPlusNormal"/>
              <w:jc w:val="center"/>
            </w:pPr>
            <w:r>
              <w:t>115,0</w:t>
            </w:r>
          </w:p>
        </w:tc>
        <w:tc>
          <w:tcPr>
            <w:tcW w:w="784" w:type="dxa"/>
          </w:tcPr>
          <w:p w:rsidR="00D94B8B" w:rsidRDefault="00D94B8B">
            <w:pPr>
              <w:pStyle w:val="ConsPlusNormal"/>
              <w:jc w:val="center"/>
            </w:pPr>
            <w:r>
              <w:t>120,0</w:t>
            </w:r>
          </w:p>
        </w:tc>
        <w:tc>
          <w:tcPr>
            <w:tcW w:w="784" w:type="dxa"/>
          </w:tcPr>
          <w:p w:rsidR="00D94B8B" w:rsidRDefault="00D94B8B">
            <w:pPr>
              <w:pStyle w:val="ConsPlusNormal"/>
              <w:jc w:val="center"/>
            </w:pPr>
            <w:r>
              <w:t>135,0</w:t>
            </w:r>
          </w:p>
        </w:tc>
        <w:tc>
          <w:tcPr>
            <w:tcW w:w="784" w:type="dxa"/>
          </w:tcPr>
          <w:p w:rsidR="00D94B8B" w:rsidRDefault="00D94B8B">
            <w:pPr>
              <w:pStyle w:val="ConsPlusNormal"/>
              <w:jc w:val="center"/>
            </w:pPr>
            <w:r>
              <w:t>150,0</w:t>
            </w:r>
          </w:p>
        </w:tc>
        <w:tc>
          <w:tcPr>
            <w:tcW w:w="784" w:type="dxa"/>
          </w:tcPr>
          <w:p w:rsidR="00D94B8B" w:rsidRDefault="00D94B8B">
            <w:pPr>
              <w:pStyle w:val="ConsPlusNormal"/>
              <w:jc w:val="center"/>
            </w:pPr>
            <w:r>
              <w:t>155,0</w:t>
            </w:r>
          </w:p>
        </w:tc>
        <w:tc>
          <w:tcPr>
            <w:tcW w:w="784" w:type="dxa"/>
          </w:tcPr>
          <w:p w:rsidR="00D94B8B" w:rsidRDefault="00D94B8B">
            <w:pPr>
              <w:pStyle w:val="ConsPlusNormal"/>
              <w:jc w:val="center"/>
            </w:pPr>
            <w:r>
              <w:t>160,0</w:t>
            </w:r>
          </w:p>
        </w:tc>
        <w:tc>
          <w:tcPr>
            <w:tcW w:w="784" w:type="dxa"/>
          </w:tcPr>
          <w:p w:rsidR="00D94B8B" w:rsidRDefault="00D94B8B">
            <w:pPr>
              <w:pStyle w:val="ConsPlusNormal"/>
              <w:jc w:val="center"/>
            </w:pPr>
            <w:r>
              <w:t>165,0</w:t>
            </w:r>
          </w:p>
        </w:tc>
        <w:tc>
          <w:tcPr>
            <w:tcW w:w="784" w:type="dxa"/>
          </w:tcPr>
          <w:p w:rsidR="00D94B8B" w:rsidRDefault="00D94B8B">
            <w:pPr>
              <w:pStyle w:val="ConsPlusNormal"/>
              <w:jc w:val="center"/>
            </w:pPr>
            <w:r>
              <w:t>170,0</w:t>
            </w:r>
          </w:p>
        </w:tc>
        <w:tc>
          <w:tcPr>
            <w:tcW w:w="784" w:type="dxa"/>
          </w:tcPr>
          <w:p w:rsidR="00D94B8B" w:rsidRDefault="00D94B8B">
            <w:pPr>
              <w:pStyle w:val="ConsPlusNormal"/>
              <w:jc w:val="center"/>
            </w:pPr>
            <w:r>
              <w:t>171,0</w:t>
            </w:r>
          </w:p>
        </w:tc>
        <w:tc>
          <w:tcPr>
            <w:tcW w:w="784" w:type="dxa"/>
          </w:tcPr>
          <w:p w:rsidR="00D94B8B" w:rsidRDefault="00D94B8B">
            <w:pPr>
              <w:pStyle w:val="ConsPlusNormal"/>
              <w:jc w:val="center"/>
            </w:pPr>
            <w:r>
              <w:t>172,0</w:t>
            </w:r>
          </w:p>
        </w:tc>
        <w:tc>
          <w:tcPr>
            <w:tcW w:w="784" w:type="dxa"/>
          </w:tcPr>
          <w:p w:rsidR="00D94B8B" w:rsidRDefault="00D94B8B">
            <w:pPr>
              <w:pStyle w:val="ConsPlusNormal"/>
              <w:jc w:val="center"/>
            </w:pPr>
            <w:r>
              <w:t>174,0</w:t>
            </w:r>
          </w:p>
        </w:tc>
        <w:tc>
          <w:tcPr>
            <w:tcW w:w="784" w:type="dxa"/>
          </w:tcPr>
          <w:p w:rsidR="00D94B8B" w:rsidRDefault="00D94B8B">
            <w:pPr>
              <w:pStyle w:val="ConsPlusNormal"/>
              <w:jc w:val="center"/>
            </w:pPr>
            <w:r>
              <w:t>175,0</w:t>
            </w:r>
          </w:p>
        </w:tc>
        <w:tc>
          <w:tcPr>
            <w:tcW w:w="784" w:type="dxa"/>
          </w:tcPr>
          <w:p w:rsidR="00D94B8B" w:rsidRDefault="00D94B8B">
            <w:pPr>
              <w:pStyle w:val="ConsPlusNormal"/>
              <w:jc w:val="center"/>
            </w:pPr>
            <w:r>
              <w:t>177,0</w:t>
            </w:r>
          </w:p>
        </w:tc>
        <w:tc>
          <w:tcPr>
            <w:tcW w:w="784" w:type="dxa"/>
          </w:tcPr>
          <w:p w:rsidR="00D94B8B" w:rsidRDefault="00D94B8B">
            <w:pPr>
              <w:pStyle w:val="ConsPlusNormal"/>
              <w:jc w:val="center"/>
            </w:pPr>
            <w:r>
              <w:t>178,0</w:t>
            </w:r>
          </w:p>
        </w:tc>
        <w:tc>
          <w:tcPr>
            <w:tcW w:w="784" w:type="dxa"/>
            <w:tcBorders>
              <w:right w:val="nil"/>
            </w:tcBorders>
          </w:tcPr>
          <w:p w:rsidR="00D94B8B" w:rsidRDefault="00D94B8B">
            <w:pPr>
              <w:pStyle w:val="ConsPlusNormal"/>
              <w:jc w:val="center"/>
            </w:pPr>
            <w:r>
              <w:t>180,0</w:t>
            </w:r>
          </w:p>
        </w:tc>
      </w:tr>
      <w:tr w:rsidR="00D94B8B">
        <w:tc>
          <w:tcPr>
            <w:tcW w:w="424" w:type="dxa"/>
            <w:tcBorders>
              <w:left w:val="nil"/>
            </w:tcBorders>
          </w:tcPr>
          <w:p w:rsidR="00D94B8B" w:rsidRDefault="00D94B8B">
            <w:pPr>
              <w:pStyle w:val="ConsPlusNormal"/>
              <w:jc w:val="center"/>
            </w:pPr>
            <w:r>
              <w:t>8.</w:t>
            </w:r>
          </w:p>
        </w:tc>
        <w:tc>
          <w:tcPr>
            <w:tcW w:w="2372" w:type="dxa"/>
          </w:tcPr>
          <w:p w:rsidR="00D94B8B" w:rsidRDefault="00D94B8B">
            <w:pPr>
              <w:pStyle w:val="ConsPlusNormal"/>
              <w:jc w:val="both"/>
            </w:pPr>
            <w:r>
              <w:t>Прирост участников клубных формирований</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101,0</w:t>
            </w:r>
          </w:p>
        </w:tc>
        <w:tc>
          <w:tcPr>
            <w:tcW w:w="784" w:type="dxa"/>
          </w:tcPr>
          <w:p w:rsidR="00D94B8B" w:rsidRDefault="00D94B8B">
            <w:pPr>
              <w:pStyle w:val="ConsPlusNormal"/>
              <w:jc w:val="center"/>
            </w:pPr>
            <w:r>
              <w:t>102,0</w:t>
            </w:r>
          </w:p>
        </w:tc>
        <w:tc>
          <w:tcPr>
            <w:tcW w:w="784" w:type="dxa"/>
          </w:tcPr>
          <w:p w:rsidR="00D94B8B" w:rsidRDefault="00D94B8B">
            <w:pPr>
              <w:pStyle w:val="ConsPlusNormal"/>
              <w:jc w:val="center"/>
            </w:pPr>
            <w:r>
              <w:t>103,0</w:t>
            </w:r>
          </w:p>
        </w:tc>
        <w:tc>
          <w:tcPr>
            <w:tcW w:w="784" w:type="dxa"/>
          </w:tcPr>
          <w:p w:rsidR="00D94B8B" w:rsidRDefault="00D94B8B">
            <w:pPr>
              <w:pStyle w:val="ConsPlusNormal"/>
              <w:jc w:val="center"/>
            </w:pPr>
            <w:r>
              <w:t>104,0</w:t>
            </w:r>
          </w:p>
        </w:tc>
        <w:tc>
          <w:tcPr>
            <w:tcW w:w="784" w:type="dxa"/>
          </w:tcPr>
          <w:p w:rsidR="00D94B8B" w:rsidRDefault="00D94B8B">
            <w:pPr>
              <w:pStyle w:val="ConsPlusNormal"/>
              <w:jc w:val="center"/>
            </w:pPr>
            <w:r>
              <w:t>105,0</w:t>
            </w:r>
          </w:p>
        </w:tc>
        <w:tc>
          <w:tcPr>
            <w:tcW w:w="784" w:type="dxa"/>
          </w:tcPr>
          <w:p w:rsidR="00D94B8B" w:rsidRDefault="00D94B8B">
            <w:pPr>
              <w:pStyle w:val="ConsPlusNormal"/>
              <w:jc w:val="center"/>
            </w:pPr>
            <w:r>
              <w:t>110,0</w:t>
            </w:r>
          </w:p>
        </w:tc>
        <w:tc>
          <w:tcPr>
            <w:tcW w:w="784" w:type="dxa"/>
          </w:tcPr>
          <w:p w:rsidR="00D94B8B" w:rsidRDefault="00D94B8B">
            <w:pPr>
              <w:pStyle w:val="ConsPlusNormal"/>
              <w:jc w:val="center"/>
            </w:pPr>
            <w:r>
              <w:t>111,0</w:t>
            </w:r>
          </w:p>
        </w:tc>
        <w:tc>
          <w:tcPr>
            <w:tcW w:w="784" w:type="dxa"/>
          </w:tcPr>
          <w:p w:rsidR="00D94B8B" w:rsidRDefault="00D94B8B">
            <w:pPr>
              <w:pStyle w:val="ConsPlusNormal"/>
              <w:jc w:val="center"/>
            </w:pPr>
            <w:r>
              <w:t>112,0</w:t>
            </w:r>
          </w:p>
        </w:tc>
        <w:tc>
          <w:tcPr>
            <w:tcW w:w="784" w:type="dxa"/>
          </w:tcPr>
          <w:p w:rsidR="00D94B8B" w:rsidRDefault="00D94B8B">
            <w:pPr>
              <w:pStyle w:val="ConsPlusNormal"/>
              <w:jc w:val="center"/>
            </w:pPr>
            <w:r>
              <w:t>113,0</w:t>
            </w:r>
          </w:p>
        </w:tc>
        <w:tc>
          <w:tcPr>
            <w:tcW w:w="784" w:type="dxa"/>
          </w:tcPr>
          <w:p w:rsidR="00D94B8B" w:rsidRDefault="00D94B8B">
            <w:pPr>
              <w:pStyle w:val="ConsPlusNormal"/>
              <w:jc w:val="center"/>
            </w:pPr>
            <w:r>
              <w:t>114,0</w:t>
            </w:r>
          </w:p>
        </w:tc>
        <w:tc>
          <w:tcPr>
            <w:tcW w:w="784" w:type="dxa"/>
          </w:tcPr>
          <w:p w:rsidR="00D94B8B" w:rsidRDefault="00D94B8B">
            <w:pPr>
              <w:pStyle w:val="ConsPlusNormal"/>
              <w:jc w:val="center"/>
            </w:pPr>
            <w:r>
              <w:t>115,0</w:t>
            </w:r>
          </w:p>
        </w:tc>
        <w:tc>
          <w:tcPr>
            <w:tcW w:w="784" w:type="dxa"/>
          </w:tcPr>
          <w:p w:rsidR="00D94B8B" w:rsidRDefault="00D94B8B">
            <w:pPr>
              <w:pStyle w:val="ConsPlusNormal"/>
              <w:jc w:val="center"/>
            </w:pPr>
            <w:r>
              <w:t>116,0</w:t>
            </w:r>
          </w:p>
        </w:tc>
        <w:tc>
          <w:tcPr>
            <w:tcW w:w="784" w:type="dxa"/>
          </w:tcPr>
          <w:p w:rsidR="00D94B8B" w:rsidRDefault="00D94B8B">
            <w:pPr>
              <w:pStyle w:val="ConsPlusNormal"/>
              <w:jc w:val="center"/>
            </w:pPr>
            <w:r>
              <w:t>117,0</w:t>
            </w:r>
          </w:p>
        </w:tc>
        <w:tc>
          <w:tcPr>
            <w:tcW w:w="784" w:type="dxa"/>
          </w:tcPr>
          <w:p w:rsidR="00D94B8B" w:rsidRDefault="00D94B8B">
            <w:pPr>
              <w:pStyle w:val="ConsPlusNormal"/>
              <w:jc w:val="center"/>
            </w:pPr>
            <w:r>
              <w:t>118,0</w:t>
            </w:r>
          </w:p>
        </w:tc>
        <w:tc>
          <w:tcPr>
            <w:tcW w:w="784" w:type="dxa"/>
          </w:tcPr>
          <w:p w:rsidR="00D94B8B" w:rsidRDefault="00D94B8B">
            <w:pPr>
              <w:pStyle w:val="ConsPlusNormal"/>
              <w:jc w:val="center"/>
            </w:pPr>
            <w:r>
              <w:t>119,0</w:t>
            </w:r>
          </w:p>
        </w:tc>
        <w:tc>
          <w:tcPr>
            <w:tcW w:w="784" w:type="dxa"/>
          </w:tcPr>
          <w:p w:rsidR="00D94B8B" w:rsidRDefault="00D94B8B">
            <w:pPr>
              <w:pStyle w:val="ConsPlusNormal"/>
              <w:jc w:val="center"/>
            </w:pPr>
            <w:r>
              <w:t>119,5</w:t>
            </w:r>
          </w:p>
        </w:tc>
        <w:tc>
          <w:tcPr>
            <w:tcW w:w="784" w:type="dxa"/>
            <w:tcBorders>
              <w:right w:val="nil"/>
            </w:tcBorders>
          </w:tcPr>
          <w:p w:rsidR="00D94B8B" w:rsidRDefault="00D94B8B">
            <w:pPr>
              <w:pStyle w:val="ConsPlusNormal"/>
              <w:jc w:val="center"/>
            </w:pPr>
            <w:r>
              <w:t>120,0</w:t>
            </w:r>
          </w:p>
        </w:tc>
      </w:tr>
      <w:tr w:rsidR="00D94B8B">
        <w:tc>
          <w:tcPr>
            <w:tcW w:w="424" w:type="dxa"/>
            <w:tcBorders>
              <w:left w:val="nil"/>
            </w:tcBorders>
          </w:tcPr>
          <w:p w:rsidR="00D94B8B" w:rsidRDefault="00D94B8B">
            <w:pPr>
              <w:pStyle w:val="ConsPlusNormal"/>
              <w:jc w:val="center"/>
            </w:pPr>
            <w:r>
              <w:t>9.</w:t>
            </w:r>
          </w:p>
        </w:tc>
        <w:tc>
          <w:tcPr>
            <w:tcW w:w="2372" w:type="dxa"/>
          </w:tcPr>
          <w:p w:rsidR="00D94B8B" w:rsidRDefault="00D94B8B">
            <w:pPr>
              <w:pStyle w:val="ConsPlusNormal"/>
              <w:jc w:val="both"/>
            </w:pPr>
            <w:r>
              <w:t>Прирост охвата населения услугами автоклубов</w:t>
            </w:r>
          </w:p>
        </w:tc>
        <w:tc>
          <w:tcPr>
            <w:tcW w:w="1134" w:type="dxa"/>
          </w:tcPr>
          <w:p w:rsidR="00D94B8B" w:rsidRDefault="00D94B8B">
            <w:pPr>
              <w:pStyle w:val="ConsPlusNormal"/>
              <w:jc w:val="center"/>
            </w:pPr>
            <w:r>
              <w:t>% по отношению к 2017 году</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115,0</w:t>
            </w:r>
          </w:p>
        </w:tc>
        <w:tc>
          <w:tcPr>
            <w:tcW w:w="784" w:type="dxa"/>
          </w:tcPr>
          <w:p w:rsidR="00D94B8B" w:rsidRDefault="00D94B8B">
            <w:pPr>
              <w:pStyle w:val="ConsPlusNormal"/>
              <w:jc w:val="center"/>
            </w:pPr>
            <w:r>
              <w:t>130,0</w:t>
            </w:r>
          </w:p>
        </w:tc>
        <w:tc>
          <w:tcPr>
            <w:tcW w:w="784" w:type="dxa"/>
          </w:tcPr>
          <w:p w:rsidR="00D94B8B" w:rsidRDefault="00D94B8B">
            <w:pPr>
              <w:pStyle w:val="ConsPlusNormal"/>
              <w:jc w:val="center"/>
            </w:pPr>
            <w:r>
              <w:t>145,0</w:t>
            </w:r>
          </w:p>
        </w:tc>
        <w:tc>
          <w:tcPr>
            <w:tcW w:w="784" w:type="dxa"/>
          </w:tcPr>
          <w:p w:rsidR="00D94B8B" w:rsidRDefault="00D94B8B">
            <w:pPr>
              <w:pStyle w:val="ConsPlusNormal"/>
              <w:jc w:val="center"/>
            </w:pPr>
            <w:r>
              <w:t>160,0</w:t>
            </w:r>
          </w:p>
        </w:tc>
        <w:tc>
          <w:tcPr>
            <w:tcW w:w="784" w:type="dxa"/>
          </w:tcPr>
          <w:p w:rsidR="00D94B8B" w:rsidRDefault="00D94B8B">
            <w:pPr>
              <w:pStyle w:val="ConsPlusNormal"/>
              <w:jc w:val="center"/>
            </w:pPr>
            <w:r>
              <w:t>175,0</w:t>
            </w:r>
          </w:p>
        </w:tc>
        <w:tc>
          <w:tcPr>
            <w:tcW w:w="784" w:type="dxa"/>
          </w:tcPr>
          <w:p w:rsidR="00D94B8B" w:rsidRDefault="00D94B8B">
            <w:pPr>
              <w:pStyle w:val="ConsPlusNormal"/>
              <w:jc w:val="center"/>
            </w:pPr>
            <w:r>
              <w:t>190,0</w:t>
            </w:r>
          </w:p>
        </w:tc>
        <w:tc>
          <w:tcPr>
            <w:tcW w:w="784" w:type="dxa"/>
          </w:tcPr>
          <w:p w:rsidR="00D94B8B" w:rsidRDefault="00D94B8B">
            <w:pPr>
              <w:pStyle w:val="ConsPlusNormal"/>
              <w:jc w:val="center"/>
            </w:pPr>
            <w:r>
              <w:t>192,0</w:t>
            </w:r>
          </w:p>
        </w:tc>
        <w:tc>
          <w:tcPr>
            <w:tcW w:w="784" w:type="dxa"/>
          </w:tcPr>
          <w:p w:rsidR="00D94B8B" w:rsidRDefault="00D94B8B">
            <w:pPr>
              <w:pStyle w:val="ConsPlusNormal"/>
              <w:jc w:val="center"/>
            </w:pPr>
            <w:r>
              <w:t>194,0</w:t>
            </w:r>
          </w:p>
        </w:tc>
        <w:tc>
          <w:tcPr>
            <w:tcW w:w="784" w:type="dxa"/>
          </w:tcPr>
          <w:p w:rsidR="00D94B8B" w:rsidRDefault="00D94B8B">
            <w:pPr>
              <w:pStyle w:val="ConsPlusNormal"/>
              <w:jc w:val="center"/>
            </w:pPr>
            <w:r>
              <w:t>195,0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202,0</w:t>
            </w:r>
          </w:p>
        </w:tc>
        <w:tc>
          <w:tcPr>
            <w:tcW w:w="784" w:type="dxa"/>
          </w:tcPr>
          <w:p w:rsidR="00D94B8B" w:rsidRDefault="00D94B8B">
            <w:pPr>
              <w:pStyle w:val="ConsPlusNormal"/>
              <w:jc w:val="center"/>
            </w:pPr>
            <w:r>
              <w:t>203,0</w:t>
            </w:r>
          </w:p>
        </w:tc>
        <w:tc>
          <w:tcPr>
            <w:tcW w:w="784" w:type="dxa"/>
            <w:tcBorders>
              <w:right w:val="nil"/>
            </w:tcBorders>
          </w:tcPr>
          <w:p w:rsidR="00D94B8B" w:rsidRDefault="00D94B8B">
            <w:pPr>
              <w:pStyle w:val="ConsPlusNormal"/>
              <w:jc w:val="center"/>
            </w:pPr>
            <w:r>
              <w:t>205,0</w:t>
            </w:r>
          </w:p>
        </w:tc>
      </w:tr>
      <w:tr w:rsidR="00D94B8B">
        <w:tc>
          <w:tcPr>
            <w:tcW w:w="424" w:type="dxa"/>
            <w:tcBorders>
              <w:left w:val="nil"/>
            </w:tcBorders>
          </w:tcPr>
          <w:p w:rsidR="00D94B8B" w:rsidRDefault="00D94B8B">
            <w:pPr>
              <w:pStyle w:val="ConsPlusNormal"/>
              <w:jc w:val="center"/>
            </w:pPr>
            <w:r>
              <w:t>10.</w:t>
            </w:r>
          </w:p>
        </w:tc>
        <w:tc>
          <w:tcPr>
            <w:tcW w:w="2372" w:type="dxa"/>
          </w:tcPr>
          <w:p w:rsidR="00D94B8B" w:rsidRDefault="00D94B8B">
            <w:pPr>
              <w:pStyle w:val="ConsPlusNormal"/>
              <w:jc w:val="both"/>
            </w:pPr>
            <w:r>
              <w:t xml:space="preserve">Доля документов государственных архивов, находящихся в условиях, </w:t>
            </w:r>
            <w:r>
              <w:lastRenderedPageBreak/>
              <w:t>обеспечивающих их постоянное (вечное) хранение, в общем количестве архивных документов</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18,0</w:t>
            </w:r>
          </w:p>
        </w:tc>
        <w:tc>
          <w:tcPr>
            <w:tcW w:w="784" w:type="dxa"/>
          </w:tcPr>
          <w:p w:rsidR="00D94B8B" w:rsidRDefault="00D94B8B">
            <w:pPr>
              <w:pStyle w:val="ConsPlusNormal"/>
              <w:jc w:val="center"/>
            </w:pPr>
            <w:r>
              <w:t>24,0</w:t>
            </w:r>
          </w:p>
        </w:tc>
        <w:tc>
          <w:tcPr>
            <w:tcW w:w="784" w:type="dxa"/>
          </w:tcPr>
          <w:p w:rsidR="00D94B8B" w:rsidRDefault="00D94B8B">
            <w:pPr>
              <w:pStyle w:val="ConsPlusNormal"/>
              <w:jc w:val="center"/>
            </w:pPr>
            <w:r>
              <w:t>30,0</w:t>
            </w:r>
          </w:p>
        </w:tc>
        <w:tc>
          <w:tcPr>
            <w:tcW w:w="784" w:type="dxa"/>
          </w:tcPr>
          <w:p w:rsidR="00D94B8B" w:rsidRDefault="00D94B8B">
            <w:pPr>
              <w:pStyle w:val="ConsPlusNormal"/>
              <w:jc w:val="center"/>
            </w:pPr>
            <w:r>
              <w:t>36,0</w:t>
            </w:r>
          </w:p>
        </w:tc>
        <w:tc>
          <w:tcPr>
            <w:tcW w:w="784" w:type="dxa"/>
          </w:tcPr>
          <w:p w:rsidR="00D94B8B" w:rsidRDefault="00D94B8B">
            <w:pPr>
              <w:pStyle w:val="ConsPlusNormal"/>
              <w:jc w:val="center"/>
            </w:pPr>
            <w:r>
              <w:t>42,0</w:t>
            </w:r>
          </w:p>
        </w:tc>
        <w:tc>
          <w:tcPr>
            <w:tcW w:w="784" w:type="dxa"/>
          </w:tcPr>
          <w:p w:rsidR="00D94B8B" w:rsidRDefault="00D94B8B">
            <w:pPr>
              <w:pStyle w:val="ConsPlusNormal"/>
              <w:jc w:val="center"/>
            </w:pPr>
            <w:r>
              <w:t>48,0</w:t>
            </w:r>
          </w:p>
        </w:tc>
        <w:tc>
          <w:tcPr>
            <w:tcW w:w="784" w:type="dxa"/>
          </w:tcPr>
          <w:p w:rsidR="00D94B8B" w:rsidRDefault="00D94B8B">
            <w:pPr>
              <w:pStyle w:val="ConsPlusNormal"/>
              <w:jc w:val="center"/>
            </w:pPr>
            <w:r>
              <w:t>50,0</w:t>
            </w:r>
          </w:p>
        </w:tc>
        <w:tc>
          <w:tcPr>
            <w:tcW w:w="784" w:type="dxa"/>
          </w:tcPr>
          <w:p w:rsidR="00D94B8B" w:rsidRDefault="00D94B8B">
            <w:pPr>
              <w:pStyle w:val="ConsPlusNormal"/>
              <w:jc w:val="center"/>
            </w:pPr>
            <w:r>
              <w:t>54,0</w:t>
            </w:r>
          </w:p>
        </w:tc>
        <w:tc>
          <w:tcPr>
            <w:tcW w:w="784" w:type="dxa"/>
          </w:tcPr>
          <w:p w:rsidR="00D94B8B" w:rsidRDefault="00D94B8B">
            <w:pPr>
              <w:pStyle w:val="ConsPlusNormal"/>
              <w:jc w:val="center"/>
            </w:pPr>
            <w:r>
              <w:t>58,0</w:t>
            </w:r>
          </w:p>
        </w:tc>
        <w:tc>
          <w:tcPr>
            <w:tcW w:w="784" w:type="dxa"/>
          </w:tcPr>
          <w:p w:rsidR="00D94B8B" w:rsidRDefault="00D94B8B">
            <w:pPr>
              <w:pStyle w:val="ConsPlusNormal"/>
              <w:jc w:val="center"/>
            </w:pPr>
            <w:r>
              <w:t>60,0</w:t>
            </w:r>
          </w:p>
        </w:tc>
        <w:tc>
          <w:tcPr>
            <w:tcW w:w="784" w:type="dxa"/>
          </w:tcPr>
          <w:p w:rsidR="00D94B8B" w:rsidRDefault="00D94B8B">
            <w:pPr>
              <w:pStyle w:val="ConsPlusNormal"/>
              <w:jc w:val="center"/>
            </w:pPr>
            <w:r>
              <w:t>62,0</w:t>
            </w:r>
          </w:p>
        </w:tc>
        <w:tc>
          <w:tcPr>
            <w:tcW w:w="784" w:type="dxa"/>
          </w:tcPr>
          <w:p w:rsidR="00D94B8B" w:rsidRDefault="00D94B8B">
            <w:pPr>
              <w:pStyle w:val="ConsPlusNormal"/>
              <w:jc w:val="center"/>
            </w:pPr>
            <w:r>
              <w:t>65,0</w:t>
            </w:r>
          </w:p>
        </w:tc>
        <w:tc>
          <w:tcPr>
            <w:tcW w:w="784" w:type="dxa"/>
          </w:tcPr>
          <w:p w:rsidR="00D94B8B" w:rsidRDefault="00D94B8B">
            <w:pPr>
              <w:pStyle w:val="ConsPlusNormal"/>
              <w:jc w:val="center"/>
            </w:pPr>
            <w:r>
              <w:t>68,0</w:t>
            </w:r>
          </w:p>
        </w:tc>
        <w:tc>
          <w:tcPr>
            <w:tcW w:w="784" w:type="dxa"/>
          </w:tcPr>
          <w:p w:rsidR="00D94B8B" w:rsidRDefault="00D94B8B">
            <w:pPr>
              <w:pStyle w:val="ConsPlusNormal"/>
              <w:jc w:val="center"/>
            </w:pPr>
            <w:r>
              <w:t>70,0</w:t>
            </w:r>
          </w:p>
        </w:tc>
        <w:tc>
          <w:tcPr>
            <w:tcW w:w="784" w:type="dxa"/>
          </w:tcPr>
          <w:p w:rsidR="00D94B8B" w:rsidRDefault="00D94B8B">
            <w:pPr>
              <w:pStyle w:val="ConsPlusNormal"/>
              <w:jc w:val="center"/>
            </w:pPr>
            <w:r>
              <w:t>72,0</w:t>
            </w:r>
          </w:p>
        </w:tc>
        <w:tc>
          <w:tcPr>
            <w:tcW w:w="784" w:type="dxa"/>
          </w:tcPr>
          <w:p w:rsidR="00D94B8B" w:rsidRDefault="00D94B8B">
            <w:pPr>
              <w:pStyle w:val="ConsPlusNormal"/>
              <w:jc w:val="center"/>
            </w:pPr>
            <w:r>
              <w:t>75,0</w:t>
            </w:r>
          </w:p>
        </w:tc>
        <w:tc>
          <w:tcPr>
            <w:tcW w:w="784" w:type="dxa"/>
            <w:tcBorders>
              <w:right w:val="nil"/>
            </w:tcBorders>
          </w:tcPr>
          <w:p w:rsidR="00D94B8B" w:rsidRDefault="00D94B8B">
            <w:pPr>
              <w:pStyle w:val="ConsPlusNormal"/>
              <w:jc w:val="center"/>
            </w:pPr>
            <w:r>
              <w:t>78,0</w:t>
            </w:r>
          </w:p>
        </w:tc>
      </w:tr>
      <w:tr w:rsidR="00D94B8B">
        <w:tc>
          <w:tcPr>
            <w:tcW w:w="424" w:type="dxa"/>
            <w:tcBorders>
              <w:left w:val="nil"/>
            </w:tcBorders>
          </w:tcPr>
          <w:p w:rsidR="00D94B8B" w:rsidRDefault="00D94B8B">
            <w:pPr>
              <w:pStyle w:val="ConsPlusNormal"/>
              <w:jc w:val="center"/>
            </w:pPr>
            <w:r>
              <w:lastRenderedPageBreak/>
              <w:t>11.</w:t>
            </w:r>
          </w:p>
        </w:tc>
        <w:tc>
          <w:tcPr>
            <w:tcW w:w="2372" w:type="dxa"/>
          </w:tcPr>
          <w:p w:rsidR="00D94B8B" w:rsidRDefault="00D94B8B">
            <w:pPr>
              <w:pStyle w:val="ConsPlusNormal"/>
              <w:jc w:val="both"/>
            </w:pPr>
            <w:r>
              <w:t>Доля принятых в государственные архивы документов организаций - источников комплектования в общем объеме документации, подлежащей приему</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Pr>
          <w:p w:rsidR="00D94B8B" w:rsidRDefault="00D94B8B">
            <w:pPr>
              <w:pStyle w:val="ConsPlusNormal"/>
              <w:jc w:val="center"/>
            </w:pPr>
            <w:r>
              <w:t>100,0</w:t>
            </w:r>
          </w:p>
        </w:tc>
        <w:tc>
          <w:tcPr>
            <w:tcW w:w="784" w:type="dxa"/>
            <w:tcBorders>
              <w:right w:val="nil"/>
            </w:tcBorders>
          </w:tcPr>
          <w:p w:rsidR="00D94B8B" w:rsidRDefault="00D94B8B">
            <w:pPr>
              <w:pStyle w:val="ConsPlusNormal"/>
              <w:jc w:val="center"/>
            </w:pPr>
            <w:r>
              <w:t>100,0</w:t>
            </w:r>
          </w:p>
        </w:tc>
      </w:tr>
      <w:tr w:rsidR="00D94B8B">
        <w:tc>
          <w:tcPr>
            <w:tcW w:w="424" w:type="dxa"/>
            <w:tcBorders>
              <w:left w:val="nil"/>
            </w:tcBorders>
          </w:tcPr>
          <w:p w:rsidR="00D94B8B" w:rsidRDefault="00D94B8B">
            <w:pPr>
              <w:pStyle w:val="ConsPlusNormal"/>
              <w:jc w:val="center"/>
            </w:pPr>
            <w:r>
              <w:t>12.</w:t>
            </w:r>
          </w:p>
        </w:tc>
        <w:tc>
          <w:tcPr>
            <w:tcW w:w="2372" w:type="dxa"/>
          </w:tcPr>
          <w:p w:rsidR="00D94B8B" w:rsidRDefault="00D94B8B">
            <w:pPr>
              <w:pStyle w:val="ConsPlusNormal"/>
              <w:jc w:val="both"/>
            </w:pPr>
            <w:r>
              <w:t>Доля отреставрированных архивных документов в общем объеме подлежащих реставрации документов</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2,12</w:t>
            </w:r>
          </w:p>
        </w:tc>
        <w:tc>
          <w:tcPr>
            <w:tcW w:w="784" w:type="dxa"/>
          </w:tcPr>
          <w:p w:rsidR="00D94B8B" w:rsidRDefault="00D94B8B">
            <w:pPr>
              <w:pStyle w:val="ConsPlusNormal"/>
              <w:jc w:val="center"/>
            </w:pPr>
            <w:r>
              <w:t>2,13</w:t>
            </w:r>
          </w:p>
        </w:tc>
        <w:tc>
          <w:tcPr>
            <w:tcW w:w="784" w:type="dxa"/>
          </w:tcPr>
          <w:p w:rsidR="00D94B8B" w:rsidRDefault="00D94B8B">
            <w:pPr>
              <w:pStyle w:val="ConsPlusNormal"/>
              <w:jc w:val="center"/>
            </w:pPr>
            <w:r>
              <w:t>2,14</w:t>
            </w:r>
          </w:p>
        </w:tc>
        <w:tc>
          <w:tcPr>
            <w:tcW w:w="784" w:type="dxa"/>
          </w:tcPr>
          <w:p w:rsidR="00D94B8B" w:rsidRDefault="00D94B8B">
            <w:pPr>
              <w:pStyle w:val="ConsPlusNormal"/>
              <w:jc w:val="center"/>
            </w:pPr>
            <w:r>
              <w:t>2,15</w:t>
            </w:r>
          </w:p>
        </w:tc>
        <w:tc>
          <w:tcPr>
            <w:tcW w:w="784" w:type="dxa"/>
          </w:tcPr>
          <w:p w:rsidR="00D94B8B" w:rsidRDefault="00D94B8B">
            <w:pPr>
              <w:pStyle w:val="ConsPlusNormal"/>
              <w:jc w:val="center"/>
            </w:pPr>
            <w:r>
              <w:t>2,16</w:t>
            </w:r>
          </w:p>
        </w:tc>
        <w:tc>
          <w:tcPr>
            <w:tcW w:w="784" w:type="dxa"/>
          </w:tcPr>
          <w:p w:rsidR="00D94B8B" w:rsidRDefault="00D94B8B">
            <w:pPr>
              <w:pStyle w:val="ConsPlusNormal"/>
              <w:jc w:val="center"/>
            </w:pPr>
            <w:r>
              <w:t>2,17</w:t>
            </w:r>
          </w:p>
        </w:tc>
        <w:tc>
          <w:tcPr>
            <w:tcW w:w="784" w:type="dxa"/>
          </w:tcPr>
          <w:p w:rsidR="00D94B8B" w:rsidRDefault="00D94B8B">
            <w:pPr>
              <w:pStyle w:val="ConsPlusNormal"/>
              <w:jc w:val="center"/>
            </w:pPr>
            <w:r>
              <w:t>2,18</w:t>
            </w:r>
          </w:p>
        </w:tc>
        <w:tc>
          <w:tcPr>
            <w:tcW w:w="784" w:type="dxa"/>
          </w:tcPr>
          <w:p w:rsidR="00D94B8B" w:rsidRDefault="00D94B8B">
            <w:pPr>
              <w:pStyle w:val="ConsPlusNormal"/>
              <w:jc w:val="center"/>
            </w:pPr>
            <w:r>
              <w:t>2,19</w:t>
            </w:r>
          </w:p>
        </w:tc>
        <w:tc>
          <w:tcPr>
            <w:tcW w:w="784" w:type="dxa"/>
          </w:tcPr>
          <w:p w:rsidR="00D94B8B" w:rsidRDefault="00D94B8B">
            <w:pPr>
              <w:pStyle w:val="ConsPlusNormal"/>
              <w:jc w:val="center"/>
            </w:pPr>
            <w:r>
              <w:t>2,20</w:t>
            </w:r>
          </w:p>
        </w:tc>
        <w:tc>
          <w:tcPr>
            <w:tcW w:w="784" w:type="dxa"/>
          </w:tcPr>
          <w:p w:rsidR="00D94B8B" w:rsidRDefault="00D94B8B">
            <w:pPr>
              <w:pStyle w:val="ConsPlusNormal"/>
              <w:jc w:val="center"/>
            </w:pPr>
            <w:r>
              <w:t>2,21</w:t>
            </w:r>
          </w:p>
        </w:tc>
        <w:tc>
          <w:tcPr>
            <w:tcW w:w="784" w:type="dxa"/>
          </w:tcPr>
          <w:p w:rsidR="00D94B8B" w:rsidRDefault="00D94B8B">
            <w:pPr>
              <w:pStyle w:val="ConsPlusNormal"/>
              <w:jc w:val="center"/>
            </w:pPr>
            <w:r>
              <w:t>2,22</w:t>
            </w:r>
          </w:p>
        </w:tc>
        <w:tc>
          <w:tcPr>
            <w:tcW w:w="784" w:type="dxa"/>
          </w:tcPr>
          <w:p w:rsidR="00D94B8B" w:rsidRDefault="00D94B8B">
            <w:pPr>
              <w:pStyle w:val="ConsPlusNormal"/>
              <w:jc w:val="center"/>
            </w:pPr>
            <w:r>
              <w:t>2,23</w:t>
            </w:r>
          </w:p>
        </w:tc>
        <w:tc>
          <w:tcPr>
            <w:tcW w:w="784" w:type="dxa"/>
          </w:tcPr>
          <w:p w:rsidR="00D94B8B" w:rsidRDefault="00D94B8B">
            <w:pPr>
              <w:pStyle w:val="ConsPlusNormal"/>
              <w:jc w:val="center"/>
            </w:pPr>
            <w:r>
              <w:t>2,24</w:t>
            </w:r>
          </w:p>
        </w:tc>
        <w:tc>
          <w:tcPr>
            <w:tcW w:w="784" w:type="dxa"/>
          </w:tcPr>
          <w:p w:rsidR="00D94B8B" w:rsidRDefault="00D94B8B">
            <w:pPr>
              <w:pStyle w:val="ConsPlusNormal"/>
              <w:jc w:val="center"/>
            </w:pPr>
            <w:r>
              <w:t>2,25</w:t>
            </w:r>
          </w:p>
        </w:tc>
        <w:tc>
          <w:tcPr>
            <w:tcW w:w="784" w:type="dxa"/>
          </w:tcPr>
          <w:p w:rsidR="00D94B8B" w:rsidRDefault="00D94B8B">
            <w:pPr>
              <w:pStyle w:val="ConsPlusNormal"/>
              <w:jc w:val="center"/>
            </w:pPr>
            <w:r>
              <w:t>2,26</w:t>
            </w:r>
          </w:p>
        </w:tc>
        <w:tc>
          <w:tcPr>
            <w:tcW w:w="784" w:type="dxa"/>
          </w:tcPr>
          <w:p w:rsidR="00D94B8B" w:rsidRDefault="00D94B8B">
            <w:pPr>
              <w:pStyle w:val="ConsPlusNormal"/>
              <w:jc w:val="center"/>
            </w:pPr>
            <w:r>
              <w:t>2,27</w:t>
            </w:r>
          </w:p>
        </w:tc>
        <w:tc>
          <w:tcPr>
            <w:tcW w:w="784" w:type="dxa"/>
            <w:tcBorders>
              <w:right w:val="nil"/>
            </w:tcBorders>
          </w:tcPr>
          <w:p w:rsidR="00D94B8B" w:rsidRDefault="00D94B8B">
            <w:pPr>
              <w:pStyle w:val="ConsPlusNormal"/>
              <w:jc w:val="center"/>
            </w:pPr>
            <w:r>
              <w:t>2,28</w:t>
            </w:r>
          </w:p>
        </w:tc>
      </w:tr>
      <w:tr w:rsidR="00D94B8B">
        <w:tc>
          <w:tcPr>
            <w:tcW w:w="424" w:type="dxa"/>
            <w:tcBorders>
              <w:left w:val="nil"/>
            </w:tcBorders>
          </w:tcPr>
          <w:p w:rsidR="00D94B8B" w:rsidRDefault="00D94B8B">
            <w:pPr>
              <w:pStyle w:val="ConsPlusNormal"/>
              <w:jc w:val="center"/>
            </w:pPr>
            <w:r>
              <w:t>13.</w:t>
            </w:r>
          </w:p>
        </w:tc>
        <w:tc>
          <w:tcPr>
            <w:tcW w:w="2372" w:type="dxa"/>
          </w:tcPr>
          <w:p w:rsidR="00D94B8B" w:rsidRDefault="00D94B8B">
            <w:pPr>
              <w:pStyle w:val="ConsPlusNormal"/>
              <w:jc w:val="both"/>
            </w:pPr>
            <w:r>
              <w:t>Среднее число пользователей архивной информацией на 10 тыс. человек населения</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570</w:t>
            </w:r>
          </w:p>
        </w:tc>
        <w:tc>
          <w:tcPr>
            <w:tcW w:w="784" w:type="dxa"/>
          </w:tcPr>
          <w:p w:rsidR="00D94B8B" w:rsidRDefault="00D94B8B">
            <w:pPr>
              <w:pStyle w:val="ConsPlusNormal"/>
              <w:jc w:val="center"/>
            </w:pPr>
            <w:r>
              <w:t>600</w:t>
            </w:r>
          </w:p>
        </w:tc>
        <w:tc>
          <w:tcPr>
            <w:tcW w:w="784" w:type="dxa"/>
          </w:tcPr>
          <w:p w:rsidR="00D94B8B" w:rsidRDefault="00D94B8B">
            <w:pPr>
              <w:pStyle w:val="ConsPlusNormal"/>
              <w:jc w:val="center"/>
            </w:pPr>
            <w:r>
              <w:t>620</w:t>
            </w:r>
          </w:p>
        </w:tc>
        <w:tc>
          <w:tcPr>
            <w:tcW w:w="784" w:type="dxa"/>
          </w:tcPr>
          <w:p w:rsidR="00D94B8B" w:rsidRDefault="00D94B8B">
            <w:pPr>
              <w:pStyle w:val="ConsPlusNormal"/>
              <w:jc w:val="center"/>
            </w:pPr>
            <w:r>
              <w:t>640</w:t>
            </w:r>
          </w:p>
        </w:tc>
        <w:tc>
          <w:tcPr>
            <w:tcW w:w="784" w:type="dxa"/>
          </w:tcPr>
          <w:p w:rsidR="00D94B8B" w:rsidRDefault="00D94B8B">
            <w:pPr>
              <w:pStyle w:val="ConsPlusNormal"/>
              <w:jc w:val="center"/>
            </w:pPr>
            <w:r>
              <w:t>660</w:t>
            </w:r>
          </w:p>
        </w:tc>
        <w:tc>
          <w:tcPr>
            <w:tcW w:w="784" w:type="dxa"/>
          </w:tcPr>
          <w:p w:rsidR="00D94B8B" w:rsidRDefault="00D94B8B">
            <w:pPr>
              <w:pStyle w:val="ConsPlusNormal"/>
              <w:jc w:val="center"/>
            </w:pPr>
            <w:r>
              <w:t>680</w:t>
            </w:r>
          </w:p>
        </w:tc>
        <w:tc>
          <w:tcPr>
            <w:tcW w:w="784" w:type="dxa"/>
          </w:tcPr>
          <w:p w:rsidR="00D94B8B" w:rsidRDefault="00D94B8B">
            <w:pPr>
              <w:pStyle w:val="ConsPlusNormal"/>
              <w:jc w:val="center"/>
            </w:pPr>
            <w:r>
              <w:t>700</w:t>
            </w:r>
          </w:p>
        </w:tc>
        <w:tc>
          <w:tcPr>
            <w:tcW w:w="784" w:type="dxa"/>
          </w:tcPr>
          <w:p w:rsidR="00D94B8B" w:rsidRDefault="00D94B8B">
            <w:pPr>
              <w:pStyle w:val="ConsPlusNormal"/>
              <w:jc w:val="center"/>
            </w:pPr>
            <w:r>
              <w:t>720</w:t>
            </w:r>
          </w:p>
        </w:tc>
        <w:tc>
          <w:tcPr>
            <w:tcW w:w="784" w:type="dxa"/>
          </w:tcPr>
          <w:p w:rsidR="00D94B8B" w:rsidRDefault="00D94B8B">
            <w:pPr>
              <w:pStyle w:val="ConsPlusNormal"/>
              <w:jc w:val="center"/>
            </w:pPr>
            <w:r>
              <w:t>740</w:t>
            </w:r>
          </w:p>
        </w:tc>
        <w:tc>
          <w:tcPr>
            <w:tcW w:w="784" w:type="dxa"/>
          </w:tcPr>
          <w:p w:rsidR="00D94B8B" w:rsidRDefault="00D94B8B">
            <w:pPr>
              <w:pStyle w:val="ConsPlusNormal"/>
              <w:jc w:val="center"/>
            </w:pPr>
            <w:r>
              <w:t>760</w:t>
            </w:r>
          </w:p>
        </w:tc>
        <w:tc>
          <w:tcPr>
            <w:tcW w:w="784" w:type="dxa"/>
          </w:tcPr>
          <w:p w:rsidR="00D94B8B" w:rsidRDefault="00D94B8B">
            <w:pPr>
              <w:pStyle w:val="ConsPlusNormal"/>
              <w:jc w:val="center"/>
            </w:pPr>
            <w:r>
              <w:t>780</w:t>
            </w:r>
          </w:p>
        </w:tc>
        <w:tc>
          <w:tcPr>
            <w:tcW w:w="784" w:type="dxa"/>
          </w:tcPr>
          <w:p w:rsidR="00D94B8B" w:rsidRDefault="00D94B8B">
            <w:pPr>
              <w:pStyle w:val="ConsPlusNormal"/>
              <w:jc w:val="center"/>
            </w:pPr>
            <w:r>
              <w:t>800</w:t>
            </w:r>
          </w:p>
        </w:tc>
        <w:tc>
          <w:tcPr>
            <w:tcW w:w="784" w:type="dxa"/>
          </w:tcPr>
          <w:p w:rsidR="00D94B8B" w:rsidRDefault="00D94B8B">
            <w:pPr>
              <w:pStyle w:val="ConsPlusNormal"/>
              <w:jc w:val="center"/>
            </w:pPr>
            <w:r>
              <w:t>820</w:t>
            </w:r>
          </w:p>
        </w:tc>
        <w:tc>
          <w:tcPr>
            <w:tcW w:w="784" w:type="dxa"/>
          </w:tcPr>
          <w:p w:rsidR="00D94B8B" w:rsidRDefault="00D94B8B">
            <w:pPr>
              <w:pStyle w:val="ConsPlusNormal"/>
              <w:jc w:val="center"/>
            </w:pPr>
            <w:r>
              <w:t>840</w:t>
            </w:r>
          </w:p>
        </w:tc>
        <w:tc>
          <w:tcPr>
            <w:tcW w:w="784" w:type="dxa"/>
          </w:tcPr>
          <w:p w:rsidR="00D94B8B" w:rsidRDefault="00D94B8B">
            <w:pPr>
              <w:pStyle w:val="ConsPlusNormal"/>
              <w:jc w:val="center"/>
            </w:pPr>
            <w:r>
              <w:t>860</w:t>
            </w:r>
          </w:p>
        </w:tc>
        <w:tc>
          <w:tcPr>
            <w:tcW w:w="784" w:type="dxa"/>
          </w:tcPr>
          <w:p w:rsidR="00D94B8B" w:rsidRDefault="00D94B8B">
            <w:pPr>
              <w:pStyle w:val="ConsPlusNormal"/>
              <w:jc w:val="center"/>
            </w:pPr>
            <w:r>
              <w:t>880</w:t>
            </w:r>
          </w:p>
        </w:tc>
        <w:tc>
          <w:tcPr>
            <w:tcW w:w="784" w:type="dxa"/>
            <w:tcBorders>
              <w:right w:val="nil"/>
            </w:tcBorders>
          </w:tcPr>
          <w:p w:rsidR="00D94B8B" w:rsidRDefault="00D94B8B">
            <w:pPr>
              <w:pStyle w:val="ConsPlusNormal"/>
              <w:jc w:val="center"/>
            </w:pPr>
            <w:r>
              <w:t>900</w:t>
            </w:r>
          </w:p>
        </w:tc>
      </w:tr>
      <w:tr w:rsidR="00D94B8B">
        <w:tc>
          <w:tcPr>
            <w:tcW w:w="424" w:type="dxa"/>
            <w:tcBorders>
              <w:left w:val="nil"/>
            </w:tcBorders>
          </w:tcPr>
          <w:p w:rsidR="00D94B8B" w:rsidRDefault="00D94B8B">
            <w:pPr>
              <w:pStyle w:val="ConsPlusNormal"/>
              <w:jc w:val="center"/>
            </w:pPr>
            <w:r>
              <w:t>14.</w:t>
            </w:r>
          </w:p>
        </w:tc>
        <w:tc>
          <w:tcPr>
            <w:tcW w:w="2372" w:type="dxa"/>
          </w:tcPr>
          <w:p w:rsidR="00D94B8B" w:rsidRDefault="00D94B8B">
            <w:pPr>
              <w:pStyle w:val="ConsPlusNormal"/>
              <w:jc w:val="both"/>
            </w:pPr>
            <w:r>
              <w:t>Количество посещений театрально-концертных мероприятий</w:t>
            </w:r>
          </w:p>
        </w:tc>
        <w:tc>
          <w:tcPr>
            <w:tcW w:w="1134" w:type="dxa"/>
          </w:tcPr>
          <w:p w:rsidR="00D94B8B" w:rsidRDefault="00D94B8B">
            <w:pPr>
              <w:pStyle w:val="ConsPlusNormal"/>
              <w:jc w:val="center"/>
            </w:pPr>
            <w:r>
              <w:t>тыс. человек</w:t>
            </w:r>
          </w:p>
        </w:tc>
        <w:tc>
          <w:tcPr>
            <w:tcW w:w="784" w:type="dxa"/>
          </w:tcPr>
          <w:p w:rsidR="00D94B8B" w:rsidRDefault="00D94B8B">
            <w:pPr>
              <w:pStyle w:val="ConsPlusNormal"/>
              <w:jc w:val="center"/>
            </w:pPr>
            <w:r>
              <w:t>558,0</w:t>
            </w:r>
          </w:p>
        </w:tc>
        <w:tc>
          <w:tcPr>
            <w:tcW w:w="784" w:type="dxa"/>
          </w:tcPr>
          <w:p w:rsidR="00D94B8B" w:rsidRDefault="00D94B8B">
            <w:pPr>
              <w:pStyle w:val="ConsPlusNormal"/>
              <w:jc w:val="center"/>
            </w:pPr>
            <w:r>
              <w:t>560,0</w:t>
            </w:r>
          </w:p>
        </w:tc>
        <w:tc>
          <w:tcPr>
            <w:tcW w:w="784" w:type="dxa"/>
          </w:tcPr>
          <w:p w:rsidR="00D94B8B" w:rsidRDefault="00D94B8B">
            <w:pPr>
              <w:pStyle w:val="ConsPlusNormal"/>
              <w:jc w:val="center"/>
            </w:pPr>
            <w:r>
              <w:t>562,0</w:t>
            </w:r>
          </w:p>
        </w:tc>
        <w:tc>
          <w:tcPr>
            <w:tcW w:w="784" w:type="dxa"/>
          </w:tcPr>
          <w:p w:rsidR="00D94B8B" w:rsidRDefault="00D94B8B">
            <w:pPr>
              <w:pStyle w:val="ConsPlusNormal"/>
              <w:jc w:val="center"/>
            </w:pPr>
            <w:r>
              <w:t>562,5</w:t>
            </w:r>
          </w:p>
        </w:tc>
        <w:tc>
          <w:tcPr>
            <w:tcW w:w="784" w:type="dxa"/>
          </w:tcPr>
          <w:p w:rsidR="00D94B8B" w:rsidRDefault="00D94B8B">
            <w:pPr>
              <w:pStyle w:val="ConsPlusNormal"/>
              <w:jc w:val="center"/>
            </w:pPr>
            <w:r>
              <w:t>563,0</w:t>
            </w:r>
          </w:p>
        </w:tc>
        <w:tc>
          <w:tcPr>
            <w:tcW w:w="784" w:type="dxa"/>
          </w:tcPr>
          <w:p w:rsidR="00D94B8B" w:rsidRDefault="00D94B8B">
            <w:pPr>
              <w:pStyle w:val="ConsPlusNormal"/>
              <w:jc w:val="center"/>
            </w:pPr>
            <w:r>
              <w:t>563,5</w:t>
            </w:r>
          </w:p>
        </w:tc>
        <w:tc>
          <w:tcPr>
            <w:tcW w:w="784" w:type="dxa"/>
          </w:tcPr>
          <w:p w:rsidR="00D94B8B" w:rsidRDefault="00D94B8B">
            <w:pPr>
              <w:pStyle w:val="ConsPlusNormal"/>
              <w:jc w:val="center"/>
            </w:pPr>
            <w:r>
              <w:t>564,0</w:t>
            </w:r>
          </w:p>
        </w:tc>
        <w:tc>
          <w:tcPr>
            <w:tcW w:w="784" w:type="dxa"/>
          </w:tcPr>
          <w:p w:rsidR="00D94B8B" w:rsidRDefault="00D94B8B">
            <w:pPr>
              <w:pStyle w:val="ConsPlusNormal"/>
              <w:jc w:val="center"/>
            </w:pPr>
            <w:r>
              <w:t>564,5</w:t>
            </w:r>
          </w:p>
        </w:tc>
        <w:tc>
          <w:tcPr>
            <w:tcW w:w="784" w:type="dxa"/>
          </w:tcPr>
          <w:p w:rsidR="00D94B8B" w:rsidRDefault="00D94B8B">
            <w:pPr>
              <w:pStyle w:val="ConsPlusNormal"/>
              <w:jc w:val="center"/>
            </w:pPr>
            <w:r>
              <w:t>565,0</w:t>
            </w:r>
          </w:p>
        </w:tc>
        <w:tc>
          <w:tcPr>
            <w:tcW w:w="784" w:type="dxa"/>
          </w:tcPr>
          <w:p w:rsidR="00D94B8B" w:rsidRDefault="00D94B8B">
            <w:pPr>
              <w:pStyle w:val="ConsPlusNormal"/>
              <w:jc w:val="center"/>
            </w:pPr>
            <w:r>
              <w:t>566,0</w:t>
            </w:r>
          </w:p>
        </w:tc>
        <w:tc>
          <w:tcPr>
            <w:tcW w:w="784" w:type="dxa"/>
          </w:tcPr>
          <w:p w:rsidR="00D94B8B" w:rsidRDefault="00D94B8B">
            <w:pPr>
              <w:pStyle w:val="ConsPlusNormal"/>
              <w:jc w:val="center"/>
            </w:pPr>
            <w:r>
              <w:t>567,0</w:t>
            </w:r>
          </w:p>
        </w:tc>
        <w:tc>
          <w:tcPr>
            <w:tcW w:w="784" w:type="dxa"/>
          </w:tcPr>
          <w:p w:rsidR="00D94B8B" w:rsidRDefault="00D94B8B">
            <w:pPr>
              <w:pStyle w:val="ConsPlusNormal"/>
              <w:jc w:val="center"/>
            </w:pPr>
            <w:r>
              <w:t>568,0</w:t>
            </w:r>
          </w:p>
        </w:tc>
        <w:tc>
          <w:tcPr>
            <w:tcW w:w="784" w:type="dxa"/>
          </w:tcPr>
          <w:p w:rsidR="00D94B8B" w:rsidRDefault="00D94B8B">
            <w:pPr>
              <w:pStyle w:val="ConsPlusNormal"/>
              <w:jc w:val="center"/>
            </w:pPr>
            <w:r>
              <w:t>569,0</w:t>
            </w:r>
          </w:p>
        </w:tc>
        <w:tc>
          <w:tcPr>
            <w:tcW w:w="784" w:type="dxa"/>
          </w:tcPr>
          <w:p w:rsidR="00D94B8B" w:rsidRDefault="00D94B8B">
            <w:pPr>
              <w:pStyle w:val="ConsPlusNormal"/>
              <w:jc w:val="center"/>
            </w:pPr>
            <w:r>
              <w:t>569,5</w:t>
            </w:r>
          </w:p>
        </w:tc>
        <w:tc>
          <w:tcPr>
            <w:tcW w:w="784" w:type="dxa"/>
          </w:tcPr>
          <w:p w:rsidR="00D94B8B" w:rsidRDefault="00D94B8B">
            <w:pPr>
              <w:pStyle w:val="ConsPlusNormal"/>
              <w:jc w:val="center"/>
            </w:pPr>
            <w:r>
              <w:t>570,0</w:t>
            </w:r>
          </w:p>
        </w:tc>
        <w:tc>
          <w:tcPr>
            <w:tcW w:w="784" w:type="dxa"/>
          </w:tcPr>
          <w:p w:rsidR="00D94B8B" w:rsidRDefault="00D94B8B">
            <w:pPr>
              <w:pStyle w:val="ConsPlusNormal"/>
              <w:jc w:val="center"/>
            </w:pPr>
            <w:r>
              <w:t>571,0</w:t>
            </w:r>
          </w:p>
        </w:tc>
        <w:tc>
          <w:tcPr>
            <w:tcW w:w="784" w:type="dxa"/>
            <w:tcBorders>
              <w:right w:val="nil"/>
            </w:tcBorders>
          </w:tcPr>
          <w:p w:rsidR="00D94B8B" w:rsidRDefault="00D94B8B">
            <w:pPr>
              <w:pStyle w:val="ConsPlusNormal"/>
              <w:jc w:val="center"/>
            </w:pPr>
            <w:r>
              <w:t>572,0</w:t>
            </w:r>
          </w:p>
        </w:tc>
      </w:tr>
      <w:tr w:rsidR="00D94B8B">
        <w:tc>
          <w:tcPr>
            <w:tcW w:w="424" w:type="dxa"/>
            <w:tcBorders>
              <w:left w:val="nil"/>
            </w:tcBorders>
          </w:tcPr>
          <w:p w:rsidR="00D94B8B" w:rsidRDefault="00D94B8B">
            <w:pPr>
              <w:pStyle w:val="ConsPlusNormal"/>
              <w:jc w:val="center"/>
            </w:pPr>
            <w:r>
              <w:t>15.</w:t>
            </w:r>
          </w:p>
        </w:tc>
        <w:tc>
          <w:tcPr>
            <w:tcW w:w="2372" w:type="dxa"/>
          </w:tcPr>
          <w:p w:rsidR="00D94B8B" w:rsidRDefault="00D94B8B">
            <w:pPr>
              <w:pStyle w:val="ConsPlusNormal"/>
              <w:jc w:val="both"/>
            </w:pPr>
            <w:r>
              <w:t xml:space="preserve">Среднее число </w:t>
            </w:r>
            <w:r>
              <w:lastRenderedPageBreak/>
              <w:t>зрителей на мероприятиях театрально-концертных учреждений (в расчете на 1 тыс. жителей)</w:t>
            </w:r>
          </w:p>
        </w:tc>
        <w:tc>
          <w:tcPr>
            <w:tcW w:w="1134" w:type="dxa"/>
          </w:tcPr>
          <w:p w:rsidR="00D94B8B" w:rsidRDefault="00D94B8B">
            <w:pPr>
              <w:pStyle w:val="ConsPlusNormal"/>
              <w:jc w:val="center"/>
            </w:pPr>
            <w:r>
              <w:lastRenderedPageBreak/>
              <w:t>человек</w:t>
            </w:r>
          </w:p>
        </w:tc>
        <w:tc>
          <w:tcPr>
            <w:tcW w:w="784" w:type="dxa"/>
          </w:tcPr>
          <w:p w:rsidR="00D94B8B" w:rsidRDefault="00D94B8B">
            <w:pPr>
              <w:pStyle w:val="ConsPlusNormal"/>
              <w:jc w:val="center"/>
            </w:pPr>
            <w:r>
              <w:t>452,2</w:t>
            </w:r>
          </w:p>
        </w:tc>
        <w:tc>
          <w:tcPr>
            <w:tcW w:w="784" w:type="dxa"/>
          </w:tcPr>
          <w:p w:rsidR="00D94B8B" w:rsidRDefault="00D94B8B">
            <w:pPr>
              <w:pStyle w:val="ConsPlusNormal"/>
              <w:jc w:val="center"/>
            </w:pPr>
            <w:r>
              <w:t>454,4</w:t>
            </w:r>
          </w:p>
        </w:tc>
        <w:tc>
          <w:tcPr>
            <w:tcW w:w="784" w:type="dxa"/>
          </w:tcPr>
          <w:p w:rsidR="00D94B8B" w:rsidRDefault="00D94B8B">
            <w:pPr>
              <w:pStyle w:val="ConsPlusNormal"/>
              <w:jc w:val="center"/>
            </w:pPr>
            <w:r>
              <w:t>456,7</w:t>
            </w:r>
          </w:p>
        </w:tc>
        <w:tc>
          <w:tcPr>
            <w:tcW w:w="784" w:type="dxa"/>
          </w:tcPr>
          <w:p w:rsidR="00D94B8B" w:rsidRDefault="00D94B8B">
            <w:pPr>
              <w:pStyle w:val="ConsPlusNormal"/>
              <w:jc w:val="center"/>
            </w:pPr>
            <w:r>
              <w:t>457,7</w:t>
            </w:r>
          </w:p>
        </w:tc>
        <w:tc>
          <w:tcPr>
            <w:tcW w:w="784" w:type="dxa"/>
          </w:tcPr>
          <w:p w:rsidR="00D94B8B" w:rsidRDefault="00D94B8B">
            <w:pPr>
              <w:pStyle w:val="ConsPlusNormal"/>
              <w:jc w:val="center"/>
            </w:pPr>
            <w:r>
              <w:t>458,8</w:t>
            </w:r>
          </w:p>
        </w:tc>
        <w:tc>
          <w:tcPr>
            <w:tcW w:w="784" w:type="dxa"/>
          </w:tcPr>
          <w:p w:rsidR="00D94B8B" w:rsidRDefault="00D94B8B">
            <w:pPr>
              <w:pStyle w:val="ConsPlusNormal"/>
              <w:jc w:val="center"/>
            </w:pPr>
            <w:r>
              <w:t>459,9</w:t>
            </w:r>
          </w:p>
        </w:tc>
        <w:tc>
          <w:tcPr>
            <w:tcW w:w="784" w:type="dxa"/>
          </w:tcPr>
          <w:p w:rsidR="00D94B8B" w:rsidRDefault="00D94B8B">
            <w:pPr>
              <w:pStyle w:val="ConsPlusNormal"/>
              <w:jc w:val="center"/>
            </w:pPr>
            <w:r>
              <w:t>461,2</w:t>
            </w:r>
          </w:p>
        </w:tc>
        <w:tc>
          <w:tcPr>
            <w:tcW w:w="784" w:type="dxa"/>
          </w:tcPr>
          <w:p w:rsidR="00D94B8B" w:rsidRDefault="00D94B8B">
            <w:pPr>
              <w:pStyle w:val="ConsPlusNormal"/>
              <w:jc w:val="center"/>
            </w:pPr>
            <w:r>
              <w:t>462,5</w:t>
            </w:r>
          </w:p>
        </w:tc>
        <w:tc>
          <w:tcPr>
            <w:tcW w:w="784" w:type="dxa"/>
          </w:tcPr>
          <w:p w:rsidR="00D94B8B" w:rsidRDefault="00D94B8B">
            <w:pPr>
              <w:pStyle w:val="ConsPlusNormal"/>
              <w:jc w:val="center"/>
            </w:pPr>
            <w:r>
              <w:t>463,9</w:t>
            </w:r>
          </w:p>
        </w:tc>
        <w:tc>
          <w:tcPr>
            <w:tcW w:w="784" w:type="dxa"/>
          </w:tcPr>
          <w:p w:rsidR="00D94B8B" w:rsidRDefault="00D94B8B">
            <w:pPr>
              <w:pStyle w:val="ConsPlusNormal"/>
              <w:jc w:val="center"/>
            </w:pPr>
            <w:r>
              <w:t>465,8</w:t>
            </w:r>
          </w:p>
        </w:tc>
        <w:tc>
          <w:tcPr>
            <w:tcW w:w="784" w:type="dxa"/>
          </w:tcPr>
          <w:p w:rsidR="00D94B8B" w:rsidRDefault="00D94B8B">
            <w:pPr>
              <w:pStyle w:val="ConsPlusNormal"/>
              <w:jc w:val="center"/>
            </w:pPr>
            <w:r>
              <w:t>467,8</w:t>
            </w:r>
          </w:p>
        </w:tc>
        <w:tc>
          <w:tcPr>
            <w:tcW w:w="784" w:type="dxa"/>
          </w:tcPr>
          <w:p w:rsidR="00D94B8B" w:rsidRDefault="00D94B8B">
            <w:pPr>
              <w:pStyle w:val="ConsPlusNormal"/>
              <w:jc w:val="center"/>
            </w:pPr>
            <w:r>
              <w:t>469,9</w:t>
            </w:r>
          </w:p>
        </w:tc>
        <w:tc>
          <w:tcPr>
            <w:tcW w:w="784" w:type="dxa"/>
          </w:tcPr>
          <w:p w:rsidR="00D94B8B" w:rsidRDefault="00D94B8B">
            <w:pPr>
              <w:pStyle w:val="ConsPlusNormal"/>
              <w:jc w:val="center"/>
            </w:pPr>
            <w:r>
              <w:t>472,12</w:t>
            </w:r>
          </w:p>
        </w:tc>
        <w:tc>
          <w:tcPr>
            <w:tcW w:w="784" w:type="dxa"/>
          </w:tcPr>
          <w:p w:rsidR="00D94B8B" w:rsidRDefault="00D94B8B">
            <w:pPr>
              <w:pStyle w:val="ConsPlusNormal"/>
              <w:jc w:val="center"/>
            </w:pPr>
            <w:r>
              <w:t>473,9</w:t>
            </w:r>
          </w:p>
        </w:tc>
        <w:tc>
          <w:tcPr>
            <w:tcW w:w="784" w:type="dxa"/>
          </w:tcPr>
          <w:p w:rsidR="00D94B8B" w:rsidRDefault="00D94B8B">
            <w:pPr>
              <w:pStyle w:val="ConsPlusNormal"/>
              <w:jc w:val="center"/>
            </w:pPr>
            <w:r>
              <w:t>475,7</w:t>
            </w:r>
          </w:p>
        </w:tc>
        <w:tc>
          <w:tcPr>
            <w:tcW w:w="784" w:type="dxa"/>
          </w:tcPr>
          <w:p w:rsidR="00D94B8B" w:rsidRDefault="00D94B8B">
            <w:pPr>
              <w:pStyle w:val="ConsPlusNormal"/>
              <w:jc w:val="center"/>
            </w:pPr>
            <w:r>
              <w:t>478,1</w:t>
            </w:r>
          </w:p>
        </w:tc>
        <w:tc>
          <w:tcPr>
            <w:tcW w:w="784" w:type="dxa"/>
            <w:tcBorders>
              <w:right w:val="nil"/>
            </w:tcBorders>
          </w:tcPr>
          <w:p w:rsidR="00D94B8B" w:rsidRDefault="00D94B8B">
            <w:pPr>
              <w:pStyle w:val="ConsPlusNormal"/>
              <w:jc w:val="center"/>
            </w:pPr>
            <w:r>
              <w:t>480,4</w:t>
            </w:r>
          </w:p>
        </w:tc>
      </w:tr>
      <w:tr w:rsidR="00D94B8B">
        <w:tc>
          <w:tcPr>
            <w:tcW w:w="424" w:type="dxa"/>
            <w:tcBorders>
              <w:left w:val="nil"/>
            </w:tcBorders>
          </w:tcPr>
          <w:p w:rsidR="00D94B8B" w:rsidRDefault="00D94B8B">
            <w:pPr>
              <w:pStyle w:val="ConsPlusNormal"/>
              <w:jc w:val="center"/>
            </w:pPr>
            <w:r>
              <w:lastRenderedPageBreak/>
              <w:t>16.</w:t>
            </w:r>
          </w:p>
        </w:tc>
        <w:tc>
          <w:tcPr>
            <w:tcW w:w="2372" w:type="dxa"/>
          </w:tcPr>
          <w:p w:rsidR="00D94B8B" w:rsidRDefault="00D94B8B">
            <w:pPr>
              <w:pStyle w:val="ConsPlusNormal"/>
              <w:jc w:val="both"/>
            </w:pPr>
            <w:r>
              <w:t>Количество стипендиатов среди выдающихся деятелей культуры и искусства и молодых талантливых авторов</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17</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Borders>
              <w:right w:val="nil"/>
            </w:tcBorders>
          </w:tcPr>
          <w:p w:rsidR="00D94B8B" w:rsidRDefault="00D94B8B">
            <w:pPr>
              <w:pStyle w:val="ConsPlusNormal"/>
              <w:jc w:val="center"/>
            </w:pPr>
            <w:r>
              <w:t>18</w:t>
            </w:r>
          </w:p>
        </w:tc>
      </w:tr>
      <w:tr w:rsidR="00D94B8B">
        <w:tc>
          <w:tcPr>
            <w:tcW w:w="424" w:type="dxa"/>
            <w:tcBorders>
              <w:left w:val="nil"/>
            </w:tcBorders>
          </w:tcPr>
          <w:p w:rsidR="00D94B8B" w:rsidRDefault="00D94B8B">
            <w:pPr>
              <w:pStyle w:val="ConsPlusNormal"/>
              <w:jc w:val="center"/>
            </w:pPr>
            <w:r>
              <w:t>17.</w:t>
            </w:r>
          </w:p>
        </w:tc>
        <w:tc>
          <w:tcPr>
            <w:tcW w:w="2372" w:type="dxa"/>
          </w:tcPr>
          <w:p w:rsidR="00D94B8B" w:rsidRDefault="00D94B8B">
            <w:pPr>
              <w:pStyle w:val="ConsPlusNormal"/>
              <w:jc w:val="both"/>
            </w:pPr>
            <w:r>
              <w:t>Выполнение ежегодного плана приема обучающихся согласно контрольным цифрам приема</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234</w:t>
            </w:r>
          </w:p>
        </w:tc>
        <w:tc>
          <w:tcPr>
            <w:tcW w:w="784" w:type="dxa"/>
          </w:tcPr>
          <w:p w:rsidR="00D94B8B" w:rsidRDefault="00D94B8B">
            <w:pPr>
              <w:pStyle w:val="ConsPlusNormal"/>
              <w:jc w:val="center"/>
            </w:pPr>
            <w:r>
              <w:t>234</w:t>
            </w:r>
          </w:p>
        </w:tc>
        <w:tc>
          <w:tcPr>
            <w:tcW w:w="784" w:type="dxa"/>
          </w:tcPr>
          <w:p w:rsidR="00D94B8B" w:rsidRDefault="00D94B8B">
            <w:pPr>
              <w:pStyle w:val="ConsPlusNormal"/>
              <w:jc w:val="center"/>
            </w:pPr>
            <w:r>
              <w:t>244</w:t>
            </w:r>
          </w:p>
        </w:tc>
        <w:tc>
          <w:tcPr>
            <w:tcW w:w="784" w:type="dxa"/>
          </w:tcPr>
          <w:p w:rsidR="00D94B8B" w:rsidRDefault="00D94B8B">
            <w:pPr>
              <w:pStyle w:val="ConsPlusNormal"/>
              <w:jc w:val="center"/>
            </w:pPr>
            <w:r>
              <w:t>244</w:t>
            </w:r>
          </w:p>
        </w:tc>
        <w:tc>
          <w:tcPr>
            <w:tcW w:w="784" w:type="dxa"/>
          </w:tcPr>
          <w:p w:rsidR="00D94B8B" w:rsidRDefault="00D94B8B">
            <w:pPr>
              <w:pStyle w:val="ConsPlusNormal"/>
              <w:jc w:val="center"/>
            </w:pPr>
            <w:r>
              <w:t>244</w:t>
            </w:r>
          </w:p>
        </w:tc>
        <w:tc>
          <w:tcPr>
            <w:tcW w:w="784" w:type="dxa"/>
          </w:tcPr>
          <w:p w:rsidR="00D94B8B" w:rsidRDefault="00D94B8B">
            <w:pPr>
              <w:pStyle w:val="ConsPlusNormal"/>
              <w:jc w:val="center"/>
            </w:pPr>
            <w:r>
              <w:t>244</w:t>
            </w:r>
          </w:p>
        </w:tc>
        <w:tc>
          <w:tcPr>
            <w:tcW w:w="784" w:type="dxa"/>
          </w:tcPr>
          <w:p w:rsidR="00D94B8B" w:rsidRDefault="00D94B8B">
            <w:pPr>
              <w:pStyle w:val="ConsPlusNormal"/>
              <w:jc w:val="center"/>
            </w:pPr>
            <w:r>
              <w:t>244</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255</w:t>
            </w:r>
          </w:p>
        </w:tc>
        <w:tc>
          <w:tcPr>
            <w:tcW w:w="784" w:type="dxa"/>
          </w:tcPr>
          <w:p w:rsidR="00D94B8B" w:rsidRDefault="00D94B8B">
            <w:pPr>
              <w:pStyle w:val="ConsPlusNormal"/>
              <w:jc w:val="center"/>
            </w:pPr>
            <w:r>
              <w:t>255</w:t>
            </w:r>
          </w:p>
        </w:tc>
        <w:tc>
          <w:tcPr>
            <w:tcW w:w="784" w:type="dxa"/>
          </w:tcPr>
          <w:p w:rsidR="00D94B8B" w:rsidRDefault="00D94B8B">
            <w:pPr>
              <w:pStyle w:val="ConsPlusNormal"/>
              <w:jc w:val="center"/>
            </w:pPr>
            <w:r>
              <w:t>255</w:t>
            </w:r>
          </w:p>
        </w:tc>
        <w:tc>
          <w:tcPr>
            <w:tcW w:w="784" w:type="dxa"/>
          </w:tcPr>
          <w:p w:rsidR="00D94B8B" w:rsidRDefault="00D94B8B">
            <w:pPr>
              <w:pStyle w:val="ConsPlusNormal"/>
              <w:jc w:val="center"/>
            </w:pPr>
            <w:r>
              <w:t>255</w:t>
            </w:r>
          </w:p>
        </w:tc>
        <w:tc>
          <w:tcPr>
            <w:tcW w:w="784" w:type="dxa"/>
            <w:tcBorders>
              <w:right w:val="nil"/>
            </w:tcBorders>
          </w:tcPr>
          <w:p w:rsidR="00D94B8B" w:rsidRDefault="00D94B8B">
            <w:pPr>
              <w:pStyle w:val="ConsPlusNormal"/>
              <w:jc w:val="center"/>
            </w:pPr>
            <w:r>
              <w:t>255</w:t>
            </w:r>
          </w:p>
        </w:tc>
      </w:tr>
      <w:tr w:rsidR="00D94B8B">
        <w:tc>
          <w:tcPr>
            <w:tcW w:w="424" w:type="dxa"/>
            <w:tcBorders>
              <w:left w:val="nil"/>
            </w:tcBorders>
          </w:tcPr>
          <w:p w:rsidR="00D94B8B" w:rsidRDefault="00D94B8B">
            <w:pPr>
              <w:pStyle w:val="ConsPlusNormal"/>
              <w:jc w:val="center"/>
            </w:pPr>
            <w:r>
              <w:t>18.</w:t>
            </w:r>
          </w:p>
        </w:tc>
        <w:tc>
          <w:tcPr>
            <w:tcW w:w="2372" w:type="dxa"/>
          </w:tcPr>
          <w:p w:rsidR="00D94B8B" w:rsidRDefault="00D94B8B">
            <w:pPr>
              <w:pStyle w:val="ConsPlusNormal"/>
              <w:jc w:val="both"/>
            </w:pPr>
            <w:r>
              <w:t>Охват детей, проживающих в сельской местности, художественным образованием</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12,0</w:t>
            </w:r>
          </w:p>
        </w:tc>
        <w:tc>
          <w:tcPr>
            <w:tcW w:w="784" w:type="dxa"/>
          </w:tcPr>
          <w:p w:rsidR="00D94B8B" w:rsidRDefault="00D94B8B">
            <w:pPr>
              <w:pStyle w:val="ConsPlusNormal"/>
              <w:jc w:val="center"/>
            </w:pPr>
            <w:r>
              <w:t>12,0</w:t>
            </w:r>
          </w:p>
        </w:tc>
        <w:tc>
          <w:tcPr>
            <w:tcW w:w="784" w:type="dxa"/>
          </w:tcPr>
          <w:p w:rsidR="00D94B8B" w:rsidRDefault="00D94B8B">
            <w:pPr>
              <w:pStyle w:val="ConsPlusNormal"/>
              <w:jc w:val="center"/>
            </w:pPr>
            <w:r>
              <w:t>12,0</w:t>
            </w:r>
          </w:p>
        </w:tc>
        <w:tc>
          <w:tcPr>
            <w:tcW w:w="784" w:type="dxa"/>
          </w:tcPr>
          <w:p w:rsidR="00D94B8B" w:rsidRDefault="00D94B8B">
            <w:pPr>
              <w:pStyle w:val="ConsPlusNormal"/>
              <w:jc w:val="center"/>
            </w:pPr>
            <w:r>
              <w:t>12,3</w:t>
            </w:r>
          </w:p>
        </w:tc>
        <w:tc>
          <w:tcPr>
            <w:tcW w:w="784" w:type="dxa"/>
          </w:tcPr>
          <w:p w:rsidR="00D94B8B" w:rsidRDefault="00D94B8B">
            <w:pPr>
              <w:pStyle w:val="ConsPlusNormal"/>
              <w:jc w:val="center"/>
            </w:pPr>
            <w:r>
              <w:t>12,3</w:t>
            </w:r>
          </w:p>
        </w:tc>
        <w:tc>
          <w:tcPr>
            <w:tcW w:w="784" w:type="dxa"/>
          </w:tcPr>
          <w:p w:rsidR="00D94B8B" w:rsidRDefault="00D94B8B">
            <w:pPr>
              <w:pStyle w:val="ConsPlusNormal"/>
              <w:jc w:val="center"/>
            </w:pPr>
            <w:r>
              <w:t>12,5</w:t>
            </w:r>
          </w:p>
        </w:tc>
        <w:tc>
          <w:tcPr>
            <w:tcW w:w="784" w:type="dxa"/>
          </w:tcPr>
          <w:p w:rsidR="00D94B8B" w:rsidRDefault="00D94B8B">
            <w:pPr>
              <w:pStyle w:val="ConsPlusNormal"/>
              <w:jc w:val="center"/>
            </w:pPr>
            <w:r>
              <w:t>13,0</w:t>
            </w:r>
          </w:p>
        </w:tc>
        <w:tc>
          <w:tcPr>
            <w:tcW w:w="784" w:type="dxa"/>
          </w:tcPr>
          <w:p w:rsidR="00D94B8B" w:rsidRDefault="00D94B8B">
            <w:pPr>
              <w:pStyle w:val="ConsPlusNormal"/>
              <w:jc w:val="center"/>
            </w:pPr>
            <w:r>
              <w:t>13,0</w:t>
            </w:r>
          </w:p>
        </w:tc>
        <w:tc>
          <w:tcPr>
            <w:tcW w:w="784" w:type="dxa"/>
          </w:tcPr>
          <w:p w:rsidR="00D94B8B" w:rsidRDefault="00D94B8B">
            <w:pPr>
              <w:pStyle w:val="ConsPlusNormal"/>
              <w:jc w:val="center"/>
            </w:pPr>
            <w:r>
              <w:t>13,0</w:t>
            </w:r>
          </w:p>
        </w:tc>
        <w:tc>
          <w:tcPr>
            <w:tcW w:w="784" w:type="dxa"/>
          </w:tcPr>
          <w:p w:rsidR="00D94B8B" w:rsidRDefault="00D94B8B">
            <w:pPr>
              <w:pStyle w:val="ConsPlusNormal"/>
              <w:jc w:val="center"/>
            </w:pPr>
            <w:r>
              <w:t>13,5</w:t>
            </w:r>
          </w:p>
        </w:tc>
        <w:tc>
          <w:tcPr>
            <w:tcW w:w="784" w:type="dxa"/>
          </w:tcPr>
          <w:p w:rsidR="00D94B8B" w:rsidRDefault="00D94B8B">
            <w:pPr>
              <w:pStyle w:val="ConsPlusNormal"/>
              <w:jc w:val="center"/>
            </w:pPr>
            <w:r>
              <w:t>13,5</w:t>
            </w:r>
          </w:p>
        </w:tc>
        <w:tc>
          <w:tcPr>
            <w:tcW w:w="784" w:type="dxa"/>
          </w:tcPr>
          <w:p w:rsidR="00D94B8B" w:rsidRDefault="00D94B8B">
            <w:pPr>
              <w:pStyle w:val="ConsPlusNormal"/>
              <w:jc w:val="center"/>
            </w:pPr>
            <w:r>
              <w:t>13,5</w:t>
            </w:r>
          </w:p>
        </w:tc>
        <w:tc>
          <w:tcPr>
            <w:tcW w:w="784" w:type="dxa"/>
          </w:tcPr>
          <w:p w:rsidR="00D94B8B" w:rsidRDefault="00D94B8B">
            <w:pPr>
              <w:pStyle w:val="ConsPlusNormal"/>
              <w:jc w:val="center"/>
            </w:pPr>
            <w:r>
              <w:t>13,7</w:t>
            </w:r>
          </w:p>
        </w:tc>
        <w:tc>
          <w:tcPr>
            <w:tcW w:w="784" w:type="dxa"/>
          </w:tcPr>
          <w:p w:rsidR="00D94B8B" w:rsidRDefault="00D94B8B">
            <w:pPr>
              <w:pStyle w:val="ConsPlusNormal"/>
              <w:jc w:val="center"/>
            </w:pPr>
            <w:r>
              <w:t>13,7</w:t>
            </w:r>
          </w:p>
        </w:tc>
        <w:tc>
          <w:tcPr>
            <w:tcW w:w="784" w:type="dxa"/>
          </w:tcPr>
          <w:p w:rsidR="00D94B8B" w:rsidRDefault="00D94B8B">
            <w:pPr>
              <w:pStyle w:val="ConsPlusNormal"/>
              <w:jc w:val="center"/>
            </w:pPr>
            <w:r>
              <w:t>14,0</w:t>
            </w:r>
          </w:p>
        </w:tc>
        <w:tc>
          <w:tcPr>
            <w:tcW w:w="784" w:type="dxa"/>
          </w:tcPr>
          <w:p w:rsidR="00D94B8B" w:rsidRDefault="00D94B8B">
            <w:pPr>
              <w:pStyle w:val="ConsPlusNormal"/>
              <w:jc w:val="center"/>
            </w:pPr>
            <w:r>
              <w:t>14,0</w:t>
            </w:r>
          </w:p>
        </w:tc>
        <w:tc>
          <w:tcPr>
            <w:tcW w:w="784" w:type="dxa"/>
            <w:tcBorders>
              <w:right w:val="nil"/>
            </w:tcBorders>
          </w:tcPr>
          <w:p w:rsidR="00D94B8B" w:rsidRDefault="00D94B8B">
            <w:pPr>
              <w:pStyle w:val="ConsPlusNormal"/>
              <w:jc w:val="center"/>
            </w:pPr>
            <w:r>
              <w:t>14,0</w:t>
            </w:r>
          </w:p>
        </w:tc>
      </w:tr>
      <w:tr w:rsidR="00D94B8B">
        <w:tblPrEx>
          <w:tblBorders>
            <w:insideH w:val="nil"/>
          </w:tblBorders>
        </w:tblPrEx>
        <w:tc>
          <w:tcPr>
            <w:tcW w:w="424" w:type="dxa"/>
            <w:tcBorders>
              <w:left w:val="nil"/>
              <w:bottom w:val="nil"/>
            </w:tcBorders>
          </w:tcPr>
          <w:p w:rsidR="00D94B8B" w:rsidRDefault="00D94B8B">
            <w:pPr>
              <w:pStyle w:val="ConsPlusNormal"/>
              <w:jc w:val="center"/>
            </w:pPr>
            <w:r>
              <w:t>19.</w:t>
            </w:r>
          </w:p>
        </w:tc>
        <w:tc>
          <w:tcPr>
            <w:tcW w:w="2372" w:type="dxa"/>
            <w:tcBorders>
              <w:bottom w:val="nil"/>
            </w:tcBorders>
          </w:tcPr>
          <w:p w:rsidR="00D94B8B" w:rsidRDefault="00D94B8B">
            <w:pPr>
              <w:pStyle w:val="ConsPlusNormal"/>
              <w:jc w:val="both"/>
            </w:pPr>
            <w:r>
              <w:t>Доля детей, привлекаемых к участию в творческих мероприятиях, в общем числе детей</w:t>
            </w:r>
          </w:p>
        </w:tc>
        <w:tc>
          <w:tcPr>
            <w:tcW w:w="1134" w:type="dxa"/>
            <w:tcBorders>
              <w:bottom w:val="nil"/>
            </w:tcBorders>
          </w:tcPr>
          <w:p w:rsidR="00D94B8B" w:rsidRDefault="00D94B8B">
            <w:pPr>
              <w:pStyle w:val="ConsPlusNormal"/>
              <w:jc w:val="center"/>
            </w:pPr>
            <w:r>
              <w:t>%</w:t>
            </w:r>
          </w:p>
        </w:tc>
        <w:tc>
          <w:tcPr>
            <w:tcW w:w="784" w:type="dxa"/>
            <w:tcBorders>
              <w:bottom w:val="nil"/>
            </w:tcBorders>
          </w:tcPr>
          <w:p w:rsidR="00D94B8B" w:rsidRDefault="00D94B8B">
            <w:pPr>
              <w:pStyle w:val="ConsPlusNormal"/>
              <w:jc w:val="center"/>
            </w:pPr>
            <w:r>
              <w:t>23,0</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tcBorders>
          </w:tcPr>
          <w:p w:rsidR="00D94B8B" w:rsidRDefault="00D94B8B">
            <w:pPr>
              <w:pStyle w:val="ConsPlusNormal"/>
              <w:jc w:val="center"/>
            </w:pPr>
            <w:r>
              <w:t>x</w:t>
            </w:r>
          </w:p>
        </w:tc>
        <w:tc>
          <w:tcPr>
            <w:tcW w:w="784" w:type="dxa"/>
            <w:tcBorders>
              <w:bottom w:val="nil"/>
              <w:right w:val="nil"/>
            </w:tcBorders>
          </w:tcPr>
          <w:p w:rsidR="00D94B8B" w:rsidRDefault="00D94B8B">
            <w:pPr>
              <w:pStyle w:val="ConsPlusNormal"/>
              <w:jc w:val="center"/>
            </w:pPr>
            <w:r>
              <w:t>x</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both"/>
            </w:pPr>
            <w:r>
              <w:t xml:space="preserve">(п. 19 в ред. </w:t>
            </w:r>
            <w:hyperlink r:id="rId78" w:history="1">
              <w:r>
                <w:rPr>
                  <w:color w:val="0000FF"/>
                </w:rPr>
                <w:t>Постановления</w:t>
              </w:r>
            </w:hyperlink>
            <w:r>
              <w:t xml:space="preserve"> Кабинета Министров ЧР от 11.12.2020 N 703)</w:t>
            </w:r>
          </w:p>
        </w:tc>
      </w:tr>
      <w:tr w:rsidR="00D94B8B">
        <w:tc>
          <w:tcPr>
            <w:tcW w:w="424" w:type="dxa"/>
            <w:tcBorders>
              <w:left w:val="nil"/>
            </w:tcBorders>
          </w:tcPr>
          <w:p w:rsidR="00D94B8B" w:rsidRDefault="00D94B8B">
            <w:pPr>
              <w:pStyle w:val="ConsPlusNormal"/>
              <w:jc w:val="center"/>
            </w:pPr>
            <w:r>
              <w:t>20.</w:t>
            </w:r>
          </w:p>
        </w:tc>
        <w:tc>
          <w:tcPr>
            <w:tcW w:w="2372" w:type="dxa"/>
          </w:tcPr>
          <w:p w:rsidR="00D94B8B" w:rsidRDefault="00D94B8B">
            <w:pPr>
              <w:pStyle w:val="ConsPlusNormal"/>
              <w:jc w:val="both"/>
            </w:pPr>
            <w:r>
              <w:t xml:space="preserve">Количество экземпляров новых </w:t>
            </w:r>
            <w:r>
              <w:lastRenderedPageBreak/>
              <w:t>поступлений в библиотечные фонды общедоступных библиотек на 1 тыс. человек населения</w:t>
            </w:r>
          </w:p>
        </w:tc>
        <w:tc>
          <w:tcPr>
            <w:tcW w:w="1134" w:type="dxa"/>
          </w:tcPr>
          <w:p w:rsidR="00D94B8B" w:rsidRDefault="00D94B8B">
            <w:pPr>
              <w:pStyle w:val="ConsPlusNormal"/>
              <w:jc w:val="center"/>
            </w:pPr>
            <w:r>
              <w:lastRenderedPageBreak/>
              <w:t>экземпляров</w:t>
            </w:r>
          </w:p>
        </w:tc>
        <w:tc>
          <w:tcPr>
            <w:tcW w:w="784" w:type="dxa"/>
          </w:tcPr>
          <w:p w:rsidR="00D94B8B" w:rsidRDefault="00D94B8B">
            <w:pPr>
              <w:pStyle w:val="ConsPlusNormal"/>
              <w:jc w:val="center"/>
            </w:pPr>
            <w:r>
              <w:t>125,5</w:t>
            </w:r>
          </w:p>
        </w:tc>
        <w:tc>
          <w:tcPr>
            <w:tcW w:w="784" w:type="dxa"/>
          </w:tcPr>
          <w:p w:rsidR="00D94B8B" w:rsidRDefault="00D94B8B">
            <w:pPr>
              <w:pStyle w:val="ConsPlusNormal"/>
              <w:jc w:val="center"/>
            </w:pPr>
            <w:r>
              <w:t>125,6</w:t>
            </w:r>
          </w:p>
        </w:tc>
        <w:tc>
          <w:tcPr>
            <w:tcW w:w="784" w:type="dxa"/>
          </w:tcPr>
          <w:p w:rsidR="00D94B8B" w:rsidRDefault="00D94B8B">
            <w:pPr>
              <w:pStyle w:val="ConsPlusNormal"/>
              <w:jc w:val="center"/>
            </w:pPr>
            <w:r>
              <w:t>125,7</w:t>
            </w:r>
          </w:p>
        </w:tc>
        <w:tc>
          <w:tcPr>
            <w:tcW w:w="784" w:type="dxa"/>
          </w:tcPr>
          <w:p w:rsidR="00D94B8B" w:rsidRDefault="00D94B8B">
            <w:pPr>
              <w:pStyle w:val="ConsPlusNormal"/>
              <w:jc w:val="center"/>
            </w:pPr>
            <w:r>
              <w:t>125,8</w:t>
            </w:r>
          </w:p>
        </w:tc>
        <w:tc>
          <w:tcPr>
            <w:tcW w:w="784" w:type="dxa"/>
          </w:tcPr>
          <w:p w:rsidR="00D94B8B" w:rsidRDefault="00D94B8B">
            <w:pPr>
              <w:pStyle w:val="ConsPlusNormal"/>
              <w:jc w:val="center"/>
            </w:pPr>
            <w:r>
              <w:t>125,9</w:t>
            </w:r>
          </w:p>
        </w:tc>
        <w:tc>
          <w:tcPr>
            <w:tcW w:w="784" w:type="dxa"/>
          </w:tcPr>
          <w:p w:rsidR="00D94B8B" w:rsidRDefault="00D94B8B">
            <w:pPr>
              <w:pStyle w:val="ConsPlusNormal"/>
              <w:jc w:val="center"/>
            </w:pPr>
            <w:r>
              <w:t>126,0</w:t>
            </w:r>
          </w:p>
        </w:tc>
        <w:tc>
          <w:tcPr>
            <w:tcW w:w="784" w:type="dxa"/>
          </w:tcPr>
          <w:p w:rsidR="00D94B8B" w:rsidRDefault="00D94B8B">
            <w:pPr>
              <w:pStyle w:val="ConsPlusNormal"/>
              <w:jc w:val="center"/>
            </w:pPr>
            <w:r>
              <w:t>126,1</w:t>
            </w:r>
          </w:p>
        </w:tc>
        <w:tc>
          <w:tcPr>
            <w:tcW w:w="784" w:type="dxa"/>
          </w:tcPr>
          <w:p w:rsidR="00D94B8B" w:rsidRDefault="00D94B8B">
            <w:pPr>
              <w:pStyle w:val="ConsPlusNormal"/>
              <w:jc w:val="center"/>
            </w:pPr>
            <w:r>
              <w:t>126,2</w:t>
            </w:r>
          </w:p>
        </w:tc>
        <w:tc>
          <w:tcPr>
            <w:tcW w:w="784" w:type="dxa"/>
          </w:tcPr>
          <w:p w:rsidR="00D94B8B" w:rsidRDefault="00D94B8B">
            <w:pPr>
              <w:pStyle w:val="ConsPlusNormal"/>
              <w:jc w:val="center"/>
            </w:pPr>
            <w:r>
              <w:t>126,3</w:t>
            </w:r>
          </w:p>
        </w:tc>
        <w:tc>
          <w:tcPr>
            <w:tcW w:w="784" w:type="dxa"/>
          </w:tcPr>
          <w:p w:rsidR="00D94B8B" w:rsidRDefault="00D94B8B">
            <w:pPr>
              <w:pStyle w:val="ConsPlusNormal"/>
              <w:jc w:val="center"/>
            </w:pPr>
            <w:r>
              <w:t>126,4</w:t>
            </w:r>
          </w:p>
        </w:tc>
        <w:tc>
          <w:tcPr>
            <w:tcW w:w="784" w:type="dxa"/>
          </w:tcPr>
          <w:p w:rsidR="00D94B8B" w:rsidRDefault="00D94B8B">
            <w:pPr>
              <w:pStyle w:val="ConsPlusNormal"/>
              <w:jc w:val="center"/>
            </w:pPr>
            <w:r>
              <w:t>126,5</w:t>
            </w:r>
          </w:p>
        </w:tc>
        <w:tc>
          <w:tcPr>
            <w:tcW w:w="784" w:type="dxa"/>
          </w:tcPr>
          <w:p w:rsidR="00D94B8B" w:rsidRDefault="00D94B8B">
            <w:pPr>
              <w:pStyle w:val="ConsPlusNormal"/>
              <w:jc w:val="center"/>
            </w:pPr>
            <w:r>
              <w:t>126,6</w:t>
            </w:r>
          </w:p>
        </w:tc>
        <w:tc>
          <w:tcPr>
            <w:tcW w:w="784" w:type="dxa"/>
          </w:tcPr>
          <w:p w:rsidR="00D94B8B" w:rsidRDefault="00D94B8B">
            <w:pPr>
              <w:pStyle w:val="ConsPlusNormal"/>
              <w:jc w:val="center"/>
            </w:pPr>
            <w:r>
              <w:t>126,7</w:t>
            </w:r>
          </w:p>
        </w:tc>
        <w:tc>
          <w:tcPr>
            <w:tcW w:w="784" w:type="dxa"/>
          </w:tcPr>
          <w:p w:rsidR="00D94B8B" w:rsidRDefault="00D94B8B">
            <w:pPr>
              <w:pStyle w:val="ConsPlusNormal"/>
              <w:jc w:val="center"/>
            </w:pPr>
            <w:r>
              <w:t>126,8</w:t>
            </w:r>
          </w:p>
        </w:tc>
        <w:tc>
          <w:tcPr>
            <w:tcW w:w="784" w:type="dxa"/>
          </w:tcPr>
          <w:p w:rsidR="00D94B8B" w:rsidRDefault="00D94B8B">
            <w:pPr>
              <w:pStyle w:val="ConsPlusNormal"/>
              <w:jc w:val="center"/>
            </w:pPr>
            <w:r>
              <w:t>126,9</w:t>
            </w:r>
          </w:p>
        </w:tc>
        <w:tc>
          <w:tcPr>
            <w:tcW w:w="784" w:type="dxa"/>
          </w:tcPr>
          <w:p w:rsidR="00D94B8B" w:rsidRDefault="00D94B8B">
            <w:pPr>
              <w:pStyle w:val="ConsPlusNormal"/>
              <w:jc w:val="center"/>
            </w:pPr>
            <w:r>
              <w:t>127,0</w:t>
            </w:r>
          </w:p>
        </w:tc>
        <w:tc>
          <w:tcPr>
            <w:tcW w:w="784" w:type="dxa"/>
            <w:tcBorders>
              <w:right w:val="nil"/>
            </w:tcBorders>
          </w:tcPr>
          <w:p w:rsidR="00D94B8B" w:rsidRDefault="00D94B8B">
            <w:pPr>
              <w:pStyle w:val="ConsPlusNormal"/>
              <w:jc w:val="center"/>
            </w:pPr>
            <w:r>
              <w:t>127,1</w:t>
            </w:r>
          </w:p>
        </w:tc>
      </w:tr>
      <w:tr w:rsidR="00D94B8B">
        <w:tc>
          <w:tcPr>
            <w:tcW w:w="424" w:type="dxa"/>
            <w:tcBorders>
              <w:left w:val="nil"/>
            </w:tcBorders>
          </w:tcPr>
          <w:p w:rsidR="00D94B8B" w:rsidRDefault="00D94B8B">
            <w:pPr>
              <w:pStyle w:val="ConsPlusNormal"/>
              <w:jc w:val="center"/>
            </w:pPr>
            <w:r>
              <w:lastRenderedPageBreak/>
              <w:t>21.</w:t>
            </w:r>
          </w:p>
        </w:tc>
        <w:tc>
          <w:tcPr>
            <w:tcW w:w="2372" w:type="dxa"/>
          </w:tcPr>
          <w:p w:rsidR="00D94B8B" w:rsidRDefault="00D94B8B">
            <w:pPr>
              <w:pStyle w:val="ConsPlusNormal"/>
              <w:jc w:val="both"/>
            </w:pPr>
            <w:r>
              <w:t>Охват детей школьного возраста художественным образованием</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13,0</w:t>
            </w:r>
          </w:p>
        </w:tc>
        <w:tc>
          <w:tcPr>
            <w:tcW w:w="784" w:type="dxa"/>
          </w:tcPr>
          <w:p w:rsidR="00D94B8B" w:rsidRDefault="00D94B8B">
            <w:pPr>
              <w:pStyle w:val="ConsPlusNormal"/>
              <w:jc w:val="center"/>
            </w:pPr>
            <w:r>
              <w:t>13,1</w:t>
            </w:r>
          </w:p>
        </w:tc>
        <w:tc>
          <w:tcPr>
            <w:tcW w:w="784" w:type="dxa"/>
          </w:tcPr>
          <w:p w:rsidR="00D94B8B" w:rsidRDefault="00D94B8B">
            <w:pPr>
              <w:pStyle w:val="ConsPlusNormal"/>
              <w:jc w:val="center"/>
            </w:pPr>
            <w:r>
              <w:t>13,2</w:t>
            </w:r>
          </w:p>
        </w:tc>
        <w:tc>
          <w:tcPr>
            <w:tcW w:w="784" w:type="dxa"/>
          </w:tcPr>
          <w:p w:rsidR="00D94B8B" w:rsidRDefault="00D94B8B">
            <w:pPr>
              <w:pStyle w:val="ConsPlusNormal"/>
              <w:jc w:val="center"/>
            </w:pPr>
            <w:r>
              <w:t>13,3</w:t>
            </w:r>
          </w:p>
        </w:tc>
        <w:tc>
          <w:tcPr>
            <w:tcW w:w="784" w:type="dxa"/>
          </w:tcPr>
          <w:p w:rsidR="00D94B8B" w:rsidRDefault="00D94B8B">
            <w:pPr>
              <w:pStyle w:val="ConsPlusNormal"/>
              <w:jc w:val="center"/>
            </w:pPr>
            <w:r>
              <w:t>13,4</w:t>
            </w:r>
          </w:p>
        </w:tc>
        <w:tc>
          <w:tcPr>
            <w:tcW w:w="784" w:type="dxa"/>
          </w:tcPr>
          <w:p w:rsidR="00D94B8B" w:rsidRDefault="00D94B8B">
            <w:pPr>
              <w:pStyle w:val="ConsPlusNormal"/>
              <w:jc w:val="center"/>
            </w:pPr>
            <w:r>
              <w:t>13,5</w:t>
            </w:r>
          </w:p>
        </w:tc>
        <w:tc>
          <w:tcPr>
            <w:tcW w:w="784" w:type="dxa"/>
          </w:tcPr>
          <w:p w:rsidR="00D94B8B" w:rsidRDefault="00D94B8B">
            <w:pPr>
              <w:pStyle w:val="ConsPlusNormal"/>
              <w:jc w:val="center"/>
            </w:pPr>
            <w:r>
              <w:t>13,6</w:t>
            </w:r>
          </w:p>
        </w:tc>
        <w:tc>
          <w:tcPr>
            <w:tcW w:w="784" w:type="dxa"/>
          </w:tcPr>
          <w:p w:rsidR="00D94B8B" w:rsidRDefault="00D94B8B">
            <w:pPr>
              <w:pStyle w:val="ConsPlusNormal"/>
              <w:jc w:val="center"/>
            </w:pPr>
            <w:r>
              <w:t>13,7</w:t>
            </w:r>
          </w:p>
        </w:tc>
        <w:tc>
          <w:tcPr>
            <w:tcW w:w="784" w:type="dxa"/>
          </w:tcPr>
          <w:p w:rsidR="00D94B8B" w:rsidRDefault="00D94B8B">
            <w:pPr>
              <w:pStyle w:val="ConsPlusNormal"/>
              <w:jc w:val="center"/>
            </w:pPr>
            <w:r>
              <w:t>13,8</w:t>
            </w:r>
          </w:p>
        </w:tc>
        <w:tc>
          <w:tcPr>
            <w:tcW w:w="784" w:type="dxa"/>
          </w:tcPr>
          <w:p w:rsidR="00D94B8B" w:rsidRDefault="00D94B8B">
            <w:pPr>
              <w:pStyle w:val="ConsPlusNormal"/>
              <w:jc w:val="center"/>
            </w:pPr>
            <w:r>
              <w:t>13,9</w:t>
            </w:r>
          </w:p>
        </w:tc>
        <w:tc>
          <w:tcPr>
            <w:tcW w:w="784" w:type="dxa"/>
          </w:tcPr>
          <w:p w:rsidR="00D94B8B" w:rsidRDefault="00D94B8B">
            <w:pPr>
              <w:pStyle w:val="ConsPlusNormal"/>
              <w:jc w:val="center"/>
            </w:pPr>
            <w:r>
              <w:t>14,0</w:t>
            </w:r>
          </w:p>
        </w:tc>
        <w:tc>
          <w:tcPr>
            <w:tcW w:w="784" w:type="dxa"/>
          </w:tcPr>
          <w:p w:rsidR="00D94B8B" w:rsidRDefault="00D94B8B">
            <w:pPr>
              <w:pStyle w:val="ConsPlusNormal"/>
              <w:jc w:val="center"/>
            </w:pPr>
            <w:r>
              <w:t>14,1</w:t>
            </w:r>
          </w:p>
        </w:tc>
        <w:tc>
          <w:tcPr>
            <w:tcW w:w="784" w:type="dxa"/>
          </w:tcPr>
          <w:p w:rsidR="00D94B8B" w:rsidRDefault="00D94B8B">
            <w:pPr>
              <w:pStyle w:val="ConsPlusNormal"/>
              <w:jc w:val="center"/>
            </w:pPr>
            <w:r>
              <w:t>14,2</w:t>
            </w:r>
          </w:p>
        </w:tc>
        <w:tc>
          <w:tcPr>
            <w:tcW w:w="784" w:type="dxa"/>
          </w:tcPr>
          <w:p w:rsidR="00D94B8B" w:rsidRDefault="00D94B8B">
            <w:pPr>
              <w:pStyle w:val="ConsPlusNormal"/>
              <w:jc w:val="center"/>
            </w:pPr>
            <w:r>
              <w:t>14,3</w:t>
            </w:r>
          </w:p>
        </w:tc>
        <w:tc>
          <w:tcPr>
            <w:tcW w:w="784" w:type="dxa"/>
          </w:tcPr>
          <w:p w:rsidR="00D94B8B" w:rsidRDefault="00D94B8B">
            <w:pPr>
              <w:pStyle w:val="ConsPlusNormal"/>
              <w:jc w:val="center"/>
            </w:pPr>
            <w:r>
              <w:t>14,4</w:t>
            </w:r>
          </w:p>
        </w:tc>
        <w:tc>
          <w:tcPr>
            <w:tcW w:w="784" w:type="dxa"/>
          </w:tcPr>
          <w:p w:rsidR="00D94B8B" w:rsidRDefault="00D94B8B">
            <w:pPr>
              <w:pStyle w:val="ConsPlusNormal"/>
              <w:jc w:val="center"/>
            </w:pPr>
            <w:r>
              <w:t>15,0</w:t>
            </w:r>
          </w:p>
        </w:tc>
        <w:tc>
          <w:tcPr>
            <w:tcW w:w="784" w:type="dxa"/>
            <w:tcBorders>
              <w:right w:val="nil"/>
            </w:tcBorders>
          </w:tcPr>
          <w:p w:rsidR="00D94B8B" w:rsidRDefault="00D94B8B">
            <w:pPr>
              <w:pStyle w:val="ConsPlusNormal"/>
              <w:jc w:val="center"/>
            </w:pPr>
            <w:r>
              <w:t>15,5</w:t>
            </w:r>
          </w:p>
        </w:tc>
      </w:tr>
      <w:tr w:rsidR="00D94B8B">
        <w:tc>
          <w:tcPr>
            <w:tcW w:w="424" w:type="dxa"/>
            <w:tcBorders>
              <w:left w:val="nil"/>
            </w:tcBorders>
          </w:tcPr>
          <w:p w:rsidR="00D94B8B" w:rsidRDefault="00D94B8B">
            <w:pPr>
              <w:pStyle w:val="ConsPlusNormal"/>
              <w:jc w:val="center"/>
            </w:pPr>
            <w:r>
              <w:t>22.</w:t>
            </w:r>
          </w:p>
        </w:tc>
        <w:tc>
          <w:tcPr>
            <w:tcW w:w="2372" w:type="dxa"/>
          </w:tcPr>
          <w:p w:rsidR="00D94B8B" w:rsidRDefault="00D94B8B">
            <w:pPr>
              <w:pStyle w:val="ConsPlusNormal"/>
              <w:jc w:val="both"/>
            </w:pPr>
            <w:r>
              <w:t>Количество созданных (реконструированных) и капитально отремонтированных объектов организаций культуры (нарастающим итогом) (базовое значение 2018 г. - 4 ед.)</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11</w:t>
            </w:r>
          </w:p>
        </w:tc>
        <w:tc>
          <w:tcPr>
            <w:tcW w:w="784" w:type="dxa"/>
          </w:tcPr>
          <w:p w:rsidR="00D94B8B" w:rsidRDefault="00D94B8B">
            <w:pPr>
              <w:pStyle w:val="ConsPlusNormal"/>
              <w:jc w:val="center"/>
            </w:pPr>
            <w:r>
              <w:t>20</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24</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25</w:t>
            </w:r>
          </w:p>
        </w:tc>
        <w:tc>
          <w:tcPr>
            <w:tcW w:w="784" w:type="dxa"/>
            <w:tcBorders>
              <w:right w:val="nil"/>
            </w:tcBorders>
          </w:tcPr>
          <w:p w:rsidR="00D94B8B" w:rsidRDefault="00D94B8B">
            <w:pPr>
              <w:pStyle w:val="ConsPlusNormal"/>
              <w:jc w:val="center"/>
            </w:pPr>
            <w:r>
              <w:t>25</w:t>
            </w:r>
          </w:p>
        </w:tc>
      </w:tr>
      <w:tr w:rsidR="00D94B8B">
        <w:tc>
          <w:tcPr>
            <w:tcW w:w="424" w:type="dxa"/>
            <w:tcBorders>
              <w:left w:val="nil"/>
            </w:tcBorders>
          </w:tcPr>
          <w:p w:rsidR="00D94B8B" w:rsidRDefault="00D94B8B">
            <w:pPr>
              <w:pStyle w:val="ConsPlusNormal"/>
              <w:jc w:val="center"/>
            </w:pPr>
            <w:r>
              <w:t>23.</w:t>
            </w:r>
          </w:p>
        </w:tc>
        <w:tc>
          <w:tcPr>
            <w:tcW w:w="2372" w:type="dxa"/>
          </w:tcPr>
          <w:p w:rsidR="00D94B8B" w:rsidRDefault="00D94B8B">
            <w:pPr>
              <w:pStyle w:val="ConsPlusNormal"/>
              <w:jc w:val="both"/>
            </w:pPr>
            <w:r>
              <w:t>Количество организаций культуры, получивших современное оборудование (нарастающим итогом)</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8</w:t>
            </w:r>
          </w:p>
        </w:tc>
        <w:tc>
          <w:tcPr>
            <w:tcW w:w="784" w:type="dxa"/>
          </w:tcPr>
          <w:p w:rsidR="00D94B8B" w:rsidRDefault="00D94B8B">
            <w:pPr>
              <w:pStyle w:val="ConsPlusNormal"/>
              <w:jc w:val="center"/>
            </w:pPr>
            <w:r>
              <w:t>8</w:t>
            </w:r>
          </w:p>
        </w:tc>
        <w:tc>
          <w:tcPr>
            <w:tcW w:w="784" w:type="dxa"/>
          </w:tcPr>
          <w:p w:rsidR="00D94B8B" w:rsidRDefault="00D94B8B">
            <w:pPr>
              <w:pStyle w:val="ConsPlusNormal"/>
              <w:jc w:val="center"/>
            </w:pPr>
            <w:r>
              <w:t>12</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22</w:t>
            </w:r>
          </w:p>
        </w:tc>
        <w:tc>
          <w:tcPr>
            <w:tcW w:w="784" w:type="dxa"/>
            <w:tcBorders>
              <w:right w:val="nil"/>
            </w:tcBorders>
          </w:tcPr>
          <w:p w:rsidR="00D94B8B" w:rsidRDefault="00D94B8B">
            <w:pPr>
              <w:pStyle w:val="ConsPlusNormal"/>
              <w:jc w:val="center"/>
            </w:pPr>
            <w:r>
              <w:t>22</w:t>
            </w:r>
          </w:p>
        </w:tc>
      </w:tr>
      <w:tr w:rsidR="00D94B8B">
        <w:tblPrEx>
          <w:tblBorders>
            <w:insideH w:val="nil"/>
          </w:tblBorders>
        </w:tblPrEx>
        <w:tc>
          <w:tcPr>
            <w:tcW w:w="424" w:type="dxa"/>
            <w:tcBorders>
              <w:left w:val="nil"/>
              <w:bottom w:val="nil"/>
            </w:tcBorders>
          </w:tcPr>
          <w:p w:rsidR="00D94B8B" w:rsidRDefault="00D94B8B">
            <w:pPr>
              <w:pStyle w:val="ConsPlusNormal"/>
              <w:jc w:val="center"/>
            </w:pPr>
            <w:r>
              <w:t>24.</w:t>
            </w:r>
          </w:p>
        </w:tc>
        <w:tc>
          <w:tcPr>
            <w:tcW w:w="2372" w:type="dxa"/>
            <w:tcBorders>
              <w:bottom w:val="nil"/>
            </w:tcBorders>
          </w:tcPr>
          <w:p w:rsidR="00D94B8B" w:rsidRDefault="00D94B8B">
            <w:pPr>
              <w:pStyle w:val="ConsPlusNormal"/>
              <w:jc w:val="both"/>
            </w:pPr>
            <w:r>
              <w:t xml:space="preserve">Количество специалистов, прошедших повышение квалификации на базе центров непрерывного </w:t>
            </w:r>
            <w:r>
              <w:lastRenderedPageBreak/>
              <w:t>образования (нарастающим итогом)</w:t>
            </w:r>
          </w:p>
        </w:tc>
        <w:tc>
          <w:tcPr>
            <w:tcW w:w="1134" w:type="dxa"/>
            <w:tcBorders>
              <w:bottom w:val="nil"/>
            </w:tcBorders>
          </w:tcPr>
          <w:p w:rsidR="00D94B8B" w:rsidRDefault="00D94B8B">
            <w:pPr>
              <w:pStyle w:val="ConsPlusNormal"/>
              <w:jc w:val="center"/>
            </w:pPr>
            <w:r>
              <w:lastRenderedPageBreak/>
              <w:t>человек</w:t>
            </w:r>
          </w:p>
        </w:tc>
        <w:tc>
          <w:tcPr>
            <w:tcW w:w="784" w:type="dxa"/>
            <w:tcBorders>
              <w:bottom w:val="nil"/>
            </w:tcBorders>
          </w:tcPr>
          <w:p w:rsidR="00D94B8B" w:rsidRDefault="00D94B8B">
            <w:pPr>
              <w:pStyle w:val="ConsPlusNormal"/>
              <w:jc w:val="center"/>
            </w:pPr>
            <w:r>
              <w:t>112</w:t>
            </w:r>
          </w:p>
        </w:tc>
        <w:tc>
          <w:tcPr>
            <w:tcW w:w="784" w:type="dxa"/>
            <w:tcBorders>
              <w:bottom w:val="nil"/>
            </w:tcBorders>
          </w:tcPr>
          <w:p w:rsidR="00D94B8B" w:rsidRDefault="00D94B8B">
            <w:pPr>
              <w:pStyle w:val="ConsPlusNormal"/>
              <w:jc w:val="center"/>
            </w:pPr>
            <w:r>
              <w:t>320</w:t>
            </w:r>
          </w:p>
        </w:tc>
        <w:tc>
          <w:tcPr>
            <w:tcW w:w="784" w:type="dxa"/>
            <w:tcBorders>
              <w:bottom w:val="nil"/>
            </w:tcBorders>
          </w:tcPr>
          <w:p w:rsidR="00D94B8B" w:rsidRDefault="00D94B8B">
            <w:pPr>
              <w:pStyle w:val="ConsPlusNormal"/>
              <w:jc w:val="center"/>
            </w:pPr>
            <w:r>
              <w:t>639</w:t>
            </w:r>
          </w:p>
        </w:tc>
        <w:tc>
          <w:tcPr>
            <w:tcW w:w="784" w:type="dxa"/>
            <w:tcBorders>
              <w:bottom w:val="nil"/>
            </w:tcBorders>
          </w:tcPr>
          <w:p w:rsidR="00D94B8B" w:rsidRDefault="00D94B8B">
            <w:pPr>
              <w:pStyle w:val="ConsPlusNormal"/>
              <w:jc w:val="center"/>
            </w:pPr>
            <w:r>
              <w:t>958</w:t>
            </w:r>
          </w:p>
        </w:tc>
        <w:tc>
          <w:tcPr>
            <w:tcW w:w="784" w:type="dxa"/>
            <w:tcBorders>
              <w:bottom w:val="nil"/>
            </w:tcBorders>
          </w:tcPr>
          <w:p w:rsidR="00D94B8B" w:rsidRDefault="00D94B8B">
            <w:pPr>
              <w:pStyle w:val="ConsPlusNormal"/>
              <w:jc w:val="center"/>
            </w:pPr>
            <w:r>
              <w:t>1281</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tcBorders>
          </w:tcPr>
          <w:p w:rsidR="00D94B8B" w:rsidRDefault="00D94B8B">
            <w:pPr>
              <w:pStyle w:val="ConsPlusNormal"/>
              <w:jc w:val="center"/>
            </w:pPr>
            <w:r>
              <w:t>1596</w:t>
            </w:r>
          </w:p>
        </w:tc>
        <w:tc>
          <w:tcPr>
            <w:tcW w:w="784" w:type="dxa"/>
            <w:tcBorders>
              <w:bottom w:val="nil"/>
              <w:right w:val="nil"/>
            </w:tcBorders>
          </w:tcPr>
          <w:p w:rsidR="00D94B8B" w:rsidRDefault="00D94B8B">
            <w:pPr>
              <w:pStyle w:val="ConsPlusNormal"/>
              <w:jc w:val="center"/>
            </w:pPr>
            <w:r>
              <w:t>1596</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both"/>
            </w:pPr>
            <w:r>
              <w:lastRenderedPageBreak/>
              <w:t xml:space="preserve">(п. 24 в ред. </w:t>
            </w:r>
            <w:hyperlink r:id="rId79" w:history="1">
              <w:r>
                <w:rPr>
                  <w:color w:val="0000FF"/>
                </w:rPr>
                <w:t>Постановления</w:t>
              </w:r>
            </w:hyperlink>
            <w:r>
              <w:t xml:space="preserve"> Кабинета Министров ЧР от 11.12.2020 N 703)</w:t>
            </w:r>
          </w:p>
        </w:tc>
      </w:tr>
      <w:tr w:rsidR="00D94B8B">
        <w:tc>
          <w:tcPr>
            <w:tcW w:w="424" w:type="dxa"/>
            <w:tcBorders>
              <w:left w:val="nil"/>
            </w:tcBorders>
          </w:tcPr>
          <w:p w:rsidR="00D94B8B" w:rsidRDefault="00D94B8B">
            <w:pPr>
              <w:pStyle w:val="ConsPlusNormal"/>
              <w:jc w:val="center"/>
            </w:pPr>
            <w:r>
              <w:t>25.</w:t>
            </w:r>
          </w:p>
        </w:tc>
        <w:tc>
          <w:tcPr>
            <w:tcW w:w="2372" w:type="dxa"/>
          </w:tcPr>
          <w:p w:rsidR="00D94B8B" w:rsidRDefault="00D94B8B">
            <w:pPr>
              <w:pStyle w:val="ConsPlusNormal"/>
              <w:jc w:val="both"/>
            </w:pPr>
            <w:r>
              <w:t>Количество любительских творческих коллективов, получивших грантовую поддержку (нарастающим итогом)</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9</w:t>
            </w:r>
          </w:p>
        </w:tc>
        <w:tc>
          <w:tcPr>
            <w:tcW w:w="784" w:type="dxa"/>
          </w:tcPr>
          <w:p w:rsidR="00D94B8B" w:rsidRDefault="00D94B8B">
            <w:pPr>
              <w:pStyle w:val="ConsPlusNormal"/>
              <w:jc w:val="center"/>
            </w:pPr>
            <w:r>
              <w:t>12</w:t>
            </w:r>
          </w:p>
        </w:tc>
        <w:tc>
          <w:tcPr>
            <w:tcW w:w="784" w:type="dxa"/>
          </w:tcPr>
          <w:p w:rsidR="00D94B8B" w:rsidRDefault="00D94B8B">
            <w:pPr>
              <w:pStyle w:val="ConsPlusNormal"/>
              <w:jc w:val="center"/>
            </w:pPr>
            <w:r>
              <w:t>15</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18</w:t>
            </w:r>
          </w:p>
        </w:tc>
        <w:tc>
          <w:tcPr>
            <w:tcW w:w="784" w:type="dxa"/>
            <w:tcBorders>
              <w:right w:val="nil"/>
            </w:tcBorders>
          </w:tcPr>
          <w:p w:rsidR="00D94B8B" w:rsidRDefault="00D94B8B">
            <w:pPr>
              <w:pStyle w:val="ConsPlusNormal"/>
              <w:jc w:val="center"/>
            </w:pPr>
            <w:r>
              <w:t>18</w:t>
            </w:r>
          </w:p>
        </w:tc>
      </w:tr>
      <w:tr w:rsidR="00D94B8B">
        <w:tc>
          <w:tcPr>
            <w:tcW w:w="424" w:type="dxa"/>
            <w:tcBorders>
              <w:left w:val="nil"/>
            </w:tcBorders>
          </w:tcPr>
          <w:p w:rsidR="00D94B8B" w:rsidRDefault="00D94B8B">
            <w:pPr>
              <w:pStyle w:val="ConsPlusNormal"/>
              <w:jc w:val="center"/>
            </w:pPr>
            <w:r>
              <w:t>26.</w:t>
            </w:r>
          </w:p>
        </w:tc>
        <w:tc>
          <w:tcPr>
            <w:tcW w:w="2372" w:type="dxa"/>
          </w:tcPr>
          <w:p w:rsidR="00D94B8B" w:rsidRDefault="00D94B8B">
            <w:pPr>
              <w:pStyle w:val="ConsPlusNormal"/>
              <w:jc w:val="both"/>
            </w:pPr>
            <w:r>
              <w:t>Количество волонтеров, вовлеченных в программу "Волонтеры культуры" (нарастающим итогом)</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84</w:t>
            </w:r>
          </w:p>
        </w:tc>
        <w:tc>
          <w:tcPr>
            <w:tcW w:w="784" w:type="dxa"/>
          </w:tcPr>
          <w:p w:rsidR="00D94B8B" w:rsidRDefault="00D94B8B">
            <w:pPr>
              <w:pStyle w:val="ConsPlusNormal"/>
              <w:jc w:val="center"/>
            </w:pPr>
            <w:r>
              <w:t>210</w:t>
            </w:r>
          </w:p>
        </w:tc>
        <w:tc>
          <w:tcPr>
            <w:tcW w:w="784" w:type="dxa"/>
          </w:tcPr>
          <w:p w:rsidR="00D94B8B" w:rsidRDefault="00D94B8B">
            <w:pPr>
              <w:pStyle w:val="ConsPlusNormal"/>
              <w:jc w:val="center"/>
            </w:pPr>
            <w:r>
              <w:t>336</w:t>
            </w:r>
          </w:p>
        </w:tc>
        <w:tc>
          <w:tcPr>
            <w:tcW w:w="784" w:type="dxa"/>
          </w:tcPr>
          <w:p w:rsidR="00D94B8B" w:rsidRDefault="00D94B8B">
            <w:pPr>
              <w:pStyle w:val="ConsPlusNormal"/>
              <w:jc w:val="center"/>
            </w:pPr>
            <w:r>
              <w:t>503</w:t>
            </w:r>
          </w:p>
        </w:tc>
        <w:tc>
          <w:tcPr>
            <w:tcW w:w="784" w:type="dxa"/>
          </w:tcPr>
          <w:p w:rsidR="00D94B8B" w:rsidRDefault="00D94B8B">
            <w:pPr>
              <w:pStyle w:val="ConsPlusNormal"/>
              <w:jc w:val="center"/>
            </w:pPr>
            <w:r>
              <w:t>670</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Pr>
          <w:p w:rsidR="00D94B8B" w:rsidRDefault="00D94B8B">
            <w:pPr>
              <w:pStyle w:val="ConsPlusNormal"/>
              <w:jc w:val="center"/>
            </w:pPr>
            <w:r>
              <w:t>837</w:t>
            </w:r>
          </w:p>
        </w:tc>
        <w:tc>
          <w:tcPr>
            <w:tcW w:w="784" w:type="dxa"/>
            <w:tcBorders>
              <w:right w:val="nil"/>
            </w:tcBorders>
          </w:tcPr>
          <w:p w:rsidR="00D94B8B" w:rsidRDefault="00D94B8B">
            <w:pPr>
              <w:pStyle w:val="ConsPlusNormal"/>
              <w:jc w:val="center"/>
            </w:pPr>
            <w:r>
              <w:t>837</w:t>
            </w:r>
          </w:p>
        </w:tc>
      </w:tr>
      <w:tr w:rsidR="00D94B8B">
        <w:tc>
          <w:tcPr>
            <w:tcW w:w="424" w:type="dxa"/>
            <w:tcBorders>
              <w:left w:val="nil"/>
            </w:tcBorders>
          </w:tcPr>
          <w:p w:rsidR="00D94B8B" w:rsidRDefault="00D94B8B">
            <w:pPr>
              <w:pStyle w:val="ConsPlusNormal"/>
              <w:jc w:val="center"/>
            </w:pPr>
            <w:r>
              <w:t>27.</w:t>
            </w:r>
          </w:p>
        </w:tc>
        <w:tc>
          <w:tcPr>
            <w:tcW w:w="2372" w:type="dxa"/>
          </w:tcPr>
          <w:p w:rsidR="00D94B8B" w:rsidRDefault="00D94B8B">
            <w:pPr>
              <w:pStyle w:val="ConsPlusNormal"/>
              <w:jc w:val="both"/>
            </w:pPr>
            <w:r>
              <w:t>Количество созданных виртуальных концертных залов (нарастающим итогом)</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0</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4</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Pr>
          <w:p w:rsidR="00D94B8B" w:rsidRDefault="00D94B8B">
            <w:pPr>
              <w:pStyle w:val="ConsPlusNormal"/>
              <w:jc w:val="center"/>
            </w:pPr>
            <w:r>
              <w:t>6</w:t>
            </w:r>
          </w:p>
        </w:tc>
        <w:tc>
          <w:tcPr>
            <w:tcW w:w="784" w:type="dxa"/>
            <w:tcBorders>
              <w:right w:val="nil"/>
            </w:tcBorders>
          </w:tcPr>
          <w:p w:rsidR="00D94B8B" w:rsidRDefault="00D94B8B">
            <w:pPr>
              <w:pStyle w:val="ConsPlusNormal"/>
              <w:jc w:val="center"/>
            </w:pPr>
            <w:r>
              <w:t>6</w:t>
            </w:r>
          </w:p>
        </w:tc>
      </w:tr>
      <w:tr w:rsidR="00D94B8B">
        <w:tblPrEx>
          <w:tblBorders>
            <w:insideH w:val="nil"/>
          </w:tblBorders>
        </w:tblPrEx>
        <w:tc>
          <w:tcPr>
            <w:tcW w:w="424" w:type="dxa"/>
            <w:tcBorders>
              <w:left w:val="nil"/>
              <w:bottom w:val="nil"/>
            </w:tcBorders>
          </w:tcPr>
          <w:p w:rsidR="00D94B8B" w:rsidRDefault="00D94B8B">
            <w:pPr>
              <w:pStyle w:val="ConsPlusNormal"/>
              <w:jc w:val="center"/>
            </w:pPr>
            <w:r>
              <w:t>28.</w:t>
            </w:r>
          </w:p>
        </w:tc>
        <w:tc>
          <w:tcPr>
            <w:tcW w:w="2372" w:type="dxa"/>
            <w:tcBorders>
              <w:bottom w:val="nil"/>
            </w:tcBorders>
          </w:tcPr>
          <w:p w:rsidR="00D94B8B" w:rsidRDefault="00D94B8B">
            <w:pPr>
              <w:pStyle w:val="ConsPlusNormal"/>
              <w:jc w:val="both"/>
            </w:pPr>
            <w:r>
              <w:t>Количество восстановленных воинских захоронений</w:t>
            </w:r>
          </w:p>
        </w:tc>
        <w:tc>
          <w:tcPr>
            <w:tcW w:w="1134" w:type="dxa"/>
            <w:tcBorders>
              <w:bottom w:val="nil"/>
            </w:tcBorders>
          </w:tcPr>
          <w:p w:rsidR="00D94B8B" w:rsidRDefault="00D94B8B">
            <w:pPr>
              <w:pStyle w:val="ConsPlusNormal"/>
              <w:jc w:val="center"/>
            </w:pPr>
            <w:r>
              <w:t>единиц</w:t>
            </w:r>
          </w:p>
        </w:tc>
        <w:tc>
          <w:tcPr>
            <w:tcW w:w="784" w:type="dxa"/>
            <w:tcBorders>
              <w:bottom w:val="nil"/>
            </w:tcBorders>
          </w:tcPr>
          <w:p w:rsidR="00D94B8B" w:rsidRDefault="00D94B8B">
            <w:pPr>
              <w:pStyle w:val="ConsPlusNormal"/>
              <w:jc w:val="center"/>
            </w:pPr>
            <w:r>
              <w:t>4</w:t>
            </w:r>
          </w:p>
        </w:tc>
        <w:tc>
          <w:tcPr>
            <w:tcW w:w="784" w:type="dxa"/>
            <w:tcBorders>
              <w:bottom w:val="nil"/>
            </w:tcBorders>
          </w:tcPr>
          <w:p w:rsidR="00D94B8B" w:rsidRDefault="00D94B8B">
            <w:pPr>
              <w:pStyle w:val="ConsPlusNormal"/>
              <w:jc w:val="center"/>
            </w:pPr>
            <w:r>
              <w:t>9</w:t>
            </w:r>
          </w:p>
        </w:tc>
        <w:tc>
          <w:tcPr>
            <w:tcW w:w="784" w:type="dxa"/>
            <w:tcBorders>
              <w:bottom w:val="nil"/>
            </w:tcBorders>
          </w:tcPr>
          <w:p w:rsidR="00D94B8B" w:rsidRDefault="00D94B8B">
            <w:pPr>
              <w:pStyle w:val="ConsPlusNormal"/>
              <w:jc w:val="center"/>
            </w:pPr>
            <w:r>
              <w:t>28</w:t>
            </w:r>
          </w:p>
        </w:tc>
        <w:tc>
          <w:tcPr>
            <w:tcW w:w="784" w:type="dxa"/>
            <w:tcBorders>
              <w:bottom w:val="nil"/>
            </w:tcBorders>
          </w:tcPr>
          <w:p w:rsidR="00D94B8B" w:rsidRDefault="00D94B8B">
            <w:pPr>
              <w:pStyle w:val="ConsPlusNormal"/>
              <w:jc w:val="center"/>
            </w:pPr>
            <w:r>
              <w:t>7</w:t>
            </w:r>
          </w:p>
        </w:tc>
        <w:tc>
          <w:tcPr>
            <w:tcW w:w="784" w:type="dxa"/>
            <w:tcBorders>
              <w:bottom w:val="nil"/>
            </w:tcBorders>
          </w:tcPr>
          <w:p w:rsidR="00D94B8B" w:rsidRDefault="00D94B8B">
            <w:pPr>
              <w:pStyle w:val="ConsPlusNormal"/>
              <w:jc w:val="center"/>
            </w:pPr>
            <w:r>
              <w:t>26</w:t>
            </w:r>
          </w:p>
        </w:tc>
        <w:tc>
          <w:tcPr>
            <w:tcW w:w="784" w:type="dxa"/>
            <w:tcBorders>
              <w:bottom w:val="nil"/>
            </w:tcBorders>
          </w:tcPr>
          <w:p w:rsidR="00D94B8B" w:rsidRDefault="00D94B8B">
            <w:pPr>
              <w:pStyle w:val="ConsPlusNormal"/>
              <w:jc w:val="center"/>
            </w:pPr>
            <w:r>
              <w:t>60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both"/>
            </w:pPr>
            <w:r>
              <w:t xml:space="preserve">(п. 28 в ред. </w:t>
            </w:r>
            <w:hyperlink r:id="rId80" w:history="1">
              <w:r>
                <w:rPr>
                  <w:color w:val="0000FF"/>
                </w:rPr>
                <w:t>Постановления</w:t>
              </w:r>
            </w:hyperlink>
            <w:r>
              <w:t xml:space="preserve"> Кабинета Министров ЧР от 11.12.2020 N 703)</w:t>
            </w:r>
          </w:p>
        </w:tc>
      </w:tr>
      <w:tr w:rsidR="00D94B8B">
        <w:tblPrEx>
          <w:tblBorders>
            <w:insideH w:val="nil"/>
          </w:tblBorders>
        </w:tblPrEx>
        <w:tc>
          <w:tcPr>
            <w:tcW w:w="424" w:type="dxa"/>
            <w:tcBorders>
              <w:left w:val="nil"/>
              <w:bottom w:val="nil"/>
            </w:tcBorders>
          </w:tcPr>
          <w:p w:rsidR="00D94B8B" w:rsidRDefault="00D94B8B">
            <w:pPr>
              <w:pStyle w:val="ConsPlusNormal"/>
              <w:jc w:val="center"/>
            </w:pPr>
            <w:r>
              <w:t>29.</w:t>
            </w:r>
          </w:p>
        </w:tc>
        <w:tc>
          <w:tcPr>
            <w:tcW w:w="2372" w:type="dxa"/>
            <w:tcBorders>
              <w:bottom w:val="nil"/>
            </w:tcBorders>
          </w:tcPr>
          <w:p w:rsidR="00D94B8B" w:rsidRDefault="00D94B8B">
            <w:pPr>
              <w:pStyle w:val="ConsPlusNormal"/>
              <w:jc w:val="both"/>
            </w:pPr>
            <w:r>
              <w:t xml:space="preserve">Количество имен погибших при защите Отечества, нанесенных на мемориальные </w:t>
            </w:r>
            <w:r>
              <w:lastRenderedPageBreak/>
              <w:t>сооружения воинских захоронений по месту захоронения</w:t>
            </w:r>
          </w:p>
        </w:tc>
        <w:tc>
          <w:tcPr>
            <w:tcW w:w="1134" w:type="dxa"/>
            <w:tcBorders>
              <w:bottom w:val="nil"/>
            </w:tcBorders>
          </w:tcPr>
          <w:p w:rsidR="00D94B8B" w:rsidRDefault="00D94B8B">
            <w:pPr>
              <w:pStyle w:val="ConsPlusNormal"/>
              <w:jc w:val="center"/>
            </w:pPr>
            <w:r>
              <w:lastRenderedPageBreak/>
              <w:t>единиц</w:t>
            </w:r>
          </w:p>
        </w:tc>
        <w:tc>
          <w:tcPr>
            <w:tcW w:w="784" w:type="dxa"/>
            <w:tcBorders>
              <w:bottom w:val="nil"/>
            </w:tcBorders>
          </w:tcPr>
          <w:p w:rsidR="00D94B8B" w:rsidRDefault="00D94B8B">
            <w:pPr>
              <w:pStyle w:val="ConsPlusNormal"/>
              <w:jc w:val="center"/>
            </w:pPr>
            <w:r>
              <w:t>2</w:t>
            </w:r>
          </w:p>
        </w:tc>
        <w:tc>
          <w:tcPr>
            <w:tcW w:w="784" w:type="dxa"/>
            <w:tcBorders>
              <w:bottom w:val="nil"/>
            </w:tcBorders>
          </w:tcPr>
          <w:p w:rsidR="00D94B8B" w:rsidRDefault="00D94B8B">
            <w:pPr>
              <w:pStyle w:val="ConsPlusNormal"/>
              <w:jc w:val="center"/>
            </w:pPr>
            <w:r>
              <w:t>9</w:t>
            </w:r>
          </w:p>
        </w:tc>
        <w:tc>
          <w:tcPr>
            <w:tcW w:w="784" w:type="dxa"/>
            <w:tcBorders>
              <w:bottom w:val="nil"/>
            </w:tcBorders>
          </w:tcPr>
          <w:p w:rsidR="00D94B8B" w:rsidRDefault="00D94B8B">
            <w:pPr>
              <w:pStyle w:val="ConsPlusNormal"/>
              <w:jc w:val="center"/>
            </w:pPr>
            <w:r>
              <w:t>44</w:t>
            </w:r>
          </w:p>
        </w:tc>
        <w:tc>
          <w:tcPr>
            <w:tcW w:w="784" w:type="dxa"/>
            <w:tcBorders>
              <w:bottom w:val="nil"/>
            </w:tcBorders>
          </w:tcPr>
          <w:p w:rsidR="00D94B8B" w:rsidRDefault="00D94B8B">
            <w:pPr>
              <w:pStyle w:val="ConsPlusNormal"/>
              <w:jc w:val="center"/>
            </w:pPr>
            <w:r>
              <w:t>7</w:t>
            </w:r>
          </w:p>
        </w:tc>
        <w:tc>
          <w:tcPr>
            <w:tcW w:w="784" w:type="dxa"/>
            <w:tcBorders>
              <w:bottom w:val="nil"/>
            </w:tcBorders>
          </w:tcPr>
          <w:p w:rsidR="00D94B8B" w:rsidRDefault="00D94B8B">
            <w:pPr>
              <w:pStyle w:val="ConsPlusNormal"/>
              <w:jc w:val="center"/>
            </w:pPr>
            <w:r>
              <w:t>26</w:t>
            </w:r>
          </w:p>
        </w:tc>
        <w:tc>
          <w:tcPr>
            <w:tcW w:w="784" w:type="dxa"/>
            <w:tcBorders>
              <w:bottom w:val="nil"/>
            </w:tcBorders>
          </w:tcPr>
          <w:p w:rsidR="00D94B8B" w:rsidRDefault="00D94B8B">
            <w:pPr>
              <w:pStyle w:val="ConsPlusNormal"/>
              <w:jc w:val="center"/>
            </w:pPr>
            <w:r>
              <w:t>5</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both"/>
            </w:pPr>
            <w:r>
              <w:lastRenderedPageBreak/>
              <w:t xml:space="preserve">(п. 29 в ред. </w:t>
            </w:r>
            <w:hyperlink r:id="rId81" w:history="1">
              <w:r>
                <w:rPr>
                  <w:color w:val="0000FF"/>
                </w:rPr>
                <w:t>Постановления</w:t>
              </w:r>
            </w:hyperlink>
            <w:r>
              <w:t xml:space="preserve"> Кабинета Министров ЧР от 11.12.2020 N 703)</w:t>
            </w:r>
          </w:p>
        </w:tc>
      </w:tr>
      <w:tr w:rsidR="00D94B8B">
        <w:tblPrEx>
          <w:tblBorders>
            <w:insideH w:val="nil"/>
          </w:tblBorders>
        </w:tblPrEx>
        <w:tc>
          <w:tcPr>
            <w:tcW w:w="424" w:type="dxa"/>
            <w:tcBorders>
              <w:left w:val="nil"/>
              <w:bottom w:val="nil"/>
            </w:tcBorders>
          </w:tcPr>
          <w:p w:rsidR="00D94B8B" w:rsidRDefault="00D94B8B">
            <w:pPr>
              <w:pStyle w:val="ConsPlusNormal"/>
              <w:jc w:val="center"/>
            </w:pPr>
            <w:r>
              <w:t>30.</w:t>
            </w:r>
          </w:p>
        </w:tc>
        <w:tc>
          <w:tcPr>
            <w:tcW w:w="2372" w:type="dxa"/>
            <w:tcBorders>
              <w:bottom w:val="nil"/>
            </w:tcBorders>
          </w:tcPr>
          <w:p w:rsidR="00D94B8B" w:rsidRDefault="00D94B8B">
            <w:pPr>
              <w:pStyle w:val="ConsPlusNormal"/>
              <w:jc w:val="both"/>
            </w:pPr>
            <w:r>
              <w:t>Количество установленных мемориальных знаков</w:t>
            </w:r>
          </w:p>
        </w:tc>
        <w:tc>
          <w:tcPr>
            <w:tcW w:w="1134" w:type="dxa"/>
            <w:tcBorders>
              <w:bottom w:val="nil"/>
            </w:tcBorders>
          </w:tcPr>
          <w:p w:rsidR="00D94B8B" w:rsidRDefault="00D94B8B">
            <w:pPr>
              <w:pStyle w:val="ConsPlusNormal"/>
              <w:jc w:val="center"/>
            </w:pPr>
            <w:r>
              <w:t>единиц</w:t>
            </w:r>
          </w:p>
        </w:tc>
        <w:tc>
          <w:tcPr>
            <w:tcW w:w="784" w:type="dxa"/>
            <w:tcBorders>
              <w:bottom w:val="nil"/>
            </w:tcBorders>
          </w:tcPr>
          <w:p w:rsidR="00D94B8B" w:rsidRDefault="00D94B8B">
            <w:pPr>
              <w:pStyle w:val="ConsPlusNormal"/>
              <w:jc w:val="center"/>
            </w:pPr>
            <w:r>
              <w:t>1</w:t>
            </w:r>
          </w:p>
        </w:tc>
        <w:tc>
          <w:tcPr>
            <w:tcW w:w="784" w:type="dxa"/>
            <w:tcBorders>
              <w:bottom w:val="nil"/>
            </w:tcBorders>
          </w:tcPr>
          <w:p w:rsidR="00D94B8B" w:rsidRDefault="00D94B8B">
            <w:pPr>
              <w:pStyle w:val="ConsPlusNormal"/>
              <w:jc w:val="center"/>
            </w:pPr>
            <w:r>
              <w:t>9</w:t>
            </w:r>
          </w:p>
        </w:tc>
        <w:tc>
          <w:tcPr>
            <w:tcW w:w="784" w:type="dxa"/>
            <w:tcBorders>
              <w:bottom w:val="nil"/>
            </w:tcBorders>
          </w:tcPr>
          <w:p w:rsidR="00D94B8B" w:rsidRDefault="00D94B8B">
            <w:pPr>
              <w:pStyle w:val="ConsPlusNormal"/>
              <w:jc w:val="center"/>
            </w:pPr>
            <w:r>
              <w:t>28</w:t>
            </w:r>
          </w:p>
        </w:tc>
        <w:tc>
          <w:tcPr>
            <w:tcW w:w="784" w:type="dxa"/>
            <w:tcBorders>
              <w:bottom w:val="nil"/>
            </w:tcBorders>
          </w:tcPr>
          <w:p w:rsidR="00D94B8B" w:rsidRDefault="00D94B8B">
            <w:pPr>
              <w:pStyle w:val="ConsPlusNormal"/>
              <w:jc w:val="center"/>
            </w:pPr>
            <w:r>
              <w:t>7</w:t>
            </w:r>
          </w:p>
        </w:tc>
        <w:tc>
          <w:tcPr>
            <w:tcW w:w="784" w:type="dxa"/>
            <w:tcBorders>
              <w:bottom w:val="nil"/>
            </w:tcBorders>
          </w:tcPr>
          <w:p w:rsidR="00D94B8B" w:rsidRDefault="00D94B8B">
            <w:pPr>
              <w:pStyle w:val="ConsPlusNormal"/>
              <w:jc w:val="center"/>
            </w:pPr>
            <w:r>
              <w:t>26</w:t>
            </w:r>
          </w:p>
        </w:tc>
        <w:tc>
          <w:tcPr>
            <w:tcW w:w="784" w:type="dxa"/>
            <w:tcBorders>
              <w:bottom w:val="nil"/>
            </w:tcBorders>
          </w:tcPr>
          <w:p w:rsidR="00D94B8B" w:rsidRDefault="00D94B8B">
            <w:pPr>
              <w:pStyle w:val="ConsPlusNormal"/>
              <w:jc w:val="center"/>
            </w:pPr>
            <w:r>
              <w:t>14</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tcBorders>
          </w:tcPr>
          <w:p w:rsidR="00D94B8B" w:rsidRDefault="00D94B8B">
            <w:pPr>
              <w:pStyle w:val="ConsPlusNormal"/>
              <w:jc w:val="center"/>
            </w:pPr>
            <w:r>
              <w:t>0</w:t>
            </w:r>
          </w:p>
        </w:tc>
        <w:tc>
          <w:tcPr>
            <w:tcW w:w="78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both"/>
            </w:pPr>
            <w:r>
              <w:t xml:space="preserve">(п. 30 в ред. </w:t>
            </w:r>
            <w:hyperlink r:id="rId82" w:history="1">
              <w:r>
                <w:rPr>
                  <w:color w:val="0000FF"/>
                </w:rPr>
                <w:t>Постановления</w:t>
              </w:r>
            </w:hyperlink>
            <w:r>
              <w:t xml:space="preserve"> Кабинета Министров ЧР от 11.12.2020 N 703)</w:t>
            </w:r>
          </w:p>
        </w:tc>
      </w:tr>
      <w:tr w:rsidR="00D94B8B">
        <w:tc>
          <w:tcPr>
            <w:tcW w:w="17258" w:type="dxa"/>
            <w:gridSpan w:val="20"/>
            <w:tcBorders>
              <w:left w:val="nil"/>
              <w:right w:val="nil"/>
            </w:tcBorders>
          </w:tcPr>
          <w:p w:rsidR="00D94B8B" w:rsidRDefault="00D94B8B">
            <w:pPr>
              <w:pStyle w:val="ConsPlusNormal"/>
              <w:jc w:val="center"/>
              <w:outlineLvl w:val="2"/>
            </w:pPr>
            <w:r>
              <w:t>Подпрограмма "Укрепление единства российской нации и этнокультурное развитие народов Чувашской Республики"</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Численность участников мероприятий, направленных на этнокультурное развитие народов России</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2200</w:t>
            </w:r>
          </w:p>
        </w:tc>
        <w:tc>
          <w:tcPr>
            <w:tcW w:w="784" w:type="dxa"/>
          </w:tcPr>
          <w:p w:rsidR="00D94B8B" w:rsidRDefault="00D94B8B">
            <w:pPr>
              <w:pStyle w:val="ConsPlusNormal"/>
              <w:jc w:val="center"/>
            </w:pPr>
            <w:r>
              <w:t>2500</w:t>
            </w:r>
          </w:p>
        </w:tc>
        <w:tc>
          <w:tcPr>
            <w:tcW w:w="784" w:type="dxa"/>
          </w:tcPr>
          <w:p w:rsidR="00D94B8B" w:rsidRDefault="00D94B8B">
            <w:pPr>
              <w:pStyle w:val="ConsPlusNormal"/>
              <w:jc w:val="center"/>
            </w:pPr>
            <w:r>
              <w:t>3000</w:t>
            </w:r>
          </w:p>
        </w:tc>
        <w:tc>
          <w:tcPr>
            <w:tcW w:w="784" w:type="dxa"/>
          </w:tcPr>
          <w:p w:rsidR="00D94B8B" w:rsidRDefault="00D94B8B">
            <w:pPr>
              <w:pStyle w:val="ConsPlusNormal"/>
              <w:jc w:val="center"/>
            </w:pPr>
            <w:r>
              <w:t>3500</w:t>
            </w:r>
          </w:p>
        </w:tc>
        <w:tc>
          <w:tcPr>
            <w:tcW w:w="784" w:type="dxa"/>
          </w:tcPr>
          <w:p w:rsidR="00D94B8B" w:rsidRDefault="00D94B8B">
            <w:pPr>
              <w:pStyle w:val="ConsPlusNormal"/>
              <w:jc w:val="center"/>
            </w:pPr>
            <w:r>
              <w:t>4000</w:t>
            </w:r>
          </w:p>
        </w:tc>
        <w:tc>
          <w:tcPr>
            <w:tcW w:w="784" w:type="dxa"/>
          </w:tcPr>
          <w:p w:rsidR="00D94B8B" w:rsidRDefault="00D94B8B">
            <w:pPr>
              <w:pStyle w:val="ConsPlusNormal"/>
              <w:jc w:val="center"/>
            </w:pPr>
            <w:r>
              <w:t>4500</w:t>
            </w:r>
          </w:p>
        </w:tc>
        <w:tc>
          <w:tcPr>
            <w:tcW w:w="784" w:type="dxa"/>
          </w:tcPr>
          <w:p w:rsidR="00D94B8B" w:rsidRDefault="00D94B8B">
            <w:pPr>
              <w:pStyle w:val="ConsPlusNormal"/>
              <w:jc w:val="center"/>
            </w:pPr>
            <w:r>
              <w:t>5000</w:t>
            </w:r>
          </w:p>
        </w:tc>
        <w:tc>
          <w:tcPr>
            <w:tcW w:w="784" w:type="dxa"/>
          </w:tcPr>
          <w:p w:rsidR="00D94B8B" w:rsidRDefault="00D94B8B">
            <w:pPr>
              <w:pStyle w:val="ConsPlusNormal"/>
              <w:jc w:val="center"/>
            </w:pPr>
            <w:r>
              <w:t>5500</w:t>
            </w:r>
          </w:p>
        </w:tc>
        <w:tc>
          <w:tcPr>
            <w:tcW w:w="784" w:type="dxa"/>
          </w:tcPr>
          <w:p w:rsidR="00D94B8B" w:rsidRDefault="00D94B8B">
            <w:pPr>
              <w:pStyle w:val="ConsPlusNormal"/>
              <w:jc w:val="center"/>
            </w:pPr>
            <w:r>
              <w:t>6000</w:t>
            </w:r>
          </w:p>
        </w:tc>
        <w:tc>
          <w:tcPr>
            <w:tcW w:w="784" w:type="dxa"/>
          </w:tcPr>
          <w:p w:rsidR="00D94B8B" w:rsidRDefault="00D94B8B">
            <w:pPr>
              <w:pStyle w:val="ConsPlusNormal"/>
              <w:jc w:val="center"/>
            </w:pPr>
            <w:r>
              <w:t>6500</w:t>
            </w:r>
          </w:p>
        </w:tc>
        <w:tc>
          <w:tcPr>
            <w:tcW w:w="784" w:type="dxa"/>
          </w:tcPr>
          <w:p w:rsidR="00D94B8B" w:rsidRDefault="00D94B8B">
            <w:pPr>
              <w:pStyle w:val="ConsPlusNormal"/>
              <w:jc w:val="center"/>
            </w:pPr>
            <w:r>
              <w:t>7000</w:t>
            </w:r>
          </w:p>
        </w:tc>
        <w:tc>
          <w:tcPr>
            <w:tcW w:w="784" w:type="dxa"/>
          </w:tcPr>
          <w:p w:rsidR="00D94B8B" w:rsidRDefault="00D94B8B">
            <w:pPr>
              <w:pStyle w:val="ConsPlusNormal"/>
              <w:jc w:val="center"/>
            </w:pPr>
            <w:r>
              <w:t>7500</w:t>
            </w:r>
          </w:p>
        </w:tc>
        <w:tc>
          <w:tcPr>
            <w:tcW w:w="784" w:type="dxa"/>
          </w:tcPr>
          <w:p w:rsidR="00D94B8B" w:rsidRDefault="00D94B8B">
            <w:pPr>
              <w:pStyle w:val="ConsPlusNormal"/>
              <w:jc w:val="center"/>
            </w:pPr>
            <w:r>
              <w:t>8000</w:t>
            </w:r>
          </w:p>
        </w:tc>
        <w:tc>
          <w:tcPr>
            <w:tcW w:w="784" w:type="dxa"/>
          </w:tcPr>
          <w:p w:rsidR="00D94B8B" w:rsidRDefault="00D94B8B">
            <w:pPr>
              <w:pStyle w:val="ConsPlusNormal"/>
              <w:jc w:val="center"/>
            </w:pPr>
            <w:r>
              <w:t>8500</w:t>
            </w:r>
          </w:p>
        </w:tc>
        <w:tc>
          <w:tcPr>
            <w:tcW w:w="784" w:type="dxa"/>
          </w:tcPr>
          <w:p w:rsidR="00D94B8B" w:rsidRDefault="00D94B8B">
            <w:pPr>
              <w:pStyle w:val="ConsPlusNormal"/>
              <w:jc w:val="center"/>
            </w:pPr>
            <w:r>
              <w:t>9000</w:t>
            </w:r>
          </w:p>
        </w:tc>
        <w:tc>
          <w:tcPr>
            <w:tcW w:w="784" w:type="dxa"/>
          </w:tcPr>
          <w:p w:rsidR="00D94B8B" w:rsidRDefault="00D94B8B">
            <w:pPr>
              <w:pStyle w:val="ConsPlusNormal"/>
              <w:jc w:val="center"/>
            </w:pPr>
            <w:r>
              <w:t>9500</w:t>
            </w:r>
          </w:p>
        </w:tc>
        <w:tc>
          <w:tcPr>
            <w:tcW w:w="784" w:type="dxa"/>
            <w:tcBorders>
              <w:right w:val="nil"/>
            </w:tcBorders>
          </w:tcPr>
          <w:p w:rsidR="00D94B8B" w:rsidRDefault="00D94B8B">
            <w:pPr>
              <w:pStyle w:val="ConsPlusNormal"/>
              <w:jc w:val="center"/>
            </w:pPr>
            <w:r>
              <w:t>10000</w:t>
            </w:r>
          </w:p>
        </w:tc>
      </w:tr>
      <w:tr w:rsidR="00D94B8B">
        <w:tc>
          <w:tcPr>
            <w:tcW w:w="424" w:type="dxa"/>
            <w:tcBorders>
              <w:left w:val="nil"/>
            </w:tcBorders>
          </w:tcPr>
          <w:p w:rsidR="00D94B8B" w:rsidRDefault="00D94B8B">
            <w:pPr>
              <w:pStyle w:val="ConsPlusNormal"/>
              <w:jc w:val="center"/>
            </w:pPr>
            <w:r>
              <w:t>2.</w:t>
            </w:r>
          </w:p>
        </w:tc>
        <w:tc>
          <w:tcPr>
            <w:tcW w:w="2372" w:type="dxa"/>
          </w:tcPr>
          <w:p w:rsidR="00D94B8B" w:rsidRDefault="00D94B8B">
            <w:pPr>
              <w:pStyle w:val="ConsPlusNormal"/>
              <w:jc w:val="both"/>
            </w:pPr>
            <w: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87,0</w:t>
            </w:r>
          </w:p>
        </w:tc>
        <w:tc>
          <w:tcPr>
            <w:tcW w:w="784" w:type="dxa"/>
          </w:tcPr>
          <w:p w:rsidR="00D94B8B" w:rsidRDefault="00D94B8B">
            <w:pPr>
              <w:pStyle w:val="ConsPlusNormal"/>
              <w:jc w:val="center"/>
            </w:pPr>
            <w:r>
              <w:t>88,0</w:t>
            </w:r>
          </w:p>
        </w:tc>
        <w:tc>
          <w:tcPr>
            <w:tcW w:w="784" w:type="dxa"/>
          </w:tcPr>
          <w:p w:rsidR="00D94B8B" w:rsidRDefault="00D94B8B">
            <w:pPr>
              <w:pStyle w:val="ConsPlusNormal"/>
              <w:jc w:val="center"/>
            </w:pPr>
            <w:r>
              <w:t>88,1</w:t>
            </w:r>
          </w:p>
        </w:tc>
        <w:tc>
          <w:tcPr>
            <w:tcW w:w="784" w:type="dxa"/>
          </w:tcPr>
          <w:p w:rsidR="00D94B8B" w:rsidRDefault="00D94B8B">
            <w:pPr>
              <w:pStyle w:val="ConsPlusNormal"/>
              <w:jc w:val="center"/>
            </w:pPr>
            <w:r>
              <w:t>88,2</w:t>
            </w:r>
          </w:p>
        </w:tc>
        <w:tc>
          <w:tcPr>
            <w:tcW w:w="784" w:type="dxa"/>
          </w:tcPr>
          <w:p w:rsidR="00D94B8B" w:rsidRDefault="00D94B8B">
            <w:pPr>
              <w:pStyle w:val="ConsPlusNormal"/>
              <w:jc w:val="center"/>
            </w:pPr>
            <w:r>
              <w:t>88,3</w:t>
            </w:r>
          </w:p>
        </w:tc>
        <w:tc>
          <w:tcPr>
            <w:tcW w:w="784" w:type="dxa"/>
          </w:tcPr>
          <w:p w:rsidR="00D94B8B" w:rsidRDefault="00D94B8B">
            <w:pPr>
              <w:pStyle w:val="ConsPlusNormal"/>
              <w:jc w:val="center"/>
            </w:pPr>
            <w:r>
              <w:t>88,4</w:t>
            </w:r>
          </w:p>
        </w:tc>
        <w:tc>
          <w:tcPr>
            <w:tcW w:w="784" w:type="dxa"/>
          </w:tcPr>
          <w:p w:rsidR="00D94B8B" w:rsidRDefault="00D94B8B">
            <w:pPr>
              <w:pStyle w:val="ConsPlusNormal"/>
              <w:jc w:val="center"/>
            </w:pPr>
            <w:r>
              <w:t>88,5</w:t>
            </w:r>
          </w:p>
        </w:tc>
        <w:tc>
          <w:tcPr>
            <w:tcW w:w="784" w:type="dxa"/>
          </w:tcPr>
          <w:p w:rsidR="00D94B8B" w:rsidRDefault="00D94B8B">
            <w:pPr>
              <w:pStyle w:val="ConsPlusNormal"/>
              <w:jc w:val="center"/>
            </w:pPr>
            <w:r>
              <w:t>88,6</w:t>
            </w:r>
          </w:p>
        </w:tc>
        <w:tc>
          <w:tcPr>
            <w:tcW w:w="784" w:type="dxa"/>
          </w:tcPr>
          <w:p w:rsidR="00D94B8B" w:rsidRDefault="00D94B8B">
            <w:pPr>
              <w:pStyle w:val="ConsPlusNormal"/>
              <w:jc w:val="center"/>
            </w:pPr>
            <w:r>
              <w:t>88,7</w:t>
            </w:r>
          </w:p>
        </w:tc>
        <w:tc>
          <w:tcPr>
            <w:tcW w:w="784" w:type="dxa"/>
          </w:tcPr>
          <w:p w:rsidR="00D94B8B" w:rsidRDefault="00D94B8B">
            <w:pPr>
              <w:pStyle w:val="ConsPlusNormal"/>
              <w:jc w:val="center"/>
            </w:pPr>
            <w:r>
              <w:t>88,8</w:t>
            </w:r>
          </w:p>
        </w:tc>
        <w:tc>
          <w:tcPr>
            <w:tcW w:w="784" w:type="dxa"/>
          </w:tcPr>
          <w:p w:rsidR="00D94B8B" w:rsidRDefault="00D94B8B">
            <w:pPr>
              <w:pStyle w:val="ConsPlusNormal"/>
              <w:jc w:val="center"/>
            </w:pPr>
            <w:r>
              <w:t>88,9</w:t>
            </w:r>
          </w:p>
        </w:tc>
        <w:tc>
          <w:tcPr>
            <w:tcW w:w="784" w:type="dxa"/>
          </w:tcPr>
          <w:p w:rsidR="00D94B8B" w:rsidRDefault="00D94B8B">
            <w:pPr>
              <w:pStyle w:val="ConsPlusNormal"/>
              <w:jc w:val="center"/>
            </w:pPr>
            <w:r>
              <w:t>89,0</w:t>
            </w:r>
          </w:p>
        </w:tc>
        <w:tc>
          <w:tcPr>
            <w:tcW w:w="784" w:type="dxa"/>
          </w:tcPr>
          <w:p w:rsidR="00D94B8B" w:rsidRDefault="00D94B8B">
            <w:pPr>
              <w:pStyle w:val="ConsPlusNormal"/>
              <w:jc w:val="center"/>
            </w:pPr>
            <w:r>
              <w:t>89,1</w:t>
            </w:r>
          </w:p>
        </w:tc>
        <w:tc>
          <w:tcPr>
            <w:tcW w:w="784" w:type="dxa"/>
          </w:tcPr>
          <w:p w:rsidR="00D94B8B" w:rsidRDefault="00D94B8B">
            <w:pPr>
              <w:pStyle w:val="ConsPlusNormal"/>
              <w:jc w:val="center"/>
            </w:pPr>
            <w:r>
              <w:t>89,2</w:t>
            </w:r>
          </w:p>
        </w:tc>
        <w:tc>
          <w:tcPr>
            <w:tcW w:w="784" w:type="dxa"/>
          </w:tcPr>
          <w:p w:rsidR="00D94B8B" w:rsidRDefault="00D94B8B">
            <w:pPr>
              <w:pStyle w:val="ConsPlusNormal"/>
              <w:jc w:val="center"/>
            </w:pPr>
            <w:r>
              <w:t>89,3</w:t>
            </w:r>
          </w:p>
        </w:tc>
        <w:tc>
          <w:tcPr>
            <w:tcW w:w="784" w:type="dxa"/>
          </w:tcPr>
          <w:p w:rsidR="00D94B8B" w:rsidRDefault="00D94B8B">
            <w:pPr>
              <w:pStyle w:val="ConsPlusNormal"/>
              <w:jc w:val="center"/>
            </w:pPr>
            <w:r>
              <w:t>89,4</w:t>
            </w:r>
          </w:p>
        </w:tc>
        <w:tc>
          <w:tcPr>
            <w:tcW w:w="784" w:type="dxa"/>
            <w:tcBorders>
              <w:right w:val="nil"/>
            </w:tcBorders>
          </w:tcPr>
          <w:p w:rsidR="00D94B8B" w:rsidRDefault="00D94B8B">
            <w:pPr>
              <w:pStyle w:val="ConsPlusNormal"/>
              <w:jc w:val="center"/>
            </w:pPr>
            <w:r>
              <w:t>89,5</w:t>
            </w:r>
          </w:p>
        </w:tc>
      </w:tr>
      <w:tr w:rsidR="00D94B8B">
        <w:tc>
          <w:tcPr>
            <w:tcW w:w="424" w:type="dxa"/>
            <w:tcBorders>
              <w:left w:val="nil"/>
            </w:tcBorders>
          </w:tcPr>
          <w:p w:rsidR="00D94B8B" w:rsidRDefault="00D94B8B">
            <w:pPr>
              <w:pStyle w:val="ConsPlusNormal"/>
              <w:jc w:val="center"/>
            </w:pPr>
            <w:r>
              <w:lastRenderedPageBreak/>
              <w:t>3.</w:t>
            </w:r>
          </w:p>
        </w:tc>
        <w:tc>
          <w:tcPr>
            <w:tcW w:w="2372" w:type="dxa"/>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1700</w:t>
            </w:r>
          </w:p>
        </w:tc>
        <w:tc>
          <w:tcPr>
            <w:tcW w:w="784" w:type="dxa"/>
          </w:tcPr>
          <w:p w:rsidR="00D94B8B" w:rsidRDefault="00D94B8B">
            <w:pPr>
              <w:pStyle w:val="ConsPlusNormal"/>
              <w:jc w:val="center"/>
            </w:pPr>
            <w:r>
              <w:t>1900</w:t>
            </w:r>
          </w:p>
        </w:tc>
        <w:tc>
          <w:tcPr>
            <w:tcW w:w="784" w:type="dxa"/>
          </w:tcPr>
          <w:p w:rsidR="00D94B8B" w:rsidRDefault="00D94B8B">
            <w:pPr>
              <w:pStyle w:val="ConsPlusNormal"/>
              <w:jc w:val="center"/>
            </w:pPr>
            <w:r>
              <w:t>2100</w:t>
            </w:r>
          </w:p>
        </w:tc>
        <w:tc>
          <w:tcPr>
            <w:tcW w:w="784" w:type="dxa"/>
          </w:tcPr>
          <w:p w:rsidR="00D94B8B" w:rsidRDefault="00D94B8B">
            <w:pPr>
              <w:pStyle w:val="ConsPlusNormal"/>
              <w:jc w:val="center"/>
            </w:pPr>
            <w:r>
              <w:t>2300</w:t>
            </w:r>
          </w:p>
        </w:tc>
        <w:tc>
          <w:tcPr>
            <w:tcW w:w="784" w:type="dxa"/>
          </w:tcPr>
          <w:p w:rsidR="00D94B8B" w:rsidRDefault="00D94B8B">
            <w:pPr>
              <w:pStyle w:val="ConsPlusNormal"/>
              <w:jc w:val="center"/>
            </w:pPr>
            <w:r>
              <w:t>2500</w:t>
            </w:r>
          </w:p>
        </w:tc>
        <w:tc>
          <w:tcPr>
            <w:tcW w:w="784" w:type="dxa"/>
          </w:tcPr>
          <w:p w:rsidR="00D94B8B" w:rsidRDefault="00D94B8B">
            <w:pPr>
              <w:pStyle w:val="ConsPlusNormal"/>
              <w:jc w:val="center"/>
            </w:pPr>
            <w:r>
              <w:t>2700</w:t>
            </w:r>
          </w:p>
        </w:tc>
        <w:tc>
          <w:tcPr>
            <w:tcW w:w="784" w:type="dxa"/>
          </w:tcPr>
          <w:p w:rsidR="00D94B8B" w:rsidRDefault="00D94B8B">
            <w:pPr>
              <w:pStyle w:val="ConsPlusNormal"/>
              <w:jc w:val="center"/>
            </w:pPr>
            <w:r>
              <w:t>2900</w:t>
            </w:r>
          </w:p>
        </w:tc>
        <w:tc>
          <w:tcPr>
            <w:tcW w:w="784" w:type="dxa"/>
          </w:tcPr>
          <w:p w:rsidR="00D94B8B" w:rsidRDefault="00D94B8B">
            <w:pPr>
              <w:pStyle w:val="ConsPlusNormal"/>
              <w:jc w:val="center"/>
            </w:pPr>
            <w:r>
              <w:t>3100</w:t>
            </w:r>
          </w:p>
        </w:tc>
        <w:tc>
          <w:tcPr>
            <w:tcW w:w="784" w:type="dxa"/>
          </w:tcPr>
          <w:p w:rsidR="00D94B8B" w:rsidRDefault="00D94B8B">
            <w:pPr>
              <w:pStyle w:val="ConsPlusNormal"/>
              <w:jc w:val="center"/>
            </w:pPr>
            <w:r>
              <w:t>3300</w:t>
            </w:r>
          </w:p>
        </w:tc>
        <w:tc>
          <w:tcPr>
            <w:tcW w:w="784" w:type="dxa"/>
          </w:tcPr>
          <w:p w:rsidR="00D94B8B" w:rsidRDefault="00D94B8B">
            <w:pPr>
              <w:pStyle w:val="ConsPlusNormal"/>
              <w:jc w:val="center"/>
            </w:pPr>
            <w:r>
              <w:t>3500</w:t>
            </w:r>
          </w:p>
        </w:tc>
        <w:tc>
          <w:tcPr>
            <w:tcW w:w="784" w:type="dxa"/>
          </w:tcPr>
          <w:p w:rsidR="00D94B8B" w:rsidRDefault="00D94B8B">
            <w:pPr>
              <w:pStyle w:val="ConsPlusNormal"/>
              <w:jc w:val="center"/>
            </w:pPr>
            <w:r>
              <w:t>3700</w:t>
            </w:r>
          </w:p>
        </w:tc>
        <w:tc>
          <w:tcPr>
            <w:tcW w:w="784" w:type="dxa"/>
          </w:tcPr>
          <w:p w:rsidR="00D94B8B" w:rsidRDefault="00D94B8B">
            <w:pPr>
              <w:pStyle w:val="ConsPlusNormal"/>
              <w:jc w:val="center"/>
            </w:pPr>
            <w:r>
              <w:t>3900</w:t>
            </w:r>
          </w:p>
        </w:tc>
        <w:tc>
          <w:tcPr>
            <w:tcW w:w="784" w:type="dxa"/>
          </w:tcPr>
          <w:p w:rsidR="00D94B8B" w:rsidRDefault="00D94B8B">
            <w:pPr>
              <w:pStyle w:val="ConsPlusNormal"/>
              <w:jc w:val="center"/>
            </w:pPr>
            <w:r>
              <w:t>4100</w:t>
            </w:r>
          </w:p>
        </w:tc>
        <w:tc>
          <w:tcPr>
            <w:tcW w:w="784" w:type="dxa"/>
          </w:tcPr>
          <w:p w:rsidR="00D94B8B" w:rsidRDefault="00D94B8B">
            <w:pPr>
              <w:pStyle w:val="ConsPlusNormal"/>
              <w:jc w:val="center"/>
            </w:pPr>
            <w:r>
              <w:t>4300</w:t>
            </w:r>
          </w:p>
        </w:tc>
        <w:tc>
          <w:tcPr>
            <w:tcW w:w="784" w:type="dxa"/>
          </w:tcPr>
          <w:p w:rsidR="00D94B8B" w:rsidRDefault="00D94B8B">
            <w:pPr>
              <w:pStyle w:val="ConsPlusNormal"/>
              <w:jc w:val="center"/>
            </w:pPr>
            <w:r>
              <w:t>4500</w:t>
            </w:r>
          </w:p>
        </w:tc>
        <w:tc>
          <w:tcPr>
            <w:tcW w:w="784" w:type="dxa"/>
          </w:tcPr>
          <w:p w:rsidR="00D94B8B" w:rsidRDefault="00D94B8B">
            <w:pPr>
              <w:pStyle w:val="ConsPlusNormal"/>
              <w:jc w:val="center"/>
            </w:pPr>
            <w:r>
              <w:t>4700</w:t>
            </w:r>
          </w:p>
        </w:tc>
        <w:tc>
          <w:tcPr>
            <w:tcW w:w="784" w:type="dxa"/>
            <w:tcBorders>
              <w:right w:val="nil"/>
            </w:tcBorders>
          </w:tcPr>
          <w:p w:rsidR="00D94B8B" w:rsidRDefault="00D94B8B">
            <w:pPr>
              <w:pStyle w:val="ConsPlusNormal"/>
              <w:jc w:val="center"/>
            </w:pPr>
            <w:r>
              <w:t>4900</w:t>
            </w:r>
          </w:p>
        </w:tc>
      </w:tr>
      <w:tr w:rsidR="00D94B8B">
        <w:tc>
          <w:tcPr>
            <w:tcW w:w="17258" w:type="dxa"/>
            <w:gridSpan w:val="20"/>
            <w:tcBorders>
              <w:left w:val="nil"/>
              <w:right w:val="nil"/>
            </w:tcBorders>
          </w:tcPr>
          <w:p w:rsidR="00D94B8B" w:rsidRDefault="00D94B8B">
            <w:pPr>
              <w:pStyle w:val="ConsPlusNormal"/>
              <w:jc w:val="center"/>
              <w:outlineLvl w:val="2"/>
            </w:pPr>
            <w:r>
              <w:t>Подпрограмма "Поддержка и развитие чтения в Чувашской Республике"</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Количество публикаций, направленных на популяризацию чтения, в средствах массовой информации, получающих государственную поддержку из республиканского бюджета Чувашской Республики</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400</w:t>
            </w:r>
          </w:p>
        </w:tc>
        <w:tc>
          <w:tcPr>
            <w:tcW w:w="784" w:type="dxa"/>
          </w:tcPr>
          <w:p w:rsidR="00D94B8B" w:rsidRDefault="00D94B8B">
            <w:pPr>
              <w:pStyle w:val="ConsPlusNormal"/>
              <w:jc w:val="center"/>
            </w:pPr>
            <w:r>
              <w:t>420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440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Pr>
          <w:p w:rsidR="00D94B8B" w:rsidRDefault="00D94B8B">
            <w:pPr>
              <w:pStyle w:val="ConsPlusNormal"/>
              <w:jc w:val="center"/>
            </w:pPr>
            <w:r>
              <w:t>460</w:t>
            </w:r>
          </w:p>
        </w:tc>
        <w:tc>
          <w:tcPr>
            <w:tcW w:w="784" w:type="dxa"/>
            <w:tcBorders>
              <w:right w:val="nil"/>
            </w:tcBorders>
          </w:tcPr>
          <w:p w:rsidR="00D94B8B" w:rsidRDefault="00D94B8B">
            <w:pPr>
              <w:pStyle w:val="ConsPlusNormal"/>
              <w:jc w:val="center"/>
            </w:pPr>
            <w:r>
              <w:t>460</w:t>
            </w:r>
          </w:p>
        </w:tc>
      </w:tr>
      <w:tr w:rsidR="00D94B8B">
        <w:tc>
          <w:tcPr>
            <w:tcW w:w="424" w:type="dxa"/>
            <w:tcBorders>
              <w:left w:val="nil"/>
            </w:tcBorders>
          </w:tcPr>
          <w:p w:rsidR="00D94B8B" w:rsidRDefault="00D94B8B">
            <w:pPr>
              <w:pStyle w:val="ConsPlusNormal"/>
              <w:jc w:val="center"/>
            </w:pPr>
            <w:r>
              <w:t>2.</w:t>
            </w:r>
          </w:p>
        </w:tc>
        <w:tc>
          <w:tcPr>
            <w:tcW w:w="2372" w:type="dxa"/>
          </w:tcPr>
          <w:p w:rsidR="00D94B8B" w:rsidRDefault="00D94B8B">
            <w:pPr>
              <w:pStyle w:val="ConsPlusNormal"/>
              <w:jc w:val="both"/>
            </w:pPr>
            <w:r>
              <w:t>Увеличение количества мероприятий, проводимых в общедоступных библиотеках, по продвижению чтения</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25,0</w:t>
            </w:r>
          </w:p>
        </w:tc>
        <w:tc>
          <w:tcPr>
            <w:tcW w:w="784" w:type="dxa"/>
          </w:tcPr>
          <w:p w:rsidR="00D94B8B" w:rsidRDefault="00D94B8B">
            <w:pPr>
              <w:pStyle w:val="ConsPlusNormal"/>
              <w:jc w:val="center"/>
            </w:pPr>
            <w:r>
              <w:t>25,5</w:t>
            </w:r>
          </w:p>
        </w:tc>
        <w:tc>
          <w:tcPr>
            <w:tcW w:w="784" w:type="dxa"/>
          </w:tcPr>
          <w:p w:rsidR="00D94B8B" w:rsidRDefault="00D94B8B">
            <w:pPr>
              <w:pStyle w:val="ConsPlusNormal"/>
              <w:jc w:val="center"/>
            </w:pPr>
            <w:r>
              <w:t>26,0</w:t>
            </w:r>
          </w:p>
        </w:tc>
        <w:tc>
          <w:tcPr>
            <w:tcW w:w="784" w:type="dxa"/>
          </w:tcPr>
          <w:p w:rsidR="00D94B8B" w:rsidRDefault="00D94B8B">
            <w:pPr>
              <w:pStyle w:val="ConsPlusNormal"/>
              <w:jc w:val="center"/>
            </w:pPr>
            <w:r>
              <w:t>26,5</w:t>
            </w:r>
          </w:p>
        </w:tc>
        <w:tc>
          <w:tcPr>
            <w:tcW w:w="784" w:type="dxa"/>
          </w:tcPr>
          <w:p w:rsidR="00D94B8B" w:rsidRDefault="00D94B8B">
            <w:pPr>
              <w:pStyle w:val="ConsPlusNormal"/>
              <w:jc w:val="center"/>
            </w:pPr>
            <w:r>
              <w:t>27,0</w:t>
            </w:r>
          </w:p>
        </w:tc>
        <w:tc>
          <w:tcPr>
            <w:tcW w:w="784" w:type="dxa"/>
          </w:tcPr>
          <w:p w:rsidR="00D94B8B" w:rsidRDefault="00D94B8B">
            <w:pPr>
              <w:pStyle w:val="ConsPlusNormal"/>
              <w:jc w:val="center"/>
            </w:pPr>
            <w:r>
              <w:t>27,5</w:t>
            </w:r>
          </w:p>
        </w:tc>
        <w:tc>
          <w:tcPr>
            <w:tcW w:w="784" w:type="dxa"/>
          </w:tcPr>
          <w:p w:rsidR="00D94B8B" w:rsidRDefault="00D94B8B">
            <w:pPr>
              <w:pStyle w:val="ConsPlusNormal"/>
              <w:jc w:val="center"/>
            </w:pPr>
            <w:r>
              <w:t>28,0</w:t>
            </w:r>
          </w:p>
        </w:tc>
        <w:tc>
          <w:tcPr>
            <w:tcW w:w="784" w:type="dxa"/>
          </w:tcPr>
          <w:p w:rsidR="00D94B8B" w:rsidRDefault="00D94B8B">
            <w:pPr>
              <w:pStyle w:val="ConsPlusNormal"/>
              <w:jc w:val="center"/>
            </w:pPr>
            <w:r>
              <w:t>28,5</w:t>
            </w:r>
          </w:p>
        </w:tc>
        <w:tc>
          <w:tcPr>
            <w:tcW w:w="784" w:type="dxa"/>
          </w:tcPr>
          <w:p w:rsidR="00D94B8B" w:rsidRDefault="00D94B8B">
            <w:pPr>
              <w:pStyle w:val="ConsPlusNormal"/>
              <w:jc w:val="center"/>
            </w:pPr>
            <w:r>
              <w:t>29,0</w:t>
            </w:r>
          </w:p>
        </w:tc>
        <w:tc>
          <w:tcPr>
            <w:tcW w:w="784" w:type="dxa"/>
          </w:tcPr>
          <w:p w:rsidR="00D94B8B" w:rsidRDefault="00D94B8B">
            <w:pPr>
              <w:pStyle w:val="ConsPlusNormal"/>
              <w:jc w:val="center"/>
            </w:pPr>
            <w:r>
              <w:t>30,0</w:t>
            </w:r>
          </w:p>
        </w:tc>
        <w:tc>
          <w:tcPr>
            <w:tcW w:w="784" w:type="dxa"/>
          </w:tcPr>
          <w:p w:rsidR="00D94B8B" w:rsidRDefault="00D94B8B">
            <w:pPr>
              <w:pStyle w:val="ConsPlusNormal"/>
              <w:jc w:val="center"/>
            </w:pPr>
            <w:r>
              <w:t>30,5</w:t>
            </w:r>
          </w:p>
        </w:tc>
        <w:tc>
          <w:tcPr>
            <w:tcW w:w="784" w:type="dxa"/>
          </w:tcPr>
          <w:p w:rsidR="00D94B8B" w:rsidRDefault="00D94B8B">
            <w:pPr>
              <w:pStyle w:val="ConsPlusNormal"/>
              <w:jc w:val="center"/>
            </w:pPr>
            <w:r>
              <w:t>31,0</w:t>
            </w:r>
          </w:p>
        </w:tc>
        <w:tc>
          <w:tcPr>
            <w:tcW w:w="784" w:type="dxa"/>
          </w:tcPr>
          <w:p w:rsidR="00D94B8B" w:rsidRDefault="00D94B8B">
            <w:pPr>
              <w:pStyle w:val="ConsPlusNormal"/>
              <w:jc w:val="center"/>
            </w:pPr>
            <w:r>
              <w:t>31,5</w:t>
            </w:r>
          </w:p>
        </w:tc>
        <w:tc>
          <w:tcPr>
            <w:tcW w:w="784" w:type="dxa"/>
          </w:tcPr>
          <w:p w:rsidR="00D94B8B" w:rsidRDefault="00D94B8B">
            <w:pPr>
              <w:pStyle w:val="ConsPlusNormal"/>
              <w:jc w:val="center"/>
            </w:pPr>
            <w:r>
              <w:t>32,0</w:t>
            </w:r>
          </w:p>
        </w:tc>
        <w:tc>
          <w:tcPr>
            <w:tcW w:w="784" w:type="dxa"/>
          </w:tcPr>
          <w:p w:rsidR="00D94B8B" w:rsidRDefault="00D94B8B">
            <w:pPr>
              <w:pStyle w:val="ConsPlusNormal"/>
              <w:jc w:val="center"/>
            </w:pPr>
            <w:r>
              <w:t>32,5</w:t>
            </w:r>
          </w:p>
        </w:tc>
        <w:tc>
          <w:tcPr>
            <w:tcW w:w="784" w:type="dxa"/>
          </w:tcPr>
          <w:p w:rsidR="00D94B8B" w:rsidRDefault="00D94B8B">
            <w:pPr>
              <w:pStyle w:val="ConsPlusNormal"/>
              <w:jc w:val="center"/>
            </w:pPr>
            <w:r>
              <w:t>33,0</w:t>
            </w:r>
          </w:p>
        </w:tc>
        <w:tc>
          <w:tcPr>
            <w:tcW w:w="784" w:type="dxa"/>
            <w:tcBorders>
              <w:right w:val="nil"/>
            </w:tcBorders>
          </w:tcPr>
          <w:p w:rsidR="00D94B8B" w:rsidRDefault="00D94B8B">
            <w:pPr>
              <w:pStyle w:val="ConsPlusNormal"/>
              <w:jc w:val="center"/>
            </w:pPr>
            <w:r>
              <w:t>33,5</w:t>
            </w:r>
          </w:p>
        </w:tc>
      </w:tr>
      <w:tr w:rsidR="00D94B8B">
        <w:tc>
          <w:tcPr>
            <w:tcW w:w="424" w:type="dxa"/>
            <w:tcBorders>
              <w:left w:val="nil"/>
            </w:tcBorders>
          </w:tcPr>
          <w:p w:rsidR="00D94B8B" w:rsidRDefault="00D94B8B">
            <w:pPr>
              <w:pStyle w:val="ConsPlusNormal"/>
              <w:jc w:val="center"/>
            </w:pPr>
            <w:r>
              <w:t>3.</w:t>
            </w:r>
          </w:p>
        </w:tc>
        <w:tc>
          <w:tcPr>
            <w:tcW w:w="2372" w:type="dxa"/>
          </w:tcPr>
          <w:p w:rsidR="00D94B8B" w:rsidRDefault="00D94B8B">
            <w:pPr>
              <w:pStyle w:val="ConsPlusNormal"/>
              <w:jc w:val="both"/>
            </w:pPr>
            <w:r>
              <w:t xml:space="preserve">Увеличение доли обучающихся, вовлеченных в систему повышения читательской </w:t>
            </w:r>
            <w:r>
              <w:lastRenderedPageBreak/>
              <w:t>компетентности</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76,0</w:t>
            </w:r>
          </w:p>
        </w:tc>
        <w:tc>
          <w:tcPr>
            <w:tcW w:w="784" w:type="dxa"/>
          </w:tcPr>
          <w:p w:rsidR="00D94B8B" w:rsidRDefault="00D94B8B">
            <w:pPr>
              <w:pStyle w:val="ConsPlusNormal"/>
              <w:jc w:val="center"/>
            </w:pPr>
            <w:r>
              <w:t>76,5</w:t>
            </w:r>
          </w:p>
        </w:tc>
        <w:tc>
          <w:tcPr>
            <w:tcW w:w="784" w:type="dxa"/>
          </w:tcPr>
          <w:p w:rsidR="00D94B8B" w:rsidRDefault="00D94B8B">
            <w:pPr>
              <w:pStyle w:val="ConsPlusNormal"/>
              <w:jc w:val="center"/>
            </w:pPr>
            <w:r>
              <w:t>77,0</w:t>
            </w:r>
          </w:p>
        </w:tc>
        <w:tc>
          <w:tcPr>
            <w:tcW w:w="784" w:type="dxa"/>
          </w:tcPr>
          <w:p w:rsidR="00D94B8B" w:rsidRDefault="00D94B8B">
            <w:pPr>
              <w:pStyle w:val="ConsPlusNormal"/>
              <w:jc w:val="center"/>
            </w:pPr>
            <w:r>
              <w:t>77,5</w:t>
            </w:r>
          </w:p>
        </w:tc>
        <w:tc>
          <w:tcPr>
            <w:tcW w:w="784" w:type="dxa"/>
          </w:tcPr>
          <w:p w:rsidR="00D94B8B" w:rsidRDefault="00D94B8B">
            <w:pPr>
              <w:pStyle w:val="ConsPlusNormal"/>
              <w:jc w:val="center"/>
            </w:pPr>
            <w:r>
              <w:t>78,0</w:t>
            </w:r>
          </w:p>
        </w:tc>
        <w:tc>
          <w:tcPr>
            <w:tcW w:w="784" w:type="dxa"/>
          </w:tcPr>
          <w:p w:rsidR="00D94B8B" w:rsidRDefault="00D94B8B">
            <w:pPr>
              <w:pStyle w:val="ConsPlusNormal"/>
              <w:jc w:val="center"/>
            </w:pPr>
            <w:r>
              <w:t>78,5</w:t>
            </w:r>
          </w:p>
        </w:tc>
        <w:tc>
          <w:tcPr>
            <w:tcW w:w="784" w:type="dxa"/>
          </w:tcPr>
          <w:p w:rsidR="00D94B8B" w:rsidRDefault="00D94B8B">
            <w:pPr>
              <w:pStyle w:val="ConsPlusNormal"/>
              <w:jc w:val="center"/>
            </w:pPr>
            <w:r>
              <w:t>79,0</w:t>
            </w:r>
          </w:p>
        </w:tc>
        <w:tc>
          <w:tcPr>
            <w:tcW w:w="784" w:type="dxa"/>
          </w:tcPr>
          <w:p w:rsidR="00D94B8B" w:rsidRDefault="00D94B8B">
            <w:pPr>
              <w:pStyle w:val="ConsPlusNormal"/>
              <w:jc w:val="center"/>
            </w:pPr>
            <w:r>
              <w:t>79,5</w:t>
            </w:r>
          </w:p>
        </w:tc>
        <w:tc>
          <w:tcPr>
            <w:tcW w:w="784" w:type="dxa"/>
          </w:tcPr>
          <w:p w:rsidR="00D94B8B" w:rsidRDefault="00D94B8B">
            <w:pPr>
              <w:pStyle w:val="ConsPlusNormal"/>
              <w:jc w:val="center"/>
            </w:pPr>
            <w:r>
              <w:t>80,0</w:t>
            </w:r>
          </w:p>
        </w:tc>
        <w:tc>
          <w:tcPr>
            <w:tcW w:w="784" w:type="dxa"/>
          </w:tcPr>
          <w:p w:rsidR="00D94B8B" w:rsidRDefault="00D94B8B">
            <w:pPr>
              <w:pStyle w:val="ConsPlusNormal"/>
              <w:jc w:val="center"/>
            </w:pPr>
            <w:r>
              <w:t>80,5</w:t>
            </w:r>
          </w:p>
        </w:tc>
        <w:tc>
          <w:tcPr>
            <w:tcW w:w="784" w:type="dxa"/>
          </w:tcPr>
          <w:p w:rsidR="00D94B8B" w:rsidRDefault="00D94B8B">
            <w:pPr>
              <w:pStyle w:val="ConsPlusNormal"/>
              <w:jc w:val="center"/>
            </w:pPr>
            <w:r>
              <w:t>81,0</w:t>
            </w:r>
          </w:p>
        </w:tc>
        <w:tc>
          <w:tcPr>
            <w:tcW w:w="784" w:type="dxa"/>
          </w:tcPr>
          <w:p w:rsidR="00D94B8B" w:rsidRDefault="00D94B8B">
            <w:pPr>
              <w:pStyle w:val="ConsPlusNormal"/>
              <w:jc w:val="center"/>
            </w:pPr>
            <w:r>
              <w:t>81,5</w:t>
            </w:r>
          </w:p>
        </w:tc>
        <w:tc>
          <w:tcPr>
            <w:tcW w:w="784" w:type="dxa"/>
          </w:tcPr>
          <w:p w:rsidR="00D94B8B" w:rsidRDefault="00D94B8B">
            <w:pPr>
              <w:pStyle w:val="ConsPlusNormal"/>
              <w:jc w:val="center"/>
            </w:pPr>
            <w:r>
              <w:t>82,0</w:t>
            </w:r>
          </w:p>
        </w:tc>
        <w:tc>
          <w:tcPr>
            <w:tcW w:w="784" w:type="dxa"/>
          </w:tcPr>
          <w:p w:rsidR="00D94B8B" w:rsidRDefault="00D94B8B">
            <w:pPr>
              <w:pStyle w:val="ConsPlusNormal"/>
              <w:jc w:val="center"/>
            </w:pPr>
            <w:r>
              <w:t>82,5</w:t>
            </w:r>
          </w:p>
        </w:tc>
        <w:tc>
          <w:tcPr>
            <w:tcW w:w="784" w:type="dxa"/>
          </w:tcPr>
          <w:p w:rsidR="00D94B8B" w:rsidRDefault="00D94B8B">
            <w:pPr>
              <w:pStyle w:val="ConsPlusNormal"/>
              <w:jc w:val="center"/>
            </w:pPr>
            <w:r>
              <w:t>83,0</w:t>
            </w:r>
          </w:p>
        </w:tc>
        <w:tc>
          <w:tcPr>
            <w:tcW w:w="784" w:type="dxa"/>
          </w:tcPr>
          <w:p w:rsidR="00D94B8B" w:rsidRDefault="00D94B8B">
            <w:pPr>
              <w:pStyle w:val="ConsPlusNormal"/>
              <w:jc w:val="center"/>
            </w:pPr>
            <w:r>
              <w:t>84,0</w:t>
            </w:r>
          </w:p>
        </w:tc>
        <w:tc>
          <w:tcPr>
            <w:tcW w:w="784" w:type="dxa"/>
            <w:tcBorders>
              <w:right w:val="nil"/>
            </w:tcBorders>
          </w:tcPr>
          <w:p w:rsidR="00D94B8B" w:rsidRDefault="00D94B8B">
            <w:pPr>
              <w:pStyle w:val="ConsPlusNormal"/>
              <w:jc w:val="center"/>
            </w:pPr>
            <w:r>
              <w:t>85,0</w:t>
            </w:r>
          </w:p>
        </w:tc>
      </w:tr>
      <w:tr w:rsidR="00D94B8B">
        <w:tc>
          <w:tcPr>
            <w:tcW w:w="424" w:type="dxa"/>
            <w:tcBorders>
              <w:left w:val="nil"/>
            </w:tcBorders>
          </w:tcPr>
          <w:p w:rsidR="00D94B8B" w:rsidRDefault="00D94B8B">
            <w:pPr>
              <w:pStyle w:val="ConsPlusNormal"/>
              <w:jc w:val="center"/>
            </w:pPr>
            <w:r>
              <w:lastRenderedPageBreak/>
              <w:t>4.</w:t>
            </w:r>
          </w:p>
        </w:tc>
        <w:tc>
          <w:tcPr>
            <w:tcW w:w="2372" w:type="dxa"/>
          </w:tcPr>
          <w:p w:rsidR="00D94B8B" w:rsidRDefault="00D94B8B">
            <w:pPr>
              <w:pStyle w:val="ConsPlusNormal"/>
              <w:jc w:val="both"/>
            </w:pPr>
            <w:r>
              <w:t>Мониторинг, выявление и распространение лучших педагогических практик по формированию читательской компетентности у обучающихся (методические рекомендации в год)</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1</w:t>
            </w:r>
          </w:p>
        </w:tc>
        <w:tc>
          <w:tcPr>
            <w:tcW w:w="784" w:type="dxa"/>
            <w:tcBorders>
              <w:right w:val="nil"/>
            </w:tcBorders>
          </w:tcPr>
          <w:p w:rsidR="00D94B8B" w:rsidRDefault="00D94B8B">
            <w:pPr>
              <w:pStyle w:val="ConsPlusNormal"/>
              <w:jc w:val="center"/>
            </w:pPr>
            <w:r>
              <w:t>1</w:t>
            </w:r>
          </w:p>
        </w:tc>
      </w:tr>
      <w:tr w:rsidR="00D94B8B">
        <w:tc>
          <w:tcPr>
            <w:tcW w:w="424" w:type="dxa"/>
            <w:tcBorders>
              <w:left w:val="nil"/>
            </w:tcBorders>
          </w:tcPr>
          <w:p w:rsidR="00D94B8B" w:rsidRDefault="00D94B8B">
            <w:pPr>
              <w:pStyle w:val="ConsPlusNormal"/>
              <w:jc w:val="center"/>
            </w:pPr>
            <w:r>
              <w:t>5.</w:t>
            </w:r>
          </w:p>
        </w:tc>
        <w:tc>
          <w:tcPr>
            <w:tcW w:w="2372" w:type="dxa"/>
          </w:tcPr>
          <w:p w:rsidR="00D94B8B" w:rsidRDefault="00D94B8B">
            <w:pPr>
              <w:pStyle w:val="ConsPlusNormal"/>
              <w:jc w:val="both"/>
            </w:pPr>
            <w:r>
              <w:t>Количество книг, изданных по государственному заказу, на 1000 человек</w:t>
            </w:r>
          </w:p>
        </w:tc>
        <w:tc>
          <w:tcPr>
            <w:tcW w:w="1134" w:type="dxa"/>
          </w:tcPr>
          <w:p w:rsidR="00D94B8B" w:rsidRDefault="00D94B8B">
            <w:pPr>
              <w:pStyle w:val="ConsPlusNormal"/>
              <w:jc w:val="center"/>
            </w:pPr>
            <w:r>
              <w:t>экземпляров</w:t>
            </w:r>
          </w:p>
        </w:tc>
        <w:tc>
          <w:tcPr>
            <w:tcW w:w="784" w:type="dxa"/>
          </w:tcPr>
          <w:p w:rsidR="00D94B8B" w:rsidRDefault="00D94B8B">
            <w:pPr>
              <w:pStyle w:val="ConsPlusNormal"/>
              <w:jc w:val="center"/>
            </w:pPr>
            <w:r>
              <w:t>35</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36</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Pr>
          <w:p w:rsidR="00D94B8B" w:rsidRDefault="00D94B8B">
            <w:pPr>
              <w:pStyle w:val="ConsPlusNormal"/>
              <w:jc w:val="center"/>
            </w:pPr>
            <w:r>
              <w:t>37</w:t>
            </w:r>
          </w:p>
        </w:tc>
        <w:tc>
          <w:tcPr>
            <w:tcW w:w="784" w:type="dxa"/>
            <w:tcBorders>
              <w:right w:val="nil"/>
            </w:tcBorders>
          </w:tcPr>
          <w:p w:rsidR="00D94B8B" w:rsidRDefault="00D94B8B">
            <w:pPr>
              <w:pStyle w:val="ConsPlusNormal"/>
              <w:jc w:val="center"/>
            </w:pPr>
            <w:r>
              <w:t>37</w:t>
            </w:r>
          </w:p>
        </w:tc>
      </w:tr>
      <w:tr w:rsidR="00D94B8B">
        <w:tc>
          <w:tcPr>
            <w:tcW w:w="424" w:type="dxa"/>
            <w:tcBorders>
              <w:left w:val="nil"/>
            </w:tcBorders>
          </w:tcPr>
          <w:p w:rsidR="00D94B8B" w:rsidRDefault="00D94B8B">
            <w:pPr>
              <w:pStyle w:val="ConsPlusNormal"/>
              <w:jc w:val="center"/>
            </w:pPr>
            <w:r>
              <w:t>6.</w:t>
            </w:r>
          </w:p>
        </w:tc>
        <w:tc>
          <w:tcPr>
            <w:tcW w:w="2372" w:type="dxa"/>
          </w:tcPr>
          <w:p w:rsidR="00D94B8B" w:rsidRDefault="00D94B8B">
            <w:pPr>
              <w:pStyle w:val="ConsPlusNormal"/>
              <w:jc w:val="both"/>
            </w:pPr>
            <w:r>
              <w:t>Количество наименований социально значимой литературы, изданной в рамках реализации государственного заказа, на чувашском языке</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31</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32</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Pr>
          <w:p w:rsidR="00D94B8B" w:rsidRDefault="00D94B8B">
            <w:pPr>
              <w:pStyle w:val="ConsPlusNormal"/>
              <w:jc w:val="center"/>
            </w:pPr>
            <w:r>
              <w:t>33</w:t>
            </w:r>
          </w:p>
        </w:tc>
        <w:tc>
          <w:tcPr>
            <w:tcW w:w="784" w:type="dxa"/>
            <w:tcBorders>
              <w:right w:val="nil"/>
            </w:tcBorders>
          </w:tcPr>
          <w:p w:rsidR="00D94B8B" w:rsidRDefault="00D94B8B">
            <w:pPr>
              <w:pStyle w:val="ConsPlusNormal"/>
              <w:jc w:val="center"/>
            </w:pPr>
            <w:r>
              <w:t>33</w:t>
            </w:r>
          </w:p>
        </w:tc>
      </w:tr>
      <w:tr w:rsidR="00D94B8B">
        <w:tc>
          <w:tcPr>
            <w:tcW w:w="17258" w:type="dxa"/>
            <w:gridSpan w:val="20"/>
            <w:tcBorders>
              <w:left w:val="nil"/>
              <w:right w:val="nil"/>
            </w:tcBorders>
          </w:tcPr>
          <w:p w:rsidR="00D94B8B" w:rsidRDefault="00D94B8B">
            <w:pPr>
              <w:pStyle w:val="ConsPlusNormal"/>
              <w:jc w:val="center"/>
              <w:outlineLvl w:val="2"/>
            </w:pPr>
            <w:r>
              <w:t>Подпрограмма "Туризм"</w:t>
            </w:r>
          </w:p>
        </w:tc>
      </w:tr>
      <w:tr w:rsidR="00D94B8B">
        <w:tc>
          <w:tcPr>
            <w:tcW w:w="424" w:type="dxa"/>
            <w:vMerge w:val="restart"/>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 xml:space="preserve">Количество лиц, размещенных в коллективных средствах размещения в Чувашской </w:t>
            </w:r>
            <w:r>
              <w:lastRenderedPageBreak/>
              <w:t>Республике</w:t>
            </w:r>
          </w:p>
        </w:tc>
        <w:tc>
          <w:tcPr>
            <w:tcW w:w="1134" w:type="dxa"/>
            <w:vMerge w:val="restart"/>
          </w:tcPr>
          <w:p w:rsidR="00D94B8B" w:rsidRDefault="00D94B8B">
            <w:pPr>
              <w:pStyle w:val="ConsPlusNormal"/>
              <w:jc w:val="center"/>
            </w:pPr>
            <w:r>
              <w:lastRenderedPageBreak/>
              <w:t>тыс. человек</w:t>
            </w:r>
          </w:p>
        </w:tc>
        <w:tc>
          <w:tcPr>
            <w:tcW w:w="784" w:type="dxa"/>
          </w:tcPr>
          <w:p w:rsidR="00D94B8B" w:rsidRDefault="00D94B8B">
            <w:pPr>
              <w:pStyle w:val="ConsPlusNormal"/>
              <w:jc w:val="center"/>
            </w:pPr>
            <w:r>
              <w:t>281,0</w:t>
            </w:r>
          </w:p>
        </w:tc>
        <w:tc>
          <w:tcPr>
            <w:tcW w:w="784" w:type="dxa"/>
          </w:tcPr>
          <w:p w:rsidR="00D94B8B" w:rsidRDefault="00D94B8B">
            <w:pPr>
              <w:pStyle w:val="ConsPlusNormal"/>
              <w:jc w:val="center"/>
            </w:pPr>
            <w:r>
              <w:t>287,0</w:t>
            </w:r>
          </w:p>
        </w:tc>
        <w:tc>
          <w:tcPr>
            <w:tcW w:w="784" w:type="dxa"/>
          </w:tcPr>
          <w:p w:rsidR="00D94B8B" w:rsidRDefault="00D94B8B">
            <w:pPr>
              <w:pStyle w:val="ConsPlusNormal"/>
              <w:jc w:val="center"/>
            </w:pPr>
            <w:r>
              <w:t>293,0</w:t>
            </w:r>
          </w:p>
        </w:tc>
        <w:tc>
          <w:tcPr>
            <w:tcW w:w="784" w:type="dxa"/>
          </w:tcPr>
          <w:p w:rsidR="00D94B8B" w:rsidRDefault="00D94B8B">
            <w:pPr>
              <w:pStyle w:val="ConsPlusNormal"/>
              <w:jc w:val="center"/>
            </w:pPr>
            <w:r>
              <w:t>296,0</w:t>
            </w:r>
          </w:p>
        </w:tc>
        <w:tc>
          <w:tcPr>
            <w:tcW w:w="784" w:type="dxa"/>
          </w:tcPr>
          <w:p w:rsidR="00D94B8B" w:rsidRDefault="00D94B8B">
            <w:pPr>
              <w:pStyle w:val="ConsPlusNormal"/>
              <w:jc w:val="center"/>
            </w:pPr>
            <w:r>
              <w:t>341,0</w:t>
            </w:r>
          </w:p>
        </w:tc>
        <w:tc>
          <w:tcPr>
            <w:tcW w:w="784" w:type="dxa"/>
          </w:tcPr>
          <w:p w:rsidR="00D94B8B" w:rsidRDefault="00D94B8B">
            <w:pPr>
              <w:pStyle w:val="ConsPlusNormal"/>
              <w:jc w:val="center"/>
            </w:pPr>
            <w:r>
              <w:t>385,0</w:t>
            </w:r>
          </w:p>
        </w:tc>
        <w:tc>
          <w:tcPr>
            <w:tcW w:w="784" w:type="dxa"/>
          </w:tcPr>
          <w:p w:rsidR="00D94B8B" w:rsidRDefault="00D94B8B">
            <w:pPr>
              <w:pStyle w:val="ConsPlusNormal"/>
              <w:jc w:val="center"/>
            </w:pPr>
            <w:r>
              <w:t>387,0</w:t>
            </w:r>
          </w:p>
        </w:tc>
        <w:tc>
          <w:tcPr>
            <w:tcW w:w="784" w:type="dxa"/>
          </w:tcPr>
          <w:p w:rsidR="00D94B8B" w:rsidRDefault="00D94B8B">
            <w:pPr>
              <w:pStyle w:val="ConsPlusNormal"/>
              <w:jc w:val="center"/>
            </w:pPr>
            <w:r>
              <w:t>406,0</w:t>
            </w:r>
          </w:p>
        </w:tc>
        <w:tc>
          <w:tcPr>
            <w:tcW w:w="784" w:type="dxa"/>
          </w:tcPr>
          <w:p w:rsidR="00D94B8B" w:rsidRDefault="00D94B8B">
            <w:pPr>
              <w:pStyle w:val="ConsPlusNormal"/>
              <w:jc w:val="center"/>
            </w:pPr>
            <w:r>
              <w:t>425,0</w:t>
            </w:r>
          </w:p>
        </w:tc>
        <w:tc>
          <w:tcPr>
            <w:tcW w:w="784" w:type="dxa"/>
          </w:tcPr>
          <w:p w:rsidR="00D94B8B" w:rsidRDefault="00D94B8B">
            <w:pPr>
              <w:pStyle w:val="ConsPlusNormal"/>
              <w:jc w:val="center"/>
            </w:pPr>
            <w:r>
              <w:t>430,0</w:t>
            </w:r>
          </w:p>
        </w:tc>
        <w:tc>
          <w:tcPr>
            <w:tcW w:w="784" w:type="dxa"/>
          </w:tcPr>
          <w:p w:rsidR="00D94B8B" w:rsidRDefault="00D94B8B">
            <w:pPr>
              <w:pStyle w:val="ConsPlusNormal"/>
              <w:jc w:val="center"/>
            </w:pPr>
            <w:r>
              <w:t>435,0</w:t>
            </w:r>
          </w:p>
        </w:tc>
        <w:tc>
          <w:tcPr>
            <w:tcW w:w="784" w:type="dxa"/>
          </w:tcPr>
          <w:p w:rsidR="00D94B8B" w:rsidRDefault="00D94B8B">
            <w:pPr>
              <w:pStyle w:val="ConsPlusNormal"/>
              <w:jc w:val="center"/>
            </w:pPr>
            <w:r>
              <w:t>440,0</w:t>
            </w:r>
          </w:p>
        </w:tc>
        <w:tc>
          <w:tcPr>
            <w:tcW w:w="784" w:type="dxa"/>
          </w:tcPr>
          <w:p w:rsidR="00D94B8B" w:rsidRDefault="00D94B8B">
            <w:pPr>
              <w:pStyle w:val="ConsPlusNormal"/>
              <w:jc w:val="center"/>
            </w:pPr>
            <w:r>
              <w:t>445,0</w:t>
            </w:r>
          </w:p>
        </w:tc>
        <w:tc>
          <w:tcPr>
            <w:tcW w:w="784" w:type="dxa"/>
          </w:tcPr>
          <w:p w:rsidR="00D94B8B" w:rsidRDefault="00D94B8B">
            <w:pPr>
              <w:pStyle w:val="ConsPlusNormal"/>
              <w:jc w:val="center"/>
            </w:pPr>
            <w:r>
              <w:t>450,0</w:t>
            </w:r>
          </w:p>
        </w:tc>
        <w:tc>
          <w:tcPr>
            <w:tcW w:w="784" w:type="dxa"/>
          </w:tcPr>
          <w:p w:rsidR="00D94B8B" w:rsidRDefault="00D94B8B">
            <w:pPr>
              <w:pStyle w:val="ConsPlusNormal"/>
              <w:jc w:val="center"/>
            </w:pPr>
            <w:r>
              <w:t>455,0</w:t>
            </w:r>
          </w:p>
        </w:tc>
        <w:tc>
          <w:tcPr>
            <w:tcW w:w="784" w:type="dxa"/>
          </w:tcPr>
          <w:p w:rsidR="00D94B8B" w:rsidRDefault="00D94B8B">
            <w:pPr>
              <w:pStyle w:val="ConsPlusNormal"/>
              <w:jc w:val="center"/>
            </w:pPr>
            <w:r>
              <w:t>460,0</w:t>
            </w:r>
          </w:p>
        </w:tc>
        <w:tc>
          <w:tcPr>
            <w:tcW w:w="784" w:type="dxa"/>
            <w:tcBorders>
              <w:right w:val="nil"/>
            </w:tcBorders>
          </w:tcPr>
          <w:p w:rsidR="00D94B8B" w:rsidRDefault="00D94B8B">
            <w:pPr>
              <w:pStyle w:val="ConsPlusNormal"/>
              <w:jc w:val="center"/>
            </w:pPr>
            <w:r>
              <w:t>465,00</w:t>
            </w:r>
          </w:p>
        </w:tc>
      </w:tr>
      <w:tr w:rsidR="00D94B8B">
        <w:tc>
          <w:tcPr>
            <w:tcW w:w="424" w:type="dxa"/>
            <w:vMerge/>
            <w:tcBorders>
              <w:left w:val="nil"/>
            </w:tcBorders>
          </w:tcPr>
          <w:p w:rsidR="00D94B8B" w:rsidRDefault="00D94B8B"/>
        </w:tc>
        <w:tc>
          <w:tcPr>
            <w:tcW w:w="2372" w:type="dxa"/>
          </w:tcPr>
          <w:p w:rsidR="00D94B8B" w:rsidRDefault="00D94B8B">
            <w:pPr>
              <w:pStyle w:val="ConsPlusNormal"/>
              <w:jc w:val="both"/>
            </w:pPr>
            <w:r>
              <w:t>в том числе иностранных граждан</w:t>
            </w:r>
          </w:p>
        </w:tc>
        <w:tc>
          <w:tcPr>
            <w:tcW w:w="1134" w:type="dxa"/>
            <w:vMerge/>
          </w:tcPr>
          <w:p w:rsidR="00D94B8B" w:rsidRDefault="00D94B8B"/>
        </w:tc>
        <w:tc>
          <w:tcPr>
            <w:tcW w:w="784" w:type="dxa"/>
          </w:tcPr>
          <w:p w:rsidR="00D94B8B" w:rsidRDefault="00D94B8B">
            <w:pPr>
              <w:pStyle w:val="ConsPlusNormal"/>
              <w:jc w:val="center"/>
            </w:pPr>
            <w:r>
              <w:t>4,0</w:t>
            </w:r>
          </w:p>
        </w:tc>
        <w:tc>
          <w:tcPr>
            <w:tcW w:w="784" w:type="dxa"/>
          </w:tcPr>
          <w:p w:rsidR="00D94B8B" w:rsidRDefault="00D94B8B">
            <w:pPr>
              <w:pStyle w:val="ConsPlusNormal"/>
              <w:jc w:val="center"/>
            </w:pPr>
            <w:r>
              <w:t>4,2</w:t>
            </w:r>
          </w:p>
        </w:tc>
        <w:tc>
          <w:tcPr>
            <w:tcW w:w="784" w:type="dxa"/>
          </w:tcPr>
          <w:p w:rsidR="00D94B8B" w:rsidRDefault="00D94B8B">
            <w:pPr>
              <w:pStyle w:val="ConsPlusNormal"/>
              <w:jc w:val="center"/>
            </w:pPr>
            <w:r>
              <w:t>4,4</w:t>
            </w:r>
          </w:p>
        </w:tc>
        <w:tc>
          <w:tcPr>
            <w:tcW w:w="784" w:type="dxa"/>
          </w:tcPr>
          <w:p w:rsidR="00D94B8B" w:rsidRDefault="00D94B8B">
            <w:pPr>
              <w:pStyle w:val="ConsPlusNormal"/>
              <w:jc w:val="center"/>
            </w:pPr>
            <w:r>
              <w:t>4,6</w:t>
            </w:r>
          </w:p>
        </w:tc>
        <w:tc>
          <w:tcPr>
            <w:tcW w:w="784" w:type="dxa"/>
          </w:tcPr>
          <w:p w:rsidR="00D94B8B" w:rsidRDefault="00D94B8B">
            <w:pPr>
              <w:pStyle w:val="ConsPlusNormal"/>
              <w:jc w:val="center"/>
            </w:pPr>
            <w:r>
              <w:t>4,8</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5,2</w:t>
            </w:r>
          </w:p>
        </w:tc>
        <w:tc>
          <w:tcPr>
            <w:tcW w:w="784" w:type="dxa"/>
          </w:tcPr>
          <w:p w:rsidR="00D94B8B" w:rsidRDefault="00D94B8B">
            <w:pPr>
              <w:pStyle w:val="ConsPlusNormal"/>
              <w:jc w:val="center"/>
            </w:pPr>
            <w:r>
              <w:t>5,4</w:t>
            </w:r>
          </w:p>
        </w:tc>
        <w:tc>
          <w:tcPr>
            <w:tcW w:w="784" w:type="dxa"/>
          </w:tcPr>
          <w:p w:rsidR="00D94B8B" w:rsidRDefault="00D94B8B">
            <w:pPr>
              <w:pStyle w:val="ConsPlusNormal"/>
              <w:jc w:val="center"/>
            </w:pPr>
            <w:r>
              <w:t>5,6</w:t>
            </w:r>
          </w:p>
        </w:tc>
        <w:tc>
          <w:tcPr>
            <w:tcW w:w="784" w:type="dxa"/>
          </w:tcPr>
          <w:p w:rsidR="00D94B8B" w:rsidRDefault="00D94B8B">
            <w:pPr>
              <w:pStyle w:val="ConsPlusNormal"/>
              <w:jc w:val="center"/>
            </w:pPr>
            <w:r>
              <w:t>5,8</w:t>
            </w:r>
          </w:p>
        </w:tc>
        <w:tc>
          <w:tcPr>
            <w:tcW w:w="784" w:type="dxa"/>
          </w:tcPr>
          <w:p w:rsidR="00D94B8B" w:rsidRDefault="00D94B8B">
            <w:pPr>
              <w:pStyle w:val="ConsPlusNormal"/>
              <w:jc w:val="center"/>
            </w:pPr>
            <w:r>
              <w:t>6,0</w:t>
            </w:r>
          </w:p>
        </w:tc>
        <w:tc>
          <w:tcPr>
            <w:tcW w:w="784" w:type="dxa"/>
          </w:tcPr>
          <w:p w:rsidR="00D94B8B" w:rsidRDefault="00D94B8B">
            <w:pPr>
              <w:pStyle w:val="ConsPlusNormal"/>
              <w:jc w:val="center"/>
            </w:pPr>
            <w:r>
              <w:t>6,2</w:t>
            </w:r>
          </w:p>
        </w:tc>
        <w:tc>
          <w:tcPr>
            <w:tcW w:w="784" w:type="dxa"/>
          </w:tcPr>
          <w:p w:rsidR="00D94B8B" w:rsidRDefault="00D94B8B">
            <w:pPr>
              <w:pStyle w:val="ConsPlusNormal"/>
              <w:jc w:val="center"/>
            </w:pPr>
            <w:r>
              <w:t>6,4</w:t>
            </w:r>
          </w:p>
        </w:tc>
        <w:tc>
          <w:tcPr>
            <w:tcW w:w="784" w:type="dxa"/>
          </w:tcPr>
          <w:p w:rsidR="00D94B8B" w:rsidRDefault="00D94B8B">
            <w:pPr>
              <w:pStyle w:val="ConsPlusNormal"/>
              <w:jc w:val="center"/>
            </w:pPr>
            <w:r>
              <w:t>6,6</w:t>
            </w:r>
          </w:p>
        </w:tc>
        <w:tc>
          <w:tcPr>
            <w:tcW w:w="784" w:type="dxa"/>
          </w:tcPr>
          <w:p w:rsidR="00D94B8B" w:rsidRDefault="00D94B8B">
            <w:pPr>
              <w:pStyle w:val="ConsPlusNormal"/>
              <w:jc w:val="center"/>
            </w:pPr>
            <w:r>
              <w:t>6,8</w:t>
            </w:r>
          </w:p>
        </w:tc>
        <w:tc>
          <w:tcPr>
            <w:tcW w:w="784" w:type="dxa"/>
          </w:tcPr>
          <w:p w:rsidR="00D94B8B" w:rsidRDefault="00D94B8B">
            <w:pPr>
              <w:pStyle w:val="ConsPlusNormal"/>
              <w:jc w:val="center"/>
            </w:pPr>
            <w:r>
              <w:t>7,0</w:t>
            </w:r>
          </w:p>
        </w:tc>
        <w:tc>
          <w:tcPr>
            <w:tcW w:w="784" w:type="dxa"/>
            <w:tcBorders>
              <w:right w:val="nil"/>
            </w:tcBorders>
          </w:tcPr>
          <w:p w:rsidR="00D94B8B" w:rsidRDefault="00D94B8B">
            <w:pPr>
              <w:pStyle w:val="ConsPlusNormal"/>
              <w:jc w:val="center"/>
            </w:pPr>
            <w:r>
              <w:t>7,2</w:t>
            </w:r>
          </w:p>
        </w:tc>
      </w:tr>
      <w:tr w:rsidR="00D94B8B">
        <w:tc>
          <w:tcPr>
            <w:tcW w:w="424" w:type="dxa"/>
            <w:tcBorders>
              <w:left w:val="nil"/>
            </w:tcBorders>
          </w:tcPr>
          <w:p w:rsidR="00D94B8B" w:rsidRDefault="00D94B8B">
            <w:pPr>
              <w:pStyle w:val="ConsPlusNormal"/>
              <w:jc w:val="center"/>
            </w:pPr>
            <w:r>
              <w:t>2.</w:t>
            </w:r>
          </w:p>
        </w:tc>
        <w:tc>
          <w:tcPr>
            <w:tcW w:w="2372" w:type="dxa"/>
          </w:tcPr>
          <w:p w:rsidR="00D94B8B" w:rsidRDefault="00D94B8B">
            <w:pPr>
              <w:pStyle w:val="ConsPlusNormal"/>
              <w:jc w:val="both"/>
            </w:pPr>
            <w:r>
              <w:t>Объем платных услуг, оказанных коллективными средствами размещения в Чувашской Республике</w:t>
            </w:r>
          </w:p>
        </w:tc>
        <w:tc>
          <w:tcPr>
            <w:tcW w:w="1134" w:type="dxa"/>
          </w:tcPr>
          <w:p w:rsidR="00D94B8B" w:rsidRDefault="00D94B8B">
            <w:pPr>
              <w:pStyle w:val="ConsPlusNormal"/>
              <w:jc w:val="center"/>
            </w:pPr>
            <w:r>
              <w:t>млн. рублей</w:t>
            </w:r>
          </w:p>
        </w:tc>
        <w:tc>
          <w:tcPr>
            <w:tcW w:w="784" w:type="dxa"/>
          </w:tcPr>
          <w:p w:rsidR="00D94B8B" w:rsidRDefault="00D94B8B">
            <w:pPr>
              <w:pStyle w:val="ConsPlusNormal"/>
              <w:jc w:val="center"/>
            </w:pPr>
            <w:r>
              <w:t>1320,0</w:t>
            </w:r>
          </w:p>
        </w:tc>
        <w:tc>
          <w:tcPr>
            <w:tcW w:w="784" w:type="dxa"/>
          </w:tcPr>
          <w:p w:rsidR="00D94B8B" w:rsidRDefault="00D94B8B">
            <w:pPr>
              <w:pStyle w:val="ConsPlusNormal"/>
              <w:jc w:val="center"/>
            </w:pPr>
            <w:r>
              <w:t>1330,0</w:t>
            </w:r>
          </w:p>
        </w:tc>
        <w:tc>
          <w:tcPr>
            <w:tcW w:w="784" w:type="dxa"/>
          </w:tcPr>
          <w:p w:rsidR="00D94B8B" w:rsidRDefault="00D94B8B">
            <w:pPr>
              <w:pStyle w:val="ConsPlusNormal"/>
              <w:jc w:val="center"/>
            </w:pPr>
            <w:r>
              <w:t>1340,0</w:t>
            </w:r>
          </w:p>
        </w:tc>
        <w:tc>
          <w:tcPr>
            <w:tcW w:w="784" w:type="dxa"/>
          </w:tcPr>
          <w:p w:rsidR="00D94B8B" w:rsidRDefault="00D94B8B">
            <w:pPr>
              <w:pStyle w:val="ConsPlusNormal"/>
              <w:jc w:val="center"/>
            </w:pPr>
            <w:r>
              <w:t>1350,0</w:t>
            </w:r>
          </w:p>
        </w:tc>
        <w:tc>
          <w:tcPr>
            <w:tcW w:w="784" w:type="dxa"/>
          </w:tcPr>
          <w:p w:rsidR="00D94B8B" w:rsidRDefault="00D94B8B">
            <w:pPr>
              <w:pStyle w:val="ConsPlusNormal"/>
              <w:jc w:val="center"/>
            </w:pPr>
            <w:r>
              <w:t>1360,0</w:t>
            </w:r>
          </w:p>
        </w:tc>
        <w:tc>
          <w:tcPr>
            <w:tcW w:w="784" w:type="dxa"/>
          </w:tcPr>
          <w:p w:rsidR="00D94B8B" w:rsidRDefault="00D94B8B">
            <w:pPr>
              <w:pStyle w:val="ConsPlusNormal"/>
              <w:jc w:val="center"/>
            </w:pPr>
            <w:r>
              <w:t>1370,0</w:t>
            </w:r>
          </w:p>
        </w:tc>
        <w:tc>
          <w:tcPr>
            <w:tcW w:w="784" w:type="dxa"/>
          </w:tcPr>
          <w:p w:rsidR="00D94B8B" w:rsidRDefault="00D94B8B">
            <w:pPr>
              <w:pStyle w:val="ConsPlusNormal"/>
              <w:jc w:val="center"/>
            </w:pPr>
            <w:r>
              <w:t>1380,0</w:t>
            </w:r>
          </w:p>
        </w:tc>
        <w:tc>
          <w:tcPr>
            <w:tcW w:w="784" w:type="dxa"/>
          </w:tcPr>
          <w:p w:rsidR="00D94B8B" w:rsidRDefault="00D94B8B">
            <w:pPr>
              <w:pStyle w:val="ConsPlusNormal"/>
              <w:jc w:val="center"/>
            </w:pPr>
            <w:r>
              <w:t>1390,0</w:t>
            </w:r>
          </w:p>
        </w:tc>
        <w:tc>
          <w:tcPr>
            <w:tcW w:w="784" w:type="dxa"/>
          </w:tcPr>
          <w:p w:rsidR="00D94B8B" w:rsidRDefault="00D94B8B">
            <w:pPr>
              <w:pStyle w:val="ConsPlusNormal"/>
              <w:jc w:val="center"/>
            </w:pPr>
            <w:r>
              <w:t>1400,0</w:t>
            </w:r>
          </w:p>
        </w:tc>
        <w:tc>
          <w:tcPr>
            <w:tcW w:w="784" w:type="dxa"/>
          </w:tcPr>
          <w:p w:rsidR="00D94B8B" w:rsidRDefault="00D94B8B">
            <w:pPr>
              <w:pStyle w:val="ConsPlusNormal"/>
              <w:jc w:val="center"/>
            </w:pPr>
            <w:r>
              <w:t>1410,0</w:t>
            </w:r>
          </w:p>
        </w:tc>
        <w:tc>
          <w:tcPr>
            <w:tcW w:w="784" w:type="dxa"/>
          </w:tcPr>
          <w:p w:rsidR="00D94B8B" w:rsidRDefault="00D94B8B">
            <w:pPr>
              <w:pStyle w:val="ConsPlusNormal"/>
              <w:jc w:val="center"/>
            </w:pPr>
            <w:r>
              <w:t>1420,0</w:t>
            </w:r>
          </w:p>
        </w:tc>
        <w:tc>
          <w:tcPr>
            <w:tcW w:w="784" w:type="dxa"/>
          </w:tcPr>
          <w:p w:rsidR="00D94B8B" w:rsidRDefault="00D94B8B">
            <w:pPr>
              <w:pStyle w:val="ConsPlusNormal"/>
              <w:jc w:val="center"/>
            </w:pPr>
            <w:r>
              <w:t>1430,0</w:t>
            </w:r>
          </w:p>
        </w:tc>
        <w:tc>
          <w:tcPr>
            <w:tcW w:w="784" w:type="dxa"/>
          </w:tcPr>
          <w:p w:rsidR="00D94B8B" w:rsidRDefault="00D94B8B">
            <w:pPr>
              <w:pStyle w:val="ConsPlusNormal"/>
              <w:jc w:val="center"/>
            </w:pPr>
            <w:r>
              <w:t>1440,0</w:t>
            </w:r>
          </w:p>
        </w:tc>
        <w:tc>
          <w:tcPr>
            <w:tcW w:w="784" w:type="dxa"/>
          </w:tcPr>
          <w:p w:rsidR="00D94B8B" w:rsidRDefault="00D94B8B">
            <w:pPr>
              <w:pStyle w:val="ConsPlusNormal"/>
              <w:jc w:val="center"/>
            </w:pPr>
            <w:r>
              <w:t>1450,0</w:t>
            </w:r>
          </w:p>
        </w:tc>
        <w:tc>
          <w:tcPr>
            <w:tcW w:w="784" w:type="dxa"/>
          </w:tcPr>
          <w:p w:rsidR="00D94B8B" w:rsidRDefault="00D94B8B">
            <w:pPr>
              <w:pStyle w:val="ConsPlusNormal"/>
              <w:jc w:val="center"/>
            </w:pPr>
            <w:r>
              <w:t>1460,0</w:t>
            </w:r>
          </w:p>
        </w:tc>
        <w:tc>
          <w:tcPr>
            <w:tcW w:w="784" w:type="dxa"/>
          </w:tcPr>
          <w:p w:rsidR="00D94B8B" w:rsidRDefault="00D94B8B">
            <w:pPr>
              <w:pStyle w:val="ConsPlusNormal"/>
              <w:jc w:val="center"/>
            </w:pPr>
            <w:r>
              <w:t>1470,0</w:t>
            </w:r>
          </w:p>
        </w:tc>
        <w:tc>
          <w:tcPr>
            <w:tcW w:w="784" w:type="dxa"/>
            <w:tcBorders>
              <w:right w:val="nil"/>
            </w:tcBorders>
          </w:tcPr>
          <w:p w:rsidR="00D94B8B" w:rsidRDefault="00D94B8B">
            <w:pPr>
              <w:pStyle w:val="ConsPlusNormal"/>
              <w:jc w:val="center"/>
            </w:pPr>
            <w:r>
              <w:t>1480,0</w:t>
            </w:r>
          </w:p>
        </w:tc>
      </w:tr>
      <w:tr w:rsidR="00D94B8B">
        <w:tc>
          <w:tcPr>
            <w:tcW w:w="424" w:type="dxa"/>
            <w:tcBorders>
              <w:left w:val="nil"/>
            </w:tcBorders>
          </w:tcPr>
          <w:p w:rsidR="00D94B8B" w:rsidRDefault="00D94B8B">
            <w:pPr>
              <w:pStyle w:val="ConsPlusNormal"/>
              <w:jc w:val="center"/>
            </w:pPr>
            <w:r>
              <w:t>3.</w:t>
            </w:r>
          </w:p>
        </w:tc>
        <w:tc>
          <w:tcPr>
            <w:tcW w:w="2372" w:type="dxa"/>
          </w:tcPr>
          <w:p w:rsidR="00D94B8B" w:rsidRDefault="00D94B8B">
            <w:pPr>
              <w:pStyle w:val="ConsPlusNormal"/>
              <w:jc w:val="both"/>
            </w:pPr>
            <w:r>
              <w:t>Объем туристских услуг, оказанных туристскими организациями в Чувашской Республике</w:t>
            </w:r>
          </w:p>
        </w:tc>
        <w:tc>
          <w:tcPr>
            <w:tcW w:w="1134" w:type="dxa"/>
          </w:tcPr>
          <w:p w:rsidR="00D94B8B" w:rsidRDefault="00D94B8B">
            <w:pPr>
              <w:pStyle w:val="ConsPlusNormal"/>
              <w:jc w:val="center"/>
            </w:pPr>
            <w:r>
              <w:t>млн. рублей</w:t>
            </w:r>
          </w:p>
        </w:tc>
        <w:tc>
          <w:tcPr>
            <w:tcW w:w="784" w:type="dxa"/>
          </w:tcPr>
          <w:p w:rsidR="00D94B8B" w:rsidRDefault="00D94B8B">
            <w:pPr>
              <w:pStyle w:val="ConsPlusNormal"/>
              <w:jc w:val="center"/>
            </w:pPr>
            <w:r>
              <w:t>815,0</w:t>
            </w:r>
          </w:p>
        </w:tc>
        <w:tc>
          <w:tcPr>
            <w:tcW w:w="784" w:type="dxa"/>
          </w:tcPr>
          <w:p w:rsidR="00D94B8B" w:rsidRDefault="00D94B8B">
            <w:pPr>
              <w:pStyle w:val="ConsPlusNormal"/>
              <w:jc w:val="center"/>
            </w:pPr>
            <w:r>
              <w:t>825,0</w:t>
            </w:r>
          </w:p>
        </w:tc>
        <w:tc>
          <w:tcPr>
            <w:tcW w:w="784" w:type="dxa"/>
          </w:tcPr>
          <w:p w:rsidR="00D94B8B" w:rsidRDefault="00D94B8B">
            <w:pPr>
              <w:pStyle w:val="ConsPlusNormal"/>
              <w:jc w:val="center"/>
            </w:pPr>
            <w:r>
              <w:t>835,0</w:t>
            </w:r>
          </w:p>
        </w:tc>
        <w:tc>
          <w:tcPr>
            <w:tcW w:w="784" w:type="dxa"/>
          </w:tcPr>
          <w:p w:rsidR="00D94B8B" w:rsidRDefault="00D94B8B">
            <w:pPr>
              <w:pStyle w:val="ConsPlusNormal"/>
              <w:jc w:val="center"/>
            </w:pPr>
            <w:r>
              <w:t>845,0</w:t>
            </w:r>
          </w:p>
        </w:tc>
        <w:tc>
          <w:tcPr>
            <w:tcW w:w="784" w:type="dxa"/>
          </w:tcPr>
          <w:p w:rsidR="00D94B8B" w:rsidRDefault="00D94B8B">
            <w:pPr>
              <w:pStyle w:val="ConsPlusNormal"/>
              <w:jc w:val="center"/>
            </w:pPr>
            <w:r>
              <w:t>855,0</w:t>
            </w:r>
          </w:p>
        </w:tc>
        <w:tc>
          <w:tcPr>
            <w:tcW w:w="784" w:type="dxa"/>
          </w:tcPr>
          <w:p w:rsidR="00D94B8B" w:rsidRDefault="00D94B8B">
            <w:pPr>
              <w:pStyle w:val="ConsPlusNormal"/>
              <w:jc w:val="center"/>
            </w:pPr>
            <w:r>
              <w:t>865,0</w:t>
            </w:r>
          </w:p>
        </w:tc>
        <w:tc>
          <w:tcPr>
            <w:tcW w:w="784" w:type="dxa"/>
          </w:tcPr>
          <w:p w:rsidR="00D94B8B" w:rsidRDefault="00D94B8B">
            <w:pPr>
              <w:pStyle w:val="ConsPlusNormal"/>
              <w:jc w:val="center"/>
            </w:pPr>
            <w:r>
              <w:t>875,0</w:t>
            </w:r>
          </w:p>
        </w:tc>
        <w:tc>
          <w:tcPr>
            <w:tcW w:w="784" w:type="dxa"/>
          </w:tcPr>
          <w:p w:rsidR="00D94B8B" w:rsidRDefault="00D94B8B">
            <w:pPr>
              <w:pStyle w:val="ConsPlusNormal"/>
              <w:jc w:val="center"/>
            </w:pPr>
            <w:r>
              <w:t>885,0</w:t>
            </w:r>
          </w:p>
        </w:tc>
        <w:tc>
          <w:tcPr>
            <w:tcW w:w="784" w:type="dxa"/>
          </w:tcPr>
          <w:p w:rsidR="00D94B8B" w:rsidRDefault="00D94B8B">
            <w:pPr>
              <w:pStyle w:val="ConsPlusNormal"/>
              <w:jc w:val="center"/>
            </w:pPr>
            <w:r>
              <w:t>895,0</w:t>
            </w:r>
          </w:p>
        </w:tc>
        <w:tc>
          <w:tcPr>
            <w:tcW w:w="784" w:type="dxa"/>
          </w:tcPr>
          <w:p w:rsidR="00D94B8B" w:rsidRDefault="00D94B8B">
            <w:pPr>
              <w:pStyle w:val="ConsPlusNormal"/>
              <w:jc w:val="center"/>
            </w:pPr>
            <w:r>
              <w:t>905,0</w:t>
            </w:r>
          </w:p>
        </w:tc>
        <w:tc>
          <w:tcPr>
            <w:tcW w:w="784" w:type="dxa"/>
          </w:tcPr>
          <w:p w:rsidR="00D94B8B" w:rsidRDefault="00D94B8B">
            <w:pPr>
              <w:pStyle w:val="ConsPlusNormal"/>
              <w:jc w:val="center"/>
            </w:pPr>
            <w:r>
              <w:t>920,0</w:t>
            </w:r>
          </w:p>
        </w:tc>
        <w:tc>
          <w:tcPr>
            <w:tcW w:w="784" w:type="dxa"/>
          </w:tcPr>
          <w:p w:rsidR="00D94B8B" w:rsidRDefault="00D94B8B">
            <w:pPr>
              <w:pStyle w:val="ConsPlusNormal"/>
              <w:jc w:val="center"/>
            </w:pPr>
            <w:r>
              <w:t>935,0</w:t>
            </w:r>
          </w:p>
        </w:tc>
        <w:tc>
          <w:tcPr>
            <w:tcW w:w="784" w:type="dxa"/>
          </w:tcPr>
          <w:p w:rsidR="00D94B8B" w:rsidRDefault="00D94B8B">
            <w:pPr>
              <w:pStyle w:val="ConsPlusNormal"/>
              <w:jc w:val="center"/>
            </w:pPr>
            <w:r>
              <w:t>950,0</w:t>
            </w:r>
          </w:p>
        </w:tc>
        <w:tc>
          <w:tcPr>
            <w:tcW w:w="784" w:type="dxa"/>
          </w:tcPr>
          <w:p w:rsidR="00D94B8B" w:rsidRDefault="00D94B8B">
            <w:pPr>
              <w:pStyle w:val="ConsPlusNormal"/>
              <w:jc w:val="center"/>
            </w:pPr>
            <w:r>
              <w:t>965,0</w:t>
            </w:r>
          </w:p>
        </w:tc>
        <w:tc>
          <w:tcPr>
            <w:tcW w:w="784" w:type="dxa"/>
          </w:tcPr>
          <w:p w:rsidR="00D94B8B" w:rsidRDefault="00D94B8B">
            <w:pPr>
              <w:pStyle w:val="ConsPlusNormal"/>
              <w:jc w:val="center"/>
            </w:pPr>
            <w:r>
              <w:t>980,0</w:t>
            </w:r>
          </w:p>
        </w:tc>
        <w:tc>
          <w:tcPr>
            <w:tcW w:w="784" w:type="dxa"/>
          </w:tcPr>
          <w:p w:rsidR="00D94B8B" w:rsidRDefault="00D94B8B">
            <w:pPr>
              <w:pStyle w:val="ConsPlusNormal"/>
              <w:jc w:val="center"/>
            </w:pPr>
            <w:r>
              <w:t>990,0</w:t>
            </w:r>
          </w:p>
        </w:tc>
        <w:tc>
          <w:tcPr>
            <w:tcW w:w="784" w:type="dxa"/>
            <w:tcBorders>
              <w:right w:val="nil"/>
            </w:tcBorders>
          </w:tcPr>
          <w:p w:rsidR="00D94B8B" w:rsidRDefault="00D94B8B">
            <w:pPr>
              <w:pStyle w:val="ConsPlusNormal"/>
              <w:jc w:val="center"/>
            </w:pPr>
            <w:r>
              <w:t>1000,0</w:t>
            </w:r>
          </w:p>
        </w:tc>
      </w:tr>
      <w:tr w:rsidR="00D94B8B">
        <w:tblPrEx>
          <w:tblBorders>
            <w:insideH w:val="nil"/>
          </w:tblBorders>
        </w:tblPrEx>
        <w:tc>
          <w:tcPr>
            <w:tcW w:w="17258" w:type="dxa"/>
            <w:gridSpan w:val="20"/>
            <w:tcBorders>
              <w:left w:val="nil"/>
              <w:bottom w:val="nil"/>
              <w:right w:val="nil"/>
            </w:tcBorders>
          </w:tcPr>
          <w:p w:rsidR="00D94B8B" w:rsidRDefault="00D94B8B">
            <w:pPr>
              <w:pStyle w:val="ConsPlusNormal"/>
              <w:jc w:val="center"/>
              <w:outlineLvl w:val="2"/>
            </w:pPr>
            <w:r>
              <w:t>Подпрограмма "Сохранение, изучение и развитие чувашского языка"</w:t>
            </w:r>
          </w:p>
        </w:tc>
      </w:tr>
      <w:tr w:rsidR="00D94B8B">
        <w:tblPrEx>
          <w:tblBorders>
            <w:insideH w:val="nil"/>
          </w:tblBorders>
        </w:tblPrEx>
        <w:tc>
          <w:tcPr>
            <w:tcW w:w="17258" w:type="dxa"/>
            <w:gridSpan w:val="20"/>
            <w:tcBorders>
              <w:top w:val="nil"/>
              <w:left w:val="nil"/>
              <w:right w:val="nil"/>
            </w:tcBorders>
          </w:tcPr>
          <w:p w:rsidR="00D94B8B" w:rsidRDefault="00D94B8B">
            <w:pPr>
              <w:pStyle w:val="ConsPlusNormal"/>
              <w:jc w:val="center"/>
            </w:pPr>
            <w:r>
              <w:t xml:space="preserve">(введен </w:t>
            </w:r>
            <w:hyperlink r:id="rId83" w:history="1">
              <w:r>
                <w:rPr>
                  <w:color w:val="0000FF"/>
                </w:rPr>
                <w:t>Постановлением</w:t>
              </w:r>
            </w:hyperlink>
            <w:r>
              <w:t xml:space="preserve"> Кабинета Министров ЧР от 11.12.2020 N 703)</w:t>
            </w:r>
          </w:p>
        </w:tc>
      </w:tr>
      <w:tr w:rsidR="00D94B8B">
        <w:tc>
          <w:tcPr>
            <w:tcW w:w="424" w:type="dxa"/>
            <w:tcBorders>
              <w:left w:val="nil"/>
            </w:tcBorders>
          </w:tcPr>
          <w:p w:rsidR="00D94B8B" w:rsidRDefault="00D94B8B">
            <w:pPr>
              <w:pStyle w:val="ConsPlusNormal"/>
              <w:jc w:val="center"/>
            </w:pPr>
            <w:r>
              <w:t>1.</w:t>
            </w:r>
          </w:p>
        </w:tc>
        <w:tc>
          <w:tcPr>
            <w:tcW w:w="2372" w:type="dxa"/>
          </w:tcPr>
          <w:p w:rsidR="00D94B8B" w:rsidRDefault="00D94B8B">
            <w:pPr>
              <w:pStyle w:val="ConsPlusNormal"/>
              <w:jc w:val="both"/>
            </w:pPr>
            <w:r>
              <w:t xml:space="preserve">Доля дошкольных образовательных организаций, расположенных в населенных пунктах Чувашской Республики с компактным проживанием чувашского населения, реализующих образовательную программу дошкольного </w:t>
            </w:r>
            <w:r>
              <w:lastRenderedPageBreak/>
              <w:t>образования на государственных языках Чувашской Республики</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42,3</w:t>
            </w:r>
          </w:p>
        </w:tc>
        <w:tc>
          <w:tcPr>
            <w:tcW w:w="784" w:type="dxa"/>
          </w:tcPr>
          <w:p w:rsidR="00D94B8B" w:rsidRDefault="00D94B8B">
            <w:pPr>
              <w:pStyle w:val="ConsPlusNormal"/>
              <w:jc w:val="center"/>
            </w:pPr>
            <w:r>
              <w:t>48,0</w:t>
            </w:r>
          </w:p>
        </w:tc>
        <w:tc>
          <w:tcPr>
            <w:tcW w:w="784" w:type="dxa"/>
          </w:tcPr>
          <w:p w:rsidR="00D94B8B" w:rsidRDefault="00D94B8B">
            <w:pPr>
              <w:pStyle w:val="ConsPlusNormal"/>
              <w:jc w:val="center"/>
            </w:pPr>
            <w:r>
              <w:t>58,8</w:t>
            </w:r>
          </w:p>
        </w:tc>
        <w:tc>
          <w:tcPr>
            <w:tcW w:w="784" w:type="dxa"/>
          </w:tcPr>
          <w:p w:rsidR="00D94B8B" w:rsidRDefault="00D94B8B">
            <w:pPr>
              <w:pStyle w:val="ConsPlusNormal"/>
              <w:jc w:val="center"/>
            </w:pPr>
            <w:r>
              <w:t>58,9</w:t>
            </w:r>
          </w:p>
        </w:tc>
        <w:tc>
          <w:tcPr>
            <w:tcW w:w="784" w:type="dxa"/>
          </w:tcPr>
          <w:p w:rsidR="00D94B8B" w:rsidRDefault="00D94B8B">
            <w:pPr>
              <w:pStyle w:val="ConsPlusNormal"/>
              <w:jc w:val="center"/>
            </w:pPr>
            <w:r>
              <w:t>60,0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lastRenderedPageBreak/>
              <w:t>2.</w:t>
            </w:r>
          </w:p>
        </w:tc>
        <w:tc>
          <w:tcPr>
            <w:tcW w:w="2372" w:type="dxa"/>
          </w:tcPr>
          <w:p w:rsidR="00D94B8B" w:rsidRDefault="00D94B8B">
            <w:pPr>
              <w:pStyle w:val="ConsPlusNormal"/>
              <w:jc w:val="both"/>
            </w:pPr>
            <w:r>
              <w:t>Доля обучающихся общеобразовательных организаций в Чувашской Республике, изучающих родной чувашский язык</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55,2</w:t>
            </w:r>
          </w:p>
        </w:tc>
        <w:tc>
          <w:tcPr>
            <w:tcW w:w="784" w:type="dxa"/>
          </w:tcPr>
          <w:p w:rsidR="00D94B8B" w:rsidRDefault="00D94B8B">
            <w:pPr>
              <w:pStyle w:val="ConsPlusNormal"/>
              <w:jc w:val="center"/>
            </w:pPr>
            <w:r>
              <w:t>55,9</w:t>
            </w:r>
          </w:p>
        </w:tc>
        <w:tc>
          <w:tcPr>
            <w:tcW w:w="784" w:type="dxa"/>
          </w:tcPr>
          <w:p w:rsidR="00D94B8B" w:rsidRDefault="00D94B8B">
            <w:pPr>
              <w:pStyle w:val="ConsPlusNormal"/>
              <w:jc w:val="center"/>
            </w:pPr>
            <w:r>
              <w:t>56,3</w:t>
            </w:r>
          </w:p>
        </w:tc>
        <w:tc>
          <w:tcPr>
            <w:tcW w:w="784" w:type="dxa"/>
          </w:tcPr>
          <w:p w:rsidR="00D94B8B" w:rsidRDefault="00D94B8B">
            <w:pPr>
              <w:pStyle w:val="ConsPlusNormal"/>
              <w:jc w:val="center"/>
            </w:pPr>
            <w:r>
              <w:t>58,6</w:t>
            </w:r>
          </w:p>
        </w:tc>
        <w:tc>
          <w:tcPr>
            <w:tcW w:w="784" w:type="dxa"/>
          </w:tcPr>
          <w:p w:rsidR="00D94B8B" w:rsidRDefault="00D94B8B">
            <w:pPr>
              <w:pStyle w:val="ConsPlusNormal"/>
              <w:jc w:val="center"/>
            </w:pPr>
            <w:r>
              <w:t>60,0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3.</w:t>
            </w:r>
          </w:p>
        </w:tc>
        <w:tc>
          <w:tcPr>
            <w:tcW w:w="2372" w:type="dxa"/>
          </w:tcPr>
          <w:p w:rsidR="00D94B8B" w:rsidRDefault="00D94B8B">
            <w:pPr>
              <w:pStyle w:val="ConsPlusNormal"/>
              <w:jc w:val="both"/>
            </w:pPr>
            <w:r>
              <w:t>Количество научных монографий по чувашской филологии</w:t>
            </w:r>
          </w:p>
        </w:tc>
        <w:tc>
          <w:tcPr>
            <w:tcW w:w="1134" w:type="dxa"/>
          </w:tcPr>
          <w:p w:rsidR="00D94B8B" w:rsidRDefault="00D94B8B">
            <w:pPr>
              <w:pStyle w:val="ConsPlusNormal"/>
              <w:jc w:val="center"/>
            </w:pPr>
            <w:r>
              <w:t>единиц</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7</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4.</w:t>
            </w:r>
          </w:p>
        </w:tc>
        <w:tc>
          <w:tcPr>
            <w:tcW w:w="2372" w:type="dxa"/>
          </w:tcPr>
          <w:p w:rsidR="00D94B8B" w:rsidRDefault="00D94B8B">
            <w:pPr>
              <w:pStyle w:val="ConsPlusNormal"/>
              <w:jc w:val="both"/>
            </w:pPr>
            <w:r>
              <w:t>Доля цифровых копий печатных изданий на чувашском языке в общем объеме национального библиотечного фонда Чувашской Республики на чувашском языке</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25</w:t>
            </w:r>
          </w:p>
        </w:tc>
        <w:tc>
          <w:tcPr>
            <w:tcW w:w="784" w:type="dxa"/>
          </w:tcPr>
          <w:p w:rsidR="00D94B8B" w:rsidRDefault="00D94B8B">
            <w:pPr>
              <w:pStyle w:val="ConsPlusNormal"/>
              <w:jc w:val="center"/>
            </w:pPr>
            <w:r>
              <w:t>30</w:t>
            </w:r>
          </w:p>
        </w:tc>
        <w:tc>
          <w:tcPr>
            <w:tcW w:w="784" w:type="dxa"/>
          </w:tcPr>
          <w:p w:rsidR="00D94B8B" w:rsidRDefault="00D94B8B">
            <w:pPr>
              <w:pStyle w:val="ConsPlusNormal"/>
              <w:jc w:val="center"/>
            </w:pPr>
            <w:r>
              <w:t>35</w:t>
            </w:r>
          </w:p>
        </w:tc>
        <w:tc>
          <w:tcPr>
            <w:tcW w:w="784" w:type="dxa"/>
          </w:tcPr>
          <w:p w:rsidR="00D94B8B" w:rsidRDefault="00D94B8B">
            <w:pPr>
              <w:pStyle w:val="ConsPlusNormal"/>
              <w:jc w:val="center"/>
            </w:pPr>
            <w:r>
              <w:t>40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5.</w:t>
            </w:r>
          </w:p>
        </w:tc>
        <w:tc>
          <w:tcPr>
            <w:tcW w:w="2372" w:type="dxa"/>
          </w:tcPr>
          <w:p w:rsidR="00D94B8B" w:rsidRDefault="00D94B8B">
            <w:pPr>
              <w:pStyle w:val="ConsPlusNormal"/>
              <w:jc w:val="both"/>
            </w:pPr>
            <w:r>
              <w:t>Доля государственных средств массовой информации Чувашской Республики, издающихся на чувашском языке</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6.</w:t>
            </w:r>
          </w:p>
        </w:tc>
        <w:tc>
          <w:tcPr>
            <w:tcW w:w="2372" w:type="dxa"/>
          </w:tcPr>
          <w:p w:rsidR="00D94B8B" w:rsidRDefault="00D94B8B">
            <w:pPr>
              <w:pStyle w:val="ConsPlusNormal"/>
              <w:jc w:val="both"/>
            </w:pPr>
            <w:r>
              <w:t xml:space="preserve">Количество проведенных исследований </w:t>
            </w:r>
            <w:r>
              <w:lastRenderedPageBreak/>
              <w:t>динамики этноязыковой ситуации в Чувашской Республике, нарастающим итогом</w:t>
            </w:r>
          </w:p>
        </w:tc>
        <w:tc>
          <w:tcPr>
            <w:tcW w:w="1134" w:type="dxa"/>
          </w:tcPr>
          <w:p w:rsidR="00D94B8B" w:rsidRDefault="00D94B8B">
            <w:pPr>
              <w:pStyle w:val="ConsPlusNormal"/>
              <w:jc w:val="center"/>
            </w:pPr>
            <w:r>
              <w:lastRenderedPageBreak/>
              <w:t>единиц</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4</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lastRenderedPageBreak/>
              <w:t>7.</w:t>
            </w:r>
          </w:p>
        </w:tc>
        <w:tc>
          <w:tcPr>
            <w:tcW w:w="2372" w:type="dxa"/>
          </w:tcPr>
          <w:p w:rsidR="00D94B8B" w:rsidRDefault="00D94B8B">
            <w:pPr>
              <w:pStyle w:val="ConsPlusNormal"/>
              <w:jc w:val="both"/>
            </w:pPr>
            <w:r>
              <w:t>Удельный вес телепрограмм на чувашском языке в общем объеме программ собственного производства Национального телевидения Чувашии - Чаваш Ен</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51</w:t>
            </w:r>
          </w:p>
        </w:tc>
        <w:tc>
          <w:tcPr>
            <w:tcW w:w="784" w:type="dxa"/>
          </w:tcPr>
          <w:p w:rsidR="00D94B8B" w:rsidRDefault="00D94B8B">
            <w:pPr>
              <w:pStyle w:val="ConsPlusNormal"/>
              <w:jc w:val="center"/>
            </w:pPr>
            <w:r>
              <w:t>53</w:t>
            </w:r>
          </w:p>
        </w:tc>
        <w:tc>
          <w:tcPr>
            <w:tcW w:w="784" w:type="dxa"/>
          </w:tcPr>
          <w:p w:rsidR="00D94B8B" w:rsidRDefault="00D94B8B">
            <w:pPr>
              <w:pStyle w:val="ConsPlusNormal"/>
              <w:jc w:val="center"/>
            </w:pPr>
            <w:r>
              <w:t>54</w:t>
            </w:r>
          </w:p>
        </w:tc>
        <w:tc>
          <w:tcPr>
            <w:tcW w:w="784" w:type="dxa"/>
          </w:tcPr>
          <w:p w:rsidR="00D94B8B" w:rsidRDefault="00D94B8B">
            <w:pPr>
              <w:pStyle w:val="ConsPlusNormal"/>
              <w:jc w:val="center"/>
            </w:pPr>
            <w:r>
              <w:t>55</w:t>
            </w:r>
          </w:p>
        </w:tc>
        <w:tc>
          <w:tcPr>
            <w:tcW w:w="784" w:type="dxa"/>
          </w:tcPr>
          <w:p w:rsidR="00D94B8B" w:rsidRDefault="00D94B8B">
            <w:pPr>
              <w:pStyle w:val="ConsPlusNormal"/>
              <w:jc w:val="center"/>
            </w:pPr>
            <w:r>
              <w:t>57</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8.</w:t>
            </w:r>
          </w:p>
        </w:tc>
        <w:tc>
          <w:tcPr>
            <w:tcW w:w="2372" w:type="dxa"/>
          </w:tcPr>
          <w:p w:rsidR="00D94B8B" w:rsidRDefault="00D94B8B">
            <w:pPr>
              <w:pStyle w:val="ConsPlusNormal"/>
              <w:jc w:val="both"/>
            </w:pPr>
            <w:r>
              <w:t>Удельный вес радиопрограмм на чувашском языке в общем объеме программ собственного производства Национального радио Чувашии - Чаваш Ен</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71</w:t>
            </w:r>
          </w:p>
        </w:tc>
        <w:tc>
          <w:tcPr>
            <w:tcW w:w="784" w:type="dxa"/>
          </w:tcPr>
          <w:p w:rsidR="00D94B8B" w:rsidRDefault="00D94B8B">
            <w:pPr>
              <w:pStyle w:val="ConsPlusNormal"/>
              <w:jc w:val="center"/>
            </w:pPr>
            <w:r>
              <w:t>71,5</w:t>
            </w:r>
          </w:p>
        </w:tc>
        <w:tc>
          <w:tcPr>
            <w:tcW w:w="784" w:type="dxa"/>
          </w:tcPr>
          <w:p w:rsidR="00D94B8B" w:rsidRDefault="00D94B8B">
            <w:pPr>
              <w:pStyle w:val="ConsPlusNormal"/>
              <w:jc w:val="center"/>
            </w:pPr>
            <w:r>
              <w:t>72</w:t>
            </w:r>
          </w:p>
        </w:tc>
        <w:tc>
          <w:tcPr>
            <w:tcW w:w="784" w:type="dxa"/>
          </w:tcPr>
          <w:p w:rsidR="00D94B8B" w:rsidRDefault="00D94B8B">
            <w:pPr>
              <w:pStyle w:val="ConsPlusNormal"/>
              <w:jc w:val="center"/>
            </w:pPr>
            <w:r>
              <w:t>72,5</w:t>
            </w:r>
          </w:p>
        </w:tc>
        <w:tc>
          <w:tcPr>
            <w:tcW w:w="784" w:type="dxa"/>
          </w:tcPr>
          <w:p w:rsidR="00D94B8B" w:rsidRDefault="00D94B8B">
            <w:pPr>
              <w:pStyle w:val="ConsPlusNormal"/>
              <w:jc w:val="center"/>
            </w:pPr>
            <w:r>
              <w:t>73</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9.</w:t>
            </w:r>
          </w:p>
        </w:tc>
        <w:tc>
          <w:tcPr>
            <w:tcW w:w="2372" w:type="dxa"/>
          </w:tcPr>
          <w:p w:rsidR="00D94B8B" w:rsidRDefault="00D94B8B">
            <w:pPr>
              <w:pStyle w:val="ConsPlusNormal"/>
              <w:jc w:val="both"/>
            </w:pPr>
            <w:r>
              <w:t xml:space="preserve">Удельный вес радиопрограмм на чувашском языке в общем объеме программ собственного производства Таван </w:t>
            </w:r>
            <w:r>
              <w:lastRenderedPageBreak/>
              <w:t>радио</w:t>
            </w:r>
          </w:p>
        </w:tc>
        <w:tc>
          <w:tcPr>
            <w:tcW w:w="1134" w:type="dxa"/>
          </w:tcPr>
          <w:p w:rsidR="00D94B8B" w:rsidRDefault="00D94B8B">
            <w:pPr>
              <w:pStyle w:val="ConsPlusNormal"/>
              <w:jc w:val="center"/>
            </w:pPr>
            <w:r>
              <w:lastRenderedPageBreak/>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lastRenderedPageBreak/>
              <w:t>10.</w:t>
            </w:r>
          </w:p>
        </w:tc>
        <w:tc>
          <w:tcPr>
            <w:tcW w:w="2372" w:type="dxa"/>
          </w:tcPr>
          <w:p w:rsidR="00D94B8B" w:rsidRDefault="00D94B8B">
            <w:pPr>
              <w:pStyle w:val="ConsPlusNormal"/>
              <w:jc w:val="both"/>
            </w:pPr>
            <w:r>
              <w:t>Удельный вес документов на чувашском языке, поступивших в фонды общедоступных библиотек, в общем объеме поступлений</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19</w:t>
            </w:r>
          </w:p>
        </w:tc>
        <w:tc>
          <w:tcPr>
            <w:tcW w:w="784" w:type="dxa"/>
          </w:tcPr>
          <w:p w:rsidR="00D94B8B" w:rsidRDefault="00D94B8B">
            <w:pPr>
              <w:pStyle w:val="ConsPlusNormal"/>
              <w:jc w:val="center"/>
            </w:pPr>
            <w:r>
              <w:t>20</w:t>
            </w:r>
          </w:p>
        </w:tc>
        <w:tc>
          <w:tcPr>
            <w:tcW w:w="784" w:type="dxa"/>
          </w:tcPr>
          <w:p w:rsidR="00D94B8B" w:rsidRDefault="00D94B8B">
            <w:pPr>
              <w:pStyle w:val="ConsPlusNormal"/>
              <w:jc w:val="center"/>
            </w:pPr>
            <w:r>
              <w:t>21</w:t>
            </w:r>
          </w:p>
        </w:tc>
        <w:tc>
          <w:tcPr>
            <w:tcW w:w="784" w:type="dxa"/>
          </w:tcPr>
          <w:p w:rsidR="00D94B8B" w:rsidRDefault="00D94B8B">
            <w:pPr>
              <w:pStyle w:val="ConsPlusNormal"/>
              <w:jc w:val="center"/>
            </w:pPr>
            <w:r>
              <w:t>22</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11.</w:t>
            </w:r>
          </w:p>
        </w:tc>
        <w:tc>
          <w:tcPr>
            <w:tcW w:w="2372" w:type="dxa"/>
          </w:tcPr>
          <w:p w:rsidR="00D94B8B" w:rsidRDefault="00D94B8B">
            <w:pPr>
              <w:pStyle w:val="ConsPlusNormal"/>
              <w:jc w:val="both"/>
            </w:pPr>
            <w:r>
              <w:t>Удельный вес документов на чувашском языке, поступивших в фонды библиотек образовательных организаций, в общем объеме поступлений</w:t>
            </w:r>
          </w:p>
        </w:tc>
        <w:tc>
          <w:tcPr>
            <w:tcW w:w="1134" w:type="dxa"/>
          </w:tcPr>
          <w:p w:rsidR="00D94B8B" w:rsidRDefault="00D94B8B">
            <w:pPr>
              <w:pStyle w:val="ConsPlusNormal"/>
              <w:jc w:val="center"/>
            </w:pPr>
            <w:r>
              <w:t>%</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5,4</w:t>
            </w:r>
          </w:p>
        </w:tc>
        <w:tc>
          <w:tcPr>
            <w:tcW w:w="784" w:type="dxa"/>
          </w:tcPr>
          <w:p w:rsidR="00D94B8B" w:rsidRDefault="00D94B8B">
            <w:pPr>
              <w:pStyle w:val="ConsPlusNormal"/>
              <w:jc w:val="center"/>
            </w:pPr>
            <w:r>
              <w:t>5,8</w:t>
            </w:r>
          </w:p>
        </w:tc>
        <w:tc>
          <w:tcPr>
            <w:tcW w:w="784" w:type="dxa"/>
          </w:tcPr>
          <w:p w:rsidR="00D94B8B" w:rsidRDefault="00D94B8B">
            <w:pPr>
              <w:pStyle w:val="ConsPlusNormal"/>
              <w:jc w:val="center"/>
            </w:pPr>
            <w:r>
              <w:t>6,2</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r w:rsidR="00D94B8B">
        <w:tc>
          <w:tcPr>
            <w:tcW w:w="424" w:type="dxa"/>
            <w:tcBorders>
              <w:left w:val="nil"/>
            </w:tcBorders>
          </w:tcPr>
          <w:p w:rsidR="00D94B8B" w:rsidRDefault="00D94B8B">
            <w:pPr>
              <w:pStyle w:val="ConsPlusNormal"/>
              <w:jc w:val="center"/>
            </w:pPr>
            <w:r>
              <w:t>12.</w:t>
            </w:r>
          </w:p>
        </w:tc>
        <w:tc>
          <w:tcPr>
            <w:tcW w:w="2372" w:type="dxa"/>
          </w:tcPr>
          <w:p w:rsidR="00D94B8B" w:rsidRDefault="00D94B8B">
            <w:pPr>
              <w:pStyle w:val="ConsPlusNormal"/>
              <w:jc w:val="both"/>
            </w:pPr>
            <w:r>
              <w:t>Количество участников мероприятий, направленных на сохранение, изучение и развитие чувашского языка</w:t>
            </w:r>
          </w:p>
        </w:tc>
        <w:tc>
          <w:tcPr>
            <w:tcW w:w="1134" w:type="dxa"/>
          </w:tcPr>
          <w:p w:rsidR="00D94B8B" w:rsidRDefault="00D94B8B">
            <w:pPr>
              <w:pStyle w:val="ConsPlusNormal"/>
              <w:jc w:val="center"/>
            </w:pPr>
            <w:r>
              <w:t>человек</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10000</w:t>
            </w:r>
          </w:p>
        </w:tc>
        <w:tc>
          <w:tcPr>
            <w:tcW w:w="784" w:type="dxa"/>
          </w:tcPr>
          <w:p w:rsidR="00D94B8B" w:rsidRDefault="00D94B8B">
            <w:pPr>
              <w:pStyle w:val="ConsPlusNormal"/>
              <w:jc w:val="center"/>
            </w:pPr>
            <w:r>
              <w:t>10500</w:t>
            </w:r>
          </w:p>
        </w:tc>
        <w:tc>
          <w:tcPr>
            <w:tcW w:w="784" w:type="dxa"/>
          </w:tcPr>
          <w:p w:rsidR="00D94B8B" w:rsidRDefault="00D94B8B">
            <w:pPr>
              <w:pStyle w:val="ConsPlusNormal"/>
              <w:jc w:val="center"/>
            </w:pPr>
            <w:r>
              <w:t>11000</w:t>
            </w:r>
          </w:p>
        </w:tc>
        <w:tc>
          <w:tcPr>
            <w:tcW w:w="784" w:type="dxa"/>
          </w:tcPr>
          <w:p w:rsidR="00D94B8B" w:rsidRDefault="00D94B8B">
            <w:pPr>
              <w:pStyle w:val="ConsPlusNormal"/>
              <w:jc w:val="center"/>
            </w:pPr>
            <w:r>
              <w:t>11500</w:t>
            </w:r>
          </w:p>
        </w:tc>
        <w:tc>
          <w:tcPr>
            <w:tcW w:w="784" w:type="dxa"/>
          </w:tcPr>
          <w:p w:rsidR="00D94B8B" w:rsidRDefault="00D94B8B">
            <w:pPr>
              <w:pStyle w:val="ConsPlusNormal"/>
              <w:jc w:val="center"/>
            </w:pPr>
            <w:r>
              <w:t>12000</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Pr>
          <w:p w:rsidR="00D94B8B" w:rsidRDefault="00D94B8B">
            <w:pPr>
              <w:pStyle w:val="ConsPlusNormal"/>
              <w:jc w:val="center"/>
            </w:pPr>
            <w:r>
              <w:t>x</w:t>
            </w:r>
          </w:p>
        </w:tc>
        <w:tc>
          <w:tcPr>
            <w:tcW w:w="784" w:type="dxa"/>
            <w:tcBorders>
              <w:right w:val="nil"/>
            </w:tcBorders>
          </w:tcPr>
          <w:p w:rsidR="00D94B8B" w:rsidRDefault="00D94B8B">
            <w:pPr>
              <w:pStyle w:val="ConsPlusNormal"/>
              <w:jc w:val="center"/>
            </w:pPr>
            <w:r>
              <w:t>x</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2</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2" w:name="P1804"/>
      <w:bookmarkEnd w:id="2"/>
      <w:r>
        <w:t>РЕСУРСНОЕ ОБЕСПЕЧЕНИЕ</w:t>
      </w:r>
    </w:p>
    <w:p w:rsidR="00D94B8B" w:rsidRDefault="00D94B8B">
      <w:pPr>
        <w:pStyle w:val="ConsPlusTitle"/>
        <w:jc w:val="center"/>
      </w:pPr>
      <w:r>
        <w:t>И ПРОГНОЗНАЯ (СПРАВОЧНАЯ) ОЦЕНКА РАСХОДОВ</w:t>
      </w:r>
    </w:p>
    <w:p w:rsidR="00D94B8B" w:rsidRDefault="00D94B8B">
      <w:pPr>
        <w:pStyle w:val="ConsPlusTitle"/>
        <w:jc w:val="center"/>
      </w:pPr>
      <w:r>
        <w:t>ЗА СЧЕТ ВСЕХ ИСТОЧНИКОВ ФИНАНСИРОВАНИЯ РЕАЛИЗАЦИИ</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84" w:history="1">
              <w:r>
                <w:rPr>
                  <w:color w:val="0000FF"/>
                </w:rPr>
                <w:t>Постановления</w:t>
              </w:r>
            </w:hyperlink>
            <w:r>
              <w:rPr>
                <w:color w:val="392C69"/>
              </w:rPr>
              <w:t xml:space="preserve"> Кабинета Министров ЧР от 20.02.2021 N 54)</w:t>
            </w:r>
          </w:p>
        </w:tc>
      </w:tr>
    </w:tbl>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42"/>
        <w:gridCol w:w="624"/>
        <w:gridCol w:w="1531"/>
        <w:gridCol w:w="1077"/>
        <w:gridCol w:w="1144"/>
        <w:gridCol w:w="1144"/>
        <w:gridCol w:w="1144"/>
        <w:gridCol w:w="1144"/>
        <w:gridCol w:w="1144"/>
        <w:gridCol w:w="1144"/>
        <w:gridCol w:w="1144"/>
        <w:gridCol w:w="1144"/>
        <w:gridCol w:w="1159"/>
      </w:tblGrid>
      <w:tr w:rsidR="00D94B8B">
        <w:tc>
          <w:tcPr>
            <w:tcW w:w="850" w:type="dxa"/>
            <w:vMerge w:val="restart"/>
            <w:tcBorders>
              <w:left w:val="nil"/>
            </w:tcBorders>
          </w:tcPr>
          <w:p w:rsidR="00D94B8B" w:rsidRDefault="00D94B8B">
            <w:pPr>
              <w:pStyle w:val="ConsPlusNormal"/>
              <w:jc w:val="center"/>
            </w:pPr>
            <w:r>
              <w:t>Статус</w:t>
            </w:r>
          </w:p>
        </w:tc>
        <w:tc>
          <w:tcPr>
            <w:tcW w:w="1842" w:type="dxa"/>
            <w:vMerge w:val="restart"/>
          </w:tcPr>
          <w:p w:rsidR="00D94B8B" w:rsidRDefault="00D94B8B">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155" w:type="dxa"/>
            <w:gridSpan w:val="2"/>
          </w:tcPr>
          <w:p w:rsidR="00D94B8B" w:rsidRDefault="00D94B8B">
            <w:pPr>
              <w:pStyle w:val="ConsPlusNormal"/>
              <w:jc w:val="center"/>
            </w:pPr>
            <w:r>
              <w:t>Код бюджетной классификации</w:t>
            </w:r>
          </w:p>
        </w:tc>
        <w:tc>
          <w:tcPr>
            <w:tcW w:w="1077" w:type="dxa"/>
            <w:vMerge w:val="restart"/>
          </w:tcPr>
          <w:p w:rsidR="00D94B8B" w:rsidRDefault="00D94B8B">
            <w:pPr>
              <w:pStyle w:val="ConsPlusNormal"/>
              <w:jc w:val="center"/>
            </w:pPr>
            <w:r>
              <w:t>Источники финансирования</w:t>
            </w:r>
          </w:p>
        </w:tc>
        <w:tc>
          <w:tcPr>
            <w:tcW w:w="10311" w:type="dxa"/>
            <w:gridSpan w:val="9"/>
            <w:tcBorders>
              <w:right w:val="nil"/>
            </w:tcBorders>
          </w:tcPr>
          <w:p w:rsidR="00D94B8B" w:rsidRDefault="00D94B8B">
            <w:pPr>
              <w:pStyle w:val="ConsPlusNormal"/>
              <w:jc w:val="center"/>
            </w:pPr>
            <w:r>
              <w:t>Расходы по годам, тыс. рублей</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главный распорядитель бюджетных средств</w:t>
            </w:r>
          </w:p>
        </w:tc>
        <w:tc>
          <w:tcPr>
            <w:tcW w:w="1531" w:type="dxa"/>
          </w:tcPr>
          <w:p w:rsidR="00D94B8B" w:rsidRDefault="00D94B8B">
            <w:pPr>
              <w:pStyle w:val="ConsPlusNormal"/>
              <w:jc w:val="center"/>
            </w:pPr>
            <w:r>
              <w:t>целевая статья расходов</w:t>
            </w:r>
          </w:p>
        </w:tc>
        <w:tc>
          <w:tcPr>
            <w:tcW w:w="1077" w:type="dxa"/>
            <w:vMerge/>
          </w:tcPr>
          <w:p w:rsidR="00D94B8B" w:rsidRDefault="00D94B8B"/>
        </w:tc>
        <w:tc>
          <w:tcPr>
            <w:tcW w:w="1144" w:type="dxa"/>
          </w:tcPr>
          <w:p w:rsidR="00D94B8B" w:rsidRDefault="00D94B8B">
            <w:pPr>
              <w:pStyle w:val="ConsPlusNormal"/>
              <w:jc w:val="center"/>
            </w:pPr>
            <w:r>
              <w:t>2019</w:t>
            </w:r>
          </w:p>
        </w:tc>
        <w:tc>
          <w:tcPr>
            <w:tcW w:w="1144" w:type="dxa"/>
          </w:tcPr>
          <w:p w:rsidR="00D94B8B" w:rsidRDefault="00D94B8B">
            <w:pPr>
              <w:pStyle w:val="ConsPlusNormal"/>
              <w:jc w:val="center"/>
            </w:pPr>
            <w:r>
              <w:t>2020</w:t>
            </w:r>
          </w:p>
        </w:tc>
        <w:tc>
          <w:tcPr>
            <w:tcW w:w="1144" w:type="dxa"/>
          </w:tcPr>
          <w:p w:rsidR="00D94B8B" w:rsidRDefault="00D94B8B">
            <w:pPr>
              <w:pStyle w:val="ConsPlusNormal"/>
              <w:jc w:val="center"/>
            </w:pPr>
            <w:r>
              <w:t>2021</w:t>
            </w:r>
          </w:p>
        </w:tc>
        <w:tc>
          <w:tcPr>
            <w:tcW w:w="1144" w:type="dxa"/>
          </w:tcPr>
          <w:p w:rsidR="00D94B8B" w:rsidRDefault="00D94B8B">
            <w:pPr>
              <w:pStyle w:val="ConsPlusNormal"/>
              <w:jc w:val="center"/>
            </w:pPr>
            <w:r>
              <w:t>2022</w:t>
            </w:r>
          </w:p>
        </w:tc>
        <w:tc>
          <w:tcPr>
            <w:tcW w:w="1144" w:type="dxa"/>
          </w:tcPr>
          <w:p w:rsidR="00D94B8B" w:rsidRDefault="00D94B8B">
            <w:pPr>
              <w:pStyle w:val="ConsPlusNormal"/>
              <w:jc w:val="center"/>
            </w:pPr>
            <w:r>
              <w:t>2023</w:t>
            </w:r>
          </w:p>
        </w:tc>
        <w:tc>
          <w:tcPr>
            <w:tcW w:w="1144" w:type="dxa"/>
          </w:tcPr>
          <w:p w:rsidR="00D94B8B" w:rsidRDefault="00D94B8B">
            <w:pPr>
              <w:pStyle w:val="ConsPlusNormal"/>
              <w:jc w:val="center"/>
            </w:pPr>
            <w:r>
              <w:t>2024</w:t>
            </w:r>
          </w:p>
        </w:tc>
        <w:tc>
          <w:tcPr>
            <w:tcW w:w="1144" w:type="dxa"/>
          </w:tcPr>
          <w:p w:rsidR="00D94B8B" w:rsidRDefault="00D94B8B">
            <w:pPr>
              <w:pStyle w:val="ConsPlusNormal"/>
              <w:jc w:val="center"/>
            </w:pPr>
            <w:r>
              <w:t>2025</w:t>
            </w:r>
          </w:p>
        </w:tc>
        <w:tc>
          <w:tcPr>
            <w:tcW w:w="1144" w:type="dxa"/>
          </w:tcPr>
          <w:p w:rsidR="00D94B8B" w:rsidRDefault="00D94B8B">
            <w:pPr>
              <w:pStyle w:val="ConsPlusNormal"/>
              <w:jc w:val="center"/>
            </w:pPr>
            <w:r>
              <w:t>2026 - 2030</w:t>
            </w:r>
          </w:p>
        </w:tc>
        <w:tc>
          <w:tcPr>
            <w:tcW w:w="1159" w:type="dxa"/>
            <w:tcBorders>
              <w:right w:val="nil"/>
            </w:tcBorders>
          </w:tcPr>
          <w:p w:rsidR="00D94B8B" w:rsidRDefault="00D94B8B">
            <w:pPr>
              <w:pStyle w:val="ConsPlusNormal"/>
              <w:jc w:val="center"/>
            </w:pPr>
            <w:r>
              <w:t>2031 - 2035</w:t>
            </w:r>
          </w:p>
        </w:tc>
      </w:tr>
      <w:tr w:rsidR="00D94B8B">
        <w:tc>
          <w:tcPr>
            <w:tcW w:w="850" w:type="dxa"/>
            <w:tcBorders>
              <w:left w:val="nil"/>
            </w:tcBorders>
          </w:tcPr>
          <w:p w:rsidR="00D94B8B" w:rsidRDefault="00D94B8B">
            <w:pPr>
              <w:pStyle w:val="ConsPlusNormal"/>
              <w:jc w:val="center"/>
            </w:pPr>
            <w:r>
              <w:lastRenderedPageBreak/>
              <w:t>1</w:t>
            </w:r>
          </w:p>
        </w:tc>
        <w:tc>
          <w:tcPr>
            <w:tcW w:w="1842" w:type="dxa"/>
          </w:tcPr>
          <w:p w:rsidR="00D94B8B" w:rsidRDefault="00D94B8B">
            <w:pPr>
              <w:pStyle w:val="ConsPlusNormal"/>
              <w:jc w:val="center"/>
            </w:pPr>
            <w:r>
              <w:t>2</w:t>
            </w:r>
          </w:p>
        </w:tc>
        <w:tc>
          <w:tcPr>
            <w:tcW w:w="624" w:type="dxa"/>
          </w:tcPr>
          <w:p w:rsidR="00D94B8B" w:rsidRDefault="00D94B8B">
            <w:pPr>
              <w:pStyle w:val="ConsPlusNormal"/>
              <w:jc w:val="center"/>
            </w:pPr>
            <w:r>
              <w:t>3</w:t>
            </w:r>
          </w:p>
        </w:tc>
        <w:tc>
          <w:tcPr>
            <w:tcW w:w="1531" w:type="dxa"/>
          </w:tcPr>
          <w:p w:rsidR="00D94B8B" w:rsidRDefault="00D94B8B">
            <w:pPr>
              <w:pStyle w:val="ConsPlusNormal"/>
              <w:jc w:val="center"/>
            </w:pPr>
            <w:r>
              <w:t>4</w:t>
            </w:r>
          </w:p>
        </w:tc>
        <w:tc>
          <w:tcPr>
            <w:tcW w:w="1077" w:type="dxa"/>
          </w:tcPr>
          <w:p w:rsidR="00D94B8B" w:rsidRDefault="00D94B8B">
            <w:pPr>
              <w:pStyle w:val="ConsPlusNormal"/>
              <w:jc w:val="center"/>
            </w:pPr>
            <w:r>
              <w:t>5</w:t>
            </w:r>
          </w:p>
        </w:tc>
        <w:tc>
          <w:tcPr>
            <w:tcW w:w="1144" w:type="dxa"/>
          </w:tcPr>
          <w:p w:rsidR="00D94B8B" w:rsidRDefault="00D94B8B">
            <w:pPr>
              <w:pStyle w:val="ConsPlusNormal"/>
              <w:jc w:val="center"/>
            </w:pPr>
            <w:r>
              <w:t>6</w:t>
            </w:r>
          </w:p>
        </w:tc>
        <w:tc>
          <w:tcPr>
            <w:tcW w:w="1144" w:type="dxa"/>
          </w:tcPr>
          <w:p w:rsidR="00D94B8B" w:rsidRDefault="00D94B8B">
            <w:pPr>
              <w:pStyle w:val="ConsPlusNormal"/>
              <w:jc w:val="center"/>
            </w:pPr>
            <w:r>
              <w:t>7</w:t>
            </w:r>
          </w:p>
        </w:tc>
        <w:tc>
          <w:tcPr>
            <w:tcW w:w="1144" w:type="dxa"/>
          </w:tcPr>
          <w:p w:rsidR="00D94B8B" w:rsidRDefault="00D94B8B">
            <w:pPr>
              <w:pStyle w:val="ConsPlusNormal"/>
              <w:jc w:val="center"/>
            </w:pPr>
            <w:r>
              <w:t>8</w:t>
            </w:r>
          </w:p>
        </w:tc>
        <w:tc>
          <w:tcPr>
            <w:tcW w:w="1144" w:type="dxa"/>
          </w:tcPr>
          <w:p w:rsidR="00D94B8B" w:rsidRDefault="00D94B8B">
            <w:pPr>
              <w:pStyle w:val="ConsPlusNormal"/>
              <w:jc w:val="center"/>
            </w:pPr>
            <w:r>
              <w:t>9</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11</w:t>
            </w:r>
          </w:p>
        </w:tc>
        <w:tc>
          <w:tcPr>
            <w:tcW w:w="1144" w:type="dxa"/>
          </w:tcPr>
          <w:p w:rsidR="00D94B8B" w:rsidRDefault="00D94B8B">
            <w:pPr>
              <w:pStyle w:val="ConsPlusNormal"/>
              <w:jc w:val="center"/>
            </w:pPr>
            <w:r>
              <w:t>12</w:t>
            </w:r>
          </w:p>
        </w:tc>
        <w:tc>
          <w:tcPr>
            <w:tcW w:w="1144" w:type="dxa"/>
          </w:tcPr>
          <w:p w:rsidR="00D94B8B" w:rsidRDefault="00D94B8B">
            <w:pPr>
              <w:pStyle w:val="ConsPlusNormal"/>
              <w:jc w:val="center"/>
            </w:pPr>
            <w:r>
              <w:t>13</w:t>
            </w:r>
          </w:p>
        </w:tc>
        <w:tc>
          <w:tcPr>
            <w:tcW w:w="1159" w:type="dxa"/>
            <w:tcBorders>
              <w:right w:val="nil"/>
            </w:tcBorders>
          </w:tcPr>
          <w:p w:rsidR="00D94B8B" w:rsidRDefault="00D94B8B">
            <w:pPr>
              <w:pStyle w:val="ConsPlusNormal"/>
              <w:jc w:val="center"/>
            </w:pPr>
            <w:r>
              <w:t>14</w:t>
            </w:r>
          </w:p>
        </w:tc>
      </w:tr>
      <w:tr w:rsidR="00D94B8B">
        <w:tc>
          <w:tcPr>
            <w:tcW w:w="850" w:type="dxa"/>
            <w:vMerge w:val="restart"/>
            <w:tcBorders>
              <w:left w:val="nil"/>
            </w:tcBorders>
          </w:tcPr>
          <w:p w:rsidR="00D94B8B" w:rsidRDefault="00D94B8B">
            <w:pPr>
              <w:pStyle w:val="ConsPlusNormal"/>
              <w:jc w:val="both"/>
            </w:pPr>
            <w:r>
              <w:t>Государственная программа Чувашской Республики</w:t>
            </w:r>
          </w:p>
        </w:tc>
        <w:tc>
          <w:tcPr>
            <w:tcW w:w="1842" w:type="dxa"/>
            <w:vMerge w:val="restart"/>
          </w:tcPr>
          <w:p w:rsidR="00D94B8B" w:rsidRDefault="00D94B8B">
            <w:pPr>
              <w:pStyle w:val="ConsPlusNormal"/>
              <w:jc w:val="both"/>
            </w:pPr>
            <w:r>
              <w:t>"Развитие культуры и туризма"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3304693,4</w:t>
            </w:r>
          </w:p>
        </w:tc>
        <w:tc>
          <w:tcPr>
            <w:tcW w:w="1144" w:type="dxa"/>
          </w:tcPr>
          <w:p w:rsidR="00D94B8B" w:rsidRDefault="00D94B8B">
            <w:pPr>
              <w:pStyle w:val="ConsPlusNormal"/>
              <w:jc w:val="center"/>
            </w:pPr>
            <w:r>
              <w:t>4212452,1</w:t>
            </w:r>
          </w:p>
        </w:tc>
        <w:tc>
          <w:tcPr>
            <w:tcW w:w="1144" w:type="dxa"/>
          </w:tcPr>
          <w:p w:rsidR="00D94B8B" w:rsidRDefault="00D94B8B">
            <w:pPr>
              <w:pStyle w:val="ConsPlusNormal"/>
              <w:jc w:val="center"/>
            </w:pPr>
            <w:r>
              <w:t>3254504,0</w:t>
            </w:r>
          </w:p>
        </w:tc>
        <w:tc>
          <w:tcPr>
            <w:tcW w:w="1144" w:type="dxa"/>
          </w:tcPr>
          <w:p w:rsidR="00D94B8B" w:rsidRDefault="00D94B8B">
            <w:pPr>
              <w:pStyle w:val="ConsPlusNormal"/>
              <w:jc w:val="center"/>
            </w:pPr>
            <w:r>
              <w:t>2863821,3</w:t>
            </w:r>
          </w:p>
        </w:tc>
        <w:tc>
          <w:tcPr>
            <w:tcW w:w="1144" w:type="dxa"/>
          </w:tcPr>
          <w:p w:rsidR="00D94B8B" w:rsidRDefault="00D94B8B">
            <w:pPr>
              <w:pStyle w:val="ConsPlusNormal"/>
              <w:jc w:val="center"/>
            </w:pPr>
            <w:r>
              <w:t>2336558,1</w:t>
            </w:r>
          </w:p>
        </w:tc>
        <w:tc>
          <w:tcPr>
            <w:tcW w:w="1144" w:type="dxa"/>
          </w:tcPr>
          <w:p w:rsidR="00D94B8B" w:rsidRDefault="00D94B8B">
            <w:pPr>
              <w:pStyle w:val="ConsPlusNormal"/>
              <w:jc w:val="center"/>
            </w:pPr>
            <w:r>
              <w:t>3247753,6</w:t>
            </w:r>
          </w:p>
        </w:tc>
        <w:tc>
          <w:tcPr>
            <w:tcW w:w="1144" w:type="dxa"/>
          </w:tcPr>
          <w:p w:rsidR="00D94B8B" w:rsidRDefault="00D94B8B">
            <w:pPr>
              <w:pStyle w:val="ConsPlusNormal"/>
              <w:jc w:val="center"/>
            </w:pPr>
            <w:r>
              <w:t>2738465,0</w:t>
            </w:r>
          </w:p>
        </w:tc>
        <w:tc>
          <w:tcPr>
            <w:tcW w:w="1144" w:type="dxa"/>
          </w:tcPr>
          <w:p w:rsidR="00D94B8B" w:rsidRDefault="00D94B8B">
            <w:pPr>
              <w:pStyle w:val="ConsPlusNormal"/>
              <w:jc w:val="center"/>
            </w:pPr>
            <w:r>
              <w:t>6748428,9</w:t>
            </w:r>
          </w:p>
        </w:tc>
        <w:tc>
          <w:tcPr>
            <w:tcW w:w="1159" w:type="dxa"/>
            <w:tcBorders>
              <w:right w:val="nil"/>
            </w:tcBorders>
          </w:tcPr>
          <w:p w:rsidR="00D94B8B" w:rsidRDefault="00D94B8B">
            <w:pPr>
              <w:pStyle w:val="ConsPlusNormal"/>
              <w:jc w:val="center"/>
            </w:pPr>
            <w:r>
              <w:t>7946495,7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818270,1</w:t>
            </w:r>
          </w:p>
        </w:tc>
        <w:tc>
          <w:tcPr>
            <w:tcW w:w="1144" w:type="dxa"/>
          </w:tcPr>
          <w:p w:rsidR="00D94B8B" w:rsidRDefault="00D94B8B">
            <w:pPr>
              <w:pStyle w:val="ConsPlusNormal"/>
              <w:jc w:val="center"/>
            </w:pPr>
            <w:r>
              <w:t>808706,6</w:t>
            </w:r>
          </w:p>
        </w:tc>
        <w:tc>
          <w:tcPr>
            <w:tcW w:w="1144" w:type="dxa"/>
          </w:tcPr>
          <w:p w:rsidR="00D94B8B" w:rsidRDefault="00D94B8B">
            <w:pPr>
              <w:pStyle w:val="ConsPlusNormal"/>
              <w:jc w:val="center"/>
            </w:pPr>
            <w:r>
              <w:t>876651,4</w:t>
            </w:r>
          </w:p>
        </w:tc>
        <w:tc>
          <w:tcPr>
            <w:tcW w:w="1144" w:type="dxa"/>
          </w:tcPr>
          <w:p w:rsidR="00D94B8B" w:rsidRDefault="00D94B8B">
            <w:pPr>
              <w:pStyle w:val="ConsPlusNormal"/>
              <w:jc w:val="center"/>
            </w:pPr>
            <w:r>
              <w:t>380708,0</w:t>
            </w:r>
          </w:p>
        </w:tc>
        <w:tc>
          <w:tcPr>
            <w:tcW w:w="1144" w:type="dxa"/>
          </w:tcPr>
          <w:p w:rsidR="00D94B8B" w:rsidRDefault="00D94B8B">
            <w:pPr>
              <w:pStyle w:val="ConsPlusNormal"/>
              <w:jc w:val="center"/>
            </w:pPr>
            <w:r>
              <w:t>178781,5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1737020,5</w:t>
            </w:r>
          </w:p>
        </w:tc>
        <w:tc>
          <w:tcPr>
            <w:tcW w:w="1144" w:type="dxa"/>
          </w:tcPr>
          <w:p w:rsidR="00D94B8B" w:rsidRDefault="00D94B8B">
            <w:pPr>
              <w:pStyle w:val="ConsPlusNormal"/>
              <w:jc w:val="center"/>
            </w:pPr>
            <w:r>
              <w:t>2217582,0</w:t>
            </w:r>
          </w:p>
        </w:tc>
        <w:tc>
          <w:tcPr>
            <w:tcW w:w="1144" w:type="dxa"/>
          </w:tcPr>
          <w:p w:rsidR="00D94B8B" w:rsidRDefault="00D94B8B">
            <w:pPr>
              <w:pStyle w:val="ConsPlusNormal"/>
              <w:jc w:val="center"/>
            </w:pPr>
            <w:r>
              <w:t>1338207,7</w:t>
            </w:r>
          </w:p>
        </w:tc>
        <w:tc>
          <w:tcPr>
            <w:tcW w:w="1144" w:type="dxa"/>
          </w:tcPr>
          <w:p w:rsidR="00D94B8B" w:rsidRDefault="00D94B8B">
            <w:pPr>
              <w:pStyle w:val="ConsPlusNormal"/>
              <w:jc w:val="center"/>
            </w:pPr>
            <w:r>
              <w:t>1123649,6</w:t>
            </w:r>
          </w:p>
        </w:tc>
        <w:tc>
          <w:tcPr>
            <w:tcW w:w="1144" w:type="dxa"/>
          </w:tcPr>
          <w:p w:rsidR="00D94B8B" w:rsidRDefault="00D94B8B">
            <w:pPr>
              <w:pStyle w:val="ConsPlusNormal"/>
              <w:jc w:val="center"/>
            </w:pPr>
            <w:r>
              <w:t>1093369,8</w:t>
            </w:r>
          </w:p>
        </w:tc>
        <w:tc>
          <w:tcPr>
            <w:tcW w:w="1144" w:type="dxa"/>
          </w:tcPr>
          <w:p w:rsidR="00D94B8B" w:rsidRDefault="00D94B8B">
            <w:pPr>
              <w:pStyle w:val="ConsPlusNormal"/>
              <w:jc w:val="center"/>
            </w:pPr>
            <w:r>
              <w:t>1641162,6</w:t>
            </w:r>
          </w:p>
        </w:tc>
        <w:tc>
          <w:tcPr>
            <w:tcW w:w="1144" w:type="dxa"/>
          </w:tcPr>
          <w:p w:rsidR="00D94B8B" w:rsidRDefault="00D94B8B">
            <w:pPr>
              <w:pStyle w:val="ConsPlusNormal"/>
              <w:jc w:val="center"/>
            </w:pPr>
            <w:r>
              <w:t>1668310,0</w:t>
            </w:r>
          </w:p>
        </w:tc>
        <w:tc>
          <w:tcPr>
            <w:tcW w:w="1144" w:type="dxa"/>
          </w:tcPr>
          <w:p w:rsidR="00D94B8B" w:rsidRDefault="00D94B8B">
            <w:pPr>
              <w:pStyle w:val="ConsPlusNormal"/>
              <w:jc w:val="center"/>
            </w:pPr>
            <w:r>
              <w:t>5910046,4</w:t>
            </w:r>
          </w:p>
        </w:tc>
        <w:tc>
          <w:tcPr>
            <w:tcW w:w="1159" w:type="dxa"/>
            <w:tcBorders>
              <w:right w:val="nil"/>
            </w:tcBorders>
          </w:tcPr>
          <w:p w:rsidR="00D94B8B" w:rsidRDefault="00D94B8B">
            <w:pPr>
              <w:pStyle w:val="ConsPlusNormal"/>
              <w:jc w:val="center"/>
            </w:pPr>
            <w:r>
              <w:t>7015064,7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74801,9</w:t>
            </w:r>
          </w:p>
        </w:tc>
        <w:tc>
          <w:tcPr>
            <w:tcW w:w="1144" w:type="dxa"/>
          </w:tcPr>
          <w:p w:rsidR="00D94B8B" w:rsidRDefault="00D94B8B">
            <w:pPr>
              <w:pStyle w:val="ConsPlusNormal"/>
              <w:jc w:val="center"/>
            </w:pPr>
            <w:r>
              <w:t>67782,4</w:t>
            </w:r>
          </w:p>
        </w:tc>
        <w:tc>
          <w:tcPr>
            <w:tcW w:w="1144" w:type="dxa"/>
          </w:tcPr>
          <w:p w:rsidR="00D94B8B" w:rsidRDefault="00D94B8B">
            <w:pPr>
              <w:pStyle w:val="ConsPlusNormal"/>
              <w:jc w:val="center"/>
            </w:pPr>
            <w:r>
              <w:t>21924,6</w:t>
            </w:r>
          </w:p>
        </w:tc>
        <w:tc>
          <w:tcPr>
            <w:tcW w:w="1144" w:type="dxa"/>
          </w:tcPr>
          <w:p w:rsidR="00D94B8B" w:rsidRDefault="00D94B8B">
            <w:pPr>
              <w:pStyle w:val="ConsPlusNormal"/>
              <w:jc w:val="center"/>
            </w:pPr>
            <w:r>
              <w:t>7372,1</w:t>
            </w:r>
          </w:p>
        </w:tc>
        <w:tc>
          <w:tcPr>
            <w:tcW w:w="1144" w:type="dxa"/>
          </w:tcPr>
          <w:p w:rsidR="00D94B8B" w:rsidRDefault="00D94B8B">
            <w:pPr>
              <w:pStyle w:val="ConsPlusNormal"/>
              <w:jc w:val="center"/>
            </w:pPr>
            <w:r>
              <w:t>4103,8</w:t>
            </w:r>
          </w:p>
        </w:tc>
        <w:tc>
          <w:tcPr>
            <w:tcW w:w="1144" w:type="dxa"/>
          </w:tcPr>
          <w:p w:rsidR="00D94B8B" w:rsidRDefault="00D94B8B">
            <w:pPr>
              <w:pStyle w:val="ConsPlusNormal"/>
              <w:jc w:val="center"/>
            </w:pPr>
            <w:r>
              <w:t>2941,9</w:t>
            </w:r>
          </w:p>
        </w:tc>
        <w:tc>
          <w:tcPr>
            <w:tcW w:w="1144" w:type="dxa"/>
          </w:tcPr>
          <w:p w:rsidR="00D94B8B" w:rsidRDefault="00D94B8B">
            <w:pPr>
              <w:pStyle w:val="ConsPlusNormal"/>
              <w:jc w:val="center"/>
            </w:pPr>
            <w:r>
              <w:t>2974,1</w:t>
            </w:r>
          </w:p>
        </w:tc>
        <w:tc>
          <w:tcPr>
            <w:tcW w:w="1144" w:type="dxa"/>
          </w:tcPr>
          <w:p w:rsidR="00D94B8B" w:rsidRDefault="00D94B8B">
            <w:pPr>
              <w:pStyle w:val="ConsPlusNormal"/>
              <w:jc w:val="center"/>
            </w:pPr>
            <w:r>
              <w:t>13504,3</w:t>
            </w:r>
          </w:p>
        </w:tc>
        <w:tc>
          <w:tcPr>
            <w:tcW w:w="1159" w:type="dxa"/>
            <w:tcBorders>
              <w:right w:val="nil"/>
            </w:tcBorders>
          </w:tcPr>
          <w:p w:rsidR="00D94B8B" w:rsidRDefault="00D94B8B">
            <w:pPr>
              <w:pStyle w:val="ConsPlusNormal"/>
              <w:jc w:val="center"/>
            </w:pPr>
            <w:r>
              <w:t>13520,0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674600,9</w:t>
            </w:r>
          </w:p>
        </w:tc>
        <w:tc>
          <w:tcPr>
            <w:tcW w:w="1144" w:type="dxa"/>
          </w:tcPr>
          <w:p w:rsidR="00D94B8B" w:rsidRDefault="00D94B8B">
            <w:pPr>
              <w:pStyle w:val="ConsPlusNormal"/>
              <w:jc w:val="center"/>
            </w:pPr>
            <w:r>
              <w:t>1118381,1</w:t>
            </w:r>
          </w:p>
        </w:tc>
        <w:tc>
          <w:tcPr>
            <w:tcW w:w="1144" w:type="dxa"/>
          </w:tcPr>
          <w:p w:rsidR="00D94B8B" w:rsidRDefault="00D94B8B">
            <w:pPr>
              <w:pStyle w:val="ConsPlusNormal"/>
              <w:jc w:val="center"/>
            </w:pPr>
            <w:r>
              <w:t>1017720,3</w:t>
            </w:r>
          </w:p>
        </w:tc>
        <w:tc>
          <w:tcPr>
            <w:tcW w:w="1144" w:type="dxa"/>
          </w:tcPr>
          <w:p w:rsidR="00D94B8B" w:rsidRDefault="00D94B8B">
            <w:pPr>
              <w:pStyle w:val="ConsPlusNormal"/>
              <w:jc w:val="center"/>
            </w:pPr>
            <w:r>
              <w:t>1352091,6</w:t>
            </w:r>
          </w:p>
        </w:tc>
        <w:tc>
          <w:tcPr>
            <w:tcW w:w="1144" w:type="dxa"/>
          </w:tcPr>
          <w:p w:rsidR="00D94B8B" w:rsidRDefault="00D94B8B">
            <w:pPr>
              <w:pStyle w:val="ConsPlusNormal"/>
              <w:jc w:val="center"/>
            </w:pPr>
            <w:r>
              <w:t>1060303,0</w:t>
            </w:r>
          </w:p>
        </w:tc>
        <w:tc>
          <w:tcPr>
            <w:tcW w:w="1144" w:type="dxa"/>
          </w:tcPr>
          <w:p w:rsidR="00D94B8B" w:rsidRDefault="00D94B8B">
            <w:pPr>
              <w:pStyle w:val="ConsPlusNormal"/>
              <w:jc w:val="center"/>
            </w:pPr>
            <w:r>
              <w:t>1603649,1</w:t>
            </w:r>
          </w:p>
        </w:tc>
        <w:tc>
          <w:tcPr>
            <w:tcW w:w="1144" w:type="dxa"/>
          </w:tcPr>
          <w:p w:rsidR="00D94B8B" w:rsidRDefault="00D94B8B">
            <w:pPr>
              <w:pStyle w:val="ConsPlusNormal"/>
              <w:jc w:val="center"/>
            </w:pPr>
            <w:r>
              <w:t>1067180,9</w:t>
            </w:r>
          </w:p>
        </w:tc>
        <w:tc>
          <w:tcPr>
            <w:tcW w:w="1144" w:type="dxa"/>
          </w:tcPr>
          <w:p w:rsidR="00D94B8B" w:rsidRDefault="00D94B8B">
            <w:pPr>
              <w:pStyle w:val="ConsPlusNormal"/>
              <w:jc w:val="center"/>
            </w:pPr>
            <w:r>
              <w:t>824878,2</w:t>
            </w:r>
          </w:p>
        </w:tc>
        <w:tc>
          <w:tcPr>
            <w:tcW w:w="1159" w:type="dxa"/>
            <w:tcBorders>
              <w:right w:val="nil"/>
            </w:tcBorders>
          </w:tcPr>
          <w:p w:rsidR="00D94B8B" w:rsidRDefault="00D94B8B">
            <w:pPr>
              <w:pStyle w:val="ConsPlusNormal"/>
              <w:jc w:val="center"/>
            </w:pPr>
            <w:r>
              <w:t>917911,0</w:t>
            </w:r>
          </w:p>
        </w:tc>
      </w:tr>
      <w:tr w:rsidR="00D94B8B">
        <w:tc>
          <w:tcPr>
            <w:tcW w:w="850" w:type="dxa"/>
            <w:vMerge w:val="restart"/>
            <w:tcBorders>
              <w:left w:val="nil"/>
            </w:tcBorders>
          </w:tcPr>
          <w:p w:rsidR="00D94B8B" w:rsidRDefault="00D94B8B">
            <w:pPr>
              <w:pStyle w:val="ConsPlusNormal"/>
              <w:jc w:val="both"/>
            </w:pPr>
            <w:r>
              <w:t>Подпрограмма 1</w:t>
            </w:r>
          </w:p>
        </w:tc>
        <w:tc>
          <w:tcPr>
            <w:tcW w:w="1842" w:type="dxa"/>
            <w:vMerge w:val="restart"/>
          </w:tcPr>
          <w:p w:rsidR="00D94B8B" w:rsidRDefault="00D94B8B">
            <w:pPr>
              <w:pStyle w:val="ConsPlusNormal"/>
              <w:jc w:val="both"/>
            </w:pPr>
            <w:r>
              <w:t>"Развитие культуры в Чувашской Республике"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2159366,4</w:t>
            </w:r>
          </w:p>
        </w:tc>
        <w:tc>
          <w:tcPr>
            <w:tcW w:w="1144" w:type="dxa"/>
          </w:tcPr>
          <w:p w:rsidR="00D94B8B" w:rsidRDefault="00D94B8B">
            <w:pPr>
              <w:pStyle w:val="ConsPlusNormal"/>
              <w:jc w:val="center"/>
            </w:pPr>
            <w:r>
              <w:t>2747449,6</w:t>
            </w:r>
          </w:p>
        </w:tc>
        <w:tc>
          <w:tcPr>
            <w:tcW w:w="1144" w:type="dxa"/>
          </w:tcPr>
          <w:p w:rsidR="00D94B8B" w:rsidRDefault="00D94B8B">
            <w:pPr>
              <w:pStyle w:val="ConsPlusNormal"/>
              <w:jc w:val="center"/>
            </w:pPr>
            <w:r>
              <w:t>1473487,0</w:t>
            </w:r>
          </w:p>
        </w:tc>
        <w:tc>
          <w:tcPr>
            <w:tcW w:w="1144" w:type="dxa"/>
          </w:tcPr>
          <w:p w:rsidR="00D94B8B" w:rsidRDefault="00D94B8B">
            <w:pPr>
              <w:pStyle w:val="ConsPlusNormal"/>
              <w:jc w:val="center"/>
            </w:pPr>
            <w:r>
              <w:t>1308643,1</w:t>
            </w:r>
          </w:p>
        </w:tc>
        <w:tc>
          <w:tcPr>
            <w:tcW w:w="1144" w:type="dxa"/>
          </w:tcPr>
          <w:p w:rsidR="00D94B8B" w:rsidRDefault="00D94B8B">
            <w:pPr>
              <w:pStyle w:val="ConsPlusNormal"/>
              <w:jc w:val="center"/>
            </w:pPr>
            <w:r>
              <w:t>1342255,7</w:t>
            </w:r>
          </w:p>
        </w:tc>
        <w:tc>
          <w:tcPr>
            <w:tcW w:w="1144" w:type="dxa"/>
          </w:tcPr>
          <w:p w:rsidR="00D94B8B" w:rsidRDefault="00D94B8B">
            <w:pPr>
              <w:pStyle w:val="ConsPlusNormal"/>
              <w:jc w:val="center"/>
            </w:pPr>
            <w:r>
              <w:t>1716807,1</w:t>
            </w:r>
          </w:p>
        </w:tc>
        <w:tc>
          <w:tcPr>
            <w:tcW w:w="1144" w:type="dxa"/>
          </w:tcPr>
          <w:p w:rsidR="00D94B8B" w:rsidRDefault="00D94B8B">
            <w:pPr>
              <w:pStyle w:val="ConsPlusNormal"/>
              <w:jc w:val="center"/>
            </w:pPr>
            <w:r>
              <w:t>1745268,8</w:t>
            </w:r>
          </w:p>
        </w:tc>
        <w:tc>
          <w:tcPr>
            <w:tcW w:w="1144" w:type="dxa"/>
          </w:tcPr>
          <w:p w:rsidR="00D94B8B" w:rsidRDefault="00D94B8B">
            <w:pPr>
              <w:pStyle w:val="ConsPlusNormal"/>
              <w:jc w:val="center"/>
            </w:pPr>
            <w:r>
              <w:t>6289625,2</w:t>
            </w:r>
          </w:p>
        </w:tc>
        <w:tc>
          <w:tcPr>
            <w:tcW w:w="1159" w:type="dxa"/>
            <w:tcBorders>
              <w:right w:val="nil"/>
            </w:tcBorders>
          </w:tcPr>
          <w:p w:rsidR="00D94B8B" w:rsidRDefault="00D94B8B">
            <w:pPr>
              <w:pStyle w:val="ConsPlusNormal"/>
              <w:jc w:val="center"/>
            </w:pPr>
            <w:r>
              <w:t>7409179,5</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308992,3</w:t>
            </w:r>
          </w:p>
        </w:tc>
        <w:tc>
          <w:tcPr>
            <w:tcW w:w="1144" w:type="dxa"/>
          </w:tcPr>
          <w:p w:rsidR="00D94B8B" w:rsidRDefault="00D94B8B">
            <w:pPr>
              <w:pStyle w:val="ConsPlusNormal"/>
              <w:jc w:val="center"/>
            </w:pPr>
            <w:r>
              <w:t>456838,7</w:t>
            </w:r>
          </w:p>
        </w:tc>
        <w:tc>
          <w:tcPr>
            <w:tcW w:w="1144" w:type="dxa"/>
          </w:tcPr>
          <w:p w:rsidR="00D94B8B" w:rsidRDefault="00D94B8B">
            <w:pPr>
              <w:pStyle w:val="ConsPlusNormal"/>
              <w:jc w:val="center"/>
            </w:pPr>
            <w:r>
              <w:t>140068,6</w:t>
            </w:r>
          </w:p>
        </w:tc>
        <w:tc>
          <w:tcPr>
            <w:tcW w:w="1144" w:type="dxa"/>
          </w:tcPr>
          <w:p w:rsidR="00D94B8B" w:rsidRDefault="00D94B8B">
            <w:pPr>
              <w:pStyle w:val="ConsPlusNormal"/>
              <w:jc w:val="center"/>
            </w:pPr>
            <w:r>
              <w:t>131049,5</w:t>
            </w:r>
          </w:p>
        </w:tc>
        <w:tc>
          <w:tcPr>
            <w:tcW w:w="1144" w:type="dxa"/>
          </w:tcPr>
          <w:p w:rsidR="00D94B8B" w:rsidRDefault="00D94B8B">
            <w:pPr>
              <w:pStyle w:val="ConsPlusNormal"/>
              <w:jc w:val="center"/>
            </w:pPr>
            <w:r>
              <w:t>178781,5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vMerge w:val="restart"/>
          </w:tcPr>
          <w:p w:rsidR="00D94B8B" w:rsidRDefault="00D94B8B">
            <w:pPr>
              <w:pStyle w:val="ConsPlusNormal"/>
              <w:jc w:val="center"/>
            </w:pPr>
            <w:r>
              <w:t>Ц410000000</w:t>
            </w:r>
          </w:p>
        </w:tc>
        <w:tc>
          <w:tcPr>
            <w:tcW w:w="1077" w:type="dxa"/>
            <w:vMerge w:val="restart"/>
          </w:tcPr>
          <w:p w:rsidR="00D94B8B" w:rsidRDefault="00D94B8B">
            <w:pPr>
              <w:pStyle w:val="ConsPlusNormal"/>
              <w:jc w:val="both"/>
            </w:pPr>
            <w:r>
              <w:t>республиканский бюджет Чувашско</w:t>
            </w:r>
            <w:r>
              <w:lastRenderedPageBreak/>
              <w:t>й Республики</w:t>
            </w:r>
          </w:p>
        </w:tc>
        <w:tc>
          <w:tcPr>
            <w:tcW w:w="1144" w:type="dxa"/>
            <w:vMerge w:val="restart"/>
          </w:tcPr>
          <w:p w:rsidR="00D94B8B" w:rsidRDefault="00D94B8B">
            <w:pPr>
              <w:pStyle w:val="ConsPlusNormal"/>
              <w:jc w:val="center"/>
            </w:pPr>
            <w:r>
              <w:lastRenderedPageBreak/>
              <w:t>1660392,1</w:t>
            </w:r>
          </w:p>
        </w:tc>
        <w:tc>
          <w:tcPr>
            <w:tcW w:w="1144" w:type="dxa"/>
            <w:vMerge w:val="restart"/>
          </w:tcPr>
          <w:p w:rsidR="00D94B8B" w:rsidRDefault="00D94B8B">
            <w:pPr>
              <w:pStyle w:val="ConsPlusNormal"/>
              <w:jc w:val="center"/>
            </w:pPr>
            <w:r>
              <w:t>2092097,3</w:t>
            </w:r>
          </w:p>
        </w:tc>
        <w:tc>
          <w:tcPr>
            <w:tcW w:w="1144" w:type="dxa"/>
            <w:vMerge w:val="restart"/>
          </w:tcPr>
          <w:p w:rsidR="00D94B8B" w:rsidRDefault="00D94B8B">
            <w:pPr>
              <w:pStyle w:val="ConsPlusNormal"/>
              <w:jc w:val="center"/>
            </w:pPr>
            <w:r>
              <w:t>1196012,5</w:t>
            </w:r>
          </w:p>
        </w:tc>
        <w:tc>
          <w:tcPr>
            <w:tcW w:w="1144" w:type="dxa"/>
            <w:vMerge w:val="restart"/>
          </w:tcPr>
          <w:p w:rsidR="00D94B8B" w:rsidRDefault="00D94B8B">
            <w:pPr>
              <w:pStyle w:val="ConsPlusNormal"/>
              <w:jc w:val="center"/>
            </w:pPr>
            <w:r>
              <w:t>1045878,2</w:t>
            </w:r>
          </w:p>
        </w:tc>
        <w:tc>
          <w:tcPr>
            <w:tcW w:w="1144" w:type="dxa"/>
            <w:vMerge w:val="restart"/>
          </w:tcPr>
          <w:p w:rsidR="00D94B8B" w:rsidRDefault="00D94B8B">
            <w:pPr>
              <w:pStyle w:val="ConsPlusNormal"/>
              <w:jc w:val="center"/>
            </w:pPr>
            <w:r>
              <w:t>1028346,9</w:t>
            </w:r>
          </w:p>
        </w:tc>
        <w:tc>
          <w:tcPr>
            <w:tcW w:w="1144" w:type="dxa"/>
            <w:vMerge w:val="restart"/>
          </w:tcPr>
          <w:p w:rsidR="00D94B8B" w:rsidRDefault="00D94B8B">
            <w:pPr>
              <w:pStyle w:val="ConsPlusNormal"/>
              <w:jc w:val="center"/>
            </w:pPr>
            <w:r>
              <w:t>1580113,5</w:t>
            </w:r>
          </w:p>
        </w:tc>
        <w:tc>
          <w:tcPr>
            <w:tcW w:w="1144" w:type="dxa"/>
            <w:vMerge w:val="restart"/>
          </w:tcPr>
          <w:p w:rsidR="00D94B8B" w:rsidRDefault="00D94B8B">
            <w:pPr>
              <w:pStyle w:val="ConsPlusNormal"/>
              <w:jc w:val="center"/>
            </w:pPr>
            <w:r>
              <w:t>1605649,4</w:t>
            </w:r>
          </w:p>
        </w:tc>
        <w:tc>
          <w:tcPr>
            <w:tcW w:w="1144" w:type="dxa"/>
            <w:vMerge w:val="restart"/>
          </w:tcPr>
          <w:p w:rsidR="00D94B8B" w:rsidRDefault="00D94B8B">
            <w:pPr>
              <w:pStyle w:val="ConsPlusNormal"/>
              <w:jc w:val="center"/>
            </w:pPr>
            <w:r>
              <w:t>5592499,3</w:t>
            </w:r>
          </w:p>
        </w:tc>
        <w:tc>
          <w:tcPr>
            <w:tcW w:w="1159" w:type="dxa"/>
            <w:vMerge w:val="restart"/>
            <w:tcBorders>
              <w:right w:val="nil"/>
            </w:tcBorders>
          </w:tcPr>
          <w:p w:rsidR="00D94B8B" w:rsidRDefault="00D94B8B">
            <w:pPr>
              <w:pStyle w:val="ConsPlusNormal"/>
              <w:jc w:val="center"/>
            </w:pPr>
            <w:r>
              <w:t>6636978,4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803</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807</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831</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832</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840</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850</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855</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856</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867</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877</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882</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57584,4</w:t>
            </w:r>
          </w:p>
        </w:tc>
        <w:tc>
          <w:tcPr>
            <w:tcW w:w="1144" w:type="dxa"/>
          </w:tcPr>
          <w:p w:rsidR="00D94B8B" w:rsidRDefault="00D94B8B">
            <w:pPr>
              <w:pStyle w:val="ConsPlusNormal"/>
              <w:jc w:val="center"/>
            </w:pPr>
            <w:r>
              <w:t>61866,8</w:t>
            </w:r>
          </w:p>
        </w:tc>
        <w:tc>
          <w:tcPr>
            <w:tcW w:w="1144" w:type="dxa"/>
          </w:tcPr>
          <w:p w:rsidR="00D94B8B" w:rsidRDefault="00D94B8B">
            <w:pPr>
              <w:pStyle w:val="ConsPlusNormal"/>
              <w:jc w:val="center"/>
            </w:pPr>
            <w:r>
              <w:t>11305,9</w:t>
            </w:r>
          </w:p>
        </w:tc>
        <w:tc>
          <w:tcPr>
            <w:tcW w:w="1144" w:type="dxa"/>
          </w:tcPr>
          <w:p w:rsidR="00D94B8B" w:rsidRDefault="00D94B8B">
            <w:pPr>
              <w:pStyle w:val="ConsPlusNormal"/>
              <w:jc w:val="center"/>
            </w:pPr>
            <w:r>
              <w:t>2857,4</w:t>
            </w:r>
          </w:p>
        </w:tc>
        <w:tc>
          <w:tcPr>
            <w:tcW w:w="1144" w:type="dxa"/>
          </w:tcPr>
          <w:p w:rsidR="00D94B8B" w:rsidRDefault="00D94B8B">
            <w:pPr>
              <w:pStyle w:val="ConsPlusNormal"/>
              <w:jc w:val="center"/>
            </w:pPr>
            <w:r>
              <w:t>2769,2</w:t>
            </w:r>
          </w:p>
        </w:tc>
        <w:tc>
          <w:tcPr>
            <w:tcW w:w="1144" w:type="dxa"/>
          </w:tcPr>
          <w:p w:rsidR="00D94B8B" w:rsidRDefault="00D94B8B">
            <w:pPr>
              <w:pStyle w:val="ConsPlusNormal"/>
              <w:jc w:val="center"/>
            </w:pPr>
            <w:r>
              <w:t>1590,1</w:t>
            </w:r>
          </w:p>
        </w:tc>
        <w:tc>
          <w:tcPr>
            <w:tcW w:w="1144" w:type="dxa"/>
          </w:tcPr>
          <w:p w:rsidR="00D94B8B" w:rsidRDefault="00D94B8B">
            <w:pPr>
              <w:pStyle w:val="ConsPlusNormal"/>
              <w:jc w:val="center"/>
            </w:pPr>
            <w:r>
              <w:t>1606,6</w:t>
            </w:r>
          </w:p>
        </w:tc>
        <w:tc>
          <w:tcPr>
            <w:tcW w:w="1144" w:type="dxa"/>
          </w:tcPr>
          <w:p w:rsidR="00D94B8B" w:rsidRDefault="00D94B8B">
            <w:pPr>
              <w:pStyle w:val="ConsPlusNormal"/>
              <w:jc w:val="center"/>
            </w:pPr>
            <w:r>
              <w:t>7293,9</w:t>
            </w:r>
          </w:p>
        </w:tc>
        <w:tc>
          <w:tcPr>
            <w:tcW w:w="1159" w:type="dxa"/>
            <w:tcBorders>
              <w:right w:val="nil"/>
            </w:tcBorders>
          </w:tcPr>
          <w:p w:rsidR="00D94B8B" w:rsidRDefault="00D94B8B">
            <w:pPr>
              <w:pStyle w:val="ConsPlusNormal"/>
              <w:jc w:val="center"/>
            </w:pPr>
            <w:r>
              <w:t>7297,3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132397,6</w:t>
            </w:r>
          </w:p>
        </w:tc>
        <w:tc>
          <w:tcPr>
            <w:tcW w:w="1144" w:type="dxa"/>
          </w:tcPr>
          <w:p w:rsidR="00D94B8B" w:rsidRDefault="00D94B8B">
            <w:pPr>
              <w:pStyle w:val="ConsPlusNormal"/>
              <w:jc w:val="center"/>
            </w:pPr>
            <w:r>
              <w:t>136646,8</w:t>
            </w:r>
          </w:p>
        </w:tc>
        <w:tc>
          <w:tcPr>
            <w:tcW w:w="1144" w:type="dxa"/>
          </w:tcPr>
          <w:p w:rsidR="00D94B8B" w:rsidRDefault="00D94B8B">
            <w:pPr>
              <w:pStyle w:val="ConsPlusNormal"/>
              <w:jc w:val="center"/>
            </w:pPr>
            <w:r>
              <w:t>126100,0</w:t>
            </w:r>
          </w:p>
        </w:tc>
        <w:tc>
          <w:tcPr>
            <w:tcW w:w="1144" w:type="dxa"/>
          </w:tcPr>
          <w:p w:rsidR="00D94B8B" w:rsidRDefault="00D94B8B">
            <w:pPr>
              <w:pStyle w:val="ConsPlusNormal"/>
              <w:jc w:val="center"/>
            </w:pPr>
            <w:r>
              <w:t>128858,0</w:t>
            </w:r>
          </w:p>
        </w:tc>
        <w:tc>
          <w:tcPr>
            <w:tcW w:w="1144" w:type="dxa"/>
          </w:tcPr>
          <w:p w:rsidR="00D94B8B" w:rsidRDefault="00D94B8B">
            <w:pPr>
              <w:pStyle w:val="ConsPlusNormal"/>
              <w:jc w:val="center"/>
            </w:pPr>
            <w:r>
              <w:t>132358,1</w:t>
            </w:r>
          </w:p>
        </w:tc>
        <w:tc>
          <w:tcPr>
            <w:tcW w:w="1144" w:type="dxa"/>
          </w:tcPr>
          <w:p w:rsidR="00D94B8B" w:rsidRDefault="00D94B8B">
            <w:pPr>
              <w:pStyle w:val="ConsPlusNormal"/>
              <w:jc w:val="center"/>
            </w:pPr>
            <w:r>
              <w:t>135103,5</w:t>
            </w:r>
          </w:p>
        </w:tc>
        <w:tc>
          <w:tcPr>
            <w:tcW w:w="1144" w:type="dxa"/>
          </w:tcPr>
          <w:p w:rsidR="00D94B8B" w:rsidRDefault="00D94B8B">
            <w:pPr>
              <w:pStyle w:val="ConsPlusNormal"/>
              <w:jc w:val="center"/>
            </w:pPr>
            <w:r>
              <w:t>138012,8</w:t>
            </w:r>
          </w:p>
        </w:tc>
        <w:tc>
          <w:tcPr>
            <w:tcW w:w="1144" w:type="dxa"/>
          </w:tcPr>
          <w:p w:rsidR="00D94B8B" w:rsidRDefault="00D94B8B">
            <w:pPr>
              <w:pStyle w:val="ConsPlusNormal"/>
              <w:jc w:val="center"/>
            </w:pPr>
            <w:r>
              <w:t>689832,0</w:t>
            </w:r>
          </w:p>
        </w:tc>
        <w:tc>
          <w:tcPr>
            <w:tcW w:w="1159" w:type="dxa"/>
            <w:tcBorders>
              <w:right w:val="nil"/>
            </w:tcBorders>
          </w:tcPr>
          <w:p w:rsidR="00D94B8B" w:rsidRDefault="00D94B8B">
            <w:pPr>
              <w:pStyle w:val="ConsPlusNormal"/>
              <w:jc w:val="center"/>
            </w:pPr>
            <w:r>
              <w:t>764903,8</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842" w:type="dxa"/>
            <w:vMerge w:val="restart"/>
          </w:tcPr>
          <w:p w:rsidR="00D94B8B" w:rsidRDefault="00D94B8B">
            <w:pPr>
              <w:pStyle w:val="ConsPlusNormal"/>
              <w:jc w:val="both"/>
            </w:pPr>
            <w:r>
              <w:t xml:space="preserve">Сохранение, использование, популяризация и государственная охрана объектов культурного </w:t>
            </w:r>
            <w:r>
              <w:lastRenderedPageBreak/>
              <w:t>наследия</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73812,8</w:t>
            </w:r>
          </w:p>
        </w:tc>
        <w:tc>
          <w:tcPr>
            <w:tcW w:w="1144" w:type="dxa"/>
          </w:tcPr>
          <w:p w:rsidR="00D94B8B" w:rsidRDefault="00D94B8B">
            <w:pPr>
              <w:pStyle w:val="ConsPlusNormal"/>
              <w:jc w:val="center"/>
            </w:pPr>
            <w:r>
              <w:t>29738,4</w:t>
            </w:r>
          </w:p>
        </w:tc>
        <w:tc>
          <w:tcPr>
            <w:tcW w:w="1144" w:type="dxa"/>
          </w:tcPr>
          <w:p w:rsidR="00D94B8B" w:rsidRDefault="00D94B8B">
            <w:pPr>
              <w:pStyle w:val="ConsPlusNormal"/>
              <w:jc w:val="center"/>
            </w:pPr>
            <w:r>
              <w:t>55133,9</w:t>
            </w:r>
          </w:p>
        </w:tc>
        <w:tc>
          <w:tcPr>
            <w:tcW w:w="1144" w:type="dxa"/>
          </w:tcPr>
          <w:p w:rsidR="00D94B8B" w:rsidRDefault="00D94B8B">
            <w:pPr>
              <w:pStyle w:val="ConsPlusNormal"/>
              <w:jc w:val="center"/>
            </w:pPr>
            <w:r>
              <w:t>26223,5</w:t>
            </w:r>
          </w:p>
        </w:tc>
        <w:tc>
          <w:tcPr>
            <w:tcW w:w="1144" w:type="dxa"/>
          </w:tcPr>
          <w:p w:rsidR="00D94B8B" w:rsidRDefault="00D94B8B">
            <w:pPr>
              <w:pStyle w:val="ConsPlusNormal"/>
              <w:jc w:val="center"/>
            </w:pPr>
            <w:r>
              <w:t>23966,7</w:t>
            </w:r>
          </w:p>
        </w:tc>
        <w:tc>
          <w:tcPr>
            <w:tcW w:w="1144" w:type="dxa"/>
          </w:tcPr>
          <w:p w:rsidR="00D94B8B" w:rsidRDefault="00D94B8B">
            <w:pPr>
              <w:pStyle w:val="ConsPlusNormal"/>
              <w:jc w:val="center"/>
            </w:pPr>
            <w:r>
              <w:t>9544,6</w:t>
            </w:r>
          </w:p>
        </w:tc>
        <w:tc>
          <w:tcPr>
            <w:tcW w:w="1144" w:type="dxa"/>
          </w:tcPr>
          <w:p w:rsidR="00D94B8B" w:rsidRDefault="00D94B8B">
            <w:pPr>
              <w:pStyle w:val="ConsPlusNormal"/>
              <w:jc w:val="center"/>
            </w:pPr>
            <w:r>
              <w:t>9785,3</w:t>
            </w:r>
          </w:p>
        </w:tc>
        <w:tc>
          <w:tcPr>
            <w:tcW w:w="1144" w:type="dxa"/>
          </w:tcPr>
          <w:p w:rsidR="00D94B8B" w:rsidRDefault="00D94B8B">
            <w:pPr>
              <w:pStyle w:val="ConsPlusNormal"/>
              <w:jc w:val="center"/>
            </w:pPr>
            <w:r>
              <w:t>52008,2</w:t>
            </w:r>
          </w:p>
        </w:tc>
        <w:tc>
          <w:tcPr>
            <w:tcW w:w="1159" w:type="dxa"/>
            <w:tcBorders>
              <w:right w:val="nil"/>
            </w:tcBorders>
          </w:tcPr>
          <w:p w:rsidR="00D94B8B" w:rsidRDefault="00D94B8B">
            <w:pPr>
              <w:pStyle w:val="ConsPlusNormal"/>
              <w:jc w:val="center"/>
            </w:pPr>
            <w:r>
              <w:t>60144,9</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1640,6</w:t>
            </w:r>
          </w:p>
        </w:tc>
        <w:tc>
          <w:tcPr>
            <w:tcW w:w="1144" w:type="dxa"/>
          </w:tcPr>
          <w:p w:rsidR="00D94B8B" w:rsidRDefault="00D94B8B">
            <w:pPr>
              <w:pStyle w:val="ConsPlusNormal"/>
              <w:jc w:val="center"/>
            </w:pPr>
            <w:r>
              <w:t>1703,0</w:t>
            </w:r>
          </w:p>
        </w:tc>
        <w:tc>
          <w:tcPr>
            <w:tcW w:w="1144" w:type="dxa"/>
          </w:tcPr>
          <w:p w:rsidR="00D94B8B" w:rsidRDefault="00D94B8B">
            <w:pPr>
              <w:pStyle w:val="ConsPlusNormal"/>
              <w:jc w:val="center"/>
            </w:pPr>
            <w:r>
              <w:t>1784,9</w:t>
            </w:r>
          </w:p>
        </w:tc>
        <w:tc>
          <w:tcPr>
            <w:tcW w:w="1144" w:type="dxa"/>
          </w:tcPr>
          <w:p w:rsidR="00D94B8B" w:rsidRDefault="00D94B8B">
            <w:pPr>
              <w:pStyle w:val="ConsPlusNormal"/>
              <w:jc w:val="center"/>
            </w:pPr>
            <w:r>
              <w:t>1802,8</w:t>
            </w:r>
          </w:p>
        </w:tc>
        <w:tc>
          <w:tcPr>
            <w:tcW w:w="1144" w:type="dxa"/>
          </w:tcPr>
          <w:p w:rsidR="00D94B8B" w:rsidRDefault="00D94B8B">
            <w:pPr>
              <w:pStyle w:val="ConsPlusNormal"/>
              <w:jc w:val="center"/>
            </w:pPr>
            <w:r>
              <w:t>1874,9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w:t>
            </w:r>
            <w:r>
              <w:lastRenderedPageBreak/>
              <w:t>канский бюджет Чувашской Республики</w:t>
            </w:r>
          </w:p>
        </w:tc>
        <w:tc>
          <w:tcPr>
            <w:tcW w:w="1144" w:type="dxa"/>
            <w:vMerge w:val="restart"/>
          </w:tcPr>
          <w:p w:rsidR="00D94B8B" w:rsidRDefault="00D94B8B">
            <w:pPr>
              <w:pStyle w:val="ConsPlusNormal"/>
              <w:jc w:val="center"/>
            </w:pPr>
            <w:r>
              <w:lastRenderedPageBreak/>
              <w:t>70012,2</w:t>
            </w:r>
          </w:p>
        </w:tc>
        <w:tc>
          <w:tcPr>
            <w:tcW w:w="1144" w:type="dxa"/>
            <w:vMerge w:val="restart"/>
          </w:tcPr>
          <w:p w:rsidR="00D94B8B" w:rsidRDefault="00D94B8B">
            <w:pPr>
              <w:pStyle w:val="ConsPlusNormal"/>
              <w:jc w:val="center"/>
            </w:pPr>
            <w:r>
              <w:t>25810,4</w:t>
            </w:r>
          </w:p>
        </w:tc>
        <w:tc>
          <w:tcPr>
            <w:tcW w:w="1144" w:type="dxa"/>
            <w:vMerge w:val="restart"/>
          </w:tcPr>
          <w:p w:rsidR="00D94B8B" w:rsidRDefault="00D94B8B">
            <w:pPr>
              <w:pStyle w:val="ConsPlusNormal"/>
              <w:jc w:val="center"/>
            </w:pPr>
            <w:r>
              <w:t>51099,0</w:t>
            </w:r>
          </w:p>
        </w:tc>
        <w:tc>
          <w:tcPr>
            <w:tcW w:w="1144" w:type="dxa"/>
            <w:vMerge w:val="restart"/>
          </w:tcPr>
          <w:p w:rsidR="00D94B8B" w:rsidRDefault="00D94B8B">
            <w:pPr>
              <w:pStyle w:val="ConsPlusNormal"/>
              <w:jc w:val="center"/>
            </w:pPr>
            <w:r>
              <w:t>22135,6</w:t>
            </w:r>
          </w:p>
        </w:tc>
        <w:tc>
          <w:tcPr>
            <w:tcW w:w="1144" w:type="dxa"/>
            <w:vMerge w:val="restart"/>
          </w:tcPr>
          <w:p w:rsidR="00D94B8B" w:rsidRDefault="00D94B8B">
            <w:pPr>
              <w:pStyle w:val="ConsPlusNormal"/>
              <w:jc w:val="center"/>
            </w:pPr>
            <w:r>
              <w:t>19782,5</w:t>
            </w:r>
          </w:p>
        </w:tc>
        <w:tc>
          <w:tcPr>
            <w:tcW w:w="1144" w:type="dxa"/>
            <w:vMerge w:val="restart"/>
          </w:tcPr>
          <w:p w:rsidR="00D94B8B" w:rsidRDefault="00D94B8B">
            <w:pPr>
              <w:pStyle w:val="ConsPlusNormal"/>
              <w:jc w:val="center"/>
            </w:pPr>
            <w:r>
              <w:t>7200,1</w:t>
            </w:r>
          </w:p>
        </w:tc>
        <w:tc>
          <w:tcPr>
            <w:tcW w:w="1144" w:type="dxa"/>
            <w:vMerge w:val="restart"/>
          </w:tcPr>
          <w:p w:rsidR="00D94B8B" w:rsidRDefault="00D94B8B">
            <w:pPr>
              <w:pStyle w:val="ConsPlusNormal"/>
              <w:jc w:val="center"/>
            </w:pPr>
            <w:r>
              <w:t>7407,1</w:t>
            </w:r>
          </w:p>
        </w:tc>
        <w:tc>
          <w:tcPr>
            <w:tcW w:w="1144" w:type="dxa"/>
            <w:vMerge w:val="restart"/>
          </w:tcPr>
          <w:p w:rsidR="00D94B8B" w:rsidRDefault="00D94B8B">
            <w:pPr>
              <w:pStyle w:val="ConsPlusNormal"/>
              <w:jc w:val="center"/>
            </w:pPr>
            <w:r>
              <w:t>40856,4</w:t>
            </w:r>
          </w:p>
        </w:tc>
        <w:tc>
          <w:tcPr>
            <w:tcW w:w="1159" w:type="dxa"/>
            <w:vMerge w:val="restart"/>
            <w:tcBorders>
              <w:right w:val="nil"/>
            </w:tcBorders>
          </w:tcPr>
          <w:p w:rsidR="00D94B8B" w:rsidRDefault="00D94B8B">
            <w:pPr>
              <w:pStyle w:val="ConsPlusNormal"/>
              <w:jc w:val="center"/>
            </w:pPr>
            <w:r>
              <w:t>48569,0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832</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1567,7</w:t>
            </w:r>
          </w:p>
        </w:tc>
        <w:tc>
          <w:tcPr>
            <w:tcW w:w="1144" w:type="dxa"/>
          </w:tcPr>
          <w:p w:rsidR="00D94B8B" w:rsidRDefault="00D94B8B">
            <w:pPr>
              <w:pStyle w:val="ConsPlusNormal"/>
              <w:jc w:val="center"/>
            </w:pPr>
            <w:r>
              <w:t>1571,8</w:t>
            </w:r>
          </w:p>
        </w:tc>
        <w:tc>
          <w:tcPr>
            <w:tcW w:w="1144" w:type="dxa"/>
          </w:tcPr>
          <w:p w:rsidR="00D94B8B" w:rsidRDefault="00D94B8B">
            <w:pPr>
              <w:pStyle w:val="ConsPlusNormal"/>
              <w:jc w:val="center"/>
            </w:pPr>
            <w:r>
              <w:t>1590,1</w:t>
            </w:r>
          </w:p>
        </w:tc>
        <w:tc>
          <w:tcPr>
            <w:tcW w:w="1144" w:type="dxa"/>
          </w:tcPr>
          <w:p w:rsidR="00D94B8B" w:rsidRDefault="00D94B8B">
            <w:pPr>
              <w:pStyle w:val="ConsPlusNormal"/>
              <w:jc w:val="center"/>
            </w:pPr>
            <w:r>
              <w:t>1606,6</w:t>
            </w:r>
          </w:p>
        </w:tc>
        <w:tc>
          <w:tcPr>
            <w:tcW w:w="1144" w:type="dxa"/>
          </w:tcPr>
          <w:p w:rsidR="00D94B8B" w:rsidRDefault="00D94B8B">
            <w:pPr>
              <w:pStyle w:val="ConsPlusNormal"/>
              <w:jc w:val="center"/>
            </w:pPr>
            <w:r>
              <w:t>7293,9</w:t>
            </w:r>
          </w:p>
        </w:tc>
        <w:tc>
          <w:tcPr>
            <w:tcW w:w="1159" w:type="dxa"/>
            <w:tcBorders>
              <w:right w:val="nil"/>
            </w:tcBorders>
          </w:tcPr>
          <w:p w:rsidR="00D94B8B" w:rsidRDefault="00D94B8B">
            <w:pPr>
              <w:pStyle w:val="ConsPlusNormal"/>
              <w:jc w:val="center"/>
            </w:pPr>
            <w:r>
              <w:t>7297,3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660,0</w:t>
            </w:r>
          </w:p>
        </w:tc>
        <w:tc>
          <w:tcPr>
            <w:tcW w:w="1144" w:type="dxa"/>
          </w:tcPr>
          <w:p w:rsidR="00D94B8B" w:rsidRDefault="00D94B8B">
            <w:pPr>
              <w:pStyle w:val="ConsPlusNormal"/>
              <w:jc w:val="center"/>
            </w:pPr>
            <w:r>
              <w:t>675,0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717,4</w:t>
            </w:r>
          </w:p>
        </w:tc>
        <w:tc>
          <w:tcPr>
            <w:tcW w:w="1144" w:type="dxa"/>
          </w:tcPr>
          <w:p w:rsidR="00D94B8B" w:rsidRDefault="00D94B8B">
            <w:pPr>
              <w:pStyle w:val="ConsPlusNormal"/>
              <w:jc w:val="center"/>
            </w:pPr>
            <w:r>
              <w:t>737,5</w:t>
            </w:r>
          </w:p>
        </w:tc>
        <w:tc>
          <w:tcPr>
            <w:tcW w:w="1144" w:type="dxa"/>
          </w:tcPr>
          <w:p w:rsidR="00D94B8B" w:rsidRDefault="00D94B8B">
            <w:pPr>
              <w:pStyle w:val="ConsPlusNormal"/>
              <w:jc w:val="center"/>
            </w:pPr>
            <w:r>
              <w:t>754,4</w:t>
            </w:r>
          </w:p>
        </w:tc>
        <w:tc>
          <w:tcPr>
            <w:tcW w:w="1144" w:type="dxa"/>
          </w:tcPr>
          <w:p w:rsidR="00D94B8B" w:rsidRDefault="00D94B8B">
            <w:pPr>
              <w:pStyle w:val="ConsPlusNormal"/>
              <w:jc w:val="center"/>
            </w:pPr>
            <w:r>
              <w:t>771,6</w:t>
            </w:r>
          </w:p>
        </w:tc>
        <w:tc>
          <w:tcPr>
            <w:tcW w:w="1144" w:type="dxa"/>
          </w:tcPr>
          <w:p w:rsidR="00D94B8B" w:rsidRDefault="00D94B8B">
            <w:pPr>
              <w:pStyle w:val="ConsPlusNormal"/>
              <w:jc w:val="center"/>
            </w:pPr>
            <w:r>
              <w:t>3857,9</w:t>
            </w:r>
          </w:p>
        </w:tc>
        <w:tc>
          <w:tcPr>
            <w:tcW w:w="1159" w:type="dxa"/>
            <w:tcBorders>
              <w:right w:val="nil"/>
            </w:tcBorders>
          </w:tcPr>
          <w:p w:rsidR="00D94B8B" w:rsidRDefault="00D94B8B">
            <w:pPr>
              <w:pStyle w:val="ConsPlusNormal"/>
              <w:jc w:val="center"/>
            </w:pPr>
            <w:r>
              <w:t>4278,6</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842" w:type="dxa"/>
            <w:vMerge w:val="restart"/>
          </w:tcPr>
          <w:p w:rsidR="00D94B8B" w:rsidRDefault="00D94B8B">
            <w:pPr>
              <w:pStyle w:val="ConsPlusNormal"/>
              <w:jc w:val="both"/>
            </w:pPr>
            <w:r>
              <w:t>Развитие библиотечного дела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100483,4</w:t>
            </w:r>
          </w:p>
        </w:tc>
        <w:tc>
          <w:tcPr>
            <w:tcW w:w="1144" w:type="dxa"/>
          </w:tcPr>
          <w:p w:rsidR="00D94B8B" w:rsidRDefault="00D94B8B">
            <w:pPr>
              <w:pStyle w:val="ConsPlusNormal"/>
              <w:jc w:val="center"/>
            </w:pPr>
            <w:r>
              <w:t>103270,6</w:t>
            </w:r>
          </w:p>
        </w:tc>
        <w:tc>
          <w:tcPr>
            <w:tcW w:w="1144" w:type="dxa"/>
          </w:tcPr>
          <w:p w:rsidR="00D94B8B" w:rsidRDefault="00D94B8B">
            <w:pPr>
              <w:pStyle w:val="ConsPlusNormal"/>
              <w:jc w:val="center"/>
            </w:pPr>
            <w:r>
              <w:t>105313,0</w:t>
            </w:r>
          </w:p>
        </w:tc>
        <w:tc>
          <w:tcPr>
            <w:tcW w:w="1144" w:type="dxa"/>
          </w:tcPr>
          <w:p w:rsidR="00D94B8B" w:rsidRDefault="00D94B8B">
            <w:pPr>
              <w:pStyle w:val="ConsPlusNormal"/>
              <w:jc w:val="center"/>
            </w:pPr>
            <w:r>
              <w:t>107643,7</w:t>
            </w:r>
          </w:p>
        </w:tc>
        <w:tc>
          <w:tcPr>
            <w:tcW w:w="1144" w:type="dxa"/>
          </w:tcPr>
          <w:p w:rsidR="00D94B8B" w:rsidRDefault="00D94B8B">
            <w:pPr>
              <w:pStyle w:val="ConsPlusNormal"/>
              <w:jc w:val="center"/>
            </w:pPr>
            <w:r>
              <w:t>107782,1</w:t>
            </w:r>
          </w:p>
        </w:tc>
        <w:tc>
          <w:tcPr>
            <w:tcW w:w="1144" w:type="dxa"/>
          </w:tcPr>
          <w:p w:rsidR="00D94B8B" w:rsidRDefault="00D94B8B">
            <w:pPr>
              <w:pStyle w:val="ConsPlusNormal"/>
              <w:jc w:val="center"/>
            </w:pPr>
            <w:r>
              <w:t>106945,9</w:t>
            </w:r>
          </w:p>
        </w:tc>
        <w:tc>
          <w:tcPr>
            <w:tcW w:w="1144" w:type="dxa"/>
          </w:tcPr>
          <w:p w:rsidR="00D94B8B" w:rsidRDefault="00D94B8B">
            <w:pPr>
              <w:pStyle w:val="ConsPlusNormal"/>
              <w:jc w:val="center"/>
            </w:pPr>
            <w:r>
              <w:t>109990,2</w:t>
            </w:r>
          </w:p>
        </w:tc>
        <w:tc>
          <w:tcPr>
            <w:tcW w:w="1144" w:type="dxa"/>
          </w:tcPr>
          <w:p w:rsidR="00D94B8B" w:rsidRDefault="00D94B8B">
            <w:pPr>
              <w:pStyle w:val="ConsPlusNormal"/>
              <w:jc w:val="center"/>
            </w:pPr>
            <w:r>
              <w:t>603938,9</w:t>
            </w:r>
          </w:p>
        </w:tc>
        <w:tc>
          <w:tcPr>
            <w:tcW w:w="1159" w:type="dxa"/>
            <w:tcBorders>
              <w:right w:val="nil"/>
            </w:tcBorders>
          </w:tcPr>
          <w:p w:rsidR="00D94B8B" w:rsidRDefault="00D94B8B">
            <w:pPr>
              <w:pStyle w:val="ConsPlusNormal"/>
              <w:jc w:val="center"/>
            </w:pPr>
            <w:r>
              <w:t>715823,2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95690,3</w:t>
            </w:r>
          </w:p>
        </w:tc>
        <w:tc>
          <w:tcPr>
            <w:tcW w:w="1144" w:type="dxa"/>
          </w:tcPr>
          <w:p w:rsidR="00D94B8B" w:rsidRDefault="00D94B8B">
            <w:pPr>
              <w:pStyle w:val="ConsPlusNormal"/>
              <w:jc w:val="center"/>
            </w:pPr>
            <w:r>
              <w:t>98465,6</w:t>
            </w:r>
          </w:p>
        </w:tc>
        <w:tc>
          <w:tcPr>
            <w:tcW w:w="1144" w:type="dxa"/>
          </w:tcPr>
          <w:p w:rsidR="00D94B8B" w:rsidRDefault="00D94B8B">
            <w:pPr>
              <w:pStyle w:val="ConsPlusNormal"/>
              <w:jc w:val="center"/>
            </w:pPr>
            <w:r>
              <w:t>100478,0</w:t>
            </w:r>
          </w:p>
        </w:tc>
        <w:tc>
          <w:tcPr>
            <w:tcW w:w="1144" w:type="dxa"/>
          </w:tcPr>
          <w:p w:rsidR="00D94B8B" w:rsidRDefault="00D94B8B">
            <w:pPr>
              <w:pStyle w:val="ConsPlusNormal"/>
              <w:jc w:val="center"/>
            </w:pPr>
            <w:r>
              <w:t>102688,3</w:t>
            </w:r>
          </w:p>
        </w:tc>
        <w:tc>
          <w:tcPr>
            <w:tcW w:w="1144" w:type="dxa"/>
          </w:tcPr>
          <w:p w:rsidR="00D94B8B" w:rsidRDefault="00D94B8B">
            <w:pPr>
              <w:pStyle w:val="ConsPlusNormal"/>
              <w:jc w:val="center"/>
            </w:pPr>
            <w:r>
              <w:t>102688,3</w:t>
            </w:r>
          </w:p>
        </w:tc>
        <w:tc>
          <w:tcPr>
            <w:tcW w:w="1144" w:type="dxa"/>
          </w:tcPr>
          <w:p w:rsidR="00D94B8B" w:rsidRDefault="00D94B8B">
            <w:pPr>
              <w:pStyle w:val="ConsPlusNormal"/>
              <w:jc w:val="center"/>
            </w:pPr>
            <w:r>
              <w:t>101735,5</w:t>
            </w:r>
          </w:p>
        </w:tc>
        <w:tc>
          <w:tcPr>
            <w:tcW w:w="1144" w:type="dxa"/>
          </w:tcPr>
          <w:p w:rsidR="00D94B8B" w:rsidRDefault="00D94B8B">
            <w:pPr>
              <w:pStyle w:val="ConsPlusNormal"/>
              <w:jc w:val="center"/>
            </w:pPr>
            <w:r>
              <w:t>104660,4</w:t>
            </w:r>
          </w:p>
        </w:tc>
        <w:tc>
          <w:tcPr>
            <w:tcW w:w="1144" w:type="dxa"/>
          </w:tcPr>
          <w:p w:rsidR="00D94B8B" w:rsidRDefault="00D94B8B">
            <w:pPr>
              <w:pStyle w:val="ConsPlusNormal"/>
              <w:jc w:val="center"/>
            </w:pPr>
            <w:r>
              <w:t>577291,9</w:t>
            </w:r>
          </w:p>
        </w:tc>
        <w:tc>
          <w:tcPr>
            <w:tcW w:w="1159" w:type="dxa"/>
            <w:tcBorders>
              <w:right w:val="nil"/>
            </w:tcBorders>
          </w:tcPr>
          <w:p w:rsidR="00D94B8B" w:rsidRDefault="00D94B8B">
            <w:pPr>
              <w:pStyle w:val="ConsPlusNormal"/>
              <w:jc w:val="center"/>
            </w:pPr>
            <w:r>
              <w:t>686270,6</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4793,1</w:t>
            </w:r>
          </w:p>
        </w:tc>
        <w:tc>
          <w:tcPr>
            <w:tcW w:w="1144" w:type="dxa"/>
          </w:tcPr>
          <w:p w:rsidR="00D94B8B" w:rsidRDefault="00D94B8B">
            <w:pPr>
              <w:pStyle w:val="ConsPlusNormal"/>
              <w:jc w:val="center"/>
            </w:pPr>
            <w:r>
              <w:t>4805,0</w:t>
            </w:r>
          </w:p>
        </w:tc>
        <w:tc>
          <w:tcPr>
            <w:tcW w:w="1144" w:type="dxa"/>
          </w:tcPr>
          <w:p w:rsidR="00D94B8B" w:rsidRDefault="00D94B8B">
            <w:pPr>
              <w:pStyle w:val="ConsPlusNormal"/>
              <w:jc w:val="center"/>
            </w:pPr>
            <w:r>
              <w:t>4835,0</w:t>
            </w:r>
          </w:p>
        </w:tc>
        <w:tc>
          <w:tcPr>
            <w:tcW w:w="1144" w:type="dxa"/>
          </w:tcPr>
          <w:p w:rsidR="00D94B8B" w:rsidRDefault="00D94B8B">
            <w:pPr>
              <w:pStyle w:val="ConsPlusNormal"/>
              <w:jc w:val="center"/>
            </w:pPr>
            <w:r>
              <w:t>4955,4</w:t>
            </w:r>
          </w:p>
        </w:tc>
        <w:tc>
          <w:tcPr>
            <w:tcW w:w="1144" w:type="dxa"/>
          </w:tcPr>
          <w:p w:rsidR="00D94B8B" w:rsidRDefault="00D94B8B">
            <w:pPr>
              <w:pStyle w:val="ConsPlusNormal"/>
              <w:jc w:val="center"/>
            </w:pPr>
            <w:r>
              <w:t>5093,8</w:t>
            </w:r>
          </w:p>
        </w:tc>
        <w:tc>
          <w:tcPr>
            <w:tcW w:w="1144" w:type="dxa"/>
          </w:tcPr>
          <w:p w:rsidR="00D94B8B" w:rsidRDefault="00D94B8B">
            <w:pPr>
              <w:pStyle w:val="ConsPlusNormal"/>
              <w:jc w:val="center"/>
            </w:pPr>
            <w:r>
              <w:t>5210,4</w:t>
            </w:r>
          </w:p>
        </w:tc>
        <w:tc>
          <w:tcPr>
            <w:tcW w:w="1144" w:type="dxa"/>
          </w:tcPr>
          <w:p w:rsidR="00D94B8B" w:rsidRDefault="00D94B8B">
            <w:pPr>
              <w:pStyle w:val="ConsPlusNormal"/>
              <w:jc w:val="center"/>
            </w:pPr>
            <w:r>
              <w:t>5329,8</w:t>
            </w:r>
          </w:p>
        </w:tc>
        <w:tc>
          <w:tcPr>
            <w:tcW w:w="1144" w:type="dxa"/>
          </w:tcPr>
          <w:p w:rsidR="00D94B8B" w:rsidRDefault="00D94B8B">
            <w:pPr>
              <w:pStyle w:val="ConsPlusNormal"/>
              <w:jc w:val="center"/>
            </w:pPr>
            <w:r>
              <w:t>26647,0</w:t>
            </w:r>
          </w:p>
        </w:tc>
        <w:tc>
          <w:tcPr>
            <w:tcW w:w="1159" w:type="dxa"/>
            <w:tcBorders>
              <w:right w:val="nil"/>
            </w:tcBorders>
          </w:tcPr>
          <w:p w:rsidR="00D94B8B" w:rsidRDefault="00D94B8B">
            <w:pPr>
              <w:pStyle w:val="ConsPlusNormal"/>
              <w:jc w:val="center"/>
            </w:pPr>
            <w:r>
              <w:t>29552,6</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842" w:type="dxa"/>
            <w:vMerge w:val="restart"/>
          </w:tcPr>
          <w:p w:rsidR="00D94B8B" w:rsidRDefault="00D94B8B">
            <w:pPr>
              <w:pStyle w:val="ConsPlusNormal"/>
              <w:jc w:val="both"/>
            </w:pPr>
            <w:r>
              <w:t>Развитие музейного дела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88974,3</w:t>
            </w:r>
          </w:p>
        </w:tc>
        <w:tc>
          <w:tcPr>
            <w:tcW w:w="1144" w:type="dxa"/>
          </w:tcPr>
          <w:p w:rsidR="00D94B8B" w:rsidRDefault="00D94B8B">
            <w:pPr>
              <w:pStyle w:val="ConsPlusNormal"/>
              <w:jc w:val="center"/>
            </w:pPr>
            <w:r>
              <w:t>107606,5</w:t>
            </w:r>
          </w:p>
        </w:tc>
        <w:tc>
          <w:tcPr>
            <w:tcW w:w="1144" w:type="dxa"/>
          </w:tcPr>
          <w:p w:rsidR="00D94B8B" w:rsidRDefault="00D94B8B">
            <w:pPr>
              <w:pStyle w:val="ConsPlusNormal"/>
              <w:jc w:val="center"/>
            </w:pPr>
            <w:r>
              <w:t>88581,0</w:t>
            </w:r>
          </w:p>
        </w:tc>
        <w:tc>
          <w:tcPr>
            <w:tcW w:w="1144" w:type="dxa"/>
          </w:tcPr>
          <w:p w:rsidR="00D94B8B" w:rsidRDefault="00D94B8B">
            <w:pPr>
              <w:pStyle w:val="ConsPlusNormal"/>
              <w:jc w:val="center"/>
            </w:pPr>
            <w:r>
              <w:t>84555,1</w:t>
            </w:r>
          </w:p>
        </w:tc>
        <w:tc>
          <w:tcPr>
            <w:tcW w:w="1144" w:type="dxa"/>
          </w:tcPr>
          <w:p w:rsidR="00D94B8B" w:rsidRDefault="00D94B8B">
            <w:pPr>
              <w:pStyle w:val="ConsPlusNormal"/>
              <w:jc w:val="center"/>
            </w:pPr>
            <w:r>
              <w:t>85085,3</w:t>
            </w:r>
          </w:p>
        </w:tc>
        <w:tc>
          <w:tcPr>
            <w:tcW w:w="1144" w:type="dxa"/>
          </w:tcPr>
          <w:p w:rsidR="00D94B8B" w:rsidRDefault="00D94B8B">
            <w:pPr>
              <w:pStyle w:val="ConsPlusNormal"/>
              <w:jc w:val="center"/>
            </w:pPr>
            <w:r>
              <w:t>85354,3</w:t>
            </w:r>
          </w:p>
        </w:tc>
        <w:tc>
          <w:tcPr>
            <w:tcW w:w="1144" w:type="dxa"/>
          </w:tcPr>
          <w:p w:rsidR="00D94B8B" w:rsidRDefault="00D94B8B">
            <w:pPr>
              <w:pStyle w:val="ConsPlusNormal"/>
              <w:jc w:val="center"/>
            </w:pPr>
            <w:r>
              <w:t>87753,9</w:t>
            </w:r>
          </w:p>
        </w:tc>
        <w:tc>
          <w:tcPr>
            <w:tcW w:w="1144" w:type="dxa"/>
          </w:tcPr>
          <w:p w:rsidR="00D94B8B" w:rsidRDefault="00D94B8B">
            <w:pPr>
              <w:pStyle w:val="ConsPlusNormal"/>
              <w:jc w:val="center"/>
            </w:pPr>
            <w:r>
              <w:t>479068,6</w:t>
            </w:r>
          </w:p>
        </w:tc>
        <w:tc>
          <w:tcPr>
            <w:tcW w:w="1159" w:type="dxa"/>
            <w:tcBorders>
              <w:right w:val="nil"/>
            </w:tcBorders>
          </w:tcPr>
          <w:p w:rsidR="00D94B8B" w:rsidRDefault="00D94B8B">
            <w:pPr>
              <w:pStyle w:val="ConsPlusNormal"/>
              <w:jc w:val="center"/>
            </w:pPr>
            <w:r>
              <w:t>565662,4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бюджет </w:t>
            </w:r>
            <w:r>
              <w:lastRenderedPageBreak/>
              <w:t>Чувашской Республики</w:t>
            </w:r>
          </w:p>
        </w:tc>
        <w:tc>
          <w:tcPr>
            <w:tcW w:w="1144" w:type="dxa"/>
          </w:tcPr>
          <w:p w:rsidR="00D94B8B" w:rsidRDefault="00D94B8B">
            <w:pPr>
              <w:pStyle w:val="ConsPlusNormal"/>
              <w:jc w:val="center"/>
            </w:pPr>
            <w:r>
              <w:lastRenderedPageBreak/>
              <w:t>80574,3</w:t>
            </w:r>
          </w:p>
        </w:tc>
        <w:tc>
          <w:tcPr>
            <w:tcW w:w="1144" w:type="dxa"/>
          </w:tcPr>
          <w:p w:rsidR="00D94B8B" w:rsidRDefault="00D94B8B">
            <w:pPr>
              <w:pStyle w:val="ConsPlusNormal"/>
              <w:jc w:val="center"/>
            </w:pPr>
            <w:r>
              <w:t>99096,5</w:t>
            </w:r>
          </w:p>
        </w:tc>
        <w:tc>
          <w:tcPr>
            <w:tcW w:w="1144" w:type="dxa"/>
          </w:tcPr>
          <w:p w:rsidR="00D94B8B" w:rsidRDefault="00D94B8B">
            <w:pPr>
              <w:pStyle w:val="ConsPlusNormal"/>
              <w:jc w:val="center"/>
            </w:pPr>
            <w:r>
              <w:t>79966,0</w:t>
            </w:r>
          </w:p>
        </w:tc>
        <w:tc>
          <w:tcPr>
            <w:tcW w:w="1144" w:type="dxa"/>
          </w:tcPr>
          <w:p w:rsidR="00D94B8B" w:rsidRDefault="00D94B8B">
            <w:pPr>
              <w:pStyle w:val="ConsPlusNormal"/>
              <w:jc w:val="center"/>
            </w:pPr>
            <w:r>
              <w:t>75834,7</w:t>
            </w:r>
          </w:p>
        </w:tc>
        <w:tc>
          <w:tcPr>
            <w:tcW w:w="1144" w:type="dxa"/>
          </w:tcPr>
          <w:p w:rsidR="00D94B8B" w:rsidRDefault="00D94B8B">
            <w:pPr>
              <w:pStyle w:val="ConsPlusNormal"/>
              <w:jc w:val="center"/>
            </w:pPr>
            <w:r>
              <w:t>75834,7</w:t>
            </w:r>
          </w:p>
        </w:tc>
        <w:tc>
          <w:tcPr>
            <w:tcW w:w="1144" w:type="dxa"/>
          </w:tcPr>
          <w:p w:rsidR="00D94B8B" w:rsidRDefault="00D94B8B">
            <w:pPr>
              <w:pStyle w:val="ConsPlusNormal"/>
              <w:jc w:val="center"/>
            </w:pPr>
            <w:r>
              <w:t>75937,7</w:t>
            </w:r>
          </w:p>
        </w:tc>
        <w:tc>
          <w:tcPr>
            <w:tcW w:w="1144" w:type="dxa"/>
          </w:tcPr>
          <w:p w:rsidR="00D94B8B" w:rsidRDefault="00D94B8B">
            <w:pPr>
              <w:pStyle w:val="ConsPlusNormal"/>
              <w:jc w:val="center"/>
            </w:pPr>
            <w:r>
              <w:t>78120,9</w:t>
            </w:r>
          </w:p>
        </w:tc>
        <w:tc>
          <w:tcPr>
            <w:tcW w:w="1144" w:type="dxa"/>
          </w:tcPr>
          <w:p w:rsidR="00D94B8B" w:rsidRDefault="00D94B8B">
            <w:pPr>
              <w:pStyle w:val="ConsPlusNormal"/>
              <w:jc w:val="center"/>
            </w:pPr>
            <w:r>
              <w:t>430903,6</w:t>
            </w:r>
          </w:p>
        </w:tc>
        <w:tc>
          <w:tcPr>
            <w:tcW w:w="1159" w:type="dxa"/>
            <w:tcBorders>
              <w:right w:val="nil"/>
            </w:tcBorders>
          </w:tcPr>
          <w:p w:rsidR="00D94B8B" w:rsidRDefault="00D94B8B">
            <w:pPr>
              <w:pStyle w:val="ConsPlusNormal"/>
              <w:jc w:val="center"/>
            </w:pPr>
            <w:r>
              <w:t>512247,8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8400,0</w:t>
            </w:r>
          </w:p>
        </w:tc>
        <w:tc>
          <w:tcPr>
            <w:tcW w:w="1144" w:type="dxa"/>
          </w:tcPr>
          <w:p w:rsidR="00D94B8B" w:rsidRDefault="00D94B8B">
            <w:pPr>
              <w:pStyle w:val="ConsPlusNormal"/>
              <w:jc w:val="center"/>
            </w:pPr>
            <w:r>
              <w:t>8510,0</w:t>
            </w:r>
          </w:p>
        </w:tc>
        <w:tc>
          <w:tcPr>
            <w:tcW w:w="1144" w:type="dxa"/>
          </w:tcPr>
          <w:p w:rsidR="00D94B8B" w:rsidRDefault="00D94B8B">
            <w:pPr>
              <w:pStyle w:val="ConsPlusNormal"/>
              <w:jc w:val="center"/>
            </w:pPr>
            <w:r>
              <w:t>8615,0</w:t>
            </w:r>
          </w:p>
        </w:tc>
        <w:tc>
          <w:tcPr>
            <w:tcW w:w="1144" w:type="dxa"/>
          </w:tcPr>
          <w:p w:rsidR="00D94B8B" w:rsidRDefault="00D94B8B">
            <w:pPr>
              <w:pStyle w:val="ConsPlusNormal"/>
              <w:jc w:val="center"/>
            </w:pPr>
            <w:r>
              <w:t>8720,4</w:t>
            </w:r>
          </w:p>
        </w:tc>
        <w:tc>
          <w:tcPr>
            <w:tcW w:w="1144" w:type="dxa"/>
          </w:tcPr>
          <w:p w:rsidR="00D94B8B" w:rsidRDefault="00D94B8B">
            <w:pPr>
              <w:pStyle w:val="ConsPlusNormal"/>
              <w:jc w:val="center"/>
            </w:pPr>
            <w:r>
              <w:t>9250,6</w:t>
            </w:r>
          </w:p>
        </w:tc>
        <w:tc>
          <w:tcPr>
            <w:tcW w:w="1144" w:type="dxa"/>
          </w:tcPr>
          <w:p w:rsidR="00D94B8B" w:rsidRDefault="00D94B8B">
            <w:pPr>
              <w:pStyle w:val="ConsPlusNormal"/>
              <w:jc w:val="center"/>
            </w:pPr>
            <w:r>
              <w:t>9416,6</w:t>
            </w:r>
          </w:p>
        </w:tc>
        <w:tc>
          <w:tcPr>
            <w:tcW w:w="1144" w:type="dxa"/>
          </w:tcPr>
          <w:p w:rsidR="00D94B8B" w:rsidRDefault="00D94B8B">
            <w:pPr>
              <w:pStyle w:val="ConsPlusNormal"/>
              <w:jc w:val="center"/>
            </w:pPr>
            <w:r>
              <w:t>9633,0</w:t>
            </w:r>
          </w:p>
        </w:tc>
        <w:tc>
          <w:tcPr>
            <w:tcW w:w="1144" w:type="dxa"/>
          </w:tcPr>
          <w:p w:rsidR="00D94B8B" w:rsidRDefault="00D94B8B">
            <w:pPr>
              <w:pStyle w:val="ConsPlusNormal"/>
              <w:jc w:val="center"/>
            </w:pPr>
            <w:r>
              <w:t>48165,0</w:t>
            </w:r>
          </w:p>
        </w:tc>
        <w:tc>
          <w:tcPr>
            <w:tcW w:w="1159" w:type="dxa"/>
            <w:tcBorders>
              <w:right w:val="nil"/>
            </w:tcBorders>
          </w:tcPr>
          <w:p w:rsidR="00D94B8B" w:rsidRDefault="00D94B8B">
            <w:pPr>
              <w:pStyle w:val="ConsPlusNormal"/>
              <w:jc w:val="center"/>
            </w:pPr>
            <w:r>
              <w:t>53414,6</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842" w:type="dxa"/>
            <w:vMerge w:val="restart"/>
          </w:tcPr>
          <w:p w:rsidR="00D94B8B" w:rsidRDefault="00D94B8B">
            <w:pPr>
              <w:pStyle w:val="ConsPlusNormal"/>
              <w:jc w:val="both"/>
            </w:pPr>
            <w:r>
              <w:t>Развитие архивного дела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64404,2</w:t>
            </w:r>
          </w:p>
        </w:tc>
        <w:tc>
          <w:tcPr>
            <w:tcW w:w="1144" w:type="dxa"/>
          </w:tcPr>
          <w:p w:rsidR="00D94B8B" w:rsidRDefault="00D94B8B">
            <w:pPr>
              <w:pStyle w:val="ConsPlusNormal"/>
              <w:jc w:val="center"/>
            </w:pPr>
            <w:r>
              <w:t>62951,1</w:t>
            </w:r>
          </w:p>
        </w:tc>
        <w:tc>
          <w:tcPr>
            <w:tcW w:w="1144" w:type="dxa"/>
          </w:tcPr>
          <w:p w:rsidR="00D94B8B" w:rsidRDefault="00D94B8B">
            <w:pPr>
              <w:pStyle w:val="ConsPlusNormal"/>
              <w:jc w:val="center"/>
            </w:pPr>
            <w:r>
              <w:t>64015,9</w:t>
            </w:r>
          </w:p>
        </w:tc>
        <w:tc>
          <w:tcPr>
            <w:tcW w:w="1144" w:type="dxa"/>
          </w:tcPr>
          <w:p w:rsidR="00D94B8B" w:rsidRDefault="00D94B8B">
            <w:pPr>
              <w:pStyle w:val="ConsPlusNormal"/>
              <w:jc w:val="center"/>
            </w:pPr>
            <w:r>
              <w:t>64736,5</w:t>
            </w:r>
          </w:p>
        </w:tc>
        <w:tc>
          <w:tcPr>
            <w:tcW w:w="1144" w:type="dxa"/>
          </w:tcPr>
          <w:p w:rsidR="00D94B8B" w:rsidRDefault="00D94B8B">
            <w:pPr>
              <w:pStyle w:val="ConsPlusNormal"/>
              <w:jc w:val="center"/>
            </w:pPr>
            <w:r>
              <w:t>64776,5</w:t>
            </w:r>
          </w:p>
        </w:tc>
        <w:tc>
          <w:tcPr>
            <w:tcW w:w="1144" w:type="dxa"/>
          </w:tcPr>
          <w:p w:rsidR="00D94B8B" w:rsidRDefault="00D94B8B">
            <w:pPr>
              <w:pStyle w:val="ConsPlusNormal"/>
              <w:jc w:val="center"/>
            </w:pPr>
            <w:r>
              <w:t>63396,5</w:t>
            </w:r>
          </w:p>
        </w:tc>
        <w:tc>
          <w:tcPr>
            <w:tcW w:w="1144" w:type="dxa"/>
          </w:tcPr>
          <w:p w:rsidR="00D94B8B" w:rsidRDefault="00D94B8B">
            <w:pPr>
              <w:pStyle w:val="ConsPlusNormal"/>
              <w:jc w:val="center"/>
            </w:pPr>
            <w:r>
              <w:t>65106,4</w:t>
            </w:r>
          </w:p>
        </w:tc>
        <w:tc>
          <w:tcPr>
            <w:tcW w:w="1144" w:type="dxa"/>
          </w:tcPr>
          <w:p w:rsidR="00D94B8B" w:rsidRDefault="00D94B8B">
            <w:pPr>
              <w:pStyle w:val="ConsPlusNormal"/>
              <w:jc w:val="center"/>
            </w:pPr>
            <w:r>
              <w:t>356586,3</w:t>
            </w:r>
          </w:p>
        </w:tc>
        <w:tc>
          <w:tcPr>
            <w:tcW w:w="1159" w:type="dxa"/>
            <w:tcBorders>
              <w:right w:val="nil"/>
            </w:tcBorders>
          </w:tcPr>
          <w:p w:rsidR="00D94B8B" w:rsidRDefault="00D94B8B">
            <w:pPr>
              <w:pStyle w:val="ConsPlusNormal"/>
              <w:jc w:val="center"/>
            </w:pPr>
            <w:r>
              <w:t>421408,6</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58611,5</w:t>
            </w:r>
          </w:p>
        </w:tc>
        <w:tc>
          <w:tcPr>
            <w:tcW w:w="1144" w:type="dxa"/>
            <w:vMerge w:val="restart"/>
          </w:tcPr>
          <w:p w:rsidR="00D94B8B" w:rsidRDefault="00D94B8B">
            <w:pPr>
              <w:pStyle w:val="ConsPlusNormal"/>
              <w:jc w:val="center"/>
            </w:pPr>
            <w:r>
              <w:t>57126,1</w:t>
            </w:r>
          </w:p>
        </w:tc>
        <w:tc>
          <w:tcPr>
            <w:tcW w:w="1144" w:type="dxa"/>
            <w:vMerge w:val="restart"/>
          </w:tcPr>
          <w:p w:rsidR="00D94B8B" w:rsidRDefault="00D94B8B">
            <w:pPr>
              <w:pStyle w:val="ConsPlusNormal"/>
              <w:jc w:val="center"/>
            </w:pPr>
            <w:r>
              <w:t>58160,9</w:t>
            </w:r>
          </w:p>
        </w:tc>
        <w:tc>
          <w:tcPr>
            <w:tcW w:w="1144" w:type="dxa"/>
            <w:vMerge w:val="restart"/>
          </w:tcPr>
          <w:p w:rsidR="00D94B8B" w:rsidRDefault="00D94B8B">
            <w:pPr>
              <w:pStyle w:val="ConsPlusNormal"/>
              <w:jc w:val="center"/>
            </w:pPr>
            <w:r>
              <w:t>58826,5</w:t>
            </w:r>
          </w:p>
        </w:tc>
        <w:tc>
          <w:tcPr>
            <w:tcW w:w="1144" w:type="dxa"/>
            <w:vMerge w:val="restart"/>
          </w:tcPr>
          <w:p w:rsidR="00D94B8B" w:rsidRDefault="00D94B8B">
            <w:pPr>
              <w:pStyle w:val="ConsPlusNormal"/>
              <w:jc w:val="center"/>
            </w:pPr>
            <w:r>
              <w:t>58826,5</w:t>
            </w:r>
          </w:p>
        </w:tc>
        <w:tc>
          <w:tcPr>
            <w:tcW w:w="1144" w:type="dxa"/>
            <w:vMerge w:val="restart"/>
          </w:tcPr>
          <w:p w:rsidR="00D94B8B" w:rsidRDefault="00D94B8B">
            <w:pPr>
              <w:pStyle w:val="ConsPlusNormal"/>
              <w:jc w:val="center"/>
            </w:pPr>
            <w:r>
              <w:t>57386,5</w:t>
            </w:r>
          </w:p>
        </w:tc>
        <w:tc>
          <w:tcPr>
            <w:tcW w:w="1144" w:type="dxa"/>
            <w:vMerge w:val="restart"/>
          </w:tcPr>
          <w:p w:rsidR="00D94B8B" w:rsidRDefault="00D94B8B">
            <w:pPr>
              <w:pStyle w:val="ConsPlusNormal"/>
              <w:jc w:val="center"/>
            </w:pPr>
            <w:r>
              <w:t>59036,4</w:t>
            </w:r>
          </w:p>
        </w:tc>
        <w:tc>
          <w:tcPr>
            <w:tcW w:w="1144" w:type="dxa"/>
            <w:vMerge w:val="restart"/>
          </w:tcPr>
          <w:p w:rsidR="00D94B8B" w:rsidRDefault="00D94B8B">
            <w:pPr>
              <w:pStyle w:val="ConsPlusNormal"/>
              <w:jc w:val="center"/>
            </w:pPr>
            <w:r>
              <w:t>325636,3</w:t>
            </w:r>
          </w:p>
        </w:tc>
        <w:tc>
          <w:tcPr>
            <w:tcW w:w="1159" w:type="dxa"/>
            <w:vMerge w:val="restart"/>
            <w:tcBorders>
              <w:right w:val="nil"/>
            </w:tcBorders>
          </w:tcPr>
          <w:p w:rsidR="00D94B8B" w:rsidRDefault="00D94B8B">
            <w:pPr>
              <w:pStyle w:val="ConsPlusNormal"/>
              <w:jc w:val="center"/>
            </w:pPr>
            <w:r>
              <w:t>387108,6</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803</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855</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867</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5792,7</w:t>
            </w:r>
          </w:p>
        </w:tc>
        <w:tc>
          <w:tcPr>
            <w:tcW w:w="1144" w:type="dxa"/>
          </w:tcPr>
          <w:p w:rsidR="00D94B8B" w:rsidRDefault="00D94B8B">
            <w:pPr>
              <w:pStyle w:val="ConsPlusNormal"/>
              <w:jc w:val="center"/>
            </w:pPr>
            <w:r>
              <w:t>5825,0</w:t>
            </w:r>
          </w:p>
        </w:tc>
        <w:tc>
          <w:tcPr>
            <w:tcW w:w="1144" w:type="dxa"/>
          </w:tcPr>
          <w:p w:rsidR="00D94B8B" w:rsidRDefault="00D94B8B">
            <w:pPr>
              <w:pStyle w:val="ConsPlusNormal"/>
              <w:jc w:val="center"/>
            </w:pPr>
            <w:r>
              <w:t>5855,0</w:t>
            </w:r>
          </w:p>
        </w:tc>
        <w:tc>
          <w:tcPr>
            <w:tcW w:w="1144" w:type="dxa"/>
          </w:tcPr>
          <w:p w:rsidR="00D94B8B" w:rsidRDefault="00D94B8B">
            <w:pPr>
              <w:pStyle w:val="ConsPlusNormal"/>
              <w:jc w:val="center"/>
            </w:pPr>
            <w:r>
              <w:t>5910,0</w:t>
            </w:r>
          </w:p>
        </w:tc>
        <w:tc>
          <w:tcPr>
            <w:tcW w:w="1144" w:type="dxa"/>
          </w:tcPr>
          <w:p w:rsidR="00D94B8B" w:rsidRDefault="00D94B8B">
            <w:pPr>
              <w:pStyle w:val="ConsPlusNormal"/>
              <w:jc w:val="center"/>
            </w:pPr>
            <w:r>
              <w:t>5950,0</w:t>
            </w:r>
          </w:p>
        </w:tc>
        <w:tc>
          <w:tcPr>
            <w:tcW w:w="1144" w:type="dxa"/>
          </w:tcPr>
          <w:p w:rsidR="00D94B8B" w:rsidRDefault="00D94B8B">
            <w:pPr>
              <w:pStyle w:val="ConsPlusNormal"/>
              <w:jc w:val="center"/>
            </w:pPr>
            <w:r>
              <w:t>6010,0</w:t>
            </w:r>
          </w:p>
        </w:tc>
        <w:tc>
          <w:tcPr>
            <w:tcW w:w="1144" w:type="dxa"/>
          </w:tcPr>
          <w:p w:rsidR="00D94B8B" w:rsidRDefault="00D94B8B">
            <w:pPr>
              <w:pStyle w:val="ConsPlusNormal"/>
              <w:jc w:val="center"/>
            </w:pPr>
            <w:r>
              <w:t>6070,0</w:t>
            </w:r>
          </w:p>
        </w:tc>
        <w:tc>
          <w:tcPr>
            <w:tcW w:w="1144" w:type="dxa"/>
          </w:tcPr>
          <w:p w:rsidR="00D94B8B" w:rsidRDefault="00D94B8B">
            <w:pPr>
              <w:pStyle w:val="ConsPlusNormal"/>
              <w:jc w:val="center"/>
            </w:pPr>
            <w:r>
              <w:t>30950,0</w:t>
            </w:r>
          </w:p>
        </w:tc>
        <w:tc>
          <w:tcPr>
            <w:tcW w:w="1159" w:type="dxa"/>
            <w:tcBorders>
              <w:right w:val="nil"/>
            </w:tcBorders>
          </w:tcPr>
          <w:p w:rsidR="00D94B8B" w:rsidRDefault="00D94B8B">
            <w:pPr>
              <w:pStyle w:val="ConsPlusNormal"/>
              <w:jc w:val="center"/>
            </w:pPr>
            <w:r>
              <w:t>34300,0</w:t>
            </w:r>
          </w:p>
        </w:tc>
      </w:tr>
      <w:tr w:rsidR="00D94B8B">
        <w:tc>
          <w:tcPr>
            <w:tcW w:w="850" w:type="dxa"/>
            <w:vMerge w:val="restart"/>
            <w:tcBorders>
              <w:left w:val="nil"/>
            </w:tcBorders>
          </w:tcPr>
          <w:p w:rsidR="00D94B8B" w:rsidRDefault="00D94B8B">
            <w:pPr>
              <w:pStyle w:val="ConsPlusNormal"/>
              <w:jc w:val="both"/>
            </w:pPr>
            <w:r>
              <w:t>Основное мероприятие 5</w:t>
            </w:r>
          </w:p>
        </w:tc>
        <w:tc>
          <w:tcPr>
            <w:tcW w:w="1842" w:type="dxa"/>
            <w:vMerge w:val="restart"/>
          </w:tcPr>
          <w:p w:rsidR="00D94B8B" w:rsidRDefault="00D94B8B">
            <w:pPr>
              <w:pStyle w:val="ConsPlusNormal"/>
              <w:jc w:val="both"/>
            </w:pPr>
            <w:r>
              <w:t>Развитие профессионального искусства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510698,9</w:t>
            </w:r>
          </w:p>
        </w:tc>
        <w:tc>
          <w:tcPr>
            <w:tcW w:w="1144" w:type="dxa"/>
          </w:tcPr>
          <w:p w:rsidR="00D94B8B" w:rsidRDefault="00D94B8B">
            <w:pPr>
              <w:pStyle w:val="ConsPlusNormal"/>
              <w:jc w:val="center"/>
            </w:pPr>
            <w:r>
              <w:t>560515,9</w:t>
            </w:r>
          </w:p>
        </w:tc>
        <w:tc>
          <w:tcPr>
            <w:tcW w:w="1144" w:type="dxa"/>
          </w:tcPr>
          <w:p w:rsidR="00D94B8B" w:rsidRDefault="00D94B8B">
            <w:pPr>
              <w:pStyle w:val="ConsPlusNormal"/>
              <w:jc w:val="center"/>
            </w:pPr>
            <w:r>
              <w:t>533084,9</w:t>
            </w:r>
          </w:p>
        </w:tc>
        <w:tc>
          <w:tcPr>
            <w:tcW w:w="1144" w:type="dxa"/>
          </w:tcPr>
          <w:p w:rsidR="00D94B8B" w:rsidRDefault="00D94B8B">
            <w:pPr>
              <w:pStyle w:val="ConsPlusNormal"/>
              <w:jc w:val="center"/>
            </w:pPr>
            <w:r>
              <w:t>545193,9</w:t>
            </w:r>
          </w:p>
        </w:tc>
        <w:tc>
          <w:tcPr>
            <w:tcW w:w="1144" w:type="dxa"/>
          </w:tcPr>
          <w:p w:rsidR="00D94B8B" w:rsidRDefault="00D94B8B">
            <w:pPr>
              <w:pStyle w:val="ConsPlusNormal"/>
              <w:jc w:val="center"/>
            </w:pPr>
            <w:r>
              <w:t>547066,7</w:t>
            </w:r>
          </w:p>
        </w:tc>
        <w:tc>
          <w:tcPr>
            <w:tcW w:w="1144" w:type="dxa"/>
          </w:tcPr>
          <w:p w:rsidR="00D94B8B" w:rsidRDefault="00D94B8B">
            <w:pPr>
              <w:pStyle w:val="ConsPlusNormal"/>
              <w:jc w:val="center"/>
            </w:pPr>
            <w:r>
              <w:t>530450,3</w:t>
            </w:r>
          </w:p>
        </w:tc>
        <w:tc>
          <w:tcPr>
            <w:tcW w:w="1144" w:type="dxa"/>
          </w:tcPr>
          <w:p w:rsidR="00D94B8B" w:rsidRDefault="00D94B8B">
            <w:pPr>
              <w:pStyle w:val="ConsPlusNormal"/>
              <w:jc w:val="center"/>
            </w:pPr>
            <w:r>
              <w:t>544972,8</w:t>
            </w:r>
          </w:p>
        </w:tc>
        <w:tc>
          <w:tcPr>
            <w:tcW w:w="1144" w:type="dxa"/>
          </w:tcPr>
          <w:p w:rsidR="00D94B8B" w:rsidRDefault="00D94B8B">
            <w:pPr>
              <w:pStyle w:val="ConsPlusNormal"/>
              <w:jc w:val="center"/>
            </w:pPr>
            <w:r>
              <w:t>2963122,0</w:t>
            </w:r>
          </w:p>
        </w:tc>
        <w:tc>
          <w:tcPr>
            <w:tcW w:w="1159" w:type="dxa"/>
            <w:tcBorders>
              <w:right w:val="nil"/>
            </w:tcBorders>
          </w:tcPr>
          <w:p w:rsidR="00D94B8B" w:rsidRDefault="00D94B8B">
            <w:pPr>
              <w:pStyle w:val="ConsPlusNormal"/>
              <w:jc w:val="center"/>
            </w:pPr>
            <w:r>
              <w:t>3482906,9</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803</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vMerge w:val="restart"/>
          </w:tcPr>
          <w:p w:rsidR="00D94B8B" w:rsidRDefault="00D94B8B">
            <w:pPr>
              <w:pStyle w:val="ConsPlusNormal"/>
              <w:jc w:val="center"/>
            </w:pPr>
            <w:r>
              <w:lastRenderedPageBreak/>
              <w:t>446287,1</w:t>
            </w:r>
          </w:p>
        </w:tc>
        <w:tc>
          <w:tcPr>
            <w:tcW w:w="1144" w:type="dxa"/>
            <w:vMerge w:val="restart"/>
          </w:tcPr>
          <w:p w:rsidR="00D94B8B" w:rsidRDefault="00D94B8B">
            <w:pPr>
              <w:pStyle w:val="ConsPlusNormal"/>
              <w:jc w:val="center"/>
            </w:pPr>
            <w:r>
              <w:t>495294,1</w:t>
            </w:r>
          </w:p>
        </w:tc>
        <w:tc>
          <w:tcPr>
            <w:tcW w:w="1144" w:type="dxa"/>
            <w:vMerge w:val="restart"/>
          </w:tcPr>
          <w:p w:rsidR="00D94B8B" w:rsidRDefault="00D94B8B">
            <w:pPr>
              <w:pStyle w:val="ConsPlusNormal"/>
              <w:jc w:val="center"/>
            </w:pPr>
            <w:r>
              <w:t>467659,9</w:t>
            </w:r>
          </w:p>
        </w:tc>
        <w:tc>
          <w:tcPr>
            <w:tcW w:w="1144" w:type="dxa"/>
            <w:vMerge w:val="restart"/>
          </w:tcPr>
          <w:p w:rsidR="00D94B8B" w:rsidRDefault="00D94B8B">
            <w:pPr>
              <w:pStyle w:val="ConsPlusNormal"/>
              <w:jc w:val="center"/>
            </w:pPr>
            <w:r>
              <w:t>478139,8</w:t>
            </w:r>
          </w:p>
        </w:tc>
        <w:tc>
          <w:tcPr>
            <w:tcW w:w="1144" w:type="dxa"/>
            <w:vMerge w:val="restart"/>
          </w:tcPr>
          <w:p w:rsidR="00D94B8B" w:rsidRDefault="00D94B8B">
            <w:pPr>
              <w:pStyle w:val="ConsPlusNormal"/>
              <w:jc w:val="center"/>
            </w:pPr>
            <w:r>
              <w:t>478139,8</w:t>
            </w:r>
          </w:p>
        </w:tc>
        <w:tc>
          <w:tcPr>
            <w:tcW w:w="1144" w:type="dxa"/>
            <w:vMerge w:val="restart"/>
          </w:tcPr>
          <w:p w:rsidR="00D94B8B" w:rsidRDefault="00D94B8B">
            <w:pPr>
              <w:pStyle w:val="ConsPlusNormal"/>
              <w:jc w:val="center"/>
            </w:pPr>
            <w:r>
              <w:t>459945,1</w:t>
            </w:r>
          </w:p>
        </w:tc>
        <w:tc>
          <w:tcPr>
            <w:tcW w:w="1144" w:type="dxa"/>
            <w:vMerge w:val="restart"/>
          </w:tcPr>
          <w:p w:rsidR="00D94B8B" w:rsidRDefault="00D94B8B">
            <w:pPr>
              <w:pStyle w:val="ConsPlusNormal"/>
              <w:jc w:val="center"/>
            </w:pPr>
            <w:r>
              <w:t>472853,3</w:t>
            </w:r>
          </w:p>
        </w:tc>
        <w:tc>
          <w:tcPr>
            <w:tcW w:w="1144" w:type="dxa"/>
            <w:vMerge w:val="restart"/>
          </w:tcPr>
          <w:p w:rsidR="00D94B8B" w:rsidRDefault="00D94B8B">
            <w:pPr>
              <w:pStyle w:val="ConsPlusNormal"/>
              <w:jc w:val="center"/>
            </w:pPr>
            <w:r>
              <w:t>2602547,7</w:t>
            </w:r>
          </w:p>
        </w:tc>
        <w:tc>
          <w:tcPr>
            <w:tcW w:w="1159" w:type="dxa"/>
            <w:vMerge w:val="restart"/>
            <w:tcBorders>
              <w:right w:val="nil"/>
            </w:tcBorders>
          </w:tcPr>
          <w:p w:rsidR="00D94B8B" w:rsidRDefault="00D94B8B">
            <w:pPr>
              <w:pStyle w:val="ConsPlusNormal"/>
              <w:jc w:val="center"/>
            </w:pPr>
            <w:r>
              <w:t>3083014,9</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64411,8</w:t>
            </w:r>
          </w:p>
        </w:tc>
        <w:tc>
          <w:tcPr>
            <w:tcW w:w="1144" w:type="dxa"/>
          </w:tcPr>
          <w:p w:rsidR="00D94B8B" w:rsidRDefault="00D94B8B">
            <w:pPr>
              <w:pStyle w:val="ConsPlusNormal"/>
              <w:jc w:val="center"/>
            </w:pPr>
            <w:r>
              <w:t>65221,8</w:t>
            </w:r>
          </w:p>
        </w:tc>
        <w:tc>
          <w:tcPr>
            <w:tcW w:w="1144" w:type="dxa"/>
          </w:tcPr>
          <w:p w:rsidR="00D94B8B" w:rsidRDefault="00D94B8B">
            <w:pPr>
              <w:pStyle w:val="ConsPlusNormal"/>
              <w:jc w:val="center"/>
            </w:pPr>
            <w:r>
              <w:t>65425,0</w:t>
            </w:r>
          </w:p>
        </w:tc>
        <w:tc>
          <w:tcPr>
            <w:tcW w:w="1144" w:type="dxa"/>
          </w:tcPr>
          <w:p w:rsidR="00D94B8B" w:rsidRDefault="00D94B8B">
            <w:pPr>
              <w:pStyle w:val="ConsPlusNormal"/>
              <w:jc w:val="center"/>
            </w:pPr>
            <w:r>
              <w:t>67054,1</w:t>
            </w:r>
          </w:p>
        </w:tc>
        <w:tc>
          <w:tcPr>
            <w:tcW w:w="1144" w:type="dxa"/>
          </w:tcPr>
          <w:p w:rsidR="00D94B8B" w:rsidRDefault="00D94B8B">
            <w:pPr>
              <w:pStyle w:val="ConsPlusNormal"/>
              <w:jc w:val="center"/>
            </w:pPr>
            <w:r>
              <w:t>68926,9</w:t>
            </w:r>
          </w:p>
        </w:tc>
        <w:tc>
          <w:tcPr>
            <w:tcW w:w="1144" w:type="dxa"/>
          </w:tcPr>
          <w:p w:rsidR="00D94B8B" w:rsidRDefault="00D94B8B">
            <w:pPr>
              <w:pStyle w:val="ConsPlusNormal"/>
              <w:jc w:val="center"/>
            </w:pPr>
            <w:r>
              <w:t>70505,2</w:t>
            </w:r>
          </w:p>
        </w:tc>
        <w:tc>
          <w:tcPr>
            <w:tcW w:w="1144" w:type="dxa"/>
          </w:tcPr>
          <w:p w:rsidR="00D94B8B" w:rsidRDefault="00D94B8B">
            <w:pPr>
              <w:pStyle w:val="ConsPlusNormal"/>
              <w:jc w:val="center"/>
            </w:pPr>
            <w:r>
              <w:t>72119,5</w:t>
            </w:r>
          </w:p>
        </w:tc>
        <w:tc>
          <w:tcPr>
            <w:tcW w:w="1144" w:type="dxa"/>
          </w:tcPr>
          <w:p w:rsidR="00D94B8B" w:rsidRDefault="00D94B8B">
            <w:pPr>
              <w:pStyle w:val="ConsPlusNormal"/>
              <w:jc w:val="center"/>
            </w:pPr>
            <w:r>
              <w:t>360574,3</w:t>
            </w:r>
          </w:p>
        </w:tc>
        <w:tc>
          <w:tcPr>
            <w:tcW w:w="1159" w:type="dxa"/>
            <w:tcBorders>
              <w:right w:val="nil"/>
            </w:tcBorders>
          </w:tcPr>
          <w:p w:rsidR="00D94B8B" w:rsidRDefault="00D94B8B">
            <w:pPr>
              <w:pStyle w:val="ConsPlusNormal"/>
              <w:jc w:val="center"/>
            </w:pPr>
            <w:r>
              <w:t>399892,0</w:t>
            </w:r>
          </w:p>
        </w:tc>
      </w:tr>
      <w:tr w:rsidR="00D94B8B">
        <w:tc>
          <w:tcPr>
            <w:tcW w:w="850" w:type="dxa"/>
            <w:vMerge w:val="restart"/>
            <w:tcBorders>
              <w:left w:val="nil"/>
            </w:tcBorders>
          </w:tcPr>
          <w:p w:rsidR="00D94B8B" w:rsidRDefault="00D94B8B">
            <w:pPr>
              <w:pStyle w:val="ConsPlusNormal"/>
              <w:jc w:val="both"/>
            </w:pPr>
            <w:r>
              <w:t>Основное мероприятие 6</w:t>
            </w:r>
          </w:p>
        </w:tc>
        <w:tc>
          <w:tcPr>
            <w:tcW w:w="1842" w:type="dxa"/>
            <w:vMerge w:val="restart"/>
          </w:tcPr>
          <w:p w:rsidR="00D94B8B" w:rsidRDefault="00D94B8B">
            <w:pPr>
              <w:pStyle w:val="ConsPlusNormal"/>
              <w:jc w:val="both"/>
            </w:pPr>
            <w:r>
              <w:t>Развитие образования в сфере культуры и искусства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399629,4</w:t>
            </w:r>
          </w:p>
        </w:tc>
        <w:tc>
          <w:tcPr>
            <w:tcW w:w="1144" w:type="dxa"/>
          </w:tcPr>
          <w:p w:rsidR="00D94B8B" w:rsidRDefault="00D94B8B">
            <w:pPr>
              <w:pStyle w:val="ConsPlusNormal"/>
              <w:jc w:val="center"/>
            </w:pPr>
            <w:r>
              <w:t>304090,8</w:t>
            </w:r>
          </w:p>
        </w:tc>
        <w:tc>
          <w:tcPr>
            <w:tcW w:w="1144" w:type="dxa"/>
          </w:tcPr>
          <w:p w:rsidR="00D94B8B" w:rsidRDefault="00D94B8B">
            <w:pPr>
              <w:pStyle w:val="ConsPlusNormal"/>
              <w:jc w:val="center"/>
            </w:pPr>
            <w:r>
              <w:t>173644,6</w:t>
            </w:r>
          </w:p>
        </w:tc>
        <w:tc>
          <w:tcPr>
            <w:tcW w:w="1144" w:type="dxa"/>
          </w:tcPr>
          <w:p w:rsidR="00D94B8B" w:rsidRDefault="00D94B8B">
            <w:pPr>
              <w:pStyle w:val="ConsPlusNormal"/>
              <w:jc w:val="center"/>
            </w:pPr>
            <w:r>
              <w:t>177837,5</w:t>
            </w:r>
          </w:p>
        </w:tc>
        <w:tc>
          <w:tcPr>
            <w:tcW w:w="1144" w:type="dxa"/>
          </w:tcPr>
          <w:p w:rsidR="00D94B8B" w:rsidRDefault="00D94B8B">
            <w:pPr>
              <w:pStyle w:val="ConsPlusNormal"/>
              <w:jc w:val="center"/>
            </w:pPr>
            <w:r>
              <w:t>178194,5</w:t>
            </w:r>
          </w:p>
        </w:tc>
        <w:tc>
          <w:tcPr>
            <w:tcW w:w="1144" w:type="dxa"/>
          </w:tcPr>
          <w:p w:rsidR="00D94B8B" w:rsidRDefault="00D94B8B">
            <w:pPr>
              <w:pStyle w:val="ConsPlusNormal"/>
              <w:jc w:val="center"/>
            </w:pPr>
            <w:r>
              <w:t>173584,5</w:t>
            </w:r>
          </w:p>
        </w:tc>
        <w:tc>
          <w:tcPr>
            <w:tcW w:w="1144" w:type="dxa"/>
          </w:tcPr>
          <w:p w:rsidR="00D94B8B" w:rsidRDefault="00D94B8B">
            <w:pPr>
              <w:pStyle w:val="ConsPlusNormal"/>
              <w:jc w:val="center"/>
            </w:pPr>
            <w:r>
              <w:t>178321,1</w:t>
            </w:r>
          </w:p>
        </w:tc>
        <w:tc>
          <w:tcPr>
            <w:tcW w:w="1144" w:type="dxa"/>
          </w:tcPr>
          <w:p w:rsidR="00D94B8B" w:rsidRDefault="00D94B8B">
            <w:pPr>
              <w:pStyle w:val="ConsPlusNormal"/>
              <w:jc w:val="center"/>
            </w:pPr>
            <w:r>
              <w:t>970637,8</w:t>
            </w:r>
          </w:p>
        </w:tc>
        <w:tc>
          <w:tcPr>
            <w:tcW w:w="1159" w:type="dxa"/>
            <w:tcBorders>
              <w:right w:val="nil"/>
            </w:tcBorders>
          </w:tcPr>
          <w:p w:rsidR="00D94B8B" w:rsidRDefault="00D94B8B">
            <w:pPr>
              <w:pStyle w:val="ConsPlusNormal"/>
              <w:jc w:val="center"/>
            </w:pPr>
            <w:r>
              <w:t>1144529,3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336303,0</w:t>
            </w:r>
          </w:p>
        </w:tc>
        <w:tc>
          <w:tcPr>
            <w:tcW w:w="1144" w:type="dxa"/>
          </w:tcPr>
          <w:p w:rsidR="00D94B8B" w:rsidRDefault="00D94B8B">
            <w:pPr>
              <w:pStyle w:val="ConsPlusNormal"/>
              <w:jc w:val="center"/>
            </w:pPr>
            <w:r>
              <w:t>271072,4</w:t>
            </w:r>
          </w:p>
        </w:tc>
        <w:tc>
          <w:tcPr>
            <w:tcW w:w="1144" w:type="dxa"/>
          </w:tcPr>
          <w:p w:rsidR="00D94B8B" w:rsidRDefault="00D94B8B">
            <w:pPr>
              <w:pStyle w:val="ConsPlusNormal"/>
              <w:jc w:val="center"/>
            </w:pPr>
            <w:r>
              <w:t>151749,6</w:t>
            </w:r>
          </w:p>
        </w:tc>
        <w:tc>
          <w:tcPr>
            <w:tcW w:w="1144" w:type="dxa"/>
          </w:tcPr>
          <w:p w:rsidR="00D94B8B" w:rsidRDefault="00D94B8B">
            <w:pPr>
              <w:pStyle w:val="ConsPlusNormal"/>
              <w:jc w:val="center"/>
            </w:pPr>
            <w:r>
              <w:t>155586,4</w:t>
            </w:r>
          </w:p>
        </w:tc>
        <w:tc>
          <w:tcPr>
            <w:tcW w:w="1144" w:type="dxa"/>
          </w:tcPr>
          <w:p w:rsidR="00D94B8B" w:rsidRDefault="00D94B8B">
            <w:pPr>
              <w:pStyle w:val="ConsPlusNormal"/>
              <w:jc w:val="center"/>
            </w:pPr>
            <w:r>
              <w:t>155586,4</w:t>
            </w:r>
          </w:p>
        </w:tc>
        <w:tc>
          <w:tcPr>
            <w:tcW w:w="1144" w:type="dxa"/>
          </w:tcPr>
          <w:p w:rsidR="00D94B8B" w:rsidRDefault="00D94B8B">
            <w:pPr>
              <w:pStyle w:val="ConsPlusNormal"/>
              <w:jc w:val="center"/>
            </w:pPr>
            <w:r>
              <w:t>150620,5</w:t>
            </w:r>
          </w:p>
        </w:tc>
        <w:tc>
          <w:tcPr>
            <w:tcW w:w="1144" w:type="dxa"/>
          </w:tcPr>
          <w:p w:rsidR="00D94B8B" w:rsidRDefault="00D94B8B">
            <w:pPr>
              <w:pStyle w:val="ConsPlusNormal"/>
              <w:jc w:val="center"/>
            </w:pPr>
            <w:r>
              <w:t>154951,0</w:t>
            </w:r>
          </w:p>
        </w:tc>
        <w:tc>
          <w:tcPr>
            <w:tcW w:w="1144" w:type="dxa"/>
          </w:tcPr>
          <w:p w:rsidR="00D94B8B" w:rsidRDefault="00D94B8B">
            <w:pPr>
              <w:pStyle w:val="ConsPlusNormal"/>
              <w:jc w:val="center"/>
            </w:pPr>
            <w:r>
              <w:t>854687,5</w:t>
            </w:r>
          </w:p>
        </w:tc>
        <w:tc>
          <w:tcPr>
            <w:tcW w:w="1159" w:type="dxa"/>
            <w:tcBorders>
              <w:right w:val="nil"/>
            </w:tcBorders>
          </w:tcPr>
          <w:p w:rsidR="00D94B8B" w:rsidRDefault="00D94B8B">
            <w:pPr>
              <w:pStyle w:val="ConsPlusNormal"/>
              <w:jc w:val="center"/>
            </w:pPr>
            <w:r>
              <w:t>1016031,8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41876,4</w:t>
            </w:r>
          </w:p>
        </w:tc>
        <w:tc>
          <w:tcPr>
            <w:tcW w:w="1144" w:type="dxa"/>
          </w:tcPr>
          <w:p w:rsidR="00D94B8B" w:rsidRDefault="00D94B8B">
            <w:pPr>
              <w:pStyle w:val="ConsPlusNormal"/>
              <w:jc w:val="center"/>
            </w:pPr>
            <w:r>
              <w:t>11318,4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21450,0</w:t>
            </w:r>
          </w:p>
        </w:tc>
        <w:tc>
          <w:tcPr>
            <w:tcW w:w="1144" w:type="dxa"/>
          </w:tcPr>
          <w:p w:rsidR="00D94B8B" w:rsidRDefault="00D94B8B">
            <w:pPr>
              <w:pStyle w:val="ConsPlusNormal"/>
              <w:jc w:val="center"/>
            </w:pPr>
            <w:r>
              <w:t>21700,0</w:t>
            </w:r>
          </w:p>
        </w:tc>
        <w:tc>
          <w:tcPr>
            <w:tcW w:w="1144" w:type="dxa"/>
          </w:tcPr>
          <w:p w:rsidR="00D94B8B" w:rsidRDefault="00D94B8B">
            <w:pPr>
              <w:pStyle w:val="ConsPlusNormal"/>
              <w:jc w:val="center"/>
            </w:pPr>
            <w:r>
              <w:t>21895,0</w:t>
            </w:r>
          </w:p>
        </w:tc>
        <w:tc>
          <w:tcPr>
            <w:tcW w:w="1144" w:type="dxa"/>
          </w:tcPr>
          <w:p w:rsidR="00D94B8B" w:rsidRDefault="00D94B8B">
            <w:pPr>
              <w:pStyle w:val="ConsPlusNormal"/>
              <w:jc w:val="center"/>
            </w:pPr>
            <w:r>
              <w:t>22251,1</w:t>
            </w:r>
          </w:p>
        </w:tc>
        <w:tc>
          <w:tcPr>
            <w:tcW w:w="1144" w:type="dxa"/>
          </w:tcPr>
          <w:p w:rsidR="00D94B8B" w:rsidRDefault="00D94B8B">
            <w:pPr>
              <w:pStyle w:val="ConsPlusNormal"/>
              <w:jc w:val="center"/>
            </w:pPr>
            <w:r>
              <w:t>22608,1</w:t>
            </w:r>
          </w:p>
        </w:tc>
        <w:tc>
          <w:tcPr>
            <w:tcW w:w="1144" w:type="dxa"/>
          </w:tcPr>
          <w:p w:rsidR="00D94B8B" w:rsidRDefault="00D94B8B">
            <w:pPr>
              <w:pStyle w:val="ConsPlusNormal"/>
              <w:jc w:val="center"/>
            </w:pPr>
            <w:r>
              <w:t>22964,0</w:t>
            </w:r>
          </w:p>
        </w:tc>
        <w:tc>
          <w:tcPr>
            <w:tcW w:w="1144" w:type="dxa"/>
          </w:tcPr>
          <w:p w:rsidR="00D94B8B" w:rsidRDefault="00D94B8B">
            <w:pPr>
              <w:pStyle w:val="ConsPlusNormal"/>
              <w:jc w:val="center"/>
            </w:pPr>
            <w:r>
              <w:t>23370,1</w:t>
            </w:r>
          </w:p>
        </w:tc>
        <w:tc>
          <w:tcPr>
            <w:tcW w:w="1144" w:type="dxa"/>
          </w:tcPr>
          <w:p w:rsidR="00D94B8B" w:rsidRDefault="00D94B8B">
            <w:pPr>
              <w:pStyle w:val="ConsPlusNormal"/>
              <w:jc w:val="center"/>
            </w:pPr>
            <w:r>
              <w:t>115950,3</w:t>
            </w:r>
          </w:p>
        </w:tc>
        <w:tc>
          <w:tcPr>
            <w:tcW w:w="1159" w:type="dxa"/>
            <w:tcBorders>
              <w:right w:val="nil"/>
            </w:tcBorders>
          </w:tcPr>
          <w:p w:rsidR="00D94B8B" w:rsidRDefault="00D94B8B">
            <w:pPr>
              <w:pStyle w:val="ConsPlusNormal"/>
              <w:jc w:val="center"/>
            </w:pPr>
            <w:r>
              <w:t>128497,5</w:t>
            </w:r>
          </w:p>
        </w:tc>
      </w:tr>
      <w:tr w:rsidR="00D94B8B">
        <w:tc>
          <w:tcPr>
            <w:tcW w:w="850" w:type="dxa"/>
            <w:vMerge w:val="restart"/>
            <w:tcBorders>
              <w:left w:val="nil"/>
            </w:tcBorders>
          </w:tcPr>
          <w:p w:rsidR="00D94B8B" w:rsidRDefault="00D94B8B">
            <w:pPr>
              <w:pStyle w:val="ConsPlusNormal"/>
              <w:jc w:val="both"/>
            </w:pPr>
            <w:r>
              <w:t>Основное мероприятие 7</w:t>
            </w:r>
          </w:p>
        </w:tc>
        <w:tc>
          <w:tcPr>
            <w:tcW w:w="1842" w:type="dxa"/>
            <w:vMerge w:val="restart"/>
          </w:tcPr>
          <w:p w:rsidR="00D94B8B" w:rsidRDefault="00D94B8B">
            <w:pPr>
              <w:pStyle w:val="ConsPlusNormal"/>
              <w:jc w:val="both"/>
            </w:pPr>
            <w:r>
              <w:t>Сохранение и развитие народного творчества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52065,5</w:t>
            </w:r>
          </w:p>
        </w:tc>
        <w:tc>
          <w:tcPr>
            <w:tcW w:w="1144" w:type="dxa"/>
          </w:tcPr>
          <w:p w:rsidR="00D94B8B" w:rsidRDefault="00D94B8B">
            <w:pPr>
              <w:pStyle w:val="ConsPlusNormal"/>
              <w:jc w:val="center"/>
            </w:pPr>
            <w:r>
              <w:t>66394,4</w:t>
            </w:r>
          </w:p>
        </w:tc>
        <w:tc>
          <w:tcPr>
            <w:tcW w:w="1144" w:type="dxa"/>
          </w:tcPr>
          <w:p w:rsidR="00D94B8B" w:rsidRDefault="00D94B8B">
            <w:pPr>
              <w:pStyle w:val="ConsPlusNormal"/>
              <w:jc w:val="center"/>
            </w:pPr>
            <w:r>
              <w:t>52090,5</w:t>
            </w:r>
          </w:p>
        </w:tc>
        <w:tc>
          <w:tcPr>
            <w:tcW w:w="1144" w:type="dxa"/>
          </w:tcPr>
          <w:p w:rsidR="00D94B8B" w:rsidRDefault="00D94B8B">
            <w:pPr>
              <w:pStyle w:val="ConsPlusNormal"/>
              <w:jc w:val="center"/>
            </w:pPr>
            <w:r>
              <w:t>53198,9</w:t>
            </w:r>
          </w:p>
        </w:tc>
        <w:tc>
          <w:tcPr>
            <w:tcW w:w="1144" w:type="dxa"/>
          </w:tcPr>
          <w:p w:rsidR="00D94B8B" w:rsidRDefault="00D94B8B">
            <w:pPr>
              <w:pStyle w:val="ConsPlusNormal"/>
              <w:jc w:val="center"/>
            </w:pPr>
            <w:r>
              <w:t>53685,5</w:t>
            </w:r>
          </w:p>
        </w:tc>
        <w:tc>
          <w:tcPr>
            <w:tcW w:w="1144" w:type="dxa"/>
          </w:tcPr>
          <w:p w:rsidR="00D94B8B" w:rsidRDefault="00D94B8B">
            <w:pPr>
              <w:pStyle w:val="ConsPlusNormal"/>
              <w:jc w:val="center"/>
            </w:pPr>
            <w:r>
              <w:t>51887,4</w:t>
            </w:r>
          </w:p>
        </w:tc>
        <w:tc>
          <w:tcPr>
            <w:tcW w:w="1144" w:type="dxa"/>
          </w:tcPr>
          <w:p w:rsidR="00D94B8B" w:rsidRDefault="00D94B8B">
            <w:pPr>
              <w:pStyle w:val="ConsPlusNormal"/>
              <w:jc w:val="center"/>
            </w:pPr>
            <w:r>
              <w:t>53280,1</w:t>
            </w:r>
          </w:p>
        </w:tc>
        <w:tc>
          <w:tcPr>
            <w:tcW w:w="1144" w:type="dxa"/>
          </w:tcPr>
          <w:p w:rsidR="00D94B8B" w:rsidRDefault="00D94B8B">
            <w:pPr>
              <w:pStyle w:val="ConsPlusNormal"/>
              <w:jc w:val="center"/>
            </w:pPr>
            <w:r>
              <w:t>284248,4</w:t>
            </w:r>
          </w:p>
        </w:tc>
        <w:tc>
          <w:tcPr>
            <w:tcW w:w="1159" w:type="dxa"/>
            <w:tcBorders>
              <w:right w:val="nil"/>
            </w:tcBorders>
          </w:tcPr>
          <w:p w:rsidR="00D94B8B" w:rsidRDefault="00D94B8B">
            <w:pPr>
              <w:pStyle w:val="ConsPlusNormal"/>
              <w:jc w:val="center"/>
            </w:pPr>
            <w:r>
              <w:t>330360,8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35170,5</w:t>
            </w:r>
          </w:p>
        </w:tc>
        <w:tc>
          <w:tcPr>
            <w:tcW w:w="1144" w:type="dxa"/>
          </w:tcPr>
          <w:p w:rsidR="00D94B8B" w:rsidRDefault="00D94B8B">
            <w:pPr>
              <w:pStyle w:val="ConsPlusNormal"/>
              <w:jc w:val="center"/>
            </w:pPr>
            <w:r>
              <w:t>49369,4</w:t>
            </w:r>
          </w:p>
        </w:tc>
        <w:tc>
          <w:tcPr>
            <w:tcW w:w="1144" w:type="dxa"/>
          </w:tcPr>
          <w:p w:rsidR="00D94B8B" w:rsidRDefault="00D94B8B">
            <w:pPr>
              <w:pStyle w:val="ConsPlusNormal"/>
              <w:jc w:val="center"/>
            </w:pPr>
            <w:r>
              <w:t>34985,5</w:t>
            </w:r>
          </w:p>
        </w:tc>
        <w:tc>
          <w:tcPr>
            <w:tcW w:w="1144" w:type="dxa"/>
          </w:tcPr>
          <w:p w:rsidR="00D94B8B" w:rsidRDefault="00D94B8B">
            <w:pPr>
              <w:pStyle w:val="ConsPlusNormal"/>
              <w:jc w:val="center"/>
            </w:pPr>
            <w:r>
              <w:t>35664,3</w:t>
            </w:r>
          </w:p>
        </w:tc>
        <w:tc>
          <w:tcPr>
            <w:tcW w:w="1144" w:type="dxa"/>
          </w:tcPr>
          <w:p w:rsidR="00D94B8B" w:rsidRDefault="00D94B8B">
            <w:pPr>
              <w:pStyle w:val="ConsPlusNormal"/>
              <w:jc w:val="center"/>
            </w:pPr>
            <w:r>
              <w:t>35664,3</w:t>
            </w:r>
          </w:p>
        </w:tc>
        <w:tc>
          <w:tcPr>
            <w:tcW w:w="1144" w:type="dxa"/>
          </w:tcPr>
          <w:p w:rsidR="00D94B8B" w:rsidRDefault="00D94B8B">
            <w:pPr>
              <w:pStyle w:val="ConsPlusNormal"/>
              <w:jc w:val="center"/>
            </w:pPr>
            <w:r>
              <w:t>33454,5</w:t>
            </w:r>
          </w:p>
        </w:tc>
        <w:tc>
          <w:tcPr>
            <w:tcW w:w="1144" w:type="dxa"/>
          </w:tcPr>
          <w:p w:rsidR="00D94B8B" w:rsidRDefault="00D94B8B">
            <w:pPr>
              <w:pStyle w:val="ConsPlusNormal"/>
              <w:jc w:val="center"/>
            </w:pPr>
            <w:r>
              <w:t>34416,3</w:t>
            </w:r>
          </w:p>
        </w:tc>
        <w:tc>
          <w:tcPr>
            <w:tcW w:w="1144" w:type="dxa"/>
          </w:tcPr>
          <w:p w:rsidR="00D94B8B" w:rsidRDefault="00D94B8B">
            <w:pPr>
              <w:pStyle w:val="ConsPlusNormal"/>
              <w:jc w:val="center"/>
            </w:pPr>
            <w:r>
              <w:t>189835,9</w:t>
            </w:r>
          </w:p>
        </w:tc>
        <w:tc>
          <w:tcPr>
            <w:tcW w:w="1159" w:type="dxa"/>
            <w:tcBorders>
              <w:right w:val="nil"/>
            </w:tcBorders>
          </w:tcPr>
          <w:p w:rsidR="00D94B8B" w:rsidRDefault="00D94B8B">
            <w:pPr>
              <w:pStyle w:val="ConsPlusNormal"/>
              <w:jc w:val="center"/>
            </w:pPr>
            <w:r>
              <w:t>225672,3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16895,0</w:t>
            </w:r>
          </w:p>
        </w:tc>
        <w:tc>
          <w:tcPr>
            <w:tcW w:w="1144" w:type="dxa"/>
          </w:tcPr>
          <w:p w:rsidR="00D94B8B" w:rsidRDefault="00D94B8B">
            <w:pPr>
              <w:pStyle w:val="ConsPlusNormal"/>
              <w:jc w:val="center"/>
            </w:pPr>
            <w:r>
              <w:t>17025,0</w:t>
            </w:r>
          </w:p>
        </w:tc>
        <w:tc>
          <w:tcPr>
            <w:tcW w:w="1144" w:type="dxa"/>
          </w:tcPr>
          <w:p w:rsidR="00D94B8B" w:rsidRDefault="00D94B8B">
            <w:pPr>
              <w:pStyle w:val="ConsPlusNormal"/>
              <w:jc w:val="center"/>
            </w:pPr>
            <w:r>
              <w:t>17105,0</w:t>
            </w:r>
          </w:p>
        </w:tc>
        <w:tc>
          <w:tcPr>
            <w:tcW w:w="1144" w:type="dxa"/>
          </w:tcPr>
          <w:p w:rsidR="00D94B8B" w:rsidRDefault="00D94B8B">
            <w:pPr>
              <w:pStyle w:val="ConsPlusNormal"/>
              <w:jc w:val="center"/>
            </w:pPr>
            <w:r>
              <w:t>17534,6</w:t>
            </w:r>
          </w:p>
        </w:tc>
        <w:tc>
          <w:tcPr>
            <w:tcW w:w="1144" w:type="dxa"/>
          </w:tcPr>
          <w:p w:rsidR="00D94B8B" w:rsidRDefault="00D94B8B">
            <w:pPr>
              <w:pStyle w:val="ConsPlusNormal"/>
              <w:jc w:val="center"/>
            </w:pPr>
            <w:r>
              <w:t>18021,2</w:t>
            </w:r>
          </w:p>
        </w:tc>
        <w:tc>
          <w:tcPr>
            <w:tcW w:w="1144" w:type="dxa"/>
          </w:tcPr>
          <w:p w:rsidR="00D94B8B" w:rsidRDefault="00D94B8B">
            <w:pPr>
              <w:pStyle w:val="ConsPlusNormal"/>
              <w:jc w:val="center"/>
            </w:pPr>
            <w:r>
              <w:t>18432,9</w:t>
            </w:r>
          </w:p>
        </w:tc>
        <w:tc>
          <w:tcPr>
            <w:tcW w:w="1144" w:type="dxa"/>
          </w:tcPr>
          <w:p w:rsidR="00D94B8B" w:rsidRDefault="00D94B8B">
            <w:pPr>
              <w:pStyle w:val="ConsPlusNormal"/>
              <w:jc w:val="center"/>
            </w:pPr>
            <w:r>
              <w:t>18863,8</w:t>
            </w:r>
          </w:p>
        </w:tc>
        <w:tc>
          <w:tcPr>
            <w:tcW w:w="1144" w:type="dxa"/>
          </w:tcPr>
          <w:p w:rsidR="00D94B8B" w:rsidRDefault="00D94B8B">
            <w:pPr>
              <w:pStyle w:val="ConsPlusNormal"/>
              <w:jc w:val="center"/>
            </w:pPr>
            <w:r>
              <w:t>94412,5</w:t>
            </w:r>
          </w:p>
        </w:tc>
        <w:tc>
          <w:tcPr>
            <w:tcW w:w="1159" w:type="dxa"/>
            <w:tcBorders>
              <w:right w:val="nil"/>
            </w:tcBorders>
          </w:tcPr>
          <w:p w:rsidR="00D94B8B" w:rsidRDefault="00D94B8B">
            <w:pPr>
              <w:pStyle w:val="ConsPlusNormal"/>
              <w:jc w:val="center"/>
            </w:pPr>
            <w:r>
              <w:t>104688,5</w:t>
            </w:r>
          </w:p>
        </w:tc>
      </w:tr>
      <w:tr w:rsidR="00D94B8B">
        <w:tc>
          <w:tcPr>
            <w:tcW w:w="850" w:type="dxa"/>
            <w:vMerge w:val="restart"/>
            <w:tcBorders>
              <w:left w:val="nil"/>
            </w:tcBorders>
          </w:tcPr>
          <w:p w:rsidR="00D94B8B" w:rsidRDefault="00D94B8B">
            <w:pPr>
              <w:pStyle w:val="ConsPlusNormal"/>
              <w:jc w:val="both"/>
            </w:pPr>
            <w:r>
              <w:t>Основное мероприятие 8</w:t>
            </w:r>
          </w:p>
        </w:tc>
        <w:tc>
          <w:tcPr>
            <w:tcW w:w="1842" w:type="dxa"/>
            <w:vMerge w:val="restart"/>
          </w:tcPr>
          <w:p w:rsidR="00D94B8B" w:rsidRDefault="00D94B8B">
            <w:pPr>
              <w:pStyle w:val="ConsPlusNormal"/>
              <w:jc w:val="both"/>
            </w:pPr>
            <w:r>
              <w:t>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65184,5</w:t>
            </w:r>
          </w:p>
        </w:tc>
        <w:tc>
          <w:tcPr>
            <w:tcW w:w="1144" w:type="dxa"/>
          </w:tcPr>
          <w:p w:rsidR="00D94B8B" w:rsidRDefault="00D94B8B">
            <w:pPr>
              <w:pStyle w:val="ConsPlusNormal"/>
              <w:jc w:val="center"/>
            </w:pPr>
            <w:r>
              <w:t>67247,8</w:t>
            </w:r>
          </w:p>
        </w:tc>
        <w:tc>
          <w:tcPr>
            <w:tcW w:w="1144" w:type="dxa"/>
          </w:tcPr>
          <w:p w:rsidR="00D94B8B" w:rsidRDefault="00D94B8B">
            <w:pPr>
              <w:pStyle w:val="ConsPlusNormal"/>
              <w:jc w:val="center"/>
            </w:pPr>
            <w:r>
              <w:t>72610,2</w:t>
            </w:r>
          </w:p>
        </w:tc>
        <w:tc>
          <w:tcPr>
            <w:tcW w:w="1144" w:type="dxa"/>
          </w:tcPr>
          <w:p w:rsidR="00D94B8B" w:rsidRDefault="00D94B8B">
            <w:pPr>
              <w:pStyle w:val="ConsPlusNormal"/>
              <w:jc w:val="center"/>
            </w:pPr>
            <w:r>
              <w:t>74738,4</w:t>
            </w:r>
          </w:p>
        </w:tc>
        <w:tc>
          <w:tcPr>
            <w:tcW w:w="1144" w:type="dxa"/>
          </w:tcPr>
          <w:p w:rsidR="00D94B8B" w:rsidRDefault="00D94B8B">
            <w:pPr>
              <w:pStyle w:val="ConsPlusNormal"/>
              <w:jc w:val="center"/>
            </w:pPr>
            <w:r>
              <w:t>74753,4</w:t>
            </w:r>
          </w:p>
        </w:tc>
        <w:tc>
          <w:tcPr>
            <w:tcW w:w="1144" w:type="dxa"/>
          </w:tcPr>
          <w:p w:rsidR="00D94B8B" w:rsidRDefault="00D94B8B">
            <w:pPr>
              <w:pStyle w:val="ConsPlusNormal"/>
              <w:jc w:val="center"/>
            </w:pPr>
            <w:r>
              <w:t>76977,4</w:t>
            </w:r>
          </w:p>
        </w:tc>
        <w:tc>
          <w:tcPr>
            <w:tcW w:w="1144" w:type="dxa"/>
          </w:tcPr>
          <w:p w:rsidR="00D94B8B" w:rsidRDefault="00D94B8B">
            <w:pPr>
              <w:pStyle w:val="ConsPlusNormal"/>
              <w:jc w:val="center"/>
            </w:pPr>
            <w:r>
              <w:t>79191,0</w:t>
            </w:r>
          </w:p>
        </w:tc>
        <w:tc>
          <w:tcPr>
            <w:tcW w:w="1144" w:type="dxa"/>
          </w:tcPr>
          <w:p w:rsidR="00D94B8B" w:rsidRDefault="00D94B8B">
            <w:pPr>
              <w:pStyle w:val="ConsPlusNormal"/>
              <w:jc w:val="center"/>
            </w:pPr>
            <w:r>
              <w:t>436560,2</w:t>
            </w:r>
          </w:p>
        </w:tc>
        <w:tc>
          <w:tcPr>
            <w:tcW w:w="1159" w:type="dxa"/>
            <w:tcBorders>
              <w:right w:val="nil"/>
            </w:tcBorders>
          </w:tcPr>
          <w:p w:rsidR="00D94B8B" w:rsidRDefault="00D94B8B">
            <w:pPr>
              <w:pStyle w:val="ConsPlusNormal"/>
              <w:jc w:val="center"/>
            </w:pPr>
            <w:r>
              <w:t>518787,2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64784,5</w:t>
            </w:r>
          </w:p>
        </w:tc>
        <w:tc>
          <w:tcPr>
            <w:tcW w:w="1144" w:type="dxa"/>
          </w:tcPr>
          <w:p w:rsidR="00D94B8B" w:rsidRDefault="00D94B8B">
            <w:pPr>
              <w:pStyle w:val="ConsPlusNormal"/>
              <w:jc w:val="center"/>
            </w:pPr>
            <w:r>
              <w:t>66847,8</w:t>
            </w:r>
          </w:p>
        </w:tc>
        <w:tc>
          <w:tcPr>
            <w:tcW w:w="1144" w:type="dxa"/>
          </w:tcPr>
          <w:p w:rsidR="00D94B8B" w:rsidRDefault="00D94B8B">
            <w:pPr>
              <w:pStyle w:val="ConsPlusNormal"/>
              <w:jc w:val="center"/>
            </w:pPr>
            <w:r>
              <w:t>72210,2</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76542,4</w:t>
            </w:r>
          </w:p>
        </w:tc>
        <w:tc>
          <w:tcPr>
            <w:tcW w:w="1144" w:type="dxa"/>
          </w:tcPr>
          <w:p w:rsidR="00D94B8B" w:rsidRDefault="00D94B8B">
            <w:pPr>
              <w:pStyle w:val="ConsPlusNormal"/>
              <w:jc w:val="center"/>
            </w:pPr>
            <w:r>
              <w:t>78746,0</w:t>
            </w:r>
          </w:p>
        </w:tc>
        <w:tc>
          <w:tcPr>
            <w:tcW w:w="1144" w:type="dxa"/>
          </w:tcPr>
          <w:p w:rsidR="00D94B8B" w:rsidRDefault="00D94B8B">
            <w:pPr>
              <w:pStyle w:val="ConsPlusNormal"/>
              <w:jc w:val="center"/>
            </w:pPr>
            <w:r>
              <w:t>434335,2</w:t>
            </w:r>
          </w:p>
        </w:tc>
        <w:tc>
          <w:tcPr>
            <w:tcW w:w="1159" w:type="dxa"/>
            <w:tcBorders>
              <w:right w:val="nil"/>
            </w:tcBorders>
          </w:tcPr>
          <w:p w:rsidR="00D94B8B" w:rsidRDefault="00D94B8B">
            <w:pPr>
              <w:pStyle w:val="ConsPlusNormal"/>
              <w:jc w:val="center"/>
            </w:pPr>
            <w:r>
              <w:t>516327,2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425,0</w:t>
            </w:r>
          </w:p>
        </w:tc>
        <w:tc>
          <w:tcPr>
            <w:tcW w:w="1144" w:type="dxa"/>
          </w:tcPr>
          <w:p w:rsidR="00D94B8B" w:rsidRDefault="00D94B8B">
            <w:pPr>
              <w:pStyle w:val="ConsPlusNormal"/>
              <w:jc w:val="center"/>
            </w:pPr>
            <w:r>
              <w:t>435,0</w:t>
            </w:r>
          </w:p>
        </w:tc>
        <w:tc>
          <w:tcPr>
            <w:tcW w:w="1144" w:type="dxa"/>
          </w:tcPr>
          <w:p w:rsidR="00D94B8B" w:rsidRDefault="00D94B8B">
            <w:pPr>
              <w:pStyle w:val="ConsPlusNormal"/>
              <w:jc w:val="center"/>
            </w:pPr>
            <w:r>
              <w:t>445,0</w:t>
            </w:r>
          </w:p>
        </w:tc>
        <w:tc>
          <w:tcPr>
            <w:tcW w:w="1144" w:type="dxa"/>
          </w:tcPr>
          <w:p w:rsidR="00D94B8B" w:rsidRDefault="00D94B8B">
            <w:pPr>
              <w:pStyle w:val="ConsPlusNormal"/>
              <w:jc w:val="center"/>
            </w:pPr>
            <w:r>
              <w:t>2225,0</w:t>
            </w:r>
          </w:p>
        </w:tc>
        <w:tc>
          <w:tcPr>
            <w:tcW w:w="1159" w:type="dxa"/>
            <w:tcBorders>
              <w:right w:val="nil"/>
            </w:tcBorders>
          </w:tcPr>
          <w:p w:rsidR="00D94B8B" w:rsidRDefault="00D94B8B">
            <w:pPr>
              <w:pStyle w:val="ConsPlusNormal"/>
              <w:jc w:val="center"/>
            </w:pPr>
            <w:r>
              <w:t>2460,0</w:t>
            </w:r>
          </w:p>
        </w:tc>
      </w:tr>
      <w:tr w:rsidR="00D94B8B">
        <w:tc>
          <w:tcPr>
            <w:tcW w:w="850" w:type="dxa"/>
            <w:vMerge w:val="restart"/>
            <w:tcBorders>
              <w:left w:val="nil"/>
            </w:tcBorders>
          </w:tcPr>
          <w:p w:rsidR="00D94B8B" w:rsidRDefault="00D94B8B">
            <w:pPr>
              <w:pStyle w:val="ConsPlusNormal"/>
              <w:jc w:val="both"/>
            </w:pPr>
            <w:r>
              <w:t>Основное мероприятие 9</w:t>
            </w:r>
          </w:p>
        </w:tc>
        <w:tc>
          <w:tcPr>
            <w:tcW w:w="1842" w:type="dxa"/>
            <w:vMerge w:val="restart"/>
          </w:tcPr>
          <w:p w:rsidR="00D94B8B" w:rsidRDefault="00D94B8B">
            <w:pPr>
              <w:pStyle w:val="ConsPlusNormal"/>
              <w:jc w:val="both"/>
            </w:pPr>
            <w:r>
              <w:t>Поддержка детского и юношеского творчества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710,0</w:t>
            </w:r>
          </w:p>
        </w:tc>
        <w:tc>
          <w:tcPr>
            <w:tcW w:w="1144" w:type="dxa"/>
          </w:tcPr>
          <w:p w:rsidR="00D94B8B" w:rsidRDefault="00D94B8B">
            <w:pPr>
              <w:pStyle w:val="ConsPlusNormal"/>
              <w:jc w:val="center"/>
            </w:pPr>
            <w:r>
              <w:t>760,0</w:t>
            </w:r>
          </w:p>
        </w:tc>
        <w:tc>
          <w:tcPr>
            <w:tcW w:w="1144" w:type="dxa"/>
          </w:tcPr>
          <w:p w:rsidR="00D94B8B" w:rsidRDefault="00D94B8B">
            <w:pPr>
              <w:pStyle w:val="ConsPlusNormal"/>
              <w:jc w:val="center"/>
            </w:pPr>
            <w:r>
              <w:t>785,0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815,0</w:t>
            </w:r>
          </w:p>
        </w:tc>
        <w:tc>
          <w:tcPr>
            <w:tcW w:w="1144" w:type="dxa"/>
          </w:tcPr>
          <w:p w:rsidR="00D94B8B" w:rsidRDefault="00D94B8B">
            <w:pPr>
              <w:pStyle w:val="ConsPlusNormal"/>
              <w:jc w:val="center"/>
            </w:pPr>
            <w:r>
              <w:t>860,0</w:t>
            </w:r>
          </w:p>
        </w:tc>
        <w:tc>
          <w:tcPr>
            <w:tcW w:w="1144" w:type="dxa"/>
          </w:tcPr>
          <w:p w:rsidR="00D94B8B" w:rsidRDefault="00D94B8B">
            <w:pPr>
              <w:pStyle w:val="ConsPlusNormal"/>
              <w:jc w:val="center"/>
            </w:pPr>
            <w:r>
              <w:t>885,0</w:t>
            </w:r>
          </w:p>
        </w:tc>
        <w:tc>
          <w:tcPr>
            <w:tcW w:w="1144" w:type="dxa"/>
          </w:tcPr>
          <w:p w:rsidR="00D94B8B" w:rsidRDefault="00D94B8B">
            <w:pPr>
              <w:pStyle w:val="ConsPlusNormal"/>
              <w:jc w:val="center"/>
            </w:pPr>
            <w:r>
              <w:t>4560,0</w:t>
            </w:r>
          </w:p>
        </w:tc>
        <w:tc>
          <w:tcPr>
            <w:tcW w:w="1159" w:type="dxa"/>
            <w:tcBorders>
              <w:right w:val="nil"/>
            </w:tcBorders>
          </w:tcPr>
          <w:p w:rsidR="00D94B8B" w:rsidRDefault="00D94B8B">
            <w:pPr>
              <w:pStyle w:val="ConsPlusNormal"/>
              <w:jc w:val="center"/>
            </w:pPr>
            <w:r>
              <w:t>5165,0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240,0</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1385,0</w:t>
            </w:r>
          </w:p>
        </w:tc>
        <w:tc>
          <w:tcPr>
            <w:tcW w:w="1159" w:type="dxa"/>
            <w:tcBorders>
              <w:right w:val="nil"/>
            </w:tcBorders>
          </w:tcPr>
          <w:p w:rsidR="00D94B8B" w:rsidRDefault="00D94B8B">
            <w:pPr>
              <w:pStyle w:val="ConsPlusNormal"/>
              <w:jc w:val="center"/>
            </w:pPr>
            <w:r>
              <w:t>1645,0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w:t>
            </w:r>
            <w:r>
              <w:lastRenderedPageBreak/>
              <w:t>етные источники</w:t>
            </w:r>
          </w:p>
        </w:tc>
        <w:tc>
          <w:tcPr>
            <w:tcW w:w="1144" w:type="dxa"/>
          </w:tcPr>
          <w:p w:rsidR="00D94B8B" w:rsidRDefault="00D94B8B">
            <w:pPr>
              <w:pStyle w:val="ConsPlusNormal"/>
              <w:jc w:val="center"/>
            </w:pPr>
            <w:r>
              <w:lastRenderedPageBreak/>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575,0</w:t>
            </w:r>
          </w:p>
        </w:tc>
        <w:tc>
          <w:tcPr>
            <w:tcW w:w="1144" w:type="dxa"/>
          </w:tcPr>
          <w:p w:rsidR="00D94B8B" w:rsidRDefault="00D94B8B">
            <w:pPr>
              <w:pStyle w:val="ConsPlusNormal"/>
              <w:jc w:val="center"/>
            </w:pPr>
            <w:r>
              <w:t>590,0</w:t>
            </w:r>
          </w:p>
        </w:tc>
        <w:tc>
          <w:tcPr>
            <w:tcW w:w="1144" w:type="dxa"/>
          </w:tcPr>
          <w:p w:rsidR="00D94B8B" w:rsidRDefault="00D94B8B">
            <w:pPr>
              <w:pStyle w:val="ConsPlusNormal"/>
              <w:jc w:val="center"/>
            </w:pPr>
            <w:r>
              <w:t>605,0</w:t>
            </w:r>
          </w:p>
        </w:tc>
        <w:tc>
          <w:tcPr>
            <w:tcW w:w="1144" w:type="dxa"/>
          </w:tcPr>
          <w:p w:rsidR="00D94B8B" w:rsidRDefault="00D94B8B">
            <w:pPr>
              <w:pStyle w:val="ConsPlusNormal"/>
              <w:jc w:val="center"/>
            </w:pPr>
            <w:r>
              <w:t>620,0</w:t>
            </w:r>
          </w:p>
        </w:tc>
        <w:tc>
          <w:tcPr>
            <w:tcW w:w="1144" w:type="dxa"/>
          </w:tcPr>
          <w:p w:rsidR="00D94B8B" w:rsidRDefault="00D94B8B">
            <w:pPr>
              <w:pStyle w:val="ConsPlusNormal"/>
              <w:jc w:val="center"/>
            </w:pPr>
            <w:r>
              <w:t>635,0</w:t>
            </w:r>
          </w:p>
        </w:tc>
        <w:tc>
          <w:tcPr>
            <w:tcW w:w="1144" w:type="dxa"/>
          </w:tcPr>
          <w:p w:rsidR="00D94B8B" w:rsidRDefault="00D94B8B">
            <w:pPr>
              <w:pStyle w:val="ConsPlusNormal"/>
              <w:jc w:val="center"/>
            </w:pPr>
            <w:r>
              <w:t>3175,0</w:t>
            </w:r>
          </w:p>
        </w:tc>
        <w:tc>
          <w:tcPr>
            <w:tcW w:w="1159" w:type="dxa"/>
            <w:tcBorders>
              <w:right w:val="nil"/>
            </w:tcBorders>
          </w:tcPr>
          <w:p w:rsidR="00D94B8B" w:rsidRDefault="00D94B8B">
            <w:pPr>
              <w:pStyle w:val="ConsPlusNormal"/>
              <w:jc w:val="center"/>
            </w:pPr>
            <w:r>
              <w:t>3520,0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10</w:t>
            </w:r>
          </w:p>
        </w:tc>
        <w:tc>
          <w:tcPr>
            <w:tcW w:w="1842" w:type="dxa"/>
            <w:vMerge w:val="restart"/>
          </w:tcPr>
          <w:p w:rsidR="00D94B8B" w:rsidRDefault="00D94B8B">
            <w:pPr>
              <w:pStyle w:val="ConsPlusNormal"/>
              <w:jc w:val="both"/>
            </w:pPr>
            <w:r>
              <w:t>Проведение международных, всероссийских, межрегиональных, республиканских мероприятий в сфере культуры и искусства, архивного дела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19490,1</w:t>
            </w:r>
          </w:p>
        </w:tc>
        <w:tc>
          <w:tcPr>
            <w:tcW w:w="1144" w:type="dxa"/>
          </w:tcPr>
          <w:p w:rsidR="00D94B8B" w:rsidRDefault="00D94B8B">
            <w:pPr>
              <w:pStyle w:val="ConsPlusNormal"/>
              <w:jc w:val="center"/>
            </w:pPr>
            <w:r>
              <w:t>22323,4</w:t>
            </w:r>
          </w:p>
        </w:tc>
        <w:tc>
          <w:tcPr>
            <w:tcW w:w="1144" w:type="dxa"/>
          </w:tcPr>
          <w:p w:rsidR="00D94B8B" w:rsidRDefault="00D94B8B">
            <w:pPr>
              <w:pStyle w:val="ConsPlusNormal"/>
              <w:jc w:val="center"/>
            </w:pPr>
            <w:r>
              <w:t>28197,3</w:t>
            </w:r>
          </w:p>
        </w:tc>
        <w:tc>
          <w:tcPr>
            <w:tcW w:w="1144" w:type="dxa"/>
          </w:tcPr>
          <w:p w:rsidR="00D94B8B" w:rsidRDefault="00D94B8B">
            <w:pPr>
              <w:pStyle w:val="ConsPlusNormal"/>
              <w:jc w:val="center"/>
            </w:pPr>
            <w:r>
              <w:t>12098,3</w:t>
            </w:r>
          </w:p>
        </w:tc>
        <w:tc>
          <w:tcPr>
            <w:tcW w:w="1144" w:type="dxa"/>
          </w:tcPr>
          <w:p w:rsidR="00D94B8B" w:rsidRDefault="00D94B8B">
            <w:pPr>
              <w:pStyle w:val="ConsPlusNormal"/>
              <w:jc w:val="center"/>
            </w:pPr>
            <w:r>
              <w:t>12123,3</w:t>
            </w:r>
          </w:p>
        </w:tc>
        <w:tc>
          <w:tcPr>
            <w:tcW w:w="1144" w:type="dxa"/>
          </w:tcPr>
          <w:p w:rsidR="00D94B8B" w:rsidRDefault="00D94B8B">
            <w:pPr>
              <w:pStyle w:val="ConsPlusNormal"/>
              <w:jc w:val="center"/>
            </w:pPr>
            <w:r>
              <w:t>4508,1</w:t>
            </w:r>
          </w:p>
        </w:tc>
        <w:tc>
          <w:tcPr>
            <w:tcW w:w="1144" w:type="dxa"/>
          </w:tcPr>
          <w:p w:rsidR="00D94B8B" w:rsidRDefault="00D94B8B">
            <w:pPr>
              <w:pStyle w:val="ConsPlusNormal"/>
              <w:jc w:val="center"/>
            </w:pPr>
            <w:r>
              <w:t>4621,6</w:t>
            </w:r>
          </w:p>
        </w:tc>
        <w:tc>
          <w:tcPr>
            <w:tcW w:w="1144" w:type="dxa"/>
          </w:tcPr>
          <w:p w:rsidR="00D94B8B" w:rsidRDefault="00D94B8B">
            <w:pPr>
              <w:pStyle w:val="ConsPlusNormal"/>
              <w:jc w:val="center"/>
            </w:pPr>
            <w:r>
              <w:t>24959,5</w:t>
            </w:r>
          </w:p>
        </w:tc>
        <w:tc>
          <w:tcPr>
            <w:tcW w:w="1159" w:type="dxa"/>
            <w:tcBorders>
              <w:right w:val="nil"/>
            </w:tcBorders>
          </w:tcPr>
          <w:p w:rsidR="00D94B8B" w:rsidRDefault="00D94B8B">
            <w:pPr>
              <w:pStyle w:val="ConsPlusNormal"/>
              <w:jc w:val="center"/>
            </w:pPr>
            <w:r>
              <w:t>28994,2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18895,1</w:t>
            </w:r>
          </w:p>
        </w:tc>
        <w:tc>
          <w:tcPr>
            <w:tcW w:w="1144" w:type="dxa"/>
          </w:tcPr>
          <w:p w:rsidR="00D94B8B" w:rsidRDefault="00D94B8B">
            <w:pPr>
              <w:pStyle w:val="ConsPlusNormal"/>
              <w:jc w:val="center"/>
            </w:pPr>
            <w:r>
              <w:t>21688,4</w:t>
            </w:r>
          </w:p>
        </w:tc>
        <w:tc>
          <w:tcPr>
            <w:tcW w:w="1144" w:type="dxa"/>
          </w:tcPr>
          <w:p w:rsidR="00D94B8B" w:rsidRDefault="00D94B8B">
            <w:pPr>
              <w:pStyle w:val="ConsPlusNormal"/>
              <w:jc w:val="center"/>
            </w:pPr>
            <w:r>
              <w:t>27502,3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3753,1</w:t>
            </w:r>
          </w:p>
        </w:tc>
        <w:tc>
          <w:tcPr>
            <w:tcW w:w="1144" w:type="dxa"/>
          </w:tcPr>
          <w:p w:rsidR="00D94B8B" w:rsidRDefault="00D94B8B">
            <w:pPr>
              <w:pStyle w:val="ConsPlusNormal"/>
              <w:jc w:val="center"/>
            </w:pPr>
            <w:r>
              <w:t>3846,6</w:t>
            </w:r>
          </w:p>
        </w:tc>
        <w:tc>
          <w:tcPr>
            <w:tcW w:w="1144" w:type="dxa"/>
          </w:tcPr>
          <w:p w:rsidR="00D94B8B" w:rsidRDefault="00D94B8B">
            <w:pPr>
              <w:pStyle w:val="ConsPlusNormal"/>
              <w:jc w:val="center"/>
            </w:pPr>
            <w:r>
              <w:t>21084,5</w:t>
            </w:r>
          </w:p>
        </w:tc>
        <w:tc>
          <w:tcPr>
            <w:tcW w:w="1159" w:type="dxa"/>
            <w:tcBorders>
              <w:right w:val="nil"/>
            </w:tcBorders>
          </w:tcPr>
          <w:p w:rsidR="00D94B8B" w:rsidRDefault="00D94B8B">
            <w:pPr>
              <w:pStyle w:val="ConsPlusNormal"/>
              <w:jc w:val="center"/>
            </w:pPr>
            <w:r>
              <w:t>24694,2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595,0</w:t>
            </w:r>
          </w:p>
        </w:tc>
        <w:tc>
          <w:tcPr>
            <w:tcW w:w="1144" w:type="dxa"/>
          </w:tcPr>
          <w:p w:rsidR="00D94B8B" w:rsidRDefault="00D94B8B">
            <w:pPr>
              <w:pStyle w:val="ConsPlusNormal"/>
              <w:jc w:val="center"/>
            </w:pPr>
            <w:r>
              <w:t>635,0</w:t>
            </w:r>
          </w:p>
        </w:tc>
        <w:tc>
          <w:tcPr>
            <w:tcW w:w="1144" w:type="dxa"/>
          </w:tcPr>
          <w:p w:rsidR="00D94B8B" w:rsidRDefault="00D94B8B">
            <w:pPr>
              <w:pStyle w:val="ConsPlusNormal"/>
              <w:jc w:val="center"/>
            </w:pPr>
            <w:r>
              <w:t>695,0</w:t>
            </w:r>
          </w:p>
        </w:tc>
        <w:tc>
          <w:tcPr>
            <w:tcW w:w="1144" w:type="dxa"/>
          </w:tcPr>
          <w:p w:rsidR="00D94B8B" w:rsidRDefault="00D94B8B">
            <w:pPr>
              <w:pStyle w:val="ConsPlusNormal"/>
              <w:jc w:val="center"/>
            </w:pPr>
            <w:r>
              <w:t>715,0</w:t>
            </w:r>
          </w:p>
        </w:tc>
        <w:tc>
          <w:tcPr>
            <w:tcW w:w="1144" w:type="dxa"/>
          </w:tcPr>
          <w:p w:rsidR="00D94B8B" w:rsidRDefault="00D94B8B">
            <w:pPr>
              <w:pStyle w:val="ConsPlusNormal"/>
              <w:jc w:val="center"/>
            </w:pPr>
            <w:r>
              <w:t>740,0</w:t>
            </w:r>
          </w:p>
        </w:tc>
        <w:tc>
          <w:tcPr>
            <w:tcW w:w="1144" w:type="dxa"/>
          </w:tcPr>
          <w:p w:rsidR="00D94B8B" w:rsidRDefault="00D94B8B">
            <w:pPr>
              <w:pStyle w:val="ConsPlusNormal"/>
              <w:jc w:val="center"/>
            </w:pPr>
            <w:r>
              <w:t>755,0</w:t>
            </w:r>
          </w:p>
        </w:tc>
        <w:tc>
          <w:tcPr>
            <w:tcW w:w="1144" w:type="dxa"/>
          </w:tcPr>
          <w:p w:rsidR="00D94B8B" w:rsidRDefault="00D94B8B">
            <w:pPr>
              <w:pStyle w:val="ConsPlusNormal"/>
              <w:jc w:val="center"/>
            </w:pPr>
            <w:r>
              <w:t>775,0</w:t>
            </w:r>
          </w:p>
        </w:tc>
        <w:tc>
          <w:tcPr>
            <w:tcW w:w="1144" w:type="dxa"/>
          </w:tcPr>
          <w:p w:rsidR="00D94B8B" w:rsidRDefault="00D94B8B">
            <w:pPr>
              <w:pStyle w:val="ConsPlusNormal"/>
              <w:jc w:val="center"/>
            </w:pPr>
            <w:r>
              <w:t>3875,0</w:t>
            </w:r>
          </w:p>
        </w:tc>
        <w:tc>
          <w:tcPr>
            <w:tcW w:w="1159" w:type="dxa"/>
            <w:tcBorders>
              <w:right w:val="nil"/>
            </w:tcBorders>
          </w:tcPr>
          <w:p w:rsidR="00D94B8B" w:rsidRDefault="00D94B8B">
            <w:pPr>
              <w:pStyle w:val="ConsPlusNormal"/>
              <w:jc w:val="center"/>
            </w:pPr>
            <w:r>
              <w:t>4300,0</w:t>
            </w:r>
          </w:p>
        </w:tc>
      </w:tr>
      <w:tr w:rsidR="00D94B8B">
        <w:tc>
          <w:tcPr>
            <w:tcW w:w="850" w:type="dxa"/>
            <w:vMerge w:val="restart"/>
            <w:tcBorders>
              <w:left w:val="nil"/>
            </w:tcBorders>
          </w:tcPr>
          <w:p w:rsidR="00D94B8B" w:rsidRDefault="00D94B8B">
            <w:pPr>
              <w:pStyle w:val="ConsPlusNormal"/>
              <w:jc w:val="both"/>
            </w:pPr>
            <w:r>
              <w:t>Основное мероприятие 11</w:t>
            </w:r>
          </w:p>
        </w:tc>
        <w:tc>
          <w:tcPr>
            <w:tcW w:w="1842" w:type="dxa"/>
            <w:vMerge w:val="restart"/>
          </w:tcPr>
          <w:p w:rsidR="00D94B8B" w:rsidRDefault="00D94B8B">
            <w:pPr>
              <w:pStyle w:val="ConsPlusNormal"/>
              <w:jc w:val="both"/>
            </w:pPr>
            <w: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153840,5</w:t>
            </w:r>
          </w:p>
        </w:tc>
        <w:tc>
          <w:tcPr>
            <w:tcW w:w="1144" w:type="dxa"/>
          </w:tcPr>
          <w:p w:rsidR="00D94B8B" w:rsidRDefault="00D94B8B">
            <w:pPr>
              <w:pStyle w:val="ConsPlusNormal"/>
              <w:jc w:val="center"/>
            </w:pPr>
            <w:r>
              <w:t>193751,9</w:t>
            </w:r>
          </w:p>
        </w:tc>
        <w:tc>
          <w:tcPr>
            <w:tcW w:w="1144" w:type="dxa"/>
          </w:tcPr>
          <w:p w:rsidR="00D94B8B" w:rsidRDefault="00D94B8B">
            <w:pPr>
              <w:pStyle w:val="ConsPlusNormal"/>
              <w:jc w:val="center"/>
            </w:pPr>
            <w:r>
              <w:t>61880,9</w:t>
            </w:r>
          </w:p>
        </w:tc>
        <w:tc>
          <w:tcPr>
            <w:tcW w:w="1144" w:type="dxa"/>
          </w:tcPr>
          <w:p w:rsidR="00D94B8B" w:rsidRDefault="00D94B8B">
            <w:pPr>
              <w:pStyle w:val="ConsPlusNormal"/>
              <w:jc w:val="center"/>
            </w:pPr>
            <w:r>
              <w:t>27252,6</w:t>
            </w:r>
          </w:p>
        </w:tc>
        <w:tc>
          <w:tcPr>
            <w:tcW w:w="1144" w:type="dxa"/>
          </w:tcPr>
          <w:p w:rsidR="00D94B8B" w:rsidRDefault="00D94B8B">
            <w:pPr>
              <w:pStyle w:val="ConsPlusNormal"/>
              <w:jc w:val="center"/>
            </w:pPr>
            <w:r>
              <w:t>26483,4</w:t>
            </w:r>
          </w:p>
        </w:tc>
        <w:tc>
          <w:tcPr>
            <w:tcW w:w="1144" w:type="dxa"/>
          </w:tcPr>
          <w:p w:rsidR="00D94B8B" w:rsidRDefault="00D94B8B">
            <w:pPr>
              <w:pStyle w:val="ConsPlusNormal"/>
              <w:jc w:val="center"/>
            </w:pPr>
            <w:r>
              <w:t>21061,1</w:t>
            </w:r>
          </w:p>
        </w:tc>
        <w:tc>
          <w:tcPr>
            <w:tcW w:w="1144" w:type="dxa"/>
          </w:tcPr>
          <w:p w:rsidR="00D94B8B" w:rsidRDefault="00D94B8B">
            <w:pPr>
              <w:pStyle w:val="ConsPlusNormal"/>
              <w:jc w:val="center"/>
            </w:pPr>
            <w:r>
              <w:t>21631,6</w:t>
            </w:r>
          </w:p>
        </w:tc>
        <w:tc>
          <w:tcPr>
            <w:tcW w:w="1144" w:type="dxa"/>
          </w:tcPr>
          <w:p w:rsidR="00D94B8B" w:rsidRDefault="00D94B8B">
            <w:pPr>
              <w:pStyle w:val="ConsPlusNormal"/>
              <w:jc w:val="center"/>
            </w:pPr>
            <w:r>
              <w:t>113935,3</w:t>
            </w:r>
          </w:p>
        </w:tc>
        <w:tc>
          <w:tcPr>
            <w:tcW w:w="1159" w:type="dxa"/>
            <w:tcBorders>
              <w:right w:val="nil"/>
            </w:tcBorders>
          </w:tcPr>
          <w:p w:rsidR="00D94B8B" w:rsidRDefault="00D94B8B">
            <w:pPr>
              <w:pStyle w:val="ConsPlusNormal"/>
              <w:jc w:val="center"/>
            </w:pPr>
            <w:r>
              <w:t>135397,0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19654,9</w:t>
            </w:r>
          </w:p>
        </w:tc>
        <w:tc>
          <w:tcPr>
            <w:tcW w:w="1144" w:type="dxa"/>
          </w:tcPr>
          <w:p w:rsidR="00D94B8B" w:rsidRDefault="00D94B8B">
            <w:pPr>
              <w:pStyle w:val="ConsPlusNormal"/>
              <w:jc w:val="center"/>
            </w:pPr>
            <w:r>
              <w:t>19747,0</w:t>
            </w:r>
          </w:p>
        </w:tc>
        <w:tc>
          <w:tcPr>
            <w:tcW w:w="1144" w:type="dxa"/>
          </w:tcPr>
          <w:p w:rsidR="00D94B8B" w:rsidRDefault="00D94B8B">
            <w:pPr>
              <w:pStyle w:val="ConsPlusNormal"/>
              <w:jc w:val="center"/>
            </w:pPr>
            <w:r>
              <w:t>21952,0</w:t>
            </w:r>
          </w:p>
        </w:tc>
        <w:tc>
          <w:tcPr>
            <w:tcW w:w="1144" w:type="dxa"/>
          </w:tcPr>
          <w:p w:rsidR="00D94B8B" w:rsidRDefault="00D94B8B">
            <w:pPr>
              <w:pStyle w:val="ConsPlusNormal"/>
              <w:jc w:val="center"/>
            </w:pPr>
            <w:r>
              <w:t>22379,8</w:t>
            </w:r>
          </w:p>
        </w:tc>
        <w:tc>
          <w:tcPr>
            <w:tcW w:w="1144" w:type="dxa"/>
          </w:tcPr>
          <w:p w:rsidR="00D94B8B" w:rsidRDefault="00D94B8B">
            <w:pPr>
              <w:pStyle w:val="ConsPlusNormal"/>
              <w:jc w:val="center"/>
            </w:pPr>
            <w:r>
              <w:t>21618,2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134185,6</w:t>
            </w:r>
          </w:p>
        </w:tc>
        <w:tc>
          <w:tcPr>
            <w:tcW w:w="1144" w:type="dxa"/>
            <w:vMerge w:val="restart"/>
          </w:tcPr>
          <w:p w:rsidR="00D94B8B" w:rsidRDefault="00D94B8B">
            <w:pPr>
              <w:pStyle w:val="ConsPlusNormal"/>
              <w:jc w:val="center"/>
            </w:pPr>
            <w:r>
              <w:t>174004,9</w:t>
            </w:r>
          </w:p>
        </w:tc>
        <w:tc>
          <w:tcPr>
            <w:tcW w:w="1144" w:type="dxa"/>
            <w:vMerge w:val="restart"/>
          </w:tcPr>
          <w:p w:rsidR="00D94B8B" w:rsidRDefault="00D94B8B">
            <w:pPr>
              <w:pStyle w:val="ConsPlusNormal"/>
              <w:jc w:val="center"/>
            </w:pPr>
            <w:r>
              <w:t>39928,9</w:t>
            </w:r>
          </w:p>
        </w:tc>
        <w:tc>
          <w:tcPr>
            <w:tcW w:w="1144" w:type="dxa"/>
            <w:vMerge w:val="restart"/>
          </w:tcPr>
          <w:p w:rsidR="00D94B8B" w:rsidRDefault="00D94B8B">
            <w:pPr>
              <w:pStyle w:val="ConsPlusNormal"/>
              <w:jc w:val="center"/>
            </w:pPr>
            <w:r>
              <w:t>4872,8</w:t>
            </w:r>
          </w:p>
        </w:tc>
        <w:tc>
          <w:tcPr>
            <w:tcW w:w="1144" w:type="dxa"/>
            <w:vMerge w:val="restart"/>
          </w:tcPr>
          <w:p w:rsidR="00D94B8B" w:rsidRDefault="00D94B8B">
            <w:pPr>
              <w:pStyle w:val="ConsPlusNormal"/>
              <w:jc w:val="center"/>
            </w:pPr>
            <w:r>
              <w:t>4865,2</w:t>
            </w:r>
          </w:p>
        </w:tc>
        <w:tc>
          <w:tcPr>
            <w:tcW w:w="1144" w:type="dxa"/>
            <w:vMerge w:val="restart"/>
          </w:tcPr>
          <w:p w:rsidR="00D94B8B" w:rsidRDefault="00D94B8B">
            <w:pPr>
              <w:pStyle w:val="ConsPlusNormal"/>
              <w:jc w:val="center"/>
            </w:pPr>
            <w:r>
              <w:t>21061,1</w:t>
            </w:r>
          </w:p>
        </w:tc>
        <w:tc>
          <w:tcPr>
            <w:tcW w:w="1144" w:type="dxa"/>
            <w:vMerge w:val="restart"/>
          </w:tcPr>
          <w:p w:rsidR="00D94B8B" w:rsidRDefault="00D94B8B">
            <w:pPr>
              <w:pStyle w:val="ConsPlusNormal"/>
              <w:jc w:val="center"/>
            </w:pPr>
            <w:r>
              <w:t>21631,6</w:t>
            </w:r>
          </w:p>
        </w:tc>
        <w:tc>
          <w:tcPr>
            <w:tcW w:w="1144" w:type="dxa"/>
            <w:vMerge w:val="restart"/>
          </w:tcPr>
          <w:p w:rsidR="00D94B8B" w:rsidRDefault="00D94B8B">
            <w:pPr>
              <w:pStyle w:val="ConsPlusNormal"/>
              <w:jc w:val="center"/>
            </w:pPr>
            <w:r>
              <w:t>113935,3</w:t>
            </w:r>
          </w:p>
        </w:tc>
        <w:tc>
          <w:tcPr>
            <w:tcW w:w="1159" w:type="dxa"/>
            <w:vMerge w:val="restart"/>
            <w:tcBorders>
              <w:right w:val="nil"/>
            </w:tcBorders>
          </w:tcPr>
          <w:p w:rsidR="00D94B8B" w:rsidRDefault="00D94B8B">
            <w:pPr>
              <w:pStyle w:val="ConsPlusNormal"/>
              <w:jc w:val="center"/>
            </w:pPr>
            <w:r>
              <w:t>135397,0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832</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t>Основн</w:t>
            </w:r>
            <w:r>
              <w:lastRenderedPageBreak/>
              <w:t>ое мероприятие 12</w:t>
            </w:r>
          </w:p>
        </w:tc>
        <w:tc>
          <w:tcPr>
            <w:tcW w:w="1842" w:type="dxa"/>
            <w:vMerge w:val="restart"/>
          </w:tcPr>
          <w:p w:rsidR="00D94B8B" w:rsidRDefault="00D94B8B">
            <w:pPr>
              <w:pStyle w:val="ConsPlusNormal"/>
              <w:jc w:val="both"/>
            </w:pPr>
            <w:r>
              <w:lastRenderedPageBreak/>
              <w:t xml:space="preserve">Строительство и </w:t>
            </w:r>
            <w:r>
              <w:lastRenderedPageBreak/>
              <w:t>реконструкция учреждений культуры, архивов, образовательных организаций в сфере культуры и искусства</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153268,2</w:t>
            </w:r>
          </w:p>
        </w:tc>
        <w:tc>
          <w:tcPr>
            <w:tcW w:w="1144" w:type="dxa"/>
          </w:tcPr>
          <w:p w:rsidR="00D94B8B" w:rsidRDefault="00D94B8B">
            <w:pPr>
              <w:pStyle w:val="ConsPlusNormal"/>
              <w:jc w:val="center"/>
            </w:pPr>
            <w:r>
              <w:t>14104,4</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153268,2</w:t>
            </w:r>
          </w:p>
        </w:tc>
        <w:tc>
          <w:tcPr>
            <w:tcW w:w="1144" w:type="dxa"/>
          </w:tcPr>
          <w:p w:rsidR="00D94B8B" w:rsidRDefault="00D94B8B">
            <w:pPr>
              <w:pStyle w:val="ConsPlusNormal"/>
              <w:jc w:val="center"/>
            </w:pPr>
            <w:r>
              <w:t>14104,4</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13</w:t>
            </w:r>
          </w:p>
        </w:tc>
        <w:tc>
          <w:tcPr>
            <w:tcW w:w="1842" w:type="dxa"/>
            <w:vMerge w:val="restart"/>
          </w:tcPr>
          <w:p w:rsidR="00D94B8B" w:rsidRDefault="00D94B8B">
            <w:pPr>
              <w:pStyle w:val="ConsPlusNormal"/>
              <w:jc w:val="both"/>
            </w:pPr>
            <w:r>
              <w:t>Мероприятия, связанные с подготовкой и проведением празднования 550-летия основания г. Чебоксары</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4900,0</w:t>
            </w:r>
          </w:p>
        </w:tc>
        <w:tc>
          <w:tcPr>
            <w:tcW w:w="1144" w:type="dxa"/>
          </w:tcPr>
          <w:p w:rsidR="00D94B8B" w:rsidRDefault="00D94B8B">
            <w:pPr>
              <w:pStyle w:val="ConsPlusNormal"/>
              <w:jc w:val="center"/>
            </w:pPr>
            <w:r>
              <w:t>950,1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2300,0</w:t>
            </w:r>
          </w:p>
        </w:tc>
        <w:tc>
          <w:tcPr>
            <w:tcW w:w="1144" w:type="dxa"/>
          </w:tcPr>
          <w:p w:rsidR="00D94B8B" w:rsidRDefault="00D94B8B">
            <w:pPr>
              <w:pStyle w:val="ConsPlusNormal"/>
              <w:jc w:val="center"/>
            </w:pPr>
            <w:r>
              <w:t>950,1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Основное мероприятие </w:t>
            </w:r>
            <w:r>
              <w:lastRenderedPageBreak/>
              <w:t>14</w:t>
            </w:r>
          </w:p>
        </w:tc>
        <w:tc>
          <w:tcPr>
            <w:tcW w:w="1842" w:type="dxa"/>
            <w:vMerge w:val="restart"/>
          </w:tcPr>
          <w:p w:rsidR="00D94B8B" w:rsidRDefault="00D94B8B">
            <w:pPr>
              <w:pStyle w:val="ConsPlusNormal"/>
              <w:jc w:val="both"/>
            </w:pPr>
            <w:r>
              <w:lastRenderedPageBreak/>
              <w:t xml:space="preserve">Мероприятия, связанные с подготовкой и проведением </w:t>
            </w:r>
            <w:r>
              <w:lastRenderedPageBreak/>
              <w:t>празднования 100-летия образования Чувашской автономной области</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220890,5</w:t>
            </w:r>
          </w:p>
        </w:tc>
        <w:tc>
          <w:tcPr>
            <w:tcW w:w="1144" w:type="dxa"/>
          </w:tcPr>
          <w:p w:rsidR="00D94B8B" w:rsidRDefault="00D94B8B">
            <w:pPr>
              <w:pStyle w:val="ConsPlusNormal"/>
              <w:jc w:val="center"/>
            </w:pPr>
            <w:r>
              <w:t>224275,2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143300,0</w:t>
            </w:r>
          </w:p>
        </w:tc>
        <w:tc>
          <w:tcPr>
            <w:tcW w:w="1144" w:type="dxa"/>
          </w:tcPr>
          <w:p w:rsidR="00D94B8B" w:rsidRDefault="00D94B8B">
            <w:pPr>
              <w:pStyle w:val="ConsPlusNormal"/>
              <w:jc w:val="center"/>
            </w:pPr>
            <w:r>
              <w:t>143300,0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70690,5</w:t>
            </w:r>
          </w:p>
        </w:tc>
        <w:tc>
          <w:tcPr>
            <w:tcW w:w="1144" w:type="dxa"/>
            <w:vMerge w:val="restart"/>
          </w:tcPr>
          <w:p w:rsidR="00D94B8B" w:rsidRDefault="00D94B8B">
            <w:pPr>
              <w:pStyle w:val="ConsPlusNormal"/>
              <w:jc w:val="center"/>
            </w:pPr>
            <w:r>
              <w:t>69675,2</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59"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840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877</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807</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882</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831</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832</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855</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856</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867</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6900,0</w:t>
            </w:r>
          </w:p>
        </w:tc>
        <w:tc>
          <w:tcPr>
            <w:tcW w:w="1144" w:type="dxa"/>
          </w:tcPr>
          <w:p w:rsidR="00D94B8B" w:rsidRDefault="00D94B8B">
            <w:pPr>
              <w:pStyle w:val="ConsPlusNormal"/>
              <w:jc w:val="center"/>
            </w:pPr>
            <w:r>
              <w:t>11300,0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Основное мероприятие </w:t>
            </w:r>
            <w:r>
              <w:lastRenderedPageBreak/>
              <w:t>15</w:t>
            </w:r>
          </w:p>
        </w:tc>
        <w:tc>
          <w:tcPr>
            <w:tcW w:w="1842" w:type="dxa"/>
            <w:vMerge w:val="restart"/>
          </w:tcPr>
          <w:p w:rsidR="00D94B8B" w:rsidRDefault="00D94B8B">
            <w:pPr>
              <w:pStyle w:val="ConsPlusNormal"/>
              <w:jc w:val="both"/>
            </w:pPr>
            <w:r>
              <w:lastRenderedPageBreak/>
              <w:t>Развитие муниципальных учреждений культуры</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111257,3</w:t>
            </w:r>
          </w:p>
        </w:tc>
        <w:tc>
          <w:tcPr>
            <w:tcW w:w="1144" w:type="dxa"/>
          </w:tcPr>
          <w:p w:rsidR="00D94B8B" w:rsidRDefault="00D94B8B">
            <w:pPr>
              <w:pStyle w:val="ConsPlusNormal"/>
              <w:jc w:val="center"/>
            </w:pPr>
            <w:r>
              <w:t>588625,7</w:t>
            </w:r>
          </w:p>
        </w:tc>
        <w:tc>
          <w:tcPr>
            <w:tcW w:w="1144" w:type="dxa"/>
          </w:tcPr>
          <w:p w:rsidR="00D94B8B" w:rsidRDefault="00D94B8B">
            <w:pPr>
              <w:pStyle w:val="ConsPlusNormal"/>
              <w:jc w:val="center"/>
            </w:pPr>
            <w:r>
              <w:t>125805,9</w:t>
            </w:r>
          </w:p>
        </w:tc>
        <w:tc>
          <w:tcPr>
            <w:tcW w:w="1144" w:type="dxa"/>
          </w:tcPr>
          <w:p w:rsidR="00D94B8B" w:rsidRDefault="00D94B8B">
            <w:pPr>
              <w:pStyle w:val="ConsPlusNormal"/>
              <w:jc w:val="center"/>
            </w:pPr>
            <w:r>
              <w:t>42168,8</w:t>
            </w:r>
          </w:p>
        </w:tc>
        <w:tc>
          <w:tcPr>
            <w:tcW w:w="1144" w:type="dxa"/>
          </w:tcPr>
          <w:p w:rsidR="00D94B8B" w:rsidRDefault="00D94B8B">
            <w:pPr>
              <w:pStyle w:val="ConsPlusNormal"/>
              <w:jc w:val="center"/>
            </w:pPr>
            <w:r>
              <w:t>28241,2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40038,3</w:t>
            </w:r>
          </w:p>
        </w:tc>
        <w:tc>
          <w:tcPr>
            <w:tcW w:w="1144" w:type="dxa"/>
          </w:tcPr>
          <w:p w:rsidR="00D94B8B" w:rsidRDefault="00D94B8B">
            <w:pPr>
              <w:pStyle w:val="ConsPlusNormal"/>
              <w:jc w:val="center"/>
            </w:pPr>
            <w:r>
              <w:t>61014,1</w:t>
            </w:r>
          </w:p>
        </w:tc>
        <w:tc>
          <w:tcPr>
            <w:tcW w:w="1144" w:type="dxa"/>
          </w:tcPr>
          <w:p w:rsidR="00D94B8B" w:rsidRDefault="00D94B8B">
            <w:pPr>
              <w:pStyle w:val="ConsPlusNormal"/>
              <w:jc w:val="center"/>
            </w:pPr>
            <w:r>
              <w:t>19520,2</w:t>
            </w:r>
          </w:p>
        </w:tc>
        <w:tc>
          <w:tcPr>
            <w:tcW w:w="1144" w:type="dxa"/>
          </w:tcPr>
          <w:p w:rsidR="00D94B8B" w:rsidRDefault="00D94B8B">
            <w:pPr>
              <w:pStyle w:val="ConsPlusNormal"/>
              <w:jc w:val="center"/>
            </w:pPr>
            <w:r>
              <w:t>17465,4</w:t>
            </w:r>
          </w:p>
        </w:tc>
        <w:tc>
          <w:tcPr>
            <w:tcW w:w="1144" w:type="dxa"/>
          </w:tcPr>
          <w:p w:rsidR="00D94B8B" w:rsidRDefault="00D94B8B">
            <w:pPr>
              <w:pStyle w:val="ConsPlusNormal"/>
              <w:jc w:val="center"/>
            </w:pPr>
            <w:r>
              <w:t>19271,4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59811,8</w:t>
            </w:r>
          </w:p>
        </w:tc>
        <w:tc>
          <w:tcPr>
            <w:tcW w:w="1144" w:type="dxa"/>
          </w:tcPr>
          <w:p w:rsidR="00D94B8B" w:rsidRDefault="00D94B8B">
            <w:pPr>
              <w:pStyle w:val="ConsPlusNormal"/>
              <w:jc w:val="center"/>
            </w:pPr>
            <w:r>
              <w:t>480439,6</w:t>
            </w:r>
          </w:p>
        </w:tc>
        <w:tc>
          <w:tcPr>
            <w:tcW w:w="1144" w:type="dxa"/>
          </w:tcPr>
          <w:p w:rsidR="00D94B8B" w:rsidRDefault="00D94B8B">
            <w:pPr>
              <w:pStyle w:val="ConsPlusNormal"/>
              <w:jc w:val="center"/>
            </w:pPr>
            <w:r>
              <w:t>96775,8</w:t>
            </w:r>
          </w:p>
        </w:tc>
        <w:tc>
          <w:tcPr>
            <w:tcW w:w="1144" w:type="dxa"/>
          </w:tcPr>
          <w:p w:rsidR="00D94B8B" w:rsidRDefault="00D94B8B">
            <w:pPr>
              <w:pStyle w:val="ConsPlusNormal"/>
              <w:jc w:val="center"/>
            </w:pPr>
            <w:r>
              <w:t>23524,2</w:t>
            </w:r>
          </w:p>
        </w:tc>
        <w:tc>
          <w:tcPr>
            <w:tcW w:w="1144" w:type="dxa"/>
          </w:tcPr>
          <w:p w:rsidR="00D94B8B" w:rsidRDefault="00D94B8B">
            <w:pPr>
              <w:pStyle w:val="ConsPlusNormal"/>
              <w:jc w:val="center"/>
            </w:pPr>
            <w:r>
              <w:t>7772,4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11407,2</w:t>
            </w:r>
          </w:p>
        </w:tc>
        <w:tc>
          <w:tcPr>
            <w:tcW w:w="1144" w:type="dxa"/>
          </w:tcPr>
          <w:p w:rsidR="00D94B8B" w:rsidRDefault="00D94B8B">
            <w:pPr>
              <w:pStyle w:val="ConsPlusNormal"/>
              <w:jc w:val="center"/>
            </w:pPr>
            <w:r>
              <w:t>47172,0</w:t>
            </w:r>
          </w:p>
        </w:tc>
        <w:tc>
          <w:tcPr>
            <w:tcW w:w="1144" w:type="dxa"/>
          </w:tcPr>
          <w:p w:rsidR="00D94B8B" w:rsidRDefault="00D94B8B">
            <w:pPr>
              <w:pStyle w:val="ConsPlusNormal"/>
              <w:jc w:val="center"/>
            </w:pPr>
            <w:r>
              <w:t>9509,9</w:t>
            </w:r>
          </w:p>
        </w:tc>
        <w:tc>
          <w:tcPr>
            <w:tcW w:w="1144" w:type="dxa"/>
          </w:tcPr>
          <w:p w:rsidR="00D94B8B" w:rsidRDefault="00D94B8B">
            <w:pPr>
              <w:pStyle w:val="ConsPlusNormal"/>
              <w:jc w:val="center"/>
            </w:pPr>
            <w:r>
              <w:t>1179,2</w:t>
            </w:r>
          </w:p>
        </w:tc>
        <w:tc>
          <w:tcPr>
            <w:tcW w:w="1144" w:type="dxa"/>
          </w:tcPr>
          <w:p w:rsidR="00D94B8B" w:rsidRDefault="00D94B8B">
            <w:pPr>
              <w:pStyle w:val="ConsPlusNormal"/>
              <w:jc w:val="center"/>
            </w:pPr>
            <w:r>
              <w:t>1197,4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16</w:t>
            </w:r>
          </w:p>
        </w:tc>
        <w:tc>
          <w:tcPr>
            <w:tcW w:w="1842" w:type="dxa"/>
            <w:vMerge w:val="restart"/>
          </w:tcPr>
          <w:p w:rsidR="00D94B8B" w:rsidRDefault="00D94B8B">
            <w:pPr>
              <w:pStyle w:val="ConsPlusNormal"/>
              <w:jc w:val="both"/>
            </w:pPr>
            <w:r>
              <w:t>Реализация мероприятий регионального проекта "Культурная среда"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138365,6</w:t>
            </w:r>
          </w:p>
        </w:tc>
        <w:tc>
          <w:tcPr>
            <w:tcW w:w="1144" w:type="dxa"/>
          </w:tcPr>
          <w:p w:rsidR="00D94B8B" w:rsidRDefault="00D94B8B">
            <w:pPr>
              <w:pStyle w:val="ConsPlusNormal"/>
              <w:jc w:val="center"/>
            </w:pPr>
            <w:r>
              <w:t>396952,2</w:t>
            </w:r>
          </w:p>
        </w:tc>
        <w:tc>
          <w:tcPr>
            <w:tcW w:w="1144" w:type="dxa"/>
          </w:tcPr>
          <w:p w:rsidR="00D94B8B" w:rsidRDefault="00D94B8B">
            <w:pPr>
              <w:pStyle w:val="ConsPlusNormal"/>
              <w:jc w:val="center"/>
            </w:pPr>
            <w:r>
              <w:t>106209,7</w:t>
            </w:r>
          </w:p>
        </w:tc>
        <w:tc>
          <w:tcPr>
            <w:tcW w:w="1144" w:type="dxa"/>
          </w:tcPr>
          <w:p w:rsidR="00D94B8B" w:rsidRDefault="00D94B8B">
            <w:pPr>
              <w:pStyle w:val="ConsPlusNormal"/>
              <w:jc w:val="center"/>
            </w:pPr>
            <w:r>
              <w:t>90004,7</w:t>
            </w:r>
          </w:p>
        </w:tc>
        <w:tc>
          <w:tcPr>
            <w:tcW w:w="1144" w:type="dxa"/>
          </w:tcPr>
          <w:p w:rsidR="00D94B8B" w:rsidRDefault="00D94B8B">
            <w:pPr>
              <w:pStyle w:val="ConsPlusNormal"/>
              <w:jc w:val="center"/>
            </w:pPr>
            <w:r>
              <w:t>137390,9</w:t>
            </w:r>
          </w:p>
        </w:tc>
        <w:tc>
          <w:tcPr>
            <w:tcW w:w="1144" w:type="dxa"/>
          </w:tcPr>
          <w:p w:rsidR="00D94B8B" w:rsidRDefault="00D94B8B">
            <w:pPr>
              <w:pStyle w:val="ConsPlusNormal"/>
              <w:jc w:val="center"/>
            </w:pPr>
            <w:r>
              <w:t>580,0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104358,5</w:t>
            </w:r>
          </w:p>
        </w:tc>
        <w:tc>
          <w:tcPr>
            <w:tcW w:w="1144" w:type="dxa"/>
          </w:tcPr>
          <w:p w:rsidR="00D94B8B" w:rsidRDefault="00D94B8B">
            <w:pPr>
              <w:pStyle w:val="ConsPlusNormal"/>
              <w:jc w:val="center"/>
            </w:pPr>
            <w:r>
              <w:t>229074,6</w:t>
            </w:r>
          </w:p>
        </w:tc>
        <w:tc>
          <w:tcPr>
            <w:tcW w:w="1144" w:type="dxa"/>
          </w:tcPr>
          <w:p w:rsidR="00D94B8B" w:rsidRDefault="00D94B8B">
            <w:pPr>
              <w:pStyle w:val="ConsPlusNormal"/>
              <w:jc w:val="center"/>
            </w:pPr>
            <w:r>
              <w:t>94311,5</w:t>
            </w:r>
          </w:p>
        </w:tc>
        <w:tc>
          <w:tcPr>
            <w:tcW w:w="1144" w:type="dxa"/>
          </w:tcPr>
          <w:p w:rsidR="00D94B8B" w:rsidRDefault="00D94B8B">
            <w:pPr>
              <w:pStyle w:val="ConsPlusNormal"/>
              <w:jc w:val="center"/>
            </w:pPr>
            <w:r>
              <w:t>89101,5</w:t>
            </w:r>
          </w:p>
        </w:tc>
        <w:tc>
          <w:tcPr>
            <w:tcW w:w="1144" w:type="dxa"/>
          </w:tcPr>
          <w:p w:rsidR="00D94B8B" w:rsidRDefault="00D94B8B">
            <w:pPr>
              <w:pStyle w:val="ConsPlusNormal"/>
              <w:jc w:val="center"/>
            </w:pPr>
            <w:r>
              <w:t>136017,0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32206,3</w:t>
            </w:r>
          </w:p>
        </w:tc>
        <w:tc>
          <w:tcPr>
            <w:tcW w:w="1144" w:type="dxa"/>
          </w:tcPr>
          <w:p w:rsidR="00D94B8B" w:rsidRDefault="00D94B8B">
            <w:pPr>
              <w:pStyle w:val="ConsPlusNormal"/>
              <w:jc w:val="center"/>
            </w:pPr>
            <w:r>
              <w:t>166051,2</w:t>
            </w:r>
          </w:p>
        </w:tc>
        <w:tc>
          <w:tcPr>
            <w:tcW w:w="1144" w:type="dxa"/>
          </w:tcPr>
          <w:p w:rsidR="00D94B8B" w:rsidRDefault="00D94B8B">
            <w:pPr>
              <w:pStyle w:val="ConsPlusNormal"/>
              <w:jc w:val="center"/>
            </w:pPr>
            <w:r>
              <w:t>11652,2</w:t>
            </w:r>
          </w:p>
        </w:tc>
        <w:tc>
          <w:tcPr>
            <w:tcW w:w="1144" w:type="dxa"/>
          </w:tcPr>
          <w:p w:rsidR="00D94B8B" w:rsidRDefault="00D94B8B">
            <w:pPr>
              <w:pStyle w:val="ConsPlusNormal"/>
              <w:jc w:val="center"/>
            </w:pPr>
            <w:r>
              <w:t>792,7</w:t>
            </w:r>
          </w:p>
        </w:tc>
        <w:tc>
          <w:tcPr>
            <w:tcW w:w="1144" w:type="dxa"/>
          </w:tcPr>
          <w:p w:rsidR="00D94B8B" w:rsidRDefault="00D94B8B">
            <w:pPr>
              <w:pStyle w:val="ConsPlusNormal"/>
              <w:jc w:val="center"/>
            </w:pPr>
            <w:r>
              <w:t>1373,9</w:t>
            </w:r>
          </w:p>
        </w:tc>
        <w:tc>
          <w:tcPr>
            <w:tcW w:w="1144" w:type="dxa"/>
          </w:tcPr>
          <w:p w:rsidR="00D94B8B" w:rsidRDefault="00D94B8B">
            <w:pPr>
              <w:pStyle w:val="ConsPlusNormal"/>
              <w:jc w:val="center"/>
            </w:pPr>
            <w:r>
              <w:t>580,0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1800,8</w:t>
            </w:r>
          </w:p>
        </w:tc>
        <w:tc>
          <w:tcPr>
            <w:tcW w:w="1144" w:type="dxa"/>
          </w:tcPr>
          <w:p w:rsidR="00D94B8B" w:rsidRDefault="00D94B8B">
            <w:pPr>
              <w:pStyle w:val="ConsPlusNormal"/>
              <w:jc w:val="center"/>
            </w:pPr>
            <w:r>
              <w:t>1826,4</w:t>
            </w:r>
          </w:p>
        </w:tc>
        <w:tc>
          <w:tcPr>
            <w:tcW w:w="1144" w:type="dxa"/>
          </w:tcPr>
          <w:p w:rsidR="00D94B8B" w:rsidRDefault="00D94B8B">
            <w:pPr>
              <w:pStyle w:val="ConsPlusNormal"/>
              <w:jc w:val="center"/>
            </w:pPr>
            <w:r>
              <w:t>246,0</w:t>
            </w:r>
          </w:p>
        </w:tc>
        <w:tc>
          <w:tcPr>
            <w:tcW w:w="1144" w:type="dxa"/>
          </w:tcPr>
          <w:p w:rsidR="00D94B8B" w:rsidRDefault="00D94B8B">
            <w:pPr>
              <w:pStyle w:val="ConsPlusNormal"/>
              <w:jc w:val="center"/>
            </w:pPr>
            <w:r>
              <w:t>110,5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17</w:t>
            </w:r>
          </w:p>
        </w:tc>
        <w:tc>
          <w:tcPr>
            <w:tcW w:w="1842" w:type="dxa"/>
            <w:vMerge w:val="restart"/>
          </w:tcPr>
          <w:p w:rsidR="00D94B8B" w:rsidRDefault="00D94B8B">
            <w:pPr>
              <w:pStyle w:val="ConsPlusNormal"/>
              <w:jc w:val="both"/>
            </w:pPr>
            <w:r>
              <w:t>Реализация мероприятий регионального проекта "Творческие люди"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18</w:t>
            </w:r>
          </w:p>
        </w:tc>
        <w:tc>
          <w:tcPr>
            <w:tcW w:w="1842" w:type="dxa"/>
            <w:vMerge w:val="restart"/>
          </w:tcPr>
          <w:p w:rsidR="00D94B8B" w:rsidRDefault="00D94B8B">
            <w:pPr>
              <w:pStyle w:val="ConsPlusNormal"/>
              <w:jc w:val="both"/>
            </w:pPr>
            <w:r>
              <w:t>Реализация мероприятий регионального проекта "Цифровая культура"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536,0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536,0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59"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t>Подпрограмма 2</w:t>
            </w:r>
          </w:p>
        </w:tc>
        <w:tc>
          <w:tcPr>
            <w:tcW w:w="1842" w:type="dxa"/>
            <w:vMerge w:val="restart"/>
          </w:tcPr>
          <w:p w:rsidR="00D94B8B" w:rsidRDefault="00D94B8B">
            <w:pPr>
              <w:pStyle w:val="ConsPlusNormal"/>
              <w:jc w:val="both"/>
            </w:pPr>
            <w:r>
              <w:t>"Укрепление единства российской нации и этнокультурное развитие народов Чувашской Республики"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39742,7</w:t>
            </w:r>
          </w:p>
        </w:tc>
        <w:tc>
          <w:tcPr>
            <w:tcW w:w="1144" w:type="dxa"/>
          </w:tcPr>
          <w:p w:rsidR="00D94B8B" w:rsidRDefault="00D94B8B">
            <w:pPr>
              <w:pStyle w:val="ConsPlusNormal"/>
              <w:jc w:val="center"/>
            </w:pPr>
            <w:r>
              <w:t>43755,6</w:t>
            </w:r>
          </w:p>
        </w:tc>
        <w:tc>
          <w:tcPr>
            <w:tcW w:w="1144" w:type="dxa"/>
          </w:tcPr>
          <w:p w:rsidR="00D94B8B" w:rsidRDefault="00D94B8B">
            <w:pPr>
              <w:pStyle w:val="ConsPlusNormal"/>
              <w:jc w:val="center"/>
            </w:pPr>
            <w:r>
              <w:t>39820,0</w:t>
            </w:r>
          </w:p>
        </w:tc>
        <w:tc>
          <w:tcPr>
            <w:tcW w:w="1144" w:type="dxa"/>
          </w:tcPr>
          <w:p w:rsidR="00D94B8B" w:rsidRDefault="00D94B8B">
            <w:pPr>
              <w:pStyle w:val="ConsPlusNormal"/>
              <w:jc w:val="center"/>
            </w:pPr>
            <w:r>
              <w:t>32258,2</w:t>
            </w:r>
          </w:p>
        </w:tc>
        <w:tc>
          <w:tcPr>
            <w:tcW w:w="1144" w:type="dxa"/>
          </w:tcPr>
          <w:p w:rsidR="00D94B8B" w:rsidRDefault="00D94B8B">
            <w:pPr>
              <w:pStyle w:val="ConsPlusNormal"/>
              <w:jc w:val="center"/>
            </w:pPr>
            <w:r>
              <w:t>32341,4</w:t>
            </w:r>
          </w:p>
        </w:tc>
        <w:tc>
          <w:tcPr>
            <w:tcW w:w="1144" w:type="dxa"/>
          </w:tcPr>
          <w:p w:rsidR="00D94B8B" w:rsidRDefault="00D94B8B">
            <w:pPr>
              <w:pStyle w:val="ConsPlusNormal"/>
              <w:jc w:val="center"/>
            </w:pPr>
            <w:r>
              <w:t>26032,8</w:t>
            </w:r>
          </w:p>
        </w:tc>
        <w:tc>
          <w:tcPr>
            <w:tcW w:w="1144" w:type="dxa"/>
          </w:tcPr>
          <w:p w:rsidR="00D94B8B" w:rsidRDefault="00D94B8B">
            <w:pPr>
              <w:pStyle w:val="ConsPlusNormal"/>
              <w:jc w:val="center"/>
            </w:pPr>
            <w:r>
              <w:t>26743,7</w:t>
            </w:r>
          </w:p>
        </w:tc>
        <w:tc>
          <w:tcPr>
            <w:tcW w:w="1144" w:type="dxa"/>
          </w:tcPr>
          <w:p w:rsidR="00D94B8B" w:rsidRDefault="00D94B8B">
            <w:pPr>
              <w:pStyle w:val="ConsPlusNormal"/>
              <w:jc w:val="center"/>
            </w:pPr>
            <w:r>
              <w:t>142370,7</w:t>
            </w:r>
          </w:p>
        </w:tc>
        <w:tc>
          <w:tcPr>
            <w:tcW w:w="1159" w:type="dxa"/>
            <w:tcBorders>
              <w:right w:val="nil"/>
            </w:tcBorders>
          </w:tcPr>
          <w:p w:rsidR="00D94B8B" w:rsidRDefault="00D94B8B">
            <w:pPr>
              <w:pStyle w:val="ConsPlusNormal"/>
              <w:jc w:val="center"/>
            </w:pPr>
            <w:r>
              <w:t>170067,5</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7988,1</w:t>
            </w:r>
          </w:p>
        </w:tc>
        <w:tc>
          <w:tcPr>
            <w:tcW w:w="1144" w:type="dxa"/>
          </w:tcPr>
          <w:p w:rsidR="00D94B8B" w:rsidRDefault="00D94B8B">
            <w:pPr>
              <w:pStyle w:val="ConsPlusNormal"/>
              <w:jc w:val="center"/>
            </w:pPr>
            <w:r>
              <w:t>8007,8</w:t>
            </w:r>
          </w:p>
        </w:tc>
        <w:tc>
          <w:tcPr>
            <w:tcW w:w="1144" w:type="dxa"/>
          </w:tcPr>
          <w:p w:rsidR="00D94B8B" w:rsidRDefault="00D94B8B">
            <w:pPr>
              <w:pStyle w:val="ConsPlusNormal"/>
              <w:jc w:val="center"/>
            </w:pPr>
            <w:r>
              <w:t>7788,8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vMerge w:val="restart"/>
          </w:tcPr>
          <w:p w:rsidR="00D94B8B" w:rsidRDefault="00D94B8B">
            <w:pPr>
              <w:pStyle w:val="ConsPlusNormal"/>
              <w:jc w:val="center"/>
            </w:pPr>
            <w:r>
              <w:t>Ц420000000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28081,3</w:t>
            </w:r>
          </w:p>
        </w:tc>
        <w:tc>
          <w:tcPr>
            <w:tcW w:w="1144" w:type="dxa"/>
            <w:vMerge w:val="restart"/>
          </w:tcPr>
          <w:p w:rsidR="00D94B8B" w:rsidRDefault="00D94B8B">
            <w:pPr>
              <w:pStyle w:val="ConsPlusNormal"/>
              <w:jc w:val="center"/>
            </w:pPr>
            <w:r>
              <w:t>31919,5</w:t>
            </w:r>
          </w:p>
        </w:tc>
        <w:tc>
          <w:tcPr>
            <w:tcW w:w="1144" w:type="dxa"/>
            <w:vMerge w:val="restart"/>
          </w:tcPr>
          <w:p w:rsidR="00D94B8B" w:rsidRDefault="00D94B8B">
            <w:pPr>
              <w:pStyle w:val="ConsPlusNormal"/>
              <w:jc w:val="center"/>
            </w:pPr>
            <w:r>
              <w:t>28187,9</w:t>
            </w:r>
          </w:p>
        </w:tc>
        <w:tc>
          <w:tcPr>
            <w:tcW w:w="1144" w:type="dxa"/>
            <w:vMerge w:val="restart"/>
          </w:tcPr>
          <w:p w:rsidR="00D94B8B" w:rsidRDefault="00D94B8B">
            <w:pPr>
              <w:pStyle w:val="ConsPlusNormal"/>
              <w:jc w:val="center"/>
            </w:pPr>
            <w:r>
              <w:t>28333,2</w:t>
            </w:r>
          </w:p>
        </w:tc>
        <w:tc>
          <w:tcPr>
            <w:tcW w:w="1144" w:type="dxa"/>
            <w:vMerge w:val="restart"/>
          </w:tcPr>
          <w:p w:rsidR="00D94B8B" w:rsidRDefault="00D94B8B">
            <w:pPr>
              <w:pStyle w:val="ConsPlusNormal"/>
              <w:jc w:val="center"/>
            </w:pPr>
            <w:r>
              <w:t>28333,2</w:t>
            </w:r>
          </w:p>
        </w:tc>
        <w:tc>
          <w:tcPr>
            <w:tcW w:w="1144" w:type="dxa"/>
            <w:vMerge w:val="restart"/>
          </w:tcPr>
          <w:p w:rsidR="00D94B8B" w:rsidRDefault="00D94B8B">
            <w:pPr>
              <w:pStyle w:val="ConsPlusNormal"/>
              <w:jc w:val="center"/>
            </w:pPr>
            <w:r>
              <w:t>21944,6</w:t>
            </w:r>
          </w:p>
        </w:tc>
        <w:tc>
          <w:tcPr>
            <w:tcW w:w="1144" w:type="dxa"/>
            <w:vMerge w:val="restart"/>
          </w:tcPr>
          <w:p w:rsidR="00D94B8B" w:rsidRDefault="00D94B8B">
            <w:pPr>
              <w:pStyle w:val="ConsPlusNormal"/>
              <w:jc w:val="center"/>
            </w:pPr>
            <w:r>
              <w:t>22575,5</w:t>
            </w:r>
          </w:p>
        </w:tc>
        <w:tc>
          <w:tcPr>
            <w:tcW w:w="1144" w:type="dxa"/>
            <w:vMerge w:val="restart"/>
          </w:tcPr>
          <w:p w:rsidR="00D94B8B" w:rsidRDefault="00D94B8B">
            <w:pPr>
              <w:pStyle w:val="ConsPlusNormal"/>
              <w:jc w:val="center"/>
            </w:pPr>
            <w:r>
              <w:t>124023,0</w:t>
            </w:r>
          </w:p>
        </w:tc>
        <w:tc>
          <w:tcPr>
            <w:tcW w:w="1159" w:type="dxa"/>
            <w:vMerge w:val="restart"/>
            <w:tcBorders>
              <w:right w:val="nil"/>
            </w:tcBorders>
          </w:tcPr>
          <w:p w:rsidR="00D94B8B" w:rsidRDefault="00D94B8B">
            <w:pPr>
              <w:pStyle w:val="ConsPlusNormal"/>
              <w:jc w:val="center"/>
            </w:pPr>
            <w:r>
              <w:t>148029,8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990,0</w:t>
            </w:r>
          </w:p>
        </w:tc>
        <w:tc>
          <w:tcPr>
            <w:tcW w:w="1144" w:type="dxa"/>
          </w:tcPr>
          <w:p w:rsidR="00D94B8B" w:rsidRDefault="00D94B8B">
            <w:pPr>
              <w:pStyle w:val="ConsPlusNormal"/>
              <w:jc w:val="center"/>
            </w:pPr>
            <w:r>
              <w:t>1030,0</w:t>
            </w:r>
          </w:p>
        </w:tc>
        <w:tc>
          <w:tcPr>
            <w:tcW w:w="1144" w:type="dxa"/>
          </w:tcPr>
          <w:p w:rsidR="00D94B8B" w:rsidRDefault="00D94B8B">
            <w:pPr>
              <w:pStyle w:val="ConsPlusNormal"/>
              <w:jc w:val="center"/>
            </w:pPr>
            <w:r>
              <w:t>1035,0</w:t>
            </w:r>
          </w:p>
        </w:tc>
        <w:tc>
          <w:tcPr>
            <w:tcW w:w="1144" w:type="dxa"/>
          </w:tcPr>
          <w:p w:rsidR="00D94B8B" w:rsidRDefault="00D94B8B">
            <w:pPr>
              <w:pStyle w:val="ConsPlusNormal"/>
              <w:jc w:val="center"/>
            </w:pPr>
            <w:r>
              <w:t>1046,8</w:t>
            </w:r>
          </w:p>
        </w:tc>
        <w:tc>
          <w:tcPr>
            <w:tcW w:w="1144" w:type="dxa"/>
          </w:tcPr>
          <w:p w:rsidR="00D94B8B" w:rsidRDefault="00D94B8B">
            <w:pPr>
              <w:pStyle w:val="ConsPlusNormal"/>
              <w:jc w:val="center"/>
            </w:pPr>
            <w:r>
              <w:t>1049,6</w:t>
            </w:r>
          </w:p>
        </w:tc>
        <w:tc>
          <w:tcPr>
            <w:tcW w:w="1144" w:type="dxa"/>
          </w:tcPr>
          <w:p w:rsidR="00D94B8B" w:rsidRDefault="00D94B8B">
            <w:pPr>
              <w:pStyle w:val="ConsPlusNormal"/>
              <w:jc w:val="center"/>
            </w:pPr>
            <w:r>
              <w:t>1061,8</w:t>
            </w:r>
          </w:p>
        </w:tc>
        <w:tc>
          <w:tcPr>
            <w:tcW w:w="1144" w:type="dxa"/>
          </w:tcPr>
          <w:p w:rsidR="00D94B8B" w:rsidRDefault="00D94B8B">
            <w:pPr>
              <w:pStyle w:val="ConsPlusNormal"/>
              <w:jc w:val="center"/>
            </w:pPr>
            <w:r>
              <w:t>1072,5</w:t>
            </w:r>
          </w:p>
        </w:tc>
        <w:tc>
          <w:tcPr>
            <w:tcW w:w="1144" w:type="dxa"/>
          </w:tcPr>
          <w:p w:rsidR="00D94B8B" w:rsidRDefault="00D94B8B">
            <w:pPr>
              <w:pStyle w:val="ConsPlusNormal"/>
              <w:jc w:val="center"/>
            </w:pPr>
            <w:r>
              <w:t>4870,4</w:t>
            </w:r>
          </w:p>
        </w:tc>
        <w:tc>
          <w:tcPr>
            <w:tcW w:w="1159" w:type="dxa"/>
            <w:tcBorders>
              <w:right w:val="nil"/>
            </w:tcBorders>
          </w:tcPr>
          <w:p w:rsidR="00D94B8B" w:rsidRDefault="00D94B8B">
            <w:pPr>
              <w:pStyle w:val="ConsPlusNormal"/>
              <w:jc w:val="center"/>
            </w:pPr>
            <w:r>
              <w:t>4872,7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w:t>
            </w:r>
            <w:r>
              <w:lastRenderedPageBreak/>
              <w:t>етные источники</w:t>
            </w:r>
          </w:p>
        </w:tc>
        <w:tc>
          <w:tcPr>
            <w:tcW w:w="1144" w:type="dxa"/>
          </w:tcPr>
          <w:p w:rsidR="00D94B8B" w:rsidRDefault="00D94B8B">
            <w:pPr>
              <w:pStyle w:val="ConsPlusNormal"/>
              <w:jc w:val="center"/>
            </w:pPr>
            <w:r>
              <w:lastRenderedPageBreak/>
              <w:t>2683,3</w:t>
            </w:r>
          </w:p>
        </w:tc>
        <w:tc>
          <w:tcPr>
            <w:tcW w:w="1144" w:type="dxa"/>
          </w:tcPr>
          <w:p w:rsidR="00D94B8B" w:rsidRDefault="00D94B8B">
            <w:pPr>
              <w:pStyle w:val="ConsPlusNormal"/>
              <w:jc w:val="center"/>
            </w:pPr>
            <w:r>
              <w:t>2798,3</w:t>
            </w:r>
          </w:p>
        </w:tc>
        <w:tc>
          <w:tcPr>
            <w:tcW w:w="1144" w:type="dxa"/>
          </w:tcPr>
          <w:p w:rsidR="00D94B8B" w:rsidRDefault="00D94B8B">
            <w:pPr>
              <w:pStyle w:val="ConsPlusNormal"/>
              <w:jc w:val="center"/>
            </w:pPr>
            <w:r>
              <w:t>2808,3</w:t>
            </w:r>
          </w:p>
        </w:tc>
        <w:tc>
          <w:tcPr>
            <w:tcW w:w="1144" w:type="dxa"/>
          </w:tcPr>
          <w:p w:rsidR="00D94B8B" w:rsidRDefault="00D94B8B">
            <w:pPr>
              <w:pStyle w:val="ConsPlusNormal"/>
              <w:jc w:val="center"/>
            </w:pPr>
            <w:r>
              <w:t>2878,2</w:t>
            </w:r>
          </w:p>
        </w:tc>
        <w:tc>
          <w:tcPr>
            <w:tcW w:w="1144" w:type="dxa"/>
          </w:tcPr>
          <w:p w:rsidR="00D94B8B" w:rsidRDefault="00D94B8B">
            <w:pPr>
              <w:pStyle w:val="ConsPlusNormal"/>
              <w:jc w:val="center"/>
            </w:pPr>
            <w:r>
              <w:t>2958,6</w:t>
            </w:r>
          </w:p>
        </w:tc>
        <w:tc>
          <w:tcPr>
            <w:tcW w:w="1144" w:type="dxa"/>
          </w:tcPr>
          <w:p w:rsidR="00D94B8B" w:rsidRDefault="00D94B8B">
            <w:pPr>
              <w:pStyle w:val="ConsPlusNormal"/>
              <w:jc w:val="center"/>
            </w:pPr>
            <w:r>
              <w:t>3026,4</w:t>
            </w:r>
          </w:p>
        </w:tc>
        <w:tc>
          <w:tcPr>
            <w:tcW w:w="1144" w:type="dxa"/>
          </w:tcPr>
          <w:p w:rsidR="00D94B8B" w:rsidRDefault="00D94B8B">
            <w:pPr>
              <w:pStyle w:val="ConsPlusNormal"/>
              <w:jc w:val="center"/>
            </w:pPr>
            <w:r>
              <w:t>3095,7</w:t>
            </w:r>
          </w:p>
        </w:tc>
        <w:tc>
          <w:tcPr>
            <w:tcW w:w="1144" w:type="dxa"/>
          </w:tcPr>
          <w:p w:rsidR="00D94B8B" w:rsidRDefault="00D94B8B">
            <w:pPr>
              <w:pStyle w:val="ConsPlusNormal"/>
              <w:jc w:val="center"/>
            </w:pPr>
            <w:r>
              <w:t>13477,3</w:t>
            </w:r>
          </w:p>
        </w:tc>
        <w:tc>
          <w:tcPr>
            <w:tcW w:w="1159" w:type="dxa"/>
            <w:tcBorders>
              <w:right w:val="nil"/>
            </w:tcBorders>
          </w:tcPr>
          <w:p w:rsidR="00D94B8B" w:rsidRDefault="00D94B8B">
            <w:pPr>
              <w:pStyle w:val="ConsPlusNormal"/>
              <w:jc w:val="center"/>
            </w:pPr>
            <w:r>
              <w:t>17165,0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1</w:t>
            </w:r>
          </w:p>
        </w:tc>
        <w:tc>
          <w:tcPr>
            <w:tcW w:w="1842" w:type="dxa"/>
            <w:vMerge w:val="restart"/>
          </w:tcPr>
          <w:p w:rsidR="00D94B8B" w:rsidRDefault="00D94B8B">
            <w:pPr>
              <w:pStyle w:val="ConsPlusNormal"/>
              <w:jc w:val="both"/>
            </w:pPr>
            <w:r>
              <w:t>Сопровождение системы мониторинга состояния межнациональных отношений и раннего предупреждения межнациональных конфликтов</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106,3</w:t>
            </w:r>
          </w:p>
        </w:tc>
        <w:tc>
          <w:tcPr>
            <w:tcW w:w="1144" w:type="dxa"/>
          </w:tcPr>
          <w:p w:rsidR="00D94B8B" w:rsidRDefault="00D94B8B">
            <w:pPr>
              <w:pStyle w:val="ConsPlusNormal"/>
              <w:jc w:val="center"/>
            </w:pPr>
            <w:r>
              <w:t>109,3</w:t>
            </w:r>
          </w:p>
        </w:tc>
        <w:tc>
          <w:tcPr>
            <w:tcW w:w="1144" w:type="dxa"/>
          </w:tcPr>
          <w:p w:rsidR="00D94B8B" w:rsidRDefault="00D94B8B">
            <w:pPr>
              <w:pStyle w:val="ConsPlusNormal"/>
              <w:jc w:val="center"/>
            </w:pPr>
            <w:r>
              <w:t>603,0</w:t>
            </w:r>
          </w:p>
        </w:tc>
        <w:tc>
          <w:tcPr>
            <w:tcW w:w="1159" w:type="dxa"/>
            <w:tcBorders>
              <w:right w:val="nil"/>
            </w:tcBorders>
          </w:tcPr>
          <w:p w:rsidR="00D94B8B" w:rsidRDefault="00D94B8B">
            <w:pPr>
              <w:pStyle w:val="ConsPlusNormal"/>
              <w:jc w:val="center"/>
            </w:pPr>
            <w:r>
              <w:t>716,8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98,0</w:t>
            </w:r>
          </w:p>
        </w:tc>
        <w:tc>
          <w:tcPr>
            <w:tcW w:w="1144" w:type="dxa"/>
          </w:tcPr>
          <w:p w:rsidR="00D94B8B" w:rsidRDefault="00D94B8B">
            <w:pPr>
              <w:pStyle w:val="ConsPlusNormal"/>
              <w:jc w:val="center"/>
            </w:pPr>
            <w:r>
              <w:t>106,3</w:t>
            </w:r>
          </w:p>
        </w:tc>
        <w:tc>
          <w:tcPr>
            <w:tcW w:w="1144" w:type="dxa"/>
          </w:tcPr>
          <w:p w:rsidR="00D94B8B" w:rsidRDefault="00D94B8B">
            <w:pPr>
              <w:pStyle w:val="ConsPlusNormal"/>
              <w:jc w:val="center"/>
            </w:pPr>
            <w:r>
              <w:t>109,3</w:t>
            </w:r>
          </w:p>
        </w:tc>
        <w:tc>
          <w:tcPr>
            <w:tcW w:w="1144" w:type="dxa"/>
          </w:tcPr>
          <w:p w:rsidR="00D94B8B" w:rsidRDefault="00D94B8B">
            <w:pPr>
              <w:pStyle w:val="ConsPlusNormal"/>
              <w:jc w:val="center"/>
            </w:pPr>
            <w:r>
              <w:t>603,0</w:t>
            </w:r>
          </w:p>
        </w:tc>
        <w:tc>
          <w:tcPr>
            <w:tcW w:w="1159" w:type="dxa"/>
            <w:tcBorders>
              <w:right w:val="nil"/>
            </w:tcBorders>
          </w:tcPr>
          <w:p w:rsidR="00D94B8B" w:rsidRDefault="00D94B8B">
            <w:pPr>
              <w:pStyle w:val="ConsPlusNormal"/>
              <w:jc w:val="center"/>
            </w:pPr>
            <w:r>
              <w:t>716,8</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842" w:type="dxa"/>
            <w:vMerge w:val="restart"/>
          </w:tcPr>
          <w:p w:rsidR="00D94B8B" w:rsidRDefault="00D94B8B">
            <w:pPr>
              <w:pStyle w:val="ConsPlusNormal"/>
              <w:jc w:val="both"/>
            </w:pPr>
            <w:r>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27003,6</w:t>
            </w:r>
          </w:p>
        </w:tc>
        <w:tc>
          <w:tcPr>
            <w:tcW w:w="1144" w:type="dxa"/>
          </w:tcPr>
          <w:p w:rsidR="00D94B8B" w:rsidRDefault="00D94B8B">
            <w:pPr>
              <w:pStyle w:val="ConsPlusNormal"/>
              <w:jc w:val="center"/>
            </w:pPr>
            <w:r>
              <w:t>31272,6</w:t>
            </w:r>
          </w:p>
        </w:tc>
        <w:tc>
          <w:tcPr>
            <w:tcW w:w="1144" w:type="dxa"/>
          </w:tcPr>
          <w:p w:rsidR="00D94B8B" w:rsidRDefault="00D94B8B">
            <w:pPr>
              <w:pStyle w:val="ConsPlusNormal"/>
              <w:jc w:val="center"/>
            </w:pPr>
            <w:r>
              <w:t>27520,1</w:t>
            </w:r>
          </w:p>
        </w:tc>
        <w:tc>
          <w:tcPr>
            <w:tcW w:w="1144" w:type="dxa"/>
          </w:tcPr>
          <w:p w:rsidR="00D94B8B" w:rsidRDefault="00D94B8B">
            <w:pPr>
              <w:pStyle w:val="ConsPlusNormal"/>
              <w:jc w:val="center"/>
            </w:pPr>
            <w:r>
              <w:t>27755,0</w:t>
            </w:r>
          </w:p>
        </w:tc>
        <w:tc>
          <w:tcPr>
            <w:tcW w:w="1144" w:type="dxa"/>
          </w:tcPr>
          <w:p w:rsidR="00D94B8B" w:rsidRDefault="00D94B8B">
            <w:pPr>
              <w:pStyle w:val="ConsPlusNormal"/>
              <w:jc w:val="center"/>
            </w:pPr>
            <w:r>
              <w:t>27767,6</w:t>
            </w:r>
          </w:p>
        </w:tc>
        <w:tc>
          <w:tcPr>
            <w:tcW w:w="1144" w:type="dxa"/>
          </w:tcPr>
          <w:p w:rsidR="00D94B8B" w:rsidRDefault="00D94B8B">
            <w:pPr>
              <w:pStyle w:val="ConsPlusNormal"/>
              <w:jc w:val="center"/>
            </w:pPr>
            <w:r>
              <w:t>18700,3</w:t>
            </w:r>
          </w:p>
        </w:tc>
        <w:tc>
          <w:tcPr>
            <w:tcW w:w="1144" w:type="dxa"/>
          </w:tcPr>
          <w:p w:rsidR="00D94B8B" w:rsidRDefault="00D94B8B">
            <w:pPr>
              <w:pStyle w:val="ConsPlusNormal"/>
              <w:jc w:val="center"/>
            </w:pPr>
            <w:r>
              <w:t>19235,2</w:t>
            </w:r>
          </w:p>
        </w:tc>
        <w:tc>
          <w:tcPr>
            <w:tcW w:w="1144" w:type="dxa"/>
          </w:tcPr>
          <w:p w:rsidR="00D94B8B" w:rsidRDefault="00D94B8B">
            <w:pPr>
              <w:pStyle w:val="ConsPlusNormal"/>
              <w:jc w:val="center"/>
            </w:pPr>
            <w:r>
              <w:t>105849,2</w:t>
            </w:r>
          </w:p>
        </w:tc>
        <w:tc>
          <w:tcPr>
            <w:tcW w:w="1159" w:type="dxa"/>
            <w:tcBorders>
              <w:right w:val="nil"/>
            </w:tcBorders>
          </w:tcPr>
          <w:p w:rsidR="00D94B8B" w:rsidRDefault="00D94B8B">
            <w:pPr>
              <w:pStyle w:val="ConsPlusNormal"/>
              <w:jc w:val="center"/>
            </w:pPr>
            <w:r>
              <w:t>125638,4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26565,3</w:t>
            </w:r>
          </w:p>
        </w:tc>
        <w:tc>
          <w:tcPr>
            <w:tcW w:w="1144" w:type="dxa"/>
          </w:tcPr>
          <w:p w:rsidR="00D94B8B" w:rsidRDefault="00D94B8B">
            <w:pPr>
              <w:pStyle w:val="ConsPlusNormal"/>
              <w:jc w:val="center"/>
            </w:pPr>
            <w:r>
              <w:t>30834,3</w:t>
            </w:r>
          </w:p>
        </w:tc>
        <w:tc>
          <w:tcPr>
            <w:tcW w:w="1144" w:type="dxa"/>
          </w:tcPr>
          <w:p w:rsidR="00D94B8B" w:rsidRDefault="00D94B8B">
            <w:pPr>
              <w:pStyle w:val="ConsPlusNormal"/>
              <w:jc w:val="center"/>
            </w:pPr>
            <w:r>
              <w:t>27081,8</w:t>
            </w:r>
          </w:p>
        </w:tc>
        <w:tc>
          <w:tcPr>
            <w:tcW w:w="1144" w:type="dxa"/>
          </w:tcPr>
          <w:p w:rsidR="00D94B8B" w:rsidRDefault="00D94B8B">
            <w:pPr>
              <w:pStyle w:val="ConsPlusNormal"/>
              <w:jc w:val="center"/>
            </w:pPr>
            <w:r>
              <w:t>27305,8</w:t>
            </w:r>
          </w:p>
        </w:tc>
        <w:tc>
          <w:tcPr>
            <w:tcW w:w="1144" w:type="dxa"/>
          </w:tcPr>
          <w:p w:rsidR="00D94B8B" w:rsidRDefault="00D94B8B">
            <w:pPr>
              <w:pStyle w:val="ConsPlusNormal"/>
              <w:jc w:val="center"/>
            </w:pPr>
            <w:r>
              <w:t>27305,8</w:t>
            </w:r>
          </w:p>
        </w:tc>
        <w:tc>
          <w:tcPr>
            <w:tcW w:w="1144" w:type="dxa"/>
          </w:tcPr>
          <w:p w:rsidR="00D94B8B" w:rsidRDefault="00D94B8B">
            <w:pPr>
              <w:pStyle w:val="ConsPlusNormal"/>
              <w:jc w:val="center"/>
            </w:pPr>
            <w:r>
              <w:t>18228,0</w:t>
            </w:r>
          </w:p>
        </w:tc>
        <w:tc>
          <w:tcPr>
            <w:tcW w:w="1144" w:type="dxa"/>
          </w:tcPr>
          <w:p w:rsidR="00D94B8B" w:rsidRDefault="00D94B8B">
            <w:pPr>
              <w:pStyle w:val="ConsPlusNormal"/>
              <w:jc w:val="center"/>
            </w:pPr>
            <w:r>
              <w:t>18752,0</w:t>
            </w:r>
          </w:p>
        </w:tc>
        <w:tc>
          <w:tcPr>
            <w:tcW w:w="1144" w:type="dxa"/>
          </w:tcPr>
          <w:p w:rsidR="00D94B8B" w:rsidRDefault="00D94B8B">
            <w:pPr>
              <w:pStyle w:val="ConsPlusNormal"/>
              <w:jc w:val="center"/>
            </w:pPr>
            <w:r>
              <w:t>103433,6</w:t>
            </w:r>
          </w:p>
        </w:tc>
        <w:tc>
          <w:tcPr>
            <w:tcW w:w="1159" w:type="dxa"/>
            <w:tcBorders>
              <w:right w:val="nil"/>
            </w:tcBorders>
          </w:tcPr>
          <w:p w:rsidR="00D94B8B" w:rsidRDefault="00D94B8B">
            <w:pPr>
              <w:pStyle w:val="ConsPlusNormal"/>
              <w:jc w:val="center"/>
            </w:pPr>
            <w:r>
              <w:t>122959,4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438,3</w:t>
            </w:r>
          </w:p>
        </w:tc>
        <w:tc>
          <w:tcPr>
            <w:tcW w:w="1144" w:type="dxa"/>
          </w:tcPr>
          <w:p w:rsidR="00D94B8B" w:rsidRDefault="00D94B8B">
            <w:pPr>
              <w:pStyle w:val="ConsPlusNormal"/>
              <w:jc w:val="center"/>
            </w:pPr>
            <w:r>
              <w:t>438,3</w:t>
            </w:r>
          </w:p>
        </w:tc>
        <w:tc>
          <w:tcPr>
            <w:tcW w:w="1144" w:type="dxa"/>
          </w:tcPr>
          <w:p w:rsidR="00D94B8B" w:rsidRDefault="00D94B8B">
            <w:pPr>
              <w:pStyle w:val="ConsPlusNormal"/>
              <w:jc w:val="center"/>
            </w:pPr>
            <w:r>
              <w:t>438,3</w:t>
            </w:r>
          </w:p>
        </w:tc>
        <w:tc>
          <w:tcPr>
            <w:tcW w:w="1144" w:type="dxa"/>
          </w:tcPr>
          <w:p w:rsidR="00D94B8B" w:rsidRDefault="00D94B8B">
            <w:pPr>
              <w:pStyle w:val="ConsPlusNormal"/>
              <w:jc w:val="center"/>
            </w:pPr>
            <w:r>
              <w:t>449,2</w:t>
            </w:r>
          </w:p>
        </w:tc>
        <w:tc>
          <w:tcPr>
            <w:tcW w:w="1144" w:type="dxa"/>
          </w:tcPr>
          <w:p w:rsidR="00D94B8B" w:rsidRDefault="00D94B8B">
            <w:pPr>
              <w:pStyle w:val="ConsPlusNormal"/>
              <w:jc w:val="center"/>
            </w:pPr>
            <w:r>
              <w:t>461,8</w:t>
            </w:r>
          </w:p>
        </w:tc>
        <w:tc>
          <w:tcPr>
            <w:tcW w:w="1144" w:type="dxa"/>
          </w:tcPr>
          <w:p w:rsidR="00D94B8B" w:rsidRDefault="00D94B8B">
            <w:pPr>
              <w:pStyle w:val="ConsPlusNormal"/>
              <w:jc w:val="center"/>
            </w:pPr>
            <w:r>
              <w:t>472,3</w:t>
            </w:r>
          </w:p>
        </w:tc>
        <w:tc>
          <w:tcPr>
            <w:tcW w:w="1144" w:type="dxa"/>
          </w:tcPr>
          <w:p w:rsidR="00D94B8B" w:rsidRDefault="00D94B8B">
            <w:pPr>
              <w:pStyle w:val="ConsPlusNormal"/>
              <w:jc w:val="center"/>
            </w:pPr>
            <w:r>
              <w:t>483,2</w:t>
            </w:r>
          </w:p>
        </w:tc>
        <w:tc>
          <w:tcPr>
            <w:tcW w:w="1144" w:type="dxa"/>
          </w:tcPr>
          <w:p w:rsidR="00D94B8B" w:rsidRDefault="00D94B8B">
            <w:pPr>
              <w:pStyle w:val="ConsPlusNormal"/>
              <w:jc w:val="center"/>
            </w:pPr>
            <w:r>
              <w:t>2415,6</w:t>
            </w:r>
          </w:p>
        </w:tc>
        <w:tc>
          <w:tcPr>
            <w:tcW w:w="1159" w:type="dxa"/>
            <w:tcBorders>
              <w:right w:val="nil"/>
            </w:tcBorders>
          </w:tcPr>
          <w:p w:rsidR="00D94B8B" w:rsidRDefault="00D94B8B">
            <w:pPr>
              <w:pStyle w:val="ConsPlusNormal"/>
              <w:jc w:val="center"/>
            </w:pPr>
            <w:r>
              <w:t>2679,0</w:t>
            </w:r>
          </w:p>
        </w:tc>
      </w:tr>
      <w:tr w:rsidR="00D94B8B">
        <w:tc>
          <w:tcPr>
            <w:tcW w:w="850" w:type="dxa"/>
            <w:vMerge w:val="restart"/>
            <w:tcBorders>
              <w:left w:val="nil"/>
            </w:tcBorders>
          </w:tcPr>
          <w:p w:rsidR="00D94B8B" w:rsidRDefault="00D94B8B">
            <w:pPr>
              <w:pStyle w:val="ConsPlusNormal"/>
              <w:jc w:val="both"/>
            </w:pPr>
            <w:r>
              <w:t>Основное меропр</w:t>
            </w:r>
            <w:r>
              <w:lastRenderedPageBreak/>
              <w:t>иятие 3</w:t>
            </w:r>
          </w:p>
        </w:tc>
        <w:tc>
          <w:tcPr>
            <w:tcW w:w="1842" w:type="dxa"/>
            <w:vMerge w:val="restart"/>
          </w:tcPr>
          <w:p w:rsidR="00D94B8B" w:rsidRDefault="00D94B8B">
            <w:pPr>
              <w:pStyle w:val="ConsPlusNormal"/>
              <w:jc w:val="both"/>
            </w:pPr>
            <w:r>
              <w:lastRenderedPageBreak/>
              <w:t>Профилактика этнополитического и религиозно-</w:t>
            </w:r>
            <w:r>
              <w:lastRenderedPageBreak/>
              <w:t>политического экстремизма, ксенофобии</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531,9</w:t>
            </w:r>
          </w:p>
        </w:tc>
        <w:tc>
          <w:tcPr>
            <w:tcW w:w="1144" w:type="dxa"/>
          </w:tcPr>
          <w:p w:rsidR="00D94B8B" w:rsidRDefault="00D94B8B">
            <w:pPr>
              <w:pStyle w:val="ConsPlusNormal"/>
              <w:jc w:val="center"/>
            </w:pPr>
            <w:r>
              <w:t>561,9</w:t>
            </w:r>
          </w:p>
        </w:tc>
        <w:tc>
          <w:tcPr>
            <w:tcW w:w="1144" w:type="dxa"/>
          </w:tcPr>
          <w:p w:rsidR="00D94B8B" w:rsidRDefault="00D94B8B">
            <w:pPr>
              <w:pStyle w:val="ConsPlusNormal"/>
              <w:jc w:val="center"/>
            </w:pPr>
            <w:r>
              <w:t>566,9</w:t>
            </w:r>
          </w:p>
        </w:tc>
        <w:tc>
          <w:tcPr>
            <w:tcW w:w="1144" w:type="dxa"/>
          </w:tcPr>
          <w:p w:rsidR="00D94B8B" w:rsidRDefault="00D94B8B">
            <w:pPr>
              <w:pStyle w:val="ConsPlusNormal"/>
              <w:jc w:val="center"/>
            </w:pPr>
            <w:r>
              <w:t>579,6</w:t>
            </w:r>
          </w:p>
        </w:tc>
        <w:tc>
          <w:tcPr>
            <w:tcW w:w="1144" w:type="dxa"/>
          </w:tcPr>
          <w:p w:rsidR="00D94B8B" w:rsidRDefault="00D94B8B">
            <w:pPr>
              <w:pStyle w:val="ConsPlusNormal"/>
              <w:jc w:val="center"/>
            </w:pPr>
            <w:r>
              <w:t>594,2</w:t>
            </w:r>
          </w:p>
        </w:tc>
        <w:tc>
          <w:tcPr>
            <w:tcW w:w="1144" w:type="dxa"/>
          </w:tcPr>
          <w:p w:rsidR="00D94B8B" w:rsidRDefault="00D94B8B">
            <w:pPr>
              <w:pStyle w:val="ConsPlusNormal"/>
              <w:jc w:val="center"/>
            </w:pPr>
            <w:r>
              <w:t>611,3</w:t>
            </w:r>
          </w:p>
        </w:tc>
        <w:tc>
          <w:tcPr>
            <w:tcW w:w="1144" w:type="dxa"/>
          </w:tcPr>
          <w:p w:rsidR="00D94B8B" w:rsidRDefault="00D94B8B">
            <w:pPr>
              <w:pStyle w:val="ConsPlusNormal"/>
              <w:jc w:val="center"/>
            </w:pPr>
            <w:r>
              <w:t>625,7</w:t>
            </w:r>
          </w:p>
        </w:tc>
        <w:tc>
          <w:tcPr>
            <w:tcW w:w="1144" w:type="dxa"/>
          </w:tcPr>
          <w:p w:rsidR="00D94B8B" w:rsidRDefault="00D94B8B">
            <w:pPr>
              <w:pStyle w:val="ConsPlusNormal"/>
              <w:jc w:val="center"/>
            </w:pPr>
            <w:r>
              <w:t>3160,8</w:t>
            </w:r>
          </w:p>
        </w:tc>
        <w:tc>
          <w:tcPr>
            <w:tcW w:w="1159" w:type="dxa"/>
            <w:tcBorders>
              <w:right w:val="nil"/>
            </w:tcBorders>
          </w:tcPr>
          <w:p w:rsidR="00D94B8B" w:rsidRDefault="00D94B8B">
            <w:pPr>
              <w:pStyle w:val="ConsPlusNormal"/>
              <w:jc w:val="center"/>
            </w:pPr>
            <w:r>
              <w:t>3533,4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w:t>
            </w:r>
            <w:r>
              <w:lastRenderedPageBreak/>
              <w:t>бюджет Чувашской Республики</w:t>
            </w:r>
          </w:p>
        </w:tc>
        <w:tc>
          <w:tcPr>
            <w:tcW w:w="1144" w:type="dxa"/>
          </w:tcPr>
          <w:p w:rsidR="00D94B8B" w:rsidRDefault="00D94B8B">
            <w:pPr>
              <w:pStyle w:val="ConsPlusNormal"/>
              <w:jc w:val="center"/>
            </w:pPr>
            <w:r>
              <w:lastRenderedPageBreak/>
              <w:t>56,9</w:t>
            </w:r>
          </w:p>
        </w:tc>
        <w:tc>
          <w:tcPr>
            <w:tcW w:w="1144" w:type="dxa"/>
          </w:tcPr>
          <w:p w:rsidR="00D94B8B" w:rsidRDefault="00D94B8B">
            <w:pPr>
              <w:pStyle w:val="ConsPlusNormal"/>
              <w:jc w:val="center"/>
            </w:pPr>
            <w:r>
              <w:t>56,9</w:t>
            </w:r>
          </w:p>
        </w:tc>
        <w:tc>
          <w:tcPr>
            <w:tcW w:w="1144" w:type="dxa"/>
          </w:tcPr>
          <w:p w:rsidR="00D94B8B" w:rsidRDefault="00D94B8B">
            <w:pPr>
              <w:pStyle w:val="ConsPlusNormal"/>
              <w:jc w:val="center"/>
            </w:pPr>
            <w:r>
              <w:t>56,9</w:t>
            </w:r>
          </w:p>
        </w:tc>
        <w:tc>
          <w:tcPr>
            <w:tcW w:w="1144" w:type="dxa"/>
          </w:tcPr>
          <w:p w:rsidR="00D94B8B" w:rsidRDefault="00D94B8B">
            <w:pPr>
              <w:pStyle w:val="ConsPlusNormal"/>
              <w:jc w:val="center"/>
            </w:pPr>
            <w:r>
              <w:t>56,9</w:t>
            </w:r>
          </w:p>
        </w:tc>
        <w:tc>
          <w:tcPr>
            <w:tcW w:w="1144" w:type="dxa"/>
          </w:tcPr>
          <w:p w:rsidR="00D94B8B" w:rsidRDefault="00D94B8B">
            <w:pPr>
              <w:pStyle w:val="ConsPlusNormal"/>
              <w:jc w:val="center"/>
            </w:pPr>
            <w:r>
              <w:t>56,9</w:t>
            </w:r>
          </w:p>
        </w:tc>
        <w:tc>
          <w:tcPr>
            <w:tcW w:w="1144" w:type="dxa"/>
          </w:tcPr>
          <w:p w:rsidR="00D94B8B" w:rsidRDefault="00D94B8B">
            <w:pPr>
              <w:pStyle w:val="ConsPlusNormal"/>
              <w:jc w:val="center"/>
            </w:pPr>
            <w:r>
              <w:t>61,7</w:t>
            </w:r>
          </w:p>
        </w:tc>
        <w:tc>
          <w:tcPr>
            <w:tcW w:w="1144" w:type="dxa"/>
          </w:tcPr>
          <w:p w:rsidR="00D94B8B" w:rsidRDefault="00D94B8B">
            <w:pPr>
              <w:pStyle w:val="ConsPlusNormal"/>
              <w:jc w:val="center"/>
            </w:pPr>
            <w:r>
              <w:t>63,5</w:t>
            </w:r>
          </w:p>
        </w:tc>
        <w:tc>
          <w:tcPr>
            <w:tcW w:w="1144" w:type="dxa"/>
          </w:tcPr>
          <w:p w:rsidR="00D94B8B" w:rsidRDefault="00D94B8B">
            <w:pPr>
              <w:pStyle w:val="ConsPlusNormal"/>
              <w:jc w:val="center"/>
            </w:pPr>
            <w:r>
              <w:t>350,1</w:t>
            </w:r>
          </w:p>
        </w:tc>
        <w:tc>
          <w:tcPr>
            <w:tcW w:w="1159" w:type="dxa"/>
            <w:tcBorders>
              <w:right w:val="nil"/>
            </w:tcBorders>
          </w:tcPr>
          <w:p w:rsidR="00D94B8B" w:rsidRDefault="00D94B8B">
            <w:pPr>
              <w:pStyle w:val="ConsPlusNormal"/>
              <w:jc w:val="center"/>
            </w:pPr>
            <w:r>
              <w:t>416,2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475,0</w:t>
            </w:r>
          </w:p>
        </w:tc>
        <w:tc>
          <w:tcPr>
            <w:tcW w:w="1144" w:type="dxa"/>
          </w:tcPr>
          <w:p w:rsidR="00D94B8B" w:rsidRDefault="00D94B8B">
            <w:pPr>
              <w:pStyle w:val="ConsPlusNormal"/>
              <w:jc w:val="center"/>
            </w:pPr>
            <w:r>
              <w:t>505,0</w:t>
            </w:r>
          </w:p>
        </w:tc>
        <w:tc>
          <w:tcPr>
            <w:tcW w:w="1144" w:type="dxa"/>
          </w:tcPr>
          <w:p w:rsidR="00D94B8B" w:rsidRDefault="00D94B8B">
            <w:pPr>
              <w:pStyle w:val="ConsPlusNormal"/>
              <w:jc w:val="center"/>
            </w:pPr>
            <w:r>
              <w:t>510,0</w:t>
            </w:r>
          </w:p>
        </w:tc>
        <w:tc>
          <w:tcPr>
            <w:tcW w:w="1144" w:type="dxa"/>
          </w:tcPr>
          <w:p w:rsidR="00D94B8B" w:rsidRDefault="00D94B8B">
            <w:pPr>
              <w:pStyle w:val="ConsPlusNormal"/>
              <w:jc w:val="center"/>
            </w:pPr>
            <w:r>
              <w:t>522,7</w:t>
            </w:r>
          </w:p>
        </w:tc>
        <w:tc>
          <w:tcPr>
            <w:tcW w:w="1144" w:type="dxa"/>
          </w:tcPr>
          <w:p w:rsidR="00D94B8B" w:rsidRDefault="00D94B8B">
            <w:pPr>
              <w:pStyle w:val="ConsPlusNormal"/>
              <w:jc w:val="center"/>
            </w:pPr>
            <w:r>
              <w:t>537,3</w:t>
            </w:r>
          </w:p>
        </w:tc>
        <w:tc>
          <w:tcPr>
            <w:tcW w:w="1144" w:type="dxa"/>
          </w:tcPr>
          <w:p w:rsidR="00D94B8B" w:rsidRDefault="00D94B8B">
            <w:pPr>
              <w:pStyle w:val="ConsPlusNormal"/>
              <w:jc w:val="center"/>
            </w:pPr>
            <w:r>
              <w:t>549,6</w:t>
            </w:r>
          </w:p>
        </w:tc>
        <w:tc>
          <w:tcPr>
            <w:tcW w:w="1144" w:type="dxa"/>
          </w:tcPr>
          <w:p w:rsidR="00D94B8B" w:rsidRDefault="00D94B8B">
            <w:pPr>
              <w:pStyle w:val="ConsPlusNormal"/>
              <w:jc w:val="center"/>
            </w:pPr>
            <w:r>
              <w:t>562,2</w:t>
            </w:r>
          </w:p>
        </w:tc>
        <w:tc>
          <w:tcPr>
            <w:tcW w:w="1144" w:type="dxa"/>
          </w:tcPr>
          <w:p w:rsidR="00D94B8B" w:rsidRDefault="00D94B8B">
            <w:pPr>
              <w:pStyle w:val="ConsPlusNormal"/>
              <w:jc w:val="center"/>
            </w:pPr>
            <w:r>
              <w:t>2810,7</w:t>
            </w:r>
          </w:p>
        </w:tc>
        <w:tc>
          <w:tcPr>
            <w:tcW w:w="1159" w:type="dxa"/>
            <w:tcBorders>
              <w:right w:val="nil"/>
            </w:tcBorders>
          </w:tcPr>
          <w:p w:rsidR="00D94B8B" w:rsidRDefault="00D94B8B">
            <w:pPr>
              <w:pStyle w:val="ConsPlusNormal"/>
              <w:jc w:val="center"/>
            </w:pPr>
            <w:r>
              <w:t>3117,2</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842" w:type="dxa"/>
            <w:vMerge w:val="restart"/>
          </w:tcPr>
          <w:p w:rsidR="00D94B8B" w:rsidRDefault="00D94B8B">
            <w:pPr>
              <w:pStyle w:val="ConsPlusNormal"/>
              <w:jc w:val="both"/>
            </w:pPr>
            <w:r>
              <w:t>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7443,4</w:t>
            </w:r>
          </w:p>
        </w:tc>
        <w:tc>
          <w:tcPr>
            <w:tcW w:w="1144" w:type="dxa"/>
          </w:tcPr>
          <w:p w:rsidR="00D94B8B" w:rsidRDefault="00D94B8B">
            <w:pPr>
              <w:pStyle w:val="ConsPlusNormal"/>
              <w:jc w:val="center"/>
            </w:pPr>
            <w:r>
              <w:t>8026,8</w:t>
            </w:r>
          </w:p>
        </w:tc>
        <w:tc>
          <w:tcPr>
            <w:tcW w:w="1144" w:type="dxa"/>
          </w:tcPr>
          <w:p w:rsidR="00D94B8B" w:rsidRDefault="00D94B8B">
            <w:pPr>
              <w:pStyle w:val="ConsPlusNormal"/>
              <w:jc w:val="center"/>
            </w:pPr>
            <w:r>
              <w:t>7847,9</w:t>
            </w:r>
          </w:p>
        </w:tc>
        <w:tc>
          <w:tcPr>
            <w:tcW w:w="1144" w:type="dxa"/>
          </w:tcPr>
          <w:p w:rsidR="00D94B8B" w:rsidRDefault="00D94B8B">
            <w:pPr>
              <w:pStyle w:val="ConsPlusNormal"/>
              <w:jc w:val="center"/>
            </w:pPr>
            <w:r>
              <w:t>2846,4</w:t>
            </w:r>
          </w:p>
        </w:tc>
        <w:tc>
          <w:tcPr>
            <w:tcW w:w="1144" w:type="dxa"/>
          </w:tcPr>
          <w:p w:rsidR="00D94B8B" w:rsidRDefault="00D94B8B">
            <w:pPr>
              <w:pStyle w:val="ConsPlusNormal"/>
              <w:jc w:val="center"/>
            </w:pPr>
            <w:r>
              <w:t>2894,3</w:t>
            </w:r>
          </w:p>
        </w:tc>
        <w:tc>
          <w:tcPr>
            <w:tcW w:w="1144" w:type="dxa"/>
          </w:tcPr>
          <w:p w:rsidR="00D94B8B" w:rsidRDefault="00D94B8B">
            <w:pPr>
              <w:pStyle w:val="ConsPlusNormal"/>
              <w:jc w:val="center"/>
            </w:pPr>
            <w:r>
              <w:t>5414,8</w:t>
            </w:r>
          </w:p>
        </w:tc>
        <w:tc>
          <w:tcPr>
            <w:tcW w:w="1144" w:type="dxa"/>
          </w:tcPr>
          <w:p w:rsidR="00D94B8B" w:rsidRDefault="00D94B8B">
            <w:pPr>
              <w:pStyle w:val="ConsPlusNormal"/>
              <w:jc w:val="center"/>
            </w:pPr>
            <w:r>
              <w:t>5544,9</w:t>
            </w:r>
          </w:p>
        </w:tc>
        <w:tc>
          <w:tcPr>
            <w:tcW w:w="1144" w:type="dxa"/>
          </w:tcPr>
          <w:p w:rsidR="00D94B8B" w:rsidRDefault="00D94B8B">
            <w:pPr>
              <w:pStyle w:val="ConsPlusNormal"/>
              <w:jc w:val="center"/>
            </w:pPr>
            <w:r>
              <w:t>26366,9</w:t>
            </w:r>
          </w:p>
        </w:tc>
        <w:tc>
          <w:tcPr>
            <w:tcW w:w="1159" w:type="dxa"/>
            <w:tcBorders>
              <w:right w:val="nil"/>
            </w:tcBorders>
          </w:tcPr>
          <w:p w:rsidR="00D94B8B" w:rsidRDefault="00D94B8B">
            <w:pPr>
              <w:pStyle w:val="ConsPlusNormal"/>
              <w:jc w:val="center"/>
            </w:pPr>
            <w:r>
              <w:t>32904,3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4500,0</w:t>
            </w:r>
          </w:p>
        </w:tc>
        <w:tc>
          <w:tcPr>
            <w:tcW w:w="1144" w:type="dxa"/>
          </w:tcPr>
          <w:p w:rsidR="00D94B8B" w:rsidRDefault="00D94B8B">
            <w:pPr>
              <w:pStyle w:val="ConsPlusNormal"/>
              <w:jc w:val="center"/>
            </w:pPr>
            <w:r>
              <w:t>5200,0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663,4</w:t>
            </w:r>
          </w:p>
        </w:tc>
        <w:tc>
          <w:tcPr>
            <w:tcW w:w="1144" w:type="dxa"/>
          </w:tcPr>
          <w:p w:rsidR="00D94B8B" w:rsidRDefault="00D94B8B">
            <w:pPr>
              <w:pStyle w:val="ConsPlusNormal"/>
              <w:jc w:val="center"/>
            </w:pPr>
            <w:r>
              <w:t>426,8</w:t>
            </w:r>
          </w:p>
        </w:tc>
        <w:tc>
          <w:tcPr>
            <w:tcW w:w="1144" w:type="dxa"/>
          </w:tcPr>
          <w:p w:rsidR="00D94B8B" w:rsidRDefault="00D94B8B">
            <w:pPr>
              <w:pStyle w:val="ConsPlusNormal"/>
              <w:jc w:val="center"/>
            </w:pPr>
            <w:r>
              <w:t>447,9</w:t>
            </w:r>
          </w:p>
        </w:tc>
        <w:tc>
          <w:tcPr>
            <w:tcW w:w="1144" w:type="dxa"/>
          </w:tcPr>
          <w:p w:rsidR="00D94B8B" w:rsidRDefault="00D94B8B">
            <w:pPr>
              <w:pStyle w:val="ConsPlusNormal"/>
              <w:jc w:val="center"/>
            </w:pPr>
            <w:r>
              <w:t>397,4</w:t>
            </w:r>
          </w:p>
        </w:tc>
        <w:tc>
          <w:tcPr>
            <w:tcW w:w="1144" w:type="dxa"/>
          </w:tcPr>
          <w:p w:rsidR="00D94B8B" w:rsidRDefault="00D94B8B">
            <w:pPr>
              <w:pStyle w:val="ConsPlusNormal"/>
              <w:jc w:val="center"/>
            </w:pPr>
            <w:r>
              <w:t>397,4</w:t>
            </w:r>
          </w:p>
        </w:tc>
        <w:tc>
          <w:tcPr>
            <w:tcW w:w="1144" w:type="dxa"/>
          </w:tcPr>
          <w:p w:rsidR="00D94B8B" w:rsidRDefault="00D94B8B">
            <w:pPr>
              <w:pStyle w:val="ConsPlusNormal"/>
              <w:jc w:val="center"/>
            </w:pPr>
            <w:r>
              <w:t>2869,8</w:t>
            </w:r>
          </w:p>
        </w:tc>
        <w:tc>
          <w:tcPr>
            <w:tcW w:w="1144" w:type="dxa"/>
          </w:tcPr>
          <w:p w:rsidR="00D94B8B" w:rsidRDefault="00D94B8B">
            <w:pPr>
              <w:pStyle w:val="ConsPlusNormal"/>
              <w:jc w:val="center"/>
            </w:pPr>
            <w:r>
              <w:t>2952,3</w:t>
            </w:r>
          </w:p>
        </w:tc>
        <w:tc>
          <w:tcPr>
            <w:tcW w:w="1144" w:type="dxa"/>
          </w:tcPr>
          <w:p w:rsidR="00D94B8B" w:rsidRDefault="00D94B8B">
            <w:pPr>
              <w:pStyle w:val="ConsPlusNormal"/>
              <w:jc w:val="center"/>
            </w:pPr>
            <w:r>
              <w:t>15784,4</w:t>
            </w:r>
          </w:p>
        </w:tc>
        <w:tc>
          <w:tcPr>
            <w:tcW w:w="1159" w:type="dxa"/>
            <w:tcBorders>
              <w:right w:val="nil"/>
            </w:tcBorders>
          </w:tcPr>
          <w:p w:rsidR="00D94B8B" w:rsidRDefault="00D94B8B">
            <w:pPr>
              <w:pStyle w:val="ConsPlusNormal"/>
              <w:jc w:val="center"/>
            </w:pPr>
            <w:r>
              <w:t>19358,4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760,0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809,1</w:t>
            </w:r>
          </w:p>
        </w:tc>
        <w:tc>
          <w:tcPr>
            <w:tcW w:w="1144" w:type="dxa"/>
          </w:tcPr>
          <w:p w:rsidR="00D94B8B" w:rsidRDefault="00D94B8B">
            <w:pPr>
              <w:pStyle w:val="ConsPlusNormal"/>
              <w:jc w:val="center"/>
            </w:pPr>
            <w:r>
              <w:t>811,3</w:t>
            </w:r>
          </w:p>
        </w:tc>
        <w:tc>
          <w:tcPr>
            <w:tcW w:w="1144" w:type="dxa"/>
          </w:tcPr>
          <w:p w:rsidR="00D94B8B" w:rsidRDefault="00D94B8B">
            <w:pPr>
              <w:pStyle w:val="ConsPlusNormal"/>
              <w:jc w:val="center"/>
            </w:pPr>
            <w:r>
              <w:t>820,7</w:t>
            </w:r>
          </w:p>
        </w:tc>
        <w:tc>
          <w:tcPr>
            <w:tcW w:w="1144" w:type="dxa"/>
          </w:tcPr>
          <w:p w:rsidR="00D94B8B" w:rsidRDefault="00D94B8B">
            <w:pPr>
              <w:pStyle w:val="ConsPlusNormal"/>
              <w:jc w:val="center"/>
            </w:pPr>
            <w:r>
              <w:t>828,9</w:t>
            </w:r>
          </w:p>
        </w:tc>
        <w:tc>
          <w:tcPr>
            <w:tcW w:w="1144" w:type="dxa"/>
          </w:tcPr>
          <w:p w:rsidR="00D94B8B" w:rsidRDefault="00D94B8B">
            <w:pPr>
              <w:pStyle w:val="ConsPlusNormal"/>
              <w:jc w:val="center"/>
            </w:pPr>
            <w:r>
              <w:t>3764,5</w:t>
            </w:r>
          </w:p>
        </w:tc>
        <w:tc>
          <w:tcPr>
            <w:tcW w:w="1159" w:type="dxa"/>
            <w:tcBorders>
              <w:right w:val="nil"/>
            </w:tcBorders>
          </w:tcPr>
          <w:p w:rsidR="00D94B8B" w:rsidRDefault="00D94B8B">
            <w:pPr>
              <w:pStyle w:val="ConsPlusNormal"/>
              <w:jc w:val="center"/>
            </w:pPr>
            <w:r>
              <w:t>3766,3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1520,0</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1639,9</w:t>
            </w:r>
          </w:p>
        </w:tc>
        <w:tc>
          <w:tcPr>
            <w:tcW w:w="1144" w:type="dxa"/>
          </w:tcPr>
          <w:p w:rsidR="00D94B8B" w:rsidRDefault="00D94B8B">
            <w:pPr>
              <w:pStyle w:val="ConsPlusNormal"/>
              <w:jc w:val="center"/>
            </w:pPr>
            <w:r>
              <w:t>1685,6</w:t>
            </w:r>
          </w:p>
        </w:tc>
        <w:tc>
          <w:tcPr>
            <w:tcW w:w="1144" w:type="dxa"/>
          </w:tcPr>
          <w:p w:rsidR="00D94B8B" w:rsidRDefault="00D94B8B">
            <w:pPr>
              <w:pStyle w:val="ConsPlusNormal"/>
              <w:jc w:val="center"/>
            </w:pPr>
            <w:r>
              <w:t>1724,3</w:t>
            </w:r>
          </w:p>
        </w:tc>
        <w:tc>
          <w:tcPr>
            <w:tcW w:w="1144" w:type="dxa"/>
          </w:tcPr>
          <w:p w:rsidR="00D94B8B" w:rsidRDefault="00D94B8B">
            <w:pPr>
              <w:pStyle w:val="ConsPlusNormal"/>
              <w:jc w:val="center"/>
            </w:pPr>
            <w:r>
              <w:t>1763,7</w:t>
            </w:r>
          </w:p>
        </w:tc>
        <w:tc>
          <w:tcPr>
            <w:tcW w:w="1144" w:type="dxa"/>
          </w:tcPr>
          <w:p w:rsidR="00D94B8B" w:rsidRDefault="00D94B8B">
            <w:pPr>
              <w:pStyle w:val="ConsPlusNormal"/>
              <w:jc w:val="center"/>
            </w:pPr>
            <w:r>
              <w:t>6818,0</w:t>
            </w:r>
          </w:p>
        </w:tc>
        <w:tc>
          <w:tcPr>
            <w:tcW w:w="1159" w:type="dxa"/>
            <w:tcBorders>
              <w:right w:val="nil"/>
            </w:tcBorders>
          </w:tcPr>
          <w:p w:rsidR="00D94B8B" w:rsidRDefault="00D94B8B">
            <w:pPr>
              <w:pStyle w:val="ConsPlusNormal"/>
              <w:jc w:val="center"/>
            </w:pPr>
            <w:r>
              <w:t>9779,6</w:t>
            </w:r>
          </w:p>
        </w:tc>
      </w:tr>
      <w:tr w:rsidR="00D94B8B">
        <w:tc>
          <w:tcPr>
            <w:tcW w:w="850" w:type="dxa"/>
            <w:tcBorders>
              <w:left w:val="nil"/>
            </w:tcBorders>
          </w:tcPr>
          <w:p w:rsidR="00D94B8B" w:rsidRDefault="00D94B8B">
            <w:pPr>
              <w:pStyle w:val="ConsPlusNormal"/>
              <w:jc w:val="both"/>
            </w:pPr>
            <w:r>
              <w:t xml:space="preserve">Основное </w:t>
            </w:r>
            <w:r>
              <w:lastRenderedPageBreak/>
              <w:t>мероприятие 5</w:t>
            </w:r>
          </w:p>
        </w:tc>
        <w:tc>
          <w:tcPr>
            <w:tcW w:w="1842" w:type="dxa"/>
          </w:tcPr>
          <w:p w:rsidR="00D94B8B" w:rsidRDefault="00D94B8B">
            <w:pPr>
              <w:pStyle w:val="ConsPlusNormal"/>
              <w:jc w:val="both"/>
            </w:pPr>
            <w:r>
              <w:lastRenderedPageBreak/>
              <w:t xml:space="preserve">Совершенствование </w:t>
            </w:r>
            <w:r>
              <w:lastRenderedPageBreak/>
              <w:t>государственного управления в сфере государственной национальной политики</w:t>
            </w:r>
          </w:p>
        </w:tc>
        <w:tc>
          <w:tcPr>
            <w:tcW w:w="624" w:type="dxa"/>
          </w:tcPr>
          <w:p w:rsidR="00D94B8B" w:rsidRDefault="00D94B8B">
            <w:pPr>
              <w:pStyle w:val="ConsPlusNormal"/>
              <w:jc w:val="center"/>
            </w:pPr>
            <w:r>
              <w:lastRenderedPageBreak/>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6</w:t>
            </w:r>
          </w:p>
        </w:tc>
        <w:tc>
          <w:tcPr>
            <w:tcW w:w="1842" w:type="dxa"/>
            <w:vMerge w:val="restart"/>
          </w:tcPr>
          <w:p w:rsidR="00D94B8B" w:rsidRDefault="00D94B8B">
            <w:pPr>
              <w:pStyle w:val="ConsPlusNormal"/>
              <w:jc w:val="both"/>
            </w:pPr>
            <w:r>
              <w:t>Этнокультурное развитие народов Чувашской Республики, включая оказание грантовой поддержки общественным инициативам</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4405,4</w:t>
            </w:r>
          </w:p>
        </w:tc>
        <w:tc>
          <w:tcPr>
            <w:tcW w:w="1144" w:type="dxa"/>
          </w:tcPr>
          <w:p w:rsidR="00D94B8B" w:rsidRDefault="00D94B8B">
            <w:pPr>
              <w:pStyle w:val="ConsPlusNormal"/>
              <w:jc w:val="center"/>
            </w:pPr>
            <w:r>
              <w:t>3535,9</w:t>
            </w:r>
          </w:p>
        </w:tc>
        <w:tc>
          <w:tcPr>
            <w:tcW w:w="1144" w:type="dxa"/>
          </w:tcPr>
          <w:p w:rsidR="00D94B8B" w:rsidRDefault="00D94B8B">
            <w:pPr>
              <w:pStyle w:val="ConsPlusNormal"/>
              <w:jc w:val="center"/>
            </w:pPr>
            <w:r>
              <w:t>3526,7</w:t>
            </w:r>
          </w:p>
        </w:tc>
        <w:tc>
          <w:tcPr>
            <w:tcW w:w="1144" w:type="dxa"/>
          </w:tcPr>
          <w:p w:rsidR="00D94B8B" w:rsidRDefault="00D94B8B">
            <w:pPr>
              <w:pStyle w:val="ConsPlusNormal"/>
              <w:jc w:val="center"/>
            </w:pPr>
            <w:r>
              <w:t>718,5</w:t>
            </w:r>
          </w:p>
        </w:tc>
        <w:tc>
          <w:tcPr>
            <w:tcW w:w="1144" w:type="dxa"/>
          </w:tcPr>
          <w:p w:rsidR="00D94B8B" w:rsidRDefault="00D94B8B">
            <w:pPr>
              <w:pStyle w:val="ConsPlusNormal"/>
              <w:jc w:val="center"/>
            </w:pPr>
            <w:r>
              <w:t>726,1</w:t>
            </w:r>
          </w:p>
        </w:tc>
        <w:tc>
          <w:tcPr>
            <w:tcW w:w="1144" w:type="dxa"/>
          </w:tcPr>
          <w:p w:rsidR="00D94B8B" w:rsidRDefault="00D94B8B">
            <w:pPr>
              <w:pStyle w:val="ConsPlusNormal"/>
              <w:jc w:val="center"/>
            </w:pPr>
            <w:r>
              <w:t>917,8</w:t>
            </w:r>
          </w:p>
        </w:tc>
        <w:tc>
          <w:tcPr>
            <w:tcW w:w="1144" w:type="dxa"/>
          </w:tcPr>
          <w:p w:rsidR="00D94B8B" w:rsidRDefault="00D94B8B">
            <w:pPr>
              <w:pStyle w:val="ConsPlusNormal"/>
              <w:jc w:val="center"/>
            </w:pPr>
            <w:r>
              <w:t>938,3</w:t>
            </w:r>
          </w:p>
        </w:tc>
        <w:tc>
          <w:tcPr>
            <w:tcW w:w="1144" w:type="dxa"/>
          </w:tcPr>
          <w:p w:rsidR="00D94B8B" w:rsidRDefault="00D94B8B">
            <w:pPr>
              <w:pStyle w:val="ConsPlusNormal"/>
              <w:jc w:val="center"/>
            </w:pPr>
            <w:r>
              <w:t>4798,1</w:t>
            </w:r>
          </w:p>
        </w:tc>
        <w:tc>
          <w:tcPr>
            <w:tcW w:w="1159" w:type="dxa"/>
            <w:tcBorders>
              <w:right w:val="nil"/>
            </w:tcBorders>
          </w:tcPr>
          <w:p w:rsidR="00D94B8B" w:rsidRDefault="00D94B8B">
            <w:pPr>
              <w:pStyle w:val="ConsPlusNormal"/>
              <w:jc w:val="center"/>
            </w:pPr>
            <w:r>
              <w:t>5387,9</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3488,1</w:t>
            </w:r>
          </w:p>
        </w:tc>
        <w:tc>
          <w:tcPr>
            <w:tcW w:w="1144" w:type="dxa"/>
          </w:tcPr>
          <w:p w:rsidR="00D94B8B" w:rsidRDefault="00D94B8B">
            <w:pPr>
              <w:pStyle w:val="ConsPlusNormal"/>
              <w:jc w:val="center"/>
            </w:pPr>
            <w:r>
              <w:t>2807,8</w:t>
            </w:r>
          </w:p>
        </w:tc>
        <w:tc>
          <w:tcPr>
            <w:tcW w:w="1144" w:type="dxa"/>
          </w:tcPr>
          <w:p w:rsidR="00D94B8B" w:rsidRDefault="00D94B8B">
            <w:pPr>
              <w:pStyle w:val="ConsPlusNormal"/>
              <w:jc w:val="center"/>
            </w:pPr>
            <w:r>
              <w:t>2788,8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452,3</w:t>
            </w:r>
          </w:p>
        </w:tc>
        <w:tc>
          <w:tcPr>
            <w:tcW w:w="1144" w:type="dxa"/>
          </w:tcPr>
          <w:p w:rsidR="00D94B8B" w:rsidRDefault="00D94B8B">
            <w:pPr>
              <w:pStyle w:val="ConsPlusNormal"/>
              <w:jc w:val="center"/>
            </w:pPr>
            <w:r>
              <w:t>258,1</w:t>
            </w:r>
          </w:p>
        </w:tc>
        <w:tc>
          <w:tcPr>
            <w:tcW w:w="1144" w:type="dxa"/>
          </w:tcPr>
          <w:p w:rsidR="00D94B8B" w:rsidRDefault="00D94B8B">
            <w:pPr>
              <w:pStyle w:val="ConsPlusNormal"/>
              <w:jc w:val="center"/>
            </w:pPr>
            <w:r>
              <w:t>257,9</w:t>
            </w:r>
          </w:p>
        </w:tc>
        <w:tc>
          <w:tcPr>
            <w:tcW w:w="1144" w:type="dxa"/>
          </w:tcPr>
          <w:p w:rsidR="00D94B8B" w:rsidRDefault="00D94B8B">
            <w:pPr>
              <w:pStyle w:val="ConsPlusNormal"/>
              <w:jc w:val="center"/>
            </w:pPr>
            <w:r>
              <w:t>229,7</w:t>
            </w:r>
          </w:p>
        </w:tc>
        <w:tc>
          <w:tcPr>
            <w:tcW w:w="1144" w:type="dxa"/>
          </w:tcPr>
          <w:p w:rsidR="00D94B8B" w:rsidRDefault="00D94B8B">
            <w:pPr>
              <w:pStyle w:val="ConsPlusNormal"/>
              <w:jc w:val="center"/>
            </w:pPr>
            <w:r>
              <w:t>229,7</w:t>
            </w:r>
          </w:p>
        </w:tc>
        <w:tc>
          <w:tcPr>
            <w:tcW w:w="1144" w:type="dxa"/>
          </w:tcPr>
          <w:p w:rsidR="00D94B8B" w:rsidRDefault="00D94B8B">
            <w:pPr>
              <w:pStyle w:val="ConsPlusNormal"/>
              <w:jc w:val="center"/>
            </w:pPr>
            <w:r>
              <w:t>412,7</w:t>
            </w:r>
          </w:p>
        </w:tc>
        <w:tc>
          <w:tcPr>
            <w:tcW w:w="1144" w:type="dxa"/>
          </w:tcPr>
          <w:p w:rsidR="00D94B8B" w:rsidRDefault="00D94B8B">
            <w:pPr>
              <w:pStyle w:val="ConsPlusNormal"/>
              <w:jc w:val="center"/>
            </w:pPr>
            <w:r>
              <w:t>424,6</w:t>
            </w:r>
          </w:p>
        </w:tc>
        <w:tc>
          <w:tcPr>
            <w:tcW w:w="1144" w:type="dxa"/>
          </w:tcPr>
          <w:p w:rsidR="00D94B8B" w:rsidRDefault="00D94B8B">
            <w:pPr>
              <w:pStyle w:val="ConsPlusNormal"/>
              <w:jc w:val="center"/>
            </w:pPr>
            <w:r>
              <w:t>2341,9</w:t>
            </w:r>
          </w:p>
        </w:tc>
        <w:tc>
          <w:tcPr>
            <w:tcW w:w="1159" w:type="dxa"/>
            <w:tcBorders>
              <w:right w:val="nil"/>
            </w:tcBorders>
          </w:tcPr>
          <w:p w:rsidR="00D94B8B" w:rsidRDefault="00D94B8B">
            <w:pPr>
              <w:pStyle w:val="ConsPlusNormal"/>
              <w:jc w:val="center"/>
            </w:pPr>
            <w:r>
              <w:t>2784,0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230,0</w:t>
            </w:r>
          </w:p>
        </w:tc>
        <w:tc>
          <w:tcPr>
            <w:tcW w:w="1144" w:type="dxa"/>
          </w:tcPr>
          <w:p w:rsidR="00D94B8B" w:rsidRDefault="00D94B8B">
            <w:pPr>
              <w:pStyle w:val="ConsPlusNormal"/>
              <w:jc w:val="center"/>
            </w:pPr>
            <w:r>
              <w:t>230,0</w:t>
            </w:r>
          </w:p>
        </w:tc>
        <w:tc>
          <w:tcPr>
            <w:tcW w:w="1144" w:type="dxa"/>
          </w:tcPr>
          <w:p w:rsidR="00D94B8B" w:rsidRDefault="00D94B8B">
            <w:pPr>
              <w:pStyle w:val="ConsPlusNormal"/>
              <w:jc w:val="center"/>
            </w:pPr>
            <w:r>
              <w:t>235,0</w:t>
            </w:r>
          </w:p>
        </w:tc>
        <w:tc>
          <w:tcPr>
            <w:tcW w:w="1144" w:type="dxa"/>
          </w:tcPr>
          <w:p w:rsidR="00D94B8B" w:rsidRDefault="00D94B8B">
            <w:pPr>
              <w:pStyle w:val="ConsPlusNormal"/>
              <w:jc w:val="center"/>
            </w:pPr>
            <w:r>
              <w:t>237,7</w:t>
            </w:r>
          </w:p>
        </w:tc>
        <w:tc>
          <w:tcPr>
            <w:tcW w:w="1144" w:type="dxa"/>
          </w:tcPr>
          <w:p w:rsidR="00D94B8B" w:rsidRDefault="00D94B8B">
            <w:pPr>
              <w:pStyle w:val="ConsPlusNormal"/>
              <w:jc w:val="center"/>
            </w:pPr>
            <w:r>
              <w:t>238,3</w:t>
            </w:r>
          </w:p>
        </w:tc>
        <w:tc>
          <w:tcPr>
            <w:tcW w:w="1144" w:type="dxa"/>
          </w:tcPr>
          <w:p w:rsidR="00D94B8B" w:rsidRDefault="00D94B8B">
            <w:pPr>
              <w:pStyle w:val="ConsPlusNormal"/>
              <w:jc w:val="center"/>
            </w:pPr>
            <w:r>
              <w:t>241,1</w:t>
            </w:r>
          </w:p>
        </w:tc>
        <w:tc>
          <w:tcPr>
            <w:tcW w:w="1144" w:type="dxa"/>
          </w:tcPr>
          <w:p w:rsidR="00D94B8B" w:rsidRDefault="00D94B8B">
            <w:pPr>
              <w:pStyle w:val="ConsPlusNormal"/>
              <w:jc w:val="center"/>
            </w:pPr>
            <w:r>
              <w:t>243,6</w:t>
            </w:r>
          </w:p>
        </w:tc>
        <w:tc>
          <w:tcPr>
            <w:tcW w:w="1144" w:type="dxa"/>
          </w:tcPr>
          <w:p w:rsidR="00D94B8B" w:rsidRDefault="00D94B8B">
            <w:pPr>
              <w:pStyle w:val="ConsPlusNormal"/>
              <w:jc w:val="center"/>
            </w:pPr>
            <w:r>
              <w:t>1105,9</w:t>
            </w:r>
          </w:p>
        </w:tc>
        <w:tc>
          <w:tcPr>
            <w:tcW w:w="1159" w:type="dxa"/>
            <w:tcBorders>
              <w:right w:val="nil"/>
            </w:tcBorders>
          </w:tcPr>
          <w:p w:rsidR="00D94B8B" w:rsidRDefault="00D94B8B">
            <w:pPr>
              <w:pStyle w:val="ConsPlusNormal"/>
              <w:jc w:val="center"/>
            </w:pPr>
            <w:r>
              <w:t>1106,4</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235,0</w:t>
            </w:r>
          </w:p>
        </w:tc>
        <w:tc>
          <w:tcPr>
            <w:tcW w:w="1144" w:type="dxa"/>
          </w:tcPr>
          <w:p w:rsidR="00D94B8B" w:rsidRDefault="00D94B8B">
            <w:pPr>
              <w:pStyle w:val="ConsPlusNormal"/>
              <w:jc w:val="center"/>
            </w:pPr>
            <w:r>
              <w:t>240,0</w:t>
            </w:r>
          </w:p>
        </w:tc>
        <w:tc>
          <w:tcPr>
            <w:tcW w:w="1144" w:type="dxa"/>
          </w:tcPr>
          <w:p w:rsidR="00D94B8B" w:rsidRDefault="00D94B8B">
            <w:pPr>
              <w:pStyle w:val="ConsPlusNormal"/>
              <w:jc w:val="center"/>
            </w:pPr>
            <w:r>
              <w:t>245,0</w:t>
            </w:r>
          </w:p>
        </w:tc>
        <w:tc>
          <w:tcPr>
            <w:tcW w:w="1144" w:type="dxa"/>
          </w:tcPr>
          <w:p w:rsidR="00D94B8B" w:rsidRDefault="00D94B8B">
            <w:pPr>
              <w:pStyle w:val="ConsPlusNormal"/>
              <w:jc w:val="center"/>
            </w:pPr>
            <w:r>
              <w:t>251,1</w:t>
            </w:r>
          </w:p>
        </w:tc>
        <w:tc>
          <w:tcPr>
            <w:tcW w:w="1144" w:type="dxa"/>
          </w:tcPr>
          <w:p w:rsidR="00D94B8B" w:rsidRDefault="00D94B8B">
            <w:pPr>
              <w:pStyle w:val="ConsPlusNormal"/>
              <w:jc w:val="center"/>
            </w:pPr>
            <w:r>
              <w:t>258,1</w:t>
            </w:r>
          </w:p>
        </w:tc>
        <w:tc>
          <w:tcPr>
            <w:tcW w:w="1144" w:type="dxa"/>
          </w:tcPr>
          <w:p w:rsidR="00D94B8B" w:rsidRDefault="00D94B8B">
            <w:pPr>
              <w:pStyle w:val="ConsPlusNormal"/>
              <w:jc w:val="center"/>
            </w:pPr>
            <w:r>
              <w:t>264,0</w:t>
            </w:r>
          </w:p>
        </w:tc>
        <w:tc>
          <w:tcPr>
            <w:tcW w:w="1144" w:type="dxa"/>
          </w:tcPr>
          <w:p w:rsidR="00D94B8B" w:rsidRDefault="00D94B8B">
            <w:pPr>
              <w:pStyle w:val="ConsPlusNormal"/>
              <w:jc w:val="center"/>
            </w:pPr>
            <w:r>
              <w:t>270,1</w:t>
            </w:r>
          </w:p>
        </w:tc>
        <w:tc>
          <w:tcPr>
            <w:tcW w:w="1144" w:type="dxa"/>
          </w:tcPr>
          <w:p w:rsidR="00D94B8B" w:rsidRDefault="00D94B8B">
            <w:pPr>
              <w:pStyle w:val="ConsPlusNormal"/>
              <w:jc w:val="center"/>
            </w:pPr>
            <w:r>
              <w:t>1350,3</w:t>
            </w:r>
          </w:p>
        </w:tc>
        <w:tc>
          <w:tcPr>
            <w:tcW w:w="1159" w:type="dxa"/>
            <w:tcBorders>
              <w:right w:val="nil"/>
            </w:tcBorders>
          </w:tcPr>
          <w:p w:rsidR="00D94B8B" w:rsidRDefault="00D94B8B">
            <w:pPr>
              <w:pStyle w:val="ConsPlusNormal"/>
              <w:jc w:val="center"/>
            </w:pPr>
            <w:r>
              <w:t>1497,5</w:t>
            </w:r>
          </w:p>
        </w:tc>
      </w:tr>
      <w:tr w:rsidR="00D94B8B">
        <w:tc>
          <w:tcPr>
            <w:tcW w:w="850" w:type="dxa"/>
            <w:vMerge w:val="restart"/>
            <w:tcBorders>
              <w:left w:val="nil"/>
            </w:tcBorders>
          </w:tcPr>
          <w:p w:rsidR="00D94B8B" w:rsidRDefault="00D94B8B">
            <w:pPr>
              <w:pStyle w:val="ConsPlusNormal"/>
              <w:jc w:val="both"/>
            </w:pPr>
            <w:r>
              <w:t>Основное мероприятие 7</w:t>
            </w:r>
          </w:p>
        </w:tc>
        <w:tc>
          <w:tcPr>
            <w:tcW w:w="1842" w:type="dxa"/>
            <w:vMerge w:val="restart"/>
          </w:tcPr>
          <w:p w:rsidR="00D94B8B" w:rsidRDefault="00D94B8B">
            <w:pPr>
              <w:pStyle w:val="ConsPlusNormal"/>
              <w:jc w:val="both"/>
            </w:pPr>
            <w:r>
              <w:t xml:space="preserve">Реализация </w:t>
            </w:r>
            <w:hyperlink r:id="rId85" w:history="1">
              <w:r>
                <w:rPr>
                  <w:color w:val="0000FF"/>
                </w:rPr>
                <w:t>Закона</w:t>
              </w:r>
            </w:hyperlink>
            <w:r>
              <w:t xml:space="preserve"> Чувашской Республики "О языках в </w:t>
            </w:r>
            <w:r>
              <w:lastRenderedPageBreak/>
              <w:t>Чувашской Республике". Интенсификация научного изучения чувашского языка, литературы и фольклора</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260,4</w:t>
            </w:r>
          </w:p>
        </w:tc>
        <w:tc>
          <w:tcPr>
            <w:tcW w:w="1144" w:type="dxa"/>
          </w:tcPr>
          <w:p w:rsidR="00D94B8B" w:rsidRDefault="00D94B8B">
            <w:pPr>
              <w:pStyle w:val="ConsPlusNormal"/>
              <w:jc w:val="center"/>
            </w:pPr>
            <w:r>
              <w:t>260,4</w:t>
            </w:r>
          </w:p>
        </w:tc>
        <w:tc>
          <w:tcPr>
            <w:tcW w:w="1144" w:type="dxa"/>
          </w:tcPr>
          <w:p w:rsidR="00D94B8B" w:rsidRDefault="00D94B8B">
            <w:pPr>
              <w:pStyle w:val="ConsPlusNormal"/>
              <w:jc w:val="center"/>
            </w:pPr>
            <w:r>
              <w:t>260,4</w:t>
            </w:r>
          </w:p>
        </w:tc>
        <w:tc>
          <w:tcPr>
            <w:tcW w:w="1144" w:type="dxa"/>
          </w:tcPr>
          <w:p w:rsidR="00D94B8B" w:rsidRDefault="00D94B8B">
            <w:pPr>
              <w:pStyle w:val="ConsPlusNormal"/>
              <w:jc w:val="center"/>
            </w:pPr>
            <w:r>
              <w:t>260,7</w:t>
            </w:r>
          </w:p>
        </w:tc>
        <w:tc>
          <w:tcPr>
            <w:tcW w:w="1144" w:type="dxa"/>
          </w:tcPr>
          <w:p w:rsidR="00D94B8B" w:rsidRDefault="00D94B8B">
            <w:pPr>
              <w:pStyle w:val="ConsPlusNormal"/>
              <w:jc w:val="center"/>
            </w:pPr>
            <w:r>
              <w:t>261,2</w:t>
            </w:r>
          </w:p>
        </w:tc>
        <w:tc>
          <w:tcPr>
            <w:tcW w:w="1144" w:type="dxa"/>
          </w:tcPr>
          <w:p w:rsidR="00D94B8B" w:rsidRDefault="00D94B8B">
            <w:pPr>
              <w:pStyle w:val="ConsPlusNormal"/>
              <w:jc w:val="center"/>
            </w:pPr>
            <w:r>
              <w:t>282,3</w:t>
            </w:r>
          </w:p>
        </w:tc>
        <w:tc>
          <w:tcPr>
            <w:tcW w:w="1144" w:type="dxa"/>
          </w:tcPr>
          <w:p w:rsidR="00D94B8B" w:rsidRDefault="00D94B8B">
            <w:pPr>
              <w:pStyle w:val="ConsPlusNormal"/>
              <w:jc w:val="center"/>
            </w:pPr>
            <w:r>
              <w:t>290,3</w:t>
            </w:r>
          </w:p>
        </w:tc>
        <w:tc>
          <w:tcPr>
            <w:tcW w:w="1144" w:type="dxa"/>
          </w:tcPr>
          <w:p w:rsidR="00D94B8B" w:rsidRDefault="00D94B8B">
            <w:pPr>
              <w:pStyle w:val="ConsPlusNormal"/>
              <w:jc w:val="center"/>
            </w:pPr>
            <w:r>
              <w:t>1592,7</w:t>
            </w:r>
          </w:p>
        </w:tc>
        <w:tc>
          <w:tcPr>
            <w:tcW w:w="1159" w:type="dxa"/>
            <w:tcBorders>
              <w:right w:val="nil"/>
            </w:tcBorders>
          </w:tcPr>
          <w:p w:rsidR="00D94B8B" w:rsidRDefault="00D94B8B">
            <w:pPr>
              <w:pStyle w:val="ConsPlusNormal"/>
              <w:jc w:val="center"/>
            </w:pPr>
            <w:r>
              <w:t>1886,7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245,4</w:t>
            </w:r>
          </w:p>
        </w:tc>
        <w:tc>
          <w:tcPr>
            <w:tcW w:w="1144" w:type="dxa"/>
          </w:tcPr>
          <w:p w:rsidR="00D94B8B" w:rsidRDefault="00D94B8B">
            <w:pPr>
              <w:pStyle w:val="ConsPlusNormal"/>
              <w:jc w:val="center"/>
            </w:pPr>
            <w:r>
              <w:t>245,4</w:t>
            </w:r>
          </w:p>
        </w:tc>
        <w:tc>
          <w:tcPr>
            <w:tcW w:w="1144" w:type="dxa"/>
          </w:tcPr>
          <w:p w:rsidR="00D94B8B" w:rsidRDefault="00D94B8B">
            <w:pPr>
              <w:pStyle w:val="ConsPlusNormal"/>
              <w:jc w:val="center"/>
            </w:pPr>
            <w:r>
              <w:t>245,4</w:t>
            </w:r>
          </w:p>
        </w:tc>
        <w:tc>
          <w:tcPr>
            <w:tcW w:w="1144" w:type="dxa"/>
          </w:tcPr>
          <w:p w:rsidR="00D94B8B" w:rsidRDefault="00D94B8B">
            <w:pPr>
              <w:pStyle w:val="ConsPlusNormal"/>
              <w:jc w:val="center"/>
            </w:pPr>
            <w:r>
              <w:t>245,4</w:t>
            </w:r>
          </w:p>
        </w:tc>
        <w:tc>
          <w:tcPr>
            <w:tcW w:w="1144" w:type="dxa"/>
          </w:tcPr>
          <w:p w:rsidR="00D94B8B" w:rsidRDefault="00D94B8B">
            <w:pPr>
              <w:pStyle w:val="ConsPlusNormal"/>
              <w:jc w:val="center"/>
            </w:pPr>
            <w:r>
              <w:t>245,4</w:t>
            </w:r>
          </w:p>
        </w:tc>
        <w:tc>
          <w:tcPr>
            <w:tcW w:w="1144" w:type="dxa"/>
          </w:tcPr>
          <w:p w:rsidR="00D94B8B" w:rsidRDefault="00D94B8B">
            <w:pPr>
              <w:pStyle w:val="ConsPlusNormal"/>
              <w:jc w:val="center"/>
            </w:pPr>
            <w:r>
              <w:t>266,1</w:t>
            </w:r>
          </w:p>
        </w:tc>
        <w:tc>
          <w:tcPr>
            <w:tcW w:w="1144" w:type="dxa"/>
          </w:tcPr>
          <w:p w:rsidR="00D94B8B" w:rsidRDefault="00D94B8B">
            <w:pPr>
              <w:pStyle w:val="ConsPlusNormal"/>
              <w:jc w:val="center"/>
            </w:pPr>
            <w:r>
              <w:t>273,8</w:t>
            </w:r>
          </w:p>
        </w:tc>
        <w:tc>
          <w:tcPr>
            <w:tcW w:w="1144" w:type="dxa"/>
          </w:tcPr>
          <w:p w:rsidR="00D94B8B" w:rsidRDefault="00D94B8B">
            <w:pPr>
              <w:pStyle w:val="ConsPlusNormal"/>
              <w:jc w:val="center"/>
            </w:pPr>
            <w:r>
              <w:t>1510,0</w:t>
            </w:r>
          </w:p>
        </w:tc>
        <w:tc>
          <w:tcPr>
            <w:tcW w:w="1159" w:type="dxa"/>
            <w:tcBorders>
              <w:right w:val="nil"/>
            </w:tcBorders>
          </w:tcPr>
          <w:p w:rsidR="00D94B8B" w:rsidRDefault="00D94B8B">
            <w:pPr>
              <w:pStyle w:val="ConsPlusNormal"/>
              <w:jc w:val="center"/>
            </w:pPr>
            <w:r>
              <w:t>1795,0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15,3</w:t>
            </w:r>
          </w:p>
        </w:tc>
        <w:tc>
          <w:tcPr>
            <w:tcW w:w="1144" w:type="dxa"/>
          </w:tcPr>
          <w:p w:rsidR="00D94B8B" w:rsidRDefault="00D94B8B">
            <w:pPr>
              <w:pStyle w:val="ConsPlusNormal"/>
              <w:jc w:val="center"/>
            </w:pPr>
            <w:r>
              <w:t>15,8</w:t>
            </w:r>
          </w:p>
        </w:tc>
        <w:tc>
          <w:tcPr>
            <w:tcW w:w="1144" w:type="dxa"/>
          </w:tcPr>
          <w:p w:rsidR="00D94B8B" w:rsidRDefault="00D94B8B">
            <w:pPr>
              <w:pStyle w:val="ConsPlusNormal"/>
              <w:jc w:val="center"/>
            </w:pPr>
            <w:r>
              <w:t>16,2</w:t>
            </w:r>
          </w:p>
        </w:tc>
        <w:tc>
          <w:tcPr>
            <w:tcW w:w="1144" w:type="dxa"/>
          </w:tcPr>
          <w:p w:rsidR="00D94B8B" w:rsidRDefault="00D94B8B">
            <w:pPr>
              <w:pStyle w:val="ConsPlusNormal"/>
              <w:jc w:val="center"/>
            </w:pPr>
            <w:r>
              <w:t>16,5</w:t>
            </w:r>
          </w:p>
        </w:tc>
        <w:tc>
          <w:tcPr>
            <w:tcW w:w="1144" w:type="dxa"/>
          </w:tcPr>
          <w:p w:rsidR="00D94B8B" w:rsidRDefault="00D94B8B">
            <w:pPr>
              <w:pStyle w:val="ConsPlusNormal"/>
              <w:jc w:val="center"/>
            </w:pPr>
            <w:r>
              <w:t>82,7</w:t>
            </w:r>
          </w:p>
        </w:tc>
        <w:tc>
          <w:tcPr>
            <w:tcW w:w="1159" w:type="dxa"/>
            <w:tcBorders>
              <w:right w:val="nil"/>
            </w:tcBorders>
          </w:tcPr>
          <w:p w:rsidR="00D94B8B" w:rsidRDefault="00D94B8B">
            <w:pPr>
              <w:pStyle w:val="ConsPlusNormal"/>
              <w:jc w:val="center"/>
            </w:pPr>
            <w:r>
              <w:t>91,7</w:t>
            </w:r>
          </w:p>
        </w:tc>
      </w:tr>
      <w:tr w:rsidR="00D94B8B">
        <w:tc>
          <w:tcPr>
            <w:tcW w:w="850" w:type="dxa"/>
            <w:vMerge w:val="restart"/>
            <w:tcBorders>
              <w:left w:val="nil"/>
            </w:tcBorders>
          </w:tcPr>
          <w:p w:rsidR="00D94B8B" w:rsidRDefault="00D94B8B">
            <w:pPr>
              <w:pStyle w:val="ConsPlusNormal"/>
              <w:jc w:val="both"/>
            </w:pPr>
            <w:r>
              <w:t>Подпрограмма 3</w:t>
            </w:r>
          </w:p>
        </w:tc>
        <w:tc>
          <w:tcPr>
            <w:tcW w:w="1842" w:type="dxa"/>
            <w:vMerge w:val="restart"/>
          </w:tcPr>
          <w:p w:rsidR="00D94B8B" w:rsidRDefault="00D94B8B">
            <w:pPr>
              <w:pStyle w:val="ConsPlusNormal"/>
              <w:jc w:val="both"/>
            </w:pPr>
            <w:r>
              <w:t>"Поддержка и развитие чтения в Чувашской Республике"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12707,4</w:t>
            </w:r>
          </w:p>
        </w:tc>
        <w:tc>
          <w:tcPr>
            <w:tcW w:w="1144" w:type="dxa"/>
          </w:tcPr>
          <w:p w:rsidR="00D94B8B" w:rsidRDefault="00D94B8B">
            <w:pPr>
              <w:pStyle w:val="ConsPlusNormal"/>
              <w:jc w:val="center"/>
            </w:pPr>
            <w:r>
              <w:t>12603,1</w:t>
            </w:r>
          </w:p>
        </w:tc>
        <w:tc>
          <w:tcPr>
            <w:tcW w:w="1144" w:type="dxa"/>
          </w:tcPr>
          <w:p w:rsidR="00D94B8B" w:rsidRDefault="00D94B8B">
            <w:pPr>
              <w:pStyle w:val="ConsPlusNormal"/>
              <w:jc w:val="center"/>
            </w:pPr>
            <w:r>
              <w:t>13567,5</w:t>
            </w:r>
          </w:p>
        </w:tc>
        <w:tc>
          <w:tcPr>
            <w:tcW w:w="1144" w:type="dxa"/>
          </w:tcPr>
          <w:p w:rsidR="00D94B8B" w:rsidRDefault="00D94B8B">
            <w:pPr>
              <w:pStyle w:val="ConsPlusNormal"/>
              <w:jc w:val="center"/>
            </w:pPr>
            <w:r>
              <w:t>12639,6</w:t>
            </w:r>
          </w:p>
        </w:tc>
        <w:tc>
          <w:tcPr>
            <w:tcW w:w="1144" w:type="dxa"/>
          </w:tcPr>
          <w:p w:rsidR="00D94B8B" w:rsidRDefault="00D94B8B">
            <w:pPr>
              <w:pStyle w:val="ConsPlusNormal"/>
              <w:jc w:val="center"/>
            </w:pPr>
            <w:r>
              <w:t>12796,7</w:t>
            </w:r>
          </w:p>
        </w:tc>
        <w:tc>
          <w:tcPr>
            <w:tcW w:w="1144" w:type="dxa"/>
          </w:tcPr>
          <w:p w:rsidR="00D94B8B" w:rsidRDefault="00D94B8B">
            <w:pPr>
              <w:pStyle w:val="ConsPlusNormal"/>
              <w:jc w:val="center"/>
            </w:pPr>
            <w:r>
              <w:t>13534,8</w:t>
            </w:r>
          </w:p>
        </w:tc>
        <w:tc>
          <w:tcPr>
            <w:tcW w:w="1144" w:type="dxa"/>
          </w:tcPr>
          <w:p w:rsidR="00D94B8B" w:rsidRDefault="00D94B8B">
            <w:pPr>
              <w:pStyle w:val="ConsPlusNormal"/>
              <w:jc w:val="center"/>
            </w:pPr>
            <w:r>
              <w:t>13890,5</w:t>
            </w:r>
          </w:p>
        </w:tc>
        <w:tc>
          <w:tcPr>
            <w:tcW w:w="1144" w:type="dxa"/>
          </w:tcPr>
          <w:p w:rsidR="00D94B8B" w:rsidRDefault="00D94B8B">
            <w:pPr>
              <w:pStyle w:val="ConsPlusNormal"/>
              <w:jc w:val="center"/>
            </w:pPr>
            <w:r>
              <w:t>74846,5</w:t>
            </w:r>
          </w:p>
        </w:tc>
        <w:tc>
          <w:tcPr>
            <w:tcW w:w="1159" w:type="dxa"/>
            <w:tcBorders>
              <w:right w:val="nil"/>
            </w:tcBorders>
          </w:tcPr>
          <w:p w:rsidR="00D94B8B" w:rsidRDefault="00D94B8B">
            <w:pPr>
              <w:pStyle w:val="ConsPlusNormal"/>
              <w:jc w:val="center"/>
            </w:pPr>
            <w:r>
              <w:t>86656,7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vMerge w:val="restart"/>
          </w:tcPr>
          <w:p w:rsidR="00D94B8B" w:rsidRDefault="00D94B8B">
            <w:pPr>
              <w:pStyle w:val="ConsPlusNormal"/>
              <w:jc w:val="center"/>
            </w:pPr>
            <w:r>
              <w:t>Ц430000000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7437,4</w:t>
            </w:r>
          </w:p>
        </w:tc>
        <w:tc>
          <w:tcPr>
            <w:tcW w:w="1144" w:type="dxa"/>
            <w:vMerge w:val="restart"/>
          </w:tcPr>
          <w:p w:rsidR="00D94B8B" w:rsidRDefault="00D94B8B">
            <w:pPr>
              <w:pStyle w:val="ConsPlusNormal"/>
              <w:jc w:val="center"/>
            </w:pPr>
            <w:r>
              <w:t>7327,1</w:t>
            </w:r>
          </w:p>
        </w:tc>
        <w:tc>
          <w:tcPr>
            <w:tcW w:w="1144" w:type="dxa"/>
            <w:vMerge w:val="restart"/>
          </w:tcPr>
          <w:p w:rsidR="00D94B8B" w:rsidRDefault="00D94B8B">
            <w:pPr>
              <w:pStyle w:val="ConsPlusNormal"/>
              <w:jc w:val="center"/>
            </w:pPr>
            <w:r>
              <w:t>8290,5</w:t>
            </w:r>
          </w:p>
        </w:tc>
        <w:tc>
          <w:tcPr>
            <w:tcW w:w="1144" w:type="dxa"/>
            <w:vMerge w:val="restart"/>
          </w:tcPr>
          <w:p w:rsidR="00D94B8B" w:rsidRDefault="00D94B8B">
            <w:pPr>
              <w:pStyle w:val="ConsPlusNormal"/>
              <w:jc w:val="center"/>
            </w:pPr>
            <w:r>
              <w:t>7237,4</w:t>
            </w:r>
          </w:p>
        </w:tc>
        <w:tc>
          <w:tcPr>
            <w:tcW w:w="1144" w:type="dxa"/>
            <w:vMerge w:val="restart"/>
          </w:tcPr>
          <w:p w:rsidR="00D94B8B" w:rsidRDefault="00D94B8B">
            <w:pPr>
              <w:pStyle w:val="ConsPlusNormal"/>
              <w:jc w:val="center"/>
            </w:pPr>
            <w:r>
              <w:t>7237,4</w:t>
            </w:r>
          </w:p>
        </w:tc>
        <w:tc>
          <w:tcPr>
            <w:tcW w:w="1144" w:type="dxa"/>
            <w:vMerge w:val="restart"/>
          </w:tcPr>
          <w:p w:rsidR="00D94B8B" w:rsidRDefault="00D94B8B">
            <w:pPr>
              <w:pStyle w:val="ConsPlusNormal"/>
              <w:jc w:val="center"/>
            </w:pPr>
            <w:r>
              <w:t>7848,0</w:t>
            </w:r>
          </w:p>
        </w:tc>
        <w:tc>
          <w:tcPr>
            <w:tcW w:w="1144" w:type="dxa"/>
            <w:vMerge w:val="restart"/>
          </w:tcPr>
          <w:p w:rsidR="00D94B8B" w:rsidRDefault="00D94B8B">
            <w:pPr>
              <w:pStyle w:val="ConsPlusNormal"/>
              <w:jc w:val="center"/>
            </w:pPr>
            <w:r>
              <w:t>8073,7</w:t>
            </w:r>
          </w:p>
        </w:tc>
        <w:tc>
          <w:tcPr>
            <w:tcW w:w="1144" w:type="dxa"/>
            <w:vMerge w:val="restart"/>
          </w:tcPr>
          <w:p w:rsidR="00D94B8B" w:rsidRDefault="00D94B8B">
            <w:pPr>
              <w:pStyle w:val="ConsPlusNormal"/>
              <w:jc w:val="center"/>
            </w:pPr>
            <w:r>
              <w:t>45763,6</w:t>
            </w:r>
          </w:p>
        </w:tc>
        <w:tc>
          <w:tcPr>
            <w:tcW w:w="1159" w:type="dxa"/>
            <w:vMerge w:val="restart"/>
            <w:tcBorders>
              <w:right w:val="nil"/>
            </w:tcBorders>
          </w:tcPr>
          <w:p w:rsidR="00D94B8B" w:rsidRDefault="00D94B8B">
            <w:pPr>
              <w:pStyle w:val="ConsPlusNormal"/>
              <w:jc w:val="center"/>
            </w:pPr>
            <w:r>
              <w:t>54402,6</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5270,0</w:t>
            </w:r>
          </w:p>
        </w:tc>
        <w:tc>
          <w:tcPr>
            <w:tcW w:w="1144" w:type="dxa"/>
          </w:tcPr>
          <w:p w:rsidR="00D94B8B" w:rsidRDefault="00D94B8B">
            <w:pPr>
              <w:pStyle w:val="ConsPlusNormal"/>
              <w:jc w:val="center"/>
            </w:pPr>
            <w:r>
              <w:t>5276,0</w:t>
            </w:r>
          </w:p>
        </w:tc>
        <w:tc>
          <w:tcPr>
            <w:tcW w:w="1144" w:type="dxa"/>
          </w:tcPr>
          <w:p w:rsidR="00D94B8B" w:rsidRDefault="00D94B8B">
            <w:pPr>
              <w:pStyle w:val="ConsPlusNormal"/>
              <w:jc w:val="center"/>
            </w:pPr>
            <w:r>
              <w:t>5277,0</w:t>
            </w:r>
          </w:p>
        </w:tc>
        <w:tc>
          <w:tcPr>
            <w:tcW w:w="1144" w:type="dxa"/>
          </w:tcPr>
          <w:p w:rsidR="00D94B8B" w:rsidRDefault="00D94B8B">
            <w:pPr>
              <w:pStyle w:val="ConsPlusNormal"/>
              <w:jc w:val="center"/>
            </w:pPr>
            <w:r>
              <w:t>5402,2</w:t>
            </w:r>
          </w:p>
        </w:tc>
        <w:tc>
          <w:tcPr>
            <w:tcW w:w="1144" w:type="dxa"/>
          </w:tcPr>
          <w:p w:rsidR="00D94B8B" w:rsidRDefault="00D94B8B">
            <w:pPr>
              <w:pStyle w:val="ConsPlusNormal"/>
              <w:jc w:val="center"/>
            </w:pPr>
            <w:r>
              <w:t>5559,3</w:t>
            </w:r>
          </w:p>
        </w:tc>
        <w:tc>
          <w:tcPr>
            <w:tcW w:w="1144" w:type="dxa"/>
          </w:tcPr>
          <w:p w:rsidR="00D94B8B" w:rsidRDefault="00D94B8B">
            <w:pPr>
              <w:pStyle w:val="ConsPlusNormal"/>
              <w:jc w:val="center"/>
            </w:pPr>
            <w:r>
              <w:t>5686,8</w:t>
            </w:r>
          </w:p>
        </w:tc>
        <w:tc>
          <w:tcPr>
            <w:tcW w:w="1144" w:type="dxa"/>
          </w:tcPr>
          <w:p w:rsidR="00D94B8B" w:rsidRDefault="00D94B8B">
            <w:pPr>
              <w:pStyle w:val="ConsPlusNormal"/>
              <w:jc w:val="center"/>
            </w:pPr>
            <w:r>
              <w:t>5816,8</w:t>
            </w:r>
          </w:p>
        </w:tc>
        <w:tc>
          <w:tcPr>
            <w:tcW w:w="1144" w:type="dxa"/>
          </w:tcPr>
          <w:p w:rsidR="00D94B8B" w:rsidRDefault="00D94B8B">
            <w:pPr>
              <w:pStyle w:val="ConsPlusNormal"/>
              <w:jc w:val="center"/>
            </w:pPr>
            <w:r>
              <w:t>29082,9</w:t>
            </w:r>
          </w:p>
        </w:tc>
        <w:tc>
          <w:tcPr>
            <w:tcW w:w="1159" w:type="dxa"/>
            <w:tcBorders>
              <w:right w:val="nil"/>
            </w:tcBorders>
          </w:tcPr>
          <w:p w:rsidR="00D94B8B" w:rsidRDefault="00D94B8B">
            <w:pPr>
              <w:pStyle w:val="ConsPlusNormal"/>
              <w:jc w:val="center"/>
            </w:pPr>
            <w:r>
              <w:t>32254,1</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842" w:type="dxa"/>
            <w:vMerge w:val="restart"/>
          </w:tcPr>
          <w:p w:rsidR="00D94B8B" w:rsidRDefault="00D94B8B">
            <w:pPr>
              <w:pStyle w:val="ConsPlusNormal"/>
              <w:jc w:val="both"/>
            </w:pPr>
            <w:r>
              <w:t>Организация и проведение мероприятий, направленных на популяризацию чтения и библиотечного дела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1430,0</w:t>
            </w:r>
          </w:p>
        </w:tc>
        <w:tc>
          <w:tcPr>
            <w:tcW w:w="1144" w:type="dxa"/>
          </w:tcPr>
          <w:p w:rsidR="00D94B8B" w:rsidRDefault="00D94B8B">
            <w:pPr>
              <w:pStyle w:val="ConsPlusNormal"/>
              <w:jc w:val="center"/>
            </w:pPr>
            <w:r>
              <w:t>1324,7</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1447,6</w:t>
            </w:r>
          </w:p>
        </w:tc>
        <w:tc>
          <w:tcPr>
            <w:tcW w:w="1144" w:type="dxa"/>
          </w:tcPr>
          <w:p w:rsidR="00D94B8B" w:rsidRDefault="00D94B8B">
            <w:pPr>
              <w:pStyle w:val="ConsPlusNormal"/>
              <w:jc w:val="center"/>
            </w:pPr>
            <w:r>
              <w:t>1554,4</w:t>
            </w:r>
          </w:p>
        </w:tc>
        <w:tc>
          <w:tcPr>
            <w:tcW w:w="1144" w:type="dxa"/>
          </w:tcPr>
          <w:p w:rsidR="00D94B8B" w:rsidRDefault="00D94B8B">
            <w:pPr>
              <w:pStyle w:val="ConsPlusNormal"/>
              <w:jc w:val="center"/>
            </w:pPr>
            <w:r>
              <w:t>1597,7</w:t>
            </w:r>
          </w:p>
        </w:tc>
        <w:tc>
          <w:tcPr>
            <w:tcW w:w="1144" w:type="dxa"/>
          </w:tcPr>
          <w:p w:rsidR="00D94B8B" w:rsidRDefault="00D94B8B">
            <w:pPr>
              <w:pStyle w:val="ConsPlusNormal"/>
              <w:jc w:val="center"/>
            </w:pPr>
            <w:r>
              <w:t>8679,0</w:t>
            </w:r>
          </w:p>
        </w:tc>
        <w:tc>
          <w:tcPr>
            <w:tcW w:w="1159" w:type="dxa"/>
            <w:tcBorders>
              <w:right w:val="nil"/>
            </w:tcBorders>
          </w:tcPr>
          <w:p w:rsidR="00D94B8B" w:rsidRDefault="00D94B8B">
            <w:pPr>
              <w:pStyle w:val="ConsPlusNormal"/>
              <w:jc w:val="center"/>
            </w:pPr>
            <w:r>
              <w:t>10214,1</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1089,7</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1301,2</w:t>
            </w:r>
          </w:p>
        </w:tc>
        <w:tc>
          <w:tcPr>
            <w:tcW w:w="1144" w:type="dxa"/>
          </w:tcPr>
          <w:p w:rsidR="00D94B8B" w:rsidRDefault="00D94B8B">
            <w:pPr>
              <w:pStyle w:val="ConsPlusNormal"/>
              <w:jc w:val="center"/>
            </w:pPr>
            <w:r>
              <w:t>1338,7</w:t>
            </w:r>
          </w:p>
        </w:tc>
        <w:tc>
          <w:tcPr>
            <w:tcW w:w="1144" w:type="dxa"/>
          </w:tcPr>
          <w:p w:rsidR="00D94B8B" w:rsidRDefault="00D94B8B">
            <w:pPr>
              <w:pStyle w:val="ConsPlusNormal"/>
              <w:jc w:val="center"/>
            </w:pPr>
            <w:r>
              <w:t>7383,8</w:t>
            </w:r>
          </w:p>
        </w:tc>
        <w:tc>
          <w:tcPr>
            <w:tcW w:w="1159" w:type="dxa"/>
            <w:tcBorders>
              <w:right w:val="nil"/>
            </w:tcBorders>
          </w:tcPr>
          <w:p w:rsidR="00D94B8B" w:rsidRDefault="00D94B8B">
            <w:pPr>
              <w:pStyle w:val="ConsPlusNormal"/>
              <w:jc w:val="center"/>
            </w:pPr>
            <w:r>
              <w:t>8777,7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230,0</w:t>
            </w:r>
          </w:p>
        </w:tc>
        <w:tc>
          <w:tcPr>
            <w:tcW w:w="1144" w:type="dxa"/>
          </w:tcPr>
          <w:p w:rsidR="00D94B8B" w:rsidRDefault="00D94B8B">
            <w:pPr>
              <w:pStyle w:val="ConsPlusNormal"/>
              <w:jc w:val="center"/>
            </w:pPr>
            <w:r>
              <w:t>235,0</w:t>
            </w:r>
          </w:p>
        </w:tc>
        <w:tc>
          <w:tcPr>
            <w:tcW w:w="1144" w:type="dxa"/>
          </w:tcPr>
          <w:p w:rsidR="00D94B8B" w:rsidRDefault="00D94B8B">
            <w:pPr>
              <w:pStyle w:val="ConsPlusNormal"/>
              <w:jc w:val="center"/>
            </w:pPr>
            <w:r>
              <w:t>235,0</w:t>
            </w:r>
          </w:p>
        </w:tc>
        <w:tc>
          <w:tcPr>
            <w:tcW w:w="1144" w:type="dxa"/>
          </w:tcPr>
          <w:p w:rsidR="00D94B8B" w:rsidRDefault="00D94B8B">
            <w:pPr>
              <w:pStyle w:val="ConsPlusNormal"/>
              <w:jc w:val="center"/>
            </w:pPr>
            <w:r>
              <w:t>235,0</w:t>
            </w:r>
          </w:p>
        </w:tc>
        <w:tc>
          <w:tcPr>
            <w:tcW w:w="1144" w:type="dxa"/>
          </w:tcPr>
          <w:p w:rsidR="00D94B8B" w:rsidRDefault="00D94B8B">
            <w:pPr>
              <w:pStyle w:val="ConsPlusNormal"/>
              <w:jc w:val="center"/>
            </w:pPr>
            <w:r>
              <w:t>247,6</w:t>
            </w:r>
          </w:p>
        </w:tc>
        <w:tc>
          <w:tcPr>
            <w:tcW w:w="1144" w:type="dxa"/>
          </w:tcPr>
          <w:p w:rsidR="00D94B8B" w:rsidRDefault="00D94B8B">
            <w:pPr>
              <w:pStyle w:val="ConsPlusNormal"/>
              <w:jc w:val="center"/>
            </w:pPr>
            <w:r>
              <w:t>253,2</w:t>
            </w:r>
          </w:p>
        </w:tc>
        <w:tc>
          <w:tcPr>
            <w:tcW w:w="1144" w:type="dxa"/>
          </w:tcPr>
          <w:p w:rsidR="00D94B8B" w:rsidRDefault="00D94B8B">
            <w:pPr>
              <w:pStyle w:val="ConsPlusNormal"/>
              <w:jc w:val="center"/>
            </w:pPr>
            <w:r>
              <w:t>259,0</w:t>
            </w:r>
          </w:p>
        </w:tc>
        <w:tc>
          <w:tcPr>
            <w:tcW w:w="1144" w:type="dxa"/>
          </w:tcPr>
          <w:p w:rsidR="00D94B8B" w:rsidRDefault="00D94B8B">
            <w:pPr>
              <w:pStyle w:val="ConsPlusNormal"/>
              <w:jc w:val="center"/>
            </w:pPr>
            <w:r>
              <w:t>1295,2</w:t>
            </w:r>
          </w:p>
        </w:tc>
        <w:tc>
          <w:tcPr>
            <w:tcW w:w="1159" w:type="dxa"/>
            <w:tcBorders>
              <w:right w:val="nil"/>
            </w:tcBorders>
          </w:tcPr>
          <w:p w:rsidR="00D94B8B" w:rsidRDefault="00D94B8B">
            <w:pPr>
              <w:pStyle w:val="ConsPlusNormal"/>
              <w:jc w:val="center"/>
            </w:pPr>
            <w:r>
              <w:t>1436,4</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842" w:type="dxa"/>
            <w:vMerge w:val="restart"/>
          </w:tcPr>
          <w:p w:rsidR="00D94B8B" w:rsidRDefault="00D94B8B">
            <w:pPr>
              <w:pStyle w:val="ConsPlusNormal"/>
              <w:jc w:val="both"/>
            </w:pPr>
            <w:r>
              <w:t>Поддержка и развитие чтения в системе образования Чувашской Республики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30,4</w:t>
            </w:r>
          </w:p>
        </w:tc>
        <w:tc>
          <w:tcPr>
            <w:tcW w:w="1144" w:type="dxa"/>
          </w:tcPr>
          <w:p w:rsidR="00D94B8B" w:rsidRDefault="00D94B8B">
            <w:pPr>
              <w:pStyle w:val="ConsPlusNormal"/>
              <w:jc w:val="center"/>
            </w:pPr>
            <w:r>
              <w:t>31,5</w:t>
            </w:r>
          </w:p>
        </w:tc>
        <w:tc>
          <w:tcPr>
            <w:tcW w:w="1144" w:type="dxa"/>
          </w:tcPr>
          <w:p w:rsidR="00D94B8B" w:rsidRDefault="00D94B8B">
            <w:pPr>
              <w:pStyle w:val="ConsPlusNormal"/>
              <w:jc w:val="center"/>
            </w:pPr>
            <w:r>
              <w:t>32,4</w:t>
            </w:r>
          </w:p>
        </w:tc>
        <w:tc>
          <w:tcPr>
            <w:tcW w:w="1144" w:type="dxa"/>
          </w:tcPr>
          <w:p w:rsidR="00D94B8B" w:rsidRDefault="00D94B8B">
            <w:pPr>
              <w:pStyle w:val="ConsPlusNormal"/>
              <w:jc w:val="center"/>
            </w:pPr>
            <w:r>
              <w:t>33,0</w:t>
            </w:r>
          </w:p>
        </w:tc>
        <w:tc>
          <w:tcPr>
            <w:tcW w:w="1144" w:type="dxa"/>
          </w:tcPr>
          <w:p w:rsidR="00D94B8B" w:rsidRDefault="00D94B8B">
            <w:pPr>
              <w:pStyle w:val="ConsPlusNormal"/>
              <w:jc w:val="center"/>
            </w:pPr>
            <w:r>
              <w:t>165,3</w:t>
            </w:r>
          </w:p>
        </w:tc>
        <w:tc>
          <w:tcPr>
            <w:tcW w:w="1159" w:type="dxa"/>
            <w:tcBorders>
              <w:right w:val="nil"/>
            </w:tcBorders>
          </w:tcPr>
          <w:p w:rsidR="00D94B8B" w:rsidRDefault="00D94B8B">
            <w:pPr>
              <w:pStyle w:val="ConsPlusNormal"/>
              <w:jc w:val="center"/>
            </w:pPr>
            <w:r>
              <w:t>183,3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30,4</w:t>
            </w:r>
          </w:p>
        </w:tc>
        <w:tc>
          <w:tcPr>
            <w:tcW w:w="1144" w:type="dxa"/>
          </w:tcPr>
          <w:p w:rsidR="00D94B8B" w:rsidRDefault="00D94B8B">
            <w:pPr>
              <w:pStyle w:val="ConsPlusNormal"/>
              <w:jc w:val="center"/>
            </w:pPr>
            <w:r>
              <w:t>31,5</w:t>
            </w:r>
          </w:p>
        </w:tc>
        <w:tc>
          <w:tcPr>
            <w:tcW w:w="1144" w:type="dxa"/>
          </w:tcPr>
          <w:p w:rsidR="00D94B8B" w:rsidRDefault="00D94B8B">
            <w:pPr>
              <w:pStyle w:val="ConsPlusNormal"/>
              <w:jc w:val="center"/>
            </w:pPr>
            <w:r>
              <w:t>32,4</w:t>
            </w:r>
          </w:p>
        </w:tc>
        <w:tc>
          <w:tcPr>
            <w:tcW w:w="1144" w:type="dxa"/>
          </w:tcPr>
          <w:p w:rsidR="00D94B8B" w:rsidRDefault="00D94B8B">
            <w:pPr>
              <w:pStyle w:val="ConsPlusNormal"/>
              <w:jc w:val="center"/>
            </w:pPr>
            <w:r>
              <w:t>33,0</w:t>
            </w:r>
          </w:p>
        </w:tc>
        <w:tc>
          <w:tcPr>
            <w:tcW w:w="1144" w:type="dxa"/>
          </w:tcPr>
          <w:p w:rsidR="00D94B8B" w:rsidRDefault="00D94B8B">
            <w:pPr>
              <w:pStyle w:val="ConsPlusNormal"/>
              <w:jc w:val="center"/>
            </w:pPr>
            <w:r>
              <w:t>165,3</w:t>
            </w:r>
          </w:p>
        </w:tc>
        <w:tc>
          <w:tcPr>
            <w:tcW w:w="1159" w:type="dxa"/>
            <w:tcBorders>
              <w:right w:val="nil"/>
            </w:tcBorders>
          </w:tcPr>
          <w:p w:rsidR="00D94B8B" w:rsidRDefault="00D94B8B">
            <w:pPr>
              <w:pStyle w:val="ConsPlusNormal"/>
              <w:jc w:val="center"/>
            </w:pPr>
            <w:r>
              <w:t>183,3</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842" w:type="dxa"/>
            <w:vMerge w:val="restart"/>
          </w:tcPr>
          <w:p w:rsidR="00D94B8B" w:rsidRDefault="00D94B8B">
            <w:pPr>
              <w:pStyle w:val="ConsPlusNormal"/>
              <w:jc w:val="both"/>
            </w:pPr>
            <w:r>
              <w:t>Государственное книгоиздание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11237,4</w:t>
            </w:r>
          </w:p>
        </w:tc>
        <w:tc>
          <w:tcPr>
            <w:tcW w:w="1144" w:type="dxa"/>
          </w:tcPr>
          <w:p w:rsidR="00D94B8B" w:rsidRDefault="00D94B8B">
            <w:pPr>
              <w:pStyle w:val="ConsPlusNormal"/>
              <w:jc w:val="center"/>
            </w:pPr>
            <w:r>
              <w:t>11237,4</w:t>
            </w:r>
          </w:p>
        </w:tc>
        <w:tc>
          <w:tcPr>
            <w:tcW w:w="1144" w:type="dxa"/>
          </w:tcPr>
          <w:p w:rsidR="00D94B8B" w:rsidRDefault="00D94B8B">
            <w:pPr>
              <w:pStyle w:val="ConsPlusNormal"/>
              <w:jc w:val="center"/>
            </w:pPr>
            <w:r>
              <w:t>12090,5</w:t>
            </w:r>
          </w:p>
        </w:tc>
        <w:tc>
          <w:tcPr>
            <w:tcW w:w="1144" w:type="dxa"/>
          </w:tcPr>
          <w:p w:rsidR="00D94B8B" w:rsidRDefault="00D94B8B">
            <w:pPr>
              <w:pStyle w:val="ConsPlusNormal"/>
              <w:jc w:val="center"/>
            </w:pPr>
            <w:r>
              <w:t>11161,9</w:t>
            </w:r>
          </w:p>
        </w:tc>
        <w:tc>
          <w:tcPr>
            <w:tcW w:w="1144" w:type="dxa"/>
          </w:tcPr>
          <w:p w:rsidR="00D94B8B" w:rsidRDefault="00D94B8B">
            <w:pPr>
              <w:pStyle w:val="ConsPlusNormal"/>
              <w:jc w:val="center"/>
            </w:pPr>
            <w:r>
              <w:t>11305,0</w:t>
            </w:r>
          </w:p>
        </w:tc>
        <w:tc>
          <w:tcPr>
            <w:tcW w:w="1144" w:type="dxa"/>
          </w:tcPr>
          <w:p w:rsidR="00D94B8B" w:rsidRDefault="00D94B8B">
            <w:pPr>
              <w:pStyle w:val="ConsPlusNormal"/>
              <w:jc w:val="center"/>
            </w:pPr>
            <w:r>
              <w:t>11935,1</w:t>
            </w:r>
          </w:p>
        </w:tc>
        <w:tc>
          <w:tcPr>
            <w:tcW w:w="1144" w:type="dxa"/>
          </w:tcPr>
          <w:p w:rsidR="00D94B8B" w:rsidRDefault="00D94B8B">
            <w:pPr>
              <w:pStyle w:val="ConsPlusNormal"/>
              <w:jc w:val="center"/>
            </w:pPr>
            <w:r>
              <w:t>12246,6</w:t>
            </w:r>
          </w:p>
        </w:tc>
        <w:tc>
          <w:tcPr>
            <w:tcW w:w="1144" w:type="dxa"/>
          </w:tcPr>
          <w:p w:rsidR="00D94B8B" w:rsidRDefault="00D94B8B">
            <w:pPr>
              <w:pStyle w:val="ConsPlusNormal"/>
              <w:jc w:val="center"/>
            </w:pPr>
            <w:r>
              <w:t>65936,1</w:t>
            </w:r>
          </w:p>
        </w:tc>
        <w:tc>
          <w:tcPr>
            <w:tcW w:w="1159" w:type="dxa"/>
            <w:tcBorders>
              <w:right w:val="nil"/>
            </w:tcBorders>
          </w:tcPr>
          <w:p w:rsidR="00D94B8B" w:rsidRDefault="00D94B8B">
            <w:pPr>
              <w:pStyle w:val="ConsPlusNormal"/>
              <w:jc w:val="center"/>
            </w:pPr>
            <w:r>
              <w:t>76186,0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6237,4</w:t>
            </w:r>
          </w:p>
        </w:tc>
        <w:tc>
          <w:tcPr>
            <w:tcW w:w="1144" w:type="dxa"/>
          </w:tcPr>
          <w:p w:rsidR="00D94B8B" w:rsidRDefault="00D94B8B">
            <w:pPr>
              <w:pStyle w:val="ConsPlusNormal"/>
              <w:jc w:val="center"/>
            </w:pPr>
            <w:r>
              <w:t>6237,4</w:t>
            </w:r>
          </w:p>
        </w:tc>
        <w:tc>
          <w:tcPr>
            <w:tcW w:w="1144" w:type="dxa"/>
          </w:tcPr>
          <w:p w:rsidR="00D94B8B" w:rsidRDefault="00D94B8B">
            <w:pPr>
              <w:pStyle w:val="ConsPlusNormal"/>
              <w:jc w:val="center"/>
            </w:pPr>
            <w:r>
              <w:t>7090,5</w:t>
            </w:r>
          </w:p>
        </w:tc>
        <w:tc>
          <w:tcPr>
            <w:tcW w:w="1144" w:type="dxa"/>
          </w:tcPr>
          <w:p w:rsidR="00D94B8B" w:rsidRDefault="00D94B8B">
            <w:pPr>
              <w:pStyle w:val="ConsPlusNormal"/>
              <w:jc w:val="center"/>
            </w:pPr>
            <w:r>
              <w:t>6037,4</w:t>
            </w:r>
          </w:p>
        </w:tc>
        <w:tc>
          <w:tcPr>
            <w:tcW w:w="1144" w:type="dxa"/>
          </w:tcPr>
          <w:p w:rsidR="00D94B8B" w:rsidRDefault="00D94B8B">
            <w:pPr>
              <w:pStyle w:val="ConsPlusNormal"/>
              <w:jc w:val="center"/>
            </w:pPr>
            <w:r>
              <w:t>6037,4</w:t>
            </w:r>
          </w:p>
        </w:tc>
        <w:tc>
          <w:tcPr>
            <w:tcW w:w="1144" w:type="dxa"/>
          </w:tcPr>
          <w:p w:rsidR="00D94B8B" w:rsidRDefault="00D94B8B">
            <w:pPr>
              <w:pStyle w:val="ConsPlusNormal"/>
              <w:jc w:val="center"/>
            </w:pPr>
            <w:r>
              <w:t>6546,8</w:t>
            </w:r>
          </w:p>
        </w:tc>
        <w:tc>
          <w:tcPr>
            <w:tcW w:w="1144" w:type="dxa"/>
          </w:tcPr>
          <w:p w:rsidR="00D94B8B" w:rsidRDefault="00D94B8B">
            <w:pPr>
              <w:pStyle w:val="ConsPlusNormal"/>
              <w:jc w:val="center"/>
            </w:pPr>
            <w:r>
              <w:t>6735,0</w:t>
            </w:r>
          </w:p>
        </w:tc>
        <w:tc>
          <w:tcPr>
            <w:tcW w:w="1144" w:type="dxa"/>
          </w:tcPr>
          <w:p w:rsidR="00D94B8B" w:rsidRDefault="00D94B8B">
            <w:pPr>
              <w:pStyle w:val="ConsPlusNormal"/>
              <w:jc w:val="center"/>
            </w:pPr>
            <w:r>
              <w:t>38379,8</w:t>
            </w:r>
          </w:p>
        </w:tc>
        <w:tc>
          <w:tcPr>
            <w:tcW w:w="1159" w:type="dxa"/>
            <w:tcBorders>
              <w:right w:val="nil"/>
            </w:tcBorders>
          </w:tcPr>
          <w:p w:rsidR="00D94B8B" w:rsidRDefault="00D94B8B">
            <w:pPr>
              <w:pStyle w:val="ConsPlusNormal"/>
              <w:jc w:val="center"/>
            </w:pPr>
            <w:r>
              <w:t>45624,9</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5124,5</w:t>
            </w:r>
          </w:p>
        </w:tc>
        <w:tc>
          <w:tcPr>
            <w:tcW w:w="1144" w:type="dxa"/>
          </w:tcPr>
          <w:p w:rsidR="00D94B8B" w:rsidRDefault="00D94B8B">
            <w:pPr>
              <w:pStyle w:val="ConsPlusNormal"/>
              <w:jc w:val="center"/>
            </w:pPr>
            <w:r>
              <w:t>5267,6</w:t>
            </w:r>
          </w:p>
        </w:tc>
        <w:tc>
          <w:tcPr>
            <w:tcW w:w="1144" w:type="dxa"/>
          </w:tcPr>
          <w:p w:rsidR="00D94B8B" w:rsidRDefault="00D94B8B">
            <w:pPr>
              <w:pStyle w:val="ConsPlusNormal"/>
              <w:jc w:val="center"/>
            </w:pPr>
            <w:r>
              <w:t>5388,3</w:t>
            </w:r>
          </w:p>
        </w:tc>
        <w:tc>
          <w:tcPr>
            <w:tcW w:w="1144" w:type="dxa"/>
          </w:tcPr>
          <w:p w:rsidR="00D94B8B" w:rsidRDefault="00D94B8B">
            <w:pPr>
              <w:pStyle w:val="ConsPlusNormal"/>
              <w:jc w:val="center"/>
            </w:pPr>
            <w:r>
              <w:t>5511,6</w:t>
            </w:r>
          </w:p>
        </w:tc>
        <w:tc>
          <w:tcPr>
            <w:tcW w:w="1144" w:type="dxa"/>
          </w:tcPr>
          <w:p w:rsidR="00D94B8B" w:rsidRDefault="00D94B8B">
            <w:pPr>
              <w:pStyle w:val="ConsPlusNormal"/>
              <w:jc w:val="center"/>
            </w:pPr>
            <w:r>
              <w:t>27556,3</w:t>
            </w:r>
          </w:p>
        </w:tc>
        <w:tc>
          <w:tcPr>
            <w:tcW w:w="1159" w:type="dxa"/>
            <w:tcBorders>
              <w:right w:val="nil"/>
            </w:tcBorders>
          </w:tcPr>
          <w:p w:rsidR="00D94B8B" w:rsidRDefault="00D94B8B">
            <w:pPr>
              <w:pStyle w:val="ConsPlusNormal"/>
              <w:jc w:val="center"/>
            </w:pPr>
            <w:r>
              <w:t>30561,1</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842" w:type="dxa"/>
            <w:vMerge w:val="restart"/>
          </w:tcPr>
          <w:p w:rsidR="00D94B8B" w:rsidRDefault="00D94B8B">
            <w:pPr>
              <w:pStyle w:val="ConsPlusNormal"/>
              <w:jc w:val="both"/>
            </w:pPr>
            <w:r>
              <w:t>Информационное сопровождение мероприятий, направленных на популяризацию чтения</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11,0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12,6</w:t>
            </w:r>
          </w:p>
        </w:tc>
        <w:tc>
          <w:tcPr>
            <w:tcW w:w="1144" w:type="dxa"/>
          </w:tcPr>
          <w:p w:rsidR="00D94B8B" w:rsidRDefault="00D94B8B">
            <w:pPr>
              <w:pStyle w:val="ConsPlusNormal"/>
              <w:jc w:val="center"/>
            </w:pPr>
            <w:r>
              <w:t>12,9</w:t>
            </w:r>
          </w:p>
        </w:tc>
        <w:tc>
          <w:tcPr>
            <w:tcW w:w="1144" w:type="dxa"/>
          </w:tcPr>
          <w:p w:rsidR="00D94B8B" w:rsidRDefault="00D94B8B">
            <w:pPr>
              <w:pStyle w:val="ConsPlusNormal"/>
              <w:jc w:val="center"/>
            </w:pPr>
            <w:r>
              <w:t>13,2</w:t>
            </w:r>
          </w:p>
        </w:tc>
        <w:tc>
          <w:tcPr>
            <w:tcW w:w="1144" w:type="dxa"/>
          </w:tcPr>
          <w:p w:rsidR="00D94B8B" w:rsidRDefault="00D94B8B">
            <w:pPr>
              <w:pStyle w:val="ConsPlusNormal"/>
              <w:jc w:val="center"/>
            </w:pPr>
            <w:r>
              <w:t>66,1</w:t>
            </w:r>
          </w:p>
        </w:tc>
        <w:tc>
          <w:tcPr>
            <w:tcW w:w="1159" w:type="dxa"/>
            <w:tcBorders>
              <w:right w:val="nil"/>
            </w:tcBorders>
          </w:tcPr>
          <w:p w:rsidR="00D94B8B" w:rsidRDefault="00D94B8B">
            <w:pPr>
              <w:pStyle w:val="ConsPlusNormal"/>
              <w:jc w:val="center"/>
            </w:pPr>
            <w:r>
              <w:t>73,3</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11,0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12,6</w:t>
            </w:r>
          </w:p>
        </w:tc>
        <w:tc>
          <w:tcPr>
            <w:tcW w:w="1144" w:type="dxa"/>
          </w:tcPr>
          <w:p w:rsidR="00D94B8B" w:rsidRDefault="00D94B8B">
            <w:pPr>
              <w:pStyle w:val="ConsPlusNormal"/>
              <w:jc w:val="center"/>
            </w:pPr>
            <w:r>
              <w:t>12,9</w:t>
            </w:r>
          </w:p>
        </w:tc>
        <w:tc>
          <w:tcPr>
            <w:tcW w:w="1144" w:type="dxa"/>
          </w:tcPr>
          <w:p w:rsidR="00D94B8B" w:rsidRDefault="00D94B8B">
            <w:pPr>
              <w:pStyle w:val="ConsPlusNormal"/>
              <w:jc w:val="center"/>
            </w:pPr>
            <w:r>
              <w:t>13,2</w:t>
            </w:r>
          </w:p>
        </w:tc>
        <w:tc>
          <w:tcPr>
            <w:tcW w:w="1144" w:type="dxa"/>
          </w:tcPr>
          <w:p w:rsidR="00D94B8B" w:rsidRDefault="00D94B8B">
            <w:pPr>
              <w:pStyle w:val="ConsPlusNormal"/>
              <w:jc w:val="center"/>
            </w:pPr>
            <w:r>
              <w:t>66,1</w:t>
            </w:r>
          </w:p>
        </w:tc>
        <w:tc>
          <w:tcPr>
            <w:tcW w:w="1159" w:type="dxa"/>
            <w:tcBorders>
              <w:right w:val="nil"/>
            </w:tcBorders>
          </w:tcPr>
          <w:p w:rsidR="00D94B8B" w:rsidRDefault="00D94B8B">
            <w:pPr>
              <w:pStyle w:val="ConsPlusNormal"/>
              <w:jc w:val="center"/>
            </w:pPr>
            <w:r>
              <w:t>73,3</w:t>
            </w:r>
          </w:p>
        </w:tc>
      </w:tr>
      <w:tr w:rsidR="00D94B8B">
        <w:tc>
          <w:tcPr>
            <w:tcW w:w="850" w:type="dxa"/>
            <w:vMerge w:val="restart"/>
            <w:tcBorders>
              <w:left w:val="nil"/>
            </w:tcBorders>
          </w:tcPr>
          <w:p w:rsidR="00D94B8B" w:rsidRDefault="00D94B8B">
            <w:pPr>
              <w:pStyle w:val="ConsPlusNormal"/>
              <w:jc w:val="both"/>
            </w:pPr>
            <w:r>
              <w:t>Подпро</w:t>
            </w:r>
            <w:r>
              <w:lastRenderedPageBreak/>
              <w:t>грамма 4</w:t>
            </w:r>
          </w:p>
        </w:tc>
        <w:tc>
          <w:tcPr>
            <w:tcW w:w="1842" w:type="dxa"/>
            <w:vMerge w:val="restart"/>
          </w:tcPr>
          <w:p w:rsidR="00D94B8B" w:rsidRDefault="00D94B8B">
            <w:pPr>
              <w:pStyle w:val="ConsPlusNormal"/>
              <w:jc w:val="both"/>
            </w:pPr>
            <w:r>
              <w:lastRenderedPageBreak/>
              <w:t>"Туризм"</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1067965,2</w:t>
            </w:r>
          </w:p>
        </w:tc>
        <w:tc>
          <w:tcPr>
            <w:tcW w:w="1144" w:type="dxa"/>
          </w:tcPr>
          <w:p w:rsidR="00D94B8B" w:rsidRDefault="00D94B8B">
            <w:pPr>
              <w:pStyle w:val="ConsPlusNormal"/>
              <w:jc w:val="center"/>
            </w:pPr>
            <w:r>
              <w:t>1381464,7</w:t>
            </w:r>
          </w:p>
        </w:tc>
        <w:tc>
          <w:tcPr>
            <w:tcW w:w="1144" w:type="dxa"/>
          </w:tcPr>
          <w:p w:rsidR="00D94B8B" w:rsidRDefault="00D94B8B">
            <w:pPr>
              <w:pStyle w:val="ConsPlusNormal"/>
              <w:jc w:val="center"/>
            </w:pPr>
            <w:r>
              <w:t>1697012,7</w:t>
            </w:r>
          </w:p>
        </w:tc>
        <w:tc>
          <w:tcPr>
            <w:tcW w:w="1144" w:type="dxa"/>
          </w:tcPr>
          <w:p w:rsidR="00D94B8B" w:rsidRDefault="00D94B8B">
            <w:pPr>
              <w:pStyle w:val="ConsPlusNormal"/>
              <w:jc w:val="center"/>
            </w:pPr>
            <w:r>
              <w:t>1481213,1</w:t>
            </w:r>
          </w:p>
        </w:tc>
        <w:tc>
          <w:tcPr>
            <w:tcW w:w="1144" w:type="dxa"/>
          </w:tcPr>
          <w:p w:rsidR="00D94B8B" w:rsidRDefault="00D94B8B">
            <w:pPr>
              <w:pStyle w:val="ConsPlusNormal"/>
              <w:jc w:val="center"/>
            </w:pPr>
            <w:r>
              <w:t>920097,0</w:t>
            </w:r>
          </w:p>
        </w:tc>
        <w:tc>
          <w:tcPr>
            <w:tcW w:w="1144" w:type="dxa"/>
          </w:tcPr>
          <w:p w:rsidR="00D94B8B" w:rsidRDefault="00D94B8B">
            <w:pPr>
              <w:pStyle w:val="ConsPlusNormal"/>
              <w:jc w:val="center"/>
            </w:pPr>
            <w:r>
              <w:t>1461172,8</w:t>
            </w:r>
          </w:p>
        </w:tc>
        <w:tc>
          <w:tcPr>
            <w:tcW w:w="1144" w:type="dxa"/>
          </w:tcPr>
          <w:p w:rsidR="00D94B8B" w:rsidRDefault="00D94B8B">
            <w:pPr>
              <w:pStyle w:val="ConsPlusNormal"/>
              <w:jc w:val="center"/>
            </w:pPr>
            <w:r>
              <w:t>921631,2</w:t>
            </w:r>
          </w:p>
        </w:tc>
        <w:tc>
          <w:tcPr>
            <w:tcW w:w="1144" w:type="dxa"/>
          </w:tcPr>
          <w:p w:rsidR="00D94B8B" w:rsidRDefault="00D94B8B">
            <w:pPr>
              <w:pStyle w:val="ConsPlusNormal"/>
              <w:jc w:val="center"/>
            </w:pPr>
            <w:r>
              <w:t>99786,6</w:t>
            </w:r>
          </w:p>
        </w:tc>
        <w:tc>
          <w:tcPr>
            <w:tcW w:w="1159" w:type="dxa"/>
            <w:tcBorders>
              <w:right w:val="nil"/>
            </w:tcBorders>
          </w:tcPr>
          <w:p w:rsidR="00D94B8B" w:rsidRDefault="00D94B8B">
            <w:pPr>
              <w:pStyle w:val="ConsPlusNormal"/>
              <w:jc w:val="center"/>
            </w:pPr>
            <w:r>
              <w:t>112023,8</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500000,0</w:t>
            </w:r>
          </w:p>
        </w:tc>
        <w:tc>
          <w:tcPr>
            <w:tcW w:w="1144" w:type="dxa"/>
          </w:tcPr>
          <w:p w:rsidR="00D94B8B" w:rsidRDefault="00D94B8B">
            <w:pPr>
              <w:pStyle w:val="ConsPlusNormal"/>
              <w:jc w:val="center"/>
            </w:pPr>
            <w:r>
              <w:t>343860,1</w:t>
            </w:r>
          </w:p>
        </w:tc>
        <w:tc>
          <w:tcPr>
            <w:tcW w:w="1144" w:type="dxa"/>
          </w:tcPr>
          <w:p w:rsidR="00D94B8B" w:rsidRDefault="00D94B8B">
            <w:pPr>
              <w:pStyle w:val="ConsPlusNormal"/>
              <w:jc w:val="center"/>
            </w:pPr>
            <w:r>
              <w:t>728794,0</w:t>
            </w:r>
          </w:p>
        </w:tc>
        <w:tc>
          <w:tcPr>
            <w:tcW w:w="1144" w:type="dxa"/>
          </w:tcPr>
          <w:p w:rsidR="00D94B8B" w:rsidRDefault="00D94B8B">
            <w:pPr>
              <w:pStyle w:val="ConsPlusNormal"/>
              <w:jc w:val="center"/>
            </w:pPr>
            <w:r>
              <w:t>249658,5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Ц440000000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17487,7</w:t>
            </w:r>
          </w:p>
        </w:tc>
        <w:tc>
          <w:tcPr>
            <w:tcW w:w="1144" w:type="dxa"/>
          </w:tcPr>
          <w:p w:rsidR="00D94B8B" w:rsidRDefault="00D94B8B">
            <w:pPr>
              <w:pStyle w:val="ConsPlusNormal"/>
              <w:jc w:val="center"/>
            </w:pPr>
            <w:r>
              <w:t>59059,0</w:t>
            </w:r>
          </w:p>
        </w:tc>
        <w:tc>
          <w:tcPr>
            <w:tcW w:w="1144" w:type="dxa"/>
          </w:tcPr>
          <w:p w:rsidR="00D94B8B" w:rsidRDefault="00D94B8B">
            <w:pPr>
              <w:pStyle w:val="ConsPlusNormal"/>
              <w:jc w:val="center"/>
            </w:pPr>
            <w:r>
              <w:t>75100,0</w:t>
            </w:r>
          </w:p>
        </w:tc>
        <w:tc>
          <w:tcPr>
            <w:tcW w:w="1144" w:type="dxa"/>
          </w:tcPr>
          <w:p w:rsidR="00D94B8B" w:rsidRDefault="00D94B8B">
            <w:pPr>
              <w:pStyle w:val="ConsPlusNormal"/>
              <w:jc w:val="center"/>
            </w:pPr>
            <w:r>
              <w:t>13133,5</w:t>
            </w:r>
          </w:p>
        </w:tc>
        <w:tc>
          <w:tcPr>
            <w:tcW w:w="1144" w:type="dxa"/>
          </w:tcPr>
          <w:p w:rsidR="00D94B8B" w:rsidRDefault="00D94B8B">
            <w:pPr>
              <w:pStyle w:val="ConsPlusNormal"/>
              <w:jc w:val="center"/>
            </w:pPr>
            <w:r>
              <w:t>385,0</w:t>
            </w:r>
          </w:p>
        </w:tc>
        <w:tc>
          <w:tcPr>
            <w:tcW w:w="1144" w:type="dxa"/>
          </w:tcPr>
          <w:p w:rsidR="00D94B8B" w:rsidRDefault="00D94B8B">
            <w:pPr>
              <w:pStyle w:val="ConsPlusNormal"/>
              <w:jc w:val="center"/>
            </w:pPr>
            <w:r>
              <w:t>1050,4</w:t>
            </w:r>
          </w:p>
        </w:tc>
        <w:tc>
          <w:tcPr>
            <w:tcW w:w="1144" w:type="dxa"/>
          </w:tcPr>
          <w:p w:rsidR="00D94B8B" w:rsidRDefault="00D94B8B">
            <w:pPr>
              <w:pStyle w:val="ConsPlusNormal"/>
              <w:jc w:val="center"/>
            </w:pPr>
            <w:r>
              <w:t>1080,6</w:t>
            </w:r>
          </w:p>
        </w:tc>
        <w:tc>
          <w:tcPr>
            <w:tcW w:w="1144" w:type="dxa"/>
          </w:tcPr>
          <w:p w:rsidR="00D94B8B" w:rsidRDefault="00D94B8B">
            <w:pPr>
              <w:pStyle w:val="ConsPlusNormal"/>
              <w:jc w:val="center"/>
            </w:pPr>
            <w:r>
              <w:t>5960,6</w:t>
            </w:r>
          </w:p>
        </w:tc>
        <w:tc>
          <w:tcPr>
            <w:tcW w:w="1159" w:type="dxa"/>
            <w:tcBorders>
              <w:right w:val="nil"/>
            </w:tcBorders>
          </w:tcPr>
          <w:p w:rsidR="00D94B8B" w:rsidRDefault="00D94B8B">
            <w:pPr>
              <w:pStyle w:val="ConsPlusNormal"/>
              <w:jc w:val="center"/>
            </w:pPr>
            <w:r>
              <w:t>7085,7</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16227,5</w:t>
            </w:r>
          </w:p>
        </w:tc>
        <w:tc>
          <w:tcPr>
            <w:tcW w:w="1144" w:type="dxa"/>
          </w:tcPr>
          <w:p w:rsidR="00D94B8B" w:rsidRDefault="00D94B8B">
            <w:pPr>
              <w:pStyle w:val="ConsPlusNormal"/>
              <w:jc w:val="center"/>
            </w:pPr>
            <w:r>
              <w:t>4885,6</w:t>
            </w:r>
          </w:p>
        </w:tc>
        <w:tc>
          <w:tcPr>
            <w:tcW w:w="1144" w:type="dxa"/>
          </w:tcPr>
          <w:p w:rsidR="00D94B8B" w:rsidRDefault="00D94B8B">
            <w:pPr>
              <w:pStyle w:val="ConsPlusNormal"/>
              <w:jc w:val="center"/>
            </w:pPr>
            <w:r>
              <w:t>9583,7</w:t>
            </w:r>
          </w:p>
        </w:tc>
        <w:tc>
          <w:tcPr>
            <w:tcW w:w="1144" w:type="dxa"/>
          </w:tcPr>
          <w:p w:rsidR="00D94B8B" w:rsidRDefault="00D94B8B">
            <w:pPr>
              <w:pStyle w:val="ConsPlusNormal"/>
              <w:jc w:val="center"/>
            </w:pPr>
            <w:r>
              <w:t>3467,9</w:t>
            </w:r>
          </w:p>
        </w:tc>
        <w:tc>
          <w:tcPr>
            <w:tcW w:w="1144" w:type="dxa"/>
          </w:tcPr>
          <w:p w:rsidR="00D94B8B" w:rsidRDefault="00D94B8B">
            <w:pPr>
              <w:pStyle w:val="ConsPlusNormal"/>
              <w:jc w:val="center"/>
            </w:pPr>
            <w:r>
              <w:t>285,0</w:t>
            </w:r>
          </w:p>
        </w:tc>
        <w:tc>
          <w:tcPr>
            <w:tcW w:w="1144" w:type="dxa"/>
          </w:tcPr>
          <w:p w:rsidR="00D94B8B" w:rsidRDefault="00D94B8B">
            <w:pPr>
              <w:pStyle w:val="ConsPlusNormal"/>
              <w:jc w:val="center"/>
            </w:pPr>
            <w:r>
              <w:t>290,0</w:t>
            </w:r>
          </w:p>
        </w:tc>
        <w:tc>
          <w:tcPr>
            <w:tcW w:w="1144" w:type="dxa"/>
          </w:tcPr>
          <w:p w:rsidR="00D94B8B" w:rsidRDefault="00D94B8B">
            <w:pPr>
              <w:pStyle w:val="ConsPlusNormal"/>
              <w:jc w:val="center"/>
            </w:pPr>
            <w:r>
              <w:t>295,0</w:t>
            </w:r>
          </w:p>
        </w:tc>
        <w:tc>
          <w:tcPr>
            <w:tcW w:w="1144" w:type="dxa"/>
          </w:tcPr>
          <w:p w:rsidR="00D94B8B" w:rsidRDefault="00D94B8B">
            <w:pPr>
              <w:pStyle w:val="ConsPlusNormal"/>
              <w:jc w:val="center"/>
            </w:pPr>
            <w:r>
              <w:t>1340,0</w:t>
            </w:r>
          </w:p>
        </w:tc>
        <w:tc>
          <w:tcPr>
            <w:tcW w:w="1159" w:type="dxa"/>
            <w:tcBorders>
              <w:right w:val="nil"/>
            </w:tcBorders>
          </w:tcPr>
          <w:p w:rsidR="00D94B8B" w:rsidRDefault="00D94B8B">
            <w:pPr>
              <w:pStyle w:val="ConsPlusNormal"/>
              <w:jc w:val="center"/>
            </w:pPr>
            <w:r>
              <w:t>1350,0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534250,0</w:t>
            </w:r>
          </w:p>
        </w:tc>
        <w:tc>
          <w:tcPr>
            <w:tcW w:w="1144" w:type="dxa"/>
          </w:tcPr>
          <w:p w:rsidR="00D94B8B" w:rsidRDefault="00D94B8B">
            <w:pPr>
              <w:pStyle w:val="ConsPlusNormal"/>
              <w:jc w:val="center"/>
            </w:pPr>
            <w:r>
              <w:t>973660,0</w:t>
            </w:r>
          </w:p>
        </w:tc>
        <w:tc>
          <w:tcPr>
            <w:tcW w:w="1144" w:type="dxa"/>
          </w:tcPr>
          <w:p w:rsidR="00D94B8B" w:rsidRDefault="00D94B8B">
            <w:pPr>
              <w:pStyle w:val="ConsPlusNormal"/>
              <w:jc w:val="center"/>
            </w:pPr>
            <w:r>
              <w:t>883535,0</w:t>
            </w:r>
          </w:p>
        </w:tc>
        <w:tc>
          <w:tcPr>
            <w:tcW w:w="1144" w:type="dxa"/>
          </w:tcPr>
          <w:p w:rsidR="00D94B8B" w:rsidRDefault="00D94B8B">
            <w:pPr>
              <w:pStyle w:val="ConsPlusNormal"/>
              <w:jc w:val="center"/>
            </w:pPr>
            <w:r>
              <w:t>1214953,2</w:t>
            </w:r>
          </w:p>
        </w:tc>
        <w:tc>
          <w:tcPr>
            <w:tcW w:w="1144" w:type="dxa"/>
          </w:tcPr>
          <w:p w:rsidR="00D94B8B" w:rsidRDefault="00D94B8B">
            <w:pPr>
              <w:pStyle w:val="ConsPlusNormal"/>
              <w:jc w:val="center"/>
            </w:pPr>
            <w:r>
              <w:t>919427,0</w:t>
            </w:r>
          </w:p>
        </w:tc>
        <w:tc>
          <w:tcPr>
            <w:tcW w:w="1144" w:type="dxa"/>
          </w:tcPr>
          <w:p w:rsidR="00D94B8B" w:rsidRDefault="00D94B8B">
            <w:pPr>
              <w:pStyle w:val="ConsPlusNormal"/>
              <w:jc w:val="center"/>
            </w:pPr>
            <w:r>
              <w:t>1459832,4</w:t>
            </w:r>
          </w:p>
        </w:tc>
        <w:tc>
          <w:tcPr>
            <w:tcW w:w="1144" w:type="dxa"/>
          </w:tcPr>
          <w:p w:rsidR="00D94B8B" w:rsidRDefault="00D94B8B">
            <w:pPr>
              <w:pStyle w:val="ConsPlusNormal"/>
              <w:jc w:val="center"/>
            </w:pPr>
            <w:r>
              <w:t>920255,6</w:t>
            </w:r>
          </w:p>
        </w:tc>
        <w:tc>
          <w:tcPr>
            <w:tcW w:w="1144" w:type="dxa"/>
          </w:tcPr>
          <w:p w:rsidR="00D94B8B" w:rsidRDefault="00D94B8B">
            <w:pPr>
              <w:pStyle w:val="ConsPlusNormal"/>
              <w:jc w:val="center"/>
            </w:pPr>
            <w:r>
              <w:t>92486,0</w:t>
            </w:r>
          </w:p>
        </w:tc>
        <w:tc>
          <w:tcPr>
            <w:tcW w:w="1159" w:type="dxa"/>
            <w:tcBorders>
              <w:right w:val="nil"/>
            </w:tcBorders>
          </w:tcPr>
          <w:p w:rsidR="00D94B8B" w:rsidRDefault="00D94B8B">
            <w:pPr>
              <w:pStyle w:val="ConsPlusNormal"/>
              <w:jc w:val="center"/>
            </w:pPr>
            <w:r>
              <w:t>103588,1</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842" w:type="dxa"/>
            <w:vMerge w:val="restart"/>
          </w:tcPr>
          <w:p w:rsidR="00D94B8B" w:rsidRDefault="00D94B8B">
            <w:pPr>
              <w:pStyle w:val="ConsPlusNormal"/>
              <w:jc w:val="both"/>
            </w:pPr>
            <w:r>
              <w:t>Формирование и продвижение туристского продукта Чувашской Республики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2285,0</w:t>
            </w:r>
          </w:p>
        </w:tc>
        <w:tc>
          <w:tcPr>
            <w:tcW w:w="1144" w:type="dxa"/>
          </w:tcPr>
          <w:p w:rsidR="00D94B8B" w:rsidRDefault="00D94B8B">
            <w:pPr>
              <w:pStyle w:val="ConsPlusNormal"/>
              <w:jc w:val="center"/>
            </w:pPr>
            <w:r>
              <w:t>5385,0</w:t>
            </w:r>
          </w:p>
        </w:tc>
        <w:tc>
          <w:tcPr>
            <w:tcW w:w="1144" w:type="dxa"/>
          </w:tcPr>
          <w:p w:rsidR="00D94B8B" w:rsidRDefault="00D94B8B">
            <w:pPr>
              <w:pStyle w:val="ConsPlusNormal"/>
              <w:jc w:val="center"/>
            </w:pPr>
            <w:r>
              <w:t>2485,0</w:t>
            </w:r>
          </w:p>
        </w:tc>
        <w:tc>
          <w:tcPr>
            <w:tcW w:w="1144" w:type="dxa"/>
          </w:tcPr>
          <w:p w:rsidR="00D94B8B" w:rsidRDefault="00D94B8B">
            <w:pPr>
              <w:pStyle w:val="ConsPlusNormal"/>
              <w:jc w:val="center"/>
            </w:pPr>
            <w:r>
              <w:t>2543,7</w:t>
            </w:r>
          </w:p>
        </w:tc>
        <w:tc>
          <w:tcPr>
            <w:tcW w:w="1144" w:type="dxa"/>
          </w:tcPr>
          <w:p w:rsidR="00D94B8B" w:rsidRDefault="00D94B8B">
            <w:pPr>
              <w:pStyle w:val="ConsPlusNormal"/>
              <w:jc w:val="center"/>
            </w:pPr>
            <w:r>
              <w:t>2603,4</w:t>
            </w:r>
          </w:p>
        </w:tc>
        <w:tc>
          <w:tcPr>
            <w:tcW w:w="1144" w:type="dxa"/>
          </w:tcPr>
          <w:p w:rsidR="00D94B8B" w:rsidRDefault="00D94B8B">
            <w:pPr>
              <w:pStyle w:val="ConsPlusNormal"/>
              <w:jc w:val="center"/>
            </w:pPr>
            <w:r>
              <w:t>2694,7</w:t>
            </w:r>
          </w:p>
        </w:tc>
        <w:tc>
          <w:tcPr>
            <w:tcW w:w="1144" w:type="dxa"/>
          </w:tcPr>
          <w:p w:rsidR="00D94B8B" w:rsidRDefault="00D94B8B">
            <w:pPr>
              <w:pStyle w:val="ConsPlusNormal"/>
              <w:jc w:val="center"/>
            </w:pPr>
            <w:r>
              <w:t>2772,1</w:t>
            </w:r>
          </w:p>
        </w:tc>
        <w:tc>
          <w:tcPr>
            <w:tcW w:w="1144" w:type="dxa"/>
          </w:tcPr>
          <w:p w:rsidR="00D94B8B" w:rsidRDefault="00D94B8B">
            <w:pPr>
              <w:pStyle w:val="ConsPlusNormal"/>
              <w:jc w:val="center"/>
            </w:pPr>
            <w:r>
              <w:t>15290,7</w:t>
            </w:r>
          </w:p>
        </w:tc>
        <w:tc>
          <w:tcPr>
            <w:tcW w:w="1159" w:type="dxa"/>
            <w:tcBorders>
              <w:right w:val="nil"/>
            </w:tcBorders>
          </w:tcPr>
          <w:p w:rsidR="00D94B8B" w:rsidRDefault="00D94B8B">
            <w:pPr>
              <w:pStyle w:val="ConsPlusNormal"/>
              <w:jc w:val="center"/>
            </w:pPr>
            <w:r>
              <w:t>18177,2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385,0</w:t>
            </w:r>
          </w:p>
        </w:tc>
        <w:tc>
          <w:tcPr>
            <w:tcW w:w="1144" w:type="dxa"/>
          </w:tcPr>
          <w:p w:rsidR="00D94B8B" w:rsidRDefault="00D94B8B">
            <w:pPr>
              <w:pStyle w:val="ConsPlusNormal"/>
              <w:jc w:val="center"/>
            </w:pPr>
            <w:r>
              <w:t>3385,0</w:t>
            </w:r>
          </w:p>
        </w:tc>
        <w:tc>
          <w:tcPr>
            <w:tcW w:w="1144" w:type="dxa"/>
          </w:tcPr>
          <w:p w:rsidR="00D94B8B" w:rsidRDefault="00D94B8B">
            <w:pPr>
              <w:pStyle w:val="ConsPlusNormal"/>
              <w:jc w:val="center"/>
            </w:pPr>
            <w:r>
              <w:t>385,0</w:t>
            </w:r>
          </w:p>
        </w:tc>
        <w:tc>
          <w:tcPr>
            <w:tcW w:w="1144" w:type="dxa"/>
          </w:tcPr>
          <w:p w:rsidR="00D94B8B" w:rsidRDefault="00D94B8B">
            <w:pPr>
              <w:pStyle w:val="ConsPlusNormal"/>
              <w:jc w:val="center"/>
            </w:pPr>
            <w:r>
              <w:t>385,0</w:t>
            </w:r>
          </w:p>
        </w:tc>
        <w:tc>
          <w:tcPr>
            <w:tcW w:w="1144" w:type="dxa"/>
          </w:tcPr>
          <w:p w:rsidR="00D94B8B" w:rsidRDefault="00D94B8B">
            <w:pPr>
              <w:pStyle w:val="ConsPlusNormal"/>
              <w:jc w:val="center"/>
            </w:pPr>
            <w:r>
              <w:t>385,0</w:t>
            </w:r>
          </w:p>
        </w:tc>
        <w:tc>
          <w:tcPr>
            <w:tcW w:w="1144" w:type="dxa"/>
          </w:tcPr>
          <w:p w:rsidR="00D94B8B" w:rsidRDefault="00D94B8B">
            <w:pPr>
              <w:pStyle w:val="ConsPlusNormal"/>
              <w:jc w:val="center"/>
            </w:pPr>
            <w:r>
              <w:t>417,5</w:t>
            </w:r>
          </w:p>
        </w:tc>
        <w:tc>
          <w:tcPr>
            <w:tcW w:w="1144" w:type="dxa"/>
          </w:tcPr>
          <w:p w:rsidR="00D94B8B" w:rsidRDefault="00D94B8B">
            <w:pPr>
              <w:pStyle w:val="ConsPlusNormal"/>
              <w:jc w:val="center"/>
            </w:pPr>
            <w:r>
              <w:t>429,5</w:t>
            </w:r>
          </w:p>
        </w:tc>
        <w:tc>
          <w:tcPr>
            <w:tcW w:w="1144" w:type="dxa"/>
          </w:tcPr>
          <w:p w:rsidR="00D94B8B" w:rsidRDefault="00D94B8B">
            <w:pPr>
              <w:pStyle w:val="ConsPlusNormal"/>
              <w:jc w:val="center"/>
            </w:pPr>
            <w:r>
              <w:t>2369,0</w:t>
            </w:r>
          </w:p>
        </w:tc>
        <w:tc>
          <w:tcPr>
            <w:tcW w:w="1159" w:type="dxa"/>
            <w:tcBorders>
              <w:right w:val="nil"/>
            </w:tcBorders>
          </w:tcPr>
          <w:p w:rsidR="00D94B8B" w:rsidRDefault="00D94B8B">
            <w:pPr>
              <w:pStyle w:val="ConsPlusNormal"/>
              <w:jc w:val="center"/>
            </w:pPr>
            <w:r>
              <w:t>2816,2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1900,0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2100,0</w:t>
            </w:r>
          </w:p>
        </w:tc>
        <w:tc>
          <w:tcPr>
            <w:tcW w:w="1144" w:type="dxa"/>
          </w:tcPr>
          <w:p w:rsidR="00D94B8B" w:rsidRDefault="00D94B8B">
            <w:pPr>
              <w:pStyle w:val="ConsPlusNormal"/>
              <w:jc w:val="center"/>
            </w:pPr>
            <w:r>
              <w:t>2158,7</w:t>
            </w:r>
          </w:p>
        </w:tc>
        <w:tc>
          <w:tcPr>
            <w:tcW w:w="1144" w:type="dxa"/>
          </w:tcPr>
          <w:p w:rsidR="00D94B8B" w:rsidRDefault="00D94B8B">
            <w:pPr>
              <w:pStyle w:val="ConsPlusNormal"/>
              <w:jc w:val="center"/>
            </w:pPr>
            <w:r>
              <w:t>2218,4</w:t>
            </w:r>
          </w:p>
        </w:tc>
        <w:tc>
          <w:tcPr>
            <w:tcW w:w="1144" w:type="dxa"/>
          </w:tcPr>
          <w:p w:rsidR="00D94B8B" w:rsidRDefault="00D94B8B">
            <w:pPr>
              <w:pStyle w:val="ConsPlusNormal"/>
              <w:jc w:val="center"/>
            </w:pPr>
            <w:r>
              <w:t>2277,2</w:t>
            </w:r>
          </w:p>
        </w:tc>
        <w:tc>
          <w:tcPr>
            <w:tcW w:w="1144" w:type="dxa"/>
          </w:tcPr>
          <w:p w:rsidR="00D94B8B" w:rsidRDefault="00D94B8B">
            <w:pPr>
              <w:pStyle w:val="ConsPlusNormal"/>
              <w:jc w:val="center"/>
            </w:pPr>
            <w:r>
              <w:t>2342,6</w:t>
            </w:r>
          </w:p>
        </w:tc>
        <w:tc>
          <w:tcPr>
            <w:tcW w:w="1144" w:type="dxa"/>
          </w:tcPr>
          <w:p w:rsidR="00D94B8B" w:rsidRDefault="00D94B8B">
            <w:pPr>
              <w:pStyle w:val="ConsPlusNormal"/>
              <w:jc w:val="center"/>
            </w:pPr>
            <w:r>
              <w:t>12921,7</w:t>
            </w:r>
          </w:p>
        </w:tc>
        <w:tc>
          <w:tcPr>
            <w:tcW w:w="1159" w:type="dxa"/>
            <w:tcBorders>
              <w:right w:val="nil"/>
            </w:tcBorders>
          </w:tcPr>
          <w:p w:rsidR="00D94B8B" w:rsidRDefault="00D94B8B">
            <w:pPr>
              <w:pStyle w:val="ConsPlusNormal"/>
              <w:jc w:val="center"/>
            </w:pPr>
            <w:r>
              <w:t>15361,0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2</w:t>
            </w:r>
          </w:p>
        </w:tc>
        <w:tc>
          <w:tcPr>
            <w:tcW w:w="1842" w:type="dxa"/>
            <w:vMerge w:val="restart"/>
          </w:tcPr>
          <w:p w:rsidR="00D94B8B" w:rsidRDefault="00D94B8B">
            <w:pPr>
              <w:pStyle w:val="ConsPlusNormal"/>
              <w:jc w:val="both"/>
            </w:pPr>
            <w:r>
              <w:t>Развитие приоритетных направлений развития туризма Чувашской Республики</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1400,0</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1470,7</w:t>
            </w:r>
          </w:p>
        </w:tc>
        <w:tc>
          <w:tcPr>
            <w:tcW w:w="1144" w:type="dxa"/>
          </w:tcPr>
          <w:p w:rsidR="00D94B8B" w:rsidRDefault="00D94B8B">
            <w:pPr>
              <w:pStyle w:val="ConsPlusNormal"/>
              <w:jc w:val="center"/>
            </w:pPr>
            <w:r>
              <w:t>1511,8</w:t>
            </w:r>
          </w:p>
        </w:tc>
        <w:tc>
          <w:tcPr>
            <w:tcW w:w="1144" w:type="dxa"/>
          </w:tcPr>
          <w:p w:rsidR="00D94B8B" w:rsidRDefault="00D94B8B">
            <w:pPr>
              <w:pStyle w:val="ConsPlusNormal"/>
              <w:jc w:val="center"/>
            </w:pPr>
            <w:r>
              <w:t>1810,1</w:t>
            </w:r>
          </w:p>
        </w:tc>
        <w:tc>
          <w:tcPr>
            <w:tcW w:w="1144" w:type="dxa"/>
          </w:tcPr>
          <w:p w:rsidR="00D94B8B" w:rsidRDefault="00D94B8B">
            <w:pPr>
              <w:pStyle w:val="ConsPlusNormal"/>
              <w:jc w:val="center"/>
            </w:pPr>
            <w:r>
              <w:t>1853,1</w:t>
            </w:r>
          </w:p>
        </w:tc>
        <w:tc>
          <w:tcPr>
            <w:tcW w:w="1144" w:type="dxa"/>
          </w:tcPr>
          <w:p w:rsidR="00D94B8B" w:rsidRDefault="00D94B8B">
            <w:pPr>
              <w:pStyle w:val="ConsPlusNormal"/>
              <w:jc w:val="center"/>
            </w:pPr>
            <w:r>
              <w:t>9405,2</w:t>
            </w:r>
          </w:p>
        </w:tc>
        <w:tc>
          <w:tcPr>
            <w:tcW w:w="1159" w:type="dxa"/>
            <w:tcBorders>
              <w:right w:val="nil"/>
            </w:tcBorders>
          </w:tcPr>
          <w:p w:rsidR="00D94B8B" w:rsidRDefault="00D94B8B">
            <w:pPr>
              <w:pStyle w:val="ConsPlusNormal"/>
              <w:jc w:val="center"/>
            </w:pPr>
            <w:r>
              <w:t>10550,0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263,7</w:t>
            </w:r>
          </w:p>
        </w:tc>
        <w:tc>
          <w:tcPr>
            <w:tcW w:w="1144" w:type="dxa"/>
          </w:tcPr>
          <w:p w:rsidR="00D94B8B" w:rsidRDefault="00D94B8B">
            <w:pPr>
              <w:pStyle w:val="ConsPlusNormal"/>
              <w:jc w:val="center"/>
            </w:pPr>
            <w:r>
              <w:t>271,3</w:t>
            </w:r>
          </w:p>
        </w:tc>
        <w:tc>
          <w:tcPr>
            <w:tcW w:w="1144" w:type="dxa"/>
          </w:tcPr>
          <w:p w:rsidR="00D94B8B" w:rsidRDefault="00D94B8B">
            <w:pPr>
              <w:pStyle w:val="ConsPlusNormal"/>
              <w:jc w:val="center"/>
            </w:pPr>
            <w:r>
              <w:t>1496,5</w:t>
            </w:r>
          </w:p>
        </w:tc>
        <w:tc>
          <w:tcPr>
            <w:tcW w:w="1159" w:type="dxa"/>
            <w:tcBorders>
              <w:right w:val="nil"/>
            </w:tcBorders>
          </w:tcPr>
          <w:p w:rsidR="00D94B8B" w:rsidRDefault="00D94B8B">
            <w:pPr>
              <w:pStyle w:val="ConsPlusNormal"/>
              <w:jc w:val="center"/>
            </w:pPr>
            <w:r>
              <w:t>1779,0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1400,0</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1435,0</w:t>
            </w:r>
          </w:p>
        </w:tc>
        <w:tc>
          <w:tcPr>
            <w:tcW w:w="1144" w:type="dxa"/>
          </w:tcPr>
          <w:p w:rsidR="00D94B8B" w:rsidRDefault="00D94B8B">
            <w:pPr>
              <w:pStyle w:val="ConsPlusNormal"/>
              <w:jc w:val="center"/>
            </w:pPr>
            <w:r>
              <w:t>1470,7</w:t>
            </w:r>
          </w:p>
        </w:tc>
        <w:tc>
          <w:tcPr>
            <w:tcW w:w="1144" w:type="dxa"/>
          </w:tcPr>
          <w:p w:rsidR="00D94B8B" w:rsidRDefault="00D94B8B">
            <w:pPr>
              <w:pStyle w:val="ConsPlusNormal"/>
              <w:jc w:val="center"/>
            </w:pPr>
            <w:r>
              <w:t>1511,8</w:t>
            </w:r>
          </w:p>
        </w:tc>
        <w:tc>
          <w:tcPr>
            <w:tcW w:w="1144" w:type="dxa"/>
          </w:tcPr>
          <w:p w:rsidR="00D94B8B" w:rsidRDefault="00D94B8B">
            <w:pPr>
              <w:pStyle w:val="ConsPlusNormal"/>
              <w:jc w:val="center"/>
            </w:pPr>
            <w:r>
              <w:t>1546,4</w:t>
            </w:r>
          </w:p>
        </w:tc>
        <w:tc>
          <w:tcPr>
            <w:tcW w:w="1144" w:type="dxa"/>
          </w:tcPr>
          <w:p w:rsidR="00D94B8B" w:rsidRDefault="00D94B8B">
            <w:pPr>
              <w:pStyle w:val="ConsPlusNormal"/>
              <w:jc w:val="center"/>
            </w:pPr>
            <w:r>
              <w:t>1581,8</w:t>
            </w:r>
          </w:p>
        </w:tc>
        <w:tc>
          <w:tcPr>
            <w:tcW w:w="1144" w:type="dxa"/>
          </w:tcPr>
          <w:p w:rsidR="00D94B8B" w:rsidRDefault="00D94B8B">
            <w:pPr>
              <w:pStyle w:val="ConsPlusNormal"/>
              <w:jc w:val="center"/>
            </w:pPr>
            <w:r>
              <w:t>7908,7</w:t>
            </w:r>
          </w:p>
        </w:tc>
        <w:tc>
          <w:tcPr>
            <w:tcW w:w="1159" w:type="dxa"/>
            <w:tcBorders>
              <w:right w:val="nil"/>
            </w:tcBorders>
          </w:tcPr>
          <w:p w:rsidR="00D94B8B" w:rsidRDefault="00D94B8B">
            <w:pPr>
              <w:pStyle w:val="ConsPlusNormal"/>
              <w:jc w:val="center"/>
            </w:pPr>
            <w:r>
              <w:t>8771,0</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842" w:type="dxa"/>
            <w:vMerge w:val="restart"/>
          </w:tcPr>
          <w:p w:rsidR="00D94B8B" w:rsidRDefault="00D94B8B">
            <w:pPr>
              <w:pStyle w:val="ConsPlusNormal"/>
              <w:jc w:val="both"/>
            </w:pPr>
            <w:r>
              <w:t>Развитие инфраструктуры туризма в Чувашской Республике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1063530,2</w:t>
            </w:r>
          </w:p>
        </w:tc>
        <w:tc>
          <w:tcPr>
            <w:tcW w:w="1144" w:type="dxa"/>
          </w:tcPr>
          <w:p w:rsidR="00D94B8B" w:rsidRDefault="00D94B8B">
            <w:pPr>
              <w:pStyle w:val="ConsPlusNormal"/>
              <w:jc w:val="center"/>
            </w:pPr>
            <w:r>
              <w:t>1374169,7</w:t>
            </w:r>
          </w:p>
        </w:tc>
        <w:tc>
          <w:tcPr>
            <w:tcW w:w="1144" w:type="dxa"/>
          </w:tcPr>
          <w:p w:rsidR="00D94B8B" w:rsidRDefault="00D94B8B">
            <w:pPr>
              <w:pStyle w:val="ConsPlusNormal"/>
              <w:jc w:val="center"/>
            </w:pPr>
            <w:r>
              <w:t>1692592,7</w:t>
            </w:r>
          </w:p>
        </w:tc>
        <w:tc>
          <w:tcPr>
            <w:tcW w:w="1144" w:type="dxa"/>
          </w:tcPr>
          <w:p w:rsidR="00D94B8B" w:rsidRDefault="00D94B8B">
            <w:pPr>
              <w:pStyle w:val="ConsPlusNormal"/>
              <w:jc w:val="center"/>
            </w:pPr>
            <w:r>
              <w:t>1476686,2</w:t>
            </w:r>
          </w:p>
        </w:tc>
        <w:tc>
          <w:tcPr>
            <w:tcW w:w="1144" w:type="dxa"/>
          </w:tcPr>
          <w:p w:rsidR="00D94B8B" w:rsidRDefault="00D94B8B">
            <w:pPr>
              <w:pStyle w:val="ConsPlusNormal"/>
              <w:jc w:val="center"/>
            </w:pPr>
            <w:r>
              <w:t>915455,0</w:t>
            </w:r>
          </w:p>
        </w:tc>
        <w:tc>
          <w:tcPr>
            <w:tcW w:w="1144" w:type="dxa"/>
          </w:tcPr>
          <w:p w:rsidR="00D94B8B" w:rsidRDefault="00D94B8B">
            <w:pPr>
              <w:pStyle w:val="ConsPlusNormal"/>
              <w:jc w:val="center"/>
            </w:pPr>
            <w:r>
              <w:t>1455760,0</w:t>
            </w:r>
          </w:p>
        </w:tc>
        <w:tc>
          <w:tcPr>
            <w:tcW w:w="1144" w:type="dxa"/>
          </w:tcPr>
          <w:p w:rsidR="00D94B8B" w:rsidRDefault="00D94B8B">
            <w:pPr>
              <w:pStyle w:val="ConsPlusNormal"/>
              <w:jc w:val="center"/>
            </w:pPr>
            <w:r>
              <w:t>916075,0</w:t>
            </w:r>
          </w:p>
        </w:tc>
        <w:tc>
          <w:tcPr>
            <w:tcW w:w="1144" w:type="dxa"/>
          </w:tcPr>
          <w:p w:rsidR="00D94B8B" w:rsidRDefault="00D94B8B">
            <w:pPr>
              <w:pStyle w:val="ConsPlusNormal"/>
              <w:jc w:val="center"/>
            </w:pPr>
            <w:r>
              <w:t>70240,0</w:t>
            </w:r>
          </w:p>
        </w:tc>
        <w:tc>
          <w:tcPr>
            <w:tcW w:w="1159" w:type="dxa"/>
            <w:tcBorders>
              <w:right w:val="nil"/>
            </w:tcBorders>
          </w:tcPr>
          <w:p w:rsidR="00D94B8B" w:rsidRDefault="00D94B8B">
            <w:pPr>
              <w:pStyle w:val="ConsPlusNormal"/>
              <w:jc w:val="center"/>
            </w:pPr>
            <w:r>
              <w:t>77750,0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500000,0</w:t>
            </w:r>
          </w:p>
        </w:tc>
        <w:tc>
          <w:tcPr>
            <w:tcW w:w="1144" w:type="dxa"/>
          </w:tcPr>
          <w:p w:rsidR="00D94B8B" w:rsidRDefault="00D94B8B">
            <w:pPr>
              <w:pStyle w:val="ConsPlusNormal"/>
              <w:jc w:val="center"/>
            </w:pPr>
            <w:r>
              <w:t>343860,1</w:t>
            </w:r>
          </w:p>
        </w:tc>
        <w:tc>
          <w:tcPr>
            <w:tcW w:w="1144" w:type="dxa"/>
          </w:tcPr>
          <w:p w:rsidR="00D94B8B" w:rsidRDefault="00D94B8B">
            <w:pPr>
              <w:pStyle w:val="ConsPlusNormal"/>
              <w:jc w:val="center"/>
            </w:pPr>
            <w:r>
              <w:t>728794,0</w:t>
            </w:r>
          </w:p>
        </w:tc>
        <w:tc>
          <w:tcPr>
            <w:tcW w:w="1144" w:type="dxa"/>
          </w:tcPr>
          <w:p w:rsidR="00D94B8B" w:rsidRDefault="00D94B8B">
            <w:pPr>
              <w:pStyle w:val="ConsPlusNormal"/>
              <w:jc w:val="center"/>
            </w:pPr>
            <w:r>
              <w:t>249658,5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17102,7</w:t>
            </w:r>
          </w:p>
        </w:tc>
        <w:tc>
          <w:tcPr>
            <w:tcW w:w="1144" w:type="dxa"/>
          </w:tcPr>
          <w:p w:rsidR="00D94B8B" w:rsidRDefault="00D94B8B">
            <w:pPr>
              <w:pStyle w:val="ConsPlusNormal"/>
              <w:jc w:val="center"/>
            </w:pPr>
            <w:r>
              <w:t>55674,0</w:t>
            </w:r>
          </w:p>
        </w:tc>
        <w:tc>
          <w:tcPr>
            <w:tcW w:w="1144" w:type="dxa"/>
          </w:tcPr>
          <w:p w:rsidR="00D94B8B" w:rsidRDefault="00D94B8B">
            <w:pPr>
              <w:pStyle w:val="ConsPlusNormal"/>
              <w:jc w:val="center"/>
            </w:pPr>
            <w:r>
              <w:t>74715,0</w:t>
            </w:r>
          </w:p>
        </w:tc>
        <w:tc>
          <w:tcPr>
            <w:tcW w:w="1144" w:type="dxa"/>
          </w:tcPr>
          <w:p w:rsidR="00D94B8B" w:rsidRDefault="00D94B8B">
            <w:pPr>
              <w:pStyle w:val="ConsPlusNormal"/>
              <w:jc w:val="center"/>
            </w:pPr>
            <w:r>
              <w:t>12748,5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16227,5</w:t>
            </w:r>
          </w:p>
        </w:tc>
        <w:tc>
          <w:tcPr>
            <w:tcW w:w="1144" w:type="dxa"/>
          </w:tcPr>
          <w:p w:rsidR="00D94B8B" w:rsidRDefault="00D94B8B">
            <w:pPr>
              <w:pStyle w:val="ConsPlusNormal"/>
              <w:jc w:val="center"/>
            </w:pPr>
            <w:r>
              <w:t>4885,6</w:t>
            </w:r>
          </w:p>
        </w:tc>
        <w:tc>
          <w:tcPr>
            <w:tcW w:w="1144" w:type="dxa"/>
          </w:tcPr>
          <w:p w:rsidR="00D94B8B" w:rsidRDefault="00D94B8B">
            <w:pPr>
              <w:pStyle w:val="ConsPlusNormal"/>
              <w:jc w:val="center"/>
            </w:pPr>
            <w:r>
              <w:t>9583,7</w:t>
            </w:r>
          </w:p>
        </w:tc>
        <w:tc>
          <w:tcPr>
            <w:tcW w:w="1144" w:type="dxa"/>
          </w:tcPr>
          <w:p w:rsidR="00D94B8B" w:rsidRDefault="00D94B8B">
            <w:pPr>
              <w:pStyle w:val="ConsPlusNormal"/>
              <w:jc w:val="center"/>
            </w:pPr>
            <w:r>
              <w:t>3467,9</w:t>
            </w:r>
          </w:p>
        </w:tc>
        <w:tc>
          <w:tcPr>
            <w:tcW w:w="1144" w:type="dxa"/>
          </w:tcPr>
          <w:p w:rsidR="00D94B8B" w:rsidRDefault="00D94B8B">
            <w:pPr>
              <w:pStyle w:val="ConsPlusNormal"/>
              <w:jc w:val="center"/>
            </w:pPr>
            <w:r>
              <w:t>285,0</w:t>
            </w:r>
          </w:p>
        </w:tc>
        <w:tc>
          <w:tcPr>
            <w:tcW w:w="1144" w:type="dxa"/>
          </w:tcPr>
          <w:p w:rsidR="00D94B8B" w:rsidRDefault="00D94B8B">
            <w:pPr>
              <w:pStyle w:val="ConsPlusNormal"/>
              <w:jc w:val="center"/>
            </w:pPr>
            <w:r>
              <w:t>290,0</w:t>
            </w:r>
          </w:p>
        </w:tc>
        <w:tc>
          <w:tcPr>
            <w:tcW w:w="1144" w:type="dxa"/>
          </w:tcPr>
          <w:p w:rsidR="00D94B8B" w:rsidRDefault="00D94B8B">
            <w:pPr>
              <w:pStyle w:val="ConsPlusNormal"/>
              <w:jc w:val="center"/>
            </w:pPr>
            <w:r>
              <w:t>295,0</w:t>
            </w:r>
          </w:p>
        </w:tc>
        <w:tc>
          <w:tcPr>
            <w:tcW w:w="1144" w:type="dxa"/>
          </w:tcPr>
          <w:p w:rsidR="00D94B8B" w:rsidRDefault="00D94B8B">
            <w:pPr>
              <w:pStyle w:val="ConsPlusNormal"/>
              <w:jc w:val="center"/>
            </w:pPr>
            <w:r>
              <w:t>1340,0</w:t>
            </w:r>
          </w:p>
        </w:tc>
        <w:tc>
          <w:tcPr>
            <w:tcW w:w="1159" w:type="dxa"/>
            <w:tcBorders>
              <w:right w:val="nil"/>
            </w:tcBorders>
          </w:tcPr>
          <w:p w:rsidR="00D94B8B" w:rsidRDefault="00D94B8B">
            <w:pPr>
              <w:pStyle w:val="ConsPlusNormal"/>
              <w:jc w:val="center"/>
            </w:pPr>
            <w:r>
              <w:t>1350,0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w:t>
            </w:r>
            <w:r>
              <w:lastRenderedPageBreak/>
              <w:t>и</w:t>
            </w:r>
          </w:p>
        </w:tc>
        <w:tc>
          <w:tcPr>
            <w:tcW w:w="1144" w:type="dxa"/>
          </w:tcPr>
          <w:p w:rsidR="00D94B8B" w:rsidRDefault="00D94B8B">
            <w:pPr>
              <w:pStyle w:val="ConsPlusNormal"/>
              <w:jc w:val="center"/>
            </w:pPr>
            <w:r>
              <w:lastRenderedPageBreak/>
              <w:t>530200,0</w:t>
            </w:r>
          </w:p>
        </w:tc>
        <w:tc>
          <w:tcPr>
            <w:tcW w:w="1144" w:type="dxa"/>
          </w:tcPr>
          <w:p w:rsidR="00D94B8B" w:rsidRDefault="00D94B8B">
            <w:pPr>
              <w:pStyle w:val="ConsPlusNormal"/>
              <w:jc w:val="center"/>
            </w:pPr>
            <w:r>
              <w:t>969750,0</w:t>
            </w:r>
          </w:p>
        </w:tc>
        <w:tc>
          <w:tcPr>
            <w:tcW w:w="1144" w:type="dxa"/>
          </w:tcPr>
          <w:p w:rsidR="00D94B8B" w:rsidRDefault="00D94B8B">
            <w:pPr>
              <w:pStyle w:val="ConsPlusNormal"/>
              <w:jc w:val="center"/>
            </w:pPr>
            <w:r>
              <w:t>879500,0</w:t>
            </w:r>
          </w:p>
        </w:tc>
        <w:tc>
          <w:tcPr>
            <w:tcW w:w="1144" w:type="dxa"/>
          </w:tcPr>
          <w:p w:rsidR="00D94B8B" w:rsidRDefault="00D94B8B">
            <w:pPr>
              <w:pStyle w:val="ConsPlusNormal"/>
              <w:jc w:val="center"/>
            </w:pPr>
            <w:r>
              <w:t>1210811,3</w:t>
            </w:r>
          </w:p>
        </w:tc>
        <w:tc>
          <w:tcPr>
            <w:tcW w:w="1144" w:type="dxa"/>
          </w:tcPr>
          <w:p w:rsidR="00D94B8B" w:rsidRDefault="00D94B8B">
            <w:pPr>
              <w:pStyle w:val="ConsPlusNormal"/>
              <w:jc w:val="center"/>
            </w:pPr>
            <w:r>
              <w:t>915170,0</w:t>
            </w:r>
          </w:p>
        </w:tc>
        <w:tc>
          <w:tcPr>
            <w:tcW w:w="1144" w:type="dxa"/>
          </w:tcPr>
          <w:p w:rsidR="00D94B8B" w:rsidRDefault="00D94B8B">
            <w:pPr>
              <w:pStyle w:val="ConsPlusNormal"/>
              <w:jc w:val="center"/>
            </w:pPr>
            <w:r>
              <w:t>1455470,0</w:t>
            </w:r>
          </w:p>
        </w:tc>
        <w:tc>
          <w:tcPr>
            <w:tcW w:w="1144" w:type="dxa"/>
          </w:tcPr>
          <w:p w:rsidR="00D94B8B" w:rsidRDefault="00D94B8B">
            <w:pPr>
              <w:pStyle w:val="ConsPlusNormal"/>
              <w:jc w:val="center"/>
            </w:pPr>
            <w:r>
              <w:t>915780,0</w:t>
            </w:r>
          </w:p>
        </w:tc>
        <w:tc>
          <w:tcPr>
            <w:tcW w:w="1144" w:type="dxa"/>
          </w:tcPr>
          <w:p w:rsidR="00D94B8B" w:rsidRDefault="00D94B8B">
            <w:pPr>
              <w:pStyle w:val="ConsPlusNormal"/>
              <w:jc w:val="center"/>
            </w:pPr>
            <w:r>
              <w:t>68900,0</w:t>
            </w:r>
          </w:p>
        </w:tc>
        <w:tc>
          <w:tcPr>
            <w:tcW w:w="1159" w:type="dxa"/>
            <w:tcBorders>
              <w:right w:val="nil"/>
            </w:tcBorders>
          </w:tcPr>
          <w:p w:rsidR="00D94B8B" w:rsidRDefault="00D94B8B">
            <w:pPr>
              <w:pStyle w:val="ConsPlusNormal"/>
              <w:jc w:val="center"/>
            </w:pPr>
            <w:r>
              <w:t>76400,0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4</w:t>
            </w:r>
          </w:p>
        </w:tc>
        <w:tc>
          <w:tcPr>
            <w:tcW w:w="1842" w:type="dxa"/>
            <w:vMerge w:val="restart"/>
          </w:tcPr>
          <w:p w:rsidR="00D94B8B" w:rsidRDefault="00D94B8B">
            <w:pPr>
              <w:pStyle w:val="ConsPlusNormal"/>
              <w:jc w:val="both"/>
            </w:pPr>
            <w:r>
              <w:t>Развитие сети туристских маршрутов по Чувашской Республике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300,0</w:t>
            </w: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59" w:type="dxa"/>
            <w:tcBorders>
              <w:right w:val="nil"/>
            </w:tcBorders>
          </w:tcPr>
          <w:p w:rsidR="00D94B8B" w:rsidRDefault="00D94B8B">
            <w:pPr>
              <w:pStyle w:val="ConsPlusNormal"/>
            </w:pPr>
          </w:p>
        </w:tc>
      </w:tr>
      <w:tr w:rsidR="00D94B8B">
        <w:tc>
          <w:tcPr>
            <w:tcW w:w="850" w:type="dxa"/>
            <w:vMerge w:val="restart"/>
            <w:tcBorders>
              <w:left w:val="nil"/>
            </w:tcBorders>
          </w:tcPr>
          <w:p w:rsidR="00D94B8B" w:rsidRDefault="00D94B8B">
            <w:pPr>
              <w:pStyle w:val="ConsPlusNormal"/>
              <w:jc w:val="both"/>
            </w:pPr>
            <w:r>
              <w:t>Основное мероприятие 5</w:t>
            </w:r>
          </w:p>
        </w:tc>
        <w:tc>
          <w:tcPr>
            <w:tcW w:w="1842" w:type="dxa"/>
            <w:vMerge w:val="restart"/>
          </w:tcPr>
          <w:p w:rsidR="00D94B8B" w:rsidRDefault="00D94B8B">
            <w:pPr>
              <w:pStyle w:val="ConsPlusNormal"/>
              <w:jc w:val="both"/>
            </w:pPr>
            <w:r>
              <w:t>Стимулирование въездного туристского потока из зарубежных стран</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450,0</w:t>
            </w:r>
          </w:p>
        </w:tc>
        <w:tc>
          <w:tcPr>
            <w:tcW w:w="1144" w:type="dxa"/>
          </w:tcPr>
          <w:p w:rsidR="00D94B8B" w:rsidRDefault="00D94B8B">
            <w:pPr>
              <w:pStyle w:val="ConsPlusNormal"/>
              <w:jc w:val="center"/>
            </w:pPr>
            <w:r>
              <w:t>475,0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512,5</w:t>
            </w:r>
          </w:p>
        </w:tc>
        <w:tc>
          <w:tcPr>
            <w:tcW w:w="1144" w:type="dxa"/>
          </w:tcPr>
          <w:p w:rsidR="00D94B8B" w:rsidRDefault="00D94B8B">
            <w:pPr>
              <w:pStyle w:val="ConsPlusNormal"/>
              <w:jc w:val="center"/>
            </w:pPr>
            <w:r>
              <w:t>526,8</w:t>
            </w:r>
          </w:p>
        </w:tc>
        <w:tc>
          <w:tcPr>
            <w:tcW w:w="1144" w:type="dxa"/>
          </w:tcPr>
          <w:p w:rsidR="00D94B8B" w:rsidRDefault="00D94B8B">
            <w:pPr>
              <w:pStyle w:val="ConsPlusNormal"/>
              <w:jc w:val="center"/>
            </w:pPr>
            <w:r>
              <w:t>908,0</w:t>
            </w:r>
          </w:p>
        </w:tc>
        <w:tc>
          <w:tcPr>
            <w:tcW w:w="1144" w:type="dxa"/>
          </w:tcPr>
          <w:p w:rsidR="00D94B8B" w:rsidRDefault="00D94B8B">
            <w:pPr>
              <w:pStyle w:val="ConsPlusNormal"/>
              <w:jc w:val="center"/>
            </w:pPr>
            <w:r>
              <w:t>931,0</w:t>
            </w:r>
          </w:p>
        </w:tc>
        <w:tc>
          <w:tcPr>
            <w:tcW w:w="1144" w:type="dxa"/>
          </w:tcPr>
          <w:p w:rsidR="00D94B8B" w:rsidRDefault="00D94B8B">
            <w:pPr>
              <w:pStyle w:val="ConsPlusNormal"/>
              <w:jc w:val="center"/>
            </w:pPr>
            <w:r>
              <w:t>4850,7</w:t>
            </w:r>
          </w:p>
        </w:tc>
        <w:tc>
          <w:tcPr>
            <w:tcW w:w="1159" w:type="dxa"/>
            <w:tcBorders>
              <w:right w:val="nil"/>
            </w:tcBorders>
          </w:tcPr>
          <w:p w:rsidR="00D94B8B" w:rsidRDefault="00D94B8B">
            <w:pPr>
              <w:pStyle w:val="ConsPlusNormal"/>
              <w:jc w:val="center"/>
            </w:pPr>
            <w:r>
              <w:t>5546,6</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369,2</w:t>
            </w:r>
          </w:p>
        </w:tc>
        <w:tc>
          <w:tcPr>
            <w:tcW w:w="1144" w:type="dxa"/>
          </w:tcPr>
          <w:p w:rsidR="00D94B8B" w:rsidRDefault="00D94B8B">
            <w:pPr>
              <w:pStyle w:val="ConsPlusNormal"/>
              <w:jc w:val="center"/>
            </w:pPr>
            <w:r>
              <w:t>379,8</w:t>
            </w:r>
          </w:p>
        </w:tc>
        <w:tc>
          <w:tcPr>
            <w:tcW w:w="1144" w:type="dxa"/>
          </w:tcPr>
          <w:p w:rsidR="00D94B8B" w:rsidRDefault="00D94B8B">
            <w:pPr>
              <w:pStyle w:val="ConsPlusNormal"/>
              <w:jc w:val="center"/>
            </w:pPr>
            <w:r>
              <w:t>2095,1</w:t>
            </w:r>
          </w:p>
        </w:tc>
        <w:tc>
          <w:tcPr>
            <w:tcW w:w="1159" w:type="dxa"/>
            <w:tcBorders>
              <w:right w:val="nil"/>
            </w:tcBorders>
          </w:tcPr>
          <w:p w:rsidR="00D94B8B" w:rsidRDefault="00D94B8B">
            <w:pPr>
              <w:pStyle w:val="ConsPlusNormal"/>
              <w:jc w:val="center"/>
            </w:pPr>
            <w:r>
              <w:t>2490,5</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450,0</w:t>
            </w:r>
          </w:p>
        </w:tc>
        <w:tc>
          <w:tcPr>
            <w:tcW w:w="1144" w:type="dxa"/>
          </w:tcPr>
          <w:p w:rsidR="00D94B8B" w:rsidRDefault="00D94B8B">
            <w:pPr>
              <w:pStyle w:val="ConsPlusNormal"/>
              <w:jc w:val="center"/>
            </w:pPr>
            <w:r>
              <w:t>475,0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512,5</w:t>
            </w:r>
          </w:p>
        </w:tc>
        <w:tc>
          <w:tcPr>
            <w:tcW w:w="1144" w:type="dxa"/>
          </w:tcPr>
          <w:p w:rsidR="00D94B8B" w:rsidRDefault="00D94B8B">
            <w:pPr>
              <w:pStyle w:val="ConsPlusNormal"/>
              <w:jc w:val="center"/>
            </w:pPr>
            <w:r>
              <w:t>526,8</w:t>
            </w:r>
          </w:p>
        </w:tc>
        <w:tc>
          <w:tcPr>
            <w:tcW w:w="1144" w:type="dxa"/>
          </w:tcPr>
          <w:p w:rsidR="00D94B8B" w:rsidRDefault="00D94B8B">
            <w:pPr>
              <w:pStyle w:val="ConsPlusNormal"/>
              <w:jc w:val="center"/>
            </w:pPr>
            <w:r>
              <w:t>538,8</w:t>
            </w:r>
          </w:p>
        </w:tc>
        <w:tc>
          <w:tcPr>
            <w:tcW w:w="1144" w:type="dxa"/>
          </w:tcPr>
          <w:p w:rsidR="00D94B8B" w:rsidRDefault="00D94B8B">
            <w:pPr>
              <w:pStyle w:val="ConsPlusNormal"/>
              <w:jc w:val="center"/>
            </w:pPr>
            <w:r>
              <w:t>551,2</w:t>
            </w:r>
          </w:p>
        </w:tc>
        <w:tc>
          <w:tcPr>
            <w:tcW w:w="1144" w:type="dxa"/>
          </w:tcPr>
          <w:p w:rsidR="00D94B8B" w:rsidRDefault="00D94B8B">
            <w:pPr>
              <w:pStyle w:val="ConsPlusNormal"/>
              <w:jc w:val="center"/>
            </w:pPr>
            <w:r>
              <w:t>2755,6</w:t>
            </w:r>
          </w:p>
        </w:tc>
        <w:tc>
          <w:tcPr>
            <w:tcW w:w="1159" w:type="dxa"/>
            <w:tcBorders>
              <w:right w:val="nil"/>
            </w:tcBorders>
          </w:tcPr>
          <w:p w:rsidR="00D94B8B" w:rsidRDefault="00D94B8B">
            <w:pPr>
              <w:pStyle w:val="ConsPlusNormal"/>
              <w:jc w:val="center"/>
            </w:pPr>
            <w:r>
              <w:t>3056,1</w:t>
            </w:r>
          </w:p>
        </w:tc>
      </w:tr>
      <w:tr w:rsidR="00D94B8B">
        <w:tc>
          <w:tcPr>
            <w:tcW w:w="850" w:type="dxa"/>
            <w:vMerge w:val="restart"/>
            <w:tcBorders>
              <w:left w:val="nil"/>
            </w:tcBorders>
          </w:tcPr>
          <w:p w:rsidR="00D94B8B" w:rsidRDefault="00D94B8B">
            <w:pPr>
              <w:pStyle w:val="ConsPlusNormal"/>
              <w:jc w:val="both"/>
            </w:pPr>
            <w:r>
              <w:t>Подпрограмма 5</w:t>
            </w:r>
          </w:p>
        </w:tc>
        <w:tc>
          <w:tcPr>
            <w:tcW w:w="1842" w:type="dxa"/>
            <w:vMerge w:val="restart"/>
          </w:tcPr>
          <w:p w:rsidR="00D94B8B" w:rsidRDefault="00D94B8B">
            <w:pPr>
              <w:pStyle w:val="ConsPlusNormal"/>
              <w:jc w:val="both"/>
            </w:pPr>
            <w:r>
              <w:t>"Сохранение, изучение и развитие чувашского языка"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7415,0</w:t>
            </w:r>
          </w:p>
        </w:tc>
        <w:tc>
          <w:tcPr>
            <w:tcW w:w="1144" w:type="dxa"/>
          </w:tcPr>
          <w:p w:rsidR="00D94B8B" w:rsidRDefault="00D94B8B">
            <w:pPr>
              <w:pStyle w:val="ConsPlusNormal"/>
              <w:jc w:val="center"/>
            </w:pPr>
            <w:r>
              <w:t>5200,0</w:t>
            </w:r>
          </w:p>
        </w:tc>
        <w:tc>
          <w:tcPr>
            <w:tcW w:w="1144" w:type="dxa"/>
          </w:tcPr>
          <w:p w:rsidR="00D94B8B" w:rsidRDefault="00D94B8B">
            <w:pPr>
              <w:pStyle w:val="ConsPlusNormal"/>
              <w:jc w:val="center"/>
            </w:pPr>
            <w:r>
              <w:t>5200,0</w:t>
            </w:r>
          </w:p>
        </w:tc>
        <w:tc>
          <w:tcPr>
            <w:tcW w:w="1144" w:type="dxa"/>
          </w:tcPr>
          <w:p w:rsidR="00D94B8B" w:rsidRDefault="00D94B8B">
            <w:pPr>
              <w:pStyle w:val="ConsPlusNormal"/>
              <w:jc w:val="center"/>
            </w:pPr>
            <w:r>
              <w:t>5216,9</w:t>
            </w:r>
          </w:p>
        </w:tc>
        <w:tc>
          <w:tcPr>
            <w:tcW w:w="1144" w:type="dxa"/>
          </w:tcPr>
          <w:p w:rsidR="00D94B8B" w:rsidRDefault="00D94B8B">
            <w:pPr>
              <w:pStyle w:val="ConsPlusNormal"/>
              <w:jc w:val="center"/>
            </w:pPr>
            <w:r>
              <w:t>5223,1</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vMerge w:val="restart"/>
          </w:tcPr>
          <w:p w:rsidR="00D94B8B" w:rsidRDefault="00D94B8B">
            <w:pPr>
              <w:pStyle w:val="ConsPlusNormal"/>
              <w:jc w:val="center"/>
            </w:pPr>
            <w:r>
              <w:t>Ц430000000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7415,0</w:t>
            </w:r>
          </w:p>
        </w:tc>
        <w:tc>
          <w:tcPr>
            <w:tcW w:w="1144" w:type="dxa"/>
            <w:vMerge w:val="restart"/>
          </w:tcPr>
          <w:p w:rsidR="00D94B8B" w:rsidRDefault="00D94B8B">
            <w:pPr>
              <w:pStyle w:val="ConsPlusNormal"/>
              <w:jc w:val="center"/>
            </w:pPr>
            <w:r>
              <w:t>5200,0</w:t>
            </w:r>
          </w:p>
        </w:tc>
        <w:tc>
          <w:tcPr>
            <w:tcW w:w="1144" w:type="dxa"/>
            <w:vMerge w:val="restart"/>
          </w:tcPr>
          <w:p w:rsidR="00D94B8B" w:rsidRDefault="00D94B8B">
            <w:pPr>
              <w:pStyle w:val="ConsPlusNormal"/>
              <w:jc w:val="center"/>
            </w:pPr>
            <w:r>
              <w:t>5200,0</w:t>
            </w:r>
          </w:p>
        </w:tc>
        <w:tc>
          <w:tcPr>
            <w:tcW w:w="1144" w:type="dxa"/>
            <w:vMerge w:val="restart"/>
          </w:tcPr>
          <w:p w:rsidR="00D94B8B" w:rsidRDefault="00D94B8B">
            <w:pPr>
              <w:pStyle w:val="ConsPlusNormal"/>
              <w:jc w:val="center"/>
            </w:pPr>
            <w:r>
              <w:t>5216,9</w:t>
            </w:r>
          </w:p>
        </w:tc>
        <w:tc>
          <w:tcPr>
            <w:tcW w:w="1144" w:type="dxa"/>
            <w:vMerge w:val="restart"/>
          </w:tcPr>
          <w:p w:rsidR="00D94B8B" w:rsidRDefault="00D94B8B">
            <w:pPr>
              <w:pStyle w:val="ConsPlusNormal"/>
              <w:jc w:val="center"/>
            </w:pPr>
            <w:r>
              <w:t>5223,1</w:t>
            </w:r>
          </w:p>
        </w:tc>
        <w:tc>
          <w:tcPr>
            <w:tcW w:w="1144" w:type="dxa"/>
            <w:vMerge w:val="restart"/>
          </w:tcPr>
          <w:p w:rsidR="00D94B8B" w:rsidRDefault="00D94B8B">
            <w:pPr>
              <w:pStyle w:val="ConsPlusNormal"/>
              <w:jc w:val="center"/>
            </w:pPr>
            <w:r>
              <w:t>0,0</w:t>
            </w:r>
          </w:p>
        </w:tc>
        <w:tc>
          <w:tcPr>
            <w:tcW w:w="1159"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59" w:type="dxa"/>
            <w:vMerge/>
            <w:tcBorders>
              <w:right w:val="nil"/>
            </w:tcBorders>
          </w:tcPr>
          <w:p w:rsidR="00D94B8B" w:rsidRDefault="00D94B8B"/>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w:t>
            </w:r>
            <w:r>
              <w:lastRenderedPageBreak/>
              <w:t>етные источники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1</w:t>
            </w:r>
          </w:p>
        </w:tc>
        <w:tc>
          <w:tcPr>
            <w:tcW w:w="1842" w:type="dxa"/>
            <w:vMerge w:val="restart"/>
          </w:tcPr>
          <w:p w:rsidR="00D94B8B" w:rsidRDefault="00D94B8B">
            <w:pPr>
              <w:pStyle w:val="ConsPlusNormal"/>
              <w:jc w:val="both"/>
            </w:pPr>
            <w:r>
              <w:t>Развитие организационной инфраструктуры по реализации эффективной языковой политики, обеспечивающей сохранение, изучение и развитие чувашского языка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216,9</w:t>
            </w:r>
          </w:p>
        </w:tc>
        <w:tc>
          <w:tcPr>
            <w:tcW w:w="1144" w:type="dxa"/>
          </w:tcPr>
          <w:p w:rsidR="00D94B8B" w:rsidRDefault="00D94B8B">
            <w:pPr>
              <w:pStyle w:val="ConsPlusNormal"/>
              <w:jc w:val="center"/>
            </w:pPr>
            <w:r>
              <w:t>223,1</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216,9</w:t>
            </w:r>
          </w:p>
        </w:tc>
        <w:tc>
          <w:tcPr>
            <w:tcW w:w="1144" w:type="dxa"/>
          </w:tcPr>
          <w:p w:rsidR="00D94B8B" w:rsidRDefault="00D94B8B">
            <w:pPr>
              <w:pStyle w:val="ConsPlusNormal"/>
              <w:jc w:val="center"/>
            </w:pPr>
            <w:r>
              <w:t>223,1</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842" w:type="dxa"/>
            <w:vMerge w:val="restart"/>
          </w:tcPr>
          <w:p w:rsidR="00D94B8B" w:rsidRDefault="00D94B8B">
            <w:pPr>
              <w:pStyle w:val="ConsPlusNormal"/>
              <w:jc w:val="both"/>
            </w:pPr>
            <w:r>
              <w:t>Создание условий для полномасштабного функционирования чувашского языка в информационно-коммуникационном пространстве</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7215,0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5715,0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870</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w:t>
            </w:r>
            <w:r>
              <w:lastRenderedPageBreak/>
              <w:t>ое мероприятие 3</w:t>
            </w:r>
          </w:p>
        </w:tc>
        <w:tc>
          <w:tcPr>
            <w:tcW w:w="1842" w:type="dxa"/>
            <w:vMerge w:val="restart"/>
          </w:tcPr>
          <w:p w:rsidR="00D94B8B" w:rsidRDefault="00D94B8B">
            <w:pPr>
              <w:pStyle w:val="ConsPlusNormal"/>
              <w:jc w:val="both"/>
            </w:pPr>
            <w:r>
              <w:lastRenderedPageBreak/>
              <w:t xml:space="preserve">Обеспечение </w:t>
            </w:r>
            <w:r>
              <w:lastRenderedPageBreak/>
              <w:t>научно-методического сопровождения процессов сохранения и развития чувашского языка</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842" w:type="dxa"/>
            <w:vMerge w:val="restart"/>
          </w:tcPr>
          <w:p w:rsidR="00D94B8B" w:rsidRDefault="00D94B8B">
            <w:pPr>
              <w:pStyle w:val="ConsPlusNormal"/>
              <w:jc w:val="both"/>
            </w:pPr>
            <w:r>
              <w:t>Совершенствование системы изучения чувашского языка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874</w:t>
            </w:r>
          </w:p>
        </w:tc>
        <w:tc>
          <w:tcPr>
            <w:tcW w:w="1531" w:type="dxa"/>
          </w:tcPr>
          <w:p w:rsidR="00D94B8B" w:rsidRDefault="00D94B8B">
            <w:pPr>
              <w:pStyle w:val="ConsPlusNormal"/>
              <w:jc w:val="center"/>
            </w:pPr>
            <w:r>
              <w:t>x</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Основное мероприятие 5</w:t>
            </w:r>
          </w:p>
        </w:tc>
        <w:tc>
          <w:tcPr>
            <w:tcW w:w="1842" w:type="dxa"/>
            <w:vMerge w:val="restart"/>
          </w:tcPr>
          <w:p w:rsidR="00D94B8B" w:rsidRDefault="00D94B8B">
            <w:pPr>
              <w:pStyle w:val="ConsPlusNormal"/>
              <w:jc w:val="both"/>
            </w:pPr>
            <w:r>
              <w:t xml:space="preserve">Создание условий для формирования у граждан ценностного отношения к </w:t>
            </w:r>
            <w:r>
              <w:lastRenderedPageBreak/>
              <w:t>родному чувашскому языку</w:t>
            </w:r>
          </w:p>
        </w:tc>
        <w:tc>
          <w:tcPr>
            <w:tcW w:w="624" w:type="dxa"/>
          </w:tcPr>
          <w:p w:rsidR="00D94B8B" w:rsidRDefault="00D94B8B">
            <w:pPr>
              <w:pStyle w:val="ConsPlusNormal"/>
              <w:jc w:val="center"/>
            </w:pPr>
            <w:r>
              <w:lastRenderedPageBreak/>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Подпрограмма 6</w:t>
            </w:r>
          </w:p>
        </w:tc>
        <w:tc>
          <w:tcPr>
            <w:tcW w:w="1842" w:type="dxa"/>
            <w:vMerge w:val="restart"/>
          </w:tcPr>
          <w:p w:rsidR="00D94B8B" w:rsidRDefault="00D94B8B">
            <w:pPr>
              <w:pStyle w:val="ConsPlusNormal"/>
              <w:jc w:val="both"/>
            </w:pPr>
            <w:r>
              <w:t xml:space="preserve">"Обеспечение реализации государственной </w:t>
            </w:r>
            <w:hyperlink r:id="rId86" w:history="1">
              <w:r>
                <w:rPr>
                  <w:color w:val="0000FF"/>
                </w:rPr>
                <w:t>программы</w:t>
              </w:r>
            </w:hyperlink>
            <w:r>
              <w:t xml:space="preserve"> Чувашской Республики "Развитие культуры и туризма"</w:t>
            </w:r>
          </w:p>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24911,7</w:t>
            </w:r>
          </w:p>
        </w:tc>
        <w:tc>
          <w:tcPr>
            <w:tcW w:w="1144" w:type="dxa"/>
          </w:tcPr>
          <w:p w:rsidR="00D94B8B" w:rsidRDefault="00D94B8B">
            <w:pPr>
              <w:pStyle w:val="ConsPlusNormal"/>
              <w:jc w:val="center"/>
            </w:pPr>
            <w:r>
              <w:t>27179,1</w:t>
            </w:r>
          </w:p>
        </w:tc>
        <w:tc>
          <w:tcPr>
            <w:tcW w:w="1144" w:type="dxa"/>
          </w:tcPr>
          <w:p w:rsidR="00D94B8B" w:rsidRDefault="00D94B8B">
            <w:pPr>
              <w:pStyle w:val="ConsPlusNormal"/>
              <w:jc w:val="center"/>
            </w:pPr>
            <w:r>
              <w:t>23201,8</w:t>
            </w:r>
          </w:p>
        </w:tc>
        <w:tc>
          <w:tcPr>
            <w:tcW w:w="1144" w:type="dxa"/>
          </w:tcPr>
          <w:p w:rsidR="00D94B8B" w:rsidRDefault="00D94B8B">
            <w:pPr>
              <w:pStyle w:val="ConsPlusNormal"/>
              <w:jc w:val="center"/>
            </w:pPr>
            <w:r>
              <w:t>23867,3</w:t>
            </w:r>
          </w:p>
        </w:tc>
        <w:tc>
          <w:tcPr>
            <w:tcW w:w="1144" w:type="dxa"/>
          </w:tcPr>
          <w:p w:rsidR="00D94B8B" w:rsidRDefault="00D94B8B">
            <w:pPr>
              <w:pStyle w:val="ConsPlusNormal"/>
              <w:jc w:val="center"/>
            </w:pPr>
            <w:r>
              <w:t>23867,3</w:t>
            </w:r>
          </w:p>
        </w:tc>
        <w:tc>
          <w:tcPr>
            <w:tcW w:w="1144" w:type="dxa"/>
          </w:tcPr>
          <w:p w:rsidR="00D94B8B" w:rsidRDefault="00D94B8B">
            <w:pPr>
              <w:pStyle w:val="ConsPlusNormal"/>
              <w:jc w:val="center"/>
            </w:pPr>
            <w:r>
              <w:t>24989,2</w:t>
            </w:r>
          </w:p>
        </w:tc>
        <w:tc>
          <w:tcPr>
            <w:tcW w:w="1144" w:type="dxa"/>
          </w:tcPr>
          <w:p w:rsidR="00D94B8B" w:rsidRDefault="00D94B8B">
            <w:pPr>
              <w:pStyle w:val="ConsPlusNormal"/>
              <w:jc w:val="center"/>
            </w:pPr>
            <w:r>
              <w:t>25707,7</w:t>
            </w:r>
          </w:p>
        </w:tc>
        <w:tc>
          <w:tcPr>
            <w:tcW w:w="1144" w:type="dxa"/>
          </w:tcPr>
          <w:p w:rsidR="00D94B8B" w:rsidRDefault="00D94B8B">
            <w:pPr>
              <w:pStyle w:val="ConsPlusNormal"/>
              <w:jc w:val="center"/>
            </w:pPr>
            <w:r>
              <w:t>141799,9</w:t>
            </w:r>
          </w:p>
        </w:tc>
        <w:tc>
          <w:tcPr>
            <w:tcW w:w="1159" w:type="dxa"/>
            <w:tcBorders>
              <w:right w:val="nil"/>
            </w:tcBorders>
          </w:tcPr>
          <w:p w:rsidR="00D94B8B" w:rsidRDefault="00D94B8B">
            <w:pPr>
              <w:pStyle w:val="ConsPlusNormal"/>
              <w:jc w:val="center"/>
            </w:pPr>
            <w:r>
              <w:t>168568,2</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1289,7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59"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842" w:type="dxa"/>
            <w:vMerge/>
          </w:tcPr>
          <w:p w:rsidR="00D94B8B" w:rsidRDefault="00D94B8B"/>
        </w:tc>
        <w:tc>
          <w:tcPr>
            <w:tcW w:w="624" w:type="dxa"/>
          </w:tcPr>
          <w:p w:rsidR="00D94B8B" w:rsidRDefault="00D94B8B">
            <w:pPr>
              <w:pStyle w:val="ConsPlusNormal"/>
              <w:jc w:val="center"/>
            </w:pPr>
            <w:r>
              <w:t>857</w:t>
            </w:r>
          </w:p>
        </w:tc>
        <w:tc>
          <w:tcPr>
            <w:tcW w:w="1531" w:type="dxa"/>
          </w:tcPr>
          <w:p w:rsidR="00D94B8B" w:rsidRDefault="00D94B8B">
            <w:pPr>
              <w:pStyle w:val="ConsPlusNormal"/>
              <w:jc w:val="center"/>
            </w:pPr>
            <w:r>
              <w:t>Ц4Э0000000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23622,0</w:t>
            </w:r>
          </w:p>
        </w:tc>
        <w:tc>
          <w:tcPr>
            <w:tcW w:w="1144" w:type="dxa"/>
          </w:tcPr>
          <w:p w:rsidR="00D94B8B" w:rsidRDefault="00D94B8B">
            <w:pPr>
              <w:pStyle w:val="ConsPlusNormal"/>
              <w:jc w:val="center"/>
            </w:pPr>
            <w:r>
              <w:t>27179,1</w:t>
            </w:r>
          </w:p>
        </w:tc>
        <w:tc>
          <w:tcPr>
            <w:tcW w:w="1144" w:type="dxa"/>
          </w:tcPr>
          <w:p w:rsidR="00D94B8B" w:rsidRDefault="00D94B8B">
            <w:pPr>
              <w:pStyle w:val="ConsPlusNormal"/>
              <w:jc w:val="center"/>
            </w:pPr>
            <w:r>
              <w:t>23201,8</w:t>
            </w:r>
          </w:p>
        </w:tc>
        <w:tc>
          <w:tcPr>
            <w:tcW w:w="1144" w:type="dxa"/>
          </w:tcPr>
          <w:p w:rsidR="00D94B8B" w:rsidRDefault="00D94B8B">
            <w:pPr>
              <w:pStyle w:val="ConsPlusNormal"/>
              <w:jc w:val="center"/>
            </w:pPr>
            <w:r>
              <w:t>23867,3</w:t>
            </w:r>
          </w:p>
        </w:tc>
        <w:tc>
          <w:tcPr>
            <w:tcW w:w="1144" w:type="dxa"/>
          </w:tcPr>
          <w:p w:rsidR="00D94B8B" w:rsidRDefault="00D94B8B">
            <w:pPr>
              <w:pStyle w:val="ConsPlusNormal"/>
              <w:jc w:val="center"/>
            </w:pPr>
            <w:r>
              <w:t>23867,3</w:t>
            </w:r>
          </w:p>
        </w:tc>
        <w:tc>
          <w:tcPr>
            <w:tcW w:w="1144" w:type="dxa"/>
          </w:tcPr>
          <w:p w:rsidR="00D94B8B" w:rsidRDefault="00D94B8B">
            <w:pPr>
              <w:pStyle w:val="ConsPlusNormal"/>
              <w:jc w:val="center"/>
            </w:pPr>
            <w:r>
              <w:t>24989,2</w:t>
            </w:r>
          </w:p>
        </w:tc>
        <w:tc>
          <w:tcPr>
            <w:tcW w:w="1144" w:type="dxa"/>
          </w:tcPr>
          <w:p w:rsidR="00D94B8B" w:rsidRDefault="00D94B8B">
            <w:pPr>
              <w:pStyle w:val="ConsPlusNormal"/>
              <w:jc w:val="center"/>
            </w:pPr>
            <w:r>
              <w:t>25707,7</w:t>
            </w:r>
          </w:p>
        </w:tc>
        <w:tc>
          <w:tcPr>
            <w:tcW w:w="1144" w:type="dxa"/>
          </w:tcPr>
          <w:p w:rsidR="00D94B8B" w:rsidRDefault="00D94B8B">
            <w:pPr>
              <w:pStyle w:val="ConsPlusNormal"/>
              <w:jc w:val="center"/>
            </w:pPr>
            <w:r>
              <w:t>141799,9</w:t>
            </w:r>
          </w:p>
        </w:tc>
        <w:tc>
          <w:tcPr>
            <w:tcW w:w="1159" w:type="dxa"/>
            <w:tcBorders>
              <w:right w:val="nil"/>
            </w:tcBorders>
          </w:tcPr>
          <w:p w:rsidR="00D94B8B" w:rsidRDefault="00D94B8B">
            <w:pPr>
              <w:pStyle w:val="ConsPlusNormal"/>
              <w:jc w:val="center"/>
            </w:pPr>
            <w:r>
              <w:t>168568,2</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3</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3" w:name="P3872"/>
      <w:bookmarkEnd w:id="3"/>
      <w:r>
        <w:t>ПОДПРОГРАММА</w:t>
      </w:r>
    </w:p>
    <w:p w:rsidR="00D94B8B" w:rsidRDefault="00D94B8B">
      <w:pPr>
        <w:pStyle w:val="ConsPlusTitle"/>
        <w:jc w:val="center"/>
      </w:pPr>
      <w:r>
        <w:t>"РАЗВИТИЕ КУЛЬТУРЫ В ЧУВАШСКОЙ РЕСПУБЛИКЕ"</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15.01.2019 </w:t>
            </w:r>
            <w:hyperlink r:id="rId87" w:history="1">
              <w:r>
                <w:rPr>
                  <w:color w:val="0000FF"/>
                </w:rPr>
                <w:t>N 1</w:t>
              </w:r>
            </w:hyperlink>
            <w:r>
              <w:rPr>
                <w:color w:val="392C69"/>
              </w:rPr>
              <w:t>,</w:t>
            </w:r>
          </w:p>
          <w:p w:rsidR="00D94B8B" w:rsidRDefault="00D94B8B">
            <w:pPr>
              <w:pStyle w:val="ConsPlusNormal"/>
              <w:jc w:val="center"/>
            </w:pPr>
            <w:r>
              <w:rPr>
                <w:color w:val="392C69"/>
              </w:rPr>
              <w:t xml:space="preserve">от 13.02.2019 </w:t>
            </w:r>
            <w:hyperlink r:id="rId88" w:history="1">
              <w:r>
                <w:rPr>
                  <w:color w:val="0000FF"/>
                </w:rPr>
                <w:t>N 36</w:t>
              </w:r>
            </w:hyperlink>
            <w:r>
              <w:rPr>
                <w:color w:val="392C69"/>
              </w:rPr>
              <w:t xml:space="preserve">, от 25.04.2019 </w:t>
            </w:r>
            <w:hyperlink r:id="rId89" w:history="1">
              <w:r>
                <w:rPr>
                  <w:color w:val="0000FF"/>
                </w:rPr>
                <w:t>N 138</w:t>
              </w:r>
            </w:hyperlink>
            <w:r>
              <w:rPr>
                <w:color w:val="392C69"/>
              </w:rPr>
              <w:t xml:space="preserve">, от 24.07.2019 </w:t>
            </w:r>
            <w:hyperlink r:id="rId90" w:history="1">
              <w:r>
                <w:rPr>
                  <w:color w:val="0000FF"/>
                </w:rPr>
                <w:t>N 316</w:t>
              </w:r>
            </w:hyperlink>
            <w:r>
              <w:rPr>
                <w:color w:val="392C69"/>
              </w:rPr>
              <w:t>,</w:t>
            </w:r>
          </w:p>
          <w:p w:rsidR="00D94B8B" w:rsidRDefault="00D94B8B">
            <w:pPr>
              <w:pStyle w:val="ConsPlusNormal"/>
              <w:jc w:val="center"/>
            </w:pPr>
            <w:r>
              <w:rPr>
                <w:color w:val="392C69"/>
              </w:rPr>
              <w:t xml:space="preserve">от 02.12.2019 </w:t>
            </w:r>
            <w:hyperlink r:id="rId91" w:history="1">
              <w:r>
                <w:rPr>
                  <w:color w:val="0000FF"/>
                </w:rPr>
                <w:t>N 514</w:t>
              </w:r>
            </w:hyperlink>
            <w:r>
              <w:rPr>
                <w:color w:val="392C69"/>
              </w:rPr>
              <w:t xml:space="preserve">, от 11.12.2019 </w:t>
            </w:r>
            <w:hyperlink r:id="rId92" w:history="1">
              <w:r>
                <w:rPr>
                  <w:color w:val="0000FF"/>
                </w:rPr>
                <w:t>N 543</w:t>
              </w:r>
            </w:hyperlink>
            <w:r>
              <w:rPr>
                <w:color w:val="392C69"/>
              </w:rPr>
              <w:t xml:space="preserve">, от 05.03.2020 </w:t>
            </w:r>
            <w:hyperlink r:id="rId93"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94" w:history="1">
              <w:r>
                <w:rPr>
                  <w:color w:val="0000FF"/>
                </w:rPr>
                <w:t>N 306</w:t>
              </w:r>
            </w:hyperlink>
            <w:r>
              <w:rPr>
                <w:color w:val="392C69"/>
              </w:rPr>
              <w:t xml:space="preserve">, от 09.09.2020 </w:t>
            </w:r>
            <w:hyperlink r:id="rId95" w:history="1">
              <w:r>
                <w:rPr>
                  <w:color w:val="0000FF"/>
                </w:rPr>
                <w:t>N 514</w:t>
              </w:r>
            </w:hyperlink>
            <w:r>
              <w:rPr>
                <w:color w:val="392C69"/>
              </w:rPr>
              <w:t xml:space="preserve">, от 11.12.2020 </w:t>
            </w:r>
            <w:hyperlink r:id="rId96"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97"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2"/>
      </w:pPr>
      <w:r>
        <w:t>Паспорт подпрограммы</w:t>
      </w:r>
    </w:p>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66"/>
      </w:tblGrid>
      <w:tr w:rsidR="00D94B8B">
        <w:tc>
          <w:tcPr>
            <w:tcW w:w="2551" w:type="dxa"/>
            <w:tcBorders>
              <w:top w:val="nil"/>
              <w:left w:val="nil"/>
              <w:bottom w:val="nil"/>
              <w:right w:val="nil"/>
            </w:tcBorders>
          </w:tcPr>
          <w:p w:rsidR="00D94B8B" w:rsidRDefault="00D94B8B">
            <w:pPr>
              <w:pStyle w:val="ConsPlusNormal"/>
              <w:jc w:val="both"/>
            </w:pPr>
            <w:r>
              <w:t>Ответственный исполнитель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 (далее - Минкультуры Чувашии)</w:t>
            </w:r>
          </w:p>
        </w:tc>
      </w:tr>
      <w:tr w:rsidR="00D94B8B">
        <w:tc>
          <w:tcPr>
            <w:tcW w:w="2551" w:type="dxa"/>
            <w:tcBorders>
              <w:top w:val="nil"/>
              <w:left w:val="nil"/>
              <w:bottom w:val="nil"/>
              <w:right w:val="nil"/>
            </w:tcBorders>
          </w:tcPr>
          <w:p w:rsidR="00D94B8B" w:rsidRDefault="00D94B8B">
            <w:pPr>
              <w:pStyle w:val="ConsPlusNormal"/>
              <w:jc w:val="both"/>
            </w:pPr>
            <w:r>
              <w:t>Соисполнители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Министерство строительства, архитектуры и жилищно-коммунального хозяйства Чувашской Республики;</w:t>
            </w:r>
          </w:p>
          <w:p w:rsidR="00D94B8B" w:rsidRDefault="00D94B8B">
            <w:pPr>
              <w:pStyle w:val="ConsPlusNormal"/>
              <w:jc w:val="both"/>
            </w:pPr>
            <w:r>
              <w:t>Администрация Главы Чувашской Республики;</w:t>
            </w:r>
          </w:p>
          <w:p w:rsidR="00D94B8B" w:rsidRDefault="00D94B8B">
            <w:pPr>
              <w:pStyle w:val="ConsPlusNormal"/>
              <w:jc w:val="both"/>
            </w:pPr>
            <w:r>
              <w:t>Министерство экономического развития и имущественных отношений Чувашской Республики;</w:t>
            </w:r>
          </w:p>
          <w:p w:rsidR="00D94B8B" w:rsidRDefault="00D94B8B">
            <w:pPr>
              <w:pStyle w:val="ConsPlusNormal"/>
              <w:jc w:val="both"/>
            </w:pPr>
            <w:r>
              <w:t>Министерство образования и молодежной политики Чувашской Республики;</w:t>
            </w:r>
          </w:p>
          <w:p w:rsidR="00D94B8B" w:rsidRDefault="00D94B8B">
            <w:pPr>
              <w:pStyle w:val="ConsPlusNormal"/>
              <w:jc w:val="both"/>
            </w:pPr>
            <w:r>
              <w:t>Министерство цифрового развития, информационной политики и массовых коммуникаций Чувашской Республики;</w:t>
            </w:r>
          </w:p>
          <w:p w:rsidR="00D94B8B" w:rsidRDefault="00D94B8B">
            <w:pPr>
              <w:pStyle w:val="ConsPlusNormal"/>
              <w:jc w:val="both"/>
            </w:pPr>
            <w:r>
              <w:t>Министерство здравоохранения Чувашской Республики;</w:t>
            </w:r>
          </w:p>
          <w:p w:rsidR="00D94B8B" w:rsidRDefault="00D94B8B">
            <w:pPr>
              <w:pStyle w:val="ConsPlusNormal"/>
              <w:jc w:val="both"/>
            </w:pPr>
            <w:r>
              <w:t>Министерство природных ресурсов и экологии Чувашской Республики;</w:t>
            </w:r>
          </w:p>
          <w:p w:rsidR="00D94B8B" w:rsidRDefault="00D94B8B">
            <w:pPr>
              <w:pStyle w:val="ConsPlusNormal"/>
              <w:jc w:val="both"/>
            </w:pPr>
            <w:r>
              <w:t>Министерство сельского хозяйства Чувашской Республики;</w:t>
            </w:r>
          </w:p>
          <w:p w:rsidR="00D94B8B" w:rsidRDefault="00D94B8B">
            <w:pPr>
              <w:pStyle w:val="ConsPlusNormal"/>
              <w:jc w:val="both"/>
            </w:pPr>
            <w:r>
              <w:t>Министерство транспорта и дорожного хозяйства Чувашской Республики;</w:t>
            </w:r>
          </w:p>
          <w:p w:rsidR="00D94B8B" w:rsidRDefault="00D94B8B">
            <w:pPr>
              <w:pStyle w:val="ConsPlusNormal"/>
              <w:jc w:val="both"/>
            </w:pPr>
            <w:r>
              <w:t>Министерство труда и социальной защиты Чувашской Республики;</w:t>
            </w:r>
          </w:p>
          <w:p w:rsidR="00D94B8B" w:rsidRDefault="00D94B8B">
            <w:pPr>
              <w:pStyle w:val="ConsPlusNormal"/>
              <w:jc w:val="both"/>
            </w:pPr>
            <w:r>
              <w:t>Министерство физической культуры и спорта Чувашской Республики;</w:t>
            </w:r>
          </w:p>
          <w:p w:rsidR="00D94B8B" w:rsidRDefault="00D94B8B">
            <w:pPr>
              <w:pStyle w:val="ConsPlusNormal"/>
              <w:jc w:val="both"/>
            </w:pPr>
            <w:r>
              <w:t>Министерство финансов Чувашской Республики (далее - Минфин Чувашии);</w:t>
            </w:r>
          </w:p>
          <w:p w:rsidR="00D94B8B" w:rsidRDefault="00D94B8B">
            <w:pPr>
              <w:pStyle w:val="ConsPlusNormal"/>
              <w:jc w:val="both"/>
            </w:pPr>
            <w:r>
              <w:t>Государственный комитет Чувашской Республики по делам гражданской обороны и чрезвычайным ситуациям;</w:t>
            </w:r>
          </w:p>
          <w:p w:rsidR="00D94B8B" w:rsidRDefault="00D94B8B">
            <w:pPr>
              <w:pStyle w:val="ConsPlusNormal"/>
              <w:jc w:val="both"/>
            </w:pPr>
            <w:r>
              <w:t xml:space="preserve">Государственная служба Чувашской Республики по </w:t>
            </w:r>
            <w:r>
              <w:lastRenderedPageBreak/>
              <w:t>конкурентной политике и тарифам;</w:t>
            </w:r>
          </w:p>
          <w:p w:rsidR="00D94B8B" w:rsidRDefault="00D94B8B">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 (далее - Гостехнадзор Чувашии);</w:t>
            </w:r>
          </w:p>
          <w:p w:rsidR="00D94B8B" w:rsidRDefault="00D94B8B">
            <w:pPr>
              <w:pStyle w:val="ConsPlusNormal"/>
              <w:jc w:val="both"/>
            </w:pPr>
            <w:r>
              <w:t>Полномочное представительство Чувашской Республики при Президенте Российской Федерации;</w:t>
            </w:r>
          </w:p>
          <w:p w:rsidR="00D94B8B" w:rsidRDefault="00D94B8B">
            <w:pPr>
              <w:pStyle w:val="ConsPlusNormal"/>
              <w:jc w:val="both"/>
            </w:pPr>
            <w:r>
              <w:t>подведомственные Минкультуры Чувашии государственные учреждения Чувашской Республики</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(в ред. Постановлений Кабинета Министров ЧР от 25.04.2019 </w:t>
            </w:r>
            <w:hyperlink r:id="rId98" w:history="1">
              <w:r>
                <w:rPr>
                  <w:color w:val="0000FF"/>
                </w:rPr>
                <w:t>N 138</w:t>
              </w:r>
            </w:hyperlink>
            <w:r>
              <w:t xml:space="preserve">, от 10.06.2020 </w:t>
            </w:r>
            <w:hyperlink r:id="rId99" w:history="1">
              <w:r>
                <w:rPr>
                  <w:color w:val="0000FF"/>
                </w:rPr>
                <w:t>N 306</w:t>
              </w:r>
            </w:hyperlink>
            <w:r>
              <w:t xml:space="preserve">, от 20.02.2021 </w:t>
            </w:r>
            <w:hyperlink r:id="rId100" w:history="1">
              <w:r>
                <w:rPr>
                  <w:color w:val="0000FF"/>
                </w:rPr>
                <w:t>N 54</w:t>
              </w:r>
            </w:hyperlink>
            <w:r>
              <w:t>)</w:t>
            </w:r>
          </w:p>
        </w:tc>
      </w:tr>
      <w:tr w:rsidR="00D94B8B">
        <w:tc>
          <w:tcPr>
            <w:tcW w:w="2551" w:type="dxa"/>
            <w:tcBorders>
              <w:top w:val="nil"/>
              <w:left w:val="nil"/>
              <w:bottom w:val="nil"/>
              <w:right w:val="nil"/>
            </w:tcBorders>
          </w:tcPr>
          <w:p w:rsidR="00D94B8B" w:rsidRDefault="00D94B8B">
            <w:pPr>
              <w:pStyle w:val="ConsPlusNormal"/>
              <w:jc w:val="both"/>
            </w:pPr>
            <w:r>
              <w:t>Цель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создание условий для сохранения, развития культурного потенциала и формирования единого культурного пространства</w:t>
            </w:r>
          </w:p>
        </w:tc>
      </w:tr>
      <w:tr w:rsidR="00D94B8B">
        <w:tc>
          <w:tcPr>
            <w:tcW w:w="2551" w:type="dxa"/>
            <w:tcBorders>
              <w:top w:val="nil"/>
              <w:left w:val="nil"/>
              <w:bottom w:val="nil"/>
              <w:right w:val="nil"/>
            </w:tcBorders>
          </w:tcPr>
          <w:p w:rsidR="00D94B8B" w:rsidRDefault="00D94B8B">
            <w:pPr>
              <w:pStyle w:val="ConsPlusNormal"/>
              <w:jc w:val="both"/>
            </w:pPr>
            <w:r>
              <w:t>Задачи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обеспечение сохранности и использования объектов культурного наследия;</w:t>
            </w:r>
          </w:p>
          <w:p w:rsidR="00D94B8B" w:rsidRDefault="00D94B8B">
            <w:pPr>
              <w:pStyle w:val="ConsPlusNormal"/>
              <w:jc w:val="both"/>
            </w:pPr>
            <w:r>
              <w:t>повышение доступности и качества библиотечных услуг;</w:t>
            </w:r>
          </w:p>
          <w:p w:rsidR="00D94B8B" w:rsidRDefault="00D94B8B">
            <w:pPr>
              <w:pStyle w:val="ConsPlusNormal"/>
              <w:jc w:val="both"/>
            </w:pPr>
            <w:r>
              <w:t>повышение доступности и качества музейных услуг;</w:t>
            </w:r>
          </w:p>
          <w:p w:rsidR="00D94B8B" w:rsidRDefault="00D94B8B">
            <w:pPr>
              <w:pStyle w:val="ConsPlusNormal"/>
              <w:jc w:val="both"/>
            </w:pPr>
            <w:r>
              <w:t>обеспечение сохранности, пополнения и использования архивных фондов;</w:t>
            </w:r>
          </w:p>
          <w:p w:rsidR="00D94B8B" w:rsidRDefault="00D94B8B">
            <w:pPr>
              <w:pStyle w:val="ConsPlusNormal"/>
              <w:jc w:val="both"/>
            </w:pPr>
            <w:r>
              <w:t>создание условий для сохранения и развития исполнительских искусств;</w:t>
            </w:r>
          </w:p>
          <w:p w:rsidR="00D94B8B" w:rsidRDefault="00D94B8B">
            <w:pPr>
              <w:pStyle w:val="ConsPlusNormal"/>
              <w:jc w:val="both"/>
            </w:pPr>
            <w:r>
              <w:t>развитие системы профессионального образования для обеспечения учреждений культуры высококвалифицированными кадрами;</w:t>
            </w:r>
          </w:p>
          <w:p w:rsidR="00D94B8B" w:rsidRDefault="00D94B8B">
            <w:pPr>
              <w:pStyle w:val="ConsPlusNormal"/>
              <w:jc w:val="both"/>
            </w:pPr>
            <w:r>
              <w:t>сохранение традиций и создание условий для развития всех видов народного искусства и творчества;</w:t>
            </w:r>
          </w:p>
          <w:p w:rsidR="00D94B8B" w:rsidRDefault="00D94B8B">
            <w:pPr>
              <w:pStyle w:val="ConsPlusNormal"/>
              <w:jc w:val="both"/>
            </w:pPr>
            <w:r>
              <w:t>создание условий для повышения качества и разнообразия услуг, предоставляемых учреждениями культуры населению;</w:t>
            </w:r>
          </w:p>
          <w:p w:rsidR="00D94B8B" w:rsidRDefault="00D94B8B">
            <w:pPr>
              <w:pStyle w:val="ConsPlusNormal"/>
              <w:jc w:val="both"/>
            </w:pPr>
            <w:r>
              <w:t>создание условий и возможностей для всестороннего развития, творческой самореализации, непрерывности образования;</w:t>
            </w:r>
          </w:p>
          <w:p w:rsidR="00D94B8B" w:rsidRDefault="00D94B8B">
            <w:pPr>
              <w:pStyle w:val="ConsPlusNormal"/>
              <w:jc w:val="both"/>
            </w:pPr>
            <w:r>
              <w:t>интенсивная модернизация материально-технической базы, развитие инфраструктуры учреждений культуры</w:t>
            </w:r>
          </w:p>
        </w:tc>
      </w:tr>
      <w:tr w:rsidR="00D94B8B">
        <w:tc>
          <w:tcPr>
            <w:tcW w:w="2551" w:type="dxa"/>
            <w:tcBorders>
              <w:top w:val="nil"/>
              <w:left w:val="nil"/>
              <w:bottom w:val="nil"/>
              <w:right w:val="nil"/>
            </w:tcBorders>
          </w:tcPr>
          <w:p w:rsidR="00D94B8B" w:rsidRDefault="00D94B8B">
            <w:pPr>
              <w:pStyle w:val="ConsPlusNormal"/>
              <w:jc w:val="both"/>
            </w:pPr>
            <w:r>
              <w:t>Целевые показатели (индикаторы)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к 2036 году будут достигнуты следующие целевые показатели (индикаторы):</w:t>
            </w:r>
          </w:p>
          <w:p w:rsidR="00D94B8B" w:rsidRDefault="00D94B8B">
            <w:pPr>
              <w:pStyle w:val="ConsPlusNormal"/>
              <w:jc w:val="both"/>
            </w:pPr>
            <w: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- 35,0 процента;</w:t>
            </w:r>
          </w:p>
          <w:p w:rsidR="00D94B8B" w:rsidRDefault="00D94B8B">
            <w:pPr>
              <w:pStyle w:val="ConsPlusNormal"/>
              <w:jc w:val="both"/>
            </w:pPr>
            <w:r>
              <w:t>прирост посещений общедоступных (публичных) библиотек, а также культурно-массовых мероприятий, проводимых в библиотеках, - 120,0 процента по отношению к 2017 году, в том числе на селе - 109,0 процента по отношению к 2017 году;</w:t>
            </w:r>
          </w:p>
          <w:p w:rsidR="00D94B8B" w:rsidRDefault="00D94B8B">
            <w:pPr>
              <w:pStyle w:val="ConsPlusNormal"/>
              <w:jc w:val="both"/>
            </w:pPr>
            <w:r>
              <w:t>количество посещений общедоступных библиотек (на 1 жителя в год) - 7,29 единицы, в том числе на селе - 9,93 единицы;</w:t>
            </w:r>
          </w:p>
          <w:p w:rsidR="00D94B8B" w:rsidRDefault="00D94B8B">
            <w:pPr>
              <w:pStyle w:val="ConsPlusNormal"/>
              <w:jc w:val="both"/>
            </w:pPr>
            <w:r>
              <w:t>доля муниципальных домов культуры, оснащенных современным оборудованием, - 70,0 процента;</w:t>
            </w:r>
          </w:p>
          <w:p w:rsidR="00D94B8B" w:rsidRDefault="00D94B8B">
            <w:pPr>
              <w:pStyle w:val="ConsPlusNormal"/>
              <w:jc w:val="both"/>
            </w:pPr>
            <w:r>
              <w:t>прирост посещений музеев - 125,0 процента по отношению к 2017 году;</w:t>
            </w:r>
          </w:p>
          <w:p w:rsidR="00D94B8B" w:rsidRDefault="00D94B8B">
            <w:pPr>
              <w:pStyle w:val="ConsPlusNormal"/>
              <w:jc w:val="both"/>
            </w:pPr>
            <w:r>
              <w:lastRenderedPageBreak/>
              <w:t>посещаемость государственных и муниципальных музеев (на 1 жителя в год) - 0,59 единицы;</w:t>
            </w:r>
          </w:p>
          <w:p w:rsidR="00D94B8B" w:rsidRDefault="00D94B8B">
            <w:pPr>
              <w:pStyle w:val="ConsPlusNormal"/>
              <w:jc w:val="both"/>
            </w:pPr>
            <w:r>
              <w:t>прирост посещений платных культурно-массовых мероприятий клубов, домов культуры - 180,0 процента по отношению к 2017 году;</w:t>
            </w:r>
          </w:p>
          <w:p w:rsidR="00D94B8B" w:rsidRDefault="00D94B8B">
            <w:pPr>
              <w:pStyle w:val="ConsPlusNormal"/>
              <w:jc w:val="both"/>
            </w:pPr>
            <w:r>
              <w:t>прирост участников клубных формирований - 120,0 процента по отношению к 2017 году;</w:t>
            </w:r>
          </w:p>
          <w:p w:rsidR="00D94B8B" w:rsidRDefault="00D94B8B">
            <w:pPr>
              <w:pStyle w:val="ConsPlusNormal"/>
              <w:jc w:val="both"/>
            </w:pPr>
            <w:r>
              <w:t>прирост охвата населения услугами автоклубов - 205,0 процента по отношению к 2017 году;</w:t>
            </w:r>
          </w:p>
          <w:p w:rsidR="00D94B8B" w:rsidRDefault="00D94B8B">
            <w:pPr>
              <w:pStyle w:val="ConsPlusNormal"/>
              <w:jc w:val="both"/>
            </w:pPr>
            <w: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- 78,0 процента;</w:t>
            </w:r>
          </w:p>
          <w:p w:rsidR="00D94B8B" w:rsidRDefault="00D94B8B">
            <w:pPr>
              <w:pStyle w:val="ConsPlusNormal"/>
              <w:jc w:val="both"/>
            </w:pPr>
            <w:r>
              <w:t>доля принятых в государственные архивы документов организаций - источников комплектования в общем объеме документации, подлежащей приему, - 100,0 процента;</w:t>
            </w:r>
          </w:p>
          <w:p w:rsidR="00D94B8B" w:rsidRDefault="00D94B8B">
            <w:pPr>
              <w:pStyle w:val="ConsPlusNormal"/>
              <w:jc w:val="both"/>
            </w:pPr>
            <w:r>
              <w:t>доля отреставрированных архивных документов в общем объеме подлежащих реставрации документов - 2,28 процента;</w:t>
            </w:r>
          </w:p>
          <w:p w:rsidR="00D94B8B" w:rsidRDefault="00D94B8B">
            <w:pPr>
              <w:pStyle w:val="ConsPlusNormal"/>
              <w:jc w:val="both"/>
            </w:pPr>
            <w:r>
              <w:t>среднее число пользователей архивной информацией на 10 тыс. человек населения - 900 человек;</w:t>
            </w:r>
          </w:p>
          <w:p w:rsidR="00D94B8B" w:rsidRDefault="00D94B8B">
            <w:pPr>
              <w:pStyle w:val="ConsPlusNormal"/>
              <w:jc w:val="both"/>
            </w:pPr>
            <w:r>
              <w:t>количество посещений театрально-концертных мероприятий - 572,0 тыс. человек;</w:t>
            </w:r>
          </w:p>
          <w:p w:rsidR="00D94B8B" w:rsidRDefault="00D94B8B">
            <w:pPr>
              <w:pStyle w:val="ConsPlusNormal"/>
              <w:jc w:val="both"/>
            </w:pPr>
            <w:r>
              <w:t>среднее число зрителей на мероприятиях театрально-концертных учреждений (в расчете на 1 тыс. жителей) - 480,4 человека;</w:t>
            </w:r>
          </w:p>
          <w:p w:rsidR="00D94B8B" w:rsidRDefault="00D94B8B">
            <w:pPr>
              <w:pStyle w:val="ConsPlusNormal"/>
              <w:jc w:val="both"/>
            </w:pPr>
            <w:r>
              <w:t>количество стипендиатов среди выдающихся деятелей культуры и искусства и молодых талантливых авторов - 18 человек;</w:t>
            </w:r>
          </w:p>
          <w:p w:rsidR="00D94B8B" w:rsidRDefault="00D94B8B">
            <w:pPr>
              <w:pStyle w:val="ConsPlusNormal"/>
              <w:jc w:val="both"/>
            </w:pPr>
            <w:r>
              <w:t>выполнение ежегодного плана приема обучающихся согласно контрольным цифрам приема - 255 человек;</w:t>
            </w:r>
          </w:p>
          <w:p w:rsidR="00D94B8B" w:rsidRDefault="00D94B8B">
            <w:pPr>
              <w:pStyle w:val="ConsPlusNormal"/>
              <w:jc w:val="both"/>
            </w:pPr>
            <w:r>
              <w:t>охват детей, проживающих в сельской местности, художественным образованием - 14,0 процента;</w:t>
            </w:r>
          </w:p>
          <w:p w:rsidR="00D94B8B" w:rsidRDefault="00D94B8B">
            <w:pPr>
              <w:pStyle w:val="ConsPlusNormal"/>
              <w:jc w:val="both"/>
            </w:pPr>
            <w:r>
              <w:t>доля детей, привлекаемых к участию в творческих мероприятиях, в общем числе детей - 42,5 процента;</w:t>
            </w:r>
          </w:p>
          <w:p w:rsidR="00D94B8B" w:rsidRDefault="00D94B8B">
            <w:pPr>
              <w:pStyle w:val="ConsPlusNormal"/>
              <w:jc w:val="both"/>
            </w:pPr>
            <w:r>
              <w:t>количество экземпляров новых поступлений в библиотечные фонды общедоступных библиотек на 1 тыс. человек населения - 127,1 экземпляра;</w:t>
            </w:r>
          </w:p>
          <w:p w:rsidR="00D94B8B" w:rsidRDefault="00D94B8B">
            <w:pPr>
              <w:pStyle w:val="ConsPlusNormal"/>
              <w:jc w:val="both"/>
            </w:pPr>
            <w:r>
              <w:t>охват детей школьного возраста художественным образованием - 15,5 процента;</w:t>
            </w:r>
          </w:p>
          <w:p w:rsidR="00D94B8B" w:rsidRDefault="00D94B8B">
            <w:pPr>
              <w:pStyle w:val="ConsPlusNormal"/>
              <w:jc w:val="both"/>
            </w:pPr>
            <w:r>
              <w:t>количество созданных (реконструированных) и капитально отремонтированных объектов организаций культуры (нарастающим итогом) (базовое значение 2018 г. - 4 ед.) - 25 единиц;</w:t>
            </w:r>
          </w:p>
          <w:p w:rsidR="00D94B8B" w:rsidRDefault="00D94B8B">
            <w:pPr>
              <w:pStyle w:val="ConsPlusNormal"/>
              <w:jc w:val="both"/>
            </w:pPr>
            <w:r>
              <w:t>количество организаций культуры, получивших современное оборудование, - 54 единицы;</w:t>
            </w:r>
          </w:p>
          <w:p w:rsidR="00D94B8B" w:rsidRDefault="00D94B8B">
            <w:pPr>
              <w:pStyle w:val="ConsPlusNormal"/>
              <w:jc w:val="both"/>
            </w:pPr>
            <w:r>
              <w:t>количество специалистов, прошедших повышение квалификации на базе центров непрерывного образования, - 100 человек;</w:t>
            </w:r>
          </w:p>
          <w:p w:rsidR="00D94B8B" w:rsidRDefault="00D94B8B">
            <w:pPr>
              <w:pStyle w:val="ConsPlusNormal"/>
              <w:jc w:val="both"/>
            </w:pPr>
            <w:r>
              <w:t>количество любительских творческих коллективов, получивших грантовую поддержку, - 18 единиц;</w:t>
            </w:r>
          </w:p>
          <w:p w:rsidR="00D94B8B" w:rsidRDefault="00D94B8B">
            <w:pPr>
              <w:pStyle w:val="ConsPlusNormal"/>
              <w:jc w:val="both"/>
            </w:pPr>
            <w:r>
              <w:t>количество волонтеров, вовлеченных в программу "Волонтеры культуры", - 300 человек;</w:t>
            </w:r>
          </w:p>
          <w:p w:rsidR="00D94B8B" w:rsidRDefault="00D94B8B">
            <w:pPr>
              <w:pStyle w:val="ConsPlusNormal"/>
              <w:jc w:val="both"/>
            </w:pPr>
            <w:r>
              <w:t>количество созданных виртуальных концертных залов - 11 единиц;</w:t>
            </w:r>
          </w:p>
          <w:p w:rsidR="00D94B8B" w:rsidRDefault="00D94B8B">
            <w:pPr>
              <w:pStyle w:val="ConsPlusNormal"/>
              <w:jc w:val="both"/>
            </w:pPr>
            <w:r>
              <w:lastRenderedPageBreak/>
              <w:t>количество восстановленных воинских захоронений - 137 единиц;</w:t>
            </w:r>
          </w:p>
          <w:p w:rsidR="00D94B8B" w:rsidRDefault="00D94B8B">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 - 69 единиц;</w:t>
            </w:r>
          </w:p>
          <w:p w:rsidR="00D94B8B" w:rsidRDefault="00D94B8B">
            <w:pPr>
              <w:pStyle w:val="ConsPlusNormal"/>
              <w:jc w:val="both"/>
            </w:pPr>
            <w:r>
              <w:t>количество установленных мемориальных знаков - 211 единиц</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(в ред. Постановлений Кабинета Министров ЧР от 25.04.2019 </w:t>
            </w:r>
            <w:hyperlink r:id="rId101" w:history="1">
              <w:r>
                <w:rPr>
                  <w:color w:val="0000FF"/>
                </w:rPr>
                <w:t>N 138</w:t>
              </w:r>
            </w:hyperlink>
            <w:r>
              <w:t xml:space="preserve">, от 24.07.2019 </w:t>
            </w:r>
            <w:hyperlink r:id="rId102" w:history="1">
              <w:r>
                <w:rPr>
                  <w:color w:val="0000FF"/>
                </w:rPr>
                <w:t>N 316</w:t>
              </w:r>
            </w:hyperlink>
            <w:r>
              <w:t xml:space="preserve">, от 02.12.2019 </w:t>
            </w:r>
            <w:hyperlink r:id="rId103" w:history="1">
              <w:r>
                <w:rPr>
                  <w:color w:val="0000FF"/>
                </w:rPr>
                <w:t>N 514</w:t>
              </w:r>
            </w:hyperlink>
            <w:r>
              <w:t>)</w:t>
            </w:r>
          </w:p>
        </w:tc>
      </w:tr>
      <w:tr w:rsidR="00D94B8B">
        <w:tc>
          <w:tcPr>
            <w:tcW w:w="2551" w:type="dxa"/>
            <w:tcBorders>
              <w:top w:val="nil"/>
              <w:left w:val="nil"/>
              <w:bottom w:val="nil"/>
              <w:right w:val="nil"/>
            </w:tcBorders>
          </w:tcPr>
          <w:p w:rsidR="00D94B8B" w:rsidRDefault="00D94B8B">
            <w:pPr>
              <w:pStyle w:val="ConsPlusNormal"/>
              <w:jc w:val="both"/>
            </w:pPr>
            <w:r>
              <w:t>Сроки и этапы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2019 - 2035 годы:</w:t>
            </w:r>
          </w:p>
          <w:p w:rsidR="00D94B8B" w:rsidRDefault="00D94B8B">
            <w:pPr>
              <w:pStyle w:val="ConsPlusNormal"/>
              <w:jc w:val="both"/>
            </w:pPr>
            <w:r>
              <w:t>1 этап - 2019 - 2025 годы;</w:t>
            </w:r>
          </w:p>
          <w:p w:rsidR="00D94B8B" w:rsidRDefault="00D94B8B">
            <w:pPr>
              <w:pStyle w:val="ConsPlusNormal"/>
              <w:jc w:val="both"/>
            </w:pPr>
            <w:r>
              <w:t>2 этап - 2026 - 2030 годы;</w:t>
            </w:r>
          </w:p>
          <w:p w:rsidR="00D94B8B" w:rsidRDefault="00D94B8B">
            <w:pPr>
              <w:pStyle w:val="ConsPlusNormal"/>
              <w:jc w:val="both"/>
            </w:pPr>
            <w:r>
              <w:t>3 этап - 2031 - 2035 годы</w:t>
            </w:r>
          </w:p>
        </w:tc>
      </w:tr>
      <w:tr w:rsidR="00D94B8B">
        <w:tc>
          <w:tcPr>
            <w:tcW w:w="2551" w:type="dxa"/>
            <w:tcBorders>
              <w:top w:val="nil"/>
              <w:left w:val="nil"/>
              <w:bottom w:val="nil"/>
              <w:right w:val="nil"/>
            </w:tcBorders>
          </w:tcPr>
          <w:p w:rsidR="00D94B8B" w:rsidRDefault="00D94B8B">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общий объем финансирования подпрограммы составляет 26192082,4 тыс. рублей, в том числе:</w:t>
            </w:r>
          </w:p>
          <w:p w:rsidR="00D94B8B" w:rsidRDefault="00D94B8B">
            <w:pPr>
              <w:pStyle w:val="ConsPlusNormal"/>
              <w:jc w:val="both"/>
            </w:pPr>
            <w:r>
              <w:t>в 2019 году - 2159366,4 тыс. рублей;</w:t>
            </w:r>
          </w:p>
          <w:p w:rsidR="00D94B8B" w:rsidRDefault="00D94B8B">
            <w:pPr>
              <w:pStyle w:val="ConsPlusNormal"/>
              <w:jc w:val="both"/>
            </w:pPr>
            <w:r>
              <w:t>в 2020 году - 2747449,6 тыс. рублей;</w:t>
            </w:r>
          </w:p>
          <w:p w:rsidR="00D94B8B" w:rsidRDefault="00D94B8B">
            <w:pPr>
              <w:pStyle w:val="ConsPlusNormal"/>
              <w:jc w:val="both"/>
            </w:pPr>
            <w:r>
              <w:t>в 2021 году - 1473487,0 тыс. рублей;</w:t>
            </w:r>
          </w:p>
          <w:p w:rsidR="00D94B8B" w:rsidRDefault="00D94B8B">
            <w:pPr>
              <w:pStyle w:val="ConsPlusNormal"/>
              <w:jc w:val="both"/>
            </w:pPr>
            <w:r>
              <w:t>в 2022 году - 1308643,1 тыс. рублей;</w:t>
            </w:r>
          </w:p>
          <w:p w:rsidR="00D94B8B" w:rsidRDefault="00D94B8B">
            <w:pPr>
              <w:pStyle w:val="ConsPlusNormal"/>
              <w:jc w:val="both"/>
            </w:pPr>
            <w:r>
              <w:t>в 2023 году - 1342255,7 тыс. рублей;</w:t>
            </w:r>
          </w:p>
          <w:p w:rsidR="00D94B8B" w:rsidRDefault="00D94B8B">
            <w:pPr>
              <w:pStyle w:val="ConsPlusNormal"/>
              <w:jc w:val="both"/>
            </w:pPr>
            <w:r>
              <w:t>в 2024 году - 1716807,1 тыс. рублей;</w:t>
            </w:r>
          </w:p>
          <w:p w:rsidR="00D94B8B" w:rsidRDefault="00D94B8B">
            <w:pPr>
              <w:pStyle w:val="ConsPlusNormal"/>
              <w:jc w:val="both"/>
            </w:pPr>
            <w:r>
              <w:t>в 2025 году - 1745268,8 тыс. рублей;</w:t>
            </w:r>
          </w:p>
          <w:p w:rsidR="00D94B8B" w:rsidRDefault="00D94B8B">
            <w:pPr>
              <w:pStyle w:val="ConsPlusNormal"/>
              <w:jc w:val="both"/>
            </w:pPr>
            <w:r>
              <w:t>в 2026 - 2030 годах - 6289625,2 тыс. рублей;</w:t>
            </w:r>
          </w:p>
          <w:p w:rsidR="00D94B8B" w:rsidRDefault="00D94B8B">
            <w:pPr>
              <w:pStyle w:val="ConsPlusNormal"/>
              <w:jc w:val="both"/>
            </w:pPr>
            <w:r>
              <w:t>в 2031 - 2035 годах - 7409179,5 тыс. рублей;</w:t>
            </w:r>
          </w:p>
          <w:p w:rsidR="00D94B8B" w:rsidRDefault="00D94B8B">
            <w:pPr>
              <w:pStyle w:val="ConsPlusNormal"/>
              <w:jc w:val="both"/>
            </w:pPr>
            <w:r>
              <w:t>из них средства:</w:t>
            </w:r>
          </w:p>
          <w:p w:rsidR="00D94B8B" w:rsidRDefault="00D94B8B">
            <w:pPr>
              <w:pStyle w:val="ConsPlusNormal"/>
              <w:jc w:val="both"/>
            </w:pPr>
            <w:r>
              <w:t>федерального бюджета - 1215730,6 тыс. рублей (4,9 процента), в том числе:</w:t>
            </w:r>
          </w:p>
          <w:p w:rsidR="00D94B8B" w:rsidRDefault="00D94B8B">
            <w:pPr>
              <w:pStyle w:val="ConsPlusNormal"/>
              <w:jc w:val="both"/>
            </w:pPr>
            <w:r>
              <w:t>в 2019 году - 308992,3 тыс. рублей;</w:t>
            </w:r>
          </w:p>
          <w:p w:rsidR="00D94B8B" w:rsidRDefault="00D94B8B">
            <w:pPr>
              <w:pStyle w:val="ConsPlusNormal"/>
              <w:jc w:val="both"/>
            </w:pPr>
            <w:r>
              <w:t>в 2020 году - 456838,7 тыс. рублей;</w:t>
            </w:r>
          </w:p>
          <w:p w:rsidR="00D94B8B" w:rsidRDefault="00D94B8B">
            <w:pPr>
              <w:pStyle w:val="ConsPlusNormal"/>
              <w:jc w:val="both"/>
            </w:pPr>
            <w:r>
              <w:t>в 2021 году - 140068,6 тыс. рублей;</w:t>
            </w:r>
          </w:p>
          <w:p w:rsidR="00D94B8B" w:rsidRDefault="00D94B8B">
            <w:pPr>
              <w:pStyle w:val="ConsPlusNormal"/>
              <w:jc w:val="both"/>
            </w:pPr>
            <w:r>
              <w:t>в 2022 году - 131049,5 тыс. рублей;</w:t>
            </w:r>
          </w:p>
          <w:p w:rsidR="00D94B8B" w:rsidRDefault="00D94B8B">
            <w:pPr>
              <w:pStyle w:val="ConsPlusNormal"/>
              <w:jc w:val="both"/>
            </w:pPr>
            <w:r>
              <w:t>в 2023 году - 178781,5 тыс. рублей;</w:t>
            </w:r>
          </w:p>
          <w:p w:rsidR="00D94B8B" w:rsidRDefault="00D94B8B">
            <w:pPr>
              <w:pStyle w:val="ConsPlusNormal"/>
              <w:jc w:val="both"/>
            </w:pPr>
            <w:r>
              <w:t>республиканского бюджета Чувашской Республики - 22437967,6 тыс. рублей (85,0 процента), в том числе:</w:t>
            </w:r>
          </w:p>
          <w:p w:rsidR="00D94B8B" w:rsidRDefault="00D94B8B">
            <w:pPr>
              <w:pStyle w:val="ConsPlusNormal"/>
              <w:jc w:val="both"/>
            </w:pPr>
            <w:r>
              <w:t>в 2019 году - 1660392,1 тыс. рублей;</w:t>
            </w:r>
          </w:p>
          <w:p w:rsidR="00D94B8B" w:rsidRDefault="00D94B8B">
            <w:pPr>
              <w:pStyle w:val="ConsPlusNormal"/>
              <w:jc w:val="both"/>
            </w:pPr>
            <w:r>
              <w:t>в 2020 году - 2092097,3 тыс. рублей;</w:t>
            </w:r>
          </w:p>
          <w:p w:rsidR="00D94B8B" w:rsidRDefault="00D94B8B">
            <w:pPr>
              <w:pStyle w:val="ConsPlusNormal"/>
              <w:jc w:val="both"/>
            </w:pPr>
            <w:r>
              <w:t>в 2021 году - 1196012,5 тыс. рублей;</w:t>
            </w:r>
          </w:p>
          <w:p w:rsidR="00D94B8B" w:rsidRDefault="00D94B8B">
            <w:pPr>
              <w:pStyle w:val="ConsPlusNormal"/>
              <w:jc w:val="both"/>
            </w:pPr>
            <w:r>
              <w:t>в 2022 году - 1045878,2 тыс. рублей;</w:t>
            </w:r>
          </w:p>
          <w:p w:rsidR="00D94B8B" w:rsidRDefault="00D94B8B">
            <w:pPr>
              <w:pStyle w:val="ConsPlusNormal"/>
              <w:jc w:val="both"/>
            </w:pPr>
            <w:r>
              <w:t>в 2023 году - 1028346,9 тыс. рублей;</w:t>
            </w:r>
          </w:p>
          <w:p w:rsidR="00D94B8B" w:rsidRDefault="00D94B8B">
            <w:pPr>
              <w:pStyle w:val="ConsPlusNormal"/>
              <w:jc w:val="both"/>
            </w:pPr>
            <w:r>
              <w:t>в 2024 году - 1580113,5 тыс. рублей;</w:t>
            </w:r>
          </w:p>
          <w:p w:rsidR="00D94B8B" w:rsidRDefault="00D94B8B">
            <w:pPr>
              <w:pStyle w:val="ConsPlusNormal"/>
              <w:jc w:val="both"/>
            </w:pPr>
            <w:r>
              <w:t>в 2025 году - 1605649,4 тыс. рублей;</w:t>
            </w:r>
          </w:p>
          <w:p w:rsidR="00D94B8B" w:rsidRDefault="00D94B8B">
            <w:pPr>
              <w:pStyle w:val="ConsPlusNormal"/>
              <w:jc w:val="both"/>
            </w:pPr>
            <w:r>
              <w:t>в 2026 - 2030 годах - 5592499,3 тыс. рублей;</w:t>
            </w:r>
          </w:p>
          <w:p w:rsidR="00D94B8B" w:rsidRDefault="00D94B8B">
            <w:pPr>
              <w:pStyle w:val="ConsPlusNormal"/>
              <w:jc w:val="both"/>
            </w:pPr>
            <w:r>
              <w:t>в 2031 - 2035 годах - 6636978,4 тыс. рублей;</w:t>
            </w:r>
          </w:p>
          <w:p w:rsidR="00D94B8B" w:rsidRDefault="00D94B8B">
            <w:pPr>
              <w:pStyle w:val="ConsPlusNormal"/>
              <w:jc w:val="both"/>
            </w:pPr>
            <w:r>
              <w:t>местных бюджетов - 154171,6 тыс. рублей (0,6 процента), в том числе:</w:t>
            </w:r>
          </w:p>
          <w:p w:rsidR="00D94B8B" w:rsidRDefault="00D94B8B">
            <w:pPr>
              <w:pStyle w:val="ConsPlusNormal"/>
              <w:jc w:val="both"/>
            </w:pPr>
            <w:r>
              <w:t>в 2019 году - 57584,4 тыс. рублей;</w:t>
            </w:r>
          </w:p>
          <w:p w:rsidR="00D94B8B" w:rsidRDefault="00D94B8B">
            <w:pPr>
              <w:pStyle w:val="ConsPlusNormal"/>
              <w:jc w:val="both"/>
            </w:pPr>
            <w:r>
              <w:t>в 2020 году - 61866,8 тыс. рублей;</w:t>
            </w:r>
          </w:p>
          <w:p w:rsidR="00D94B8B" w:rsidRDefault="00D94B8B">
            <w:pPr>
              <w:pStyle w:val="ConsPlusNormal"/>
              <w:jc w:val="both"/>
            </w:pPr>
            <w:r>
              <w:t>в 2021 году - 11305,9 тыс. рублей;</w:t>
            </w:r>
          </w:p>
          <w:p w:rsidR="00D94B8B" w:rsidRDefault="00D94B8B">
            <w:pPr>
              <w:pStyle w:val="ConsPlusNormal"/>
              <w:jc w:val="both"/>
            </w:pPr>
            <w:r>
              <w:t>в 2022 году - 2857,4 тыс. рублей;</w:t>
            </w:r>
          </w:p>
          <w:p w:rsidR="00D94B8B" w:rsidRDefault="00D94B8B">
            <w:pPr>
              <w:pStyle w:val="ConsPlusNormal"/>
              <w:jc w:val="both"/>
            </w:pPr>
            <w:r>
              <w:t>в 2023 году - 2769,2 тыс. рублей;</w:t>
            </w:r>
          </w:p>
          <w:p w:rsidR="00D94B8B" w:rsidRDefault="00D94B8B">
            <w:pPr>
              <w:pStyle w:val="ConsPlusNormal"/>
              <w:jc w:val="both"/>
            </w:pPr>
            <w:r>
              <w:t>в 2024 году - 1590,1 тыс. рублей;</w:t>
            </w:r>
          </w:p>
          <w:p w:rsidR="00D94B8B" w:rsidRDefault="00D94B8B">
            <w:pPr>
              <w:pStyle w:val="ConsPlusNormal"/>
              <w:jc w:val="both"/>
            </w:pPr>
            <w:r>
              <w:lastRenderedPageBreak/>
              <w:t>в 2025 году - 1606,6 тыс. рублей;</w:t>
            </w:r>
          </w:p>
          <w:p w:rsidR="00D94B8B" w:rsidRDefault="00D94B8B">
            <w:pPr>
              <w:pStyle w:val="ConsPlusNormal"/>
              <w:jc w:val="both"/>
            </w:pPr>
            <w:r>
              <w:t>в 2026 - 2030 годах - 7293,9 тыс. рублей;</w:t>
            </w:r>
          </w:p>
          <w:p w:rsidR="00D94B8B" w:rsidRDefault="00D94B8B">
            <w:pPr>
              <w:pStyle w:val="ConsPlusNormal"/>
              <w:jc w:val="both"/>
            </w:pPr>
            <w:r>
              <w:t>в 2031 - 2035 годах - 7297,3 тыс. рублей;</w:t>
            </w:r>
          </w:p>
          <w:p w:rsidR="00D94B8B" w:rsidRDefault="00D94B8B">
            <w:pPr>
              <w:pStyle w:val="ConsPlusNormal"/>
              <w:jc w:val="both"/>
            </w:pPr>
            <w:r>
              <w:t>внебюджетных источников - 2384212,6 тыс. рублей (9,5 процента), в том числе:</w:t>
            </w:r>
          </w:p>
          <w:p w:rsidR="00D94B8B" w:rsidRDefault="00D94B8B">
            <w:pPr>
              <w:pStyle w:val="ConsPlusNormal"/>
              <w:jc w:val="both"/>
            </w:pPr>
            <w:r>
              <w:t>в 2019 году - 132397,6 тыс. рублей;</w:t>
            </w:r>
          </w:p>
          <w:p w:rsidR="00D94B8B" w:rsidRDefault="00D94B8B">
            <w:pPr>
              <w:pStyle w:val="ConsPlusNormal"/>
              <w:jc w:val="both"/>
            </w:pPr>
            <w:r>
              <w:t>в 2020 году - 136646,8 тыс. рублей;</w:t>
            </w:r>
          </w:p>
          <w:p w:rsidR="00D94B8B" w:rsidRDefault="00D94B8B">
            <w:pPr>
              <w:pStyle w:val="ConsPlusNormal"/>
              <w:jc w:val="both"/>
            </w:pPr>
            <w:r>
              <w:t>в 2021 году - 126100,0 тыс. рублей;</w:t>
            </w:r>
          </w:p>
          <w:p w:rsidR="00D94B8B" w:rsidRDefault="00D94B8B">
            <w:pPr>
              <w:pStyle w:val="ConsPlusNormal"/>
              <w:jc w:val="both"/>
            </w:pPr>
            <w:r>
              <w:t>в 2022 году - 128858,0 тыс. рублей;</w:t>
            </w:r>
          </w:p>
          <w:p w:rsidR="00D94B8B" w:rsidRDefault="00D94B8B">
            <w:pPr>
              <w:pStyle w:val="ConsPlusNormal"/>
              <w:jc w:val="both"/>
            </w:pPr>
            <w:r>
              <w:t>в 2023 году - 132358,1 тыс. рублей;</w:t>
            </w:r>
          </w:p>
          <w:p w:rsidR="00D94B8B" w:rsidRDefault="00D94B8B">
            <w:pPr>
              <w:pStyle w:val="ConsPlusNormal"/>
              <w:jc w:val="both"/>
            </w:pPr>
            <w:r>
              <w:t>в 2024 году - 135103,5 тыс. рублей;</w:t>
            </w:r>
          </w:p>
          <w:p w:rsidR="00D94B8B" w:rsidRDefault="00D94B8B">
            <w:pPr>
              <w:pStyle w:val="ConsPlusNormal"/>
              <w:jc w:val="both"/>
            </w:pPr>
            <w:r>
              <w:t>в 2025 году - 138012,8 тыс. рублей;</w:t>
            </w:r>
          </w:p>
          <w:p w:rsidR="00D94B8B" w:rsidRDefault="00D94B8B">
            <w:pPr>
              <w:pStyle w:val="ConsPlusNormal"/>
              <w:jc w:val="both"/>
            </w:pPr>
            <w:r>
              <w:t>в 2026 - 2030 годах - 689832,0 тыс. рублей;</w:t>
            </w:r>
          </w:p>
          <w:p w:rsidR="00D94B8B" w:rsidRDefault="00D94B8B">
            <w:pPr>
              <w:pStyle w:val="ConsPlusNormal"/>
              <w:jc w:val="both"/>
            </w:pPr>
            <w:r>
              <w:t>в 2031 - 2035 годах - 764903,8 тыс. рублей.</w:t>
            </w:r>
          </w:p>
          <w:p w:rsidR="00D94B8B" w:rsidRDefault="00D94B8B">
            <w:pPr>
              <w:pStyle w:val="ConsPlusNormal"/>
              <w:jc w:val="both"/>
            </w:pPr>
            <w:r>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104" w:history="1">
              <w:r>
                <w:rPr>
                  <w:color w:val="0000FF"/>
                </w:rPr>
                <w:t>Постановления</w:t>
              </w:r>
            </w:hyperlink>
            <w:r>
              <w:t xml:space="preserve"> Кабинета Министров ЧР от 20.02.2021 N 54)</w:t>
            </w:r>
          </w:p>
        </w:tc>
      </w:tr>
      <w:tr w:rsidR="00D94B8B">
        <w:tc>
          <w:tcPr>
            <w:tcW w:w="2551" w:type="dxa"/>
            <w:tcBorders>
              <w:top w:val="nil"/>
              <w:left w:val="nil"/>
              <w:bottom w:val="nil"/>
              <w:right w:val="nil"/>
            </w:tcBorders>
          </w:tcPr>
          <w:p w:rsidR="00D94B8B" w:rsidRDefault="00D94B8B">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D94B8B" w:rsidRDefault="00D94B8B">
            <w:pPr>
              <w:pStyle w:val="ConsPlusNormal"/>
              <w:jc w:val="both"/>
            </w:pPr>
            <w: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D94B8B" w:rsidRDefault="00D94B8B">
            <w:pPr>
              <w:pStyle w:val="ConsPlusNormal"/>
              <w:jc w:val="both"/>
            </w:pPr>
            <w:r>
              <w:t>обеспечение сохранности и использования Музейного фонда Российской Федерации, внедрение информационных технологий и создание качественных электронных ресурсов;</w:t>
            </w:r>
          </w:p>
          <w:p w:rsidR="00D94B8B" w:rsidRDefault="00D94B8B">
            <w:pPr>
              <w:pStyle w:val="ConsPlusNormal"/>
              <w:jc w:val="both"/>
            </w:pPr>
            <w:r>
              <w:t>повышение эффективности комплектования, хранения, учета и использования архивных документов;</w:t>
            </w:r>
          </w:p>
          <w:p w:rsidR="00D94B8B" w:rsidRDefault="00D94B8B">
            <w:pPr>
              <w:pStyle w:val="ConsPlusNormal"/>
              <w:jc w:val="both"/>
            </w:pPr>
            <w:r>
              <w:t>повышение качества, доступности и разнообразия архивных услуг;</w:t>
            </w:r>
          </w:p>
          <w:p w:rsidR="00D94B8B" w:rsidRDefault="00D94B8B">
            <w:pPr>
              <w:pStyle w:val="ConsPlusNormal"/>
              <w:jc w:val="both"/>
            </w:pPr>
            <w:r>
              <w:t>сохранение и развитие театрального, музыкального искусства, повышение творческого уровня художественных коллективов;</w:t>
            </w:r>
          </w:p>
          <w:p w:rsidR="00D94B8B" w:rsidRDefault="00D94B8B">
            <w:pPr>
              <w:pStyle w:val="ConsPlusNormal"/>
              <w:jc w:val="both"/>
            </w:pPr>
            <w:r>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D94B8B" w:rsidRDefault="00D94B8B">
            <w:pPr>
              <w:pStyle w:val="ConsPlusNormal"/>
              <w:jc w:val="both"/>
            </w:pPr>
            <w: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D94B8B" w:rsidRDefault="00D94B8B">
            <w:pPr>
              <w:pStyle w:val="ConsPlusNormal"/>
              <w:jc w:val="both"/>
            </w:pPr>
            <w:r>
              <w:t>создание благоприятных условий для развития творческих способностей детей и юношества;</w:t>
            </w:r>
          </w:p>
          <w:p w:rsidR="00D94B8B" w:rsidRDefault="00D94B8B">
            <w:pPr>
              <w:pStyle w:val="ConsPlusNormal"/>
              <w:jc w:val="both"/>
            </w:pPr>
            <w:r>
              <w:t xml:space="preserve">включение Чувашской Республики в единое культурное пространство страны, развитие межрегиональных и международных связей, повышение конкурентоспособности </w:t>
            </w:r>
            <w:r>
              <w:lastRenderedPageBreak/>
              <w:t>произведений художественного творчества, создаваемых в республике, на отечественном и международном рынках;</w:t>
            </w:r>
          </w:p>
          <w:p w:rsidR="00D94B8B" w:rsidRDefault="00D94B8B">
            <w:pPr>
              <w:pStyle w:val="ConsPlusNormal"/>
              <w:jc w:val="both"/>
            </w:pPr>
            <w: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D94B8B" w:rsidRDefault="00D94B8B">
            <w:pPr>
              <w:pStyle w:val="ConsPlusNormal"/>
              <w:jc w:val="both"/>
            </w:pPr>
            <w:r>
              <w:t>стимулирование творческой деятельности, повышение престижа творческих профессий, поддержка талантливой молодежи, ведущих деятелей культуры и искусства;</w:t>
            </w:r>
          </w:p>
          <w:p w:rsidR="00D94B8B" w:rsidRDefault="00D94B8B">
            <w:pPr>
              <w:pStyle w:val="ConsPlusNormal"/>
              <w:jc w:val="both"/>
            </w:pPr>
            <w:r>
              <w:t>повышение качества бухгалтерского, финансового и хозяйственно-эксплуатационного обслуживания государственных учреждений Чувашской Республики, подведомственных Минкультуры Чувашии.</w:t>
            </w:r>
          </w:p>
        </w:tc>
      </w:tr>
    </w:tbl>
    <w:p w:rsidR="00D94B8B" w:rsidRDefault="00D94B8B">
      <w:pPr>
        <w:pStyle w:val="ConsPlusNormal"/>
        <w:jc w:val="both"/>
      </w:pPr>
    </w:p>
    <w:p w:rsidR="00D94B8B" w:rsidRDefault="00D94B8B">
      <w:pPr>
        <w:pStyle w:val="ConsPlusTitle"/>
        <w:jc w:val="center"/>
        <w:outlineLvl w:val="2"/>
      </w:pPr>
      <w:r>
        <w:t>Раздел I. ПРИОРИТЕТЫ, ЦЕЛЬ И ЗАДАЧИ ПОДПРОГРАММЫ,</w:t>
      </w:r>
    </w:p>
    <w:p w:rsidR="00D94B8B" w:rsidRDefault="00D94B8B">
      <w:pPr>
        <w:pStyle w:val="ConsPlusTitle"/>
        <w:jc w:val="center"/>
      </w:pPr>
      <w:r>
        <w:t>ОБЩАЯ ХАРАКТЕРИСТИКА УЧАСТИЯ ОРГАНОВ</w:t>
      </w:r>
    </w:p>
    <w:p w:rsidR="00D94B8B" w:rsidRDefault="00D94B8B">
      <w:pPr>
        <w:pStyle w:val="ConsPlusTitle"/>
        <w:jc w:val="center"/>
      </w:pPr>
      <w:r>
        <w:t>МЕСТНОГО САМОУПРАВЛЕНИЯ МУНИЦИПАЛЬНЫХ РАЙОНОВ</w:t>
      </w:r>
    </w:p>
    <w:p w:rsidR="00D94B8B" w:rsidRDefault="00D94B8B">
      <w:pPr>
        <w:pStyle w:val="ConsPlusTitle"/>
        <w:jc w:val="center"/>
      </w:pPr>
      <w:r>
        <w:t>И ГОРОДСКИХ ОКРУГОВ В РЕАЛИЗАЦИИ ПОДПРОГРАММЫ</w:t>
      </w:r>
    </w:p>
    <w:p w:rsidR="00D94B8B" w:rsidRDefault="00D94B8B">
      <w:pPr>
        <w:pStyle w:val="ConsPlusNormal"/>
        <w:jc w:val="both"/>
      </w:pPr>
    </w:p>
    <w:p w:rsidR="00D94B8B" w:rsidRDefault="00D94B8B">
      <w:pPr>
        <w:pStyle w:val="ConsPlusNormal"/>
        <w:ind w:firstLine="540"/>
        <w:jc w:val="both"/>
      </w:pPr>
      <w:r>
        <w:t>В соответствии с приоритетами развития культуры целью подпрограммы "Развитие культуры в Чувашской Республике" государственной программы Чувашской Республики "Развитие культуры и туризма (далее - подпрограмма) является создание условий для сохранения, развития культурного потенциала и формирования единого культурного пространства.</w:t>
      </w:r>
    </w:p>
    <w:p w:rsidR="00D94B8B" w:rsidRDefault="00D94B8B">
      <w:pPr>
        <w:pStyle w:val="ConsPlusNormal"/>
        <w:spacing w:before="220"/>
        <w:ind w:firstLine="540"/>
        <w:jc w:val="both"/>
      </w:pPr>
      <w:r>
        <w:t>Достижение цели обеспечивается в рамках решения следующих задач:</w:t>
      </w:r>
    </w:p>
    <w:p w:rsidR="00D94B8B" w:rsidRDefault="00D94B8B">
      <w:pPr>
        <w:pStyle w:val="ConsPlusNormal"/>
        <w:spacing w:before="220"/>
        <w:ind w:firstLine="540"/>
        <w:jc w:val="both"/>
      </w:pPr>
      <w:r>
        <w:t>обеспечение сохранности и использования объектов культурного наследия;</w:t>
      </w:r>
    </w:p>
    <w:p w:rsidR="00D94B8B" w:rsidRDefault="00D94B8B">
      <w:pPr>
        <w:pStyle w:val="ConsPlusNormal"/>
        <w:spacing w:before="220"/>
        <w:ind w:firstLine="540"/>
        <w:jc w:val="both"/>
      </w:pPr>
      <w:r>
        <w:t>повышение доступности и качества библиотечных услуг;</w:t>
      </w:r>
    </w:p>
    <w:p w:rsidR="00D94B8B" w:rsidRDefault="00D94B8B">
      <w:pPr>
        <w:pStyle w:val="ConsPlusNormal"/>
        <w:spacing w:before="220"/>
        <w:ind w:firstLine="540"/>
        <w:jc w:val="both"/>
      </w:pPr>
      <w:r>
        <w:t>повышение доступности и качества музейных услуг;</w:t>
      </w:r>
    </w:p>
    <w:p w:rsidR="00D94B8B" w:rsidRDefault="00D94B8B">
      <w:pPr>
        <w:pStyle w:val="ConsPlusNormal"/>
        <w:spacing w:before="220"/>
        <w:ind w:firstLine="540"/>
        <w:jc w:val="both"/>
      </w:pPr>
      <w:r>
        <w:t>обеспечение сохранности, пополнения и использования архивных фондов;</w:t>
      </w:r>
    </w:p>
    <w:p w:rsidR="00D94B8B" w:rsidRDefault="00D94B8B">
      <w:pPr>
        <w:pStyle w:val="ConsPlusNormal"/>
        <w:spacing w:before="220"/>
        <w:ind w:firstLine="540"/>
        <w:jc w:val="both"/>
      </w:pPr>
      <w:r>
        <w:t>создание условий для сохранения и развития исполнительских искусств;</w:t>
      </w:r>
    </w:p>
    <w:p w:rsidR="00D94B8B" w:rsidRDefault="00D94B8B">
      <w:pPr>
        <w:pStyle w:val="ConsPlusNormal"/>
        <w:spacing w:before="220"/>
        <w:ind w:firstLine="540"/>
        <w:jc w:val="both"/>
      </w:pPr>
      <w:r>
        <w:t>развитие системы профессионального образования для обеспечения учреждений культуры высококвалифицированными кадрами;</w:t>
      </w:r>
    </w:p>
    <w:p w:rsidR="00D94B8B" w:rsidRDefault="00D94B8B">
      <w:pPr>
        <w:pStyle w:val="ConsPlusNormal"/>
        <w:spacing w:before="220"/>
        <w:ind w:firstLine="540"/>
        <w:jc w:val="both"/>
      </w:pPr>
      <w:r>
        <w:t>сохранение традиций и создание условий для развития всех видов народного искусства и творчества;</w:t>
      </w:r>
    </w:p>
    <w:p w:rsidR="00D94B8B" w:rsidRDefault="00D94B8B">
      <w:pPr>
        <w:pStyle w:val="ConsPlusNormal"/>
        <w:spacing w:before="220"/>
        <w:ind w:firstLine="540"/>
        <w:jc w:val="both"/>
      </w:pPr>
      <w:r>
        <w:t>создание условий для повышения качества и разнообразия услуг, предоставляемых учреждениями культуры населению;</w:t>
      </w:r>
    </w:p>
    <w:p w:rsidR="00D94B8B" w:rsidRDefault="00D94B8B">
      <w:pPr>
        <w:pStyle w:val="ConsPlusNormal"/>
        <w:spacing w:before="220"/>
        <w:ind w:firstLine="540"/>
        <w:jc w:val="both"/>
      </w:pPr>
      <w:r>
        <w:t>создание условий и возможностей для всестороннего развития, творческой самореализации, непрерывности образования;</w:t>
      </w:r>
    </w:p>
    <w:p w:rsidR="00D94B8B" w:rsidRDefault="00D94B8B">
      <w:pPr>
        <w:pStyle w:val="ConsPlusNormal"/>
        <w:spacing w:before="220"/>
        <w:ind w:firstLine="540"/>
        <w:jc w:val="both"/>
      </w:pPr>
      <w:r>
        <w:t>интенсивная модернизация материально-технической базы, развитие инфраструктуры учреждений культуры.</w:t>
      </w:r>
    </w:p>
    <w:p w:rsidR="00D94B8B" w:rsidRDefault="00D94B8B">
      <w:pPr>
        <w:pStyle w:val="ConsPlusNormal"/>
        <w:spacing w:before="220"/>
        <w:ind w:firstLine="540"/>
        <w:jc w:val="both"/>
      </w:pPr>
      <w:r>
        <w:t xml:space="preserve">Подпрограмма отражает участие органов местного самоуправления муниципальных районов и городских округов в реализации мероприятий подпрограммы в части финансирования мероприятий, связанных с реставрацией объектов культурного наследия, развитием и укреплением материально-технической базы муниципальных домов культуры, поддержкой отрасли культуры, повышением заработной платы работников муниципальных учреждений </w:t>
      </w:r>
      <w:r>
        <w:lastRenderedPageBreak/>
        <w:t>культуры, укреплением материально-технической базы муниципальных детских школ искусств.</w:t>
      </w:r>
    </w:p>
    <w:p w:rsidR="00D94B8B" w:rsidRDefault="00D94B8B">
      <w:pPr>
        <w:pStyle w:val="ConsPlusNormal"/>
        <w:jc w:val="both"/>
      </w:pPr>
      <w:r>
        <w:t xml:space="preserve">(в ред. Постановлений Кабинета Министров ЧР от 13.02.2019 </w:t>
      </w:r>
      <w:hyperlink r:id="rId105" w:history="1">
        <w:r>
          <w:rPr>
            <w:color w:val="0000FF"/>
          </w:rPr>
          <w:t>N 36</w:t>
        </w:r>
      </w:hyperlink>
      <w:r>
        <w:t xml:space="preserve">, от 25.04.2019 </w:t>
      </w:r>
      <w:hyperlink r:id="rId106" w:history="1">
        <w:r>
          <w:rPr>
            <w:color w:val="0000FF"/>
          </w:rPr>
          <w:t>N 138</w:t>
        </w:r>
      </w:hyperlink>
      <w:r>
        <w:t>)</w:t>
      </w:r>
    </w:p>
    <w:p w:rsidR="00D94B8B" w:rsidRDefault="00D94B8B">
      <w:pPr>
        <w:pStyle w:val="ConsPlusNormal"/>
        <w:spacing w:before="220"/>
        <w:ind w:firstLine="540"/>
        <w:jc w:val="both"/>
      </w:pPr>
      <w:r>
        <w:t>В рамках реализации подпрограммы бюджетам муниципальных районов и бюджетам городских округов предоставляются субсидии из республиканского бюджета Чувашской Республики:</w:t>
      </w:r>
    </w:p>
    <w:p w:rsidR="00D94B8B" w:rsidRDefault="00D94B8B">
      <w:pPr>
        <w:pStyle w:val="ConsPlusNormal"/>
        <w:spacing w:before="220"/>
        <w:ind w:firstLine="540"/>
        <w:jc w:val="both"/>
      </w:pPr>
      <w:r>
        <w:t xml:space="preserve">на поддержку отрасли культуры в соответствии с </w:t>
      </w:r>
      <w:hyperlink w:anchor="P5258" w:history="1">
        <w:r>
          <w:rPr>
            <w:color w:val="0000FF"/>
          </w:rPr>
          <w:t>Правилами</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поддержку отрасли культуры (приложение N 1 к подпрограмме);</w:t>
      </w:r>
    </w:p>
    <w:p w:rsidR="00D94B8B" w:rsidRDefault="00D94B8B">
      <w:pPr>
        <w:pStyle w:val="ConsPlusNormal"/>
        <w:spacing w:before="220"/>
        <w:ind w:firstLine="540"/>
        <w:jc w:val="both"/>
      </w:pPr>
      <w:r>
        <w:t xml:space="preserve">на обеспечение развития и укрепления материально-технической базы домов культуры в населенных пунктах с числом жителей до 50 тысяч человек в соответствии с </w:t>
      </w:r>
      <w:hyperlink w:anchor="P5610" w:history="1">
        <w:r>
          <w:rPr>
            <w:color w:val="0000FF"/>
          </w:rPr>
          <w:t>Правилами</w:t>
        </w:r>
      </w:hyperlink>
      <w:r>
        <w:t xml:space="preserve">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(приложение N 2 к подпрограмме);</w:t>
      </w:r>
    </w:p>
    <w:p w:rsidR="00D94B8B" w:rsidRDefault="00D94B8B">
      <w:pPr>
        <w:pStyle w:val="ConsPlusNormal"/>
        <w:jc w:val="both"/>
      </w:pPr>
      <w:r>
        <w:t xml:space="preserve">(в ред. </w:t>
      </w:r>
      <w:hyperlink r:id="rId107"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 xml:space="preserve">абзац утратил силу. - </w:t>
      </w:r>
      <w:hyperlink r:id="rId108" w:history="1">
        <w:r>
          <w:rPr>
            <w:color w:val="0000FF"/>
          </w:rPr>
          <w:t>Постановление</w:t>
        </w:r>
      </w:hyperlink>
      <w:r>
        <w:t xml:space="preserve"> Кабинета Министров ЧР от 13.02.2019 N 36;</w:t>
      </w:r>
    </w:p>
    <w:p w:rsidR="00D94B8B" w:rsidRDefault="00D94B8B">
      <w:pPr>
        <w:pStyle w:val="ConsPlusNormal"/>
        <w:spacing w:before="220"/>
        <w:ind w:firstLine="540"/>
        <w:jc w:val="both"/>
      </w:pPr>
      <w:r>
        <w:t xml:space="preserve">абзац утратил силу. - </w:t>
      </w:r>
      <w:hyperlink r:id="rId109" w:history="1">
        <w:r>
          <w:rPr>
            <w:color w:val="0000FF"/>
          </w:rPr>
          <w:t>Постановление</w:t>
        </w:r>
      </w:hyperlink>
      <w:r>
        <w:t xml:space="preserve"> Кабинета Министров ЧР от 20.02.2021 N 54;</w:t>
      </w:r>
    </w:p>
    <w:p w:rsidR="00D94B8B" w:rsidRDefault="00D94B8B">
      <w:pPr>
        <w:pStyle w:val="ConsPlusNormal"/>
        <w:spacing w:before="220"/>
        <w:ind w:firstLine="540"/>
        <w:jc w:val="both"/>
      </w:pPr>
      <w:r>
        <w:t xml:space="preserve">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соответствии с </w:t>
      </w:r>
      <w:hyperlink w:anchor="P6446" w:history="1">
        <w:r>
          <w:rPr>
            <w:color w:val="0000FF"/>
          </w:rPr>
          <w:t>Правилами</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(приложение N 4.1 к подпрограмме);</w:t>
      </w:r>
    </w:p>
    <w:p w:rsidR="00D94B8B" w:rsidRDefault="00D94B8B">
      <w:pPr>
        <w:pStyle w:val="ConsPlusNormal"/>
        <w:jc w:val="both"/>
      </w:pPr>
      <w:r>
        <w:t xml:space="preserve">(абзац введен </w:t>
      </w:r>
      <w:hyperlink r:id="rId110" w:history="1">
        <w:r>
          <w:rPr>
            <w:color w:val="0000FF"/>
          </w:rPr>
          <w:t>Постановлением</w:t>
        </w:r>
      </w:hyperlink>
      <w:r>
        <w:t xml:space="preserve"> Кабинета Министров ЧР от 25.04.2019 N 138; в ред. </w:t>
      </w:r>
      <w:hyperlink r:id="rId11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на укрепление материально-технической базы муниципальных детских школ искусств в соответствии с </w:t>
      </w:r>
      <w:hyperlink w:anchor="P6762" w:history="1">
        <w:r>
          <w:rPr>
            <w:color w:val="0000FF"/>
          </w:rPr>
          <w:t>Правилами</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материально-технической базы муниципальных детских школ искусств (приложение N 4.2 к подпрограмме);</w:t>
      </w:r>
    </w:p>
    <w:p w:rsidR="00D94B8B" w:rsidRDefault="00D94B8B">
      <w:pPr>
        <w:pStyle w:val="ConsPlusNormal"/>
        <w:jc w:val="both"/>
      </w:pPr>
      <w:r>
        <w:t xml:space="preserve">(абзац введен </w:t>
      </w:r>
      <w:hyperlink r:id="rId112"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 xml:space="preserve">на софинансирование расходных обязательств субъектов Российской Федерации, связанных с реализацией федеральной целевой </w:t>
      </w:r>
      <w:hyperlink r:id="rId113" w:history="1">
        <w:r>
          <w:rPr>
            <w:color w:val="0000FF"/>
          </w:rPr>
          <w:t>программы</w:t>
        </w:r>
      </w:hyperlink>
      <w:r>
        <w:t xml:space="preserve"> "Увековечение памяти погибших при защите Отечества на 2019 - 2024 годы" (</w:t>
      </w:r>
      <w:hyperlink w:anchor="P6990" w:history="1">
        <w:r>
          <w:rPr>
            <w:color w:val="0000FF"/>
          </w:rPr>
          <w:t>приложение N 4.3</w:t>
        </w:r>
      </w:hyperlink>
      <w:r>
        <w:t xml:space="preserve"> к подпрограмме);</w:t>
      </w:r>
    </w:p>
    <w:p w:rsidR="00D94B8B" w:rsidRDefault="00D94B8B">
      <w:pPr>
        <w:pStyle w:val="ConsPlusNormal"/>
        <w:jc w:val="both"/>
      </w:pPr>
      <w:r>
        <w:t xml:space="preserve">(абзац введен </w:t>
      </w:r>
      <w:hyperlink r:id="rId114" w:history="1">
        <w:r>
          <w:rPr>
            <w:color w:val="0000FF"/>
          </w:rPr>
          <w:t>Постановлением</w:t>
        </w:r>
      </w:hyperlink>
      <w:r>
        <w:t xml:space="preserve"> Кабинета Министров ЧР от 02.12.2019 N 514; в ред. </w:t>
      </w:r>
      <w:hyperlink r:id="rId115"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на укрепление материально-технической базы муниципальных учреждений в сфере культуры в соответствии с </w:t>
      </w:r>
      <w:hyperlink w:anchor="P7176" w:history="1">
        <w:r>
          <w:rPr>
            <w:color w:val="0000FF"/>
          </w:rPr>
          <w:t>Правилами</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материально-технической базы муниципальных учреждений в сфере культуры (приложение N 4.4 к подпрограмме);</w:t>
      </w:r>
    </w:p>
    <w:p w:rsidR="00D94B8B" w:rsidRDefault="00D94B8B">
      <w:pPr>
        <w:pStyle w:val="ConsPlusNormal"/>
        <w:jc w:val="both"/>
      </w:pPr>
      <w:r>
        <w:t xml:space="preserve">(абзац введен </w:t>
      </w:r>
      <w:hyperlink r:id="rId116" w:history="1">
        <w:r>
          <w:rPr>
            <w:color w:val="0000FF"/>
          </w:rPr>
          <w:t>Постановлением</w:t>
        </w:r>
      </w:hyperlink>
      <w:r>
        <w:t xml:space="preserve"> Кабинета Министров ЧР от 11.12.2019 N 543)</w:t>
      </w:r>
    </w:p>
    <w:p w:rsidR="00D94B8B" w:rsidRDefault="00D94B8B">
      <w:pPr>
        <w:pStyle w:val="ConsPlusNormal"/>
        <w:spacing w:before="220"/>
        <w:ind w:firstLine="540"/>
        <w:jc w:val="both"/>
      </w:pPr>
      <w:r>
        <w:t xml:space="preserve">абзац утратил силу. - </w:t>
      </w:r>
      <w:hyperlink r:id="rId117" w:history="1">
        <w:r>
          <w:rPr>
            <w:color w:val="0000FF"/>
          </w:rPr>
          <w:t>Постановление</w:t>
        </w:r>
      </w:hyperlink>
      <w:r>
        <w:t xml:space="preserve"> Кабинета Министров ЧР от 20.02.2021 N 54;</w:t>
      </w:r>
    </w:p>
    <w:p w:rsidR="00D94B8B" w:rsidRDefault="00D94B8B">
      <w:pPr>
        <w:pStyle w:val="ConsPlusNormal"/>
        <w:spacing w:before="220"/>
        <w:ind w:firstLine="540"/>
        <w:jc w:val="both"/>
      </w:pPr>
      <w:r>
        <w:t xml:space="preserve">на создание и модернизацию муниципальных учреждений культуры, включая разработку </w:t>
      </w:r>
      <w:r>
        <w:lastRenderedPageBreak/>
        <w:t>проектно-сметной документации, строительство, реконструкцию зданий (</w:t>
      </w:r>
      <w:hyperlink w:anchor="P7713" w:history="1">
        <w:r>
          <w:rPr>
            <w:color w:val="0000FF"/>
          </w:rPr>
          <w:t>приложение N 4.6</w:t>
        </w:r>
      </w:hyperlink>
      <w:r>
        <w:t xml:space="preserve"> к подпрограмме).</w:t>
      </w:r>
    </w:p>
    <w:p w:rsidR="00D94B8B" w:rsidRDefault="00D94B8B">
      <w:pPr>
        <w:pStyle w:val="ConsPlusNormal"/>
        <w:jc w:val="both"/>
      </w:pPr>
      <w:r>
        <w:t xml:space="preserve">(абзац введен </w:t>
      </w:r>
      <w:hyperlink r:id="rId118" w:history="1">
        <w:r>
          <w:rPr>
            <w:color w:val="0000FF"/>
          </w:rPr>
          <w:t>Постановлением</w:t>
        </w:r>
      </w:hyperlink>
      <w:r>
        <w:t xml:space="preserve"> Кабинета Министров ЧР от 10.06.2020 N 306; в ред. </w:t>
      </w:r>
      <w:hyperlink r:id="rId119" w:history="1">
        <w:r>
          <w:rPr>
            <w:color w:val="0000FF"/>
          </w:rPr>
          <w:t>Постановления</w:t>
        </w:r>
      </w:hyperlink>
      <w:r>
        <w:t xml:space="preserve"> Кабинета Министров ЧР от 11.12.2020 N 703)</w:t>
      </w:r>
    </w:p>
    <w:p w:rsidR="00D94B8B" w:rsidRDefault="00D94B8B">
      <w:pPr>
        <w:pStyle w:val="ConsPlusNormal"/>
        <w:jc w:val="both"/>
      </w:pPr>
    </w:p>
    <w:p w:rsidR="00D94B8B" w:rsidRDefault="00D94B8B">
      <w:pPr>
        <w:pStyle w:val="ConsPlusTitle"/>
        <w:jc w:val="center"/>
        <w:outlineLvl w:val="2"/>
      </w:pPr>
      <w:r>
        <w:t>Раздел II. ПЕРЕЧЕНЬ И СВЕДЕНИЯ О ЦЕЛЕВЫХ ПОКАЗАТЕЛЯХ</w:t>
      </w:r>
    </w:p>
    <w:p w:rsidR="00D94B8B" w:rsidRDefault="00D94B8B">
      <w:pPr>
        <w:pStyle w:val="ConsPlusTitle"/>
        <w:jc w:val="center"/>
      </w:pPr>
      <w:r>
        <w:t>(ИНДИКАТОРАХ) ПОДПРОГРАММЫ С РАСШИФРОВКОЙ</w:t>
      </w:r>
    </w:p>
    <w:p w:rsidR="00D94B8B" w:rsidRDefault="00D94B8B">
      <w:pPr>
        <w:pStyle w:val="ConsPlusTitle"/>
        <w:jc w:val="center"/>
      </w:pPr>
      <w:r>
        <w:t>ПЛАНОВЫХ ЗНАЧЕНИЙ ПО ГОДАМ ЕЕ РЕАЛИЗАЦИИ</w:t>
      </w:r>
    </w:p>
    <w:p w:rsidR="00D94B8B" w:rsidRDefault="00D94B8B">
      <w:pPr>
        <w:pStyle w:val="ConsPlusNormal"/>
        <w:jc w:val="center"/>
      </w:pPr>
      <w:r>
        <w:t xml:space="preserve">(в ред. </w:t>
      </w:r>
      <w:hyperlink r:id="rId120"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Перечень целевых показателей (индикаторов) подпрограммы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культуры.</w:t>
      </w:r>
    </w:p>
    <w:p w:rsidR="00D94B8B" w:rsidRDefault="00D94B8B">
      <w:pPr>
        <w:pStyle w:val="ConsPlusNormal"/>
        <w:jc w:val="both"/>
      </w:pPr>
      <w:r>
        <w:t xml:space="preserve">(в ред. </w:t>
      </w:r>
      <w:hyperlink r:id="rId121"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Сведения о целевых показателях (индикаторах) подпрограммы изложены в табл. 1.</w:t>
      </w:r>
    </w:p>
    <w:p w:rsidR="00D94B8B" w:rsidRDefault="00D94B8B">
      <w:pPr>
        <w:pStyle w:val="ConsPlusNormal"/>
        <w:jc w:val="both"/>
      </w:pPr>
      <w:r>
        <w:t xml:space="preserve">(в ред. </w:t>
      </w:r>
      <w:hyperlink r:id="rId122"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jc w:val="right"/>
        <w:outlineLvl w:val="3"/>
      </w:pPr>
      <w:r>
        <w:t>Таблица 1</w:t>
      </w:r>
    </w:p>
    <w:p w:rsidR="00D94B8B" w:rsidRDefault="00D94B8B">
      <w:pPr>
        <w:pStyle w:val="ConsPlusNormal"/>
        <w:jc w:val="both"/>
      </w:pPr>
    </w:p>
    <w:p w:rsidR="00D94B8B" w:rsidRDefault="00D94B8B">
      <w:pPr>
        <w:pStyle w:val="ConsPlusTitle"/>
        <w:jc w:val="center"/>
      </w:pPr>
      <w:r>
        <w:t>Сведения</w:t>
      </w:r>
    </w:p>
    <w:p w:rsidR="00D94B8B" w:rsidRDefault="00D94B8B">
      <w:pPr>
        <w:pStyle w:val="ConsPlusTitle"/>
        <w:jc w:val="center"/>
      </w:pPr>
      <w:r>
        <w:t>о целевых показателях (индикаторах) подпрограммы</w:t>
      </w:r>
    </w:p>
    <w:p w:rsidR="00D94B8B" w:rsidRDefault="00D94B8B">
      <w:pPr>
        <w:pStyle w:val="ConsPlusTitle"/>
        <w:jc w:val="center"/>
      </w:pPr>
      <w:r>
        <w:t>"Развитие культуры в Чувашской Республике"</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и их значениях</w:t>
      </w:r>
    </w:p>
    <w:p w:rsidR="00D94B8B" w:rsidRDefault="00D94B8B">
      <w:pPr>
        <w:pStyle w:val="ConsPlusNormal"/>
        <w:jc w:val="center"/>
      </w:pPr>
      <w:r>
        <w:t xml:space="preserve">(в ред. </w:t>
      </w:r>
      <w:hyperlink r:id="rId123"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82"/>
        <w:gridCol w:w="1134"/>
        <w:gridCol w:w="664"/>
        <w:gridCol w:w="664"/>
        <w:gridCol w:w="664"/>
        <w:gridCol w:w="664"/>
        <w:gridCol w:w="664"/>
        <w:gridCol w:w="664"/>
        <w:gridCol w:w="664"/>
        <w:gridCol w:w="664"/>
        <w:gridCol w:w="664"/>
        <w:gridCol w:w="664"/>
        <w:gridCol w:w="664"/>
        <w:gridCol w:w="664"/>
        <w:gridCol w:w="664"/>
        <w:gridCol w:w="664"/>
        <w:gridCol w:w="664"/>
        <w:gridCol w:w="664"/>
        <w:gridCol w:w="664"/>
      </w:tblGrid>
      <w:tr w:rsidR="00D94B8B">
        <w:tc>
          <w:tcPr>
            <w:tcW w:w="567" w:type="dxa"/>
            <w:vMerge w:val="restart"/>
            <w:tcBorders>
              <w:left w:val="nil"/>
            </w:tcBorders>
          </w:tcPr>
          <w:p w:rsidR="00D94B8B" w:rsidRDefault="00D94B8B">
            <w:pPr>
              <w:pStyle w:val="ConsPlusNormal"/>
              <w:jc w:val="center"/>
            </w:pPr>
            <w:r>
              <w:lastRenderedPageBreak/>
              <w:t>N</w:t>
            </w:r>
          </w:p>
          <w:p w:rsidR="00D94B8B" w:rsidRDefault="00D94B8B">
            <w:pPr>
              <w:pStyle w:val="ConsPlusNormal"/>
              <w:jc w:val="center"/>
            </w:pPr>
            <w:r>
              <w:t>пп</w:t>
            </w:r>
          </w:p>
        </w:tc>
        <w:tc>
          <w:tcPr>
            <w:tcW w:w="2182" w:type="dxa"/>
            <w:vMerge w:val="restart"/>
          </w:tcPr>
          <w:p w:rsidR="00D94B8B" w:rsidRDefault="00D94B8B">
            <w:pPr>
              <w:pStyle w:val="ConsPlusNormal"/>
              <w:jc w:val="center"/>
            </w:pPr>
            <w:r>
              <w:t>Целевой показатель (индикатор) (наименование)</w:t>
            </w:r>
          </w:p>
        </w:tc>
        <w:tc>
          <w:tcPr>
            <w:tcW w:w="1134" w:type="dxa"/>
            <w:vMerge w:val="restart"/>
          </w:tcPr>
          <w:p w:rsidR="00D94B8B" w:rsidRDefault="00D94B8B">
            <w:pPr>
              <w:pStyle w:val="ConsPlusNormal"/>
              <w:jc w:val="center"/>
            </w:pPr>
            <w:r>
              <w:t>Единица измерения</w:t>
            </w:r>
          </w:p>
        </w:tc>
        <w:tc>
          <w:tcPr>
            <w:tcW w:w="11288" w:type="dxa"/>
            <w:gridSpan w:val="17"/>
            <w:tcBorders>
              <w:right w:val="nil"/>
            </w:tcBorders>
          </w:tcPr>
          <w:p w:rsidR="00D94B8B" w:rsidRDefault="00D94B8B">
            <w:pPr>
              <w:pStyle w:val="ConsPlusNormal"/>
              <w:jc w:val="center"/>
            </w:pPr>
            <w:r>
              <w:t>Значения целевых показателей (индикаторов)</w:t>
            </w:r>
          </w:p>
        </w:tc>
      </w:tr>
      <w:tr w:rsidR="00D94B8B">
        <w:tc>
          <w:tcPr>
            <w:tcW w:w="567" w:type="dxa"/>
            <w:vMerge/>
            <w:tcBorders>
              <w:left w:val="nil"/>
            </w:tcBorders>
          </w:tcPr>
          <w:p w:rsidR="00D94B8B" w:rsidRDefault="00D94B8B"/>
        </w:tc>
        <w:tc>
          <w:tcPr>
            <w:tcW w:w="2182" w:type="dxa"/>
            <w:vMerge/>
          </w:tcPr>
          <w:p w:rsidR="00D94B8B" w:rsidRDefault="00D94B8B"/>
        </w:tc>
        <w:tc>
          <w:tcPr>
            <w:tcW w:w="1134" w:type="dxa"/>
            <w:vMerge/>
          </w:tcPr>
          <w:p w:rsidR="00D94B8B" w:rsidRDefault="00D94B8B"/>
        </w:tc>
        <w:tc>
          <w:tcPr>
            <w:tcW w:w="664" w:type="dxa"/>
          </w:tcPr>
          <w:p w:rsidR="00D94B8B" w:rsidRDefault="00D94B8B">
            <w:pPr>
              <w:pStyle w:val="ConsPlusNormal"/>
              <w:jc w:val="center"/>
            </w:pPr>
            <w:r>
              <w:t>2019 год</w:t>
            </w:r>
          </w:p>
        </w:tc>
        <w:tc>
          <w:tcPr>
            <w:tcW w:w="664" w:type="dxa"/>
          </w:tcPr>
          <w:p w:rsidR="00D94B8B" w:rsidRDefault="00D94B8B">
            <w:pPr>
              <w:pStyle w:val="ConsPlusNormal"/>
              <w:jc w:val="center"/>
            </w:pPr>
            <w:r>
              <w:t>2020 год</w:t>
            </w:r>
          </w:p>
        </w:tc>
        <w:tc>
          <w:tcPr>
            <w:tcW w:w="664" w:type="dxa"/>
          </w:tcPr>
          <w:p w:rsidR="00D94B8B" w:rsidRDefault="00D94B8B">
            <w:pPr>
              <w:pStyle w:val="ConsPlusNormal"/>
              <w:jc w:val="center"/>
            </w:pPr>
            <w:r>
              <w:t>2021 год</w:t>
            </w:r>
          </w:p>
        </w:tc>
        <w:tc>
          <w:tcPr>
            <w:tcW w:w="664" w:type="dxa"/>
          </w:tcPr>
          <w:p w:rsidR="00D94B8B" w:rsidRDefault="00D94B8B">
            <w:pPr>
              <w:pStyle w:val="ConsPlusNormal"/>
              <w:jc w:val="center"/>
            </w:pPr>
            <w:r>
              <w:t>2022 год</w:t>
            </w:r>
          </w:p>
        </w:tc>
        <w:tc>
          <w:tcPr>
            <w:tcW w:w="664" w:type="dxa"/>
          </w:tcPr>
          <w:p w:rsidR="00D94B8B" w:rsidRDefault="00D94B8B">
            <w:pPr>
              <w:pStyle w:val="ConsPlusNormal"/>
              <w:jc w:val="center"/>
            </w:pPr>
            <w:r>
              <w:t>2023 год</w:t>
            </w:r>
          </w:p>
        </w:tc>
        <w:tc>
          <w:tcPr>
            <w:tcW w:w="664" w:type="dxa"/>
          </w:tcPr>
          <w:p w:rsidR="00D94B8B" w:rsidRDefault="00D94B8B">
            <w:pPr>
              <w:pStyle w:val="ConsPlusNormal"/>
              <w:jc w:val="center"/>
            </w:pPr>
            <w:r>
              <w:t>2024 год</w:t>
            </w:r>
          </w:p>
        </w:tc>
        <w:tc>
          <w:tcPr>
            <w:tcW w:w="664" w:type="dxa"/>
          </w:tcPr>
          <w:p w:rsidR="00D94B8B" w:rsidRDefault="00D94B8B">
            <w:pPr>
              <w:pStyle w:val="ConsPlusNormal"/>
              <w:jc w:val="center"/>
            </w:pPr>
            <w:r>
              <w:t>2025 год</w:t>
            </w:r>
          </w:p>
        </w:tc>
        <w:tc>
          <w:tcPr>
            <w:tcW w:w="664" w:type="dxa"/>
          </w:tcPr>
          <w:p w:rsidR="00D94B8B" w:rsidRDefault="00D94B8B">
            <w:pPr>
              <w:pStyle w:val="ConsPlusNormal"/>
              <w:jc w:val="center"/>
            </w:pPr>
            <w:r>
              <w:t>2026 год</w:t>
            </w:r>
          </w:p>
        </w:tc>
        <w:tc>
          <w:tcPr>
            <w:tcW w:w="664" w:type="dxa"/>
          </w:tcPr>
          <w:p w:rsidR="00D94B8B" w:rsidRDefault="00D94B8B">
            <w:pPr>
              <w:pStyle w:val="ConsPlusNormal"/>
              <w:jc w:val="center"/>
            </w:pPr>
            <w:r>
              <w:t>2027 год</w:t>
            </w:r>
          </w:p>
        </w:tc>
        <w:tc>
          <w:tcPr>
            <w:tcW w:w="664" w:type="dxa"/>
          </w:tcPr>
          <w:p w:rsidR="00D94B8B" w:rsidRDefault="00D94B8B">
            <w:pPr>
              <w:pStyle w:val="ConsPlusNormal"/>
              <w:jc w:val="center"/>
            </w:pPr>
            <w:r>
              <w:t>2028 год</w:t>
            </w:r>
          </w:p>
        </w:tc>
        <w:tc>
          <w:tcPr>
            <w:tcW w:w="664" w:type="dxa"/>
          </w:tcPr>
          <w:p w:rsidR="00D94B8B" w:rsidRDefault="00D94B8B">
            <w:pPr>
              <w:pStyle w:val="ConsPlusNormal"/>
              <w:jc w:val="center"/>
            </w:pPr>
            <w:r>
              <w:t>2029 год</w:t>
            </w:r>
          </w:p>
        </w:tc>
        <w:tc>
          <w:tcPr>
            <w:tcW w:w="664" w:type="dxa"/>
          </w:tcPr>
          <w:p w:rsidR="00D94B8B" w:rsidRDefault="00D94B8B">
            <w:pPr>
              <w:pStyle w:val="ConsPlusNormal"/>
              <w:jc w:val="center"/>
            </w:pPr>
            <w:r>
              <w:t>2030 год</w:t>
            </w:r>
          </w:p>
        </w:tc>
        <w:tc>
          <w:tcPr>
            <w:tcW w:w="664" w:type="dxa"/>
          </w:tcPr>
          <w:p w:rsidR="00D94B8B" w:rsidRDefault="00D94B8B">
            <w:pPr>
              <w:pStyle w:val="ConsPlusNormal"/>
              <w:jc w:val="center"/>
            </w:pPr>
            <w:r>
              <w:t>2031 год</w:t>
            </w:r>
          </w:p>
        </w:tc>
        <w:tc>
          <w:tcPr>
            <w:tcW w:w="664" w:type="dxa"/>
          </w:tcPr>
          <w:p w:rsidR="00D94B8B" w:rsidRDefault="00D94B8B">
            <w:pPr>
              <w:pStyle w:val="ConsPlusNormal"/>
              <w:jc w:val="center"/>
            </w:pPr>
            <w:r>
              <w:t>2032 год</w:t>
            </w:r>
          </w:p>
        </w:tc>
        <w:tc>
          <w:tcPr>
            <w:tcW w:w="664" w:type="dxa"/>
          </w:tcPr>
          <w:p w:rsidR="00D94B8B" w:rsidRDefault="00D94B8B">
            <w:pPr>
              <w:pStyle w:val="ConsPlusNormal"/>
              <w:jc w:val="center"/>
            </w:pPr>
            <w:r>
              <w:t>2033 год</w:t>
            </w:r>
          </w:p>
        </w:tc>
        <w:tc>
          <w:tcPr>
            <w:tcW w:w="664" w:type="dxa"/>
          </w:tcPr>
          <w:p w:rsidR="00D94B8B" w:rsidRDefault="00D94B8B">
            <w:pPr>
              <w:pStyle w:val="ConsPlusNormal"/>
              <w:jc w:val="center"/>
            </w:pPr>
            <w:r>
              <w:t>2034 год</w:t>
            </w:r>
          </w:p>
        </w:tc>
        <w:tc>
          <w:tcPr>
            <w:tcW w:w="664" w:type="dxa"/>
            <w:tcBorders>
              <w:right w:val="nil"/>
            </w:tcBorders>
          </w:tcPr>
          <w:p w:rsidR="00D94B8B" w:rsidRDefault="00D94B8B">
            <w:pPr>
              <w:pStyle w:val="ConsPlusNormal"/>
              <w:jc w:val="center"/>
            </w:pPr>
            <w:r>
              <w:t>2035 год</w:t>
            </w:r>
          </w:p>
        </w:tc>
      </w:tr>
      <w:tr w:rsidR="00D94B8B">
        <w:tc>
          <w:tcPr>
            <w:tcW w:w="567" w:type="dxa"/>
            <w:tcBorders>
              <w:left w:val="nil"/>
            </w:tcBorders>
          </w:tcPr>
          <w:p w:rsidR="00D94B8B" w:rsidRDefault="00D94B8B">
            <w:pPr>
              <w:pStyle w:val="ConsPlusNormal"/>
              <w:jc w:val="center"/>
            </w:pPr>
            <w:r>
              <w:t>1</w:t>
            </w:r>
          </w:p>
        </w:tc>
        <w:tc>
          <w:tcPr>
            <w:tcW w:w="2182" w:type="dxa"/>
          </w:tcPr>
          <w:p w:rsidR="00D94B8B" w:rsidRDefault="00D94B8B">
            <w:pPr>
              <w:pStyle w:val="ConsPlusNormal"/>
              <w:jc w:val="center"/>
            </w:pPr>
            <w:r>
              <w:t>2</w:t>
            </w:r>
          </w:p>
        </w:tc>
        <w:tc>
          <w:tcPr>
            <w:tcW w:w="1134" w:type="dxa"/>
          </w:tcPr>
          <w:p w:rsidR="00D94B8B" w:rsidRDefault="00D94B8B">
            <w:pPr>
              <w:pStyle w:val="ConsPlusNormal"/>
              <w:jc w:val="center"/>
            </w:pPr>
            <w:r>
              <w:t>3</w:t>
            </w:r>
          </w:p>
        </w:tc>
        <w:tc>
          <w:tcPr>
            <w:tcW w:w="664" w:type="dxa"/>
          </w:tcPr>
          <w:p w:rsidR="00D94B8B" w:rsidRDefault="00D94B8B">
            <w:pPr>
              <w:pStyle w:val="ConsPlusNormal"/>
              <w:jc w:val="center"/>
            </w:pPr>
            <w:r>
              <w:t>4</w:t>
            </w:r>
          </w:p>
        </w:tc>
        <w:tc>
          <w:tcPr>
            <w:tcW w:w="664" w:type="dxa"/>
          </w:tcPr>
          <w:p w:rsidR="00D94B8B" w:rsidRDefault="00D94B8B">
            <w:pPr>
              <w:pStyle w:val="ConsPlusNormal"/>
              <w:jc w:val="center"/>
            </w:pPr>
            <w:r>
              <w:t>5</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7</w:t>
            </w:r>
          </w:p>
        </w:tc>
        <w:tc>
          <w:tcPr>
            <w:tcW w:w="664" w:type="dxa"/>
          </w:tcPr>
          <w:p w:rsidR="00D94B8B" w:rsidRDefault="00D94B8B">
            <w:pPr>
              <w:pStyle w:val="ConsPlusNormal"/>
              <w:jc w:val="center"/>
            </w:pPr>
            <w:r>
              <w:t>8</w:t>
            </w:r>
          </w:p>
        </w:tc>
        <w:tc>
          <w:tcPr>
            <w:tcW w:w="664" w:type="dxa"/>
          </w:tcPr>
          <w:p w:rsidR="00D94B8B" w:rsidRDefault="00D94B8B">
            <w:pPr>
              <w:pStyle w:val="ConsPlusNormal"/>
              <w:jc w:val="center"/>
            </w:pPr>
            <w:r>
              <w:t>9</w:t>
            </w:r>
          </w:p>
        </w:tc>
        <w:tc>
          <w:tcPr>
            <w:tcW w:w="664" w:type="dxa"/>
          </w:tcPr>
          <w:p w:rsidR="00D94B8B" w:rsidRDefault="00D94B8B">
            <w:pPr>
              <w:pStyle w:val="ConsPlusNormal"/>
              <w:jc w:val="center"/>
            </w:pPr>
            <w:r>
              <w:t>10</w:t>
            </w:r>
          </w:p>
        </w:tc>
        <w:tc>
          <w:tcPr>
            <w:tcW w:w="664" w:type="dxa"/>
          </w:tcPr>
          <w:p w:rsidR="00D94B8B" w:rsidRDefault="00D94B8B">
            <w:pPr>
              <w:pStyle w:val="ConsPlusNormal"/>
              <w:jc w:val="center"/>
            </w:pPr>
            <w:r>
              <w:t>11</w:t>
            </w:r>
          </w:p>
        </w:tc>
        <w:tc>
          <w:tcPr>
            <w:tcW w:w="664" w:type="dxa"/>
          </w:tcPr>
          <w:p w:rsidR="00D94B8B" w:rsidRDefault="00D94B8B">
            <w:pPr>
              <w:pStyle w:val="ConsPlusNormal"/>
              <w:jc w:val="center"/>
            </w:pPr>
            <w:r>
              <w:t>12</w:t>
            </w:r>
          </w:p>
        </w:tc>
        <w:tc>
          <w:tcPr>
            <w:tcW w:w="664" w:type="dxa"/>
          </w:tcPr>
          <w:p w:rsidR="00D94B8B" w:rsidRDefault="00D94B8B">
            <w:pPr>
              <w:pStyle w:val="ConsPlusNormal"/>
              <w:jc w:val="center"/>
            </w:pPr>
            <w:r>
              <w:t>13</w:t>
            </w:r>
          </w:p>
        </w:tc>
        <w:tc>
          <w:tcPr>
            <w:tcW w:w="664" w:type="dxa"/>
          </w:tcPr>
          <w:p w:rsidR="00D94B8B" w:rsidRDefault="00D94B8B">
            <w:pPr>
              <w:pStyle w:val="ConsPlusNormal"/>
              <w:jc w:val="center"/>
            </w:pPr>
            <w:r>
              <w:t>14</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16</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19</w:t>
            </w:r>
          </w:p>
        </w:tc>
        <w:tc>
          <w:tcPr>
            <w:tcW w:w="664" w:type="dxa"/>
            <w:tcBorders>
              <w:right w:val="nil"/>
            </w:tcBorders>
          </w:tcPr>
          <w:p w:rsidR="00D94B8B" w:rsidRDefault="00D94B8B">
            <w:pPr>
              <w:pStyle w:val="ConsPlusNormal"/>
              <w:jc w:val="center"/>
            </w:pPr>
            <w:r>
              <w:t>20</w:t>
            </w:r>
          </w:p>
        </w:tc>
      </w:tr>
      <w:tr w:rsidR="00D94B8B">
        <w:tc>
          <w:tcPr>
            <w:tcW w:w="567" w:type="dxa"/>
            <w:tcBorders>
              <w:left w:val="nil"/>
            </w:tcBorders>
          </w:tcPr>
          <w:p w:rsidR="00D94B8B" w:rsidRDefault="00D94B8B">
            <w:pPr>
              <w:pStyle w:val="ConsPlusNormal"/>
              <w:jc w:val="center"/>
            </w:pPr>
            <w:r>
              <w:t>1.</w:t>
            </w:r>
          </w:p>
        </w:tc>
        <w:tc>
          <w:tcPr>
            <w:tcW w:w="2182" w:type="dxa"/>
          </w:tcPr>
          <w:p w:rsidR="00D94B8B" w:rsidRDefault="00D94B8B">
            <w:pPr>
              <w:pStyle w:val="ConsPlusNormal"/>
              <w:jc w:val="both"/>
            </w:pPr>
            <w: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22,0</w:t>
            </w:r>
          </w:p>
        </w:tc>
        <w:tc>
          <w:tcPr>
            <w:tcW w:w="664" w:type="dxa"/>
          </w:tcPr>
          <w:p w:rsidR="00D94B8B" w:rsidRDefault="00D94B8B">
            <w:pPr>
              <w:pStyle w:val="ConsPlusNormal"/>
              <w:jc w:val="center"/>
            </w:pPr>
            <w:r>
              <w:t>23,0</w:t>
            </w:r>
          </w:p>
        </w:tc>
        <w:tc>
          <w:tcPr>
            <w:tcW w:w="664" w:type="dxa"/>
          </w:tcPr>
          <w:p w:rsidR="00D94B8B" w:rsidRDefault="00D94B8B">
            <w:pPr>
              <w:pStyle w:val="ConsPlusNormal"/>
              <w:jc w:val="center"/>
            </w:pPr>
            <w:r>
              <w:t>24,0</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26,0</w:t>
            </w:r>
          </w:p>
        </w:tc>
        <w:tc>
          <w:tcPr>
            <w:tcW w:w="664" w:type="dxa"/>
          </w:tcPr>
          <w:p w:rsidR="00D94B8B" w:rsidRDefault="00D94B8B">
            <w:pPr>
              <w:pStyle w:val="ConsPlusNormal"/>
              <w:jc w:val="center"/>
            </w:pPr>
            <w:r>
              <w:t>27,0</w:t>
            </w:r>
          </w:p>
        </w:tc>
        <w:tc>
          <w:tcPr>
            <w:tcW w:w="664" w:type="dxa"/>
          </w:tcPr>
          <w:p w:rsidR="00D94B8B" w:rsidRDefault="00D94B8B">
            <w:pPr>
              <w:pStyle w:val="ConsPlusNormal"/>
              <w:jc w:val="center"/>
            </w:pPr>
            <w:r>
              <w:t>28,0</w:t>
            </w:r>
          </w:p>
        </w:tc>
        <w:tc>
          <w:tcPr>
            <w:tcW w:w="664" w:type="dxa"/>
          </w:tcPr>
          <w:p w:rsidR="00D94B8B" w:rsidRDefault="00D94B8B">
            <w:pPr>
              <w:pStyle w:val="ConsPlusNormal"/>
              <w:jc w:val="center"/>
            </w:pPr>
            <w:r>
              <w:t>29,0</w:t>
            </w:r>
          </w:p>
        </w:tc>
        <w:tc>
          <w:tcPr>
            <w:tcW w:w="664" w:type="dxa"/>
          </w:tcPr>
          <w:p w:rsidR="00D94B8B" w:rsidRDefault="00D94B8B">
            <w:pPr>
              <w:pStyle w:val="ConsPlusNormal"/>
              <w:jc w:val="center"/>
            </w:pPr>
            <w:r>
              <w:t>30,0</w:t>
            </w:r>
          </w:p>
        </w:tc>
        <w:tc>
          <w:tcPr>
            <w:tcW w:w="664" w:type="dxa"/>
          </w:tcPr>
          <w:p w:rsidR="00D94B8B" w:rsidRDefault="00D94B8B">
            <w:pPr>
              <w:pStyle w:val="ConsPlusNormal"/>
              <w:jc w:val="center"/>
            </w:pPr>
            <w:r>
              <w:t>31,0</w:t>
            </w:r>
          </w:p>
        </w:tc>
        <w:tc>
          <w:tcPr>
            <w:tcW w:w="664" w:type="dxa"/>
          </w:tcPr>
          <w:p w:rsidR="00D94B8B" w:rsidRDefault="00D94B8B">
            <w:pPr>
              <w:pStyle w:val="ConsPlusNormal"/>
              <w:jc w:val="center"/>
            </w:pPr>
            <w:r>
              <w:t>32,0</w:t>
            </w:r>
          </w:p>
        </w:tc>
        <w:tc>
          <w:tcPr>
            <w:tcW w:w="664" w:type="dxa"/>
          </w:tcPr>
          <w:p w:rsidR="00D94B8B" w:rsidRDefault="00D94B8B">
            <w:pPr>
              <w:pStyle w:val="ConsPlusNormal"/>
              <w:jc w:val="center"/>
            </w:pPr>
            <w:r>
              <w:t>32,5</w:t>
            </w:r>
          </w:p>
        </w:tc>
        <w:tc>
          <w:tcPr>
            <w:tcW w:w="664" w:type="dxa"/>
          </w:tcPr>
          <w:p w:rsidR="00D94B8B" w:rsidRDefault="00D94B8B">
            <w:pPr>
              <w:pStyle w:val="ConsPlusNormal"/>
              <w:jc w:val="center"/>
            </w:pPr>
            <w:r>
              <w:t>33,0</w:t>
            </w:r>
          </w:p>
        </w:tc>
        <w:tc>
          <w:tcPr>
            <w:tcW w:w="664" w:type="dxa"/>
          </w:tcPr>
          <w:p w:rsidR="00D94B8B" w:rsidRDefault="00D94B8B">
            <w:pPr>
              <w:pStyle w:val="ConsPlusNormal"/>
              <w:jc w:val="center"/>
            </w:pPr>
            <w:r>
              <w:t>33,5</w:t>
            </w:r>
          </w:p>
        </w:tc>
        <w:tc>
          <w:tcPr>
            <w:tcW w:w="664" w:type="dxa"/>
          </w:tcPr>
          <w:p w:rsidR="00D94B8B" w:rsidRDefault="00D94B8B">
            <w:pPr>
              <w:pStyle w:val="ConsPlusNormal"/>
              <w:jc w:val="center"/>
            </w:pPr>
            <w:r>
              <w:t>34,0</w:t>
            </w:r>
          </w:p>
        </w:tc>
        <w:tc>
          <w:tcPr>
            <w:tcW w:w="664" w:type="dxa"/>
          </w:tcPr>
          <w:p w:rsidR="00D94B8B" w:rsidRDefault="00D94B8B">
            <w:pPr>
              <w:pStyle w:val="ConsPlusNormal"/>
              <w:jc w:val="center"/>
            </w:pPr>
            <w:r>
              <w:t>34,5</w:t>
            </w:r>
          </w:p>
        </w:tc>
        <w:tc>
          <w:tcPr>
            <w:tcW w:w="664" w:type="dxa"/>
            <w:tcBorders>
              <w:right w:val="nil"/>
            </w:tcBorders>
          </w:tcPr>
          <w:p w:rsidR="00D94B8B" w:rsidRDefault="00D94B8B">
            <w:pPr>
              <w:pStyle w:val="ConsPlusNormal"/>
              <w:jc w:val="center"/>
            </w:pPr>
            <w:r>
              <w:t>35,0</w:t>
            </w:r>
          </w:p>
        </w:tc>
      </w:tr>
      <w:tr w:rsidR="00D94B8B">
        <w:tc>
          <w:tcPr>
            <w:tcW w:w="567" w:type="dxa"/>
            <w:vMerge w:val="restart"/>
            <w:tcBorders>
              <w:left w:val="nil"/>
            </w:tcBorders>
          </w:tcPr>
          <w:p w:rsidR="00D94B8B" w:rsidRDefault="00D94B8B">
            <w:pPr>
              <w:pStyle w:val="ConsPlusNormal"/>
              <w:jc w:val="center"/>
            </w:pPr>
            <w:r>
              <w:t>2.</w:t>
            </w:r>
          </w:p>
        </w:tc>
        <w:tc>
          <w:tcPr>
            <w:tcW w:w="2182" w:type="dxa"/>
          </w:tcPr>
          <w:p w:rsidR="00D94B8B" w:rsidRDefault="00D94B8B">
            <w:pPr>
              <w:pStyle w:val="ConsPlusNormal"/>
              <w:jc w:val="both"/>
            </w:pPr>
            <w:r>
              <w:t>Прирост посещений общедоступных (публичных) библиотек, а также культурно-массовых мероприятий, проводимых в библиотеках</w:t>
            </w:r>
          </w:p>
        </w:tc>
        <w:tc>
          <w:tcPr>
            <w:tcW w:w="1134" w:type="dxa"/>
            <w:vMerge w:val="restart"/>
          </w:tcPr>
          <w:p w:rsidR="00D94B8B" w:rsidRDefault="00D94B8B">
            <w:pPr>
              <w:pStyle w:val="ConsPlusNormal"/>
              <w:jc w:val="center"/>
            </w:pPr>
            <w:r>
              <w:t>% по отношению к 2017 году</w:t>
            </w:r>
          </w:p>
        </w:tc>
        <w:tc>
          <w:tcPr>
            <w:tcW w:w="664" w:type="dxa"/>
          </w:tcPr>
          <w:p w:rsidR="00D94B8B" w:rsidRDefault="00D94B8B">
            <w:pPr>
              <w:pStyle w:val="ConsPlusNormal"/>
              <w:jc w:val="center"/>
            </w:pPr>
            <w:r>
              <w:t>101,0</w:t>
            </w:r>
          </w:p>
        </w:tc>
        <w:tc>
          <w:tcPr>
            <w:tcW w:w="664" w:type="dxa"/>
          </w:tcPr>
          <w:p w:rsidR="00D94B8B" w:rsidRDefault="00D94B8B">
            <w:pPr>
              <w:pStyle w:val="ConsPlusNormal"/>
              <w:jc w:val="center"/>
            </w:pPr>
            <w:r>
              <w:t>103,0</w:t>
            </w:r>
          </w:p>
        </w:tc>
        <w:tc>
          <w:tcPr>
            <w:tcW w:w="664" w:type="dxa"/>
          </w:tcPr>
          <w:p w:rsidR="00D94B8B" w:rsidRDefault="00D94B8B">
            <w:pPr>
              <w:pStyle w:val="ConsPlusNormal"/>
              <w:jc w:val="center"/>
            </w:pPr>
            <w:r>
              <w:t>104,0</w:t>
            </w:r>
          </w:p>
        </w:tc>
        <w:tc>
          <w:tcPr>
            <w:tcW w:w="664" w:type="dxa"/>
          </w:tcPr>
          <w:p w:rsidR="00D94B8B" w:rsidRDefault="00D94B8B">
            <w:pPr>
              <w:pStyle w:val="ConsPlusNormal"/>
              <w:jc w:val="center"/>
            </w:pPr>
            <w:r>
              <w:t>106,0</w:t>
            </w:r>
          </w:p>
        </w:tc>
        <w:tc>
          <w:tcPr>
            <w:tcW w:w="664" w:type="dxa"/>
          </w:tcPr>
          <w:p w:rsidR="00D94B8B" w:rsidRDefault="00D94B8B">
            <w:pPr>
              <w:pStyle w:val="ConsPlusNormal"/>
              <w:jc w:val="center"/>
            </w:pPr>
            <w:r>
              <w:t>108,0</w:t>
            </w:r>
          </w:p>
        </w:tc>
        <w:tc>
          <w:tcPr>
            <w:tcW w:w="664" w:type="dxa"/>
          </w:tcPr>
          <w:p w:rsidR="00D94B8B" w:rsidRDefault="00D94B8B">
            <w:pPr>
              <w:pStyle w:val="ConsPlusNormal"/>
              <w:jc w:val="center"/>
            </w:pPr>
            <w:r>
              <w:t>110,0</w:t>
            </w:r>
          </w:p>
        </w:tc>
        <w:tc>
          <w:tcPr>
            <w:tcW w:w="664" w:type="dxa"/>
          </w:tcPr>
          <w:p w:rsidR="00D94B8B" w:rsidRDefault="00D94B8B">
            <w:pPr>
              <w:pStyle w:val="ConsPlusNormal"/>
              <w:jc w:val="center"/>
            </w:pPr>
            <w:r>
              <w:t>111,0</w:t>
            </w:r>
          </w:p>
        </w:tc>
        <w:tc>
          <w:tcPr>
            <w:tcW w:w="664" w:type="dxa"/>
          </w:tcPr>
          <w:p w:rsidR="00D94B8B" w:rsidRDefault="00D94B8B">
            <w:pPr>
              <w:pStyle w:val="ConsPlusNormal"/>
              <w:jc w:val="center"/>
            </w:pPr>
            <w:r>
              <w:t>112,0</w:t>
            </w:r>
          </w:p>
        </w:tc>
        <w:tc>
          <w:tcPr>
            <w:tcW w:w="664" w:type="dxa"/>
          </w:tcPr>
          <w:p w:rsidR="00D94B8B" w:rsidRDefault="00D94B8B">
            <w:pPr>
              <w:pStyle w:val="ConsPlusNormal"/>
              <w:jc w:val="center"/>
            </w:pPr>
            <w:r>
              <w:t>113,0</w:t>
            </w:r>
          </w:p>
        </w:tc>
        <w:tc>
          <w:tcPr>
            <w:tcW w:w="664" w:type="dxa"/>
          </w:tcPr>
          <w:p w:rsidR="00D94B8B" w:rsidRDefault="00D94B8B">
            <w:pPr>
              <w:pStyle w:val="ConsPlusNormal"/>
              <w:jc w:val="center"/>
            </w:pPr>
            <w:r>
              <w:t>114,0</w:t>
            </w:r>
          </w:p>
        </w:tc>
        <w:tc>
          <w:tcPr>
            <w:tcW w:w="664" w:type="dxa"/>
          </w:tcPr>
          <w:p w:rsidR="00D94B8B" w:rsidRDefault="00D94B8B">
            <w:pPr>
              <w:pStyle w:val="ConsPlusNormal"/>
              <w:jc w:val="center"/>
            </w:pPr>
            <w:r>
              <w:t>115,0</w:t>
            </w:r>
          </w:p>
        </w:tc>
        <w:tc>
          <w:tcPr>
            <w:tcW w:w="664" w:type="dxa"/>
          </w:tcPr>
          <w:p w:rsidR="00D94B8B" w:rsidRDefault="00D94B8B">
            <w:pPr>
              <w:pStyle w:val="ConsPlusNormal"/>
              <w:jc w:val="center"/>
            </w:pPr>
            <w:r>
              <w:t>116,0</w:t>
            </w:r>
          </w:p>
        </w:tc>
        <w:tc>
          <w:tcPr>
            <w:tcW w:w="664" w:type="dxa"/>
          </w:tcPr>
          <w:p w:rsidR="00D94B8B" w:rsidRDefault="00D94B8B">
            <w:pPr>
              <w:pStyle w:val="ConsPlusNormal"/>
              <w:jc w:val="center"/>
            </w:pPr>
            <w:r>
              <w:t>117,0</w:t>
            </w:r>
          </w:p>
        </w:tc>
        <w:tc>
          <w:tcPr>
            <w:tcW w:w="664" w:type="dxa"/>
          </w:tcPr>
          <w:p w:rsidR="00D94B8B" w:rsidRDefault="00D94B8B">
            <w:pPr>
              <w:pStyle w:val="ConsPlusNormal"/>
              <w:jc w:val="center"/>
            </w:pPr>
            <w:r>
              <w:t>118,0</w:t>
            </w:r>
          </w:p>
        </w:tc>
        <w:tc>
          <w:tcPr>
            <w:tcW w:w="664" w:type="dxa"/>
          </w:tcPr>
          <w:p w:rsidR="00D94B8B" w:rsidRDefault="00D94B8B">
            <w:pPr>
              <w:pStyle w:val="ConsPlusNormal"/>
              <w:jc w:val="center"/>
            </w:pPr>
            <w:r>
              <w:t>118,5</w:t>
            </w:r>
          </w:p>
        </w:tc>
        <w:tc>
          <w:tcPr>
            <w:tcW w:w="664" w:type="dxa"/>
          </w:tcPr>
          <w:p w:rsidR="00D94B8B" w:rsidRDefault="00D94B8B">
            <w:pPr>
              <w:pStyle w:val="ConsPlusNormal"/>
              <w:jc w:val="center"/>
            </w:pPr>
            <w:r>
              <w:t>119,0</w:t>
            </w:r>
          </w:p>
        </w:tc>
        <w:tc>
          <w:tcPr>
            <w:tcW w:w="664" w:type="dxa"/>
            <w:tcBorders>
              <w:right w:val="nil"/>
            </w:tcBorders>
          </w:tcPr>
          <w:p w:rsidR="00D94B8B" w:rsidRDefault="00D94B8B">
            <w:pPr>
              <w:pStyle w:val="ConsPlusNormal"/>
              <w:jc w:val="center"/>
            </w:pPr>
            <w:r>
              <w:t>120,0</w:t>
            </w:r>
          </w:p>
        </w:tc>
      </w:tr>
      <w:tr w:rsidR="00D94B8B">
        <w:tc>
          <w:tcPr>
            <w:tcW w:w="567" w:type="dxa"/>
            <w:vMerge/>
            <w:tcBorders>
              <w:left w:val="nil"/>
            </w:tcBorders>
          </w:tcPr>
          <w:p w:rsidR="00D94B8B" w:rsidRDefault="00D94B8B"/>
        </w:tc>
        <w:tc>
          <w:tcPr>
            <w:tcW w:w="2182" w:type="dxa"/>
          </w:tcPr>
          <w:p w:rsidR="00D94B8B" w:rsidRDefault="00D94B8B">
            <w:pPr>
              <w:pStyle w:val="ConsPlusNormal"/>
              <w:jc w:val="both"/>
            </w:pPr>
            <w:r>
              <w:t>в том числе на селе</w:t>
            </w:r>
          </w:p>
        </w:tc>
        <w:tc>
          <w:tcPr>
            <w:tcW w:w="1134" w:type="dxa"/>
            <w:vMerge/>
          </w:tcPr>
          <w:p w:rsidR="00D94B8B" w:rsidRDefault="00D94B8B"/>
        </w:tc>
        <w:tc>
          <w:tcPr>
            <w:tcW w:w="664" w:type="dxa"/>
          </w:tcPr>
          <w:p w:rsidR="00D94B8B" w:rsidRDefault="00D94B8B">
            <w:pPr>
              <w:pStyle w:val="ConsPlusNormal"/>
              <w:jc w:val="center"/>
            </w:pPr>
            <w:r>
              <w:t>100,3</w:t>
            </w:r>
          </w:p>
        </w:tc>
        <w:tc>
          <w:tcPr>
            <w:tcW w:w="664" w:type="dxa"/>
          </w:tcPr>
          <w:p w:rsidR="00D94B8B" w:rsidRDefault="00D94B8B">
            <w:pPr>
              <w:pStyle w:val="ConsPlusNormal"/>
              <w:jc w:val="center"/>
            </w:pPr>
            <w:r>
              <w:t>100,6</w:t>
            </w:r>
          </w:p>
        </w:tc>
        <w:tc>
          <w:tcPr>
            <w:tcW w:w="664" w:type="dxa"/>
          </w:tcPr>
          <w:p w:rsidR="00D94B8B" w:rsidRDefault="00D94B8B">
            <w:pPr>
              <w:pStyle w:val="ConsPlusNormal"/>
              <w:jc w:val="center"/>
            </w:pPr>
            <w:r>
              <w:t>101,0</w:t>
            </w:r>
          </w:p>
        </w:tc>
        <w:tc>
          <w:tcPr>
            <w:tcW w:w="664" w:type="dxa"/>
          </w:tcPr>
          <w:p w:rsidR="00D94B8B" w:rsidRDefault="00D94B8B">
            <w:pPr>
              <w:pStyle w:val="ConsPlusNormal"/>
              <w:jc w:val="center"/>
            </w:pPr>
            <w:r>
              <w:t>101,4</w:t>
            </w:r>
          </w:p>
        </w:tc>
        <w:tc>
          <w:tcPr>
            <w:tcW w:w="664" w:type="dxa"/>
          </w:tcPr>
          <w:p w:rsidR="00D94B8B" w:rsidRDefault="00D94B8B">
            <w:pPr>
              <w:pStyle w:val="ConsPlusNormal"/>
              <w:jc w:val="center"/>
            </w:pPr>
            <w:r>
              <w:t>102</w:t>
            </w:r>
          </w:p>
        </w:tc>
        <w:tc>
          <w:tcPr>
            <w:tcW w:w="664" w:type="dxa"/>
          </w:tcPr>
          <w:p w:rsidR="00D94B8B" w:rsidRDefault="00D94B8B">
            <w:pPr>
              <w:pStyle w:val="ConsPlusNormal"/>
              <w:jc w:val="center"/>
            </w:pPr>
            <w:r>
              <w:t>102,5</w:t>
            </w:r>
          </w:p>
        </w:tc>
        <w:tc>
          <w:tcPr>
            <w:tcW w:w="664" w:type="dxa"/>
          </w:tcPr>
          <w:p w:rsidR="00D94B8B" w:rsidRDefault="00D94B8B">
            <w:pPr>
              <w:pStyle w:val="ConsPlusNormal"/>
              <w:jc w:val="center"/>
            </w:pPr>
            <w:r>
              <w:t>103,0</w:t>
            </w:r>
          </w:p>
        </w:tc>
        <w:tc>
          <w:tcPr>
            <w:tcW w:w="664" w:type="dxa"/>
          </w:tcPr>
          <w:p w:rsidR="00D94B8B" w:rsidRDefault="00D94B8B">
            <w:pPr>
              <w:pStyle w:val="ConsPlusNormal"/>
              <w:jc w:val="center"/>
            </w:pPr>
            <w:r>
              <w:t>103,5</w:t>
            </w:r>
          </w:p>
        </w:tc>
        <w:tc>
          <w:tcPr>
            <w:tcW w:w="664" w:type="dxa"/>
          </w:tcPr>
          <w:p w:rsidR="00D94B8B" w:rsidRDefault="00D94B8B">
            <w:pPr>
              <w:pStyle w:val="ConsPlusNormal"/>
              <w:jc w:val="center"/>
            </w:pPr>
            <w:r>
              <w:t>104,0</w:t>
            </w:r>
          </w:p>
        </w:tc>
        <w:tc>
          <w:tcPr>
            <w:tcW w:w="664" w:type="dxa"/>
          </w:tcPr>
          <w:p w:rsidR="00D94B8B" w:rsidRDefault="00D94B8B">
            <w:pPr>
              <w:pStyle w:val="ConsPlusNormal"/>
              <w:jc w:val="center"/>
            </w:pPr>
            <w:r>
              <w:t>104,5</w:t>
            </w:r>
          </w:p>
        </w:tc>
        <w:tc>
          <w:tcPr>
            <w:tcW w:w="664" w:type="dxa"/>
          </w:tcPr>
          <w:p w:rsidR="00D94B8B" w:rsidRDefault="00D94B8B">
            <w:pPr>
              <w:pStyle w:val="ConsPlusNormal"/>
              <w:jc w:val="center"/>
            </w:pPr>
            <w:r>
              <w:t>105,0</w:t>
            </w:r>
          </w:p>
        </w:tc>
        <w:tc>
          <w:tcPr>
            <w:tcW w:w="664" w:type="dxa"/>
          </w:tcPr>
          <w:p w:rsidR="00D94B8B" w:rsidRDefault="00D94B8B">
            <w:pPr>
              <w:pStyle w:val="ConsPlusNormal"/>
              <w:jc w:val="center"/>
            </w:pPr>
            <w:r>
              <w:t>106,5</w:t>
            </w:r>
          </w:p>
        </w:tc>
        <w:tc>
          <w:tcPr>
            <w:tcW w:w="664" w:type="dxa"/>
          </w:tcPr>
          <w:p w:rsidR="00D94B8B" w:rsidRDefault="00D94B8B">
            <w:pPr>
              <w:pStyle w:val="ConsPlusNormal"/>
              <w:jc w:val="center"/>
            </w:pPr>
            <w:r>
              <w:t>107,0</w:t>
            </w:r>
          </w:p>
        </w:tc>
        <w:tc>
          <w:tcPr>
            <w:tcW w:w="664" w:type="dxa"/>
          </w:tcPr>
          <w:p w:rsidR="00D94B8B" w:rsidRDefault="00D94B8B">
            <w:pPr>
              <w:pStyle w:val="ConsPlusNormal"/>
              <w:jc w:val="center"/>
            </w:pPr>
            <w:r>
              <w:t>107,5</w:t>
            </w:r>
          </w:p>
        </w:tc>
        <w:tc>
          <w:tcPr>
            <w:tcW w:w="664" w:type="dxa"/>
          </w:tcPr>
          <w:p w:rsidR="00D94B8B" w:rsidRDefault="00D94B8B">
            <w:pPr>
              <w:pStyle w:val="ConsPlusNormal"/>
              <w:jc w:val="center"/>
            </w:pPr>
            <w:r>
              <w:t>108,0</w:t>
            </w:r>
          </w:p>
        </w:tc>
        <w:tc>
          <w:tcPr>
            <w:tcW w:w="664" w:type="dxa"/>
          </w:tcPr>
          <w:p w:rsidR="00D94B8B" w:rsidRDefault="00D94B8B">
            <w:pPr>
              <w:pStyle w:val="ConsPlusNormal"/>
              <w:jc w:val="center"/>
            </w:pPr>
            <w:r>
              <w:t>108,5</w:t>
            </w:r>
          </w:p>
        </w:tc>
        <w:tc>
          <w:tcPr>
            <w:tcW w:w="664" w:type="dxa"/>
            <w:tcBorders>
              <w:right w:val="nil"/>
            </w:tcBorders>
          </w:tcPr>
          <w:p w:rsidR="00D94B8B" w:rsidRDefault="00D94B8B">
            <w:pPr>
              <w:pStyle w:val="ConsPlusNormal"/>
              <w:jc w:val="center"/>
            </w:pPr>
            <w:r>
              <w:t>109,0</w:t>
            </w:r>
          </w:p>
        </w:tc>
      </w:tr>
      <w:tr w:rsidR="00D94B8B">
        <w:tc>
          <w:tcPr>
            <w:tcW w:w="567" w:type="dxa"/>
            <w:vMerge w:val="restart"/>
            <w:tcBorders>
              <w:left w:val="nil"/>
            </w:tcBorders>
          </w:tcPr>
          <w:p w:rsidR="00D94B8B" w:rsidRDefault="00D94B8B">
            <w:pPr>
              <w:pStyle w:val="ConsPlusNormal"/>
              <w:jc w:val="center"/>
            </w:pPr>
            <w:r>
              <w:t>3.</w:t>
            </w:r>
          </w:p>
        </w:tc>
        <w:tc>
          <w:tcPr>
            <w:tcW w:w="2182" w:type="dxa"/>
          </w:tcPr>
          <w:p w:rsidR="00D94B8B" w:rsidRDefault="00D94B8B">
            <w:pPr>
              <w:pStyle w:val="ConsPlusNormal"/>
              <w:jc w:val="both"/>
            </w:pPr>
            <w:r>
              <w:t xml:space="preserve">Количество посещений общедоступных библиотек (на 1 </w:t>
            </w:r>
            <w:r>
              <w:lastRenderedPageBreak/>
              <w:t>жителя в год)</w:t>
            </w:r>
          </w:p>
        </w:tc>
        <w:tc>
          <w:tcPr>
            <w:tcW w:w="1134" w:type="dxa"/>
            <w:vMerge w:val="restart"/>
          </w:tcPr>
          <w:p w:rsidR="00D94B8B" w:rsidRDefault="00D94B8B">
            <w:pPr>
              <w:pStyle w:val="ConsPlusNormal"/>
              <w:jc w:val="center"/>
            </w:pPr>
            <w:r>
              <w:lastRenderedPageBreak/>
              <w:t>единиц</w:t>
            </w:r>
          </w:p>
        </w:tc>
        <w:tc>
          <w:tcPr>
            <w:tcW w:w="664" w:type="dxa"/>
          </w:tcPr>
          <w:p w:rsidR="00D94B8B" w:rsidRDefault="00D94B8B">
            <w:pPr>
              <w:pStyle w:val="ConsPlusNormal"/>
              <w:jc w:val="center"/>
            </w:pPr>
            <w:r>
              <w:t>7,04</w:t>
            </w:r>
          </w:p>
        </w:tc>
        <w:tc>
          <w:tcPr>
            <w:tcW w:w="664" w:type="dxa"/>
          </w:tcPr>
          <w:p w:rsidR="00D94B8B" w:rsidRDefault="00D94B8B">
            <w:pPr>
              <w:pStyle w:val="ConsPlusNormal"/>
              <w:jc w:val="center"/>
            </w:pPr>
            <w:r>
              <w:t>7,06</w:t>
            </w:r>
          </w:p>
        </w:tc>
        <w:tc>
          <w:tcPr>
            <w:tcW w:w="664" w:type="dxa"/>
          </w:tcPr>
          <w:p w:rsidR="00D94B8B" w:rsidRDefault="00D94B8B">
            <w:pPr>
              <w:pStyle w:val="ConsPlusNormal"/>
              <w:jc w:val="center"/>
            </w:pPr>
            <w:r>
              <w:t>7,08</w:t>
            </w:r>
          </w:p>
        </w:tc>
        <w:tc>
          <w:tcPr>
            <w:tcW w:w="664" w:type="dxa"/>
          </w:tcPr>
          <w:p w:rsidR="00D94B8B" w:rsidRDefault="00D94B8B">
            <w:pPr>
              <w:pStyle w:val="ConsPlusNormal"/>
              <w:jc w:val="center"/>
            </w:pPr>
            <w:r>
              <w:t>7,10</w:t>
            </w:r>
          </w:p>
        </w:tc>
        <w:tc>
          <w:tcPr>
            <w:tcW w:w="664" w:type="dxa"/>
          </w:tcPr>
          <w:p w:rsidR="00D94B8B" w:rsidRDefault="00D94B8B">
            <w:pPr>
              <w:pStyle w:val="ConsPlusNormal"/>
              <w:jc w:val="center"/>
            </w:pPr>
            <w:r>
              <w:t>7,12</w:t>
            </w:r>
          </w:p>
        </w:tc>
        <w:tc>
          <w:tcPr>
            <w:tcW w:w="664" w:type="dxa"/>
          </w:tcPr>
          <w:p w:rsidR="00D94B8B" w:rsidRDefault="00D94B8B">
            <w:pPr>
              <w:pStyle w:val="ConsPlusNormal"/>
              <w:jc w:val="center"/>
            </w:pPr>
            <w:r>
              <w:t>7,14</w:t>
            </w:r>
          </w:p>
        </w:tc>
        <w:tc>
          <w:tcPr>
            <w:tcW w:w="664" w:type="dxa"/>
          </w:tcPr>
          <w:p w:rsidR="00D94B8B" w:rsidRDefault="00D94B8B">
            <w:pPr>
              <w:pStyle w:val="ConsPlusNormal"/>
              <w:jc w:val="center"/>
            </w:pPr>
            <w:r>
              <w:t>7,16</w:t>
            </w:r>
          </w:p>
        </w:tc>
        <w:tc>
          <w:tcPr>
            <w:tcW w:w="664" w:type="dxa"/>
          </w:tcPr>
          <w:p w:rsidR="00D94B8B" w:rsidRDefault="00D94B8B">
            <w:pPr>
              <w:pStyle w:val="ConsPlusNormal"/>
              <w:jc w:val="center"/>
            </w:pPr>
            <w:r>
              <w:t>7,18</w:t>
            </w:r>
          </w:p>
        </w:tc>
        <w:tc>
          <w:tcPr>
            <w:tcW w:w="664" w:type="dxa"/>
          </w:tcPr>
          <w:p w:rsidR="00D94B8B" w:rsidRDefault="00D94B8B">
            <w:pPr>
              <w:pStyle w:val="ConsPlusNormal"/>
              <w:jc w:val="center"/>
            </w:pPr>
            <w:r>
              <w:t>7,20</w:t>
            </w:r>
          </w:p>
        </w:tc>
        <w:tc>
          <w:tcPr>
            <w:tcW w:w="664" w:type="dxa"/>
          </w:tcPr>
          <w:p w:rsidR="00D94B8B" w:rsidRDefault="00D94B8B">
            <w:pPr>
              <w:pStyle w:val="ConsPlusNormal"/>
              <w:jc w:val="center"/>
            </w:pPr>
            <w:r>
              <w:t>7,22</w:t>
            </w:r>
          </w:p>
        </w:tc>
        <w:tc>
          <w:tcPr>
            <w:tcW w:w="664" w:type="dxa"/>
          </w:tcPr>
          <w:p w:rsidR="00D94B8B" w:rsidRDefault="00D94B8B">
            <w:pPr>
              <w:pStyle w:val="ConsPlusNormal"/>
              <w:jc w:val="center"/>
            </w:pPr>
            <w:r>
              <w:t>7,23</w:t>
            </w:r>
          </w:p>
        </w:tc>
        <w:tc>
          <w:tcPr>
            <w:tcW w:w="664" w:type="dxa"/>
          </w:tcPr>
          <w:p w:rsidR="00D94B8B" w:rsidRDefault="00D94B8B">
            <w:pPr>
              <w:pStyle w:val="ConsPlusNormal"/>
              <w:jc w:val="center"/>
            </w:pPr>
            <w:r>
              <w:t>7,24</w:t>
            </w:r>
          </w:p>
        </w:tc>
        <w:tc>
          <w:tcPr>
            <w:tcW w:w="664" w:type="dxa"/>
          </w:tcPr>
          <w:p w:rsidR="00D94B8B" w:rsidRDefault="00D94B8B">
            <w:pPr>
              <w:pStyle w:val="ConsPlusNormal"/>
              <w:jc w:val="center"/>
            </w:pPr>
            <w:r>
              <w:t>7,25</w:t>
            </w:r>
          </w:p>
        </w:tc>
        <w:tc>
          <w:tcPr>
            <w:tcW w:w="664" w:type="dxa"/>
          </w:tcPr>
          <w:p w:rsidR="00D94B8B" w:rsidRDefault="00D94B8B">
            <w:pPr>
              <w:pStyle w:val="ConsPlusNormal"/>
              <w:jc w:val="center"/>
            </w:pPr>
            <w:r>
              <w:t>7,26</w:t>
            </w:r>
          </w:p>
        </w:tc>
        <w:tc>
          <w:tcPr>
            <w:tcW w:w="664" w:type="dxa"/>
          </w:tcPr>
          <w:p w:rsidR="00D94B8B" w:rsidRDefault="00D94B8B">
            <w:pPr>
              <w:pStyle w:val="ConsPlusNormal"/>
              <w:jc w:val="center"/>
            </w:pPr>
            <w:r>
              <w:t>7,27</w:t>
            </w:r>
          </w:p>
        </w:tc>
        <w:tc>
          <w:tcPr>
            <w:tcW w:w="664" w:type="dxa"/>
          </w:tcPr>
          <w:p w:rsidR="00D94B8B" w:rsidRDefault="00D94B8B">
            <w:pPr>
              <w:pStyle w:val="ConsPlusNormal"/>
              <w:jc w:val="center"/>
            </w:pPr>
            <w:r>
              <w:t>7,28</w:t>
            </w:r>
          </w:p>
        </w:tc>
        <w:tc>
          <w:tcPr>
            <w:tcW w:w="664" w:type="dxa"/>
            <w:tcBorders>
              <w:right w:val="nil"/>
            </w:tcBorders>
          </w:tcPr>
          <w:p w:rsidR="00D94B8B" w:rsidRDefault="00D94B8B">
            <w:pPr>
              <w:pStyle w:val="ConsPlusNormal"/>
              <w:jc w:val="center"/>
            </w:pPr>
            <w:r>
              <w:t>7,29</w:t>
            </w:r>
          </w:p>
        </w:tc>
      </w:tr>
      <w:tr w:rsidR="00D94B8B">
        <w:tc>
          <w:tcPr>
            <w:tcW w:w="567" w:type="dxa"/>
            <w:vMerge/>
            <w:tcBorders>
              <w:left w:val="nil"/>
            </w:tcBorders>
          </w:tcPr>
          <w:p w:rsidR="00D94B8B" w:rsidRDefault="00D94B8B"/>
        </w:tc>
        <w:tc>
          <w:tcPr>
            <w:tcW w:w="2182" w:type="dxa"/>
          </w:tcPr>
          <w:p w:rsidR="00D94B8B" w:rsidRDefault="00D94B8B">
            <w:pPr>
              <w:pStyle w:val="ConsPlusNormal"/>
              <w:jc w:val="both"/>
            </w:pPr>
            <w:r>
              <w:t>в том числе на селе</w:t>
            </w:r>
          </w:p>
        </w:tc>
        <w:tc>
          <w:tcPr>
            <w:tcW w:w="1134" w:type="dxa"/>
            <w:vMerge/>
          </w:tcPr>
          <w:p w:rsidR="00D94B8B" w:rsidRDefault="00D94B8B"/>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Pr>
          <w:p w:rsidR="00D94B8B" w:rsidRDefault="00D94B8B">
            <w:pPr>
              <w:pStyle w:val="ConsPlusNormal"/>
              <w:jc w:val="center"/>
            </w:pPr>
            <w:r>
              <w:t>9,93</w:t>
            </w:r>
          </w:p>
        </w:tc>
        <w:tc>
          <w:tcPr>
            <w:tcW w:w="664" w:type="dxa"/>
            <w:tcBorders>
              <w:right w:val="nil"/>
            </w:tcBorders>
          </w:tcPr>
          <w:p w:rsidR="00D94B8B" w:rsidRDefault="00D94B8B">
            <w:pPr>
              <w:pStyle w:val="ConsPlusNormal"/>
              <w:jc w:val="center"/>
            </w:pPr>
            <w:r>
              <w:t>9,93</w:t>
            </w:r>
          </w:p>
        </w:tc>
      </w:tr>
      <w:tr w:rsidR="00D94B8B">
        <w:tc>
          <w:tcPr>
            <w:tcW w:w="567" w:type="dxa"/>
            <w:tcBorders>
              <w:left w:val="nil"/>
            </w:tcBorders>
          </w:tcPr>
          <w:p w:rsidR="00D94B8B" w:rsidRDefault="00D94B8B">
            <w:pPr>
              <w:pStyle w:val="ConsPlusNormal"/>
              <w:jc w:val="center"/>
            </w:pPr>
            <w:r>
              <w:t>4.</w:t>
            </w:r>
          </w:p>
        </w:tc>
        <w:tc>
          <w:tcPr>
            <w:tcW w:w="2182" w:type="dxa"/>
          </w:tcPr>
          <w:p w:rsidR="00D94B8B" w:rsidRDefault="00D94B8B">
            <w:pPr>
              <w:pStyle w:val="ConsPlusNormal"/>
              <w:jc w:val="both"/>
            </w:pPr>
            <w:r>
              <w:t>Доля муниципальных домов культуры, оснащенных современным оборудованием</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26,5</w:t>
            </w:r>
          </w:p>
        </w:tc>
        <w:tc>
          <w:tcPr>
            <w:tcW w:w="664" w:type="dxa"/>
          </w:tcPr>
          <w:p w:rsidR="00D94B8B" w:rsidRDefault="00D94B8B">
            <w:pPr>
              <w:pStyle w:val="ConsPlusNormal"/>
              <w:jc w:val="center"/>
            </w:pPr>
            <w:r>
              <w:t>27,5</w:t>
            </w:r>
          </w:p>
        </w:tc>
        <w:tc>
          <w:tcPr>
            <w:tcW w:w="664" w:type="dxa"/>
          </w:tcPr>
          <w:p w:rsidR="00D94B8B" w:rsidRDefault="00D94B8B">
            <w:pPr>
              <w:pStyle w:val="ConsPlusNormal"/>
              <w:jc w:val="center"/>
            </w:pPr>
            <w:r>
              <w:t>29,0</w:t>
            </w:r>
          </w:p>
        </w:tc>
        <w:tc>
          <w:tcPr>
            <w:tcW w:w="664" w:type="dxa"/>
          </w:tcPr>
          <w:p w:rsidR="00D94B8B" w:rsidRDefault="00D94B8B">
            <w:pPr>
              <w:pStyle w:val="ConsPlusNormal"/>
              <w:jc w:val="center"/>
            </w:pPr>
            <w:r>
              <w:t>32,0</w:t>
            </w:r>
          </w:p>
        </w:tc>
        <w:tc>
          <w:tcPr>
            <w:tcW w:w="664" w:type="dxa"/>
          </w:tcPr>
          <w:p w:rsidR="00D94B8B" w:rsidRDefault="00D94B8B">
            <w:pPr>
              <w:pStyle w:val="ConsPlusNormal"/>
              <w:jc w:val="center"/>
            </w:pPr>
            <w:r>
              <w:t>34,0</w:t>
            </w:r>
          </w:p>
        </w:tc>
        <w:tc>
          <w:tcPr>
            <w:tcW w:w="664" w:type="dxa"/>
          </w:tcPr>
          <w:p w:rsidR="00D94B8B" w:rsidRDefault="00D94B8B">
            <w:pPr>
              <w:pStyle w:val="ConsPlusNormal"/>
              <w:jc w:val="center"/>
            </w:pPr>
            <w:r>
              <w:t>37,0</w:t>
            </w:r>
          </w:p>
        </w:tc>
        <w:tc>
          <w:tcPr>
            <w:tcW w:w="664" w:type="dxa"/>
          </w:tcPr>
          <w:p w:rsidR="00D94B8B" w:rsidRDefault="00D94B8B">
            <w:pPr>
              <w:pStyle w:val="ConsPlusNormal"/>
              <w:jc w:val="center"/>
            </w:pPr>
            <w:r>
              <w:t>40,0</w:t>
            </w:r>
          </w:p>
        </w:tc>
        <w:tc>
          <w:tcPr>
            <w:tcW w:w="664" w:type="dxa"/>
          </w:tcPr>
          <w:p w:rsidR="00D94B8B" w:rsidRDefault="00D94B8B">
            <w:pPr>
              <w:pStyle w:val="ConsPlusNormal"/>
              <w:jc w:val="center"/>
            </w:pPr>
            <w:r>
              <w:t>43,0</w:t>
            </w:r>
          </w:p>
        </w:tc>
        <w:tc>
          <w:tcPr>
            <w:tcW w:w="664" w:type="dxa"/>
          </w:tcPr>
          <w:p w:rsidR="00D94B8B" w:rsidRDefault="00D94B8B">
            <w:pPr>
              <w:pStyle w:val="ConsPlusNormal"/>
              <w:jc w:val="center"/>
            </w:pPr>
            <w:r>
              <w:t>46,0</w:t>
            </w:r>
          </w:p>
        </w:tc>
        <w:tc>
          <w:tcPr>
            <w:tcW w:w="664" w:type="dxa"/>
          </w:tcPr>
          <w:p w:rsidR="00D94B8B" w:rsidRDefault="00D94B8B">
            <w:pPr>
              <w:pStyle w:val="ConsPlusNormal"/>
              <w:jc w:val="center"/>
            </w:pPr>
            <w:r>
              <w:t>49,0</w:t>
            </w:r>
          </w:p>
        </w:tc>
        <w:tc>
          <w:tcPr>
            <w:tcW w:w="664" w:type="dxa"/>
          </w:tcPr>
          <w:p w:rsidR="00D94B8B" w:rsidRDefault="00D94B8B">
            <w:pPr>
              <w:pStyle w:val="ConsPlusNormal"/>
              <w:jc w:val="center"/>
            </w:pPr>
            <w:r>
              <w:t>52,0</w:t>
            </w:r>
          </w:p>
        </w:tc>
        <w:tc>
          <w:tcPr>
            <w:tcW w:w="664" w:type="dxa"/>
          </w:tcPr>
          <w:p w:rsidR="00D94B8B" w:rsidRDefault="00D94B8B">
            <w:pPr>
              <w:pStyle w:val="ConsPlusNormal"/>
              <w:jc w:val="center"/>
            </w:pPr>
            <w:r>
              <w:t>55,0</w:t>
            </w:r>
          </w:p>
        </w:tc>
        <w:tc>
          <w:tcPr>
            <w:tcW w:w="664" w:type="dxa"/>
          </w:tcPr>
          <w:p w:rsidR="00D94B8B" w:rsidRDefault="00D94B8B">
            <w:pPr>
              <w:pStyle w:val="ConsPlusNormal"/>
              <w:jc w:val="center"/>
            </w:pPr>
            <w:r>
              <w:t>58,0</w:t>
            </w:r>
          </w:p>
        </w:tc>
        <w:tc>
          <w:tcPr>
            <w:tcW w:w="664" w:type="dxa"/>
          </w:tcPr>
          <w:p w:rsidR="00D94B8B" w:rsidRDefault="00D94B8B">
            <w:pPr>
              <w:pStyle w:val="ConsPlusNormal"/>
              <w:jc w:val="center"/>
            </w:pPr>
            <w:r>
              <w:t>61,0</w:t>
            </w:r>
          </w:p>
        </w:tc>
        <w:tc>
          <w:tcPr>
            <w:tcW w:w="664" w:type="dxa"/>
          </w:tcPr>
          <w:p w:rsidR="00D94B8B" w:rsidRDefault="00D94B8B">
            <w:pPr>
              <w:pStyle w:val="ConsPlusNormal"/>
              <w:jc w:val="center"/>
            </w:pPr>
            <w:r>
              <w:t>64,0</w:t>
            </w:r>
          </w:p>
        </w:tc>
        <w:tc>
          <w:tcPr>
            <w:tcW w:w="664" w:type="dxa"/>
          </w:tcPr>
          <w:p w:rsidR="00D94B8B" w:rsidRDefault="00D94B8B">
            <w:pPr>
              <w:pStyle w:val="ConsPlusNormal"/>
              <w:jc w:val="center"/>
            </w:pPr>
            <w:r>
              <w:t>67,0</w:t>
            </w:r>
          </w:p>
        </w:tc>
        <w:tc>
          <w:tcPr>
            <w:tcW w:w="664" w:type="dxa"/>
            <w:tcBorders>
              <w:right w:val="nil"/>
            </w:tcBorders>
          </w:tcPr>
          <w:p w:rsidR="00D94B8B" w:rsidRDefault="00D94B8B">
            <w:pPr>
              <w:pStyle w:val="ConsPlusNormal"/>
              <w:jc w:val="center"/>
            </w:pPr>
            <w:r>
              <w:t>70,0</w:t>
            </w:r>
          </w:p>
        </w:tc>
      </w:tr>
      <w:tr w:rsidR="00D94B8B">
        <w:tc>
          <w:tcPr>
            <w:tcW w:w="567" w:type="dxa"/>
            <w:tcBorders>
              <w:left w:val="nil"/>
            </w:tcBorders>
          </w:tcPr>
          <w:p w:rsidR="00D94B8B" w:rsidRDefault="00D94B8B">
            <w:pPr>
              <w:pStyle w:val="ConsPlusNormal"/>
              <w:jc w:val="center"/>
            </w:pPr>
            <w:r>
              <w:t>5.</w:t>
            </w:r>
          </w:p>
        </w:tc>
        <w:tc>
          <w:tcPr>
            <w:tcW w:w="2182" w:type="dxa"/>
          </w:tcPr>
          <w:p w:rsidR="00D94B8B" w:rsidRDefault="00D94B8B">
            <w:pPr>
              <w:pStyle w:val="ConsPlusNormal"/>
              <w:jc w:val="both"/>
            </w:pPr>
            <w:r>
              <w:t>Прирост посещений музеев</w:t>
            </w:r>
          </w:p>
        </w:tc>
        <w:tc>
          <w:tcPr>
            <w:tcW w:w="1134" w:type="dxa"/>
          </w:tcPr>
          <w:p w:rsidR="00D94B8B" w:rsidRDefault="00D94B8B">
            <w:pPr>
              <w:pStyle w:val="ConsPlusNormal"/>
              <w:jc w:val="center"/>
            </w:pPr>
            <w:r>
              <w:t>% по отношению к 2017 году</w:t>
            </w:r>
          </w:p>
        </w:tc>
        <w:tc>
          <w:tcPr>
            <w:tcW w:w="664" w:type="dxa"/>
          </w:tcPr>
          <w:p w:rsidR="00D94B8B" w:rsidRDefault="00D94B8B">
            <w:pPr>
              <w:pStyle w:val="ConsPlusNormal"/>
              <w:jc w:val="center"/>
            </w:pPr>
            <w:r>
              <w:t>102,0</w:t>
            </w:r>
          </w:p>
        </w:tc>
        <w:tc>
          <w:tcPr>
            <w:tcW w:w="664" w:type="dxa"/>
          </w:tcPr>
          <w:p w:rsidR="00D94B8B" w:rsidRDefault="00D94B8B">
            <w:pPr>
              <w:pStyle w:val="ConsPlusNormal"/>
              <w:jc w:val="center"/>
            </w:pPr>
            <w:r>
              <w:t>104,0</w:t>
            </w:r>
          </w:p>
        </w:tc>
        <w:tc>
          <w:tcPr>
            <w:tcW w:w="664" w:type="dxa"/>
          </w:tcPr>
          <w:p w:rsidR="00D94B8B" w:rsidRDefault="00D94B8B">
            <w:pPr>
              <w:pStyle w:val="ConsPlusNormal"/>
              <w:jc w:val="center"/>
            </w:pPr>
            <w:r>
              <w:t>106,0</w:t>
            </w:r>
          </w:p>
        </w:tc>
        <w:tc>
          <w:tcPr>
            <w:tcW w:w="664" w:type="dxa"/>
          </w:tcPr>
          <w:p w:rsidR="00D94B8B" w:rsidRDefault="00D94B8B">
            <w:pPr>
              <w:pStyle w:val="ConsPlusNormal"/>
              <w:jc w:val="center"/>
            </w:pPr>
            <w:r>
              <w:t>108,0</w:t>
            </w:r>
          </w:p>
        </w:tc>
        <w:tc>
          <w:tcPr>
            <w:tcW w:w="664" w:type="dxa"/>
          </w:tcPr>
          <w:p w:rsidR="00D94B8B" w:rsidRDefault="00D94B8B">
            <w:pPr>
              <w:pStyle w:val="ConsPlusNormal"/>
              <w:jc w:val="center"/>
            </w:pPr>
            <w:r>
              <w:t>110,0</w:t>
            </w:r>
          </w:p>
        </w:tc>
        <w:tc>
          <w:tcPr>
            <w:tcW w:w="664" w:type="dxa"/>
          </w:tcPr>
          <w:p w:rsidR="00D94B8B" w:rsidRDefault="00D94B8B">
            <w:pPr>
              <w:pStyle w:val="ConsPlusNormal"/>
              <w:jc w:val="center"/>
            </w:pPr>
            <w:r>
              <w:t>115,0</w:t>
            </w:r>
          </w:p>
        </w:tc>
        <w:tc>
          <w:tcPr>
            <w:tcW w:w="664" w:type="dxa"/>
          </w:tcPr>
          <w:p w:rsidR="00D94B8B" w:rsidRDefault="00D94B8B">
            <w:pPr>
              <w:pStyle w:val="ConsPlusNormal"/>
              <w:jc w:val="center"/>
            </w:pPr>
            <w:r>
              <w:t>116,0</w:t>
            </w:r>
          </w:p>
        </w:tc>
        <w:tc>
          <w:tcPr>
            <w:tcW w:w="664" w:type="dxa"/>
          </w:tcPr>
          <w:p w:rsidR="00D94B8B" w:rsidRDefault="00D94B8B">
            <w:pPr>
              <w:pStyle w:val="ConsPlusNormal"/>
              <w:jc w:val="center"/>
            </w:pPr>
            <w:r>
              <w:t>117,0</w:t>
            </w:r>
          </w:p>
        </w:tc>
        <w:tc>
          <w:tcPr>
            <w:tcW w:w="664" w:type="dxa"/>
          </w:tcPr>
          <w:p w:rsidR="00D94B8B" w:rsidRDefault="00D94B8B">
            <w:pPr>
              <w:pStyle w:val="ConsPlusNormal"/>
              <w:jc w:val="center"/>
            </w:pPr>
            <w:r>
              <w:t>118,0</w:t>
            </w:r>
          </w:p>
        </w:tc>
        <w:tc>
          <w:tcPr>
            <w:tcW w:w="664" w:type="dxa"/>
          </w:tcPr>
          <w:p w:rsidR="00D94B8B" w:rsidRDefault="00D94B8B">
            <w:pPr>
              <w:pStyle w:val="ConsPlusNormal"/>
              <w:jc w:val="center"/>
            </w:pPr>
            <w:r>
              <w:t>119,0</w:t>
            </w:r>
          </w:p>
        </w:tc>
        <w:tc>
          <w:tcPr>
            <w:tcW w:w="664" w:type="dxa"/>
          </w:tcPr>
          <w:p w:rsidR="00D94B8B" w:rsidRDefault="00D94B8B">
            <w:pPr>
              <w:pStyle w:val="ConsPlusNormal"/>
              <w:jc w:val="center"/>
            </w:pPr>
            <w:r>
              <w:t>120,0</w:t>
            </w:r>
          </w:p>
        </w:tc>
        <w:tc>
          <w:tcPr>
            <w:tcW w:w="664" w:type="dxa"/>
          </w:tcPr>
          <w:p w:rsidR="00D94B8B" w:rsidRDefault="00D94B8B">
            <w:pPr>
              <w:pStyle w:val="ConsPlusNormal"/>
              <w:jc w:val="center"/>
            </w:pPr>
            <w:r>
              <w:t>121,0</w:t>
            </w:r>
          </w:p>
        </w:tc>
        <w:tc>
          <w:tcPr>
            <w:tcW w:w="664" w:type="dxa"/>
          </w:tcPr>
          <w:p w:rsidR="00D94B8B" w:rsidRDefault="00D94B8B">
            <w:pPr>
              <w:pStyle w:val="ConsPlusNormal"/>
              <w:jc w:val="center"/>
            </w:pPr>
            <w:r>
              <w:t>122,0</w:t>
            </w:r>
          </w:p>
        </w:tc>
        <w:tc>
          <w:tcPr>
            <w:tcW w:w="664" w:type="dxa"/>
          </w:tcPr>
          <w:p w:rsidR="00D94B8B" w:rsidRDefault="00D94B8B">
            <w:pPr>
              <w:pStyle w:val="ConsPlusNormal"/>
              <w:jc w:val="center"/>
            </w:pPr>
            <w:r>
              <w:t>122,5</w:t>
            </w:r>
          </w:p>
        </w:tc>
        <w:tc>
          <w:tcPr>
            <w:tcW w:w="664" w:type="dxa"/>
          </w:tcPr>
          <w:p w:rsidR="00D94B8B" w:rsidRDefault="00D94B8B">
            <w:pPr>
              <w:pStyle w:val="ConsPlusNormal"/>
              <w:jc w:val="center"/>
            </w:pPr>
            <w:r>
              <w:t>123,0</w:t>
            </w:r>
          </w:p>
        </w:tc>
        <w:tc>
          <w:tcPr>
            <w:tcW w:w="664" w:type="dxa"/>
          </w:tcPr>
          <w:p w:rsidR="00D94B8B" w:rsidRDefault="00D94B8B">
            <w:pPr>
              <w:pStyle w:val="ConsPlusNormal"/>
              <w:jc w:val="center"/>
            </w:pPr>
            <w:r>
              <w:t>124,0</w:t>
            </w:r>
          </w:p>
        </w:tc>
        <w:tc>
          <w:tcPr>
            <w:tcW w:w="664" w:type="dxa"/>
            <w:tcBorders>
              <w:right w:val="nil"/>
            </w:tcBorders>
          </w:tcPr>
          <w:p w:rsidR="00D94B8B" w:rsidRDefault="00D94B8B">
            <w:pPr>
              <w:pStyle w:val="ConsPlusNormal"/>
              <w:jc w:val="center"/>
            </w:pPr>
            <w:r>
              <w:t>125,0</w:t>
            </w:r>
          </w:p>
        </w:tc>
      </w:tr>
      <w:tr w:rsidR="00D94B8B">
        <w:tc>
          <w:tcPr>
            <w:tcW w:w="567" w:type="dxa"/>
            <w:tcBorders>
              <w:left w:val="nil"/>
            </w:tcBorders>
          </w:tcPr>
          <w:p w:rsidR="00D94B8B" w:rsidRDefault="00D94B8B">
            <w:pPr>
              <w:pStyle w:val="ConsPlusNormal"/>
              <w:jc w:val="center"/>
            </w:pPr>
            <w:r>
              <w:t>6.</w:t>
            </w:r>
          </w:p>
        </w:tc>
        <w:tc>
          <w:tcPr>
            <w:tcW w:w="2182" w:type="dxa"/>
          </w:tcPr>
          <w:p w:rsidR="00D94B8B" w:rsidRDefault="00D94B8B">
            <w:pPr>
              <w:pStyle w:val="ConsPlusNormal"/>
              <w:jc w:val="both"/>
            </w:pPr>
            <w:r>
              <w:t>Посещаемость государственных и муниципальных музеев (на 1 жителя в год)</w:t>
            </w:r>
          </w:p>
        </w:tc>
        <w:tc>
          <w:tcPr>
            <w:tcW w:w="1134" w:type="dxa"/>
          </w:tcPr>
          <w:p w:rsidR="00D94B8B" w:rsidRDefault="00D94B8B">
            <w:pPr>
              <w:pStyle w:val="ConsPlusNormal"/>
              <w:jc w:val="center"/>
            </w:pPr>
            <w:r>
              <w:t>единиц</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0,56</w:t>
            </w:r>
          </w:p>
        </w:tc>
        <w:tc>
          <w:tcPr>
            <w:tcW w:w="664" w:type="dxa"/>
          </w:tcPr>
          <w:p w:rsidR="00D94B8B" w:rsidRDefault="00D94B8B">
            <w:pPr>
              <w:pStyle w:val="ConsPlusNormal"/>
              <w:jc w:val="center"/>
            </w:pPr>
            <w:r>
              <w:t>0,57</w:t>
            </w:r>
          </w:p>
        </w:tc>
        <w:tc>
          <w:tcPr>
            <w:tcW w:w="664" w:type="dxa"/>
          </w:tcPr>
          <w:p w:rsidR="00D94B8B" w:rsidRDefault="00D94B8B">
            <w:pPr>
              <w:pStyle w:val="ConsPlusNormal"/>
              <w:jc w:val="center"/>
            </w:pPr>
            <w:r>
              <w:t>0,57</w:t>
            </w:r>
          </w:p>
        </w:tc>
        <w:tc>
          <w:tcPr>
            <w:tcW w:w="664" w:type="dxa"/>
          </w:tcPr>
          <w:p w:rsidR="00D94B8B" w:rsidRDefault="00D94B8B">
            <w:pPr>
              <w:pStyle w:val="ConsPlusNormal"/>
              <w:jc w:val="center"/>
            </w:pPr>
            <w:r>
              <w:t>0,57</w:t>
            </w:r>
          </w:p>
        </w:tc>
        <w:tc>
          <w:tcPr>
            <w:tcW w:w="664" w:type="dxa"/>
          </w:tcPr>
          <w:p w:rsidR="00D94B8B" w:rsidRDefault="00D94B8B">
            <w:pPr>
              <w:pStyle w:val="ConsPlusNormal"/>
              <w:jc w:val="center"/>
            </w:pPr>
            <w:r>
              <w:t>0,57</w:t>
            </w:r>
          </w:p>
        </w:tc>
        <w:tc>
          <w:tcPr>
            <w:tcW w:w="664" w:type="dxa"/>
          </w:tcPr>
          <w:p w:rsidR="00D94B8B" w:rsidRDefault="00D94B8B">
            <w:pPr>
              <w:pStyle w:val="ConsPlusNormal"/>
              <w:jc w:val="center"/>
            </w:pPr>
            <w:r>
              <w:t>0,57</w:t>
            </w:r>
          </w:p>
        </w:tc>
        <w:tc>
          <w:tcPr>
            <w:tcW w:w="664" w:type="dxa"/>
          </w:tcPr>
          <w:p w:rsidR="00D94B8B" w:rsidRDefault="00D94B8B">
            <w:pPr>
              <w:pStyle w:val="ConsPlusNormal"/>
              <w:jc w:val="center"/>
            </w:pPr>
            <w:r>
              <w:t>0,58</w:t>
            </w:r>
          </w:p>
        </w:tc>
        <w:tc>
          <w:tcPr>
            <w:tcW w:w="664" w:type="dxa"/>
          </w:tcPr>
          <w:p w:rsidR="00D94B8B" w:rsidRDefault="00D94B8B">
            <w:pPr>
              <w:pStyle w:val="ConsPlusNormal"/>
              <w:jc w:val="center"/>
            </w:pPr>
            <w:r>
              <w:t>0,58</w:t>
            </w:r>
          </w:p>
        </w:tc>
        <w:tc>
          <w:tcPr>
            <w:tcW w:w="664" w:type="dxa"/>
          </w:tcPr>
          <w:p w:rsidR="00D94B8B" w:rsidRDefault="00D94B8B">
            <w:pPr>
              <w:pStyle w:val="ConsPlusNormal"/>
              <w:jc w:val="center"/>
            </w:pPr>
            <w:r>
              <w:t>0,58</w:t>
            </w:r>
          </w:p>
        </w:tc>
        <w:tc>
          <w:tcPr>
            <w:tcW w:w="664" w:type="dxa"/>
          </w:tcPr>
          <w:p w:rsidR="00D94B8B" w:rsidRDefault="00D94B8B">
            <w:pPr>
              <w:pStyle w:val="ConsPlusNormal"/>
              <w:jc w:val="center"/>
            </w:pPr>
            <w:r>
              <w:t>0,58</w:t>
            </w:r>
          </w:p>
        </w:tc>
        <w:tc>
          <w:tcPr>
            <w:tcW w:w="664" w:type="dxa"/>
          </w:tcPr>
          <w:p w:rsidR="00D94B8B" w:rsidRDefault="00D94B8B">
            <w:pPr>
              <w:pStyle w:val="ConsPlusNormal"/>
              <w:jc w:val="center"/>
            </w:pPr>
            <w:r>
              <w:t>0,58</w:t>
            </w:r>
          </w:p>
        </w:tc>
        <w:tc>
          <w:tcPr>
            <w:tcW w:w="664" w:type="dxa"/>
            <w:tcBorders>
              <w:right w:val="nil"/>
            </w:tcBorders>
          </w:tcPr>
          <w:p w:rsidR="00D94B8B" w:rsidRDefault="00D94B8B">
            <w:pPr>
              <w:pStyle w:val="ConsPlusNormal"/>
              <w:jc w:val="center"/>
            </w:pPr>
            <w:r>
              <w:t>0,59</w:t>
            </w:r>
          </w:p>
        </w:tc>
      </w:tr>
      <w:tr w:rsidR="00D94B8B">
        <w:tc>
          <w:tcPr>
            <w:tcW w:w="567" w:type="dxa"/>
            <w:tcBorders>
              <w:left w:val="nil"/>
            </w:tcBorders>
          </w:tcPr>
          <w:p w:rsidR="00D94B8B" w:rsidRDefault="00D94B8B">
            <w:pPr>
              <w:pStyle w:val="ConsPlusNormal"/>
              <w:jc w:val="center"/>
            </w:pPr>
            <w:r>
              <w:t>7.</w:t>
            </w:r>
          </w:p>
        </w:tc>
        <w:tc>
          <w:tcPr>
            <w:tcW w:w="2182" w:type="dxa"/>
          </w:tcPr>
          <w:p w:rsidR="00D94B8B" w:rsidRDefault="00D94B8B">
            <w:pPr>
              <w:pStyle w:val="ConsPlusNormal"/>
              <w:jc w:val="both"/>
            </w:pPr>
            <w:r>
              <w:t>Прирост посещений платных культурно-массовых мероприятий клубов, домов культуры</w:t>
            </w:r>
          </w:p>
        </w:tc>
        <w:tc>
          <w:tcPr>
            <w:tcW w:w="1134" w:type="dxa"/>
          </w:tcPr>
          <w:p w:rsidR="00D94B8B" w:rsidRDefault="00D94B8B">
            <w:pPr>
              <w:pStyle w:val="ConsPlusNormal"/>
              <w:jc w:val="center"/>
            </w:pPr>
            <w:r>
              <w:t>% по отношению к 2017 году</w:t>
            </w:r>
          </w:p>
        </w:tc>
        <w:tc>
          <w:tcPr>
            <w:tcW w:w="664" w:type="dxa"/>
          </w:tcPr>
          <w:p w:rsidR="00D94B8B" w:rsidRDefault="00D94B8B">
            <w:pPr>
              <w:pStyle w:val="ConsPlusNormal"/>
              <w:jc w:val="center"/>
            </w:pPr>
            <w:r>
              <w:t>101,0</w:t>
            </w:r>
          </w:p>
        </w:tc>
        <w:tc>
          <w:tcPr>
            <w:tcW w:w="664" w:type="dxa"/>
          </w:tcPr>
          <w:p w:rsidR="00D94B8B" w:rsidRDefault="00D94B8B">
            <w:pPr>
              <w:pStyle w:val="ConsPlusNormal"/>
              <w:jc w:val="center"/>
            </w:pPr>
            <w:r>
              <w:t>103,0</w:t>
            </w:r>
          </w:p>
        </w:tc>
        <w:tc>
          <w:tcPr>
            <w:tcW w:w="664" w:type="dxa"/>
          </w:tcPr>
          <w:p w:rsidR="00D94B8B" w:rsidRDefault="00D94B8B">
            <w:pPr>
              <w:pStyle w:val="ConsPlusNormal"/>
              <w:jc w:val="center"/>
            </w:pPr>
            <w:r>
              <w:t>115,0</w:t>
            </w:r>
          </w:p>
        </w:tc>
        <w:tc>
          <w:tcPr>
            <w:tcW w:w="664" w:type="dxa"/>
          </w:tcPr>
          <w:p w:rsidR="00D94B8B" w:rsidRDefault="00D94B8B">
            <w:pPr>
              <w:pStyle w:val="ConsPlusNormal"/>
              <w:jc w:val="center"/>
            </w:pPr>
            <w:r>
              <w:t>120,0</w:t>
            </w:r>
          </w:p>
        </w:tc>
        <w:tc>
          <w:tcPr>
            <w:tcW w:w="664" w:type="dxa"/>
          </w:tcPr>
          <w:p w:rsidR="00D94B8B" w:rsidRDefault="00D94B8B">
            <w:pPr>
              <w:pStyle w:val="ConsPlusNormal"/>
              <w:jc w:val="center"/>
            </w:pPr>
            <w:r>
              <w:t>135,0</w:t>
            </w:r>
          </w:p>
        </w:tc>
        <w:tc>
          <w:tcPr>
            <w:tcW w:w="664" w:type="dxa"/>
          </w:tcPr>
          <w:p w:rsidR="00D94B8B" w:rsidRDefault="00D94B8B">
            <w:pPr>
              <w:pStyle w:val="ConsPlusNormal"/>
              <w:jc w:val="center"/>
            </w:pPr>
            <w:r>
              <w:t>150,0</w:t>
            </w:r>
          </w:p>
        </w:tc>
        <w:tc>
          <w:tcPr>
            <w:tcW w:w="664" w:type="dxa"/>
          </w:tcPr>
          <w:p w:rsidR="00D94B8B" w:rsidRDefault="00D94B8B">
            <w:pPr>
              <w:pStyle w:val="ConsPlusNormal"/>
              <w:jc w:val="center"/>
            </w:pPr>
            <w:r>
              <w:t>155,0</w:t>
            </w:r>
          </w:p>
        </w:tc>
        <w:tc>
          <w:tcPr>
            <w:tcW w:w="664" w:type="dxa"/>
          </w:tcPr>
          <w:p w:rsidR="00D94B8B" w:rsidRDefault="00D94B8B">
            <w:pPr>
              <w:pStyle w:val="ConsPlusNormal"/>
              <w:jc w:val="center"/>
            </w:pPr>
            <w:r>
              <w:t>160,0</w:t>
            </w:r>
          </w:p>
        </w:tc>
        <w:tc>
          <w:tcPr>
            <w:tcW w:w="664" w:type="dxa"/>
          </w:tcPr>
          <w:p w:rsidR="00D94B8B" w:rsidRDefault="00D94B8B">
            <w:pPr>
              <w:pStyle w:val="ConsPlusNormal"/>
              <w:jc w:val="center"/>
            </w:pPr>
            <w:r>
              <w:t>165,0</w:t>
            </w:r>
          </w:p>
        </w:tc>
        <w:tc>
          <w:tcPr>
            <w:tcW w:w="664" w:type="dxa"/>
          </w:tcPr>
          <w:p w:rsidR="00D94B8B" w:rsidRDefault="00D94B8B">
            <w:pPr>
              <w:pStyle w:val="ConsPlusNormal"/>
              <w:jc w:val="center"/>
            </w:pPr>
            <w:r>
              <w:t>170,0</w:t>
            </w:r>
          </w:p>
        </w:tc>
        <w:tc>
          <w:tcPr>
            <w:tcW w:w="664" w:type="dxa"/>
          </w:tcPr>
          <w:p w:rsidR="00D94B8B" w:rsidRDefault="00D94B8B">
            <w:pPr>
              <w:pStyle w:val="ConsPlusNormal"/>
              <w:jc w:val="center"/>
            </w:pPr>
            <w:r>
              <w:t>171,0</w:t>
            </w:r>
          </w:p>
        </w:tc>
        <w:tc>
          <w:tcPr>
            <w:tcW w:w="664" w:type="dxa"/>
          </w:tcPr>
          <w:p w:rsidR="00D94B8B" w:rsidRDefault="00D94B8B">
            <w:pPr>
              <w:pStyle w:val="ConsPlusNormal"/>
              <w:jc w:val="center"/>
            </w:pPr>
            <w:r>
              <w:t>172,0</w:t>
            </w:r>
          </w:p>
        </w:tc>
        <w:tc>
          <w:tcPr>
            <w:tcW w:w="664" w:type="dxa"/>
          </w:tcPr>
          <w:p w:rsidR="00D94B8B" w:rsidRDefault="00D94B8B">
            <w:pPr>
              <w:pStyle w:val="ConsPlusNormal"/>
              <w:jc w:val="center"/>
            </w:pPr>
            <w:r>
              <w:t>174,0</w:t>
            </w:r>
          </w:p>
        </w:tc>
        <w:tc>
          <w:tcPr>
            <w:tcW w:w="664" w:type="dxa"/>
          </w:tcPr>
          <w:p w:rsidR="00D94B8B" w:rsidRDefault="00D94B8B">
            <w:pPr>
              <w:pStyle w:val="ConsPlusNormal"/>
              <w:jc w:val="center"/>
            </w:pPr>
            <w:r>
              <w:t>175,0</w:t>
            </w:r>
          </w:p>
        </w:tc>
        <w:tc>
          <w:tcPr>
            <w:tcW w:w="664" w:type="dxa"/>
          </w:tcPr>
          <w:p w:rsidR="00D94B8B" w:rsidRDefault="00D94B8B">
            <w:pPr>
              <w:pStyle w:val="ConsPlusNormal"/>
              <w:jc w:val="center"/>
            </w:pPr>
            <w:r>
              <w:t>177,0</w:t>
            </w:r>
          </w:p>
        </w:tc>
        <w:tc>
          <w:tcPr>
            <w:tcW w:w="664" w:type="dxa"/>
          </w:tcPr>
          <w:p w:rsidR="00D94B8B" w:rsidRDefault="00D94B8B">
            <w:pPr>
              <w:pStyle w:val="ConsPlusNormal"/>
              <w:jc w:val="center"/>
            </w:pPr>
            <w:r>
              <w:t>178,0</w:t>
            </w:r>
          </w:p>
        </w:tc>
        <w:tc>
          <w:tcPr>
            <w:tcW w:w="664" w:type="dxa"/>
            <w:tcBorders>
              <w:right w:val="nil"/>
            </w:tcBorders>
          </w:tcPr>
          <w:p w:rsidR="00D94B8B" w:rsidRDefault="00D94B8B">
            <w:pPr>
              <w:pStyle w:val="ConsPlusNormal"/>
              <w:jc w:val="center"/>
            </w:pPr>
            <w:r>
              <w:t>180,0</w:t>
            </w:r>
          </w:p>
        </w:tc>
      </w:tr>
      <w:tr w:rsidR="00D94B8B">
        <w:tc>
          <w:tcPr>
            <w:tcW w:w="567" w:type="dxa"/>
            <w:tcBorders>
              <w:left w:val="nil"/>
            </w:tcBorders>
          </w:tcPr>
          <w:p w:rsidR="00D94B8B" w:rsidRDefault="00D94B8B">
            <w:pPr>
              <w:pStyle w:val="ConsPlusNormal"/>
              <w:jc w:val="center"/>
            </w:pPr>
            <w:r>
              <w:t>8.</w:t>
            </w:r>
          </w:p>
        </w:tc>
        <w:tc>
          <w:tcPr>
            <w:tcW w:w="2182" w:type="dxa"/>
          </w:tcPr>
          <w:p w:rsidR="00D94B8B" w:rsidRDefault="00D94B8B">
            <w:pPr>
              <w:pStyle w:val="ConsPlusNormal"/>
              <w:jc w:val="both"/>
            </w:pPr>
            <w:r>
              <w:t>Прирост участников клубных формирований</w:t>
            </w:r>
          </w:p>
        </w:tc>
        <w:tc>
          <w:tcPr>
            <w:tcW w:w="1134" w:type="dxa"/>
          </w:tcPr>
          <w:p w:rsidR="00D94B8B" w:rsidRDefault="00D94B8B">
            <w:pPr>
              <w:pStyle w:val="ConsPlusNormal"/>
              <w:jc w:val="center"/>
            </w:pPr>
            <w:r>
              <w:t>% по отношению к 2017 году</w:t>
            </w:r>
          </w:p>
        </w:tc>
        <w:tc>
          <w:tcPr>
            <w:tcW w:w="664" w:type="dxa"/>
          </w:tcPr>
          <w:p w:rsidR="00D94B8B" w:rsidRDefault="00D94B8B">
            <w:pPr>
              <w:pStyle w:val="ConsPlusNormal"/>
              <w:jc w:val="center"/>
            </w:pPr>
            <w:r>
              <w:t>101,0</w:t>
            </w:r>
          </w:p>
        </w:tc>
        <w:tc>
          <w:tcPr>
            <w:tcW w:w="664" w:type="dxa"/>
          </w:tcPr>
          <w:p w:rsidR="00D94B8B" w:rsidRDefault="00D94B8B">
            <w:pPr>
              <w:pStyle w:val="ConsPlusNormal"/>
              <w:jc w:val="center"/>
            </w:pPr>
            <w:r>
              <w:t>102,0</w:t>
            </w:r>
          </w:p>
        </w:tc>
        <w:tc>
          <w:tcPr>
            <w:tcW w:w="664" w:type="dxa"/>
          </w:tcPr>
          <w:p w:rsidR="00D94B8B" w:rsidRDefault="00D94B8B">
            <w:pPr>
              <w:pStyle w:val="ConsPlusNormal"/>
              <w:jc w:val="center"/>
            </w:pPr>
            <w:r>
              <w:t>103,0</w:t>
            </w:r>
          </w:p>
        </w:tc>
        <w:tc>
          <w:tcPr>
            <w:tcW w:w="664" w:type="dxa"/>
          </w:tcPr>
          <w:p w:rsidR="00D94B8B" w:rsidRDefault="00D94B8B">
            <w:pPr>
              <w:pStyle w:val="ConsPlusNormal"/>
              <w:jc w:val="center"/>
            </w:pPr>
            <w:r>
              <w:t>104,0</w:t>
            </w:r>
          </w:p>
        </w:tc>
        <w:tc>
          <w:tcPr>
            <w:tcW w:w="664" w:type="dxa"/>
          </w:tcPr>
          <w:p w:rsidR="00D94B8B" w:rsidRDefault="00D94B8B">
            <w:pPr>
              <w:pStyle w:val="ConsPlusNormal"/>
              <w:jc w:val="center"/>
            </w:pPr>
            <w:r>
              <w:t>105,0</w:t>
            </w:r>
          </w:p>
        </w:tc>
        <w:tc>
          <w:tcPr>
            <w:tcW w:w="664" w:type="dxa"/>
          </w:tcPr>
          <w:p w:rsidR="00D94B8B" w:rsidRDefault="00D94B8B">
            <w:pPr>
              <w:pStyle w:val="ConsPlusNormal"/>
              <w:jc w:val="center"/>
            </w:pPr>
            <w:r>
              <w:t>110,0</w:t>
            </w:r>
          </w:p>
        </w:tc>
        <w:tc>
          <w:tcPr>
            <w:tcW w:w="664" w:type="dxa"/>
          </w:tcPr>
          <w:p w:rsidR="00D94B8B" w:rsidRDefault="00D94B8B">
            <w:pPr>
              <w:pStyle w:val="ConsPlusNormal"/>
              <w:jc w:val="center"/>
            </w:pPr>
            <w:r>
              <w:t>111,0</w:t>
            </w:r>
          </w:p>
        </w:tc>
        <w:tc>
          <w:tcPr>
            <w:tcW w:w="664" w:type="dxa"/>
          </w:tcPr>
          <w:p w:rsidR="00D94B8B" w:rsidRDefault="00D94B8B">
            <w:pPr>
              <w:pStyle w:val="ConsPlusNormal"/>
              <w:jc w:val="center"/>
            </w:pPr>
            <w:r>
              <w:t>112,0</w:t>
            </w:r>
          </w:p>
        </w:tc>
        <w:tc>
          <w:tcPr>
            <w:tcW w:w="664" w:type="dxa"/>
          </w:tcPr>
          <w:p w:rsidR="00D94B8B" w:rsidRDefault="00D94B8B">
            <w:pPr>
              <w:pStyle w:val="ConsPlusNormal"/>
              <w:jc w:val="center"/>
            </w:pPr>
            <w:r>
              <w:t>113,0</w:t>
            </w:r>
          </w:p>
        </w:tc>
        <w:tc>
          <w:tcPr>
            <w:tcW w:w="664" w:type="dxa"/>
          </w:tcPr>
          <w:p w:rsidR="00D94B8B" w:rsidRDefault="00D94B8B">
            <w:pPr>
              <w:pStyle w:val="ConsPlusNormal"/>
              <w:jc w:val="center"/>
            </w:pPr>
            <w:r>
              <w:t>114,0</w:t>
            </w:r>
          </w:p>
        </w:tc>
        <w:tc>
          <w:tcPr>
            <w:tcW w:w="664" w:type="dxa"/>
          </w:tcPr>
          <w:p w:rsidR="00D94B8B" w:rsidRDefault="00D94B8B">
            <w:pPr>
              <w:pStyle w:val="ConsPlusNormal"/>
              <w:jc w:val="center"/>
            </w:pPr>
            <w:r>
              <w:t>115,0</w:t>
            </w:r>
          </w:p>
        </w:tc>
        <w:tc>
          <w:tcPr>
            <w:tcW w:w="664" w:type="dxa"/>
          </w:tcPr>
          <w:p w:rsidR="00D94B8B" w:rsidRDefault="00D94B8B">
            <w:pPr>
              <w:pStyle w:val="ConsPlusNormal"/>
              <w:jc w:val="center"/>
            </w:pPr>
            <w:r>
              <w:t>116,0</w:t>
            </w:r>
          </w:p>
        </w:tc>
        <w:tc>
          <w:tcPr>
            <w:tcW w:w="664" w:type="dxa"/>
          </w:tcPr>
          <w:p w:rsidR="00D94B8B" w:rsidRDefault="00D94B8B">
            <w:pPr>
              <w:pStyle w:val="ConsPlusNormal"/>
              <w:jc w:val="center"/>
            </w:pPr>
            <w:r>
              <w:t>117,0</w:t>
            </w:r>
          </w:p>
        </w:tc>
        <w:tc>
          <w:tcPr>
            <w:tcW w:w="664" w:type="dxa"/>
          </w:tcPr>
          <w:p w:rsidR="00D94B8B" w:rsidRDefault="00D94B8B">
            <w:pPr>
              <w:pStyle w:val="ConsPlusNormal"/>
              <w:jc w:val="center"/>
            </w:pPr>
            <w:r>
              <w:t>118,0</w:t>
            </w:r>
          </w:p>
        </w:tc>
        <w:tc>
          <w:tcPr>
            <w:tcW w:w="664" w:type="dxa"/>
          </w:tcPr>
          <w:p w:rsidR="00D94B8B" w:rsidRDefault="00D94B8B">
            <w:pPr>
              <w:pStyle w:val="ConsPlusNormal"/>
              <w:jc w:val="center"/>
            </w:pPr>
            <w:r>
              <w:t>119,0</w:t>
            </w:r>
          </w:p>
        </w:tc>
        <w:tc>
          <w:tcPr>
            <w:tcW w:w="664" w:type="dxa"/>
          </w:tcPr>
          <w:p w:rsidR="00D94B8B" w:rsidRDefault="00D94B8B">
            <w:pPr>
              <w:pStyle w:val="ConsPlusNormal"/>
              <w:jc w:val="center"/>
            </w:pPr>
            <w:r>
              <w:t>119,5</w:t>
            </w:r>
          </w:p>
        </w:tc>
        <w:tc>
          <w:tcPr>
            <w:tcW w:w="664" w:type="dxa"/>
            <w:tcBorders>
              <w:right w:val="nil"/>
            </w:tcBorders>
          </w:tcPr>
          <w:p w:rsidR="00D94B8B" w:rsidRDefault="00D94B8B">
            <w:pPr>
              <w:pStyle w:val="ConsPlusNormal"/>
              <w:jc w:val="center"/>
            </w:pPr>
            <w:r>
              <w:t>120,0</w:t>
            </w:r>
          </w:p>
        </w:tc>
      </w:tr>
      <w:tr w:rsidR="00D94B8B">
        <w:tc>
          <w:tcPr>
            <w:tcW w:w="567" w:type="dxa"/>
            <w:tcBorders>
              <w:left w:val="nil"/>
            </w:tcBorders>
          </w:tcPr>
          <w:p w:rsidR="00D94B8B" w:rsidRDefault="00D94B8B">
            <w:pPr>
              <w:pStyle w:val="ConsPlusNormal"/>
              <w:jc w:val="center"/>
            </w:pPr>
            <w:r>
              <w:t>9.</w:t>
            </w:r>
          </w:p>
        </w:tc>
        <w:tc>
          <w:tcPr>
            <w:tcW w:w="2182" w:type="dxa"/>
          </w:tcPr>
          <w:p w:rsidR="00D94B8B" w:rsidRDefault="00D94B8B">
            <w:pPr>
              <w:pStyle w:val="ConsPlusNormal"/>
              <w:jc w:val="both"/>
            </w:pPr>
            <w:r>
              <w:t>Прирост охвата населения услугами автоклубов</w:t>
            </w:r>
          </w:p>
        </w:tc>
        <w:tc>
          <w:tcPr>
            <w:tcW w:w="1134" w:type="dxa"/>
          </w:tcPr>
          <w:p w:rsidR="00D94B8B" w:rsidRDefault="00D94B8B">
            <w:pPr>
              <w:pStyle w:val="ConsPlusNormal"/>
              <w:jc w:val="center"/>
            </w:pPr>
            <w:r>
              <w:t xml:space="preserve">% по отношению к 2017 </w:t>
            </w:r>
            <w:r>
              <w:lastRenderedPageBreak/>
              <w:t>году</w:t>
            </w:r>
          </w:p>
        </w:tc>
        <w:tc>
          <w:tcPr>
            <w:tcW w:w="664" w:type="dxa"/>
          </w:tcPr>
          <w:p w:rsidR="00D94B8B" w:rsidRDefault="00D94B8B">
            <w:pPr>
              <w:pStyle w:val="ConsPlusNormal"/>
              <w:jc w:val="center"/>
            </w:pPr>
            <w:r>
              <w:lastRenderedPageBreak/>
              <w:t>0,0</w:t>
            </w:r>
          </w:p>
        </w:tc>
        <w:tc>
          <w:tcPr>
            <w:tcW w:w="664" w:type="dxa"/>
          </w:tcPr>
          <w:p w:rsidR="00D94B8B" w:rsidRDefault="00D94B8B">
            <w:pPr>
              <w:pStyle w:val="ConsPlusNormal"/>
              <w:jc w:val="center"/>
            </w:pPr>
            <w:r>
              <w:t>0,0</w:t>
            </w:r>
          </w:p>
        </w:tc>
        <w:tc>
          <w:tcPr>
            <w:tcW w:w="664" w:type="dxa"/>
          </w:tcPr>
          <w:p w:rsidR="00D94B8B" w:rsidRDefault="00D94B8B">
            <w:pPr>
              <w:pStyle w:val="ConsPlusNormal"/>
              <w:jc w:val="center"/>
            </w:pPr>
            <w:r>
              <w:t>0,0</w:t>
            </w:r>
          </w:p>
        </w:tc>
        <w:tc>
          <w:tcPr>
            <w:tcW w:w="664" w:type="dxa"/>
          </w:tcPr>
          <w:p w:rsidR="00D94B8B" w:rsidRDefault="00D94B8B">
            <w:pPr>
              <w:pStyle w:val="ConsPlusNormal"/>
              <w:jc w:val="center"/>
            </w:pPr>
            <w:r>
              <w:t>0,0</w:t>
            </w:r>
          </w:p>
        </w:tc>
        <w:tc>
          <w:tcPr>
            <w:tcW w:w="664" w:type="dxa"/>
          </w:tcPr>
          <w:p w:rsidR="00D94B8B" w:rsidRDefault="00D94B8B">
            <w:pPr>
              <w:pStyle w:val="ConsPlusNormal"/>
              <w:jc w:val="center"/>
            </w:pPr>
            <w:r>
              <w:t>115,0</w:t>
            </w:r>
          </w:p>
        </w:tc>
        <w:tc>
          <w:tcPr>
            <w:tcW w:w="664" w:type="dxa"/>
          </w:tcPr>
          <w:p w:rsidR="00D94B8B" w:rsidRDefault="00D94B8B">
            <w:pPr>
              <w:pStyle w:val="ConsPlusNormal"/>
              <w:jc w:val="center"/>
            </w:pPr>
            <w:r>
              <w:t>130,0</w:t>
            </w:r>
          </w:p>
        </w:tc>
        <w:tc>
          <w:tcPr>
            <w:tcW w:w="664" w:type="dxa"/>
          </w:tcPr>
          <w:p w:rsidR="00D94B8B" w:rsidRDefault="00D94B8B">
            <w:pPr>
              <w:pStyle w:val="ConsPlusNormal"/>
              <w:jc w:val="center"/>
            </w:pPr>
            <w:r>
              <w:t>145,0</w:t>
            </w:r>
          </w:p>
        </w:tc>
        <w:tc>
          <w:tcPr>
            <w:tcW w:w="664" w:type="dxa"/>
          </w:tcPr>
          <w:p w:rsidR="00D94B8B" w:rsidRDefault="00D94B8B">
            <w:pPr>
              <w:pStyle w:val="ConsPlusNormal"/>
              <w:jc w:val="center"/>
            </w:pPr>
            <w:r>
              <w:t>160,0</w:t>
            </w:r>
          </w:p>
        </w:tc>
        <w:tc>
          <w:tcPr>
            <w:tcW w:w="664" w:type="dxa"/>
          </w:tcPr>
          <w:p w:rsidR="00D94B8B" w:rsidRDefault="00D94B8B">
            <w:pPr>
              <w:pStyle w:val="ConsPlusNormal"/>
              <w:jc w:val="center"/>
            </w:pPr>
            <w:r>
              <w:t>175,0</w:t>
            </w:r>
          </w:p>
        </w:tc>
        <w:tc>
          <w:tcPr>
            <w:tcW w:w="664" w:type="dxa"/>
          </w:tcPr>
          <w:p w:rsidR="00D94B8B" w:rsidRDefault="00D94B8B">
            <w:pPr>
              <w:pStyle w:val="ConsPlusNormal"/>
              <w:jc w:val="center"/>
            </w:pPr>
            <w:r>
              <w:t>190,0</w:t>
            </w:r>
          </w:p>
        </w:tc>
        <w:tc>
          <w:tcPr>
            <w:tcW w:w="664" w:type="dxa"/>
          </w:tcPr>
          <w:p w:rsidR="00D94B8B" w:rsidRDefault="00D94B8B">
            <w:pPr>
              <w:pStyle w:val="ConsPlusNormal"/>
              <w:jc w:val="center"/>
            </w:pPr>
            <w:r>
              <w:t>192,0</w:t>
            </w:r>
          </w:p>
        </w:tc>
        <w:tc>
          <w:tcPr>
            <w:tcW w:w="664" w:type="dxa"/>
          </w:tcPr>
          <w:p w:rsidR="00D94B8B" w:rsidRDefault="00D94B8B">
            <w:pPr>
              <w:pStyle w:val="ConsPlusNormal"/>
              <w:jc w:val="center"/>
            </w:pPr>
            <w:r>
              <w:t>194,0</w:t>
            </w:r>
          </w:p>
        </w:tc>
        <w:tc>
          <w:tcPr>
            <w:tcW w:w="664" w:type="dxa"/>
          </w:tcPr>
          <w:p w:rsidR="00D94B8B" w:rsidRDefault="00D94B8B">
            <w:pPr>
              <w:pStyle w:val="ConsPlusNormal"/>
              <w:jc w:val="center"/>
            </w:pPr>
            <w:r>
              <w:t>195,0</w:t>
            </w:r>
          </w:p>
        </w:tc>
        <w:tc>
          <w:tcPr>
            <w:tcW w:w="664" w:type="dxa"/>
          </w:tcPr>
          <w:p w:rsidR="00D94B8B" w:rsidRDefault="00D94B8B">
            <w:pPr>
              <w:pStyle w:val="ConsPlusNormal"/>
              <w:jc w:val="center"/>
            </w:pPr>
            <w:r>
              <w:t>200,0</w:t>
            </w:r>
          </w:p>
        </w:tc>
        <w:tc>
          <w:tcPr>
            <w:tcW w:w="664" w:type="dxa"/>
          </w:tcPr>
          <w:p w:rsidR="00D94B8B" w:rsidRDefault="00D94B8B">
            <w:pPr>
              <w:pStyle w:val="ConsPlusNormal"/>
              <w:jc w:val="center"/>
            </w:pPr>
            <w:r>
              <w:t>202,0</w:t>
            </w:r>
          </w:p>
        </w:tc>
        <w:tc>
          <w:tcPr>
            <w:tcW w:w="664" w:type="dxa"/>
          </w:tcPr>
          <w:p w:rsidR="00D94B8B" w:rsidRDefault="00D94B8B">
            <w:pPr>
              <w:pStyle w:val="ConsPlusNormal"/>
              <w:jc w:val="center"/>
            </w:pPr>
            <w:r>
              <w:t>203,0</w:t>
            </w:r>
          </w:p>
        </w:tc>
        <w:tc>
          <w:tcPr>
            <w:tcW w:w="664" w:type="dxa"/>
            <w:tcBorders>
              <w:right w:val="nil"/>
            </w:tcBorders>
          </w:tcPr>
          <w:p w:rsidR="00D94B8B" w:rsidRDefault="00D94B8B">
            <w:pPr>
              <w:pStyle w:val="ConsPlusNormal"/>
              <w:jc w:val="center"/>
            </w:pPr>
            <w:r>
              <w:t>205,0</w:t>
            </w:r>
          </w:p>
        </w:tc>
      </w:tr>
      <w:tr w:rsidR="00D94B8B">
        <w:tc>
          <w:tcPr>
            <w:tcW w:w="567" w:type="dxa"/>
            <w:tcBorders>
              <w:left w:val="nil"/>
            </w:tcBorders>
          </w:tcPr>
          <w:p w:rsidR="00D94B8B" w:rsidRDefault="00D94B8B">
            <w:pPr>
              <w:pStyle w:val="ConsPlusNormal"/>
              <w:jc w:val="center"/>
            </w:pPr>
            <w:r>
              <w:lastRenderedPageBreak/>
              <w:t>10.</w:t>
            </w:r>
          </w:p>
        </w:tc>
        <w:tc>
          <w:tcPr>
            <w:tcW w:w="2182" w:type="dxa"/>
          </w:tcPr>
          <w:p w:rsidR="00D94B8B" w:rsidRDefault="00D94B8B">
            <w:pPr>
              <w:pStyle w:val="ConsPlusNormal"/>
              <w:jc w:val="both"/>
            </w:pPr>
            <w: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18,0</w:t>
            </w:r>
          </w:p>
        </w:tc>
        <w:tc>
          <w:tcPr>
            <w:tcW w:w="664" w:type="dxa"/>
          </w:tcPr>
          <w:p w:rsidR="00D94B8B" w:rsidRDefault="00D94B8B">
            <w:pPr>
              <w:pStyle w:val="ConsPlusNormal"/>
              <w:jc w:val="center"/>
            </w:pPr>
            <w:r>
              <w:t>24,0</w:t>
            </w:r>
          </w:p>
        </w:tc>
        <w:tc>
          <w:tcPr>
            <w:tcW w:w="664" w:type="dxa"/>
          </w:tcPr>
          <w:p w:rsidR="00D94B8B" w:rsidRDefault="00D94B8B">
            <w:pPr>
              <w:pStyle w:val="ConsPlusNormal"/>
              <w:jc w:val="center"/>
            </w:pPr>
            <w:r>
              <w:t>30,0</w:t>
            </w:r>
          </w:p>
        </w:tc>
        <w:tc>
          <w:tcPr>
            <w:tcW w:w="664" w:type="dxa"/>
          </w:tcPr>
          <w:p w:rsidR="00D94B8B" w:rsidRDefault="00D94B8B">
            <w:pPr>
              <w:pStyle w:val="ConsPlusNormal"/>
              <w:jc w:val="center"/>
            </w:pPr>
            <w:r>
              <w:t>36,0</w:t>
            </w:r>
          </w:p>
        </w:tc>
        <w:tc>
          <w:tcPr>
            <w:tcW w:w="664" w:type="dxa"/>
          </w:tcPr>
          <w:p w:rsidR="00D94B8B" w:rsidRDefault="00D94B8B">
            <w:pPr>
              <w:pStyle w:val="ConsPlusNormal"/>
              <w:jc w:val="center"/>
            </w:pPr>
            <w:r>
              <w:t>42,0</w:t>
            </w:r>
          </w:p>
        </w:tc>
        <w:tc>
          <w:tcPr>
            <w:tcW w:w="664" w:type="dxa"/>
          </w:tcPr>
          <w:p w:rsidR="00D94B8B" w:rsidRDefault="00D94B8B">
            <w:pPr>
              <w:pStyle w:val="ConsPlusNormal"/>
              <w:jc w:val="center"/>
            </w:pPr>
            <w:r>
              <w:t>48,0</w:t>
            </w:r>
          </w:p>
        </w:tc>
        <w:tc>
          <w:tcPr>
            <w:tcW w:w="664" w:type="dxa"/>
          </w:tcPr>
          <w:p w:rsidR="00D94B8B" w:rsidRDefault="00D94B8B">
            <w:pPr>
              <w:pStyle w:val="ConsPlusNormal"/>
              <w:jc w:val="center"/>
            </w:pPr>
            <w:r>
              <w:t>50,0</w:t>
            </w:r>
          </w:p>
        </w:tc>
        <w:tc>
          <w:tcPr>
            <w:tcW w:w="664" w:type="dxa"/>
          </w:tcPr>
          <w:p w:rsidR="00D94B8B" w:rsidRDefault="00D94B8B">
            <w:pPr>
              <w:pStyle w:val="ConsPlusNormal"/>
              <w:jc w:val="center"/>
            </w:pPr>
            <w:r>
              <w:t>54,0</w:t>
            </w:r>
          </w:p>
        </w:tc>
        <w:tc>
          <w:tcPr>
            <w:tcW w:w="664" w:type="dxa"/>
          </w:tcPr>
          <w:p w:rsidR="00D94B8B" w:rsidRDefault="00D94B8B">
            <w:pPr>
              <w:pStyle w:val="ConsPlusNormal"/>
              <w:jc w:val="center"/>
            </w:pPr>
            <w:r>
              <w:t>58,0</w:t>
            </w:r>
          </w:p>
        </w:tc>
        <w:tc>
          <w:tcPr>
            <w:tcW w:w="664" w:type="dxa"/>
          </w:tcPr>
          <w:p w:rsidR="00D94B8B" w:rsidRDefault="00D94B8B">
            <w:pPr>
              <w:pStyle w:val="ConsPlusNormal"/>
              <w:jc w:val="center"/>
            </w:pPr>
            <w:r>
              <w:t>60,0</w:t>
            </w:r>
          </w:p>
        </w:tc>
        <w:tc>
          <w:tcPr>
            <w:tcW w:w="664" w:type="dxa"/>
          </w:tcPr>
          <w:p w:rsidR="00D94B8B" w:rsidRDefault="00D94B8B">
            <w:pPr>
              <w:pStyle w:val="ConsPlusNormal"/>
              <w:jc w:val="center"/>
            </w:pPr>
            <w:r>
              <w:t>62,0</w:t>
            </w:r>
          </w:p>
        </w:tc>
        <w:tc>
          <w:tcPr>
            <w:tcW w:w="664" w:type="dxa"/>
          </w:tcPr>
          <w:p w:rsidR="00D94B8B" w:rsidRDefault="00D94B8B">
            <w:pPr>
              <w:pStyle w:val="ConsPlusNormal"/>
              <w:jc w:val="center"/>
            </w:pPr>
            <w:r>
              <w:t>65,0</w:t>
            </w:r>
          </w:p>
        </w:tc>
        <w:tc>
          <w:tcPr>
            <w:tcW w:w="664" w:type="dxa"/>
          </w:tcPr>
          <w:p w:rsidR="00D94B8B" w:rsidRDefault="00D94B8B">
            <w:pPr>
              <w:pStyle w:val="ConsPlusNormal"/>
              <w:jc w:val="center"/>
            </w:pPr>
            <w:r>
              <w:t>68,0</w:t>
            </w:r>
          </w:p>
        </w:tc>
        <w:tc>
          <w:tcPr>
            <w:tcW w:w="664" w:type="dxa"/>
          </w:tcPr>
          <w:p w:rsidR="00D94B8B" w:rsidRDefault="00D94B8B">
            <w:pPr>
              <w:pStyle w:val="ConsPlusNormal"/>
              <w:jc w:val="center"/>
            </w:pPr>
            <w:r>
              <w:t>70,0</w:t>
            </w:r>
          </w:p>
        </w:tc>
        <w:tc>
          <w:tcPr>
            <w:tcW w:w="664" w:type="dxa"/>
          </w:tcPr>
          <w:p w:rsidR="00D94B8B" w:rsidRDefault="00D94B8B">
            <w:pPr>
              <w:pStyle w:val="ConsPlusNormal"/>
              <w:jc w:val="center"/>
            </w:pPr>
            <w:r>
              <w:t>72,0</w:t>
            </w:r>
          </w:p>
        </w:tc>
        <w:tc>
          <w:tcPr>
            <w:tcW w:w="664" w:type="dxa"/>
          </w:tcPr>
          <w:p w:rsidR="00D94B8B" w:rsidRDefault="00D94B8B">
            <w:pPr>
              <w:pStyle w:val="ConsPlusNormal"/>
              <w:jc w:val="center"/>
            </w:pPr>
            <w:r>
              <w:t>75,0</w:t>
            </w:r>
          </w:p>
        </w:tc>
        <w:tc>
          <w:tcPr>
            <w:tcW w:w="664" w:type="dxa"/>
            <w:tcBorders>
              <w:right w:val="nil"/>
            </w:tcBorders>
          </w:tcPr>
          <w:p w:rsidR="00D94B8B" w:rsidRDefault="00D94B8B">
            <w:pPr>
              <w:pStyle w:val="ConsPlusNormal"/>
              <w:jc w:val="center"/>
            </w:pPr>
            <w:r>
              <w:t>78,0</w:t>
            </w:r>
          </w:p>
        </w:tc>
      </w:tr>
      <w:tr w:rsidR="00D94B8B">
        <w:tc>
          <w:tcPr>
            <w:tcW w:w="567" w:type="dxa"/>
            <w:tcBorders>
              <w:left w:val="nil"/>
            </w:tcBorders>
          </w:tcPr>
          <w:p w:rsidR="00D94B8B" w:rsidRDefault="00D94B8B">
            <w:pPr>
              <w:pStyle w:val="ConsPlusNormal"/>
              <w:jc w:val="center"/>
            </w:pPr>
            <w:r>
              <w:t>11.</w:t>
            </w:r>
          </w:p>
        </w:tc>
        <w:tc>
          <w:tcPr>
            <w:tcW w:w="2182" w:type="dxa"/>
          </w:tcPr>
          <w:p w:rsidR="00D94B8B" w:rsidRDefault="00D94B8B">
            <w:pPr>
              <w:pStyle w:val="ConsPlusNormal"/>
              <w:jc w:val="both"/>
            </w:pPr>
            <w:r>
              <w:t>Доля принятых в государственные архивы документов организаций - источников комплектования в общем объеме документации, подлежащей приему</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Pr>
          <w:p w:rsidR="00D94B8B" w:rsidRDefault="00D94B8B">
            <w:pPr>
              <w:pStyle w:val="ConsPlusNormal"/>
              <w:jc w:val="center"/>
            </w:pPr>
            <w:r>
              <w:t>100,0</w:t>
            </w:r>
          </w:p>
        </w:tc>
        <w:tc>
          <w:tcPr>
            <w:tcW w:w="664" w:type="dxa"/>
            <w:tcBorders>
              <w:right w:val="nil"/>
            </w:tcBorders>
          </w:tcPr>
          <w:p w:rsidR="00D94B8B" w:rsidRDefault="00D94B8B">
            <w:pPr>
              <w:pStyle w:val="ConsPlusNormal"/>
              <w:jc w:val="center"/>
            </w:pPr>
            <w:r>
              <w:t>100,0</w:t>
            </w:r>
          </w:p>
        </w:tc>
      </w:tr>
      <w:tr w:rsidR="00D94B8B">
        <w:tc>
          <w:tcPr>
            <w:tcW w:w="567" w:type="dxa"/>
            <w:tcBorders>
              <w:left w:val="nil"/>
            </w:tcBorders>
          </w:tcPr>
          <w:p w:rsidR="00D94B8B" w:rsidRDefault="00D94B8B">
            <w:pPr>
              <w:pStyle w:val="ConsPlusNormal"/>
              <w:jc w:val="center"/>
            </w:pPr>
            <w:r>
              <w:t>12.</w:t>
            </w:r>
          </w:p>
        </w:tc>
        <w:tc>
          <w:tcPr>
            <w:tcW w:w="2182" w:type="dxa"/>
          </w:tcPr>
          <w:p w:rsidR="00D94B8B" w:rsidRDefault="00D94B8B">
            <w:pPr>
              <w:pStyle w:val="ConsPlusNormal"/>
              <w:jc w:val="both"/>
            </w:pPr>
            <w:r>
              <w:t>Доля отреставрированных архивных документов в общем объеме подлежащих реставрации документов</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2,12</w:t>
            </w:r>
          </w:p>
        </w:tc>
        <w:tc>
          <w:tcPr>
            <w:tcW w:w="664" w:type="dxa"/>
          </w:tcPr>
          <w:p w:rsidR="00D94B8B" w:rsidRDefault="00D94B8B">
            <w:pPr>
              <w:pStyle w:val="ConsPlusNormal"/>
              <w:jc w:val="center"/>
            </w:pPr>
            <w:r>
              <w:t>2,13</w:t>
            </w:r>
          </w:p>
        </w:tc>
        <w:tc>
          <w:tcPr>
            <w:tcW w:w="664" w:type="dxa"/>
          </w:tcPr>
          <w:p w:rsidR="00D94B8B" w:rsidRDefault="00D94B8B">
            <w:pPr>
              <w:pStyle w:val="ConsPlusNormal"/>
              <w:jc w:val="center"/>
            </w:pPr>
            <w:r>
              <w:t>2,14</w:t>
            </w:r>
          </w:p>
        </w:tc>
        <w:tc>
          <w:tcPr>
            <w:tcW w:w="664" w:type="dxa"/>
          </w:tcPr>
          <w:p w:rsidR="00D94B8B" w:rsidRDefault="00D94B8B">
            <w:pPr>
              <w:pStyle w:val="ConsPlusNormal"/>
              <w:jc w:val="center"/>
            </w:pPr>
            <w:r>
              <w:t>2,15</w:t>
            </w:r>
          </w:p>
        </w:tc>
        <w:tc>
          <w:tcPr>
            <w:tcW w:w="664" w:type="dxa"/>
          </w:tcPr>
          <w:p w:rsidR="00D94B8B" w:rsidRDefault="00D94B8B">
            <w:pPr>
              <w:pStyle w:val="ConsPlusNormal"/>
              <w:jc w:val="center"/>
            </w:pPr>
            <w:r>
              <w:t>2,16</w:t>
            </w:r>
          </w:p>
        </w:tc>
        <w:tc>
          <w:tcPr>
            <w:tcW w:w="664" w:type="dxa"/>
          </w:tcPr>
          <w:p w:rsidR="00D94B8B" w:rsidRDefault="00D94B8B">
            <w:pPr>
              <w:pStyle w:val="ConsPlusNormal"/>
              <w:jc w:val="center"/>
            </w:pPr>
            <w:r>
              <w:t>2,17</w:t>
            </w:r>
          </w:p>
        </w:tc>
        <w:tc>
          <w:tcPr>
            <w:tcW w:w="664" w:type="dxa"/>
          </w:tcPr>
          <w:p w:rsidR="00D94B8B" w:rsidRDefault="00D94B8B">
            <w:pPr>
              <w:pStyle w:val="ConsPlusNormal"/>
              <w:jc w:val="center"/>
            </w:pPr>
            <w:r>
              <w:t>2,18</w:t>
            </w:r>
          </w:p>
        </w:tc>
        <w:tc>
          <w:tcPr>
            <w:tcW w:w="664" w:type="dxa"/>
          </w:tcPr>
          <w:p w:rsidR="00D94B8B" w:rsidRDefault="00D94B8B">
            <w:pPr>
              <w:pStyle w:val="ConsPlusNormal"/>
              <w:jc w:val="center"/>
            </w:pPr>
            <w:r>
              <w:t>2,19</w:t>
            </w:r>
          </w:p>
        </w:tc>
        <w:tc>
          <w:tcPr>
            <w:tcW w:w="664" w:type="dxa"/>
          </w:tcPr>
          <w:p w:rsidR="00D94B8B" w:rsidRDefault="00D94B8B">
            <w:pPr>
              <w:pStyle w:val="ConsPlusNormal"/>
              <w:jc w:val="center"/>
            </w:pPr>
            <w:r>
              <w:t>2,20</w:t>
            </w:r>
          </w:p>
        </w:tc>
        <w:tc>
          <w:tcPr>
            <w:tcW w:w="664" w:type="dxa"/>
          </w:tcPr>
          <w:p w:rsidR="00D94B8B" w:rsidRDefault="00D94B8B">
            <w:pPr>
              <w:pStyle w:val="ConsPlusNormal"/>
              <w:jc w:val="center"/>
            </w:pPr>
            <w:r>
              <w:t>2,21</w:t>
            </w:r>
          </w:p>
        </w:tc>
        <w:tc>
          <w:tcPr>
            <w:tcW w:w="664" w:type="dxa"/>
          </w:tcPr>
          <w:p w:rsidR="00D94B8B" w:rsidRDefault="00D94B8B">
            <w:pPr>
              <w:pStyle w:val="ConsPlusNormal"/>
              <w:jc w:val="center"/>
            </w:pPr>
            <w:r>
              <w:t>2,22</w:t>
            </w:r>
          </w:p>
        </w:tc>
        <w:tc>
          <w:tcPr>
            <w:tcW w:w="664" w:type="dxa"/>
          </w:tcPr>
          <w:p w:rsidR="00D94B8B" w:rsidRDefault="00D94B8B">
            <w:pPr>
              <w:pStyle w:val="ConsPlusNormal"/>
              <w:jc w:val="center"/>
            </w:pPr>
            <w:r>
              <w:t>2,23</w:t>
            </w:r>
          </w:p>
        </w:tc>
        <w:tc>
          <w:tcPr>
            <w:tcW w:w="664" w:type="dxa"/>
          </w:tcPr>
          <w:p w:rsidR="00D94B8B" w:rsidRDefault="00D94B8B">
            <w:pPr>
              <w:pStyle w:val="ConsPlusNormal"/>
              <w:jc w:val="center"/>
            </w:pPr>
            <w:r>
              <w:t>2,24</w:t>
            </w:r>
          </w:p>
        </w:tc>
        <w:tc>
          <w:tcPr>
            <w:tcW w:w="664" w:type="dxa"/>
          </w:tcPr>
          <w:p w:rsidR="00D94B8B" w:rsidRDefault="00D94B8B">
            <w:pPr>
              <w:pStyle w:val="ConsPlusNormal"/>
              <w:jc w:val="center"/>
            </w:pPr>
            <w:r>
              <w:t>2,25</w:t>
            </w:r>
          </w:p>
        </w:tc>
        <w:tc>
          <w:tcPr>
            <w:tcW w:w="664" w:type="dxa"/>
          </w:tcPr>
          <w:p w:rsidR="00D94B8B" w:rsidRDefault="00D94B8B">
            <w:pPr>
              <w:pStyle w:val="ConsPlusNormal"/>
              <w:jc w:val="center"/>
            </w:pPr>
            <w:r>
              <w:t>2,26</w:t>
            </w:r>
          </w:p>
        </w:tc>
        <w:tc>
          <w:tcPr>
            <w:tcW w:w="664" w:type="dxa"/>
          </w:tcPr>
          <w:p w:rsidR="00D94B8B" w:rsidRDefault="00D94B8B">
            <w:pPr>
              <w:pStyle w:val="ConsPlusNormal"/>
              <w:jc w:val="center"/>
            </w:pPr>
            <w:r>
              <w:t>2,27</w:t>
            </w:r>
          </w:p>
        </w:tc>
        <w:tc>
          <w:tcPr>
            <w:tcW w:w="664" w:type="dxa"/>
            <w:tcBorders>
              <w:right w:val="nil"/>
            </w:tcBorders>
          </w:tcPr>
          <w:p w:rsidR="00D94B8B" w:rsidRDefault="00D94B8B">
            <w:pPr>
              <w:pStyle w:val="ConsPlusNormal"/>
              <w:jc w:val="center"/>
            </w:pPr>
            <w:r>
              <w:t>2,28</w:t>
            </w:r>
          </w:p>
        </w:tc>
      </w:tr>
      <w:tr w:rsidR="00D94B8B">
        <w:tc>
          <w:tcPr>
            <w:tcW w:w="567" w:type="dxa"/>
            <w:tcBorders>
              <w:left w:val="nil"/>
            </w:tcBorders>
          </w:tcPr>
          <w:p w:rsidR="00D94B8B" w:rsidRDefault="00D94B8B">
            <w:pPr>
              <w:pStyle w:val="ConsPlusNormal"/>
              <w:jc w:val="center"/>
            </w:pPr>
            <w:r>
              <w:t>13.</w:t>
            </w:r>
          </w:p>
        </w:tc>
        <w:tc>
          <w:tcPr>
            <w:tcW w:w="2182" w:type="dxa"/>
          </w:tcPr>
          <w:p w:rsidR="00D94B8B" w:rsidRDefault="00D94B8B">
            <w:pPr>
              <w:pStyle w:val="ConsPlusNormal"/>
              <w:jc w:val="both"/>
            </w:pPr>
            <w:r>
              <w:t xml:space="preserve">Среднее число пользователей архивной </w:t>
            </w:r>
            <w:r>
              <w:lastRenderedPageBreak/>
              <w:t>информацией на 10 тыс. человек населения</w:t>
            </w:r>
          </w:p>
        </w:tc>
        <w:tc>
          <w:tcPr>
            <w:tcW w:w="1134" w:type="dxa"/>
          </w:tcPr>
          <w:p w:rsidR="00D94B8B" w:rsidRDefault="00D94B8B">
            <w:pPr>
              <w:pStyle w:val="ConsPlusNormal"/>
              <w:jc w:val="center"/>
            </w:pPr>
            <w:r>
              <w:lastRenderedPageBreak/>
              <w:t>человек</w:t>
            </w:r>
          </w:p>
        </w:tc>
        <w:tc>
          <w:tcPr>
            <w:tcW w:w="664" w:type="dxa"/>
          </w:tcPr>
          <w:p w:rsidR="00D94B8B" w:rsidRDefault="00D94B8B">
            <w:pPr>
              <w:pStyle w:val="ConsPlusNormal"/>
              <w:jc w:val="center"/>
            </w:pPr>
            <w:r>
              <w:t>570</w:t>
            </w:r>
          </w:p>
        </w:tc>
        <w:tc>
          <w:tcPr>
            <w:tcW w:w="664" w:type="dxa"/>
          </w:tcPr>
          <w:p w:rsidR="00D94B8B" w:rsidRDefault="00D94B8B">
            <w:pPr>
              <w:pStyle w:val="ConsPlusNormal"/>
              <w:jc w:val="center"/>
            </w:pPr>
            <w:r>
              <w:t>600</w:t>
            </w:r>
          </w:p>
        </w:tc>
        <w:tc>
          <w:tcPr>
            <w:tcW w:w="664" w:type="dxa"/>
          </w:tcPr>
          <w:p w:rsidR="00D94B8B" w:rsidRDefault="00D94B8B">
            <w:pPr>
              <w:pStyle w:val="ConsPlusNormal"/>
              <w:jc w:val="center"/>
            </w:pPr>
            <w:r>
              <w:t>620</w:t>
            </w:r>
          </w:p>
        </w:tc>
        <w:tc>
          <w:tcPr>
            <w:tcW w:w="664" w:type="dxa"/>
          </w:tcPr>
          <w:p w:rsidR="00D94B8B" w:rsidRDefault="00D94B8B">
            <w:pPr>
              <w:pStyle w:val="ConsPlusNormal"/>
              <w:jc w:val="center"/>
            </w:pPr>
            <w:r>
              <w:t>640</w:t>
            </w:r>
          </w:p>
        </w:tc>
        <w:tc>
          <w:tcPr>
            <w:tcW w:w="664" w:type="dxa"/>
          </w:tcPr>
          <w:p w:rsidR="00D94B8B" w:rsidRDefault="00D94B8B">
            <w:pPr>
              <w:pStyle w:val="ConsPlusNormal"/>
              <w:jc w:val="center"/>
            </w:pPr>
            <w:r>
              <w:t>660</w:t>
            </w:r>
          </w:p>
        </w:tc>
        <w:tc>
          <w:tcPr>
            <w:tcW w:w="664" w:type="dxa"/>
          </w:tcPr>
          <w:p w:rsidR="00D94B8B" w:rsidRDefault="00D94B8B">
            <w:pPr>
              <w:pStyle w:val="ConsPlusNormal"/>
              <w:jc w:val="center"/>
            </w:pPr>
            <w:r>
              <w:t>680</w:t>
            </w:r>
          </w:p>
        </w:tc>
        <w:tc>
          <w:tcPr>
            <w:tcW w:w="664" w:type="dxa"/>
          </w:tcPr>
          <w:p w:rsidR="00D94B8B" w:rsidRDefault="00D94B8B">
            <w:pPr>
              <w:pStyle w:val="ConsPlusNormal"/>
              <w:jc w:val="center"/>
            </w:pPr>
            <w:r>
              <w:t>700</w:t>
            </w:r>
          </w:p>
        </w:tc>
        <w:tc>
          <w:tcPr>
            <w:tcW w:w="664" w:type="dxa"/>
          </w:tcPr>
          <w:p w:rsidR="00D94B8B" w:rsidRDefault="00D94B8B">
            <w:pPr>
              <w:pStyle w:val="ConsPlusNormal"/>
              <w:jc w:val="center"/>
            </w:pPr>
            <w:r>
              <w:t>720</w:t>
            </w:r>
          </w:p>
        </w:tc>
        <w:tc>
          <w:tcPr>
            <w:tcW w:w="664" w:type="dxa"/>
          </w:tcPr>
          <w:p w:rsidR="00D94B8B" w:rsidRDefault="00D94B8B">
            <w:pPr>
              <w:pStyle w:val="ConsPlusNormal"/>
              <w:jc w:val="center"/>
            </w:pPr>
            <w:r>
              <w:t>740</w:t>
            </w:r>
          </w:p>
        </w:tc>
        <w:tc>
          <w:tcPr>
            <w:tcW w:w="664" w:type="dxa"/>
          </w:tcPr>
          <w:p w:rsidR="00D94B8B" w:rsidRDefault="00D94B8B">
            <w:pPr>
              <w:pStyle w:val="ConsPlusNormal"/>
              <w:jc w:val="center"/>
            </w:pPr>
            <w:r>
              <w:t>760</w:t>
            </w:r>
          </w:p>
        </w:tc>
        <w:tc>
          <w:tcPr>
            <w:tcW w:w="664" w:type="dxa"/>
          </w:tcPr>
          <w:p w:rsidR="00D94B8B" w:rsidRDefault="00D94B8B">
            <w:pPr>
              <w:pStyle w:val="ConsPlusNormal"/>
              <w:jc w:val="center"/>
            </w:pPr>
            <w:r>
              <w:t>780</w:t>
            </w:r>
          </w:p>
        </w:tc>
        <w:tc>
          <w:tcPr>
            <w:tcW w:w="664" w:type="dxa"/>
          </w:tcPr>
          <w:p w:rsidR="00D94B8B" w:rsidRDefault="00D94B8B">
            <w:pPr>
              <w:pStyle w:val="ConsPlusNormal"/>
              <w:jc w:val="center"/>
            </w:pPr>
            <w:r>
              <w:t>800</w:t>
            </w:r>
          </w:p>
        </w:tc>
        <w:tc>
          <w:tcPr>
            <w:tcW w:w="664" w:type="dxa"/>
          </w:tcPr>
          <w:p w:rsidR="00D94B8B" w:rsidRDefault="00D94B8B">
            <w:pPr>
              <w:pStyle w:val="ConsPlusNormal"/>
              <w:jc w:val="center"/>
            </w:pPr>
            <w:r>
              <w:t>820</w:t>
            </w:r>
          </w:p>
        </w:tc>
        <w:tc>
          <w:tcPr>
            <w:tcW w:w="664" w:type="dxa"/>
          </w:tcPr>
          <w:p w:rsidR="00D94B8B" w:rsidRDefault="00D94B8B">
            <w:pPr>
              <w:pStyle w:val="ConsPlusNormal"/>
              <w:jc w:val="center"/>
            </w:pPr>
            <w:r>
              <w:t>840</w:t>
            </w:r>
          </w:p>
        </w:tc>
        <w:tc>
          <w:tcPr>
            <w:tcW w:w="664" w:type="dxa"/>
          </w:tcPr>
          <w:p w:rsidR="00D94B8B" w:rsidRDefault="00D94B8B">
            <w:pPr>
              <w:pStyle w:val="ConsPlusNormal"/>
              <w:jc w:val="center"/>
            </w:pPr>
            <w:r>
              <w:t>860</w:t>
            </w:r>
          </w:p>
        </w:tc>
        <w:tc>
          <w:tcPr>
            <w:tcW w:w="664" w:type="dxa"/>
          </w:tcPr>
          <w:p w:rsidR="00D94B8B" w:rsidRDefault="00D94B8B">
            <w:pPr>
              <w:pStyle w:val="ConsPlusNormal"/>
              <w:jc w:val="center"/>
            </w:pPr>
            <w:r>
              <w:t>880</w:t>
            </w:r>
          </w:p>
        </w:tc>
        <w:tc>
          <w:tcPr>
            <w:tcW w:w="664" w:type="dxa"/>
            <w:tcBorders>
              <w:right w:val="nil"/>
            </w:tcBorders>
          </w:tcPr>
          <w:p w:rsidR="00D94B8B" w:rsidRDefault="00D94B8B">
            <w:pPr>
              <w:pStyle w:val="ConsPlusNormal"/>
              <w:jc w:val="center"/>
            </w:pPr>
            <w:r>
              <w:t>900</w:t>
            </w:r>
          </w:p>
        </w:tc>
      </w:tr>
      <w:tr w:rsidR="00D94B8B">
        <w:tc>
          <w:tcPr>
            <w:tcW w:w="567" w:type="dxa"/>
            <w:tcBorders>
              <w:left w:val="nil"/>
            </w:tcBorders>
          </w:tcPr>
          <w:p w:rsidR="00D94B8B" w:rsidRDefault="00D94B8B">
            <w:pPr>
              <w:pStyle w:val="ConsPlusNormal"/>
              <w:jc w:val="center"/>
            </w:pPr>
            <w:r>
              <w:lastRenderedPageBreak/>
              <w:t>14.</w:t>
            </w:r>
          </w:p>
        </w:tc>
        <w:tc>
          <w:tcPr>
            <w:tcW w:w="2182" w:type="dxa"/>
          </w:tcPr>
          <w:p w:rsidR="00D94B8B" w:rsidRDefault="00D94B8B">
            <w:pPr>
              <w:pStyle w:val="ConsPlusNormal"/>
              <w:jc w:val="both"/>
            </w:pPr>
            <w:r>
              <w:t>Количество посещений театрально-концертных мероприятий</w:t>
            </w:r>
          </w:p>
        </w:tc>
        <w:tc>
          <w:tcPr>
            <w:tcW w:w="1134" w:type="dxa"/>
          </w:tcPr>
          <w:p w:rsidR="00D94B8B" w:rsidRDefault="00D94B8B">
            <w:pPr>
              <w:pStyle w:val="ConsPlusNormal"/>
              <w:jc w:val="center"/>
            </w:pPr>
            <w:r>
              <w:t>тыс. человек</w:t>
            </w:r>
          </w:p>
        </w:tc>
        <w:tc>
          <w:tcPr>
            <w:tcW w:w="664" w:type="dxa"/>
          </w:tcPr>
          <w:p w:rsidR="00D94B8B" w:rsidRDefault="00D94B8B">
            <w:pPr>
              <w:pStyle w:val="ConsPlusNormal"/>
              <w:jc w:val="center"/>
            </w:pPr>
            <w:r>
              <w:t>558,0</w:t>
            </w:r>
          </w:p>
        </w:tc>
        <w:tc>
          <w:tcPr>
            <w:tcW w:w="664" w:type="dxa"/>
          </w:tcPr>
          <w:p w:rsidR="00D94B8B" w:rsidRDefault="00D94B8B">
            <w:pPr>
              <w:pStyle w:val="ConsPlusNormal"/>
              <w:jc w:val="center"/>
            </w:pPr>
            <w:r>
              <w:t>560,0</w:t>
            </w:r>
          </w:p>
        </w:tc>
        <w:tc>
          <w:tcPr>
            <w:tcW w:w="664" w:type="dxa"/>
          </w:tcPr>
          <w:p w:rsidR="00D94B8B" w:rsidRDefault="00D94B8B">
            <w:pPr>
              <w:pStyle w:val="ConsPlusNormal"/>
              <w:jc w:val="center"/>
            </w:pPr>
            <w:r>
              <w:t>562,0</w:t>
            </w:r>
          </w:p>
        </w:tc>
        <w:tc>
          <w:tcPr>
            <w:tcW w:w="664" w:type="dxa"/>
          </w:tcPr>
          <w:p w:rsidR="00D94B8B" w:rsidRDefault="00D94B8B">
            <w:pPr>
              <w:pStyle w:val="ConsPlusNormal"/>
              <w:jc w:val="center"/>
            </w:pPr>
            <w:r>
              <w:t>562,5</w:t>
            </w:r>
          </w:p>
        </w:tc>
        <w:tc>
          <w:tcPr>
            <w:tcW w:w="664" w:type="dxa"/>
          </w:tcPr>
          <w:p w:rsidR="00D94B8B" w:rsidRDefault="00D94B8B">
            <w:pPr>
              <w:pStyle w:val="ConsPlusNormal"/>
              <w:jc w:val="center"/>
            </w:pPr>
            <w:r>
              <w:t>563,0</w:t>
            </w:r>
          </w:p>
        </w:tc>
        <w:tc>
          <w:tcPr>
            <w:tcW w:w="664" w:type="dxa"/>
          </w:tcPr>
          <w:p w:rsidR="00D94B8B" w:rsidRDefault="00D94B8B">
            <w:pPr>
              <w:pStyle w:val="ConsPlusNormal"/>
              <w:jc w:val="center"/>
            </w:pPr>
            <w:r>
              <w:t>563,5</w:t>
            </w:r>
          </w:p>
        </w:tc>
        <w:tc>
          <w:tcPr>
            <w:tcW w:w="664" w:type="dxa"/>
          </w:tcPr>
          <w:p w:rsidR="00D94B8B" w:rsidRDefault="00D94B8B">
            <w:pPr>
              <w:pStyle w:val="ConsPlusNormal"/>
              <w:jc w:val="center"/>
            </w:pPr>
            <w:r>
              <w:t>564,0</w:t>
            </w:r>
          </w:p>
        </w:tc>
        <w:tc>
          <w:tcPr>
            <w:tcW w:w="664" w:type="dxa"/>
          </w:tcPr>
          <w:p w:rsidR="00D94B8B" w:rsidRDefault="00D94B8B">
            <w:pPr>
              <w:pStyle w:val="ConsPlusNormal"/>
              <w:jc w:val="center"/>
            </w:pPr>
            <w:r>
              <w:t>564,5</w:t>
            </w:r>
          </w:p>
        </w:tc>
        <w:tc>
          <w:tcPr>
            <w:tcW w:w="664" w:type="dxa"/>
          </w:tcPr>
          <w:p w:rsidR="00D94B8B" w:rsidRDefault="00D94B8B">
            <w:pPr>
              <w:pStyle w:val="ConsPlusNormal"/>
              <w:jc w:val="center"/>
            </w:pPr>
            <w:r>
              <w:t>565,0</w:t>
            </w:r>
          </w:p>
        </w:tc>
        <w:tc>
          <w:tcPr>
            <w:tcW w:w="664" w:type="dxa"/>
          </w:tcPr>
          <w:p w:rsidR="00D94B8B" w:rsidRDefault="00D94B8B">
            <w:pPr>
              <w:pStyle w:val="ConsPlusNormal"/>
              <w:jc w:val="center"/>
            </w:pPr>
            <w:r>
              <w:t>566,0</w:t>
            </w:r>
          </w:p>
        </w:tc>
        <w:tc>
          <w:tcPr>
            <w:tcW w:w="664" w:type="dxa"/>
          </w:tcPr>
          <w:p w:rsidR="00D94B8B" w:rsidRDefault="00D94B8B">
            <w:pPr>
              <w:pStyle w:val="ConsPlusNormal"/>
              <w:jc w:val="center"/>
            </w:pPr>
            <w:r>
              <w:t>567,0</w:t>
            </w:r>
          </w:p>
        </w:tc>
        <w:tc>
          <w:tcPr>
            <w:tcW w:w="664" w:type="dxa"/>
          </w:tcPr>
          <w:p w:rsidR="00D94B8B" w:rsidRDefault="00D94B8B">
            <w:pPr>
              <w:pStyle w:val="ConsPlusNormal"/>
              <w:jc w:val="center"/>
            </w:pPr>
            <w:r>
              <w:t>568,0</w:t>
            </w:r>
          </w:p>
        </w:tc>
        <w:tc>
          <w:tcPr>
            <w:tcW w:w="664" w:type="dxa"/>
          </w:tcPr>
          <w:p w:rsidR="00D94B8B" w:rsidRDefault="00D94B8B">
            <w:pPr>
              <w:pStyle w:val="ConsPlusNormal"/>
              <w:jc w:val="center"/>
            </w:pPr>
            <w:r>
              <w:t>569,0</w:t>
            </w:r>
          </w:p>
        </w:tc>
        <w:tc>
          <w:tcPr>
            <w:tcW w:w="664" w:type="dxa"/>
          </w:tcPr>
          <w:p w:rsidR="00D94B8B" w:rsidRDefault="00D94B8B">
            <w:pPr>
              <w:pStyle w:val="ConsPlusNormal"/>
              <w:jc w:val="center"/>
            </w:pPr>
            <w:r>
              <w:t>569,5</w:t>
            </w:r>
          </w:p>
        </w:tc>
        <w:tc>
          <w:tcPr>
            <w:tcW w:w="664" w:type="dxa"/>
          </w:tcPr>
          <w:p w:rsidR="00D94B8B" w:rsidRDefault="00D94B8B">
            <w:pPr>
              <w:pStyle w:val="ConsPlusNormal"/>
              <w:jc w:val="center"/>
            </w:pPr>
            <w:r>
              <w:t>570,0</w:t>
            </w:r>
          </w:p>
        </w:tc>
        <w:tc>
          <w:tcPr>
            <w:tcW w:w="664" w:type="dxa"/>
          </w:tcPr>
          <w:p w:rsidR="00D94B8B" w:rsidRDefault="00D94B8B">
            <w:pPr>
              <w:pStyle w:val="ConsPlusNormal"/>
              <w:jc w:val="center"/>
            </w:pPr>
            <w:r>
              <w:t>571,0</w:t>
            </w:r>
          </w:p>
        </w:tc>
        <w:tc>
          <w:tcPr>
            <w:tcW w:w="664" w:type="dxa"/>
            <w:tcBorders>
              <w:right w:val="nil"/>
            </w:tcBorders>
          </w:tcPr>
          <w:p w:rsidR="00D94B8B" w:rsidRDefault="00D94B8B">
            <w:pPr>
              <w:pStyle w:val="ConsPlusNormal"/>
              <w:jc w:val="center"/>
            </w:pPr>
            <w:r>
              <w:t>572,0</w:t>
            </w:r>
          </w:p>
        </w:tc>
      </w:tr>
      <w:tr w:rsidR="00D94B8B">
        <w:tc>
          <w:tcPr>
            <w:tcW w:w="567" w:type="dxa"/>
            <w:tcBorders>
              <w:left w:val="nil"/>
            </w:tcBorders>
          </w:tcPr>
          <w:p w:rsidR="00D94B8B" w:rsidRDefault="00D94B8B">
            <w:pPr>
              <w:pStyle w:val="ConsPlusNormal"/>
              <w:jc w:val="center"/>
            </w:pPr>
            <w:r>
              <w:t>15.</w:t>
            </w:r>
          </w:p>
        </w:tc>
        <w:tc>
          <w:tcPr>
            <w:tcW w:w="2182" w:type="dxa"/>
          </w:tcPr>
          <w:p w:rsidR="00D94B8B" w:rsidRDefault="00D94B8B">
            <w:pPr>
              <w:pStyle w:val="ConsPlusNormal"/>
              <w:jc w:val="both"/>
            </w:pPr>
            <w:r>
              <w:t>Среднее число зрителей на мероприятиях театрально-концертных учреждений (в расчете на 1 тыс. человек жителей)</w:t>
            </w:r>
          </w:p>
        </w:tc>
        <w:tc>
          <w:tcPr>
            <w:tcW w:w="1134" w:type="dxa"/>
          </w:tcPr>
          <w:p w:rsidR="00D94B8B" w:rsidRDefault="00D94B8B">
            <w:pPr>
              <w:pStyle w:val="ConsPlusNormal"/>
              <w:jc w:val="center"/>
            </w:pPr>
            <w:r>
              <w:t>человек</w:t>
            </w:r>
          </w:p>
        </w:tc>
        <w:tc>
          <w:tcPr>
            <w:tcW w:w="664" w:type="dxa"/>
          </w:tcPr>
          <w:p w:rsidR="00D94B8B" w:rsidRDefault="00D94B8B">
            <w:pPr>
              <w:pStyle w:val="ConsPlusNormal"/>
              <w:jc w:val="center"/>
            </w:pPr>
            <w:r>
              <w:t>452,2</w:t>
            </w:r>
          </w:p>
        </w:tc>
        <w:tc>
          <w:tcPr>
            <w:tcW w:w="664" w:type="dxa"/>
          </w:tcPr>
          <w:p w:rsidR="00D94B8B" w:rsidRDefault="00D94B8B">
            <w:pPr>
              <w:pStyle w:val="ConsPlusNormal"/>
              <w:jc w:val="center"/>
            </w:pPr>
            <w:r>
              <w:t>454,4</w:t>
            </w:r>
          </w:p>
        </w:tc>
        <w:tc>
          <w:tcPr>
            <w:tcW w:w="664" w:type="dxa"/>
          </w:tcPr>
          <w:p w:rsidR="00D94B8B" w:rsidRDefault="00D94B8B">
            <w:pPr>
              <w:pStyle w:val="ConsPlusNormal"/>
              <w:jc w:val="center"/>
            </w:pPr>
            <w:r>
              <w:t>456,7</w:t>
            </w:r>
          </w:p>
        </w:tc>
        <w:tc>
          <w:tcPr>
            <w:tcW w:w="664" w:type="dxa"/>
          </w:tcPr>
          <w:p w:rsidR="00D94B8B" w:rsidRDefault="00D94B8B">
            <w:pPr>
              <w:pStyle w:val="ConsPlusNormal"/>
              <w:jc w:val="center"/>
            </w:pPr>
            <w:r>
              <w:t>457,7</w:t>
            </w:r>
          </w:p>
        </w:tc>
        <w:tc>
          <w:tcPr>
            <w:tcW w:w="664" w:type="dxa"/>
          </w:tcPr>
          <w:p w:rsidR="00D94B8B" w:rsidRDefault="00D94B8B">
            <w:pPr>
              <w:pStyle w:val="ConsPlusNormal"/>
              <w:jc w:val="center"/>
            </w:pPr>
            <w:r>
              <w:t>458,8</w:t>
            </w:r>
          </w:p>
        </w:tc>
        <w:tc>
          <w:tcPr>
            <w:tcW w:w="664" w:type="dxa"/>
          </w:tcPr>
          <w:p w:rsidR="00D94B8B" w:rsidRDefault="00D94B8B">
            <w:pPr>
              <w:pStyle w:val="ConsPlusNormal"/>
              <w:jc w:val="center"/>
            </w:pPr>
            <w:r>
              <w:t>459,9</w:t>
            </w:r>
          </w:p>
        </w:tc>
        <w:tc>
          <w:tcPr>
            <w:tcW w:w="664" w:type="dxa"/>
          </w:tcPr>
          <w:p w:rsidR="00D94B8B" w:rsidRDefault="00D94B8B">
            <w:pPr>
              <w:pStyle w:val="ConsPlusNormal"/>
              <w:jc w:val="center"/>
            </w:pPr>
            <w:r>
              <w:t>461,2</w:t>
            </w:r>
          </w:p>
        </w:tc>
        <w:tc>
          <w:tcPr>
            <w:tcW w:w="664" w:type="dxa"/>
          </w:tcPr>
          <w:p w:rsidR="00D94B8B" w:rsidRDefault="00D94B8B">
            <w:pPr>
              <w:pStyle w:val="ConsPlusNormal"/>
              <w:jc w:val="center"/>
            </w:pPr>
            <w:r>
              <w:t>462,5</w:t>
            </w:r>
          </w:p>
        </w:tc>
        <w:tc>
          <w:tcPr>
            <w:tcW w:w="664" w:type="dxa"/>
          </w:tcPr>
          <w:p w:rsidR="00D94B8B" w:rsidRDefault="00D94B8B">
            <w:pPr>
              <w:pStyle w:val="ConsPlusNormal"/>
              <w:jc w:val="center"/>
            </w:pPr>
            <w:r>
              <w:t>463,9</w:t>
            </w:r>
          </w:p>
        </w:tc>
        <w:tc>
          <w:tcPr>
            <w:tcW w:w="664" w:type="dxa"/>
          </w:tcPr>
          <w:p w:rsidR="00D94B8B" w:rsidRDefault="00D94B8B">
            <w:pPr>
              <w:pStyle w:val="ConsPlusNormal"/>
              <w:jc w:val="center"/>
            </w:pPr>
            <w:r>
              <w:t>465,8</w:t>
            </w:r>
          </w:p>
        </w:tc>
        <w:tc>
          <w:tcPr>
            <w:tcW w:w="664" w:type="dxa"/>
          </w:tcPr>
          <w:p w:rsidR="00D94B8B" w:rsidRDefault="00D94B8B">
            <w:pPr>
              <w:pStyle w:val="ConsPlusNormal"/>
              <w:jc w:val="center"/>
            </w:pPr>
            <w:r>
              <w:t>467,8</w:t>
            </w:r>
          </w:p>
        </w:tc>
        <w:tc>
          <w:tcPr>
            <w:tcW w:w="664" w:type="dxa"/>
          </w:tcPr>
          <w:p w:rsidR="00D94B8B" w:rsidRDefault="00D94B8B">
            <w:pPr>
              <w:pStyle w:val="ConsPlusNormal"/>
              <w:jc w:val="center"/>
            </w:pPr>
            <w:r>
              <w:t>469,9</w:t>
            </w:r>
          </w:p>
        </w:tc>
        <w:tc>
          <w:tcPr>
            <w:tcW w:w="664" w:type="dxa"/>
          </w:tcPr>
          <w:p w:rsidR="00D94B8B" w:rsidRDefault="00D94B8B">
            <w:pPr>
              <w:pStyle w:val="ConsPlusNormal"/>
              <w:jc w:val="center"/>
            </w:pPr>
            <w:r>
              <w:t>472,1</w:t>
            </w:r>
          </w:p>
        </w:tc>
        <w:tc>
          <w:tcPr>
            <w:tcW w:w="664" w:type="dxa"/>
          </w:tcPr>
          <w:p w:rsidR="00D94B8B" w:rsidRDefault="00D94B8B">
            <w:pPr>
              <w:pStyle w:val="ConsPlusNormal"/>
              <w:jc w:val="center"/>
            </w:pPr>
            <w:r>
              <w:t>473,9</w:t>
            </w:r>
          </w:p>
        </w:tc>
        <w:tc>
          <w:tcPr>
            <w:tcW w:w="664" w:type="dxa"/>
          </w:tcPr>
          <w:p w:rsidR="00D94B8B" w:rsidRDefault="00D94B8B">
            <w:pPr>
              <w:pStyle w:val="ConsPlusNormal"/>
              <w:jc w:val="center"/>
            </w:pPr>
            <w:r>
              <w:t>475,7</w:t>
            </w:r>
          </w:p>
        </w:tc>
        <w:tc>
          <w:tcPr>
            <w:tcW w:w="664" w:type="dxa"/>
          </w:tcPr>
          <w:p w:rsidR="00D94B8B" w:rsidRDefault="00D94B8B">
            <w:pPr>
              <w:pStyle w:val="ConsPlusNormal"/>
              <w:jc w:val="center"/>
            </w:pPr>
            <w:r>
              <w:t>478,1</w:t>
            </w:r>
          </w:p>
        </w:tc>
        <w:tc>
          <w:tcPr>
            <w:tcW w:w="664" w:type="dxa"/>
            <w:tcBorders>
              <w:right w:val="nil"/>
            </w:tcBorders>
          </w:tcPr>
          <w:p w:rsidR="00D94B8B" w:rsidRDefault="00D94B8B">
            <w:pPr>
              <w:pStyle w:val="ConsPlusNormal"/>
              <w:jc w:val="center"/>
            </w:pPr>
            <w:r>
              <w:t>480,4</w:t>
            </w:r>
          </w:p>
        </w:tc>
      </w:tr>
      <w:tr w:rsidR="00D94B8B">
        <w:tc>
          <w:tcPr>
            <w:tcW w:w="567" w:type="dxa"/>
            <w:tcBorders>
              <w:left w:val="nil"/>
            </w:tcBorders>
          </w:tcPr>
          <w:p w:rsidR="00D94B8B" w:rsidRDefault="00D94B8B">
            <w:pPr>
              <w:pStyle w:val="ConsPlusNormal"/>
              <w:jc w:val="center"/>
            </w:pPr>
            <w:r>
              <w:t>16.</w:t>
            </w:r>
          </w:p>
        </w:tc>
        <w:tc>
          <w:tcPr>
            <w:tcW w:w="2182" w:type="dxa"/>
          </w:tcPr>
          <w:p w:rsidR="00D94B8B" w:rsidRDefault="00D94B8B">
            <w:pPr>
              <w:pStyle w:val="ConsPlusNormal"/>
              <w:jc w:val="both"/>
            </w:pPr>
            <w:r>
              <w:t>Количество стипендиатов среди выдающихся деятелей культуры и искусства и молодых талантливых авторов</w:t>
            </w:r>
          </w:p>
        </w:tc>
        <w:tc>
          <w:tcPr>
            <w:tcW w:w="1134" w:type="dxa"/>
          </w:tcPr>
          <w:p w:rsidR="00D94B8B" w:rsidRDefault="00D94B8B">
            <w:pPr>
              <w:pStyle w:val="ConsPlusNormal"/>
              <w:jc w:val="center"/>
            </w:pPr>
            <w:r>
              <w:t>человек</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17</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Borders>
              <w:right w:val="nil"/>
            </w:tcBorders>
          </w:tcPr>
          <w:p w:rsidR="00D94B8B" w:rsidRDefault="00D94B8B">
            <w:pPr>
              <w:pStyle w:val="ConsPlusNormal"/>
              <w:jc w:val="center"/>
            </w:pPr>
            <w:r>
              <w:t>18</w:t>
            </w:r>
          </w:p>
        </w:tc>
      </w:tr>
      <w:tr w:rsidR="00D94B8B">
        <w:tc>
          <w:tcPr>
            <w:tcW w:w="567" w:type="dxa"/>
            <w:tcBorders>
              <w:left w:val="nil"/>
            </w:tcBorders>
          </w:tcPr>
          <w:p w:rsidR="00D94B8B" w:rsidRDefault="00D94B8B">
            <w:pPr>
              <w:pStyle w:val="ConsPlusNormal"/>
              <w:jc w:val="center"/>
            </w:pPr>
            <w:r>
              <w:t>17.</w:t>
            </w:r>
          </w:p>
        </w:tc>
        <w:tc>
          <w:tcPr>
            <w:tcW w:w="2182" w:type="dxa"/>
          </w:tcPr>
          <w:p w:rsidR="00D94B8B" w:rsidRDefault="00D94B8B">
            <w:pPr>
              <w:pStyle w:val="ConsPlusNormal"/>
              <w:jc w:val="both"/>
            </w:pPr>
            <w:r>
              <w:t>Выполнение ежегодного плана приема обучающихся согласно контрольным цифрам приема</w:t>
            </w:r>
          </w:p>
        </w:tc>
        <w:tc>
          <w:tcPr>
            <w:tcW w:w="1134" w:type="dxa"/>
          </w:tcPr>
          <w:p w:rsidR="00D94B8B" w:rsidRDefault="00D94B8B">
            <w:pPr>
              <w:pStyle w:val="ConsPlusNormal"/>
              <w:jc w:val="center"/>
            </w:pPr>
            <w:r>
              <w:t>человек</w:t>
            </w:r>
          </w:p>
        </w:tc>
        <w:tc>
          <w:tcPr>
            <w:tcW w:w="664" w:type="dxa"/>
          </w:tcPr>
          <w:p w:rsidR="00D94B8B" w:rsidRDefault="00D94B8B">
            <w:pPr>
              <w:pStyle w:val="ConsPlusNormal"/>
              <w:jc w:val="center"/>
            </w:pPr>
            <w:r>
              <w:t>234</w:t>
            </w:r>
          </w:p>
        </w:tc>
        <w:tc>
          <w:tcPr>
            <w:tcW w:w="664" w:type="dxa"/>
          </w:tcPr>
          <w:p w:rsidR="00D94B8B" w:rsidRDefault="00D94B8B">
            <w:pPr>
              <w:pStyle w:val="ConsPlusNormal"/>
              <w:jc w:val="center"/>
            </w:pPr>
            <w:r>
              <w:t>234</w:t>
            </w:r>
          </w:p>
        </w:tc>
        <w:tc>
          <w:tcPr>
            <w:tcW w:w="664" w:type="dxa"/>
          </w:tcPr>
          <w:p w:rsidR="00D94B8B" w:rsidRDefault="00D94B8B">
            <w:pPr>
              <w:pStyle w:val="ConsPlusNormal"/>
              <w:jc w:val="center"/>
            </w:pPr>
            <w:r>
              <w:t>244</w:t>
            </w:r>
          </w:p>
        </w:tc>
        <w:tc>
          <w:tcPr>
            <w:tcW w:w="664" w:type="dxa"/>
          </w:tcPr>
          <w:p w:rsidR="00D94B8B" w:rsidRDefault="00D94B8B">
            <w:pPr>
              <w:pStyle w:val="ConsPlusNormal"/>
              <w:jc w:val="center"/>
            </w:pPr>
            <w:r>
              <w:t>244</w:t>
            </w:r>
          </w:p>
        </w:tc>
        <w:tc>
          <w:tcPr>
            <w:tcW w:w="664" w:type="dxa"/>
          </w:tcPr>
          <w:p w:rsidR="00D94B8B" w:rsidRDefault="00D94B8B">
            <w:pPr>
              <w:pStyle w:val="ConsPlusNormal"/>
              <w:jc w:val="center"/>
            </w:pPr>
            <w:r>
              <w:t>244</w:t>
            </w:r>
          </w:p>
        </w:tc>
        <w:tc>
          <w:tcPr>
            <w:tcW w:w="664" w:type="dxa"/>
          </w:tcPr>
          <w:p w:rsidR="00D94B8B" w:rsidRDefault="00D94B8B">
            <w:pPr>
              <w:pStyle w:val="ConsPlusNormal"/>
              <w:jc w:val="center"/>
            </w:pPr>
            <w:r>
              <w:t>244</w:t>
            </w:r>
          </w:p>
        </w:tc>
        <w:tc>
          <w:tcPr>
            <w:tcW w:w="664" w:type="dxa"/>
          </w:tcPr>
          <w:p w:rsidR="00D94B8B" w:rsidRDefault="00D94B8B">
            <w:pPr>
              <w:pStyle w:val="ConsPlusNormal"/>
              <w:jc w:val="center"/>
            </w:pPr>
            <w:r>
              <w:t>244</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250</w:t>
            </w:r>
          </w:p>
        </w:tc>
        <w:tc>
          <w:tcPr>
            <w:tcW w:w="664" w:type="dxa"/>
          </w:tcPr>
          <w:p w:rsidR="00D94B8B" w:rsidRDefault="00D94B8B">
            <w:pPr>
              <w:pStyle w:val="ConsPlusNormal"/>
              <w:jc w:val="center"/>
            </w:pPr>
            <w:r>
              <w:t>255</w:t>
            </w:r>
          </w:p>
        </w:tc>
        <w:tc>
          <w:tcPr>
            <w:tcW w:w="664" w:type="dxa"/>
          </w:tcPr>
          <w:p w:rsidR="00D94B8B" w:rsidRDefault="00D94B8B">
            <w:pPr>
              <w:pStyle w:val="ConsPlusNormal"/>
              <w:jc w:val="center"/>
            </w:pPr>
            <w:r>
              <w:t>255</w:t>
            </w:r>
          </w:p>
        </w:tc>
        <w:tc>
          <w:tcPr>
            <w:tcW w:w="664" w:type="dxa"/>
          </w:tcPr>
          <w:p w:rsidR="00D94B8B" w:rsidRDefault="00D94B8B">
            <w:pPr>
              <w:pStyle w:val="ConsPlusNormal"/>
              <w:jc w:val="center"/>
            </w:pPr>
            <w:r>
              <w:t>255</w:t>
            </w:r>
          </w:p>
        </w:tc>
        <w:tc>
          <w:tcPr>
            <w:tcW w:w="664" w:type="dxa"/>
          </w:tcPr>
          <w:p w:rsidR="00D94B8B" w:rsidRDefault="00D94B8B">
            <w:pPr>
              <w:pStyle w:val="ConsPlusNormal"/>
              <w:jc w:val="center"/>
            </w:pPr>
            <w:r>
              <w:t>255</w:t>
            </w:r>
          </w:p>
        </w:tc>
        <w:tc>
          <w:tcPr>
            <w:tcW w:w="664" w:type="dxa"/>
            <w:tcBorders>
              <w:right w:val="nil"/>
            </w:tcBorders>
          </w:tcPr>
          <w:p w:rsidR="00D94B8B" w:rsidRDefault="00D94B8B">
            <w:pPr>
              <w:pStyle w:val="ConsPlusNormal"/>
              <w:jc w:val="center"/>
            </w:pPr>
            <w:r>
              <w:t>255</w:t>
            </w:r>
          </w:p>
        </w:tc>
      </w:tr>
      <w:tr w:rsidR="00D94B8B">
        <w:tc>
          <w:tcPr>
            <w:tcW w:w="567" w:type="dxa"/>
            <w:tcBorders>
              <w:left w:val="nil"/>
            </w:tcBorders>
          </w:tcPr>
          <w:p w:rsidR="00D94B8B" w:rsidRDefault="00D94B8B">
            <w:pPr>
              <w:pStyle w:val="ConsPlusNormal"/>
              <w:jc w:val="center"/>
            </w:pPr>
            <w:r>
              <w:t>18.</w:t>
            </w:r>
          </w:p>
        </w:tc>
        <w:tc>
          <w:tcPr>
            <w:tcW w:w="2182" w:type="dxa"/>
          </w:tcPr>
          <w:p w:rsidR="00D94B8B" w:rsidRDefault="00D94B8B">
            <w:pPr>
              <w:pStyle w:val="ConsPlusNormal"/>
              <w:jc w:val="both"/>
            </w:pPr>
            <w:r>
              <w:t xml:space="preserve">Охват детей, проживающих в </w:t>
            </w:r>
            <w:r>
              <w:lastRenderedPageBreak/>
              <w:t>сельской местности, художественным образованием</w:t>
            </w:r>
          </w:p>
        </w:tc>
        <w:tc>
          <w:tcPr>
            <w:tcW w:w="1134" w:type="dxa"/>
          </w:tcPr>
          <w:p w:rsidR="00D94B8B" w:rsidRDefault="00D94B8B">
            <w:pPr>
              <w:pStyle w:val="ConsPlusNormal"/>
              <w:jc w:val="center"/>
            </w:pPr>
            <w:r>
              <w:lastRenderedPageBreak/>
              <w:t>%</w:t>
            </w:r>
          </w:p>
        </w:tc>
        <w:tc>
          <w:tcPr>
            <w:tcW w:w="664" w:type="dxa"/>
          </w:tcPr>
          <w:p w:rsidR="00D94B8B" w:rsidRDefault="00D94B8B">
            <w:pPr>
              <w:pStyle w:val="ConsPlusNormal"/>
              <w:jc w:val="center"/>
            </w:pPr>
            <w:r>
              <w:t>12,0</w:t>
            </w:r>
          </w:p>
        </w:tc>
        <w:tc>
          <w:tcPr>
            <w:tcW w:w="664" w:type="dxa"/>
          </w:tcPr>
          <w:p w:rsidR="00D94B8B" w:rsidRDefault="00D94B8B">
            <w:pPr>
              <w:pStyle w:val="ConsPlusNormal"/>
              <w:jc w:val="center"/>
            </w:pPr>
            <w:r>
              <w:t>12,0</w:t>
            </w:r>
          </w:p>
        </w:tc>
        <w:tc>
          <w:tcPr>
            <w:tcW w:w="664" w:type="dxa"/>
          </w:tcPr>
          <w:p w:rsidR="00D94B8B" w:rsidRDefault="00D94B8B">
            <w:pPr>
              <w:pStyle w:val="ConsPlusNormal"/>
              <w:jc w:val="center"/>
            </w:pPr>
            <w:r>
              <w:t>12,0</w:t>
            </w:r>
          </w:p>
        </w:tc>
        <w:tc>
          <w:tcPr>
            <w:tcW w:w="664" w:type="dxa"/>
          </w:tcPr>
          <w:p w:rsidR="00D94B8B" w:rsidRDefault="00D94B8B">
            <w:pPr>
              <w:pStyle w:val="ConsPlusNormal"/>
              <w:jc w:val="center"/>
            </w:pPr>
            <w:r>
              <w:t>12,3</w:t>
            </w:r>
          </w:p>
        </w:tc>
        <w:tc>
          <w:tcPr>
            <w:tcW w:w="664" w:type="dxa"/>
          </w:tcPr>
          <w:p w:rsidR="00D94B8B" w:rsidRDefault="00D94B8B">
            <w:pPr>
              <w:pStyle w:val="ConsPlusNormal"/>
              <w:jc w:val="center"/>
            </w:pPr>
            <w:r>
              <w:t>12,3</w:t>
            </w:r>
          </w:p>
        </w:tc>
        <w:tc>
          <w:tcPr>
            <w:tcW w:w="664" w:type="dxa"/>
          </w:tcPr>
          <w:p w:rsidR="00D94B8B" w:rsidRDefault="00D94B8B">
            <w:pPr>
              <w:pStyle w:val="ConsPlusNormal"/>
              <w:jc w:val="center"/>
            </w:pPr>
            <w:r>
              <w:t>12,5</w:t>
            </w:r>
          </w:p>
        </w:tc>
        <w:tc>
          <w:tcPr>
            <w:tcW w:w="664" w:type="dxa"/>
          </w:tcPr>
          <w:p w:rsidR="00D94B8B" w:rsidRDefault="00D94B8B">
            <w:pPr>
              <w:pStyle w:val="ConsPlusNormal"/>
              <w:jc w:val="center"/>
            </w:pPr>
            <w:r>
              <w:t>13,0</w:t>
            </w:r>
          </w:p>
        </w:tc>
        <w:tc>
          <w:tcPr>
            <w:tcW w:w="664" w:type="dxa"/>
          </w:tcPr>
          <w:p w:rsidR="00D94B8B" w:rsidRDefault="00D94B8B">
            <w:pPr>
              <w:pStyle w:val="ConsPlusNormal"/>
              <w:jc w:val="center"/>
            </w:pPr>
            <w:r>
              <w:t>13,0</w:t>
            </w:r>
          </w:p>
        </w:tc>
        <w:tc>
          <w:tcPr>
            <w:tcW w:w="664" w:type="dxa"/>
          </w:tcPr>
          <w:p w:rsidR="00D94B8B" w:rsidRDefault="00D94B8B">
            <w:pPr>
              <w:pStyle w:val="ConsPlusNormal"/>
              <w:jc w:val="center"/>
            </w:pPr>
            <w:r>
              <w:t>13,0</w:t>
            </w:r>
          </w:p>
        </w:tc>
        <w:tc>
          <w:tcPr>
            <w:tcW w:w="664" w:type="dxa"/>
          </w:tcPr>
          <w:p w:rsidR="00D94B8B" w:rsidRDefault="00D94B8B">
            <w:pPr>
              <w:pStyle w:val="ConsPlusNormal"/>
              <w:jc w:val="center"/>
            </w:pPr>
            <w:r>
              <w:t>13,5</w:t>
            </w:r>
          </w:p>
        </w:tc>
        <w:tc>
          <w:tcPr>
            <w:tcW w:w="664" w:type="dxa"/>
          </w:tcPr>
          <w:p w:rsidR="00D94B8B" w:rsidRDefault="00D94B8B">
            <w:pPr>
              <w:pStyle w:val="ConsPlusNormal"/>
              <w:jc w:val="center"/>
            </w:pPr>
            <w:r>
              <w:t>13,5</w:t>
            </w:r>
          </w:p>
        </w:tc>
        <w:tc>
          <w:tcPr>
            <w:tcW w:w="664" w:type="dxa"/>
          </w:tcPr>
          <w:p w:rsidR="00D94B8B" w:rsidRDefault="00D94B8B">
            <w:pPr>
              <w:pStyle w:val="ConsPlusNormal"/>
              <w:jc w:val="center"/>
            </w:pPr>
            <w:r>
              <w:t>13,5</w:t>
            </w:r>
          </w:p>
        </w:tc>
        <w:tc>
          <w:tcPr>
            <w:tcW w:w="664" w:type="dxa"/>
          </w:tcPr>
          <w:p w:rsidR="00D94B8B" w:rsidRDefault="00D94B8B">
            <w:pPr>
              <w:pStyle w:val="ConsPlusNormal"/>
              <w:jc w:val="center"/>
            </w:pPr>
            <w:r>
              <w:t>13,7</w:t>
            </w:r>
          </w:p>
        </w:tc>
        <w:tc>
          <w:tcPr>
            <w:tcW w:w="664" w:type="dxa"/>
          </w:tcPr>
          <w:p w:rsidR="00D94B8B" w:rsidRDefault="00D94B8B">
            <w:pPr>
              <w:pStyle w:val="ConsPlusNormal"/>
              <w:jc w:val="center"/>
            </w:pPr>
            <w:r>
              <w:t>13,7</w:t>
            </w:r>
          </w:p>
        </w:tc>
        <w:tc>
          <w:tcPr>
            <w:tcW w:w="664" w:type="dxa"/>
          </w:tcPr>
          <w:p w:rsidR="00D94B8B" w:rsidRDefault="00D94B8B">
            <w:pPr>
              <w:pStyle w:val="ConsPlusNormal"/>
              <w:jc w:val="center"/>
            </w:pPr>
            <w:r>
              <w:t>14,0</w:t>
            </w:r>
          </w:p>
        </w:tc>
        <w:tc>
          <w:tcPr>
            <w:tcW w:w="664" w:type="dxa"/>
          </w:tcPr>
          <w:p w:rsidR="00D94B8B" w:rsidRDefault="00D94B8B">
            <w:pPr>
              <w:pStyle w:val="ConsPlusNormal"/>
              <w:jc w:val="center"/>
            </w:pPr>
            <w:r>
              <w:t>14,0</w:t>
            </w:r>
          </w:p>
        </w:tc>
        <w:tc>
          <w:tcPr>
            <w:tcW w:w="664" w:type="dxa"/>
            <w:tcBorders>
              <w:right w:val="nil"/>
            </w:tcBorders>
          </w:tcPr>
          <w:p w:rsidR="00D94B8B" w:rsidRDefault="00D94B8B">
            <w:pPr>
              <w:pStyle w:val="ConsPlusNormal"/>
              <w:jc w:val="center"/>
            </w:pPr>
            <w:r>
              <w:t>14,0</w:t>
            </w:r>
          </w:p>
        </w:tc>
      </w:tr>
      <w:tr w:rsidR="00D94B8B">
        <w:tblPrEx>
          <w:tblBorders>
            <w:insideH w:val="nil"/>
          </w:tblBorders>
        </w:tblPrEx>
        <w:tc>
          <w:tcPr>
            <w:tcW w:w="567" w:type="dxa"/>
            <w:tcBorders>
              <w:left w:val="nil"/>
              <w:bottom w:val="nil"/>
            </w:tcBorders>
          </w:tcPr>
          <w:p w:rsidR="00D94B8B" w:rsidRDefault="00D94B8B">
            <w:pPr>
              <w:pStyle w:val="ConsPlusNormal"/>
              <w:jc w:val="center"/>
            </w:pPr>
            <w:r>
              <w:lastRenderedPageBreak/>
              <w:t>19.</w:t>
            </w:r>
          </w:p>
        </w:tc>
        <w:tc>
          <w:tcPr>
            <w:tcW w:w="2182" w:type="dxa"/>
            <w:tcBorders>
              <w:bottom w:val="nil"/>
            </w:tcBorders>
          </w:tcPr>
          <w:p w:rsidR="00D94B8B" w:rsidRDefault="00D94B8B">
            <w:pPr>
              <w:pStyle w:val="ConsPlusNormal"/>
              <w:jc w:val="both"/>
            </w:pPr>
            <w:r>
              <w:t>Доля детей, привлекаемых к участию в творческих мероприятиях, в общем числе детей</w:t>
            </w:r>
          </w:p>
        </w:tc>
        <w:tc>
          <w:tcPr>
            <w:tcW w:w="1134" w:type="dxa"/>
            <w:tcBorders>
              <w:bottom w:val="nil"/>
            </w:tcBorders>
          </w:tcPr>
          <w:p w:rsidR="00D94B8B" w:rsidRDefault="00D94B8B">
            <w:pPr>
              <w:pStyle w:val="ConsPlusNormal"/>
              <w:jc w:val="center"/>
            </w:pPr>
            <w:r>
              <w:t>%</w:t>
            </w:r>
          </w:p>
        </w:tc>
        <w:tc>
          <w:tcPr>
            <w:tcW w:w="664" w:type="dxa"/>
            <w:tcBorders>
              <w:bottom w:val="nil"/>
            </w:tcBorders>
          </w:tcPr>
          <w:p w:rsidR="00D94B8B" w:rsidRDefault="00D94B8B">
            <w:pPr>
              <w:pStyle w:val="ConsPlusNormal"/>
              <w:jc w:val="center"/>
            </w:pPr>
            <w:r>
              <w:t>23,0</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tcBorders>
          </w:tcPr>
          <w:p w:rsidR="00D94B8B" w:rsidRDefault="00D94B8B">
            <w:pPr>
              <w:pStyle w:val="ConsPlusNormal"/>
              <w:jc w:val="center"/>
            </w:pPr>
            <w:r>
              <w:t>x</w:t>
            </w:r>
          </w:p>
        </w:tc>
        <w:tc>
          <w:tcPr>
            <w:tcW w:w="664" w:type="dxa"/>
            <w:tcBorders>
              <w:bottom w:val="nil"/>
              <w:right w:val="nil"/>
            </w:tcBorders>
          </w:tcPr>
          <w:p w:rsidR="00D94B8B" w:rsidRDefault="00D94B8B">
            <w:pPr>
              <w:pStyle w:val="ConsPlusNormal"/>
              <w:jc w:val="center"/>
            </w:pPr>
            <w:r>
              <w:t>x</w:t>
            </w:r>
          </w:p>
        </w:tc>
      </w:tr>
      <w:tr w:rsidR="00D94B8B">
        <w:tblPrEx>
          <w:tblBorders>
            <w:insideH w:val="nil"/>
          </w:tblBorders>
        </w:tblPrEx>
        <w:tc>
          <w:tcPr>
            <w:tcW w:w="15171" w:type="dxa"/>
            <w:gridSpan w:val="20"/>
            <w:tcBorders>
              <w:top w:val="nil"/>
              <w:left w:val="nil"/>
              <w:right w:val="nil"/>
            </w:tcBorders>
          </w:tcPr>
          <w:p w:rsidR="00D94B8B" w:rsidRDefault="00D94B8B">
            <w:pPr>
              <w:pStyle w:val="ConsPlusNormal"/>
              <w:jc w:val="both"/>
            </w:pPr>
            <w:r>
              <w:t xml:space="preserve">(п. 19 в ред. </w:t>
            </w:r>
            <w:hyperlink r:id="rId124" w:history="1">
              <w:r>
                <w:rPr>
                  <w:color w:val="0000FF"/>
                </w:rPr>
                <w:t>Постановления</w:t>
              </w:r>
            </w:hyperlink>
            <w:r>
              <w:t xml:space="preserve"> Кабинета Министров ЧР от 11.12.2020 N 703)</w:t>
            </w:r>
          </w:p>
        </w:tc>
      </w:tr>
      <w:tr w:rsidR="00D94B8B">
        <w:tc>
          <w:tcPr>
            <w:tcW w:w="567" w:type="dxa"/>
            <w:tcBorders>
              <w:left w:val="nil"/>
            </w:tcBorders>
          </w:tcPr>
          <w:p w:rsidR="00D94B8B" w:rsidRDefault="00D94B8B">
            <w:pPr>
              <w:pStyle w:val="ConsPlusNormal"/>
              <w:jc w:val="center"/>
            </w:pPr>
            <w:r>
              <w:t>20.</w:t>
            </w:r>
          </w:p>
        </w:tc>
        <w:tc>
          <w:tcPr>
            <w:tcW w:w="2182" w:type="dxa"/>
          </w:tcPr>
          <w:p w:rsidR="00D94B8B" w:rsidRDefault="00D94B8B">
            <w:pPr>
              <w:pStyle w:val="ConsPlusNormal"/>
              <w:jc w:val="both"/>
            </w:pPr>
            <w:r>
              <w:t>Количество экземпляров новых поступлений в библиотечные фонды общедоступных библиотек на 1 тыс. человек населения</w:t>
            </w:r>
          </w:p>
        </w:tc>
        <w:tc>
          <w:tcPr>
            <w:tcW w:w="1134" w:type="dxa"/>
          </w:tcPr>
          <w:p w:rsidR="00D94B8B" w:rsidRDefault="00D94B8B">
            <w:pPr>
              <w:pStyle w:val="ConsPlusNormal"/>
              <w:jc w:val="center"/>
            </w:pPr>
            <w:r>
              <w:t>экземпляров</w:t>
            </w:r>
          </w:p>
        </w:tc>
        <w:tc>
          <w:tcPr>
            <w:tcW w:w="664" w:type="dxa"/>
          </w:tcPr>
          <w:p w:rsidR="00D94B8B" w:rsidRDefault="00D94B8B">
            <w:pPr>
              <w:pStyle w:val="ConsPlusNormal"/>
              <w:jc w:val="center"/>
            </w:pPr>
            <w:r>
              <w:t>125,5</w:t>
            </w:r>
          </w:p>
        </w:tc>
        <w:tc>
          <w:tcPr>
            <w:tcW w:w="664" w:type="dxa"/>
          </w:tcPr>
          <w:p w:rsidR="00D94B8B" w:rsidRDefault="00D94B8B">
            <w:pPr>
              <w:pStyle w:val="ConsPlusNormal"/>
              <w:jc w:val="center"/>
            </w:pPr>
            <w:r>
              <w:t>125,6</w:t>
            </w:r>
          </w:p>
        </w:tc>
        <w:tc>
          <w:tcPr>
            <w:tcW w:w="664" w:type="dxa"/>
          </w:tcPr>
          <w:p w:rsidR="00D94B8B" w:rsidRDefault="00D94B8B">
            <w:pPr>
              <w:pStyle w:val="ConsPlusNormal"/>
              <w:jc w:val="center"/>
            </w:pPr>
            <w:r>
              <w:t>125,7</w:t>
            </w:r>
          </w:p>
        </w:tc>
        <w:tc>
          <w:tcPr>
            <w:tcW w:w="664" w:type="dxa"/>
          </w:tcPr>
          <w:p w:rsidR="00D94B8B" w:rsidRDefault="00D94B8B">
            <w:pPr>
              <w:pStyle w:val="ConsPlusNormal"/>
              <w:jc w:val="center"/>
            </w:pPr>
            <w:r>
              <w:t>125,8</w:t>
            </w:r>
          </w:p>
        </w:tc>
        <w:tc>
          <w:tcPr>
            <w:tcW w:w="664" w:type="dxa"/>
          </w:tcPr>
          <w:p w:rsidR="00D94B8B" w:rsidRDefault="00D94B8B">
            <w:pPr>
              <w:pStyle w:val="ConsPlusNormal"/>
              <w:jc w:val="center"/>
            </w:pPr>
            <w:r>
              <w:t>125,9</w:t>
            </w:r>
          </w:p>
        </w:tc>
        <w:tc>
          <w:tcPr>
            <w:tcW w:w="664" w:type="dxa"/>
          </w:tcPr>
          <w:p w:rsidR="00D94B8B" w:rsidRDefault="00D94B8B">
            <w:pPr>
              <w:pStyle w:val="ConsPlusNormal"/>
              <w:jc w:val="center"/>
            </w:pPr>
            <w:r>
              <w:t>126,0</w:t>
            </w:r>
          </w:p>
        </w:tc>
        <w:tc>
          <w:tcPr>
            <w:tcW w:w="664" w:type="dxa"/>
          </w:tcPr>
          <w:p w:rsidR="00D94B8B" w:rsidRDefault="00D94B8B">
            <w:pPr>
              <w:pStyle w:val="ConsPlusNormal"/>
              <w:jc w:val="center"/>
            </w:pPr>
            <w:r>
              <w:t>126,1</w:t>
            </w:r>
          </w:p>
        </w:tc>
        <w:tc>
          <w:tcPr>
            <w:tcW w:w="664" w:type="dxa"/>
          </w:tcPr>
          <w:p w:rsidR="00D94B8B" w:rsidRDefault="00D94B8B">
            <w:pPr>
              <w:pStyle w:val="ConsPlusNormal"/>
              <w:jc w:val="center"/>
            </w:pPr>
            <w:r>
              <w:t>126,2</w:t>
            </w:r>
          </w:p>
        </w:tc>
        <w:tc>
          <w:tcPr>
            <w:tcW w:w="664" w:type="dxa"/>
          </w:tcPr>
          <w:p w:rsidR="00D94B8B" w:rsidRDefault="00D94B8B">
            <w:pPr>
              <w:pStyle w:val="ConsPlusNormal"/>
              <w:jc w:val="center"/>
            </w:pPr>
            <w:r>
              <w:t>126,3</w:t>
            </w:r>
          </w:p>
        </w:tc>
        <w:tc>
          <w:tcPr>
            <w:tcW w:w="664" w:type="dxa"/>
          </w:tcPr>
          <w:p w:rsidR="00D94B8B" w:rsidRDefault="00D94B8B">
            <w:pPr>
              <w:pStyle w:val="ConsPlusNormal"/>
              <w:jc w:val="center"/>
            </w:pPr>
            <w:r>
              <w:t>126,4</w:t>
            </w:r>
          </w:p>
        </w:tc>
        <w:tc>
          <w:tcPr>
            <w:tcW w:w="664" w:type="dxa"/>
          </w:tcPr>
          <w:p w:rsidR="00D94B8B" w:rsidRDefault="00D94B8B">
            <w:pPr>
              <w:pStyle w:val="ConsPlusNormal"/>
              <w:jc w:val="center"/>
            </w:pPr>
            <w:r>
              <w:t>126,5</w:t>
            </w:r>
          </w:p>
        </w:tc>
        <w:tc>
          <w:tcPr>
            <w:tcW w:w="664" w:type="dxa"/>
          </w:tcPr>
          <w:p w:rsidR="00D94B8B" w:rsidRDefault="00D94B8B">
            <w:pPr>
              <w:pStyle w:val="ConsPlusNormal"/>
              <w:jc w:val="center"/>
            </w:pPr>
            <w:r>
              <w:t>126,6</w:t>
            </w:r>
          </w:p>
        </w:tc>
        <w:tc>
          <w:tcPr>
            <w:tcW w:w="664" w:type="dxa"/>
          </w:tcPr>
          <w:p w:rsidR="00D94B8B" w:rsidRDefault="00D94B8B">
            <w:pPr>
              <w:pStyle w:val="ConsPlusNormal"/>
              <w:jc w:val="center"/>
            </w:pPr>
            <w:r>
              <w:t>126,7</w:t>
            </w:r>
          </w:p>
        </w:tc>
        <w:tc>
          <w:tcPr>
            <w:tcW w:w="664" w:type="dxa"/>
          </w:tcPr>
          <w:p w:rsidR="00D94B8B" w:rsidRDefault="00D94B8B">
            <w:pPr>
              <w:pStyle w:val="ConsPlusNormal"/>
              <w:jc w:val="center"/>
            </w:pPr>
            <w:r>
              <w:t>126,8</w:t>
            </w:r>
          </w:p>
        </w:tc>
        <w:tc>
          <w:tcPr>
            <w:tcW w:w="664" w:type="dxa"/>
          </w:tcPr>
          <w:p w:rsidR="00D94B8B" w:rsidRDefault="00D94B8B">
            <w:pPr>
              <w:pStyle w:val="ConsPlusNormal"/>
              <w:jc w:val="center"/>
            </w:pPr>
            <w:r>
              <w:t>126,9</w:t>
            </w:r>
          </w:p>
        </w:tc>
        <w:tc>
          <w:tcPr>
            <w:tcW w:w="664" w:type="dxa"/>
          </w:tcPr>
          <w:p w:rsidR="00D94B8B" w:rsidRDefault="00D94B8B">
            <w:pPr>
              <w:pStyle w:val="ConsPlusNormal"/>
              <w:jc w:val="center"/>
            </w:pPr>
            <w:r>
              <w:t>127,0</w:t>
            </w:r>
          </w:p>
        </w:tc>
        <w:tc>
          <w:tcPr>
            <w:tcW w:w="664" w:type="dxa"/>
            <w:tcBorders>
              <w:right w:val="nil"/>
            </w:tcBorders>
          </w:tcPr>
          <w:p w:rsidR="00D94B8B" w:rsidRDefault="00D94B8B">
            <w:pPr>
              <w:pStyle w:val="ConsPlusNormal"/>
              <w:jc w:val="center"/>
            </w:pPr>
            <w:r>
              <w:t>127,1</w:t>
            </w:r>
          </w:p>
        </w:tc>
      </w:tr>
      <w:tr w:rsidR="00D94B8B">
        <w:tc>
          <w:tcPr>
            <w:tcW w:w="567" w:type="dxa"/>
            <w:tcBorders>
              <w:left w:val="nil"/>
            </w:tcBorders>
          </w:tcPr>
          <w:p w:rsidR="00D94B8B" w:rsidRDefault="00D94B8B">
            <w:pPr>
              <w:pStyle w:val="ConsPlusNormal"/>
              <w:jc w:val="center"/>
            </w:pPr>
            <w:r>
              <w:t>21.</w:t>
            </w:r>
          </w:p>
        </w:tc>
        <w:tc>
          <w:tcPr>
            <w:tcW w:w="2182" w:type="dxa"/>
          </w:tcPr>
          <w:p w:rsidR="00D94B8B" w:rsidRDefault="00D94B8B">
            <w:pPr>
              <w:pStyle w:val="ConsPlusNormal"/>
              <w:jc w:val="both"/>
            </w:pPr>
            <w:r>
              <w:t>Охват детей школьного возраста художественным образованием</w:t>
            </w:r>
          </w:p>
        </w:tc>
        <w:tc>
          <w:tcPr>
            <w:tcW w:w="1134" w:type="dxa"/>
          </w:tcPr>
          <w:p w:rsidR="00D94B8B" w:rsidRDefault="00D94B8B">
            <w:pPr>
              <w:pStyle w:val="ConsPlusNormal"/>
              <w:jc w:val="center"/>
            </w:pPr>
            <w:r>
              <w:t>%</w:t>
            </w:r>
          </w:p>
        </w:tc>
        <w:tc>
          <w:tcPr>
            <w:tcW w:w="664" w:type="dxa"/>
          </w:tcPr>
          <w:p w:rsidR="00D94B8B" w:rsidRDefault="00D94B8B">
            <w:pPr>
              <w:pStyle w:val="ConsPlusNormal"/>
              <w:jc w:val="center"/>
            </w:pPr>
            <w:r>
              <w:t>13,0</w:t>
            </w:r>
          </w:p>
        </w:tc>
        <w:tc>
          <w:tcPr>
            <w:tcW w:w="664" w:type="dxa"/>
          </w:tcPr>
          <w:p w:rsidR="00D94B8B" w:rsidRDefault="00D94B8B">
            <w:pPr>
              <w:pStyle w:val="ConsPlusNormal"/>
              <w:jc w:val="center"/>
            </w:pPr>
            <w:r>
              <w:t>13,1</w:t>
            </w:r>
          </w:p>
        </w:tc>
        <w:tc>
          <w:tcPr>
            <w:tcW w:w="664" w:type="dxa"/>
          </w:tcPr>
          <w:p w:rsidR="00D94B8B" w:rsidRDefault="00D94B8B">
            <w:pPr>
              <w:pStyle w:val="ConsPlusNormal"/>
              <w:jc w:val="center"/>
            </w:pPr>
            <w:r>
              <w:t>13,2</w:t>
            </w:r>
          </w:p>
        </w:tc>
        <w:tc>
          <w:tcPr>
            <w:tcW w:w="664" w:type="dxa"/>
          </w:tcPr>
          <w:p w:rsidR="00D94B8B" w:rsidRDefault="00D94B8B">
            <w:pPr>
              <w:pStyle w:val="ConsPlusNormal"/>
              <w:jc w:val="center"/>
            </w:pPr>
            <w:r>
              <w:t>13,3</w:t>
            </w:r>
          </w:p>
        </w:tc>
        <w:tc>
          <w:tcPr>
            <w:tcW w:w="664" w:type="dxa"/>
          </w:tcPr>
          <w:p w:rsidR="00D94B8B" w:rsidRDefault="00D94B8B">
            <w:pPr>
              <w:pStyle w:val="ConsPlusNormal"/>
              <w:jc w:val="center"/>
            </w:pPr>
            <w:r>
              <w:t>13,4</w:t>
            </w:r>
          </w:p>
        </w:tc>
        <w:tc>
          <w:tcPr>
            <w:tcW w:w="664" w:type="dxa"/>
          </w:tcPr>
          <w:p w:rsidR="00D94B8B" w:rsidRDefault="00D94B8B">
            <w:pPr>
              <w:pStyle w:val="ConsPlusNormal"/>
              <w:jc w:val="center"/>
            </w:pPr>
            <w:r>
              <w:t>13,5</w:t>
            </w:r>
          </w:p>
        </w:tc>
        <w:tc>
          <w:tcPr>
            <w:tcW w:w="664" w:type="dxa"/>
          </w:tcPr>
          <w:p w:rsidR="00D94B8B" w:rsidRDefault="00D94B8B">
            <w:pPr>
              <w:pStyle w:val="ConsPlusNormal"/>
              <w:jc w:val="center"/>
            </w:pPr>
            <w:r>
              <w:t>13,6</w:t>
            </w:r>
          </w:p>
        </w:tc>
        <w:tc>
          <w:tcPr>
            <w:tcW w:w="664" w:type="dxa"/>
          </w:tcPr>
          <w:p w:rsidR="00D94B8B" w:rsidRDefault="00D94B8B">
            <w:pPr>
              <w:pStyle w:val="ConsPlusNormal"/>
              <w:jc w:val="center"/>
            </w:pPr>
            <w:r>
              <w:t>13,7</w:t>
            </w:r>
          </w:p>
        </w:tc>
        <w:tc>
          <w:tcPr>
            <w:tcW w:w="664" w:type="dxa"/>
          </w:tcPr>
          <w:p w:rsidR="00D94B8B" w:rsidRDefault="00D94B8B">
            <w:pPr>
              <w:pStyle w:val="ConsPlusNormal"/>
              <w:jc w:val="center"/>
            </w:pPr>
            <w:r>
              <w:t>13,8</w:t>
            </w:r>
          </w:p>
        </w:tc>
        <w:tc>
          <w:tcPr>
            <w:tcW w:w="664" w:type="dxa"/>
          </w:tcPr>
          <w:p w:rsidR="00D94B8B" w:rsidRDefault="00D94B8B">
            <w:pPr>
              <w:pStyle w:val="ConsPlusNormal"/>
              <w:jc w:val="center"/>
            </w:pPr>
            <w:r>
              <w:t>13,9</w:t>
            </w:r>
          </w:p>
        </w:tc>
        <w:tc>
          <w:tcPr>
            <w:tcW w:w="664" w:type="dxa"/>
          </w:tcPr>
          <w:p w:rsidR="00D94B8B" w:rsidRDefault="00D94B8B">
            <w:pPr>
              <w:pStyle w:val="ConsPlusNormal"/>
              <w:jc w:val="center"/>
            </w:pPr>
            <w:r>
              <w:t>14,0</w:t>
            </w:r>
          </w:p>
        </w:tc>
        <w:tc>
          <w:tcPr>
            <w:tcW w:w="664" w:type="dxa"/>
          </w:tcPr>
          <w:p w:rsidR="00D94B8B" w:rsidRDefault="00D94B8B">
            <w:pPr>
              <w:pStyle w:val="ConsPlusNormal"/>
              <w:jc w:val="center"/>
            </w:pPr>
            <w:r>
              <w:t>14,1</w:t>
            </w:r>
          </w:p>
        </w:tc>
        <w:tc>
          <w:tcPr>
            <w:tcW w:w="664" w:type="dxa"/>
          </w:tcPr>
          <w:p w:rsidR="00D94B8B" w:rsidRDefault="00D94B8B">
            <w:pPr>
              <w:pStyle w:val="ConsPlusNormal"/>
              <w:jc w:val="center"/>
            </w:pPr>
            <w:r>
              <w:t>14,2</w:t>
            </w:r>
          </w:p>
        </w:tc>
        <w:tc>
          <w:tcPr>
            <w:tcW w:w="664" w:type="dxa"/>
          </w:tcPr>
          <w:p w:rsidR="00D94B8B" w:rsidRDefault="00D94B8B">
            <w:pPr>
              <w:pStyle w:val="ConsPlusNormal"/>
              <w:jc w:val="center"/>
            </w:pPr>
            <w:r>
              <w:t>14,3</w:t>
            </w:r>
          </w:p>
        </w:tc>
        <w:tc>
          <w:tcPr>
            <w:tcW w:w="664" w:type="dxa"/>
          </w:tcPr>
          <w:p w:rsidR="00D94B8B" w:rsidRDefault="00D94B8B">
            <w:pPr>
              <w:pStyle w:val="ConsPlusNormal"/>
              <w:jc w:val="center"/>
            </w:pPr>
            <w:r>
              <w:t>14,4</w:t>
            </w:r>
          </w:p>
        </w:tc>
        <w:tc>
          <w:tcPr>
            <w:tcW w:w="664" w:type="dxa"/>
          </w:tcPr>
          <w:p w:rsidR="00D94B8B" w:rsidRDefault="00D94B8B">
            <w:pPr>
              <w:pStyle w:val="ConsPlusNormal"/>
              <w:jc w:val="center"/>
            </w:pPr>
            <w:r>
              <w:t>15,0</w:t>
            </w:r>
          </w:p>
        </w:tc>
        <w:tc>
          <w:tcPr>
            <w:tcW w:w="664" w:type="dxa"/>
            <w:tcBorders>
              <w:right w:val="nil"/>
            </w:tcBorders>
          </w:tcPr>
          <w:p w:rsidR="00D94B8B" w:rsidRDefault="00D94B8B">
            <w:pPr>
              <w:pStyle w:val="ConsPlusNormal"/>
              <w:jc w:val="center"/>
            </w:pPr>
            <w:r>
              <w:t>15,5</w:t>
            </w:r>
          </w:p>
        </w:tc>
      </w:tr>
      <w:tr w:rsidR="00D94B8B">
        <w:tc>
          <w:tcPr>
            <w:tcW w:w="567" w:type="dxa"/>
            <w:tcBorders>
              <w:left w:val="nil"/>
            </w:tcBorders>
          </w:tcPr>
          <w:p w:rsidR="00D94B8B" w:rsidRDefault="00D94B8B">
            <w:pPr>
              <w:pStyle w:val="ConsPlusNormal"/>
              <w:jc w:val="center"/>
            </w:pPr>
            <w:r>
              <w:t>22.</w:t>
            </w:r>
          </w:p>
        </w:tc>
        <w:tc>
          <w:tcPr>
            <w:tcW w:w="2182" w:type="dxa"/>
          </w:tcPr>
          <w:p w:rsidR="00D94B8B" w:rsidRDefault="00D94B8B">
            <w:pPr>
              <w:pStyle w:val="ConsPlusNormal"/>
              <w:jc w:val="both"/>
            </w:pPr>
            <w:r>
              <w:t xml:space="preserve">Количество созданных (реконструированных) и капитально отремонтированных объектов организаций культуры (нарастающим </w:t>
            </w:r>
            <w:r>
              <w:lastRenderedPageBreak/>
              <w:t>итогом) (базовое значение 2018 г. - 4 ед.)</w:t>
            </w:r>
          </w:p>
        </w:tc>
        <w:tc>
          <w:tcPr>
            <w:tcW w:w="1134" w:type="dxa"/>
          </w:tcPr>
          <w:p w:rsidR="00D94B8B" w:rsidRDefault="00D94B8B">
            <w:pPr>
              <w:pStyle w:val="ConsPlusNormal"/>
              <w:jc w:val="center"/>
            </w:pPr>
            <w:r>
              <w:lastRenderedPageBreak/>
              <w:t>единиц</w:t>
            </w:r>
          </w:p>
        </w:tc>
        <w:tc>
          <w:tcPr>
            <w:tcW w:w="664" w:type="dxa"/>
          </w:tcPr>
          <w:p w:rsidR="00D94B8B" w:rsidRDefault="00D94B8B">
            <w:pPr>
              <w:pStyle w:val="ConsPlusNormal"/>
              <w:jc w:val="center"/>
            </w:pPr>
            <w:r>
              <w:t>11</w:t>
            </w:r>
          </w:p>
        </w:tc>
        <w:tc>
          <w:tcPr>
            <w:tcW w:w="664" w:type="dxa"/>
          </w:tcPr>
          <w:p w:rsidR="00D94B8B" w:rsidRDefault="00D94B8B">
            <w:pPr>
              <w:pStyle w:val="ConsPlusNormal"/>
              <w:jc w:val="center"/>
            </w:pPr>
            <w:r>
              <w:t>20</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24</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Pr>
          <w:p w:rsidR="00D94B8B" w:rsidRDefault="00D94B8B">
            <w:pPr>
              <w:pStyle w:val="ConsPlusNormal"/>
              <w:jc w:val="center"/>
            </w:pPr>
            <w:r>
              <w:t>25</w:t>
            </w:r>
          </w:p>
        </w:tc>
        <w:tc>
          <w:tcPr>
            <w:tcW w:w="664" w:type="dxa"/>
            <w:tcBorders>
              <w:right w:val="nil"/>
            </w:tcBorders>
          </w:tcPr>
          <w:p w:rsidR="00D94B8B" w:rsidRDefault="00D94B8B">
            <w:pPr>
              <w:pStyle w:val="ConsPlusNormal"/>
              <w:jc w:val="center"/>
            </w:pPr>
            <w:r>
              <w:t>25</w:t>
            </w:r>
          </w:p>
        </w:tc>
      </w:tr>
      <w:tr w:rsidR="00D94B8B">
        <w:tc>
          <w:tcPr>
            <w:tcW w:w="567" w:type="dxa"/>
            <w:tcBorders>
              <w:left w:val="nil"/>
            </w:tcBorders>
          </w:tcPr>
          <w:p w:rsidR="00D94B8B" w:rsidRDefault="00D94B8B">
            <w:pPr>
              <w:pStyle w:val="ConsPlusNormal"/>
              <w:jc w:val="center"/>
            </w:pPr>
            <w:r>
              <w:lastRenderedPageBreak/>
              <w:t>23.</w:t>
            </w:r>
          </w:p>
        </w:tc>
        <w:tc>
          <w:tcPr>
            <w:tcW w:w="2182" w:type="dxa"/>
          </w:tcPr>
          <w:p w:rsidR="00D94B8B" w:rsidRDefault="00D94B8B">
            <w:pPr>
              <w:pStyle w:val="ConsPlusNormal"/>
              <w:jc w:val="both"/>
            </w:pPr>
            <w:r>
              <w:t>Количество организаций культуры, получивших современное оборудование (нарастающим итогом)</w:t>
            </w:r>
          </w:p>
        </w:tc>
        <w:tc>
          <w:tcPr>
            <w:tcW w:w="1134" w:type="dxa"/>
          </w:tcPr>
          <w:p w:rsidR="00D94B8B" w:rsidRDefault="00D94B8B">
            <w:pPr>
              <w:pStyle w:val="ConsPlusNormal"/>
              <w:jc w:val="center"/>
            </w:pPr>
            <w:r>
              <w:t>единиц</w:t>
            </w:r>
          </w:p>
        </w:tc>
        <w:tc>
          <w:tcPr>
            <w:tcW w:w="664" w:type="dxa"/>
          </w:tcPr>
          <w:p w:rsidR="00D94B8B" w:rsidRDefault="00D94B8B">
            <w:pPr>
              <w:pStyle w:val="ConsPlusNormal"/>
              <w:jc w:val="center"/>
            </w:pPr>
            <w:r>
              <w:t>2</w:t>
            </w:r>
          </w:p>
        </w:tc>
        <w:tc>
          <w:tcPr>
            <w:tcW w:w="664" w:type="dxa"/>
          </w:tcPr>
          <w:p w:rsidR="00D94B8B" w:rsidRDefault="00D94B8B">
            <w:pPr>
              <w:pStyle w:val="ConsPlusNormal"/>
              <w:jc w:val="center"/>
            </w:pPr>
            <w:r>
              <w:t>8</w:t>
            </w:r>
          </w:p>
        </w:tc>
        <w:tc>
          <w:tcPr>
            <w:tcW w:w="664" w:type="dxa"/>
          </w:tcPr>
          <w:p w:rsidR="00D94B8B" w:rsidRDefault="00D94B8B">
            <w:pPr>
              <w:pStyle w:val="ConsPlusNormal"/>
              <w:jc w:val="center"/>
            </w:pPr>
            <w:r>
              <w:t>8</w:t>
            </w:r>
          </w:p>
        </w:tc>
        <w:tc>
          <w:tcPr>
            <w:tcW w:w="664" w:type="dxa"/>
          </w:tcPr>
          <w:p w:rsidR="00D94B8B" w:rsidRDefault="00D94B8B">
            <w:pPr>
              <w:pStyle w:val="ConsPlusNormal"/>
              <w:jc w:val="center"/>
            </w:pPr>
            <w:r>
              <w:t>12</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Pr>
          <w:p w:rsidR="00D94B8B" w:rsidRDefault="00D94B8B">
            <w:pPr>
              <w:pStyle w:val="ConsPlusNormal"/>
              <w:jc w:val="center"/>
            </w:pPr>
            <w:r>
              <w:t>22</w:t>
            </w:r>
          </w:p>
        </w:tc>
        <w:tc>
          <w:tcPr>
            <w:tcW w:w="664" w:type="dxa"/>
            <w:tcBorders>
              <w:right w:val="nil"/>
            </w:tcBorders>
          </w:tcPr>
          <w:p w:rsidR="00D94B8B" w:rsidRDefault="00D94B8B">
            <w:pPr>
              <w:pStyle w:val="ConsPlusNormal"/>
              <w:jc w:val="center"/>
            </w:pPr>
            <w:r>
              <w:t>22</w:t>
            </w:r>
          </w:p>
        </w:tc>
      </w:tr>
      <w:tr w:rsidR="00D94B8B">
        <w:tblPrEx>
          <w:tblBorders>
            <w:insideH w:val="nil"/>
          </w:tblBorders>
        </w:tblPrEx>
        <w:tc>
          <w:tcPr>
            <w:tcW w:w="567" w:type="dxa"/>
            <w:tcBorders>
              <w:left w:val="nil"/>
              <w:bottom w:val="nil"/>
            </w:tcBorders>
          </w:tcPr>
          <w:p w:rsidR="00D94B8B" w:rsidRDefault="00D94B8B">
            <w:pPr>
              <w:pStyle w:val="ConsPlusNormal"/>
              <w:jc w:val="center"/>
            </w:pPr>
            <w:r>
              <w:t>24.</w:t>
            </w:r>
          </w:p>
        </w:tc>
        <w:tc>
          <w:tcPr>
            <w:tcW w:w="2182" w:type="dxa"/>
            <w:tcBorders>
              <w:bottom w:val="nil"/>
            </w:tcBorders>
          </w:tcPr>
          <w:p w:rsidR="00D94B8B" w:rsidRDefault="00D94B8B">
            <w:pPr>
              <w:pStyle w:val="ConsPlusNormal"/>
              <w:jc w:val="both"/>
            </w:pPr>
            <w:r>
              <w:t>Количество специалистов, прошедших повышение квалификации на базе центров непрерывного образования (нарастающим итогом)</w:t>
            </w:r>
          </w:p>
        </w:tc>
        <w:tc>
          <w:tcPr>
            <w:tcW w:w="1134" w:type="dxa"/>
            <w:tcBorders>
              <w:bottom w:val="nil"/>
            </w:tcBorders>
          </w:tcPr>
          <w:p w:rsidR="00D94B8B" w:rsidRDefault="00D94B8B">
            <w:pPr>
              <w:pStyle w:val="ConsPlusNormal"/>
              <w:jc w:val="center"/>
            </w:pPr>
            <w:r>
              <w:t>человек</w:t>
            </w:r>
          </w:p>
        </w:tc>
        <w:tc>
          <w:tcPr>
            <w:tcW w:w="664" w:type="dxa"/>
            <w:tcBorders>
              <w:bottom w:val="nil"/>
            </w:tcBorders>
          </w:tcPr>
          <w:p w:rsidR="00D94B8B" w:rsidRDefault="00D94B8B">
            <w:pPr>
              <w:pStyle w:val="ConsPlusNormal"/>
              <w:jc w:val="center"/>
            </w:pPr>
            <w:r>
              <w:t>112</w:t>
            </w:r>
          </w:p>
        </w:tc>
        <w:tc>
          <w:tcPr>
            <w:tcW w:w="664" w:type="dxa"/>
            <w:tcBorders>
              <w:bottom w:val="nil"/>
            </w:tcBorders>
          </w:tcPr>
          <w:p w:rsidR="00D94B8B" w:rsidRDefault="00D94B8B">
            <w:pPr>
              <w:pStyle w:val="ConsPlusNormal"/>
              <w:jc w:val="center"/>
            </w:pPr>
            <w:r>
              <w:t>320</w:t>
            </w:r>
          </w:p>
        </w:tc>
        <w:tc>
          <w:tcPr>
            <w:tcW w:w="664" w:type="dxa"/>
            <w:tcBorders>
              <w:bottom w:val="nil"/>
            </w:tcBorders>
          </w:tcPr>
          <w:p w:rsidR="00D94B8B" w:rsidRDefault="00D94B8B">
            <w:pPr>
              <w:pStyle w:val="ConsPlusNormal"/>
              <w:jc w:val="center"/>
            </w:pPr>
            <w:r>
              <w:t>639</w:t>
            </w:r>
          </w:p>
        </w:tc>
        <w:tc>
          <w:tcPr>
            <w:tcW w:w="664" w:type="dxa"/>
            <w:tcBorders>
              <w:bottom w:val="nil"/>
            </w:tcBorders>
          </w:tcPr>
          <w:p w:rsidR="00D94B8B" w:rsidRDefault="00D94B8B">
            <w:pPr>
              <w:pStyle w:val="ConsPlusNormal"/>
              <w:jc w:val="center"/>
            </w:pPr>
            <w:r>
              <w:t>958</w:t>
            </w:r>
          </w:p>
        </w:tc>
        <w:tc>
          <w:tcPr>
            <w:tcW w:w="664" w:type="dxa"/>
            <w:tcBorders>
              <w:bottom w:val="nil"/>
            </w:tcBorders>
          </w:tcPr>
          <w:p w:rsidR="00D94B8B" w:rsidRDefault="00D94B8B">
            <w:pPr>
              <w:pStyle w:val="ConsPlusNormal"/>
              <w:jc w:val="center"/>
            </w:pPr>
            <w:r>
              <w:t>1281</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tcBorders>
          </w:tcPr>
          <w:p w:rsidR="00D94B8B" w:rsidRDefault="00D94B8B">
            <w:pPr>
              <w:pStyle w:val="ConsPlusNormal"/>
              <w:jc w:val="center"/>
            </w:pPr>
            <w:r>
              <w:t>1596</w:t>
            </w:r>
          </w:p>
        </w:tc>
        <w:tc>
          <w:tcPr>
            <w:tcW w:w="664" w:type="dxa"/>
            <w:tcBorders>
              <w:bottom w:val="nil"/>
              <w:right w:val="nil"/>
            </w:tcBorders>
          </w:tcPr>
          <w:p w:rsidR="00D94B8B" w:rsidRDefault="00D94B8B">
            <w:pPr>
              <w:pStyle w:val="ConsPlusNormal"/>
              <w:jc w:val="center"/>
            </w:pPr>
            <w:r>
              <w:t>1596</w:t>
            </w:r>
          </w:p>
        </w:tc>
      </w:tr>
      <w:tr w:rsidR="00D94B8B">
        <w:tblPrEx>
          <w:tblBorders>
            <w:insideH w:val="nil"/>
          </w:tblBorders>
        </w:tblPrEx>
        <w:tc>
          <w:tcPr>
            <w:tcW w:w="15171" w:type="dxa"/>
            <w:gridSpan w:val="20"/>
            <w:tcBorders>
              <w:top w:val="nil"/>
              <w:left w:val="nil"/>
              <w:right w:val="nil"/>
            </w:tcBorders>
          </w:tcPr>
          <w:p w:rsidR="00D94B8B" w:rsidRDefault="00D94B8B">
            <w:pPr>
              <w:pStyle w:val="ConsPlusNormal"/>
              <w:jc w:val="both"/>
            </w:pPr>
            <w:r>
              <w:t xml:space="preserve">(п. 24 в ред. </w:t>
            </w:r>
            <w:hyperlink r:id="rId125" w:history="1">
              <w:r>
                <w:rPr>
                  <w:color w:val="0000FF"/>
                </w:rPr>
                <w:t>Постановления</w:t>
              </w:r>
            </w:hyperlink>
            <w:r>
              <w:t xml:space="preserve"> Кабинета Министров ЧР от 11.12.2020 N 703)</w:t>
            </w:r>
          </w:p>
        </w:tc>
      </w:tr>
      <w:tr w:rsidR="00D94B8B">
        <w:tc>
          <w:tcPr>
            <w:tcW w:w="567" w:type="dxa"/>
            <w:tcBorders>
              <w:left w:val="nil"/>
            </w:tcBorders>
          </w:tcPr>
          <w:p w:rsidR="00D94B8B" w:rsidRDefault="00D94B8B">
            <w:pPr>
              <w:pStyle w:val="ConsPlusNormal"/>
              <w:jc w:val="center"/>
            </w:pPr>
            <w:r>
              <w:t>25.</w:t>
            </w:r>
          </w:p>
        </w:tc>
        <w:tc>
          <w:tcPr>
            <w:tcW w:w="2182" w:type="dxa"/>
          </w:tcPr>
          <w:p w:rsidR="00D94B8B" w:rsidRDefault="00D94B8B">
            <w:pPr>
              <w:pStyle w:val="ConsPlusNormal"/>
              <w:jc w:val="both"/>
            </w:pPr>
            <w:r>
              <w:t xml:space="preserve">Количество любительских творческих коллективов, получивших грантовую поддержку (нарастающим </w:t>
            </w:r>
            <w:r>
              <w:lastRenderedPageBreak/>
              <w:t>итогом)</w:t>
            </w:r>
          </w:p>
        </w:tc>
        <w:tc>
          <w:tcPr>
            <w:tcW w:w="1134" w:type="dxa"/>
          </w:tcPr>
          <w:p w:rsidR="00D94B8B" w:rsidRDefault="00D94B8B">
            <w:pPr>
              <w:pStyle w:val="ConsPlusNormal"/>
              <w:jc w:val="center"/>
            </w:pPr>
            <w:r>
              <w:lastRenderedPageBreak/>
              <w:t>единиц</w:t>
            </w:r>
          </w:p>
        </w:tc>
        <w:tc>
          <w:tcPr>
            <w:tcW w:w="664" w:type="dxa"/>
          </w:tcPr>
          <w:p w:rsidR="00D94B8B" w:rsidRDefault="00D94B8B">
            <w:pPr>
              <w:pStyle w:val="ConsPlusNormal"/>
              <w:jc w:val="center"/>
            </w:pPr>
            <w:r>
              <w:t>3</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9</w:t>
            </w:r>
          </w:p>
        </w:tc>
        <w:tc>
          <w:tcPr>
            <w:tcW w:w="664" w:type="dxa"/>
          </w:tcPr>
          <w:p w:rsidR="00D94B8B" w:rsidRDefault="00D94B8B">
            <w:pPr>
              <w:pStyle w:val="ConsPlusNormal"/>
              <w:jc w:val="center"/>
            </w:pPr>
            <w:r>
              <w:t>12</w:t>
            </w:r>
          </w:p>
        </w:tc>
        <w:tc>
          <w:tcPr>
            <w:tcW w:w="664" w:type="dxa"/>
          </w:tcPr>
          <w:p w:rsidR="00D94B8B" w:rsidRDefault="00D94B8B">
            <w:pPr>
              <w:pStyle w:val="ConsPlusNormal"/>
              <w:jc w:val="center"/>
            </w:pPr>
            <w:r>
              <w:t>15</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Pr>
          <w:p w:rsidR="00D94B8B" w:rsidRDefault="00D94B8B">
            <w:pPr>
              <w:pStyle w:val="ConsPlusNormal"/>
              <w:jc w:val="center"/>
            </w:pPr>
            <w:r>
              <w:t>18</w:t>
            </w:r>
          </w:p>
        </w:tc>
        <w:tc>
          <w:tcPr>
            <w:tcW w:w="664" w:type="dxa"/>
            <w:tcBorders>
              <w:right w:val="nil"/>
            </w:tcBorders>
          </w:tcPr>
          <w:p w:rsidR="00D94B8B" w:rsidRDefault="00D94B8B">
            <w:pPr>
              <w:pStyle w:val="ConsPlusNormal"/>
              <w:jc w:val="center"/>
            </w:pPr>
            <w:r>
              <w:t>18</w:t>
            </w:r>
          </w:p>
        </w:tc>
      </w:tr>
      <w:tr w:rsidR="00D94B8B">
        <w:tc>
          <w:tcPr>
            <w:tcW w:w="567" w:type="dxa"/>
            <w:tcBorders>
              <w:left w:val="nil"/>
            </w:tcBorders>
          </w:tcPr>
          <w:p w:rsidR="00D94B8B" w:rsidRDefault="00D94B8B">
            <w:pPr>
              <w:pStyle w:val="ConsPlusNormal"/>
              <w:jc w:val="center"/>
            </w:pPr>
            <w:r>
              <w:lastRenderedPageBreak/>
              <w:t>26.</w:t>
            </w:r>
          </w:p>
        </w:tc>
        <w:tc>
          <w:tcPr>
            <w:tcW w:w="2182" w:type="dxa"/>
          </w:tcPr>
          <w:p w:rsidR="00D94B8B" w:rsidRDefault="00D94B8B">
            <w:pPr>
              <w:pStyle w:val="ConsPlusNormal"/>
              <w:jc w:val="both"/>
            </w:pPr>
            <w:r>
              <w:t>Количество волонтеров, вовлеченных в программу "Волонтеры культуры" (нарастающим итогом)</w:t>
            </w:r>
          </w:p>
        </w:tc>
        <w:tc>
          <w:tcPr>
            <w:tcW w:w="1134" w:type="dxa"/>
          </w:tcPr>
          <w:p w:rsidR="00D94B8B" w:rsidRDefault="00D94B8B">
            <w:pPr>
              <w:pStyle w:val="ConsPlusNormal"/>
              <w:jc w:val="center"/>
            </w:pPr>
            <w:r>
              <w:t>человек</w:t>
            </w:r>
          </w:p>
        </w:tc>
        <w:tc>
          <w:tcPr>
            <w:tcW w:w="664" w:type="dxa"/>
          </w:tcPr>
          <w:p w:rsidR="00D94B8B" w:rsidRDefault="00D94B8B">
            <w:pPr>
              <w:pStyle w:val="ConsPlusNormal"/>
              <w:jc w:val="center"/>
            </w:pPr>
            <w:r>
              <w:t>84</w:t>
            </w:r>
          </w:p>
        </w:tc>
        <w:tc>
          <w:tcPr>
            <w:tcW w:w="664" w:type="dxa"/>
          </w:tcPr>
          <w:p w:rsidR="00D94B8B" w:rsidRDefault="00D94B8B">
            <w:pPr>
              <w:pStyle w:val="ConsPlusNormal"/>
              <w:jc w:val="center"/>
            </w:pPr>
            <w:r>
              <w:t>210</w:t>
            </w:r>
          </w:p>
        </w:tc>
        <w:tc>
          <w:tcPr>
            <w:tcW w:w="664" w:type="dxa"/>
          </w:tcPr>
          <w:p w:rsidR="00D94B8B" w:rsidRDefault="00D94B8B">
            <w:pPr>
              <w:pStyle w:val="ConsPlusNormal"/>
              <w:jc w:val="center"/>
            </w:pPr>
            <w:r>
              <w:t>336</w:t>
            </w:r>
          </w:p>
        </w:tc>
        <w:tc>
          <w:tcPr>
            <w:tcW w:w="664" w:type="dxa"/>
          </w:tcPr>
          <w:p w:rsidR="00D94B8B" w:rsidRDefault="00D94B8B">
            <w:pPr>
              <w:pStyle w:val="ConsPlusNormal"/>
              <w:jc w:val="center"/>
            </w:pPr>
            <w:r>
              <w:t>503</w:t>
            </w:r>
          </w:p>
        </w:tc>
        <w:tc>
          <w:tcPr>
            <w:tcW w:w="664" w:type="dxa"/>
          </w:tcPr>
          <w:p w:rsidR="00D94B8B" w:rsidRDefault="00D94B8B">
            <w:pPr>
              <w:pStyle w:val="ConsPlusNormal"/>
              <w:jc w:val="center"/>
            </w:pPr>
            <w:r>
              <w:t>670</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Pr>
          <w:p w:rsidR="00D94B8B" w:rsidRDefault="00D94B8B">
            <w:pPr>
              <w:pStyle w:val="ConsPlusNormal"/>
              <w:jc w:val="center"/>
            </w:pPr>
            <w:r>
              <w:t>837</w:t>
            </w:r>
          </w:p>
        </w:tc>
        <w:tc>
          <w:tcPr>
            <w:tcW w:w="664" w:type="dxa"/>
            <w:tcBorders>
              <w:right w:val="nil"/>
            </w:tcBorders>
          </w:tcPr>
          <w:p w:rsidR="00D94B8B" w:rsidRDefault="00D94B8B">
            <w:pPr>
              <w:pStyle w:val="ConsPlusNormal"/>
              <w:jc w:val="center"/>
            </w:pPr>
            <w:r>
              <w:t>837</w:t>
            </w:r>
          </w:p>
        </w:tc>
      </w:tr>
      <w:tr w:rsidR="00D94B8B">
        <w:tc>
          <w:tcPr>
            <w:tcW w:w="567" w:type="dxa"/>
            <w:tcBorders>
              <w:left w:val="nil"/>
            </w:tcBorders>
          </w:tcPr>
          <w:p w:rsidR="00D94B8B" w:rsidRDefault="00D94B8B">
            <w:pPr>
              <w:pStyle w:val="ConsPlusNormal"/>
              <w:jc w:val="center"/>
            </w:pPr>
            <w:r>
              <w:t>27.</w:t>
            </w:r>
          </w:p>
        </w:tc>
        <w:tc>
          <w:tcPr>
            <w:tcW w:w="2182" w:type="dxa"/>
          </w:tcPr>
          <w:p w:rsidR="00D94B8B" w:rsidRDefault="00D94B8B">
            <w:pPr>
              <w:pStyle w:val="ConsPlusNormal"/>
              <w:jc w:val="both"/>
            </w:pPr>
            <w:r>
              <w:t>Количество созданных виртуальных концертных залов (нарастающим итогом)</w:t>
            </w:r>
          </w:p>
        </w:tc>
        <w:tc>
          <w:tcPr>
            <w:tcW w:w="1134" w:type="dxa"/>
          </w:tcPr>
          <w:p w:rsidR="00D94B8B" w:rsidRDefault="00D94B8B">
            <w:pPr>
              <w:pStyle w:val="ConsPlusNormal"/>
              <w:jc w:val="center"/>
            </w:pPr>
            <w:r>
              <w:t>единиц</w:t>
            </w:r>
          </w:p>
        </w:tc>
        <w:tc>
          <w:tcPr>
            <w:tcW w:w="664" w:type="dxa"/>
          </w:tcPr>
          <w:p w:rsidR="00D94B8B" w:rsidRDefault="00D94B8B">
            <w:pPr>
              <w:pStyle w:val="ConsPlusNormal"/>
              <w:jc w:val="center"/>
            </w:pPr>
            <w:r>
              <w:t>0</w:t>
            </w:r>
          </w:p>
        </w:tc>
        <w:tc>
          <w:tcPr>
            <w:tcW w:w="664" w:type="dxa"/>
          </w:tcPr>
          <w:p w:rsidR="00D94B8B" w:rsidRDefault="00D94B8B">
            <w:pPr>
              <w:pStyle w:val="ConsPlusNormal"/>
              <w:jc w:val="center"/>
            </w:pPr>
            <w:r>
              <w:t>2</w:t>
            </w:r>
          </w:p>
        </w:tc>
        <w:tc>
          <w:tcPr>
            <w:tcW w:w="664" w:type="dxa"/>
          </w:tcPr>
          <w:p w:rsidR="00D94B8B" w:rsidRDefault="00D94B8B">
            <w:pPr>
              <w:pStyle w:val="ConsPlusNormal"/>
              <w:jc w:val="center"/>
            </w:pPr>
            <w:r>
              <w:t>3</w:t>
            </w:r>
          </w:p>
        </w:tc>
        <w:tc>
          <w:tcPr>
            <w:tcW w:w="664" w:type="dxa"/>
          </w:tcPr>
          <w:p w:rsidR="00D94B8B" w:rsidRDefault="00D94B8B">
            <w:pPr>
              <w:pStyle w:val="ConsPlusNormal"/>
              <w:jc w:val="center"/>
            </w:pPr>
            <w:r>
              <w:t>4</w:t>
            </w:r>
          </w:p>
        </w:tc>
        <w:tc>
          <w:tcPr>
            <w:tcW w:w="664" w:type="dxa"/>
          </w:tcPr>
          <w:p w:rsidR="00D94B8B" w:rsidRDefault="00D94B8B">
            <w:pPr>
              <w:pStyle w:val="ConsPlusNormal"/>
              <w:jc w:val="center"/>
            </w:pPr>
            <w:r>
              <w:t>5</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Pr>
          <w:p w:rsidR="00D94B8B" w:rsidRDefault="00D94B8B">
            <w:pPr>
              <w:pStyle w:val="ConsPlusNormal"/>
              <w:jc w:val="center"/>
            </w:pPr>
            <w:r>
              <w:t>6</w:t>
            </w:r>
          </w:p>
        </w:tc>
        <w:tc>
          <w:tcPr>
            <w:tcW w:w="664" w:type="dxa"/>
            <w:tcBorders>
              <w:right w:val="nil"/>
            </w:tcBorders>
          </w:tcPr>
          <w:p w:rsidR="00D94B8B" w:rsidRDefault="00D94B8B">
            <w:pPr>
              <w:pStyle w:val="ConsPlusNormal"/>
              <w:jc w:val="center"/>
            </w:pPr>
            <w:r>
              <w:t>6</w:t>
            </w:r>
          </w:p>
        </w:tc>
      </w:tr>
      <w:tr w:rsidR="00D94B8B">
        <w:tblPrEx>
          <w:tblBorders>
            <w:insideH w:val="nil"/>
          </w:tblBorders>
        </w:tblPrEx>
        <w:tc>
          <w:tcPr>
            <w:tcW w:w="567" w:type="dxa"/>
            <w:tcBorders>
              <w:left w:val="nil"/>
              <w:bottom w:val="nil"/>
            </w:tcBorders>
          </w:tcPr>
          <w:p w:rsidR="00D94B8B" w:rsidRDefault="00D94B8B">
            <w:pPr>
              <w:pStyle w:val="ConsPlusNormal"/>
              <w:jc w:val="center"/>
            </w:pPr>
            <w:r>
              <w:t>28.</w:t>
            </w:r>
          </w:p>
        </w:tc>
        <w:tc>
          <w:tcPr>
            <w:tcW w:w="2182" w:type="dxa"/>
            <w:tcBorders>
              <w:bottom w:val="nil"/>
            </w:tcBorders>
          </w:tcPr>
          <w:p w:rsidR="00D94B8B" w:rsidRDefault="00D94B8B">
            <w:pPr>
              <w:pStyle w:val="ConsPlusNormal"/>
              <w:jc w:val="both"/>
            </w:pPr>
            <w:r>
              <w:t>Количество восстановленных воинских захоронений</w:t>
            </w:r>
          </w:p>
        </w:tc>
        <w:tc>
          <w:tcPr>
            <w:tcW w:w="1134" w:type="dxa"/>
            <w:tcBorders>
              <w:bottom w:val="nil"/>
            </w:tcBorders>
          </w:tcPr>
          <w:p w:rsidR="00D94B8B" w:rsidRDefault="00D94B8B">
            <w:pPr>
              <w:pStyle w:val="ConsPlusNormal"/>
              <w:jc w:val="center"/>
            </w:pPr>
            <w:r>
              <w:t>единиц</w:t>
            </w:r>
          </w:p>
        </w:tc>
        <w:tc>
          <w:tcPr>
            <w:tcW w:w="664" w:type="dxa"/>
            <w:tcBorders>
              <w:bottom w:val="nil"/>
            </w:tcBorders>
          </w:tcPr>
          <w:p w:rsidR="00D94B8B" w:rsidRDefault="00D94B8B">
            <w:pPr>
              <w:pStyle w:val="ConsPlusNormal"/>
              <w:jc w:val="center"/>
            </w:pPr>
            <w:r>
              <w:t>4</w:t>
            </w:r>
          </w:p>
        </w:tc>
        <w:tc>
          <w:tcPr>
            <w:tcW w:w="664" w:type="dxa"/>
            <w:tcBorders>
              <w:bottom w:val="nil"/>
            </w:tcBorders>
          </w:tcPr>
          <w:p w:rsidR="00D94B8B" w:rsidRDefault="00D94B8B">
            <w:pPr>
              <w:pStyle w:val="ConsPlusNormal"/>
              <w:jc w:val="center"/>
            </w:pPr>
            <w:r>
              <w:t>9</w:t>
            </w:r>
          </w:p>
        </w:tc>
        <w:tc>
          <w:tcPr>
            <w:tcW w:w="664" w:type="dxa"/>
            <w:tcBorders>
              <w:bottom w:val="nil"/>
            </w:tcBorders>
          </w:tcPr>
          <w:p w:rsidR="00D94B8B" w:rsidRDefault="00D94B8B">
            <w:pPr>
              <w:pStyle w:val="ConsPlusNormal"/>
              <w:jc w:val="center"/>
            </w:pPr>
            <w:r>
              <w:t>28</w:t>
            </w:r>
          </w:p>
        </w:tc>
        <w:tc>
          <w:tcPr>
            <w:tcW w:w="664" w:type="dxa"/>
            <w:tcBorders>
              <w:bottom w:val="nil"/>
            </w:tcBorders>
          </w:tcPr>
          <w:p w:rsidR="00D94B8B" w:rsidRDefault="00D94B8B">
            <w:pPr>
              <w:pStyle w:val="ConsPlusNormal"/>
              <w:jc w:val="center"/>
            </w:pPr>
            <w:r>
              <w:t>7</w:t>
            </w:r>
          </w:p>
        </w:tc>
        <w:tc>
          <w:tcPr>
            <w:tcW w:w="664" w:type="dxa"/>
            <w:tcBorders>
              <w:bottom w:val="nil"/>
            </w:tcBorders>
          </w:tcPr>
          <w:p w:rsidR="00D94B8B" w:rsidRDefault="00D94B8B">
            <w:pPr>
              <w:pStyle w:val="ConsPlusNormal"/>
              <w:jc w:val="center"/>
            </w:pPr>
            <w:r>
              <w:t>26</w:t>
            </w:r>
          </w:p>
        </w:tc>
        <w:tc>
          <w:tcPr>
            <w:tcW w:w="664" w:type="dxa"/>
            <w:tcBorders>
              <w:bottom w:val="nil"/>
            </w:tcBorders>
          </w:tcPr>
          <w:p w:rsidR="00D94B8B" w:rsidRDefault="00D94B8B">
            <w:pPr>
              <w:pStyle w:val="ConsPlusNormal"/>
              <w:jc w:val="center"/>
            </w:pPr>
            <w:r>
              <w:t>60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5171" w:type="dxa"/>
            <w:gridSpan w:val="20"/>
            <w:tcBorders>
              <w:top w:val="nil"/>
              <w:left w:val="nil"/>
              <w:right w:val="nil"/>
            </w:tcBorders>
          </w:tcPr>
          <w:p w:rsidR="00D94B8B" w:rsidRDefault="00D94B8B">
            <w:pPr>
              <w:pStyle w:val="ConsPlusNormal"/>
              <w:jc w:val="both"/>
            </w:pPr>
            <w:r>
              <w:t xml:space="preserve">(п. 28 в ред. </w:t>
            </w:r>
            <w:hyperlink r:id="rId126" w:history="1">
              <w:r>
                <w:rPr>
                  <w:color w:val="0000FF"/>
                </w:rPr>
                <w:t>Постановления</w:t>
              </w:r>
            </w:hyperlink>
            <w:r>
              <w:t xml:space="preserve"> Кабинета Министров ЧР от 11.12.2020 N 703)</w:t>
            </w:r>
          </w:p>
        </w:tc>
      </w:tr>
      <w:tr w:rsidR="00D94B8B">
        <w:tblPrEx>
          <w:tblBorders>
            <w:insideH w:val="nil"/>
          </w:tblBorders>
        </w:tblPrEx>
        <w:tc>
          <w:tcPr>
            <w:tcW w:w="567" w:type="dxa"/>
            <w:tcBorders>
              <w:left w:val="nil"/>
              <w:bottom w:val="nil"/>
            </w:tcBorders>
          </w:tcPr>
          <w:p w:rsidR="00D94B8B" w:rsidRDefault="00D94B8B">
            <w:pPr>
              <w:pStyle w:val="ConsPlusNormal"/>
              <w:jc w:val="center"/>
            </w:pPr>
            <w:r>
              <w:t>29.</w:t>
            </w:r>
          </w:p>
        </w:tc>
        <w:tc>
          <w:tcPr>
            <w:tcW w:w="2182" w:type="dxa"/>
            <w:tcBorders>
              <w:bottom w:val="nil"/>
            </w:tcBorders>
          </w:tcPr>
          <w:p w:rsidR="00D94B8B" w:rsidRDefault="00D94B8B">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w:t>
            </w:r>
          </w:p>
        </w:tc>
        <w:tc>
          <w:tcPr>
            <w:tcW w:w="1134" w:type="dxa"/>
            <w:tcBorders>
              <w:bottom w:val="nil"/>
            </w:tcBorders>
          </w:tcPr>
          <w:p w:rsidR="00D94B8B" w:rsidRDefault="00D94B8B">
            <w:pPr>
              <w:pStyle w:val="ConsPlusNormal"/>
              <w:jc w:val="center"/>
            </w:pPr>
            <w:r>
              <w:t>единиц</w:t>
            </w:r>
          </w:p>
        </w:tc>
        <w:tc>
          <w:tcPr>
            <w:tcW w:w="664" w:type="dxa"/>
            <w:tcBorders>
              <w:bottom w:val="nil"/>
            </w:tcBorders>
          </w:tcPr>
          <w:p w:rsidR="00D94B8B" w:rsidRDefault="00D94B8B">
            <w:pPr>
              <w:pStyle w:val="ConsPlusNormal"/>
              <w:jc w:val="center"/>
            </w:pPr>
            <w:r>
              <w:t>2</w:t>
            </w:r>
          </w:p>
        </w:tc>
        <w:tc>
          <w:tcPr>
            <w:tcW w:w="664" w:type="dxa"/>
            <w:tcBorders>
              <w:bottom w:val="nil"/>
            </w:tcBorders>
          </w:tcPr>
          <w:p w:rsidR="00D94B8B" w:rsidRDefault="00D94B8B">
            <w:pPr>
              <w:pStyle w:val="ConsPlusNormal"/>
              <w:jc w:val="center"/>
            </w:pPr>
            <w:r>
              <w:t>9</w:t>
            </w:r>
          </w:p>
        </w:tc>
        <w:tc>
          <w:tcPr>
            <w:tcW w:w="664" w:type="dxa"/>
            <w:tcBorders>
              <w:bottom w:val="nil"/>
            </w:tcBorders>
          </w:tcPr>
          <w:p w:rsidR="00D94B8B" w:rsidRDefault="00D94B8B">
            <w:pPr>
              <w:pStyle w:val="ConsPlusNormal"/>
              <w:jc w:val="center"/>
            </w:pPr>
            <w:r>
              <w:t>44</w:t>
            </w:r>
          </w:p>
        </w:tc>
        <w:tc>
          <w:tcPr>
            <w:tcW w:w="664" w:type="dxa"/>
            <w:tcBorders>
              <w:bottom w:val="nil"/>
            </w:tcBorders>
          </w:tcPr>
          <w:p w:rsidR="00D94B8B" w:rsidRDefault="00D94B8B">
            <w:pPr>
              <w:pStyle w:val="ConsPlusNormal"/>
              <w:jc w:val="center"/>
            </w:pPr>
            <w:r>
              <w:t>7</w:t>
            </w:r>
          </w:p>
        </w:tc>
        <w:tc>
          <w:tcPr>
            <w:tcW w:w="664" w:type="dxa"/>
            <w:tcBorders>
              <w:bottom w:val="nil"/>
            </w:tcBorders>
          </w:tcPr>
          <w:p w:rsidR="00D94B8B" w:rsidRDefault="00D94B8B">
            <w:pPr>
              <w:pStyle w:val="ConsPlusNormal"/>
              <w:jc w:val="center"/>
            </w:pPr>
            <w:r>
              <w:t>26</w:t>
            </w:r>
          </w:p>
        </w:tc>
        <w:tc>
          <w:tcPr>
            <w:tcW w:w="664" w:type="dxa"/>
            <w:tcBorders>
              <w:bottom w:val="nil"/>
            </w:tcBorders>
          </w:tcPr>
          <w:p w:rsidR="00D94B8B" w:rsidRDefault="00D94B8B">
            <w:pPr>
              <w:pStyle w:val="ConsPlusNormal"/>
              <w:jc w:val="center"/>
            </w:pPr>
            <w:r>
              <w:t>5</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5171" w:type="dxa"/>
            <w:gridSpan w:val="20"/>
            <w:tcBorders>
              <w:top w:val="nil"/>
              <w:left w:val="nil"/>
              <w:right w:val="nil"/>
            </w:tcBorders>
          </w:tcPr>
          <w:p w:rsidR="00D94B8B" w:rsidRDefault="00D94B8B">
            <w:pPr>
              <w:pStyle w:val="ConsPlusNormal"/>
              <w:jc w:val="both"/>
            </w:pPr>
            <w:r>
              <w:lastRenderedPageBreak/>
              <w:t xml:space="preserve">(п. 29 в ред. </w:t>
            </w:r>
            <w:hyperlink r:id="rId127" w:history="1">
              <w:r>
                <w:rPr>
                  <w:color w:val="0000FF"/>
                </w:rPr>
                <w:t>Постановления</w:t>
              </w:r>
            </w:hyperlink>
            <w:r>
              <w:t xml:space="preserve"> Кабинета Министров ЧР от 11.12.2020 N 703)</w:t>
            </w:r>
          </w:p>
        </w:tc>
      </w:tr>
      <w:tr w:rsidR="00D94B8B">
        <w:tblPrEx>
          <w:tblBorders>
            <w:insideH w:val="nil"/>
          </w:tblBorders>
        </w:tblPrEx>
        <w:tc>
          <w:tcPr>
            <w:tcW w:w="567" w:type="dxa"/>
            <w:tcBorders>
              <w:left w:val="nil"/>
              <w:bottom w:val="nil"/>
            </w:tcBorders>
          </w:tcPr>
          <w:p w:rsidR="00D94B8B" w:rsidRDefault="00D94B8B">
            <w:pPr>
              <w:pStyle w:val="ConsPlusNormal"/>
              <w:jc w:val="center"/>
            </w:pPr>
            <w:r>
              <w:t>30.</w:t>
            </w:r>
          </w:p>
        </w:tc>
        <w:tc>
          <w:tcPr>
            <w:tcW w:w="2182" w:type="dxa"/>
            <w:tcBorders>
              <w:bottom w:val="nil"/>
            </w:tcBorders>
          </w:tcPr>
          <w:p w:rsidR="00D94B8B" w:rsidRDefault="00D94B8B">
            <w:pPr>
              <w:pStyle w:val="ConsPlusNormal"/>
              <w:jc w:val="both"/>
            </w:pPr>
            <w:r>
              <w:t>Количество установленных мемориальных знаков</w:t>
            </w:r>
          </w:p>
        </w:tc>
        <w:tc>
          <w:tcPr>
            <w:tcW w:w="1134" w:type="dxa"/>
            <w:tcBorders>
              <w:bottom w:val="nil"/>
            </w:tcBorders>
          </w:tcPr>
          <w:p w:rsidR="00D94B8B" w:rsidRDefault="00D94B8B">
            <w:pPr>
              <w:pStyle w:val="ConsPlusNormal"/>
              <w:jc w:val="center"/>
            </w:pPr>
            <w:r>
              <w:t>единиц</w:t>
            </w:r>
          </w:p>
        </w:tc>
        <w:tc>
          <w:tcPr>
            <w:tcW w:w="664" w:type="dxa"/>
            <w:tcBorders>
              <w:bottom w:val="nil"/>
            </w:tcBorders>
          </w:tcPr>
          <w:p w:rsidR="00D94B8B" w:rsidRDefault="00D94B8B">
            <w:pPr>
              <w:pStyle w:val="ConsPlusNormal"/>
              <w:jc w:val="center"/>
            </w:pPr>
            <w:r>
              <w:t>1</w:t>
            </w:r>
          </w:p>
        </w:tc>
        <w:tc>
          <w:tcPr>
            <w:tcW w:w="664" w:type="dxa"/>
            <w:tcBorders>
              <w:bottom w:val="nil"/>
            </w:tcBorders>
          </w:tcPr>
          <w:p w:rsidR="00D94B8B" w:rsidRDefault="00D94B8B">
            <w:pPr>
              <w:pStyle w:val="ConsPlusNormal"/>
              <w:jc w:val="center"/>
            </w:pPr>
            <w:r>
              <w:t>9</w:t>
            </w:r>
          </w:p>
        </w:tc>
        <w:tc>
          <w:tcPr>
            <w:tcW w:w="664" w:type="dxa"/>
            <w:tcBorders>
              <w:bottom w:val="nil"/>
            </w:tcBorders>
          </w:tcPr>
          <w:p w:rsidR="00D94B8B" w:rsidRDefault="00D94B8B">
            <w:pPr>
              <w:pStyle w:val="ConsPlusNormal"/>
              <w:jc w:val="center"/>
            </w:pPr>
            <w:r>
              <w:t>28</w:t>
            </w:r>
          </w:p>
        </w:tc>
        <w:tc>
          <w:tcPr>
            <w:tcW w:w="664" w:type="dxa"/>
            <w:tcBorders>
              <w:bottom w:val="nil"/>
            </w:tcBorders>
          </w:tcPr>
          <w:p w:rsidR="00D94B8B" w:rsidRDefault="00D94B8B">
            <w:pPr>
              <w:pStyle w:val="ConsPlusNormal"/>
              <w:jc w:val="center"/>
            </w:pPr>
            <w:r>
              <w:t>7</w:t>
            </w:r>
          </w:p>
        </w:tc>
        <w:tc>
          <w:tcPr>
            <w:tcW w:w="664" w:type="dxa"/>
            <w:tcBorders>
              <w:bottom w:val="nil"/>
            </w:tcBorders>
          </w:tcPr>
          <w:p w:rsidR="00D94B8B" w:rsidRDefault="00D94B8B">
            <w:pPr>
              <w:pStyle w:val="ConsPlusNormal"/>
              <w:jc w:val="center"/>
            </w:pPr>
            <w:r>
              <w:t>26</w:t>
            </w:r>
          </w:p>
        </w:tc>
        <w:tc>
          <w:tcPr>
            <w:tcW w:w="664" w:type="dxa"/>
            <w:tcBorders>
              <w:bottom w:val="nil"/>
            </w:tcBorders>
          </w:tcPr>
          <w:p w:rsidR="00D94B8B" w:rsidRDefault="00D94B8B">
            <w:pPr>
              <w:pStyle w:val="ConsPlusNormal"/>
              <w:jc w:val="center"/>
            </w:pPr>
            <w:r>
              <w:t>14</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tcBorders>
          </w:tcPr>
          <w:p w:rsidR="00D94B8B" w:rsidRDefault="00D94B8B">
            <w:pPr>
              <w:pStyle w:val="ConsPlusNormal"/>
              <w:jc w:val="center"/>
            </w:pPr>
            <w:r>
              <w:t>0</w:t>
            </w:r>
          </w:p>
        </w:tc>
        <w:tc>
          <w:tcPr>
            <w:tcW w:w="664" w:type="dxa"/>
            <w:tcBorders>
              <w:bottom w:val="nil"/>
              <w:right w:val="nil"/>
            </w:tcBorders>
          </w:tcPr>
          <w:p w:rsidR="00D94B8B" w:rsidRDefault="00D94B8B">
            <w:pPr>
              <w:pStyle w:val="ConsPlusNormal"/>
              <w:jc w:val="center"/>
            </w:pPr>
            <w:r>
              <w:t>0</w:t>
            </w:r>
          </w:p>
        </w:tc>
      </w:tr>
      <w:tr w:rsidR="00D94B8B">
        <w:tblPrEx>
          <w:tblBorders>
            <w:insideH w:val="nil"/>
          </w:tblBorders>
        </w:tblPrEx>
        <w:tc>
          <w:tcPr>
            <w:tcW w:w="15171" w:type="dxa"/>
            <w:gridSpan w:val="20"/>
            <w:tcBorders>
              <w:top w:val="nil"/>
              <w:left w:val="nil"/>
              <w:right w:val="nil"/>
            </w:tcBorders>
          </w:tcPr>
          <w:p w:rsidR="00D94B8B" w:rsidRDefault="00D94B8B">
            <w:pPr>
              <w:pStyle w:val="ConsPlusNormal"/>
              <w:jc w:val="both"/>
            </w:pPr>
            <w:r>
              <w:t xml:space="preserve">(п. 30 в ред. </w:t>
            </w:r>
            <w:hyperlink r:id="rId128" w:history="1">
              <w:r>
                <w:rPr>
                  <w:color w:val="0000FF"/>
                </w:rPr>
                <w:t>Постановления</w:t>
              </w:r>
            </w:hyperlink>
            <w:r>
              <w:t xml:space="preserve"> Кабинета Министров ЧР от 11.12.2020 N 703)</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ind w:firstLine="540"/>
        <w:jc w:val="both"/>
      </w:pPr>
      <w:r>
        <w:t>Ожидаемыми результатами реализации подпрограммы являются:</w:t>
      </w:r>
    </w:p>
    <w:p w:rsidR="00D94B8B" w:rsidRDefault="00D94B8B">
      <w:pPr>
        <w:pStyle w:val="ConsPlusNormal"/>
        <w:spacing w:before="220"/>
        <w:ind w:firstLine="540"/>
        <w:jc w:val="both"/>
      </w:pPr>
      <w: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D94B8B" w:rsidRDefault="00D94B8B">
      <w:pPr>
        <w:pStyle w:val="ConsPlusNormal"/>
        <w:spacing w:before="220"/>
        <w:ind w:firstLine="540"/>
        <w:jc w:val="both"/>
      </w:pPr>
      <w:r>
        <w:t>повышение качества и доступности услуг библиотек, регулярное поступление в библиотеки новой литературы на различных видах носителей, в том числе специализированных, создание электронных ресурсов;</w:t>
      </w:r>
    </w:p>
    <w:p w:rsidR="00D94B8B" w:rsidRDefault="00D94B8B">
      <w:pPr>
        <w:pStyle w:val="ConsPlusNormal"/>
        <w:spacing w:before="220"/>
        <w:ind w:firstLine="540"/>
        <w:jc w:val="both"/>
      </w:pPr>
      <w:r>
        <w:t>обеспечение сохранности и использования Музейного фонда Российской Федерации, внедрение информационных технологий и создание качественных электронных ресурсов;</w:t>
      </w:r>
    </w:p>
    <w:p w:rsidR="00D94B8B" w:rsidRDefault="00D94B8B">
      <w:pPr>
        <w:pStyle w:val="ConsPlusNormal"/>
        <w:spacing w:before="220"/>
        <w:ind w:firstLine="540"/>
        <w:jc w:val="both"/>
      </w:pPr>
      <w:r>
        <w:t>повышение эффективности комплектования, хранения, учета и использования архивных документов;</w:t>
      </w:r>
    </w:p>
    <w:p w:rsidR="00D94B8B" w:rsidRDefault="00D94B8B">
      <w:pPr>
        <w:pStyle w:val="ConsPlusNormal"/>
        <w:spacing w:before="220"/>
        <w:ind w:firstLine="540"/>
        <w:jc w:val="both"/>
      </w:pPr>
      <w:r>
        <w:t>повышение качества, доступности и разнообразия архивных услуг;</w:t>
      </w:r>
    </w:p>
    <w:p w:rsidR="00D94B8B" w:rsidRDefault="00D94B8B">
      <w:pPr>
        <w:pStyle w:val="ConsPlusNormal"/>
        <w:spacing w:before="220"/>
        <w:ind w:firstLine="540"/>
        <w:jc w:val="both"/>
      </w:pPr>
      <w:r>
        <w:t>сохранение и развитие театрального, музыкального искусства, повышение творческого уровня художественных коллективов;</w:t>
      </w:r>
    </w:p>
    <w:p w:rsidR="00D94B8B" w:rsidRDefault="00D94B8B">
      <w:pPr>
        <w:pStyle w:val="ConsPlusNormal"/>
        <w:spacing w:before="220"/>
        <w:ind w:firstLine="540"/>
        <w:jc w:val="both"/>
      </w:pPr>
      <w:r>
        <w:t>удовлетворение потребности личности в интеллектуальном, культурно-эстетическом,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w:t>
      </w:r>
    </w:p>
    <w:p w:rsidR="00D94B8B" w:rsidRDefault="00D94B8B">
      <w:pPr>
        <w:pStyle w:val="ConsPlusNormal"/>
        <w:spacing w:before="220"/>
        <w:ind w:firstLine="540"/>
        <w:jc w:val="both"/>
      </w:pPr>
      <w: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 повышение профессионального мастерства специалистов культурно-досуговой сферы;</w:t>
      </w:r>
    </w:p>
    <w:p w:rsidR="00D94B8B" w:rsidRDefault="00D94B8B">
      <w:pPr>
        <w:pStyle w:val="ConsPlusNormal"/>
        <w:spacing w:before="220"/>
        <w:ind w:firstLine="540"/>
        <w:jc w:val="both"/>
      </w:pPr>
      <w:r>
        <w:t>создание благоприятных условий для развития творческих способностей детей и юношества;</w:t>
      </w:r>
    </w:p>
    <w:p w:rsidR="00D94B8B" w:rsidRDefault="00D94B8B">
      <w:pPr>
        <w:pStyle w:val="ConsPlusNormal"/>
        <w:spacing w:before="220"/>
        <w:ind w:firstLine="540"/>
        <w:jc w:val="both"/>
      </w:pPr>
      <w:r>
        <w:t>включение Чувашской Республики в единое культурное пространство страны, развитие межрегиональных и международных связей, повышение конкурентоспособности произведений художественного творчества, создаваемых в республике, на отечественном и международном рынках;</w:t>
      </w:r>
    </w:p>
    <w:p w:rsidR="00D94B8B" w:rsidRDefault="00D94B8B">
      <w:pPr>
        <w:pStyle w:val="ConsPlusNormal"/>
        <w:spacing w:before="220"/>
        <w:ind w:firstLine="540"/>
        <w:jc w:val="both"/>
      </w:pPr>
      <w:r>
        <w:t>повышение качества оказания услуг в сфере культуры, увеличение количества посещений мероприятий, проводимых учреждениями культуры и архивами;</w:t>
      </w:r>
    </w:p>
    <w:p w:rsidR="00D94B8B" w:rsidRDefault="00D94B8B">
      <w:pPr>
        <w:pStyle w:val="ConsPlusNormal"/>
        <w:spacing w:before="220"/>
        <w:ind w:firstLine="540"/>
        <w:jc w:val="both"/>
      </w:pPr>
      <w:r>
        <w:t>стимулирование творческой деятельности, повышение престижа творческих профессий, поддержка талантливой молодежи, ведущих деятелей культуры и искусства;</w:t>
      </w:r>
    </w:p>
    <w:p w:rsidR="00D94B8B" w:rsidRDefault="00D94B8B">
      <w:pPr>
        <w:pStyle w:val="ConsPlusNormal"/>
        <w:spacing w:before="220"/>
        <w:ind w:firstLine="540"/>
        <w:jc w:val="both"/>
      </w:pPr>
      <w:r>
        <w:t>повышение качества бухгалтерского, финансового и хозяйственно-эксплуатационного обслуживания государственных учреждений Чувашской Республики, подведомственных Минкультуры Чувашии.</w:t>
      </w:r>
    </w:p>
    <w:p w:rsidR="00D94B8B" w:rsidRDefault="00D94B8B">
      <w:pPr>
        <w:pStyle w:val="ConsPlusNormal"/>
        <w:jc w:val="both"/>
      </w:pPr>
    </w:p>
    <w:p w:rsidR="00D94B8B" w:rsidRDefault="00D94B8B">
      <w:pPr>
        <w:pStyle w:val="ConsPlusTitle"/>
        <w:jc w:val="center"/>
        <w:outlineLvl w:val="2"/>
      </w:pPr>
      <w:r>
        <w:t>Раздел III. ХАРАКТЕРИСТИКА ОСНОВНЫХ МЕРОПРИЯТИЙ,</w:t>
      </w:r>
    </w:p>
    <w:p w:rsidR="00D94B8B" w:rsidRDefault="00D94B8B">
      <w:pPr>
        <w:pStyle w:val="ConsPlusTitle"/>
        <w:jc w:val="center"/>
      </w:pPr>
      <w:r>
        <w:t>МЕРОПРИЯТИЙ ПОДПРОГРАММЫ С УКАЗАНИЕМ СРОКОВ</w:t>
      </w:r>
    </w:p>
    <w:p w:rsidR="00D94B8B" w:rsidRDefault="00D94B8B">
      <w:pPr>
        <w:pStyle w:val="ConsPlusTitle"/>
        <w:jc w:val="center"/>
      </w:pPr>
      <w:r>
        <w:t>И ЭТАПОВ ИХ РЕАЛИЗАЦИИ</w:t>
      </w:r>
    </w:p>
    <w:p w:rsidR="00D94B8B" w:rsidRDefault="00D94B8B">
      <w:pPr>
        <w:pStyle w:val="ConsPlusNormal"/>
        <w:jc w:val="both"/>
      </w:pPr>
    </w:p>
    <w:p w:rsidR="00D94B8B" w:rsidRDefault="00D94B8B">
      <w:pPr>
        <w:pStyle w:val="ConsPlusNormal"/>
        <w:ind w:firstLine="540"/>
        <w:jc w:val="both"/>
      </w:pPr>
      <w:r>
        <w:t>Основные мероприятия подпрограммы направлены на реализацию поставленных цели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D94B8B" w:rsidRDefault="00D94B8B">
      <w:pPr>
        <w:pStyle w:val="ConsPlusNormal"/>
        <w:jc w:val="both"/>
      </w:pPr>
      <w:r>
        <w:t xml:space="preserve">(в ред. </w:t>
      </w:r>
      <w:hyperlink r:id="rId129"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lastRenderedPageBreak/>
        <w:t>Подпрограмма будет реализовываться в 2019 - 2035 годах в 3 этапа:</w:t>
      </w:r>
    </w:p>
    <w:p w:rsidR="00D94B8B" w:rsidRDefault="00D94B8B">
      <w:pPr>
        <w:pStyle w:val="ConsPlusNormal"/>
        <w:spacing w:before="220"/>
        <w:ind w:firstLine="540"/>
        <w:jc w:val="both"/>
      </w:pPr>
      <w:r>
        <w:t>1 этап - 2019 - 2025 годы.</w:t>
      </w:r>
    </w:p>
    <w:p w:rsidR="00D94B8B" w:rsidRDefault="00D94B8B">
      <w:pPr>
        <w:pStyle w:val="ConsPlusNormal"/>
        <w:spacing w:before="220"/>
        <w:ind w:firstLine="540"/>
        <w:jc w:val="both"/>
      </w:pPr>
      <w:r>
        <w:t>За счет реализации мероприятий 1 этапа будут достигнуты следующие результаты:</w:t>
      </w:r>
    </w:p>
    <w:p w:rsidR="00D94B8B" w:rsidRDefault="00D94B8B">
      <w:pPr>
        <w:pStyle w:val="ConsPlusNormal"/>
        <w:jc w:val="both"/>
      </w:pPr>
      <w:r>
        <w:t xml:space="preserve">(в ред. </w:t>
      </w:r>
      <w:hyperlink r:id="rId130"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t>количество созданных (реконструированных) и капитально отремонтированных объектов организаций культуры (нарастающим итогом) (базовое значение 2018 г. - 4 ед.) - 25 единиц;</w:t>
      </w:r>
    </w:p>
    <w:p w:rsidR="00D94B8B" w:rsidRDefault="00D94B8B">
      <w:pPr>
        <w:pStyle w:val="ConsPlusNormal"/>
        <w:jc w:val="both"/>
      </w:pPr>
      <w:r>
        <w:t xml:space="preserve">(в ред. </w:t>
      </w:r>
      <w:hyperlink r:id="rId131"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количество организаций культуры, получивших современное оборудование, - 22 единицы;</w:t>
      </w:r>
    </w:p>
    <w:p w:rsidR="00D94B8B" w:rsidRDefault="00D94B8B">
      <w:pPr>
        <w:pStyle w:val="ConsPlusNormal"/>
        <w:jc w:val="both"/>
      </w:pPr>
      <w:r>
        <w:t xml:space="preserve">(абзац введен </w:t>
      </w:r>
      <w:hyperlink r:id="rId132" w:history="1">
        <w:r>
          <w:rPr>
            <w:color w:val="0000FF"/>
          </w:rPr>
          <w:t>Постановлением</w:t>
        </w:r>
      </w:hyperlink>
      <w:r>
        <w:t xml:space="preserve"> Кабинета Министров ЧР от 24.07.2019 N 316; в ред. </w:t>
      </w:r>
      <w:hyperlink r:id="rId13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количество специалистов, прошедших повышение квалификации на базе центров непрерывного образования, - 1598 человек;</w:t>
      </w:r>
    </w:p>
    <w:p w:rsidR="00D94B8B" w:rsidRDefault="00D94B8B">
      <w:pPr>
        <w:pStyle w:val="ConsPlusNormal"/>
        <w:jc w:val="both"/>
      </w:pPr>
      <w:r>
        <w:t xml:space="preserve">(абзац введен </w:t>
      </w:r>
      <w:hyperlink r:id="rId134" w:history="1">
        <w:r>
          <w:rPr>
            <w:color w:val="0000FF"/>
          </w:rPr>
          <w:t>Постановлением</w:t>
        </w:r>
      </w:hyperlink>
      <w:r>
        <w:t xml:space="preserve"> Кабинета Министров ЧР от 24.07.2019 N 316; в ред. </w:t>
      </w:r>
      <w:hyperlink r:id="rId13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количество любительских творческих коллективов, получивших грантовую поддержку, - 18 единиц;</w:t>
      </w:r>
    </w:p>
    <w:p w:rsidR="00D94B8B" w:rsidRDefault="00D94B8B">
      <w:pPr>
        <w:pStyle w:val="ConsPlusNormal"/>
        <w:jc w:val="both"/>
      </w:pPr>
      <w:r>
        <w:t xml:space="preserve">(абзац введен </w:t>
      </w:r>
      <w:hyperlink r:id="rId136" w:history="1">
        <w:r>
          <w:rPr>
            <w:color w:val="0000FF"/>
          </w:rPr>
          <w:t>Постановлением</w:t>
        </w:r>
      </w:hyperlink>
      <w:r>
        <w:t xml:space="preserve"> Кабинета Министров ЧР от 24.07.2019 N 316)</w:t>
      </w:r>
    </w:p>
    <w:p w:rsidR="00D94B8B" w:rsidRDefault="00D94B8B">
      <w:pPr>
        <w:pStyle w:val="ConsPlusNormal"/>
        <w:spacing w:before="220"/>
        <w:ind w:firstLine="540"/>
        <w:jc w:val="both"/>
      </w:pPr>
      <w:r>
        <w:t>количество волонтеров, вовлеченных в программу "Волонтеры культуры", - 837 человек;</w:t>
      </w:r>
    </w:p>
    <w:p w:rsidR="00D94B8B" w:rsidRDefault="00D94B8B">
      <w:pPr>
        <w:pStyle w:val="ConsPlusNormal"/>
        <w:jc w:val="both"/>
      </w:pPr>
      <w:r>
        <w:t xml:space="preserve">(абзац введен </w:t>
      </w:r>
      <w:hyperlink r:id="rId137" w:history="1">
        <w:r>
          <w:rPr>
            <w:color w:val="0000FF"/>
          </w:rPr>
          <w:t>Постановлением</w:t>
        </w:r>
      </w:hyperlink>
      <w:r>
        <w:t xml:space="preserve"> Кабинета Министров ЧР от 24.07.2019 N 316; в ред. </w:t>
      </w:r>
      <w:hyperlink r:id="rId13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количество созданных виртуальных концертных залов - 6 единиц;</w:t>
      </w:r>
    </w:p>
    <w:p w:rsidR="00D94B8B" w:rsidRDefault="00D94B8B">
      <w:pPr>
        <w:pStyle w:val="ConsPlusNormal"/>
        <w:jc w:val="both"/>
      </w:pPr>
      <w:r>
        <w:t xml:space="preserve">(абзац введен </w:t>
      </w:r>
      <w:hyperlink r:id="rId139" w:history="1">
        <w:r>
          <w:rPr>
            <w:color w:val="0000FF"/>
          </w:rPr>
          <w:t>Постановлением</w:t>
        </w:r>
      </w:hyperlink>
      <w:r>
        <w:t xml:space="preserve"> Кабинета Министров ЧР от 24.07.2019 N 316; в ред. </w:t>
      </w:r>
      <w:hyperlink r:id="rId140"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количество восстановленных воинских захоронений - 137 единиц;</w:t>
      </w:r>
    </w:p>
    <w:p w:rsidR="00D94B8B" w:rsidRDefault="00D94B8B">
      <w:pPr>
        <w:pStyle w:val="ConsPlusNormal"/>
        <w:jc w:val="both"/>
      </w:pPr>
      <w:r>
        <w:t xml:space="preserve">(абзац введен </w:t>
      </w:r>
      <w:hyperlink r:id="rId141"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количество имен погибших при защите Отечества, нанесенных на мемориальные сооружения воинских захоронений по месту захоронения, - 69 единиц;</w:t>
      </w:r>
    </w:p>
    <w:p w:rsidR="00D94B8B" w:rsidRDefault="00D94B8B">
      <w:pPr>
        <w:pStyle w:val="ConsPlusNormal"/>
        <w:jc w:val="both"/>
      </w:pPr>
      <w:r>
        <w:t xml:space="preserve">(абзац введен </w:t>
      </w:r>
      <w:hyperlink r:id="rId142"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количество установленных мемориальных знаков - 211 единиц.</w:t>
      </w:r>
    </w:p>
    <w:p w:rsidR="00D94B8B" w:rsidRDefault="00D94B8B">
      <w:pPr>
        <w:pStyle w:val="ConsPlusNormal"/>
        <w:jc w:val="both"/>
      </w:pPr>
      <w:r>
        <w:t xml:space="preserve">(абзац введен </w:t>
      </w:r>
      <w:hyperlink r:id="rId143"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2 этап - 2026 - 2030 годы.</w:t>
      </w:r>
    </w:p>
    <w:p w:rsidR="00D94B8B" w:rsidRDefault="00D94B8B">
      <w:pPr>
        <w:pStyle w:val="ConsPlusNormal"/>
        <w:spacing w:before="220"/>
        <w:ind w:firstLine="540"/>
        <w:jc w:val="both"/>
      </w:pPr>
      <w:r>
        <w:t>За счет реализации мероприятий 2 этапа будут достигнуты следующие результаты:</w:t>
      </w:r>
    </w:p>
    <w:p w:rsidR="00D94B8B" w:rsidRDefault="00D94B8B">
      <w:pPr>
        <w:pStyle w:val="ConsPlusNormal"/>
        <w:spacing w:before="220"/>
        <w:ind w:firstLine="540"/>
        <w:jc w:val="both"/>
      </w:pPr>
      <w: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- 32,5 процента;</w:t>
      </w:r>
    </w:p>
    <w:p w:rsidR="00D94B8B" w:rsidRDefault="00D94B8B">
      <w:pPr>
        <w:pStyle w:val="ConsPlusNormal"/>
        <w:spacing w:before="220"/>
        <w:ind w:firstLine="540"/>
        <w:jc w:val="both"/>
      </w:pPr>
      <w:r>
        <w:t>прирост посещений общедоступных (публичных) библиотек, а также культурно-массовых мероприятий, проводимых в библиотеках, - 116,0 процента по отношению к 2017 году, в том числе на селе - 106,5 процента по отношению к 2017 году;</w:t>
      </w:r>
    </w:p>
    <w:p w:rsidR="00D94B8B" w:rsidRDefault="00D94B8B">
      <w:pPr>
        <w:pStyle w:val="ConsPlusNormal"/>
        <w:spacing w:before="220"/>
        <w:ind w:firstLine="540"/>
        <w:jc w:val="both"/>
      </w:pPr>
      <w:r>
        <w:t>количество посещений общедоступных библиотек (на 1 жителя в год) - 7,24 единицы, в том числе на селе - 9,93 единицы;</w:t>
      </w:r>
    </w:p>
    <w:p w:rsidR="00D94B8B" w:rsidRDefault="00D94B8B">
      <w:pPr>
        <w:pStyle w:val="ConsPlusNormal"/>
        <w:spacing w:before="220"/>
        <w:ind w:firstLine="540"/>
        <w:jc w:val="both"/>
      </w:pPr>
      <w:r>
        <w:lastRenderedPageBreak/>
        <w:t>доля муниципальных домов культуры, оснащенных современным оборудованием, - 55,0 процента;</w:t>
      </w:r>
    </w:p>
    <w:p w:rsidR="00D94B8B" w:rsidRDefault="00D94B8B">
      <w:pPr>
        <w:pStyle w:val="ConsPlusNormal"/>
        <w:spacing w:before="220"/>
        <w:ind w:firstLine="540"/>
        <w:jc w:val="both"/>
      </w:pPr>
      <w:r>
        <w:t>прирост посещений музеев - 121,0 процента по отношению к 2017 году;</w:t>
      </w:r>
    </w:p>
    <w:p w:rsidR="00D94B8B" w:rsidRDefault="00D94B8B">
      <w:pPr>
        <w:pStyle w:val="ConsPlusNormal"/>
        <w:spacing w:before="220"/>
        <w:ind w:firstLine="540"/>
        <w:jc w:val="both"/>
      </w:pPr>
      <w:r>
        <w:t>посещаемость государственных и муниципальных музеев (на 1 жителя в год) - 0,58 единицы;</w:t>
      </w:r>
    </w:p>
    <w:p w:rsidR="00D94B8B" w:rsidRDefault="00D94B8B">
      <w:pPr>
        <w:pStyle w:val="ConsPlusNormal"/>
        <w:spacing w:before="220"/>
        <w:ind w:firstLine="540"/>
        <w:jc w:val="both"/>
      </w:pPr>
      <w:r>
        <w:t>прирост посещений платных культурно-массовых мероприятий клубов, домов культуры - 172,0 процента по отношению к 2017 году;</w:t>
      </w:r>
    </w:p>
    <w:p w:rsidR="00D94B8B" w:rsidRDefault="00D94B8B">
      <w:pPr>
        <w:pStyle w:val="ConsPlusNormal"/>
        <w:spacing w:before="220"/>
        <w:ind w:firstLine="540"/>
        <w:jc w:val="both"/>
      </w:pPr>
      <w:r>
        <w:t>прирост участников клубных формирований - 116,0 процента по отношению к 2017 году;</w:t>
      </w:r>
    </w:p>
    <w:p w:rsidR="00D94B8B" w:rsidRDefault="00D94B8B">
      <w:pPr>
        <w:pStyle w:val="ConsPlusNormal"/>
        <w:spacing w:before="220"/>
        <w:ind w:firstLine="540"/>
        <w:jc w:val="both"/>
      </w:pPr>
      <w:r>
        <w:t>прирост охвата населения услугами автоклубов - 198,0 процента по отношению к 2017 году;</w:t>
      </w:r>
    </w:p>
    <w:p w:rsidR="00D94B8B" w:rsidRDefault="00D94B8B">
      <w:pPr>
        <w:pStyle w:val="ConsPlusNormal"/>
        <w:spacing w:before="220"/>
        <w:ind w:firstLine="540"/>
        <w:jc w:val="both"/>
      </w:pPr>
      <w: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- 65,0 процента;</w:t>
      </w:r>
    </w:p>
    <w:p w:rsidR="00D94B8B" w:rsidRDefault="00D94B8B">
      <w:pPr>
        <w:pStyle w:val="ConsPlusNormal"/>
        <w:spacing w:before="220"/>
        <w:ind w:firstLine="540"/>
        <w:jc w:val="both"/>
      </w:pPr>
      <w:r>
        <w:t>доля принятых в государственные архивы документов организаций - источников комплектования в общем объеме документации, подлежащей приему, - 100,0 процента;</w:t>
      </w:r>
    </w:p>
    <w:p w:rsidR="00D94B8B" w:rsidRDefault="00D94B8B">
      <w:pPr>
        <w:pStyle w:val="ConsPlusNormal"/>
        <w:spacing w:before="220"/>
        <w:ind w:firstLine="540"/>
        <w:jc w:val="both"/>
      </w:pPr>
      <w:r>
        <w:t>доля отреставрированных архивных документов в общем объеме подлежащих реставрации документов - 2,23 процента;</w:t>
      </w:r>
    </w:p>
    <w:p w:rsidR="00D94B8B" w:rsidRDefault="00D94B8B">
      <w:pPr>
        <w:pStyle w:val="ConsPlusNormal"/>
        <w:spacing w:before="220"/>
        <w:ind w:firstLine="540"/>
        <w:jc w:val="both"/>
      </w:pPr>
      <w:r>
        <w:t>среднее число пользователей архивной информацией на 10 тыс. человек населения - 800 человек;</w:t>
      </w:r>
    </w:p>
    <w:p w:rsidR="00D94B8B" w:rsidRDefault="00D94B8B">
      <w:pPr>
        <w:pStyle w:val="ConsPlusNormal"/>
        <w:spacing w:before="220"/>
        <w:ind w:firstLine="540"/>
        <w:jc w:val="both"/>
      </w:pPr>
      <w:r>
        <w:t>количество посещений театрально-концертных мероприятий - 568,0 тыс. человек;</w:t>
      </w:r>
    </w:p>
    <w:p w:rsidR="00D94B8B" w:rsidRDefault="00D94B8B">
      <w:pPr>
        <w:pStyle w:val="ConsPlusNormal"/>
        <w:spacing w:before="220"/>
        <w:ind w:firstLine="540"/>
        <w:jc w:val="both"/>
      </w:pPr>
      <w:r>
        <w:t>среднее число зрителей на мероприятиях театрально-концертных учреждений (в расчете на 1 тыс. жителей) - 469,9 человека;</w:t>
      </w:r>
    </w:p>
    <w:p w:rsidR="00D94B8B" w:rsidRDefault="00D94B8B">
      <w:pPr>
        <w:pStyle w:val="ConsPlusNormal"/>
        <w:spacing w:before="220"/>
        <w:ind w:firstLine="540"/>
        <w:jc w:val="both"/>
      </w:pPr>
      <w:r>
        <w:t>количество стипендиатов среди выдающихся деятелей культуры и искусства и молодых талантливых авторов - 17 человек;</w:t>
      </w:r>
    </w:p>
    <w:p w:rsidR="00D94B8B" w:rsidRDefault="00D94B8B">
      <w:pPr>
        <w:pStyle w:val="ConsPlusNormal"/>
        <w:spacing w:before="220"/>
        <w:ind w:firstLine="540"/>
        <w:jc w:val="both"/>
      </w:pPr>
      <w:r>
        <w:t>выполнение ежегодного плана приема обучающихся согласно контрольным цифрам приема - 250 человек;</w:t>
      </w:r>
    </w:p>
    <w:p w:rsidR="00D94B8B" w:rsidRDefault="00D94B8B">
      <w:pPr>
        <w:pStyle w:val="ConsPlusNormal"/>
        <w:spacing w:before="220"/>
        <w:ind w:firstLine="540"/>
        <w:jc w:val="both"/>
      </w:pPr>
      <w:r>
        <w:t>охват детей, проживающих в сельской местности, художественным образованием - 13,5 процента;</w:t>
      </w:r>
    </w:p>
    <w:p w:rsidR="00D94B8B" w:rsidRDefault="00D94B8B">
      <w:pPr>
        <w:pStyle w:val="ConsPlusNormal"/>
        <w:spacing w:before="220"/>
        <w:ind w:firstLine="540"/>
        <w:jc w:val="both"/>
      </w:pPr>
      <w:r>
        <w:t>доля детей, привлекаемых к участию в творческих мероприятиях, в общем числе детей - 34,0 процента;</w:t>
      </w:r>
    </w:p>
    <w:p w:rsidR="00D94B8B" w:rsidRDefault="00D94B8B">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- 126,6 экземпляра;</w:t>
      </w:r>
    </w:p>
    <w:p w:rsidR="00D94B8B" w:rsidRDefault="00D94B8B">
      <w:pPr>
        <w:pStyle w:val="ConsPlusNormal"/>
        <w:spacing w:before="220"/>
        <w:ind w:firstLine="540"/>
        <w:jc w:val="both"/>
      </w:pPr>
      <w:r>
        <w:t>охват детей школьного возраста художественным образованием - 14,1 процента.</w:t>
      </w:r>
    </w:p>
    <w:p w:rsidR="00D94B8B" w:rsidRDefault="00D94B8B">
      <w:pPr>
        <w:pStyle w:val="ConsPlusNormal"/>
        <w:jc w:val="both"/>
      </w:pPr>
      <w:r>
        <w:t xml:space="preserve">(абзац введен </w:t>
      </w:r>
      <w:hyperlink r:id="rId144" w:history="1">
        <w:r>
          <w:rPr>
            <w:color w:val="0000FF"/>
          </w:rPr>
          <w:t>Постановлением</w:t>
        </w:r>
      </w:hyperlink>
      <w:r>
        <w:t xml:space="preserve"> Кабинета Министров ЧР от 24.07.2019 N 316)</w:t>
      </w:r>
    </w:p>
    <w:p w:rsidR="00D94B8B" w:rsidRDefault="00D94B8B">
      <w:pPr>
        <w:pStyle w:val="ConsPlusNormal"/>
        <w:spacing w:before="220"/>
        <w:ind w:firstLine="540"/>
        <w:jc w:val="both"/>
      </w:pPr>
      <w:r>
        <w:t>3 этап - 2031 - 2035 годы.</w:t>
      </w:r>
    </w:p>
    <w:p w:rsidR="00D94B8B" w:rsidRDefault="00D94B8B">
      <w:pPr>
        <w:pStyle w:val="ConsPlusNormal"/>
        <w:spacing w:before="220"/>
        <w:ind w:firstLine="540"/>
        <w:jc w:val="both"/>
      </w:pPr>
      <w:r>
        <w:t>За счет реализации мероприятий 3 этапа будут достигнуты следующие результаты:</w:t>
      </w:r>
    </w:p>
    <w:p w:rsidR="00D94B8B" w:rsidRDefault="00D94B8B">
      <w:pPr>
        <w:pStyle w:val="ConsPlusNormal"/>
        <w:spacing w:before="220"/>
        <w:ind w:firstLine="540"/>
        <w:jc w:val="both"/>
      </w:pPr>
      <w:r>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- 35,0 процента;</w:t>
      </w:r>
    </w:p>
    <w:p w:rsidR="00D94B8B" w:rsidRDefault="00D94B8B">
      <w:pPr>
        <w:pStyle w:val="ConsPlusNormal"/>
        <w:spacing w:before="220"/>
        <w:ind w:firstLine="540"/>
        <w:jc w:val="both"/>
      </w:pPr>
      <w:r>
        <w:t xml:space="preserve">прирост посещений общедоступных (публичных) библиотек, а также культурно-массовых </w:t>
      </w:r>
      <w:r>
        <w:lastRenderedPageBreak/>
        <w:t>мероприятий, проводимых в библиотеках, - 120,0 процента по отношению к 2017 году, в том числе на селе - 109,0 процента по отношению к 2017 году;</w:t>
      </w:r>
    </w:p>
    <w:p w:rsidR="00D94B8B" w:rsidRDefault="00D94B8B">
      <w:pPr>
        <w:pStyle w:val="ConsPlusNormal"/>
        <w:spacing w:before="220"/>
        <w:ind w:firstLine="540"/>
        <w:jc w:val="both"/>
      </w:pPr>
      <w:r>
        <w:t>количество посещений общедоступных библиотек (на 1 жителя в год) - 7,29 единицы, в том числе на селе - 9,93 единицы;</w:t>
      </w:r>
    </w:p>
    <w:p w:rsidR="00D94B8B" w:rsidRDefault="00D94B8B">
      <w:pPr>
        <w:pStyle w:val="ConsPlusNormal"/>
        <w:spacing w:before="220"/>
        <w:ind w:firstLine="540"/>
        <w:jc w:val="both"/>
      </w:pPr>
      <w:r>
        <w:t>доля муниципальных домов культуры, оснащенных современным оборудованием, - 70,0 процента;</w:t>
      </w:r>
    </w:p>
    <w:p w:rsidR="00D94B8B" w:rsidRDefault="00D94B8B">
      <w:pPr>
        <w:pStyle w:val="ConsPlusNormal"/>
        <w:spacing w:before="220"/>
        <w:ind w:firstLine="540"/>
        <w:jc w:val="both"/>
      </w:pPr>
      <w:r>
        <w:t>прирост посещений музеев - 125,0 процента по отношению к 2017 году;</w:t>
      </w:r>
    </w:p>
    <w:p w:rsidR="00D94B8B" w:rsidRDefault="00D94B8B">
      <w:pPr>
        <w:pStyle w:val="ConsPlusNormal"/>
        <w:spacing w:before="220"/>
        <w:ind w:firstLine="540"/>
        <w:jc w:val="both"/>
      </w:pPr>
      <w:r>
        <w:t>посещаемость государственных и муниципальных музеев (на 1 жителя в год) - 0,59 единицы;</w:t>
      </w:r>
    </w:p>
    <w:p w:rsidR="00D94B8B" w:rsidRDefault="00D94B8B">
      <w:pPr>
        <w:pStyle w:val="ConsPlusNormal"/>
        <w:spacing w:before="220"/>
        <w:ind w:firstLine="540"/>
        <w:jc w:val="both"/>
      </w:pPr>
      <w:r>
        <w:t>прирост посещений платных культурно-массовых мероприятий клубов, домов культуры - 180,0 процента по отношению к 2017 году;</w:t>
      </w:r>
    </w:p>
    <w:p w:rsidR="00D94B8B" w:rsidRDefault="00D94B8B">
      <w:pPr>
        <w:pStyle w:val="ConsPlusNormal"/>
        <w:spacing w:before="220"/>
        <w:ind w:firstLine="540"/>
        <w:jc w:val="both"/>
      </w:pPr>
      <w:r>
        <w:t>прирост участников клубных формирований - 120,0 процента по отношению к 2017 году;</w:t>
      </w:r>
    </w:p>
    <w:p w:rsidR="00D94B8B" w:rsidRDefault="00D94B8B">
      <w:pPr>
        <w:pStyle w:val="ConsPlusNormal"/>
        <w:spacing w:before="220"/>
        <w:ind w:firstLine="540"/>
        <w:jc w:val="both"/>
      </w:pPr>
      <w:r>
        <w:t>прирост охвата населения услугами автоклубов - 205,0 процента по отношению к 2017 году;</w:t>
      </w:r>
    </w:p>
    <w:p w:rsidR="00D94B8B" w:rsidRDefault="00D94B8B">
      <w:pPr>
        <w:pStyle w:val="ConsPlusNormal"/>
        <w:spacing w:before="220"/>
        <w:ind w:firstLine="540"/>
        <w:jc w:val="both"/>
      </w:pPr>
      <w: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- 78,0 процента;</w:t>
      </w:r>
    </w:p>
    <w:p w:rsidR="00D94B8B" w:rsidRDefault="00D94B8B">
      <w:pPr>
        <w:pStyle w:val="ConsPlusNormal"/>
        <w:spacing w:before="220"/>
        <w:ind w:firstLine="540"/>
        <w:jc w:val="both"/>
      </w:pPr>
      <w:r>
        <w:t>доля принятых в государственные архивы документов организаций - источников комплектования в общем объеме документации, подлежащей приему, - 100,0 процента;</w:t>
      </w:r>
    </w:p>
    <w:p w:rsidR="00D94B8B" w:rsidRDefault="00D94B8B">
      <w:pPr>
        <w:pStyle w:val="ConsPlusNormal"/>
        <w:spacing w:before="220"/>
        <w:ind w:firstLine="540"/>
        <w:jc w:val="both"/>
      </w:pPr>
      <w:r>
        <w:t>доля отреставрированных архивных документов в общем объеме подлежащих реставрации документов - 2,28 процента;</w:t>
      </w:r>
    </w:p>
    <w:p w:rsidR="00D94B8B" w:rsidRDefault="00D94B8B">
      <w:pPr>
        <w:pStyle w:val="ConsPlusNormal"/>
        <w:spacing w:before="220"/>
        <w:ind w:firstLine="540"/>
        <w:jc w:val="both"/>
      </w:pPr>
      <w:r>
        <w:t>среднее число пользователей архивной информацией на 10 тыс. человек населения - 900 человек;</w:t>
      </w:r>
    </w:p>
    <w:p w:rsidR="00D94B8B" w:rsidRDefault="00D94B8B">
      <w:pPr>
        <w:pStyle w:val="ConsPlusNormal"/>
        <w:spacing w:before="220"/>
        <w:ind w:firstLine="540"/>
        <w:jc w:val="both"/>
      </w:pPr>
      <w:r>
        <w:t>количество посещений театрально-концертных мероприятий - 572,0 тыс. человек;</w:t>
      </w:r>
    </w:p>
    <w:p w:rsidR="00D94B8B" w:rsidRDefault="00D94B8B">
      <w:pPr>
        <w:pStyle w:val="ConsPlusNormal"/>
        <w:spacing w:before="220"/>
        <w:ind w:firstLine="540"/>
        <w:jc w:val="both"/>
      </w:pPr>
      <w:r>
        <w:t>среднее число зрителей на мероприятиях театрально-концертных учреждений (в расчете на 1 тыс. жителей) - 480,4 человека;</w:t>
      </w:r>
    </w:p>
    <w:p w:rsidR="00D94B8B" w:rsidRDefault="00D94B8B">
      <w:pPr>
        <w:pStyle w:val="ConsPlusNormal"/>
        <w:spacing w:before="220"/>
        <w:ind w:firstLine="540"/>
        <w:jc w:val="both"/>
      </w:pPr>
      <w:r>
        <w:t>количество стипендиатов среди выдающихся деятелей культуры и искусства и молодых талантливых авторов - 18 человек;</w:t>
      </w:r>
    </w:p>
    <w:p w:rsidR="00D94B8B" w:rsidRDefault="00D94B8B">
      <w:pPr>
        <w:pStyle w:val="ConsPlusNormal"/>
        <w:spacing w:before="220"/>
        <w:ind w:firstLine="540"/>
        <w:jc w:val="both"/>
      </w:pPr>
      <w:r>
        <w:t>выполнение ежегодного плана приема обучающихся согласно контрольным цифрам приема - 255 человек;</w:t>
      </w:r>
    </w:p>
    <w:p w:rsidR="00D94B8B" w:rsidRDefault="00D94B8B">
      <w:pPr>
        <w:pStyle w:val="ConsPlusNormal"/>
        <w:spacing w:before="220"/>
        <w:ind w:firstLine="540"/>
        <w:jc w:val="both"/>
      </w:pPr>
      <w:r>
        <w:t>охват детей, проживающих в сельской местности, художественным образованием - 14,0 процента;</w:t>
      </w:r>
    </w:p>
    <w:p w:rsidR="00D94B8B" w:rsidRDefault="00D94B8B">
      <w:pPr>
        <w:pStyle w:val="ConsPlusNormal"/>
        <w:spacing w:before="220"/>
        <w:ind w:firstLine="540"/>
        <w:jc w:val="both"/>
      </w:pPr>
      <w:r>
        <w:t>доля детей, привлекаемых к участию в творческих мероприятиях, в общем числе детей - 42,5 процента;</w:t>
      </w:r>
    </w:p>
    <w:p w:rsidR="00D94B8B" w:rsidRDefault="00D94B8B">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- 127,1 экземпляра;</w:t>
      </w:r>
    </w:p>
    <w:p w:rsidR="00D94B8B" w:rsidRDefault="00D94B8B">
      <w:pPr>
        <w:pStyle w:val="ConsPlusNormal"/>
        <w:spacing w:before="220"/>
        <w:ind w:firstLine="540"/>
        <w:jc w:val="both"/>
      </w:pPr>
      <w:r>
        <w:t>охват детей школьного возраста художественным образованием - 15,5 процента.</w:t>
      </w:r>
    </w:p>
    <w:p w:rsidR="00D94B8B" w:rsidRDefault="00D94B8B">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Для достижения поставленной цели и решения задач подпрограммы необходимо реализовать следующий комплекс основных мероприятий:</w:t>
      </w:r>
    </w:p>
    <w:p w:rsidR="00D94B8B" w:rsidRDefault="00D94B8B">
      <w:pPr>
        <w:pStyle w:val="ConsPlusNormal"/>
        <w:spacing w:before="220"/>
        <w:ind w:firstLine="540"/>
        <w:jc w:val="both"/>
      </w:pPr>
      <w:r>
        <w:lastRenderedPageBreak/>
        <w:t>Основное мероприятие 1. Сохранение, использование, популяризация и государственная охрана объектов культурного наследия.</w:t>
      </w:r>
    </w:p>
    <w:p w:rsidR="00D94B8B" w:rsidRDefault="00D94B8B">
      <w:pPr>
        <w:pStyle w:val="ConsPlusNormal"/>
        <w:spacing w:before="220"/>
        <w:ind w:firstLine="540"/>
        <w:jc w:val="both"/>
      </w:pPr>
      <w:r>
        <w:t>Мероприятие 1.1. 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p w:rsidR="00D94B8B" w:rsidRDefault="00D94B8B">
      <w:pPr>
        <w:pStyle w:val="ConsPlusNormal"/>
        <w:spacing w:before="220"/>
        <w:ind w:firstLine="540"/>
        <w:jc w:val="both"/>
      </w:pPr>
      <w:r>
        <w:t>Мероприятие направлено на обеспечение сохранности, эффективное использование объектов культурного наследия, в том числе на проведение предпроектных, проектных, ремонтно-реставрационных, консервационных, восстановительных работ.</w:t>
      </w:r>
    </w:p>
    <w:p w:rsidR="00D94B8B" w:rsidRDefault="00D94B8B">
      <w:pPr>
        <w:pStyle w:val="ConsPlusNormal"/>
        <w:spacing w:before="220"/>
        <w:ind w:firstLine="540"/>
        <w:jc w:val="both"/>
      </w:pPr>
      <w:r>
        <w:t>Мероприятие 1.2.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p w:rsidR="00D94B8B" w:rsidRDefault="00D94B8B">
      <w:pPr>
        <w:pStyle w:val="ConsPlusNormal"/>
        <w:jc w:val="both"/>
      </w:pPr>
      <w:r>
        <w:t xml:space="preserve">(в ред. </w:t>
      </w:r>
      <w:hyperlink r:id="rId146"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Мероприятие 1.3. Государственная охрана объектов культурного наследия.</w:t>
      </w:r>
    </w:p>
    <w:p w:rsidR="00D94B8B" w:rsidRDefault="00D94B8B">
      <w:pPr>
        <w:pStyle w:val="ConsPlusNormal"/>
        <w:spacing w:before="220"/>
        <w:ind w:firstLine="540"/>
        <w:jc w:val="both"/>
      </w:pPr>
      <w:r>
        <w:t>Мероприятие направлено на осуществление мониторинга, утверждение границ территорий объектов культурного наследия, в том числе объектов археологического наследия, установление зон охраны, предметов охраны, популяризацию объектов культурного наследия, в том числе через средства массовой информации (издательская деятельность, проведение круглых столов, конференций, совещаний).</w:t>
      </w:r>
    </w:p>
    <w:p w:rsidR="00D94B8B" w:rsidRDefault="00D94B8B">
      <w:pPr>
        <w:pStyle w:val="ConsPlusNormal"/>
        <w:jc w:val="both"/>
      </w:pPr>
      <w:r>
        <w:t xml:space="preserve">(в ред. </w:t>
      </w:r>
      <w:hyperlink r:id="rId147"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1.4. 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p w:rsidR="00D94B8B" w:rsidRDefault="00D94B8B">
      <w:pPr>
        <w:pStyle w:val="ConsPlusNormal"/>
        <w:spacing w:before="220"/>
        <w:ind w:firstLine="540"/>
        <w:jc w:val="both"/>
      </w:pPr>
      <w:r>
        <w:t>Мероприятие направлено на содержание государственных гражданских служащих Минкультуры Чувашии, осуществляющих полномочия Российской Федерации по государственной охране объектов культурного наследия федерального значения, за счет средств республиканского бюджета Чувашской Республики.</w:t>
      </w:r>
    </w:p>
    <w:p w:rsidR="00D94B8B" w:rsidRDefault="00D94B8B">
      <w:pPr>
        <w:pStyle w:val="ConsPlusNormal"/>
        <w:spacing w:before="220"/>
        <w:ind w:firstLine="540"/>
        <w:jc w:val="both"/>
      </w:pPr>
      <w:r>
        <w:t>Мероприятие 1.5. Осуществление переданных полномочий Российской Федерации в отношении объектов культурного наследия федерального значения.</w:t>
      </w:r>
    </w:p>
    <w:p w:rsidR="00D94B8B" w:rsidRDefault="00D94B8B">
      <w:pPr>
        <w:pStyle w:val="ConsPlusNormal"/>
        <w:spacing w:before="220"/>
        <w:ind w:firstLine="540"/>
        <w:jc w:val="both"/>
      </w:pPr>
      <w:r>
        <w:t>Мероприятие направлено на содержание государственных гражданских служащих Минкультуры Чувашии, осуществляющих полномочия Российской Федерации по государственной охране объектов культурного наследия федерального значения, за счет средств федерального бюджета.</w:t>
      </w:r>
    </w:p>
    <w:p w:rsidR="00D94B8B" w:rsidRDefault="00D94B8B">
      <w:pPr>
        <w:pStyle w:val="ConsPlusNormal"/>
        <w:spacing w:before="220"/>
        <w:ind w:firstLine="540"/>
        <w:jc w:val="both"/>
      </w:pPr>
      <w:r>
        <w:t>Мероприятие 1.6. Обеспечение деятельности БУ "Госцентр по охране культурного наследия" Минкультуры Чувашии.</w:t>
      </w:r>
    </w:p>
    <w:p w:rsidR="00D94B8B" w:rsidRDefault="00D94B8B">
      <w:pPr>
        <w:pStyle w:val="ConsPlusNormal"/>
        <w:spacing w:before="220"/>
        <w:ind w:firstLine="540"/>
        <w:jc w:val="both"/>
      </w:pPr>
      <w:r>
        <w:t>Мероприятие направлено на предоставление субсидий бюджетному учреждению Чувашской Республики "Государственный центр по охране культурного наследия" Министерства культуры, по делам национальностей и архивного дела Чувашской Республики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1.7. 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p w:rsidR="00D94B8B" w:rsidRDefault="00D94B8B">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lastRenderedPageBreak/>
        <w:t>Мероприятие 1.8. Проведение государственной историко-культурной экспертизы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p w:rsidR="00D94B8B" w:rsidRDefault="00D94B8B">
      <w:pPr>
        <w:pStyle w:val="ConsPlusNormal"/>
        <w:jc w:val="both"/>
      </w:pPr>
      <w:r>
        <w:t xml:space="preserve">(абзац введен </w:t>
      </w:r>
      <w:hyperlink r:id="rId149"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Мероприятие 1.9. Проведение государственной экспертизы проектной и рабочей документации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p w:rsidR="00D94B8B" w:rsidRDefault="00D94B8B">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Мероприятие 1.10.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p w:rsidR="00D94B8B" w:rsidRDefault="00D94B8B">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проведение ремонтно-реставрационных работ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w:t>
      </w:r>
    </w:p>
    <w:p w:rsidR="00D94B8B" w:rsidRDefault="00D94B8B">
      <w:pPr>
        <w:pStyle w:val="ConsPlusNormal"/>
        <w:jc w:val="both"/>
      </w:pPr>
      <w:r>
        <w:t xml:space="preserve">(абзац введен </w:t>
      </w:r>
      <w:hyperlink r:id="rId152"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1.11.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БУ "Госцентр по охране культурного наследия" Минкультуры Чувашии в условиях приостановления (ограничения) его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4"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2. Развитие библиотечного дела.</w:t>
      </w:r>
    </w:p>
    <w:p w:rsidR="00D94B8B" w:rsidRDefault="00D94B8B">
      <w:pPr>
        <w:pStyle w:val="ConsPlusNormal"/>
        <w:spacing w:before="220"/>
        <w:ind w:firstLine="540"/>
        <w:jc w:val="both"/>
      </w:pPr>
      <w:r>
        <w:t>Мероприятие 2.1. Централизованное комплектование книжных фондов общедоступных библиотек.</w:t>
      </w:r>
    </w:p>
    <w:p w:rsidR="00D94B8B" w:rsidRDefault="00D94B8B">
      <w:pPr>
        <w:pStyle w:val="ConsPlusNormal"/>
        <w:spacing w:before="220"/>
        <w:ind w:firstLine="540"/>
        <w:jc w:val="both"/>
      </w:pPr>
      <w:r>
        <w:t>Мероприятие включает в себя отбор и планомерное приобретение книг для библиотек республики, соответствующих по содержанию задачам публичных библиотек и потребностям читателей.</w:t>
      </w:r>
    </w:p>
    <w:p w:rsidR="00D94B8B" w:rsidRDefault="00D94B8B">
      <w:pPr>
        <w:pStyle w:val="ConsPlusNormal"/>
        <w:spacing w:before="220"/>
        <w:ind w:firstLine="540"/>
        <w:jc w:val="both"/>
      </w:pPr>
      <w:r>
        <w:t>Мероприятие 2.2. Проведение мероприятий по информатизации государственных общедоступных библиотек и обеспечению сохранности библиотечных фондов.</w:t>
      </w:r>
    </w:p>
    <w:p w:rsidR="00D94B8B" w:rsidRDefault="00D94B8B">
      <w:pPr>
        <w:pStyle w:val="ConsPlusNormal"/>
        <w:spacing w:before="220"/>
        <w:ind w:firstLine="540"/>
        <w:jc w:val="both"/>
      </w:pPr>
      <w:r>
        <w:t xml:space="preserve">Мероприятие включает в себя поддержание информационно-коммуникационной инфраструктуры библиотек в соответствии с требованиями современных технологий; создание сводного каталога библиотек республики, формирование электронной библиотеки и обеспечение доступа к ним через портал государственных услуг, а также организацию хранения, безопасности и обеспечения доступности документов фондов, включая электронные ресурсы, работу с </w:t>
      </w:r>
      <w:r>
        <w:lastRenderedPageBreak/>
        <w:t>книжными памятниками, редкими и ценными изданиями, организацию страхового фонда документов, повышение квалификации специалистов, обеспечивающих их сохранность.</w:t>
      </w:r>
    </w:p>
    <w:p w:rsidR="00D94B8B" w:rsidRDefault="00D94B8B">
      <w:pPr>
        <w:pStyle w:val="ConsPlusNormal"/>
        <w:spacing w:before="220"/>
        <w:ind w:firstLine="540"/>
        <w:jc w:val="both"/>
      </w:pPr>
      <w:r>
        <w:t>Мероприятие 2.3. Обеспечение деятельности государственных библиотек.</w:t>
      </w:r>
    </w:p>
    <w:p w:rsidR="00D94B8B" w:rsidRDefault="00D94B8B">
      <w:pPr>
        <w:pStyle w:val="ConsPlusNormal"/>
        <w:spacing w:before="220"/>
        <w:ind w:firstLine="540"/>
        <w:jc w:val="both"/>
      </w:pPr>
      <w:r>
        <w:t>Мероприятие направлено на предоставление субсидий государственным учреждениям Чувашской Республики, подведомственным Министерству культуры, по делам национальностей и архивного дела Чувашской Республики, - библиотекам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2.4.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государственных учреждений - библиотек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6"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3. Развитие музейного дела.</w:t>
      </w:r>
    </w:p>
    <w:p w:rsidR="00D94B8B" w:rsidRDefault="00D94B8B">
      <w:pPr>
        <w:pStyle w:val="ConsPlusNormal"/>
        <w:spacing w:before="220"/>
        <w:ind w:firstLine="540"/>
        <w:jc w:val="both"/>
      </w:pPr>
      <w:r>
        <w:t>Мероприятие 3.1. Пополнение фондов государственных музеев Чувашской Республики.</w:t>
      </w:r>
    </w:p>
    <w:p w:rsidR="00D94B8B" w:rsidRDefault="00D94B8B">
      <w:pPr>
        <w:pStyle w:val="ConsPlusNormal"/>
        <w:spacing w:before="220"/>
        <w:ind w:firstLine="540"/>
        <w:jc w:val="both"/>
      </w:pPr>
      <w:r>
        <w:t>Мероприятие направлено на целевое комплектование фондов республиканских музеев, реставрацию музейных предметов, входящих в состав государственной части Музейного фонда Российской Федерации, проведение консервационных и профилактических работ, создание цифровых копий музейных предметов; обеспечение сохранности и безопасности музейных фондов.</w:t>
      </w:r>
    </w:p>
    <w:p w:rsidR="00D94B8B" w:rsidRDefault="00D94B8B">
      <w:pPr>
        <w:pStyle w:val="ConsPlusNormal"/>
        <w:spacing w:before="220"/>
        <w:ind w:firstLine="540"/>
        <w:jc w:val="both"/>
      </w:pPr>
      <w:r>
        <w:t>Мероприятие 3.2. Поддержка музейно-выставочных проектов.</w:t>
      </w:r>
    </w:p>
    <w:p w:rsidR="00D94B8B" w:rsidRDefault="00D94B8B">
      <w:pPr>
        <w:pStyle w:val="ConsPlusNormal"/>
        <w:spacing w:before="220"/>
        <w:ind w:firstLine="540"/>
        <w:jc w:val="both"/>
      </w:pPr>
      <w:r>
        <w:t>Мероприятие направлено на организационное планирование музейно-выставочных проектов, разработку научной и художественной концепции и оформление; проведение реэкспозиции государственных музеев; создание передвижного фонда музеев для экспонирования, обеспечение условий сохранности и безопасности музейных предметов при транспортировке и на выставках, их страхование и др.</w:t>
      </w:r>
    </w:p>
    <w:p w:rsidR="00D94B8B" w:rsidRDefault="00D94B8B">
      <w:pPr>
        <w:pStyle w:val="ConsPlusNormal"/>
        <w:jc w:val="both"/>
      </w:pPr>
      <w:r>
        <w:t xml:space="preserve">(в ред. </w:t>
      </w:r>
      <w:hyperlink r:id="rId157"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3.3. Обеспечение деятельности государственных музеев.</w:t>
      </w:r>
    </w:p>
    <w:p w:rsidR="00D94B8B" w:rsidRDefault="00D94B8B">
      <w:pPr>
        <w:pStyle w:val="ConsPlusNormal"/>
        <w:spacing w:before="220"/>
        <w:ind w:firstLine="540"/>
        <w:jc w:val="both"/>
      </w:pPr>
      <w:r>
        <w:t>Мероприятие направлено на предоставление субсидий государственным учреждениям Чувашской Республики, подведомственным Министерству культуры, по делам национальностей и архивного дела Чувашской Республики, - музеям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3.4.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8"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 xml:space="preserve">Мероприятие направлено на реализацию мер поддержки государственных учреждений - музеев в условиях приостановления (ограничения) их деятельности в рамках мероприятий по </w:t>
      </w:r>
      <w:r>
        <w:lastRenderedPageBreak/>
        <w:t>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59"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4. Развитие архивного дела.</w:t>
      </w:r>
    </w:p>
    <w:p w:rsidR="00D94B8B" w:rsidRDefault="00D94B8B">
      <w:pPr>
        <w:pStyle w:val="ConsPlusNormal"/>
        <w:spacing w:before="220"/>
        <w:ind w:firstLine="540"/>
        <w:jc w:val="both"/>
      </w:pPr>
      <w:r>
        <w:t>Мероприятие 4.1. Обеспечение хранения, комплектования, учета и использования документов Архивного фонда Чувашской Республики.</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обеспечение сохранности наиболее важных и ценных документов Архивного фонда Чувашской Республики и организацию доступа в режиме онлайн к основным справочникам о составе и содержании архивных документов и описаниям всех архивных фондов с возможностью их автоматизированного поиска;</w:t>
      </w:r>
    </w:p>
    <w:p w:rsidR="00D94B8B" w:rsidRDefault="00D94B8B">
      <w:pPr>
        <w:pStyle w:val="ConsPlusNormal"/>
        <w:spacing w:before="220"/>
        <w:ind w:firstLine="540"/>
        <w:jc w:val="both"/>
      </w:pPr>
      <w:r>
        <w:t>приобретение, реставрацию и страховое копирование особо ценных архивных документов;</w:t>
      </w:r>
    </w:p>
    <w:p w:rsidR="00D94B8B" w:rsidRDefault="00D94B8B">
      <w:pPr>
        <w:pStyle w:val="ConsPlusNormal"/>
        <w:spacing w:before="220"/>
        <w:ind w:firstLine="540"/>
        <w:jc w:val="both"/>
      </w:pPr>
      <w:r>
        <w:t>упорядочение документов, входящих в состав Архивного фонда Чувашской Республики.</w:t>
      </w:r>
    </w:p>
    <w:p w:rsidR="00D94B8B" w:rsidRDefault="00D94B8B">
      <w:pPr>
        <w:pStyle w:val="ConsPlusNormal"/>
        <w:spacing w:before="220"/>
        <w:ind w:firstLine="540"/>
        <w:jc w:val="both"/>
      </w:pPr>
      <w:r>
        <w:t>Мероприятие 4.2. Обеспечение деятельности государственных архивов.</w:t>
      </w:r>
    </w:p>
    <w:p w:rsidR="00D94B8B" w:rsidRDefault="00D94B8B">
      <w:pPr>
        <w:pStyle w:val="ConsPlusNormal"/>
        <w:spacing w:before="220"/>
        <w:ind w:firstLine="540"/>
        <w:jc w:val="both"/>
      </w:pPr>
      <w:r>
        <w:t>Мероприятие направлено на предоставление субсидий государственным учреждениям Чувашской Республики, подведомственным Министерству культуры, по делам национальностей и архивного дела Чувашской Республики, - архивам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4.3.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60"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государственных учреждений - архивов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61"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5. Развитие профессионального искусства.</w:t>
      </w:r>
    </w:p>
    <w:p w:rsidR="00D94B8B" w:rsidRDefault="00D94B8B">
      <w:pPr>
        <w:pStyle w:val="ConsPlusNormal"/>
        <w:spacing w:before="220"/>
        <w:ind w:firstLine="540"/>
        <w:jc w:val="both"/>
      </w:pPr>
      <w:r>
        <w:t>Мероприятие 5.1. Реализация творческих проектов профессиональных коллективов Чувашской Республики.</w:t>
      </w:r>
    </w:p>
    <w:p w:rsidR="00D94B8B" w:rsidRDefault="00D94B8B">
      <w:pPr>
        <w:pStyle w:val="ConsPlusNormal"/>
        <w:spacing w:before="220"/>
        <w:ind w:firstLine="540"/>
        <w:jc w:val="both"/>
      </w:pPr>
      <w:r>
        <w:t>Мероприятие направлено на реализацию творческих проектов профессиональных коллективов Чувашской Республики путем предоставления грантов Главы Чувашской Республики для реализации творческих проектов профессиональных коллективов Чувашской Республики.</w:t>
      </w:r>
    </w:p>
    <w:p w:rsidR="00D94B8B" w:rsidRDefault="00D94B8B">
      <w:pPr>
        <w:pStyle w:val="ConsPlusNormal"/>
        <w:spacing w:before="220"/>
        <w:ind w:firstLine="540"/>
        <w:jc w:val="both"/>
      </w:pPr>
      <w:r>
        <w:t>Мероприятие 5.2. Реализация инновационных программ в сфере культуры и искусства.</w:t>
      </w:r>
    </w:p>
    <w:p w:rsidR="00D94B8B" w:rsidRDefault="00D94B8B">
      <w:pPr>
        <w:pStyle w:val="ConsPlusNormal"/>
        <w:spacing w:before="220"/>
        <w:ind w:firstLine="540"/>
        <w:jc w:val="both"/>
      </w:pPr>
      <w:r>
        <w:t>Мероприятие направлено на реализацию инновационных программ в сфере культуры и искусства путем предоставления грантов Главы Чувашской Республики для поддержки инновационных проектов в сфере культуры и искусства.</w:t>
      </w:r>
    </w:p>
    <w:p w:rsidR="00D94B8B" w:rsidRDefault="00D94B8B">
      <w:pPr>
        <w:pStyle w:val="ConsPlusNormal"/>
        <w:spacing w:before="220"/>
        <w:ind w:firstLine="540"/>
        <w:jc w:val="both"/>
      </w:pPr>
      <w:r>
        <w:t>Мероприятие 5.3. Поддержка создания и деятельности социально ориентированных некоммерческих организаций, организаций, оказывающих услуги в сфере культуры.</w:t>
      </w:r>
    </w:p>
    <w:p w:rsidR="00D94B8B" w:rsidRDefault="00D94B8B">
      <w:pPr>
        <w:pStyle w:val="ConsPlusNormal"/>
        <w:spacing w:before="220"/>
        <w:ind w:firstLine="540"/>
        <w:jc w:val="both"/>
      </w:pPr>
      <w:r>
        <w:lastRenderedPageBreak/>
        <w:t>Мероприятие направлено на поддержку деятельности социально ориентированных некоммерческих организаций, организаций, оказывающих услуги в сфере культуры.</w:t>
      </w:r>
    </w:p>
    <w:p w:rsidR="00D94B8B" w:rsidRDefault="00D94B8B">
      <w:pPr>
        <w:pStyle w:val="ConsPlusNormal"/>
        <w:spacing w:before="220"/>
        <w:ind w:firstLine="540"/>
        <w:jc w:val="both"/>
      </w:pPr>
      <w:r>
        <w:t>Мероприятие 5.4. Создание условий для сохранения и развития исполнительских и изобразительных искусств.</w:t>
      </w:r>
    </w:p>
    <w:p w:rsidR="00D94B8B" w:rsidRDefault="00D94B8B">
      <w:pPr>
        <w:pStyle w:val="ConsPlusNormal"/>
        <w:jc w:val="both"/>
      </w:pPr>
      <w:r>
        <w:t xml:space="preserve">(в ред. </w:t>
      </w:r>
      <w:hyperlink r:id="rId162"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сохранение и развитие традиций отечественного профессионального искусства, национального драматического и музыкального искусства; создание и показ спектаклей, концертных программ, а также других публичных представлений, проведение творческих вечеров и других мероприятий художественно-творческого характера, проводимых собственными силами и с участием ведущих театральных мастеров (режиссеров, художников-постановщиков, балетмейстеров), мастеров исполнительского искусства (солистов, музыкантов, дирижеров); формирование системы государственного заказа на создание национальных произведений; осуществление целевого обучения специалистов в области театрального искусства; осуществление мер государственной поддержки изобразительного искусства.</w:t>
      </w:r>
    </w:p>
    <w:p w:rsidR="00D94B8B" w:rsidRDefault="00D94B8B">
      <w:pPr>
        <w:pStyle w:val="ConsPlusNormal"/>
        <w:jc w:val="both"/>
      </w:pPr>
      <w:r>
        <w:t xml:space="preserve">(в ред. </w:t>
      </w:r>
      <w:hyperlink r:id="rId163"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5.5.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D94B8B" w:rsidRDefault="00D94B8B">
      <w:pPr>
        <w:pStyle w:val="ConsPlusNormal"/>
        <w:spacing w:before="220"/>
        <w:ind w:firstLine="540"/>
        <w:jc w:val="both"/>
      </w:pPr>
      <w:r>
        <w:t>Мероприятие предусматривает назначение и выплату 3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в размере 75,0 тыс. рублей каждая.</w:t>
      </w:r>
    </w:p>
    <w:p w:rsidR="00D94B8B" w:rsidRDefault="00D94B8B">
      <w:pPr>
        <w:pStyle w:val="ConsPlusNormal"/>
        <w:spacing w:before="220"/>
        <w:ind w:firstLine="540"/>
        <w:jc w:val="both"/>
      </w:pPr>
      <w:r>
        <w:t>Мероприятие 5.6. Ежемесячные выплаты государственных стипендий для выдающихся деятелей науки, литературы и искусства.</w:t>
      </w:r>
    </w:p>
    <w:p w:rsidR="00D94B8B" w:rsidRDefault="00D94B8B">
      <w:pPr>
        <w:pStyle w:val="ConsPlusNormal"/>
        <w:spacing w:before="220"/>
        <w:ind w:firstLine="540"/>
        <w:jc w:val="both"/>
      </w:pPr>
      <w:r>
        <w:t>Мероприятие предусматривает назначение и выплату 15 ежемесячных государственных стипендий для выдающихся деятелей науки, литературы и искусства Чувашской Республики.</w:t>
      </w:r>
    </w:p>
    <w:p w:rsidR="00D94B8B" w:rsidRDefault="00D94B8B">
      <w:pPr>
        <w:pStyle w:val="ConsPlusNormal"/>
        <w:spacing w:before="220"/>
        <w:ind w:firstLine="540"/>
        <w:jc w:val="both"/>
      </w:pPr>
      <w:r>
        <w:t>Мероприятие 5.7. Ежемесячные пожизненные государственные пособия за особые заслуги в развитии культуры и науки.</w:t>
      </w:r>
    </w:p>
    <w:p w:rsidR="00D94B8B" w:rsidRDefault="00D94B8B">
      <w:pPr>
        <w:pStyle w:val="ConsPlusNormal"/>
        <w:spacing w:before="220"/>
        <w:ind w:firstLine="540"/>
        <w:jc w:val="both"/>
      </w:pPr>
      <w:r>
        <w:t>Мероприятие предусматривает назначение и выплату 30 ежемесячных пожизненных государственных пособий за особые заслуги в развитии культуры и науки Чувашской Республики.</w:t>
      </w:r>
    </w:p>
    <w:p w:rsidR="00D94B8B" w:rsidRDefault="00D94B8B">
      <w:pPr>
        <w:pStyle w:val="ConsPlusNormal"/>
        <w:spacing w:before="220"/>
        <w:ind w:firstLine="540"/>
        <w:jc w:val="both"/>
      </w:pPr>
      <w:r>
        <w:t>Мероприятие 5.8. Поддержка фестивальной и гастрольной деятельности театрально-концертных учреждений.</w:t>
      </w:r>
    </w:p>
    <w:p w:rsidR="00D94B8B" w:rsidRDefault="00D94B8B">
      <w:pPr>
        <w:pStyle w:val="ConsPlusNormal"/>
        <w:spacing w:before="220"/>
        <w:ind w:firstLine="540"/>
        <w:jc w:val="both"/>
      </w:pPr>
      <w:r>
        <w:t>Мероприятие направлено на проведение фестивалей, конкурсов, а также участие в различных фестивалях, конкурсах, смотрах в муниципальных районах и городских округах Чувашской Республики, в регионах Российской Федерации и за рубежом, организацию гастрольной деятельности театрально-концертных учреждений как на территории Российской Федерации, так и за рубежом.</w:t>
      </w:r>
    </w:p>
    <w:p w:rsidR="00D94B8B" w:rsidRDefault="00D94B8B">
      <w:pPr>
        <w:pStyle w:val="ConsPlusNormal"/>
        <w:jc w:val="both"/>
      </w:pPr>
      <w:r>
        <w:t xml:space="preserve">(в ред. </w:t>
      </w:r>
      <w:hyperlink r:id="rId164"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5.9. Обеспечение деятельности государственных театрально-концертных учреждений.</w:t>
      </w:r>
    </w:p>
    <w:p w:rsidR="00D94B8B" w:rsidRDefault="00D94B8B">
      <w:pPr>
        <w:pStyle w:val="ConsPlusNormal"/>
        <w:spacing w:before="220"/>
        <w:ind w:firstLine="540"/>
        <w:jc w:val="both"/>
      </w:pPr>
      <w:r>
        <w:t xml:space="preserve">Мероприятие предусматривает предоставление субсидий государственным учреждениям Чувашской Республики, подведомственным Министерству культуры, по делам национальностей и архивного дела Чувашской Республики, - театрально-концертным учреждениям на финансовое обеспечение выполнения государственного задания на оказание государственных услуг </w:t>
      </w:r>
      <w:r>
        <w:lastRenderedPageBreak/>
        <w:t>(выполнение работ).</w:t>
      </w:r>
    </w:p>
    <w:p w:rsidR="00D94B8B" w:rsidRDefault="00D94B8B">
      <w:pPr>
        <w:pStyle w:val="ConsPlusNormal"/>
        <w:spacing w:before="220"/>
        <w:ind w:firstLine="540"/>
        <w:jc w:val="both"/>
      </w:pPr>
      <w:r>
        <w:t>Мероприятие 5.10. Создание новых и восстановление театральных и сценических постановок.</w:t>
      </w:r>
    </w:p>
    <w:p w:rsidR="00D94B8B" w:rsidRDefault="00D94B8B">
      <w:pPr>
        <w:pStyle w:val="ConsPlusNormal"/>
        <w:jc w:val="both"/>
      </w:pPr>
      <w:r>
        <w:t xml:space="preserve">(абзац введен </w:t>
      </w:r>
      <w:hyperlink r:id="rId165"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направлено на создание и показ спектаклей, концертных программ, а также других публичных представлений, подготовку и прокат театральных и сценических постановок, в том числе восстановление спектаклей, снятых с проката, и пополнение текущего репертуара.</w:t>
      </w:r>
    </w:p>
    <w:p w:rsidR="00D94B8B" w:rsidRDefault="00D94B8B">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5.11.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67"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государственных учреждений - театрально-концертных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68"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6. Развитие образования в сфере культуры и искусства.</w:t>
      </w:r>
    </w:p>
    <w:p w:rsidR="00D94B8B" w:rsidRDefault="00D94B8B">
      <w:pPr>
        <w:pStyle w:val="ConsPlusNormal"/>
        <w:spacing w:before="220"/>
        <w:ind w:firstLine="540"/>
        <w:jc w:val="both"/>
      </w:pPr>
      <w:r>
        <w:t>Мероприятие 6.1. Организация участия художественно одаренных детей и молодежи в творческих проектах, в том числе в молодежных Дельфийских играх России.</w:t>
      </w:r>
    </w:p>
    <w:p w:rsidR="00D94B8B" w:rsidRDefault="00D94B8B">
      <w:pPr>
        <w:pStyle w:val="ConsPlusNormal"/>
        <w:spacing w:before="220"/>
        <w:ind w:firstLine="540"/>
        <w:jc w:val="both"/>
      </w:pPr>
      <w:r>
        <w:t>Мероприятие направлено на организацию участия одаренных детей и молодежи в творческих проектах (фестивалях, конкурсах, смотрах, выставках и других творческих мероприятиях), в том числе в молодежных Дельфийских играх России.</w:t>
      </w:r>
    </w:p>
    <w:p w:rsidR="00D94B8B" w:rsidRDefault="00D94B8B">
      <w:pPr>
        <w:pStyle w:val="ConsPlusNormal"/>
        <w:spacing w:before="220"/>
        <w:ind w:firstLine="540"/>
        <w:jc w:val="both"/>
      </w:pPr>
      <w:r>
        <w:t>Мероприятие 6.2.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D94B8B" w:rsidRDefault="00D94B8B">
      <w:pPr>
        <w:pStyle w:val="ConsPlusNormal"/>
        <w:spacing w:before="220"/>
        <w:ind w:firstLine="540"/>
        <w:jc w:val="both"/>
      </w:pPr>
      <w:r>
        <w:t>Мероприятие 6.3. Выплаты стипендий обучающимся и студентам государственных образовательных организаций Чувашской Республики в сфере культуры и искусства.</w:t>
      </w:r>
    </w:p>
    <w:p w:rsidR="00D94B8B" w:rsidRDefault="00D94B8B">
      <w:pPr>
        <w:pStyle w:val="ConsPlusNormal"/>
        <w:spacing w:before="220"/>
        <w:ind w:firstLine="540"/>
        <w:jc w:val="both"/>
      </w:pPr>
      <w:r>
        <w:t>Мероприятие предусматривает выплату стипендий обучающимся и студентам государственных образовательных организаций Чувашской Республики в сфере культуры и искусства.</w:t>
      </w:r>
    </w:p>
    <w:p w:rsidR="00D94B8B" w:rsidRDefault="00D94B8B">
      <w:pPr>
        <w:pStyle w:val="ConsPlusNormal"/>
        <w:spacing w:before="220"/>
        <w:ind w:firstLine="540"/>
        <w:jc w:val="both"/>
      </w:pPr>
      <w:r>
        <w:t>Мероприятие 6.4. Обеспечение деятельности государственных профессиональных образовательных организаций Чувашской Республики в сфере культуры и искусства.</w:t>
      </w:r>
    </w:p>
    <w:p w:rsidR="00D94B8B" w:rsidRDefault="00D94B8B">
      <w:pPr>
        <w:pStyle w:val="ConsPlusNormal"/>
        <w:spacing w:before="220"/>
        <w:ind w:firstLine="540"/>
        <w:jc w:val="both"/>
      </w:pPr>
      <w:r>
        <w:t>Мероприятие предусматривает предоставление субсидий профессиональным образовательным организациям Чувашской Республики в сфере культуры и искусства, подведомственным Министерству культуры, по делам национальностей и архивного дела Чувашской Республики,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6.5. Обеспечение деятельности государственных образовательных организаций высшего образования Чувашской Республики в сфере культуры и искусства.</w:t>
      </w:r>
    </w:p>
    <w:p w:rsidR="00D94B8B" w:rsidRDefault="00D94B8B">
      <w:pPr>
        <w:pStyle w:val="ConsPlusNormal"/>
        <w:spacing w:before="220"/>
        <w:ind w:firstLine="540"/>
        <w:jc w:val="both"/>
      </w:pPr>
      <w:r>
        <w:t xml:space="preserve">Мероприятие направлено на предоставление субсидий бюджетному образовательному </w:t>
      </w:r>
      <w:r>
        <w:lastRenderedPageBreak/>
        <w:t>учреждению высшего образования Чувашской Республики "Чувашский государственный институт культуры и искусств" Министерства культуры, по делам национальностей и архивного дела Чувашской Республики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Мероприятие 6.6. Укрепление материально-технической базы муниципальных детских школ искусств.</w:t>
      </w:r>
    </w:p>
    <w:p w:rsidR="00D94B8B" w:rsidRDefault="00D94B8B">
      <w:pPr>
        <w:pStyle w:val="ConsPlusNormal"/>
        <w:jc w:val="both"/>
      </w:pPr>
      <w:r>
        <w:t xml:space="preserve">(абзац введен </w:t>
      </w:r>
      <w:hyperlink r:id="rId169"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Мероприятие направлено на оснащение муниципальных детских школ искусств оборудованием (музыкальными инструментами, компьютерным, специальным оборудованием и ученической мебелью для организации учебного процесса) и проведение ремонта зданий.</w:t>
      </w:r>
    </w:p>
    <w:p w:rsidR="00D94B8B" w:rsidRDefault="00D94B8B">
      <w:pPr>
        <w:pStyle w:val="ConsPlusNormal"/>
        <w:jc w:val="both"/>
      </w:pPr>
      <w:r>
        <w:t xml:space="preserve">(абзац введен </w:t>
      </w:r>
      <w:hyperlink r:id="rId170"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Мероприятие 6.7.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71"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государственных учреждений - государственных образовательных организаций в сфере культуры и искусства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7. Сохранение и развитие народного творчества.</w:t>
      </w:r>
    </w:p>
    <w:p w:rsidR="00D94B8B" w:rsidRDefault="00D94B8B">
      <w:pPr>
        <w:pStyle w:val="ConsPlusNormal"/>
        <w:spacing w:before="220"/>
        <w:ind w:firstLine="540"/>
        <w:jc w:val="both"/>
      </w:pPr>
      <w:r>
        <w:t>Мероприятие 7.1. Создание условий для развития народного творчества и культурно-досуговой деятельности населения.</w:t>
      </w:r>
    </w:p>
    <w:p w:rsidR="00D94B8B" w:rsidRDefault="00D94B8B">
      <w:pPr>
        <w:pStyle w:val="ConsPlusNormal"/>
        <w:spacing w:before="220"/>
        <w:ind w:firstLine="540"/>
        <w:jc w:val="both"/>
      </w:pPr>
      <w:r>
        <w:t>Мероприятие направлено на создание условий для развития учреждений культурно-досугового типа и народных коллективов на основе модернизации ресурсного обеспечения, сохранения и популяризации культурного наследия народов, проживающих на территории Чувашской Республики, организацию и проведение различных по форме и тематике культурно-досуговых и информационно-просветительских мероприятий.</w:t>
      </w:r>
    </w:p>
    <w:p w:rsidR="00D94B8B" w:rsidRDefault="00D94B8B">
      <w:pPr>
        <w:pStyle w:val="ConsPlusNormal"/>
        <w:spacing w:before="220"/>
        <w:ind w:firstLine="540"/>
        <w:jc w:val="both"/>
      </w:pPr>
      <w:r>
        <w:t>Мероприятие 7.2. Оказание содействия участию коллективов самодеятельного народного творчества в межрегиональных, всероссийских и международных художественно-творческих мероприятиях и культурных акциях.</w:t>
      </w:r>
    </w:p>
    <w:p w:rsidR="00D94B8B" w:rsidRDefault="00D94B8B">
      <w:pPr>
        <w:pStyle w:val="ConsPlusNormal"/>
        <w:spacing w:before="220"/>
        <w:ind w:firstLine="540"/>
        <w:jc w:val="both"/>
      </w:pPr>
      <w:r>
        <w:t>Мероприятие направлено на содействие участию коллективов самодеятельного народного творчества в международных, всероссийских и региональных фестивалях, конкурсах, художественно-творческих мероприятиях и культурных акциях. Участие и награды творческих коллективов в значительных культурных проектах за пределами республики являются подтверждением их высокого художественного и исполнительского уровня, способствуют обмену опытом, повышению профессионального уровня.</w:t>
      </w:r>
    </w:p>
    <w:p w:rsidR="00D94B8B" w:rsidRDefault="00D94B8B">
      <w:pPr>
        <w:pStyle w:val="ConsPlusNormal"/>
        <w:spacing w:before="220"/>
        <w:ind w:firstLine="540"/>
        <w:jc w:val="both"/>
      </w:pPr>
      <w:r>
        <w:t>Мероприятие 7.3. Обеспечение деятельности государственных учреждений культурно-досугового типа и народного творчества.</w:t>
      </w:r>
    </w:p>
    <w:p w:rsidR="00D94B8B" w:rsidRDefault="00D94B8B">
      <w:pPr>
        <w:pStyle w:val="ConsPlusNormal"/>
        <w:spacing w:before="220"/>
        <w:ind w:firstLine="540"/>
        <w:jc w:val="both"/>
      </w:pPr>
      <w:r>
        <w:t>Мероприятие направлено на предоставление субсидий учреждениям культурно-досугового типа и народного творчества, подведомственным Министерству культуры, по делам национальностей и архивного дела Чувашской Республики,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lastRenderedPageBreak/>
        <w:t>Мероприятие 7.4.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73"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реализацию мер поддержки государственных учреждений - государственных учреждений культурно-досугового типа и народного творчества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D94B8B" w:rsidRDefault="00D94B8B">
      <w:pPr>
        <w:pStyle w:val="ConsPlusNormal"/>
        <w:jc w:val="both"/>
      </w:pPr>
      <w:r>
        <w:t xml:space="preserve">(абзац введен </w:t>
      </w:r>
      <w:hyperlink r:id="rId174"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8.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p w:rsidR="00D94B8B" w:rsidRDefault="00D94B8B">
      <w:pPr>
        <w:pStyle w:val="ConsPlusNormal"/>
        <w:jc w:val="both"/>
      </w:pPr>
      <w:r>
        <w:t xml:space="preserve">(в ред. </w:t>
      </w:r>
      <w:hyperlink r:id="rId175"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Мероприятие 8.1. Обеспечение функционирования БУ "Центр финансового и хозяйственного обеспечения" Минкультуры Чувашии.</w:t>
      </w:r>
    </w:p>
    <w:p w:rsidR="00D94B8B" w:rsidRDefault="00D94B8B">
      <w:pPr>
        <w:pStyle w:val="ConsPlusNormal"/>
        <w:spacing w:before="220"/>
        <w:ind w:firstLine="540"/>
        <w:jc w:val="both"/>
      </w:pPr>
      <w:r>
        <w:t>Мероприятие направлено на предоставление субсидий бюджетному учреждению Чувашской Республики "Центр финансового и хозяйственного обеспечения учреждений культуры" Министерства культуры, по делам национальностей и архивного дела Чувашской Республики на финансовое обеспечение выполнения государственного задания на оказание государственных услуг (выполнение работ).</w:t>
      </w:r>
    </w:p>
    <w:p w:rsidR="00D94B8B" w:rsidRDefault="00D94B8B">
      <w:pPr>
        <w:pStyle w:val="ConsPlusNormal"/>
        <w:spacing w:before="220"/>
        <w:ind w:firstLine="540"/>
        <w:jc w:val="both"/>
      </w:pPr>
      <w:r>
        <w:t>Основное мероприятие 9. Поддержка детского и юношеского творчества.</w:t>
      </w:r>
    </w:p>
    <w:p w:rsidR="00D94B8B" w:rsidRDefault="00D94B8B">
      <w:pPr>
        <w:pStyle w:val="ConsPlusNormal"/>
        <w:spacing w:before="220"/>
        <w:ind w:firstLine="540"/>
        <w:jc w:val="both"/>
      </w:pPr>
      <w:r>
        <w:t>Мероприятие 9.1. Мероприятия по поддержке творческой деятельности детей в государственных учреждениях культуры.</w:t>
      </w:r>
    </w:p>
    <w:p w:rsidR="00D94B8B" w:rsidRDefault="00D94B8B">
      <w:pPr>
        <w:pStyle w:val="ConsPlusNormal"/>
        <w:spacing w:before="220"/>
        <w:ind w:firstLine="540"/>
        <w:jc w:val="both"/>
      </w:pPr>
      <w:r>
        <w:t>Мероприятие направлено на содействие развитию детского самодеятельного художественного творчества, организацию участия детей в международных, всероссийских и региональных фестивалях, конкурсах и творческих акциях.</w:t>
      </w:r>
    </w:p>
    <w:p w:rsidR="00D94B8B" w:rsidRDefault="00D94B8B">
      <w:pPr>
        <w:pStyle w:val="ConsPlusNormal"/>
        <w:spacing w:before="220"/>
        <w:ind w:firstLine="540"/>
        <w:jc w:val="both"/>
      </w:pPr>
      <w:r>
        <w:t>Основное мероприятие 10. Проведение международных, всероссийских, межрегиональных, республиканских мероприятий в сфере культуры и искусства, архивного дела.</w:t>
      </w:r>
    </w:p>
    <w:p w:rsidR="00D94B8B" w:rsidRDefault="00D94B8B">
      <w:pPr>
        <w:pStyle w:val="ConsPlusNormal"/>
        <w:spacing w:before="220"/>
        <w:ind w:firstLine="540"/>
        <w:jc w:val="both"/>
      </w:pPr>
      <w:r>
        <w:t>Мероприятие 10.1. Организация и проведение фестивалей, конкурсов, торжественных вечеров, концертов и иных зрелищных мероприятий.</w:t>
      </w:r>
    </w:p>
    <w:p w:rsidR="00D94B8B" w:rsidRDefault="00D94B8B">
      <w:pPr>
        <w:pStyle w:val="ConsPlusNormal"/>
        <w:jc w:val="both"/>
      </w:pPr>
      <w:r>
        <w:t xml:space="preserve">(в ред. </w:t>
      </w:r>
      <w:hyperlink r:id="rId176"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организацию и проведение фестивалей, конкурсов, торжественных вечеров, концертов и иных зрелищных мероприятий.</w:t>
      </w:r>
    </w:p>
    <w:p w:rsidR="00D94B8B" w:rsidRDefault="00D94B8B">
      <w:pPr>
        <w:pStyle w:val="ConsPlusNormal"/>
        <w:jc w:val="both"/>
      </w:pPr>
      <w:r>
        <w:t xml:space="preserve">(в ред. </w:t>
      </w:r>
      <w:hyperlink r:id="rId177"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Мероприятие 10.2. Оказание финансовой поддержки в проведении научно-практических конференций, чтений, круглых столов, выставок.</w:t>
      </w:r>
    </w:p>
    <w:p w:rsidR="00D94B8B" w:rsidRDefault="00D94B8B">
      <w:pPr>
        <w:pStyle w:val="ConsPlusNormal"/>
        <w:spacing w:before="220"/>
        <w:ind w:firstLine="540"/>
        <w:jc w:val="both"/>
      </w:pPr>
      <w:r>
        <w:t>Мероприятие направлено на проведение научно-практических конференций, чтений, круглых столов, выставок, обмен опытом, формирование культурного образа территории, объединение различных социальных групп для участия в культурной жизни.</w:t>
      </w:r>
    </w:p>
    <w:p w:rsidR="00D94B8B" w:rsidRDefault="00D94B8B">
      <w:pPr>
        <w:pStyle w:val="ConsPlusNormal"/>
        <w:spacing w:before="220"/>
        <w:ind w:firstLine="540"/>
        <w:jc w:val="both"/>
      </w:pPr>
      <w:r>
        <w:t>Мероприятие 10.3. Проведение информационно-коммуникационной кампании, направленной на освещение мероприятий в рамках региональных проектов.</w:t>
      </w:r>
    </w:p>
    <w:p w:rsidR="00D94B8B" w:rsidRDefault="00D94B8B">
      <w:pPr>
        <w:pStyle w:val="ConsPlusNormal"/>
        <w:jc w:val="both"/>
      </w:pPr>
      <w:r>
        <w:lastRenderedPageBreak/>
        <w:t xml:space="preserve">(абзац введен </w:t>
      </w:r>
      <w:hyperlink r:id="rId178" w:history="1">
        <w:r>
          <w:rPr>
            <w:color w:val="0000FF"/>
          </w:rPr>
          <w:t>Постановлением</w:t>
        </w:r>
      </w:hyperlink>
      <w:r>
        <w:t xml:space="preserve"> Кабинета Министров ЧР от 24.07.2019 N 316)</w:t>
      </w:r>
    </w:p>
    <w:p w:rsidR="00D94B8B" w:rsidRDefault="00D94B8B">
      <w:pPr>
        <w:pStyle w:val="ConsPlusNormal"/>
        <w:spacing w:before="220"/>
        <w:ind w:firstLine="540"/>
        <w:jc w:val="both"/>
      </w:pPr>
      <w:r>
        <w:t>Мероприятие направлено на проведение информационно-коммуникационной кампании, направленной на освещение мероприятий в рамках региональных проектов.</w:t>
      </w:r>
    </w:p>
    <w:p w:rsidR="00D94B8B" w:rsidRDefault="00D94B8B">
      <w:pPr>
        <w:pStyle w:val="ConsPlusNormal"/>
        <w:jc w:val="both"/>
      </w:pPr>
      <w:r>
        <w:t xml:space="preserve">(абзац введен </w:t>
      </w:r>
      <w:hyperlink r:id="rId179" w:history="1">
        <w:r>
          <w:rPr>
            <w:color w:val="0000FF"/>
          </w:rPr>
          <w:t>Постановлением</w:t>
        </w:r>
      </w:hyperlink>
      <w:r>
        <w:t xml:space="preserve"> Кабинета Министров ЧР от 24.07.2019 N 316)</w:t>
      </w:r>
    </w:p>
    <w:p w:rsidR="00D94B8B" w:rsidRDefault="00D94B8B">
      <w:pPr>
        <w:pStyle w:val="ConsPlusNormal"/>
        <w:spacing w:before="220"/>
        <w:ind w:firstLine="540"/>
        <w:jc w:val="both"/>
      </w:pPr>
      <w:r>
        <w:t>Мероприятие 10.4. Выполнение комплекса работ по инженерным изысканиям на земельном участке для подготовки проектной документации на установку и благоустройство территории мемориального объекта, посвященного трудовому подвигу строителей Сурского и Казанского оборонительных рубежей и тружеников тыла за счет средств Резервного фонда Чувашской Республики.</w:t>
      </w:r>
    </w:p>
    <w:p w:rsidR="00D94B8B" w:rsidRDefault="00D94B8B">
      <w:pPr>
        <w:pStyle w:val="ConsPlusNormal"/>
        <w:jc w:val="both"/>
      </w:pPr>
      <w:r>
        <w:t xml:space="preserve">(абзац введен </w:t>
      </w:r>
      <w:hyperlink r:id="rId180"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выполнение комплекса работ по инженерным изысканиям на земельном участке для подготовки проектной документации на установку и благоустройство территории мемориального объекта, посвященного трудовому подвигу строителей Сурского и Казанского оборонительных рубежей и тружеников тыла за счет средств Резервного фонда Чувашской Республики.</w:t>
      </w:r>
    </w:p>
    <w:p w:rsidR="00D94B8B" w:rsidRDefault="00D94B8B">
      <w:pPr>
        <w:pStyle w:val="ConsPlusNormal"/>
        <w:jc w:val="both"/>
      </w:pPr>
      <w:r>
        <w:t xml:space="preserve">(абзац введен </w:t>
      </w:r>
      <w:hyperlink r:id="rId181"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11.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p w:rsidR="00D94B8B" w:rsidRDefault="00D94B8B">
      <w:pPr>
        <w:pStyle w:val="ConsPlusNormal"/>
        <w:spacing w:before="220"/>
        <w:ind w:firstLine="540"/>
        <w:jc w:val="both"/>
      </w:pPr>
      <w:r>
        <w:t>Мероприятие 11.1. Обеспечение государственных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p w:rsidR="00D94B8B" w:rsidRDefault="00D94B8B">
      <w:pPr>
        <w:pStyle w:val="ConsPlusNormal"/>
        <w:spacing w:before="220"/>
        <w:ind w:firstLine="540"/>
        <w:jc w:val="both"/>
      </w:pPr>
      <w:r>
        <w:t>Мероприятие направлено на оснащение государственных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p w:rsidR="00D94B8B" w:rsidRDefault="00D94B8B">
      <w:pPr>
        <w:pStyle w:val="ConsPlusNormal"/>
        <w:spacing w:before="220"/>
        <w:ind w:firstLine="540"/>
        <w:jc w:val="both"/>
      </w:pPr>
      <w:r>
        <w:t>Мероприятие 11.2. Капитальный и текущий ремонт зданий государственных учреждений культуры, архивов и образовательных организаций в сфере культуры и искусства.</w:t>
      </w:r>
    </w:p>
    <w:p w:rsidR="00D94B8B" w:rsidRDefault="00D94B8B">
      <w:pPr>
        <w:pStyle w:val="ConsPlusNormal"/>
        <w:spacing w:before="220"/>
        <w:ind w:firstLine="540"/>
        <w:jc w:val="both"/>
      </w:pPr>
      <w:r>
        <w:t>Мероприятие направлено на проведение капитального и текущего ремонта зданий и помещений государственных учреждений культуры, архивов и образовательных организаций в сфере культуры и искусства.</w:t>
      </w:r>
    </w:p>
    <w:p w:rsidR="00D94B8B" w:rsidRDefault="00D94B8B">
      <w:pPr>
        <w:pStyle w:val="ConsPlusNormal"/>
        <w:spacing w:before="220"/>
        <w:ind w:firstLine="540"/>
        <w:jc w:val="both"/>
      </w:pPr>
      <w:r>
        <w:t>Мероприятие 11.3. 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p w:rsidR="00D94B8B" w:rsidRDefault="00D94B8B">
      <w:pPr>
        <w:pStyle w:val="ConsPlusNormal"/>
        <w:spacing w:before="220"/>
        <w:ind w:firstLine="540"/>
        <w:jc w:val="both"/>
      </w:pPr>
      <w:r>
        <w:t>Мероприятие направлено на поддержку творческой деятельности и укрепление материально-технической базы государственных и муниципальных театров, расположенных в городах с численностью населения до 300 тысяч человек, в том числе на создание новых постановок, оснащение материально-техническим оборудованием.</w:t>
      </w:r>
    </w:p>
    <w:p w:rsidR="00D94B8B" w:rsidRDefault="00D94B8B">
      <w:pPr>
        <w:pStyle w:val="ConsPlusNormal"/>
        <w:spacing w:before="220"/>
        <w:ind w:firstLine="540"/>
        <w:jc w:val="both"/>
      </w:pPr>
      <w:r>
        <w:t>Мероприятие 11.4. Поддержка творческой деятельности и техническое оснащение детских и кукольных театров.</w:t>
      </w:r>
    </w:p>
    <w:p w:rsidR="00D94B8B" w:rsidRDefault="00D94B8B">
      <w:pPr>
        <w:pStyle w:val="ConsPlusNormal"/>
        <w:spacing w:before="220"/>
        <w:ind w:firstLine="540"/>
        <w:jc w:val="both"/>
      </w:pPr>
      <w:r>
        <w:t>Мероприятие направлено на поддержку творческой деятельности и укрепление материально-технической базы детских и кукольных театров, в том числе на создание новых постановок, оснащение материально-техническим оборудованием.</w:t>
      </w:r>
    </w:p>
    <w:p w:rsidR="00D94B8B" w:rsidRDefault="00D94B8B">
      <w:pPr>
        <w:pStyle w:val="ConsPlusNormal"/>
        <w:spacing w:before="220"/>
        <w:ind w:firstLine="540"/>
        <w:jc w:val="both"/>
      </w:pPr>
      <w:r>
        <w:lastRenderedPageBreak/>
        <w:t>Мероприятие 11.5. Проведение независимой оценки качества условий оказания услуг.</w:t>
      </w:r>
    </w:p>
    <w:p w:rsidR="00D94B8B" w:rsidRDefault="00D94B8B">
      <w:pPr>
        <w:pStyle w:val="ConsPlusNormal"/>
        <w:spacing w:before="220"/>
        <w:ind w:firstLine="540"/>
        <w:jc w:val="both"/>
      </w:pPr>
      <w:r>
        <w:t>Мероприятие направлено на проведение независимой оценки качества условий оказания услуг подведомственными Минкультуры Чувашии государственными учреждениями Чувашской Республики.</w:t>
      </w:r>
    </w:p>
    <w:p w:rsidR="00D94B8B" w:rsidRDefault="00D94B8B">
      <w:pPr>
        <w:pStyle w:val="ConsPlusNormal"/>
        <w:spacing w:before="220"/>
        <w:ind w:firstLine="540"/>
        <w:jc w:val="both"/>
      </w:pPr>
      <w:r>
        <w:t>Мероприятие 11.6. Укрепление материально-технической базы государственных учреждений культуры, архивов и образовательных организаций в сфере культуры и искусства.</w:t>
      </w:r>
    </w:p>
    <w:p w:rsidR="00D94B8B" w:rsidRDefault="00D94B8B">
      <w:pPr>
        <w:pStyle w:val="ConsPlusNormal"/>
        <w:jc w:val="both"/>
      </w:pPr>
      <w:r>
        <w:t xml:space="preserve">(абзац введен </w:t>
      </w:r>
      <w:hyperlink r:id="rId182"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укрепление материально-технической базы государственных учреждений культуры, архивов и образовательных организаций в сфере культуры и искусства.</w:t>
      </w:r>
    </w:p>
    <w:p w:rsidR="00D94B8B" w:rsidRDefault="00D94B8B">
      <w:pPr>
        <w:pStyle w:val="ConsPlusNormal"/>
        <w:jc w:val="both"/>
      </w:pPr>
      <w:r>
        <w:t xml:space="preserve">(абзац введен </w:t>
      </w:r>
      <w:hyperlink r:id="rId183"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Основное мероприятие 12. Строительство и реконструкция учреждений культуры, архивов, образовательных организаций в сфере культуры и искусства.</w:t>
      </w:r>
    </w:p>
    <w:p w:rsidR="00D94B8B" w:rsidRDefault="00D94B8B">
      <w:pPr>
        <w:pStyle w:val="ConsPlusNormal"/>
        <w:spacing w:before="220"/>
        <w:ind w:firstLine="540"/>
        <w:jc w:val="both"/>
      </w:pPr>
      <w:r>
        <w:t>Мероприятие 12.1. Реконструкция здания ГУК "Чувашская государственная филармония в г. Чебоксары", Чувашская Республика.</w:t>
      </w:r>
    </w:p>
    <w:p w:rsidR="00D94B8B" w:rsidRDefault="00D94B8B">
      <w:pPr>
        <w:pStyle w:val="ConsPlusNormal"/>
        <w:jc w:val="both"/>
      </w:pPr>
      <w:r>
        <w:t xml:space="preserve">(в ред. </w:t>
      </w:r>
      <w:hyperlink r:id="rId184"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Мероприятие 12.2. Реконструкция здания бюджетного учреждения Чувашской Республики "Чувашский государственный художественный музей" Министерства культуры, по делам национальностей и архивного дела Чувашской Республики.</w:t>
      </w:r>
    </w:p>
    <w:p w:rsidR="00D94B8B" w:rsidRDefault="00D94B8B">
      <w:pPr>
        <w:pStyle w:val="ConsPlusNormal"/>
        <w:jc w:val="both"/>
      </w:pPr>
      <w:r>
        <w:t xml:space="preserve">(абзац введен </w:t>
      </w:r>
      <w:hyperlink r:id="rId185"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12.3. Реконструкция здания фондохранилища БУ "Чувашский национальный музей" Минкультуры Чувашии.</w:t>
      </w:r>
    </w:p>
    <w:p w:rsidR="00D94B8B" w:rsidRDefault="00D94B8B">
      <w:pPr>
        <w:pStyle w:val="ConsPlusNormal"/>
        <w:jc w:val="both"/>
      </w:pPr>
      <w:r>
        <w:t xml:space="preserve">(абзац введен </w:t>
      </w:r>
      <w:hyperlink r:id="rId186"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12.4. Реконструкция музея В.И.Чапаева - филиала бюджетного учреждения Чувашской Республики "Чувашский национальный музей" Министерства культуры, по делам национальностей и архивного дела Чувашской Республики.</w:t>
      </w:r>
    </w:p>
    <w:p w:rsidR="00D94B8B" w:rsidRDefault="00D94B8B">
      <w:pPr>
        <w:pStyle w:val="ConsPlusNormal"/>
        <w:jc w:val="both"/>
      </w:pPr>
      <w:r>
        <w:t xml:space="preserve">(абзац введен </w:t>
      </w:r>
      <w:hyperlink r:id="rId187"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12.5. Строительство объекта "Хозяйственный блок временного складирования поступающих документов".</w:t>
      </w:r>
    </w:p>
    <w:p w:rsidR="00D94B8B" w:rsidRDefault="00D94B8B">
      <w:pPr>
        <w:pStyle w:val="ConsPlusNormal"/>
        <w:jc w:val="both"/>
      </w:pPr>
      <w:r>
        <w:t xml:space="preserve">(абзац введен </w:t>
      </w:r>
      <w:hyperlink r:id="rId188"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12.6. 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p w:rsidR="00D94B8B" w:rsidRDefault="00D94B8B">
      <w:pPr>
        <w:pStyle w:val="ConsPlusNormal"/>
        <w:jc w:val="both"/>
      </w:pPr>
      <w:r>
        <w:t xml:space="preserve">(абзац введен </w:t>
      </w:r>
      <w:hyperlink r:id="rId189"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12.7. Строительство нового здания архива современной истории бюджетного учреждения Чувашской Республики "Государственный архив современной истории Чувашской Республики" Министерства культуры, по делам национальностей и архивного дела Чувашской Республики (под фондохранилище).</w:t>
      </w:r>
    </w:p>
    <w:p w:rsidR="00D94B8B" w:rsidRDefault="00D94B8B">
      <w:pPr>
        <w:pStyle w:val="ConsPlusNormal"/>
        <w:jc w:val="both"/>
      </w:pPr>
      <w:r>
        <w:t xml:space="preserve">(абзац введен </w:t>
      </w:r>
      <w:hyperlink r:id="rId19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12.8. Реконструкция здания театра АУ "Чувашский государственный театр оперы и балета" Минкультуры Чувашии.</w:t>
      </w:r>
    </w:p>
    <w:p w:rsidR="00D94B8B" w:rsidRDefault="00D94B8B">
      <w:pPr>
        <w:pStyle w:val="ConsPlusNormal"/>
        <w:jc w:val="both"/>
      </w:pPr>
      <w:r>
        <w:t xml:space="preserve">(в ред. </w:t>
      </w:r>
      <w:hyperlink r:id="rId19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Мероприятие 12.9. Реконструкция музея и сада-парка им. А.Г. Николаева, расположенного в с. Шоршелы Мариинско-Посадского района.</w:t>
      </w:r>
    </w:p>
    <w:p w:rsidR="00D94B8B" w:rsidRDefault="00D94B8B">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lastRenderedPageBreak/>
        <w:t>Мероприятие 12.10. Создание (строительство) Национальной школы-интерната для одаренных детей.</w:t>
      </w:r>
    </w:p>
    <w:p w:rsidR="00D94B8B" w:rsidRDefault="00D94B8B">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12.11. Оплата услуг судебного эксперта.</w:t>
      </w:r>
    </w:p>
    <w:p w:rsidR="00D94B8B" w:rsidRDefault="00D94B8B">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оплату услуг судебного эксперта.</w:t>
      </w:r>
    </w:p>
    <w:p w:rsidR="00D94B8B" w:rsidRDefault="00D94B8B">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13. Мероприятия, связанные с подготовкой и проведением празднования 550-летия основания г. Чебоксары.</w:t>
      </w:r>
    </w:p>
    <w:p w:rsidR="00D94B8B" w:rsidRDefault="00D94B8B">
      <w:pPr>
        <w:pStyle w:val="ConsPlusNormal"/>
        <w:spacing w:before="220"/>
        <w:ind w:firstLine="540"/>
        <w:jc w:val="both"/>
      </w:pPr>
      <w:r>
        <w:t>Мероприятие 13.1. Реализация мероприятий в рамках подготовки и проведения празднования 550-летия основания г. Чебоксары.</w:t>
      </w:r>
    </w:p>
    <w:p w:rsidR="00D94B8B" w:rsidRDefault="00D94B8B">
      <w:pPr>
        <w:pStyle w:val="ConsPlusNormal"/>
        <w:spacing w:before="220"/>
        <w:ind w:firstLine="540"/>
        <w:jc w:val="both"/>
      </w:pPr>
      <w:r>
        <w:t>Мероприятие направлено на подготовку сборника документов "Чебоксары: документы и материалы XVI - XX вв.", подготовку и издание альбома-каталога "Чебоксары и чебоксарцы в изобразительном искусстве из коллекции Чувашского государственного художественного музея", что позволит предоставить широкой общественности большой комплекс информации по истории г. Чебоксары.</w:t>
      </w:r>
    </w:p>
    <w:p w:rsidR="00D94B8B" w:rsidRDefault="00D94B8B">
      <w:pPr>
        <w:pStyle w:val="ConsPlusNormal"/>
        <w:spacing w:before="220"/>
        <w:ind w:firstLine="540"/>
        <w:jc w:val="both"/>
      </w:pPr>
      <w:r>
        <w:t>Основное мероприятие 14. Мероприятия, связанные с подготовкой и проведением празднования 100-летия образования Чувашской автономной области.</w:t>
      </w:r>
    </w:p>
    <w:p w:rsidR="00D94B8B" w:rsidRDefault="00D94B8B">
      <w:pPr>
        <w:pStyle w:val="ConsPlusNormal"/>
        <w:spacing w:before="220"/>
        <w:ind w:firstLine="540"/>
        <w:jc w:val="both"/>
      </w:pPr>
      <w:r>
        <w:t>Мероприятие 14.1. Реализация культурно-массовых мероприятий, просветительская и издательская деятельность, проведение выставок и фестивалей.</w:t>
      </w:r>
    </w:p>
    <w:p w:rsidR="00D94B8B" w:rsidRDefault="00D94B8B">
      <w:pPr>
        <w:pStyle w:val="ConsPlusNormal"/>
        <w:spacing w:before="220"/>
        <w:ind w:firstLine="540"/>
        <w:jc w:val="both"/>
      </w:pPr>
      <w:r>
        <w:t>Мероприятие направлено на проведение таких мероприятий, как Дни культуры Чувашской Республики, Чебоксарский международный кинофестиваль, международные балетный и оперный фестивали, всероссийский детский открытый фольклорный фестиваль "Легенды. Сказки. Предания", всероссийский музейно-выставочный проект "100 выдающихся людей Чувашии", всечувашский межрегиональный фестиваль национальной кухни "Гостеприимная Чувашия", на издание и закупку альбома, посвященного празднованию 100-летия Чувашской автономной области, и др., что позволит укрепить связи с регионами Российской Федерации, развить индустрию гостеприимства и межнациональное сотрудничество на территории Чувашской Республики, привлечь инвестиции в развитие культуры и туризма, сохранить культурные и национальные традиции.</w:t>
      </w:r>
    </w:p>
    <w:p w:rsidR="00D94B8B" w:rsidRDefault="00D94B8B">
      <w:pPr>
        <w:pStyle w:val="ConsPlusNormal"/>
        <w:jc w:val="both"/>
      </w:pPr>
      <w:r>
        <w:t xml:space="preserve">(в ред. </w:t>
      </w:r>
      <w:hyperlink r:id="rId196"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Мероприятие 14.2. Реставрация объектов культурного наследия и ремонт зданий культурно-досуговых учреждений.</w:t>
      </w:r>
    </w:p>
    <w:p w:rsidR="00D94B8B" w:rsidRDefault="00D94B8B">
      <w:pPr>
        <w:pStyle w:val="ConsPlusNormal"/>
        <w:spacing w:before="220"/>
        <w:ind w:firstLine="540"/>
        <w:jc w:val="both"/>
      </w:pPr>
      <w:r>
        <w:t>Планируется проведение реставрационных работ на объектах культурного наследия, таких, как "Здание Чувашского государственного академического драматического театра им. К.В.Иванова", "Здание Чувашской государственной филармонии, 1959 г.", "Здание Чувашского государственного театра кукол", "Дом, в котором в 1920 - 1940 гг. находился ЦИК Чувашской автономной области (Чувашской Автономной Советской Социалистической Республики)", "Дом, в котором родился и жил Василий Иванович Чапаев", "Дом, в котором 9 июля 1919 г. перед трудящимися города выступала Н.К.Крупская", и др., которые станут основными объектами экскурсионных маршрутов, являясь наглядной историей развития Чувашского края от древности к современности. В рамках мероприятия также предусматривается проведение ремонтных работ зданий государственных и муниципальных учреждений культуры.</w:t>
      </w:r>
    </w:p>
    <w:p w:rsidR="00D94B8B" w:rsidRDefault="00D94B8B">
      <w:pPr>
        <w:pStyle w:val="ConsPlusNormal"/>
        <w:spacing w:before="220"/>
        <w:ind w:firstLine="540"/>
        <w:jc w:val="both"/>
      </w:pPr>
      <w:r>
        <w:t>Основное мероприятие 15. Развитие муниципальных учреждений культуры.</w:t>
      </w:r>
    </w:p>
    <w:p w:rsidR="00D94B8B" w:rsidRDefault="00D94B8B">
      <w:pPr>
        <w:pStyle w:val="ConsPlusNormal"/>
        <w:spacing w:before="220"/>
        <w:ind w:firstLine="540"/>
        <w:jc w:val="both"/>
      </w:pPr>
      <w:r>
        <w:lastRenderedPageBreak/>
        <w:t>Мероприятие 15.1.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w:t>
      </w:r>
    </w:p>
    <w:p w:rsidR="00D94B8B" w:rsidRDefault="00D94B8B">
      <w:pPr>
        <w:pStyle w:val="ConsPlusNormal"/>
        <w:spacing w:before="220"/>
        <w:ind w:firstLine="540"/>
        <w:jc w:val="both"/>
      </w:pPr>
      <w:r>
        <w:t>Мероприятие направлено на 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w:t>
      </w:r>
    </w:p>
    <w:p w:rsidR="00D94B8B" w:rsidRDefault="00D94B8B">
      <w:pPr>
        <w:pStyle w:val="ConsPlusNormal"/>
        <w:spacing w:before="220"/>
        <w:ind w:firstLine="540"/>
        <w:jc w:val="both"/>
      </w:pPr>
      <w:r>
        <w:t>Мероприятие 15.2.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в рамках поддержки отрасли культуры.</w:t>
      </w:r>
    </w:p>
    <w:p w:rsidR="00D94B8B" w:rsidRDefault="00D94B8B">
      <w:pPr>
        <w:pStyle w:val="ConsPlusNormal"/>
        <w:spacing w:before="220"/>
        <w:ind w:firstLine="540"/>
        <w:jc w:val="both"/>
      </w:pPr>
      <w:r>
        <w:t>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w:t>
      </w:r>
    </w:p>
    <w:p w:rsidR="00D94B8B" w:rsidRDefault="00D94B8B">
      <w:pPr>
        <w:pStyle w:val="ConsPlusNormal"/>
        <w:spacing w:before="220"/>
        <w:ind w:firstLine="540"/>
        <w:jc w:val="both"/>
      </w:pPr>
      <w:r>
        <w:t>Мероприятие 15.3. Комплектование книжных фондов библиотек муниципальных образований в рамках поддержки отрасли культуры.</w:t>
      </w:r>
    </w:p>
    <w:p w:rsidR="00D94B8B" w:rsidRDefault="00D94B8B">
      <w:pPr>
        <w:pStyle w:val="ConsPlusNormal"/>
        <w:spacing w:before="220"/>
        <w:ind w:firstLine="540"/>
        <w:jc w:val="both"/>
      </w:pPr>
      <w:r>
        <w:t>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комплектование книжных фондов библиотек муниципальных образований.</w:t>
      </w:r>
    </w:p>
    <w:p w:rsidR="00D94B8B" w:rsidRDefault="00D94B8B">
      <w:pPr>
        <w:pStyle w:val="ConsPlusNormal"/>
        <w:spacing w:before="220"/>
        <w:ind w:firstLine="540"/>
        <w:jc w:val="both"/>
      </w:pPr>
      <w:r>
        <w:t>Мероприятие 15.4. 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p w:rsidR="00D94B8B" w:rsidRDefault="00D94B8B">
      <w:pPr>
        <w:pStyle w:val="ConsPlusNormal"/>
        <w:spacing w:before="220"/>
        <w:ind w:firstLine="540"/>
        <w:jc w:val="both"/>
      </w:pPr>
      <w:r>
        <w:t>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выплату денежного поощрения лучшим муниципальным учреждениям культуры, находящимся на территориях сельских поселений, в размере по 150,0 тыс. рублей и их работникам - в размере по 75,0 тыс. рублей.</w:t>
      </w:r>
    </w:p>
    <w:p w:rsidR="00D94B8B" w:rsidRDefault="00D94B8B">
      <w:pPr>
        <w:pStyle w:val="ConsPlusNormal"/>
        <w:spacing w:before="220"/>
        <w:ind w:firstLine="540"/>
        <w:jc w:val="both"/>
      </w:pPr>
      <w:r>
        <w:t>Мероприятие 15.5. Обеспечение развития и укрепления материально-технической базы домов культуры в населенных пунктах с числом жителей до 50 тысяч человек.</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p w:rsidR="00D94B8B" w:rsidRDefault="00D94B8B">
      <w:pPr>
        <w:pStyle w:val="ConsPlusNormal"/>
        <w:spacing w:before="220"/>
        <w:ind w:firstLine="540"/>
        <w:jc w:val="both"/>
      </w:pPr>
      <w:r>
        <w:t>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D94B8B" w:rsidRDefault="00D94B8B">
      <w:pPr>
        <w:pStyle w:val="ConsPlusNormal"/>
        <w:spacing w:before="220"/>
        <w:ind w:firstLine="540"/>
        <w:jc w:val="both"/>
      </w:pPr>
      <w:r>
        <w:t>Мероприятие 15.6. Укрепление материально-технической базы муниципальных архивов.</w:t>
      </w:r>
    </w:p>
    <w:p w:rsidR="00D94B8B" w:rsidRDefault="00D94B8B">
      <w:pPr>
        <w:pStyle w:val="ConsPlusNormal"/>
        <w:jc w:val="both"/>
      </w:pPr>
      <w:r>
        <w:t xml:space="preserve">(в ред. </w:t>
      </w:r>
      <w:hyperlink r:id="rId197"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t>Мероприятие направлено на укрепление материально-технической базы муниципальных архивов.</w:t>
      </w:r>
    </w:p>
    <w:p w:rsidR="00D94B8B" w:rsidRDefault="00D94B8B">
      <w:pPr>
        <w:pStyle w:val="ConsPlusNormal"/>
        <w:jc w:val="both"/>
      </w:pPr>
      <w:r>
        <w:t xml:space="preserve">(абзац введен </w:t>
      </w:r>
      <w:hyperlink r:id="rId198" w:history="1">
        <w:r>
          <w:rPr>
            <w:color w:val="0000FF"/>
          </w:rPr>
          <w:t>Постановлением</w:t>
        </w:r>
      </w:hyperlink>
      <w:r>
        <w:t xml:space="preserve"> Кабинета Министров ЧР от 24.07.2019 N 316; в ред. </w:t>
      </w:r>
      <w:hyperlink r:id="rId19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Мероприятие 15.7. Укрепление материально-технической базы муниципальных библиотек.</w:t>
      </w:r>
    </w:p>
    <w:p w:rsidR="00D94B8B" w:rsidRDefault="00D94B8B">
      <w:pPr>
        <w:pStyle w:val="ConsPlusNormal"/>
        <w:jc w:val="both"/>
      </w:pPr>
      <w:r>
        <w:lastRenderedPageBreak/>
        <w:t xml:space="preserve">(абзац введен </w:t>
      </w:r>
      <w:hyperlink r:id="rId200" w:history="1">
        <w:r>
          <w:rPr>
            <w:color w:val="0000FF"/>
          </w:rPr>
          <w:t>Постановлением</w:t>
        </w:r>
      </w:hyperlink>
      <w:r>
        <w:t xml:space="preserve"> Кабинета Министров ЧР от 24.07.2019 N 316)</w:t>
      </w:r>
    </w:p>
    <w:p w:rsidR="00D94B8B" w:rsidRDefault="00D94B8B">
      <w:pPr>
        <w:pStyle w:val="ConsPlusNormal"/>
        <w:spacing w:before="220"/>
        <w:ind w:firstLine="540"/>
        <w:jc w:val="both"/>
      </w:pPr>
      <w:r>
        <w:t>Мероприятие направлено на укрепление материально-технической базы муниципальных библиотек.</w:t>
      </w:r>
    </w:p>
    <w:p w:rsidR="00D94B8B" w:rsidRDefault="00D94B8B">
      <w:pPr>
        <w:pStyle w:val="ConsPlusNormal"/>
        <w:jc w:val="both"/>
      </w:pPr>
      <w:r>
        <w:t xml:space="preserve">(абзац введен </w:t>
      </w:r>
      <w:hyperlink r:id="rId201" w:history="1">
        <w:r>
          <w:rPr>
            <w:color w:val="0000FF"/>
          </w:rPr>
          <w:t>Постановлением</w:t>
        </w:r>
      </w:hyperlink>
      <w:r>
        <w:t xml:space="preserve"> Кабинета Министров ЧР от 24.07.2019 N 316; в ред. </w:t>
      </w:r>
      <w:hyperlink r:id="rId20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 xml:space="preserve">Мероприятие 15.8. Софинансирование расходных обязательств субъектов Российской Федерации, связанных с реализацией федеральной целевой </w:t>
      </w:r>
      <w:hyperlink r:id="rId203" w:history="1">
        <w:r>
          <w:rPr>
            <w:color w:val="0000FF"/>
          </w:rPr>
          <w:t>программы</w:t>
        </w:r>
      </w:hyperlink>
      <w:r>
        <w:t xml:space="preserve"> "Увековечение памяти погибших при защите Отечества на 2019 - 2024 годы".</w:t>
      </w:r>
    </w:p>
    <w:p w:rsidR="00D94B8B" w:rsidRDefault="00D94B8B">
      <w:pPr>
        <w:pStyle w:val="ConsPlusNormal"/>
        <w:jc w:val="both"/>
      </w:pPr>
      <w:r>
        <w:t xml:space="preserve">(абзац введен </w:t>
      </w:r>
      <w:hyperlink r:id="rId204" w:history="1">
        <w:r>
          <w:rPr>
            <w:color w:val="0000FF"/>
          </w:rPr>
          <w:t>Постановлением</w:t>
        </w:r>
      </w:hyperlink>
      <w:r>
        <w:t xml:space="preserve"> Кабинета Министров ЧР от 02.12.2019 N 514; в ред. </w:t>
      </w:r>
      <w:hyperlink r:id="rId205"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Мероприятие направлено на восстановление (ремонт, реставрацию, благоустройство) воинских захоронений на территории Чувашской Республики, установку мемориальных знаков,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D94B8B" w:rsidRDefault="00D94B8B">
      <w:pPr>
        <w:pStyle w:val="ConsPlusNormal"/>
        <w:jc w:val="both"/>
      </w:pPr>
      <w:r>
        <w:t xml:space="preserve">(абзац введен </w:t>
      </w:r>
      <w:hyperlink r:id="rId206" w:history="1">
        <w:r>
          <w:rPr>
            <w:color w:val="0000FF"/>
          </w:rPr>
          <w:t>Постановлением</w:t>
        </w:r>
      </w:hyperlink>
      <w:r>
        <w:t xml:space="preserve"> Кабинета Министров ЧР от 02.12.2019 N 514)</w:t>
      </w:r>
    </w:p>
    <w:p w:rsidR="00D94B8B" w:rsidRDefault="00D94B8B">
      <w:pPr>
        <w:pStyle w:val="ConsPlusNormal"/>
        <w:spacing w:before="220"/>
        <w:ind w:firstLine="540"/>
        <w:jc w:val="both"/>
      </w:pPr>
      <w:r>
        <w:t>Мероприятие 15.9. Укрепление материально-технической базы муниципальных учреждений культурно-досугового типа.</w:t>
      </w:r>
    </w:p>
    <w:p w:rsidR="00D94B8B" w:rsidRDefault="00D94B8B">
      <w:pPr>
        <w:pStyle w:val="ConsPlusNormal"/>
        <w:jc w:val="both"/>
      </w:pPr>
      <w:r>
        <w:t xml:space="preserve">(абзац введен </w:t>
      </w:r>
      <w:hyperlink r:id="rId207"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укрепление материально-технической базы муниципальных учреждений культурно-досугового типа.</w:t>
      </w:r>
    </w:p>
    <w:p w:rsidR="00D94B8B" w:rsidRDefault="00D94B8B">
      <w:pPr>
        <w:pStyle w:val="ConsPlusNormal"/>
        <w:jc w:val="both"/>
      </w:pPr>
      <w:r>
        <w:t xml:space="preserve">(абзац введен </w:t>
      </w:r>
      <w:hyperlink r:id="rId208"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15.10. 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p w:rsidR="00D94B8B" w:rsidRDefault="00D94B8B">
      <w:pPr>
        <w:pStyle w:val="ConsPlusNormal"/>
        <w:jc w:val="both"/>
      </w:pPr>
      <w:r>
        <w:t xml:space="preserve">(абзац введен </w:t>
      </w:r>
      <w:hyperlink r:id="rId209"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модернизацию детских школ искусств путем их реконструкции, капитального ремонта.</w:t>
      </w:r>
    </w:p>
    <w:p w:rsidR="00D94B8B" w:rsidRDefault="00D94B8B">
      <w:pPr>
        <w:pStyle w:val="ConsPlusNormal"/>
        <w:jc w:val="both"/>
      </w:pPr>
      <w:r>
        <w:t xml:space="preserve">(абзац введен </w:t>
      </w:r>
      <w:hyperlink r:id="rId210"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15.11. Укрепление материально-технической базы муниципальных музеев.</w:t>
      </w:r>
    </w:p>
    <w:p w:rsidR="00D94B8B" w:rsidRDefault="00D94B8B">
      <w:pPr>
        <w:pStyle w:val="ConsPlusNormal"/>
        <w:jc w:val="both"/>
      </w:pPr>
      <w:r>
        <w:t xml:space="preserve">(абзац введен </w:t>
      </w:r>
      <w:hyperlink r:id="rId211"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направлено на укрепление материально-технической базы муниципальных музеев, в том числе проведение их реэкспозиции.</w:t>
      </w:r>
    </w:p>
    <w:p w:rsidR="00D94B8B" w:rsidRDefault="00D94B8B">
      <w:pPr>
        <w:pStyle w:val="ConsPlusNormal"/>
        <w:jc w:val="both"/>
      </w:pPr>
      <w:r>
        <w:t xml:space="preserve">(абзац введен </w:t>
      </w:r>
      <w:hyperlink r:id="rId212" w:history="1">
        <w:r>
          <w:rPr>
            <w:color w:val="0000FF"/>
          </w:rPr>
          <w:t>Постановлением</w:t>
        </w:r>
      </w:hyperlink>
      <w:r>
        <w:t xml:space="preserve"> Кабинета Министров ЧР от 10.06.2020 N 306; в ред. </w:t>
      </w:r>
      <w:hyperlink r:id="rId213"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15.12. Строительство, реконструкция (включая разработку проектно-сметной документации) объектов капитального строительства в отрасли культуры.</w:t>
      </w:r>
    </w:p>
    <w:p w:rsidR="00D94B8B" w:rsidRDefault="00D94B8B">
      <w:pPr>
        <w:pStyle w:val="ConsPlusNormal"/>
        <w:jc w:val="both"/>
      </w:pPr>
      <w:r>
        <w:t xml:space="preserve">(абзац введен </w:t>
      </w:r>
      <w:hyperlink r:id="rId214"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строительство, реконструкцию (включая разработку проектно-сметной документации) объектов капитального строительства в отрасли культуры.</w:t>
      </w:r>
    </w:p>
    <w:p w:rsidR="00D94B8B" w:rsidRDefault="00D94B8B">
      <w:pPr>
        <w:pStyle w:val="ConsPlusNormal"/>
        <w:jc w:val="both"/>
      </w:pPr>
      <w:r>
        <w:t xml:space="preserve">(абзац введен </w:t>
      </w:r>
      <w:hyperlink r:id="rId215"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15.13. Оплата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 (COVID-19).</w:t>
      </w:r>
    </w:p>
    <w:p w:rsidR="00D94B8B" w:rsidRDefault="00D94B8B">
      <w:pPr>
        <w:pStyle w:val="ConsPlusNormal"/>
        <w:jc w:val="both"/>
      </w:pPr>
      <w:r>
        <w:t xml:space="preserve">(абзац введен </w:t>
      </w:r>
      <w:hyperlink r:id="rId216"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lastRenderedPageBreak/>
        <w:t>Мероприятие направлено на оплату труда работников муниципальных учреждений в рамках реализации мероприятий, связанных с профилактикой и устранением последствий распространения новой коронавирусной инфекции (COVID-19).</w:t>
      </w:r>
    </w:p>
    <w:p w:rsidR="00D94B8B" w:rsidRDefault="00D94B8B">
      <w:pPr>
        <w:pStyle w:val="ConsPlusNormal"/>
        <w:jc w:val="both"/>
      </w:pPr>
      <w:r>
        <w:t xml:space="preserve">(абзац введен </w:t>
      </w:r>
      <w:hyperlink r:id="rId217"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16. Реализация мероприятий регионального проекта "Культурная среда".</w:t>
      </w:r>
    </w:p>
    <w:p w:rsidR="00D94B8B" w:rsidRDefault="00D94B8B">
      <w:pPr>
        <w:pStyle w:val="ConsPlusNormal"/>
        <w:spacing w:before="220"/>
        <w:ind w:firstLine="540"/>
        <w:jc w:val="both"/>
      </w:pPr>
      <w:r>
        <w:t>Мероприятие 16.1. Приобретение музыкальных инструментов, оборудования и материалов для профессиональных образовательных организаций и детских школ искусств в рамках поддержки отрасли культуры.</w:t>
      </w:r>
    </w:p>
    <w:p w:rsidR="00D94B8B" w:rsidRDefault="00D94B8B">
      <w:pPr>
        <w:pStyle w:val="ConsPlusNormal"/>
        <w:jc w:val="both"/>
      </w:pPr>
      <w:r>
        <w:t xml:space="preserve">(в ред. </w:t>
      </w:r>
      <w:hyperlink r:id="rId218"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В рамках мероприятия планируется приобретение музыкальных инструментов, оборудования и материалов для подведомственных Минкультуры Чувашии профессиональных образовательных организаций и детских школ искусств.</w:t>
      </w:r>
    </w:p>
    <w:p w:rsidR="00D94B8B" w:rsidRDefault="00D94B8B">
      <w:pPr>
        <w:pStyle w:val="ConsPlusNormal"/>
        <w:jc w:val="both"/>
      </w:pPr>
      <w:r>
        <w:t xml:space="preserve">(в ред. </w:t>
      </w:r>
      <w:hyperlink r:id="rId219"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Мероприятие 16.2. Строительство объекта "Многофункциональный центр культурного развития в г. Мариинский Посад".</w:t>
      </w:r>
    </w:p>
    <w:p w:rsidR="00D94B8B" w:rsidRDefault="00D94B8B">
      <w:pPr>
        <w:pStyle w:val="ConsPlusNormal"/>
        <w:jc w:val="both"/>
      </w:pPr>
      <w:r>
        <w:t xml:space="preserve">(в ред. </w:t>
      </w:r>
      <w:hyperlink r:id="rId220"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В рамках мероприятия планируется строительство объекта "Многофункциональный центр культурного развития в г. Мариинский Посад".</w:t>
      </w:r>
    </w:p>
    <w:p w:rsidR="00D94B8B" w:rsidRDefault="00D94B8B">
      <w:pPr>
        <w:pStyle w:val="ConsPlusNormal"/>
        <w:jc w:val="both"/>
      </w:pPr>
      <w:r>
        <w:t xml:space="preserve">(в ред. </w:t>
      </w:r>
      <w:hyperlink r:id="rId22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Мероприятие 16.3. 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p w:rsidR="00D94B8B" w:rsidRDefault="00D94B8B">
      <w:pPr>
        <w:pStyle w:val="ConsPlusNormal"/>
        <w:jc w:val="both"/>
      </w:pPr>
      <w:r>
        <w:t xml:space="preserve">(в ред. </w:t>
      </w:r>
      <w:hyperlink r:id="rId222"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В рамках мероприятия планируется строительство, реконструкция и капитальный ремонт учреждений культурно-досугового типа в сельской местности со зрительными залами вместимостью от 100 до 200 мест, отвечающих современным требованиям культурно-досуговой деятельности.</w:t>
      </w:r>
    </w:p>
    <w:p w:rsidR="00D94B8B" w:rsidRDefault="00D94B8B">
      <w:pPr>
        <w:pStyle w:val="ConsPlusNormal"/>
        <w:jc w:val="both"/>
      </w:pPr>
      <w:r>
        <w:t xml:space="preserve">(в ред. Постановлений Кабинета Министров ЧР от 24.07.2019 </w:t>
      </w:r>
      <w:hyperlink r:id="rId223" w:history="1">
        <w:r>
          <w:rPr>
            <w:color w:val="0000FF"/>
          </w:rPr>
          <w:t>N 316</w:t>
        </w:r>
      </w:hyperlink>
      <w:r>
        <w:t xml:space="preserve">, от 02.12.2019 </w:t>
      </w:r>
      <w:hyperlink r:id="rId224" w:history="1">
        <w:r>
          <w:rPr>
            <w:color w:val="0000FF"/>
          </w:rPr>
          <w:t>N 514</w:t>
        </w:r>
      </w:hyperlink>
      <w:r>
        <w:t>)</w:t>
      </w:r>
    </w:p>
    <w:p w:rsidR="00D94B8B" w:rsidRDefault="00D94B8B">
      <w:pPr>
        <w:pStyle w:val="ConsPlusNormal"/>
        <w:spacing w:before="220"/>
        <w:ind w:firstLine="540"/>
        <w:jc w:val="both"/>
      </w:pPr>
      <w:r>
        <w:t>Мероприятие 16.4. Создание модельных муниципальных библиотек.</w:t>
      </w:r>
    </w:p>
    <w:p w:rsidR="00D94B8B" w:rsidRDefault="00D94B8B">
      <w:pPr>
        <w:pStyle w:val="ConsPlusNormal"/>
        <w:spacing w:before="220"/>
        <w:ind w:firstLine="540"/>
        <w:jc w:val="both"/>
      </w:pPr>
      <w:r>
        <w:t>В рамках мероприятия планируется создание модельных библиотек, оснащенных скоростным "Интернетом", доступом к современным информационным ресурсам научного и художественного содержания, к оцифрованным ресурсам периодической печати. Стандарт предусматривает создание точек доступа к национальной электронной библиотеке (НЭБ) и электронной библиотеке диссертаций, а также организацию современного комфортного библиотечного пространства.</w:t>
      </w:r>
    </w:p>
    <w:p w:rsidR="00D94B8B" w:rsidRDefault="00D94B8B">
      <w:pPr>
        <w:pStyle w:val="ConsPlusNormal"/>
        <w:spacing w:before="220"/>
        <w:ind w:firstLine="540"/>
        <w:jc w:val="both"/>
      </w:pPr>
      <w:r>
        <w:t>Мероприятие 16.5. Модернизация театров юного зрителя и театров кукол.</w:t>
      </w:r>
    </w:p>
    <w:p w:rsidR="00D94B8B" w:rsidRDefault="00D94B8B">
      <w:pPr>
        <w:pStyle w:val="ConsPlusNormal"/>
        <w:jc w:val="both"/>
      </w:pPr>
      <w:r>
        <w:t xml:space="preserve">(в ред. </w:t>
      </w:r>
      <w:hyperlink r:id="rId225" w:history="1">
        <w:r>
          <w:rPr>
            <w:color w:val="0000FF"/>
          </w:rPr>
          <w:t>Постановления</w:t>
        </w:r>
      </w:hyperlink>
      <w:r>
        <w:t xml:space="preserve"> Кабинета Министров ЧР от 15.01.2019 N 1)</w:t>
      </w:r>
    </w:p>
    <w:p w:rsidR="00D94B8B" w:rsidRDefault="00D94B8B">
      <w:pPr>
        <w:pStyle w:val="ConsPlusNormal"/>
        <w:spacing w:before="220"/>
        <w:ind w:firstLine="540"/>
        <w:jc w:val="both"/>
      </w:pPr>
      <w:r>
        <w:t>Мероприятие направлено на модернизацию детских и кукольных театров путем их реконструкции, капитального ремонта и технического переоснащения, что обеспечит приобщение детей и молодежи к театральному искусству, увеличит количество новых постановок.</w:t>
      </w:r>
    </w:p>
    <w:p w:rsidR="00D94B8B" w:rsidRDefault="00D94B8B">
      <w:pPr>
        <w:pStyle w:val="ConsPlusNormal"/>
        <w:spacing w:before="220"/>
        <w:ind w:firstLine="540"/>
        <w:jc w:val="both"/>
      </w:pPr>
      <w:r>
        <w:t>Мероприятие 16.6. Создание условий для показа национальных кинофильмов в кинозалах, расположенных в населенных пунктах с численностью населения до 500 тыс. человек.</w:t>
      </w:r>
    </w:p>
    <w:p w:rsidR="00D94B8B" w:rsidRDefault="00D94B8B">
      <w:pPr>
        <w:pStyle w:val="ConsPlusNormal"/>
        <w:spacing w:before="220"/>
        <w:ind w:firstLine="540"/>
        <w:jc w:val="both"/>
      </w:pPr>
      <w:r>
        <w:t xml:space="preserve">В рамках мероприятия в целях обеспечения доступа жителей республики к национальным </w:t>
      </w:r>
      <w:r>
        <w:lastRenderedPageBreak/>
        <w:t>фильмам планируется создание современных кинозалов в городах с числом жителей до 500 тыс. человек. Современные кинозалы будут размещаться на базе учреждений культуры.</w:t>
      </w:r>
    </w:p>
    <w:p w:rsidR="00D94B8B" w:rsidRDefault="00D94B8B">
      <w:pPr>
        <w:pStyle w:val="ConsPlusNormal"/>
        <w:spacing w:before="220"/>
        <w:ind w:firstLine="540"/>
        <w:jc w:val="both"/>
      </w:pPr>
      <w:r>
        <w:t>Мероприятие 16.7. 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p w:rsidR="00D94B8B" w:rsidRDefault="00D94B8B">
      <w:pPr>
        <w:pStyle w:val="ConsPlusNormal"/>
        <w:jc w:val="both"/>
      </w:pPr>
      <w:r>
        <w:t xml:space="preserve">(в ред. </w:t>
      </w:r>
      <w:hyperlink r:id="rId226"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приобретение передвижных многофункциональных культурных центров (автоклубов) для обслуживания населения, проживающего в сельских населенных пунктах без стационарного культурного обслуживания. Комплектация специализированного автотранспорта позволит обеспечить концертную деятельность, библиотечное обслуживание населения, организовать познавательный досуг для детей.</w:t>
      </w:r>
    </w:p>
    <w:p w:rsidR="00D94B8B" w:rsidRDefault="00D94B8B">
      <w:pPr>
        <w:pStyle w:val="ConsPlusNormal"/>
        <w:spacing w:before="220"/>
        <w:ind w:firstLine="540"/>
        <w:jc w:val="both"/>
      </w:pPr>
      <w:r>
        <w:t>Мероприятие 16.8. Реконструкция здания ГУК "Чувашская государственная филармония в г. Чебоксары", Чувашская Республика.</w:t>
      </w:r>
    </w:p>
    <w:p w:rsidR="00D94B8B" w:rsidRDefault="00D94B8B">
      <w:pPr>
        <w:pStyle w:val="ConsPlusNormal"/>
        <w:jc w:val="both"/>
      </w:pPr>
      <w:r>
        <w:t xml:space="preserve">(абзац введен </w:t>
      </w:r>
      <w:hyperlink r:id="rId227"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направлено на проведение реконструкции здания ГУК "Чувашская государственная филармония в г. Чебоксары".</w:t>
      </w:r>
    </w:p>
    <w:p w:rsidR="00D94B8B" w:rsidRDefault="00D94B8B">
      <w:pPr>
        <w:pStyle w:val="ConsPlusNormal"/>
        <w:jc w:val="both"/>
      </w:pPr>
      <w:r>
        <w:t xml:space="preserve">(абзац введен </w:t>
      </w:r>
      <w:hyperlink r:id="rId228"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16.9. Реализация мероприятий по модернизации региональных и муниципальных детских школ искусств по видам искусств в рамках поддержки отрасли культуры.</w:t>
      </w:r>
    </w:p>
    <w:p w:rsidR="00D94B8B" w:rsidRDefault="00D94B8B">
      <w:pPr>
        <w:pStyle w:val="ConsPlusNormal"/>
        <w:jc w:val="both"/>
      </w:pPr>
      <w:r>
        <w:t xml:space="preserve">(абзац введен </w:t>
      </w:r>
      <w:hyperlink r:id="rId22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модернизацию детских школ искусств путем их реконструкции, капитального ремонта.</w:t>
      </w:r>
    </w:p>
    <w:p w:rsidR="00D94B8B" w:rsidRDefault="00D94B8B">
      <w:pPr>
        <w:pStyle w:val="ConsPlusNormal"/>
        <w:jc w:val="both"/>
      </w:pPr>
      <w:r>
        <w:t xml:space="preserve">(абзац введен </w:t>
      </w:r>
      <w:hyperlink r:id="rId23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16.10. Укрепление материально-технической базы муниципальных учреждений культурно-досугового типа.</w:t>
      </w:r>
    </w:p>
    <w:p w:rsidR="00D94B8B" w:rsidRDefault="00D94B8B">
      <w:pPr>
        <w:pStyle w:val="ConsPlusNormal"/>
        <w:jc w:val="both"/>
      </w:pPr>
      <w:r>
        <w:t xml:space="preserve">(абзац введен </w:t>
      </w:r>
      <w:hyperlink r:id="rId231"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проведение ремонта муниципальных учреждений культурно-досугового типа.</w:t>
      </w:r>
    </w:p>
    <w:p w:rsidR="00D94B8B" w:rsidRDefault="00D94B8B">
      <w:pPr>
        <w:pStyle w:val="ConsPlusNormal"/>
        <w:jc w:val="both"/>
      </w:pPr>
      <w:r>
        <w:t xml:space="preserve">(абзац введен </w:t>
      </w:r>
      <w:hyperlink r:id="rId232"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17. Реализация мероприятий регионального проекта "Творческие люди".</w:t>
      </w:r>
    </w:p>
    <w:p w:rsidR="00D94B8B" w:rsidRDefault="00D94B8B">
      <w:pPr>
        <w:pStyle w:val="ConsPlusNormal"/>
        <w:spacing w:before="220"/>
        <w:ind w:firstLine="540"/>
        <w:jc w:val="both"/>
      </w:pPr>
      <w:r>
        <w:t>Мероприятие 17.1. Организация и проведение фестивалей детского творчества всех жанров.</w:t>
      </w:r>
    </w:p>
    <w:p w:rsidR="00D94B8B" w:rsidRDefault="00D94B8B">
      <w:pPr>
        <w:pStyle w:val="ConsPlusNormal"/>
        <w:jc w:val="both"/>
      </w:pPr>
      <w:r>
        <w:t xml:space="preserve">(в ред. </w:t>
      </w:r>
      <w:hyperlink r:id="rId233"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Мероприятие направлено на проведение фестивалей детского творчества всех жанров для выявления и поддержки талантливых детей.</w:t>
      </w:r>
    </w:p>
    <w:p w:rsidR="00D94B8B" w:rsidRDefault="00D94B8B">
      <w:pPr>
        <w:pStyle w:val="ConsPlusNormal"/>
        <w:jc w:val="both"/>
      </w:pPr>
      <w:r>
        <w:t xml:space="preserve">(в ред. </w:t>
      </w:r>
      <w:hyperlink r:id="rId234"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Мероприятие 17.2. Организация и проведение республиканских фестивалей любительских творческих коллективов.</w:t>
      </w:r>
    </w:p>
    <w:p w:rsidR="00D94B8B" w:rsidRDefault="00D94B8B">
      <w:pPr>
        <w:pStyle w:val="ConsPlusNormal"/>
        <w:jc w:val="both"/>
      </w:pPr>
      <w:r>
        <w:t xml:space="preserve">(в ред. </w:t>
      </w:r>
      <w:hyperlink r:id="rId23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обеспечение условий для творческой самореализации граждан, любительских (самодеятельных) творческих коллективов. Реализация мероприятия позволит популяризовать народное творчество и фольклор, сохранить коллективы самодеятельного народного творчества.</w:t>
      </w:r>
    </w:p>
    <w:p w:rsidR="00D94B8B" w:rsidRDefault="00D94B8B">
      <w:pPr>
        <w:pStyle w:val="ConsPlusNormal"/>
        <w:jc w:val="both"/>
      </w:pPr>
      <w:r>
        <w:lastRenderedPageBreak/>
        <w:t xml:space="preserve">(в ред. </w:t>
      </w:r>
      <w:hyperlink r:id="rId23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Мероприятие 17.3. Создание и функционирование центров непрерывного образования и повышения квалификации творческих и управленческих кадров в сфере культуры.</w:t>
      </w:r>
    </w:p>
    <w:p w:rsidR="00D94B8B" w:rsidRDefault="00D94B8B">
      <w:pPr>
        <w:pStyle w:val="ConsPlusNormal"/>
        <w:jc w:val="both"/>
      </w:pPr>
      <w:r>
        <w:t xml:space="preserve">(в ред. </w:t>
      </w:r>
      <w:hyperlink r:id="rId237"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Мероприятие направлено на подготовку, переподготовку и повышение квалификации кадров в сфере культуры, что поможет привлечь в отрасль высококвалифицированных, талантливых специалистов и повысить качество оказываемых населению культурных услуг.</w:t>
      </w:r>
    </w:p>
    <w:p w:rsidR="00D94B8B" w:rsidRDefault="00D94B8B">
      <w:pPr>
        <w:pStyle w:val="ConsPlusNormal"/>
        <w:spacing w:before="220"/>
        <w:ind w:firstLine="540"/>
        <w:jc w:val="both"/>
      </w:pPr>
      <w:r>
        <w:t>Мероприятие 17.4. Поддержка добровольческих движений, в том числе в сфере сохранения культурного наследия народов Российской Федерации.</w:t>
      </w:r>
    </w:p>
    <w:p w:rsidR="00D94B8B" w:rsidRDefault="00D94B8B">
      <w:pPr>
        <w:pStyle w:val="ConsPlusNormal"/>
        <w:spacing w:before="220"/>
        <w:ind w:firstLine="540"/>
        <w:jc w:val="both"/>
      </w:pPr>
      <w:r>
        <w:t>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грантовой поддержки. Волонтеров планируется привлекать при проведении лекций, экскурсий, выставок, направленных на популяризацию объектов культурного наследия, благоустройстве (уборке) объектов культурного наследия и прилегающих к ним территорий и др.</w:t>
      </w:r>
    </w:p>
    <w:p w:rsidR="00D94B8B" w:rsidRDefault="00D94B8B">
      <w:pPr>
        <w:pStyle w:val="ConsPlusNormal"/>
        <w:spacing w:before="220"/>
        <w:ind w:firstLine="540"/>
        <w:jc w:val="both"/>
      </w:pPr>
      <w:r>
        <w:t>Мероприятие 17.5. Поддержка творческих проектов некоммерческих организаций в области музыкального, театрального и изобразительного искусства.</w:t>
      </w:r>
    </w:p>
    <w:p w:rsidR="00D94B8B" w:rsidRDefault="00D94B8B">
      <w:pPr>
        <w:pStyle w:val="ConsPlusNormal"/>
        <w:jc w:val="both"/>
      </w:pPr>
      <w:r>
        <w:t xml:space="preserve">(в ред. </w:t>
      </w:r>
      <w:hyperlink r:id="rId23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предоставление субсидий (грантов) на конкурсной основе некоммерческим организациям для создания инновационных театральных творческих проектов. Реализация мероприятия позволит расширить репертуар концертных организаций и учреждений за счет новых музыкальных произведений всех жанров.</w:t>
      </w:r>
    </w:p>
    <w:p w:rsidR="00D94B8B" w:rsidRDefault="00D94B8B">
      <w:pPr>
        <w:pStyle w:val="ConsPlusNormal"/>
        <w:spacing w:before="220"/>
        <w:ind w:firstLine="540"/>
        <w:jc w:val="both"/>
      </w:pPr>
      <w:r>
        <w:t>Мероприятие 17.6. Организация выставочных проектов о культурных ценностях народов России в республиканских и муниципальных музеях.</w:t>
      </w:r>
    </w:p>
    <w:p w:rsidR="00D94B8B" w:rsidRDefault="00D94B8B">
      <w:pPr>
        <w:pStyle w:val="ConsPlusNormal"/>
        <w:jc w:val="both"/>
      </w:pPr>
      <w:r>
        <w:t xml:space="preserve">(в ред. </w:t>
      </w:r>
      <w:hyperlink r:id="rId239"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t>Мероприятие направлено на создание экспозиций (выставок) музеев, организацию передвижных и обменных выставок с ведущими федеральными и региональными музеями.</w:t>
      </w:r>
    </w:p>
    <w:p w:rsidR="00D94B8B" w:rsidRDefault="00D94B8B">
      <w:pPr>
        <w:pStyle w:val="ConsPlusNormal"/>
        <w:spacing w:before="220"/>
        <w:ind w:firstLine="540"/>
        <w:jc w:val="both"/>
      </w:pPr>
      <w:r>
        <w:t xml:space="preserve">Абзацы двести двенадцатый - двести тринадцатый утратили силу. - </w:t>
      </w:r>
      <w:hyperlink r:id="rId240" w:history="1">
        <w:r>
          <w:rPr>
            <w:color w:val="0000FF"/>
          </w:rPr>
          <w:t>Постановление</w:t>
        </w:r>
      </w:hyperlink>
      <w:r>
        <w:t xml:space="preserve"> Кабинета Министров ЧР от 24.07.2019 N 316.</w:t>
      </w:r>
    </w:p>
    <w:p w:rsidR="00D94B8B" w:rsidRDefault="00D94B8B">
      <w:pPr>
        <w:pStyle w:val="ConsPlusNormal"/>
        <w:spacing w:before="220"/>
        <w:ind w:firstLine="540"/>
        <w:jc w:val="both"/>
      </w:pPr>
      <w:r>
        <w:t>Основное мероприятие 18. Реализация мероприятий регионального проекта "Цифровая культура".</w:t>
      </w:r>
    </w:p>
    <w:p w:rsidR="00D94B8B" w:rsidRDefault="00D94B8B">
      <w:pPr>
        <w:pStyle w:val="ConsPlusNormal"/>
        <w:spacing w:before="220"/>
        <w:ind w:firstLine="540"/>
        <w:jc w:val="both"/>
      </w:pPr>
      <w:r>
        <w:t>Мероприятие 18.1. Организация онлайн-трансляций мероприятий, размещаемых на портале "Культура.РФ".</w:t>
      </w:r>
    </w:p>
    <w:p w:rsidR="00D94B8B" w:rsidRDefault="00D94B8B">
      <w:pPr>
        <w:pStyle w:val="ConsPlusNormal"/>
        <w:jc w:val="both"/>
      </w:pPr>
      <w:r>
        <w:t xml:space="preserve">(в ред. </w:t>
      </w:r>
      <w:hyperlink r:id="rId241"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Мероприятие направлено на обеспечение онлайн-трансляции ключевых мероприятий в сфере культуры, знаковых театральных постановок, экскурсий по крупнейшим выставкам.</w:t>
      </w:r>
    </w:p>
    <w:p w:rsidR="00D94B8B" w:rsidRDefault="00D94B8B">
      <w:pPr>
        <w:pStyle w:val="ConsPlusNormal"/>
        <w:spacing w:before="220"/>
        <w:ind w:firstLine="540"/>
        <w:jc w:val="both"/>
      </w:pPr>
      <w:r>
        <w:t>Мероприятие 18.2. Создание виртуальных концертных залов.</w:t>
      </w:r>
    </w:p>
    <w:p w:rsidR="00D94B8B" w:rsidRDefault="00D94B8B">
      <w:pPr>
        <w:pStyle w:val="ConsPlusNormal"/>
        <w:spacing w:before="220"/>
        <w:ind w:firstLine="540"/>
        <w:jc w:val="both"/>
      </w:pPr>
      <w:r>
        <w:t>Мероприятие направлено на создание виртуальных концертных залов, оснащенных мультимедийным оборудованием и скоростным "Интернетом", формат которых позволит жителям республики в онлайн-режиме участвовать в знаковых федеральных и республиканских культурных мероприятиях.</w:t>
      </w:r>
    </w:p>
    <w:p w:rsidR="00D94B8B" w:rsidRDefault="00D94B8B">
      <w:pPr>
        <w:pStyle w:val="ConsPlusNormal"/>
        <w:jc w:val="both"/>
      </w:pPr>
    </w:p>
    <w:p w:rsidR="00D94B8B" w:rsidRDefault="00D94B8B">
      <w:pPr>
        <w:pStyle w:val="ConsPlusTitle"/>
        <w:jc w:val="center"/>
        <w:outlineLvl w:val="2"/>
      </w:pPr>
      <w:r>
        <w:t>Раздел IV. ОБОСНОВАНИЕ ОБЪЕМА ФИНАНСОВЫХ РЕСУРСОВ,</w:t>
      </w:r>
    </w:p>
    <w:p w:rsidR="00D94B8B" w:rsidRDefault="00D94B8B">
      <w:pPr>
        <w:pStyle w:val="ConsPlusTitle"/>
        <w:jc w:val="center"/>
      </w:pPr>
      <w:r>
        <w:lastRenderedPageBreak/>
        <w:t>НЕОБХОДИМЫХ ДЛЯ РЕАЛИЗАЦИИ ПОДПРОГРАММЫ</w:t>
      </w:r>
    </w:p>
    <w:p w:rsidR="00D94B8B" w:rsidRDefault="00D94B8B">
      <w:pPr>
        <w:pStyle w:val="ConsPlusNormal"/>
        <w:jc w:val="both"/>
      </w:pPr>
    </w:p>
    <w:p w:rsidR="00D94B8B" w:rsidRDefault="00D94B8B">
      <w:pPr>
        <w:pStyle w:val="ConsPlusNormal"/>
        <w:ind w:firstLine="540"/>
        <w:jc w:val="both"/>
      </w:pPr>
      <w:r>
        <w:t>Общий объем финансирования подпрограммы за счет всех источников финансирования составляет 26192082,4 тыс. рублей, в том числе за счет средств федерального бюджета - 1215730,6 тыс. рублей, республиканского бюджета Чувашской Республики - 22437967,6 тыс. рублей, местных бюджетов - 154171,6 тыс. рублей, внебюджетных источников - 2384212,6 тыс. рублей. Показатели по годам и источникам финансирования приведены в табл. 2.</w:t>
      </w:r>
    </w:p>
    <w:p w:rsidR="00D94B8B" w:rsidRDefault="00D94B8B">
      <w:pPr>
        <w:pStyle w:val="ConsPlusNormal"/>
        <w:jc w:val="both"/>
      </w:pPr>
      <w:r>
        <w:t xml:space="preserve">(в ред. </w:t>
      </w:r>
      <w:hyperlink r:id="rId242"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right"/>
        <w:outlineLvl w:val="3"/>
      </w:pPr>
      <w:r>
        <w:t>Таблица 2</w:t>
      </w:r>
    </w:p>
    <w:p w:rsidR="00D94B8B" w:rsidRDefault="00D94B8B">
      <w:pPr>
        <w:pStyle w:val="ConsPlusNormal"/>
        <w:jc w:val="center"/>
      </w:pPr>
      <w:r>
        <w:t xml:space="preserve">(в ред. </w:t>
      </w:r>
      <w:hyperlink r:id="rId243" w:history="1">
        <w:r>
          <w:rPr>
            <w:color w:val="0000FF"/>
          </w:rPr>
          <w:t>Постановления</w:t>
        </w:r>
      </w:hyperlink>
      <w:r>
        <w:t xml:space="preserve"> Кабинета Министров ЧР</w:t>
      </w:r>
    </w:p>
    <w:p w:rsidR="00D94B8B" w:rsidRDefault="00D94B8B">
      <w:pPr>
        <w:pStyle w:val="ConsPlusNormal"/>
        <w:jc w:val="center"/>
      </w:pPr>
      <w:r>
        <w:t>от 20.02.2021 N 54)</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6"/>
        <w:gridCol w:w="1551"/>
        <w:gridCol w:w="1498"/>
        <w:gridCol w:w="1474"/>
        <w:gridCol w:w="1207"/>
        <w:gridCol w:w="1757"/>
      </w:tblGrid>
      <w:tr w:rsidR="00D94B8B">
        <w:tc>
          <w:tcPr>
            <w:tcW w:w="1456" w:type="dxa"/>
            <w:vMerge w:val="restart"/>
            <w:tcBorders>
              <w:left w:val="nil"/>
            </w:tcBorders>
          </w:tcPr>
          <w:p w:rsidR="00D94B8B" w:rsidRDefault="00D94B8B">
            <w:pPr>
              <w:pStyle w:val="ConsPlusNormal"/>
              <w:jc w:val="center"/>
            </w:pPr>
            <w:r>
              <w:t>Годы</w:t>
            </w:r>
          </w:p>
        </w:tc>
        <w:tc>
          <w:tcPr>
            <w:tcW w:w="1551" w:type="dxa"/>
            <w:vMerge w:val="restart"/>
          </w:tcPr>
          <w:p w:rsidR="00D94B8B" w:rsidRDefault="00D94B8B">
            <w:pPr>
              <w:pStyle w:val="ConsPlusNormal"/>
              <w:jc w:val="center"/>
            </w:pPr>
            <w:r>
              <w:t>Всего</w:t>
            </w:r>
          </w:p>
        </w:tc>
        <w:tc>
          <w:tcPr>
            <w:tcW w:w="5936" w:type="dxa"/>
            <w:gridSpan w:val="4"/>
            <w:tcBorders>
              <w:right w:val="nil"/>
            </w:tcBorders>
          </w:tcPr>
          <w:p w:rsidR="00D94B8B" w:rsidRDefault="00D94B8B">
            <w:pPr>
              <w:pStyle w:val="ConsPlusNormal"/>
              <w:jc w:val="center"/>
            </w:pPr>
            <w:r>
              <w:t>В том числе за счет средств</w:t>
            </w:r>
          </w:p>
        </w:tc>
      </w:tr>
      <w:tr w:rsidR="00D94B8B">
        <w:tc>
          <w:tcPr>
            <w:tcW w:w="1456" w:type="dxa"/>
            <w:vMerge/>
            <w:tcBorders>
              <w:left w:val="nil"/>
            </w:tcBorders>
          </w:tcPr>
          <w:p w:rsidR="00D94B8B" w:rsidRDefault="00D94B8B"/>
        </w:tc>
        <w:tc>
          <w:tcPr>
            <w:tcW w:w="1551" w:type="dxa"/>
            <w:vMerge/>
          </w:tcPr>
          <w:p w:rsidR="00D94B8B" w:rsidRDefault="00D94B8B"/>
        </w:tc>
        <w:tc>
          <w:tcPr>
            <w:tcW w:w="1498" w:type="dxa"/>
          </w:tcPr>
          <w:p w:rsidR="00D94B8B" w:rsidRDefault="00D94B8B">
            <w:pPr>
              <w:pStyle w:val="ConsPlusNormal"/>
              <w:jc w:val="center"/>
            </w:pPr>
            <w:r>
              <w:t>федерального бюджета</w:t>
            </w:r>
          </w:p>
        </w:tc>
        <w:tc>
          <w:tcPr>
            <w:tcW w:w="1474" w:type="dxa"/>
          </w:tcPr>
          <w:p w:rsidR="00D94B8B" w:rsidRDefault="00D94B8B">
            <w:pPr>
              <w:pStyle w:val="ConsPlusNormal"/>
              <w:jc w:val="center"/>
            </w:pPr>
            <w:r>
              <w:t>республиканского бюджета Чувашской Республики</w:t>
            </w:r>
          </w:p>
        </w:tc>
        <w:tc>
          <w:tcPr>
            <w:tcW w:w="1207" w:type="dxa"/>
          </w:tcPr>
          <w:p w:rsidR="00D94B8B" w:rsidRDefault="00D94B8B">
            <w:pPr>
              <w:pStyle w:val="ConsPlusNormal"/>
              <w:jc w:val="center"/>
            </w:pPr>
            <w:r>
              <w:t>местных бюджетов</w:t>
            </w:r>
          </w:p>
        </w:tc>
        <w:tc>
          <w:tcPr>
            <w:tcW w:w="1757" w:type="dxa"/>
            <w:tcBorders>
              <w:right w:val="nil"/>
            </w:tcBorders>
          </w:tcPr>
          <w:p w:rsidR="00D94B8B" w:rsidRDefault="00D94B8B">
            <w:pPr>
              <w:pStyle w:val="ConsPlusNormal"/>
              <w:jc w:val="center"/>
            </w:pPr>
            <w:r>
              <w:t>внебюджетных источников</w:t>
            </w:r>
          </w:p>
        </w:tc>
      </w:tr>
      <w:tr w:rsidR="00D94B8B">
        <w:tc>
          <w:tcPr>
            <w:tcW w:w="1456" w:type="dxa"/>
            <w:tcBorders>
              <w:left w:val="nil"/>
            </w:tcBorders>
          </w:tcPr>
          <w:p w:rsidR="00D94B8B" w:rsidRDefault="00D94B8B">
            <w:pPr>
              <w:pStyle w:val="ConsPlusNormal"/>
              <w:jc w:val="center"/>
            </w:pPr>
            <w:r>
              <w:t>2019</w:t>
            </w:r>
          </w:p>
        </w:tc>
        <w:tc>
          <w:tcPr>
            <w:tcW w:w="1551" w:type="dxa"/>
            <w:vAlign w:val="center"/>
          </w:tcPr>
          <w:p w:rsidR="00D94B8B" w:rsidRDefault="00D94B8B">
            <w:pPr>
              <w:pStyle w:val="ConsPlusNormal"/>
              <w:jc w:val="center"/>
            </w:pPr>
            <w:r>
              <w:t>2159366,4</w:t>
            </w:r>
          </w:p>
        </w:tc>
        <w:tc>
          <w:tcPr>
            <w:tcW w:w="1498" w:type="dxa"/>
            <w:vAlign w:val="center"/>
          </w:tcPr>
          <w:p w:rsidR="00D94B8B" w:rsidRDefault="00D94B8B">
            <w:pPr>
              <w:pStyle w:val="ConsPlusNormal"/>
              <w:jc w:val="center"/>
            </w:pPr>
            <w:r>
              <w:t>308992,3</w:t>
            </w:r>
          </w:p>
        </w:tc>
        <w:tc>
          <w:tcPr>
            <w:tcW w:w="1474" w:type="dxa"/>
            <w:vAlign w:val="center"/>
          </w:tcPr>
          <w:p w:rsidR="00D94B8B" w:rsidRDefault="00D94B8B">
            <w:pPr>
              <w:pStyle w:val="ConsPlusNormal"/>
              <w:jc w:val="center"/>
            </w:pPr>
            <w:r>
              <w:t>1660392,1</w:t>
            </w:r>
          </w:p>
        </w:tc>
        <w:tc>
          <w:tcPr>
            <w:tcW w:w="1207" w:type="dxa"/>
            <w:vAlign w:val="center"/>
          </w:tcPr>
          <w:p w:rsidR="00D94B8B" w:rsidRDefault="00D94B8B">
            <w:pPr>
              <w:pStyle w:val="ConsPlusNormal"/>
              <w:jc w:val="center"/>
            </w:pPr>
            <w:r>
              <w:t>57584,4</w:t>
            </w:r>
          </w:p>
        </w:tc>
        <w:tc>
          <w:tcPr>
            <w:tcW w:w="1757" w:type="dxa"/>
            <w:tcBorders>
              <w:right w:val="nil"/>
            </w:tcBorders>
            <w:vAlign w:val="center"/>
          </w:tcPr>
          <w:p w:rsidR="00D94B8B" w:rsidRDefault="00D94B8B">
            <w:pPr>
              <w:pStyle w:val="ConsPlusNormal"/>
              <w:jc w:val="center"/>
            </w:pPr>
            <w:r>
              <w:t>132397,6</w:t>
            </w:r>
          </w:p>
        </w:tc>
      </w:tr>
      <w:tr w:rsidR="00D94B8B">
        <w:tc>
          <w:tcPr>
            <w:tcW w:w="1456" w:type="dxa"/>
            <w:tcBorders>
              <w:left w:val="nil"/>
            </w:tcBorders>
          </w:tcPr>
          <w:p w:rsidR="00D94B8B" w:rsidRDefault="00D94B8B">
            <w:pPr>
              <w:pStyle w:val="ConsPlusNormal"/>
              <w:jc w:val="center"/>
            </w:pPr>
            <w:r>
              <w:t>2020</w:t>
            </w:r>
          </w:p>
        </w:tc>
        <w:tc>
          <w:tcPr>
            <w:tcW w:w="1551" w:type="dxa"/>
            <w:vAlign w:val="center"/>
          </w:tcPr>
          <w:p w:rsidR="00D94B8B" w:rsidRDefault="00D94B8B">
            <w:pPr>
              <w:pStyle w:val="ConsPlusNormal"/>
              <w:jc w:val="center"/>
            </w:pPr>
            <w:r>
              <w:t>2747449,6</w:t>
            </w:r>
          </w:p>
        </w:tc>
        <w:tc>
          <w:tcPr>
            <w:tcW w:w="1498" w:type="dxa"/>
            <w:vAlign w:val="center"/>
          </w:tcPr>
          <w:p w:rsidR="00D94B8B" w:rsidRDefault="00D94B8B">
            <w:pPr>
              <w:pStyle w:val="ConsPlusNormal"/>
              <w:jc w:val="center"/>
            </w:pPr>
            <w:r>
              <w:t>456838,7</w:t>
            </w:r>
          </w:p>
        </w:tc>
        <w:tc>
          <w:tcPr>
            <w:tcW w:w="1474" w:type="dxa"/>
            <w:vAlign w:val="center"/>
          </w:tcPr>
          <w:p w:rsidR="00D94B8B" w:rsidRDefault="00D94B8B">
            <w:pPr>
              <w:pStyle w:val="ConsPlusNormal"/>
              <w:jc w:val="center"/>
            </w:pPr>
            <w:r>
              <w:t>2092097,3</w:t>
            </w:r>
          </w:p>
        </w:tc>
        <w:tc>
          <w:tcPr>
            <w:tcW w:w="1207" w:type="dxa"/>
            <w:vAlign w:val="center"/>
          </w:tcPr>
          <w:p w:rsidR="00D94B8B" w:rsidRDefault="00D94B8B">
            <w:pPr>
              <w:pStyle w:val="ConsPlusNormal"/>
              <w:jc w:val="center"/>
            </w:pPr>
            <w:r>
              <w:t>61866,8</w:t>
            </w:r>
          </w:p>
        </w:tc>
        <w:tc>
          <w:tcPr>
            <w:tcW w:w="1757" w:type="dxa"/>
            <w:tcBorders>
              <w:right w:val="nil"/>
            </w:tcBorders>
            <w:vAlign w:val="center"/>
          </w:tcPr>
          <w:p w:rsidR="00D94B8B" w:rsidRDefault="00D94B8B">
            <w:pPr>
              <w:pStyle w:val="ConsPlusNormal"/>
              <w:jc w:val="center"/>
            </w:pPr>
            <w:r>
              <w:t>136646,8</w:t>
            </w:r>
          </w:p>
        </w:tc>
      </w:tr>
      <w:tr w:rsidR="00D94B8B">
        <w:tc>
          <w:tcPr>
            <w:tcW w:w="1456" w:type="dxa"/>
            <w:tcBorders>
              <w:left w:val="nil"/>
            </w:tcBorders>
          </w:tcPr>
          <w:p w:rsidR="00D94B8B" w:rsidRDefault="00D94B8B">
            <w:pPr>
              <w:pStyle w:val="ConsPlusNormal"/>
              <w:jc w:val="center"/>
            </w:pPr>
            <w:r>
              <w:t>2021</w:t>
            </w:r>
          </w:p>
        </w:tc>
        <w:tc>
          <w:tcPr>
            <w:tcW w:w="1551" w:type="dxa"/>
            <w:vAlign w:val="center"/>
          </w:tcPr>
          <w:p w:rsidR="00D94B8B" w:rsidRDefault="00D94B8B">
            <w:pPr>
              <w:pStyle w:val="ConsPlusNormal"/>
              <w:jc w:val="center"/>
            </w:pPr>
            <w:r>
              <w:t>1473487,0</w:t>
            </w:r>
          </w:p>
        </w:tc>
        <w:tc>
          <w:tcPr>
            <w:tcW w:w="1498" w:type="dxa"/>
            <w:vAlign w:val="center"/>
          </w:tcPr>
          <w:p w:rsidR="00D94B8B" w:rsidRDefault="00D94B8B">
            <w:pPr>
              <w:pStyle w:val="ConsPlusNormal"/>
              <w:jc w:val="center"/>
            </w:pPr>
            <w:r>
              <w:t>140068,6</w:t>
            </w:r>
          </w:p>
        </w:tc>
        <w:tc>
          <w:tcPr>
            <w:tcW w:w="1474" w:type="dxa"/>
            <w:vAlign w:val="center"/>
          </w:tcPr>
          <w:p w:rsidR="00D94B8B" w:rsidRDefault="00D94B8B">
            <w:pPr>
              <w:pStyle w:val="ConsPlusNormal"/>
              <w:jc w:val="center"/>
            </w:pPr>
            <w:r>
              <w:t>1196012,5</w:t>
            </w:r>
          </w:p>
        </w:tc>
        <w:tc>
          <w:tcPr>
            <w:tcW w:w="1207" w:type="dxa"/>
            <w:vAlign w:val="center"/>
          </w:tcPr>
          <w:p w:rsidR="00D94B8B" w:rsidRDefault="00D94B8B">
            <w:pPr>
              <w:pStyle w:val="ConsPlusNormal"/>
              <w:jc w:val="center"/>
            </w:pPr>
            <w:r>
              <w:t>11305,9</w:t>
            </w:r>
          </w:p>
        </w:tc>
        <w:tc>
          <w:tcPr>
            <w:tcW w:w="1757" w:type="dxa"/>
            <w:tcBorders>
              <w:right w:val="nil"/>
            </w:tcBorders>
            <w:vAlign w:val="center"/>
          </w:tcPr>
          <w:p w:rsidR="00D94B8B" w:rsidRDefault="00D94B8B">
            <w:pPr>
              <w:pStyle w:val="ConsPlusNormal"/>
              <w:jc w:val="center"/>
            </w:pPr>
            <w:r>
              <w:t>126100,0</w:t>
            </w:r>
          </w:p>
        </w:tc>
      </w:tr>
      <w:tr w:rsidR="00D94B8B">
        <w:tc>
          <w:tcPr>
            <w:tcW w:w="1456" w:type="dxa"/>
            <w:tcBorders>
              <w:left w:val="nil"/>
            </w:tcBorders>
          </w:tcPr>
          <w:p w:rsidR="00D94B8B" w:rsidRDefault="00D94B8B">
            <w:pPr>
              <w:pStyle w:val="ConsPlusNormal"/>
              <w:jc w:val="center"/>
            </w:pPr>
            <w:r>
              <w:t>2022</w:t>
            </w:r>
          </w:p>
        </w:tc>
        <w:tc>
          <w:tcPr>
            <w:tcW w:w="1551" w:type="dxa"/>
            <w:vAlign w:val="center"/>
          </w:tcPr>
          <w:p w:rsidR="00D94B8B" w:rsidRDefault="00D94B8B">
            <w:pPr>
              <w:pStyle w:val="ConsPlusNormal"/>
              <w:jc w:val="center"/>
            </w:pPr>
            <w:r>
              <w:t>1308643,1</w:t>
            </w:r>
          </w:p>
        </w:tc>
        <w:tc>
          <w:tcPr>
            <w:tcW w:w="1498" w:type="dxa"/>
            <w:vAlign w:val="center"/>
          </w:tcPr>
          <w:p w:rsidR="00D94B8B" w:rsidRDefault="00D94B8B">
            <w:pPr>
              <w:pStyle w:val="ConsPlusNormal"/>
              <w:jc w:val="center"/>
            </w:pPr>
            <w:r>
              <w:t>131049,5</w:t>
            </w:r>
          </w:p>
        </w:tc>
        <w:tc>
          <w:tcPr>
            <w:tcW w:w="1474" w:type="dxa"/>
            <w:vAlign w:val="center"/>
          </w:tcPr>
          <w:p w:rsidR="00D94B8B" w:rsidRDefault="00D94B8B">
            <w:pPr>
              <w:pStyle w:val="ConsPlusNormal"/>
              <w:jc w:val="center"/>
            </w:pPr>
            <w:r>
              <w:t>1045878,2</w:t>
            </w:r>
          </w:p>
        </w:tc>
        <w:tc>
          <w:tcPr>
            <w:tcW w:w="1207" w:type="dxa"/>
            <w:vAlign w:val="center"/>
          </w:tcPr>
          <w:p w:rsidR="00D94B8B" w:rsidRDefault="00D94B8B">
            <w:pPr>
              <w:pStyle w:val="ConsPlusNormal"/>
              <w:jc w:val="center"/>
            </w:pPr>
            <w:r>
              <w:t>2857,4</w:t>
            </w:r>
          </w:p>
        </w:tc>
        <w:tc>
          <w:tcPr>
            <w:tcW w:w="1757" w:type="dxa"/>
            <w:tcBorders>
              <w:right w:val="nil"/>
            </w:tcBorders>
            <w:vAlign w:val="center"/>
          </w:tcPr>
          <w:p w:rsidR="00D94B8B" w:rsidRDefault="00D94B8B">
            <w:pPr>
              <w:pStyle w:val="ConsPlusNormal"/>
              <w:jc w:val="center"/>
            </w:pPr>
            <w:r>
              <w:t>128858,0</w:t>
            </w:r>
          </w:p>
        </w:tc>
      </w:tr>
      <w:tr w:rsidR="00D94B8B">
        <w:tc>
          <w:tcPr>
            <w:tcW w:w="1456" w:type="dxa"/>
            <w:tcBorders>
              <w:left w:val="nil"/>
            </w:tcBorders>
          </w:tcPr>
          <w:p w:rsidR="00D94B8B" w:rsidRDefault="00D94B8B">
            <w:pPr>
              <w:pStyle w:val="ConsPlusNormal"/>
              <w:jc w:val="center"/>
            </w:pPr>
            <w:r>
              <w:t>2023</w:t>
            </w:r>
          </w:p>
        </w:tc>
        <w:tc>
          <w:tcPr>
            <w:tcW w:w="1551" w:type="dxa"/>
            <w:vAlign w:val="center"/>
          </w:tcPr>
          <w:p w:rsidR="00D94B8B" w:rsidRDefault="00D94B8B">
            <w:pPr>
              <w:pStyle w:val="ConsPlusNormal"/>
              <w:jc w:val="center"/>
            </w:pPr>
            <w:r>
              <w:t>1342255,7</w:t>
            </w:r>
          </w:p>
        </w:tc>
        <w:tc>
          <w:tcPr>
            <w:tcW w:w="1498" w:type="dxa"/>
            <w:vAlign w:val="center"/>
          </w:tcPr>
          <w:p w:rsidR="00D94B8B" w:rsidRDefault="00D94B8B">
            <w:pPr>
              <w:pStyle w:val="ConsPlusNormal"/>
              <w:jc w:val="center"/>
            </w:pPr>
            <w:r>
              <w:t>178781,5</w:t>
            </w:r>
          </w:p>
        </w:tc>
        <w:tc>
          <w:tcPr>
            <w:tcW w:w="1474" w:type="dxa"/>
            <w:vAlign w:val="center"/>
          </w:tcPr>
          <w:p w:rsidR="00D94B8B" w:rsidRDefault="00D94B8B">
            <w:pPr>
              <w:pStyle w:val="ConsPlusNormal"/>
              <w:jc w:val="center"/>
            </w:pPr>
            <w:r>
              <w:t>1028346,9</w:t>
            </w:r>
          </w:p>
        </w:tc>
        <w:tc>
          <w:tcPr>
            <w:tcW w:w="1207" w:type="dxa"/>
            <w:vAlign w:val="center"/>
          </w:tcPr>
          <w:p w:rsidR="00D94B8B" w:rsidRDefault="00D94B8B">
            <w:pPr>
              <w:pStyle w:val="ConsPlusNormal"/>
              <w:jc w:val="center"/>
            </w:pPr>
            <w:r>
              <w:t>2769,2</w:t>
            </w:r>
          </w:p>
        </w:tc>
        <w:tc>
          <w:tcPr>
            <w:tcW w:w="1757" w:type="dxa"/>
            <w:tcBorders>
              <w:right w:val="nil"/>
            </w:tcBorders>
            <w:vAlign w:val="center"/>
          </w:tcPr>
          <w:p w:rsidR="00D94B8B" w:rsidRDefault="00D94B8B">
            <w:pPr>
              <w:pStyle w:val="ConsPlusNormal"/>
              <w:jc w:val="center"/>
            </w:pPr>
            <w:r>
              <w:t>132358,1</w:t>
            </w:r>
          </w:p>
        </w:tc>
      </w:tr>
      <w:tr w:rsidR="00D94B8B">
        <w:tc>
          <w:tcPr>
            <w:tcW w:w="1456" w:type="dxa"/>
            <w:tcBorders>
              <w:left w:val="nil"/>
            </w:tcBorders>
          </w:tcPr>
          <w:p w:rsidR="00D94B8B" w:rsidRDefault="00D94B8B">
            <w:pPr>
              <w:pStyle w:val="ConsPlusNormal"/>
              <w:jc w:val="center"/>
            </w:pPr>
            <w:r>
              <w:t>2024</w:t>
            </w:r>
          </w:p>
        </w:tc>
        <w:tc>
          <w:tcPr>
            <w:tcW w:w="1551" w:type="dxa"/>
            <w:vAlign w:val="center"/>
          </w:tcPr>
          <w:p w:rsidR="00D94B8B" w:rsidRDefault="00D94B8B">
            <w:pPr>
              <w:pStyle w:val="ConsPlusNormal"/>
              <w:jc w:val="center"/>
            </w:pPr>
            <w:r>
              <w:t>1716807,1</w:t>
            </w:r>
          </w:p>
        </w:tc>
        <w:tc>
          <w:tcPr>
            <w:tcW w:w="149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1580113,5</w:t>
            </w:r>
          </w:p>
        </w:tc>
        <w:tc>
          <w:tcPr>
            <w:tcW w:w="1207" w:type="dxa"/>
            <w:vAlign w:val="center"/>
          </w:tcPr>
          <w:p w:rsidR="00D94B8B" w:rsidRDefault="00D94B8B">
            <w:pPr>
              <w:pStyle w:val="ConsPlusNormal"/>
              <w:jc w:val="center"/>
            </w:pPr>
            <w:r>
              <w:t>1590,1</w:t>
            </w:r>
          </w:p>
        </w:tc>
        <w:tc>
          <w:tcPr>
            <w:tcW w:w="1757" w:type="dxa"/>
            <w:tcBorders>
              <w:right w:val="nil"/>
            </w:tcBorders>
            <w:vAlign w:val="center"/>
          </w:tcPr>
          <w:p w:rsidR="00D94B8B" w:rsidRDefault="00D94B8B">
            <w:pPr>
              <w:pStyle w:val="ConsPlusNormal"/>
              <w:jc w:val="center"/>
            </w:pPr>
            <w:r>
              <w:t>135103,5</w:t>
            </w:r>
          </w:p>
        </w:tc>
      </w:tr>
      <w:tr w:rsidR="00D94B8B">
        <w:tc>
          <w:tcPr>
            <w:tcW w:w="1456" w:type="dxa"/>
            <w:tcBorders>
              <w:left w:val="nil"/>
            </w:tcBorders>
          </w:tcPr>
          <w:p w:rsidR="00D94B8B" w:rsidRDefault="00D94B8B">
            <w:pPr>
              <w:pStyle w:val="ConsPlusNormal"/>
              <w:jc w:val="center"/>
            </w:pPr>
            <w:r>
              <w:t>2025</w:t>
            </w:r>
          </w:p>
        </w:tc>
        <w:tc>
          <w:tcPr>
            <w:tcW w:w="1551" w:type="dxa"/>
            <w:vAlign w:val="center"/>
          </w:tcPr>
          <w:p w:rsidR="00D94B8B" w:rsidRDefault="00D94B8B">
            <w:pPr>
              <w:pStyle w:val="ConsPlusNormal"/>
              <w:jc w:val="center"/>
            </w:pPr>
            <w:r>
              <w:t>1745268,8</w:t>
            </w:r>
          </w:p>
        </w:tc>
        <w:tc>
          <w:tcPr>
            <w:tcW w:w="149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1605649,4</w:t>
            </w:r>
          </w:p>
        </w:tc>
        <w:tc>
          <w:tcPr>
            <w:tcW w:w="1207" w:type="dxa"/>
            <w:vAlign w:val="center"/>
          </w:tcPr>
          <w:p w:rsidR="00D94B8B" w:rsidRDefault="00D94B8B">
            <w:pPr>
              <w:pStyle w:val="ConsPlusNormal"/>
              <w:jc w:val="center"/>
            </w:pPr>
            <w:r>
              <w:t>1606,6</w:t>
            </w:r>
          </w:p>
        </w:tc>
        <w:tc>
          <w:tcPr>
            <w:tcW w:w="1757" w:type="dxa"/>
            <w:tcBorders>
              <w:right w:val="nil"/>
            </w:tcBorders>
            <w:vAlign w:val="center"/>
          </w:tcPr>
          <w:p w:rsidR="00D94B8B" w:rsidRDefault="00D94B8B">
            <w:pPr>
              <w:pStyle w:val="ConsPlusNormal"/>
              <w:jc w:val="center"/>
            </w:pPr>
            <w:r>
              <w:t>138012,8</w:t>
            </w:r>
          </w:p>
        </w:tc>
      </w:tr>
      <w:tr w:rsidR="00D94B8B">
        <w:tc>
          <w:tcPr>
            <w:tcW w:w="1456" w:type="dxa"/>
            <w:tcBorders>
              <w:left w:val="nil"/>
            </w:tcBorders>
          </w:tcPr>
          <w:p w:rsidR="00D94B8B" w:rsidRDefault="00D94B8B">
            <w:pPr>
              <w:pStyle w:val="ConsPlusNormal"/>
              <w:jc w:val="center"/>
            </w:pPr>
            <w:r>
              <w:t>2026 - 2030</w:t>
            </w:r>
          </w:p>
        </w:tc>
        <w:tc>
          <w:tcPr>
            <w:tcW w:w="1551" w:type="dxa"/>
            <w:vAlign w:val="center"/>
          </w:tcPr>
          <w:p w:rsidR="00D94B8B" w:rsidRDefault="00D94B8B">
            <w:pPr>
              <w:pStyle w:val="ConsPlusNormal"/>
              <w:jc w:val="center"/>
            </w:pPr>
            <w:r>
              <w:t>6289625,2</w:t>
            </w:r>
          </w:p>
        </w:tc>
        <w:tc>
          <w:tcPr>
            <w:tcW w:w="149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5592499,3</w:t>
            </w:r>
          </w:p>
        </w:tc>
        <w:tc>
          <w:tcPr>
            <w:tcW w:w="1207" w:type="dxa"/>
            <w:vAlign w:val="center"/>
          </w:tcPr>
          <w:p w:rsidR="00D94B8B" w:rsidRDefault="00D94B8B">
            <w:pPr>
              <w:pStyle w:val="ConsPlusNormal"/>
              <w:jc w:val="center"/>
            </w:pPr>
            <w:r>
              <w:t>7293,9</w:t>
            </w:r>
          </w:p>
        </w:tc>
        <w:tc>
          <w:tcPr>
            <w:tcW w:w="1757" w:type="dxa"/>
            <w:tcBorders>
              <w:right w:val="nil"/>
            </w:tcBorders>
            <w:vAlign w:val="center"/>
          </w:tcPr>
          <w:p w:rsidR="00D94B8B" w:rsidRDefault="00D94B8B">
            <w:pPr>
              <w:pStyle w:val="ConsPlusNormal"/>
              <w:jc w:val="center"/>
            </w:pPr>
            <w:r>
              <w:t>689832,0</w:t>
            </w:r>
          </w:p>
        </w:tc>
      </w:tr>
      <w:tr w:rsidR="00D94B8B">
        <w:tc>
          <w:tcPr>
            <w:tcW w:w="1456" w:type="dxa"/>
            <w:tcBorders>
              <w:left w:val="nil"/>
            </w:tcBorders>
          </w:tcPr>
          <w:p w:rsidR="00D94B8B" w:rsidRDefault="00D94B8B">
            <w:pPr>
              <w:pStyle w:val="ConsPlusNormal"/>
              <w:jc w:val="center"/>
            </w:pPr>
            <w:r>
              <w:t>2031 - 2035</w:t>
            </w:r>
          </w:p>
        </w:tc>
        <w:tc>
          <w:tcPr>
            <w:tcW w:w="1551" w:type="dxa"/>
            <w:vAlign w:val="center"/>
          </w:tcPr>
          <w:p w:rsidR="00D94B8B" w:rsidRDefault="00D94B8B">
            <w:pPr>
              <w:pStyle w:val="ConsPlusNormal"/>
              <w:jc w:val="center"/>
            </w:pPr>
            <w:r>
              <w:t>7409179,5</w:t>
            </w:r>
          </w:p>
        </w:tc>
        <w:tc>
          <w:tcPr>
            <w:tcW w:w="149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6636978,4</w:t>
            </w:r>
          </w:p>
        </w:tc>
        <w:tc>
          <w:tcPr>
            <w:tcW w:w="1207" w:type="dxa"/>
            <w:vAlign w:val="center"/>
          </w:tcPr>
          <w:p w:rsidR="00D94B8B" w:rsidRDefault="00D94B8B">
            <w:pPr>
              <w:pStyle w:val="ConsPlusNormal"/>
              <w:jc w:val="center"/>
            </w:pPr>
            <w:r>
              <w:t>7297,3</w:t>
            </w:r>
          </w:p>
        </w:tc>
        <w:tc>
          <w:tcPr>
            <w:tcW w:w="1757" w:type="dxa"/>
            <w:tcBorders>
              <w:right w:val="nil"/>
            </w:tcBorders>
            <w:vAlign w:val="center"/>
          </w:tcPr>
          <w:p w:rsidR="00D94B8B" w:rsidRDefault="00D94B8B">
            <w:pPr>
              <w:pStyle w:val="ConsPlusNormal"/>
              <w:jc w:val="center"/>
            </w:pPr>
            <w:r>
              <w:t>764903,8</w:t>
            </w:r>
          </w:p>
        </w:tc>
      </w:tr>
      <w:tr w:rsidR="00D94B8B">
        <w:tc>
          <w:tcPr>
            <w:tcW w:w="1456" w:type="dxa"/>
            <w:tcBorders>
              <w:left w:val="nil"/>
            </w:tcBorders>
          </w:tcPr>
          <w:p w:rsidR="00D94B8B" w:rsidRDefault="00D94B8B">
            <w:pPr>
              <w:pStyle w:val="ConsPlusNormal"/>
              <w:jc w:val="center"/>
            </w:pPr>
            <w:r>
              <w:t>Всего</w:t>
            </w:r>
          </w:p>
        </w:tc>
        <w:tc>
          <w:tcPr>
            <w:tcW w:w="1551" w:type="dxa"/>
            <w:vAlign w:val="center"/>
          </w:tcPr>
          <w:p w:rsidR="00D94B8B" w:rsidRDefault="00D94B8B">
            <w:pPr>
              <w:pStyle w:val="ConsPlusNormal"/>
              <w:jc w:val="center"/>
            </w:pPr>
            <w:r>
              <w:t>26192082,4</w:t>
            </w:r>
          </w:p>
        </w:tc>
        <w:tc>
          <w:tcPr>
            <w:tcW w:w="1498" w:type="dxa"/>
            <w:vAlign w:val="center"/>
          </w:tcPr>
          <w:p w:rsidR="00D94B8B" w:rsidRDefault="00D94B8B">
            <w:pPr>
              <w:pStyle w:val="ConsPlusNormal"/>
              <w:jc w:val="center"/>
            </w:pPr>
            <w:r>
              <w:t>1215730,6</w:t>
            </w:r>
          </w:p>
        </w:tc>
        <w:tc>
          <w:tcPr>
            <w:tcW w:w="1474" w:type="dxa"/>
            <w:vAlign w:val="center"/>
          </w:tcPr>
          <w:p w:rsidR="00D94B8B" w:rsidRDefault="00D94B8B">
            <w:pPr>
              <w:pStyle w:val="ConsPlusNormal"/>
              <w:jc w:val="center"/>
            </w:pPr>
            <w:r>
              <w:t>22437967,6</w:t>
            </w:r>
          </w:p>
        </w:tc>
        <w:tc>
          <w:tcPr>
            <w:tcW w:w="1207" w:type="dxa"/>
            <w:vAlign w:val="center"/>
          </w:tcPr>
          <w:p w:rsidR="00D94B8B" w:rsidRDefault="00D94B8B">
            <w:pPr>
              <w:pStyle w:val="ConsPlusNormal"/>
              <w:jc w:val="center"/>
            </w:pPr>
            <w:r>
              <w:t>154171,6</w:t>
            </w:r>
          </w:p>
        </w:tc>
        <w:tc>
          <w:tcPr>
            <w:tcW w:w="1757" w:type="dxa"/>
            <w:tcBorders>
              <w:right w:val="nil"/>
            </w:tcBorders>
            <w:vAlign w:val="center"/>
          </w:tcPr>
          <w:p w:rsidR="00D94B8B" w:rsidRDefault="00D94B8B">
            <w:pPr>
              <w:pStyle w:val="ConsPlusNormal"/>
              <w:jc w:val="center"/>
            </w:pPr>
            <w:r>
              <w:t>2384212,6</w:t>
            </w:r>
          </w:p>
        </w:tc>
      </w:tr>
    </w:tbl>
    <w:p w:rsidR="00D94B8B" w:rsidRDefault="00D94B8B">
      <w:pPr>
        <w:pStyle w:val="ConsPlusNormal"/>
        <w:jc w:val="both"/>
      </w:pPr>
    </w:p>
    <w:p w:rsidR="00D94B8B" w:rsidRDefault="00D94B8B">
      <w:pPr>
        <w:pStyle w:val="ConsPlusNormal"/>
        <w:ind w:firstLine="540"/>
        <w:jc w:val="both"/>
      </w:pPr>
      <w:r>
        <w:t>Объемы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p w:rsidR="00D94B8B" w:rsidRDefault="00D94B8B">
      <w:pPr>
        <w:pStyle w:val="ConsPlusNormal"/>
        <w:spacing w:before="220"/>
        <w:ind w:firstLine="540"/>
        <w:jc w:val="both"/>
      </w:pPr>
      <w:r>
        <w:t xml:space="preserve">Ресурсное </w:t>
      </w:r>
      <w:hyperlink w:anchor="P8122" w:history="1">
        <w:r>
          <w:rPr>
            <w:color w:val="0000FF"/>
          </w:rPr>
          <w:t>обеспечение</w:t>
        </w:r>
      </w:hyperlink>
      <w:r>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N 5 к подпрограмме.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1</w:t>
      </w:r>
    </w:p>
    <w:p w:rsidR="00D94B8B" w:rsidRDefault="00D94B8B">
      <w:pPr>
        <w:pStyle w:val="ConsPlusNormal"/>
        <w:jc w:val="right"/>
      </w:pPr>
      <w:r>
        <w:t>к подпрограмме "Развитие</w:t>
      </w:r>
    </w:p>
    <w:p w:rsidR="00D94B8B" w:rsidRDefault="00D94B8B">
      <w:pPr>
        <w:pStyle w:val="ConsPlusNormal"/>
        <w:jc w:val="right"/>
      </w:pPr>
      <w:r>
        <w:lastRenderedPageBreak/>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4" w:name="P5258"/>
      <w:bookmarkEnd w:id="4"/>
      <w:r>
        <w:t>ПРАВИЛА</w:t>
      </w:r>
    </w:p>
    <w:p w:rsidR="00D94B8B" w:rsidRDefault="00D94B8B">
      <w:pPr>
        <w:pStyle w:val="ConsPlusTitle"/>
        <w:jc w:val="center"/>
      </w:pPr>
      <w:r>
        <w:t>ПРЕДОСТАВЛЕНИЯ И РАСПРЕДЕЛЕНИЯ СУБСИДИЙ</w:t>
      </w:r>
    </w:p>
    <w:p w:rsidR="00D94B8B" w:rsidRDefault="00D94B8B">
      <w:pPr>
        <w:pStyle w:val="ConsPlusTitle"/>
        <w:jc w:val="center"/>
      </w:pPr>
      <w:r>
        <w:t>ИЗ РЕСПУБЛИКАНСКОГО БЮДЖЕТА ЧУВАШСКОЙ РЕСПУБЛИКИ</w:t>
      </w:r>
    </w:p>
    <w:p w:rsidR="00D94B8B" w:rsidRDefault="00D94B8B">
      <w:pPr>
        <w:pStyle w:val="ConsPlusTitle"/>
        <w:jc w:val="center"/>
      </w:pPr>
      <w:r>
        <w:t>БЮДЖЕТАМ МУНИЦИПАЛЬНЫХ РАЙОНОВ И БЮДЖЕТАМ</w:t>
      </w:r>
    </w:p>
    <w:p w:rsidR="00D94B8B" w:rsidRDefault="00D94B8B">
      <w:pPr>
        <w:pStyle w:val="ConsPlusTitle"/>
        <w:jc w:val="center"/>
      </w:pPr>
      <w:r>
        <w:t>ГОРОДСКИХ ОКРУГОВ НА ПОДДЕРЖКУ ОТРАСЛИ КУЛЬТУРЫ</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13.02.2019 </w:t>
            </w:r>
            <w:hyperlink r:id="rId244" w:history="1">
              <w:r>
                <w:rPr>
                  <w:color w:val="0000FF"/>
                </w:rPr>
                <w:t>N 36</w:t>
              </w:r>
            </w:hyperlink>
            <w:r>
              <w:rPr>
                <w:color w:val="392C69"/>
              </w:rPr>
              <w:t>,</w:t>
            </w:r>
          </w:p>
          <w:p w:rsidR="00D94B8B" w:rsidRDefault="00D94B8B">
            <w:pPr>
              <w:pStyle w:val="ConsPlusNormal"/>
              <w:jc w:val="center"/>
            </w:pPr>
            <w:r>
              <w:rPr>
                <w:color w:val="392C69"/>
              </w:rPr>
              <w:t xml:space="preserve">от 25.04.2019 </w:t>
            </w:r>
            <w:hyperlink r:id="rId245" w:history="1">
              <w:r>
                <w:rPr>
                  <w:color w:val="0000FF"/>
                </w:rPr>
                <w:t>N 138</w:t>
              </w:r>
            </w:hyperlink>
            <w:r>
              <w:rPr>
                <w:color w:val="392C69"/>
              </w:rPr>
              <w:t xml:space="preserve">, от 02.12.2019 </w:t>
            </w:r>
            <w:hyperlink r:id="rId246" w:history="1">
              <w:r>
                <w:rPr>
                  <w:color w:val="0000FF"/>
                </w:rPr>
                <w:t>N 514</w:t>
              </w:r>
            </w:hyperlink>
            <w:r>
              <w:rPr>
                <w:color w:val="392C69"/>
              </w:rPr>
              <w:t xml:space="preserve">, от 05.03.2020 </w:t>
            </w:r>
            <w:hyperlink r:id="rId247"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248" w:history="1">
              <w:r>
                <w:rPr>
                  <w:color w:val="0000FF"/>
                </w:rPr>
                <w:t>N 306</w:t>
              </w:r>
            </w:hyperlink>
            <w:r>
              <w:rPr>
                <w:color w:val="392C69"/>
              </w:rPr>
              <w:t xml:space="preserve">, от 11.12.2020 </w:t>
            </w:r>
            <w:hyperlink r:id="rId249" w:history="1">
              <w:r>
                <w:rPr>
                  <w:color w:val="0000FF"/>
                </w:rPr>
                <w:t>N 703</w:t>
              </w:r>
            </w:hyperlink>
            <w:r>
              <w:rPr>
                <w:color w:val="392C69"/>
              </w:rPr>
              <w:t xml:space="preserve">, от 20.02.2021 </w:t>
            </w:r>
            <w:hyperlink r:id="rId250"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определяют порядок, цель и условия предоставления субсидий из республиканского бюджета Чувашской Республики бюджетам муниципальных районов и бюджетам городских округов (далее также соответственно - бюджет муниципального образования, муниципальное образование, субсидия) на поддержку отрасли культуры.</w:t>
      </w:r>
    </w:p>
    <w:p w:rsidR="00D94B8B" w:rsidRDefault="00D94B8B">
      <w:pPr>
        <w:pStyle w:val="ConsPlusNormal"/>
        <w:spacing w:before="220"/>
        <w:ind w:firstLine="540"/>
        <w:jc w:val="both"/>
      </w:pPr>
      <w:r>
        <w:t xml:space="preserve">1.2. Субсидия предоставляется бюджетам муниципальных образований за счет средств, выделяемых в виде субсидии из федерального бюджета в рамках реализации мероприятий государственной </w:t>
      </w:r>
      <w:hyperlink r:id="rId251" w:history="1">
        <w:r>
          <w:rPr>
            <w:color w:val="0000FF"/>
          </w:rPr>
          <w:t>программы</w:t>
        </w:r>
      </w:hyperlink>
      <w:r>
        <w:t xml:space="preserve"> Российской Федерации "Развитие культуры и туризма", утвержденной постановлением Правительства Российской Федерации от 15 апреля 2014 г. N 317, а также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 (далее - государственная программа Чувашской Республики "Развитие культуры и туризма"), на поддержку отрасли культуры.</w:t>
      </w:r>
    </w:p>
    <w:p w:rsidR="00D94B8B" w:rsidRDefault="00D94B8B">
      <w:pPr>
        <w:pStyle w:val="ConsPlusNormal"/>
        <w:jc w:val="both"/>
      </w:pPr>
      <w:r>
        <w:t xml:space="preserve">(в ред. Постановлений Кабинета Министров ЧР от 10.06.2020 </w:t>
      </w:r>
      <w:hyperlink r:id="rId252" w:history="1">
        <w:r>
          <w:rPr>
            <w:color w:val="0000FF"/>
          </w:rPr>
          <w:t>N 306</w:t>
        </w:r>
      </w:hyperlink>
      <w:r>
        <w:t xml:space="preserve">, от 11.12.2020 </w:t>
      </w:r>
      <w:hyperlink r:id="rId253" w:history="1">
        <w:r>
          <w:rPr>
            <w:color w:val="0000FF"/>
          </w:rPr>
          <w:t>N 703</w:t>
        </w:r>
      </w:hyperlink>
      <w:r>
        <w:t>)</w:t>
      </w:r>
    </w:p>
    <w:p w:rsidR="00D94B8B" w:rsidRDefault="00D94B8B">
      <w:pPr>
        <w:pStyle w:val="ConsPlusNormal"/>
        <w:spacing w:before="220"/>
        <w:ind w:firstLine="540"/>
        <w:jc w:val="both"/>
      </w:pPr>
      <w:bookmarkStart w:id="5" w:name="P5273"/>
      <w:bookmarkEnd w:id="5"/>
      <w:r>
        <w:t>1.3. Субсидия предоставляется в целях софинансирования расходных обязательств муниципальных образований, связанных с реализацией следующих мероприятий (далее также - мероприятие):</w:t>
      </w:r>
    </w:p>
    <w:p w:rsidR="00D94B8B" w:rsidRDefault="00D94B8B">
      <w:pPr>
        <w:pStyle w:val="ConsPlusNormal"/>
        <w:spacing w:before="220"/>
        <w:ind w:firstLine="540"/>
        <w:jc w:val="both"/>
      </w:pPr>
      <w:bookmarkStart w:id="6" w:name="P5274"/>
      <w:bookmarkEnd w:id="6"/>
      <w:r>
        <w:t>а) приобретение музыкальных инструментов, оборудования и материалов для детских школ искусств по следующим направлениям:</w:t>
      </w:r>
    </w:p>
    <w:p w:rsidR="00D94B8B" w:rsidRDefault="00D94B8B">
      <w:pPr>
        <w:pStyle w:val="ConsPlusNormal"/>
        <w:jc w:val="both"/>
      </w:pPr>
      <w:r>
        <w:t xml:space="preserve">(в ред. </w:t>
      </w:r>
      <w:hyperlink r:id="rId254"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приобретение 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D94B8B" w:rsidRDefault="00D94B8B">
      <w:pPr>
        <w:pStyle w:val="ConsPlusNormal"/>
        <w:spacing w:before="220"/>
        <w:ind w:firstLine="540"/>
        <w:jc w:val="both"/>
      </w:pPr>
      <w:r>
        <w:t>приобретение 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w:t>
      </w:r>
    </w:p>
    <w:p w:rsidR="00D94B8B" w:rsidRDefault="00D94B8B">
      <w:pPr>
        <w:pStyle w:val="ConsPlusNormal"/>
        <w:spacing w:before="220"/>
        <w:ind w:firstLine="540"/>
        <w:jc w:val="both"/>
      </w:pPr>
      <w:r>
        <w:t xml:space="preserve">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w:t>
      </w:r>
      <w:r>
        <w:lastRenderedPageBreak/>
        <w:t>издания, в том числе нотный педагогический репертуар для детских школ искусств, клавиры, партитуры и хрестоматии);</w:t>
      </w:r>
    </w:p>
    <w:p w:rsidR="00D94B8B" w:rsidRDefault="00D94B8B">
      <w:pPr>
        <w:pStyle w:val="ConsPlusNormal"/>
        <w:spacing w:before="220"/>
        <w:ind w:firstLine="540"/>
        <w:jc w:val="both"/>
      </w:pPr>
      <w:bookmarkStart w:id="7" w:name="P5279"/>
      <w:bookmarkEnd w:id="7"/>
      <w:r>
        <w:t>б) обеспечение учреждений культуры специализированным автотранспортом для обслуживания населения, в том числе сельского населения;</w:t>
      </w:r>
    </w:p>
    <w:p w:rsidR="00D94B8B" w:rsidRDefault="00D94B8B">
      <w:pPr>
        <w:pStyle w:val="ConsPlusNormal"/>
        <w:jc w:val="both"/>
      </w:pPr>
      <w:r>
        <w:t xml:space="preserve">(в ред. </w:t>
      </w:r>
      <w:hyperlink r:id="rId255"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 xml:space="preserve">в) утратил силу. - </w:t>
      </w:r>
      <w:hyperlink r:id="rId256" w:history="1">
        <w:r>
          <w:rPr>
            <w:color w:val="0000FF"/>
          </w:rPr>
          <w:t>Постановление</w:t>
        </w:r>
      </w:hyperlink>
      <w:r>
        <w:t xml:space="preserve"> Кабинета Министров ЧР от 10.06.2020 N 306;</w:t>
      </w:r>
    </w:p>
    <w:p w:rsidR="00D94B8B" w:rsidRDefault="00D94B8B">
      <w:pPr>
        <w:pStyle w:val="ConsPlusNormal"/>
        <w:spacing w:before="220"/>
        <w:ind w:firstLine="540"/>
        <w:jc w:val="both"/>
      </w:pPr>
      <w:bookmarkStart w:id="8" w:name="P5282"/>
      <w:bookmarkEnd w:id="8"/>
      <w:r>
        <w:t>г) подключение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D94B8B" w:rsidRDefault="00D94B8B">
      <w:pPr>
        <w:pStyle w:val="ConsPlusNormal"/>
        <w:spacing w:before="220"/>
        <w:ind w:firstLine="540"/>
        <w:jc w:val="both"/>
      </w:pPr>
      <w:bookmarkStart w:id="9" w:name="P5283"/>
      <w:bookmarkEnd w:id="9"/>
      <w:r>
        <w:t>д) государственная поддержка лучших муниципальных учреждений культуры, находящихся на территории сельских поселений, и их работников;</w:t>
      </w:r>
    </w:p>
    <w:p w:rsidR="00D94B8B" w:rsidRDefault="00D94B8B">
      <w:pPr>
        <w:pStyle w:val="ConsPlusNormal"/>
        <w:spacing w:before="220"/>
        <w:ind w:firstLine="540"/>
        <w:jc w:val="both"/>
      </w:pPr>
      <w:bookmarkStart w:id="10" w:name="P5284"/>
      <w:bookmarkEnd w:id="10"/>
      <w:r>
        <w:t>е) мероприятия в рамках регионального проекта "Культурная среда",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p w:rsidR="00D94B8B" w:rsidRDefault="00D94B8B">
      <w:pPr>
        <w:pStyle w:val="ConsPlusNormal"/>
        <w:spacing w:before="220"/>
        <w:ind w:firstLine="540"/>
        <w:jc w:val="both"/>
      </w:pPr>
      <w:bookmarkStart w:id="11" w:name="P5285"/>
      <w:bookmarkEnd w:id="11"/>
      <w:r>
        <w:t>ж) модернизация муниципальных детских школ искусств по видам искусств путем их реконструкции, капитального ремонта.</w:t>
      </w:r>
    </w:p>
    <w:p w:rsidR="00D94B8B" w:rsidRDefault="00D94B8B">
      <w:pPr>
        <w:pStyle w:val="ConsPlusNormal"/>
        <w:jc w:val="both"/>
      </w:pPr>
      <w:r>
        <w:t xml:space="preserve">(пп. "ж" введен </w:t>
      </w:r>
      <w:hyperlink r:id="rId257" w:history="1">
        <w:r>
          <w:rPr>
            <w:color w:val="0000FF"/>
          </w:rPr>
          <w:t>Постановлением</w:t>
        </w:r>
      </w:hyperlink>
      <w:r>
        <w:t xml:space="preserve"> Кабинета Министров ЧР от 20.02.2021 N 54)</w:t>
      </w:r>
    </w:p>
    <w:p w:rsidR="00D94B8B" w:rsidRDefault="00D94B8B">
      <w:pPr>
        <w:pStyle w:val="ConsPlusNormal"/>
        <w:jc w:val="both"/>
      </w:pPr>
      <w:r>
        <w:t xml:space="preserve">(п. 1.3 в ред. </w:t>
      </w:r>
      <w:hyperlink r:id="rId258"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1.4. Условиями предоставления субсидии являются:</w:t>
      </w:r>
    </w:p>
    <w:p w:rsidR="00D94B8B" w:rsidRDefault="00D94B8B">
      <w:pPr>
        <w:pStyle w:val="ConsPlusNormal"/>
        <w:spacing w:before="220"/>
        <w:ind w:firstLine="540"/>
        <w:jc w:val="both"/>
      </w:pPr>
      <w:r>
        <w:t>а) 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jc w:val="both"/>
      </w:pPr>
      <w:r>
        <w:t xml:space="preserve">(пп. "б" в ред. </w:t>
      </w:r>
      <w:hyperlink r:id="rId25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в) заключение соглашения о предоставлении субсидии между Министерством культуры, по делам национальностей и архивного дела Чувашской Республики (далее - Минкультуры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jc w:val="both"/>
      </w:pPr>
      <w:r>
        <w:t xml:space="preserve">(пп. "в" введен </w:t>
      </w:r>
      <w:hyperlink r:id="rId260" w:history="1">
        <w:r>
          <w:rPr>
            <w:color w:val="0000FF"/>
          </w:rPr>
          <w:t>Постановлением</w:t>
        </w:r>
      </w:hyperlink>
      <w:r>
        <w:t xml:space="preserve"> Кабинета Министров ЧР от 13.02.2019 N 36; в ред. </w:t>
      </w:r>
      <w:hyperlink r:id="rId261"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26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94B8B" w:rsidRDefault="00D94B8B">
      <w:pPr>
        <w:pStyle w:val="ConsPlusNormal"/>
        <w:jc w:val="both"/>
      </w:pPr>
      <w:r>
        <w:t xml:space="preserve">(пп. "г" введен </w:t>
      </w:r>
      <w:hyperlink r:id="rId263" w:history="1">
        <w:r>
          <w:rPr>
            <w:color w:val="0000FF"/>
          </w:rPr>
          <w:t>Постановлением</w:t>
        </w:r>
      </w:hyperlink>
      <w:r>
        <w:t xml:space="preserve"> Кабинета Министров ЧР от 13.02.2019 N 36)</w:t>
      </w:r>
    </w:p>
    <w:p w:rsidR="00D94B8B" w:rsidRDefault="00D94B8B">
      <w:pPr>
        <w:pStyle w:val="ConsPlusNormal"/>
        <w:spacing w:before="220"/>
        <w:ind w:firstLine="540"/>
        <w:jc w:val="both"/>
      </w:pPr>
      <w:r>
        <w:t>д) наличие объектов капитального строительства и (или) объектов недвижимого имущества в государственной программе Чувашской Республики "Развитие культуры и туризма";</w:t>
      </w:r>
    </w:p>
    <w:p w:rsidR="00D94B8B" w:rsidRDefault="00D94B8B">
      <w:pPr>
        <w:pStyle w:val="ConsPlusNormal"/>
        <w:jc w:val="both"/>
      </w:pPr>
      <w:r>
        <w:t xml:space="preserve">(пп. "д" в ред. </w:t>
      </w:r>
      <w:hyperlink r:id="rId264"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lastRenderedPageBreak/>
        <w:t>е) 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D94B8B" w:rsidRDefault="00D94B8B">
      <w:pPr>
        <w:pStyle w:val="ConsPlusNormal"/>
        <w:jc w:val="both"/>
      </w:pPr>
      <w:r>
        <w:t xml:space="preserve">(пп. "е" введен </w:t>
      </w:r>
      <w:hyperlink r:id="rId265"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ж) наличие правоустанавливающих документов на земельный участок, предназначенный для инвестиционного проекта;</w:t>
      </w:r>
    </w:p>
    <w:p w:rsidR="00D94B8B" w:rsidRDefault="00D94B8B">
      <w:pPr>
        <w:pStyle w:val="ConsPlusNormal"/>
        <w:jc w:val="both"/>
      </w:pPr>
      <w:r>
        <w:t xml:space="preserve">(пп. "ж" введен </w:t>
      </w:r>
      <w:hyperlink r:id="rId266"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з) наличие утвержденного администрацией муниципального образования задания на проектирование инвестиционного проекта;</w:t>
      </w:r>
    </w:p>
    <w:p w:rsidR="00D94B8B" w:rsidRDefault="00D94B8B">
      <w:pPr>
        <w:pStyle w:val="ConsPlusNormal"/>
        <w:jc w:val="both"/>
      </w:pPr>
      <w:r>
        <w:t xml:space="preserve">(пп. "з" введен </w:t>
      </w:r>
      <w:hyperlink r:id="rId267"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 xml:space="preserve">и)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68" w:history="1">
        <w:r>
          <w:rPr>
            <w:color w:val="0000FF"/>
          </w:rPr>
          <w:t>частью 2 статьи 8.3</w:t>
        </w:r>
      </w:hyperlink>
      <w:r>
        <w:t xml:space="preserve"> Градостроительного кодекса Российской Федерации;</w:t>
      </w:r>
    </w:p>
    <w:p w:rsidR="00D94B8B" w:rsidRDefault="00D94B8B">
      <w:pPr>
        <w:pStyle w:val="ConsPlusNormal"/>
        <w:jc w:val="both"/>
      </w:pPr>
      <w:r>
        <w:t xml:space="preserve">(пп. "и" введен </w:t>
      </w:r>
      <w:hyperlink r:id="rId26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к) наличие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капитального ремонта объектов капитального строительства.</w:t>
      </w:r>
    </w:p>
    <w:p w:rsidR="00D94B8B" w:rsidRDefault="00D94B8B">
      <w:pPr>
        <w:pStyle w:val="ConsPlusNormal"/>
        <w:jc w:val="both"/>
      </w:pPr>
      <w:r>
        <w:t xml:space="preserve">(пп. "к" введен </w:t>
      </w:r>
      <w:hyperlink r:id="rId27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bookmarkStart w:id="12" w:name="P5308"/>
      <w:bookmarkEnd w:id="12"/>
      <w:r>
        <w:t xml:space="preserve">1.5. Уровень софинансирования расходного обязательства муниципального образования, связанного с реализацией мероприятий, указанных в </w:t>
      </w:r>
      <w:hyperlink w:anchor="P5274" w:history="1">
        <w:r>
          <w:rPr>
            <w:color w:val="0000FF"/>
          </w:rPr>
          <w:t>подпунктах "а"</w:t>
        </w:r>
      </w:hyperlink>
      <w:r>
        <w:t xml:space="preserve"> и </w:t>
      </w:r>
      <w:hyperlink w:anchor="P5279" w:history="1">
        <w:r>
          <w:rPr>
            <w:color w:val="0000FF"/>
          </w:rPr>
          <w:t>"б" пункта 1.3</w:t>
        </w:r>
      </w:hyperlink>
      <w:r>
        <w:t xml:space="preserve"> настоящих Правил, из федерального бюджета определяется в соответствии с решением Правительства Российской Федерации. Финансирование за счет средств бюджета муниципального образования обеспечивается в объеме не менее суммы софинансирования расходного обязательства соответствующего муниципального образования за счет средств республиканского бюджета Чувашской Республики.</w:t>
      </w:r>
    </w:p>
    <w:p w:rsidR="00D94B8B" w:rsidRDefault="00D94B8B">
      <w:pPr>
        <w:pStyle w:val="ConsPlusNormal"/>
        <w:spacing w:before="220"/>
        <w:ind w:firstLine="540"/>
        <w:jc w:val="both"/>
      </w:pPr>
      <w:r>
        <w:t xml:space="preserve">Уровень софинансирования расходного обязательства муниципального образования, связанного с реализацией мероприятий, указанных в </w:t>
      </w:r>
      <w:hyperlink w:anchor="P5282" w:history="1">
        <w:r>
          <w:rPr>
            <w:color w:val="0000FF"/>
          </w:rPr>
          <w:t>подпункте "г" пункта 1.3</w:t>
        </w:r>
      </w:hyperlink>
      <w:r>
        <w:t xml:space="preserve"> настоящих Правил, из федерального бюджета составляет не более 70 процентов, из республиканского бюджета Чувашской Республики - не более 30 процентов. Финансирование за счет средств бюджета муниципального образования обеспечивается в объеме не менее суммы софинансирования расходного обязательства соответствующего муниципального образования за счет средств республиканского бюджета Чувашской Республики.</w:t>
      </w:r>
    </w:p>
    <w:p w:rsidR="00D94B8B" w:rsidRDefault="00D94B8B">
      <w:pPr>
        <w:pStyle w:val="ConsPlusNormal"/>
        <w:jc w:val="both"/>
      </w:pPr>
      <w:r>
        <w:t xml:space="preserve">(в ред. Постановлений Кабинета Министров ЧР от 05.03.2020 </w:t>
      </w:r>
      <w:hyperlink r:id="rId271" w:history="1">
        <w:r>
          <w:rPr>
            <w:color w:val="0000FF"/>
          </w:rPr>
          <w:t>N 80</w:t>
        </w:r>
      </w:hyperlink>
      <w:r>
        <w:t xml:space="preserve">, от 10.06.2020 </w:t>
      </w:r>
      <w:hyperlink r:id="rId272" w:history="1">
        <w:r>
          <w:rPr>
            <w:color w:val="0000FF"/>
          </w:rPr>
          <w:t>N 306</w:t>
        </w:r>
      </w:hyperlink>
      <w:r>
        <w:t>)</w:t>
      </w:r>
    </w:p>
    <w:p w:rsidR="00D94B8B" w:rsidRDefault="00D94B8B">
      <w:pPr>
        <w:pStyle w:val="ConsPlusNormal"/>
        <w:spacing w:before="220"/>
        <w:ind w:firstLine="540"/>
        <w:jc w:val="both"/>
      </w:pPr>
      <w:r>
        <w:t xml:space="preserve">Уровень софинансирования расходного обязательства муниципального образования, связанного с реализацией мероприятий, указанных в </w:t>
      </w:r>
      <w:hyperlink w:anchor="P5283" w:history="1">
        <w:r>
          <w:rPr>
            <w:color w:val="0000FF"/>
          </w:rPr>
          <w:t>подпункте "д" пункта 1.3</w:t>
        </w:r>
      </w:hyperlink>
      <w:r>
        <w:t xml:space="preserve"> настоящих Правил, в части государственной поддержки лучших муниципальных учреждений культуры, находящихся на территориях сельских поселений, из федерального бюджета составляет 57,1 процента, из республиканского бюджета Чувашской Республики - 28,6 процента, в части государственной поддержки лучших работников муниципальных учреждений культуры, находящихся на территориях сельских поселений, - 58,8 и 29,4 процента соответственно. Финансирование за счет средств бюджета муниципального образования в части государственной поддержки лучших муниципальных учреждений культуры, находящихся на территориях сельских поселений, обеспечивается в размере 14,3 процента, в части государственной поддержки лучших работников муниципальных учреждений культуры, находящихся на территориях сельских поселений, - 11,8 процента.</w:t>
      </w:r>
    </w:p>
    <w:p w:rsidR="00D94B8B" w:rsidRDefault="00D94B8B">
      <w:pPr>
        <w:pStyle w:val="ConsPlusNormal"/>
        <w:spacing w:before="220"/>
        <w:ind w:firstLine="540"/>
        <w:jc w:val="both"/>
      </w:pPr>
      <w:bookmarkStart w:id="13" w:name="P5312"/>
      <w:bookmarkEnd w:id="13"/>
      <w:r>
        <w:lastRenderedPageBreak/>
        <w:t xml:space="preserve">Уровень софинансирования расходного обязательства муниципального образования, связанного с реализацией мероприятий, указанных в </w:t>
      </w:r>
      <w:hyperlink w:anchor="P5284" w:history="1">
        <w:r>
          <w:rPr>
            <w:color w:val="0000FF"/>
          </w:rPr>
          <w:t>подпунктах "е"</w:t>
        </w:r>
      </w:hyperlink>
      <w:r>
        <w:t xml:space="preserve"> и </w:t>
      </w:r>
      <w:hyperlink w:anchor="P5285" w:history="1">
        <w:r>
          <w:rPr>
            <w:color w:val="0000FF"/>
          </w:rPr>
          <w:t>"ж" пункта 1.3</w:t>
        </w:r>
      </w:hyperlink>
      <w:r>
        <w:t xml:space="preserve"> настоящих Правил, из федерального бюджета определяется в соответствии с решением Правительства Российской Федерации. Финансирование за счет средств бюджета муниципального образования обеспечивается в объеме не менее 5 процентов от суммы софинансирования расходного обязательства этого муниципального образования за счет средств республиканского бюджета Чувашской Республики.</w:t>
      </w:r>
    </w:p>
    <w:p w:rsidR="00D94B8B" w:rsidRDefault="00D94B8B">
      <w:pPr>
        <w:pStyle w:val="ConsPlusNormal"/>
        <w:jc w:val="both"/>
      </w:pPr>
      <w:r>
        <w:t xml:space="preserve">(в ред. </w:t>
      </w:r>
      <w:hyperlink r:id="rId273" w:history="1">
        <w:r>
          <w:rPr>
            <w:color w:val="0000FF"/>
          </w:rPr>
          <w:t>Постановления</w:t>
        </w:r>
      </w:hyperlink>
      <w:r>
        <w:t xml:space="preserve"> Кабинета Министров ЧР от 20.02.2021 N 54)</w:t>
      </w:r>
    </w:p>
    <w:p w:rsidR="00D94B8B" w:rsidRDefault="00D94B8B">
      <w:pPr>
        <w:pStyle w:val="ConsPlusNormal"/>
        <w:jc w:val="both"/>
      </w:pPr>
      <w:r>
        <w:t xml:space="preserve">(п. 1.5 в ред. </w:t>
      </w:r>
      <w:hyperlink r:id="rId274"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 xml:space="preserve">1.6. Субсидия на реализацию мероприятий, указанных в </w:t>
      </w:r>
      <w:hyperlink w:anchor="P5273" w:history="1">
        <w:r>
          <w:rPr>
            <w:color w:val="0000FF"/>
          </w:rPr>
          <w:t>пункте 1.3</w:t>
        </w:r>
      </w:hyperlink>
      <w:r>
        <w:t xml:space="preserve"> настоящих Правил,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94B8B" w:rsidRDefault="00D94B8B">
      <w:pPr>
        <w:pStyle w:val="ConsPlusNormal"/>
        <w:spacing w:before="220"/>
        <w:ind w:firstLine="540"/>
        <w:jc w:val="both"/>
      </w:pPr>
      <w:r>
        <w:t>В соглашении предусматриваются:</w:t>
      </w:r>
    </w:p>
    <w:p w:rsidR="00D94B8B" w:rsidRDefault="00D94B8B">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 установленный </w:t>
      </w:r>
      <w:hyperlink w:anchor="P5308" w:history="1">
        <w:r>
          <w:rPr>
            <w:color w:val="0000FF"/>
          </w:rPr>
          <w:t>пунктом 1.5</w:t>
        </w:r>
      </w:hyperlink>
      <w:r>
        <w:t xml:space="preserve"> настоящих Правил;</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bookmarkStart w:id="14" w:name="P5321"/>
      <w:bookmarkEnd w:id="14"/>
      <w:r>
        <w:t>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"Развитие культуры и туризма" или результатам региональных проектов, а также обязательства муниципальных образований по их достижению;</w:t>
      </w:r>
    </w:p>
    <w:p w:rsidR="00D94B8B" w:rsidRDefault="00D94B8B">
      <w:pPr>
        <w:pStyle w:val="ConsPlusNormal"/>
        <w:jc w:val="both"/>
      </w:pPr>
      <w:r>
        <w:t xml:space="preserve">(в ред. Постановлений Кабинета Министров ЧР от 25.04.2019 </w:t>
      </w:r>
      <w:hyperlink r:id="rId275" w:history="1">
        <w:r>
          <w:rPr>
            <w:color w:val="0000FF"/>
          </w:rPr>
          <w:t>N 138</w:t>
        </w:r>
      </w:hyperlink>
      <w:r>
        <w:t xml:space="preserve">, от 05.03.2020 </w:t>
      </w:r>
      <w:hyperlink r:id="rId276" w:history="1">
        <w:r>
          <w:rPr>
            <w:color w:val="0000FF"/>
          </w:rPr>
          <w:t>N 80</w:t>
        </w:r>
      </w:hyperlink>
      <w:r>
        <w:t>)</w:t>
      </w:r>
    </w:p>
    <w:p w:rsidR="00D94B8B" w:rsidRDefault="00D94B8B">
      <w:pPr>
        <w:pStyle w:val="ConsPlusNormal"/>
        <w:spacing w:before="220"/>
        <w:ind w:firstLine="540"/>
        <w:jc w:val="both"/>
      </w:pPr>
      <w:r>
        <w:t>обязательства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D94B8B" w:rsidRDefault="00D94B8B">
      <w:pPr>
        <w:pStyle w:val="ConsPlusNormal"/>
        <w:jc w:val="both"/>
      </w:pPr>
      <w:r>
        <w:t xml:space="preserve">(в ред. Постановлений Кабинета Министров ЧР от 25.04.2019 </w:t>
      </w:r>
      <w:hyperlink r:id="rId277" w:history="1">
        <w:r>
          <w:rPr>
            <w:color w:val="0000FF"/>
          </w:rPr>
          <w:t>N 138</w:t>
        </w:r>
      </w:hyperlink>
      <w:r>
        <w:t xml:space="preserve">, от 05.03.2020 </w:t>
      </w:r>
      <w:hyperlink r:id="rId278" w:history="1">
        <w:r>
          <w:rPr>
            <w:color w:val="0000FF"/>
          </w:rPr>
          <w:t>N 80</w:t>
        </w:r>
      </w:hyperlink>
      <w:r>
        <w:t>)</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279"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Постановлений Кабинета Министров ЧР от 25.04.2019 </w:t>
      </w:r>
      <w:hyperlink r:id="rId280" w:history="1">
        <w:r>
          <w:rPr>
            <w:color w:val="0000FF"/>
          </w:rPr>
          <w:t>N 138</w:t>
        </w:r>
      </w:hyperlink>
      <w:r>
        <w:t xml:space="preserve">, от 05.03.2020 </w:t>
      </w:r>
      <w:hyperlink r:id="rId281" w:history="1">
        <w:r>
          <w:rPr>
            <w:color w:val="0000FF"/>
          </w:rPr>
          <w:t>N 80</w:t>
        </w:r>
      </w:hyperlink>
      <w:r>
        <w:t>)</w:t>
      </w:r>
    </w:p>
    <w:p w:rsidR="00D94B8B" w:rsidRDefault="00D94B8B">
      <w:pPr>
        <w:pStyle w:val="ConsPlusNormal"/>
        <w:spacing w:before="220"/>
        <w:ind w:firstLine="540"/>
        <w:jc w:val="both"/>
      </w:pPr>
      <w:r>
        <w:lastRenderedPageBreak/>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5512" w:history="1">
        <w:r>
          <w:rPr>
            <w:color w:val="0000FF"/>
          </w:rPr>
          <w:t>пунктом 4.2</w:t>
        </w:r>
      </w:hyperlink>
      <w:r>
        <w:t xml:space="preserve"> настоящих Правил;</w:t>
      </w:r>
    </w:p>
    <w:p w:rsidR="00D94B8B" w:rsidRDefault="00D94B8B">
      <w:pPr>
        <w:pStyle w:val="ConsPlusNormal"/>
        <w:jc w:val="both"/>
      </w:pPr>
      <w:r>
        <w:t xml:space="preserve">(в ред. </w:t>
      </w:r>
      <w:hyperlink r:id="rId282"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в отношении субсидий, предоставляемых на софинансирование капитальных вложений в объекты муниципальной собственности в рамках реализации республиканской адресной инвестиционной программы:</w:t>
      </w:r>
    </w:p>
    <w:p w:rsidR="00D94B8B" w:rsidRDefault="00D94B8B">
      <w:pPr>
        <w:pStyle w:val="ConsPlusNormal"/>
        <w:jc w:val="both"/>
      </w:pPr>
      <w:r>
        <w:t xml:space="preserve">(абзац введен </w:t>
      </w:r>
      <w:hyperlink r:id="rId283"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указанных объектов;</w:t>
      </w:r>
    </w:p>
    <w:p w:rsidR="00D94B8B" w:rsidRDefault="00D94B8B">
      <w:pPr>
        <w:pStyle w:val="ConsPlusNormal"/>
        <w:jc w:val="both"/>
      </w:pPr>
      <w:r>
        <w:t xml:space="preserve">(абзац введен </w:t>
      </w:r>
      <w:hyperlink r:id="rId284"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bookmarkStart w:id="15" w:name="P5340"/>
      <w:bookmarkEnd w:id="15"/>
      <w:r>
        <w:t>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D94B8B" w:rsidRDefault="00D94B8B">
      <w:pPr>
        <w:pStyle w:val="ConsPlusNormal"/>
        <w:jc w:val="both"/>
      </w:pPr>
      <w:r>
        <w:t xml:space="preserve">(абзац введен </w:t>
      </w:r>
      <w:hyperlink r:id="rId285" w:history="1">
        <w:r>
          <w:rPr>
            <w:color w:val="0000FF"/>
          </w:rPr>
          <w:t>Постановлением</w:t>
        </w:r>
      </w:hyperlink>
      <w:r>
        <w:t xml:space="preserve"> Кабинета Министров ЧР от 05.03.2020 N 80; в ред. </w:t>
      </w:r>
      <w:hyperlink r:id="rId286"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обязательство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D94B8B" w:rsidRDefault="00D94B8B">
      <w:pPr>
        <w:pStyle w:val="ConsPlusNormal"/>
        <w:jc w:val="both"/>
      </w:pPr>
      <w:r>
        <w:t xml:space="preserve">(абзац введен </w:t>
      </w:r>
      <w:hyperlink r:id="rId287"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Соглашение заключается не позднее 30-го дня со дня вступления в силу соглашения о предоставлении субсидии из федерального бюджета республиканскому бюджету Чувашской Республики, заключенного между Министерством культуры Российской Федерации и Кабинетом Министров Чувашской Республики, о чем соответствующие главные распорядители средств республиканского бюджета Чувашской Республики уведомляют администрации муниципальных образований.</w:t>
      </w:r>
    </w:p>
    <w:p w:rsidR="00D94B8B" w:rsidRDefault="00D94B8B">
      <w:pPr>
        <w:pStyle w:val="ConsPlusNormal"/>
        <w:jc w:val="both"/>
      </w:pPr>
      <w:r>
        <w:t xml:space="preserve">(в ред. </w:t>
      </w:r>
      <w:hyperlink r:id="rId288"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Соглашение о предоставлении субсидии в целях софинансирования расходных обязательств муниципальных образований, связанных с реализацией мероприятий, указанных в </w:t>
      </w:r>
      <w:hyperlink w:anchor="P5274" w:history="1">
        <w:r>
          <w:rPr>
            <w:color w:val="0000FF"/>
          </w:rPr>
          <w:t>подпунктах "а"</w:t>
        </w:r>
      </w:hyperlink>
      <w:r>
        <w:t xml:space="preserve">, </w:t>
      </w:r>
      <w:hyperlink w:anchor="P5279" w:history="1">
        <w:r>
          <w:rPr>
            <w:color w:val="0000FF"/>
          </w:rPr>
          <w:t>"б"</w:t>
        </w:r>
      </w:hyperlink>
      <w:r>
        <w:t xml:space="preserve">, </w:t>
      </w:r>
      <w:hyperlink w:anchor="P5284" w:history="1">
        <w:r>
          <w:rPr>
            <w:color w:val="0000FF"/>
          </w:rPr>
          <w:t>"е"</w:t>
        </w:r>
      </w:hyperlink>
      <w:r>
        <w:t xml:space="preserve"> и </w:t>
      </w:r>
      <w:hyperlink w:anchor="P5285" w:history="1">
        <w:r>
          <w:rPr>
            <w:color w:val="0000FF"/>
          </w:rPr>
          <w:t>"ж" пункта 1.3</w:t>
        </w:r>
      </w:hyperlink>
      <w:r>
        <w:t xml:space="preserve"> настоящих Правил, может заключаться на срок реализации регионального проекта "Культурная среда".</w:t>
      </w:r>
    </w:p>
    <w:p w:rsidR="00D94B8B" w:rsidRDefault="00D94B8B">
      <w:pPr>
        <w:pStyle w:val="ConsPlusNormal"/>
        <w:jc w:val="both"/>
      </w:pPr>
      <w:r>
        <w:t xml:space="preserve">(в ред. </w:t>
      </w:r>
      <w:hyperlink r:id="rId289" w:history="1">
        <w:r>
          <w:rPr>
            <w:color w:val="0000FF"/>
          </w:rPr>
          <w:t>Постановления</w:t>
        </w:r>
      </w:hyperlink>
      <w:r>
        <w:t xml:space="preserve"> Кабинета Министров ЧР от 20.02.2021 N 54)</w:t>
      </w:r>
    </w:p>
    <w:p w:rsidR="00D94B8B" w:rsidRDefault="00D94B8B">
      <w:pPr>
        <w:pStyle w:val="ConsPlusNormal"/>
        <w:jc w:val="both"/>
      </w:pPr>
      <w:r>
        <w:t xml:space="preserve">(п. 1.6 в ред. </w:t>
      </w:r>
      <w:hyperlink r:id="rId290"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 xml:space="preserve">1.7. Субсидия бюджетам муниципальных образований предоставляется в соответствии с </w:t>
      </w:r>
      <w:hyperlink r:id="rId291"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и (или) постановлением Кабинета Министров Чувашской Республики.</w:t>
      </w:r>
    </w:p>
    <w:p w:rsidR="00D94B8B" w:rsidRDefault="00D94B8B">
      <w:pPr>
        <w:pStyle w:val="ConsPlusNormal"/>
        <w:spacing w:before="220"/>
        <w:ind w:firstLine="540"/>
        <w:jc w:val="both"/>
      </w:pPr>
      <w:r>
        <w:t xml:space="preserve">1.8. В случае внесения в </w:t>
      </w:r>
      <w:hyperlink r:id="rId292" w:history="1">
        <w:r>
          <w:rPr>
            <w:color w:val="0000FF"/>
          </w:rPr>
          <w:t>закон</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D94B8B" w:rsidRDefault="00D94B8B">
      <w:pPr>
        <w:pStyle w:val="ConsPlusNormal"/>
        <w:spacing w:before="220"/>
        <w:ind w:firstLine="540"/>
        <w:jc w:val="both"/>
      </w:pPr>
      <w:r>
        <w:t xml:space="preserve">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293" w:history="1">
        <w:r>
          <w:rPr>
            <w:color w:val="0000FF"/>
          </w:rPr>
          <w:t>частью 2 статьи 8.3</w:t>
        </w:r>
      </w:hyperlink>
      <w:r>
        <w:t xml:space="preserve"> Градостроительного кодекса Российской Федерации, и (или) уменьшение цены муниципального контракта по результатам торгов на право его заключения.</w:t>
      </w:r>
    </w:p>
    <w:p w:rsidR="00D94B8B" w:rsidRDefault="00D94B8B">
      <w:pPr>
        <w:pStyle w:val="ConsPlusNormal"/>
        <w:jc w:val="both"/>
      </w:pPr>
      <w:r>
        <w:t xml:space="preserve">(в ред. </w:t>
      </w:r>
      <w:hyperlink r:id="rId294"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Увеличение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не влечет обязательств Чувашской Республики по увеличению размера субсидии.</w:t>
      </w:r>
    </w:p>
    <w:p w:rsidR="00D94B8B" w:rsidRDefault="00D94B8B">
      <w:pPr>
        <w:pStyle w:val="ConsPlusNormal"/>
        <w:jc w:val="both"/>
      </w:pPr>
      <w:r>
        <w:t xml:space="preserve">(абзац введен </w:t>
      </w:r>
      <w:hyperlink r:id="rId295"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D94B8B" w:rsidRDefault="00D94B8B">
      <w:pPr>
        <w:pStyle w:val="ConsPlusNormal"/>
        <w:spacing w:before="220"/>
        <w:ind w:firstLine="540"/>
        <w:jc w:val="both"/>
      </w:pPr>
      <w: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значений целевых показателей (индикаторов) государственной </w:t>
      </w:r>
      <w:hyperlink r:id="rId296" w:history="1">
        <w:r>
          <w:rPr>
            <w:color w:val="0000FF"/>
          </w:rPr>
          <w:t>программы</w:t>
        </w:r>
      </w:hyperlink>
      <w:r>
        <w:t xml:space="preserve"> Чувашской Республики "Развитие культуры и туризма" или результатов регионального проекта "Культурная среда", а также случая сокращения размера субсидии.</w:t>
      </w:r>
    </w:p>
    <w:p w:rsidR="00D94B8B" w:rsidRDefault="00D94B8B">
      <w:pPr>
        <w:pStyle w:val="ConsPlusNormal"/>
        <w:jc w:val="both"/>
      </w:pPr>
      <w:r>
        <w:t xml:space="preserve">(в ред. </w:t>
      </w:r>
      <w:hyperlink r:id="rId297"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В отношении субсидии, предоставляемой на реализацию регионального проекта "Культурная среда",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регионального проекта и (или) конечных результатов реализации регионального проекта, если возможность внесения таких изменений предусмотрена соответствующими правилами предоставления субсидий.</w:t>
      </w:r>
    </w:p>
    <w:p w:rsidR="00D94B8B" w:rsidRDefault="00D94B8B">
      <w:pPr>
        <w:pStyle w:val="ConsPlusNormal"/>
        <w:jc w:val="both"/>
      </w:pPr>
      <w:r>
        <w:t xml:space="preserve">(абзац введен </w:t>
      </w:r>
      <w:hyperlink r:id="rId298" w:history="1">
        <w:r>
          <w:rPr>
            <w:color w:val="0000FF"/>
          </w:rPr>
          <w:t>Постановлением</w:t>
        </w:r>
      </w:hyperlink>
      <w:r>
        <w:t xml:space="preserve"> Кабинета Министров ЧР от 20.02.2021 N 54)</w:t>
      </w:r>
    </w:p>
    <w:p w:rsidR="00D94B8B" w:rsidRDefault="00D94B8B">
      <w:pPr>
        <w:pStyle w:val="ConsPlusNormal"/>
        <w:jc w:val="both"/>
      </w:pPr>
      <w:r>
        <w:t xml:space="preserve">(п. 1.8 введен </w:t>
      </w:r>
      <w:hyperlink r:id="rId299"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1.9. Не допускается использование субсидий:</w:t>
      </w:r>
    </w:p>
    <w:p w:rsidR="00D94B8B" w:rsidRDefault="00D94B8B">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D94B8B" w:rsidRDefault="00D94B8B">
      <w:pPr>
        <w:pStyle w:val="ConsPlusNormal"/>
        <w:spacing w:before="220"/>
        <w:ind w:firstLine="540"/>
        <w:jc w:val="both"/>
      </w:pPr>
      <w:r>
        <w:lastRenderedPageBreak/>
        <w:t>на оценку рыночной стоимости объектов недвижимого имущества;</w:t>
      </w:r>
    </w:p>
    <w:p w:rsidR="00D94B8B" w:rsidRDefault="00D94B8B">
      <w:pPr>
        <w:pStyle w:val="ConsPlusNormal"/>
        <w:spacing w:before="220"/>
        <w:ind w:firstLine="540"/>
        <w:jc w:val="both"/>
      </w:pPr>
      <w:r>
        <w:t xml:space="preserve">абзац утратил силу. - </w:t>
      </w:r>
      <w:hyperlink r:id="rId300" w:history="1">
        <w:r>
          <w:rPr>
            <w:color w:val="0000FF"/>
          </w:rPr>
          <w:t>Постановление</w:t>
        </w:r>
      </w:hyperlink>
      <w:r>
        <w:t xml:space="preserve"> Кабинета Министров ЧР от 20.02.2021 N 54;</w:t>
      </w:r>
    </w:p>
    <w:p w:rsidR="00D94B8B" w:rsidRDefault="00D94B8B">
      <w:pPr>
        <w:pStyle w:val="ConsPlusNormal"/>
        <w:spacing w:before="220"/>
        <w:ind w:firstLine="540"/>
        <w:jc w:val="both"/>
      </w:pPr>
      <w:r>
        <w:t>на содержание застройщиков;</w:t>
      </w:r>
    </w:p>
    <w:p w:rsidR="00D94B8B" w:rsidRDefault="00D94B8B">
      <w:pPr>
        <w:pStyle w:val="ConsPlusNormal"/>
        <w:spacing w:before="220"/>
        <w:ind w:firstLine="540"/>
        <w:jc w:val="both"/>
      </w:pPr>
      <w:r>
        <w:t>на оплату штрафов, пеней, неустоек и процентов за пользование чужими денежными средствами.</w:t>
      </w:r>
    </w:p>
    <w:p w:rsidR="00D94B8B" w:rsidRDefault="00D94B8B">
      <w:pPr>
        <w:pStyle w:val="ConsPlusNormal"/>
        <w:jc w:val="both"/>
      </w:pPr>
      <w:r>
        <w:t xml:space="preserve">(п. 1.9 введен </w:t>
      </w:r>
      <w:hyperlink r:id="rId301"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1.10.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D94B8B" w:rsidRDefault="00D94B8B">
      <w:pPr>
        <w:pStyle w:val="ConsPlusNormal"/>
        <w:jc w:val="both"/>
      </w:pPr>
      <w:r>
        <w:t xml:space="preserve">(п. 1.10 введен </w:t>
      </w:r>
      <w:hyperlink r:id="rId302"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Title"/>
        <w:jc w:val="center"/>
        <w:outlineLvl w:val="3"/>
      </w:pPr>
      <w:r>
        <w:t>II. Методика распределения субсидий</w:t>
      </w:r>
    </w:p>
    <w:p w:rsidR="00D94B8B" w:rsidRDefault="00D94B8B">
      <w:pPr>
        <w:pStyle w:val="ConsPlusNormal"/>
        <w:jc w:val="center"/>
      </w:pPr>
      <w:r>
        <w:t xml:space="preserve">(в ред. </w:t>
      </w:r>
      <w:hyperlink r:id="rId303"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pStyle w:val="ConsPlusNormal"/>
        <w:ind w:firstLine="540"/>
        <w:jc w:val="both"/>
      </w:pPr>
      <w:r>
        <w:t xml:space="preserve">2.1. Распределение субсидий между бюджетами муниципальных образований на мероприятие, указанное в </w:t>
      </w:r>
      <w:hyperlink w:anchor="P5274" w:history="1">
        <w:r>
          <w:rPr>
            <w:color w:val="0000FF"/>
          </w:rPr>
          <w:t>подпункте "а" пункта 1.3</w:t>
        </w:r>
      </w:hyperlink>
      <w:r>
        <w:t xml:space="preserve"> настоящих Правил, осуществляется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(V</w:t>
      </w:r>
      <w:r>
        <w:rPr>
          <w:vertAlign w:val="subscript"/>
        </w:rPr>
        <w:t>общ</w:t>
      </w:r>
      <w:r>
        <w:t xml:space="preserve"> / K) x K</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 на реализацию мероприятия по приобретению музыкальных инструментов, оборудования и материалов для детских школ искусств;</w:t>
      </w:r>
    </w:p>
    <w:p w:rsidR="00D94B8B" w:rsidRDefault="00D94B8B">
      <w:pPr>
        <w:pStyle w:val="ConsPlusNormal"/>
        <w:spacing w:before="220"/>
        <w:ind w:firstLine="540"/>
        <w:jc w:val="both"/>
      </w:pPr>
      <w:r>
        <w:t>V</w:t>
      </w:r>
      <w:r>
        <w:rPr>
          <w:vertAlign w:val="subscript"/>
        </w:rPr>
        <w:t>общ</w:t>
      </w:r>
      <w:r>
        <w:t xml:space="preserve"> - общий размер бюджетных ассигнований, предусмотренных в республиканском бюджете Чувашской Республики на соответствующий финансовый год на реализацию мероприятия по приобретению музыкальных инструментов, оборудования и материалов для детских школ искусств;</w:t>
      </w:r>
    </w:p>
    <w:p w:rsidR="00D94B8B" w:rsidRDefault="00D94B8B">
      <w:pPr>
        <w:pStyle w:val="ConsPlusNormal"/>
        <w:spacing w:before="220"/>
        <w:ind w:firstLine="540"/>
        <w:jc w:val="both"/>
      </w:pPr>
      <w:r>
        <w:t>K - общая сумма коэффициентов выравнивания потребности муниципальных образований в реализации мероприятия по приобретению музыкальных инструментов, оборудования и материалов для детских школ искусств;</w:t>
      </w:r>
    </w:p>
    <w:p w:rsidR="00D94B8B" w:rsidRDefault="00D94B8B">
      <w:pPr>
        <w:pStyle w:val="ConsPlusNormal"/>
        <w:spacing w:before="220"/>
        <w:ind w:firstLine="540"/>
        <w:jc w:val="both"/>
      </w:pPr>
      <w:r>
        <w:t>K</w:t>
      </w:r>
      <w:r>
        <w:rPr>
          <w:vertAlign w:val="subscript"/>
        </w:rPr>
        <w:t>i</w:t>
      </w:r>
      <w:r>
        <w:t xml:space="preserve"> - коэффициент выравнивания потребности i-го муниципального образования в реализации мероприятия по приобретению музыкальных инструментов, оборудования и материалов для детских школ искусств.</w:t>
      </w:r>
    </w:p>
    <w:p w:rsidR="00D94B8B" w:rsidRDefault="00D94B8B">
      <w:pPr>
        <w:pStyle w:val="ConsPlusNormal"/>
        <w:jc w:val="both"/>
      </w:pPr>
    </w:p>
    <w:p w:rsidR="00D94B8B" w:rsidRDefault="00D94B8B">
      <w:pPr>
        <w:pStyle w:val="ConsPlusNormal"/>
        <w:ind w:firstLine="540"/>
        <w:jc w:val="both"/>
      </w:pPr>
      <w:r>
        <w:t>Коэффициент выравнивания потребности i-го муниципального образования в реализации мероприятия по приобретению музыкальных инструментов, оборудования и материалов для детских школ искусств (K</w:t>
      </w:r>
      <w:r>
        <w:rPr>
          <w:vertAlign w:val="subscript"/>
        </w:rPr>
        <w:t>i</w:t>
      </w:r>
      <w:r>
        <w:t>) определяется по формуле</w:t>
      </w:r>
    </w:p>
    <w:p w:rsidR="00D94B8B" w:rsidRDefault="00D94B8B">
      <w:pPr>
        <w:pStyle w:val="ConsPlusNormal"/>
        <w:jc w:val="both"/>
      </w:pPr>
    </w:p>
    <w:p w:rsidR="00D94B8B" w:rsidRDefault="00D94B8B">
      <w:pPr>
        <w:pStyle w:val="ConsPlusNormal"/>
        <w:ind w:firstLine="540"/>
        <w:jc w:val="both"/>
      </w:pPr>
      <w:r>
        <w:t>K</w:t>
      </w:r>
      <w:r>
        <w:rPr>
          <w:vertAlign w:val="subscript"/>
        </w:rPr>
        <w:t>i</w:t>
      </w:r>
      <w:r>
        <w:t xml:space="preserve"> = P</w:t>
      </w:r>
      <w:r>
        <w:rPr>
          <w:vertAlign w:val="subscript"/>
        </w:rPr>
        <w:t>i</w:t>
      </w:r>
      <w:r>
        <w:t xml:space="preserve"> / P,</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P</w:t>
      </w:r>
      <w:r>
        <w:rPr>
          <w:vertAlign w:val="subscript"/>
        </w:rPr>
        <w:t>i</w:t>
      </w:r>
      <w:r>
        <w:t xml:space="preserve"> - количество обучающихся по дополнительным предпрофессиональным программам в области искусств в детских школах искусств, расположенных в i-м муниципальном образовании;</w:t>
      </w:r>
    </w:p>
    <w:p w:rsidR="00D94B8B" w:rsidRDefault="00D94B8B">
      <w:pPr>
        <w:pStyle w:val="ConsPlusNormal"/>
        <w:spacing w:before="220"/>
        <w:ind w:firstLine="540"/>
        <w:jc w:val="both"/>
      </w:pPr>
      <w:r>
        <w:t xml:space="preserve">P - общее количество обучающихся по дополнительным предпрофессиональным </w:t>
      </w:r>
      <w:r>
        <w:lastRenderedPageBreak/>
        <w:t>программам в области искусств в детских школах искусств в муниципальных образованиях, участвующих в распределении субсидий.</w:t>
      </w:r>
    </w:p>
    <w:p w:rsidR="00D94B8B" w:rsidRDefault="00D94B8B">
      <w:pPr>
        <w:pStyle w:val="ConsPlusNormal"/>
        <w:jc w:val="both"/>
      </w:pPr>
      <w:r>
        <w:t xml:space="preserve">(п. 2.1 в ред. </w:t>
      </w:r>
      <w:hyperlink r:id="rId304" w:history="1">
        <w:r>
          <w:rPr>
            <w:color w:val="0000FF"/>
          </w:rPr>
          <w:t>Постановления</w:t>
        </w:r>
      </w:hyperlink>
      <w:r>
        <w:t xml:space="preserve"> Кабинета Министров ЧР от 02.12.2019 N 514)</w:t>
      </w:r>
    </w:p>
    <w:p w:rsidR="00D94B8B" w:rsidRDefault="00D94B8B">
      <w:pPr>
        <w:pStyle w:val="ConsPlusNormal"/>
        <w:jc w:val="both"/>
      </w:pPr>
    </w:p>
    <w:p w:rsidR="00D94B8B" w:rsidRDefault="00D94B8B">
      <w:pPr>
        <w:pStyle w:val="ConsPlusNormal"/>
        <w:ind w:firstLine="540"/>
        <w:jc w:val="both"/>
      </w:pPr>
      <w:r>
        <w:t xml:space="preserve">2.1.1. Распределение субсидий между бюджетами муниципальных образований на мероприятие, указанное в </w:t>
      </w:r>
      <w:hyperlink w:anchor="P5279" w:history="1">
        <w:r>
          <w:rPr>
            <w:color w:val="0000FF"/>
          </w:rPr>
          <w:t>подпункте "б" пункта 1.3</w:t>
        </w:r>
      </w:hyperlink>
      <w:r>
        <w:t xml:space="preserve"> настоящих Правил, осуществляется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(K</w:t>
      </w:r>
      <w:r>
        <w:rPr>
          <w:vertAlign w:val="subscript"/>
        </w:rPr>
        <w:t>i</w:t>
      </w:r>
      <w:r>
        <w:t xml:space="preserve"> / K) x V</w:t>
      </w:r>
      <w:r>
        <w:rPr>
          <w:vertAlign w:val="subscript"/>
        </w:rPr>
        <w:t>общ</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 на реализацию мероприятия по обеспечению учреждений культуры специализированным автотранспортом для обслуживания населения, в том числе сельского населения;</w:t>
      </w:r>
    </w:p>
    <w:p w:rsidR="00D94B8B" w:rsidRDefault="00D94B8B">
      <w:pPr>
        <w:pStyle w:val="ConsPlusNormal"/>
        <w:spacing w:before="220"/>
        <w:ind w:firstLine="540"/>
        <w:jc w:val="both"/>
      </w:pPr>
      <w:r>
        <w:t>K</w:t>
      </w:r>
      <w:r>
        <w:rPr>
          <w:vertAlign w:val="subscript"/>
        </w:rPr>
        <w:t>i</w:t>
      </w:r>
      <w:r>
        <w:t xml:space="preserve"> - коэффициент выравнивания потребности i-го муниципального образования в реализации мероприятия по обеспечению учреждений культуры специализированным автотранспортом для обслуживания населения, в том числе сельского населения;</w:t>
      </w:r>
    </w:p>
    <w:p w:rsidR="00D94B8B" w:rsidRDefault="00D94B8B">
      <w:pPr>
        <w:pStyle w:val="ConsPlusNormal"/>
        <w:spacing w:before="220"/>
        <w:ind w:firstLine="540"/>
        <w:jc w:val="both"/>
      </w:pPr>
      <w:r>
        <w:t>K - общая сумма коэффициентов выравнивания потребности муниципальных образований в реализации мероприятия по обеспечению учреждений культуры специализированным автотранспортом для обслуживания населения, в том числе сельского населения;</w:t>
      </w:r>
    </w:p>
    <w:p w:rsidR="00D94B8B" w:rsidRDefault="00D94B8B">
      <w:pPr>
        <w:pStyle w:val="ConsPlusNormal"/>
        <w:spacing w:before="220"/>
        <w:ind w:firstLine="540"/>
        <w:jc w:val="both"/>
      </w:pPr>
      <w:r>
        <w:t>V</w:t>
      </w:r>
      <w:r>
        <w:rPr>
          <w:vertAlign w:val="subscript"/>
        </w:rPr>
        <w:t>общ</w:t>
      </w:r>
      <w:r>
        <w:t xml:space="preserve"> - общий размер бюджетных ассигнований, предусмотренных в республиканском бюджете Чувашской Республики на соответствующий финансовый год на реализацию мероприятия по обеспечению учреждений культуры специализированным автотранспортом для обслуживания населения, в том числе сельского населения.</w:t>
      </w:r>
    </w:p>
    <w:p w:rsidR="00D94B8B" w:rsidRDefault="00D94B8B">
      <w:pPr>
        <w:pStyle w:val="ConsPlusNormal"/>
        <w:jc w:val="both"/>
      </w:pPr>
    </w:p>
    <w:p w:rsidR="00D94B8B" w:rsidRDefault="00D94B8B">
      <w:pPr>
        <w:pStyle w:val="ConsPlusNormal"/>
        <w:ind w:firstLine="540"/>
        <w:jc w:val="both"/>
      </w:pPr>
      <w:r>
        <w:t>Коэффициент выравнивания потребности i-го муниципального образования в реализации мероприятия по обеспечению учреждений культуры специализированным автотранспортом для обслуживания населения, в том числе сельского населения (K</w:t>
      </w:r>
      <w:r>
        <w:rPr>
          <w:vertAlign w:val="subscript"/>
        </w:rPr>
        <w:t>i</w:t>
      </w:r>
      <w:r>
        <w:t>), определяется по формуле</w:t>
      </w:r>
    </w:p>
    <w:p w:rsidR="00D94B8B" w:rsidRDefault="00D94B8B">
      <w:pPr>
        <w:pStyle w:val="ConsPlusNormal"/>
        <w:jc w:val="both"/>
      </w:pPr>
    </w:p>
    <w:p w:rsidR="00D94B8B" w:rsidRDefault="00D94B8B">
      <w:pPr>
        <w:pStyle w:val="ConsPlusNormal"/>
        <w:ind w:firstLine="540"/>
        <w:jc w:val="both"/>
      </w:pPr>
      <w:r>
        <w:t>K</w:t>
      </w:r>
      <w:r>
        <w:rPr>
          <w:vertAlign w:val="subscript"/>
        </w:rPr>
        <w:t>i</w:t>
      </w:r>
      <w:r>
        <w:t xml:space="preserve"> = Ч</w:t>
      </w:r>
      <w:r>
        <w:rPr>
          <w:vertAlign w:val="subscript"/>
        </w:rPr>
        <w:t>i</w:t>
      </w:r>
      <w:r>
        <w:t>Z</w:t>
      </w:r>
      <w:r>
        <w:rPr>
          <w:vertAlign w:val="subscript"/>
        </w:rPr>
        <w:t>i</w:t>
      </w:r>
      <w:r>
        <w:t xml:space="preserve"> x Пр x S</w:t>
      </w:r>
      <w:r>
        <w:rPr>
          <w:vertAlign w:val="subscript"/>
        </w:rPr>
        <w:t>av</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Ч</w:t>
      </w:r>
      <w:r>
        <w:rPr>
          <w:vertAlign w:val="subscript"/>
        </w:rPr>
        <w:t>i</w:t>
      </w:r>
      <w:r>
        <w:t>Z</w:t>
      </w:r>
      <w:r>
        <w:rPr>
          <w:vertAlign w:val="subscript"/>
        </w:rPr>
        <w:t>i</w:t>
      </w:r>
      <w:r>
        <w:t xml:space="preserve"> - потребность i-го муниципального образования в соответствии с заявкой i-го муниципального образования на обеспечение учреждений культуры специализированным автотранспортом для обслуживания населения, в том числе сельского населения, с указанием количества специализированного автотранспорта;</w:t>
      </w:r>
    </w:p>
    <w:p w:rsidR="00D94B8B" w:rsidRDefault="00D94B8B">
      <w:pPr>
        <w:pStyle w:val="ConsPlusNormal"/>
        <w:spacing w:before="220"/>
        <w:ind w:firstLine="540"/>
        <w:jc w:val="both"/>
      </w:pPr>
      <w:r>
        <w:t>Пр - предельный уровень софинансирования расходного обязательства муниципального образования;</w:t>
      </w:r>
    </w:p>
    <w:p w:rsidR="00D94B8B" w:rsidRDefault="00D94B8B">
      <w:pPr>
        <w:pStyle w:val="ConsPlusNormal"/>
        <w:spacing w:before="220"/>
        <w:ind w:firstLine="540"/>
        <w:jc w:val="both"/>
      </w:pPr>
      <w:r>
        <w:t>S</w:t>
      </w:r>
      <w:r>
        <w:rPr>
          <w:vertAlign w:val="subscript"/>
        </w:rPr>
        <w:t>av</w:t>
      </w:r>
      <w:r>
        <w:t xml:space="preserve"> - средняя стоимость специализированного автотранспорта, определенная методом сопоставимых рыночных цен на основании коммерческих предложений о рыночных ценах идентичных товаров, работ и услуг, планируемых к закупкам в соответствии со </w:t>
      </w:r>
      <w:hyperlink r:id="rId305"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D94B8B" w:rsidRDefault="00D94B8B">
      <w:pPr>
        <w:pStyle w:val="ConsPlusNormal"/>
        <w:jc w:val="both"/>
      </w:pPr>
      <w:r>
        <w:t xml:space="preserve">(п. 2.1.1 введен </w:t>
      </w:r>
      <w:hyperlink r:id="rId306" w:history="1">
        <w:r>
          <w:rPr>
            <w:color w:val="0000FF"/>
          </w:rPr>
          <w:t>Постановлением</w:t>
        </w:r>
      </w:hyperlink>
      <w:r>
        <w:t xml:space="preserve"> Кабинета Министров ЧР от 02.12.2019 N 514)</w:t>
      </w:r>
    </w:p>
    <w:p w:rsidR="00D94B8B" w:rsidRDefault="00D94B8B">
      <w:pPr>
        <w:pStyle w:val="ConsPlusNormal"/>
        <w:jc w:val="both"/>
      </w:pPr>
    </w:p>
    <w:p w:rsidR="00D94B8B" w:rsidRDefault="00D94B8B">
      <w:pPr>
        <w:pStyle w:val="ConsPlusNormal"/>
        <w:ind w:firstLine="540"/>
        <w:jc w:val="both"/>
      </w:pPr>
      <w:r>
        <w:t xml:space="preserve">2.2. Утратил силу. - </w:t>
      </w:r>
      <w:hyperlink r:id="rId307" w:history="1">
        <w:r>
          <w:rPr>
            <w:color w:val="0000FF"/>
          </w:rPr>
          <w:t>Постановление</w:t>
        </w:r>
      </w:hyperlink>
      <w:r>
        <w:t xml:space="preserve"> Кабинета Министров ЧР от 10.06.2020 N 306.</w:t>
      </w:r>
    </w:p>
    <w:p w:rsidR="00D94B8B" w:rsidRDefault="00D94B8B">
      <w:pPr>
        <w:pStyle w:val="ConsPlusNormal"/>
        <w:spacing w:before="220"/>
        <w:ind w:firstLine="540"/>
        <w:jc w:val="both"/>
      </w:pPr>
      <w:r>
        <w:t xml:space="preserve">2.3. Распределение субсидий между бюджетами муниципальных образований на </w:t>
      </w:r>
      <w:r>
        <w:lastRenderedPageBreak/>
        <w:t xml:space="preserve">мероприятие, указанное в </w:t>
      </w:r>
      <w:hyperlink w:anchor="P5282" w:history="1">
        <w:r>
          <w:rPr>
            <w:color w:val="0000FF"/>
          </w:rPr>
          <w:t>подпункте "г" пункта 1.3</w:t>
        </w:r>
      </w:hyperlink>
      <w:r>
        <w:t xml:space="preserve"> настоящих Правил, осуществляется по формуле</w:t>
      </w:r>
    </w:p>
    <w:p w:rsidR="00D94B8B" w:rsidRDefault="00D94B8B">
      <w:pPr>
        <w:pStyle w:val="ConsPlusNormal"/>
        <w:jc w:val="both"/>
      </w:pPr>
      <w:r>
        <w:t xml:space="preserve">(в ред. </w:t>
      </w:r>
      <w:hyperlink r:id="rId308"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ind w:firstLine="540"/>
        <w:jc w:val="both"/>
      </w:pPr>
      <w:r w:rsidRPr="009B7639">
        <w:rPr>
          <w:position w:val="-22"/>
        </w:rPr>
        <w:pict>
          <v:shape id="_x0000_i1025" style="width:61.95pt;height:33.5pt" coordsize="" o:spt="100" adj="0,,0" path="" filled="f" stroked="f">
            <v:stroke joinstyle="miter"/>
            <v:imagedata r:id="rId309" o:title="base_23650_135950_32768"/>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S - объем финансовых средств, предусмотренных в республиканском бюджете Чувашской Республики на очередной финансовый год и плановый период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w:t>
      </w:r>
    </w:p>
    <w:p w:rsidR="00D94B8B" w:rsidRDefault="00D94B8B">
      <w:pPr>
        <w:pStyle w:val="ConsPlusNormal"/>
        <w:spacing w:before="220"/>
        <w:ind w:firstLine="540"/>
        <w:jc w:val="both"/>
      </w:pPr>
      <w:r>
        <w:t>К - количество общедоступных библиотек в Чувашской Республике, не имеющих доступа к сети "Интернет", по данным Минкультуры Чувашии;</w:t>
      </w:r>
    </w:p>
    <w:p w:rsidR="00D94B8B" w:rsidRDefault="00D94B8B">
      <w:pPr>
        <w:pStyle w:val="ConsPlusNormal"/>
        <w:spacing w:before="220"/>
        <w:ind w:firstLine="540"/>
        <w:jc w:val="both"/>
      </w:pPr>
      <w:r>
        <w:t>К</w:t>
      </w:r>
      <w:r>
        <w:rPr>
          <w:vertAlign w:val="subscript"/>
        </w:rPr>
        <w:t>i</w:t>
      </w:r>
      <w:r>
        <w:t xml:space="preserve"> - количество общедоступных библиотек в i-м муниципальном образовании, не имеющих доступа к сети "Интернет".</w:t>
      </w:r>
    </w:p>
    <w:p w:rsidR="00D94B8B" w:rsidRDefault="00D94B8B">
      <w:pPr>
        <w:pStyle w:val="ConsPlusNormal"/>
        <w:spacing w:before="220"/>
        <w:ind w:firstLine="540"/>
        <w:jc w:val="both"/>
      </w:pPr>
      <w:r>
        <w:t xml:space="preserve">2.4. Субсидии между бюджетами муниципальных районов на мероприятие, указанное в </w:t>
      </w:r>
      <w:hyperlink w:anchor="P5283" w:history="1">
        <w:r>
          <w:rPr>
            <w:color w:val="0000FF"/>
          </w:rPr>
          <w:t>подпункте "д" пункта 1.3</w:t>
        </w:r>
      </w:hyperlink>
      <w:r>
        <w:t xml:space="preserve"> настоящих Правил, распределяются по итогам конкурсного отбора.</w:t>
      </w:r>
    </w:p>
    <w:p w:rsidR="00D94B8B" w:rsidRDefault="00D94B8B">
      <w:pPr>
        <w:pStyle w:val="ConsPlusNormal"/>
        <w:jc w:val="both"/>
      </w:pPr>
      <w:r>
        <w:t xml:space="preserve">(в ред. </w:t>
      </w:r>
      <w:hyperlink r:id="rId310"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 xml:space="preserve">Конкурсный отбор проводится конкурсной комиссией по отбору лучших муниципальных учреждений культуры, находящихся на территориях сельских поселений, и их работников, созданной Минкультуры Чувашии, в соответствии с критериями, определенными </w:t>
      </w:r>
      <w:hyperlink r:id="rId311" w:history="1">
        <w:r>
          <w:rPr>
            <w:color w:val="0000FF"/>
          </w:rPr>
          <w:t>правилами</w:t>
        </w:r>
      </w:hyperlink>
      <w:r>
        <w:t xml:space="preserve"> проведения конкурса на получение денежного поощрения лучшими муниципальными учреждениями культуры, находящимися на территориях сельских поселений, и их работниками и механизмом выплаты денежных поощрений победителям, утвержденными приказом Министерства культуры Российской Федерации от 2 апреля 2013 г. N 306 (зарегистрирован в Министерстве юстиции Российской Федерации 10 июня 2013 г., регистрационный N 28769).</w:t>
      </w:r>
    </w:p>
    <w:p w:rsidR="00D94B8B" w:rsidRDefault="00D94B8B">
      <w:pPr>
        <w:pStyle w:val="ConsPlusNormal"/>
        <w:spacing w:before="220"/>
        <w:ind w:firstLine="540"/>
        <w:jc w:val="both"/>
      </w:pPr>
      <w:r>
        <w:t>Выплата денежного поощрения лучшим муниципальным учреждениям культуры, находящимся на территориях сельских поселений, и их работникам производится на основании приказа Минкультуры Чувашии.</w:t>
      </w:r>
    </w:p>
    <w:p w:rsidR="00D94B8B" w:rsidRDefault="00D94B8B">
      <w:pPr>
        <w:pStyle w:val="ConsPlusNormal"/>
        <w:spacing w:before="220"/>
        <w:ind w:firstLine="540"/>
        <w:jc w:val="both"/>
      </w:pPr>
      <w:r>
        <w:t>Количество денежных поощрений лучших муниципальных учреждений культуры, находящихся на территориях сельских поселений, и их работников определяется исходя из объема финансовых средств, предусмотренных на эти цели в республиканском бюджете Чувашской Республики на очередной финансовый год и плановый период.</w:t>
      </w:r>
    </w:p>
    <w:p w:rsidR="00D94B8B" w:rsidRDefault="00D94B8B">
      <w:pPr>
        <w:pStyle w:val="ConsPlusNormal"/>
        <w:spacing w:before="220"/>
        <w:ind w:firstLine="540"/>
        <w:jc w:val="both"/>
      </w:pPr>
      <w:r>
        <w:t>Объем субсидии бюджету муниципального района на денежное поощрение лучших муниципальных учреждений культуры, находящихся на территориях сельских поселений, определяется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N</w:t>
      </w:r>
      <w:r>
        <w:rPr>
          <w:vertAlign w:val="subscript"/>
        </w:rPr>
        <w:t>i</w:t>
      </w:r>
      <w:r>
        <w:t xml:space="preserve"> x 150000,0 рубля,</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района;</w:t>
      </w:r>
    </w:p>
    <w:p w:rsidR="00D94B8B" w:rsidRDefault="00D94B8B">
      <w:pPr>
        <w:pStyle w:val="ConsPlusNormal"/>
        <w:spacing w:before="220"/>
        <w:ind w:firstLine="540"/>
        <w:jc w:val="both"/>
      </w:pPr>
      <w:r>
        <w:t>N</w:t>
      </w:r>
      <w:r>
        <w:rPr>
          <w:vertAlign w:val="subscript"/>
        </w:rPr>
        <w:t>i</w:t>
      </w:r>
      <w:r>
        <w:t xml:space="preserve"> - количество муниципальных учреждений культуры i-го муниципального района, </w:t>
      </w:r>
      <w:r>
        <w:lastRenderedPageBreak/>
        <w:t>признанных лучшими по итогам конкурсного отбора;</w:t>
      </w:r>
    </w:p>
    <w:p w:rsidR="00D94B8B" w:rsidRDefault="00D94B8B">
      <w:pPr>
        <w:pStyle w:val="ConsPlusNormal"/>
        <w:spacing w:before="220"/>
        <w:ind w:firstLine="540"/>
        <w:jc w:val="both"/>
      </w:pPr>
      <w:r>
        <w:t>150000,0 рубля - размер денежного поощрения.</w:t>
      </w:r>
    </w:p>
    <w:p w:rsidR="00D94B8B" w:rsidRDefault="00D94B8B">
      <w:pPr>
        <w:pStyle w:val="ConsPlusNormal"/>
        <w:jc w:val="both"/>
      </w:pPr>
    </w:p>
    <w:p w:rsidR="00D94B8B" w:rsidRDefault="00D94B8B">
      <w:pPr>
        <w:pStyle w:val="ConsPlusNormal"/>
        <w:ind w:firstLine="540"/>
        <w:jc w:val="both"/>
      </w:pPr>
      <w:r>
        <w:t>Объем субсидии бюджету муниципального района на денежное поощрение лучших работников муниципальных учреждений культуры, находящихся на территориях сельских поселений, определяется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N</w:t>
      </w:r>
      <w:r>
        <w:rPr>
          <w:vertAlign w:val="subscript"/>
        </w:rPr>
        <w:t>i</w:t>
      </w:r>
      <w:r>
        <w:t xml:space="preserve"> x 75000,0 рубля,</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района;</w:t>
      </w:r>
    </w:p>
    <w:p w:rsidR="00D94B8B" w:rsidRDefault="00D94B8B">
      <w:pPr>
        <w:pStyle w:val="ConsPlusNormal"/>
        <w:spacing w:before="220"/>
        <w:ind w:firstLine="540"/>
        <w:jc w:val="both"/>
      </w:pPr>
      <w:r>
        <w:t>N</w:t>
      </w:r>
      <w:r>
        <w:rPr>
          <w:vertAlign w:val="subscript"/>
        </w:rPr>
        <w:t>i</w:t>
      </w:r>
      <w:r>
        <w:t xml:space="preserve"> - количество работников муниципальных учреждений культуры i-го муниципального района, признанных лучшими по итогам конкурсного отбора;</w:t>
      </w:r>
    </w:p>
    <w:p w:rsidR="00D94B8B" w:rsidRDefault="00D94B8B">
      <w:pPr>
        <w:pStyle w:val="ConsPlusNormal"/>
        <w:spacing w:before="220"/>
        <w:ind w:firstLine="540"/>
        <w:jc w:val="both"/>
      </w:pPr>
      <w:r>
        <w:t>75000,0 рубля - размер денежного поощрения.</w:t>
      </w:r>
    </w:p>
    <w:p w:rsidR="00D94B8B" w:rsidRDefault="00D94B8B">
      <w:pPr>
        <w:pStyle w:val="ConsPlusNormal"/>
        <w:spacing w:before="220"/>
        <w:ind w:firstLine="540"/>
        <w:jc w:val="both"/>
      </w:pPr>
      <w:r>
        <w:t xml:space="preserve">2.5. Субсидия бюджетам муниципальных образований на мероприятия, указанные в </w:t>
      </w:r>
      <w:hyperlink w:anchor="P5284" w:history="1">
        <w:r>
          <w:rPr>
            <w:color w:val="0000FF"/>
          </w:rPr>
          <w:t>подпункте "е" пункта 1.3</w:t>
        </w:r>
      </w:hyperlink>
      <w:r>
        <w:t xml:space="preserve"> настоящих Правил, предоставляется в размере принятых Министерством культуры Российской Федерации бюджетных обязательств по предоставлению из федерального бюджета субсидии республиканскому бюджету Чувашской Республики и принятых Минкультуры Чувашии бюджетных обязательств по предоставлению субсидии из республиканского бюджета Чувашской Республики бюджету муниципального района на софинансирование указанных расходных обязательств.</w:t>
      </w:r>
    </w:p>
    <w:p w:rsidR="00D94B8B" w:rsidRDefault="00D94B8B">
      <w:pPr>
        <w:pStyle w:val="ConsPlusNormal"/>
        <w:jc w:val="both"/>
      </w:pPr>
      <w:r>
        <w:t xml:space="preserve">(п. 2.5 введен </w:t>
      </w:r>
      <w:hyperlink r:id="rId312" w:history="1">
        <w:r>
          <w:rPr>
            <w:color w:val="0000FF"/>
          </w:rPr>
          <w:t>Постановлением</w:t>
        </w:r>
      </w:hyperlink>
      <w:r>
        <w:t xml:space="preserve"> Кабинета Министров ЧР от 13.02.2019 N 36; в ред. </w:t>
      </w:r>
      <w:hyperlink r:id="rId313"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 xml:space="preserve">2.6. Распределение субсидий между бюджетами муниципальных образований на мероприятие, указанное в </w:t>
      </w:r>
      <w:hyperlink w:anchor="P5285" w:history="1">
        <w:r>
          <w:rPr>
            <w:color w:val="0000FF"/>
          </w:rPr>
          <w:t>подпункте "ж" пункта 1.3</w:t>
        </w:r>
      </w:hyperlink>
      <w:r>
        <w:t xml:space="preserve"> настоящих Правил, осуществляется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P</w:t>
      </w:r>
      <w:r>
        <w:rPr>
          <w:vertAlign w:val="subscript"/>
        </w:rPr>
        <w:t>i кап.р</w:t>
      </w:r>
      <w:r>
        <w:t xml:space="preserve"> x K</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 на модернизацию муниципальных детских школ искусств по видам искусств путем их реконструкции, капитального ремонта;</w:t>
      </w:r>
    </w:p>
    <w:p w:rsidR="00D94B8B" w:rsidRDefault="00D94B8B">
      <w:pPr>
        <w:pStyle w:val="ConsPlusNormal"/>
        <w:spacing w:before="220"/>
        <w:ind w:firstLine="540"/>
        <w:jc w:val="both"/>
      </w:pPr>
      <w:r>
        <w:t>P</w:t>
      </w:r>
      <w:r>
        <w:rPr>
          <w:vertAlign w:val="subscript"/>
        </w:rPr>
        <w:t>i кап.р</w:t>
      </w:r>
      <w:r>
        <w:t xml:space="preserve"> - общий объем расходного обязательства i-го муниципального образования на реконструкцию, капитальный ремонт детских школ искусств, прошедших отбор, в целях софинансирования которого предоставляется субсидия;</w:t>
      </w:r>
    </w:p>
    <w:p w:rsidR="00D94B8B" w:rsidRDefault="00D94B8B">
      <w:pPr>
        <w:pStyle w:val="ConsPlusNormal"/>
        <w:spacing w:before="220"/>
        <w:ind w:firstLine="540"/>
        <w:jc w:val="both"/>
      </w:pPr>
      <w:r>
        <w:t>К</w:t>
      </w:r>
      <w:r>
        <w:rPr>
          <w:vertAlign w:val="subscript"/>
        </w:rPr>
        <w:t>i</w:t>
      </w:r>
      <w:r>
        <w:t xml:space="preserve"> - коэффициент процентного соотношения средств, выделенных из федерального бюджета и республиканского бюджета Чувашской Республики на софинансирование расходного обязательства i-го муниципального образования.</w:t>
      </w:r>
    </w:p>
    <w:p w:rsidR="00D94B8B" w:rsidRDefault="00D94B8B">
      <w:pPr>
        <w:pStyle w:val="ConsPlusNormal"/>
        <w:spacing w:before="220"/>
        <w:ind w:firstLine="540"/>
        <w:jc w:val="both"/>
      </w:pPr>
      <w:r>
        <w:t>Коэффициент процентного соотношения средств, выделенных из федерального бюджета и республиканского бюджета Чувашской Республики на софинансирование расходного обязательства i-го муниципального образования, рассчитывается по формуле</w:t>
      </w:r>
    </w:p>
    <w:p w:rsidR="00D94B8B" w:rsidRDefault="00D94B8B">
      <w:pPr>
        <w:pStyle w:val="ConsPlusNormal"/>
        <w:jc w:val="both"/>
      </w:pPr>
    </w:p>
    <w:p w:rsidR="00D94B8B" w:rsidRDefault="00D94B8B">
      <w:pPr>
        <w:pStyle w:val="ConsPlusNormal"/>
        <w:ind w:firstLine="540"/>
        <w:jc w:val="both"/>
      </w:pPr>
      <w:r>
        <w:t>К</w:t>
      </w:r>
      <w:r>
        <w:rPr>
          <w:vertAlign w:val="subscript"/>
        </w:rPr>
        <w:t>i</w:t>
      </w:r>
      <w:r>
        <w:t xml:space="preserve"> = U</w:t>
      </w:r>
      <w:r>
        <w:rPr>
          <w:vertAlign w:val="subscript"/>
        </w:rPr>
        <w:t>i</w:t>
      </w:r>
      <w:r>
        <w:t xml:space="preserve"> / (U</w:t>
      </w:r>
      <w:r>
        <w:rPr>
          <w:vertAlign w:val="subscript"/>
        </w:rPr>
        <w:t>i</w:t>
      </w:r>
      <w:r>
        <w:t xml:space="preserve"> + R</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lastRenderedPageBreak/>
        <w:t>U</w:t>
      </w:r>
      <w:r>
        <w:rPr>
          <w:vertAlign w:val="subscript"/>
        </w:rPr>
        <w:t>i</w:t>
      </w:r>
      <w:r>
        <w:t xml:space="preserve"> - уровень софинансирования расходного обязательства муниципального образования из федерального бюджета и республиканского бюджета Чувашской Республики, указанный в </w:t>
      </w:r>
      <w:hyperlink w:anchor="P5312" w:history="1">
        <w:r>
          <w:rPr>
            <w:color w:val="0000FF"/>
          </w:rPr>
          <w:t>абзаце четвертом пункта 1.5</w:t>
        </w:r>
      </w:hyperlink>
      <w:r>
        <w:t xml:space="preserve"> настоящих Правил;</w:t>
      </w:r>
    </w:p>
    <w:p w:rsidR="00D94B8B" w:rsidRDefault="00D94B8B">
      <w:pPr>
        <w:pStyle w:val="ConsPlusNormal"/>
        <w:spacing w:before="220"/>
        <w:ind w:firstLine="540"/>
        <w:jc w:val="both"/>
      </w:pPr>
      <w:r>
        <w:t>R</w:t>
      </w:r>
      <w:r>
        <w:rPr>
          <w:vertAlign w:val="subscript"/>
        </w:rPr>
        <w:t>i</w:t>
      </w:r>
      <w:r>
        <w:t xml:space="preserve"> - уровень финансирования расходного обязательства муниципального образования за счет средств бюджета муниципального образования, указанный в </w:t>
      </w:r>
      <w:hyperlink w:anchor="P5312" w:history="1">
        <w:r>
          <w:rPr>
            <w:color w:val="0000FF"/>
          </w:rPr>
          <w:t>абзаце четвертом пункта 1.5</w:t>
        </w:r>
      </w:hyperlink>
      <w:r>
        <w:t xml:space="preserve"> настоящих Правил.</w:t>
      </w:r>
    </w:p>
    <w:p w:rsidR="00D94B8B" w:rsidRDefault="00D94B8B">
      <w:pPr>
        <w:pStyle w:val="ConsPlusNormal"/>
        <w:jc w:val="both"/>
      </w:pPr>
      <w:r>
        <w:t xml:space="preserve">(п. 2.6 введен </w:t>
      </w:r>
      <w:hyperlink r:id="rId314" w:history="1">
        <w:r>
          <w:rPr>
            <w:color w:val="0000FF"/>
          </w:rPr>
          <w:t>Постановлением</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III. Порядок финансирования</w:t>
      </w:r>
    </w:p>
    <w:p w:rsidR="00D94B8B" w:rsidRDefault="00D94B8B">
      <w:pPr>
        <w:pStyle w:val="ConsPlusNormal"/>
        <w:jc w:val="both"/>
      </w:pPr>
    </w:p>
    <w:p w:rsidR="00D94B8B" w:rsidRDefault="00D94B8B">
      <w:pPr>
        <w:pStyle w:val="ConsPlusNormal"/>
        <w:ind w:firstLine="540"/>
        <w:jc w:val="both"/>
      </w:pPr>
      <w:r>
        <w:t>3.1. Предоставление субсидии осуществляется из республиканского бюджета Чувашской Республики по разделу 0700 "Образование", подразделу 0703 "Дополнительное образование детей", по разделу 0800 "Культура и кинематография", подразделу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jc w:val="both"/>
      </w:pPr>
      <w:r>
        <w:t xml:space="preserve">(в ред. </w:t>
      </w:r>
      <w:hyperlink r:id="rId315"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 xml:space="preserve">3.2. Перечисление субсидии на реализацию мероприятий, указанных в </w:t>
      </w:r>
      <w:hyperlink w:anchor="P5273" w:history="1">
        <w:r>
          <w:rPr>
            <w:color w:val="0000FF"/>
          </w:rPr>
          <w:t>пункте 1.3</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на лицевой счет по переданным полномочиям получателя бюджетных средств - Минкультуры Чувашии, открытый в УФК по Чувашской Республике для муниципального образования, лимиты бюджетных обязательств и предельные объемы финансирования расходов.</w:t>
      </w:r>
    </w:p>
    <w:p w:rsidR="00D94B8B" w:rsidRDefault="00D94B8B">
      <w:pPr>
        <w:pStyle w:val="ConsPlusNormal"/>
        <w:spacing w:before="220"/>
        <w:ind w:firstLine="540"/>
        <w:jc w:val="both"/>
      </w:pPr>
      <w:r>
        <w:t>Для перечисления субсидии Минкультуры Чувашии представляет в УФК по Чувашской Республике копию заключенного соглашения.</w:t>
      </w:r>
    </w:p>
    <w:p w:rsidR="00D94B8B" w:rsidRDefault="00D94B8B">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D94B8B" w:rsidRDefault="00D94B8B">
      <w:pPr>
        <w:pStyle w:val="ConsPlusNormal"/>
        <w:jc w:val="both"/>
      </w:pPr>
      <w:r>
        <w:t xml:space="preserve">(абзац введен </w:t>
      </w:r>
      <w:hyperlink r:id="rId316"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 xml:space="preserve">3.3. Для получения субсидии на реализацию мероприятий, указанных в </w:t>
      </w:r>
      <w:hyperlink w:anchor="P5274" w:history="1">
        <w:r>
          <w:rPr>
            <w:color w:val="0000FF"/>
          </w:rPr>
          <w:t>подпунктах "а"</w:t>
        </w:r>
      </w:hyperlink>
      <w:r>
        <w:t xml:space="preserve"> и </w:t>
      </w:r>
      <w:hyperlink w:anchor="P5279" w:history="1">
        <w:r>
          <w:rPr>
            <w:color w:val="0000FF"/>
          </w:rPr>
          <w:t>"б" пункта 1.3</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jc w:val="both"/>
      </w:pPr>
      <w:r>
        <w:t xml:space="preserve">(в ред. </w:t>
      </w:r>
      <w:hyperlink r:id="rId317"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копии товарной накладной, счета-фактуры либо иного документа, подтверждающего поставку оборудования.</w:t>
      </w:r>
    </w:p>
    <w:p w:rsidR="00D94B8B" w:rsidRDefault="00D94B8B">
      <w:pPr>
        <w:pStyle w:val="ConsPlusNormal"/>
        <w:spacing w:before="220"/>
        <w:ind w:firstLine="540"/>
        <w:jc w:val="both"/>
      </w:pPr>
      <w:r>
        <w:t xml:space="preserve">Для получения субсидии на реализацию мероприятий, указанных в </w:t>
      </w:r>
      <w:hyperlink w:anchor="P5284" w:history="1">
        <w:r>
          <w:rPr>
            <w:color w:val="0000FF"/>
          </w:rPr>
          <w:t>подпунктах "е"</w:t>
        </w:r>
      </w:hyperlink>
      <w:r>
        <w:t xml:space="preserve"> и </w:t>
      </w:r>
      <w:hyperlink w:anchor="P5285" w:history="1">
        <w:r>
          <w:rPr>
            <w:color w:val="0000FF"/>
          </w:rPr>
          <w:t>"ж" пункта 1.3</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jc w:val="both"/>
      </w:pPr>
      <w:r>
        <w:t xml:space="preserve">(абзац введен </w:t>
      </w:r>
      <w:hyperlink r:id="rId318" w:history="1">
        <w:r>
          <w:rPr>
            <w:color w:val="0000FF"/>
          </w:rPr>
          <w:t>Постановлением</w:t>
        </w:r>
      </w:hyperlink>
      <w:r>
        <w:t xml:space="preserve"> Кабинета Министров ЧР от 13.02.2019 N 36; в ред. Постановлений </w:t>
      </w:r>
      <w:r>
        <w:lastRenderedPageBreak/>
        <w:t xml:space="preserve">Кабинета Министров ЧР от 25.04.2019 </w:t>
      </w:r>
      <w:hyperlink r:id="rId319" w:history="1">
        <w:r>
          <w:rPr>
            <w:color w:val="0000FF"/>
          </w:rPr>
          <w:t>N 138</w:t>
        </w:r>
      </w:hyperlink>
      <w:r>
        <w:t xml:space="preserve">, от 20.02.2021 </w:t>
      </w:r>
      <w:hyperlink r:id="rId320" w:history="1">
        <w:r>
          <w:rPr>
            <w:color w:val="0000FF"/>
          </w:rPr>
          <w:t>N 54</w:t>
        </w:r>
      </w:hyperlink>
      <w:r>
        <w:t>)</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jc w:val="both"/>
      </w:pPr>
      <w:r>
        <w:t xml:space="preserve">(абзац введен </w:t>
      </w:r>
      <w:hyperlink r:id="rId321" w:history="1">
        <w:r>
          <w:rPr>
            <w:color w:val="0000FF"/>
          </w:rPr>
          <w:t>Постановлением</w:t>
        </w:r>
      </w:hyperlink>
      <w:r>
        <w:t xml:space="preserve"> Кабинета Министров ЧР от 13.02.2019 N 36)</w:t>
      </w:r>
    </w:p>
    <w:p w:rsidR="00D94B8B" w:rsidRDefault="00D94B8B">
      <w:pPr>
        <w:pStyle w:val="ConsPlusNormal"/>
        <w:spacing w:before="220"/>
        <w:ind w:firstLine="540"/>
        <w:jc w:val="both"/>
      </w:pPr>
      <w:r>
        <w:t xml:space="preserve">копии актов о приемке выполненных работ по унифицированной </w:t>
      </w:r>
      <w:hyperlink r:id="rId322"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jc w:val="both"/>
      </w:pPr>
      <w:r>
        <w:t xml:space="preserve">(абзац введен </w:t>
      </w:r>
      <w:hyperlink r:id="rId323" w:history="1">
        <w:r>
          <w:rPr>
            <w:color w:val="0000FF"/>
          </w:rPr>
          <w:t>Постановлением</w:t>
        </w:r>
      </w:hyperlink>
      <w:r>
        <w:t xml:space="preserve"> Кабинета Министров ЧР от 13.02.2019 N 36)</w:t>
      </w:r>
    </w:p>
    <w:p w:rsidR="00D94B8B" w:rsidRDefault="00D94B8B">
      <w:pPr>
        <w:pStyle w:val="ConsPlusNormal"/>
        <w:spacing w:before="220"/>
        <w:ind w:firstLine="540"/>
        <w:jc w:val="both"/>
      </w:pPr>
      <w:r>
        <w:t xml:space="preserve">копии справок о стоимости выполненных работ и затрат по унифицированной </w:t>
      </w:r>
      <w:hyperlink r:id="rId324"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jc w:val="both"/>
      </w:pPr>
      <w:r>
        <w:t xml:space="preserve">(абзац введен </w:t>
      </w:r>
      <w:hyperlink r:id="rId325" w:history="1">
        <w:r>
          <w:rPr>
            <w:color w:val="0000FF"/>
          </w:rPr>
          <w:t>Постановлением</w:t>
        </w:r>
      </w:hyperlink>
      <w:r>
        <w:t xml:space="preserve"> Кабинета Министров ЧР от 13.02.2019 N 36)</w:t>
      </w:r>
    </w:p>
    <w:p w:rsidR="00D94B8B" w:rsidRDefault="00D94B8B">
      <w:pPr>
        <w:pStyle w:val="ConsPlusNormal"/>
        <w:spacing w:before="220"/>
        <w:ind w:firstLine="540"/>
        <w:jc w:val="both"/>
      </w:pPr>
      <w:r>
        <w:t>3.4. Администрации муниципальных образований представляют в Минкультуры Чувашии отчеты об использовании субсидии, а также о достижении значений результатов использования субсидии по формам и в сроки, которые установлены соглашением.</w:t>
      </w:r>
    </w:p>
    <w:p w:rsidR="00D94B8B" w:rsidRDefault="00D94B8B">
      <w:pPr>
        <w:pStyle w:val="ConsPlusNormal"/>
        <w:jc w:val="both"/>
      </w:pPr>
      <w:r>
        <w:t xml:space="preserve">(в ред. Постановлений Кабинета Министров ЧР от 13.02.2019 </w:t>
      </w:r>
      <w:hyperlink r:id="rId326" w:history="1">
        <w:r>
          <w:rPr>
            <w:color w:val="0000FF"/>
          </w:rPr>
          <w:t>N 36</w:t>
        </w:r>
      </w:hyperlink>
      <w:r>
        <w:t xml:space="preserve">, от 25.04.2019 </w:t>
      </w:r>
      <w:hyperlink r:id="rId327" w:history="1">
        <w:r>
          <w:rPr>
            <w:color w:val="0000FF"/>
          </w:rPr>
          <w:t>N 138</w:t>
        </w:r>
      </w:hyperlink>
      <w:r>
        <w:t xml:space="preserve">, от 05.03.2020 </w:t>
      </w:r>
      <w:hyperlink r:id="rId328" w:history="1">
        <w:r>
          <w:rPr>
            <w:color w:val="0000FF"/>
          </w:rPr>
          <w:t>N 80</w:t>
        </w:r>
      </w:hyperlink>
      <w:r>
        <w:t>)</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3.5. Минкультуры Чувашии представляет в Министерство культуры Российской Федерации отчетность в соответствии с законодательством Российской Федерации, копию - в Минфин Чувашии.</w:t>
      </w:r>
    </w:p>
    <w:p w:rsidR="00D94B8B" w:rsidRDefault="00D94B8B">
      <w:pPr>
        <w:pStyle w:val="ConsPlusNormal"/>
        <w:jc w:val="both"/>
      </w:pPr>
      <w:r>
        <w:t xml:space="preserve">(в ред. </w:t>
      </w:r>
      <w:hyperlink r:id="rId329"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3.6. Оценка результата использования субсидии осуществляется Минкультуры Чувашии по итогам финансового года путем сравнения достигнутого значения и установленного соглашением значения такого показателя, как количество посещений организаций культуры по отношению к уровню 2017 года.</w:t>
      </w:r>
    </w:p>
    <w:p w:rsidR="00D94B8B" w:rsidRDefault="00D94B8B">
      <w:pPr>
        <w:pStyle w:val="ConsPlusNormal"/>
        <w:jc w:val="both"/>
      </w:pPr>
      <w:r>
        <w:t xml:space="preserve">(в ред. Постановлений Кабинета Министров ЧР от 25.04.2019 </w:t>
      </w:r>
      <w:hyperlink r:id="rId330" w:history="1">
        <w:r>
          <w:rPr>
            <w:color w:val="0000FF"/>
          </w:rPr>
          <w:t>N 138</w:t>
        </w:r>
      </w:hyperlink>
      <w:r>
        <w:t xml:space="preserve">, от 05.03.2020 </w:t>
      </w:r>
      <w:hyperlink r:id="rId331" w:history="1">
        <w:r>
          <w:rPr>
            <w:color w:val="0000FF"/>
          </w:rPr>
          <w:t>N 80</w:t>
        </w:r>
      </w:hyperlink>
      <w:r>
        <w:t xml:space="preserve">, от 10.06.2020 </w:t>
      </w:r>
      <w:hyperlink r:id="rId332" w:history="1">
        <w:r>
          <w:rPr>
            <w:color w:val="0000FF"/>
          </w:rPr>
          <w:t>N 306</w:t>
        </w:r>
      </w:hyperlink>
      <w:r>
        <w:t>)</w:t>
      </w:r>
    </w:p>
    <w:p w:rsidR="00D94B8B" w:rsidRDefault="00D94B8B">
      <w:pPr>
        <w:pStyle w:val="ConsPlusNormal"/>
        <w:spacing w:before="220"/>
        <w:ind w:firstLine="540"/>
        <w:jc w:val="both"/>
      </w:pPr>
      <w:r>
        <w:t>3.6.1. Оценка показателей достигнутых результатов регионального проекта "Культурная среда" осуществляется Минкультуры Чувашии по итогам финансового года путем сравнения фактически достигнутых значений и установленных соглашениями значений следующих показателей:</w:t>
      </w:r>
    </w:p>
    <w:p w:rsidR="00D94B8B" w:rsidRDefault="00D94B8B">
      <w:pPr>
        <w:pStyle w:val="ConsPlusNormal"/>
        <w:spacing w:before="220"/>
        <w:ind w:firstLine="540"/>
        <w:jc w:val="both"/>
      </w:pPr>
      <w:r>
        <w:t>количество построенных (реконструированных) и (или) капитально отремонтированных культурно-досуговых учреждений в сельской местности;</w:t>
      </w:r>
    </w:p>
    <w:p w:rsidR="00D94B8B" w:rsidRDefault="00D94B8B">
      <w:pPr>
        <w:pStyle w:val="ConsPlusNormal"/>
        <w:spacing w:before="220"/>
        <w:ind w:firstLine="540"/>
        <w:jc w:val="both"/>
      </w:pPr>
      <w:r>
        <w:t>количество приобретенных передвижных многофункциональных культурных центров (автоклубов) для обслуживания сельского населения;</w:t>
      </w:r>
    </w:p>
    <w:p w:rsidR="00D94B8B" w:rsidRDefault="00D94B8B">
      <w:pPr>
        <w:pStyle w:val="ConsPlusNormal"/>
        <w:spacing w:before="220"/>
        <w:ind w:firstLine="540"/>
        <w:jc w:val="both"/>
      </w:pPr>
      <w:r>
        <w:t>количество оснащенных музыкальными инструментами, оборудованием и учебными материалами детских школ искусств;</w:t>
      </w:r>
    </w:p>
    <w:p w:rsidR="00D94B8B" w:rsidRDefault="00D94B8B">
      <w:pPr>
        <w:pStyle w:val="ConsPlusNormal"/>
        <w:spacing w:before="220"/>
        <w:ind w:firstLine="540"/>
        <w:jc w:val="both"/>
      </w:pPr>
      <w:r>
        <w:t>охват детей школьного возраста художественным образованием.</w:t>
      </w:r>
    </w:p>
    <w:p w:rsidR="00D94B8B" w:rsidRDefault="00D94B8B">
      <w:pPr>
        <w:pStyle w:val="ConsPlusNormal"/>
        <w:jc w:val="both"/>
      </w:pPr>
      <w:r>
        <w:lastRenderedPageBreak/>
        <w:t xml:space="preserve">(абзац введен </w:t>
      </w:r>
      <w:hyperlink r:id="rId333" w:history="1">
        <w:r>
          <w:rPr>
            <w:color w:val="0000FF"/>
          </w:rPr>
          <w:t>Постановлением</w:t>
        </w:r>
      </w:hyperlink>
      <w:r>
        <w:t xml:space="preserve"> Кабинета Министров ЧР от 20.02.2021 N 54)</w:t>
      </w:r>
    </w:p>
    <w:p w:rsidR="00D94B8B" w:rsidRDefault="00D94B8B">
      <w:pPr>
        <w:pStyle w:val="ConsPlusNormal"/>
        <w:jc w:val="both"/>
      </w:pPr>
      <w:r>
        <w:t xml:space="preserve">(п. 3.6.1 введен </w:t>
      </w:r>
      <w:hyperlink r:id="rId334"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3.7.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r>
        <w:t xml:space="preserve">(п. 3.7 введен </w:t>
      </w:r>
      <w:hyperlink r:id="rId335" w:history="1">
        <w:r>
          <w:rPr>
            <w:color w:val="0000FF"/>
          </w:rPr>
          <w:t>Постановлением</w:t>
        </w:r>
      </w:hyperlink>
      <w:r>
        <w:t xml:space="preserve"> Кабинета Министров ЧР от 13.02.2019 N 36)</w:t>
      </w:r>
    </w:p>
    <w:p w:rsidR="00D94B8B" w:rsidRDefault="00D94B8B">
      <w:pPr>
        <w:pStyle w:val="ConsPlusNormal"/>
        <w:jc w:val="both"/>
      </w:pPr>
    </w:p>
    <w:p w:rsidR="00D94B8B" w:rsidRDefault="00D94B8B">
      <w:pPr>
        <w:pStyle w:val="ConsPlusTitle"/>
        <w:jc w:val="center"/>
        <w:outlineLvl w:val="3"/>
      </w:pPr>
      <w:r>
        <w:t>IV. Порядок возврата субсидии</w:t>
      </w:r>
    </w:p>
    <w:p w:rsidR="00D94B8B" w:rsidRDefault="00D94B8B">
      <w:pPr>
        <w:pStyle w:val="ConsPlusNormal"/>
        <w:jc w:val="both"/>
      </w:pPr>
    </w:p>
    <w:p w:rsidR="00D94B8B" w:rsidRDefault="00D94B8B">
      <w:pPr>
        <w:pStyle w:val="ConsPlusNormal"/>
        <w:ind w:firstLine="540"/>
        <w:jc w:val="both"/>
      </w:pPr>
      <w:r>
        <w:t>4.1. В случае нарушения администрацией муниципального образования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муниципальному образованию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t xml:space="preserve">недостижения значений результатов использования субсидии - в соответствии с </w:t>
      </w:r>
      <w:hyperlink w:anchor="P5513" w:history="1">
        <w:r>
          <w:rPr>
            <w:color w:val="0000FF"/>
          </w:rPr>
          <w:t>пунктом 4.3</w:t>
        </w:r>
      </w:hyperlink>
      <w:r>
        <w:t xml:space="preserve"> настоящих Правил.</w:t>
      </w:r>
    </w:p>
    <w:p w:rsidR="00D94B8B" w:rsidRDefault="00D94B8B">
      <w:pPr>
        <w:pStyle w:val="ConsPlusNormal"/>
        <w:jc w:val="both"/>
      </w:pPr>
      <w:r>
        <w:t xml:space="preserve">(в ред. Постановлений Кабинета Министров ЧР от 25.04.2019 </w:t>
      </w:r>
      <w:hyperlink r:id="rId336" w:history="1">
        <w:r>
          <w:rPr>
            <w:color w:val="0000FF"/>
          </w:rPr>
          <w:t>N 138</w:t>
        </w:r>
      </w:hyperlink>
      <w:r>
        <w:t xml:space="preserve">, от 05.03.2020 </w:t>
      </w:r>
      <w:hyperlink r:id="rId337" w:history="1">
        <w:r>
          <w:rPr>
            <w:color w:val="0000FF"/>
          </w:rPr>
          <w:t>N 80</w:t>
        </w:r>
      </w:hyperlink>
      <w:r>
        <w:t>)</w:t>
      </w:r>
    </w:p>
    <w:p w:rsidR="00D94B8B" w:rsidRDefault="00D94B8B">
      <w:pPr>
        <w:pStyle w:val="ConsPlusNormal"/>
        <w:spacing w:before="220"/>
        <w:ind w:firstLine="540"/>
        <w:jc w:val="both"/>
      </w:pPr>
      <w:bookmarkStart w:id="16" w:name="P5512"/>
      <w:bookmarkEnd w:id="16"/>
      <w:r>
        <w:t>4.2.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администрациями муниципальных образований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bookmarkStart w:id="17" w:name="P5513"/>
      <w:bookmarkEnd w:id="17"/>
      <w:r>
        <w:t>4.3.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18" w:name="P5514"/>
      <w:bookmarkEnd w:id="18"/>
      <w:r>
        <w:t>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338"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lastRenderedPageBreak/>
        <w:t>k - коэффициент возврата субсидии;</w:t>
      </w:r>
    </w:p>
    <w:p w:rsidR="00D94B8B" w:rsidRDefault="00D94B8B">
      <w:pPr>
        <w:pStyle w:val="ConsPlusNormal"/>
        <w:spacing w:before="220"/>
        <w:ind w:firstLine="540"/>
        <w:jc w:val="both"/>
      </w:pPr>
      <w:r>
        <w:t>m - количество невыполненных результатов использования субсидии;</w:t>
      </w:r>
    </w:p>
    <w:p w:rsidR="00D94B8B" w:rsidRDefault="00D94B8B">
      <w:pPr>
        <w:pStyle w:val="ConsPlusNormal"/>
        <w:jc w:val="both"/>
      </w:pPr>
      <w:r>
        <w:t xml:space="preserve">(в ред. </w:t>
      </w:r>
      <w:hyperlink r:id="rId33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 установленных соглашением.</w:t>
      </w:r>
    </w:p>
    <w:p w:rsidR="00D94B8B" w:rsidRDefault="00D94B8B">
      <w:pPr>
        <w:pStyle w:val="ConsPlusNormal"/>
        <w:jc w:val="both"/>
      </w:pPr>
      <w:r>
        <w:t xml:space="preserve">(в ред. </w:t>
      </w:r>
      <w:hyperlink r:id="rId340"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341"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34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343"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34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345" w:history="1">
        <w:r>
          <w:rPr>
            <w:color w:val="0000FF"/>
          </w:rPr>
          <w:t>Постановления</w:t>
        </w:r>
      </w:hyperlink>
      <w:r>
        <w:t xml:space="preserve"> Кабинета Министров ЧР от 05.03.2020 N 80)</w:t>
      </w:r>
    </w:p>
    <w:p w:rsidR="00D94B8B" w:rsidRDefault="00D94B8B">
      <w:pPr>
        <w:pStyle w:val="ConsPlusNormal"/>
        <w:jc w:val="both"/>
      </w:pPr>
      <w:r>
        <w:t xml:space="preserve">(п. 4.3 в ред. </w:t>
      </w:r>
      <w:hyperlink r:id="rId346"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bookmarkStart w:id="19" w:name="P5549"/>
      <w:bookmarkEnd w:id="19"/>
      <w:r>
        <w:t xml:space="preserve">4.3.1.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340" w:history="1">
        <w:r>
          <w:rPr>
            <w:color w:val="0000FF"/>
          </w:rPr>
          <w:t>абзацем девятнадцатым пункта 1.6</w:t>
        </w:r>
      </w:hyperlink>
      <w:r>
        <w:t xml:space="preserve"> настоящих Правил, и в срок до 1 марта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w:t>
      </w:r>
      <w:r>
        <w:lastRenderedPageBreak/>
        <w:t xml:space="preserve">бюджета муниципального образования в доход республиканского бюджета Чувашской Республики в срок до 1 мая года, следующего за годом предоставления субсидии, если администрацией муниципального образования, допустившего нарушение соответствующих обязательств, не позднее 1 февраля года, следующего за годом предоставления субсидии, не представлены документы, предусмотренные </w:t>
      </w:r>
      <w:hyperlink w:anchor="P5564" w:history="1">
        <w:r>
          <w:rPr>
            <w:color w:val="0000FF"/>
          </w:rPr>
          <w:t>абзацем восьмым пункта 4.4</w:t>
        </w:r>
      </w:hyperlink>
      <w:r>
        <w:t xml:space="preserve"> настоящих Правил.</w:t>
      </w:r>
    </w:p>
    <w:p w:rsidR="00D94B8B" w:rsidRDefault="00D94B8B">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5321" w:history="1">
        <w:r>
          <w:rPr>
            <w:color w:val="0000FF"/>
          </w:rPr>
          <w:t>абзацами седьмым</w:t>
        </w:r>
      </w:hyperlink>
      <w:r>
        <w:t xml:space="preserve"> и </w:t>
      </w:r>
      <w:hyperlink w:anchor="P5340" w:history="1">
        <w:r>
          <w:rPr>
            <w:color w:val="0000FF"/>
          </w:rPr>
          <w:t>девятнадцатым пункта 1.6</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5549" w:history="1">
        <w:r>
          <w:rPr>
            <w:color w:val="0000FF"/>
          </w:rPr>
          <w:t>абзацем первым</w:t>
        </w:r>
      </w:hyperlink>
      <w:r>
        <w:t xml:space="preserve"> настоящего пункта.</w:t>
      </w:r>
    </w:p>
    <w:p w:rsidR="00D94B8B" w:rsidRDefault="00D94B8B">
      <w:pPr>
        <w:pStyle w:val="ConsPlusNormal"/>
        <w:jc w:val="both"/>
      </w:pPr>
      <w:r>
        <w:t xml:space="preserve">(п. 4.3.1 введен </w:t>
      </w:r>
      <w:hyperlink r:id="rId347"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bookmarkStart w:id="20" w:name="P5552"/>
      <w:bookmarkEnd w:id="20"/>
      <w:r>
        <w:t xml:space="preserve">4.3.2. 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5321" w:history="1">
        <w:r>
          <w:rPr>
            <w:color w:val="0000FF"/>
          </w:rPr>
          <w:t>абзацами седьмым</w:t>
        </w:r>
      </w:hyperlink>
      <w:r>
        <w:t xml:space="preserve"> и </w:t>
      </w:r>
      <w:hyperlink w:anchor="P5340" w:history="1">
        <w:r>
          <w:rPr>
            <w:color w:val="0000FF"/>
          </w:rPr>
          <w:t>девятнадцатым пункта 1.6</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соответствующих правилах предоставления субсидий.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w:t>
      </w:r>
      <w:hyperlink w:anchor="P5514" w:history="1">
        <w:r>
          <w:rPr>
            <w:color w:val="0000FF"/>
          </w:rPr>
          <w:t>абзацем вторым пункта 4.3</w:t>
        </w:r>
      </w:hyperlink>
      <w:r>
        <w:t xml:space="preserve"> и </w:t>
      </w:r>
      <w:hyperlink w:anchor="P5549" w:history="1">
        <w:r>
          <w:rPr>
            <w:color w:val="0000FF"/>
          </w:rPr>
          <w:t>пунктом 4.3.1</w:t>
        </w:r>
      </w:hyperlink>
      <w:r>
        <w:t xml:space="preserve"> настоящих Правил, в отношении которых были допущены нарушения.</w:t>
      </w:r>
    </w:p>
    <w:p w:rsidR="00D94B8B" w:rsidRDefault="00D94B8B">
      <w:pPr>
        <w:pStyle w:val="ConsPlusNormal"/>
        <w:jc w:val="both"/>
      </w:pPr>
      <w:r>
        <w:t xml:space="preserve">(п. 4.3.2 введен </w:t>
      </w:r>
      <w:hyperlink r:id="rId348"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 xml:space="preserve">4.4. Основанием для освобождения администрации муниципального образования от применения мер ответственности, предусмотренных </w:t>
      </w:r>
      <w:hyperlink w:anchor="P5513" w:history="1">
        <w:r>
          <w:rPr>
            <w:color w:val="0000FF"/>
          </w:rPr>
          <w:t>пунктами 4.3</w:t>
        </w:r>
      </w:hyperlink>
      <w:r>
        <w:t xml:space="preserve">, </w:t>
      </w:r>
      <w:hyperlink w:anchor="P5549" w:history="1">
        <w:r>
          <w:rPr>
            <w:color w:val="0000FF"/>
          </w:rPr>
          <w:t>4.3.1</w:t>
        </w:r>
      </w:hyperlink>
      <w:r>
        <w:t xml:space="preserve"> и </w:t>
      </w:r>
      <w:hyperlink w:anchor="P5552" w:history="1">
        <w:r>
          <w:rPr>
            <w:color w:val="0000FF"/>
          </w:rPr>
          <w:t>4.3.2</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jc w:val="both"/>
      </w:pPr>
      <w:r>
        <w:t xml:space="preserve">(в ред. </w:t>
      </w:r>
      <w:hyperlink r:id="rId349"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bookmarkStart w:id="21" w:name="P5556"/>
      <w:bookmarkEnd w:id="21"/>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350"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22" w:name="P5560"/>
      <w:bookmarkEnd w:id="22"/>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5321" w:history="1">
        <w:r>
          <w:rPr>
            <w:color w:val="0000FF"/>
          </w:rPr>
          <w:t>абзацами седьмым</w:t>
        </w:r>
      </w:hyperlink>
      <w:r>
        <w:t xml:space="preserve"> и </w:t>
      </w:r>
      <w:hyperlink w:anchor="P5340" w:history="1">
        <w:r>
          <w:rPr>
            <w:color w:val="0000FF"/>
          </w:rPr>
          <w:t>девятнадцатым пункта 1.6</w:t>
        </w:r>
      </w:hyperlink>
      <w:r>
        <w:t xml:space="preserve"> настоящих Правил.</w:t>
      </w:r>
    </w:p>
    <w:p w:rsidR="00D94B8B" w:rsidRDefault="00D94B8B">
      <w:pPr>
        <w:pStyle w:val="ConsPlusNormal"/>
        <w:jc w:val="both"/>
      </w:pPr>
      <w:r>
        <w:t xml:space="preserve">(в ред. </w:t>
      </w:r>
      <w:hyperlink r:id="rId35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w:t>
      </w:r>
      <w:r>
        <w:lastRenderedPageBreak/>
        <w:t xml:space="preserve">соответствующих обязательств, предусмотренных </w:t>
      </w:r>
      <w:hyperlink w:anchor="P5556" w:history="1">
        <w:r>
          <w:rPr>
            <w:color w:val="0000FF"/>
          </w:rPr>
          <w:t>абзацами вторым</w:t>
        </w:r>
      </w:hyperlink>
      <w:r>
        <w:t xml:space="preserve"> - </w:t>
      </w:r>
      <w:hyperlink w:anchor="P5560" w:history="1">
        <w:r>
          <w:rPr>
            <w:color w:val="0000FF"/>
          </w:rPr>
          <w:t>пятым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23" w:name="P5564"/>
      <w:bookmarkEnd w:id="23"/>
      <w:r>
        <w:t>Минкультуры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5513" w:history="1">
        <w:r>
          <w:rPr>
            <w:color w:val="0000FF"/>
          </w:rPr>
          <w:t>пунктами 4.3</w:t>
        </w:r>
      </w:hyperlink>
      <w:r>
        <w:t xml:space="preserve">, </w:t>
      </w:r>
      <w:hyperlink w:anchor="P5549" w:history="1">
        <w:r>
          <w:rPr>
            <w:color w:val="0000FF"/>
          </w:rPr>
          <w:t>4.3.1</w:t>
        </w:r>
      </w:hyperlink>
      <w:r>
        <w:t xml:space="preserve"> и </w:t>
      </w:r>
      <w:hyperlink w:anchor="P5552" w:history="1">
        <w:r>
          <w:rPr>
            <w:color w:val="0000FF"/>
          </w:rPr>
          <w:t>4.3.2</w:t>
        </w:r>
      </w:hyperlink>
      <w:r>
        <w:t xml:space="preserve"> настоящих Правил,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пунктами 4.3, 4.3.1 и 4.3.2 настоящих Правил.</w:t>
      </w:r>
    </w:p>
    <w:p w:rsidR="00D94B8B" w:rsidRDefault="00D94B8B">
      <w:pPr>
        <w:pStyle w:val="ConsPlusNormal"/>
        <w:jc w:val="both"/>
      </w:pPr>
      <w:r>
        <w:t xml:space="preserve">(в ред. </w:t>
      </w:r>
      <w:hyperlink r:id="rId352"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5513" w:history="1">
        <w:r>
          <w:rPr>
            <w:color w:val="0000FF"/>
          </w:rPr>
          <w:t>пунктами 4.3</w:t>
        </w:r>
      </w:hyperlink>
      <w:r>
        <w:t xml:space="preserve">, </w:t>
      </w:r>
      <w:hyperlink w:anchor="P5549" w:history="1">
        <w:r>
          <w:rPr>
            <w:color w:val="0000FF"/>
          </w:rPr>
          <w:t>4.3.1</w:t>
        </w:r>
      </w:hyperlink>
      <w:r>
        <w:t xml:space="preserve"> и </w:t>
      </w:r>
      <w:hyperlink w:anchor="P5552" w:history="1">
        <w:r>
          <w:rPr>
            <w:color w:val="0000FF"/>
          </w:rPr>
          <w:t>4.3.2</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jc w:val="both"/>
      </w:pPr>
      <w:r>
        <w:t xml:space="preserve">(в ред. </w:t>
      </w:r>
      <w:hyperlink r:id="rId353"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5513" w:history="1">
        <w:r>
          <w:rPr>
            <w:color w:val="0000FF"/>
          </w:rPr>
          <w:t>пунктами 4.3</w:t>
        </w:r>
      </w:hyperlink>
      <w:r>
        <w:t xml:space="preserve">, </w:t>
      </w:r>
      <w:hyperlink w:anchor="P5549" w:history="1">
        <w:r>
          <w:rPr>
            <w:color w:val="0000FF"/>
          </w:rPr>
          <w:t>4.3.1</w:t>
        </w:r>
      </w:hyperlink>
      <w:r>
        <w:t xml:space="preserve"> и </w:t>
      </w:r>
      <w:hyperlink w:anchor="P5552" w:history="1">
        <w:r>
          <w:rPr>
            <w:color w:val="0000FF"/>
          </w:rPr>
          <w:t>4.3.2</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5564" w:history="1">
        <w:r>
          <w:rPr>
            <w:color w:val="0000FF"/>
          </w:rPr>
          <w:t>абзаце восьмом</w:t>
        </w:r>
      </w:hyperlink>
      <w:r>
        <w:t xml:space="preserve"> настоящего пункта.</w:t>
      </w:r>
    </w:p>
    <w:p w:rsidR="00D94B8B" w:rsidRDefault="00D94B8B">
      <w:pPr>
        <w:pStyle w:val="ConsPlusNormal"/>
        <w:jc w:val="both"/>
      </w:pPr>
      <w:r>
        <w:t xml:space="preserve">(в ред. </w:t>
      </w:r>
      <w:hyperlink r:id="rId354" w:history="1">
        <w:r>
          <w:rPr>
            <w:color w:val="0000FF"/>
          </w:rPr>
          <w:t>Постановления</w:t>
        </w:r>
      </w:hyperlink>
      <w:r>
        <w:t xml:space="preserve"> Кабинета Министров ЧР от 20.02.2021 N 54)</w:t>
      </w:r>
    </w:p>
    <w:p w:rsidR="00D94B8B" w:rsidRDefault="00D94B8B">
      <w:pPr>
        <w:pStyle w:val="ConsPlusNormal"/>
        <w:jc w:val="both"/>
      </w:pPr>
      <w:r>
        <w:t xml:space="preserve">(п. 4.4 введен </w:t>
      </w:r>
      <w:hyperlink r:id="rId355"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4.5.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jc w:val="both"/>
      </w:pPr>
      <w:r>
        <w:t xml:space="preserve">(п. 4.5 в ред. </w:t>
      </w:r>
      <w:hyperlink r:id="rId356"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4.6. Утратил силу. - </w:t>
      </w:r>
      <w:hyperlink r:id="rId357" w:history="1">
        <w:r>
          <w:rPr>
            <w:color w:val="0000FF"/>
          </w:rPr>
          <w:t>Постановление</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V.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субсидий.</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w:t>
      </w:r>
    </w:p>
    <w:p w:rsidR="00D94B8B" w:rsidRDefault="00D94B8B">
      <w:pPr>
        <w:pStyle w:val="ConsPlusNormal"/>
        <w:jc w:val="right"/>
      </w:pPr>
      <w:r>
        <w:lastRenderedPageBreak/>
        <w:t>к Правилам предоставления</w:t>
      </w:r>
    </w:p>
    <w:p w:rsidR="00D94B8B" w:rsidRDefault="00D94B8B">
      <w:pPr>
        <w:pStyle w:val="ConsPlusNormal"/>
        <w:jc w:val="right"/>
      </w:pPr>
      <w:r>
        <w:t>и распределения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w:t>
      </w:r>
    </w:p>
    <w:p w:rsidR="00D94B8B" w:rsidRDefault="00D94B8B">
      <w:pPr>
        <w:pStyle w:val="ConsPlusNormal"/>
        <w:jc w:val="right"/>
      </w:pPr>
      <w:r>
        <w:t>и бюджетам городских округов</w:t>
      </w:r>
    </w:p>
    <w:p w:rsidR="00D94B8B" w:rsidRDefault="00D94B8B">
      <w:pPr>
        <w:pStyle w:val="ConsPlusNormal"/>
        <w:jc w:val="right"/>
      </w:pPr>
      <w:r>
        <w:t>на поддержку отрасли культуры</w:t>
      </w:r>
    </w:p>
    <w:p w:rsidR="00D94B8B" w:rsidRDefault="00D94B8B">
      <w:pPr>
        <w:pStyle w:val="ConsPlusNormal"/>
        <w:jc w:val="both"/>
      </w:pPr>
    </w:p>
    <w:p w:rsidR="00D94B8B" w:rsidRDefault="00D94B8B">
      <w:pPr>
        <w:pStyle w:val="ConsPlusTitle"/>
        <w:jc w:val="center"/>
      </w:pPr>
      <w:r>
        <w:t>КРИТЕРИИ ОЦЕНКИ</w:t>
      </w:r>
    </w:p>
    <w:p w:rsidR="00D94B8B" w:rsidRDefault="00D94B8B">
      <w:pPr>
        <w:pStyle w:val="ConsPlusTitle"/>
        <w:jc w:val="center"/>
      </w:pPr>
      <w:r>
        <w:t>ЗАЯВОК НА ПРЕДОСТАВЛЕНИЕ СУБСИДИИ НА СОФИНАНСИРОВАНИЕ</w:t>
      </w:r>
    </w:p>
    <w:p w:rsidR="00D94B8B" w:rsidRDefault="00D94B8B">
      <w:pPr>
        <w:pStyle w:val="ConsPlusTitle"/>
        <w:jc w:val="center"/>
      </w:pPr>
      <w:r>
        <w:t>РАСХОДНОГО ОБЯЗАТЕЛЬСТВА МУНИЦИПАЛЬНОГО ОБРАЗОВАНИЯ</w:t>
      </w:r>
    </w:p>
    <w:p w:rsidR="00D94B8B" w:rsidRDefault="00D94B8B">
      <w:pPr>
        <w:pStyle w:val="ConsPlusNormal"/>
        <w:jc w:val="both"/>
      </w:pPr>
    </w:p>
    <w:p w:rsidR="00D94B8B" w:rsidRDefault="00D94B8B">
      <w:pPr>
        <w:pStyle w:val="ConsPlusNormal"/>
        <w:ind w:firstLine="540"/>
        <w:jc w:val="both"/>
      </w:pPr>
      <w:r>
        <w:t xml:space="preserve">Утратили силу. - </w:t>
      </w:r>
      <w:hyperlink r:id="rId358" w:history="1">
        <w:r>
          <w:rPr>
            <w:color w:val="0000FF"/>
          </w:rPr>
          <w:t>Постановление</w:t>
        </w:r>
      </w:hyperlink>
      <w:r>
        <w:t xml:space="preserve"> Кабинета Министров ЧР от 05.03.2020 N 80.</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2</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24" w:name="P5610"/>
      <w:bookmarkEnd w:id="24"/>
      <w:r>
        <w:t>ПРАВИЛА</w:t>
      </w:r>
    </w:p>
    <w:p w:rsidR="00D94B8B" w:rsidRDefault="00D94B8B">
      <w:pPr>
        <w:pStyle w:val="ConsPlusTitle"/>
        <w:jc w:val="center"/>
      </w:pPr>
      <w:r>
        <w:t>ПРЕДОСТАВЛЕНИЯ И РАСПРЕДЕЛЕНИЯ СУБСИДИЙ</w:t>
      </w:r>
    </w:p>
    <w:p w:rsidR="00D94B8B" w:rsidRDefault="00D94B8B">
      <w:pPr>
        <w:pStyle w:val="ConsPlusTitle"/>
        <w:jc w:val="center"/>
      </w:pPr>
      <w:r>
        <w:t>ИЗ РЕСПУБЛИКАНСКОГО БЮДЖЕТА ЧУВАШСКОЙ РЕСПУБЛИКИ</w:t>
      </w:r>
    </w:p>
    <w:p w:rsidR="00D94B8B" w:rsidRDefault="00D94B8B">
      <w:pPr>
        <w:pStyle w:val="ConsPlusTitle"/>
        <w:jc w:val="center"/>
      </w:pPr>
      <w:r>
        <w:t>БЮДЖЕТАМ МУНИЦИПАЛЬНЫХ РАЙОНОВ И БЮДЖЕТАМ</w:t>
      </w:r>
    </w:p>
    <w:p w:rsidR="00D94B8B" w:rsidRDefault="00D94B8B">
      <w:pPr>
        <w:pStyle w:val="ConsPlusTitle"/>
        <w:jc w:val="center"/>
      </w:pPr>
      <w:r>
        <w:t>ГОРОДСКИХ ОКРУГОВ НА ОБЕСПЕЧЕНИЕ РАЗВИТИЯ И УКРЕПЛЕНИЯ</w:t>
      </w:r>
    </w:p>
    <w:p w:rsidR="00D94B8B" w:rsidRDefault="00D94B8B">
      <w:pPr>
        <w:pStyle w:val="ConsPlusTitle"/>
        <w:jc w:val="center"/>
      </w:pPr>
      <w:r>
        <w:t>МАТЕРИАЛЬНО-ТЕХНИЧЕСКОЙ БАЗЫ ДОМОВ КУЛЬТУРЫ</w:t>
      </w:r>
    </w:p>
    <w:p w:rsidR="00D94B8B" w:rsidRDefault="00D94B8B">
      <w:pPr>
        <w:pStyle w:val="ConsPlusTitle"/>
        <w:jc w:val="center"/>
      </w:pPr>
      <w:r>
        <w:t>В НАСЕЛЕННЫХ ПУНКТАХ С ЧИСЛОМ ЖИТЕЛЕЙ ДО 50 ТЫСЯЧ ЧЕЛОВЕК</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13.02.2019 </w:t>
            </w:r>
            <w:hyperlink r:id="rId359" w:history="1">
              <w:r>
                <w:rPr>
                  <w:color w:val="0000FF"/>
                </w:rPr>
                <w:t>N 36</w:t>
              </w:r>
            </w:hyperlink>
            <w:r>
              <w:rPr>
                <w:color w:val="392C69"/>
              </w:rPr>
              <w:t>,</w:t>
            </w:r>
          </w:p>
          <w:p w:rsidR="00D94B8B" w:rsidRDefault="00D94B8B">
            <w:pPr>
              <w:pStyle w:val="ConsPlusNormal"/>
              <w:jc w:val="center"/>
            </w:pPr>
            <w:r>
              <w:rPr>
                <w:color w:val="392C69"/>
              </w:rPr>
              <w:t xml:space="preserve">от 25.04.2019 </w:t>
            </w:r>
            <w:hyperlink r:id="rId360" w:history="1">
              <w:r>
                <w:rPr>
                  <w:color w:val="0000FF"/>
                </w:rPr>
                <w:t>N 138</w:t>
              </w:r>
            </w:hyperlink>
            <w:r>
              <w:rPr>
                <w:color w:val="392C69"/>
              </w:rPr>
              <w:t xml:space="preserve">, от 02.12.2019 </w:t>
            </w:r>
            <w:hyperlink r:id="rId361" w:history="1">
              <w:r>
                <w:rPr>
                  <w:color w:val="0000FF"/>
                </w:rPr>
                <w:t>N 514</w:t>
              </w:r>
            </w:hyperlink>
            <w:r>
              <w:rPr>
                <w:color w:val="392C69"/>
              </w:rPr>
              <w:t xml:space="preserve">, от 05.03.2020 </w:t>
            </w:r>
            <w:hyperlink r:id="rId362"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363" w:history="1">
              <w:r>
                <w:rPr>
                  <w:color w:val="0000FF"/>
                </w:rPr>
                <w:t>N 306</w:t>
              </w:r>
            </w:hyperlink>
            <w:r>
              <w:rPr>
                <w:color w:val="392C69"/>
              </w:rPr>
              <w:t xml:space="preserve">, от 20.02.2021 </w:t>
            </w:r>
            <w:hyperlink r:id="rId364"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устанавливают порядок, цель и условия предоставления субсидий из республиканского бюджета Чувашской Республики бюджетам муниципальных районов 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(далее - субсидия).</w:t>
      </w:r>
    </w:p>
    <w:p w:rsidR="00D94B8B" w:rsidRDefault="00D94B8B">
      <w:pPr>
        <w:pStyle w:val="ConsPlusNormal"/>
        <w:spacing w:before="220"/>
        <w:ind w:firstLine="540"/>
        <w:jc w:val="both"/>
      </w:pPr>
      <w:r>
        <w:t xml:space="preserve">1.2.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выделяемых в виде субсидии из федерального бюджета в рамках реализации государственной </w:t>
      </w:r>
      <w:hyperlink r:id="rId365" w:history="1">
        <w:r>
          <w:rPr>
            <w:color w:val="0000FF"/>
          </w:rPr>
          <w:t>программы</w:t>
        </w:r>
      </w:hyperlink>
      <w:r>
        <w:t xml:space="preserve"> Российской Федерации "Развитие культуры и туризма", утвержденной постановлением Правительства Российской Федерации от 15 апреля 2014 г. N 317, а также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w:t>
      </w:r>
      <w:r>
        <w:lastRenderedPageBreak/>
        <w:t>культуры и туризма", утвержденной постановлением Кабинета Министров Чувашской Республики от 26 октября 2018 г. N 434.</w:t>
      </w:r>
    </w:p>
    <w:p w:rsidR="00D94B8B" w:rsidRDefault="00D94B8B">
      <w:pPr>
        <w:pStyle w:val="ConsPlusNormal"/>
        <w:jc w:val="both"/>
      </w:pPr>
      <w:r>
        <w:t xml:space="preserve">(в ред. </w:t>
      </w:r>
      <w:hyperlink r:id="rId366"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bookmarkStart w:id="25" w:name="P5627"/>
      <w:bookmarkEnd w:id="25"/>
      <w:r>
        <w:t>1.3. Субсидия предоставляется в целях софинансирования расходных обязательств муниципальных образований, связанных с реализацией следующих мероприятий:</w:t>
      </w:r>
    </w:p>
    <w:p w:rsidR="00D94B8B" w:rsidRDefault="00D94B8B">
      <w:pPr>
        <w:pStyle w:val="ConsPlusNormal"/>
        <w:spacing w:before="220"/>
        <w:ind w:firstLine="540"/>
        <w:jc w:val="both"/>
      </w:pPr>
      <w:bookmarkStart w:id="26" w:name="P5628"/>
      <w:bookmarkEnd w:id="26"/>
      <w:r>
        <w:t>а) 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(далее - модернизация материально-технической базы домов культуры);</w:t>
      </w:r>
    </w:p>
    <w:p w:rsidR="00D94B8B" w:rsidRDefault="00D94B8B">
      <w:pPr>
        <w:pStyle w:val="ConsPlusNormal"/>
        <w:spacing w:before="220"/>
        <w:ind w:firstLine="540"/>
        <w:jc w:val="both"/>
      </w:pPr>
      <w:bookmarkStart w:id="27" w:name="P5629"/>
      <w:bookmarkEnd w:id="27"/>
      <w:r>
        <w:t>б) ремонтные работы (текущий ремонт) в отношении зданий домов культуры (и их филиалов), расположенных в населенных пунктах с числом жителей до 50 тысяч человек (далее - ремонтные работы (текущий ремонт) зданий домов культуры).</w:t>
      </w:r>
    </w:p>
    <w:p w:rsidR="00D94B8B" w:rsidRDefault="00D94B8B">
      <w:pPr>
        <w:pStyle w:val="ConsPlusNormal"/>
        <w:spacing w:before="220"/>
        <w:ind w:firstLine="540"/>
        <w:jc w:val="both"/>
      </w:pPr>
      <w:bookmarkStart w:id="28" w:name="P5630"/>
      <w:bookmarkEnd w:id="28"/>
      <w:r>
        <w:t xml:space="preserve">1.4. Уровень софинансирования расходного обязательства муниципального образования, связанного с реализацией мероприятий, указанных в </w:t>
      </w:r>
      <w:hyperlink w:anchor="P5627" w:history="1">
        <w:r>
          <w:rPr>
            <w:color w:val="0000FF"/>
          </w:rPr>
          <w:t>пункте 1.3</w:t>
        </w:r>
      </w:hyperlink>
      <w:r>
        <w:t xml:space="preserve"> настоящих Правил, из федерального бюджета определяется в соответствии с решением Правительства Российской Федерации. Финансирование за счет средств бюджета муниципального образования обеспечивается в объеме не менее суммы софинансирования расходного обязательства соответствующего муниципального образования за счет средств республиканского бюджета Чувашской Республики.</w:t>
      </w:r>
    </w:p>
    <w:p w:rsidR="00D94B8B" w:rsidRDefault="00D94B8B">
      <w:pPr>
        <w:pStyle w:val="ConsPlusNormal"/>
        <w:jc w:val="both"/>
      </w:pPr>
      <w:r>
        <w:t xml:space="preserve">(п. 1.4 в ред. </w:t>
      </w:r>
      <w:hyperlink r:id="rId367"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1.5. Условиями предоставления субсидии являются:</w:t>
      </w:r>
    </w:p>
    <w:p w:rsidR="00D94B8B" w:rsidRDefault="00D94B8B">
      <w:pPr>
        <w:pStyle w:val="ConsPlusNormal"/>
        <w:spacing w:before="220"/>
        <w:ind w:firstLine="540"/>
        <w:jc w:val="both"/>
      </w:pPr>
      <w:r>
        <w:t>а) 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jc w:val="both"/>
      </w:pPr>
      <w:r>
        <w:t xml:space="preserve">(пп. "б" в ред. </w:t>
      </w:r>
      <w:hyperlink r:id="rId36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в) заключение соглашения о предоставлении субсидии между Министерством культуры, по делам национальностей и архивного дела Чувашской Республики (далее - Минкультуры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jc w:val="both"/>
      </w:pPr>
      <w:r>
        <w:t xml:space="preserve">(в ред. </w:t>
      </w:r>
      <w:hyperlink r:id="rId369"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370"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94B8B" w:rsidRDefault="00D94B8B">
      <w:pPr>
        <w:pStyle w:val="ConsPlusNormal"/>
        <w:jc w:val="both"/>
      </w:pPr>
      <w:r>
        <w:t xml:space="preserve">(п. 1.5 введен </w:t>
      </w:r>
      <w:hyperlink r:id="rId371" w:history="1">
        <w:r>
          <w:rPr>
            <w:color w:val="0000FF"/>
          </w:rPr>
          <w:t>Постановлением</w:t>
        </w:r>
      </w:hyperlink>
      <w:r>
        <w:t xml:space="preserve"> Кабинета Министров ЧР от 13.02.2019 N 36)</w:t>
      </w:r>
    </w:p>
    <w:p w:rsidR="00D94B8B" w:rsidRDefault="00D94B8B">
      <w:pPr>
        <w:pStyle w:val="ConsPlusNormal"/>
        <w:spacing w:before="220"/>
        <w:ind w:firstLine="540"/>
        <w:jc w:val="both"/>
      </w:pPr>
      <w:r>
        <w:t>1.6. Не допускается использование субсидии на оплату штрафов, пеней, неустоек и процентов за пользование чужими денежными средствами.</w:t>
      </w:r>
    </w:p>
    <w:p w:rsidR="00D94B8B" w:rsidRDefault="00D94B8B">
      <w:pPr>
        <w:pStyle w:val="ConsPlusNormal"/>
        <w:jc w:val="both"/>
      </w:pPr>
      <w:r>
        <w:t xml:space="preserve">(п. 1.6 введен </w:t>
      </w:r>
      <w:hyperlink r:id="rId372" w:history="1">
        <w:r>
          <w:rPr>
            <w:color w:val="0000FF"/>
          </w:rPr>
          <w:t>Постановлением</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II. Порядок проведения конкурсного отбора</w:t>
      </w:r>
    </w:p>
    <w:p w:rsidR="00D94B8B" w:rsidRDefault="00D94B8B">
      <w:pPr>
        <w:pStyle w:val="ConsPlusNormal"/>
        <w:jc w:val="both"/>
      </w:pPr>
    </w:p>
    <w:p w:rsidR="00D94B8B" w:rsidRDefault="00D94B8B">
      <w:pPr>
        <w:pStyle w:val="ConsPlusNormal"/>
        <w:ind w:firstLine="540"/>
        <w:jc w:val="both"/>
      </w:pPr>
      <w:r>
        <w:t>2.1. Субсидия бюджетам муниципальных образований предоставляется по итогам конкурсного отбора, осуществляемого Минкультуры Чувашии.</w:t>
      </w:r>
    </w:p>
    <w:p w:rsidR="00D94B8B" w:rsidRDefault="00D94B8B">
      <w:pPr>
        <w:pStyle w:val="ConsPlusNormal"/>
        <w:jc w:val="both"/>
      </w:pPr>
      <w:r>
        <w:t xml:space="preserve">(в ред. </w:t>
      </w:r>
      <w:hyperlink r:id="rId373"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2.2. Минкультуры Чувашии размещает на своем официальном сайте на Портале органов власти Чувашской Республики в информационно-телекоммуникационной сети "Интернет" извещение о сроках, порядке проведения, условиях конкурсного отбора, сроках начала и окончания приема конкурсных материалов (далее - извещение) и рассылает указанную информацию в письменной форме в администрации муниципальных образований.</w:t>
      </w:r>
    </w:p>
    <w:p w:rsidR="00D94B8B" w:rsidRDefault="00D94B8B">
      <w:pPr>
        <w:pStyle w:val="ConsPlusNormal"/>
        <w:spacing w:before="220"/>
        <w:ind w:firstLine="540"/>
        <w:jc w:val="both"/>
      </w:pPr>
      <w:r>
        <w:t>2.3. Конкурсные материалы включают в себя:</w:t>
      </w:r>
    </w:p>
    <w:p w:rsidR="00D94B8B" w:rsidRDefault="00D94B8B">
      <w:pPr>
        <w:pStyle w:val="ConsPlusNormal"/>
        <w:spacing w:before="220"/>
        <w:ind w:firstLine="540"/>
        <w:jc w:val="both"/>
      </w:pPr>
      <w:r>
        <w:t>а) в части модернизации материально-технической базы домов культуры:</w:t>
      </w:r>
    </w:p>
    <w:p w:rsidR="00D94B8B" w:rsidRDefault="00D94B8B">
      <w:pPr>
        <w:pStyle w:val="ConsPlusNormal"/>
        <w:spacing w:before="220"/>
        <w:ind w:firstLine="540"/>
        <w:jc w:val="both"/>
      </w:pPr>
      <w:hyperlink w:anchor="P5858" w:history="1">
        <w:r>
          <w:rPr>
            <w:color w:val="0000FF"/>
          </w:rPr>
          <w:t>заявку</w:t>
        </w:r>
      </w:hyperlink>
      <w:r>
        <w:t xml:space="preserve"> на предоставление субсидии согласно приложению N 1 к настоящим Правилам;</w:t>
      </w:r>
    </w:p>
    <w:p w:rsidR="00D94B8B" w:rsidRDefault="00D94B8B">
      <w:pPr>
        <w:pStyle w:val="ConsPlusNormal"/>
        <w:spacing w:before="220"/>
        <w:ind w:firstLine="540"/>
        <w:jc w:val="both"/>
      </w:pPr>
      <w:hyperlink w:anchor="P5912" w:history="1">
        <w:r>
          <w:rPr>
            <w:color w:val="0000FF"/>
          </w:rPr>
          <w:t>информацию</w:t>
        </w:r>
      </w:hyperlink>
      <w:r>
        <w:t xml:space="preserve"> о соответствии муниципального образования условиям предоставления субсидии согласно приложению N 2 к настоящим Правилам;</w:t>
      </w:r>
    </w:p>
    <w:p w:rsidR="00D94B8B" w:rsidRDefault="00D94B8B">
      <w:pPr>
        <w:pStyle w:val="ConsPlusNormal"/>
        <w:spacing w:before="220"/>
        <w:ind w:firstLine="540"/>
        <w:jc w:val="both"/>
      </w:pPr>
      <w:r>
        <w:t>заверенную в установленном порядке копию утвержденной муниципальной программы, предусматривающей расходные обязательства муниципальных образований, связанные с модернизацией материально-технической базы домов культуры;</w:t>
      </w:r>
    </w:p>
    <w:p w:rsidR="00D94B8B" w:rsidRDefault="00D94B8B">
      <w:pPr>
        <w:pStyle w:val="ConsPlusNormal"/>
        <w:spacing w:before="220"/>
        <w:ind w:firstLine="540"/>
        <w:jc w:val="both"/>
      </w:pPr>
      <w:r>
        <w:t xml:space="preserve">заверенную в установленном порядке копию решения о бюджете муниципального образования и (или) гарантийное письмо, подписанное главой администрации муниципального образования, о размере средств бюджета муниципального образования, направляемых на исполнение расходного обязательства, указанного в </w:t>
      </w:r>
      <w:hyperlink w:anchor="P5628" w:history="1">
        <w:r>
          <w:rPr>
            <w:color w:val="0000FF"/>
          </w:rPr>
          <w:t>подпункте "а" пункта 1.3</w:t>
        </w:r>
      </w:hyperlink>
      <w:r>
        <w:t xml:space="preserve"> настоящих Правил;</w:t>
      </w:r>
    </w:p>
    <w:p w:rsidR="00D94B8B" w:rsidRDefault="00D94B8B">
      <w:pPr>
        <w:pStyle w:val="ConsPlusNormal"/>
        <w:jc w:val="both"/>
      </w:pPr>
      <w:r>
        <w:t xml:space="preserve">(в ред. </w:t>
      </w:r>
      <w:hyperlink r:id="rId374"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б) в части проведения ремонтных работ (текущего ремонта) зданий домов культуры:</w:t>
      </w:r>
    </w:p>
    <w:p w:rsidR="00D94B8B" w:rsidRDefault="00D94B8B">
      <w:pPr>
        <w:pStyle w:val="ConsPlusNormal"/>
        <w:spacing w:before="220"/>
        <w:ind w:firstLine="540"/>
        <w:jc w:val="both"/>
      </w:pPr>
      <w:hyperlink w:anchor="P5969" w:history="1">
        <w:r>
          <w:rPr>
            <w:color w:val="0000FF"/>
          </w:rPr>
          <w:t>заявку</w:t>
        </w:r>
      </w:hyperlink>
      <w:r>
        <w:t xml:space="preserve"> на предоставление субсидии согласно приложению N 3 к настоящим Правилам;</w:t>
      </w:r>
    </w:p>
    <w:p w:rsidR="00D94B8B" w:rsidRDefault="00D94B8B">
      <w:pPr>
        <w:pStyle w:val="ConsPlusNormal"/>
        <w:spacing w:before="220"/>
        <w:ind w:firstLine="540"/>
        <w:jc w:val="both"/>
      </w:pPr>
      <w:hyperlink w:anchor="P6024" w:history="1">
        <w:r>
          <w:rPr>
            <w:color w:val="0000FF"/>
          </w:rPr>
          <w:t>информацию</w:t>
        </w:r>
      </w:hyperlink>
      <w:r>
        <w:t xml:space="preserve"> о соответствии муниципального образования условиям предоставления субсидий согласно приложению N 4 к настоящим Правилам;</w:t>
      </w:r>
    </w:p>
    <w:p w:rsidR="00D94B8B" w:rsidRDefault="00D94B8B">
      <w:pPr>
        <w:pStyle w:val="ConsPlusNormal"/>
        <w:spacing w:before="220"/>
        <w:ind w:firstLine="540"/>
        <w:jc w:val="both"/>
      </w:pPr>
      <w:r>
        <w:t>копию утвержденной сметной документации на проведение ремонтных работ и сведения о проверке сметной стоимости;</w:t>
      </w:r>
    </w:p>
    <w:p w:rsidR="00D94B8B" w:rsidRDefault="00D94B8B">
      <w:pPr>
        <w:pStyle w:val="ConsPlusNormal"/>
        <w:spacing w:before="220"/>
        <w:ind w:firstLine="540"/>
        <w:jc w:val="both"/>
      </w:pPr>
      <w:r>
        <w:t>заверенную в установленном порядке копию утвержденной муниципальной программы, предусматривающей расходные обязательства муниципальных образований, связанные с проведением ремонтных работ (текущего ремонта) зданий домов культуры;</w:t>
      </w:r>
    </w:p>
    <w:p w:rsidR="00D94B8B" w:rsidRDefault="00D94B8B">
      <w:pPr>
        <w:pStyle w:val="ConsPlusNormal"/>
        <w:spacing w:before="220"/>
        <w:ind w:firstLine="540"/>
        <w:jc w:val="both"/>
      </w:pPr>
      <w:r>
        <w:t xml:space="preserve">заверенную в установленном порядке копию решения о бюджете муниципального образования и (или) гарантийное письмо, подписанное главой администрации муниципального образования, о размере средств бюджета муниципального образования, направляемых на исполнение расходного обязательства, указанного в </w:t>
      </w:r>
      <w:hyperlink w:anchor="P5629" w:history="1">
        <w:r>
          <w:rPr>
            <w:color w:val="0000FF"/>
          </w:rPr>
          <w:t>подпункте "б" пункта 1.3</w:t>
        </w:r>
      </w:hyperlink>
      <w:r>
        <w:t xml:space="preserve"> настоящих Правил.</w:t>
      </w:r>
    </w:p>
    <w:p w:rsidR="00D94B8B" w:rsidRDefault="00D94B8B">
      <w:pPr>
        <w:pStyle w:val="ConsPlusNormal"/>
        <w:jc w:val="both"/>
      </w:pPr>
      <w:r>
        <w:t xml:space="preserve">(в ред. </w:t>
      </w:r>
      <w:hyperlink r:id="rId375"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2.4. Для участия в конкурсном отборе администрации муниципальных образований представляют заявки с предложениями:</w:t>
      </w:r>
    </w:p>
    <w:p w:rsidR="00D94B8B" w:rsidRDefault="00D94B8B">
      <w:pPr>
        <w:pStyle w:val="ConsPlusNormal"/>
        <w:spacing w:before="220"/>
        <w:ind w:firstLine="540"/>
        <w:jc w:val="both"/>
      </w:pPr>
      <w:r>
        <w:t>о модернизации материально-технической базы не более двух домов культуры со стоимостью оборудования не более 700,0 тыс. рублей на каждый дом культуры;</w:t>
      </w:r>
    </w:p>
    <w:p w:rsidR="00D94B8B" w:rsidRDefault="00D94B8B">
      <w:pPr>
        <w:pStyle w:val="ConsPlusNormal"/>
        <w:jc w:val="both"/>
      </w:pPr>
      <w:r>
        <w:t xml:space="preserve">(в ред. </w:t>
      </w:r>
      <w:hyperlink r:id="rId376"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lastRenderedPageBreak/>
        <w:t>о проведении ремонтных работ (текущего ремонта) зданий не более пяти домов культуры.</w:t>
      </w:r>
    </w:p>
    <w:p w:rsidR="00D94B8B" w:rsidRDefault="00D94B8B">
      <w:pPr>
        <w:pStyle w:val="ConsPlusNormal"/>
        <w:spacing w:before="220"/>
        <w:ind w:firstLine="540"/>
        <w:jc w:val="both"/>
      </w:pPr>
      <w:r>
        <w:t>2.5. К участию в конкурсном отборе не допускаются:</w:t>
      </w:r>
    </w:p>
    <w:p w:rsidR="00D94B8B" w:rsidRDefault="00D94B8B">
      <w:pPr>
        <w:pStyle w:val="ConsPlusNormal"/>
        <w:spacing w:before="220"/>
        <w:ind w:firstLine="540"/>
        <w:jc w:val="both"/>
      </w:pPr>
      <w:r>
        <w:t>конкурсные материалы, поступившие после окончания срока, указанного в извещении;</w:t>
      </w:r>
    </w:p>
    <w:p w:rsidR="00D94B8B" w:rsidRDefault="00D94B8B">
      <w:pPr>
        <w:pStyle w:val="ConsPlusNormal"/>
        <w:spacing w:before="220"/>
        <w:ind w:firstLine="540"/>
        <w:jc w:val="both"/>
      </w:pPr>
      <w:r>
        <w:t>конкурсные материалы, содержащие неполный перечень документов.</w:t>
      </w:r>
    </w:p>
    <w:p w:rsidR="00D94B8B" w:rsidRDefault="00D94B8B">
      <w:pPr>
        <w:pStyle w:val="ConsPlusNormal"/>
        <w:spacing w:before="220"/>
        <w:ind w:firstLine="540"/>
        <w:jc w:val="both"/>
      </w:pPr>
      <w:r>
        <w:t xml:space="preserve">2.6. Конкурсные материалы оцениваются комиссией по отбору конкурсных материалов на обеспечение развития и укрепления материально-технической базы домов культуры в населенных пунктах с числом жителей до 50 тысяч человек (далее - комиссия) по балльной системе на основании перечня критериев, приведенных в </w:t>
      </w:r>
      <w:hyperlink w:anchor="P6078" w:history="1">
        <w:r>
          <w:rPr>
            <w:color w:val="0000FF"/>
          </w:rPr>
          <w:t>приложениях N 5</w:t>
        </w:r>
      </w:hyperlink>
      <w:r>
        <w:t xml:space="preserve"> и </w:t>
      </w:r>
      <w:hyperlink w:anchor="P6181" w:history="1">
        <w:r>
          <w:rPr>
            <w:color w:val="0000FF"/>
          </w:rPr>
          <w:t>6</w:t>
        </w:r>
      </w:hyperlink>
      <w:r>
        <w:t xml:space="preserve"> к настоящим Правилам.</w:t>
      </w:r>
    </w:p>
    <w:p w:rsidR="00D94B8B" w:rsidRDefault="00D94B8B">
      <w:pPr>
        <w:pStyle w:val="ConsPlusNormal"/>
        <w:jc w:val="both"/>
      </w:pPr>
      <w:r>
        <w:t xml:space="preserve">(в ред. </w:t>
      </w:r>
      <w:hyperlink r:id="rId377"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Конкурсный отбор проводится комиссией. Положение о комиссии и ее состав утверждаются правовым актом Минкультуры Чувашии.</w:t>
      </w:r>
    </w:p>
    <w:p w:rsidR="00D94B8B" w:rsidRDefault="00D94B8B">
      <w:pPr>
        <w:pStyle w:val="ConsPlusNormal"/>
        <w:spacing w:before="220"/>
        <w:ind w:firstLine="540"/>
        <w:jc w:val="both"/>
      </w:pPr>
      <w:r>
        <w:t>Наиболее полно отвечающими перечню критериев признаются конкурсные материалы, набравшие наибольшее количество баллов.</w:t>
      </w:r>
    </w:p>
    <w:p w:rsidR="00D94B8B" w:rsidRDefault="00D94B8B">
      <w:pPr>
        <w:pStyle w:val="ConsPlusNormal"/>
        <w:spacing w:before="220"/>
        <w:ind w:firstLine="540"/>
        <w:jc w:val="both"/>
      </w:pPr>
      <w:r>
        <w:t>2.7. Итоговая оценка конкурсных материалов определяется по следующим формулам:</w:t>
      </w:r>
    </w:p>
    <w:p w:rsidR="00D94B8B" w:rsidRDefault="00D94B8B">
      <w:pPr>
        <w:pStyle w:val="ConsPlusNormal"/>
        <w:spacing w:before="220"/>
        <w:ind w:firstLine="540"/>
        <w:jc w:val="both"/>
      </w:pPr>
      <w:r>
        <w:t>а) в части модернизации материально-технической базы домов культуры:</w:t>
      </w:r>
    </w:p>
    <w:p w:rsidR="00D94B8B" w:rsidRDefault="00D94B8B">
      <w:pPr>
        <w:pStyle w:val="ConsPlusNormal"/>
        <w:jc w:val="both"/>
      </w:pPr>
    </w:p>
    <w:p w:rsidR="00D94B8B" w:rsidRDefault="00D94B8B">
      <w:pPr>
        <w:pStyle w:val="ConsPlusNormal"/>
        <w:ind w:firstLine="540"/>
        <w:jc w:val="both"/>
      </w:pPr>
      <w:r>
        <w:t>Э</w:t>
      </w:r>
      <w:r>
        <w:rPr>
          <w:vertAlign w:val="subscript"/>
        </w:rPr>
        <w:t>мi</w:t>
      </w:r>
      <w:r>
        <w:t xml:space="preserve">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Э</w:t>
      </w:r>
      <w:r>
        <w:rPr>
          <w:vertAlign w:val="subscript"/>
        </w:rPr>
        <w:t>мi</w:t>
      </w:r>
      <w:r>
        <w:t xml:space="preserve"> - итоговая оценка;</w:t>
      </w:r>
    </w:p>
    <w:p w:rsidR="00D94B8B" w:rsidRDefault="00D94B8B">
      <w:pPr>
        <w:pStyle w:val="ConsPlusNormal"/>
        <w:spacing w:before="220"/>
        <w:ind w:firstLine="540"/>
        <w:jc w:val="both"/>
      </w:pPr>
      <w:r>
        <w:t>С</w:t>
      </w:r>
      <w:r>
        <w:rPr>
          <w:vertAlign w:val="subscript"/>
        </w:rPr>
        <w:t>1</w:t>
      </w:r>
      <w:r>
        <w:t xml:space="preserve"> - значение оценки по критерию "Рост количества участников культурно-досуговых мероприятий (по сравнению с предыдущим годом)";</w:t>
      </w:r>
    </w:p>
    <w:p w:rsidR="00D94B8B" w:rsidRDefault="00D94B8B">
      <w:pPr>
        <w:pStyle w:val="ConsPlusNormal"/>
        <w:spacing w:before="220"/>
        <w:ind w:firstLine="540"/>
        <w:jc w:val="both"/>
      </w:pPr>
      <w:r>
        <w:t>К</w:t>
      </w:r>
      <w:r>
        <w:rPr>
          <w:vertAlign w:val="subscript"/>
        </w:rPr>
        <w:t>1</w:t>
      </w:r>
      <w:r>
        <w:t xml:space="preserve"> - удельный вес оценки по критерию "Рост количества участников культурно-досуговых мероприятий (по сравнению с предыдущим годом)";</w:t>
      </w:r>
    </w:p>
    <w:p w:rsidR="00D94B8B" w:rsidRDefault="00D94B8B">
      <w:pPr>
        <w:pStyle w:val="ConsPlusNormal"/>
        <w:spacing w:before="220"/>
        <w:ind w:firstLine="540"/>
        <w:jc w:val="both"/>
      </w:pPr>
      <w:r>
        <w:t>С</w:t>
      </w:r>
      <w:r>
        <w:rPr>
          <w:vertAlign w:val="subscript"/>
        </w:rPr>
        <w:t>2</w:t>
      </w:r>
      <w:r>
        <w:t xml:space="preserve"> - значение оценки по критерию "Укомплектованность дома культуры специалистами";</w:t>
      </w:r>
    </w:p>
    <w:p w:rsidR="00D94B8B" w:rsidRDefault="00D94B8B">
      <w:pPr>
        <w:pStyle w:val="ConsPlusNormal"/>
        <w:spacing w:before="220"/>
        <w:ind w:firstLine="540"/>
        <w:jc w:val="both"/>
      </w:pPr>
      <w:r>
        <w:t>К</w:t>
      </w:r>
      <w:r>
        <w:rPr>
          <w:vertAlign w:val="subscript"/>
        </w:rPr>
        <w:t>2</w:t>
      </w:r>
      <w:r>
        <w:t xml:space="preserve"> - удельный вес оценки по критерию "Укомплектованность дома культуры специалистами";</w:t>
      </w:r>
    </w:p>
    <w:p w:rsidR="00D94B8B" w:rsidRDefault="00D94B8B">
      <w:pPr>
        <w:pStyle w:val="ConsPlusNormal"/>
        <w:spacing w:before="220"/>
        <w:ind w:firstLine="540"/>
        <w:jc w:val="both"/>
      </w:pPr>
      <w:r>
        <w:t>С</w:t>
      </w:r>
      <w:r>
        <w:rPr>
          <w:vertAlign w:val="subscript"/>
        </w:rPr>
        <w:t>3</w:t>
      </w:r>
      <w:r>
        <w:t xml:space="preserve"> - значение оценки по критерию "Наличие отремонтированного здания дома культуры, ремонтные работы в котором произведены после 2015 года";</w:t>
      </w:r>
    </w:p>
    <w:p w:rsidR="00D94B8B" w:rsidRDefault="00D94B8B">
      <w:pPr>
        <w:pStyle w:val="ConsPlusNormal"/>
        <w:spacing w:before="220"/>
        <w:ind w:firstLine="540"/>
        <w:jc w:val="both"/>
      </w:pPr>
      <w:r>
        <w:t>К</w:t>
      </w:r>
      <w:r>
        <w:rPr>
          <w:vertAlign w:val="subscript"/>
        </w:rPr>
        <w:t>3</w:t>
      </w:r>
      <w:r>
        <w:t xml:space="preserve"> - удельный вес оценки по критерию "Наличие отремонтированного здания дома культуры, ремонтные работы в котором произведены после 2015 года";</w:t>
      </w:r>
    </w:p>
    <w:p w:rsidR="00D94B8B" w:rsidRDefault="00D94B8B">
      <w:pPr>
        <w:pStyle w:val="ConsPlusNormal"/>
        <w:spacing w:before="220"/>
        <w:ind w:firstLine="540"/>
        <w:jc w:val="both"/>
      </w:pPr>
      <w:r>
        <w:t>С</w:t>
      </w:r>
      <w:r>
        <w:rPr>
          <w:vertAlign w:val="subscript"/>
        </w:rPr>
        <w:t>4</w:t>
      </w:r>
      <w:r>
        <w:t xml:space="preserve"> - значение оценки по критерию "Привлечение средств бюджета муниципального образования на финансирование расходного обязательства";</w:t>
      </w:r>
    </w:p>
    <w:p w:rsidR="00D94B8B" w:rsidRDefault="00D94B8B">
      <w:pPr>
        <w:pStyle w:val="ConsPlusNormal"/>
        <w:spacing w:before="220"/>
        <w:ind w:firstLine="540"/>
        <w:jc w:val="both"/>
      </w:pPr>
      <w:r>
        <w:t>К</w:t>
      </w:r>
      <w:r>
        <w:rPr>
          <w:vertAlign w:val="subscript"/>
        </w:rPr>
        <w:t>4</w:t>
      </w:r>
      <w:r>
        <w:t xml:space="preserve"> - удельный вес оценки по критерию "Привлечение средств бюджета муниципального образования на финансирование расходного обязательства";</w:t>
      </w:r>
    </w:p>
    <w:p w:rsidR="00D94B8B" w:rsidRDefault="00D94B8B">
      <w:pPr>
        <w:pStyle w:val="ConsPlusNormal"/>
        <w:spacing w:before="220"/>
        <w:ind w:firstLine="540"/>
        <w:jc w:val="both"/>
      </w:pPr>
      <w:r>
        <w:t>б) в части проведения ремонтных работ (текущего ремонта) зданий домов культуры:</w:t>
      </w:r>
    </w:p>
    <w:p w:rsidR="00D94B8B" w:rsidRDefault="00D94B8B">
      <w:pPr>
        <w:pStyle w:val="ConsPlusNormal"/>
        <w:jc w:val="both"/>
      </w:pPr>
    </w:p>
    <w:p w:rsidR="00D94B8B" w:rsidRDefault="00D94B8B">
      <w:pPr>
        <w:pStyle w:val="ConsPlusNormal"/>
        <w:ind w:firstLine="540"/>
        <w:jc w:val="both"/>
      </w:pPr>
      <w:r>
        <w:t>Э</w:t>
      </w:r>
      <w:r>
        <w:rPr>
          <w:vertAlign w:val="subscript"/>
        </w:rPr>
        <w:t>рi</w:t>
      </w:r>
      <w:r>
        <w:t xml:space="preserve">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Э</w:t>
      </w:r>
      <w:r>
        <w:rPr>
          <w:vertAlign w:val="subscript"/>
        </w:rPr>
        <w:t>рi</w:t>
      </w:r>
      <w:r>
        <w:t xml:space="preserve"> - итоговая оценка;</w:t>
      </w:r>
    </w:p>
    <w:p w:rsidR="00D94B8B" w:rsidRDefault="00D94B8B">
      <w:pPr>
        <w:pStyle w:val="ConsPlusNormal"/>
        <w:spacing w:before="220"/>
        <w:ind w:firstLine="540"/>
        <w:jc w:val="both"/>
      </w:pPr>
      <w:r>
        <w:t>С</w:t>
      </w:r>
      <w:r>
        <w:rPr>
          <w:vertAlign w:val="subscript"/>
        </w:rPr>
        <w:t>1</w:t>
      </w:r>
      <w:r>
        <w:t xml:space="preserve"> - значение оценки по критерию "Процент износа здания объекта культуры";</w:t>
      </w:r>
    </w:p>
    <w:p w:rsidR="00D94B8B" w:rsidRDefault="00D94B8B">
      <w:pPr>
        <w:pStyle w:val="ConsPlusNormal"/>
        <w:spacing w:before="220"/>
        <w:ind w:firstLine="540"/>
        <w:jc w:val="both"/>
      </w:pPr>
      <w:r>
        <w:t>К</w:t>
      </w:r>
      <w:r>
        <w:rPr>
          <w:vertAlign w:val="subscript"/>
        </w:rPr>
        <w:t>1</w:t>
      </w:r>
      <w:r>
        <w:t xml:space="preserve"> - удельный вес оценки по критерию "Процент износа здания объекта культуры";</w:t>
      </w:r>
    </w:p>
    <w:p w:rsidR="00D94B8B" w:rsidRDefault="00D94B8B">
      <w:pPr>
        <w:pStyle w:val="ConsPlusNormal"/>
        <w:spacing w:before="220"/>
        <w:ind w:firstLine="540"/>
        <w:jc w:val="both"/>
      </w:pPr>
      <w:r>
        <w:t>С</w:t>
      </w:r>
      <w:r>
        <w:rPr>
          <w:vertAlign w:val="subscript"/>
        </w:rPr>
        <w:t>2</w:t>
      </w:r>
      <w:r>
        <w:t xml:space="preserve"> - значение оценки по критерию "Рост количества участников культурно-досуговых мероприятий (по сравнению с предыдущим годом)";</w:t>
      </w:r>
    </w:p>
    <w:p w:rsidR="00D94B8B" w:rsidRDefault="00D94B8B">
      <w:pPr>
        <w:pStyle w:val="ConsPlusNormal"/>
        <w:spacing w:before="220"/>
        <w:ind w:firstLine="540"/>
        <w:jc w:val="both"/>
      </w:pPr>
      <w:r>
        <w:t>К</w:t>
      </w:r>
      <w:r>
        <w:rPr>
          <w:vertAlign w:val="subscript"/>
        </w:rPr>
        <w:t>2</w:t>
      </w:r>
      <w:r>
        <w:t xml:space="preserve"> - удельный вес оценки по критерию "Рост количества участников культурно-досуговых мероприятий (по сравнению с предыдущим годом)";</w:t>
      </w:r>
    </w:p>
    <w:p w:rsidR="00D94B8B" w:rsidRDefault="00D94B8B">
      <w:pPr>
        <w:pStyle w:val="ConsPlusNormal"/>
        <w:spacing w:before="220"/>
        <w:ind w:firstLine="540"/>
        <w:jc w:val="both"/>
      </w:pPr>
      <w:r>
        <w:t>С</w:t>
      </w:r>
      <w:r>
        <w:rPr>
          <w:vertAlign w:val="subscript"/>
        </w:rPr>
        <w:t>3</w:t>
      </w:r>
      <w:r>
        <w:t xml:space="preserve"> - значение оценки по критерию "Укомплектованность дома культуры специалистами";</w:t>
      </w:r>
    </w:p>
    <w:p w:rsidR="00D94B8B" w:rsidRDefault="00D94B8B">
      <w:pPr>
        <w:pStyle w:val="ConsPlusNormal"/>
        <w:spacing w:before="220"/>
        <w:ind w:firstLine="540"/>
        <w:jc w:val="both"/>
      </w:pPr>
      <w:r>
        <w:t>К</w:t>
      </w:r>
      <w:r>
        <w:rPr>
          <w:vertAlign w:val="subscript"/>
        </w:rPr>
        <w:t>3</w:t>
      </w:r>
      <w:r>
        <w:t xml:space="preserve"> - удельный вес оценки по критерию "Укомплектованность дома культуры специалистами";</w:t>
      </w:r>
    </w:p>
    <w:p w:rsidR="00D94B8B" w:rsidRDefault="00D94B8B">
      <w:pPr>
        <w:pStyle w:val="ConsPlusNormal"/>
        <w:spacing w:before="220"/>
        <w:ind w:firstLine="540"/>
        <w:jc w:val="both"/>
      </w:pPr>
      <w:r>
        <w:t>С</w:t>
      </w:r>
      <w:r>
        <w:rPr>
          <w:vertAlign w:val="subscript"/>
        </w:rPr>
        <w:t>4</w:t>
      </w:r>
      <w:r>
        <w:t xml:space="preserve"> - значение оценки по критерию "Привлечение средств бюджета муниципального образования на финансирование расходного обязательства, доля софинансирования в общей стоимости сметной документации";</w:t>
      </w:r>
    </w:p>
    <w:p w:rsidR="00D94B8B" w:rsidRDefault="00D94B8B">
      <w:pPr>
        <w:pStyle w:val="ConsPlusNormal"/>
        <w:spacing w:before="220"/>
        <w:ind w:firstLine="540"/>
        <w:jc w:val="both"/>
      </w:pPr>
      <w:r>
        <w:t>К</w:t>
      </w:r>
      <w:r>
        <w:rPr>
          <w:vertAlign w:val="subscript"/>
        </w:rPr>
        <w:t>4</w:t>
      </w:r>
      <w:r>
        <w:t xml:space="preserve"> - удельный вес оценки по критерию "Привлечение средств бюджета муниципального образования на финансирование расходного обязательства, доля софинансирования в общей стоимости сметной документации".</w:t>
      </w:r>
    </w:p>
    <w:p w:rsidR="00D94B8B" w:rsidRDefault="00D94B8B">
      <w:pPr>
        <w:pStyle w:val="ConsPlusNormal"/>
        <w:jc w:val="both"/>
      </w:pPr>
    </w:p>
    <w:p w:rsidR="00D94B8B" w:rsidRDefault="00D94B8B">
      <w:pPr>
        <w:pStyle w:val="ConsPlusNormal"/>
        <w:ind w:firstLine="540"/>
        <w:jc w:val="both"/>
      </w:pPr>
      <w:r>
        <w:t>2.8. Конкурсный отбор осуществляется на заседании комиссии в срок не позднее 15 рабочих дней со дня окончания приема конкурсных материалов.</w:t>
      </w:r>
    </w:p>
    <w:p w:rsidR="00D94B8B" w:rsidRDefault="00D94B8B">
      <w:pPr>
        <w:pStyle w:val="ConsPlusNormal"/>
        <w:spacing w:before="220"/>
        <w:ind w:firstLine="540"/>
        <w:jc w:val="both"/>
      </w:pPr>
      <w:r>
        <w:t>Результаты конкурсного отбора оформляются протоколом заседания комиссии.</w:t>
      </w:r>
    </w:p>
    <w:p w:rsidR="00D94B8B" w:rsidRDefault="00D94B8B">
      <w:pPr>
        <w:pStyle w:val="ConsPlusNormal"/>
        <w:spacing w:before="220"/>
        <w:ind w:firstLine="540"/>
        <w:jc w:val="both"/>
      </w:pPr>
      <w:r>
        <w:t>2.9. Результаты конкурсного отбора в течение пяти рабочих дней со дня подписания протокола заседания комиссии размещаются на официальном сайте Минкультуры Чувашии на Портале органов власти Чувашской Республики в информационно-телекоммуникационной сети "Интернет" и рассылаются участникам конкурсного отбора.</w:t>
      </w:r>
    </w:p>
    <w:p w:rsidR="00D94B8B" w:rsidRDefault="00D94B8B">
      <w:pPr>
        <w:pStyle w:val="ConsPlusNormal"/>
        <w:jc w:val="both"/>
      </w:pPr>
    </w:p>
    <w:p w:rsidR="00D94B8B" w:rsidRDefault="00D94B8B">
      <w:pPr>
        <w:pStyle w:val="ConsPlusTitle"/>
        <w:jc w:val="center"/>
        <w:outlineLvl w:val="3"/>
      </w:pPr>
      <w:r>
        <w:t>III. Методика распределения субсидий</w:t>
      </w:r>
    </w:p>
    <w:p w:rsidR="00D94B8B" w:rsidRDefault="00D94B8B">
      <w:pPr>
        <w:pStyle w:val="ConsPlusNormal"/>
        <w:jc w:val="center"/>
      </w:pPr>
      <w:r>
        <w:t xml:space="preserve">(в ред. </w:t>
      </w:r>
      <w:hyperlink r:id="rId378"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pStyle w:val="ConsPlusNormal"/>
        <w:ind w:firstLine="540"/>
        <w:jc w:val="both"/>
      </w:pPr>
      <w:r>
        <w:t>3.1. Субсидия бюджетам муниципальных образований, прошедших конкурсный отбор, на модернизацию материально-технической базы домов культуры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28"/>
        </w:rPr>
        <w:pict>
          <v:shape id="_x0000_i1026" style="width:115.55pt;height:39.35pt" coordsize="" o:spt="100" adj="0,,0" path="" filled="f" stroked="f">
            <v:stroke joinstyle="miter"/>
            <v:imagedata r:id="rId379" o:title="base_23650_135950_32769"/>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мi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V</w:t>
      </w:r>
      <w:r>
        <w:rPr>
          <w:vertAlign w:val="subscript"/>
        </w:rPr>
        <w:t>фбм</w:t>
      </w:r>
      <w:r>
        <w:t xml:space="preserve"> - объем субсидии, выделенной из федерального бюджета республиканскому бюджету Чувашской Республики на софинансирование расходного обязательства, связанного с модернизацией материально-технической базы домов культуры;</w:t>
      </w:r>
    </w:p>
    <w:p w:rsidR="00D94B8B" w:rsidRDefault="00D94B8B">
      <w:pPr>
        <w:pStyle w:val="ConsPlusNormal"/>
        <w:spacing w:before="220"/>
        <w:ind w:firstLine="540"/>
        <w:jc w:val="both"/>
      </w:pPr>
      <w:r>
        <w:lastRenderedPageBreak/>
        <w:t>V</w:t>
      </w:r>
      <w:r>
        <w:rPr>
          <w:vertAlign w:val="subscript"/>
        </w:rPr>
        <w:t>рбм</w:t>
      </w:r>
      <w:r>
        <w:t xml:space="preserve"> - объем субсидии, предусмотренной в республиканском бюджете Чувашской Республики на софинансирование расходного обязательства, связанного с модернизацией материально-технической базы домов культуры;</w:t>
      </w:r>
    </w:p>
    <w:p w:rsidR="00D94B8B" w:rsidRDefault="00D94B8B">
      <w:pPr>
        <w:pStyle w:val="ConsPlusNormal"/>
        <w:spacing w:before="220"/>
        <w:ind w:firstLine="540"/>
        <w:jc w:val="both"/>
      </w:pPr>
      <w:r>
        <w:t>Э</w:t>
      </w:r>
      <w:r>
        <w:rPr>
          <w:vertAlign w:val="subscript"/>
        </w:rPr>
        <w:t>м</w:t>
      </w:r>
      <w:r>
        <w:t xml:space="preserve"> - общая сумма итоговых оценок конкурсных материалов муниципальных образований, прошедших конкурсный отбор;</w:t>
      </w:r>
    </w:p>
    <w:p w:rsidR="00D94B8B" w:rsidRDefault="00D94B8B">
      <w:pPr>
        <w:pStyle w:val="ConsPlusNormal"/>
        <w:spacing w:before="220"/>
        <w:ind w:firstLine="540"/>
        <w:jc w:val="both"/>
      </w:pPr>
      <w:r>
        <w:t>Э</w:t>
      </w:r>
      <w:r>
        <w:rPr>
          <w:vertAlign w:val="subscript"/>
        </w:rPr>
        <w:t>мi</w:t>
      </w:r>
      <w:r>
        <w:t xml:space="preserve"> - итоговая оценка конкурсных материалов i-го муниципального образования, прошедшего конкурсный отбор.</w:t>
      </w:r>
    </w:p>
    <w:p w:rsidR="00D94B8B" w:rsidRDefault="00D94B8B">
      <w:pPr>
        <w:pStyle w:val="ConsPlusNormal"/>
        <w:jc w:val="both"/>
      </w:pPr>
    </w:p>
    <w:p w:rsidR="00D94B8B" w:rsidRDefault="00D94B8B">
      <w:pPr>
        <w:pStyle w:val="ConsPlusNormal"/>
        <w:ind w:firstLine="540"/>
        <w:jc w:val="both"/>
      </w:pPr>
      <w:r>
        <w:t>Субсидия на софинансирование расходного обязательства муниципального образования, связанного с модернизацией материально-технической базы домов культуры, за счет средств федерального бюджета и республиканского бюджета Чувашской Республики предоставляется в размере, не превышающем 700,0 тыс. рублей.</w:t>
      </w:r>
    </w:p>
    <w:p w:rsidR="00D94B8B" w:rsidRDefault="00D94B8B">
      <w:pPr>
        <w:pStyle w:val="ConsPlusNormal"/>
        <w:jc w:val="both"/>
      </w:pPr>
      <w:r>
        <w:t xml:space="preserve">(в ред. </w:t>
      </w:r>
      <w:hyperlink r:id="rId380"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3.2. Размер субсидии бюджетам муниципальных образований, прошедших конкурсный отбор, на проведение ремонтных работ (текущего ремонта) зданий домов культуры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31"/>
        </w:rPr>
        <w:pict>
          <v:shape id="_x0000_i1027" style="width:111.35pt;height:41.85pt" coordsize="" o:spt="100" adj="0,,0" path="" filled="f" stroked="f">
            <v:stroke joinstyle="miter"/>
            <v:imagedata r:id="rId381" o:title="base_23650_135950_32770"/>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рi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V</w:t>
      </w:r>
      <w:r>
        <w:rPr>
          <w:vertAlign w:val="subscript"/>
        </w:rPr>
        <w:t>фбр</w:t>
      </w:r>
      <w:r>
        <w:t xml:space="preserve"> - объем субсидии, выделенной из федерального бюджета республиканскому бюджету Чувашской Республики на софинансирование расходного обязательства, связанного с проведением ремонтных работ (текущего ремонта) зданий домов культуры;</w:t>
      </w:r>
    </w:p>
    <w:p w:rsidR="00D94B8B" w:rsidRDefault="00D94B8B">
      <w:pPr>
        <w:pStyle w:val="ConsPlusNormal"/>
        <w:spacing w:before="220"/>
        <w:ind w:firstLine="540"/>
        <w:jc w:val="both"/>
      </w:pPr>
      <w:r>
        <w:t>V</w:t>
      </w:r>
      <w:r>
        <w:rPr>
          <w:vertAlign w:val="subscript"/>
        </w:rPr>
        <w:t>рбр</w:t>
      </w:r>
      <w:r>
        <w:t xml:space="preserve"> - объем субсидии, предусмотренной в республиканском бюджете Чувашской Республики на софинансирование расходного обязательства муниципальных образований, связанного с проведением ремонтных работ (текущего ремонта) зданий домов культуры;</w:t>
      </w:r>
    </w:p>
    <w:p w:rsidR="00D94B8B" w:rsidRDefault="00D94B8B">
      <w:pPr>
        <w:pStyle w:val="ConsPlusNormal"/>
        <w:spacing w:before="220"/>
        <w:ind w:firstLine="540"/>
        <w:jc w:val="both"/>
      </w:pPr>
      <w:r>
        <w:t>Э</w:t>
      </w:r>
      <w:r>
        <w:rPr>
          <w:vertAlign w:val="subscript"/>
        </w:rPr>
        <w:t>рi</w:t>
      </w:r>
      <w:r>
        <w:t xml:space="preserve"> - итоговая оценка конкурсных материалов i-го муниципального образования, прошедшего конкурсный отбор.</w:t>
      </w:r>
    </w:p>
    <w:p w:rsidR="00D94B8B" w:rsidRDefault="00D94B8B">
      <w:pPr>
        <w:pStyle w:val="ConsPlusNormal"/>
        <w:jc w:val="both"/>
      </w:pPr>
      <w:r>
        <w:t xml:space="preserve">(п. 3.2 в ред. </w:t>
      </w:r>
      <w:hyperlink r:id="rId382"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3.3. В случае превышения общего объема средств, включающего субсидии из федерального бюджета, республиканского бюджета Чувашской Республики, средства бюджета муниципального образования с учетом установленного уровня софинансирования, над стоимостью проекта субсидии из федерального бюджета и республиканского бюджета Чувашской Республики предоставляются в объеме 97 процентов от стоимости проекта.</w:t>
      </w:r>
    </w:p>
    <w:p w:rsidR="00D94B8B" w:rsidRDefault="00D94B8B">
      <w:pPr>
        <w:pStyle w:val="ConsPlusNormal"/>
        <w:jc w:val="both"/>
      </w:pPr>
      <w:r>
        <w:t xml:space="preserve">(в ред. </w:t>
      </w:r>
      <w:hyperlink r:id="rId383" w:history="1">
        <w:r>
          <w:rPr>
            <w:color w:val="0000FF"/>
          </w:rPr>
          <w:t>Постановления</w:t>
        </w:r>
      </w:hyperlink>
      <w:r>
        <w:t xml:space="preserve"> Кабинета Министров ЧР от 13.02.2019 N 36)</w:t>
      </w:r>
    </w:p>
    <w:p w:rsidR="00D94B8B" w:rsidRDefault="00D94B8B">
      <w:pPr>
        <w:pStyle w:val="ConsPlusNormal"/>
        <w:jc w:val="both"/>
      </w:pPr>
    </w:p>
    <w:p w:rsidR="00D94B8B" w:rsidRDefault="00D94B8B">
      <w:pPr>
        <w:pStyle w:val="ConsPlusTitle"/>
        <w:jc w:val="center"/>
        <w:outlineLvl w:val="3"/>
      </w:pPr>
      <w:r>
        <w:t>IV. Порядок финансирования</w:t>
      </w:r>
    </w:p>
    <w:p w:rsidR="00D94B8B" w:rsidRDefault="00D94B8B">
      <w:pPr>
        <w:pStyle w:val="ConsPlusNormal"/>
        <w:jc w:val="both"/>
      </w:pPr>
    </w:p>
    <w:p w:rsidR="00D94B8B" w:rsidRDefault="00D94B8B">
      <w:pPr>
        <w:pStyle w:val="ConsPlusNormal"/>
        <w:ind w:firstLine="540"/>
        <w:jc w:val="both"/>
      </w:pPr>
      <w:r>
        <w:t>4.1. Предоставление субсидии осуществляется из республиканского бюджета Чувашской Республики по разделу 0800 "Культура и кинематография", подразделу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lastRenderedPageBreak/>
        <w:t xml:space="preserve">4.2. Перечисление субсидии на реализацию мероприятий, указанных в </w:t>
      </w:r>
      <w:hyperlink w:anchor="P5627" w:history="1">
        <w:r>
          <w:rPr>
            <w:color w:val="0000FF"/>
          </w:rPr>
          <w:t>пункте 1.3</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на лицевой счет по переданным полномочиям получателя бюджетных средств - Минкультуры Чувашии, открытый в УФК по Чувашской Республике для муниципального образования, лимиты бюджетных обязательств и предельные объемы финансирования расходов.</w:t>
      </w:r>
    </w:p>
    <w:p w:rsidR="00D94B8B" w:rsidRDefault="00D94B8B">
      <w:pPr>
        <w:pStyle w:val="ConsPlusNormal"/>
        <w:spacing w:before="220"/>
        <w:ind w:firstLine="540"/>
        <w:jc w:val="both"/>
      </w:pPr>
      <w:r>
        <w:t>Для перечисления субсидии Минкультуры Чувашии представляет в УФК по Чувашской Республике копию заключенного соглашения.</w:t>
      </w:r>
    </w:p>
    <w:p w:rsidR="00D94B8B" w:rsidRDefault="00D94B8B">
      <w:pPr>
        <w:pStyle w:val="ConsPlusNormal"/>
        <w:jc w:val="both"/>
      </w:pPr>
      <w:r>
        <w:t xml:space="preserve">(в ред. </w:t>
      </w:r>
      <w:hyperlink r:id="rId384"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 xml:space="preserve">В случае если непосредственным исполнителем мероприятий, указанных в </w:t>
      </w:r>
      <w:hyperlink w:anchor="P5627" w:history="1">
        <w:r>
          <w:rPr>
            <w:color w:val="0000FF"/>
          </w:rPr>
          <w:t>пункте 1.3</w:t>
        </w:r>
      </w:hyperlink>
      <w:r>
        <w:t xml:space="preserve"> настоящих Правил, являются администрации городских (сельских) поселений, перечисление средств из бюджетов муниципальных районов в бюджеты городских (сельских) поселений осуществляется в виде иных межбюджетных трансфертов на основании соглашений, заключенных между органами местного самоуправления муниципальных районов и органами местного самоуправления городских (сельских) поселений.</w:t>
      </w:r>
    </w:p>
    <w:p w:rsidR="00D94B8B" w:rsidRDefault="00D94B8B">
      <w:pPr>
        <w:pStyle w:val="ConsPlusNormal"/>
        <w:jc w:val="both"/>
      </w:pPr>
      <w:r>
        <w:t xml:space="preserve">(абзац введен </w:t>
      </w:r>
      <w:hyperlink r:id="rId385"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D94B8B" w:rsidRDefault="00D94B8B">
      <w:pPr>
        <w:pStyle w:val="ConsPlusNormal"/>
        <w:jc w:val="both"/>
      </w:pPr>
      <w:r>
        <w:t xml:space="preserve">(абзац введен </w:t>
      </w:r>
      <w:hyperlink r:id="rId386"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 xml:space="preserve">4.3. Субсидия на реализацию мероприятий, указанных в </w:t>
      </w:r>
      <w:hyperlink w:anchor="P5627" w:history="1">
        <w:r>
          <w:rPr>
            <w:color w:val="0000FF"/>
          </w:rPr>
          <w:t>пункте 1.3</w:t>
        </w:r>
      </w:hyperlink>
      <w:r>
        <w:t xml:space="preserve"> настоящих Правил, предоставляется на основании </w:t>
      </w:r>
      <w:hyperlink w:anchor="P6279" w:history="1">
        <w:r>
          <w:rPr>
            <w:color w:val="0000FF"/>
          </w:rPr>
          <w:t>заявки</w:t>
        </w:r>
      </w:hyperlink>
      <w:r>
        <w:t xml:space="preserve"> администрации муниципального образования по форме согласно приложению N 7 к настоящим Правилам (далее - заявка) 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94B8B" w:rsidRDefault="00D94B8B">
      <w:pPr>
        <w:pStyle w:val="ConsPlusNormal"/>
        <w:spacing w:before="220"/>
        <w:ind w:firstLine="540"/>
        <w:jc w:val="both"/>
      </w:pPr>
      <w:r>
        <w:t>В соглашении предусматриваются:</w:t>
      </w:r>
    </w:p>
    <w:p w:rsidR="00D94B8B" w:rsidRDefault="00D94B8B">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 установленный </w:t>
      </w:r>
      <w:hyperlink w:anchor="P5630" w:history="1">
        <w:r>
          <w:rPr>
            <w:color w:val="0000FF"/>
          </w:rPr>
          <w:t>пунктом 1.4</w:t>
        </w:r>
      </w:hyperlink>
      <w:r>
        <w:t xml:space="preserve"> настоящих Правил;</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bookmarkStart w:id="29" w:name="P5754"/>
      <w:bookmarkEnd w:id="29"/>
      <w:r>
        <w:t xml:space="preserve">значения результатов использования субсидии, которые должны соответствовать значениям целевых показателей (индикаторов) государственной </w:t>
      </w:r>
      <w:hyperlink w:anchor="P36" w:history="1">
        <w:r>
          <w:rPr>
            <w:color w:val="0000FF"/>
          </w:rPr>
          <w:t>программы</w:t>
        </w:r>
      </w:hyperlink>
      <w:r>
        <w:t xml:space="preserve"> Чувашской Республики "Развитие культуры и туризма", и обязательства муниципального образования по их достижению;</w:t>
      </w:r>
    </w:p>
    <w:p w:rsidR="00D94B8B" w:rsidRDefault="00D94B8B">
      <w:pPr>
        <w:pStyle w:val="ConsPlusNormal"/>
        <w:jc w:val="both"/>
      </w:pPr>
      <w:r>
        <w:t xml:space="preserve">(в ред. Постановлений Кабинета Министров ЧР от 25.04.2019 </w:t>
      </w:r>
      <w:hyperlink r:id="rId387" w:history="1">
        <w:r>
          <w:rPr>
            <w:color w:val="0000FF"/>
          </w:rPr>
          <w:t>N 138</w:t>
        </w:r>
      </w:hyperlink>
      <w:r>
        <w:t xml:space="preserve">, от 05.03.2020 </w:t>
      </w:r>
      <w:hyperlink r:id="rId388" w:history="1">
        <w:r>
          <w:rPr>
            <w:color w:val="0000FF"/>
          </w:rPr>
          <w:t>N 80</w:t>
        </w:r>
      </w:hyperlink>
      <w:r>
        <w:t>)</w:t>
      </w:r>
    </w:p>
    <w:p w:rsidR="00D94B8B" w:rsidRDefault="00D94B8B">
      <w:pPr>
        <w:pStyle w:val="ConsPlusNormal"/>
        <w:spacing w:before="220"/>
        <w:ind w:firstLine="540"/>
        <w:jc w:val="both"/>
      </w:pPr>
      <w:r>
        <w:lastRenderedPageBreak/>
        <w:t>обязательства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D94B8B" w:rsidRDefault="00D94B8B">
      <w:pPr>
        <w:pStyle w:val="ConsPlusNormal"/>
        <w:jc w:val="both"/>
      </w:pPr>
      <w:r>
        <w:t xml:space="preserve">(в ред. Постановлений Кабинета Министров ЧР от 25.04.2019 </w:t>
      </w:r>
      <w:hyperlink r:id="rId389" w:history="1">
        <w:r>
          <w:rPr>
            <w:color w:val="0000FF"/>
          </w:rPr>
          <w:t>N 138</w:t>
        </w:r>
      </w:hyperlink>
      <w:r>
        <w:t xml:space="preserve">, от 05.03.2020 </w:t>
      </w:r>
      <w:hyperlink r:id="rId390" w:history="1">
        <w:r>
          <w:rPr>
            <w:color w:val="0000FF"/>
          </w:rPr>
          <w:t>N 80</w:t>
        </w:r>
      </w:hyperlink>
      <w:r>
        <w:t>)</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39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w:t>
      </w:r>
      <w:hyperlink r:id="rId39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5801" w:history="1">
        <w:r>
          <w:rPr>
            <w:color w:val="0000FF"/>
          </w:rPr>
          <w:t>пунктом 5.2</w:t>
        </w:r>
      </w:hyperlink>
      <w:r>
        <w:t xml:space="preserve"> настоящих Правил;</w:t>
      </w:r>
    </w:p>
    <w:p w:rsidR="00D94B8B" w:rsidRDefault="00D94B8B">
      <w:pPr>
        <w:pStyle w:val="ConsPlusNormal"/>
        <w:jc w:val="both"/>
      </w:pPr>
      <w:r>
        <w:t xml:space="preserve">(в ред. </w:t>
      </w:r>
      <w:hyperlink r:id="rId393"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Соглашение заключается не позднее 30-го дня со дня вступления в силу соглашения о предоставлении субсидии из федерального бюджета республиканскому бюджету Чувашской Республики, заключенного между Министерством культуры Российской Федерации и Кабинетом Министров Чувашской Республики, о чем соответствующие главные распорядители средств республиканского бюджета Чувашской Республики уведомляют администрации муниципальных образований.</w:t>
      </w:r>
    </w:p>
    <w:p w:rsidR="00D94B8B" w:rsidRDefault="00D94B8B">
      <w:pPr>
        <w:pStyle w:val="ConsPlusNormal"/>
        <w:jc w:val="both"/>
      </w:pPr>
      <w:r>
        <w:t xml:space="preserve">(в ред. </w:t>
      </w:r>
      <w:hyperlink r:id="rId394" w:history="1">
        <w:r>
          <w:rPr>
            <w:color w:val="0000FF"/>
          </w:rPr>
          <w:t>Постановления</w:t>
        </w:r>
      </w:hyperlink>
      <w:r>
        <w:t xml:space="preserve"> Кабинета Министров ЧР от 10.06.2020 N 306)</w:t>
      </w:r>
    </w:p>
    <w:p w:rsidR="00D94B8B" w:rsidRDefault="00D94B8B">
      <w:pPr>
        <w:pStyle w:val="ConsPlusNormal"/>
        <w:jc w:val="both"/>
      </w:pPr>
      <w:r>
        <w:t xml:space="preserve">(п. 4.3 в ред. </w:t>
      </w:r>
      <w:hyperlink r:id="rId395"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4.4. При направлении заявки администрации муниципальных образований также направляют копии следующих документов:</w:t>
      </w:r>
    </w:p>
    <w:p w:rsidR="00D94B8B" w:rsidRDefault="00D94B8B">
      <w:pPr>
        <w:pStyle w:val="ConsPlusNormal"/>
        <w:spacing w:before="220"/>
        <w:ind w:firstLine="540"/>
        <w:jc w:val="both"/>
      </w:pPr>
      <w:r>
        <w:t>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 xml:space="preserve">актов о приемке выполненных работ по унифицированной </w:t>
      </w:r>
      <w:hyperlink r:id="rId396"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lastRenderedPageBreak/>
        <w:t xml:space="preserve">справок о стоимости выполненных работ и затрат по унифицированной </w:t>
      </w:r>
      <w:hyperlink r:id="rId397"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товарной накладной, счета-фактуры либо иного документа, подтверждающего поставку оборудования.</w:t>
      </w:r>
    </w:p>
    <w:p w:rsidR="00D94B8B" w:rsidRDefault="00D94B8B">
      <w:pPr>
        <w:pStyle w:val="ConsPlusNormal"/>
        <w:spacing w:before="220"/>
        <w:ind w:firstLine="540"/>
        <w:jc w:val="both"/>
      </w:pPr>
      <w:r>
        <w:t>4.5. Администрации муниципальных образований ежеквартально, не позднее 10-го числа месяца, следующего за отчетным, представляют в Минкультуры Чувашии:</w:t>
      </w:r>
    </w:p>
    <w:p w:rsidR="00D94B8B" w:rsidRDefault="00D94B8B">
      <w:pPr>
        <w:pStyle w:val="ConsPlusNormal"/>
        <w:jc w:val="both"/>
      </w:pPr>
      <w:r>
        <w:t xml:space="preserve">(в ред. </w:t>
      </w:r>
      <w:hyperlink r:id="rId398"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w:t>
      </w:r>
    </w:p>
    <w:p w:rsidR="00D94B8B" w:rsidRDefault="00D94B8B">
      <w:pPr>
        <w:pStyle w:val="ConsPlusNormal"/>
        <w:spacing w:before="220"/>
        <w:ind w:firstLine="540"/>
        <w:jc w:val="both"/>
      </w:pPr>
      <w:r>
        <w:t>отчет о достижении значений результатов использования субсидии по форме, установленной соглашением.</w:t>
      </w:r>
    </w:p>
    <w:p w:rsidR="00D94B8B" w:rsidRDefault="00D94B8B">
      <w:pPr>
        <w:pStyle w:val="ConsPlusNormal"/>
        <w:jc w:val="both"/>
      </w:pPr>
      <w:r>
        <w:t xml:space="preserve">(в ред. Постановлений Кабинета Министров ЧР от 25.04.2019 </w:t>
      </w:r>
      <w:hyperlink r:id="rId399" w:history="1">
        <w:r>
          <w:rPr>
            <w:color w:val="0000FF"/>
          </w:rPr>
          <w:t>N 138</w:t>
        </w:r>
      </w:hyperlink>
      <w:r>
        <w:t xml:space="preserve">, от 05.03.2020 </w:t>
      </w:r>
      <w:hyperlink r:id="rId400" w:history="1">
        <w:r>
          <w:rPr>
            <w:color w:val="0000FF"/>
          </w:rPr>
          <w:t>N 80</w:t>
        </w:r>
      </w:hyperlink>
      <w:r>
        <w:t>)</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4.6. Минкультуры Чувашии представляет в Министерство культуры Российской Федерации отчетность в соответствии с законодательством Российской Федерации, копию - в Минфин Чувашии.</w:t>
      </w:r>
    </w:p>
    <w:p w:rsidR="00D94B8B" w:rsidRDefault="00D94B8B">
      <w:pPr>
        <w:pStyle w:val="ConsPlusNormal"/>
        <w:jc w:val="both"/>
      </w:pPr>
      <w:r>
        <w:t xml:space="preserve">(в ред. </w:t>
      </w:r>
      <w:hyperlink r:id="rId401"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4.7. Результатом использования субсидии является средняя численность участников клубных формирований в расчете на одну тысячу человек (в населенных пунктах с числом жителей до 50 тысяч человек).</w:t>
      </w:r>
    </w:p>
    <w:p w:rsidR="00D94B8B" w:rsidRDefault="00D94B8B">
      <w:pPr>
        <w:pStyle w:val="ConsPlusNormal"/>
        <w:jc w:val="both"/>
      </w:pPr>
      <w:r>
        <w:t xml:space="preserve">(в ред. Постановлений Кабинета Министров ЧР от 25.04.2019 </w:t>
      </w:r>
      <w:hyperlink r:id="rId402" w:history="1">
        <w:r>
          <w:rPr>
            <w:color w:val="0000FF"/>
          </w:rPr>
          <w:t>N 138</w:t>
        </w:r>
      </w:hyperlink>
      <w:r>
        <w:t xml:space="preserve">, от 02.12.2019 </w:t>
      </w:r>
      <w:hyperlink r:id="rId403" w:history="1">
        <w:r>
          <w:rPr>
            <w:color w:val="0000FF"/>
          </w:rPr>
          <w:t>N 514</w:t>
        </w:r>
      </w:hyperlink>
      <w:r>
        <w:t xml:space="preserve">, от 05.03.2020 </w:t>
      </w:r>
      <w:hyperlink r:id="rId404" w:history="1">
        <w:r>
          <w:rPr>
            <w:color w:val="0000FF"/>
          </w:rPr>
          <w:t>N 80</w:t>
        </w:r>
      </w:hyperlink>
      <w:r>
        <w:t>)</w:t>
      </w:r>
    </w:p>
    <w:p w:rsidR="00D94B8B" w:rsidRDefault="00D94B8B">
      <w:pPr>
        <w:pStyle w:val="ConsPlusNormal"/>
        <w:spacing w:before="220"/>
        <w:ind w:firstLine="540"/>
        <w:jc w:val="both"/>
      </w:pPr>
      <w:r>
        <w:t>Оценка достижения значения результата использования субсидии осуществляется Минкультуры Чувашии на основании анализа отчетности, представленной администрациями муниципальных образований.</w:t>
      </w:r>
    </w:p>
    <w:p w:rsidR="00D94B8B" w:rsidRDefault="00D94B8B">
      <w:pPr>
        <w:pStyle w:val="ConsPlusNormal"/>
        <w:jc w:val="both"/>
      </w:pPr>
      <w:r>
        <w:t xml:space="preserve">(в ред. Постановлений Кабинета Министров ЧР от 25.04.2019 </w:t>
      </w:r>
      <w:hyperlink r:id="rId405" w:history="1">
        <w:r>
          <w:rPr>
            <w:color w:val="0000FF"/>
          </w:rPr>
          <w:t>N 138</w:t>
        </w:r>
      </w:hyperlink>
      <w:r>
        <w:t xml:space="preserve">, от 05.03.2020 </w:t>
      </w:r>
      <w:hyperlink r:id="rId406" w:history="1">
        <w:r>
          <w:rPr>
            <w:color w:val="0000FF"/>
          </w:rPr>
          <w:t>N 80</w:t>
        </w:r>
      </w:hyperlink>
      <w:r>
        <w:t>)</w:t>
      </w:r>
    </w:p>
    <w:p w:rsidR="00D94B8B" w:rsidRDefault="00D94B8B">
      <w:pPr>
        <w:pStyle w:val="ConsPlusNormal"/>
        <w:jc w:val="both"/>
      </w:pPr>
      <w:r>
        <w:t xml:space="preserve">(п. 4.7 в ред. </w:t>
      </w:r>
      <w:hyperlink r:id="rId407" w:history="1">
        <w:r>
          <w:rPr>
            <w:color w:val="0000FF"/>
          </w:rPr>
          <w:t>Постановления</w:t>
        </w:r>
      </w:hyperlink>
      <w:r>
        <w:t xml:space="preserve"> Кабинета Министров ЧР от 13.02.2019 N 36)</w:t>
      </w:r>
    </w:p>
    <w:p w:rsidR="00D94B8B" w:rsidRDefault="00D94B8B">
      <w:pPr>
        <w:pStyle w:val="ConsPlusNormal"/>
        <w:spacing w:before="220"/>
        <w:ind w:firstLine="540"/>
        <w:jc w:val="both"/>
      </w:pPr>
      <w:r>
        <w:t>4.8.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r>
        <w:t xml:space="preserve">(п. 4.8 введен </w:t>
      </w:r>
      <w:hyperlink r:id="rId408" w:history="1">
        <w:r>
          <w:rPr>
            <w:color w:val="0000FF"/>
          </w:rPr>
          <w:t>Постановлением</w:t>
        </w:r>
      </w:hyperlink>
      <w:r>
        <w:t xml:space="preserve"> Кабинета Министров ЧР от 13.02.2019 N 36)</w:t>
      </w:r>
    </w:p>
    <w:p w:rsidR="00D94B8B" w:rsidRDefault="00D94B8B">
      <w:pPr>
        <w:pStyle w:val="ConsPlusNormal"/>
        <w:jc w:val="both"/>
      </w:pPr>
    </w:p>
    <w:p w:rsidR="00D94B8B" w:rsidRDefault="00D94B8B">
      <w:pPr>
        <w:pStyle w:val="ConsPlusTitle"/>
        <w:jc w:val="center"/>
        <w:outlineLvl w:val="3"/>
      </w:pPr>
      <w:r>
        <w:t>V. Порядок возврата субсидий</w:t>
      </w:r>
    </w:p>
    <w:p w:rsidR="00D94B8B" w:rsidRDefault="00D94B8B">
      <w:pPr>
        <w:pStyle w:val="ConsPlusNormal"/>
        <w:jc w:val="both"/>
      </w:pPr>
    </w:p>
    <w:p w:rsidR="00D94B8B" w:rsidRDefault="00D94B8B">
      <w:pPr>
        <w:pStyle w:val="ConsPlusNormal"/>
        <w:ind w:firstLine="540"/>
        <w:jc w:val="both"/>
      </w:pPr>
      <w:r>
        <w:t>5.1.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lastRenderedPageBreak/>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t xml:space="preserve">недостижения значений результатов использования субсидии - в размере суммы, рассчитанной в соответствии с </w:t>
      </w:r>
      <w:hyperlink w:anchor="P5802" w:history="1">
        <w:r>
          <w:rPr>
            <w:color w:val="0000FF"/>
          </w:rPr>
          <w:t>пунктом 5.3</w:t>
        </w:r>
      </w:hyperlink>
      <w:r>
        <w:t xml:space="preserve"> настоящих Правил.</w:t>
      </w:r>
    </w:p>
    <w:p w:rsidR="00D94B8B" w:rsidRDefault="00D94B8B">
      <w:pPr>
        <w:pStyle w:val="ConsPlusNormal"/>
        <w:jc w:val="both"/>
      </w:pPr>
      <w:r>
        <w:t xml:space="preserve">(в ред. Постановлений Кабинета Министров ЧР от 25.04.2019 </w:t>
      </w:r>
      <w:hyperlink r:id="rId409" w:history="1">
        <w:r>
          <w:rPr>
            <w:color w:val="0000FF"/>
          </w:rPr>
          <w:t>N 138</w:t>
        </w:r>
      </w:hyperlink>
      <w:r>
        <w:t xml:space="preserve">, от 05.03.2020 </w:t>
      </w:r>
      <w:hyperlink r:id="rId410" w:history="1">
        <w:r>
          <w:rPr>
            <w:color w:val="0000FF"/>
          </w:rPr>
          <w:t>N 80</w:t>
        </w:r>
      </w:hyperlink>
      <w:r>
        <w:t>)</w:t>
      </w:r>
    </w:p>
    <w:p w:rsidR="00D94B8B" w:rsidRDefault="00D94B8B">
      <w:pPr>
        <w:pStyle w:val="ConsPlusNormal"/>
        <w:spacing w:before="220"/>
        <w:ind w:firstLine="540"/>
        <w:jc w:val="both"/>
      </w:pPr>
      <w:bookmarkStart w:id="30" w:name="P5801"/>
      <w:bookmarkEnd w:id="30"/>
      <w:r>
        <w:t>5.2.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администрациями муниципальных образований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bookmarkStart w:id="31" w:name="P5802"/>
      <w:bookmarkEnd w:id="31"/>
      <w:r>
        <w:t>5.3.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r>
        <w:t>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значения результата использования субсидии,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 x (1 - Т / S)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 - размер субсидии, полученной муниципальным образованием;</w:t>
      </w:r>
    </w:p>
    <w:p w:rsidR="00D94B8B" w:rsidRDefault="00D94B8B">
      <w:pPr>
        <w:pStyle w:val="ConsPlusNormal"/>
        <w:spacing w:before="220"/>
        <w:ind w:firstLine="540"/>
        <w:jc w:val="both"/>
      </w:pPr>
      <w:r>
        <w:t>Т - фактически достигнутое значение результата использования субсидии на отчетную дату;</w:t>
      </w:r>
    </w:p>
    <w:p w:rsidR="00D94B8B" w:rsidRDefault="00D94B8B">
      <w:pPr>
        <w:pStyle w:val="ConsPlusNormal"/>
        <w:spacing w:before="220"/>
        <w:ind w:firstLine="540"/>
        <w:jc w:val="both"/>
      </w:pPr>
      <w:r>
        <w:t>S - плановое значение результата использования субсидии.</w:t>
      </w:r>
    </w:p>
    <w:p w:rsidR="00D94B8B" w:rsidRDefault="00D94B8B">
      <w:pPr>
        <w:pStyle w:val="ConsPlusNormal"/>
        <w:jc w:val="both"/>
      </w:pPr>
      <w:r>
        <w:t xml:space="preserve">(п. 5.3 в ред. </w:t>
      </w:r>
      <w:hyperlink r:id="rId41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5.4. Основанием для освобождения администрации муниципального образования от применения мер ответственности, предусмотренных </w:t>
      </w:r>
      <w:hyperlink w:anchor="P5802" w:history="1">
        <w:r>
          <w:rPr>
            <w:color w:val="0000FF"/>
          </w:rPr>
          <w:t>пунктом 5.3</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32" w:name="P5813"/>
      <w:bookmarkEnd w:id="32"/>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412"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94B8B" w:rsidRDefault="00D94B8B">
      <w:pPr>
        <w:pStyle w:val="ConsPlusNormal"/>
        <w:spacing w:before="220"/>
        <w:ind w:firstLine="540"/>
        <w:jc w:val="both"/>
      </w:pPr>
      <w:r>
        <w:lastRenderedPageBreak/>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33" w:name="P5817"/>
      <w:bookmarkEnd w:id="33"/>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5754" w:history="1">
        <w:r>
          <w:rPr>
            <w:color w:val="0000FF"/>
          </w:rPr>
          <w:t>абзацем седьмым пункта 4.3</w:t>
        </w:r>
      </w:hyperlink>
      <w:r>
        <w:t xml:space="preserve"> настоящих Правил.</w:t>
      </w:r>
    </w:p>
    <w:p w:rsidR="00D94B8B" w:rsidRDefault="00D94B8B">
      <w:pPr>
        <w:pStyle w:val="ConsPlusNormal"/>
        <w:spacing w:before="220"/>
        <w:ind w:firstLine="540"/>
        <w:jc w:val="both"/>
      </w:pPr>
      <w:r>
        <w:t>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34" w:name="P5820"/>
      <w:bookmarkEnd w:id="34"/>
      <w:r>
        <w:t xml:space="preserve">Минкультуры Чувашии на основании документов, подтверждающих наступление обстоятельств непреодолимой силы, предусмотренных </w:t>
      </w:r>
      <w:hyperlink w:anchor="P5813" w:history="1">
        <w:r>
          <w:rPr>
            <w:color w:val="0000FF"/>
          </w:rPr>
          <w:t>абзацами вторым</w:t>
        </w:r>
      </w:hyperlink>
      <w:r>
        <w:t xml:space="preserve"> - </w:t>
      </w:r>
      <w:hyperlink w:anchor="P5817"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5802" w:history="1">
        <w:r>
          <w:rPr>
            <w:color w:val="0000FF"/>
          </w:rPr>
          <w:t>пунктом 5.3</w:t>
        </w:r>
      </w:hyperlink>
      <w:r>
        <w:t xml:space="preserve"> настоящих Правил,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пунктом 5.3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5802" w:history="1">
        <w:r>
          <w:rPr>
            <w:color w:val="0000FF"/>
          </w:rPr>
          <w:t>пунктом 5.3</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5802" w:history="1">
        <w:r>
          <w:rPr>
            <w:color w:val="0000FF"/>
          </w:rPr>
          <w:t>пунктом 5.3</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5820" w:history="1">
        <w:r>
          <w:rPr>
            <w:color w:val="0000FF"/>
          </w:rPr>
          <w:t>абзаце восьмом</w:t>
        </w:r>
      </w:hyperlink>
      <w:r>
        <w:t xml:space="preserve"> настоящего пункта.</w:t>
      </w:r>
    </w:p>
    <w:p w:rsidR="00D94B8B" w:rsidRDefault="00D94B8B">
      <w:pPr>
        <w:pStyle w:val="ConsPlusNormal"/>
        <w:jc w:val="both"/>
      </w:pPr>
      <w:r>
        <w:t xml:space="preserve">(п. 5.4 введен </w:t>
      </w:r>
      <w:hyperlink r:id="rId413" w:history="1">
        <w:r>
          <w:rPr>
            <w:color w:val="0000FF"/>
          </w:rPr>
          <w:t>Постановлением</w:t>
        </w:r>
      </w:hyperlink>
      <w:r>
        <w:t xml:space="preserve"> Кабинета Министров ЧР от 25.04.2019 N 138)</w:t>
      </w:r>
    </w:p>
    <w:p w:rsidR="00D94B8B" w:rsidRDefault="00D94B8B">
      <w:pPr>
        <w:pStyle w:val="ConsPlusNormal"/>
        <w:spacing w:before="220"/>
        <w:ind w:firstLine="540"/>
        <w:jc w:val="both"/>
      </w:pPr>
      <w:r>
        <w:t xml:space="preserve">5.5. В случае нецелевого использования субсидии и (или) нарушения муниципальным образованием условий ее предоставления, в том числе невозврата средств в республиканский бюджет Чувашской Республики в соответствии с </w:t>
      </w:r>
      <w:hyperlink w:anchor="P5802" w:history="1">
        <w:r>
          <w:rPr>
            <w:color w:val="0000FF"/>
          </w:rPr>
          <w:t>пунктами 5.3</w:t>
        </w:r>
      </w:hyperlink>
      <w:r>
        <w:t xml:space="preserve"> и </w:t>
      </w:r>
      <w:hyperlink w:anchor="P5828" w:history="1">
        <w:r>
          <w:rPr>
            <w:color w:val="0000FF"/>
          </w:rPr>
          <w:t>5.6</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D94B8B" w:rsidRDefault="00D94B8B">
      <w:pPr>
        <w:pStyle w:val="ConsPlusNormal"/>
        <w:jc w:val="both"/>
      </w:pPr>
      <w:r>
        <w:t xml:space="preserve">(п. 5.5 введен </w:t>
      </w:r>
      <w:hyperlink r:id="rId414"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bookmarkStart w:id="35" w:name="P5828"/>
      <w:bookmarkEnd w:id="35"/>
      <w:r>
        <w:t xml:space="preserve">5.6. В случае если муниципальным образованием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w:anchor="P5630" w:history="1">
        <w:r>
          <w:rPr>
            <w:color w:val="0000FF"/>
          </w:rPr>
          <w:t>пунктом 1.4</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D94B8B" w:rsidRDefault="00D94B8B">
      <w:pPr>
        <w:pStyle w:val="ConsPlusNormal"/>
        <w:jc w:val="both"/>
      </w:pPr>
    </w:p>
    <w:p w:rsidR="00D94B8B" w:rsidRDefault="00D94B8B">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К</w:t>
      </w:r>
      <w:r>
        <w:rPr>
          <w:vertAlign w:val="subscript"/>
        </w:rPr>
        <w:t>ф</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D94B8B" w:rsidRDefault="00D94B8B">
      <w:pPr>
        <w:pStyle w:val="ConsPlusNormal"/>
        <w:jc w:val="both"/>
      </w:pPr>
      <w:r>
        <w:t xml:space="preserve">(п. 5.6 введен </w:t>
      </w:r>
      <w:hyperlink r:id="rId415" w:history="1">
        <w:r>
          <w:rPr>
            <w:color w:val="0000FF"/>
          </w:rPr>
          <w:t>Постановлением</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VI.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субсидий.</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1</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416" w:history="1">
              <w:r>
                <w:rPr>
                  <w:color w:val="0000FF"/>
                </w:rPr>
                <w:t>Постановления</w:t>
              </w:r>
            </w:hyperlink>
            <w:r>
              <w:rPr>
                <w:color w:val="392C69"/>
              </w:rPr>
              <w:t xml:space="preserve"> Кабинета Министров ЧР от 10.06.2020 N 306)</w:t>
            </w:r>
          </w:p>
        </w:tc>
      </w:tr>
    </w:tbl>
    <w:p w:rsidR="00D94B8B" w:rsidRDefault="00D94B8B">
      <w:pPr>
        <w:pStyle w:val="ConsPlusNormal"/>
        <w:jc w:val="both"/>
      </w:pPr>
    </w:p>
    <w:p w:rsidR="00D94B8B" w:rsidRDefault="00D94B8B">
      <w:pPr>
        <w:pStyle w:val="ConsPlusNonformat"/>
        <w:jc w:val="both"/>
      </w:pPr>
      <w:bookmarkStart w:id="36" w:name="P5858"/>
      <w:bookmarkEnd w:id="36"/>
      <w:r>
        <w:t xml:space="preserve">                                  </w:t>
      </w:r>
      <w:r>
        <w:rPr>
          <w:b/>
        </w:rPr>
        <w:t>ЗАЯВКА</w:t>
      </w:r>
    </w:p>
    <w:p w:rsidR="00D94B8B" w:rsidRDefault="00D94B8B">
      <w:pPr>
        <w:pStyle w:val="ConsPlusNonformat"/>
        <w:jc w:val="both"/>
      </w:pPr>
      <w:r>
        <w:t xml:space="preserve">          </w:t>
      </w:r>
      <w:r>
        <w:rPr>
          <w:b/>
        </w:rPr>
        <w:t>на предоставление субсидии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w:t>
      </w:r>
    </w:p>
    <w:p w:rsidR="00D94B8B" w:rsidRDefault="00D94B8B">
      <w:pPr>
        <w:pStyle w:val="ConsPlusNonformat"/>
        <w:jc w:val="both"/>
      </w:pPr>
      <w:r>
        <w:t xml:space="preserve">           </w:t>
      </w:r>
      <w:r>
        <w:rPr>
          <w:b/>
        </w:rPr>
        <w:t>и бюджетам городских округов на обеспечение развития</w:t>
      </w:r>
    </w:p>
    <w:p w:rsidR="00D94B8B" w:rsidRDefault="00D94B8B">
      <w:pPr>
        <w:pStyle w:val="ConsPlusNonformat"/>
        <w:jc w:val="both"/>
      </w:pPr>
      <w:r>
        <w:t xml:space="preserve">         </w:t>
      </w:r>
      <w:r>
        <w:rPr>
          <w:b/>
        </w:rPr>
        <w:t>и укрепления материально-технической базы домов культуры</w:t>
      </w:r>
    </w:p>
    <w:p w:rsidR="00D94B8B" w:rsidRDefault="00D94B8B">
      <w:pPr>
        <w:pStyle w:val="ConsPlusNonformat"/>
        <w:jc w:val="both"/>
      </w:pPr>
      <w:r>
        <w:t xml:space="preserve">         </w:t>
      </w:r>
      <w:r>
        <w:rPr>
          <w:b/>
        </w:rPr>
        <w:t>в населенных пунктах с числом жителей до 50 тысяч человек</w:t>
      </w:r>
    </w:p>
    <w:p w:rsidR="00D94B8B" w:rsidRDefault="00D94B8B">
      <w:pPr>
        <w:pStyle w:val="ConsPlusNonformat"/>
        <w:jc w:val="both"/>
      </w:pPr>
      <w:r>
        <w:lastRenderedPageBreak/>
        <w:t xml:space="preserve">             </w:t>
      </w:r>
      <w:r>
        <w:rPr>
          <w:b/>
        </w:rPr>
        <w:t>в части модернизации материально-технической базы</w:t>
      </w:r>
    </w:p>
    <w:p w:rsidR="00D94B8B" w:rsidRDefault="00D94B8B">
      <w:pPr>
        <w:pStyle w:val="ConsPlusNonformat"/>
        <w:jc w:val="both"/>
      </w:pPr>
      <w:r>
        <w:t xml:space="preserve">                              </w:t>
      </w:r>
      <w:r>
        <w:rPr>
          <w:b/>
        </w:rPr>
        <w:t>домов культуры</w:t>
      </w:r>
    </w:p>
    <w:p w:rsidR="00D94B8B" w:rsidRDefault="00D94B8B">
      <w:pPr>
        <w:pStyle w:val="ConsPlusNonformat"/>
        <w:jc w:val="both"/>
      </w:pPr>
    </w:p>
    <w:p w:rsidR="00D94B8B" w:rsidRDefault="00D94B8B">
      <w:pPr>
        <w:pStyle w:val="ConsPlusNonformat"/>
        <w:jc w:val="both"/>
      </w:pPr>
      <w:r>
        <w:t xml:space="preserve">    Администрация _________________________________________________________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направляет  заявку  на  предоставление субсидии из республиканского бюджета</w:t>
      </w:r>
    </w:p>
    <w:p w:rsidR="00D94B8B" w:rsidRDefault="00D94B8B">
      <w:pPr>
        <w:pStyle w:val="ConsPlusNonformat"/>
        <w:jc w:val="both"/>
      </w:pPr>
      <w:r>
        <w:t>Чувашской  Республики  бюджетам  муниципальных районов и бюджетам городских</w:t>
      </w:r>
    </w:p>
    <w:p w:rsidR="00D94B8B" w:rsidRDefault="00D94B8B">
      <w:pPr>
        <w:pStyle w:val="ConsPlusNonformat"/>
        <w:jc w:val="both"/>
      </w:pPr>
      <w:r>
        <w:t>округов  на  обеспечение развития и укрепления материально-технической базы</w:t>
      </w:r>
    </w:p>
    <w:p w:rsidR="00D94B8B" w:rsidRDefault="00D94B8B">
      <w:pPr>
        <w:pStyle w:val="ConsPlusNonformat"/>
        <w:jc w:val="both"/>
      </w:pPr>
      <w:r>
        <w:t>домов  культуры в населенных пунктах с числом жителей до 50 тысяч человек и</w:t>
      </w:r>
    </w:p>
    <w:p w:rsidR="00D94B8B" w:rsidRDefault="00D94B8B">
      <w:pPr>
        <w:pStyle w:val="ConsPlusNonformat"/>
        <w:jc w:val="both"/>
      </w:pPr>
      <w:r>
        <w:t>просит  предоставить  в  ______ году субсидию за счет средств, выделяемых в</w:t>
      </w:r>
    </w:p>
    <w:p w:rsidR="00D94B8B" w:rsidRDefault="00D94B8B">
      <w:pPr>
        <w:pStyle w:val="ConsPlusNonformat"/>
        <w:jc w:val="both"/>
      </w:pPr>
      <w:r>
        <w:t>виде  субсидии  из федерального бюджета в рамках реализации государственной</w:t>
      </w:r>
    </w:p>
    <w:p w:rsidR="00D94B8B" w:rsidRDefault="00D94B8B">
      <w:pPr>
        <w:pStyle w:val="ConsPlusNonformat"/>
        <w:jc w:val="both"/>
      </w:pPr>
      <w:hyperlink r:id="rId417" w:history="1">
        <w:r>
          <w:rPr>
            <w:color w:val="0000FF"/>
          </w:rPr>
          <w:t>программы</w:t>
        </w:r>
      </w:hyperlink>
      <w:r>
        <w:t xml:space="preserve"> Российской Федерации "Развитие культуры и туризма",  утвержденной</w:t>
      </w:r>
    </w:p>
    <w:p w:rsidR="00D94B8B" w:rsidRDefault="00D94B8B">
      <w:pPr>
        <w:pStyle w:val="ConsPlusNonformat"/>
        <w:jc w:val="both"/>
      </w:pPr>
      <w:r>
        <w:t>постановлением  Правительства  Российской  Федерации от 15 апреля  2014  г.</w:t>
      </w:r>
    </w:p>
    <w:p w:rsidR="00D94B8B" w:rsidRDefault="00D94B8B">
      <w:pPr>
        <w:pStyle w:val="ConsPlusNonformat"/>
        <w:jc w:val="both"/>
      </w:pPr>
      <w:r>
        <w:t>N 317,  а  также  за  счет  средств  республиканского   бюджета   Чувашской</w:t>
      </w:r>
    </w:p>
    <w:p w:rsidR="00D94B8B" w:rsidRDefault="00D94B8B">
      <w:pPr>
        <w:pStyle w:val="ConsPlusNonformat"/>
        <w:jc w:val="both"/>
      </w:pPr>
      <w:r>
        <w:t>Республики, предусмотренных   на   реализацию   мероприятий государственной</w:t>
      </w:r>
    </w:p>
    <w:p w:rsidR="00D94B8B" w:rsidRDefault="00D94B8B">
      <w:pPr>
        <w:pStyle w:val="ConsPlusNonformat"/>
        <w:jc w:val="both"/>
      </w:pPr>
      <w:hyperlink w:anchor="P36" w:history="1">
        <w:r>
          <w:rPr>
            <w:color w:val="0000FF"/>
          </w:rPr>
          <w:t>программы</w:t>
        </w:r>
      </w:hyperlink>
      <w:r>
        <w:t xml:space="preserve">   Чувашской  Республики   "Развитие    культуры    и    туризма",</w:t>
      </w:r>
    </w:p>
    <w:p w:rsidR="00D94B8B" w:rsidRDefault="00D94B8B">
      <w:pPr>
        <w:pStyle w:val="ConsPlusNonformat"/>
        <w:jc w:val="both"/>
      </w:pPr>
      <w:r>
        <w:t>утвержденной   постановлением   Кабинета   Министров  Чувашской  Республики</w:t>
      </w:r>
    </w:p>
    <w:p w:rsidR="00D94B8B" w:rsidRDefault="00D94B8B">
      <w:pPr>
        <w:pStyle w:val="ConsPlusNonformat"/>
        <w:jc w:val="both"/>
      </w:pPr>
      <w:r>
        <w:t>от  26  октября  2018  г.  N  434,  на модернизацию материально-технической</w:t>
      </w:r>
    </w:p>
    <w:p w:rsidR="00D94B8B" w:rsidRDefault="00D94B8B">
      <w:pPr>
        <w:pStyle w:val="ConsPlusNonformat"/>
        <w:jc w:val="both"/>
      </w:pPr>
      <w:r>
        <w:t>базы следующих домов культуры:</w:t>
      </w:r>
    </w:p>
    <w:p w:rsidR="00D94B8B" w:rsidRDefault="00D94B8B">
      <w:pPr>
        <w:pStyle w:val="ConsPlusNonformat"/>
        <w:jc w:val="both"/>
      </w:pPr>
    </w:p>
    <w:p w:rsidR="00D94B8B" w:rsidRDefault="00D94B8B">
      <w:pPr>
        <w:pStyle w:val="ConsPlusNonformat"/>
        <w:jc w:val="both"/>
      </w:pPr>
      <w:r>
        <w:t>_______________________________________________ в объеме _____ тыс. рублей;</w:t>
      </w:r>
    </w:p>
    <w:p w:rsidR="00D94B8B" w:rsidRDefault="00D94B8B">
      <w:pPr>
        <w:pStyle w:val="ConsPlusNonformat"/>
        <w:jc w:val="both"/>
      </w:pPr>
      <w:r>
        <w:t xml:space="preserve">         (наименование дома культуры)</w:t>
      </w:r>
    </w:p>
    <w:p w:rsidR="00D94B8B" w:rsidRDefault="00D94B8B">
      <w:pPr>
        <w:pStyle w:val="ConsPlusNonformat"/>
        <w:jc w:val="both"/>
      </w:pPr>
      <w:r>
        <w:t>_______________________________________________ в объеме _____ тыс. рублей.</w:t>
      </w:r>
    </w:p>
    <w:p w:rsidR="00D94B8B" w:rsidRDefault="00D94B8B">
      <w:pPr>
        <w:pStyle w:val="ConsPlusNonformat"/>
        <w:jc w:val="both"/>
      </w:pPr>
      <w:r>
        <w:t xml:space="preserve">         (наименование дома культуры)</w:t>
      </w:r>
    </w:p>
    <w:p w:rsidR="00D94B8B" w:rsidRDefault="00D94B8B">
      <w:pPr>
        <w:pStyle w:val="ConsPlusNonformat"/>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2</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13.02.2019 </w:t>
            </w:r>
            <w:hyperlink r:id="rId418" w:history="1">
              <w:r>
                <w:rPr>
                  <w:color w:val="0000FF"/>
                </w:rPr>
                <w:t>N 36</w:t>
              </w:r>
            </w:hyperlink>
            <w:r>
              <w:rPr>
                <w:color w:val="392C69"/>
              </w:rPr>
              <w:t>,</w:t>
            </w:r>
          </w:p>
          <w:p w:rsidR="00D94B8B" w:rsidRDefault="00D94B8B">
            <w:pPr>
              <w:pStyle w:val="ConsPlusNormal"/>
              <w:jc w:val="center"/>
            </w:pPr>
            <w:r>
              <w:rPr>
                <w:color w:val="392C69"/>
              </w:rPr>
              <w:t xml:space="preserve">от 05.03.2020 </w:t>
            </w:r>
            <w:hyperlink r:id="rId419" w:history="1">
              <w:r>
                <w:rPr>
                  <w:color w:val="0000FF"/>
                </w:rPr>
                <w:t>N 80</w:t>
              </w:r>
            </w:hyperlink>
            <w:r>
              <w:rPr>
                <w:color w:val="392C69"/>
              </w:rPr>
              <w:t>)</w:t>
            </w:r>
          </w:p>
        </w:tc>
      </w:tr>
    </w:tbl>
    <w:p w:rsidR="00D94B8B" w:rsidRDefault="00D94B8B">
      <w:pPr>
        <w:pStyle w:val="ConsPlusNormal"/>
        <w:jc w:val="both"/>
      </w:pPr>
    </w:p>
    <w:p w:rsidR="00D94B8B" w:rsidRDefault="00D94B8B">
      <w:pPr>
        <w:pStyle w:val="ConsPlusNonformat"/>
        <w:jc w:val="both"/>
      </w:pPr>
      <w:bookmarkStart w:id="37" w:name="P5912"/>
      <w:bookmarkEnd w:id="37"/>
      <w:r>
        <w:t xml:space="preserve">                                </w:t>
      </w:r>
      <w:r>
        <w:rPr>
          <w:b/>
        </w:rPr>
        <w:t>ИНФОРМАЦИЯ</w:t>
      </w:r>
    </w:p>
    <w:p w:rsidR="00D94B8B" w:rsidRDefault="00D94B8B">
      <w:pPr>
        <w:pStyle w:val="ConsPlusNonformat"/>
        <w:jc w:val="both"/>
      </w:pPr>
      <w:r>
        <w:t xml:space="preserve">    </w:t>
      </w:r>
      <w:r>
        <w:rPr>
          <w:b/>
        </w:rPr>
        <w:t>о соответствии</w:t>
      </w:r>
      <w:r>
        <w:t xml:space="preserve"> 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 xml:space="preserve">       </w:t>
      </w:r>
      <w:r>
        <w:rPr>
          <w:b/>
        </w:rPr>
        <w:t>условиям предоставления субсидий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 и бюджетам</w:t>
      </w:r>
    </w:p>
    <w:p w:rsidR="00D94B8B" w:rsidRDefault="00D94B8B">
      <w:pPr>
        <w:pStyle w:val="ConsPlusNonformat"/>
        <w:jc w:val="both"/>
      </w:pPr>
      <w:r>
        <w:t xml:space="preserve">          </w:t>
      </w:r>
      <w:r>
        <w:rPr>
          <w:b/>
        </w:rPr>
        <w:t>городских округов на обеспечение развития и укрепления</w:t>
      </w:r>
    </w:p>
    <w:p w:rsidR="00D94B8B" w:rsidRDefault="00D94B8B">
      <w:pPr>
        <w:pStyle w:val="ConsPlusNonformat"/>
        <w:jc w:val="both"/>
      </w:pPr>
      <w:r>
        <w:t xml:space="preserve">     </w:t>
      </w:r>
      <w:r>
        <w:rPr>
          <w:b/>
        </w:rPr>
        <w:t>материально-технической базы домов культуры в населенных пунктах</w:t>
      </w:r>
    </w:p>
    <w:p w:rsidR="00D94B8B" w:rsidRDefault="00D94B8B">
      <w:pPr>
        <w:pStyle w:val="ConsPlusNonformat"/>
        <w:jc w:val="both"/>
      </w:pPr>
      <w:r>
        <w:t xml:space="preserve">         </w:t>
      </w:r>
      <w:r>
        <w:rPr>
          <w:b/>
        </w:rPr>
        <w:t>с числом жителей до 50 тысяч человек в части модернизации</w:t>
      </w:r>
    </w:p>
    <w:p w:rsidR="00D94B8B" w:rsidRDefault="00D94B8B">
      <w:pPr>
        <w:pStyle w:val="ConsPlusNonformat"/>
        <w:jc w:val="both"/>
      </w:pPr>
      <w:r>
        <w:t xml:space="preserve">                </w:t>
      </w:r>
      <w:r>
        <w:rPr>
          <w:b/>
        </w:rPr>
        <w:t>материально-технической базы домов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6488"/>
        <w:gridCol w:w="1984"/>
      </w:tblGrid>
      <w:tr w:rsidR="00D94B8B">
        <w:tc>
          <w:tcPr>
            <w:tcW w:w="565" w:type="dxa"/>
            <w:tcBorders>
              <w:left w:val="nil"/>
            </w:tcBorders>
          </w:tcPr>
          <w:p w:rsidR="00D94B8B" w:rsidRDefault="00D94B8B">
            <w:pPr>
              <w:pStyle w:val="ConsPlusNormal"/>
              <w:jc w:val="center"/>
            </w:pPr>
            <w:r>
              <w:lastRenderedPageBreak/>
              <w:t>N</w:t>
            </w:r>
          </w:p>
          <w:p w:rsidR="00D94B8B" w:rsidRDefault="00D94B8B">
            <w:pPr>
              <w:pStyle w:val="ConsPlusNormal"/>
              <w:jc w:val="center"/>
            </w:pPr>
            <w:r>
              <w:t>пп</w:t>
            </w:r>
          </w:p>
        </w:tc>
        <w:tc>
          <w:tcPr>
            <w:tcW w:w="6488" w:type="dxa"/>
          </w:tcPr>
          <w:p w:rsidR="00D94B8B" w:rsidRDefault="00D94B8B">
            <w:pPr>
              <w:pStyle w:val="ConsPlusNormal"/>
              <w:jc w:val="center"/>
            </w:pPr>
            <w:r>
              <w:t>Наименование критерия</w:t>
            </w:r>
          </w:p>
        </w:tc>
        <w:tc>
          <w:tcPr>
            <w:tcW w:w="1984" w:type="dxa"/>
            <w:tcBorders>
              <w:right w:val="nil"/>
            </w:tcBorders>
          </w:tcPr>
          <w:p w:rsidR="00D94B8B" w:rsidRDefault="00D94B8B">
            <w:pPr>
              <w:pStyle w:val="ConsPlusNormal"/>
              <w:jc w:val="center"/>
            </w:pPr>
            <w:r>
              <w:t>Значение критерия</w:t>
            </w:r>
          </w:p>
        </w:tc>
      </w:tr>
      <w:tr w:rsidR="00D94B8B">
        <w:tc>
          <w:tcPr>
            <w:tcW w:w="565" w:type="dxa"/>
            <w:tcBorders>
              <w:left w:val="nil"/>
            </w:tcBorders>
          </w:tcPr>
          <w:p w:rsidR="00D94B8B" w:rsidRDefault="00D94B8B">
            <w:pPr>
              <w:pStyle w:val="ConsPlusNormal"/>
              <w:jc w:val="center"/>
            </w:pPr>
            <w:r>
              <w:t>1</w:t>
            </w:r>
          </w:p>
        </w:tc>
        <w:tc>
          <w:tcPr>
            <w:tcW w:w="6488" w:type="dxa"/>
          </w:tcPr>
          <w:p w:rsidR="00D94B8B" w:rsidRDefault="00D94B8B">
            <w:pPr>
              <w:pStyle w:val="ConsPlusNormal"/>
              <w:jc w:val="center"/>
            </w:pPr>
            <w:r>
              <w:t>2</w:t>
            </w:r>
          </w:p>
        </w:tc>
        <w:tc>
          <w:tcPr>
            <w:tcW w:w="1984" w:type="dxa"/>
            <w:tcBorders>
              <w:right w:val="nil"/>
            </w:tcBorders>
          </w:tcPr>
          <w:p w:rsidR="00D94B8B" w:rsidRDefault="00D94B8B">
            <w:pPr>
              <w:pStyle w:val="ConsPlusNormal"/>
              <w:jc w:val="center"/>
            </w:pPr>
            <w:r>
              <w:t>3</w:t>
            </w:r>
          </w:p>
        </w:tc>
      </w:tr>
      <w:tr w:rsidR="00D94B8B">
        <w:tc>
          <w:tcPr>
            <w:tcW w:w="9037" w:type="dxa"/>
            <w:gridSpan w:val="3"/>
            <w:tcBorders>
              <w:left w:val="nil"/>
              <w:right w:val="nil"/>
            </w:tcBorders>
          </w:tcPr>
          <w:p w:rsidR="00D94B8B" w:rsidRDefault="00D94B8B">
            <w:pPr>
              <w:pStyle w:val="ConsPlusNormal"/>
              <w:jc w:val="center"/>
            </w:pPr>
            <w:r>
              <w:t>______________________________________________________</w:t>
            </w:r>
          </w:p>
          <w:p w:rsidR="00D94B8B" w:rsidRDefault="00D94B8B">
            <w:pPr>
              <w:pStyle w:val="ConsPlusNormal"/>
              <w:jc w:val="center"/>
            </w:pPr>
            <w:r>
              <w:t>(наименование дома культуры)</w:t>
            </w:r>
          </w:p>
        </w:tc>
      </w:tr>
      <w:tr w:rsidR="00D94B8B">
        <w:tc>
          <w:tcPr>
            <w:tcW w:w="565" w:type="dxa"/>
            <w:tcBorders>
              <w:left w:val="nil"/>
            </w:tcBorders>
          </w:tcPr>
          <w:p w:rsidR="00D94B8B" w:rsidRDefault="00D94B8B">
            <w:pPr>
              <w:pStyle w:val="ConsPlusNormal"/>
              <w:jc w:val="center"/>
            </w:pPr>
            <w:r>
              <w:t>1.</w:t>
            </w:r>
          </w:p>
        </w:tc>
        <w:tc>
          <w:tcPr>
            <w:tcW w:w="6488" w:type="dxa"/>
          </w:tcPr>
          <w:p w:rsidR="00D94B8B" w:rsidRDefault="00D94B8B">
            <w:pPr>
              <w:pStyle w:val="ConsPlusNormal"/>
              <w:jc w:val="both"/>
            </w:pPr>
            <w:r>
              <w:t>Наличие муниципальной программы, предусматривающей проведение соответствующего мероприятия (наименование программы и реквизиты нормативного правового акта)</w:t>
            </w:r>
          </w:p>
        </w:tc>
        <w:tc>
          <w:tcPr>
            <w:tcW w:w="1984" w:type="dxa"/>
            <w:tcBorders>
              <w:right w:val="nil"/>
            </w:tcBorders>
          </w:tcPr>
          <w:p w:rsidR="00D94B8B" w:rsidRDefault="00D94B8B">
            <w:pPr>
              <w:pStyle w:val="ConsPlusNormal"/>
            </w:pPr>
          </w:p>
        </w:tc>
      </w:tr>
      <w:tr w:rsidR="00D94B8B">
        <w:tc>
          <w:tcPr>
            <w:tcW w:w="565" w:type="dxa"/>
            <w:tcBorders>
              <w:left w:val="nil"/>
            </w:tcBorders>
          </w:tcPr>
          <w:p w:rsidR="00D94B8B" w:rsidRDefault="00D94B8B">
            <w:pPr>
              <w:pStyle w:val="ConsPlusNormal"/>
              <w:jc w:val="center"/>
            </w:pPr>
            <w:r>
              <w:t>2.</w:t>
            </w:r>
          </w:p>
        </w:tc>
        <w:tc>
          <w:tcPr>
            <w:tcW w:w="6488" w:type="dxa"/>
          </w:tcPr>
          <w:p w:rsidR="00D94B8B" w:rsidRDefault="00D94B8B">
            <w:pPr>
              <w:pStyle w:val="ConsPlusNormal"/>
              <w:jc w:val="both"/>
            </w:pPr>
            <w:r>
              <w:t>Рост числа участников культурно-досуговых мероприятий (по сравнению с предыдущим годом), человек</w:t>
            </w:r>
          </w:p>
        </w:tc>
        <w:tc>
          <w:tcPr>
            <w:tcW w:w="1984" w:type="dxa"/>
            <w:tcBorders>
              <w:right w:val="nil"/>
            </w:tcBorders>
          </w:tcPr>
          <w:p w:rsidR="00D94B8B" w:rsidRDefault="00D94B8B">
            <w:pPr>
              <w:pStyle w:val="ConsPlusNormal"/>
            </w:pPr>
          </w:p>
        </w:tc>
      </w:tr>
      <w:tr w:rsidR="00D94B8B">
        <w:tc>
          <w:tcPr>
            <w:tcW w:w="565" w:type="dxa"/>
            <w:tcBorders>
              <w:left w:val="nil"/>
            </w:tcBorders>
          </w:tcPr>
          <w:p w:rsidR="00D94B8B" w:rsidRDefault="00D94B8B">
            <w:pPr>
              <w:pStyle w:val="ConsPlusNormal"/>
              <w:jc w:val="center"/>
            </w:pPr>
            <w:r>
              <w:t>3.</w:t>
            </w:r>
          </w:p>
        </w:tc>
        <w:tc>
          <w:tcPr>
            <w:tcW w:w="6488" w:type="dxa"/>
          </w:tcPr>
          <w:p w:rsidR="00D94B8B" w:rsidRDefault="00D94B8B">
            <w:pPr>
              <w:pStyle w:val="ConsPlusNormal"/>
              <w:jc w:val="both"/>
            </w:pPr>
            <w:r>
              <w:t>Укомплектованность дома культуры специалистами, %</w:t>
            </w:r>
          </w:p>
        </w:tc>
        <w:tc>
          <w:tcPr>
            <w:tcW w:w="1984" w:type="dxa"/>
            <w:tcBorders>
              <w:right w:val="nil"/>
            </w:tcBorders>
          </w:tcPr>
          <w:p w:rsidR="00D94B8B" w:rsidRDefault="00D94B8B">
            <w:pPr>
              <w:pStyle w:val="ConsPlusNormal"/>
            </w:pPr>
          </w:p>
        </w:tc>
      </w:tr>
      <w:tr w:rsidR="00D94B8B">
        <w:tc>
          <w:tcPr>
            <w:tcW w:w="565" w:type="dxa"/>
            <w:tcBorders>
              <w:left w:val="nil"/>
            </w:tcBorders>
          </w:tcPr>
          <w:p w:rsidR="00D94B8B" w:rsidRDefault="00D94B8B">
            <w:pPr>
              <w:pStyle w:val="ConsPlusNormal"/>
              <w:jc w:val="center"/>
            </w:pPr>
            <w:r>
              <w:t>4.</w:t>
            </w:r>
          </w:p>
        </w:tc>
        <w:tc>
          <w:tcPr>
            <w:tcW w:w="6488" w:type="dxa"/>
          </w:tcPr>
          <w:p w:rsidR="00D94B8B" w:rsidRDefault="00D94B8B">
            <w:pPr>
              <w:pStyle w:val="ConsPlusNormal"/>
              <w:jc w:val="both"/>
            </w:pPr>
            <w:r>
              <w:t>Наличие отремонтированного здания дома культуры, ремонтные работы в котором произведены после 2015 года (сведения о финансировании ремонтных работ за последние 5 лет и сведения о годе постройки здания учреждения)</w:t>
            </w:r>
          </w:p>
        </w:tc>
        <w:tc>
          <w:tcPr>
            <w:tcW w:w="1984" w:type="dxa"/>
            <w:tcBorders>
              <w:right w:val="nil"/>
            </w:tcBorders>
          </w:tcPr>
          <w:p w:rsidR="00D94B8B" w:rsidRDefault="00D94B8B">
            <w:pPr>
              <w:pStyle w:val="ConsPlusNormal"/>
            </w:pPr>
          </w:p>
        </w:tc>
      </w:tr>
      <w:tr w:rsidR="00D94B8B">
        <w:tc>
          <w:tcPr>
            <w:tcW w:w="565" w:type="dxa"/>
            <w:tcBorders>
              <w:left w:val="nil"/>
            </w:tcBorders>
          </w:tcPr>
          <w:p w:rsidR="00D94B8B" w:rsidRDefault="00D94B8B">
            <w:pPr>
              <w:pStyle w:val="ConsPlusNormal"/>
              <w:jc w:val="center"/>
            </w:pPr>
            <w:r>
              <w:t>5.</w:t>
            </w:r>
          </w:p>
        </w:tc>
        <w:tc>
          <w:tcPr>
            <w:tcW w:w="6488" w:type="dxa"/>
          </w:tcPr>
          <w:p w:rsidR="00D94B8B" w:rsidRDefault="00D94B8B">
            <w:pPr>
              <w:pStyle w:val="ConsPlusNormal"/>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tc>
        <w:tc>
          <w:tcPr>
            <w:tcW w:w="1984"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3</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420" w:history="1">
              <w:r>
                <w:rPr>
                  <w:color w:val="0000FF"/>
                </w:rPr>
                <w:t>Постановления</w:t>
              </w:r>
            </w:hyperlink>
            <w:r>
              <w:rPr>
                <w:color w:val="392C69"/>
              </w:rPr>
              <w:t xml:space="preserve"> Кабинета Министров ЧР от 10.06.2020 N 306)</w:t>
            </w:r>
          </w:p>
        </w:tc>
      </w:tr>
    </w:tbl>
    <w:p w:rsidR="00D94B8B" w:rsidRDefault="00D94B8B">
      <w:pPr>
        <w:pStyle w:val="ConsPlusNormal"/>
        <w:jc w:val="both"/>
      </w:pPr>
    </w:p>
    <w:p w:rsidR="00D94B8B" w:rsidRDefault="00D94B8B">
      <w:pPr>
        <w:pStyle w:val="ConsPlusNonformat"/>
        <w:jc w:val="both"/>
      </w:pPr>
      <w:bookmarkStart w:id="38" w:name="P5969"/>
      <w:bookmarkEnd w:id="38"/>
      <w:r>
        <w:lastRenderedPageBreak/>
        <w:t xml:space="preserve">                                  </w:t>
      </w:r>
      <w:r>
        <w:rPr>
          <w:b/>
        </w:rPr>
        <w:t>ЗАЯВКА</w:t>
      </w:r>
    </w:p>
    <w:p w:rsidR="00D94B8B" w:rsidRDefault="00D94B8B">
      <w:pPr>
        <w:pStyle w:val="ConsPlusNonformat"/>
        <w:jc w:val="both"/>
      </w:pPr>
      <w:r>
        <w:t xml:space="preserve">          </w:t>
      </w:r>
      <w:r>
        <w:rPr>
          <w:b/>
        </w:rPr>
        <w:t>на предоставление субсидии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w:t>
      </w:r>
    </w:p>
    <w:p w:rsidR="00D94B8B" w:rsidRDefault="00D94B8B">
      <w:pPr>
        <w:pStyle w:val="ConsPlusNonformat"/>
        <w:jc w:val="both"/>
      </w:pPr>
      <w:r>
        <w:t xml:space="preserve">           </w:t>
      </w:r>
      <w:r>
        <w:rPr>
          <w:b/>
        </w:rPr>
        <w:t>и бюджетам городских округов на обеспечение развития</w:t>
      </w:r>
    </w:p>
    <w:p w:rsidR="00D94B8B" w:rsidRDefault="00D94B8B">
      <w:pPr>
        <w:pStyle w:val="ConsPlusNonformat"/>
        <w:jc w:val="both"/>
      </w:pPr>
      <w:r>
        <w:t xml:space="preserve">         </w:t>
      </w:r>
      <w:r>
        <w:rPr>
          <w:b/>
        </w:rPr>
        <w:t>и укрепления материально-технической базы домов культуры</w:t>
      </w:r>
    </w:p>
    <w:p w:rsidR="00D94B8B" w:rsidRDefault="00D94B8B">
      <w:pPr>
        <w:pStyle w:val="ConsPlusNonformat"/>
        <w:jc w:val="both"/>
      </w:pPr>
      <w:r>
        <w:t xml:space="preserve">         </w:t>
      </w:r>
      <w:r>
        <w:rPr>
          <w:b/>
        </w:rPr>
        <w:t>в населенных пунктах с числом жителей до 50 тысяч человек</w:t>
      </w:r>
    </w:p>
    <w:p w:rsidR="00D94B8B" w:rsidRDefault="00D94B8B">
      <w:pPr>
        <w:pStyle w:val="ConsPlusNonformat"/>
        <w:jc w:val="both"/>
      </w:pPr>
      <w:r>
        <w:t xml:space="preserve">           </w:t>
      </w:r>
      <w:r>
        <w:rPr>
          <w:b/>
        </w:rPr>
        <w:t>в части проведения ремонтных работ (текущего ремонта)</w:t>
      </w:r>
    </w:p>
    <w:p w:rsidR="00D94B8B" w:rsidRDefault="00D94B8B">
      <w:pPr>
        <w:pStyle w:val="ConsPlusNonformat"/>
        <w:jc w:val="both"/>
      </w:pPr>
      <w:r>
        <w:t xml:space="preserve">                           </w:t>
      </w:r>
      <w:r>
        <w:rPr>
          <w:b/>
        </w:rPr>
        <w:t>зданий домов культуры</w:t>
      </w:r>
    </w:p>
    <w:p w:rsidR="00D94B8B" w:rsidRDefault="00D94B8B">
      <w:pPr>
        <w:pStyle w:val="ConsPlusNonformat"/>
        <w:jc w:val="both"/>
      </w:pPr>
    </w:p>
    <w:p w:rsidR="00D94B8B" w:rsidRDefault="00D94B8B">
      <w:pPr>
        <w:pStyle w:val="ConsPlusNonformat"/>
        <w:jc w:val="both"/>
      </w:pPr>
      <w:r>
        <w:t xml:space="preserve">    Администрация _________________________________________________________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направляет  заявку  на  предоставление субсидии из республиканского бюджета</w:t>
      </w:r>
    </w:p>
    <w:p w:rsidR="00D94B8B" w:rsidRDefault="00D94B8B">
      <w:pPr>
        <w:pStyle w:val="ConsPlusNonformat"/>
        <w:jc w:val="both"/>
      </w:pPr>
      <w:r>
        <w:t>Чувашской  Республики  бюджетам  муниципальных районов и бюджетам городских</w:t>
      </w:r>
    </w:p>
    <w:p w:rsidR="00D94B8B" w:rsidRDefault="00D94B8B">
      <w:pPr>
        <w:pStyle w:val="ConsPlusNonformat"/>
        <w:jc w:val="both"/>
      </w:pPr>
      <w:r>
        <w:t>округов  на  обеспечение развития и укрепления материально-технической базы</w:t>
      </w:r>
    </w:p>
    <w:p w:rsidR="00D94B8B" w:rsidRDefault="00D94B8B">
      <w:pPr>
        <w:pStyle w:val="ConsPlusNonformat"/>
        <w:jc w:val="both"/>
      </w:pPr>
      <w:r>
        <w:t>домов  культуры в населенных пунктах с числом жителей до 50 тысяч человек и</w:t>
      </w:r>
    </w:p>
    <w:p w:rsidR="00D94B8B" w:rsidRDefault="00D94B8B">
      <w:pPr>
        <w:pStyle w:val="ConsPlusNonformat"/>
        <w:jc w:val="both"/>
      </w:pPr>
      <w:r>
        <w:t>просит  предоставить  в  ______ году субсидию за счет средств, выделяемых в</w:t>
      </w:r>
    </w:p>
    <w:p w:rsidR="00D94B8B" w:rsidRDefault="00D94B8B">
      <w:pPr>
        <w:pStyle w:val="ConsPlusNonformat"/>
        <w:jc w:val="both"/>
      </w:pPr>
      <w:r>
        <w:t>виде  субсидии  из федерального бюджета в рамках реализации государственной</w:t>
      </w:r>
    </w:p>
    <w:p w:rsidR="00D94B8B" w:rsidRDefault="00D94B8B">
      <w:pPr>
        <w:pStyle w:val="ConsPlusNonformat"/>
        <w:jc w:val="both"/>
      </w:pPr>
      <w:hyperlink r:id="rId421" w:history="1">
        <w:r>
          <w:rPr>
            <w:color w:val="0000FF"/>
          </w:rPr>
          <w:t>программы</w:t>
        </w:r>
      </w:hyperlink>
      <w:r>
        <w:t xml:space="preserve"> Российской Федерации "Развитие культуры и туризма",  утвержденной</w:t>
      </w:r>
    </w:p>
    <w:p w:rsidR="00D94B8B" w:rsidRDefault="00D94B8B">
      <w:pPr>
        <w:pStyle w:val="ConsPlusNonformat"/>
        <w:jc w:val="both"/>
      </w:pPr>
      <w:r>
        <w:t>постановлением  Правительства  Российской  Федерации от 15 апреля  2014  г.</w:t>
      </w:r>
    </w:p>
    <w:p w:rsidR="00D94B8B" w:rsidRDefault="00D94B8B">
      <w:pPr>
        <w:pStyle w:val="ConsPlusNonformat"/>
        <w:jc w:val="both"/>
      </w:pPr>
      <w:r>
        <w:t>N  317,  а  также  за  счет   средств  республиканского бюджета   Чувашской</w:t>
      </w:r>
    </w:p>
    <w:p w:rsidR="00D94B8B" w:rsidRDefault="00D94B8B">
      <w:pPr>
        <w:pStyle w:val="ConsPlusNonformat"/>
        <w:jc w:val="both"/>
      </w:pPr>
      <w:r>
        <w:t>Республики, предусмотренных   на   реализацию   мероприятий государственной</w:t>
      </w:r>
    </w:p>
    <w:p w:rsidR="00D94B8B" w:rsidRDefault="00D94B8B">
      <w:pPr>
        <w:pStyle w:val="ConsPlusNonformat"/>
        <w:jc w:val="both"/>
      </w:pPr>
      <w:hyperlink w:anchor="P36" w:history="1">
        <w:r>
          <w:rPr>
            <w:color w:val="0000FF"/>
          </w:rPr>
          <w:t>программы</w:t>
        </w:r>
      </w:hyperlink>
      <w:r>
        <w:t xml:space="preserve">   Чувашской  Республики   "Развитие    культуры    и    туризма",</w:t>
      </w:r>
    </w:p>
    <w:p w:rsidR="00D94B8B" w:rsidRDefault="00D94B8B">
      <w:pPr>
        <w:pStyle w:val="ConsPlusNonformat"/>
        <w:jc w:val="both"/>
      </w:pPr>
      <w:r>
        <w:t>утвержденной   постановлением   Кабинета   Министров  Чувашской  Республики</w:t>
      </w:r>
    </w:p>
    <w:p w:rsidR="00D94B8B" w:rsidRDefault="00D94B8B">
      <w:pPr>
        <w:pStyle w:val="ConsPlusNonformat"/>
        <w:jc w:val="both"/>
      </w:pPr>
      <w:r>
        <w:t>от  26  октября  2018  г.  N 434, на проведение ремонтных  работ  (текущего</w:t>
      </w:r>
    </w:p>
    <w:p w:rsidR="00D94B8B" w:rsidRDefault="00D94B8B">
      <w:pPr>
        <w:pStyle w:val="ConsPlusNonformat"/>
        <w:jc w:val="both"/>
      </w:pPr>
      <w:r>
        <w:t>ремонта) зданий следующих домов культуры:</w:t>
      </w:r>
    </w:p>
    <w:p w:rsidR="00D94B8B" w:rsidRDefault="00D94B8B">
      <w:pPr>
        <w:pStyle w:val="ConsPlusNonformat"/>
        <w:jc w:val="both"/>
      </w:pPr>
    </w:p>
    <w:p w:rsidR="00D94B8B" w:rsidRDefault="00D94B8B">
      <w:pPr>
        <w:pStyle w:val="ConsPlusNonformat"/>
        <w:jc w:val="both"/>
      </w:pPr>
      <w:r>
        <w:t>_______________________________________________ в объеме _____ тыс. рублей;</w:t>
      </w:r>
    </w:p>
    <w:p w:rsidR="00D94B8B" w:rsidRDefault="00D94B8B">
      <w:pPr>
        <w:pStyle w:val="ConsPlusNonformat"/>
        <w:jc w:val="both"/>
      </w:pPr>
      <w:r>
        <w:t xml:space="preserve">    (наименование дома культуры)</w:t>
      </w:r>
    </w:p>
    <w:p w:rsidR="00D94B8B" w:rsidRDefault="00D94B8B">
      <w:pPr>
        <w:pStyle w:val="ConsPlusNonformat"/>
        <w:jc w:val="both"/>
      </w:pPr>
    </w:p>
    <w:p w:rsidR="00D94B8B" w:rsidRDefault="00D94B8B">
      <w:pPr>
        <w:pStyle w:val="ConsPlusNonformat"/>
        <w:jc w:val="both"/>
      </w:pPr>
      <w:r>
        <w:t>_______________________________________________ в объеме _____ тыс. рублей.</w:t>
      </w:r>
    </w:p>
    <w:p w:rsidR="00D94B8B" w:rsidRDefault="00D94B8B">
      <w:pPr>
        <w:pStyle w:val="ConsPlusNonformat"/>
        <w:jc w:val="both"/>
      </w:pPr>
      <w:r>
        <w:t xml:space="preserve">    (наименование дома культуры)</w:t>
      </w:r>
    </w:p>
    <w:p w:rsidR="00D94B8B" w:rsidRDefault="00D94B8B">
      <w:pPr>
        <w:pStyle w:val="ConsPlusNonformat"/>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4</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13.02.2019 </w:t>
            </w:r>
            <w:hyperlink r:id="rId422" w:history="1">
              <w:r>
                <w:rPr>
                  <w:color w:val="0000FF"/>
                </w:rPr>
                <w:t>N 36</w:t>
              </w:r>
            </w:hyperlink>
            <w:r>
              <w:rPr>
                <w:color w:val="392C69"/>
              </w:rPr>
              <w:t>,</w:t>
            </w:r>
          </w:p>
          <w:p w:rsidR="00D94B8B" w:rsidRDefault="00D94B8B">
            <w:pPr>
              <w:pStyle w:val="ConsPlusNormal"/>
              <w:jc w:val="center"/>
            </w:pPr>
            <w:r>
              <w:rPr>
                <w:color w:val="392C69"/>
              </w:rPr>
              <w:t xml:space="preserve">от 05.03.2020 </w:t>
            </w:r>
            <w:hyperlink r:id="rId423" w:history="1">
              <w:r>
                <w:rPr>
                  <w:color w:val="0000FF"/>
                </w:rPr>
                <w:t>N 80</w:t>
              </w:r>
            </w:hyperlink>
            <w:r>
              <w:rPr>
                <w:color w:val="392C69"/>
              </w:rPr>
              <w:t>)</w:t>
            </w:r>
          </w:p>
        </w:tc>
      </w:tr>
    </w:tbl>
    <w:p w:rsidR="00D94B8B" w:rsidRDefault="00D94B8B">
      <w:pPr>
        <w:pStyle w:val="ConsPlusNormal"/>
        <w:jc w:val="both"/>
      </w:pPr>
    </w:p>
    <w:p w:rsidR="00D94B8B" w:rsidRDefault="00D94B8B">
      <w:pPr>
        <w:pStyle w:val="ConsPlusNonformat"/>
        <w:jc w:val="both"/>
      </w:pPr>
      <w:bookmarkStart w:id="39" w:name="P6024"/>
      <w:bookmarkEnd w:id="39"/>
      <w:r>
        <w:t xml:space="preserve">                                </w:t>
      </w:r>
      <w:r>
        <w:rPr>
          <w:b/>
        </w:rPr>
        <w:t>ИНФОРМАЦИЯ</w:t>
      </w:r>
    </w:p>
    <w:p w:rsidR="00D94B8B" w:rsidRDefault="00D94B8B">
      <w:pPr>
        <w:pStyle w:val="ConsPlusNonformat"/>
        <w:jc w:val="both"/>
      </w:pPr>
      <w:r>
        <w:t xml:space="preserve">    </w:t>
      </w:r>
      <w:r>
        <w:rPr>
          <w:b/>
        </w:rPr>
        <w:t>о соответствии</w:t>
      </w:r>
      <w:r>
        <w:t xml:space="preserve"> 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lastRenderedPageBreak/>
        <w:t xml:space="preserve">       </w:t>
      </w:r>
      <w:r>
        <w:rPr>
          <w:b/>
        </w:rPr>
        <w:t>условиям предоставления субсидий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 и бюджетам</w:t>
      </w:r>
    </w:p>
    <w:p w:rsidR="00D94B8B" w:rsidRDefault="00D94B8B">
      <w:pPr>
        <w:pStyle w:val="ConsPlusNonformat"/>
        <w:jc w:val="both"/>
      </w:pPr>
      <w:r>
        <w:t xml:space="preserve">          </w:t>
      </w:r>
      <w:r>
        <w:rPr>
          <w:b/>
        </w:rPr>
        <w:t>городских округов на обеспечение развития и укрепления</w:t>
      </w:r>
    </w:p>
    <w:p w:rsidR="00D94B8B" w:rsidRDefault="00D94B8B">
      <w:pPr>
        <w:pStyle w:val="ConsPlusNonformat"/>
        <w:jc w:val="both"/>
      </w:pPr>
      <w:r>
        <w:t xml:space="preserve">     </w:t>
      </w:r>
      <w:r>
        <w:rPr>
          <w:b/>
        </w:rPr>
        <w:t>материально-технической базы домов культуры в населенных пунктах</w:t>
      </w:r>
    </w:p>
    <w:p w:rsidR="00D94B8B" w:rsidRDefault="00D94B8B">
      <w:pPr>
        <w:pStyle w:val="ConsPlusNonformat"/>
        <w:jc w:val="both"/>
      </w:pPr>
      <w:r>
        <w:t xml:space="preserve">          </w:t>
      </w:r>
      <w:r>
        <w:rPr>
          <w:b/>
        </w:rPr>
        <w:t>с числом жителей до 50 тысяч человек в части проведения</w:t>
      </w:r>
    </w:p>
    <w:p w:rsidR="00D94B8B" w:rsidRDefault="00D94B8B">
      <w:pPr>
        <w:pStyle w:val="ConsPlusNonformat"/>
        <w:jc w:val="both"/>
      </w:pPr>
      <w:r>
        <w:t xml:space="preserve">         </w:t>
      </w:r>
      <w:r>
        <w:rPr>
          <w:b/>
        </w:rPr>
        <w:t>ремонтных работ (текущего ремонта) зданий домов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6608"/>
        <w:gridCol w:w="1871"/>
      </w:tblGrid>
      <w:tr w:rsidR="00D94B8B">
        <w:tc>
          <w:tcPr>
            <w:tcW w:w="538" w:type="dxa"/>
            <w:tcBorders>
              <w:left w:val="nil"/>
            </w:tcBorders>
          </w:tcPr>
          <w:p w:rsidR="00D94B8B" w:rsidRDefault="00D94B8B">
            <w:pPr>
              <w:pStyle w:val="ConsPlusNormal"/>
              <w:jc w:val="center"/>
            </w:pPr>
            <w:r>
              <w:t>N пп</w:t>
            </w:r>
          </w:p>
        </w:tc>
        <w:tc>
          <w:tcPr>
            <w:tcW w:w="6608" w:type="dxa"/>
          </w:tcPr>
          <w:p w:rsidR="00D94B8B" w:rsidRDefault="00D94B8B">
            <w:pPr>
              <w:pStyle w:val="ConsPlusNormal"/>
              <w:jc w:val="center"/>
            </w:pPr>
            <w:r>
              <w:t>Наименование критерия</w:t>
            </w:r>
          </w:p>
        </w:tc>
        <w:tc>
          <w:tcPr>
            <w:tcW w:w="1871" w:type="dxa"/>
            <w:tcBorders>
              <w:right w:val="nil"/>
            </w:tcBorders>
          </w:tcPr>
          <w:p w:rsidR="00D94B8B" w:rsidRDefault="00D94B8B">
            <w:pPr>
              <w:pStyle w:val="ConsPlusNormal"/>
              <w:jc w:val="center"/>
            </w:pPr>
            <w:r>
              <w:t>Значение критерия</w:t>
            </w:r>
          </w:p>
        </w:tc>
      </w:tr>
      <w:tr w:rsidR="00D94B8B">
        <w:tc>
          <w:tcPr>
            <w:tcW w:w="538" w:type="dxa"/>
            <w:tcBorders>
              <w:left w:val="nil"/>
            </w:tcBorders>
          </w:tcPr>
          <w:p w:rsidR="00D94B8B" w:rsidRDefault="00D94B8B">
            <w:pPr>
              <w:pStyle w:val="ConsPlusNormal"/>
              <w:jc w:val="center"/>
            </w:pPr>
            <w:r>
              <w:t>1</w:t>
            </w:r>
          </w:p>
        </w:tc>
        <w:tc>
          <w:tcPr>
            <w:tcW w:w="6608" w:type="dxa"/>
          </w:tcPr>
          <w:p w:rsidR="00D94B8B" w:rsidRDefault="00D94B8B">
            <w:pPr>
              <w:pStyle w:val="ConsPlusNormal"/>
              <w:jc w:val="center"/>
            </w:pPr>
            <w:r>
              <w:t>2</w:t>
            </w:r>
          </w:p>
        </w:tc>
        <w:tc>
          <w:tcPr>
            <w:tcW w:w="1871" w:type="dxa"/>
            <w:tcBorders>
              <w:right w:val="nil"/>
            </w:tcBorders>
          </w:tcPr>
          <w:p w:rsidR="00D94B8B" w:rsidRDefault="00D94B8B">
            <w:pPr>
              <w:pStyle w:val="ConsPlusNormal"/>
              <w:jc w:val="center"/>
            </w:pPr>
            <w:r>
              <w:t>3</w:t>
            </w:r>
          </w:p>
        </w:tc>
      </w:tr>
      <w:tr w:rsidR="00D94B8B">
        <w:tc>
          <w:tcPr>
            <w:tcW w:w="9017" w:type="dxa"/>
            <w:gridSpan w:val="3"/>
            <w:tcBorders>
              <w:left w:val="nil"/>
              <w:right w:val="nil"/>
            </w:tcBorders>
          </w:tcPr>
          <w:p w:rsidR="00D94B8B" w:rsidRDefault="00D94B8B">
            <w:pPr>
              <w:pStyle w:val="ConsPlusNormal"/>
              <w:jc w:val="center"/>
            </w:pPr>
            <w:r>
              <w:t>______________________________________________________</w:t>
            </w:r>
          </w:p>
          <w:p w:rsidR="00D94B8B" w:rsidRDefault="00D94B8B">
            <w:pPr>
              <w:pStyle w:val="ConsPlusNormal"/>
              <w:jc w:val="center"/>
            </w:pPr>
            <w:r>
              <w:t>(наименование дома культуры)</w:t>
            </w:r>
          </w:p>
        </w:tc>
      </w:tr>
      <w:tr w:rsidR="00D94B8B">
        <w:tc>
          <w:tcPr>
            <w:tcW w:w="538" w:type="dxa"/>
            <w:tcBorders>
              <w:left w:val="nil"/>
            </w:tcBorders>
          </w:tcPr>
          <w:p w:rsidR="00D94B8B" w:rsidRDefault="00D94B8B">
            <w:pPr>
              <w:pStyle w:val="ConsPlusNormal"/>
              <w:jc w:val="center"/>
            </w:pPr>
            <w:r>
              <w:t>1.</w:t>
            </w:r>
          </w:p>
        </w:tc>
        <w:tc>
          <w:tcPr>
            <w:tcW w:w="6608" w:type="dxa"/>
          </w:tcPr>
          <w:p w:rsidR="00D94B8B" w:rsidRDefault="00D94B8B">
            <w:pPr>
              <w:pStyle w:val="ConsPlusNormal"/>
              <w:jc w:val="both"/>
            </w:pPr>
            <w:r>
              <w:t>Наличие сметной документации на проведение ремонтных работ (текущего ремонта) и сведения о проверке сметной стоимости (указать общую сметную стоимость ремонтных работ), рублей</w:t>
            </w:r>
          </w:p>
        </w:tc>
        <w:tc>
          <w:tcPr>
            <w:tcW w:w="1871" w:type="dxa"/>
            <w:tcBorders>
              <w:right w:val="nil"/>
            </w:tcBorders>
          </w:tcPr>
          <w:p w:rsidR="00D94B8B" w:rsidRDefault="00D94B8B">
            <w:pPr>
              <w:pStyle w:val="ConsPlusNormal"/>
            </w:pPr>
          </w:p>
        </w:tc>
      </w:tr>
      <w:tr w:rsidR="00D94B8B">
        <w:tc>
          <w:tcPr>
            <w:tcW w:w="538" w:type="dxa"/>
            <w:tcBorders>
              <w:left w:val="nil"/>
            </w:tcBorders>
          </w:tcPr>
          <w:p w:rsidR="00D94B8B" w:rsidRDefault="00D94B8B">
            <w:pPr>
              <w:pStyle w:val="ConsPlusNormal"/>
              <w:jc w:val="center"/>
            </w:pPr>
            <w:r>
              <w:t>2.</w:t>
            </w:r>
          </w:p>
        </w:tc>
        <w:tc>
          <w:tcPr>
            <w:tcW w:w="6608" w:type="dxa"/>
          </w:tcPr>
          <w:p w:rsidR="00D94B8B" w:rsidRDefault="00D94B8B">
            <w:pPr>
              <w:pStyle w:val="ConsPlusNormal"/>
              <w:jc w:val="both"/>
            </w:pPr>
            <w:r>
              <w:t>Наличие муниципальной программы, предусматривающей проведение соответствующего мероприятия (наименование программы и реквизиты нормативного правового акта)</w:t>
            </w:r>
          </w:p>
        </w:tc>
        <w:tc>
          <w:tcPr>
            <w:tcW w:w="1871" w:type="dxa"/>
            <w:tcBorders>
              <w:right w:val="nil"/>
            </w:tcBorders>
          </w:tcPr>
          <w:p w:rsidR="00D94B8B" w:rsidRDefault="00D94B8B">
            <w:pPr>
              <w:pStyle w:val="ConsPlusNormal"/>
            </w:pPr>
          </w:p>
        </w:tc>
      </w:tr>
      <w:tr w:rsidR="00D94B8B">
        <w:tc>
          <w:tcPr>
            <w:tcW w:w="538" w:type="dxa"/>
            <w:tcBorders>
              <w:left w:val="nil"/>
            </w:tcBorders>
          </w:tcPr>
          <w:p w:rsidR="00D94B8B" w:rsidRDefault="00D94B8B">
            <w:pPr>
              <w:pStyle w:val="ConsPlusNormal"/>
              <w:jc w:val="center"/>
            </w:pPr>
            <w:r>
              <w:t>3.</w:t>
            </w:r>
          </w:p>
        </w:tc>
        <w:tc>
          <w:tcPr>
            <w:tcW w:w="6608" w:type="dxa"/>
          </w:tcPr>
          <w:p w:rsidR="00D94B8B" w:rsidRDefault="00D94B8B">
            <w:pPr>
              <w:pStyle w:val="ConsPlusNormal"/>
              <w:jc w:val="both"/>
            </w:pPr>
            <w:r>
              <w:t>Рост числа участников культурно-досуговых мероприятий (по сравнению с предыдущим годом), человек</w:t>
            </w:r>
          </w:p>
        </w:tc>
        <w:tc>
          <w:tcPr>
            <w:tcW w:w="1871" w:type="dxa"/>
            <w:tcBorders>
              <w:right w:val="nil"/>
            </w:tcBorders>
          </w:tcPr>
          <w:p w:rsidR="00D94B8B" w:rsidRDefault="00D94B8B">
            <w:pPr>
              <w:pStyle w:val="ConsPlusNormal"/>
            </w:pPr>
          </w:p>
        </w:tc>
      </w:tr>
      <w:tr w:rsidR="00D94B8B">
        <w:tc>
          <w:tcPr>
            <w:tcW w:w="538" w:type="dxa"/>
            <w:tcBorders>
              <w:left w:val="nil"/>
            </w:tcBorders>
          </w:tcPr>
          <w:p w:rsidR="00D94B8B" w:rsidRDefault="00D94B8B">
            <w:pPr>
              <w:pStyle w:val="ConsPlusNormal"/>
              <w:jc w:val="center"/>
            </w:pPr>
            <w:r>
              <w:t>4.</w:t>
            </w:r>
          </w:p>
        </w:tc>
        <w:tc>
          <w:tcPr>
            <w:tcW w:w="6608" w:type="dxa"/>
          </w:tcPr>
          <w:p w:rsidR="00D94B8B" w:rsidRDefault="00D94B8B">
            <w:pPr>
              <w:pStyle w:val="ConsPlusNormal"/>
              <w:jc w:val="both"/>
            </w:pPr>
            <w:r>
              <w:t>Укомплектованность дома культуры специалистами, %</w:t>
            </w:r>
          </w:p>
        </w:tc>
        <w:tc>
          <w:tcPr>
            <w:tcW w:w="1871" w:type="dxa"/>
            <w:tcBorders>
              <w:right w:val="nil"/>
            </w:tcBorders>
          </w:tcPr>
          <w:p w:rsidR="00D94B8B" w:rsidRDefault="00D94B8B">
            <w:pPr>
              <w:pStyle w:val="ConsPlusNormal"/>
            </w:pPr>
          </w:p>
        </w:tc>
      </w:tr>
      <w:tr w:rsidR="00D94B8B">
        <w:tc>
          <w:tcPr>
            <w:tcW w:w="538" w:type="dxa"/>
            <w:tcBorders>
              <w:left w:val="nil"/>
            </w:tcBorders>
          </w:tcPr>
          <w:p w:rsidR="00D94B8B" w:rsidRDefault="00D94B8B">
            <w:pPr>
              <w:pStyle w:val="ConsPlusNormal"/>
              <w:jc w:val="center"/>
            </w:pPr>
            <w:r>
              <w:t>5.</w:t>
            </w:r>
          </w:p>
        </w:tc>
        <w:tc>
          <w:tcPr>
            <w:tcW w:w="6608" w:type="dxa"/>
          </w:tcPr>
          <w:p w:rsidR="00D94B8B" w:rsidRDefault="00D94B8B">
            <w:pPr>
              <w:pStyle w:val="ConsPlusNormal"/>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tc>
        <w:tc>
          <w:tcPr>
            <w:tcW w:w="1871"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5</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pStyle w:val="ConsPlusNormal"/>
        <w:jc w:val="both"/>
      </w:pPr>
    </w:p>
    <w:p w:rsidR="00D94B8B" w:rsidRDefault="00D94B8B">
      <w:pPr>
        <w:pStyle w:val="ConsPlusNonformat"/>
        <w:jc w:val="both"/>
      </w:pPr>
      <w:bookmarkStart w:id="40" w:name="P6078"/>
      <w:bookmarkEnd w:id="40"/>
      <w:r>
        <w:t xml:space="preserve">                                 </w:t>
      </w:r>
      <w:r>
        <w:rPr>
          <w:b/>
        </w:rPr>
        <w:t>КРИТЕРИИ</w:t>
      </w:r>
    </w:p>
    <w:p w:rsidR="00D94B8B" w:rsidRDefault="00D94B8B">
      <w:pPr>
        <w:pStyle w:val="ConsPlusNonformat"/>
        <w:jc w:val="both"/>
      </w:pPr>
      <w:r>
        <w:t xml:space="preserve">                       </w:t>
      </w:r>
      <w:r>
        <w:rPr>
          <w:b/>
        </w:rPr>
        <w:t>оценки конкурсных материалов</w:t>
      </w:r>
    </w:p>
    <w:p w:rsidR="00D94B8B" w:rsidRDefault="00D94B8B">
      <w:pPr>
        <w:pStyle w:val="ConsPlusNonformat"/>
        <w:jc w:val="both"/>
      </w:pPr>
      <w:r>
        <w:t xml:space="preserve">          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 xml:space="preserve">          </w:t>
      </w:r>
      <w:r>
        <w:rPr>
          <w:b/>
        </w:rPr>
        <w:t>на предоставление субсидии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w:t>
      </w:r>
    </w:p>
    <w:p w:rsidR="00D94B8B" w:rsidRDefault="00D94B8B">
      <w:pPr>
        <w:pStyle w:val="ConsPlusNonformat"/>
        <w:jc w:val="both"/>
      </w:pPr>
      <w:r>
        <w:t xml:space="preserve">           </w:t>
      </w:r>
      <w:r>
        <w:rPr>
          <w:b/>
        </w:rPr>
        <w:t>и бюджетам городских округов на обеспечение развития</w:t>
      </w:r>
    </w:p>
    <w:p w:rsidR="00D94B8B" w:rsidRDefault="00D94B8B">
      <w:pPr>
        <w:pStyle w:val="ConsPlusNonformat"/>
        <w:jc w:val="both"/>
      </w:pPr>
      <w:r>
        <w:t xml:space="preserve">         </w:t>
      </w:r>
      <w:r>
        <w:rPr>
          <w:b/>
        </w:rPr>
        <w:t>и укрепления материально-технической базы домов культуры</w:t>
      </w:r>
    </w:p>
    <w:p w:rsidR="00D94B8B" w:rsidRDefault="00D94B8B">
      <w:pPr>
        <w:pStyle w:val="ConsPlusNonformat"/>
        <w:jc w:val="both"/>
      </w:pPr>
      <w:r>
        <w:t xml:space="preserve">         </w:t>
      </w:r>
      <w:r>
        <w:rPr>
          <w:b/>
        </w:rPr>
        <w:t>в населенных пунктах с числом жителей до 50 тысяч человек</w:t>
      </w:r>
    </w:p>
    <w:p w:rsidR="00D94B8B" w:rsidRDefault="00D94B8B">
      <w:pPr>
        <w:pStyle w:val="ConsPlusNonformat"/>
        <w:jc w:val="both"/>
      </w:pPr>
      <w:r>
        <w:t xml:space="preserve">             </w:t>
      </w:r>
      <w:r>
        <w:rPr>
          <w:b/>
        </w:rPr>
        <w:t>в части модернизации материально-технической базы</w:t>
      </w:r>
    </w:p>
    <w:p w:rsidR="00D94B8B" w:rsidRDefault="00D94B8B">
      <w:pPr>
        <w:pStyle w:val="ConsPlusNonformat"/>
        <w:jc w:val="both"/>
      </w:pPr>
      <w:r>
        <w:t xml:space="preserve">                              </w:t>
      </w:r>
      <w:r>
        <w:rPr>
          <w:b/>
        </w:rPr>
        <w:t>домов культуры</w:t>
      </w:r>
    </w:p>
    <w:p w:rsidR="00D94B8B" w:rsidRDefault="00D94B8B">
      <w:pPr>
        <w:pStyle w:val="ConsPlusNonformat"/>
        <w:jc w:val="both"/>
      </w:pPr>
    </w:p>
    <w:p w:rsidR="00D94B8B" w:rsidRDefault="00D94B8B">
      <w:pPr>
        <w:pStyle w:val="ConsPlusNonformat"/>
        <w:jc w:val="both"/>
      </w:pPr>
      <w:r>
        <w:t xml:space="preserve">          _______________________________________________________</w:t>
      </w:r>
    </w:p>
    <w:p w:rsidR="00D94B8B" w:rsidRDefault="00D94B8B">
      <w:pPr>
        <w:pStyle w:val="ConsPlusNonformat"/>
        <w:jc w:val="both"/>
      </w:pPr>
      <w:r>
        <w:t xml:space="preserve">                       (наименование дома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
        <w:gridCol w:w="5613"/>
        <w:gridCol w:w="1388"/>
        <w:gridCol w:w="1278"/>
      </w:tblGrid>
      <w:tr w:rsidR="00D94B8B">
        <w:tc>
          <w:tcPr>
            <w:tcW w:w="666" w:type="dxa"/>
            <w:tcBorders>
              <w:left w:val="nil"/>
            </w:tcBorders>
          </w:tcPr>
          <w:p w:rsidR="00D94B8B" w:rsidRDefault="00D94B8B">
            <w:pPr>
              <w:pStyle w:val="ConsPlusNormal"/>
              <w:jc w:val="center"/>
            </w:pPr>
            <w:r>
              <w:t>N</w:t>
            </w:r>
          </w:p>
          <w:p w:rsidR="00D94B8B" w:rsidRDefault="00D94B8B">
            <w:pPr>
              <w:pStyle w:val="ConsPlusNormal"/>
              <w:jc w:val="center"/>
            </w:pPr>
            <w:r>
              <w:t>пп</w:t>
            </w:r>
          </w:p>
        </w:tc>
        <w:tc>
          <w:tcPr>
            <w:tcW w:w="5613" w:type="dxa"/>
          </w:tcPr>
          <w:p w:rsidR="00D94B8B" w:rsidRDefault="00D94B8B">
            <w:pPr>
              <w:pStyle w:val="ConsPlusNormal"/>
              <w:jc w:val="center"/>
            </w:pPr>
            <w:r>
              <w:t>Наименование критерия</w:t>
            </w:r>
          </w:p>
        </w:tc>
        <w:tc>
          <w:tcPr>
            <w:tcW w:w="1388" w:type="dxa"/>
          </w:tcPr>
          <w:p w:rsidR="00D94B8B" w:rsidRDefault="00D94B8B">
            <w:pPr>
              <w:pStyle w:val="ConsPlusNormal"/>
              <w:jc w:val="center"/>
            </w:pPr>
            <w:r>
              <w:t>Значение критерия, баллов</w:t>
            </w:r>
          </w:p>
        </w:tc>
        <w:tc>
          <w:tcPr>
            <w:tcW w:w="1278" w:type="dxa"/>
            <w:tcBorders>
              <w:right w:val="nil"/>
            </w:tcBorders>
          </w:tcPr>
          <w:p w:rsidR="00D94B8B" w:rsidRDefault="00D94B8B">
            <w:pPr>
              <w:pStyle w:val="ConsPlusNormal"/>
              <w:jc w:val="center"/>
            </w:pPr>
            <w:r>
              <w:t>Удельный вес оценки</w:t>
            </w:r>
          </w:p>
        </w:tc>
      </w:tr>
      <w:tr w:rsidR="00D94B8B">
        <w:tc>
          <w:tcPr>
            <w:tcW w:w="666" w:type="dxa"/>
            <w:tcBorders>
              <w:left w:val="nil"/>
            </w:tcBorders>
          </w:tcPr>
          <w:p w:rsidR="00D94B8B" w:rsidRDefault="00D94B8B">
            <w:pPr>
              <w:pStyle w:val="ConsPlusNormal"/>
              <w:jc w:val="center"/>
            </w:pPr>
            <w:r>
              <w:t>1</w:t>
            </w:r>
          </w:p>
        </w:tc>
        <w:tc>
          <w:tcPr>
            <w:tcW w:w="5613" w:type="dxa"/>
          </w:tcPr>
          <w:p w:rsidR="00D94B8B" w:rsidRDefault="00D94B8B">
            <w:pPr>
              <w:pStyle w:val="ConsPlusNormal"/>
              <w:jc w:val="center"/>
            </w:pPr>
            <w:r>
              <w:t>2</w:t>
            </w:r>
          </w:p>
        </w:tc>
        <w:tc>
          <w:tcPr>
            <w:tcW w:w="1388" w:type="dxa"/>
          </w:tcPr>
          <w:p w:rsidR="00D94B8B" w:rsidRDefault="00D94B8B">
            <w:pPr>
              <w:pStyle w:val="ConsPlusNormal"/>
              <w:jc w:val="center"/>
            </w:pPr>
            <w:r>
              <w:t>3</w:t>
            </w:r>
          </w:p>
        </w:tc>
        <w:tc>
          <w:tcPr>
            <w:tcW w:w="1278" w:type="dxa"/>
            <w:tcBorders>
              <w:right w:val="nil"/>
            </w:tcBorders>
          </w:tcPr>
          <w:p w:rsidR="00D94B8B" w:rsidRDefault="00D94B8B">
            <w:pPr>
              <w:pStyle w:val="ConsPlusNormal"/>
              <w:jc w:val="center"/>
            </w:pPr>
            <w:r>
              <w:t>4</w:t>
            </w:r>
          </w:p>
        </w:tc>
      </w:tr>
      <w:tr w:rsidR="00D94B8B">
        <w:tc>
          <w:tcPr>
            <w:tcW w:w="666" w:type="dxa"/>
            <w:tcBorders>
              <w:left w:val="nil"/>
            </w:tcBorders>
          </w:tcPr>
          <w:p w:rsidR="00D94B8B" w:rsidRDefault="00D94B8B">
            <w:pPr>
              <w:pStyle w:val="ConsPlusNormal"/>
              <w:jc w:val="center"/>
            </w:pPr>
            <w:r>
              <w:t>1.</w:t>
            </w:r>
          </w:p>
        </w:tc>
        <w:tc>
          <w:tcPr>
            <w:tcW w:w="5613" w:type="dxa"/>
          </w:tcPr>
          <w:p w:rsidR="00D94B8B" w:rsidRDefault="00D94B8B">
            <w:pPr>
              <w:pStyle w:val="ConsPlusNormal"/>
              <w:jc w:val="both"/>
            </w:pPr>
            <w:r>
              <w:t>Рост числа участников культурно-досуговых мероприятий (по сравнению с предыдущим годом):</w:t>
            </w:r>
          </w:p>
        </w:tc>
        <w:tc>
          <w:tcPr>
            <w:tcW w:w="1388" w:type="dxa"/>
          </w:tcPr>
          <w:p w:rsidR="00D94B8B" w:rsidRDefault="00D94B8B">
            <w:pPr>
              <w:pStyle w:val="ConsPlusNormal"/>
            </w:pPr>
          </w:p>
        </w:tc>
        <w:tc>
          <w:tcPr>
            <w:tcW w:w="1278" w:type="dxa"/>
            <w:tcBorders>
              <w:right w:val="nil"/>
            </w:tcBorders>
          </w:tcPr>
          <w:p w:rsidR="00D94B8B" w:rsidRDefault="00D94B8B">
            <w:pPr>
              <w:pStyle w:val="ConsPlusNormal"/>
              <w:jc w:val="center"/>
            </w:pPr>
            <w:r>
              <w:t>0,10</w:t>
            </w:r>
          </w:p>
        </w:tc>
      </w:tr>
      <w:tr w:rsidR="00D94B8B">
        <w:tc>
          <w:tcPr>
            <w:tcW w:w="666" w:type="dxa"/>
            <w:tcBorders>
              <w:left w:val="nil"/>
            </w:tcBorders>
          </w:tcPr>
          <w:p w:rsidR="00D94B8B" w:rsidRDefault="00D94B8B">
            <w:pPr>
              <w:pStyle w:val="ConsPlusNormal"/>
              <w:jc w:val="center"/>
            </w:pPr>
            <w:r>
              <w:t>1.1.</w:t>
            </w:r>
          </w:p>
        </w:tc>
        <w:tc>
          <w:tcPr>
            <w:tcW w:w="5613" w:type="dxa"/>
          </w:tcPr>
          <w:p w:rsidR="00D94B8B" w:rsidRDefault="00D94B8B">
            <w:pPr>
              <w:pStyle w:val="ConsPlusNormal"/>
              <w:jc w:val="both"/>
            </w:pPr>
            <w:r>
              <w:t>300 человек и более</w:t>
            </w:r>
          </w:p>
        </w:tc>
        <w:tc>
          <w:tcPr>
            <w:tcW w:w="1388" w:type="dxa"/>
          </w:tcPr>
          <w:p w:rsidR="00D94B8B" w:rsidRDefault="00D94B8B">
            <w:pPr>
              <w:pStyle w:val="ConsPlusNormal"/>
              <w:jc w:val="center"/>
            </w:pPr>
            <w:r>
              <w:t>10</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1.2.</w:t>
            </w:r>
          </w:p>
        </w:tc>
        <w:tc>
          <w:tcPr>
            <w:tcW w:w="5613" w:type="dxa"/>
          </w:tcPr>
          <w:p w:rsidR="00D94B8B" w:rsidRDefault="00D94B8B">
            <w:pPr>
              <w:pStyle w:val="ConsPlusNormal"/>
              <w:jc w:val="both"/>
            </w:pPr>
            <w:r>
              <w:t>на уровне предыдущего года</w:t>
            </w:r>
          </w:p>
        </w:tc>
        <w:tc>
          <w:tcPr>
            <w:tcW w:w="1388" w:type="dxa"/>
          </w:tcPr>
          <w:p w:rsidR="00D94B8B" w:rsidRDefault="00D94B8B">
            <w:pPr>
              <w:pStyle w:val="ConsPlusNormal"/>
              <w:jc w:val="center"/>
            </w:pPr>
            <w:r>
              <w:t>5</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2.</w:t>
            </w:r>
          </w:p>
        </w:tc>
        <w:tc>
          <w:tcPr>
            <w:tcW w:w="5613" w:type="dxa"/>
          </w:tcPr>
          <w:p w:rsidR="00D94B8B" w:rsidRDefault="00D94B8B">
            <w:pPr>
              <w:pStyle w:val="ConsPlusNormal"/>
              <w:jc w:val="both"/>
            </w:pPr>
            <w:r>
              <w:t>Укомплектованность дома культуры специалистами:</w:t>
            </w:r>
          </w:p>
        </w:tc>
        <w:tc>
          <w:tcPr>
            <w:tcW w:w="1388" w:type="dxa"/>
          </w:tcPr>
          <w:p w:rsidR="00D94B8B" w:rsidRDefault="00D94B8B">
            <w:pPr>
              <w:pStyle w:val="ConsPlusNormal"/>
            </w:pPr>
          </w:p>
        </w:tc>
        <w:tc>
          <w:tcPr>
            <w:tcW w:w="1278" w:type="dxa"/>
            <w:tcBorders>
              <w:right w:val="nil"/>
            </w:tcBorders>
          </w:tcPr>
          <w:p w:rsidR="00D94B8B" w:rsidRDefault="00D94B8B">
            <w:pPr>
              <w:pStyle w:val="ConsPlusNormal"/>
              <w:jc w:val="center"/>
            </w:pPr>
            <w:r>
              <w:t>0,10</w:t>
            </w:r>
          </w:p>
        </w:tc>
      </w:tr>
      <w:tr w:rsidR="00D94B8B">
        <w:tc>
          <w:tcPr>
            <w:tcW w:w="666" w:type="dxa"/>
            <w:tcBorders>
              <w:left w:val="nil"/>
            </w:tcBorders>
          </w:tcPr>
          <w:p w:rsidR="00D94B8B" w:rsidRDefault="00D94B8B">
            <w:pPr>
              <w:pStyle w:val="ConsPlusNormal"/>
              <w:jc w:val="center"/>
            </w:pPr>
            <w:r>
              <w:t>2.1.</w:t>
            </w:r>
          </w:p>
        </w:tc>
        <w:tc>
          <w:tcPr>
            <w:tcW w:w="5613" w:type="dxa"/>
          </w:tcPr>
          <w:p w:rsidR="00D94B8B" w:rsidRDefault="00D94B8B">
            <w:pPr>
              <w:pStyle w:val="ConsPlusNormal"/>
              <w:jc w:val="both"/>
            </w:pPr>
            <w:r>
              <w:t>более 80%</w:t>
            </w:r>
          </w:p>
        </w:tc>
        <w:tc>
          <w:tcPr>
            <w:tcW w:w="1388" w:type="dxa"/>
          </w:tcPr>
          <w:p w:rsidR="00D94B8B" w:rsidRDefault="00D94B8B">
            <w:pPr>
              <w:pStyle w:val="ConsPlusNormal"/>
              <w:jc w:val="center"/>
            </w:pPr>
            <w:r>
              <w:t>10</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2.2.</w:t>
            </w:r>
          </w:p>
        </w:tc>
        <w:tc>
          <w:tcPr>
            <w:tcW w:w="5613" w:type="dxa"/>
          </w:tcPr>
          <w:p w:rsidR="00D94B8B" w:rsidRDefault="00D94B8B">
            <w:pPr>
              <w:pStyle w:val="ConsPlusNormal"/>
              <w:jc w:val="both"/>
            </w:pPr>
            <w:r>
              <w:t>от 50 до 80%</w:t>
            </w:r>
          </w:p>
        </w:tc>
        <w:tc>
          <w:tcPr>
            <w:tcW w:w="1388" w:type="dxa"/>
          </w:tcPr>
          <w:p w:rsidR="00D94B8B" w:rsidRDefault="00D94B8B">
            <w:pPr>
              <w:pStyle w:val="ConsPlusNormal"/>
              <w:jc w:val="center"/>
            </w:pPr>
            <w:r>
              <w:t>7</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2.3.</w:t>
            </w:r>
          </w:p>
        </w:tc>
        <w:tc>
          <w:tcPr>
            <w:tcW w:w="5613" w:type="dxa"/>
          </w:tcPr>
          <w:p w:rsidR="00D94B8B" w:rsidRDefault="00D94B8B">
            <w:pPr>
              <w:pStyle w:val="ConsPlusNormal"/>
              <w:jc w:val="both"/>
            </w:pPr>
            <w:r>
              <w:t>менее 50%</w:t>
            </w:r>
          </w:p>
        </w:tc>
        <w:tc>
          <w:tcPr>
            <w:tcW w:w="1388" w:type="dxa"/>
          </w:tcPr>
          <w:p w:rsidR="00D94B8B" w:rsidRDefault="00D94B8B">
            <w:pPr>
              <w:pStyle w:val="ConsPlusNormal"/>
              <w:jc w:val="center"/>
            </w:pPr>
            <w:r>
              <w:t>3</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3.</w:t>
            </w:r>
          </w:p>
        </w:tc>
        <w:tc>
          <w:tcPr>
            <w:tcW w:w="5613" w:type="dxa"/>
          </w:tcPr>
          <w:p w:rsidR="00D94B8B" w:rsidRDefault="00D94B8B">
            <w:pPr>
              <w:pStyle w:val="ConsPlusNormal"/>
              <w:jc w:val="both"/>
            </w:pPr>
            <w:r>
              <w:t>Наличие отремонтированного здания дома культуры, ремонтные работы в котором произведены после 2011 года:</w:t>
            </w:r>
          </w:p>
        </w:tc>
        <w:tc>
          <w:tcPr>
            <w:tcW w:w="1388" w:type="dxa"/>
          </w:tcPr>
          <w:p w:rsidR="00D94B8B" w:rsidRDefault="00D94B8B">
            <w:pPr>
              <w:pStyle w:val="ConsPlusNormal"/>
            </w:pPr>
          </w:p>
        </w:tc>
        <w:tc>
          <w:tcPr>
            <w:tcW w:w="1278" w:type="dxa"/>
            <w:tcBorders>
              <w:right w:val="nil"/>
            </w:tcBorders>
          </w:tcPr>
          <w:p w:rsidR="00D94B8B" w:rsidRDefault="00D94B8B">
            <w:pPr>
              <w:pStyle w:val="ConsPlusNormal"/>
              <w:jc w:val="center"/>
            </w:pPr>
            <w:r>
              <w:t>0,30</w:t>
            </w:r>
          </w:p>
        </w:tc>
      </w:tr>
      <w:tr w:rsidR="00D94B8B">
        <w:tc>
          <w:tcPr>
            <w:tcW w:w="666" w:type="dxa"/>
            <w:tcBorders>
              <w:left w:val="nil"/>
            </w:tcBorders>
          </w:tcPr>
          <w:p w:rsidR="00D94B8B" w:rsidRDefault="00D94B8B">
            <w:pPr>
              <w:pStyle w:val="ConsPlusNormal"/>
              <w:jc w:val="center"/>
            </w:pPr>
            <w:r>
              <w:t>3.1.</w:t>
            </w:r>
          </w:p>
        </w:tc>
        <w:tc>
          <w:tcPr>
            <w:tcW w:w="5613" w:type="dxa"/>
          </w:tcPr>
          <w:p w:rsidR="00D94B8B" w:rsidRDefault="00D94B8B">
            <w:pPr>
              <w:pStyle w:val="ConsPlusNormal"/>
              <w:jc w:val="both"/>
            </w:pPr>
            <w:r>
              <w:t>ремонтные работы произведены на сумму более 1500,0 тыс. рублей</w:t>
            </w:r>
          </w:p>
        </w:tc>
        <w:tc>
          <w:tcPr>
            <w:tcW w:w="1388" w:type="dxa"/>
          </w:tcPr>
          <w:p w:rsidR="00D94B8B" w:rsidRDefault="00D94B8B">
            <w:pPr>
              <w:pStyle w:val="ConsPlusNormal"/>
              <w:jc w:val="center"/>
            </w:pPr>
            <w:r>
              <w:t>10</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3.2.</w:t>
            </w:r>
          </w:p>
        </w:tc>
        <w:tc>
          <w:tcPr>
            <w:tcW w:w="5613" w:type="dxa"/>
          </w:tcPr>
          <w:p w:rsidR="00D94B8B" w:rsidRDefault="00D94B8B">
            <w:pPr>
              <w:pStyle w:val="ConsPlusNormal"/>
              <w:jc w:val="both"/>
            </w:pPr>
            <w:r>
              <w:t>ремонтные работы произведены на сумму от 750,0 тыс. рублей до 1500,0 тыс. рублей</w:t>
            </w:r>
          </w:p>
        </w:tc>
        <w:tc>
          <w:tcPr>
            <w:tcW w:w="1388" w:type="dxa"/>
          </w:tcPr>
          <w:p w:rsidR="00D94B8B" w:rsidRDefault="00D94B8B">
            <w:pPr>
              <w:pStyle w:val="ConsPlusNormal"/>
              <w:jc w:val="center"/>
            </w:pPr>
            <w:r>
              <w:t>7</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3.3.</w:t>
            </w:r>
          </w:p>
        </w:tc>
        <w:tc>
          <w:tcPr>
            <w:tcW w:w="5613" w:type="dxa"/>
          </w:tcPr>
          <w:p w:rsidR="00D94B8B" w:rsidRDefault="00D94B8B">
            <w:pPr>
              <w:pStyle w:val="ConsPlusNormal"/>
              <w:jc w:val="both"/>
            </w:pPr>
            <w:r>
              <w:t>ремонтные работы произведены на сумму менее 750,0 тыс. рублей</w:t>
            </w:r>
          </w:p>
        </w:tc>
        <w:tc>
          <w:tcPr>
            <w:tcW w:w="1388" w:type="dxa"/>
          </w:tcPr>
          <w:p w:rsidR="00D94B8B" w:rsidRDefault="00D94B8B">
            <w:pPr>
              <w:pStyle w:val="ConsPlusNormal"/>
              <w:jc w:val="center"/>
            </w:pPr>
            <w:r>
              <w:t>3</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4.</w:t>
            </w:r>
          </w:p>
        </w:tc>
        <w:tc>
          <w:tcPr>
            <w:tcW w:w="5613" w:type="dxa"/>
          </w:tcPr>
          <w:p w:rsidR="00D94B8B" w:rsidRDefault="00D94B8B">
            <w:pPr>
              <w:pStyle w:val="ConsPlusNormal"/>
              <w:jc w:val="both"/>
            </w:pPr>
            <w:r>
              <w:t>Привлечение средств бюджета муниципального образования на финансирование расходного обязательства:</w:t>
            </w:r>
          </w:p>
        </w:tc>
        <w:tc>
          <w:tcPr>
            <w:tcW w:w="1388" w:type="dxa"/>
          </w:tcPr>
          <w:p w:rsidR="00D94B8B" w:rsidRDefault="00D94B8B">
            <w:pPr>
              <w:pStyle w:val="ConsPlusNormal"/>
            </w:pPr>
          </w:p>
        </w:tc>
        <w:tc>
          <w:tcPr>
            <w:tcW w:w="1278" w:type="dxa"/>
            <w:tcBorders>
              <w:right w:val="nil"/>
            </w:tcBorders>
          </w:tcPr>
          <w:p w:rsidR="00D94B8B" w:rsidRDefault="00D94B8B">
            <w:pPr>
              <w:pStyle w:val="ConsPlusNormal"/>
              <w:jc w:val="center"/>
            </w:pPr>
            <w:r>
              <w:t>0,50</w:t>
            </w:r>
          </w:p>
        </w:tc>
      </w:tr>
      <w:tr w:rsidR="00D94B8B">
        <w:tc>
          <w:tcPr>
            <w:tcW w:w="666" w:type="dxa"/>
            <w:tcBorders>
              <w:left w:val="nil"/>
            </w:tcBorders>
          </w:tcPr>
          <w:p w:rsidR="00D94B8B" w:rsidRDefault="00D94B8B">
            <w:pPr>
              <w:pStyle w:val="ConsPlusNormal"/>
              <w:jc w:val="center"/>
            </w:pPr>
            <w:r>
              <w:t>4.1.</w:t>
            </w:r>
          </w:p>
        </w:tc>
        <w:tc>
          <w:tcPr>
            <w:tcW w:w="5613" w:type="dxa"/>
          </w:tcPr>
          <w:p w:rsidR="00D94B8B" w:rsidRDefault="00D94B8B">
            <w:pPr>
              <w:pStyle w:val="ConsPlusNormal"/>
              <w:jc w:val="both"/>
            </w:pPr>
            <w:r>
              <w:t>менее 50,0 тыс. рублей</w:t>
            </w:r>
          </w:p>
        </w:tc>
        <w:tc>
          <w:tcPr>
            <w:tcW w:w="1388" w:type="dxa"/>
          </w:tcPr>
          <w:p w:rsidR="00D94B8B" w:rsidRDefault="00D94B8B">
            <w:pPr>
              <w:pStyle w:val="ConsPlusNormal"/>
              <w:jc w:val="center"/>
            </w:pPr>
            <w:r>
              <w:t>5</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t>4.2.</w:t>
            </w:r>
          </w:p>
        </w:tc>
        <w:tc>
          <w:tcPr>
            <w:tcW w:w="5613" w:type="dxa"/>
          </w:tcPr>
          <w:p w:rsidR="00D94B8B" w:rsidRDefault="00D94B8B">
            <w:pPr>
              <w:pStyle w:val="ConsPlusNormal"/>
              <w:jc w:val="both"/>
            </w:pPr>
            <w:r>
              <w:t>от 50,0 до 100,0 тыс. рублей</w:t>
            </w:r>
          </w:p>
        </w:tc>
        <w:tc>
          <w:tcPr>
            <w:tcW w:w="1388" w:type="dxa"/>
          </w:tcPr>
          <w:p w:rsidR="00D94B8B" w:rsidRDefault="00D94B8B">
            <w:pPr>
              <w:pStyle w:val="ConsPlusNormal"/>
              <w:jc w:val="center"/>
            </w:pPr>
            <w:r>
              <w:t>10</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jc w:val="center"/>
            </w:pPr>
            <w:r>
              <w:lastRenderedPageBreak/>
              <w:t>4.3.</w:t>
            </w:r>
          </w:p>
        </w:tc>
        <w:tc>
          <w:tcPr>
            <w:tcW w:w="5613" w:type="dxa"/>
          </w:tcPr>
          <w:p w:rsidR="00D94B8B" w:rsidRDefault="00D94B8B">
            <w:pPr>
              <w:pStyle w:val="ConsPlusNormal"/>
              <w:jc w:val="both"/>
            </w:pPr>
            <w:r>
              <w:t>более 100,0 тыс. рублей</w:t>
            </w:r>
          </w:p>
        </w:tc>
        <w:tc>
          <w:tcPr>
            <w:tcW w:w="1388" w:type="dxa"/>
          </w:tcPr>
          <w:p w:rsidR="00D94B8B" w:rsidRDefault="00D94B8B">
            <w:pPr>
              <w:pStyle w:val="ConsPlusNormal"/>
              <w:jc w:val="center"/>
            </w:pPr>
            <w:r>
              <w:t>15</w:t>
            </w:r>
          </w:p>
        </w:tc>
        <w:tc>
          <w:tcPr>
            <w:tcW w:w="1278" w:type="dxa"/>
            <w:tcBorders>
              <w:right w:val="nil"/>
            </w:tcBorders>
          </w:tcPr>
          <w:p w:rsidR="00D94B8B" w:rsidRDefault="00D94B8B">
            <w:pPr>
              <w:pStyle w:val="ConsPlusNormal"/>
            </w:pPr>
          </w:p>
        </w:tc>
      </w:tr>
      <w:tr w:rsidR="00D94B8B">
        <w:tc>
          <w:tcPr>
            <w:tcW w:w="666" w:type="dxa"/>
            <w:tcBorders>
              <w:left w:val="nil"/>
            </w:tcBorders>
          </w:tcPr>
          <w:p w:rsidR="00D94B8B" w:rsidRDefault="00D94B8B">
            <w:pPr>
              <w:pStyle w:val="ConsPlusNormal"/>
            </w:pPr>
          </w:p>
        </w:tc>
        <w:tc>
          <w:tcPr>
            <w:tcW w:w="5613" w:type="dxa"/>
          </w:tcPr>
          <w:p w:rsidR="00D94B8B" w:rsidRDefault="00D94B8B">
            <w:pPr>
              <w:pStyle w:val="ConsPlusNormal"/>
              <w:jc w:val="both"/>
            </w:pPr>
            <w:r>
              <w:t>Итого</w:t>
            </w:r>
          </w:p>
        </w:tc>
        <w:tc>
          <w:tcPr>
            <w:tcW w:w="1388" w:type="dxa"/>
          </w:tcPr>
          <w:p w:rsidR="00D94B8B" w:rsidRDefault="00D94B8B">
            <w:pPr>
              <w:pStyle w:val="ConsPlusNormal"/>
            </w:pPr>
          </w:p>
        </w:tc>
        <w:tc>
          <w:tcPr>
            <w:tcW w:w="1278" w:type="dxa"/>
            <w:tcBorders>
              <w:right w:val="nil"/>
            </w:tcBorders>
          </w:tcPr>
          <w:p w:rsidR="00D94B8B" w:rsidRDefault="00D94B8B">
            <w:pPr>
              <w:pStyle w:val="ConsPlusNormal"/>
              <w:jc w:val="center"/>
            </w:pPr>
            <w:r>
              <w:t>1,00</w:t>
            </w:r>
          </w:p>
        </w:tc>
      </w:tr>
    </w:tbl>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6</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pStyle w:val="ConsPlusNormal"/>
        <w:jc w:val="both"/>
      </w:pPr>
    </w:p>
    <w:p w:rsidR="00D94B8B" w:rsidRDefault="00D94B8B">
      <w:pPr>
        <w:pStyle w:val="ConsPlusNonformat"/>
        <w:jc w:val="both"/>
      </w:pPr>
      <w:bookmarkStart w:id="41" w:name="P6181"/>
      <w:bookmarkEnd w:id="41"/>
      <w:r>
        <w:t xml:space="preserve">                                 </w:t>
      </w:r>
      <w:r>
        <w:rPr>
          <w:b/>
        </w:rPr>
        <w:t>КРИТЕРИИ</w:t>
      </w:r>
    </w:p>
    <w:p w:rsidR="00D94B8B" w:rsidRDefault="00D94B8B">
      <w:pPr>
        <w:pStyle w:val="ConsPlusNonformat"/>
        <w:jc w:val="both"/>
      </w:pPr>
      <w:r>
        <w:t xml:space="preserve">                       </w:t>
      </w:r>
      <w:r>
        <w:rPr>
          <w:b/>
        </w:rPr>
        <w:t>оценки конкурсных материалов</w:t>
      </w:r>
    </w:p>
    <w:p w:rsidR="00D94B8B" w:rsidRDefault="00D94B8B">
      <w:pPr>
        <w:pStyle w:val="ConsPlusNonformat"/>
        <w:jc w:val="both"/>
      </w:pPr>
      <w:r>
        <w:t xml:space="preserve">        __________________________________________________________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 xml:space="preserve">          </w:t>
      </w:r>
      <w:r>
        <w:rPr>
          <w:b/>
        </w:rPr>
        <w:t>на предоставление субсидии из республиканского бюджета</w:t>
      </w:r>
    </w:p>
    <w:p w:rsidR="00D94B8B" w:rsidRDefault="00D94B8B">
      <w:pPr>
        <w:pStyle w:val="ConsPlusNonformat"/>
        <w:jc w:val="both"/>
      </w:pPr>
      <w:r>
        <w:t xml:space="preserve">      </w:t>
      </w:r>
      <w:r>
        <w:rPr>
          <w:b/>
        </w:rPr>
        <w:t>Чувашской Республики бюджетам муниципальных районов и бюджетам</w:t>
      </w:r>
    </w:p>
    <w:p w:rsidR="00D94B8B" w:rsidRDefault="00D94B8B">
      <w:pPr>
        <w:pStyle w:val="ConsPlusNonformat"/>
        <w:jc w:val="both"/>
      </w:pPr>
      <w:r>
        <w:t xml:space="preserve">          </w:t>
      </w:r>
      <w:r>
        <w:rPr>
          <w:b/>
        </w:rPr>
        <w:t>городских округов на обеспечение развития и укрепления</w:t>
      </w:r>
    </w:p>
    <w:p w:rsidR="00D94B8B" w:rsidRDefault="00D94B8B">
      <w:pPr>
        <w:pStyle w:val="ConsPlusNonformat"/>
        <w:jc w:val="both"/>
      </w:pPr>
      <w:r>
        <w:t xml:space="preserve">     </w:t>
      </w:r>
      <w:r>
        <w:rPr>
          <w:b/>
        </w:rPr>
        <w:t>материально-технической базы домов культуры в населенных пунктах</w:t>
      </w:r>
    </w:p>
    <w:p w:rsidR="00D94B8B" w:rsidRDefault="00D94B8B">
      <w:pPr>
        <w:pStyle w:val="ConsPlusNonformat"/>
        <w:jc w:val="both"/>
      </w:pPr>
      <w:r>
        <w:t xml:space="preserve">          </w:t>
      </w:r>
      <w:r>
        <w:rPr>
          <w:b/>
        </w:rPr>
        <w:t>с числом жителей до 50 тысяч человек в части проведения</w:t>
      </w:r>
    </w:p>
    <w:p w:rsidR="00D94B8B" w:rsidRDefault="00D94B8B">
      <w:pPr>
        <w:pStyle w:val="ConsPlusNonformat"/>
        <w:jc w:val="both"/>
      </w:pPr>
      <w:r>
        <w:t xml:space="preserve">         </w:t>
      </w:r>
      <w:r>
        <w:rPr>
          <w:b/>
        </w:rPr>
        <w:t>ремонтных работ (текущего ремонта) зданий домов культуры</w:t>
      </w:r>
    </w:p>
    <w:p w:rsidR="00D94B8B" w:rsidRDefault="00D94B8B">
      <w:pPr>
        <w:pStyle w:val="ConsPlusNonformat"/>
        <w:jc w:val="both"/>
      </w:pPr>
    </w:p>
    <w:p w:rsidR="00D94B8B" w:rsidRDefault="00D94B8B">
      <w:pPr>
        <w:pStyle w:val="ConsPlusNonformat"/>
        <w:jc w:val="both"/>
      </w:pPr>
      <w:r>
        <w:t xml:space="preserve">        __________________________________________________________</w:t>
      </w:r>
    </w:p>
    <w:p w:rsidR="00D94B8B" w:rsidRDefault="00D94B8B">
      <w:pPr>
        <w:pStyle w:val="ConsPlusNonformat"/>
        <w:jc w:val="both"/>
      </w:pPr>
      <w:r>
        <w:t xml:space="preserve">                       (наименование дома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
        <w:gridCol w:w="5669"/>
        <w:gridCol w:w="1368"/>
        <w:gridCol w:w="1258"/>
      </w:tblGrid>
      <w:tr w:rsidR="00D94B8B">
        <w:tc>
          <w:tcPr>
            <w:tcW w:w="657" w:type="dxa"/>
            <w:tcBorders>
              <w:left w:val="nil"/>
            </w:tcBorders>
          </w:tcPr>
          <w:p w:rsidR="00D94B8B" w:rsidRDefault="00D94B8B">
            <w:pPr>
              <w:pStyle w:val="ConsPlusNormal"/>
              <w:jc w:val="center"/>
            </w:pPr>
            <w:r>
              <w:t>N</w:t>
            </w:r>
          </w:p>
          <w:p w:rsidR="00D94B8B" w:rsidRDefault="00D94B8B">
            <w:pPr>
              <w:pStyle w:val="ConsPlusNormal"/>
              <w:jc w:val="center"/>
            </w:pPr>
            <w:r>
              <w:t>пп</w:t>
            </w:r>
          </w:p>
        </w:tc>
        <w:tc>
          <w:tcPr>
            <w:tcW w:w="5669" w:type="dxa"/>
          </w:tcPr>
          <w:p w:rsidR="00D94B8B" w:rsidRDefault="00D94B8B">
            <w:pPr>
              <w:pStyle w:val="ConsPlusNormal"/>
              <w:jc w:val="center"/>
            </w:pPr>
            <w:r>
              <w:t>Наименование критерия</w:t>
            </w:r>
          </w:p>
        </w:tc>
        <w:tc>
          <w:tcPr>
            <w:tcW w:w="1368" w:type="dxa"/>
          </w:tcPr>
          <w:p w:rsidR="00D94B8B" w:rsidRDefault="00D94B8B">
            <w:pPr>
              <w:pStyle w:val="ConsPlusNormal"/>
              <w:jc w:val="center"/>
            </w:pPr>
            <w:r>
              <w:t>Значение критерия, баллов</w:t>
            </w:r>
          </w:p>
        </w:tc>
        <w:tc>
          <w:tcPr>
            <w:tcW w:w="1258" w:type="dxa"/>
            <w:tcBorders>
              <w:right w:val="nil"/>
            </w:tcBorders>
          </w:tcPr>
          <w:p w:rsidR="00D94B8B" w:rsidRDefault="00D94B8B">
            <w:pPr>
              <w:pStyle w:val="ConsPlusNormal"/>
              <w:jc w:val="center"/>
            </w:pPr>
            <w:r>
              <w:t>Удельный вес оценки</w:t>
            </w:r>
          </w:p>
        </w:tc>
      </w:tr>
      <w:tr w:rsidR="00D94B8B">
        <w:tc>
          <w:tcPr>
            <w:tcW w:w="657" w:type="dxa"/>
            <w:tcBorders>
              <w:left w:val="nil"/>
            </w:tcBorders>
          </w:tcPr>
          <w:p w:rsidR="00D94B8B" w:rsidRDefault="00D94B8B">
            <w:pPr>
              <w:pStyle w:val="ConsPlusNormal"/>
              <w:jc w:val="center"/>
            </w:pPr>
            <w:r>
              <w:t>1.</w:t>
            </w:r>
          </w:p>
        </w:tc>
        <w:tc>
          <w:tcPr>
            <w:tcW w:w="5669" w:type="dxa"/>
          </w:tcPr>
          <w:p w:rsidR="00D94B8B" w:rsidRDefault="00D94B8B">
            <w:pPr>
              <w:pStyle w:val="ConsPlusNormal"/>
              <w:jc w:val="both"/>
            </w:pPr>
            <w:r>
              <w:t>Процент износа здания объекта культуры:</w:t>
            </w:r>
          </w:p>
        </w:tc>
        <w:tc>
          <w:tcPr>
            <w:tcW w:w="1368" w:type="dxa"/>
          </w:tcPr>
          <w:p w:rsidR="00D94B8B" w:rsidRDefault="00D94B8B">
            <w:pPr>
              <w:pStyle w:val="ConsPlusNormal"/>
            </w:pPr>
          </w:p>
        </w:tc>
        <w:tc>
          <w:tcPr>
            <w:tcW w:w="1258" w:type="dxa"/>
            <w:tcBorders>
              <w:right w:val="nil"/>
            </w:tcBorders>
          </w:tcPr>
          <w:p w:rsidR="00D94B8B" w:rsidRDefault="00D94B8B">
            <w:pPr>
              <w:pStyle w:val="ConsPlusNormal"/>
              <w:jc w:val="center"/>
            </w:pPr>
            <w:r>
              <w:t>0,40</w:t>
            </w:r>
          </w:p>
        </w:tc>
      </w:tr>
      <w:tr w:rsidR="00D94B8B">
        <w:tc>
          <w:tcPr>
            <w:tcW w:w="657" w:type="dxa"/>
            <w:tcBorders>
              <w:left w:val="nil"/>
            </w:tcBorders>
          </w:tcPr>
          <w:p w:rsidR="00D94B8B" w:rsidRDefault="00D94B8B">
            <w:pPr>
              <w:pStyle w:val="ConsPlusNormal"/>
              <w:jc w:val="center"/>
            </w:pPr>
            <w:r>
              <w:t>1.1.</w:t>
            </w:r>
          </w:p>
        </w:tc>
        <w:tc>
          <w:tcPr>
            <w:tcW w:w="5669" w:type="dxa"/>
          </w:tcPr>
          <w:p w:rsidR="00D94B8B" w:rsidRDefault="00D94B8B">
            <w:pPr>
              <w:pStyle w:val="ConsPlusNormal"/>
              <w:jc w:val="both"/>
            </w:pPr>
            <w:r>
              <w:t>от 50 до 70%</w:t>
            </w:r>
          </w:p>
        </w:tc>
        <w:tc>
          <w:tcPr>
            <w:tcW w:w="1368" w:type="dxa"/>
          </w:tcPr>
          <w:p w:rsidR="00D94B8B" w:rsidRDefault="00D94B8B">
            <w:pPr>
              <w:pStyle w:val="ConsPlusNormal"/>
              <w:jc w:val="center"/>
            </w:pPr>
            <w:r>
              <w:t>20</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1.2.</w:t>
            </w:r>
          </w:p>
        </w:tc>
        <w:tc>
          <w:tcPr>
            <w:tcW w:w="5669" w:type="dxa"/>
          </w:tcPr>
          <w:p w:rsidR="00D94B8B" w:rsidRDefault="00D94B8B">
            <w:pPr>
              <w:pStyle w:val="ConsPlusNormal"/>
              <w:jc w:val="both"/>
            </w:pPr>
            <w:r>
              <w:t>от 25 до 50%</w:t>
            </w:r>
          </w:p>
        </w:tc>
        <w:tc>
          <w:tcPr>
            <w:tcW w:w="1368" w:type="dxa"/>
          </w:tcPr>
          <w:p w:rsidR="00D94B8B" w:rsidRDefault="00D94B8B">
            <w:pPr>
              <w:pStyle w:val="ConsPlusNormal"/>
              <w:jc w:val="center"/>
            </w:pPr>
            <w:r>
              <w:t>15</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1.3.</w:t>
            </w:r>
          </w:p>
        </w:tc>
        <w:tc>
          <w:tcPr>
            <w:tcW w:w="5669" w:type="dxa"/>
          </w:tcPr>
          <w:p w:rsidR="00D94B8B" w:rsidRDefault="00D94B8B">
            <w:pPr>
              <w:pStyle w:val="ConsPlusNormal"/>
              <w:jc w:val="both"/>
            </w:pPr>
            <w:r>
              <w:t>менее 25%</w:t>
            </w:r>
          </w:p>
        </w:tc>
        <w:tc>
          <w:tcPr>
            <w:tcW w:w="1368" w:type="dxa"/>
          </w:tcPr>
          <w:p w:rsidR="00D94B8B" w:rsidRDefault="00D94B8B">
            <w:pPr>
              <w:pStyle w:val="ConsPlusNormal"/>
              <w:jc w:val="center"/>
            </w:pPr>
            <w:r>
              <w:t>10</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2.</w:t>
            </w:r>
          </w:p>
        </w:tc>
        <w:tc>
          <w:tcPr>
            <w:tcW w:w="5669" w:type="dxa"/>
          </w:tcPr>
          <w:p w:rsidR="00D94B8B" w:rsidRDefault="00D94B8B">
            <w:pPr>
              <w:pStyle w:val="ConsPlusNormal"/>
              <w:jc w:val="both"/>
            </w:pPr>
            <w:r>
              <w:t>Рост количества участников культурно-досуговых мероприятий (по сравнению с предыдущим годом):</w:t>
            </w:r>
          </w:p>
        </w:tc>
        <w:tc>
          <w:tcPr>
            <w:tcW w:w="1368" w:type="dxa"/>
          </w:tcPr>
          <w:p w:rsidR="00D94B8B" w:rsidRDefault="00D94B8B">
            <w:pPr>
              <w:pStyle w:val="ConsPlusNormal"/>
            </w:pPr>
          </w:p>
        </w:tc>
        <w:tc>
          <w:tcPr>
            <w:tcW w:w="1258" w:type="dxa"/>
            <w:tcBorders>
              <w:right w:val="nil"/>
            </w:tcBorders>
          </w:tcPr>
          <w:p w:rsidR="00D94B8B" w:rsidRDefault="00D94B8B">
            <w:pPr>
              <w:pStyle w:val="ConsPlusNormal"/>
              <w:jc w:val="center"/>
            </w:pPr>
            <w:r>
              <w:t>0,10</w:t>
            </w:r>
          </w:p>
        </w:tc>
      </w:tr>
      <w:tr w:rsidR="00D94B8B">
        <w:tc>
          <w:tcPr>
            <w:tcW w:w="657" w:type="dxa"/>
            <w:tcBorders>
              <w:left w:val="nil"/>
            </w:tcBorders>
          </w:tcPr>
          <w:p w:rsidR="00D94B8B" w:rsidRDefault="00D94B8B">
            <w:pPr>
              <w:pStyle w:val="ConsPlusNormal"/>
              <w:jc w:val="center"/>
            </w:pPr>
            <w:r>
              <w:t>2.1.</w:t>
            </w:r>
          </w:p>
        </w:tc>
        <w:tc>
          <w:tcPr>
            <w:tcW w:w="5669" w:type="dxa"/>
          </w:tcPr>
          <w:p w:rsidR="00D94B8B" w:rsidRDefault="00D94B8B">
            <w:pPr>
              <w:pStyle w:val="ConsPlusNormal"/>
              <w:jc w:val="both"/>
            </w:pPr>
            <w:r>
              <w:t>300 человек и более</w:t>
            </w:r>
          </w:p>
        </w:tc>
        <w:tc>
          <w:tcPr>
            <w:tcW w:w="1368" w:type="dxa"/>
          </w:tcPr>
          <w:p w:rsidR="00D94B8B" w:rsidRDefault="00D94B8B">
            <w:pPr>
              <w:pStyle w:val="ConsPlusNormal"/>
              <w:jc w:val="center"/>
            </w:pPr>
            <w:r>
              <w:t>10</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2.2.</w:t>
            </w:r>
          </w:p>
        </w:tc>
        <w:tc>
          <w:tcPr>
            <w:tcW w:w="5669" w:type="dxa"/>
          </w:tcPr>
          <w:p w:rsidR="00D94B8B" w:rsidRDefault="00D94B8B">
            <w:pPr>
              <w:pStyle w:val="ConsPlusNormal"/>
              <w:jc w:val="both"/>
            </w:pPr>
            <w:r>
              <w:t>на уровне предыдущего года</w:t>
            </w:r>
          </w:p>
        </w:tc>
        <w:tc>
          <w:tcPr>
            <w:tcW w:w="1368" w:type="dxa"/>
          </w:tcPr>
          <w:p w:rsidR="00D94B8B" w:rsidRDefault="00D94B8B">
            <w:pPr>
              <w:pStyle w:val="ConsPlusNormal"/>
              <w:jc w:val="center"/>
            </w:pPr>
            <w:r>
              <w:t>5</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3.</w:t>
            </w:r>
          </w:p>
        </w:tc>
        <w:tc>
          <w:tcPr>
            <w:tcW w:w="5669" w:type="dxa"/>
          </w:tcPr>
          <w:p w:rsidR="00D94B8B" w:rsidRDefault="00D94B8B">
            <w:pPr>
              <w:pStyle w:val="ConsPlusNormal"/>
              <w:jc w:val="both"/>
            </w:pPr>
            <w:r>
              <w:t>Укомплектованность дома культуры специалистами:</w:t>
            </w:r>
          </w:p>
        </w:tc>
        <w:tc>
          <w:tcPr>
            <w:tcW w:w="1368" w:type="dxa"/>
          </w:tcPr>
          <w:p w:rsidR="00D94B8B" w:rsidRDefault="00D94B8B">
            <w:pPr>
              <w:pStyle w:val="ConsPlusNormal"/>
            </w:pPr>
          </w:p>
        </w:tc>
        <w:tc>
          <w:tcPr>
            <w:tcW w:w="1258" w:type="dxa"/>
            <w:tcBorders>
              <w:right w:val="nil"/>
            </w:tcBorders>
          </w:tcPr>
          <w:p w:rsidR="00D94B8B" w:rsidRDefault="00D94B8B">
            <w:pPr>
              <w:pStyle w:val="ConsPlusNormal"/>
              <w:jc w:val="center"/>
            </w:pPr>
            <w:r>
              <w:t>0,10</w:t>
            </w:r>
          </w:p>
        </w:tc>
      </w:tr>
      <w:tr w:rsidR="00D94B8B">
        <w:tc>
          <w:tcPr>
            <w:tcW w:w="657" w:type="dxa"/>
            <w:tcBorders>
              <w:left w:val="nil"/>
            </w:tcBorders>
          </w:tcPr>
          <w:p w:rsidR="00D94B8B" w:rsidRDefault="00D94B8B">
            <w:pPr>
              <w:pStyle w:val="ConsPlusNormal"/>
              <w:jc w:val="center"/>
            </w:pPr>
            <w:r>
              <w:t>3.1.</w:t>
            </w:r>
          </w:p>
        </w:tc>
        <w:tc>
          <w:tcPr>
            <w:tcW w:w="5669" w:type="dxa"/>
          </w:tcPr>
          <w:p w:rsidR="00D94B8B" w:rsidRDefault="00D94B8B">
            <w:pPr>
              <w:pStyle w:val="ConsPlusNormal"/>
              <w:jc w:val="both"/>
            </w:pPr>
            <w:r>
              <w:t>более 80%</w:t>
            </w:r>
          </w:p>
        </w:tc>
        <w:tc>
          <w:tcPr>
            <w:tcW w:w="1368" w:type="dxa"/>
          </w:tcPr>
          <w:p w:rsidR="00D94B8B" w:rsidRDefault="00D94B8B">
            <w:pPr>
              <w:pStyle w:val="ConsPlusNormal"/>
              <w:jc w:val="center"/>
            </w:pPr>
            <w:r>
              <w:t>10</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3.2.</w:t>
            </w:r>
          </w:p>
        </w:tc>
        <w:tc>
          <w:tcPr>
            <w:tcW w:w="5669" w:type="dxa"/>
          </w:tcPr>
          <w:p w:rsidR="00D94B8B" w:rsidRDefault="00D94B8B">
            <w:pPr>
              <w:pStyle w:val="ConsPlusNormal"/>
              <w:jc w:val="both"/>
            </w:pPr>
            <w:r>
              <w:t>от 50 до 80%</w:t>
            </w:r>
          </w:p>
        </w:tc>
        <w:tc>
          <w:tcPr>
            <w:tcW w:w="1368" w:type="dxa"/>
          </w:tcPr>
          <w:p w:rsidR="00D94B8B" w:rsidRDefault="00D94B8B">
            <w:pPr>
              <w:pStyle w:val="ConsPlusNormal"/>
              <w:jc w:val="center"/>
            </w:pPr>
            <w:r>
              <w:t>7</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lastRenderedPageBreak/>
              <w:t>3.3.</w:t>
            </w:r>
          </w:p>
        </w:tc>
        <w:tc>
          <w:tcPr>
            <w:tcW w:w="5669" w:type="dxa"/>
          </w:tcPr>
          <w:p w:rsidR="00D94B8B" w:rsidRDefault="00D94B8B">
            <w:pPr>
              <w:pStyle w:val="ConsPlusNormal"/>
              <w:jc w:val="both"/>
            </w:pPr>
            <w:r>
              <w:t>менее 50%</w:t>
            </w:r>
          </w:p>
        </w:tc>
        <w:tc>
          <w:tcPr>
            <w:tcW w:w="1368" w:type="dxa"/>
          </w:tcPr>
          <w:p w:rsidR="00D94B8B" w:rsidRDefault="00D94B8B">
            <w:pPr>
              <w:pStyle w:val="ConsPlusNormal"/>
              <w:jc w:val="center"/>
            </w:pPr>
            <w:r>
              <w:t>3</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4.</w:t>
            </w:r>
          </w:p>
        </w:tc>
        <w:tc>
          <w:tcPr>
            <w:tcW w:w="5669" w:type="dxa"/>
          </w:tcPr>
          <w:p w:rsidR="00D94B8B" w:rsidRDefault="00D94B8B">
            <w:pPr>
              <w:pStyle w:val="ConsPlusNormal"/>
              <w:jc w:val="both"/>
            </w:pPr>
            <w:r>
              <w:t>Привлечение средств бюджета муниципального образования на финансирование расходного обязательства:</w:t>
            </w:r>
          </w:p>
        </w:tc>
        <w:tc>
          <w:tcPr>
            <w:tcW w:w="1368" w:type="dxa"/>
          </w:tcPr>
          <w:p w:rsidR="00D94B8B" w:rsidRDefault="00D94B8B">
            <w:pPr>
              <w:pStyle w:val="ConsPlusNormal"/>
            </w:pPr>
          </w:p>
        </w:tc>
        <w:tc>
          <w:tcPr>
            <w:tcW w:w="1258" w:type="dxa"/>
            <w:tcBorders>
              <w:right w:val="nil"/>
            </w:tcBorders>
          </w:tcPr>
          <w:p w:rsidR="00D94B8B" w:rsidRDefault="00D94B8B">
            <w:pPr>
              <w:pStyle w:val="ConsPlusNormal"/>
              <w:jc w:val="center"/>
            </w:pPr>
            <w:r>
              <w:t>0,40</w:t>
            </w:r>
          </w:p>
        </w:tc>
      </w:tr>
      <w:tr w:rsidR="00D94B8B">
        <w:tc>
          <w:tcPr>
            <w:tcW w:w="657" w:type="dxa"/>
            <w:tcBorders>
              <w:left w:val="nil"/>
            </w:tcBorders>
          </w:tcPr>
          <w:p w:rsidR="00D94B8B" w:rsidRDefault="00D94B8B">
            <w:pPr>
              <w:pStyle w:val="ConsPlusNormal"/>
              <w:jc w:val="center"/>
            </w:pPr>
            <w:r>
              <w:t>4.1.</w:t>
            </w:r>
          </w:p>
        </w:tc>
        <w:tc>
          <w:tcPr>
            <w:tcW w:w="5669" w:type="dxa"/>
          </w:tcPr>
          <w:p w:rsidR="00D94B8B" w:rsidRDefault="00D94B8B">
            <w:pPr>
              <w:pStyle w:val="ConsPlusNormal"/>
              <w:jc w:val="both"/>
            </w:pPr>
            <w:r>
              <w:t>менее 50,0 тыс. рублей</w:t>
            </w:r>
          </w:p>
        </w:tc>
        <w:tc>
          <w:tcPr>
            <w:tcW w:w="1368" w:type="dxa"/>
          </w:tcPr>
          <w:p w:rsidR="00D94B8B" w:rsidRDefault="00D94B8B">
            <w:pPr>
              <w:pStyle w:val="ConsPlusNormal"/>
              <w:jc w:val="center"/>
            </w:pPr>
            <w:r>
              <w:t>5</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4.2.</w:t>
            </w:r>
          </w:p>
        </w:tc>
        <w:tc>
          <w:tcPr>
            <w:tcW w:w="5669" w:type="dxa"/>
          </w:tcPr>
          <w:p w:rsidR="00D94B8B" w:rsidRDefault="00D94B8B">
            <w:pPr>
              <w:pStyle w:val="ConsPlusNormal"/>
              <w:jc w:val="both"/>
            </w:pPr>
            <w:r>
              <w:t>от 50,0 до 100,0 тыс. рублей</w:t>
            </w:r>
          </w:p>
        </w:tc>
        <w:tc>
          <w:tcPr>
            <w:tcW w:w="1368" w:type="dxa"/>
          </w:tcPr>
          <w:p w:rsidR="00D94B8B" w:rsidRDefault="00D94B8B">
            <w:pPr>
              <w:pStyle w:val="ConsPlusNormal"/>
              <w:jc w:val="center"/>
            </w:pPr>
            <w:r>
              <w:t>10</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jc w:val="center"/>
            </w:pPr>
            <w:r>
              <w:t>4.3.</w:t>
            </w:r>
          </w:p>
        </w:tc>
        <w:tc>
          <w:tcPr>
            <w:tcW w:w="5669" w:type="dxa"/>
          </w:tcPr>
          <w:p w:rsidR="00D94B8B" w:rsidRDefault="00D94B8B">
            <w:pPr>
              <w:pStyle w:val="ConsPlusNormal"/>
              <w:jc w:val="both"/>
            </w:pPr>
            <w:r>
              <w:t>более 100,0 тыс. рублей</w:t>
            </w:r>
          </w:p>
        </w:tc>
        <w:tc>
          <w:tcPr>
            <w:tcW w:w="1368" w:type="dxa"/>
          </w:tcPr>
          <w:p w:rsidR="00D94B8B" w:rsidRDefault="00D94B8B">
            <w:pPr>
              <w:pStyle w:val="ConsPlusNormal"/>
              <w:jc w:val="center"/>
            </w:pPr>
            <w:r>
              <w:t>15</w:t>
            </w:r>
          </w:p>
        </w:tc>
        <w:tc>
          <w:tcPr>
            <w:tcW w:w="1258" w:type="dxa"/>
            <w:tcBorders>
              <w:right w:val="nil"/>
            </w:tcBorders>
          </w:tcPr>
          <w:p w:rsidR="00D94B8B" w:rsidRDefault="00D94B8B">
            <w:pPr>
              <w:pStyle w:val="ConsPlusNormal"/>
            </w:pPr>
          </w:p>
        </w:tc>
      </w:tr>
      <w:tr w:rsidR="00D94B8B">
        <w:tc>
          <w:tcPr>
            <w:tcW w:w="657" w:type="dxa"/>
            <w:tcBorders>
              <w:left w:val="nil"/>
            </w:tcBorders>
          </w:tcPr>
          <w:p w:rsidR="00D94B8B" w:rsidRDefault="00D94B8B">
            <w:pPr>
              <w:pStyle w:val="ConsPlusNormal"/>
            </w:pPr>
          </w:p>
        </w:tc>
        <w:tc>
          <w:tcPr>
            <w:tcW w:w="5669" w:type="dxa"/>
          </w:tcPr>
          <w:p w:rsidR="00D94B8B" w:rsidRDefault="00D94B8B">
            <w:pPr>
              <w:pStyle w:val="ConsPlusNormal"/>
              <w:jc w:val="both"/>
            </w:pPr>
            <w:r>
              <w:t>Итого</w:t>
            </w:r>
          </w:p>
        </w:tc>
        <w:tc>
          <w:tcPr>
            <w:tcW w:w="1368" w:type="dxa"/>
          </w:tcPr>
          <w:p w:rsidR="00D94B8B" w:rsidRDefault="00D94B8B">
            <w:pPr>
              <w:pStyle w:val="ConsPlusNormal"/>
            </w:pPr>
          </w:p>
        </w:tc>
        <w:tc>
          <w:tcPr>
            <w:tcW w:w="1258" w:type="dxa"/>
            <w:tcBorders>
              <w:right w:val="nil"/>
            </w:tcBorders>
          </w:tcPr>
          <w:p w:rsidR="00D94B8B" w:rsidRDefault="00D94B8B">
            <w:pPr>
              <w:pStyle w:val="ConsPlusNormal"/>
              <w:jc w:val="center"/>
            </w:pPr>
            <w:r>
              <w:t>1,00</w:t>
            </w:r>
          </w:p>
        </w:tc>
      </w:tr>
    </w:tbl>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7</w:t>
      </w:r>
    </w:p>
    <w:p w:rsidR="00D94B8B" w:rsidRDefault="00D94B8B">
      <w:pPr>
        <w:pStyle w:val="ConsPlusNormal"/>
        <w:jc w:val="right"/>
      </w:pPr>
      <w:r>
        <w:t>к Правилам предоставления и распределения</w:t>
      </w:r>
    </w:p>
    <w:p w:rsidR="00D94B8B" w:rsidRDefault="00D94B8B">
      <w:pPr>
        <w:pStyle w:val="ConsPlusNormal"/>
        <w:jc w:val="right"/>
      </w:pPr>
      <w:r>
        <w:t>субсидий из республиканского бюджета</w:t>
      </w:r>
    </w:p>
    <w:p w:rsidR="00D94B8B" w:rsidRDefault="00D94B8B">
      <w:pPr>
        <w:pStyle w:val="ConsPlusNormal"/>
        <w:jc w:val="right"/>
      </w:pPr>
      <w:r>
        <w:t>Чувашской Республики бюджетам муниципальных</w:t>
      </w:r>
    </w:p>
    <w:p w:rsidR="00D94B8B" w:rsidRDefault="00D94B8B">
      <w:pPr>
        <w:pStyle w:val="ConsPlusNormal"/>
        <w:jc w:val="right"/>
      </w:pPr>
      <w:r>
        <w:t>районов и бюджетам городских округов</w:t>
      </w:r>
    </w:p>
    <w:p w:rsidR="00D94B8B" w:rsidRDefault="00D94B8B">
      <w:pPr>
        <w:pStyle w:val="ConsPlusNormal"/>
        <w:jc w:val="right"/>
      </w:pPr>
      <w:r>
        <w:t>на обеспечение развития и укрепления</w:t>
      </w:r>
    </w:p>
    <w:p w:rsidR="00D94B8B" w:rsidRDefault="00D94B8B">
      <w:pPr>
        <w:pStyle w:val="ConsPlusNormal"/>
        <w:jc w:val="right"/>
      </w:pPr>
      <w:r>
        <w:t>материально-технической базы домов</w:t>
      </w:r>
    </w:p>
    <w:p w:rsidR="00D94B8B" w:rsidRDefault="00D94B8B">
      <w:pPr>
        <w:pStyle w:val="ConsPlusNormal"/>
        <w:jc w:val="right"/>
      </w:pPr>
      <w:r>
        <w:t>культуры в населенных пунктах</w:t>
      </w:r>
    </w:p>
    <w:p w:rsidR="00D94B8B" w:rsidRDefault="00D94B8B">
      <w:pPr>
        <w:pStyle w:val="ConsPlusNormal"/>
        <w:jc w:val="right"/>
      </w:pPr>
      <w:r>
        <w:t>с числом жителей до 50 тысяч человек</w:t>
      </w:r>
    </w:p>
    <w:p w:rsidR="00D94B8B" w:rsidRDefault="00D94B8B">
      <w:pPr>
        <w:pStyle w:val="ConsPlusNormal"/>
        <w:jc w:val="both"/>
      </w:pPr>
    </w:p>
    <w:p w:rsidR="00D94B8B" w:rsidRDefault="00D94B8B">
      <w:pPr>
        <w:pStyle w:val="ConsPlusNonformat"/>
        <w:jc w:val="both"/>
      </w:pPr>
      <w:bookmarkStart w:id="42" w:name="P6279"/>
      <w:bookmarkEnd w:id="42"/>
      <w:r>
        <w:t xml:space="preserve">                                  </w:t>
      </w:r>
      <w:r>
        <w:rPr>
          <w:b/>
        </w:rPr>
        <w:t>ЗАЯВКА</w:t>
      </w:r>
    </w:p>
    <w:p w:rsidR="00D94B8B" w:rsidRDefault="00D94B8B">
      <w:pPr>
        <w:pStyle w:val="ConsPlusNonformat"/>
        <w:jc w:val="both"/>
      </w:pPr>
      <w:r>
        <w:t xml:space="preserve">        __________________________________________________________</w:t>
      </w:r>
    </w:p>
    <w:p w:rsidR="00D94B8B" w:rsidRDefault="00D94B8B">
      <w:pPr>
        <w:pStyle w:val="ConsPlusNonformat"/>
        <w:jc w:val="both"/>
      </w:pPr>
      <w:r>
        <w:t xml:space="preserve">          (наименование администрации муниципального образования)</w:t>
      </w:r>
    </w:p>
    <w:p w:rsidR="00D94B8B" w:rsidRDefault="00D94B8B">
      <w:pPr>
        <w:pStyle w:val="ConsPlusNonformat"/>
        <w:jc w:val="both"/>
      </w:pPr>
      <w:r>
        <w:t xml:space="preserve">             </w:t>
      </w:r>
      <w:r>
        <w:rPr>
          <w:b/>
        </w:rPr>
        <w:t>на получение субсидии из республиканского бюджета</w:t>
      </w:r>
    </w:p>
    <w:p w:rsidR="00D94B8B" w:rsidRDefault="00D94B8B">
      <w:pPr>
        <w:pStyle w:val="ConsPlusNonformat"/>
        <w:jc w:val="both"/>
      </w:pPr>
      <w:r>
        <w:t xml:space="preserve">               </w:t>
      </w:r>
      <w:r>
        <w:rPr>
          <w:b/>
        </w:rPr>
        <w:t>Чувашской Республики на обеспечение развития</w:t>
      </w:r>
    </w:p>
    <w:p w:rsidR="00D94B8B" w:rsidRDefault="00D94B8B">
      <w:pPr>
        <w:pStyle w:val="ConsPlusNonformat"/>
        <w:jc w:val="both"/>
      </w:pPr>
      <w:r>
        <w:t xml:space="preserve">         </w:t>
      </w:r>
      <w:r>
        <w:rPr>
          <w:b/>
        </w:rPr>
        <w:t>и укрепления материально-технической базы домов культуры</w:t>
      </w:r>
    </w:p>
    <w:p w:rsidR="00D94B8B" w:rsidRDefault="00D94B8B">
      <w:pPr>
        <w:pStyle w:val="ConsPlusNonformat"/>
        <w:jc w:val="both"/>
      </w:pPr>
      <w:r>
        <w:t xml:space="preserve">         </w:t>
      </w:r>
      <w:r>
        <w:rPr>
          <w:b/>
        </w:rPr>
        <w:t>в населенных пунктах с числом жителей до 50 тысяч человек</w:t>
      </w:r>
    </w:p>
    <w:p w:rsidR="00D94B8B" w:rsidRDefault="00D94B8B">
      <w:pPr>
        <w:pStyle w:val="ConsPlusNonformat"/>
        <w:jc w:val="both"/>
      </w:pPr>
      <w:r>
        <w:t xml:space="preserve">                      </w:t>
      </w:r>
      <w:r>
        <w:rPr>
          <w:b/>
        </w:rPr>
        <w:t>на</w:t>
      </w:r>
      <w:r>
        <w:t xml:space="preserve"> ________________ </w:t>
      </w:r>
      <w:r>
        <w:rPr>
          <w:b/>
        </w:rPr>
        <w:t>20___ года</w:t>
      </w:r>
    </w:p>
    <w:p w:rsidR="00D94B8B" w:rsidRDefault="00D94B8B">
      <w:pPr>
        <w:pStyle w:val="ConsPlusNonformat"/>
        <w:jc w:val="both"/>
      </w:pPr>
      <w:r>
        <w:t xml:space="preserve">                             (месяц)</w:t>
      </w:r>
    </w:p>
    <w:p w:rsidR="00D94B8B" w:rsidRDefault="00D94B8B">
      <w:pPr>
        <w:pStyle w:val="ConsPlusNonformat"/>
        <w:jc w:val="both"/>
      </w:pPr>
    </w:p>
    <w:p w:rsidR="00D94B8B" w:rsidRDefault="00D94B8B">
      <w:pPr>
        <w:pStyle w:val="ConsPlusNonformat"/>
        <w:jc w:val="both"/>
      </w:pPr>
      <w:r>
        <w:t xml:space="preserve">                                                              (тыс. рублей)</w:t>
      </w:r>
    </w:p>
    <w:p w:rsidR="00D94B8B" w:rsidRDefault="00D94B8B">
      <w:pPr>
        <w:sectPr w:rsidR="00D94B8B">
          <w:pgSz w:w="11905" w:h="16838"/>
          <w:pgMar w:top="1134" w:right="850" w:bottom="1134" w:left="1701" w:header="0" w:footer="0" w:gutter="0"/>
          <w:cols w:space="720"/>
        </w:sectPr>
      </w:pP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907"/>
        <w:gridCol w:w="680"/>
        <w:gridCol w:w="624"/>
        <w:gridCol w:w="907"/>
        <w:gridCol w:w="624"/>
        <w:gridCol w:w="680"/>
        <w:gridCol w:w="624"/>
        <w:gridCol w:w="907"/>
        <w:gridCol w:w="624"/>
        <w:gridCol w:w="794"/>
        <w:gridCol w:w="680"/>
        <w:gridCol w:w="624"/>
        <w:gridCol w:w="907"/>
        <w:gridCol w:w="624"/>
        <w:gridCol w:w="624"/>
        <w:gridCol w:w="907"/>
      </w:tblGrid>
      <w:tr w:rsidR="00D94B8B">
        <w:tc>
          <w:tcPr>
            <w:tcW w:w="1644" w:type="dxa"/>
            <w:vMerge w:val="restart"/>
            <w:tcBorders>
              <w:left w:val="nil"/>
            </w:tcBorders>
          </w:tcPr>
          <w:p w:rsidR="00D94B8B" w:rsidRDefault="00D94B8B">
            <w:pPr>
              <w:pStyle w:val="ConsPlusNormal"/>
              <w:jc w:val="center"/>
            </w:pPr>
            <w:r>
              <w:t>Наименование направления финансирования</w:t>
            </w:r>
          </w:p>
        </w:tc>
        <w:tc>
          <w:tcPr>
            <w:tcW w:w="907" w:type="dxa"/>
            <w:vMerge w:val="restart"/>
          </w:tcPr>
          <w:p w:rsidR="00D94B8B" w:rsidRDefault="00D94B8B">
            <w:pPr>
              <w:pStyle w:val="ConsPlusNormal"/>
              <w:jc w:val="center"/>
            </w:pPr>
            <w:r>
              <w:t>Стоимость направления финансирования, тыс. рублей</w:t>
            </w:r>
          </w:p>
        </w:tc>
        <w:tc>
          <w:tcPr>
            <w:tcW w:w="2835" w:type="dxa"/>
            <w:gridSpan w:val="4"/>
          </w:tcPr>
          <w:p w:rsidR="00D94B8B" w:rsidRDefault="00D94B8B">
            <w:pPr>
              <w:pStyle w:val="ConsPlusNormal"/>
              <w:jc w:val="center"/>
            </w:pPr>
            <w:r>
              <w:t>Плановый объем средств, предусмотренный на финансирование</w:t>
            </w:r>
          </w:p>
        </w:tc>
        <w:tc>
          <w:tcPr>
            <w:tcW w:w="2835" w:type="dxa"/>
            <w:gridSpan w:val="4"/>
          </w:tcPr>
          <w:p w:rsidR="00D94B8B" w:rsidRDefault="00D94B8B">
            <w:pPr>
              <w:pStyle w:val="ConsPlusNormal"/>
              <w:jc w:val="center"/>
            </w:pPr>
            <w:r>
              <w:t>Фактически выполнены работы (услуги)/поставлено оборудование</w:t>
            </w:r>
          </w:p>
        </w:tc>
        <w:tc>
          <w:tcPr>
            <w:tcW w:w="794" w:type="dxa"/>
            <w:vMerge w:val="restart"/>
          </w:tcPr>
          <w:p w:rsidR="00D94B8B" w:rsidRDefault="00D94B8B">
            <w:pPr>
              <w:pStyle w:val="ConsPlusNormal"/>
              <w:jc w:val="center"/>
            </w:pPr>
            <w:r>
              <w:t>Перечислено из республиканского бюджета Чувашской Республики</w:t>
            </w:r>
          </w:p>
        </w:tc>
        <w:tc>
          <w:tcPr>
            <w:tcW w:w="2835" w:type="dxa"/>
            <w:gridSpan w:val="4"/>
          </w:tcPr>
          <w:p w:rsidR="00D94B8B" w:rsidRDefault="00D94B8B">
            <w:pPr>
              <w:pStyle w:val="ConsPlusNormal"/>
              <w:jc w:val="center"/>
            </w:pPr>
            <w:r>
              <w:t>Фактически оплачены работы (услуги)/поставка оборудования</w:t>
            </w:r>
          </w:p>
        </w:tc>
        <w:tc>
          <w:tcPr>
            <w:tcW w:w="1531" w:type="dxa"/>
            <w:gridSpan w:val="2"/>
            <w:tcBorders>
              <w:right w:val="nil"/>
            </w:tcBorders>
          </w:tcPr>
          <w:p w:rsidR="00D94B8B" w:rsidRDefault="00D94B8B">
            <w:pPr>
              <w:pStyle w:val="ConsPlusNormal"/>
              <w:jc w:val="center"/>
            </w:pPr>
            <w:r>
              <w:t>Требуемая сумма к финансированию</w:t>
            </w:r>
          </w:p>
        </w:tc>
      </w:tr>
      <w:tr w:rsidR="00D94B8B">
        <w:tc>
          <w:tcPr>
            <w:tcW w:w="1644" w:type="dxa"/>
            <w:vMerge/>
            <w:tcBorders>
              <w:left w:val="nil"/>
            </w:tcBorders>
          </w:tcPr>
          <w:p w:rsidR="00D94B8B" w:rsidRDefault="00D94B8B"/>
        </w:tc>
        <w:tc>
          <w:tcPr>
            <w:tcW w:w="907" w:type="dxa"/>
            <w:vMerge/>
          </w:tcPr>
          <w:p w:rsidR="00D94B8B" w:rsidRDefault="00D94B8B"/>
        </w:tc>
        <w:tc>
          <w:tcPr>
            <w:tcW w:w="680" w:type="dxa"/>
          </w:tcPr>
          <w:p w:rsidR="00D94B8B" w:rsidRDefault="00D94B8B">
            <w:pPr>
              <w:pStyle w:val="ConsPlusNormal"/>
              <w:jc w:val="center"/>
            </w:pPr>
            <w:r>
              <w:t>всего</w:t>
            </w:r>
          </w:p>
        </w:tc>
        <w:tc>
          <w:tcPr>
            <w:tcW w:w="624" w:type="dxa"/>
          </w:tcPr>
          <w:p w:rsidR="00D94B8B" w:rsidRDefault="00D94B8B">
            <w:pPr>
              <w:pStyle w:val="ConsPlusNormal"/>
              <w:jc w:val="center"/>
            </w:pPr>
            <w:r>
              <w:t>за счет средств федерального бюджета</w:t>
            </w:r>
          </w:p>
        </w:tc>
        <w:tc>
          <w:tcPr>
            <w:tcW w:w="907" w:type="dxa"/>
          </w:tcPr>
          <w:p w:rsidR="00D94B8B" w:rsidRDefault="00D94B8B">
            <w:pPr>
              <w:pStyle w:val="ConsPlusNormal"/>
              <w:jc w:val="center"/>
            </w:pPr>
            <w:r>
              <w:t>за счет средств республиканского бюджета Чувашской Республики</w:t>
            </w:r>
          </w:p>
        </w:tc>
        <w:tc>
          <w:tcPr>
            <w:tcW w:w="624" w:type="dxa"/>
          </w:tcPr>
          <w:p w:rsidR="00D94B8B" w:rsidRDefault="00D94B8B">
            <w:pPr>
              <w:pStyle w:val="ConsPlusNormal"/>
              <w:jc w:val="center"/>
            </w:pPr>
            <w:r>
              <w:t>за счет средств местного бюджета</w:t>
            </w:r>
          </w:p>
        </w:tc>
        <w:tc>
          <w:tcPr>
            <w:tcW w:w="680" w:type="dxa"/>
          </w:tcPr>
          <w:p w:rsidR="00D94B8B" w:rsidRDefault="00D94B8B">
            <w:pPr>
              <w:pStyle w:val="ConsPlusNormal"/>
              <w:jc w:val="center"/>
            </w:pPr>
            <w:r>
              <w:t>всего</w:t>
            </w:r>
          </w:p>
        </w:tc>
        <w:tc>
          <w:tcPr>
            <w:tcW w:w="624" w:type="dxa"/>
          </w:tcPr>
          <w:p w:rsidR="00D94B8B" w:rsidRDefault="00D94B8B">
            <w:pPr>
              <w:pStyle w:val="ConsPlusNormal"/>
              <w:jc w:val="center"/>
            </w:pPr>
            <w:r>
              <w:t>за счет средств федерального бюджета</w:t>
            </w:r>
          </w:p>
        </w:tc>
        <w:tc>
          <w:tcPr>
            <w:tcW w:w="907" w:type="dxa"/>
          </w:tcPr>
          <w:p w:rsidR="00D94B8B" w:rsidRDefault="00D94B8B">
            <w:pPr>
              <w:pStyle w:val="ConsPlusNormal"/>
              <w:jc w:val="center"/>
            </w:pPr>
            <w:r>
              <w:t>за счет средств республиканского бюджета Чувашской Республики</w:t>
            </w:r>
          </w:p>
        </w:tc>
        <w:tc>
          <w:tcPr>
            <w:tcW w:w="624" w:type="dxa"/>
          </w:tcPr>
          <w:p w:rsidR="00D94B8B" w:rsidRDefault="00D94B8B">
            <w:pPr>
              <w:pStyle w:val="ConsPlusNormal"/>
              <w:jc w:val="center"/>
            </w:pPr>
            <w:r>
              <w:t>за счет средств местного бюджета</w:t>
            </w:r>
          </w:p>
        </w:tc>
        <w:tc>
          <w:tcPr>
            <w:tcW w:w="794" w:type="dxa"/>
            <w:vMerge/>
          </w:tcPr>
          <w:p w:rsidR="00D94B8B" w:rsidRDefault="00D94B8B"/>
        </w:tc>
        <w:tc>
          <w:tcPr>
            <w:tcW w:w="680" w:type="dxa"/>
          </w:tcPr>
          <w:p w:rsidR="00D94B8B" w:rsidRDefault="00D94B8B">
            <w:pPr>
              <w:pStyle w:val="ConsPlusNormal"/>
              <w:jc w:val="center"/>
            </w:pPr>
            <w:r>
              <w:t>всего</w:t>
            </w:r>
          </w:p>
        </w:tc>
        <w:tc>
          <w:tcPr>
            <w:tcW w:w="624" w:type="dxa"/>
          </w:tcPr>
          <w:p w:rsidR="00D94B8B" w:rsidRDefault="00D94B8B">
            <w:pPr>
              <w:pStyle w:val="ConsPlusNormal"/>
              <w:jc w:val="center"/>
            </w:pPr>
            <w:r>
              <w:t>за счет средств федерального бюджета</w:t>
            </w:r>
          </w:p>
        </w:tc>
        <w:tc>
          <w:tcPr>
            <w:tcW w:w="907" w:type="dxa"/>
          </w:tcPr>
          <w:p w:rsidR="00D94B8B" w:rsidRDefault="00D94B8B">
            <w:pPr>
              <w:pStyle w:val="ConsPlusNormal"/>
              <w:jc w:val="center"/>
            </w:pPr>
            <w:r>
              <w:t>за счет средств республиканского бюджета Чувашской Республики</w:t>
            </w:r>
          </w:p>
        </w:tc>
        <w:tc>
          <w:tcPr>
            <w:tcW w:w="624" w:type="dxa"/>
          </w:tcPr>
          <w:p w:rsidR="00D94B8B" w:rsidRDefault="00D94B8B">
            <w:pPr>
              <w:pStyle w:val="ConsPlusNormal"/>
              <w:jc w:val="center"/>
            </w:pPr>
            <w:r>
              <w:t>за счет средств местного бюджета</w:t>
            </w:r>
          </w:p>
        </w:tc>
        <w:tc>
          <w:tcPr>
            <w:tcW w:w="624" w:type="dxa"/>
          </w:tcPr>
          <w:p w:rsidR="00D94B8B" w:rsidRDefault="00D94B8B">
            <w:pPr>
              <w:pStyle w:val="ConsPlusNormal"/>
              <w:jc w:val="center"/>
            </w:pPr>
            <w:r>
              <w:t>за счет средств федерального бюджета</w:t>
            </w:r>
          </w:p>
        </w:tc>
        <w:tc>
          <w:tcPr>
            <w:tcW w:w="907" w:type="dxa"/>
            <w:tcBorders>
              <w:right w:val="nil"/>
            </w:tcBorders>
          </w:tcPr>
          <w:p w:rsidR="00D94B8B" w:rsidRDefault="00D94B8B">
            <w:pPr>
              <w:pStyle w:val="ConsPlusNormal"/>
              <w:jc w:val="center"/>
            </w:pPr>
            <w:r>
              <w:t>за счет средств республиканского бюджета Чувашской Республики</w:t>
            </w:r>
          </w:p>
        </w:tc>
      </w:tr>
      <w:tr w:rsidR="00D94B8B">
        <w:tc>
          <w:tcPr>
            <w:tcW w:w="1644" w:type="dxa"/>
            <w:tcBorders>
              <w:left w:val="nil"/>
            </w:tcBorders>
          </w:tcPr>
          <w:p w:rsidR="00D94B8B" w:rsidRDefault="00D94B8B">
            <w:pPr>
              <w:pStyle w:val="ConsPlusNormal"/>
              <w:jc w:val="center"/>
            </w:pPr>
            <w:r>
              <w:t>1</w:t>
            </w:r>
          </w:p>
        </w:tc>
        <w:tc>
          <w:tcPr>
            <w:tcW w:w="907" w:type="dxa"/>
          </w:tcPr>
          <w:p w:rsidR="00D94B8B" w:rsidRDefault="00D94B8B">
            <w:pPr>
              <w:pStyle w:val="ConsPlusNormal"/>
              <w:jc w:val="center"/>
            </w:pPr>
            <w:r>
              <w:t>2</w:t>
            </w:r>
          </w:p>
        </w:tc>
        <w:tc>
          <w:tcPr>
            <w:tcW w:w="680" w:type="dxa"/>
          </w:tcPr>
          <w:p w:rsidR="00D94B8B" w:rsidRDefault="00D94B8B">
            <w:pPr>
              <w:pStyle w:val="ConsPlusNormal"/>
              <w:jc w:val="center"/>
            </w:pPr>
            <w:r>
              <w:t>3</w:t>
            </w:r>
          </w:p>
        </w:tc>
        <w:tc>
          <w:tcPr>
            <w:tcW w:w="624" w:type="dxa"/>
          </w:tcPr>
          <w:p w:rsidR="00D94B8B" w:rsidRDefault="00D94B8B">
            <w:pPr>
              <w:pStyle w:val="ConsPlusNormal"/>
              <w:jc w:val="center"/>
            </w:pPr>
            <w:r>
              <w:t>4</w:t>
            </w:r>
          </w:p>
        </w:tc>
        <w:tc>
          <w:tcPr>
            <w:tcW w:w="907" w:type="dxa"/>
          </w:tcPr>
          <w:p w:rsidR="00D94B8B" w:rsidRDefault="00D94B8B">
            <w:pPr>
              <w:pStyle w:val="ConsPlusNormal"/>
              <w:jc w:val="center"/>
            </w:pPr>
            <w:r>
              <w:t>5</w:t>
            </w:r>
          </w:p>
        </w:tc>
        <w:tc>
          <w:tcPr>
            <w:tcW w:w="624" w:type="dxa"/>
          </w:tcPr>
          <w:p w:rsidR="00D94B8B" w:rsidRDefault="00D94B8B">
            <w:pPr>
              <w:pStyle w:val="ConsPlusNormal"/>
              <w:jc w:val="center"/>
            </w:pPr>
            <w:r>
              <w:t>6</w:t>
            </w:r>
          </w:p>
        </w:tc>
        <w:tc>
          <w:tcPr>
            <w:tcW w:w="680" w:type="dxa"/>
          </w:tcPr>
          <w:p w:rsidR="00D94B8B" w:rsidRDefault="00D94B8B">
            <w:pPr>
              <w:pStyle w:val="ConsPlusNormal"/>
              <w:jc w:val="center"/>
            </w:pPr>
            <w:r>
              <w:t>7</w:t>
            </w:r>
          </w:p>
        </w:tc>
        <w:tc>
          <w:tcPr>
            <w:tcW w:w="624" w:type="dxa"/>
          </w:tcPr>
          <w:p w:rsidR="00D94B8B" w:rsidRDefault="00D94B8B">
            <w:pPr>
              <w:pStyle w:val="ConsPlusNormal"/>
              <w:jc w:val="center"/>
            </w:pPr>
            <w:r>
              <w:t>8</w:t>
            </w:r>
          </w:p>
        </w:tc>
        <w:tc>
          <w:tcPr>
            <w:tcW w:w="907" w:type="dxa"/>
          </w:tcPr>
          <w:p w:rsidR="00D94B8B" w:rsidRDefault="00D94B8B">
            <w:pPr>
              <w:pStyle w:val="ConsPlusNormal"/>
              <w:jc w:val="center"/>
            </w:pPr>
            <w:r>
              <w:t>9</w:t>
            </w:r>
          </w:p>
        </w:tc>
        <w:tc>
          <w:tcPr>
            <w:tcW w:w="624" w:type="dxa"/>
          </w:tcPr>
          <w:p w:rsidR="00D94B8B" w:rsidRDefault="00D94B8B">
            <w:pPr>
              <w:pStyle w:val="ConsPlusNormal"/>
              <w:jc w:val="center"/>
            </w:pPr>
            <w:r>
              <w:t>10</w:t>
            </w:r>
          </w:p>
        </w:tc>
        <w:tc>
          <w:tcPr>
            <w:tcW w:w="794" w:type="dxa"/>
          </w:tcPr>
          <w:p w:rsidR="00D94B8B" w:rsidRDefault="00D94B8B">
            <w:pPr>
              <w:pStyle w:val="ConsPlusNormal"/>
              <w:jc w:val="center"/>
            </w:pPr>
            <w:r>
              <w:t>11</w:t>
            </w:r>
          </w:p>
        </w:tc>
        <w:tc>
          <w:tcPr>
            <w:tcW w:w="680" w:type="dxa"/>
          </w:tcPr>
          <w:p w:rsidR="00D94B8B" w:rsidRDefault="00D94B8B">
            <w:pPr>
              <w:pStyle w:val="ConsPlusNormal"/>
              <w:jc w:val="center"/>
            </w:pPr>
            <w:r>
              <w:t>12</w:t>
            </w:r>
          </w:p>
        </w:tc>
        <w:tc>
          <w:tcPr>
            <w:tcW w:w="624" w:type="dxa"/>
          </w:tcPr>
          <w:p w:rsidR="00D94B8B" w:rsidRDefault="00D94B8B">
            <w:pPr>
              <w:pStyle w:val="ConsPlusNormal"/>
              <w:jc w:val="center"/>
            </w:pPr>
            <w:r>
              <w:t>13</w:t>
            </w:r>
          </w:p>
        </w:tc>
        <w:tc>
          <w:tcPr>
            <w:tcW w:w="907" w:type="dxa"/>
          </w:tcPr>
          <w:p w:rsidR="00D94B8B" w:rsidRDefault="00D94B8B">
            <w:pPr>
              <w:pStyle w:val="ConsPlusNormal"/>
              <w:jc w:val="center"/>
            </w:pPr>
            <w:r>
              <w:t>14</w:t>
            </w:r>
          </w:p>
        </w:tc>
        <w:tc>
          <w:tcPr>
            <w:tcW w:w="624" w:type="dxa"/>
          </w:tcPr>
          <w:p w:rsidR="00D94B8B" w:rsidRDefault="00D94B8B">
            <w:pPr>
              <w:pStyle w:val="ConsPlusNormal"/>
              <w:jc w:val="center"/>
            </w:pPr>
            <w:r>
              <w:t>15</w:t>
            </w:r>
          </w:p>
        </w:tc>
        <w:tc>
          <w:tcPr>
            <w:tcW w:w="624" w:type="dxa"/>
          </w:tcPr>
          <w:p w:rsidR="00D94B8B" w:rsidRDefault="00D94B8B">
            <w:pPr>
              <w:pStyle w:val="ConsPlusNormal"/>
              <w:jc w:val="center"/>
            </w:pPr>
            <w:r>
              <w:t>16</w:t>
            </w:r>
          </w:p>
        </w:tc>
        <w:tc>
          <w:tcPr>
            <w:tcW w:w="907" w:type="dxa"/>
            <w:tcBorders>
              <w:right w:val="nil"/>
            </w:tcBorders>
          </w:tcPr>
          <w:p w:rsidR="00D94B8B" w:rsidRDefault="00D94B8B">
            <w:pPr>
              <w:pStyle w:val="ConsPlusNormal"/>
              <w:jc w:val="center"/>
            </w:pPr>
            <w:r>
              <w:t>17</w:t>
            </w:r>
          </w:p>
        </w:tc>
      </w:tr>
      <w:tr w:rsidR="00D94B8B">
        <w:tc>
          <w:tcPr>
            <w:tcW w:w="1644" w:type="dxa"/>
            <w:tcBorders>
              <w:left w:val="nil"/>
            </w:tcBorders>
          </w:tcPr>
          <w:p w:rsidR="00D94B8B" w:rsidRDefault="00D94B8B">
            <w:pPr>
              <w:pStyle w:val="ConsPlusNormal"/>
            </w:pPr>
          </w:p>
        </w:tc>
        <w:tc>
          <w:tcPr>
            <w:tcW w:w="907"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79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24" w:type="dxa"/>
          </w:tcPr>
          <w:p w:rsidR="00D94B8B" w:rsidRDefault="00D94B8B">
            <w:pPr>
              <w:pStyle w:val="ConsPlusNormal"/>
            </w:pPr>
          </w:p>
        </w:tc>
        <w:tc>
          <w:tcPr>
            <w:tcW w:w="907" w:type="dxa"/>
            <w:tcBorders>
              <w:right w:val="nil"/>
            </w:tcBorders>
          </w:tcPr>
          <w:p w:rsidR="00D94B8B" w:rsidRDefault="00D94B8B">
            <w:pPr>
              <w:pStyle w:val="ConsPlusNormal"/>
            </w:pPr>
          </w:p>
        </w:tc>
      </w:tr>
      <w:tr w:rsidR="00D94B8B">
        <w:tc>
          <w:tcPr>
            <w:tcW w:w="1644" w:type="dxa"/>
            <w:tcBorders>
              <w:left w:val="nil"/>
            </w:tcBorders>
          </w:tcPr>
          <w:p w:rsidR="00D94B8B" w:rsidRDefault="00D94B8B">
            <w:pPr>
              <w:pStyle w:val="ConsPlusNormal"/>
            </w:pPr>
          </w:p>
        </w:tc>
        <w:tc>
          <w:tcPr>
            <w:tcW w:w="907"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79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24" w:type="dxa"/>
          </w:tcPr>
          <w:p w:rsidR="00D94B8B" w:rsidRDefault="00D94B8B">
            <w:pPr>
              <w:pStyle w:val="ConsPlusNormal"/>
            </w:pPr>
          </w:p>
        </w:tc>
        <w:tc>
          <w:tcPr>
            <w:tcW w:w="907" w:type="dxa"/>
            <w:tcBorders>
              <w:right w:val="nil"/>
            </w:tcBorders>
          </w:tcPr>
          <w:p w:rsidR="00D94B8B" w:rsidRDefault="00D94B8B">
            <w:pPr>
              <w:pStyle w:val="ConsPlusNormal"/>
            </w:pPr>
          </w:p>
        </w:tc>
      </w:tr>
      <w:tr w:rsidR="00D94B8B">
        <w:tc>
          <w:tcPr>
            <w:tcW w:w="1644" w:type="dxa"/>
            <w:tcBorders>
              <w:left w:val="nil"/>
            </w:tcBorders>
          </w:tcPr>
          <w:p w:rsidR="00D94B8B" w:rsidRDefault="00D94B8B">
            <w:pPr>
              <w:pStyle w:val="ConsPlusNormal"/>
            </w:pPr>
          </w:p>
        </w:tc>
        <w:tc>
          <w:tcPr>
            <w:tcW w:w="907"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794" w:type="dxa"/>
          </w:tcPr>
          <w:p w:rsidR="00D94B8B" w:rsidRDefault="00D94B8B">
            <w:pPr>
              <w:pStyle w:val="ConsPlusNormal"/>
            </w:pPr>
          </w:p>
        </w:tc>
        <w:tc>
          <w:tcPr>
            <w:tcW w:w="680" w:type="dxa"/>
          </w:tcPr>
          <w:p w:rsidR="00D94B8B" w:rsidRDefault="00D94B8B">
            <w:pPr>
              <w:pStyle w:val="ConsPlusNormal"/>
            </w:pPr>
          </w:p>
        </w:tc>
        <w:tc>
          <w:tcPr>
            <w:tcW w:w="624" w:type="dxa"/>
          </w:tcPr>
          <w:p w:rsidR="00D94B8B" w:rsidRDefault="00D94B8B">
            <w:pPr>
              <w:pStyle w:val="ConsPlusNormal"/>
            </w:pPr>
          </w:p>
        </w:tc>
        <w:tc>
          <w:tcPr>
            <w:tcW w:w="907" w:type="dxa"/>
          </w:tcPr>
          <w:p w:rsidR="00D94B8B" w:rsidRDefault="00D94B8B">
            <w:pPr>
              <w:pStyle w:val="ConsPlusNormal"/>
            </w:pPr>
          </w:p>
        </w:tc>
        <w:tc>
          <w:tcPr>
            <w:tcW w:w="624" w:type="dxa"/>
          </w:tcPr>
          <w:p w:rsidR="00D94B8B" w:rsidRDefault="00D94B8B">
            <w:pPr>
              <w:pStyle w:val="ConsPlusNormal"/>
            </w:pPr>
          </w:p>
        </w:tc>
        <w:tc>
          <w:tcPr>
            <w:tcW w:w="624" w:type="dxa"/>
          </w:tcPr>
          <w:p w:rsidR="00D94B8B" w:rsidRDefault="00D94B8B">
            <w:pPr>
              <w:pStyle w:val="ConsPlusNormal"/>
            </w:pPr>
          </w:p>
        </w:tc>
        <w:tc>
          <w:tcPr>
            <w:tcW w:w="907"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 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p>
    <w:p w:rsidR="00D94B8B" w:rsidRDefault="00D94B8B">
      <w:pPr>
        <w:pStyle w:val="ConsPlusNonformat"/>
        <w:jc w:val="both"/>
      </w:pPr>
      <w:r>
        <w:t>Начальник финансового отдела</w:t>
      </w:r>
    </w:p>
    <w:p w:rsidR="00D94B8B" w:rsidRDefault="00D94B8B">
      <w:pPr>
        <w:pStyle w:val="ConsPlusNonformat"/>
        <w:jc w:val="both"/>
      </w:pPr>
      <w:r>
        <w:t>(управления)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 _____________________________</w:t>
      </w:r>
    </w:p>
    <w:p w:rsidR="00D94B8B" w:rsidRDefault="00D94B8B">
      <w:pPr>
        <w:pStyle w:val="ConsPlusNonformat"/>
        <w:jc w:val="both"/>
      </w:pPr>
      <w:r>
        <w:t>М.П.                            (подпись)         (расшифровка подписи)</w:t>
      </w:r>
    </w:p>
    <w:p w:rsidR="00D94B8B" w:rsidRDefault="00D94B8B">
      <w:pPr>
        <w:pStyle w:val="ConsPlusNonformat"/>
        <w:jc w:val="both"/>
      </w:pPr>
    </w:p>
    <w:p w:rsidR="00D94B8B" w:rsidRDefault="00D94B8B">
      <w:pPr>
        <w:pStyle w:val="ConsPlusNonformat"/>
        <w:jc w:val="both"/>
      </w:pPr>
      <w:r>
        <w:t>Исполнитель _____________ _________________________________________________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p>
    <w:p w:rsidR="00D94B8B" w:rsidRDefault="00D94B8B">
      <w:pPr>
        <w:pStyle w:val="ConsPlusNonformat"/>
        <w:jc w:val="both"/>
      </w:pPr>
      <w:r>
        <w:t>Тел. __________________________</w:t>
      </w:r>
    </w:p>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3</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ПОВЫШЕНИЕ ЗАРАБОТНОЙ ПЛАТЫ</w:t>
      </w:r>
    </w:p>
    <w:p w:rsidR="00D94B8B" w:rsidRDefault="00D94B8B">
      <w:pPr>
        <w:pStyle w:val="ConsPlusTitle"/>
        <w:jc w:val="center"/>
      </w:pPr>
      <w:r>
        <w:t>РАБОТНИКОВ МУНИЦИПАЛЬНЫХ УЧРЕЖДЕНИЙ КУЛЬТУРЫ</w:t>
      </w:r>
    </w:p>
    <w:p w:rsidR="00D94B8B" w:rsidRDefault="00D94B8B">
      <w:pPr>
        <w:pStyle w:val="ConsPlusNormal"/>
        <w:jc w:val="both"/>
      </w:pPr>
    </w:p>
    <w:p w:rsidR="00D94B8B" w:rsidRDefault="00D94B8B">
      <w:pPr>
        <w:pStyle w:val="ConsPlusNormal"/>
        <w:ind w:firstLine="540"/>
        <w:jc w:val="both"/>
      </w:pPr>
      <w:r>
        <w:t xml:space="preserve">Утратили силу. - </w:t>
      </w:r>
      <w:hyperlink r:id="rId424" w:history="1">
        <w:r>
          <w:rPr>
            <w:color w:val="0000FF"/>
          </w:rPr>
          <w:t>Постановление</w:t>
        </w:r>
      </w:hyperlink>
      <w:r>
        <w:t xml:space="preserve"> Кабинета Министров ЧР от 13.02.2019 N 36.</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ПОДГОТОВКУ И ПРОВЕДЕНИЕ</w:t>
      </w:r>
    </w:p>
    <w:p w:rsidR="00D94B8B" w:rsidRDefault="00D94B8B">
      <w:pPr>
        <w:pStyle w:val="ConsPlusTitle"/>
        <w:jc w:val="center"/>
      </w:pPr>
      <w:r>
        <w:t>ПРАЗДНОВАНИЯ НА ФЕДЕРАЛЬНОМ УРОВНЕ ПАМЯТНЫХ ДАТ</w:t>
      </w:r>
    </w:p>
    <w:p w:rsidR="00D94B8B" w:rsidRDefault="00D94B8B">
      <w:pPr>
        <w:pStyle w:val="ConsPlusTitle"/>
        <w:jc w:val="center"/>
      </w:pPr>
      <w:r>
        <w:t>СУБЪЕКТОВ РОССИЙСКОЙ ФЕДЕРАЦИИ</w:t>
      </w:r>
    </w:p>
    <w:p w:rsidR="00D94B8B" w:rsidRDefault="00D94B8B">
      <w:pPr>
        <w:pStyle w:val="ConsPlusNormal"/>
        <w:jc w:val="both"/>
      </w:pPr>
    </w:p>
    <w:p w:rsidR="00D94B8B" w:rsidRDefault="00D94B8B">
      <w:pPr>
        <w:pStyle w:val="ConsPlusNormal"/>
        <w:ind w:firstLine="540"/>
        <w:jc w:val="both"/>
      </w:pPr>
      <w:r>
        <w:t xml:space="preserve">Утратили силу. - </w:t>
      </w:r>
      <w:hyperlink r:id="rId425" w:history="1">
        <w:r>
          <w:rPr>
            <w:color w:val="0000FF"/>
          </w:rPr>
          <w:t>Постановление</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4.1</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43" w:name="P6446"/>
      <w:bookmarkEnd w:id="43"/>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lastRenderedPageBreak/>
        <w:t>И БЮДЖЕТАМ ГОРОДСКИХ ОКРУГОВ НА СОФИНАНСИРОВАНИЕ</w:t>
      </w:r>
    </w:p>
    <w:p w:rsidR="00D94B8B" w:rsidRDefault="00D94B8B">
      <w:pPr>
        <w:pStyle w:val="ConsPlusTitle"/>
        <w:jc w:val="center"/>
      </w:pPr>
      <w:r>
        <w:t>РАСХОДНЫХ ОБЯЗАТЕЛЬСТВ МУНИЦИПАЛЬНЫХ ОБРАЗОВАНИЙ,</w:t>
      </w:r>
    </w:p>
    <w:p w:rsidR="00D94B8B" w:rsidRDefault="00D94B8B">
      <w:pPr>
        <w:pStyle w:val="ConsPlusTitle"/>
        <w:jc w:val="center"/>
      </w:pPr>
      <w:r>
        <w:t>СВЯЗАННЫХ С ПОВЫШЕНИЕМ ЗАРАБОТНОЙ ПЛАТЫ</w:t>
      </w:r>
    </w:p>
    <w:p w:rsidR="00D94B8B" w:rsidRDefault="00D94B8B">
      <w:pPr>
        <w:pStyle w:val="ConsPlusTitle"/>
        <w:jc w:val="center"/>
      </w:pPr>
      <w:r>
        <w:t>РАБОТНИКОВ МУНИЦИПАЛЬНЫХ УЧРЕЖДЕНИЙ КУЛЬТУРЫ</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426" w:history="1">
              <w:r>
                <w:rPr>
                  <w:color w:val="0000FF"/>
                </w:rPr>
                <w:t>Постановлением</w:t>
              </w:r>
            </w:hyperlink>
            <w:r>
              <w:rPr>
                <w:color w:val="392C69"/>
              </w:rPr>
              <w:t xml:space="preserve"> Кабинета Министров ЧР от 25.04.2019 N 138;</w:t>
            </w:r>
          </w:p>
          <w:p w:rsidR="00D94B8B" w:rsidRDefault="00D94B8B">
            <w:pPr>
              <w:pStyle w:val="ConsPlusNormal"/>
              <w:jc w:val="center"/>
            </w:pPr>
            <w:r>
              <w:rPr>
                <w:color w:val="392C69"/>
              </w:rPr>
              <w:t xml:space="preserve">в ред. Постановлений Кабинета Министров ЧР от 02.12.2019 </w:t>
            </w:r>
            <w:hyperlink r:id="rId427" w:history="1">
              <w:r>
                <w:rPr>
                  <w:color w:val="0000FF"/>
                </w:rPr>
                <w:t>N 514</w:t>
              </w:r>
            </w:hyperlink>
            <w:r>
              <w:rPr>
                <w:color w:val="392C69"/>
              </w:rPr>
              <w:t>,</w:t>
            </w:r>
          </w:p>
          <w:p w:rsidR="00D94B8B" w:rsidRDefault="00D94B8B">
            <w:pPr>
              <w:pStyle w:val="ConsPlusNormal"/>
              <w:jc w:val="center"/>
            </w:pPr>
            <w:r>
              <w:rPr>
                <w:color w:val="392C69"/>
              </w:rPr>
              <w:t xml:space="preserve">от 05.03.2020 </w:t>
            </w:r>
            <w:hyperlink r:id="rId428" w:history="1">
              <w:r>
                <w:rPr>
                  <w:color w:val="0000FF"/>
                </w:rPr>
                <w:t>N 80</w:t>
              </w:r>
            </w:hyperlink>
            <w:r>
              <w:rPr>
                <w:color w:val="392C69"/>
              </w:rPr>
              <w:t xml:space="preserve">, от 10.06.2020 </w:t>
            </w:r>
            <w:hyperlink r:id="rId429" w:history="1">
              <w:r>
                <w:rPr>
                  <w:color w:val="0000FF"/>
                </w:rPr>
                <w:t>N 306</w:t>
              </w:r>
            </w:hyperlink>
            <w:r>
              <w:rPr>
                <w:color w:val="392C69"/>
              </w:rPr>
              <w:t xml:space="preserve">, от 20.02.2021 </w:t>
            </w:r>
            <w:hyperlink r:id="rId430"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определяют цели,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(далее - субсидия).</w:t>
      </w:r>
    </w:p>
    <w:p w:rsidR="00D94B8B" w:rsidRDefault="00D94B8B">
      <w:pPr>
        <w:pStyle w:val="ConsPlusNormal"/>
        <w:jc w:val="both"/>
      </w:pPr>
      <w:r>
        <w:t xml:space="preserve">(в ред. </w:t>
      </w:r>
      <w:hyperlink r:id="rId43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 xml:space="preserve">1.2.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w:t>
      </w:r>
    </w:p>
    <w:p w:rsidR="00D94B8B" w:rsidRDefault="00D94B8B">
      <w:pPr>
        <w:pStyle w:val="ConsPlusNormal"/>
        <w:spacing w:before="220"/>
        <w:ind w:firstLine="540"/>
        <w:jc w:val="both"/>
      </w:pPr>
      <w:bookmarkStart w:id="44" w:name="P6463"/>
      <w:bookmarkEnd w:id="44"/>
      <w:r>
        <w:t>1.3. Субсидия предоставляется в целях софинансирования расходных обязательств муниципальных образований, связанных с повышением заработной платы работников муниципальных учреждений культуры (далее - работники учреждений культуры).</w:t>
      </w:r>
    </w:p>
    <w:p w:rsidR="00D94B8B" w:rsidRDefault="00D94B8B">
      <w:pPr>
        <w:pStyle w:val="ConsPlusNormal"/>
        <w:spacing w:before="220"/>
        <w:ind w:firstLine="540"/>
        <w:jc w:val="both"/>
      </w:pPr>
      <w:bookmarkStart w:id="45" w:name="P6464"/>
      <w:bookmarkEnd w:id="45"/>
      <w:r>
        <w:t>1.4. Уровень софинансирования расходного обязательства муниципального образования за счет средств республиканского бюджета Чувашской Республики определяется исходя из предельного уровня софинансирования, утвержденного распоряжением Кабинета Министров Чувашской Республики на очередной финансовый год и плановый период.</w:t>
      </w:r>
    </w:p>
    <w:p w:rsidR="00D94B8B" w:rsidRDefault="00D94B8B">
      <w:pPr>
        <w:pStyle w:val="ConsPlusNormal"/>
        <w:jc w:val="both"/>
      </w:pPr>
    </w:p>
    <w:p w:rsidR="00D94B8B" w:rsidRDefault="00D94B8B">
      <w:pPr>
        <w:pStyle w:val="ConsPlusTitle"/>
        <w:jc w:val="center"/>
        <w:outlineLvl w:val="3"/>
      </w:pPr>
      <w:r>
        <w:t>II. Порядок, условия и методика</w:t>
      </w:r>
    </w:p>
    <w:p w:rsidR="00D94B8B" w:rsidRDefault="00D94B8B">
      <w:pPr>
        <w:pStyle w:val="ConsPlusTitle"/>
        <w:jc w:val="center"/>
      </w:pPr>
      <w:r>
        <w:t>распределения и предоставления субсидий</w:t>
      </w:r>
    </w:p>
    <w:p w:rsidR="00D94B8B" w:rsidRDefault="00D94B8B">
      <w:pPr>
        <w:pStyle w:val="ConsPlusNormal"/>
        <w:jc w:val="center"/>
      </w:pPr>
      <w:r>
        <w:t xml:space="preserve">(в ред. </w:t>
      </w:r>
      <w:hyperlink r:id="rId432"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 xml:space="preserve">заключение соглашения о предоставлении субсидии между Министерством культуры, по делам национальностей и архивного дела Чувашской Республики (далее - Минкультуры Чувашии) </w:t>
      </w:r>
      <w:r>
        <w:lastRenderedPageBreak/>
        <w:t>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jc w:val="both"/>
      </w:pPr>
      <w:r>
        <w:t xml:space="preserve">(в ред. </w:t>
      </w:r>
      <w:hyperlink r:id="rId43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 xml:space="preserve">2.2. Субсидия на реализацию мероприятия, указанного в </w:t>
      </w:r>
      <w:hyperlink w:anchor="P6463" w:history="1">
        <w:r>
          <w:rPr>
            <w:color w:val="0000FF"/>
          </w:rPr>
          <w:t>пункте 1.3</w:t>
        </w:r>
      </w:hyperlink>
      <w:r>
        <w:t xml:space="preserve"> настоящих Правил, предоставляется на основании соглашения, в котором предусматриваются:</w:t>
      </w:r>
    </w:p>
    <w:p w:rsidR="00D94B8B" w:rsidRDefault="00D94B8B">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r>
        <w:t>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"Развитие культуры и туризма", и обязательство муниципального образования по их достижению;</w:t>
      </w:r>
    </w:p>
    <w:p w:rsidR="00D94B8B" w:rsidRDefault="00D94B8B">
      <w:pPr>
        <w:pStyle w:val="ConsPlusNormal"/>
        <w:jc w:val="both"/>
      </w:pPr>
      <w:r>
        <w:t xml:space="preserve">(в ред. </w:t>
      </w:r>
      <w:hyperlink r:id="rId43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обязательство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D94B8B" w:rsidRDefault="00D94B8B">
      <w:pPr>
        <w:pStyle w:val="ConsPlusNormal"/>
        <w:jc w:val="both"/>
      </w:pPr>
      <w:r>
        <w:t xml:space="preserve">(в ред. </w:t>
      </w:r>
      <w:hyperlink r:id="rId43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436"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w:t>
      </w:r>
      <w:hyperlink r:id="rId437"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6558" w:history="1">
        <w:r>
          <w:rPr>
            <w:color w:val="0000FF"/>
          </w:rPr>
          <w:t>пунктом 4.2</w:t>
        </w:r>
      </w:hyperlink>
      <w:r>
        <w:t xml:space="preserve"> настоящих Правил;</w:t>
      </w:r>
    </w:p>
    <w:p w:rsidR="00D94B8B" w:rsidRDefault="00D94B8B">
      <w:pPr>
        <w:pStyle w:val="ConsPlusNormal"/>
        <w:jc w:val="both"/>
      </w:pPr>
      <w:r>
        <w:lastRenderedPageBreak/>
        <w:t xml:space="preserve">(в ред. </w:t>
      </w:r>
      <w:hyperlink r:id="rId438"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Соглашение заключается не позднее 30-го дня со дня вступления в силу нормативного правового акта Чувашской Республики, предусматривающего утверждение распределения субсидий на соответствующие цели между бюджетами муниципальных образований Чувашской Республики.</w:t>
      </w:r>
    </w:p>
    <w:p w:rsidR="00D94B8B" w:rsidRDefault="00D94B8B">
      <w:pPr>
        <w:pStyle w:val="ConsPlusNormal"/>
        <w:jc w:val="both"/>
      </w:pPr>
      <w:r>
        <w:t xml:space="preserve">(в ред. </w:t>
      </w:r>
      <w:hyperlink r:id="rId439"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2.3. Критерием отбора муниципальных образований для предоставления субсидии является наличие муниципальных учреждений культуры, в которых осуществляется повышение заработной платы работников учреждений культуры.</w:t>
      </w:r>
    </w:p>
    <w:p w:rsidR="00D94B8B" w:rsidRDefault="00D94B8B">
      <w:pPr>
        <w:pStyle w:val="ConsPlusNormal"/>
        <w:spacing w:before="220"/>
        <w:ind w:firstLine="540"/>
        <w:jc w:val="both"/>
      </w:pPr>
      <w:r>
        <w:t>2.4. Объем субсидии, предоставляемой бюджету муниципального образования, определяется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P</w:t>
      </w:r>
      <w:r>
        <w:rPr>
          <w:vertAlign w:val="subscript"/>
        </w:rPr>
        <w:t>i</w:t>
      </w:r>
      <w:r>
        <w:t xml:space="preserve"> x m</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 в текущем финансовом году;</w:t>
      </w:r>
    </w:p>
    <w:p w:rsidR="00D94B8B" w:rsidRDefault="00D94B8B">
      <w:pPr>
        <w:pStyle w:val="ConsPlusNormal"/>
        <w:spacing w:before="220"/>
        <w:ind w:firstLine="540"/>
        <w:jc w:val="both"/>
      </w:pPr>
      <w:r>
        <w:t>P</w:t>
      </w:r>
      <w:r>
        <w:rPr>
          <w:vertAlign w:val="subscript"/>
        </w:rPr>
        <w:t>i</w:t>
      </w:r>
      <w:r>
        <w:t xml:space="preserve"> - потребность i-го муниципального образования в бюджетных средствах на повышение заработной платы работников муниципальных учреждений культуры и начисления на выплаты по оплате труда в текущем финансовом году;</w:t>
      </w:r>
    </w:p>
    <w:p w:rsidR="00D94B8B" w:rsidRDefault="00D94B8B">
      <w:pPr>
        <w:pStyle w:val="ConsPlusNormal"/>
        <w:spacing w:before="220"/>
        <w:ind w:firstLine="540"/>
        <w:jc w:val="both"/>
      </w:pPr>
      <w:r>
        <w:t>m</w:t>
      </w:r>
      <w:r>
        <w:rPr>
          <w:vertAlign w:val="subscript"/>
        </w:rPr>
        <w:t>i</w:t>
      </w:r>
      <w:r>
        <w:t xml:space="preserve"> - уровень софинансирования за счет средств республиканского бюджета Чувашской Республики, утвержденный распоряжением Кабинета Министров Чувашской Республики на текущий год.</w:t>
      </w:r>
    </w:p>
    <w:p w:rsidR="00D94B8B" w:rsidRDefault="00D94B8B">
      <w:pPr>
        <w:pStyle w:val="ConsPlusNormal"/>
        <w:jc w:val="both"/>
      </w:pPr>
    </w:p>
    <w:p w:rsidR="00D94B8B" w:rsidRDefault="00D94B8B">
      <w:pPr>
        <w:pStyle w:val="ConsPlusNormal"/>
        <w:ind w:firstLine="540"/>
        <w:jc w:val="both"/>
      </w:pPr>
      <w:r>
        <w:t>Потребность i-го муниципального образования в бюджетных средствах на повышение заработной платы работников муниципальных учреждений культуры и начисления на выплаты по оплате труда в текущем финансовом году определяется по формуле</w:t>
      </w:r>
    </w:p>
    <w:p w:rsidR="00D94B8B" w:rsidRDefault="00D94B8B">
      <w:pPr>
        <w:pStyle w:val="ConsPlusNormal"/>
        <w:jc w:val="both"/>
      </w:pPr>
    </w:p>
    <w:p w:rsidR="00D94B8B" w:rsidRDefault="00D94B8B">
      <w:pPr>
        <w:pStyle w:val="ConsPlusNormal"/>
        <w:ind w:firstLine="540"/>
        <w:jc w:val="both"/>
      </w:pPr>
      <w:r>
        <w:t>P</w:t>
      </w:r>
      <w:r>
        <w:rPr>
          <w:vertAlign w:val="subscript"/>
        </w:rPr>
        <w:t>i</w:t>
      </w:r>
      <w:r>
        <w:t xml:space="preserve"> = H</w:t>
      </w:r>
      <w:r>
        <w:rPr>
          <w:vertAlign w:val="subscript"/>
        </w:rPr>
        <w:t>i</w:t>
      </w:r>
      <w:r>
        <w:t xml:space="preserve"> x k</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H</w:t>
      </w:r>
      <w:r>
        <w:rPr>
          <w:vertAlign w:val="subscript"/>
        </w:rPr>
        <w:t>i</w:t>
      </w:r>
      <w:r>
        <w:t xml:space="preserve"> - объем бюджетных средств, учтенный при расчете объема субсидии на 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и начислениями на выплаты по оплате труда бюджету i-го муниципального образования в отчетном году;</w:t>
      </w:r>
    </w:p>
    <w:p w:rsidR="00D94B8B" w:rsidRDefault="00D94B8B">
      <w:pPr>
        <w:pStyle w:val="ConsPlusNormal"/>
        <w:spacing w:before="220"/>
        <w:ind w:firstLine="540"/>
        <w:jc w:val="both"/>
      </w:pPr>
      <w:r>
        <w:t>k</w:t>
      </w:r>
      <w:r>
        <w:rPr>
          <w:vertAlign w:val="subscript"/>
        </w:rPr>
        <w:t>i</w:t>
      </w:r>
      <w:r>
        <w:t xml:space="preserve"> - коэффициент изменения среднесписочной численности работников муниципальных учреждений культуры i-го муниципального образования.</w:t>
      </w:r>
    </w:p>
    <w:p w:rsidR="00D94B8B" w:rsidRDefault="00D94B8B">
      <w:pPr>
        <w:pStyle w:val="ConsPlusNormal"/>
        <w:jc w:val="both"/>
      </w:pPr>
    </w:p>
    <w:p w:rsidR="00D94B8B" w:rsidRDefault="00D94B8B">
      <w:pPr>
        <w:pStyle w:val="ConsPlusNormal"/>
        <w:ind w:firstLine="540"/>
        <w:jc w:val="both"/>
      </w:pPr>
      <w:r>
        <w:t>Коэффициент изменения среднесписочной численности работников муниципальных учреждений культуры i-го муниципального образования определяется по формуле</w:t>
      </w:r>
    </w:p>
    <w:p w:rsidR="00D94B8B" w:rsidRDefault="00D94B8B">
      <w:pPr>
        <w:pStyle w:val="ConsPlusNormal"/>
        <w:jc w:val="both"/>
      </w:pPr>
    </w:p>
    <w:p w:rsidR="00D94B8B" w:rsidRDefault="00D94B8B">
      <w:pPr>
        <w:pStyle w:val="ConsPlusNormal"/>
        <w:ind w:firstLine="540"/>
        <w:jc w:val="both"/>
      </w:pPr>
      <w:r>
        <w:t>k</w:t>
      </w:r>
      <w:r>
        <w:rPr>
          <w:vertAlign w:val="subscript"/>
        </w:rPr>
        <w:t>i</w:t>
      </w:r>
      <w:r>
        <w:t xml:space="preserve"> = hf</w:t>
      </w:r>
      <w:r>
        <w:rPr>
          <w:vertAlign w:val="subscript"/>
        </w:rPr>
        <w:t>тек</w:t>
      </w:r>
      <w:r>
        <w:t xml:space="preserve"> / hf</w:t>
      </w:r>
      <w:r>
        <w:rPr>
          <w:vertAlign w:val="subscript"/>
        </w:rPr>
        <w:t>отч</w:t>
      </w:r>
      <w:r>
        <w:t>,</w:t>
      </w:r>
    </w:p>
    <w:p w:rsidR="00D94B8B" w:rsidRDefault="00D94B8B">
      <w:pPr>
        <w:pStyle w:val="ConsPlusNormal"/>
        <w:jc w:val="both"/>
      </w:pPr>
    </w:p>
    <w:p w:rsidR="00D94B8B" w:rsidRDefault="00D94B8B">
      <w:pPr>
        <w:pStyle w:val="ConsPlusNormal"/>
        <w:ind w:firstLine="540"/>
        <w:jc w:val="both"/>
      </w:pPr>
      <w:r>
        <w:lastRenderedPageBreak/>
        <w:t>где:</w:t>
      </w:r>
    </w:p>
    <w:p w:rsidR="00D94B8B" w:rsidRDefault="00D94B8B">
      <w:pPr>
        <w:pStyle w:val="ConsPlusNormal"/>
        <w:spacing w:before="220"/>
        <w:ind w:firstLine="540"/>
        <w:jc w:val="both"/>
      </w:pPr>
      <w:r>
        <w:t>hf</w:t>
      </w:r>
      <w:r>
        <w:rPr>
          <w:vertAlign w:val="subscript"/>
        </w:rPr>
        <w:t>тек</w:t>
      </w:r>
      <w:r>
        <w:t xml:space="preserve"> - фактическая среднесписочная численность работников муниципальных учреждений культуры i-го муниципального образования за первое полугодие текущего года по данным Территориального органа Федеральной службы государственной статистики по Чувашской Республике;</w:t>
      </w:r>
    </w:p>
    <w:p w:rsidR="00D94B8B" w:rsidRDefault="00D94B8B">
      <w:pPr>
        <w:pStyle w:val="ConsPlusNormal"/>
        <w:spacing w:before="220"/>
        <w:ind w:firstLine="540"/>
        <w:jc w:val="both"/>
      </w:pPr>
      <w:r>
        <w:t>hf</w:t>
      </w:r>
      <w:r>
        <w:rPr>
          <w:vertAlign w:val="subscript"/>
        </w:rPr>
        <w:t>отч</w:t>
      </w:r>
      <w:r>
        <w:t xml:space="preserve"> - фактическая среднесписочная численность работников муниципальных учреждений культуры i-го муниципального образования за отчетный год по данным Территориального органа Федеральной службы государственной статистики по Чувашской Республике.</w:t>
      </w:r>
    </w:p>
    <w:p w:rsidR="00D94B8B" w:rsidRDefault="00D94B8B">
      <w:pPr>
        <w:pStyle w:val="ConsPlusNormal"/>
        <w:jc w:val="both"/>
      </w:pPr>
      <w:r>
        <w:t xml:space="preserve">(п. 2.4 в ред. </w:t>
      </w:r>
      <w:hyperlink r:id="rId440"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III. Порядок финансирования</w:t>
      </w:r>
    </w:p>
    <w:p w:rsidR="00D94B8B" w:rsidRDefault="00D94B8B">
      <w:pPr>
        <w:pStyle w:val="ConsPlusNormal"/>
        <w:jc w:val="both"/>
      </w:pPr>
    </w:p>
    <w:p w:rsidR="00D94B8B" w:rsidRDefault="00D94B8B">
      <w:pPr>
        <w:pStyle w:val="ConsPlusNormal"/>
        <w:ind w:firstLine="540"/>
        <w:jc w:val="both"/>
      </w:pPr>
      <w:r>
        <w:t>3.1. Предоставление субсидии осуществляется за счет средств республиканского бюджета Чувашской Республики, предусмотренных по разделу 0800 "Культура, кинематография", подразделу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t>3.2. Для получения субсидии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t>выписку из решения о бюджете муниципального образования (сводной бюджетной росписи бюджета муниципального образования) о наличии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план мероприятий по оптимизации сети муниципальных учреждений культуры в муниципальном образовании (с ожидаемым эффектом);</w:t>
      </w:r>
    </w:p>
    <w:p w:rsidR="00D94B8B" w:rsidRDefault="00D94B8B">
      <w:pPr>
        <w:pStyle w:val="ConsPlusNormal"/>
        <w:spacing w:before="220"/>
        <w:ind w:firstLine="540"/>
        <w:jc w:val="both"/>
      </w:pPr>
      <w:hyperlink w:anchor="P6636" w:history="1">
        <w:r>
          <w:rPr>
            <w:color w:val="0000FF"/>
          </w:rPr>
          <w:t>информацию</w:t>
        </w:r>
      </w:hyperlink>
      <w:r>
        <w:t xml:space="preserve"> о привлечении средств из внебюджетных источников на повышение заработной платы работников муниципальных учреждений культуры в соответствии с выписками из лицевых счетов муниципальных учреждений культуры по форме согласно приложению N 1 к настоящим Правилам;</w:t>
      </w:r>
    </w:p>
    <w:p w:rsidR="00D94B8B" w:rsidRDefault="00D94B8B">
      <w:pPr>
        <w:pStyle w:val="ConsPlusNormal"/>
        <w:spacing w:before="220"/>
        <w:ind w:firstLine="540"/>
        <w:jc w:val="both"/>
      </w:pPr>
      <w:r>
        <w:t>гарантийное письмо о недопущении снижения планового объема расходов на оплату труда работников учреждений культуры за счет средств местного бюджета на текущий год по сравнению с фактически сложившимся уровнем расходов на оплату труда в предыдущем году;</w:t>
      </w:r>
    </w:p>
    <w:p w:rsidR="00D94B8B" w:rsidRDefault="00D94B8B">
      <w:pPr>
        <w:pStyle w:val="ConsPlusNormal"/>
        <w:spacing w:before="220"/>
        <w:ind w:firstLine="540"/>
        <w:jc w:val="both"/>
      </w:pPr>
      <w:r>
        <w:t>гарантийное письмо о недопущении образования кредиторской задолженности по заработной плате и страховым взносам в государственные внебюджетные фонды в муниципальных учреждениях культуры.</w:t>
      </w:r>
    </w:p>
    <w:p w:rsidR="00D94B8B" w:rsidRDefault="00D94B8B">
      <w:pPr>
        <w:pStyle w:val="ConsPlusNormal"/>
        <w:spacing w:before="220"/>
        <w:ind w:firstLine="540"/>
        <w:jc w:val="both"/>
      </w:pPr>
      <w:r>
        <w:t xml:space="preserve">3.3. Перечисление субсидий на реализацию мероприятий, указанных в </w:t>
      </w:r>
      <w:hyperlink w:anchor="P6463" w:history="1">
        <w:r>
          <w:rPr>
            <w:color w:val="0000FF"/>
          </w:rPr>
          <w:t>пункте 1.3</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 xml:space="preserve">Минкультуры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w:t>
      </w:r>
      <w:r>
        <w:lastRenderedPageBreak/>
        <w:t>получателя бюджетных средств, открытый в УФК по Чувашской Республике для муниципального образования.</w:t>
      </w:r>
    </w:p>
    <w:p w:rsidR="00D94B8B" w:rsidRDefault="00D94B8B">
      <w:pPr>
        <w:pStyle w:val="ConsPlusNormal"/>
        <w:spacing w:before="220"/>
        <w:ind w:firstLine="540"/>
        <w:jc w:val="both"/>
      </w:pPr>
      <w:r>
        <w:t>Для перечисления субсидии Минкультуры Чувашии представляет в УФК по Чувашской Республике копию заключенного соглашения.</w:t>
      </w:r>
    </w:p>
    <w:p w:rsidR="00D94B8B" w:rsidRDefault="00D94B8B">
      <w:pPr>
        <w:pStyle w:val="ConsPlusNormal"/>
        <w:spacing w:before="220"/>
        <w:ind w:firstLine="540"/>
        <w:jc w:val="both"/>
      </w:pPr>
      <w:r>
        <w:t>3.4. Администрации муниципальных образований ежеквартально не позднее 15-го числа месяца, следующего за отчетным кварталом, представляют в Минкультуры Чувашии:</w:t>
      </w:r>
    </w:p>
    <w:p w:rsidR="00D94B8B" w:rsidRDefault="00D94B8B">
      <w:pPr>
        <w:pStyle w:val="ConsPlusNormal"/>
        <w:spacing w:before="220"/>
        <w:ind w:firstLine="540"/>
        <w:jc w:val="both"/>
      </w:pPr>
      <w:r>
        <w:t>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w:t>
      </w:r>
    </w:p>
    <w:p w:rsidR="00D94B8B" w:rsidRDefault="00D94B8B">
      <w:pPr>
        <w:pStyle w:val="ConsPlusNormal"/>
        <w:spacing w:before="220"/>
        <w:ind w:firstLine="540"/>
        <w:jc w:val="both"/>
      </w:pPr>
      <w:r>
        <w:t>отчет о достижении значений результатов использования субсидии по форме, установленной соглашением.</w:t>
      </w:r>
    </w:p>
    <w:p w:rsidR="00D94B8B" w:rsidRDefault="00D94B8B">
      <w:pPr>
        <w:pStyle w:val="ConsPlusNormal"/>
        <w:jc w:val="both"/>
      </w:pPr>
      <w:r>
        <w:t xml:space="preserve">(в ред. </w:t>
      </w:r>
      <w:hyperlink r:id="rId44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 xml:space="preserve">3.5. Минкультуры Чувашии ежегодно в срок до 1 февраля года, следующего за отчетным, представляет в Минфин Чувашии сводный </w:t>
      </w:r>
      <w:hyperlink w:anchor="P6674" w:history="1">
        <w:r>
          <w:rPr>
            <w:color w:val="0000FF"/>
          </w:rPr>
          <w:t>отчет</w:t>
        </w:r>
      </w:hyperlink>
      <w:r>
        <w:t xml:space="preserve"> об использовании субсидии муниципальными образованиями, а также о достижении значений результатов использования субсидии муниципальными образованиями по форме согласно приложению N 2 к настоящим Правилам.</w:t>
      </w:r>
    </w:p>
    <w:p w:rsidR="00D94B8B" w:rsidRDefault="00D94B8B">
      <w:pPr>
        <w:pStyle w:val="ConsPlusNormal"/>
        <w:jc w:val="both"/>
      </w:pPr>
      <w:r>
        <w:t xml:space="preserve">(в ред. </w:t>
      </w:r>
      <w:hyperlink r:id="rId44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 xml:space="preserve">3.6. Результатом использования субсидии является соотношение средней заработной платы работников учреждений культуры и средней заработной </w:t>
      </w:r>
      <w:hyperlink r:id="rId443" w:history="1">
        <w:r>
          <w:rPr>
            <w:color w:val="0000FF"/>
          </w:rPr>
          <w:t>платы</w:t>
        </w:r>
      </w:hyperlink>
      <w:r>
        <w:t xml:space="preserve"> по Чувашской Республике.</w:t>
      </w:r>
    </w:p>
    <w:p w:rsidR="00D94B8B" w:rsidRDefault="00D94B8B">
      <w:pPr>
        <w:pStyle w:val="ConsPlusNormal"/>
        <w:jc w:val="both"/>
      </w:pPr>
      <w:r>
        <w:t xml:space="preserve">(в ред. </w:t>
      </w:r>
      <w:hyperlink r:id="rId44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Оценка достижения значения результата использования субсидии осуществляется Минкультуры Чувашии на основании анализа отчетности, представленной администрациями муниципальных образований.</w:t>
      </w:r>
    </w:p>
    <w:p w:rsidR="00D94B8B" w:rsidRDefault="00D94B8B">
      <w:pPr>
        <w:pStyle w:val="ConsPlusNormal"/>
        <w:jc w:val="both"/>
      </w:pPr>
      <w:r>
        <w:t xml:space="preserve">(в ред. </w:t>
      </w:r>
      <w:hyperlink r:id="rId44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3.7.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p>
    <w:p w:rsidR="00D94B8B" w:rsidRDefault="00D94B8B">
      <w:pPr>
        <w:pStyle w:val="ConsPlusTitle"/>
        <w:jc w:val="center"/>
        <w:outlineLvl w:val="3"/>
      </w:pPr>
      <w:r>
        <w:t>IV. Порядок возврата субсидий</w:t>
      </w:r>
    </w:p>
    <w:p w:rsidR="00D94B8B" w:rsidRDefault="00D94B8B">
      <w:pPr>
        <w:pStyle w:val="ConsPlusNormal"/>
        <w:jc w:val="both"/>
      </w:pPr>
    </w:p>
    <w:p w:rsidR="00D94B8B" w:rsidRDefault="00D94B8B">
      <w:pPr>
        <w:pStyle w:val="ConsPlusNormal"/>
        <w:ind w:firstLine="540"/>
        <w:jc w:val="both"/>
      </w:pPr>
      <w:r>
        <w:t>4.1.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 xml:space="preserve">нецелевого использования субсидии - в размере суммы нецелевого использования </w:t>
      </w:r>
      <w:r>
        <w:lastRenderedPageBreak/>
        <w:t>субсидии;</w:t>
      </w:r>
    </w:p>
    <w:p w:rsidR="00D94B8B" w:rsidRDefault="00D94B8B">
      <w:pPr>
        <w:pStyle w:val="ConsPlusNormal"/>
        <w:spacing w:before="220"/>
        <w:ind w:firstLine="540"/>
        <w:jc w:val="both"/>
      </w:pPr>
      <w:r>
        <w:t xml:space="preserve">недостижения значения результата использования субсидии - в размере суммы, рассчитанной в соответствии с </w:t>
      </w:r>
      <w:hyperlink w:anchor="P6561" w:history="1">
        <w:r>
          <w:rPr>
            <w:color w:val="0000FF"/>
          </w:rPr>
          <w:t>пунктом 4.4</w:t>
        </w:r>
      </w:hyperlink>
      <w:r>
        <w:t xml:space="preserve"> настоящих Правил.</w:t>
      </w:r>
    </w:p>
    <w:p w:rsidR="00D94B8B" w:rsidRDefault="00D94B8B">
      <w:pPr>
        <w:pStyle w:val="ConsPlusNormal"/>
        <w:jc w:val="both"/>
      </w:pPr>
      <w:r>
        <w:t xml:space="preserve">(в ред. </w:t>
      </w:r>
      <w:hyperlink r:id="rId44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bookmarkStart w:id="46" w:name="P6558"/>
      <w:bookmarkEnd w:id="46"/>
      <w:r>
        <w:t>4.2.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При наличии потребности в не использованном в текущем финансовом году остатке субсидии этот остаток в соответствии с решением Минкультуры Чувашии по согласованию с Минфином Чувашии направляется администрации муниципального образования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является субсидия.</w:t>
      </w:r>
    </w:p>
    <w:p w:rsidR="00D94B8B" w:rsidRDefault="00D94B8B">
      <w:pPr>
        <w:pStyle w:val="ConsPlusNormal"/>
        <w:spacing w:before="220"/>
        <w:ind w:firstLine="540"/>
        <w:jc w:val="both"/>
      </w:pPr>
      <w:r>
        <w:t>4.3.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47" w:name="P6561"/>
      <w:bookmarkEnd w:id="47"/>
      <w:r>
        <w:t>4.4.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447"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t>k - коэффициент возврата субсидии;</w:t>
      </w:r>
    </w:p>
    <w:p w:rsidR="00D94B8B" w:rsidRDefault="00D94B8B">
      <w:pPr>
        <w:pStyle w:val="ConsPlusNormal"/>
        <w:spacing w:before="220"/>
        <w:ind w:firstLine="540"/>
        <w:jc w:val="both"/>
      </w:pPr>
      <w:r>
        <w:t>m - количество невыполненных результатов использования субсидии;</w:t>
      </w:r>
    </w:p>
    <w:p w:rsidR="00D94B8B" w:rsidRDefault="00D94B8B">
      <w:pPr>
        <w:pStyle w:val="ConsPlusNormal"/>
        <w:jc w:val="both"/>
      </w:pPr>
      <w:r>
        <w:t xml:space="preserve">(в ред. </w:t>
      </w:r>
      <w:hyperlink r:id="rId44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 установленных соглашением.</w:t>
      </w:r>
    </w:p>
    <w:p w:rsidR="00D94B8B" w:rsidRDefault="00D94B8B">
      <w:pPr>
        <w:pStyle w:val="ConsPlusNormal"/>
        <w:jc w:val="both"/>
      </w:pPr>
      <w:r>
        <w:t xml:space="preserve">(в ред. </w:t>
      </w:r>
      <w:hyperlink r:id="rId449"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lastRenderedPageBreak/>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450"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45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452"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45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454"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4.5. Основанием для освобождения администрации муниципального образования от применения мер ответственности, предусмотренных </w:t>
      </w:r>
      <w:hyperlink w:anchor="P6561" w:history="1">
        <w:r>
          <w:rPr>
            <w:color w:val="0000FF"/>
          </w:rPr>
          <w:t>пунктом 4.4</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48" w:name="P6597"/>
      <w:bookmarkEnd w:id="48"/>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455"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bookmarkStart w:id="49" w:name="P6599"/>
      <w:bookmarkEnd w:id="49"/>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r>
        <w:t xml:space="preserve">Администрацией муниципального образования в Минкультуры Чувашии не позднее 1 февраля года, следующего за годом предоставления субсидии,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6597" w:history="1">
        <w:r>
          <w:rPr>
            <w:color w:val="0000FF"/>
          </w:rPr>
          <w:t>абзацами вторым</w:t>
        </w:r>
      </w:hyperlink>
      <w:r>
        <w:t xml:space="preserve"> и </w:t>
      </w:r>
      <w:hyperlink w:anchor="P6599" w:history="1">
        <w:r>
          <w:rPr>
            <w:color w:val="0000FF"/>
          </w:rPr>
          <w:t>третьим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50" w:name="P6602"/>
      <w:bookmarkEnd w:id="50"/>
      <w:r>
        <w:t xml:space="preserve">Минкультуры Чувашии на основании документов, подтверждающих наступление обстоятельств непреодолимой силы, предусмотренных </w:t>
      </w:r>
      <w:hyperlink w:anchor="P6597" w:history="1">
        <w:r>
          <w:rPr>
            <w:color w:val="0000FF"/>
          </w:rPr>
          <w:t>абзацами вторым</w:t>
        </w:r>
      </w:hyperlink>
      <w:r>
        <w:t xml:space="preserve"> и </w:t>
      </w:r>
      <w:hyperlink w:anchor="P6599" w:history="1">
        <w:r>
          <w:rPr>
            <w:color w:val="0000FF"/>
          </w:rPr>
          <w:t>третьим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lastRenderedPageBreak/>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6561" w:history="1">
        <w:r>
          <w:rPr>
            <w:color w:val="0000FF"/>
          </w:rPr>
          <w:t>пунктом 4.4</w:t>
        </w:r>
      </w:hyperlink>
      <w:r>
        <w:t xml:space="preserve"> настоящих Правил,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пунктом 4.4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6561" w:history="1">
        <w:r>
          <w:rPr>
            <w:color w:val="0000FF"/>
          </w:rPr>
          <w:t>пунктом 4.4</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6561" w:history="1">
        <w:r>
          <w:rPr>
            <w:color w:val="0000FF"/>
          </w:rPr>
          <w:t>пунктом 4.4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6602" w:history="1">
        <w:r>
          <w:rPr>
            <w:color w:val="0000FF"/>
          </w:rPr>
          <w:t>абзаце шестом</w:t>
        </w:r>
      </w:hyperlink>
      <w:r>
        <w:t xml:space="preserve"> настоящего пункта.</w:t>
      </w:r>
    </w:p>
    <w:p w:rsidR="00D94B8B" w:rsidRDefault="00D94B8B">
      <w:pPr>
        <w:pStyle w:val="ConsPlusNormal"/>
        <w:spacing w:before="220"/>
        <w:ind w:firstLine="540"/>
        <w:jc w:val="both"/>
      </w:pPr>
      <w:r>
        <w:t xml:space="preserve">4.6. В случае нецелевого использования субсидии и (или) нарушения муниципальным образованием условий ее предоставления, в том числе невозврата средств в республиканский бюджет Чувашской Республики в соответствии с </w:t>
      </w:r>
      <w:hyperlink w:anchor="P6561" w:history="1">
        <w:r>
          <w:rPr>
            <w:color w:val="0000FF"/>
          </w:rPr>
          <w:t>пунктами 4.4</w:t>
        </w:r>
      </w:hyperlink>
      <w:r>
        <w:t xml:space="preserve"> и </w:t>
      </w:r>
      <w:hyperlink w:anchor="P6609" w:history="1">
        <w:r>
          <w:rPr>
            <w:color w:val="0000FF"/>
          </w:rPr>
          <w:t>4.7</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D94B8B" w:rsidRDefault="00D94B8B">
      <w:pPr>
        <w:pStyle w:val="ConsPlusNormal"/>
        <w:jc w:val="both"/>
      </w:pPr>
      <w:r>
        <w:t xml:space="preserve">(п. 4.6 введен </w:t>
      </w:r>
      <w:hyperlink r:id="rId456"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bookmarkStart w:id="51" w:name="P6609"/>
      <w:bookmarkEnd w:id="51"/>
      <w:r>
        <w:t xml:space="preserve">4.7.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464" w:history="1">
        <w:r>
          <w:rPr>
            <w:color w:val="0000FF"/>
          </w:rPr>
          <w:t>пунктом 1.4</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D94B8B" w:rsidRDefault="00D94B8B">
      <w:pPr>
        <w:pStyle w:val="ConsPlusNormal"/>
        <w:jc w:val="both"/>
      </w:pPr>
    </w:p>
    <w:p w:rsidR="00D94B8B" w:rsidRDefault="00D94B8B">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К</w:t>
      </w:r>
      <w:r>
        <w:rPr>
          <w:vertAlign w:val="subscript"/>
        </w:rPr>
        <w:t>ф</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D94B8B" w:rsidRDefault="00D94B8B">
      <w:pPr>
        <w:pStyle w:val="ConsPlusNormal"/>
        <w:jc w:val="both"/>
      </w:pPr>
      <w:r>
        <w:t xml:space="preserve">(п. 4.7 введен </w:t>
      </w:r>
      <w:hyperlink r:id="rId457" w:history="1">
        <w:r>
          <w:rPr>
            <w:color w:val="0000FF"/>
          </w:rPr>
          <w:t>Постановлением</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V.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субсидии.</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1</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повышение</w:t>
      </w:r>
    </w:p>
    <w:p w:rsidR="00D94B8B" w:rsidRDefault="00D94B8B">
      <w:pPr>
        <w:pStyle w:val="ConsPlusNormal"/>
        <w:jc w:val="right"/>
      </w:pPr>
      <w:r>
        <w:t>заработной платы работников</w:t>
      </w:r>
    </w:p>
    <w:p w:rsidR="00D94B8B" w:rsidRDefault="00D94B8B">
      <w:pPr>
        <w:pStyle w:val="ConsPlusNormal"/>
        <w:jc w:val="right"/>
      </w:pPr>
      <w:r>
        <w:t>муниципальных учреждений культуры</w:t>
      </w:r>
    </w:p>
    <w:p w:rsidR="00D94B8B" w:rsidRDefault="00D94B8B">
      <w:pPr>
        <w:pStyle w:val="ConsPlusNormal"/>
        <w:jc w:val="both"/>
      </w:pPr>
    </w:p>
    <w:p w:rsidR="00D94B8B" w:rsidRDefault="00D94B8B">
      <w:pPr>
        <w:pStyle w:val="ConsPlusNonformat"/>
        <w:jc w:val="both"/>
      </w:pPr>
      <w:bookmarkStart w:id="52" w:name="P6636"/>
      <w:bookmarkEnd w:id="52"/>
      <w:r>
        <w:t xml:space="preserve">                                </w:t>
      </w:r>
      <w:r>
        <w:rPr>
          <w:b/>
        </w:rPr>
        <w:t>ИНФОРМАЦИЯ</w:t>
      </w:r>
    </w:p>
    <w:p w:rsidR="00D94B8B" w:rsidRDefault="00D94B8B">
      <w:pPr>
        <w:pStyle w:val="ConsPlusNonformat"/>
        <w:jc w:val="both"/>
      </w:pPr>
      <w:r>
        <w:t xml:space="preserve">          </w:t>
      </w:r>
      <w:r>
        <w:rPr>
          <w:b/>
        </w:rPr>
        <w:t>администрации муниципального района (городского округа)</w:t>
      </w:r>
    </w:p>
    <w:p w:rsidR="00D94B8B" w:rsidRDefault="00D94B8B">
      <w:pPr>
        <w:pStyle w:val="ConsPlusNonformat"/>
        <w:jc w:val="both"/>
      </w:pPr>
      <w:r>
        <w:t xml:space="preserve">             </w:t>
      </w:r>
      <w:r>
        <w:rPr>
          <w:b/>
        </w:rPr>
        <w:t>о привлечении средств из внебюджетных источников</w:t>
      </w:r>
    </w:p>
    <w:p w:rsidR="00D94B8B" w:rsidRDefault="00D94B8B">
      <w:pPr>
        <w:pStyle w:val="ConsPlusNonformat"/>
        <w:jc w:val="both"/>
      </w:pPr>
      <w:r>
        <w:t xml:space="preserve">          </w:t>
      </w:r>
      <w:r>
        <w:rPr>
          <w:b/>
        </w:rPr>
        <w:t>на повышение заработной платы работников муниципальных</w:t>
      </w:r>
    </w:p>
    <w:p w:rsidR="00D94B8B" w:rsidRDefault="00D94B8B">
      <w:pPr>
        <w:pStyle w:val="ConsPlusNonformat"/>
        <w:jc w:val="both"/>
      </w:pPr>
      <w:r>
        <w:t xml:space="preserve">              </w:t>
      </w:r>
      <w:r>
        <w:rPr>
          <w:b/>
        </w:rPr>
        <w:t>учреждений культуры в соответствии с выписками</w:t>
      </w:r>
    </w:p>
    <w:p w:rsidR="00D94B8B" w:rsidRDefault="00D94B8B">
      <w:pPr>
        <w:pStyle w:val="ConsPlusNonformat"/>
        <w:jc w:val="both"/>
      </w:pPr>
      <w:r>
        <w:t xml:space="preserve">            </w:t>
      </w:r>
      <w:r>
        <w:rPr>
          <w:b/>
        </w:rPr>
        <w:t>из лицевых счетов муниципальных учреждений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3515"/>
        <w:gridCol w:w="3685"/>
      </w:tblGrid>
      <w:tr w:rsidR="00D94B8B">
        <w:tc>
          <w:tcPr>
            <w:tcW w:w="1849" w:type="dxa"/>
            <w:tcBorders>
              <w:left w:val="nil"/>
            </w:tcBorders>
          </w:tcPr>
          <w:p w:rsidR="00D94B8B" w:rsidRDefault="00D94B8B">
            <w:pPr>
              <w:pStyle w:val="ConsPlusNormal"/>
              <w:jc w:val="center"/>
            </w:pPr>
            <w:r>
              <w:t>Наименование муниципального района (городского округа)</w:t>
            </w:r>
          </w:p>
        </w:tc>
        <w:tc>
          <w:tcPr>
            <w:tcW w:w="3515" w:type="dxa"/>
          </w:tcPr>
          <w:p w:rsidR="00D94B8B" w:rsidRDefault="00D94B8B">
            <w:pPr>
              <w:pStyle w:val="ConsPlusNormal"/>
              <w:jc w:val="center"/>
            </w:pPr>
            <w:r>
              <w:t>Объем средств, предусмотренных на выплату заработной платы работникам муниципальных учреждений культуры за счет внебюджетных средств на текущий финансовый год, тыс. рублей</w:t>
            </w:r>
          </w:p>
        </w:tc>
        <w:tc>
          <w:tcPr>
            <w:tcW w:w="3685" w:type="dxa"/>
            <w:tcBorders>
              <w:right w:val="nil"/>
            </w:tcBorders>
          </w:tcPr>
          <w:p w:rsidR="00D94B8B" w:rsidRDefault="00D94B8B">
            <w:pPr>
              <w:pStyle w:val="ConsPlusNormal"/>
              <w:jc w:val="center"/>
            </w:pPr>
            <w:r>
              <w:t>Кассовые расходы на выплату заработной платы работникам муниципальных учреждений культуры, произведенные за счет внебюджетных средств, по состоянию на первое число текущего месяца текущего финансового года, тыс. рублей</w:t>
            </w:r>
          </w:p>
        </w:tc>
      </w:tr>
      <w:tr w:rsidR="00D94B8B">
        <w:tc>
          <w:tcPr>
            <w:tcW w:w="1849" w:type="dxa"/>
            <w:tcBorders>
              <w:left w:val="nil"/>
            </w:tcBorders>
          </w:tcPr>
          <w:p w:rsidR="00D94B8B" w:rsidRDefault="00D94B8B">
            <w:pPr>
              <w:pStyle w:val="ConsPlusNormal"/>
              <w:jc w:val="center"/>
            </w:pPr>
            <w:r>
              <w:t>1</w:t>
            </w:r>
          </w:p>
        </w:tc>
        <w:tc>
          <w:tcPr>
            <w:tcW w:w="3515" w:type="dxa"/>
          </w:tcPr>
          <w:p w:rsidR="00D94B8B" w:rsidRDefault="00D94B8B">
            <w:pPr>
              <w:pStyle w:val="ConsPlusNormal"/>
              <w:jc w:val="center"/>
            </w:pPr>
            <w:r>
              <w:t>2</w:t>
            </w:r>
          </w:p>
        </w:tc>
        <w:tc>
          <w:tcPr>
            <w:tcW w:w="3685" w:type="dxa"/>
            <w:tcBorders>
              <w:right w:val="nil"/>
            </w:tcBorders>
          </w:tcPr>
          <w:p w:rsidR="00D94B8B" w:rsidRDefault="00D94B8B">
            <w:pPr>
              <w:pStyle w:val="ConsPlusNormal"/>
              <w:jc w:val="center"/>
            </w:pPr>
            <w:r>
              <w:t>3</w:t>
            </w:r>
          </w:p>
        </w:tc>
      </w:tr>
      <w:tr w:rsidR="00D94B8B">
        <w:tc>
          <w:tcPr>
            <w:tcW w:w="1849" w:type="dxa"/>
            <w:tcBorders>
              <w:left w:val="nil"/>
            </w:tcBorders>
          </w:tcPr>
          <w:p w:rsidR="00D94B8B" w:rsidRDefault="00D94B8B">
            <w:pPr>
              <w:pStyle w:val="ConsPlusNormal"/>
            </w:pPr>
          </w:p>
        </w:tc>
        <w:tc>
          <w:tcPr>
            <w:tcW w:w="3515" w:type="dxa"/>
          </w:tcPr>
          <w:p w:rsidR="00D94B8B" w:rsidRDefault="00D94B8B">
            <w:pPr>
              <w:pStyle w:val="ConsPlusNormal"/>
            </w:pPr>
          </w:p>
        </w:tc>
        <w:tc>
          <w:tcPr>
            <w:tcW w:w="3685"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Начальник</w:t>
      </w:r>
    </w:p>
    <w:p w:rsidR="00D94B8B" w:rsidRDefault="00D94B8B">
      <w:pPr>
        <w:pStyle w:val="ConsPlusNonformat"/>
        <w:jc w:val="both"/>
      </w:pPr>
      <w:r>
        <w:t>финансового отдела (управления)</w:t>
      </w:r>
    </w:p>
    <w:p w:rsidR="00D94B8B" w:rsidRDefault="00D94B8B">
      <w:pPr>
        <w:pStyle w:val="ConsPlusNonformat"/>
        <w:jc w:val="both"/>
      </w:pPr>
      <w:r>
        <w:t>администрации муниципального</w:t>
      </w:r>
    </w:p>
    <w:p w:rsidR="00D94B8B" w:rsidRDefault="00D94B8B">
      <w:pPr>
        <w:pStyle w:val="ConsPlusNonformat"/>
        <w:jc w:val="both"/>
      </w:pPr>
      <w:r>
        <w:t>района (городского округа)            _____________ _______________________</w:t>
      </w:r>
    </w:p>
    <w:p w:rsidR="00D94B8B" w:rsidRDefault="00D94B8B">
      <w:pPr>
        <w:pStyle w:val="ConsPlusNonformat"/>
        <w:jc w:val="both"/>
      </w:pPr>
      <w:r>
        <w:t xml:space="preserve">                                        (подпись)    (расшифровка подписи)</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2</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повышение</w:t>
      </w:r>
    </w:p>
    <w:p w:rsidR="00D94B8B" w:rsidRDefault="00D94B8B">
      <w:pPr>
        <w:pStyle w:val="ConsPlusNormal"/>
        <w:jc w:val="right"/>
      </w:pPr>
      <w:r>
        <w:lastRenderedPageBreak/>
        <w:t>заработной платы работников</w:t>
      </w:r>
    </w:p>
    <w:p w:rsidR="00D94B8B" w:rsidRDefault="00D94B8B">
      <w:pPr>
        <w:pStyle w:val="ConsPlusNormal"/>
        <w:jc w:val="right"/>
      </w:pPr>
      <w:r>
        <w:t>муниципальных учреждений культуры</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458" w:history="1">
              <w:r>
                <w:rPr>
                  <w:color w:val="0000FF"/>
                </w:rPr>
                <w:t>Постановления</w:t>
              </w:r>
            </w:hyperlink>
            <w:r>
              <w:rPr>
                <w:color w:val="392C69"/>
              </w:rPr>
              <w:t xml:space="preserve"> Кабинета Министров ЧР от 05.03.2020 N 80)</w:t>
            </w:r>
          </w:p>
        </w:tc>
      </w:tr>
    </w:tbl>
    <w:p w:rsidR="00D94B8B" w:rsidRDefault="00D94B8B">
      <w:pPr>
        <w:pStyle w:val="ConsPlusNormal"/>
        <w:jc w:val="both"/>
      </w:pPr>
    </w:p>
    <w:p w:rsidR="00D94B8B" w:rsidRDefault="00D94B8B">
      <w:pPr>
        <w:pStyle w:val="ConsPlusNormal"/>
        <w:jc w:val="center"/>
      </w:pPr>
      <w:bookmarkStart w:id="53" w:name="P6674"/>
      <w:bookmarkEnd w:id="53"/>
      <w:r>
        <w:rPr>
          <w:b/>
        </w:rPr>
        <w:t>Сводный отчет</w:t>
      </w:r>
    </w:p>
    <w:p w:rsidR="00D94B8B" w:rsidRDefault="00D94B8B">
      <w:pPr>
        <w:pStyle w:val="ConsPlusNormal"/>
        <w:jc w:val="center"/>
      </w:pPr>
      <w:r>
        <w:rPr>
          <w:b/>
        </w:rPr>
        <w:t>об использовании субсидии муниципальными образованиями,</w:t>
      </w:r>
    </w:p>
    <w:p w:rsidR="00D94B8B" w:rsidRDefault="00D94B8B">
      <w:pPr>
        <w:pStyle w:val="ConsPlusNormal"/>
        <w:jc w:val="center"/>
      </w:pPr>
      <w:r>
        <w:rPr>
          <w:b/>
        </w:rPr>
        <w:t>а также о достижении значений результатов</w:t>
      </w:r>
    </w:p>
    <w:p w:rsidR="00D94B8B" w:rsidRDefault="00D94B8B">
      <w:pPr>
        <w:pStyle w:val="ConsPlusNormal"/>
        <w:jc w:val="center"/>
      </w:pPr>
      <w:r>
        <w:rPr>
          <w:b/>
        </w:rPr>
        <w:t>использования субсидии муниципальными образованиями</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2098"/>
        <w:gridCol w:w="510"/>
        <w:gridCol w:w="1324"/>
        <w:gridCol w:w="1191"/>
        <w:gridCol w:w="723"/>
        <w:gridCol w:w="454"/>
        <w:gridCol w:w="1324"/>
        <w:gridCol w:w="1247"/>
        <w:gridCol w:w="720"/>
        <w:gridCol w:w="2324"/>
        <w:gridCol w:w="624"/>
        <w:gridCol w:w="624"/>
      </w:tblGrid>
      <w:tr w:rsidR="00D94B8B">
        <w:tc>
          <w:tcPr>
            <w:tcW w:w="388" w:type="dxa"/>
            <w:vMerge w:val="restart"/>
            <w:tcBorders>
              <w:left w:val="nil"/>
            </w:tcBorders>
          </w:tcPr>
          <w:p w:rsidR="00D94B8B" w:rsidRDefault="00D94B8B">
            <w:pPr>
              <w:pStyle w:val="ConsPlusNormal"/>
              <w:jc w:val="center"/>
            </w:pPr>
            <w:r>
              <w:lastRenderedPageBreak/>
              <w:t>N</w:t>
            </w:r>
          </w:p>
          <w:p w:rsidR="00D94B8B" w:rsidRDefault="00D94B8B">
            <w:pPr>
              <w:pStyle w:val="ConsPlusNormal"/>
              <w:jc w:val="center"/>
            </w:pPr>
            <w:r>
              <w:t>пп</w:t>
            </w:r>
          </w:p>
        </w:tc>
        <w:tc>
          <w:tcPr>
            <w:tcW w:w="2098" w:type="dxa"/>
            <w:vMerge w:val="restart"/>
          </w:tcPr>
          <w:p w:rsidR="00D94B8B" w:rsidRDefault="00D94B8B">
            <w:pPr>
              <w:pStyle w:val="ConsPlusNormal"/>
              <w:jc w:val="center"/>
            </w:pPr>
            <w:r>
              <w:t>Наименование муниципального района (городского округа)</w:t>
            </w:r>
          </w:p>
        </w:tc>
        <w:tc>
          <w:tcPr>
            <w:tcW w:w="3748" w:type="dxa"/>
            <w:gridSpan w:val="4"/>
          </w:tcPr>
          <w:p w:rsidR="00D94B8B" w:rsidRDefault="00D94B8B">
            <w:pPr>
              <w:pStyle w:val="ConsPlusNormal"/>
              <w:jc w:val="center"/>
            </w:pPr>
            <w:r>
              <w:t>Объем средств, предусмотренных на повышение заработной платы работников муниципальных учреждений культуры, тыс. рублей</w:t>
            </w:r>
          </w:p>
        </w:tc>
        <w:tc>
          <w:tcPr>
            <w:tcW w:w="3745" w:type="dxa"/>
            <w:gridSpan w:val="4"/>
          </w:tcPr>
          <w:p w:rsidR="00D94B8B" w:rsidRDefault="00D94B8B">
            <w:pPr>
              <w:pStyle w:val="ConsPlusNormal"/>
              <w:jc w:val="center"/>
            </w:pPr>
            <w:r>
              <w:t>Произведено расходов на повышение заработной платы работников муниципальных учреждений культуры, тыс. рублей</w:t>
            </w:r>
          </w:p>
        </w:tc>
        <w:tc>
          <w:tcPr>
            <w:tcW w:w="2324" w:type="dxa"/>
            <w:vMerge w:val="restart"/>
          </w:tcPr>
          <w:p w:rsidR="00D94B8B" w:rsidRDefault="00D94B8B">
            <w:pPr>
              <w:pStyle w:val="ConsPlusNormal"/>
              <w:jc w:val="center"/>
            </w:pPr>
            <w:r>
              <w:t>Остаток субсидии из республиканского бюджета Чувашской Республики бюджету муниципального района (городского округа) на повышение заработной платы работников муниципальных учреждений культуры, тыс. рублей</w:t>
            </w:r>
          </w:p>
        </w:tc>
        <w:tc>
          <w:tcPr>
            <w:tcW w:w="1248" w:type="dxa"/>
            <w:gridSpan w:val="2"/>
            <w:tcBorders>
              <w:right w:val="nil"/>
            </w:tcBorders>
          </w:tcPr>
          <w:p w:rsidR="00D94B8B" w:rsidRDefault="00D94B8B">
            <w:pPr>
              <w:pStyle w:val="ConsPlusNormal"/>
              <w:jc w:val="center"/>
            </w:pPr>
            <w:r>
              <w:t>Результат использования субсидии</w:t>
            </w:r>
          </w:p>
        </w:tc>
      </w:tr>
      <w:tr w:rsidR="00D94B8B">
        <w:tc>
          <w:tcPr>
            <w:tcW w:w="388" w:type="dxa"/>
            <w:vMerge/>
            <w:tcBorders>
              <w:left w:val="nil"/>
            </w:tcBorders>
          </w:tcPr>
          <w:p w:rsidR="00D94B8B" w:rsidRDefault="00D94B8B"/>
        </w:tc>
        <w:tc>
          <w:tcPr>
            <w:tcW w:w="2098" w:type="dxa"/>
            <w:vMerge/>
          </w:tcPr>
          <w:p w:rsidR="00D94B8B" w:rsidRDefault="00D94B8B"/>
        </w:tc>
        <w:tc>
          <w:tcPr>
            <w:tcW w:w="510" w:type="dxa"/>
            <w:vMerge w:val="restart"/>
          </w:tcPr>
          <w:p w:rsidR="00D94B8B" w:rsidRDefault="00D94B8B">
            <w:pPr>
              <w:pStyle w:val="ConsPlusNormal"/>
              <w:jc w:val="center"/>
            </w:pPr>
            <w:r>
              <w:t>всего</w:t>
            </w:r>
          </w:p>
        </w:tc>
        <w:tc>
          <w:tcPr>
            <w:tcW w:w="3238" w:type="dxa"/>
            <w:gridSpan w:val="3"/>
          </w:tcPr>
          <w:p w:rsidR="00D94B8B" w:rsidRDefault="00D94B8B">
            <w:pPr>
              <w:pStyle w:val="ConsPlusNormal"/>
              <w:jc w:val="center"/>
            </w:pPr>
            <w:r>
              <w:t>в том числе</w:t>
            </w:r>
          </w:p>
        </w:tc>
        <w:tc>
          <w:tcPr>
            <w:tcW w:w="454" w:type="dxa"/>
            <w:vMerge w:val="restart"/>
          </w:tcPr>
          <w:p w:rsidR="00D94B8B" w:rsidRDefault="00D94B8B">
            <w:pPr>
              <w:pStyle w:val="ConsPlusNormal"/>
              <w:jc w:val="center"/>
            </w:pPr>
            <w:r>
              <w:t>всего</w:t>
            </w:r>
          </w:p>
        </w:tc>
        <w:tc>
          <w:tcPr>
            <w:tcW w:w="3291" w:type="dxa"/>
            <w:gridSpan w:val="3"/>
          </w:tcPr>
          <w:p w:rsidR="00D94B8B" w:rsidRDefault="00D94B8B">
            <w:pPr>
              <w:pStyle w:val="ConsPlusNormal"/>
              <w:jc w:val="center"/>
            </w:pPr>
            <w:r>
              <w:t>в том числе</w:t>
            </w:r>
          </w:p>
        </w:tc>
        <w:tc>
          <w:tcPr>
            <w:tcW w:w="2324" w:type="dxa"/>
            <w:vMerge/>
          </w:tcPr>
          <w:p w:rsidR="00D94B8B" w:rsidRDefault="00D94B8B"/>
        </w:tc>
        <w:tc>
          <w:tcPr>
            <w:tcW w:w="624" w:type="dxa"/>
            <w:vMerge w:val="restart"/>
          </w:tcPr>
          <w:p w:rsidR="00D94B8B" w:rsidRDefault="00D94B8B">
            <w:pPr>
              <w:pStyle w:val="ConsPlusNormal"/>
              <w:jc w:val="center"/>
            </w:pPr>
            <w:r>
              <w:t>план</w:t>
            </w:r>
          </w:p>
        </w:tc>
        <w:tc>
          <w:tcPr>
            <w:tcW w:w="624" w:type="dxa"/>
            <w:vMerge w:val="restart"/>
            <w:tcBorders>
              <w:right w:val="nil"/>
            </w:tcBorders>
          </w:tcPr>
          <w:p w:rsidR="00D94B8B" w:rsidRDefault="00D94B8B">
            <w:pPr>
              <w:pStyle w:val="ConsPlusNormal"/>
              <w:jc w:val="center"/>
            </w:pPr>
            <w:r>
              <w:t>факт</w:t>
            </w:r>
          </w:p>
        </w:tc>
      </w:tr>
      <w:tr w:rsidR="00D94B8B">
        <w:tc>
          <w:tcPr>
            <w:tcW w:w="388" w:type="dxa"/>
            <w:vMerge/>
            <w:tcBorders>
              <w:left w:val="nil"/>
            </w:tcBorders>
          </w:tcPr>
          <w:p w:rsidR="00D94B8B" w:rsidRDefault="00D94B8B"/>
        </w:tc>
        <w:tc>
          <w:tcPr>
            <w:tcW w:w="2098" w:type="dxa"/>
            <w:vMerge/>
          </w:tcPr>
          <w:p w:rsidR="00D94B8B" w:rsidRDefault="00D94B8B"/>
        </w:tc>
        <w:tc>
          <w:tcPr>
            <w:tcW w:w="510" w:type="dxa"/>
            <w:vMerge/>
          </w:tcPr>
          <w:p w:rsidR="00D94B8B" w:rsidRDefault="00D94B8B"/>
        </w:tc>
        <w:tc>
          <w:tcPr>
            <w:tcW w:w="1324" w:type="dxa"/>
          </w:tcPr>
          <w:p w:rsidR="00D94B8B" w:rsidRDefault="00D94B8B">
            <w:pPr>
              <w:pStyle w:val="ConsPlusNormal"/>
              <w:jc w:val="center"/>
            </w:pPr>
            <w:r>
              <w:t>субсидии из республиканского бюджета Чувашской Республики</w:t>
            </w:r>
          </w:p>
        </w:tc>
        <w:tc>
          <w:tcPr>
            <w:tcW w:w="1191" w:type="dxa"/>
          </w:tcPr>
          <w:p w:rsidR="00D94B8B" w:rsidRDefault="00D94B8B">
            <w:pPr>
              <w:pStyle w:val="ConsPlusNormal"/>
              <w:jc w:val="center"/>
            </w:pPr>
            <w:r>
              <w:t>средства бюджета муниципального района (городского округа)</w:t>
            </w:r>
          </w:p>
        </w:tc>
        <w:tc>
          <w:tcPr>
            <w:tcW w:w="723" w:type="dxa"/>
          </w:tcPr>
          <w:p w:rsidR="00D94B8B" w:rsidRDefault="00D94B8B">
            <w:pPr>
              <w:pStyle w:val="ConsPlusNormal"/>
              <w:jc w:val="center"/>
            </w:pPr>
            <w:r>
              <w:t>внебюджетные средства</w:t>
            </w:r>
          </w:p>
        </w:tc>
        <w:tc>
          <w:tcPr>
            <w:tcW w:w="454" w:type="dxa"/>
            <w:vMerge/>
          </w:tcPr>
          <w:p w:rsidR="00D94B8B" w:rsidRDefault="00D94B8B"/>
        </w:tc>
        <w:tc>
          <w:tcPr>
            <w:tcW w:w="1324" w:type="dxa"/>
          </w:tcPr>
          <w:p w:rsidR="00D94B8B" w:rsidRDefault="00D94B8B">
            <w:pPr>
              <w:pStyle w:val="ConsPlusNormal"/>
              <w:jc w:val="center"/>
            </w:pPr>
            <w:r>
              <w:t>субсидии из республиканского бюджета Чувашской Республики</w:t>
            </w:r>
          </w:p>
        </w:tc>
        <w:tc>
          <w:tcPr>
            <w:tcW w:w="1247" w:type="dxa"/>
          </w:tcPr>
          <w:p w:rsidR="00D94B8B" w:rsidRDefault="00D94B8B">
            <w:pPr>
              <w:pStyle w:val="ConsPlusNormal"/>
              <w:jc w:val="center"/>
            </w:pPr>
            <w:r>
              <w:t>средства бюджета муниципального района (городского округа)</w:t>
            </w:r>
          </w:p>
        </w:tc>
        <w:tc>
          <w:tcPr>
            <w:tcW w:w="720" w:type="dxa"/>
          </w:tcPr>
          <w:p w:rsidR="00D94B8B" w:rsidRDefault="00D94B8B">
            <w:pPr>
              <w:pStyle w:val="ConsPlusNormal"/>
              <w:jc w:val="center"/>
            </w:pPr>
            <w:r>
              <w:t>внебюджетные средства</w:t>
            </w:r>
          </w:p>
        </w:tc>
        <w:tc>
          <w:tcPr>
            <w:tcW w:w="2324" w:type="dxa"/>
            <w:vMerge/>
          </w:tcPr>
          <w:p w:rsidR="00D94B8B" w:rsidRDefault="00D94B8B"/>
        </w:tc>
        <w:tc>
          <w:tcPr>
            <w:tcW w:w="624" w:type="dxa"/>
            <w:vMerge/>
          </w:tcPr>
          <w:p w:rsidR="00D94B8B" w:rsidRDefault="00D94B8B"/>
        </w:tc>
        <w:tc>
          <w:tcPr>
            <w:tcW w:w="624" w:type="dxa"/>
            <w:vMerge/>
            <w:tcBorders>
              <w:right w:val="nil"/>
            </w:tcBorders>
          </w:tcPr>
          <w:p w:rsidR="00D94B8B" w:rsidRDefault="00D94B8B"/>
        </w:tc>
      </w:tr>
      <w:tr w:rsidR="00D94B8B">
        <w:tc>
          <w:tcPr>
            <w:tcW w:w="388" w:type="dxa"/>
            <w:tcBorders>
              <w:left w:val="nil"/>
            </w:tcBorders>
          </w:tcPr>
          <w:p w:rsidR="00D94B8B" w:rsidRDefault="00D94B8B">
            <w:pPr>
              <w:pStyle w:val="ConsPlusNormal"/>
              <w:jc w:val="center"/>
            </w:pPr>
            <w:r>
              <w:t>1</w:t>
            </w:r>
          </w:p>
        </w:tc>
        <w:tc>
          <w:tcPr>
            <w:tcW w:w="2098" w:type="dxa"/>
          </w:tcPr>
          <w:p w:rsidR="00D94B8B" w:rsidRDefault="00D94B8B">
            <w:pPr>
              <w:pStyle w:val="ConsPlusNormal"/>
              <w:jc w:val="center"/>
            </w:pPr>
            <w:r>
              <w:t>2</w:t>
            </w:r>
          </w:p>
        </w:tc>
        <w:tc>
          <w:tcPr>
            <w:tcW w:w="510" w:type="dxa"/>
          </w:tcPr>
          <w:p w:rsidR="00D94B8B" w:rsidRDefault="00D94B8B">
            <w:pPr>
              <w:pStyle w:val="ConsPlusNormal"/>
              <w:jc w:val="center"/>
            </w:pPr>
            <w:r>
              <w:t>3</w:t>
            </w:r>
          </w:p>
        </w:tc>
        <w:tc>
          <w:tcPr>
            <w:tcW w:w="1324" w:type="dxa"/>
          </w:tcPr>
          <w:p w:rsidR="00D94B8B" w:rsidRDefault="00D94B8B">
            <w:pPr>
              <w:pStyle w:val="ConsPlusNormal"/>
              <w:jc w:val="center"/>
            </w:pPr>
            <w:r>
              <w:t>4</w:t>
            </w:r>
          </w:p>
        </w:tc>
        <w:tc>
          <w:tcPr>
            <w:tcW w:w="1191" w:type="dxa"/>
          </w:tcPr>
          <w:p w:rsidR="00D94B8B" w:rsidRDefault="00D94B8B">
            <w:pPr>
              <w:pStyle w:val="ConsPlusNormal"/>
              <w:jc w:val="center"/>
            </w:pPr>
            <w:r>
              <w:t>5</w:t>
            </w:r>
          </w:p>
        </w:tc>
        <w:tc>
          <w:tcPr>
            <w:tcW w:w="723" w:type="dxa"/>
          </w:tcPr>
          <w:p w:rsidR="00D94B8B" w:rsidRDefault="00D94B8B">
            <w:pPr>
              <w:pStyle w:val="ConsPlusNormal"/>
              <w:jc w:val="center"/>
            </w:pPr>
            <w:r>
              <w:t>6</w:t>
            </w:r>
          </w:p>
        </w:tc>
        <w:tc>
          <w:tcPr>
            <w:tcW w:w="454" w:type="dxa"/>
          </w:tcPr>
          <w:p w:rsidR="00D94B8B" w:rsidRDefault="00D94B8B">
            <w:pPr>
              <w:pStyle w:val="ConsPlusNormal"/>
              <w:jc w:val="center"/>
            </w:pPr>
            <w:r>
              <w:t>7</w:t>
            </w:r>
          </w:p>
        </w:tc>
        <w:tc>
          <w:tcPr>
            <w:tcW w:w="1324" w:type="dxa"/>
          </w:tcPr>
          <w:p w:rsidR="00D94B8B" w:rsidRDefault="00D94B8B">
            <w:pPr>
              <w:pStyle w:val="ConsPlusNormal"/>
              <w:jc w:val="center"/>
            </w:pPr>
            <w:r>
              <w:t>8</w:t>
            </w:r>
          </w:p>
        </w:tc>
        <w:tc>
          <w:tcPr>
            <w:tcW w:w="1247" w:type="dxa"/>
          </w:tcPr>
          <w:p w:rsidR="00D94B8B" w:rsidRDefault="00D94B8B">
            <w:pPr>
              <w:pStyle w:val="ConsPlusNormal"/>
              <w:jc w:val="center"/>
            </w:pPr>
            <w:r>
              <w:t>9</w:t>
            </w:r>
          </w:p>
        </w:tc>
        <w:tc>
          <w:tcPr>
            <w:tcW w:w="720" w:type="dxa"/>
          </w:tcPr>
          <w:p w:rsidR="00D94B8B" w:rsidRDefault="00D94B8B">
            <w:pPr>
              <w:pStyle w:val="ConsPlusNormal"/>
              <w:jc w:val="center"/>
            </w:pPr>
            <w:r>
              <w:t>10</w:t>
            </w:r>
          </w:p>
        </w:tc>
        <w:tc>
          <w:tcPr>
            <w:tcW w:w="2324" w:type="dxa"/>
          </w:tcPr>
          <w:p w:rsidR="00D94B8B" w:rsidRDefault="00D94B8B">
            <w:pPr>
              <w:pStyle w:val="ConsPlusNormal"/>
              <w:jc w:val="center"/>
            </w:pPr>
            <w:r>
              <w:t>11</w:t>
            </w:r>
          </w:p>
        </w:tc>
        <w:tc>
          <w:tcPr>
            <w:tcW w:w="624" w:type="dxa"/>
          </w:tcPr>
          <w:p w:rsidR="00D94B8B" w:rsidRDefault="00D94B8B">
            <w:pPr>
              <w:pStyle w:val="ConsPlusNormal"/>
              <w:jc w:val="center"/>
            </w:pPr>
            <w:r>
              <w:t>12</w:t>
            </w:r>
          </w:p>
        </w:tc>
        <w:tc>
          <w:tcPr>
            <w:tcW w:w="624" w:type="dxa"/>
            <w:tcBorders>
              <w:right w:val="nil"/>
            </w:tcBorders>
          </w:tcPr>
          <w:p w:rsidR="00D94B8B" w:rsidRDefault="00D94B8B">
            <w:pPr>
              <w:pStyle w:val="ConsPlusNormal"/>
              <w:jc w:val="center"/>
            </w:pPr>
            <w:r>
              <w:t>13</w:t>
            </w:r>
          </w:p>
        </w:tc>
      </w:tr>
      <w:tr w:rsidR="00D94B8B">
        <w:tc>
          <w:tcPr>
            <w:tcW w:w="388" w:type="dxa"/>
            <w:tcBorders>
              <w:left w:val="nil"/>
            </w:tcBorders>
          </w:tcPr>
          <w:p w:rsidR="00D94B8B" w:rsidRDefault="00D94B8B">
            <w:pPr>
              <w:pStyle w:val="ConsPlusNormal"/>
            </w:pPr>
          </w:p>
        </w:tc>
        <w:tc>
          <w:tcPr>
            <w:tcW w:w="2098" w:type="dxa"/>
          </w:tcPr>
          <w:p w:rsidR="00D94B8B" w:rsidRDefault="00D94B8B">
            <w:pPr>
              <w:pStyle w:val="ConsPlusNormal"/>
              <w:jc w:val="both"/>
            </w:pPr>
            <w:r>
              <w:t>Всего по муниципальным районам (городским округам)</w:t>
            </w:r>
          </w:p>
        </w:tc>
        <w:tc>
          <w:tcPr>
            <w:tcW w:w="510" w:type="dxa"/>
          </w:tcPr>
          <w:p w:rsidR="00D94B8B" w:rsidRDefault="00D94B8B">
            <w:pPr>
              <w:pStyle w:val="ConsPlusNormal"/>
            </w:pPr>
          </w:p>
        </w:tc>
        <w:tc>
          <w:tcPr>
            <w:tcW w:w="1324" w:type="dxa"/>
          </w:tcPr>
          <w:p w:rsidR="00D94B8B" w:rsidRDefault="00D94B8B">
            <w:pPr>
              <w:pStyle w:val="ConsPlusNormal"/>
            </w:pPr>
          </w:p>
        </w:tc>
        <w:tc>
          <w:tcPr>
            <w:tcW w:w="1191" w:type="dxa"/>
          </w:tcPr>
          <w:p w:rsidR="00D94B8B" w:rsidRDefault="00D94B8B">
            <w:pPr>
              <w:pStyle w:val="ConsPlusNormal"/>
            </w:pPr>
          </w:p>
        </w:tc>
        <w:tc>
          <w:tcPr>
            <w:tcW w:w="723" w:type="dxa"/>
          </w:tcPr>
          <w:p w:rsidR="00D94B8B" w:rsidRDefault="00D94B8B">
            <w:pPr>
              <w:pStyle w:val="ConsPlusNormal"/>
            </w:pPr>
          </w:p>
        </w:tc>
        <w:tc>
          <w:tcPr>
            <w:tcW w:w="454" w:type="dxa"/>
          </w:tcPr>
          <w:p w:rsidR="00D94B8B" w:rsidRDefault="00D94B8B">
            <w:pPr>
              <w:pStyle w:val="ConsPlusNormal"/>
            </w:pPr>
          </w:p>
        </w:tc>
        <w:tc>
          <w:tcPr>
            <w:tcW w:w="1324" w:type="dxa"/>
          </w:tcPr>
          <w:p w:rsidR="00D94B8B" w:rsidRDefault="00D94B8B">
            <w:pPr>
              <w:pStyle w:val="ConsPlusNormal"/>
            </w:pPr>
          </w:p>
        </w:tc>
        <w:tc>
          <w:tcPr>
            <w:tcW w:w="1247"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624" w:type="dxa"/>
            <w:tcBorders>
              <w:right w:val="nil"/>
            </w:tcBorders>
          </w:tcPr>
          <w:p w:rsidR="00D94B8B" w:rsidRDefault="00D94B8B">
            <w:pPr>
              <w:pStyle w:val="ConsPlusNormal"/>
            </w:pPr>
          </w:p>
        </w:tc>
      </w:tr>
      <w:tr w:rsidR="00D94B8B">
        <w:tc>
          <w:tcPr>
            <w:tcW w:w="388" w:type="dxa"/>
            <w:tcBorders>
              <w:left w:val="nil"/>
            </w:tcBorders>
          </w:tcPr>
          <w:p w:rsidR="00D94B8B" w:rsidRDefault="00D94B8B">
            <w:pPr>
              <w:pStyle w:val="ConsPlusNormal"/>
            </w:pPr>
          </w:p>
        </w:tc>
        <w:tc>
          <w:tcPr>
            <w:tcW w:w="2098" w:type="dxa"/>
          </w:tcPr>
          <w:p w:rsidR="00D94B8B" w:rsidRDefault="00D94B8B">
            <w:pPr>
              <w:pStyle w:val="ConsPlusNormal"/>
              <w:jc w:val="both"/>
            </w:pPr>
            <w:r>
              <w:t>в том числе</w:t>
            </w:r>
          </w:p>
        </w:tc>
        <w:tc>
          <w:tcPr>
            <w:tcW w:w="510" w:type="dxa"/>
          </w:tcPr>
          <w:p w:rsidR="00D94B8B" w:rsidRDefault="00D94B8B">
            <w:pPr>
              <w:pStyle w:val="ConsPlusNormal"/>
            </w:pPr>
          </w:p>
        </w:tc>
        <w:tc>
          <w:tcPr>
            <w:tcW w:w="1324" w:type="dxa"/>
          </w:tcPr>
          <w:p w:rsidR="00D94B8B" w:rsidRDefault="00D94B8B">
            <w:pPr>
              <w:pStyle w:val="ConsPlusNormal"/>
            </w:pPr>
          </w:p>
        </w:tc>
        <w:tc>
          <w:tcPr>
            <w:tcW w:w="1191" w:type="dxa"/>
          </w:tcPr>
          <w:p w:rsidR="00D94B8B" w:rsidRDefault="00D94B8B">
            <w:pPr>
              <w:pStyle w:val="ConsPlusNormal"/>
            </w:pPr>
          </w:p>
        </w:tc>
        <w:tc>
          <w:tcPr>
            <w:tcW w:w="723" w:type="dxa"/>
          </w:tcPr>
          <w:p w:rsidR="00D94B8B" w:rsidRDefault="00D94B8B">
            <w:pPr>
              <w:pStyle w:val="ConsPlusNormal"/>
            </w:pPr>
          </w:p>
        </w:tc>
        <w:tc>
          <w:tcPr>
            <w:tcW w:w="454" w:type="dxa"/>
          </w:tcPr>
          <w:p w:rsidR="00D94B8B" w:rsidRDefault="00D94B8B">
            <w:pPr>
              <w:pStyle w:val="ConsPlusNormal"/>
            </w:pPr>
          </w:p>
        </w:tc>
        <w:tc>
          <w:tcPr>
            <w:tcW w:w="1324" w:type="dxa"/>
          </w:tcPr>
          <w:p w:rsidR="00D94B8B" w:rsidRDefault="00D94B8B">
            <w:pPr>
              <w:pStyle w:val="ConsPlusNormal"/>
            </w:pPr>
          </w:p>
        </w:tc>
        <w:tc>
          <w:tcPr>
            <w:tcW w:w="1247"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624" w:type="dxa"/>
            <w:tcBorders>
              <w:right w:val="nil"/>
            </w:tcBorders>
          </w:tcPr>
          <w:p w:rsidR="00D94B8B" w:rsidRDefault="00D94B8B">
            <w:pPr>
              <w:pStyle w:val="ConsPlusNormal"/>
            </w:pPr>
          </w:p>
        </w:tc>
      </w:tr>
      <w:tr w:rsidR="00D94B8B">
        <w:tc>
          <w:tcPr>
            <w:tcW w:w="388" w:type="dxa"/>
            <w:tcBorders>
              <w:left w:val="nil"/>
            </w:tcBorders>
          </w:tcPr>
          <w:p w:rsidR="00D94B8B" w:rsidRDefault="00D94B8B">
            <w:pPr>
              <w:pStyle w:val="ConsPlusNormal"/>
            </w:pPr>
          </w:p>
        </w:tc>
        <w:tc>
          <w:tcPr>
            <w:tcW w:w="2098" w:type="dxa"/>
          </w:tcPr>
          <w:p w:rsidR="00D94B8B" w:rsidRDefault="00D94B8B">
            <w:pPr>
              <w:pStyle w:val="ConsPlusNormal"/>
            </w:pPr>
          </w:p>
        </w:tc>
        <w:tc>
          <w:tcPr>
            <w:tcW w:w="510" w:type="dxa"/>
          </w:tcPr>
          <w:p w:rsidR="00D94B8B" w:rsidRDefault="00D94B8B">
            <w:pPr>
              <w:pStyle w:val="ConsPlusNormal"/>
            </w:pPr>
          </w:p>
        </w:tc>
        <w:tc>
          <w:tcPr>
            <w:tcW w:w="1324" w:type="dxa"/>
          </w:tcPr>
          <w:p w:rsidR="00D94B8B" w:rsidRDefault="00D94B8B">
            <w:pPr>
              <w:pStyle w:val="ConsPlusNormal"/>
            </w:pPr>
          </w:p>
        </w:tc>
        <w:tc>
          <w:tcPr>
            <w:tcW w:w="1191" w:type="dxa"/>
          </w:tcPr>
          <w:p w:rsidR="00D94B8B" w:rsidRDefault="00D94B8B">
            <w:pPr>
              <w:pStyle w:val="ConsPlusNormal"/>
            </w:pPr>
          </w:p>
        </w:tc>
        <w:tc>
          <w:tcPr>
            <w:tcW w:w="723" w:type="dxa"/>
          </w:tcPr>
          <w:p w:rsidR="00D94B8B" w:rsidRDefault="00D94B8B">
            <w:pPr>
              <w:pStyle w:val="ConsPlusNormal"/>
            </w:pPr>
          </w:p>
        </w:tc>
        <w:tc>
          <w:tcPr>
            <w:tcW w:w="454" w:type="dxa"/>
          </w:tcPr>
          <w:p w:rsidR="00D94B8B" w:rsidRDefault="00D94B8B">
            <w:pPr>
              <w:pStyle w:val="ConsPlusNormal"/>
            </w:pPr>
          </w:p>
        </w:tc>
        <w:tc>
          <w:tcPr>
            <w:tcW w:w="1324" w:type="dxa"/>
          </w:tcPr>
          <w:p w:rsidR="00D94B8B" w:rsidRDefault="00D94B8B">
            <w:pPr>
              <w:pStyle w:val="ConsPlusNormal"/>
            </w:pPr>
          </w:p>
        </w:tc>
        <w:tc>
          <w:tcPr>
            <w:tcW w:w="1247"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624" w:type="dxa"/>
            <w:tcBorders>
              <w:right w:val="nil"/>
            </w:tcBorders>
          </w:tcPr>
          <w:p w:rsidR="00D94B8B" w:rsidRDefault="00D94B8B">
            <w:pPr>
              <w:pStyle w:val="ConsPlusNormal"/>
            </w:pP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4.2</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54" w:name="P6762"/>
      <w:bookmarkEnd w:id="54"/>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УКРЕПЛЕНИЕ</w:t>
      </w:r>
    </w:p>
    <w:p w:rsidR="00D94B8B" w:rsidRDefault="00D94B8B">
      <w:pPr>
        <w:pStyle w:val="ConsPlusTitle"/>
        <w:jc w:val="center"/>
      </w:pPr>
      <w:r>
        <w:t>МАТЕРИАЛЬНО-ТЕХНИЧЕСКОЙ БАЗЫ</w:t>
      </w:r>
    </w:p>
    <w:p w:rsidR="00D94B8B" w:rsidRDefault="00D94B8B">
      <w:pPr>
        <w:pStyle w:val="ConsPlusTitle"/>
        <w:jc w:val="center"/>
      </w:pPr>
      <w:r>
        <w:t>МУНИЦИПАЛЬНЫХ ДЕТСКИХ ШКОЛ ИСКУССТВ</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459" w:history="1">
              <w:r>
                <w:rPr>
                  <w:color w:val="0000FF"/>
                </w:rPr>
                <w:t>Постановлением</w:t>
              </w:r>
            </w:hyperlink>
            <w:r>
              <w:rPr>
                <w:color w:val="392C69"/>
              </w:rPr>
              <w:t xml:space="preserve"> Кабинета Министров ЧР от 25.04.2019 N 138;</w:t>
            </w:r>
          </w:p>
          <w:p w:rsidR="00D94B8B" w:rsidRDefault="00D94B8B">
            <w:pPr>
              <w:pStyle w:val="ConsPlusNormal"/>
              <w:jc w:val="center"/>
            </w:pPr>
            <w:r>
              <w:rPr>
                <w:color w:val="392C69"/>
              </w:rPr>
              <w:t xml:space="preserve">в ред. Постановлений Кабинета Министров ЧР от 02.12.2019 </w:t>
            </w:r>
            <w:hyperlink r:id="rId460" w:history="1">
              <w:r>
                <w:rPr>
                  <w:color w:val="0000FF"/>
                </w:rPr>
                <w:t>N 514</w:t>
              </w:r>
            </w:hyperlink>
            <w:r>
              <w:rPr>
                <w:color w:val="392C69"/>
              </w:rPr>
              <w:t>,</w:t>
            </w:r>
          </w:p>
          <w:p w:rsidR="00D94B8B" w:rsidRDefault="00D94B8B">
            <w:pPr>
              <w:pStyle w:val="ConsPlusNormal"/>
              <w:jc w:val="center"/>
            </w:pPr>
            <w:r>
              <w:rPr>
                <w:color w:val="392C69"/>
              </w:rPr>
              <w:t xml:space="preserve">от 05.03.2020 </w:t>
            </w:r>
            <w:hyperlink r:id="rId461" w:history="1">
              <w:r>
                <w:rPr>
                  <w:color w:val="0000FF"/>
                </w:rPr>
                <w:t>N 80</w:t>
              </w:r>
            </w:hyperlink>
            <w:r>
              <w:rPr>
                <w:color w:val="392C69"/>
              </w:rPr>
              <w:t xml:space="preserve">, от 10.06.2020 </w:t>
            </w:r>
            <w:hyperlink r:id="rId462" w:history="1">
              <w:r>
                <w:rPr>
                  <w:color w:val="0000FF"/>
                </w:rPr>
                <w:t>N 306</w:t>
              </w:r>
            </w:hyperlink>
            <w:r>
              <w:rPr>
                <w:color w:val="392C69"/>
              </w:rPr>
              <w:t xml:space="preserve">, от 20.02.2021 </w:t>
            </w:r>
            <w:hyperlink r:id="rId463"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определяют цели,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материально-технической базы муниципальных детских школ искусств (далее - субсидия).</w:t>
      </w:r>
    </w:p>
    <w:p w:rsidR="00D94B8B" w:rsidRDefault="00D94B8B">
      <w:pPr>
        <w:pStyle w:val="ConsPlusNormal"/>
        <w:spacing w:before="220"/>
        <w:ind w:firstLine="540"/>
        <w:jc w:val="both"/>
      </w:pPr>
      <w:r>
        <w:t>1.2. В настоящих Правилах под муниципальными детскими школами искусств понимаются юридические лица - детские музыкальные, художественные, хореографические школы и школы искусств, находящиеся в ведении органов местного самоуправления (далее - детская школа искусств).</w:t>
      </w:r>
    </w:p>
    <w:p w:rsidR="00D94B8B" w:rsidRDefault="00D94B8B">
      <w:pPr>
        <w:pStyle w:val="ConsPlusNormal"/>
        <w:spacing w:before="220"/>
        <w:ind w:firstLine="540"/>
        <w:jc w:val="both"/>
      </w:pPr>
      <w:r>
        <w:t xml:space="preserve">1.3.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w:t>
      </w:r>
    </w:p>
    <w:p w:rsidR="00D94B8B" w:rsidRDefault="00D94B8B">
      <w:pPr>
        <w:pStyle w:val="ConsPlusNormal"/>
        <w:spacing w:before="220"/>
        <w:ind w:firstLine="540"/>
        <w:jc w:val="both"/>
      </w:pPr>
      <w:bookmarkStart w:id="55" w:name="P6778"/>
      <w:bookmarkEnd w:id="55"/>
      <w:r>
        <w:t>1.4. Субсидия предоставляется в целях софинансирования расходных обязательств муниципальных образований, связанных с реализацией следующих мероприятий:</w:t>
      </w:r>
    </w:p>
    <w:p w:rsidR="00D94B8B" w:rsidRDefault="00D94B8B">
      <w:pPr>
        <w:pStyle w:val="ConsPlusNormal"/>
        <w:spacing w:before="220"/>
        <w:ind w:firstLine="540"/>
        <w:jc w:val="both"/>
      </w:pPr>
      <w:bookmarkStart w:id="56" w:name="P6779"/>
      <w:bookmarkEnd w:id="56"/>
      <w:r>
        <w:t>а) оснащение оборудованием (музыкальными инструментами, компьютерным, специальным оборудованием и ученической мебелью для организации учебного процесса) детских школ искусств (далее соответственно - оборудование, модернизация детских школ искусств);</w:t>
      </w:r>
    </w:p>
    <w:p w:rsidR="00D94B8B" w:rsidRDefault="00D94B8B">
      <w:pPr>
        <w:pStyle w:val="ConsPlusNormal"/>
        <w:spacing w:before="220"/>
        <w:ind w:firstLine="540"/>
        <w:jc w:val="both"/>
      </w:pPr>
      <w:bookmarkStart w:id="57" w:name="P6780"/>
      <w:bookmarkEnd w:id="57"/>
      <w:r>
        <w:t>б) проведение ремонта зданий детских школ искусств (далее - ремонт зданий детских школ искусств).</w:t>
      </w:r>
    </w:p>
    <w:p w:rsidR="00D94B8B" w:rsidRDefault="00D94B8B">
      <w:pPr>
        <w:pStyle w:val="ConsPlusNormal"/>
        <w:spacing w:before="220"/>
        <w:ind w:firstLine="540"/>
        <w:jc w:val="both"/>
      </w:pPr>
      <w:bookmarkStart w:id="58" w:name="P6781"/>
      <w:bookmarkEnd w:id="58"/>
      <w:r>
        <w:lastRenderedPageBreak/>
        <w:t>1.5. Уровень софинансирования расходного обязательства муниципального образования за счет средств республиканского бюджета Чувашской Республики определяется исходя из предельного уровня софинансирования, утвержденного распоряжением Кабинета Министров Чувашской Республики на очередной финансовый год и плановый период.</w:t>
      </w:r>
    </w:p>
    <w:p w:rsidR="00D94B8B" w:rsidRDefault="00D94B8B">
      <w:pPr>
        <w:pStyle w:val="ConsPlusNormal"/>
        <w:jc w:val="both"/>
      </w:pPr>
    </w:p>
    <w:p w:rsidR="00D94B8B" w:rsidRDefault="00D94B8B">
      <w:pPr>
        <w:pStyle w:val="ConsPlusTitle"/>
        <w:jc w:val="center"/>
        <w:outlineLvl w:val="3"/>
      </w:pPr>
      <w:r>
        <w:t>II. Порядок, условия и методика</w:t>
      </w:r>
    </w:p>
    <w:p w:rsidR="00D94B8B" w:rsidRDefault="00D94B8B">
      <w:pPr>
        <w:pStyle w:val="ConsPlusTitle"/>
        <w:jc w:val="center"/>
      </w:pPr>
      <w:r>
        <w:t>распределения и предоставления субсидий</w:t>
      </w:r>
    </w:p>
    <w:p w:rsidR="00D94B8B" w:rsidRDefault="00D94B8B">
      <w:pPr>
        <w:pStyle w:val="ConsPlusNormal"/>
        <w:jc w:val="center"/>
      </w:pPr>
      <w:r>
        <w:t xml:space="preserve">(в ред. </w:t>
      </w:r>
      <w:hyperlink r:id="rId464"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t xml:space="preserve">наличие </w:t>
      </w:r>
      <w:hyperlink w:anchor="P6951" w:history="1">
        <w:r>
          <w:rPr>
            <w:color w:val="0000FF"/>
          </w:rPr>
          <w:t>заявки</w:t>
        </w:r>
      </w:hyperlink>
      <w:r>
        <w:t xml:space="preserve"> о потребности в осуществлении расходов на укрепление материально-технической базы муниципальных детских школ искусств по форме согласно приложению к настоящим Правилам (далее - заявка);</w:t>
      </w:r>
    </w:p>
    <w:p w:rsidR="00D94B8B" w:rsidRDefault="00D94B8B">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наличие положительного заключения о достоверности определения сметной стоимости текущего (капитального) ремонта здания детской школы искусств;</w:t>
      </w:r>
    </w:p>
    <w:p w:rsidR="00D94B8B" w:rsidRDefault="00D94B8B">
      <w:pPr>
        <w:pStyle w:val="ConsPlusNormal"/>
        <w:spacing w:before="220"/>
        <w:ind w:firstLine="540"/>
        <w:jc w:val="both"/>
      </w:pPr>
      <w:r>
        <w:t>заключение соглашения о предоставлении субсидии между Министерством культуры, по делам национальностей и архивного дела Чувашской Республики (далее - Минкультуры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jc w:val="both"/>
      </w:pPr>
      <w:r>
        <w:t xml:space="preserve">(в ред. </w:t>
      </w:r>
      <w:hyperlink r:id="rId46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 xml:space="preserve">2.2. Субсидия на реализацию мероприятий, указанных в </w:t>
      </w:r>
      <w:hyperlink w:anchor="P6778" w:history="1">
        <w:r>
          <w:rPr>
            <w:color w:val="0000FF"/>
          </w:rPr>
          <w:t>пункте 1.4</w:t>
        </w:r>
      </w:hyperlink>
      <w:r>
        <w:t xml:space="preserve"> настоящих Правил, предоставляется на основании соглашения, в котором предусматриваются:</w:t>
      </w:r>
    </w:p>
    <w:p w:rsidR="00D94B8B" w:rsidRDefault="00D94B8B">
      <w:pPr>
        <w:pStyle w:val="ConsPlusNormal"/>
        <w:spacing w:before="220"/>
        <w:ind w:firstLine="540"/>
        <w:jc w:val="both"/>
      </w:pPr>
      <w:r>
        <w:t>размер предоставляемой субсидии, цели,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bookmarkStart w:id="59" w:name="P6800"/>
      <w:bookmarkEnd w:id="59"/>
      <w:r>
        <w:t>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"Развитие культуры и туризма", и обязательство муниципального образования по их достижению;</w:t>
      </w:r>
    </w:p>
    <w:p w:rsidR="00D94B8B" w:rsidRDefault="00D94B8B">
      <w:pPr>
        <w:pStyle w:val="ConsPlusNormal"/>
        <w:jc w:val="both"/>
      </w:pPr>
      <w:r>
        <w:lastRenderedPageBreak/>
        <w:t xml:space="preserve">(в ред. </w:t>
      </w:r>
      <w:hyperlink r:id="rId46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обязательство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D94B8B" w:rsidRDefault="00D94B8B">
      <w:pPr>
        <w:pStyle w:val="ConsPlusNormal"/>
        <w:jc w:val="both"/>
      </w:pPr>
      <w:r>
        <w:t xml:space="preserve">(в ред. </w:t>
      </w:r>
      <w:hyperlink r:id="rId467"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468"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w:t>
      </w:r>
      <w:hyperlink r:id="rId46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6872" w:history="1">
        <w:r>
          <w:rPr>
            <w:color w:val="0000FF"/>
          </w:rPr>
          <w:t>пунктом 4.2</w:t>
        </w:r>
      </w:hyperlink>
      <w:r>
        <w:t xml:space="preserve"> настоящих Правил;</w:t>
      </w:r>
    </w:p>
    <w:p w:rsidR="00D94B8B" w:rsidRDefault="00D94B8B">
      <w:pPr>
        <w:pStyle w:val="ConsPlusNormal"/>
        <w:jc w:val="both"/>
      </w:pPr>
      <w:r>
        <w:t xml:space="preserve">(в ред. </w:t>
      </w:r>
      <w:hyperlink r:id="rId470"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Соглашение заключается не позднее 30-го дня со дня вступления в силу нормативного правового акта Чувашской Республики, предусматривающего утверждение распределения субсидий на соответствующие цели между бюджетами муниципальных образований Чувашской Республики.</w:t>
      </w:r>
    </w:p>
    <w:p w:rsidR="00D94B8B" w:rsidRDefault="00D94B8B">
      <w:pPr>
        <w:pStyle w:val="ConsPlusNormal"/>
        <w:jc w:val="both"/>
      </w:pPr>
      <w:r>
        <w:t xml:space="preserve">(в ред. </w:t>
      </w:r>
      <w:hyperlink r:id="rId471"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2.3. Критерием отбора муниципальных образований для предоставления субсидии является наличие потребности детских школ искусств в оборудовании и в проведении ремонта зданий, закрепленных на праве оперативного управления за детскими школами искусств.</w:t>
      </w:r>
    </w:p>
    <w:p w:rsidR="00D94B8B" w:rsidRDefault="00D94B8B">
      <w:pPr>
        <w:pStyle w:val="ConsPlusNormal"/>
        <w:spacing w:before="220"/>
        <w:ind w:firstLine="540"/>
        <w:jc w:val="both"/>
      </w:pPr>
      <w:r>
        <w:t xml:space="preserve">Минкультуры Чувашии размещает на своем официальном сайте на Портале органов власти Чувашской Республики в информационно-телекоммуникационной сети "Интернет" информацию о порядке и условиях отбора, сроках начала и окончания приема заявок для реализации мероприятий, указанных в </w:t>
      </w:r>
      <w:hyperlink w:anchor="P6778" w:history="1">
        <w:r>
          <w:rPr>
            <w:color w:val="0000FF"/>
          </w:rPr>
          <w:t>пункте 1.4</w:t>
        </w:r>
      </w:hyperlink>
      <w:r>
        <w:t xml:space="preserve"> настоящих Правил, и рассылает указанную информацию в письменной форме в администрации муниципальных образований.</w:t>
      </w:r>
    </w:p>
    <w:p w:rsidR="00D94B8B" w:rsidRDefault="00D94B8B">
      <w:pPr>
        <w:pStyle w:val="ConsPlusNormal"/>
        <w:spacing w:before="220"/>
        <w:ind w:firstLine="540"/>
        <w:jc w:val="both"/>
      </w:pPr>
      <w:r>
        <w:t>Администрации муниципальных образований вправе подать не более четырех заявок по каждому мероприятию.</w:t>
      </w:r>
    </w:p>
    <w:p w:rsidR="00D94B8B" w:rsidRDefault="00D94B8B">
      <w:pPr>
        <w:pStyle w:val="ConsPlusNormal"/>
        <w:spacing w:before="220"/>
        <w:ind w:firstLine="540"/>
        <w:jc w:val="both"/>
      </w:pPr>
      <w:r>
        <w:lastRenderedPageBreak/>
        <w:t>2.4. Размер субсидии бюджету муниципального образования (V</w:t>
      </w:r>
      <w:r>
        <w:rPr>
          <w:vertAlign w:val="subscript"/>
        </w:rPr>
        <w:t>i</w:t>
      </w:r>
      <w:r>
        <w:t>) рассчитывается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(P</w:t>
      </w:r>
      <w:r>
        <w:rPr>
          <w:vertAlign w:val="subscript"/>
        </w:rPr>
        <w:t>мi мод</w:t>
      </w:r>
      <w:r>
        <w:t xml:space="preserve"> + P</w:t>
      </w:r>
      <w:r>
        <w:rPr>
          <w:vertAlign w:val="subscript"/>
        </w:rPr>
        <w:t>мi рем</w:t>
      </w:r>
      <w:r>
        <w:t>) x К</w:t>
      </w:r>
      <w:r>
        <w:rPr>
          <w:vertAlign w:val="subscript"/>
        </w:rPr>
        <w:t>pi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P</w:t>
      </w:r>
      <w:r>
        <w:rPr>
          <w:vertAlign w:val="subscript"/>
        </w:rPr>
        <w:t>мi мод</w:t>
      </w:r>
      <w:r>
        <w:t xml:space="preserve"> - общий объем расходного обязательства i-го муниципального образования на модернизацию детских школ искусств,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мi рем</w:t>
      </w:r>
      <w:r>
        <w:t xml:space="preserve"> - общий объем расходного обязательства i-го муниципального образования на ремонт зданий детских школ искусств, в целях софинансирования которого предоставляется субсидия;</w:t>
      </w:r>
    </w:p>
    <w:p w:rsidR="00D94B8B" w:rsidRDefault="00D94B8B">
      <w:pPr>
        <w:pStyle w:val="ConsPlusNormal"/>
        <w:spacing w:before="220"/>
        <w:ind w:firstLine="540"/>
        <w:jc w:val="both"/>
      </w:pPr>
      <w:r>
        <w:t>К</w:t>
      </w:r>
      <w:r>
        <w:rPr>
          <w:vertAlign w:val="subscript"/>
        </w:rPr>
        <w:t>pi</w:t>
      </w:r>
      <w:r>
        <w:t xml:space="preserve"> - коэффициент процентного соотношения средств, выделенных из республиканского бюджета Чувашской Республики на софинансирование расходного обязательства i-го муниципального образования.</w:t>
      </w:r>
    </w:p>
    <w:p w:rsidR="00D94B8B" w:rsidRDefault="00D94B8B">
      <w:pPr>
        <w:pStyle w:val="ConsPlusNormal"/>
        <w:jc w:val="both"/>
      </w:pPr>
    </w:p>
    <w:p w:rsidR="00D94B8B" w:rsidRDefault="00D94B8B">
      <w:pPr>
        <w:pStyle w:val="ConsPlusNormal"/>
        <w:ind w:firstLine="540"/>
        <w:jc w:val="both"/>
      </w:pPr>
      <w:r>
        <w:t>Коэффициент процентного соотношения средств, выделенных из республиканского бюджета Чувашской Республики на софинансирование расходного обязательства i-го муниципального образования, рассчитывается по формуле</w:t>
      </w:r>
    </w:p>
    <w:p w:rsidR="00D94B8B" w:rsidRDefault="00D94B8B">
      <w:pPr>
        <w:pStyle w:val="ConsPlusNormal"/>
        <w:jc w:val="both"/>
      </w:pPr>
    </w:p>
    <w:p w:rsidR="00D94B8B" w:rsidRDefault="00D94B8B">
      <w:pPr>
        <w:pStyle w:val="ConsPlusNormal"/>
        <w:ind w:firstLine="540"/>
        <w:jc w:val="both"/>
      </w:pPr>
      <w:r>
        <w:t>К</w:t>
      </w:r>
      <w:r>
        <w:rPr>
          <w:vertAlign w:val="subscript"/>
        </w:rPr>
        <w:t>pi</w:t>
      </w:r>
      <w:r>
        <w:t xml:space="preserve"> = U</w:t>
      </w:r>
      <w:r>
        <w:rPr>
          <w:vertAlign w:val="subscript"/>
        </w:rPr>
        <w:t>i</w:t>
      </w:r>
      <w:r>
        <w:t xml:space="preserve"> / 100,</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U</w:t>
      </w:r>
      <w:r>
        <w:rPr>
          <w:vertAlign w:val="subscript"/>
        </w:rPr>
        <w:t>i</w:t>
      </w:r>
      <w:r>
        <w:t xml:space="preserve"> - уровень софинансирования расходного обязательства муниципального образования из республиканского бюджета Чувашской Республики, утвержденный распоряжением Кабинета Министров Чувашской Республики на очередной финансовый год и плановый период.</w:t>
      </w:r>
    </w:p>
    <w:p w:rsidR="00D94B8B" w:rsidRDefault="00D94B8B">
      <w:pPr>
        <w:pStyle w:val="ConsPlusNormal"/>
        <w:jc w:val="both"/>
      </w:pPr>
    </w:p>
    <w:p w:rsidR="00D94B8B" w:rsidRDefault="00D94B8B">
      <w:pPr>
        <w:pStyle w:val="ConsPlusNormal"/>
        <w:ind w:firstLine="540"/>
        <w:jc w:val="both"/>
      </w:pPr>
      <w:r>
        <w:t xml:space="preserve">Если </w:t>
      </w:r>
      <w:r w:rsidRPr="009B7639">
        <w:rPr>
          <w:position w:val="-11"/>
        </w:rPr>
        <w:pict>
          <v:shape id="_x0000_i1028" style="width:31.8pt;height:22.6pt" coordsize="" o:spt="100" adj="0,,0" path="" filled="f" stroked="f">
            <v:stroke joinstyle="miter"/>
            <v:imagedata r:id="rId472" o:title="base_23650_135950_32771"/>
            <v:formulas/>
            <v:path o:connecttype="segments"/>
          </v:shape>
        </w:pict>
      </w:r>
      <w:r>
        <w:t xml:space="preserve"> превышает объем, подлежащий распределению между муниципальными образованиями (V), то V</w:t>
      </w:r>
      <w:r>
        <w:rPr>
          <w:vertAlign w:val="subscript"/>
        </w:rPr>
        <w:t>i</w:t>
      </w:r>
      <w:r>
        <w:t xml:space="preserve"> уменьшается на коэффициент К, рассчитываемый как </w:t>
      </w:r>
      <w:r w:rsidRPr="009B7639">
        <w:rPr>
          <w:position w:val="-11"/>
        </w:rPr>
        <w:pict>
          <v:shape id="_x0000_i1029" style="width:45.2pt;height:22.6pt" coordsize="" o:spt="100" adj="0,,0" path="" filled="f" stroked="f">
            <v:stroke joinstyle="miter"/>
            <v:imagedata r:id="rId473" o:title="base_23650_135950_32772"/>
            <v:formulas/>
            <v:path o:connecttype="segments"/>
          </v:shape>
        </w:pict>
      </w:r>
      <w:r>
        <w:t>.</w:t>
      </w:r>
    </w:p>
    <w:p w:rsidR="00D94B8B" w:rsidRDefault="00D94B8B">
      <w:pPr>
        <w:pStyle w:val="ConsPlusNormal"/>
        <w:spacing w:before="220"/>
        <w:ind w:firstLine="540"/>
        <w:jc w:val="both"/>
      </w:pPr>
      <w:bookmarkStart w:id="60" w:name="P6838"/>
      <w:bookmarkEnd w:id="60"/>
      <w:r>
        <w:t xml:space="preserve">2.5. Субсидия на софинансирование расходных обязательств муниципального образования, связанных с реализацией мероприятий, указанных в </w:t>
      </w:r>
      <w:hyperlink w:anchor="P6778" w:history="1">
        <w:r>
          <w:rPr>
            <w:color w:val="0000FF"/>
          </w:rPr>
          <w:t>пункте 1.4</w:t>
        </w:r>
      </w:hyperlink>
      <w:r>
        <w:t xml:space="preserve"> настоящих Правил, из республиканского бюджета Чувашской Республики на модернизацию детской школы искусств предоставляется в размере, не превышающем 2600,0 тыс. рублей, на ремонт здания детской школы искусств - в размере, не превышающем 10000,0 тыс. рублей.</w:t>
      </w:r>
    </w:p>
    <w:p w:rsidR="00D94B8B" w:rsidRDefault="00D94B8B">
      <w:pPr>
        <w:pStyle w:val="ConsPlusNormal"/>
        <w:spacing w:before="220"/>
        <w:ind w:firstLine="540"/>
        <w:jc w:val="both"/>
      </w:pPr>
      <w:r>
        <w:t xml:space="preserve">Высвобождающийся при расчете остаток средств, превышающий размер субсидии, указанной в </w:t>
      </w:r>
      <w:hyperlink w:anchor="P6838" w:history="1">
        <w:r>
          <w:rPr>
            <w:color w:val="0000FF"/>
          </w:rPr>
          <w:t>пункте 2.5</w:t>
        </w:r>
      </w:hyperlink>
      <w:r>
        <w:t xml:space="preserve"> настоящих Правил, подлежит распределению между другими муниципальными образованиями при наличии соответствующей потребности.</w:t>
      </w:r>
    </w:p>
    <w:p w:rsidR="00D94B8B" w:rsidRDefault="00D94B8B">
      <w:pPr>
        <w:pStyle w:val="ConsPlusNormal"/>
        <w:jc w:val="both"/>
      </w:pPr>
    </w:p>
    <w:p w:rsidR="00D94B8B" w:rsidRDefault="00D94B8B">
      <w:pPr>
        <w:pStyle w:val="ConsPlusTitle"/>
        <w:jc w:val="center"/>
        <w:outlineLvl w:val="3"/>
      </w:pPr>
      <w:r>
        <w:t>III. Порядок финансирования</w:t>
      </w:r>
    </w:p>
    <w:p w:rsidR="00D94B8B" w:rsidRDefault="00D94B8B">
      <w:pPr>
        <w:pStyle w:val="ConsPlusNormal"/>
        <w:jc w:val="both"/>
      </w:pPr>
    </w:p>
    <w:p w:rsidR="00D94B8B" w:rsidRDefault="00D94B8B">
      <w:pPr>
        <w:pStyle w:val="ConsPlusNormal"/>
        <w:ind w:firstLine="540"/>
        <w:jc w:val="both"/>
      </w:pPr>
      <w:r>
        <w:t>3.1. Предоставление субсидии осуществляется за счет средств республиканского бюджета Чувашской Республики, предусмотренных по разделу 0700 "Образование", подразделу 0703 "Дополнительное образование детей",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lastRenderedPageBreak/>
        <w:t xml:space="preserve">3.2. Перечисление субсидий на реализацию мероприятий, указанных в </w:t>
      </w:r>
      <w:hyperlink w:anchor="P6778" w:history="1">
        <w:r>
          <w:rPr>
            <w:color w:val="0000FF"/>
          </w:rPr>
          <w:t>пункте 1.4</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 открытый в УФК по Чувашской Республике для муниципального образования.</w:t>
      </w:r>
    </w:p>
    <w:p w:rsidR="00D94B8B" w:rsidRDefault="00D94B8B">
      <w:pPr>
        <w:pStyle w:val="ConsPlusNormal"/>
        <w:spacing w:before="220"/>
        <w:ind w:firstLine="540"/>
        <w:jc w:val="both"/>
      </w:pPr>
      <w:r>
        <w:t xml:space="preserve">3.3. Для получения субсидии на реализацию мероприятий, указанных в </w:t>
      </w:r>
      <w:hyperlink w:anchor="P6779" w:history="1">
        <w:r>
          <w:rPr>
            <w:color w:val="0000FF"/>
          </w:rPr>
          <w:t>подпункте "а" пункта 1.4</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копии товарной накладной, счета-фактуры либо иного документа, подтверждающего поставку оборудования.</w:t>
      </w:r>
    </w:p>
    <w:p w:rsidR="00D94B8B" w:rsidRDefault="00D94B8B">
      <w:pPr>
        <w:pStyle w:val="ConsPlusNormal"/>
        <w:spacing w:before="220"/>
        <w:ind w:firstLine="540"/>
        <w:jc w:val="both"/>
      </w:pPr>
      <w:r>
        <w:t xml:space="preserve">3.4. Для получения субсидии на реализацию мероприятий, указанных в </w:t>
      </w:r>
      <w:hyperlink w:anchor="P6780" w:history="1">
        <w:r>
          <w:rPr>
            <w:color w:val="0000FF"/>
          </w:rPr>
          <w:t>подпункте "б" пункта 1.4</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 xml:space="preserve">копии актов о приемке выполненных работ по унифицированной </w:t>
      </w:r>
      <w:hyperlink r:id="rId474"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 xml:space="preserve">копии справок о стоимости выполненных работ и затрат по унифицированной </w:t>
      </w:r>
      <w:hyperlink r:id="rId475"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3.5. Администрации муниципальных образований ежеквартально не позднее 10-го числа месяца, следующего за отчетным кварталом, представляют в Минкультуры Чувашии:</w:t>
      </w:r>
    </w:p>
    <w:p w:rsidR="00D94B8B" w:rsidRDefault="00D94B8B">
      <w:pPr>
        <w:pStyle w:val="ConsPlusNormal"/>
        <w:spacing w:before="220"/>
        <w:ind w:firstLine="540"/>
        <w:jc w:val="both"/>
      </w:pPr>
      <w:r>
        <w:t>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w:t>
      </w:r>
    </w:p>
    <w:p w:rsidR="00D94B8B" w:rsidRDefault="00D94B8B">
      <w:pPr>
        <w:pStyle w:val="ConsPlusNormal"/>
        <w:spacing w:before="220"/>
        <w:ind w:firstLine="540"/>
        <w:jc w:val="both"/>
      </w:pPr>
      <w:r>
        <w:t>отчет о достижении значений результатов использования субсидии по форме, установленной соглашением.</w:t>
      </w:r>
    </w:p>
    <w:p w:rsidR="00D94B8B" w:rsidRDefault="00D94B8B">
      <w:pPr>
        <w:pStyle w:val="ConsPlusNormal"/>
        <w:jc w:val="both"/>
      </w:pPr>
      <w:r>
        <w:t xml:space="preserve">(в ред. </w:t>
      </w:r>
      <w:hyperlink r:id="rId47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 xml:space="preserve">3.6. Результатом использования субсидии является охват детей школьного возраста </w:t>
      </w:r>
      <w:r>
        <w:lastRenderedPageBreak/>
        <w:t>художественным образованием.</w:t>
      </w:r>
    </w:p>
    <w:p w:rsidR="00D94B8B" w:rsidRDefault="00D94B8B">
      <w:pPr>
        <w:pStyle w:val="ConsPlusNormal"/>
        <w:jc w:val="both"/>
      </w:pPr>
      <w:r>
        <w:t xml:space="preserve">(в ред. </w:t>
      </w:r>
      <w:hyperlink r:id="rId477"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Оценка достижения значения результата использования субсидии осуществляется Минкультуры Чувашии на основании анализа отчетности, представленной администрациями муниципальных образований.</w:t>
      </w:r>
    </w:p>
    <w:p w:rsidR="00D94B8B" w:rsidRDefault="00D94B8B">
      <w:pPr>
        <w:pStyle w:val="ConsPlusNormal"/>
        <w:jc w:val="both"/>
      </w:pPr>
      <w:r>
        <w:t xml:space="preserve">(в ред. </w:t>
      </w:r>
      <w:hyperlink r:id="rId47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3.7.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p>
    <w:p w:rsidR="00D94B8B" w:rsidRDefault="00D94B8B">
      <w:pPr>
        <w:pStyle w:val="ConsPlusTitle"/>
        <w:jc w:val="center"/>
        <w:outlineLvl w:val="3"/>
      </w:pPr>
      <w:r>
        <w:t>IV. Порядок возврата субсидий</w:t>
      </w:r>
    </w:p>
    <w:p w:rsidR="00D94B8B" w:rsidRDefault="00D94B8B">
      <w:pPr>
        <w:pStyle w:val="ConsPlusNormal"/>
        <w:jc w:val="both"/>
      </w:pPr>
    </w:p>
    <w:p w:rsidR="00D94B8B" w:rsidRDefault="00D94B8B">
      <w:pPr>
        <w:pStyle w:val="ConsPlusNormal"/>
        <w:ind w:firstLine="540"/>
        <w:jc w:val="both"/>
      </w:pPr>
      <w:r>
        <w:t>4.1.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t xml:space="preserve">недостижения значения результата использования субсидии - в размере суммы, рассчитанной в соответствии с </w:t>
      </w:r>
      <w:hyperlink w:anchor="P6875" w:history="1">
        <w:r>
          <w:rPr>
            <w:color w:val="0000FF"/>
          </w:rPr>
          <w:t>пунктом 4.4</w:t>
        </w:r>
      </w:hyperlink>
      <w:r>
        <w:t xml:space="preserve"> настоящих Правил.</w:t>
      </w:r>
    </w:p>
    <w:p w:rsidR="00D94B8B" w:rsidRDefault="00D94B8B">
      <w:pPr>
        <w:pStyle w:val="ConsPlusNormal"/>
        <w:jc w:val="both"/>
      </w:pPr>
      <w:r>
        <w:t xml:space="preserve">(в ред. </w:t>
      </w:r>
      <w:hyperlink r:id="rId47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bookmarkStart w:id="61" w:name="P6872"/>
      <w:bookmarkEnd w:id="61"/>
      <w:r>
        <w:t>4.2.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При наличии потребности в не использованном в текущем финансовом году остатке субсидии этот остаток в соответствии с решением Минкультуры Чувашии по согласованию с Минфином Чувашии направляется администрации муниципального образования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является субсидия.</w:t>
      </w:r>
    </w:p>
    <w:p w:rsidR="00D94B8B" w:rsidRDefault="00D94B8B">
      <w:pPr>
        <w:pStyle w:val="ConsPlusNormal"/>
        <w:spacing w:before="220"/>
        <w:ind w:firstLine="540"/>
        <w:jc w:val="both"/>
      </w:pPr>
      <w:r>
        <w:t>4.3.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62" w:name="P6875"/>
      <w:bookmarkEnd w:id="62"/>
      <w:r>
        <w:t xml:space="preserve">4.4.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w:t>
      </w:r>
      <w:r>
        <w:lastRenderedPageBreak/>
        <w:t>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480"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t>k - коэффициент возврата субсидии;</w:t>
      </w:r>
    </w:p>
    <w:p w:rsidR="00D94B8B" w:rsidRDefault="00D94B8B">
      <w:pPr>
        <w:pStyle w:val="ConsPlusNormal"/>
        <w:spacing w:before="220"/>
        <w:ind w:firstLine="540"/>
        <w:jc w:val="both"/>
      </w:pPr>
      <w:r>
        <w:t>m - количество невыполненных результатов использования субсидии;</w:t>
      </w:r>
    </w:p>
    <w:p w:rsidR="00D94B8B" w:rsidRDefault="00D94B8B">
      <w:pPr>
        <w:pStyle w:val="ConsPlusNormal"/>
        <w:jc w:val="both"/>
      </w:pPr>
      <w:r>
        <w:t xml:space="preserve">(в ред. </w:t>
      </w:r>
      <w:hyperlink r:id="rId48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 установленных соглашением.</w:t>
      </w:r>
    </w:p>
    <w:p w:rsidR="00D94B8B" w:rsidRDefault="00D94B8B">
      <w:pPr>
        <w:pStyle w:val="ConsPlusNormal"/>
        <w:jc w:val="both"/>
      </w:pPr>
      <w:r>
        <w:t xml:space="preserve">(в ред. </w:t>
      </w:r>
      <w:hyperlink r:id="rId482"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483"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48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485"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48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487"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4.5. Основанием для освобождения администрации муниципального образования от применения мер ответственности, предусмотренных </w:t>
      </w:r>
      <w:hyperlink w:anchor="P6875" w:history="1">
        <w:r>
          <w:rPr>
            <w:color w:val="0000FF"/>
          </w:rPr>
          <w:t>пунктом 4.4</w:t>
        </w:r>
      </w:hyperlink>
      <w:r>
        <w:t xml:space="preserve"> настоящих Правил, является </w:t>
      </w:r>
      <w:r>
        <w:lastRenderedPageBreak/>
        <w:t>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63" w:name="P6911"/>
      <w:bookmarkEnd w:id="63"/>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488"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64" w:name="P6914"/>
      <w:bookmarkEnd w:id="64"/>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800" w:history="1">
        <w:r>
          <w:rPr>
            <w:color w:val="0000FF"/>
          </w:rPr>
          <w:t>абзацем шестым пункта 2.2</w:t>
        </w:r>
      </w:hyperlink>
      <w:r>
        <w:t xml:space="preserve"> настоящих Правил.</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6911" w:history="1">
        <w:r>
          <w:rPr>
            <w:color w:val="0000FF"/>
          </w:rPr>
          <w:t>абзацами вторым</w:t>
        </w:r>
      </w:hyperlink>
      <w:r>
        <w:t xml:space="preserve"> - </w:t>
      </w:r>
      <w:hyperlink w:anchor="P6914" w:history="1">
        <w:r>
          <w:rPr>
            <w:color w:val="0000FF"/>
          </w:rPr>
          <w:t>четвертым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65" w:name="P6917"/>
      <w:bookmarkEnd w:id="65"/>
      <w:r>
        <w:t xml:space="preserve">Минкультуры Чувашии на основании документов, подтверждающих наступление обстоятельств непреодолимой силы, предусмотренных </w:t>
      </w:r>
      <w:hyperlink w:anchor="P6911" w:history="1">
        <w:r>
          <w:rPr>
            <w:color w:val="0000FF"/>
          </w:rPr>
          <w:t>абзацами вторым</w:t>
        </w:r>
      </w:hyperlink>
      <w:r>
        <w:t xml:space="preserve"> - </w:t>
      </w:r>
      <w:hyperlink w:anchor="P6914" w:history="1">
        <w:r>
          <w:rPr>
            <w:color w:val="0000FF"/>
          </w:rPr>
          <w:t>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6875" w:history="1">
        <w:r>
          <w:rPr>
            <w:color w:val="0000FF"/>
          </w:rPr>
          <w:t>пунктом 4.4</w:t>
        </w:r>
      </w:hyperlink>
      <w:r>
        <w:t xml:space="preserve"> настоящих Правил,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пунктом 4.4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6875" w:history="1">
        <w:r>
          <w:rPr>
            <w:color w:val="0000FF"/>
          </w:rPr>
          <w:t>пунктом 4.4</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6875" w:history="1">
        <w:r>
          <w:rPr>
            <w:color w:val="0000FF"/>
          </w:rPr>
          <w:t>пунктом 4.4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6917" w:history="1">
        <w:r>
          <w:rPr>
            <w:color w:val="0000FF"/>
          </w:rPr>
          <w:t>абзаце седьмом</w:t>
        </w:r>
      </w:hyperlink>
      <w:r>
        <w:t xml:space="preserve"> настоящего пункта.</w:t>
      </w:r>
    </w:p>
    <w:p w:rsidR="00D94B8B" w:rsidRDefault="00D94B8B">
      <w:pPr>
        <w:pStyle w:val="ConsPlusNormal"/>
        <w:spacing w:before="220"/>
        <w:ind w:firstLine="540"/>
        <w:jc w:val="both"/>
      </w:pPr>
      <w:r>
        <w:t xml:space="preserve">4.6. В случае нецелевого использования субсидии и (или) нарушения муниципальным образованием условий ее предоставления, в том числе невозврата средств в республиканский бюджет Чувашской Республики в соответствии с </w:t>
      </w:r>
      <w:hyperlink w:anchor="P6875" w:history="1">
        <w:r>
          <w:rPr>
            <w:color w:val="0000FF"/>
          </w:rPr>
          <w:t>пунктами 4.4</w:t>
        </w:r>
      </w:hyperlink>
      <w:r>
        <w:t xml:space="preserve"> и </w:t>
      </w:r>
      <w:hyperlink w:anchor="P6924" w:history="1">
        <w:r>
          <w:rPr>
            <w:color w:val="0000FF"/>
          </w:rPr>
          <w:t>4.7</w:t>
        </w:r>
      </w:hyperlink>
      <w:r>
        <w:t xml:space="preserve"> настоящих Правил, к нему применяются бюджетные меры принуждения, предусмотренные бюджетным законодательством </w:t>
      </w:r>
      <w:r>
        <w:lastRenderedPageBreak/>
        <w:t>Российской Федерации.</w:t>
      </w:r>
    </w:p>
    <w:p w:rsidR="00D94B8B" w:rsidRDefault="00D94B8B">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D94B8B" w:rsidRDefault="00D94B8B">
      <w:pPr>
        <w:pStyle w:val="ConsPlusNormal"/>
        <w:jc w:val="both"/>
      </w:pPr>
      <w:r>
        <w:t xml:space="preserve">(п. 4.6 введен </w:t>
      </w:r>
      <w:hyperlink r:id="rId489"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bookmarkStart w:id="66" w:name="P6924"/>
      <w:bookmarkEnd w:id="66"/>
      <w:r>
        <w:t xml:space="preserve">4.7.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6781" w:history="1">
        <w:r>
          <w:rPr>
            <w:color w:val="0000FF"/>
          </w:rPr>
          <w:t>пунктом 1.5</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D94B8B" w:rsidRDefault="00D94B8B">
      <w:pPr>
        <w:pStyle w:val="ConsPlusNormal"/>
        <w:jc w:val="both"/>
      </w:pPr>
    </w:p>
    <w:p w:rsidR="00D94B8B" w:rsidRDefault="00D94B8B">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К</w:t>
      </w:r>
      <w:r>
        <w:rPr>
          <w:vertAlign w:val="subscript"/>
        </w:rPr>
        <w:t>ф</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D94B8B" w:rsidRDefault="00D94B8B">
      <w:pPr>
        <w:pStyle w:val="ConsPlusNormal"/>
        <w:jc w:val="both"/>
      </w:pPr>
      <w:r>
        <w:t xml:space="preserve">(п. 4.7 введен </w:t>
      </w:r>
      <w:hyperlink r:id="rId490" w:history="1">
        <w:r>
          <w:rPr>
            <w:color w:val="0000FF"/>
          </w:rPr>
          <w:t>Постановлением</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V.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субсидии.</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укрепление</w:t>
      </w:r>
    </w:p>
    <w:p w:rsidR="00D94B8B" w:rsidRDefault="00D94B8B">
      <w:pPr>
        <w:pStyle w:val="ConsPlusNormal"/>
        <w:jc w:val="right"/>
      </w:pPr>
      <w:r>
        <w:t>материально-технической базы</w:t>
      </w:r>
    </w:p>
    <w:p w:rsidR="00D94B8B" w:rsidRDefault="00D94B8B">
      <w:pPr>
        <w:pStyle w:val="ConsPlusNormal"/>
        <w:jc w:val="right"/>
      </w:pPr>
      <w:r>
        <w:t>муниципальных детских школ искусств</w:t>
      </w:r>
    </w:p>
    <w:p w:rsidR="00D94B8B" w:rsidRDefault="00D94B8B">
      <w:pPr>
        <w:pStyle w:val="ConsPlusNormal"/>
        <w:jc w:val="both"/>
      </w:pPr>
    </w:p>
    <w:p w:rsidR="00D94B8B" w:rsidRDefault="00D94B8B">
      <w:pPr>
        <w:pStyle w:val="ConsPlusNonformat"/>
        <w:jc w:val="both"/>
      </w:pPr>
      <w:bookmarkStart w:id="67" w:name="P6951"/>
      <w:bookmarkEnd w:id="67"/>
      <w:r>
        <w:t xml:space="preserve">                                  </w:t>
      </w:r>
      <w:r>
        <w:rPr>
          <w:b/>
        </w:rPr>
        <w:t>ЗАЯВКА</w:t>
      </w:r>
    </w:p>
    <w:p w:rsidR="00D94B8B" w:rsidRDefault="00D94B8B">
      <w:pPr>
        <w:pStyle w:val="ConsPlusNonformat"/>
        <w:jc w:val="both"/>
      </w:pPr>
      <w:r>
        <w:t xml:space="preserve">           </w:t>
      </w:r>
      <w:r>
        <w:rPr>
          <w:b/>
        </w:rPr>
        <w:t>о потребности в осуществлении расходов на укрепление</w:t>
      </w:r>
    </w:p>
    <w:p w:rsidR="00D94B8B" w:rsidRDefault="00D94B8B">
      <w:pPr>
        <w:pStyle w:val="ConsPlusNonformat"/>
        <w:jc w:val="both"/>
      </w:pPr>
      <w:r>
        <w:t xml:space="preserve">     </w:t>
      </w:r>
      <w:r>
        <w:rPr>
          <w:b/>
        </w:rPr>
        <w:t>материально-технической базы муниципальных детских школ искусств</w:t>
      </w:r>
    </w:p>
    <w:p w:rsidR="00D94B8B" w:rsidRDefault="00D94B8B">
      <w:pPr>
        <w:pStyle w:val="ConsPlusNonformat"/>
        <w:jc w:val="both"/>
      </w:pPr>
    </w:p>
    <w:p w:rsidR="00D94B8B" w:rsidRDefault="00D94B8B">
      <w:pPr>
        <w:pStyle w:val="ConsPlusNonformat"/>
        <w:jc w:val="both"/>
      </w:pPr>
      <w:r>
        <w:t xml:space="preserve">    Администрация _________________________________________________________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направляет  заявку  о  потребности  в  осуществлении расходов на укрепление</w:t>
      </w:r>
    </w:p>
    <w:p w:rsidR="00D94B8B" w:rsidRDefault="00D94B8B">
      <w:pPr>
        <w:pStyle w:val="ConsPlusNonformat"/>
        <w:jc w:val="both"/>
      </w:pPr>
      <w:r>
        <w:t>материально-технической базы: _____________________________________________</w:t>
      </w:r>
    </w:p>
    <w:p w:rsidR="00D94B8B" w:rsidRDefault="00D94B8B">
      <w:pPr>
        <w:pStyle w:val="ConsPlusNonformat"/>
        <w:jc w:val="both"/>
      </w:pPr>
      <w:r>
        <w:t xml:space="preserve">                               (полное наименование детской школы искусств)</w:t>
      </w:r>
    </w:p>
    <w:p w:rsidR="00D94B8B" w:rsidRDefault="00D94B8B">
      <w:pPr>
        <w:pStyle w:val="ConsPlusNonformat"/>
        <w:jc w:val="both"/>
      </w:pPr>
      <w:r>
        <w:t>в размере _____ тыс. рублей,</w:t>
      </w:r>
    </w:p>
    <w:p w:rsidR="00D94B8B" w:rsidRDefault="00D94B8B">
      <w:pPr>
        <w:pStyle w:val="ConsPlusNonformat"/>
        <w:jc w:val="both"/>
      </w:pPr>
      <w:r>
        <w:t xml:space="preserve">    в том числе на:</w:t>
      </w:r>
    </w:p>
    <w:p w:rsidR="00D94B8B" w:rsidRDefault="00D94B8B">
      <w:pPr>
        <w:pStyle w:val="ConsPlusNonformat"/>
        <w:jc w:val="both"/>
      </w:pPr>
      <w:r>
        <w:t xml:space="preserve">    оснащение  оборудованием  (музыкальными  инструментами,  компьютерным и</w:t>
      </w:r>
    </w:p>
    <w:p w:rsidR="00D94B8B" w:rsidRDefault="00D94B8B">
      <w:pPr>
        <w:pStyle w:val="ConsPlusNonformat"/>
        <w:jc w:val="both"/>
      </w:pPr>
      <w:r>
        <w:t>специальным  оборудованием  для  организации  учебного  процесса) в размере</w:t>
      </w:r>
    </w:p>
    <w:p w:rsidR="00D94B8B" w:rsidRDefault="00D94B8B">
      <w:pPr>
        <w:pStyle w:val="ConsPlusNonformat"/>
        <w:jc w:val="both"/>
      </w:pPr>
      <w:r>
        <w:t>_____ тыс. рублей;</w:t>
      </w:r>
    </w:p>
    <w:p w:rsidR="00D94B8B" w:rsidRDefault="00D94B8B">
      <w:pPr>
        <w:pStyle w:val="ConsPlusNonformat"/>
        <w:jc w:val="both"/>
      </w:pPr>
      <w:r>
        <w:t xml:space="preserve">    проведение   ремонта   здания,   закрепленного  на  праве  оперативного</w:t>
      </w:r>
    </w:p>
    <w:p w:rsidR="00D94B8B" w:rsidRDefault="00D94B8B">
      <w:pPr>
        <w:pStyle w:val="ConsPlusNonformat"/>
        <w:jc w:val="both"/>
      </w:pPr>
      <w:r>
        <w:t>управления  за  муниципальным учреждением, в размере __________ тыс. рублей</w:t>
      </w:r>
    </w:p>
    <w:p w:rsidR="00D94B8B" w:rsidRDefault="00D94B8B">
      <w:pPr>
        <w:pStyle w:val="ConsPlusNonformat"/>
        <w:jc w:val="both"/>
      </w:pPr>
      <w:r>
        <w:t>и просит предоставить в 20__ году субсидию за счет средств республиканского</w:t>
      </w:r>
    </w:p>
    <w:p w:rsidR="00D94B8B" w:rsidRDefault="00D94B8B">
      <w:pPr>
        <w:pStyle w:val="ConsPlusNonformat"/>
        <w:jc w:val="both"/>
      </w:pPr>
      <w:r>
        <w:t>бюджета  Чувашской  Республики,  предусмотренных  на реализацию мероприятий</w:t>
      </w:r>
    </w:p>
    <w:p w:rsidR="00D94B8B" w:rsidRDefault="00D94B8B">
      <w:pPr>
        <w:pStyle w:val="ConsPlusNonformat"/>
        <w:jc w:val="both"/>
      </w:pPr>
      <w:r>
        <w:t xml:space="preserve">государственной   </w:t>
      </w:r>
      <w:hyperlink w:anchor="P36" w:history="1">
        <w:r>
          <w:rPr>
            <w:color w:val="0000FF"/>
          </w:rPr>
          <w:t>программы</w:t>
        </w:r>
      </w:hyperlink>
      <w:r>
        <w:t xml:space="preserve">   Чувашской  Республики  "Развитие  культуры  и</w:t>
      </w:r>
    </w:p>
    <w:p w:rsidR="00D94B8B" w:rsidRDefault="00D94B8B">
      <w:pPr>
        <w:pStyle w:val="ConsPlusNonformat"/>
        <w:jc w:val="both"/>
      </w:pPr>
      <w:r>
        <w:t>туризма",   утвержденной   постановлением   Кабинета   Министров  Чувашской</w:t>
      </w:r>
    </w:p>
    <w:p w:rsidR="00D94B8B" w:rsidRDefault="00D94B8B">
      <w:pPr>
        <w:pStyle w:val="ConsPlusNonformat"/>
        <w:jc w:val="both"/>
      </w:pPr>
      <w:r>
        <w:t>Республики от 26 октября 2018 г. N 434.</w:t>
      </w:r>
    </w:p>
    <w:p w:rsidR="00D94B8B" w:rsidRDefault="00D94B8B">
      <w:pPr>
        <w:pStyle w:val="ConsPlusNonformat"/>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4.3</w:t>
      </w:r>
    </w:p>
    <w:p w:rsidR="00D94B8B" w:rsidRDefault="00D94B8B">
      <w:pPr>
        <w:pStyle w:val="ConsPlusNormal"/>
        <w:jc w:val="right"/>
      </w:pPr>
      <w:r>
        <w:t>к подпрограмме "Развитие культуры</w:t>
      </w:r>
    </w:p>
    <w:p w:rsidR="00D94B8B" w:rsidRDefault="00D94B8B">
      <w:pPr>
        <w:pStyle w:val="ConsPlusNormal"/>
        <w:jc w:val="right"/>
      </w:pPr>
      <w:r>
        <w:t>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68" w:name="P6990"/>
      <w:bookmarkEnd w:id="68"/>
      <w:r>
        <w:t>ПРАВИЛА</w:t>
      </w:r>
    </w:p>
    <w:p w:rsidR="00D94B8B" w:rsidRDefault="00D94B8B">
      <w:pPr>
        <w:pStyle w:val="ConsPlusTitle"/>
        <w:jc w:val="center"/>
      </w:pPr>
      <w:r>
        <w:t>ПРЕДОСТАВЛЕНИЯ И РАСПРЕДЕЛЕНИЯ СУБСИДИЙ</w:t>
      </w:r>
    </w:p>
    <w:p w:rsidR="00D94B8B" w:rsidRDefault="00D94B8B">
      <w:pPr>
        <w:pStyle w:val="ConsPlusTitle"/>
        <w:jc w:val="center"/>
      </w:pPr>
      <w:r>
        <w:t>ИЗ РЕСПУБЛИКАНСКОГО БЮДЖЕТА ЧУВАШСКОЙ РЕСПУБЛИКИ БЮДЖЕТАМ</w:t>
      </w:r>
    </w:p>
    <w:p w:rsidR="00D94B8B" w:rsidRDefault="00D94B8B">
      <w:pPr>
        <w:pStyle w:val="ConsPlusTitle"/>
        <w:jc w:val="center"/>
      </w:pPr>
      <w:r>
        <w:t>МУНИЦИПАЛЬНЫХ РАЙОНОВ И БЮДЖЕТАМ ГОРОДСКИХ ОКРУГОВ</w:t>
      </w:r>
    </w:p>
    <w:p w:rsidR="00D94B8B" w:rsidRDefault="00D94B8B">
      <w:pPr>
        <w:pStyle w:val="ConsPlusTitle"/>
        <w:jc w:val="center"/>
      </w:pPr>
      <w:r>
        <w:t>НА СОФИНАНСИРОВАНИЕ РАСХОДНЫХ ОБЯЗАТЕЛЬСТВ СУБЪЕКТОВ</w:t>
      </w:r>
    </w:p>
    <w:p w:rsidR="00D94B8B" w:rsidRDefault="00D94B8B">
      <w:pPr>
        <w:pStyle w:val="ConsPlusTitle"/>
        <w:jc w:val="center"/>
      </w:pPr>
      <w:r>
        <w:t>РОССИЙСКОЙ ФЕДЕРАЦИИ, СВЯЗАННЫХ С РЕАЛИЗАЦИЕЙ ФЕДЕРАЛЬНОЙ</w:t>
      </w:r>
    </w:p>
    <w:p w:rsidR="00D94B8B" w:rsidRDefault="00D94B8B">
      <w:pPr>
        <w:pStyle w:val="ConsPlusTitle"/>
        <w:jc w:val="center"/>
      </w:pPr>
      <w:r>
        <w:t>ЦЕЛЕВОЙ ПРОГРАММЫ "УВЕКОВЕЧЕНИЕ ПАМЯТИ ПОГИБШИХ</w:t>
      </w:r>
    </w:p>
    <w:p w:rsidR="00D94B8B" w:rsidRDefault="00D94B8B">
      <w:pPr>
        <w:pStyle w:val="ConsPlusTitle"/>
        <w:jc w:val="center"/>
      </w:pPr>
      <w:r>
        <w:t>ПРИ ЗАЩИТЕ ОТЕЧЕСТВА НА 2019 - 2024 ГОДЫ"</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491" w:history="1">
              <w:r>
                <w:rPr>
                  <w:color w:val="0000FF"/>
                </w:rPr>
                <w:t>Постановлением</w:t>
              </w:r>
            </w:hyperlink>
            <w:r>
              <w:rPr>
                <w:color w:val="392C69"/>
              </w:rPr>
              <w:t xml:space="preserve"> Кабинета Министров ЧР от 02.12.2019 N 514;</w:t>
            </w:r>
          </w:p>
          <w:p w:rsidR="00D94B8B" w:rsidRDefault="00D94B8B">
            <w:pPr>
              <w:pStyle w:val="ConsPlusNormal"/>
              <w:jc w:val="center"/>
            </w:pPr>
            <w:r>
              <w:rPr>
                <w:color w:val="392C69"/>
              </w:rPr>
              <w:t xml:space="preserve">в ред. Постановлений Кабинета Министров ЧР от 05.03.2020 </w:t>
            </w:r>
            <w:hyperlink r:id="rId492"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493" w:history="1">
              <w:r>
                <w:rPr>
                  <w:color w:val="0000FF"/>
                </w:rPr>
                <w:t>N 306</w:t>
              </w:r>
            </w:hyperlink>
            <w:r>
              <w:rPr>
                <w:color w:val="392C69"/>
              </w:rPr>
              <w:t xml:space="preserve">, от 20.02.2021 </w:t>
            </w:r>
            <w:hyperlink r:id="rId494"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 xml:space="preserve">1.1. Настоящие Правила определяют порядок, цели и условия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софинансирование расходных обязательств субъектов Российской Федерации, связанных с реализацией федеральной целевой </w:t>
      </w:r>
      <w:hyperlink r:id="rId495" w:history="1">
        <w:r>
          <w:rPr>
            <w:color w:val="0000FF"/>
          </w:rPr>
          <w:t>программы</w:t>
        </w:r>
      </w:hyperlink>
      <w:r>
        <w:t xml:space="preserve"> "Увековечение памяти погибших при защите Отечества на 2019 - 2024 годы" (далее - </w:t>
      </w:r>
      <w:r>
        <w:lastRenderedPageBreak/>
        <w:t>субсидия).</w:t>
      </w:r>
    </w:p>
    <w:p w:rsidR="00D94B8B" w:rsidRDefault="00D94B8B">
      <w:pPr>
        <w:pStyle w:val="ConsPlusNormal"/>
        <w:jc w:val="both"/>
      </w:pPr>
      <w:r>
        <w:t xml:space="preserve">(в ред. </w:t>
      </w:r>
      <w:hyperlink r:id="rId496"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1.2.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выделяемых в виде субсидии из федерального бюджета в соответствии с </w:t>
      </w:r>
      <w:hyperlink r:id="rId49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приведенными в приложении N 5 к федеральной целевой программе "Увековечение памяти погибших при защите Отечества на 2019 - 2024 годы", утвержденной постановлением Правительства Российской Федерации от 9 августа 2019 г. N 1036, а также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 (далее соответственно - федеральная целевая программа, государственная программа Чувашской Республики "Развитие культуры и туризма").</w:t>
      </w:r>
    </w:p>
    <w:p w:rsidR="00D94B8B" w:rsidRDefault="00D94B8B">
      <w:pPr>
        <w:pStyle w:val="ConsPlusNormal"/>
        <w:spacing w:before="220"/>
        <w:ind w:firstLine="540"/>
        <w:jc w:val="both"/>
      </w:pPr>
      <w:bookmarkStart w:id="69" w:name="P7008"/>
      <w:bookmarkEnd w:id="69"/>
      <w:r>
        <w:t>1.3. Субсидия предоставляется в целях софинансирования расходных обязательств муниципальных образований, связанных с реализацией следующих мероприятий:</w:t>
      </w:r>
    </w:p>
    <w:p w:rsidR="00D94B8B" w:rsidRDefault="00D94B8B">
      <w:pPr>
        <w:pStyle w:val="ConsPlusNormal"/>
        <w:spacing w:before="220"/>
        <w:ind w:firstLine="540"/>
        <w:jc w:val="both"/>
      </w:pPr>
      <w:r>
        <w:t>а) восстановление (ремонт, реставрация, благоустройство) воинских захоронений;</w:t>
      </w:r>
    </w:p>
    <w:p w:rsidR="00D94B8B" w:rsidRDefault="00D94B8B">
      <w:pPr>
        <w:pStyle w:val="ConsPlusNormal"/>
        <w:spacing w:before="220"/>
        <w:ind w:firstLine="540"/>
        <w:jc w:val="both"/>
      </w:pPr>
      <w:r>
        <w:t>б) установка мемориальных знаков;</w:t>
      </w:r>
    </w:p>
    <w:p w:rsidR="00D94B8B" w:rsidRDefault="00D94B8B">
      <w:pPr>
        <w:pStyle w:val="ConsPlusNormal"/>
        <w:spacing w:before="220"/>
        <w:ind w:firstLine="540"/>
        <w:jc w:val="both"/>
      </w:pPr>
      <w:r>
        <w:t>в)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D94B8B" w:rsidRDefault="00D94B8B">
      <w:pPr>
        <w:pStyle w:val="ConsPlusNormal"/>
        <w:spacing w:before="220"/>
        <w:ind w:firstLine="540"/>
        <w:jc w:val="both"/>
      </w:pPr>
      <w:bookmarkStart w:id="70" w:name="P7012"/>
      <w:bookmarkEnd w:id="70"/>
      <w:r>
        <w:t xml:space="preserve">1.4. Уровень софинансирования расходного обязательства муниципального образования, связанного с реализацией мероприятий, указанных в </w:t>
      </w:r>
      <w:hyperlink w:anchor="P7008" w:history="1">
        <w:r>
          <w:rPr>
            <w:color w:val="0000FF"/>
          </w:rPr>
          <w:t>пункте 1.3</w:t>
        </w:r>
      </w:hyperlink>
      <w:r>
        <w:t xml:space="preserve"> настоящих Правил, из федерального бюджета определяется в соответствии с решением Правительства Российской Федерации. Финансирование за счет средств бюджета муниципального образования обеспечивается в объеме не менее суммы софинансирования расходного обязательства этого муниципального образования за счет средств республиканского бюджета Чувашской Республики.</w:t>
      </w:r>
    </w:p>
    <w:p w:rsidR="00D94B8B" w:rsidRDefault="00D94B8B">
      <w:pPr>
        <w:pStyle w:val="ConsPlusNormal"/>
        <w:spacing w:before="220"/>
        <w:ind w:firstLine="540"/>
        <w:jc w:val="both"/>
      </w:pPr>
      <w:r>
        <w:t xml:space="preserve">1.5. Субсидия бюджетам муниципальных образований предоставляется в соответствии с </w:t>
      </w:r>
      <w:hyperlink r:id="rId498"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и (или) постановлением Кабинета Министров Чувашской Республики.</w:t>
      </w:r>
    </w:p>
    <w:p w:rsidR="00D94B8B" w:rsidRDefault="00D94B8B">
      <w:pPr>
        <w:pStyle w:val="ConsPlusNormal"/>
        <w:jc w:val="both"/>
      </w:pPr>
    </w:p>
    <w:p w:rsidR="00D94B8B" w:rsidRDefault="00D94B8B">
      <w:pPr>
        <w:pStyle w:val="ConsPlusTitle"/>
        <w:jc w:val="center"/>
        <w:outlineLvl w:val="3"/>
      </w:pPr>
      <w:r>
        <w:t>II. Порядок и условия предоставления субсидии</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 xml:space="preserve">заключение соглашения о предоставлении субсидии между Министерством культуры, по </w:t>
      </w:r>
      <w:r>
        <w:lastRenderedPageBreak/>
        <w:t>делам национальностей и архивного дела Чувашской Республики (далее - Минкультуры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spacing w:before="220"/>
        <w:ind w:firstLine="540"/>
        <w:jc w:val="both"/>
      </w:pPr>
      <w:r>
        <w:t xml:space="preserve">2.2. Субсидия на реализацию мероприятий, указанных в </w:t>
      </w:r>
      <w:hyperlink w:anchor="P7008" w:history="1">
        <w:r>
          <w:rPr>
            <w:color w:val="0000FF"/>
          </w:rPr>
          <w:t>пункте 1.3</w:t>
        </w:r>
      </w:hyperlink>
      <w:r>
        <w:t xml:space="preserve"> настоящих Правил,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94B8B" w:rsidRDefault="00D94B8B">
      <w:pPr>
        <w:pStyle w:val="ConsPlusNormal"/>
        <w:spacing w:before="220"/>
        <w:ind w:firstLine="540"/>
        <w:jc w:val="both"/>
      </w:pPr>
      <w:r>
        <w:t>В соглашении предусматриваются:</w:t>
      </w:r>
    </w:p>
    <w:p w:rsidR="00D94B8B" w:rsidRDefault="00D94B8B">
      <w:pPr>
        <w:pStyle w:val="ConsPlusNormal"/>
        <w:spacing w:before="220"/>
        <w:ind w:firstLine="540"/>
        <w:jc w:val="both"/>
      </w:pPr>
      <w:r>
        <w:t>размер предоставляемой субсидии, цели,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 установленный </w:t>
      </w:r>
      <w:hyperlink w:anchor="P7012" w:history="1">
        <w:r>
          <w:rPr>
            <w:color w:val="0000FF"/>
          </w:rPr>
          <w:t>пунктом 1.4</w:t>
        </w:r>
      </w:hyperlink>
      <w:r>
        <w:t xml:space="preserve"> настоящих Правил;</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bookmarkStart w:id="71" w:name="P7027"/>
      <w:bookmarkEnd w:id="71"/>
      <w:r>
        <w:t>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"Развитие культуры и туризма", а также обязательства муниципального образования по их достижению;</w:t>
      </w:r>
    </w:p>
    <w:p w:rsidR="00D94B8B" w:rsidRDefault="00D94B8B">
      <w:pPr>
        <w:pStyle w:val="ConsPlusNormal"/>
        <w:jc w:val="both"/>
      </w:pPr>
      <w:r>
        <w:t xml:space="preserve">(в ред. </w:t>
      </w:r>
      <w:hyperlink r:id="rId49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обязательства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D94B8B" w:rsidRDefault="00D94B8B">
      <w:pPr>
        <w:pStyle w:val="ConsPlusNormal"/>
        <w:jc w:val="both"/>
      </w:pPr>
      <w:r>
        <w:t xml:space="preserve">(в ред. </w:t>
      </w:r>
      <w:hyperlink r:id="rId500"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реквизиты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 (при наличии такого акта);</w:t>
      </w:r>
    </w:p>
    <w:p w:rsidR="00D94B8B" w:rsidRDefault="00D94B8B">
      <w:pPr>
        <w:pStyle w:val="ConsPlusNormal"/>
        <w:jc w:val="both"/>
      </w:pPr>
      <w:r>
        <w:t xml:space="preserve">(в ред. </w:t>
      </w:r>
      <w:hyperlink r:id="rId50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w:t>
      </w:r>
      <w:hyperlink r:id="rId50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 xml:space="preserve">порядок осуществления контроля за выполнением муниципальным образованием </w:t>
      </w:r>
      <w:r>
        <w:lastRenderedPageBreak/>
        <w:t>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7100" w:history="1">
        <w:r>
          <w:rPr>
            <w:color w:val="0000FF"/>
          </w:rPr>
          <w:t>пунктом 5.2</w:t>
        </w:r>
      </w:hyperlink>
      <w:r>
        <w:t xml:space="preserve"> настоящих Правил;</w:t>
      </w:r>
    </w:p>
    <w:p w:rsidR="00D94B8B" w:rsidRDefault="00D94B8B">
      <w:pPr>
        <w:pStyle w:val="ConsPlusNormal"/>
        <w:jc w:val="both"/>
      </w:pPr>
      <w:r>
        <w:t xml:space="preserve">(в ред. </w:t>
      </w:r>
      <w:hyperlink r:id="rId503"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Соглашение заключается не позднее 30-го дня со дня вступления в силу соглашения о предоставлении субсидии из федерального бюджета республиканскому бюджету Чувашской Республики, заключенного между Министерством обороны Российской Федерации и Кабинетом Министров Чувашской Республики, о чем соответствующие главные распорядители средств республиканского бюджета Чувашской Республики уведомляют администрации муниципальных образований.</w:t>
      </w:r>
    </w:p>
    <w:p w:rsidR="00D94B8B" w:rsidRDefault="00D94B8B">
      <w:pPr>
        <w:pStyle w:val="ConsPlusNormal"/>
        <w:jc w:val="both"/>
      </w:pPr>
      <w:r>
        <w:t xml:space="preserve">(в ред. </w:t>
      </w:r>
      <w:hyperlink r:id="rId504"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2.3. Субсидия на реализацию мероприятий, указанных в </w:t>
      </w:r>
      <w:hyperlink w:anchor="P7008" w:history="1">
        <w:r>
          <w:rPr>
            <w:color w:val="0000FF"/>
          </w:rPr>
          <w:t>пункте 1.3</w:t>
        </w:r>
      </w:hyperlink>
      <w:r>
        <w:t xml:space="preserve"> настоящих Правил, предоставляется бюджетам муниципальных образований, на территории которых расположены воинские захоронения, которые прошли конкурсный отбор заявок на получение субсидии, предоставляемой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Отчества на 2019 - 2024 годы"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505" w:history="1">
        <w:r>
          <w:rPr>
            <w:color w:val="0000FF"/>
          </w:rPr>
          <w:t>программы</w:t>
        </w:r>
      </w:hyperlink>
      <w:r>
        <w:t xml:space="preserve"> "Увековечение памяти погибших при защите Отечества на 2019 - 2024 годы", приведенными в </w:t>
      </w:r>
      <w:hyperlink r:id="rId506" w:history="1">
        <w:r>
          <w:rPr>
            <w:color w:val="0000FF"/>
          </w:rPr>
          <w:t>приложении N 5</w:t>
        </w:r>
      </w:hyperlink>
      <w:r>
        <w:t xml:space="preserve"> к федеральной целевой программе, утвержденной постановлением Правительства Российской Федерации от 9 августа 2019 г. N 1036.</w:t>
      </w:r>
    </w:p>
    <w:p w:rsidR="00D94B8B" w:rsidRDefault="00D94B8B">
      <w:pPr>
        <w:pStyle w:val="ConsPlusNormal"/>
        <w:jc w:val="both"/>
      </w:pPr>
    </w:p>
    <w:p w:rsidR="00D94B8B" w:rsidRDefault="00D94B8B">
      <w:pPr>
        <w:pStyle w:val="ConsPlusTitle"/>
        <w:jc w:val="center"/>
        <w:outlineLvl w:val="3"/>
      </w:pPr>
      <w:r>
        <w:t>III. Методика распределения субсидии</w:t>
      </w:r>
    </w:p>
    <w:p w:rsidR="00D94B8B" w:rsidRDefault="00D94B8B">
      <w:pPr>
        <w:pStyle w:val="ConsPlusNormal"/>
        <w:jc w:val="both"/>
      </w:pPr>
    </w:p>
    <w:p w:rsidR="00D94B8B" w:rsidRDefault="00D94B8B">
      <w:pPr>
        <w:pStyle w:val="ConsPlusNormal"/>
        <w:ind w:firstLine="540"/>
        <w:jc w:val="both"/>
      </w:pPr>
      <w:r>
        <w:t>3.1. Объем субсидии бюджету i-го муниципального образования (V</w:t>
      </w:r>
      <w:r>
        <w:rPr>
          <w:vertAlign w:val="subscript"/>
        </w:rPr>
        <w:t>i</w:t>
      </w:r>
      <w:r>
        <w:t>) рассчитывается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(P</w:t>
      </w:r>
      <w:r>
        <w:rPr>
          <w:vertAlign w:val="subscript"/>
        </w:rPr>
        <w:t>мi вос</w:t>
      </w:r>
      <w:r>
        <w:t xml:space="preserve"> + P</w:t>
      </w:r>
      <w:r>
        <w:rPr>
          <w:vertAlign w:val="subscript"/>
        </w:rPr>
        <w:t>мi уст</w:t>
      </w:r>
      <w:r>
        <w:t xml:space="preserve"> + P</w:t>
      </w:r>
      <w:r>
        <w:rPr>
          <w:vertAlign w:val="subscript"/>
        </w:rPr>
        <w:t>мi нан</w:t>
      </w:r>
      <w:r>
        <w:t>) x K</w:t>
      </w:r>
      <w:r>
        <w:rPr>
          <w:vertAlign w:val="subscript"/>
        </w:rPr>
        <w:t>pi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P</w:t>
      </w:r>
      <w:r>
        <w:rPr>
          <w:vertAlign w:val="subscript"/>
        </w:rPr>
        <w:t>мi вос</w:t>
      </w:r>
      <w:r>
        <w:t xml:space="preserve"> - общий объем расходного обязательства i-го муниципального образования на восстановление (ремонт, реставрацию, благоустройство) воинских захоронений, прошедших конкурсный отбор,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мi уст</w:t>
      </w:r>
      <w:r>
        <w:t xml:space="preserve"> - общий объем расходного обязательства i-го муниципального образования на установку мемориальных знаков, прошедших конкурсный отбор,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мi нан</w:t>
      </w:r>
      <w:r>
        <w:t xml:space="preserve"> - общий объем расходного обязательства i-го муниципального образования на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 прошедших </w:t>
      </w:r>
      <w:r>
        <w:lastRenderedPageBreak/>
        <w:t>конкурсный отбор, в целях софинансирования которого предоставляется субсидия;</w:t>
      </w:r>
    </w:p>
    <w:p w:rsidR="00D94B8B" w:rsidRDefault="00D94B8B">
      <w:pPr>
        <w:pStyle w:val="ConsPlusNormal"/>
        <w:spacing w:before="220"/>
        <w:ind w:firstLine="540"/>
        <w:jc w:val="both"/>
      </w:pPr>
      <w:r>
        <w:t>К</w:t>
      </w:r>
      <w:r>
        <w:rPr>
          <w:vertAlign w:val="subscript"/>
        </w:rPr>
        <w:t>pi</w:t>
      </w:r>
      <w:r>
        <w:t xml:space="preserve"> - коэффициент процентного соотношения средств, выделенных из федерального бюджета и республиканского бюджета Чувашской Республики на софинансирование расходных обязательств i-го муниципального образования.</w:t>
      </w:r>
    </w:p>
    <w:p w:rsidR="00D94B8B" w:rsidRDefault="00D94B8B">
      <w:pPr>
        <w:pStyle w:val="ConsPlusNormal"/>
        <w:jc w:val="both"/>
      </w:pPr>
    </w:p>
    <w:p w:rsidR="00D94B8B" w:rsidRDefault="00D94B8B">
      <w:pPr>
        <w:pStyle w:val="ConsPlusNormal"/>
        <w:ind w:firstLine="540"/>
        <w:jc w:val="both"/>
      </w:pPr>
      <w:r>
        <w:t>Коэффициент процентного соотношения средств, выделенных из федерального бюджета и республиканского бюджета Чувашской Республики на софинансирование расходных обязательств i-го муниципального образования, рассчитывается по формуле</w:t>
      </w:r>
    </w:p>
    <w:p w:rsidR="00D94B8B" w:rsidRDefault="00D94B8B">
      <w:pPr>
        <w:pStyle w:val="ConsPlusNormal"/>
        <w:jc w:val="both"/>
      </w:pPr>
    </w:p>
    <w:p w:rsidR="00D94B8B" w:rsidRDefault="00D94B8B">
      <w:pPr>
        <w:pStyle w:val="ConsPlusNormal"/>
        <w:ind w:firstLine="540"/>
        <w:jc w:val="both"/>
      </w:pPr>
      <w:r>
        <w:t>К</w:t>
      </w:r>
      <w:r>
        <w:rPr>
          <w:vertAlign w:val="subscript"/>
        </w:rPr>
        <w:t>pi</w:t>
      </w:r>
      <w:r>
        <w:t xml:space="preserve"> = U</w:t>
      </w:r>
      <w:r>
        <w:rPr>
          <w:vertAlign w:val="subscript"/>
        </w:rPr>
        <w:t>i</w:t>
      </w:r>
      <w:r>
        <w:t xml:space="preserve"> / (U</w:t>
      </w:r>
      <w:r>
        <w:rPr>
          <w:vertAlign w:val="subscript"/>
        </w:rPr>
        <w:t>i</w:t>
      </w:r>
      <w:r>
        <w:t xml:space="preserve"> + R</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U</w:t>
      </w:r>
      <w:r>
        <w:rPr>
          <w:vertAlign w:val="subscript"/>
        </w:rPr>
        <w:t>i</w:t>
      </w:r>
      <w:r>
        <w:t xml:space="preserve"> - уровень софинансирования расходных обязательств муниципального образования из федерального бюджета и республиканского бюджета Чувашской Республики, указанный в </w:t>
      </w:r>
      <w:hyperlink w:anchor="P7012" w:history="1">
        <w:r>
          <w:rPr>
            <w:color w:val="0000FF"/>
          </w:rPr>
          <w:t>пункте 1.4</w:t>
        </w:r>
      </w:hyperlink>
      <w:r>
        <w:t xml:space="preserve"> настоящих Правил.</w:t>
      </w:r>
    </w:p>
    <w:p w:rsidR="00D94B8B" w:rsidRDefault="00D94B8B">
      <w:pPr>
        <w:pStyle w:val="ConsPlusNormal"/>
        <w:spacing w:before="220"/>
        <w:ind w:firstLine="540"/>
        <w:jc w:val="both"/>
      </w:pPr>
      <w:r>
        <w:t>R</w:t>
      </w:r>
      <w:r>
        <w:rPr>
          <w:vertAlign w:val="subscript"/>
        </w:rPr>
        <w:t>i</w:t>
      </w:r>
      <w:r>
        <w:t xml:space="preserve"> - уровень финансирования расходного обязательства муниципального образования за счет средств бюджета муниципального образования, указанный в </w:t>
      </w:r>
      <w:hyperlink w:anchor="P7012" w:history="1">
        <w:r>
          <w:rPr>
            <w:color w:val="0000FF"/>
          </w:rPr>
          <w:t>пункте 1.4</w:t>
        </w:r>
      </w:hyperlink>
      <w:r>
        <w:t xml:space="preserve"> настоящих Правил.</w:t>
      </w:r>
    </w:p>
    <w:p w:rsidR="00D94B8B" w:rsidRDefault="00D94B8B">
      <w:pPr>
        <w:pStyle w:val="ConsPlusNormal"/>
        <w:jc w:val="both"/>
      </w:pPr>
      <w:r>
        <w:t xml:space="preserve">(в ред. </w:t>
      </w:r>
      <w:hyperlink r:id="rId507" w:history="1">
        <w:r>
          <w:rPr>
            <w:color w:val="0000FF"/>
          </w:rPr>
          <w:t>Постановления</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IV. Порядок финансирования</w:t>
      </w:r>
    </w:p>
    <w:p w:rsidR="00D94B8B" w:rsidRDefault="00D94B8B">
      <w:pPr>
        <w:pStyle w:val="ConsPlusNormal"/>
        <w:jc w:val="both"/>
      </w:pPr>
    </w:p>
    <w:p w:rsidR="00D94B8B" w:rsidRDefault="00D94B8B">
      <w:pPr>
        <w:pStyle w:val="ConsPlusNormal"/>
        <w:ind w:firstLine="540"/>
        <w:jc w:val="both"/>
      </w:pPr>
      <w:r>
        <w:t>4.1. Предоставление субсидии осуществляется из республиканского бюджета Чувашской Республики по разделу 0500 "Жилищно-коммунальное хозяйство", подразделу 0503 "Благоустройство",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t xml:space="preserve">4.2. Перечисление субсидии на реализацию мероприятий, указанных в </w:t>
      </w:r>
      <w:hyperlink w:anchor="P7008" w:history="1">
        <w:r>
          <w:rPr>
            <w:color w:val="0000FF"/>
          </w:rPr>
          <w:t>пункте 1.3</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ее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 - Минкультуры Чувашии, открытый в УФК по Чувашской Республике для муниципального образования.</w:t>
      </w:r>
    </w:p>
    <w:p w:rsidR="00D94B8B" w:rsidRDefault="00D94B8B">
      <w:pPr>
        <w:pStyle w:val="ConsPlusNormal"/>
        <w:spacing w:before="220"/>
        <w:ind w:firstLine="540"/>
        <w:jc w:val="both"/>
      </w:pPr>
      <w:r>
        <w:t>Для перечисления субсидии Минкультуры Чувашии представляет в УФК по Чувашской Республике копию заключенного соглашения.</w:t>
      </w:r>
    </w:p>
    <w:p w:rsidR="00D94B8B" w:rsidRDefault="00D94B8B">
      <w:pPr>
        <w:pStyle w:val="ConsPlusNormal"/>
        <w:spacing w:before="220"/>
        <w:ind w:firstLine="540"/>
        <w:jc w:val="both"/>
      </w:pPr>
      <w:r>
        <w:t xml:space="preserve">В случае если непосредственным исполнителем мероприятий, указанных в </w:t>
      </w:r>
      <w:hyperlink w:anchor="P7008" w:history="1">
        <w:r>
          <w:rPr>
            <w:color w:val="0000FF"/>
          </w:rPr>
          <w:t>пункте 1.3</w:t>
        </w:r>
      </w:hyperlink>
      <w:r>
        <w:t xml:space="preserve"> настоящих Правил, являются администрации городских (сельских) поселений, перечисление средств из бюджетов муниципальных районов в бюджеты городских (сельских) поселений осуществляется в виде иных межбюджетных трансфертов на основании соглашений, заключенных между администрациями муниципальных районов и администрациями городских (сельских) поселений.</w:t>
      </w:r>
    </w:p>
    <w:p w:rsidR="00D94B8B" w:rsidRDefault="00D94B8B">
      <w:pPr>
        <w:pStyle w:val="ConsPlusNormal"/>
        <w:spacing w:before="220"/>
        <w:ind w:firstLine="540"/>
        <w:jc w:val="both"/>
      </w:pPr>
      <w:r>
        <w:t xml:space="preserve">4.3. Для получения субсидии на реализацию мероприятий, указанных в </w:t>
      </w:r>
      <w:hyperlink w:anchor="P7008" w:history="1">
        <w:r>
          <w:rPr>
            <w:color w:val="0000FF"/>
          </w:rPr>
          <w:t>пункте 1.3</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lastRenderedPageBreak/>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копии документов, подтверждающих поставку товаров, выполнение работ и оказание услуг.</w:t>
      </w:r>
    </w:p>
    <w:p w:rsidR="00D94B8B" w:rsidRDefault="00D94B8B">
      <w:pPr>
        <w:pStyle w:val="ConsPlusNormal"/>
        <w:spacing w:before="220"/>
        <w:ind w:firstLine="540"/>
        <w:jc w:val="both"/>
      </w:pPr>
      <w:r>
        <w:t>4.4. Администрации муниципальных образований ежеквартально не позднее 10-го числа месяца, следующего за отчетным кварталом, представляют в Минкультуры Чувашии:</w:t>
      </w:r>
    </w:p>
    <w:p w:rsidR="00D94B8B" w:rsidRDefault="00D94B8B">
      <w:pPr>
        <w:pStyle w:val="ConsPlusNormal"/>
        <w:spacing w:before="220"/>
        <w:ind w:firstLine="540"/>
        <w:jc w:val="both"/>
      </w:pPr>
      <w:r>
        <w:t>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w:t>
      </w:r>
    </w:p>
    <w:p w:rsidR="00D94B8B" w:rsidRDefault="00D94B8B">
      <w:pPr>
        <w:pStyle w:val="ConsPlusNormal"/>
        <w:spacing w:before="220"/>
        <w:ind w:firstLine="540"/>
        <w:jc w:val="both"/>
      </w:pPr>
      <w:r>
        <w:t>отчет о достижении значений результатов использования субсидии по форме, установленной соглашением.</w:t>
      </w:r>
    </w:p>
    <w:p w:rsidR="00D94B8B" w:rsidRDefault="00D94B8B">
      <w:pPr>
        <w:pStyle w:val="ConsPlusNormal"/>
        <w:jc w:val="both"/>
      </w:pPr>
      <w:r>
        <w:t xml:space="preserve">(в ред. </w:t>
      </w:r>
      <w:hyperlink r:id="rId50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4.5. Оценка достижения значений результатов использования субсидии осуществляется Минкультуры Чувашии по итогам финансового года путем сравнения фактически достигнутых и установленных соглашением значений следующих показателей:</w:t>
      </w:r>
    </w:p>
    <w:p w:rsidR="00D94B8B" w:rsidRDefault="00D94B8B">
      <w:pPr>
        <w:pStyle w:val="ConsPlusNormal"/>
        <w:jc w:val="both"/>
      </w:pPr>
      <w:r>
        <w:t xml:space="preserve">(в ред. </w:t>
      </w:r>
      <w:hyperlink r:id="rId50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количество восстановленных воинских захоронений (единиц);</w:t>
      </w:r>
    </w:p>
    <w:p w:rsidR="00D94B8B" w:rsidRDefault="00D94B8B">
      <w:pPr>
        <w:pStyle w:val="ConsPlusNormal"/>
        <w:spacing w:before="220"/>
        <w:ind w:firstLine="540"/>
        <w:jc w:val="both"/>
      </w:pPr>
      <w:r>
        <w:t>количество установленных мемориальных знаков (единиц);</w:t>
      </w:r>
    </w:p>
    <w:p w:rsidR="00D94B8B" w:rsidRDefault="00D94B8B">
      <w:pPr>
        <w:pStyle w:val="ConsPlusNormal"/>
        <w:spacing w:before="220"/>
        <w:ind w:firstLine="540"/>
        <w:jc w:val="both"/>
      </w:pPr>
      <w:r>
        <w:t>количество имен погибших при защите Отечества, нанесенных на мемориальные сооружения воинских захоронений по месту захоронения (единиц).</w:t>
      </w:r>
    </w:p>
    <w:p w:rsidR="00D94B8B" w:rsidRDefault="00D94B8B">
      <w:pPr>
        <w:pStyle w:val="ConsPlusNormal"/>
        <w:spacing w:before="220"/>
        <w:ind w:firstLine="540"/>
        <w:jc w:val="both"/>
      </w:pPr>
      <w:r>
        <w:t>4.6.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p>
    <w:p w:rsidR="00D94B8B" w:rsidRDefault="00D94B8B">
      <w:pPr>
        <w:pStyle w:val="ConsPlusTitle"/>
        <w:jc w:val="center"/>
        <w:outlineLvl w:val="3"/>
      </w:pPr>
      <w:r>
        <w:t>V. Порядок возврата субсидий</w:t>
      </w:r>
    </w:p>
    <w:p w:rsidR="00D94B8B" w:rsidRDefault="00D94B8B">
      <w:pPr>
        <w:pStyle w:val="ConsPlusNormal"/>
        <w:jc w:val="center"/>
      </w:pPr>
      <w:r>
        <w:t xml:space="preserve">(в ред. </w:t>
      </w:r>
      <w:hyperlink r:id="rId510" w:history="1">
        <w:r>
          <w:rPr>
            <w:color w:val="0000FF"/>
          </w:rPr>
          <w:t>Постановления</w:t>
        </w:r>
      </w:hyperlink>
      <w:r>
        <w:t xml:space="preserve"> Кабинета Министров ЧР</w:t>
      </w:r>
    </w:p>
    <w:p w:rsidR="00D94B8B" w:rsidRDefault="00D94B8B">
      <w:pPr>
        <w:pStyle w:val="ConsPlusNormal"/>
        <w:jc w:val="center"/>
      </w:pPr>
      <w:r>
        <w:t>от 05.03.2020 N 80)</w:t>
      </w:r>
    </w:p>
    <w:p w:rsidR="00D94B8B" w:rsidRDefault="00D94B8B">
      <w:pPr>
        <w:pStyle w:val="ConsPlusNormal"/>
        <w:jc w:val="both"/>
      </w:pPr>
    </w:p>
    <w:p w:rsidR="00D94B8B" w:rsidRDefault="00D94B8B">
      <w:pPr>
        <w:pStyle w:val="ConsPlusNormal"/>
        <w:ind w:firstLine="540"/>
        <w:jc w:val="both"/>
      </w:pPr>
      <w:r>
        <w:t>5.1.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lastRenderedPageBreak/>
        <w:t xml:space="preserve">недостижения значений результатов использования субсидии - в размере суммы, рассчитанной в соответствии с </w:t>
      </w:r>
      <w:hyperlink w:anchor="P7102" w:history="1">
        <w:r>
          <w:rPr>
            <w:color w:val="0000FF"/>
          </w:rPr>
          <w:t>пунктом 5.4</w:t>
        </w:r>
      </w:hyperlink>
      <w:r>
        <w:t xml:space="preserve"> настоящих Правил.</w:t>
      </w:r>
    </w:p>
    <w:p w:rsidR="00D94B8B" w:rsidRDefault="00D94B8B">
      <w:pPr>
        <w:pStyle w:val="ConsPlusNormal"/>
        <w:jc w:val="both"/>
      </w:pPr>
      <w:r>
        <w:t xml:space="preserve">(в ред. </w:t>
      </w:r>
      <w:hyperlink r:id="rId51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bookmarkStart w:id="72" w:name="P7100"/>
      <w:bookmarkEnd w:id="72"/>
      <w:r>
        <w:t>5.2.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администрациями муниципальных образований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5.3.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73" w:name="P7102"/>
      <w:bookmarkEnd w:id="73"/>
      <w:r>
        <w:t>5.4.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512"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t>k - коэффициент возврата субсидии;</w:t>
      </w:r>
    </w:p>
    <w:p w:rsidR="00D94B8B" w:rsidRDefault="00D94B8B">
      <w:pPr>
        <w:pStyle w:val="ConsPlusNormal"/>
        <w:spacing w:before="220"/>
        <w:ind w:firstLine="540"/>
        <w:jc w:val="both"/>
      </w:pPr>
      <w:r>
        <w:t>m - количество невыполненных результатов использования субсидии;</w:t>
      </w:r>
    </w:p>
    <w:p w:rsidR="00D94B8B" w:rsidRDefault="00D94B8B">
      <w:pPr>
        <w:pStyle w:val="ConsPlusNormal"/>
        <w:jc w:val="both"/>
      </w:pPr>
      <w:r>
        <w:t xml:space="preserve">(в ред. </w:t>
      </w:r>
      <w:hyperlink r:id="rId51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w:t>
      </w:r>
    </w:p>
    <w:p w:rsidR="00D94B8B" w:rsidRDefault="00D94B8B">
      <w:pPr>
        <w:pStyle w:val="ConsPlusNormal"/>
        <w:jc w:val="both"/>
      </w:pPr>
      <w:r>
        <w:t xml:space="preserve">(в ред. </w:t>
      </w:r>
      <w:hyperlink r:id="rId514"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515"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При расчете коэффициента возврата субсидии используются только положительные </w:t>
      </w:r>
      <w:r>
        <w:lastRenderedPageBreak/>
        <w:t>значения индекса, отражающего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51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517"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51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519"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5.5. Основанием для освобождения администрации муниципального образования от применения мер ответственности, предусмотренных </w:t>
      </w:r>
      <w:hyperlink w:anchor="P7102" w:history="1">
        <w:r>
          <w:rPr>
            <w:color w:val="0000FF"/>
          </w:rPr>
          <w:t>пунктом 5.4</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74" w:name="P7138"/>
      <w:bookmarkEnd w:id="74"/>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75" w:name="P7141"/>
      <w:bookmarkEnd w:id="75"/>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7027" w:history="1">
        <w:r>
          <w:rPr>
            <w:color w:val="0000FF"/>
          </w:rPr>
          <w:t>абзацем седьмым пункта 2.2</w:t>
        </w:r>
      </w:hyperlink>
      <w:r>
        <w:t xml:space="preserve"> настоящих Правил.</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7138" w:history="1">
        <w:r>
          <w:rPr>
            <w:color w:val="0000FF"/>
          </w:rPr>
          <w:t>абзацами вторым</w:t>
        </w:r>
      </w:hyperlink>
      <w:r>
        <w:t xml:space="preserve"> - </w:t>
      </w:r>
      <w:hyperlink w:anchor="P7141" w:history="1">
        <w:r>
          <w:rPr>
            <w:color w:val="0000FF"/>
          </w:rPr>
          <w:t>пятым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76" w:name="P7144"/>
      <w:bookmarkEnd w:id="76"/>
      <w:r>
        <w:t xml:space="preserve">Минкультуры Чувашии на основании документов, подтверждающих наступление обстоятельств непреодолимой силы, предусмотренных </w:t>
      </w:r>
      <w:hyperlink w:anchor="P7138" w:history="1">
        <w:r>
          <w:rPr>
            <w:color w:val="0000FF"/>
          </w:rPr>
          <w:t>абзацами вторым</w:t>
        </w:r>
      </w:hyperlink>
      <w:r>
        <w:t xml:space="preserve"> - </w:t>
      </w:r>
      <w:hyperlink w:anchor="P7141"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lastRenderedPageBreak/>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7102" w:history="1">
        <w:r>
          <w:rPr>
            <w:color w:val="0000FF"/>
          </w:rPr>
          <w:t>пунктом 5.4</w:t>
        </w:r>
      </w:hyperlink>
      <w:r>
        <w:t xml:space="preserve"> настоящих Правил,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пунктом 5.4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7102" w:history="1">
        <w:r>
          <w:rPr>
            <w:color w:val="0000FF"/>
          </w:rPr>
          <w:t>пунктом 5.4</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7102" w:history="1">
        <w:r>
          <w:rPr>
            <w:color w:val="0000FF"/>
          </w:rPr>
          <w:t>пунктом 5.4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7144" w:history="1">
        <w:r>
          <w:rPr>
            <w:color w:val="0000FF"/>
          </w:rPr>
          <w:t>абзаце восьмом</w:t>
        </w:r>
      </w:hyperlink>
      <w:r>
        <w:t xml:space="preserve"> настоящего пункта.</w:t>
      </w:r>
    </w:p>
    <w:p w:rsidR="00D94B8B" w:rsidRDefault="00D94B8B">
      <w:pPr>
        <w:pStyle w:val="ConsPlusNormal"/>
        <w:spacing w:before="220"/>
        <w:ind w:firstLine="540"/>
        <w:jc w:val="both"/>
      </w:pPr>
      <w:r>
        <w:t xml:space="preserve">5.6. В случае нецелевого использования субсидии и (или) нарушения муниципальным образованием условий ее предоставления, в том числе невозврата средств в республиканский бюджет Чувашской Республики в соответствии с </w:t>
      </w:r>
      <w:hyperlink w:anchor="P7102" w:history="1">
        <w:r>
          <w:rPr>
            <w:color w:val="0000FF"/>
          </w:rPr>
          <w:t>пунктами 5.4</w:t>
        </w:r>
      </w:hyperlink>
      <w:r>
        <w:t xml:space="preserve"> и </w:t>
      </w:r>
      <w:hyperlink w:anchor="P7151" w:history="1">
        <w:r>
          <w:rPr>
            <w:color w:val="0000FF"/>
          </w:rPr>
          <w:t>5.7</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D94B8B" w:rsidRDefault="00D94B8B">
      <w:pPr>
        <w:pStyle w:val="ConsPlusNormal"/>
        <w:jc w:val="both"/>
      </w:pPr>
      <w:r>
        <w:t xml:space="preserve">(п. 5.6 введен </w:t>
      </w:r>
      <w:hyperlink r:id="rId520"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bookmarkStart w:id="77" w:name="P7151"/>
      <w:bookmarkEnd w:id="77"/>
      <w:r>
        <w:t xml:space="preserve">5.7.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7012" w:history="1">
        <w:r>
          <w:rPr>
            <w:color w:val="0000FF"/>
          </w:rPr>
          <w:t>пунктом 1.4</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года, следующего за годом предоставления субсидии (S</w:t>
      </w:r>
      <w:r>
        <w:rPr>
          <w:vertAlign w:val="subscript"/>
        </w:rPr>
        <w:t>н</w:t>
      </w:r>
      <w:r>
        <w:t>), рассчитывается по формуле</w:t>
      </w:r>
    </w:p>
    <w:p w:rsidR="00D94B8B" w:rsidRDefault="00D94B8B">
      <w:pPr>
        <w:pStyle w:val="ConsPlusNormal"/>
        <w:jc w:val="both"/>
      </w:pPr>
    </w:p>
    <w:p w:rsidR="00D94B8B" w:rsidRDefault="00D94B8B">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К</w:t>
      </w:r>
      <w:r>
        <w:rPr>
          <w:vertAlign w:val="subscript"/>
        </w:rPr>
        <w:t>ф</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D94B8B" w:rsidRDefault="00D94B8B">
      <w:pPr>
        <w:pStyle w:val="ConsPlusNormal"/>
        <w:jc w:val="both"/>
      </w:pPr>
      <w:r>
        <w:t xml:space="preserve">(п. 5.7 введен </w:t>
      </w:r>
      <w:hyperlink r:id="rId521" w:history="1">
        <w:r>
          <w:rPr>
            <w:color w:val="0000FF"/>
          </w:rPr>
          <w:t>Постановлением</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VI.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субсидий.</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4.4</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78" w:name="P7176"/>
      <w:bookmarkEnd w:id="78"/>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УКРЕПЛЕНИЕ</w:t>
      </w:r>
    </w:p>
    <w:p w:rsidR="00D94B8B" w:rsidRDefault="00D94B8B">
      <w:pPr>
        <w:pStyle w:val="ConsPlusTitle"/>
        <w:jc w:val="center"/>
      </w:pPr>
      <w:r>
        <w:t>МАТЕРИАЛЬНО-ТЕХНИЧЕСКОЙ БАЗЫ</w:t>
      </w:r>
    </w:p>
    <w:p w:rsidR="00D94B8B" w:rsidRDefault="00D94B8B">
      <w:pPr>
        <w:pStyle w:val="ConsPlusTitle"/>
        <w:jc w:val="center"/>
      </w:pPr>
      <w:r>
        <w:t>МУНИЦИПАЛЬНЫХ УЧРЕЖДЕНИЙ В СФЕРЕ КУЛЬТУРЫ И СОХРАНЕНИЕ</w:t>
      </w:r>
    </w:p>
    <w:p w:rsidR="00D94B8B" w:rsidRDefault="00D94B8B">
      <w:pPr>
        <w:pStyle w:val="ConsPlusTitle"/>
        <w:jc w:val="center"/>
      </w:pPr>
      <w:r>
        <w:t>ОБЪЕКТОВ КУЛЬТУРНОГО НАСЛЕДИЯ (ПАМЯТНИКОВ ИСТОРИИ</w:t>
      </w:r>
    </w:p>
    <w:p w:rsidR="00D94B8B" w:rsidRDefault="00D94B8B">
      <w:pPr>
        <w:pStyle w:val="ConsPlusTitle"/>
        <w:jc w:val="center"/>
      </w:pPr>
      <w:r>
        <w:t>И КУЛЬТУРЫ) НАРОДОВ РОССИЙСКОЙ ФЕДЕРАЦИИ</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522" w:history="1">
              <w:r>
                <w:rPr>
                  <w:color w:val="0000FF"/>
                </w:rPr>
                <w:t>Постановлением</w:t>
              </w:r>
            </w:hyperlink>
            <w:r>
              <w:rPr>
                <w:color w:val="392C69"/>
              </w:rPr>
              <w:t xml:space="preserve"> Кабинета Министров ЧР от 11.12.2019 N 543;</w:t>
            </w:r>
          </w:p>
          <w:p w:rsidR="00D94B8B" w:rsidRDefault="00D94B8B">
            <w:pPr>
              <w:pStyle w:val="ConsPlusNormal"/>
              <w:jc w:val="center"/>
            </w:pPr>
            <w:r>
              <w:rPr>
                <w:color w:val="392C69"/>
              </w:rPr>
              <w:t xml:space="preserve">в ред. Постановлений Кабинета Министров ЧР от 05.03.2020 </w:t>
            </w:r>
            <w:hyperlink r:id="rId523"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524" w:history="1">
              <w:r>
                <w:rPr>
                  <w:color w:val="0000FF"/>
                </w:rPr>
                <w:t>N 306</w:t>
              </w:r>
            </w:hyperlink>
            <w:r>
              <w:rPr>
                <w:color w:val="392C69"/>
              </w:rPr>
              <w:t xml:space="preserve">, от 09.09.2020 </w:t>
            </w:r>
            <w:hyperlink r:id="rId525" w:history="1">
              <w:r>
                <w:rPr>
                  <w:color w:val="0000FF"/>
                </w:rPr>
                <w:t>N 514</w:t>
              </w:r>
            </w:hyperlink>
            <w:r>
              <w:rPr>
                <w:color w:val="392C69"/>
              </w:rPr>
              <w:t xml:space="preserve">, от 11.12.2020 </w:t>
            </w:r>
            <w:hyperlink r:id="rId526"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527"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определяют цель,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укрепление материально-технической базы муниципальных учреждений в сфере культуры и сохранения объектов культурного наследия (памятников истории и культуры) народов Российской Федерации (далее соответственно - субсидия, объекты культурного наследия).</w:t>
      </w:r>
    </w:p>
    <w:p w:rsidR="00D94B8B" w:rsidRDefault="00D94B8B">
      <w:pPr>
        <w:pStyle w:val="ConsPlusNormal"/>
        <w:jc w:val="both"/>
      </w:pPr>
      <w:r>
        <w:t xml:space="preserve">(в ред. </w:t>
      </w:r>
      <w:hyperlink r:id="rId528"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1.2. В настоящих Правилах под муниципальными учреждениями в сфере культуры понимаются юридические лица - муниципальные учреждения культурно-досугового типа, муниципальные библиотеки, муниципальные музеи, муниципальные архивы, муниципальные детские школы искусств (далее - учреждения культуры).</w:t>
      </w:r>
    </w:p>
    <w:p w:rsidR="00D94B8B" w:rsidRDefault="00D94B8B">
      <w:pPr>
        <w:pStyle w:val="ConsPlusNormal"/>
        <w:jc w:val="both"/>
      </w:pPr>
      <w:r>
        <w:t xml:space="preserve">(в ред. </w:t>
      </w:r>
      <w:hyperlink r:id="rId52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 xml:space="preserve">1.3.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w:t>
      </w:r>
      <w:r>
        <w:lastRenderedPageBreak/>
        <w:t>Чувашской Республики от 26 октября 2018 г. N 434 (далее - государственная программа Чувашской Республики "Развитие культуры и туризма").</w:t>
      </w:r>
    </w:p>
    <w:p w:rsidR="00D94B8B" w:rsidRDefault="00D94B8B">
      <w:pPr>
        <w:pStyle w:val="ConsPlusNormal"/>
        <w:jc w:val="both"/>
      </w:pPr>
      <w:r>
        <w:t xml:space="preserve">(в ред. </w:t>
      </w:r>
      <w:hyperlink r:id="rId530"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1.4. Целью предоставления субсидии является создание современных условий в области культуры.</w:t>
      </w:r>
    </w:p>
    <w:p w:rsidR="00D94B8B" w:rsidRDefault="00D94B8B">
      <w:pPr>
        <w:pStyle w:val="ConsPlusNormal"/>
        <w:spacing w:before="220"/>
        <w:ind w:firstLine="540"/>
        <w:jc w:val="both"/>
      </w:pPr>
      <w:bookmarkStart w:id="79" w:name="P7199"/>
      <w:bookmarkEnd w:id="79"/>
      <w:r>
        <w:t>1.5. Субсидия предоставляется в целях софинансирования расходных обязательств муниципальных образований, связанных с реализацией следующих мероприятий:</w:t>
      </w:r>
    </w:p>
    <w:p w:rsidR="00D94B8B" w:rsidRDefault="00D94B8B">
      <w:pPr>
        <w:pStyle w:val="ConsPlusNormal"/>
        <w:spacing w:before="220"/>
        <w:ind w:firstLine="540"/>
        <w:jc w:val="both"/>
      </w:pPr>
      <w:bookmarkStart w:id="80" w:name="P7200"/>
      <w:bookmarkEnd w:id="80"/>
      <w:r>
        <w:t>а) приобретение оборудования (световое, звуковое, видеопроекционное, сценическое, мультимедийное оборудование, компьютерное, электронное и периферийное оборудование с программным обеспечением, коммуникационное, оптическое и фотографическое оборудование, бытовая техника, музыкальные инструменты, одежда для сцены, кресла для зрительного (концертного) зала, мебель, сценические костюмы, специальное оборудование для осуществления образовательной деятельности по дополнительным общеобразовательным программам, кружковой работы по изобразительному и прикладному искусству, клубных объединений, архивных учреждений, а также материалов (учебники, учебные пособия, в том числе электронные издания, наглядные пособия, натюрмортный фонд, художественные альбомы, нотные издания, клавиры, партитуры и хрестоматии, игры электронные и настольные) для учреждений культуры, перечень которых утверждается нормативными актами Министерства культуры, по делам национальностей и архивного дела Чувашской Республики (далее соответственно - оборудование, модернизация учреждений культуры, Минкультуры Чувашии);</w:t>
      </w:r>
    </w:p>
    <w:p w:rsidR="00D94B8B" w:rsidRDefault="00D94B8B">
      <w:pPr>
        <w:pStyle w:val="ConsPlusNormal"/>
        <w:jc w:val="both"/>
      </w:pPr>
      <w:r>
        <w:t xml:space="preserve">(пп. "а" в ред. </w:t>
      </w:r>
      <w:hyperlink r:id="rId531"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bookmarkStart w:id="81" w:name="P7202"/>
      <w:bookmarkEnd w:id="81"/>
      <w:r>
        <w:t>б) проведение капитального (текущего) ремонта зданий (помещений, вспомогательных сооружений) учреждений культуры, благоустройство прилегающих территорий, а также разработка проектно-сметной документации (далее - ремонт учреждений культуры);</w:t>
      </w:r>
    </w:p>
    <w:p w:rsidR="00D94B8B" w:rsidRDefault="00D94B8B">
      <w:pPr>
        <w:pStyle w:val="ConsPlusNormal"/>
        <w:jc w:val="both"/>
      </w:pPr>
      <w:r>
        <w:t xml:space="preserve">(пп. "б" в ред. </w:t>
      </w:r>
      <w:hyperlink r:id="rId53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bookmarkStart w:id="82" w:name="P7204"/>
      <w:bookmarkEnd w:id="82"/>
      <w:r>
        <w:t>в) комплектование книжных фондов библиотек;</w:t>
      </w:r>
    </w:p>
    <w:p w:rsidR="00D94B8B" w:rsidRDefault="00D94B8B">
      <w:pPr>
        <w:pStyle w:val="ConsPlusNormal"/>
        <w:spacing w:before="220"/>
        <w:ind w:firstLine="540"/>
        <w:jc w:val="both"/>
      </w:pPr>
      <w:bookmarkStart w:id="83" w:name="P7205"/>
      <w:bookmarkEnd w:id="83"/>
      <w:r>
        <w:t>г) работы по сохранению объектов культурного наследия.</w:t>
      </w:r>
    </w:p>
    <w:p w:rsidR="00D94B8B" w:rsidRDefault="00D94B8B">
      <w:pPr>
        <w:pStyle w:val="ConsPlusNormal"/>
        <w:jc w:val="both"/>
      </w:pPr>
      <w:r>
        <w:t xml:space="preserve">(пп. "г" введен </w:t>
      </w:r>
      <w:hyperlink r:id="rId533"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bookmarkStart w:id="84" w:name="P7207"/>
      <w:bookmarkEnd w:id="84"/>
      <w:r>
        <w:t>1.6. Уровень софинансирования расходных обязательств муниципального образования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D94B8B" w:rsidRDefault="00D94B8B">
      <w:pPr>
        <w:pStyle w:val="ConsPlusNormal"/>
        <w:spacing w:before="220"/>
        <w:ind w:firstLine="540"/>
        <w:jc w:val="both"/>
      </w:pPr>
      <w:r>
        <w:t>1.7. В случае образования экономии по результатам заключения муниципальных контрактов (договоров) при наличии потребности в соответствии с решением Минкультуры Чувашии по согласованию с Министерством финансов Чувашской Республики (далее - Минфин Чувашии) сумма экономии может быть использована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D94B8B" w:rsidRDefault="00D94B8B">
      <w:pPr>
        <w:pStyle w:val="ConsPlusNormal"/>
        <w:jc w:val="both"/>
      </w:pPr>
      <w:r>
        <w:t xml:space="preserve">(п. 1.7 введен </w:t>
      </w:r>
      <w:hyperlink r:id="rId534" w:history="1">
        <w:r>
          <w:rPr>
            <w:color w:val="0000FF"/>
          </w:rPr>
          <w:t>Постановлением</w:t>
        </w:r>
      </w:hyperlink>
      <w:r>
        <w:t xml:space="preserve"> Кабинета Министров ЧР от 09.09.2020 N 514)</w:t>
      </w:r>
    </w:p>
    <w:p w:rsidR="00D94B8B" w:rsidRDefault="00D94B8B">
      <w:pPr>
        <w:pStyle w:val="ConsPlusNormal"/>
        <w:spacing w:before="220"/>
        <w:ind w:firstLine="540"/>
        <w:jc w:val="both"/>
      </w:pPr>
      <w:r>
        <w:t>1.8. Не допускается использование субсидии на оплату штрафов, пеней, неустоек и процентов за пользование чужими денежными средствами.</w:t>
      </w:r>
    </w:p>
    <w:p w:rsidR="00D94B8B" w:rsidRDefault="00D94B8B">
      <w:pPr>
        <w:pStyle w:val="ConsPlusNormal"/>
        <w:jc w:val="both"/>
      </w:pPr>
      <w:r>
        <w:t xml:space="preserve">(п. 1.8 введен </w:t>
      </w:r>
      <w:hyperlink r:id="rId535" w:history="1">
        <w:r>
          <w:rPr>
            <w:color w:val="0000FF"/>
          </w:rPr>
          <w:t>Постановлением</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II. Порядок и условия предоставления субсидии</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lastRenderedPageBreak/>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 xml:space="preserve">наличие </w:t>
      </w:r>
      <w:hyperlink w:anchor="P7452" w:history="1">
        <w:r>
          <w:rPr>
            <w:color w:val="0000FF"/>
          </w:rPr>
          <w:t>заявки</w:t>
        </w:r>
      </w:hyperlink>
      <w:r>
        <w:t xml:space="preserve"> о потребности в осуществлении расходов на укрепление материально-технической базы муниципальных учреждений в сфере культуры и сохранение объектов культурного наследия по форме согласно приложению к настоящим Правилам (далее - заявка);</w:t>
      </w:r>
    </w:p>
    <w:p w:rsidR="00D94B8B" w:rsidRDefault="00D94B8B">
      <w:pPr>
        <w:pStyle w:val="ConsPlusNormal"/>
        <w:jc w:val="both"/>
      </w:pPr>
      <w:r>
        <w:t xml:space="preserve">(в ред. </w:t>
      </w:r>
      <w:hyperlink r:id="rId536"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наличие соглашения о предоставлении субсидии, заключенного между Минкультуры Чувашии и администрацией муниципального образования по типовой форме, утвержденной Минфином Чувашии (далее - соглашение);</w:t>
      </w:r>
    </w:p>
    <w:p w:rsidR="00D94B8B" w:rsidRDefault="00D94B8B">
      <w:pPr>
        <w:pStyle w:val="ConsPlusNormal"/>
        <w:jc w:val="both"/>
      </w:pPr>
      <w:r>
        <w:t xml:space="preserve">(в ред. </w:t>
      </w:r>
      <w:hyperlink r:id="rId537" w:history="1">
        <w:r>
          <w:rPr>
            <w:color w:val="0000FF"/>
          </w:rPr>
          <w:t>Постановления</w:t>
        </w:r>
      </w:hyperlink>
      <w:r>
        <w:t xml:space="preserve"> Кабинета Министров ЧР от 09.09.2020 N 514)</w:t>
      </w:r>
    </w:p>
    <w:p w:rsidR="00D94B8B" w:rsidRDefault="00D94B8B">
      <w:pPr>
        <w:pStyle w:val="ConsPlusNormal"/>
        <w:spacing w:before="220"/>
        <w:ind w:firstLine="540"/>
        <w:jc w:val="both"/>
      </w:pPr>
      <w:r>
        <w:t>наличие положительного заключения по результатам проверки сметной стоимости текущего ремонта зданий учреждений культуры;</w:t>
      </w:r>
    </w:p>
    <w:p w:rsidR="00D94B8B" w:rsidRDefault="00D94B8B">
      <w:pPr>
        <w:pStyle w:val="ConsPlusNormal"/>
        <w:jc w:val="both"/>
      </w:pPr>
      <w:r>
        <w:t xml:space="preserve">(в ред. </w:t>
      </w:r>
      <w:hyperlink r:id="rId538"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наличие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капитального ремонта объектов капитального строительства;</w:t>
      </w:r>
    </w:p>
    <w:p w:rsidR="00D94B8B" w:rsidRDefault="00D94B8B">
      <w:pPr>
        <w:pStyle w:val="ConsPlusNormal"/>
        <w:jc w:val="both"/>
      </w:pPr>
      <w:r>
        <w:t xml:space="preserve">(абзац введен </w:t>
      </w:r>
      <w:hyperlink r:id="rId53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наличие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работ по сохранению объектов культурного наследия.</w:t>
      </w:r>
    </w:p>
    <w:p w:rsidR="00D94B8B" w:rsidRDefault="00D94B8B">
      <w:pPr>
        <w:pStyle w:val="ConsPlusNormal"/>
        <w:jc w:val="both"/>
      </w:pPr>
      <w:r>
        <w:t xml:space="preserve">(абзац введен </w:t>
      </w:r>
      <w:hyperlink r:id="rId54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 xml:space="preserve">2.2. Субсидия на реализацию мероприятий, указанных в </w:t>
      </w:r>
      <w:hyperlink w:anchor="P7199" w:history="1">
        <w:r>
          <w:rPr>
            <w:color w:val="0000FF"/>
          </w:rPr>
          <w:t>пункте 1.5</w:t>
        </w:r>
      </w:hyperlink>
      <w:r>
        <w:t xml:space="preserve"> настоящих Правил, предоставляется на основании соглашения, в котором предусматриваются:</w:t>
      </w:r>
    </w:p>
    <w:p w:rsidR="00D94B8B" w:rsidRDefault="00D94B8B">
      <w:pPr>
        <w:pStyle w:val="ConsPlusNormal"/>
        <w:spacing w:before="220"/>
        <w:ind w:firstLine="540"/>
        <w:jc w:val="both"/>
      </w:pPr>
      <w:r>
        <w:t>цель, порядок, размер и условия предоставления субсидии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образования для получения субсидии;</w:t>
      </w:r>
    </w:p>
    <w:p w:rsidR="00D94B8B" w:rsidRDefault="00D94B8B">
      <w:pPr>
        <w:pStyle w:val="ConsPlusNormal"/>
        <w:spacing w:before="220"/>
        <w:ind w:firstLine="540"/>
        <w:jc w:val="both"/>
      </w:pPr>
      <w:bookmarkStart w:id="85" w:name="P7233"/>
      <w:bookmarkEnd w:id="85"/>
      <w:r>
        <w:t>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"Развитие культуры и туризма", и обязательство муниципального образования по их достижению;</w:t>
      </w:r>
    </w:p>
    <w:p w:rsidR="00D94B8B" w:rsidRDefault="00D94B8B">
      <w:pPr>
        <w:pStyle w:val="ConsPlusNormal"/>
        <w:jc w:val="both"/>
      </w:pPr>
      <w:r>
        <w:t xml:space="preserve">(в ред. </w:t>
      </w:r>
      <w:hyperlink r:id="rId54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lastRenderedPageBreak/>
        <w:t>обязательство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D94B8B" w:rsidRDefault="00D94B8B">
      <w:pPr>
        <w:pStyle w:val="ConsPlusNormal"/>
        <w:jc w:val="both"/>
      </w:pPr>
      <w:r>
        <w:t xml:space="preserve">(в ред. </w:t>
      </w:r>
      <w:hyperlink r:id="rId54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реквизиты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 (при наличии такого акта);</w:t>
      </w:r>
    </w:p>
    <w:p w:rsidR="00D94B8B" w:rsidRDefault="00D94B8B">
      <w:pPr>
        <w:pStyle w:val="ConsPlusNormal"/>
        <w:jc w:val="both"/>
      </w:pPr>
      <w:r>
        <w:t xml:space="preserve">(в ред. </w:t>
      </w:r>
      <w:hyperlink r:id="rId543"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D94B8B" w:rsidRDefault="00D94B8B">
      <w:pPr>
        <w:pStyle w:val="ConsPlusNormal"/>
        <w:jc w:val="both"/>
      </w:pPr>
      <w:r>
        <w:t xml:space="preserve">(в ред. </w:t>
      </w:r>
      <w:hyperlink r:id="rId54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7367" w:history="1">
        <w:r>
          <w:rPr>
            <w:color w:val="0000FF"/>
          </w:rPr>
          <w:t>пунктом 5.2</w:t>
        </w:r>
      </w:hyperlink>
      <w:r>
        <w:t xml:space="preserve"> настоящих Правил;</w:t>
      </w:r>
    </w:p>
    <w:p w:rsidR="00D94B8B" w:rsidRDefault="00D94B8B">
      <w:pPr>
        <w:pStyle w:val="ConsPlusNormal"/>
        <w:jc w:val="both"/>
      </w:pPr>
      <w:r>
        <w:t xml:space="preserve">(в ред. </w:t>
      </w:r>
      <w:hyperlink r:id="rId545"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Соглашение заключается не позднее 30-го дня со дня вступления в силу нормативного правового акта Чувашской Республики, предусматривающего утверждение распределения субсидий на соответствующие цели между бюджетами муниципальных образований Чувашской Республики.</w:t>
      </w:r>
    </w:p>
    <w:p w:rsidR="00D94B8B" w:rsidRDefault="00D94B8B">
      <w:pPr>
        <w:pStyle w:val="ConsPlusNormal"/>
        <w:jc w:val="both"/>
      </w:pPr>
      <w:r>
        <w:t xml:space="preserve">(в ред. </w:t>
      </w:r>
      <w:hyperlink r:id="rId546"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2.3. Критерием отбора муниципальных образований для предоставления субсидии является наличие потребности учреждений культуры в оборудовании, проведении ремонта учреждений культуры, работ по сохранению объектов культурного наследия.</w:t>
      </w:r>
    </w:p>
    <w:p w:rsidR="00D94B8B" w:rsidRDefault="00D94B8B">
      <w:pPr>
        <w:pStyle w:val="ConsPlusNormal"/>
        <w:jc w:val="both"/>
      </w:pPr>
      <w:r>
        <w:t xml:space="preserve">(п. 2.3 в ред. </w:t>
      </w:r>
      <w:hyperlink r:id="rId547" w:history="1">
        <w:r>
          <w:rPr>
            <w:color w:val="0000FF"/>
          </w:rPr>
          <w:t>Постановления</w:t>
        </w:r>
      </w:hyperlink>
      <w:r>
        <w:t xml:space="preserve"> Кабинета Министров ЧР от 11.12.2020 N 703)</w:t>
      </w:r>
    </w:p>
    <w:p w:rsidR="00D94B8B" w:rsidRDefault="00D94B8B">
      <w:pPr>
        <w:pStyle w:val="ConsPlusNormal"/>
        <w:jc w:val="both"/>
      </w:pPr>
    </w:p>
    <w:p w:rsidR="00D94B8B" w:rsidRDefault="00D94B8B">
      <w:pPr>
        <w:pStyle w:val="ConsPlusTitle"/>
        <w:jc w:val="center"/>
        <w:outlineLvl w:val="3"/>
      </w:pPr>
      <w:r>
        <w:t>III. Методика распределения субсидии</w:t>
      </w:r>
    </w:p>
    <w:p w:rsidR="00D94B8B" w:rsidRDefault="00D94B8B">
      <w:pPr>
        <w:pStyle w:val="ConsPlusNormal"/>
        <w:jc w:val="both"/>
      </w:pPr>
    </w:p>
    <w:p w:rsidR="00D94B8B" w:rsidRDefault="00D94B8B">
      <w:pPr>
        <w:pStyle w:val="ConsPlusNormal"/>
        <w:ind w:firstLine="540"/>
        <w:jc w:val="both"/>
      </w:pPr>
      <w:r>
        <w:t>3.1. Размер субсидии, предоставляемой бюджету муниципального образования (V</w:t>
      </w:r>
      <w:r>
        <w:rPr>
          <w:vertAlign w:val="subscript"/>
        </w:rPr>
        <w:t>i</w:t>
      </w:r>
      <w:r>
        <w:t>),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11"/>
        </w:rPr>
        <w:pict>
          <v:shape id="_x0000_i1030" style="width:296.35pt;height:22.6pt" coordsize="" o:spt="100" adj="0,,0" path="" filled="f" stroked="f">
            <v:stroke joinstyle="miter"/>
            <v:imagedata r:id="rId548" o:title="base_23650_135950_32773"/>
            <v:formulas/>
            <v:path o:connecttype="segments"/>
          </v:shape>
        </w:pict>
      </w:r>
    </w:p>
    <w:p w:rsidR="00D94B8B" w:rsidRDefault="00D94B8B">
      <w:pPr>
        <w:pStyle w:val="ConsPlusNormal"/>
        <w:jc w:val="both"/>
      </w:pPr>
      <w:r>
        <w:t xml:space="preserve">(в ред. </w:t>
      </w:r>
      <w:hyperlink r:id="rId549" w:history="1">
        <w:r>
          <w:rPr>
            <w:color w:val="0000FF"/>
          </w:rPr>
          <w:t>Постановления</w:t>
        </w:r>
      </w:hyperlink>
      <w:r>
        <w:t xml:space="preserve"> Кабинета Министров ЧР от 11.12.2020 N 703)</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lastRenderedPageBreak/>
        <w:t>V</w:t>
      </w:r>
      <w:r>
        <w:rPr>
          <w:vertAlign w:val="subscript"/>
        </w:rPr>
        <w:t>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P</w:t>
      </w:r>
      <w:r>
        <w:rPr>
          <w:vertAlign w:val="subscript"/>
        </w:rPr>
        <w:t>i КДУ</w:t>
      </w:r>
      <w:r>
        <w:t xml:space="preserve"> - общий объем расходного обязательства i-го муниципального образования на укрепление материально-технической базы муниципальных учреждений культурно-досугового типа,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i библ</w:t>
      </w:r>
      <w:r>
        <w:t xml:space="preserve"> - общий объем расходного обязательства i-го муниципального образования на укрепление материально-технической базы муниципальных библиотек,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i арх</w:t>
      </w:r>
      <w:r>
        <w:t xml:space="preserve"> - общий объем расходного обязательства i-го муниципального образования на укрепление материально-технической базы муниципальных архивов, в целях софинансирования которого предоставляется субсидия;</w:t>
      </w:r>
    </w:p>
    <w:p w:rsidR="00D94B8B" w:rsidRDefault="00D94B8B">
      <w:pPr>
        <w:pStyle w:val="ConsPlusNormal"/>
        <w:spacing w:before="220"/>
        <w:ind w:firstLine="540"/>
        <w:jc w:val="both"/>
      </w:pPr>
      <w:r>
        <w:t>P</w:t>
      </w:r>
      <w:r>
        <w:rPr>
          <w:vertAlign w:val="subscript"/>
        </w:rPr>
        <w:t>i муз</w:t>
      </w:r>
      <w:r>
        <w:t xml:space="preserve"> - общий объем расходного обязательства i-го муниципального образования на укрепление материально-технической базы муниципальных музеев, в целях софинансирования которого предоставляется субсидия;</w:t>
      </w:r>
    </w:p>
    <w:p w:rsidR="00D94B8B" w:rsidRDefault="00D94B8B">
      <w:pPr>
        <w:pStyle w:val="ConsPlusNormal"/>
        <w:jc w:val="both"/>
      </w:pPr>
      <w:r>
        <w:t xml:space="preserve">(абзац введен </w:t>
      </w:r>
      <w:hyperlink r:id="rId550"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P</w:t>
      </w:r>
      <w:r>
        <w:rPr>
          <w:vertAlign w:val="subscript"/>
        </w:rPr>
        <w:t>i ДШИ</w:t>
      </w:r>
      <w:r>
        <w:t xml:space="preserve"> - общий объем расходного обязательства i-го муниципального образования на укрепление материально-технической базы муниципальных детских школ искусств, в целях софинансирования которого предоставляется субсидия;</w:t>
      </w:r>
    </w:p>
    <w:p w:rsidR="00D94B8B" w:rsidRDefault="00D94B8B">
      <w:pPr>
        <w:pStyle w:val="ConsPlusNormal"/>
        <w:spacing w:before="220"/>
        <w:ind w:firstLine="540"/>
        <w:jc w:val="both"/>
      </w:pPr>
      <w:r w:rsidRPr="009B7639">
        <w:rPr>
          <w:position w:val="-11"/>
        </w:rPr>
        <w:pict>
          <v:shape id="_x0000_i1031" style="width:55.25pt;height:22.6pt" coordsize="" o:spt="100" adj="0,,0" path="" filled="f" stroked="f">
            <v:stroke joinstyle="miter"/>
            <v:imagedata r:id="rId551" o:title="base_23650_135950_32774"/>
            <v:formulas/>
            <v:path o:connecttype="segments"/>
          </v:shape>
        </w:pict>
      </w:r>
      <w:r>
        <w:t xml:space="preserve"> - общий объем расходного обязательства i-го муниципального образования на реставрацию объектов культурного наследия, в целях софинансирования которого предоставляется субсидия;</w:t>
      </w:r>
    </w:p>
    <w:p w:rsidR="00D94B8B" w:rsidRDefault="00D94B8B">
      <w:pPr>
        <w:pStyle w:val="ConsPlusNormal"/>
        <w:jc w:val="both"/>
      </w:pPr>
      <w:r>
        <w:t xml:space="preserve">(абзац введен </w:t>
      </w:r>
      <w:hyperlink r:id="rId552"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Кp</w:t>
      </w:r>
      <w:r>
        <w:rPr>
          <w:vertAlign w:val="subscript"/>
        </w:rPr>
        <w:t>i</w:t>
      </w:r>
      <w:r>
        <w:t xml:space="preserve"> - коэффициент процентного соотношения средств, выделенных из республиканского бюджета Чувашской Республики на софинансирование расходных обязательств i-го муниципального образования.</w:t>
      </w:r>
    </w:p>
    <w:p w:rsidR="00D94B8B" w:rsidRDefault="00D94B8B">
      <w:pPr>
        <w:pStyle w:val="ConsPlusNormal"/>
        <w:jc w:val="both"/>
      </w:pPr>
    </w:p>
    <w:p w:rsidR="00D94B8B" w:rsidRDefault="00D94B8B">
      <w:pPr>
        <w:pStyle w:val="ConsPlusNormal"/>
        <w:ind w:firstLine="540"/>
        <w:jc w:val="both"/>
      </w:pPr>
      <w:r>
        <w:t>3.2. Общий объем расходного обязательства i-го муниципального образования на укрепление материально-технической базы муниципальных учреждений культурно-досугового типа (P</w:t>
      </w:r>
      <w:r>
        <w:rPr>
          <w:vertAlign w:val="subscript"/>
        </w:rPr>
        <w:t>i КДУ</w:t>
      </w:r>
      <w:r>
        <w:t>)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11"/>
        </w:rPr>
        <w:pict>
          <v:shape id="_x0000_i1032" style="width:164.95pt;height:21.75pt" coordsize="" o:spt="100" adj="0,,0" path="" filled="f" stroked="f">
            <v:stroke joinstyle="miter"/>
            <v:imagedata r:id="rId553" o:title="base_23650_135950_32775"/>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P</w:t>
      </w:r>
      <w:r>
        <w:rPr>
          <w:vertAlign w:val="subscript"/>
        </w:rPr>
        <w:t>i КДУ (м)</w:t>
      </w:r>
      <w:r>
        <w:t xml:space="preserve"> - общий объем расходного обязательства i-го муниципального образования на модернизацию муниципальных учреждений культурно-досугового типа;</w:t>
      </w:r>
    </w:p>
    <w:p w:rsidR="00D94B8B" w:rsidRDefault="00D94B8B">
      <w:pPr>
        <w:pStyle w:val="ConsPlusNormal"/>
        <w:spacing w:before="220"/>
        <w:ind w:firstLine="540"/>
        <w:jc w:val="both"/>
      </w:pPr>
      <w:r>
        <w:t>P</w:t>
      </w:r>
      <w:r>
        <w:rPr>
          <w:vertAlign w:val="subscript"/>
        </w:rPr>
        <w:t>i КДУ (р)</w:t>
      </w:r>
      <w:r>
        <w:t xml:space="preserve"> - общий объем расходного обязательства i-го муниципального образования на ремонт муниципальных учреждений культурно-досугового типа.</w:t>
      </w:r>
    </w:p>
    <w:p w:rsidR="00D94B8B" w:rsidRDefault="00D94B8B">
      <w:pPr>
        <w:pStyle w:val="ConsPlusNormal"/>
        <w:jc w:val="both"/>
      </w:pPr>
    </w:p>
    <w:p w:rsidR="00D94B8B" w:rsidRDefault="00D94B8B">
      <w:pPr>
        <w:pStyle w:val="ConsPlusNormal"/>
        <w:ind w:firstLine="540"/>
        <w:jc w:val="both"/>
      </w:pPr>
      <w:r>
        <w:t>Общий объем расходного обязательства i-го муниципального образования на укрепление материально-технической базы муниципальных библиотек (P</w:t>
      </w:r>
      <w:r>
        <w:rPr>
          <w:vertAlign w:val="subscript"/>
        </w:rPr>
        <w:t>i библ</w:t>
      </w:r>
      <w:r>
        <w:t>)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11"/>
        </w:rPr>
        <w:pict>
          <v:shape id="_x0000_i1033" style="width:224.35pt;height:21.75pt" coordsize="" o:spt="100" adj="0,,0" path="" filled="f" stroked="f">
            <v:stroke joinstyle="miter"/>
            <v:imagedata r:id="rId554" o:title="base_23650_135950_32776"/>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P</w:t>
      </w:r>
      <w:r>
        <w:rPr>
          <w:vertAlign w:val="subscript"/>
        </w:rPr>
        <w:t>i библ (м)</w:t>
      </w:r>
      <w:r>
        <w:t xml:space="preserve"> - общий объем расходного обязательства i-го муниципального образования на </w:t>
      </w:r>
      <w:r>
        <w:lastRenderedPageBreak/>
        <w:t>модернизацию муниципальных библиотек;</w:t>
      </w:r>
    </w:p>
    <w:p w:rsidR="00D94B8B" w:rsidRDefault="00D94B8B">
      <w:pPr>
        <w:pStyle w:val="ConsPlusNormal"/>
        <w:spacing w:before="220"/>
        <w:ind w:firstLine="540"/>
        <w:jc w:val="both"/>
      </w:pPr>
      <w:r>
        <w:t>P</w:t>
      </w:r>
      <w:r>
        <w:rPr>
          <w:vertAlign w:val="subscript"/>
        </w:rPr>
        <w:t>i библ (р)</w:t>
      </w:r>
      <w:r>
        <w:t xml:space="preserve"> - общий объем расходного обязательства i-го муниципального образования на ремонт муниципальных библиотек;</w:t>
      </w:r>
    </w:p>
    <w:p w:rsidR="00D94B8B" w:rsidRDefault="00D94B8B">
      <w:pPr>
        <w:pStyle w:val="ConsPlusNormal"/>
        <w:spacing w:before="220"/>
        <w:ind w:firstLine="540"/>
        <w:jc w:val="both"/>
      </w:pPr>
      <w:r>
        <w:t>P</w:t>
      </w:r>
      <w:r>
        <w:rPr>
          <w:vertAlign w:val="subscript"/>
        </w:rPr>
        <w:t>i библ (к)</w:t>
      </w:r>
      <w:r>
        <w:t xml:space="preserve"> - общий объем расходного обязательства i-го муниципального образования на комплектование книжных фондов муниципальных библиотек.</w:t>
      </w:r>
    </w:p>
    <w:p w:rsidR="00D94B8B" w:rsidRDefault="00D94B8B">
      <w:pPr>
        <w:pStyle w:val="ConsPlusNormal"/>
        <w:jc w:val="both"/>
      </w:pPr>
    </w:p>
    <w:p w:rsidR="00D94B8B" w:rsidRDefault="00D94B8B">
      <w:pPr>
        <w:pStyle w:val="ConsPlusNormal"/>
        <w:ind w:firstLine="540"/>
        <w:jc w:val="both"/>
      </w:pPr>
      <w:r>
        <w:t>Общий объем расходного обязательства i-го муниципального образования на укрепление материально-технической базы муниципальных архивов (P</w:t>
      </w:r>
      <w:r>
        <w:rPr>
          <w:vertAlign w:val="subscript"/>
        </w:rPr>
        <w:t>i арх</w:t>
      </w:r>
      <w:r>
        <w:t>)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11"/>
        </w:rPr>
        <w:pict>
          <v:shape id="_x0000_i1034" style="width:147.35pt;height:22.6pt" coordsize="" o:spt="100" adj="0,,0" path="" filled="f" stroked="f">
            <v:stroke joinstyle="miter"/>
            <v:imagedata r:id="rId555" o:title="base_23650_135950_32777"/>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P</w:t>
      </w:r>
      <w:r>
        <w:rPr>
          <w:vertAlign w:val="subscript"/>
        </w:rPr>
        <w:t>i арх (м)</w:t>
      </w:r>
      <w:r>
        <w:t xml:space="preserve"> - общий объем расходного обязательства i-го муниципального образования на модернизацию муниципальных архивов;</w:t>
      </w:r>
    </w:p>
    <w:p w:rsidR="00D94B8B" w:rsidRDefault="00D94B8B">
      <w:pPr>
        <w:pStyle w:val="ConsPlusNormal"/>
        <w:spacing w:before="220"/>
        <w:ind w:firstLine="540"/>
        <w:jc w:val="both"/>
      </w:pPr>
      <w:r>
        <w:t>P</w:t>
      </w:r>
      <w:r>
        <w:rPr>
          <w:vertAlign w:val="subscript"/>
        </w:rPr>
        <w:t>i арх (р)</w:t>
      </w:r>
      <w:r>
        <w:t xml:space="preserve"> - общий объем расходного обязательства i-го муниципального образования на ремонт муниципальных архивов.</w:t>
      </w:r>
    </w:p>
    <w:p w:rsidR="00D94B8B" w:rsidRDefault="00D94B8B">
      <w:pPr>
        <w:pStyle w:val="ConsPlusNormal"/>
        <w:jc w:val="both"/>
      </w:pPr>
    </w:p>
    <w:p w:rsidR="00D94B8B" w:rsidRDefault="00D94B8B">
      <w:pPr>
        <w:pStyle w:val="ConsPlusNormal"/>
        <w:ind w:firstLine="540"/>
        <w:jc w:val="both"/>
      </w:pPr>
      <w:r>
        <w:t>Общий объем расходного обязательства i-го муниципального образования на укрепление материально-технической базы муниципальных музеев (P</w:t>
      </w:r>
      <w:r>
        <w:rPr>
          <w:vertAlign w:val="subscript"/>
        </w:rPr>
        <w:t>i муз</w:t>
      </w:r>
      <w:r>
        <w:t>) рассчитывается по формуле</w:t>
      </w:r>
    </w:p>
    <w:p w:rsidR="00D94B8B" w:rsidRDefault="00D94B8B">
      <w:pPr>
        <w:pStyle w:val="ConsPlusNormal"/>
        <w:jc w:val="both"/>
      </w:pPr>
      <w:r>
        <w:t xml:space="preserve">(абзац введен </w:t>
      </w:r>
      <w:hyperlink r:id="rId556"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rsidRPr="009B7639">
        <w:rPr>
          <w:position w:val="-10"/>
        </w:rPr>
        <w:pict>
          <v:shape id="_x0000_i1035" style="width:146.5pt;height:21.75pt" coordsize="" o:spt="100" adj="0,,0" path="" filled="f" stroked="f">
            <v:stroke joinstyle="miter"/>
            <v:imagedata r:id="rId557" o:title="base_23650_135950_32778"/>
            <v:formulas/>
            <v:path o:connecttype="segments"/>
          </v:shape>
        </w:pict>
      </w:r>
    </w:p>
    <w:p w:rsidR="00D94B8B" w:rsidRDefault="00D94B8B">
      <w:pPr>
        <w:pStyle w:val="ConsPlusNormal"/>
        <w:jc w:val="both"/>
      </w:pPr>
      <w:r>
        <w:t xml:space="preserve">(абзац введен </w:t>
      </w:r>
      <w:hyperlink r:id="rId558"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jc w:val="both"/>
      </w:pPr>
      <w:r>
        <w:t xml:space="preserve">(абзац введен </w:t>
      </w:r>
      <w:hyperlink r:id="rId559"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P</w:t>
      </w:r>
      <w:r>
        <w:rPr>
          <w:vertAlign w:val="subscript"/>
        </w:rPr>
        <w:t>i муз (м)</w:t>
      </w:r>
      <w:r>
        <w:t xml:space="preserve"> - общий объем расходного обязательства i-го муниципального образования на модернизацию муниципальных музеев;</w:t>
      </w:r>
    </w:p>
    <w:p w:rsidR="00D94B8B" w:rsidRDefault="00D94B8B">
      <w:pPr>
        <w:pStyle w:val="ConsPlusNormal"/>
        <w:jc w:val="both"/>
      </w:pPr>
      <w:r>
        <w:t xml:space="preserve">(абзац введен </w:t>
      </w:r>
      <w:hyperlink r:id="rId560"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P</w:t>
      </w:r>
      <w:r>
        <w:rPr>
          <w:vertAlign w:val="subscript"/>
        </w:rPr>
        <w:t>i муз (р)</w:t>
      </w:r>
      <w:r>
        <w:t xml:space="preserve"> - общий объем расходного обязательства i-го муниципального образования на ремонт муниципальных музеев.</w:t>
      </w:r>
    </w:p>
    <w:p w:rsidR="00D94B8B" w:rsidRDefault="00D94B8B">
      <w:pPr>
        <w:pStyle w:val="ConsPlusNormal"/>
        <w:jc w:val="both"/>
      </w:pPr>
      <w:r>
        <w:t xml:space="preserve">(абзац введен </w:t>
      </w:r>
      <w:hyperlink r:id="rId561"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Общий объем расходного обязательства i-го муниципального образования на укрепление материально-технической базы муниципальных детских школ искусств (P</w:t>
      </w:r>
      <w:r>
        <w:rPr>
          <w:vertAlign w:val="subscript"/>
        </w:rPr>
        <w:t>i ДШИ</w:t>
      </w:r>
      <w:r>
        <w:t>) рассчитывается по формуле</w:t>
      </w:r>
    </w:p>
    <w:p w:rsidR="00D94B8B" w:rsidRDefault="00D94B8B">
      <w:pPr>
        <w:pStyle w:val="ConsPlusNormal"/>
        <w:jc w:val="both"/>
      </w:pPr>
    </w:p>
    <w:p w:rsidR="00D94B8B" w:rsidRDefault="00D94B8B">
      <w:pPr>
        <w:pStyle w:val="ConsPlusNormal"/>
        <w:ind w:firstLine="540"/>
        <w:jc w:val="both"/>
      </w:pPr>
      <w:r w:rsidRPr="009B7639">
        <w:rPr>
          <w:position w:val="-11"/>
        </w:rPr>
        <w:pict>
          <v:shape id="_x0000_i1036" style="width:169.1pt;height:21.75pt" coordsize="" o:spt="100" adj="0,,0" path="" filled="f" stroked="f">
            <v:stroke joinstyle="miter"/>
            <v:imagedata r:id="rId562" o:title="base_23650_135950_32779"/>
            <v:formulas/>
            <v:path o:connecttype="segments"/>
          </v:shape>
        </w:pic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P</w:t>
      </w:r>
      <w:r>
        <w:rPr>
          <w:vertAlign w:val="subscript"/>
        </w:rPr>
        <w:t>i ДШИ (м)</w:t>
      </w:r>
      <w:r>
        <w:t xml:space="preserve"> - общий объем расходного обязательства i-го муниципального образования на модернизацию муниципальных детских школ искусств;</w:t>
      </w:r>
    </w:p>
    <w:p w:rsidR="00D94B8B" w:rsidRDefault="00D94B8B">
      <w:pPr>
        <w:pStyle w:val="ConsPlusNormal"/>
        <w:spacing w:before="220"/>
        <w:ind w:firstLine="540"/>
        <w:jc w:val="both"/>
      </w:pPr>
      <w:r>
        <w:t>P</w:t>
      </w:r>
      <w:r>
        <w:rPr>
          <w:vertAlign w:val="subscript"/>
        </w:rPr>
        <w:t>i ДШИ (р)</w:t>
      </w:r>
      <w:r>
        <w:t xml:space="preserve"> - общий объем расходного обязательства i-го муниципального образования на ремонт муниципальных детских школ искусств.</w:t>
      </w:r>
    </w:p>
    <w:p w:rsidR="00D94B8B" w:rsidRDefault="00D94B8B">
      <w:pPr>
        <w:pStyle w:val="ConsPlusNormal"/>
        <w:jc w:val="both"/>
      </w:pPr>
    </w:p>
    <w:p w:rsidR="00D94B8B" w:rsidRDefault="00D94B8B">
      <w:pPr>
        <w:pStyle w:val="ConsPlusNormal"/>
        <w:ind w:firstLine="540"/>
        <w:jc w:val="both"/>
      </w:pPr>
      <w:r>
        <w:lastRenderedPageBreak/>
        <w:t>Коэффициент процентного соотношения средств, выделенных из республиканского бюджета Чувашской Республики на софинансирование расходных обязательств i-го муниципального образования, рассчитывается по формуле</w:t>
      </w:r>
    </w:p>
    <w:p w:rsidR="00D94B8B" w:rsidRDefault="00D94B8B">
      <w:pPr>
        <w:pStyle w:val="ConsPlusNormal"/>
        <w:jc w:val="both"/>
      </w:pPr>
    </w:p>
    <w:p w:rsidR="00D94B8B" w:rsidRDefault="00D94B8B">
      <w:pPr>
        <w:pStyle w:val="ConsPlusNormal"/>
        <w:ind w:firstLine="540"/>
        <w:jc w:val="both"/>
      </w:pPr>
      <w:r>
        <w:t>Кp</w:t>
      </w:r>
      <w:r>
        <w:rPr>
          <w:vertAlign w:val="subscript"/>
        </w:rPr>
        <w:t>i</w:t>
      </w:r>
      <w:r>
        <w:t xml:space="preserve"> = U</w:t>
      </w:r>
      <w:r>
        <w:rPr>
          <w:vertAlign w:val="subscript"/>
        </w:rPr>
        <w:t>i</w:t>
      </w:r>
      <w:r>
        <w:t xml:space="preserve"> / 100,</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U</w:t>
      </w:r>
      <w:r>
        <w:rPr>
          <w:vertAlign w:val="subscript"/>
        </w:rPr>
        <w:t>i</w:t>
      </w:r>
      <w:r>
        <w:t xml:space="preserve"> - уровень софинансирования расходных обязательств муниципального образования из республиканского бюджета Чувашской Республики на очередной финансовый год и плановый период, утвержденный распоряжением Кабинета Министров Чувашской Республики.</w:t>
      </w:r>
    </w:p>
    <w:p w:rsidR="00D94B8B" w:rsidRDefault="00D94B8B">
      <w:pPr>
        <w:pStyle w:val="ConsPlusNormal"/>
        <w:jc w:val="both"/>
      </w:pPr>
    </w:p>
    <w:p w:rsidR="00D94B8B" w:rsidRDefault="00D94B8B">
      <w:pPr>
        <w:pStyle w:val="ConsPlusNormal"/>
        <w:ind w:firstLine="540"/>
        <w:jc w:val="both"/>
      </w:pPr>
      <w:r>
        <w:t xml:space="preserve">Если </w:t>
      </w:r>
      <w:r w:rsidRPr="009B7639">
        <w:rPr>
          <w:position w:val="-11"/>
        </w:rPr>
        <w:pict>
          <v:shape id="_x0000_i1037" style="width:31.8pt;height:22.6pt" coordsize="" o:spt="100" adj="0,,0" path="" filled="f" stroked="f">
            <v:stroke joinstyle="miter"/>
            <v:imagedata r:id="rId563" o:title="base_23650_135950_32780"/>
            <v:formulas/>
            <v:path o:connecttype="segments"/>
          </v:shape>
        </w:pict>
      </w:r>
      <w:r>
        <w:t xml:space="preserve"> превышает объем, подлежащий распределению между муниципальными образованиями (V), то V</w:t>
      </w:r>
      <w:r>
        <w:rPr>
          <w:vertAlign w:val="subscript"/>
        </w:rPr>
        <w:t>i</w:t>
      </w:r>
      <w:r>
        <w:t xml:space="preserve"> уменьшается на коэффициент К, рассчитываемый как </w:t>
      </w:r>
      <w:r w:rsidRPr="009B7639">
        <w:rPr>
          <w:position w:val="-11"/>
        </w:rPr>
        <w:pict>
          <v:shape id="_x0000_i1038" style="width:45.2pt;height:22.6pt" coordsize="" o:spt="100" adj="0,,0" path="" filled="f" stroked="f">
            <v:stroke joinstyle="miter"/>
            <v:imagedata r:id="rId564" o:title="base_23650_135950_32781"/>
            <v:formulas/>
            <v:path o:connecttype="segments"/>
          </v:shape>
        </w:pict>
      </w:r>
      <w:r>
        <w:t>.</w:t>
      </w:r>
    </w:p>
    <w:p w:rsidR="00D94B8B" w:rsidRDefault="00D94B8B">
      <w:pPr>
        <w:pStyle w:val="ConsPlusNormal"/>
        <w:jc w:val="both"/>
      </w:pPr>
    </w:p>
    <w:p w:rsidR="00D94B8B" w:rsidRDefault="00D94B8B">
      <w:pPr>
        <w:pStyle w:val="ConsPlusTitle"/>
        <w:jc w:val="center"/>
        <w:outlineLvl w:val="3"/>
      </w:pPr>
      <w:r>
        <w:t>IV. Порядок финансирования</w:t>
      </w:r>
    </w:p>
    <w:p w:rsidR="00D94B8B" w:rsidRDefault="00D94B8B">
      <w:pPr>
        <w:pStyle w:val="ConsPlusNormal"/>
        <w:jc w:val="both"/>
      </w:pPr>
    </w:p>
    <w:p w:rsidR="00D94B8B" w:rsidRDefault="00D94B8B">
      <w:pPr>
        <w:pStyle w:val="ConsPlusNormal"/>
        <w:ind w:firstLine="540"/>
        <w:jc w:val="both"/>
      </w:pPr>
      <w:r>
        <w:t>4.1. Предоставление субсидии осуществляется за счет средств республиканского бюджета Чувашской Республики, предусмотренных по разделам 0100 "Общегосударственные вопросы", 0700 "Образование" и 0800 "Культура, кинематография", подразделам 0113 "Другие общегосударственные вопросы", 0703 "Дополнительное образование детей",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t xml:space="preserve">4.2. Перечисление субсидии на реализацию мероприятий, указанных в </w:t>
      </w:r>
      <w:hyperlink w:anchor="P7199" w:history="1">
        <w:r>
          <w:rPr>
            <w:color w:val="0000FF"/>
          </w:rPr>
          <w:t>пункте 1.5</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ее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 открытый в УФК по Чувашской Республике для муниципального образования.</w:t>
      </w:r>
    </w:p>
    <w:p w:rsidR="00D94B8B" w:rsidRDefault="00D94B8B">
      <w:pPr>
        <w:pStyle w:val="ConsPlusNormal"/>
        <w:spacing w:before="220"/>
        <w:ind w:firstLine="540"/>
        <w:jc w:val="both"/>
      </w:pPr>
      <w:r>
        <w:t xml:space="preserve">4.3. Для получения субсидии на реализацию мероприятий, указанных в </w:t>
      </w:r>
      <w:hyperlink w:anchor="P7200" w:history="1">
        <w:r>
          <w:rPr>
            <w:color w:val="0000FF"/>
          </w:rPr>
          <w:t>подпунктах "а"</w:t>
        </w:r>
      </w:hyperlink>
      <w:r>
        <w:t xml:space="preserve">, </w:t>
      </w:r>
      <w:hyperlink w:anchor="P7204" w:history="1">
        <w:r>
          <w:rPr>
            <w:color w:val="0000FF"/>
          </w:rPr>
          <w:t>"в" пункта 1.5</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копии товарной накладной, счета-фактуры либо иного документа, подтверждающего поставку оборудования.</w:t>
      </w:r>
    </w:p>
    <w:p w:rsidR="00D94B8B" w:rsidRDefault="00D94B8B">
      <w:pPr>
        <w:pStyle w:val="ConsPlusNormal"/>
        <w:spacing w:before="220"/>
        <w:ind w:firstLine="540"/>
        <w:jc w:val="both"/>
      </w:pPr>
      <w:r>
        <w:t xml:space="preserve">4.4. Для получения субсидии на реализацию мероприятий, указанных в </w:t>
      </w:r>
      <w:hyperlink w:anchor="P7202" w:history="1">
        <w:r>
          <w:rPr>
            <w:color w:val="0000FF"/>
          </w:rPr>
          <w:t>подпунктах "б"</w:t>
        </w:r>
      </w:hyperlink>
      <w:r>
        <w:t xml:space="preserve">, </w:t>
      </w:r>
      <w:hyperlink w:anchor="P7205" w:history="1">
        <w:r>
          <w:rPr>
            <w:color w:val="0000FF"/>
          </w:rPr>
          <w:t>"г" пункта 1.5</w:t>
        </w:r>
      </w:hyperlink>
      <w:r>
        <w:t xml:space="preserve"> настоящих Правил, администрации муниципальных образований представляют в Минкультуры Чувашии:</w:t>
      </w:r>
    </w:p>
    <w:p w:rsidR="00D94B8B" w:rsidRDefault="00D94B8B">
      <w:pPr>
        <w:pStyle w:val="ConsPlusNormal"/>
        <w:jc w:val="both"/>
      </w:pPr>
      <w:r>
        <w:t xml:space="preserve">(в ред. </w:t>
      </w:r>
      <w:hyperlink r:id="rId565"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 xml:space="preserve">копии муниципальных контрактов (договоров), подтверждающих принятие бюджетных </w:t>
      </w:r>
      <w:r>
        <w:lastRenderedPageBreak/>
        <w:t>обязательств;</w:t>
      </w:r>
    </w:p>
    <w:p w:rsidR="00D94B8B" w:rsidRDefault="00D94B8B">
      <w:pPr>
        <w:pStyle w:val="ConsPlusNormal"/>
        <w:spacing w:before="220"/>
        <w:ind w:firstLine="540"/>
        <w:jc w:val="both"/>
      </w:pPr>
      <w:r>
        <w:t xml:space="preserve">копии актов о приемке выполненных работ по унифицированной </w:t>
      </w:r>
      <w:hyperlink r:id="rId566"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 xml:space="preserve">копии справок о стоимости выполненных работ и затрат по унифицированной </w:t>
      </w:r>
      <w:hyperlink r:id="rId567"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4.5. Администрации муниципальных образований представляют в Минкультуры Чувашии:</w:t>
      </w:r>
    </w:p>
    <w:p w:rsidR="00D94B8B" w:rsidRDefault="00D94B8B">
      <w:pPr>
        <w:pStyle w:val="ConsPlusNormal"/>
        <w:spacing w:before="220"/>
        <w:ind w:firstLine="540"/>
        <w:jc w:val="both"/>
      </w:pPr>
      <w:r>
        <w:t>а) 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 ежеквартально не позднее 10-го числа месяца, следующего за отчетным кварталом;</w:t>
      </w:r>
    </w:p>
    <w:p w:rsidR="00D94B8B" w:rsidRDefault="00D94B8B">
      <w:pPr>
        <w:pStyle w:val="ConsPlusNormal"/>
        <w:spacing w:before="220"/>
        <w:ind w:firstLine="540"/>
        <w:jc w:val="both"/>
      </w:pPr>
      <w:r>
        <w:t>б) отчет о достижении значений результатов использования субсидии по форме, установленной соглашением, ежегодно не позднее 10-го числа месяца, следующего за отчетным годом.</w:t>
      </w:r>
    </w:p>
    <w:p w:rsidR="00D94B8B" w:rsidRDefault="00D94B8B">
      <w:pPr>
        <w:pStyle w:val="ConsPlusNormal"/>
        <w:jc w:val="both"/>
      </w:pPr>
      <w:r>
        <w:t xml:space="preserve">(в ред. </w:t>
      </w:r>
      <w:hyperlink r:id="rId56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4.6. Результатами использования субсидии являются:</w:t>
      </w:r>
    </w:p>
    <w:p w:rsidR="00D94B8B" w:rsidRDefault="00D94B8B">
      <w:pPr>
        <w:pStyle w:val="ConsPlusNormal"/>
        <w:jc w:val="both"/>
      </w:pPr>
      <w:r>
        <w:t xml:space="preserve">(в ред. </w:t>
      </w:r>
      <w:hyperlink r:id="rId56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прирост участников клубных формирований;</w:t>
      </w:r>
    </w:p>
    <w:p w:rsidR="00D94B8B" w:rsidRDefault="00D94B8B">
      <w:pPr>
        <w:pStyle w:val="ConsPlusNormal"/>
        <w:spacing w:before="220"/>
        <w:ind w:firstLine="540"/>
        <w:jc w:val="both"/>
      </w:pPr>
      <w:r>
        <w:t>прирост посещений общедоступных (публичных) библиотек, а также культурно-массовых мероприятий, проводимых в библиотеках на селе;</w:t>
      </w:r>
    </w:p>
    <w:p w:rsidR="00D94B8B" w:rsidRDefault="00D94B8B">
      <w:pPr>
        <w:pStyle w:val="ConsPlusNormal"/>
        <w:spacing w:before="220"/>
        <w:ind w:firstLine="540"/>
        <w:jc w:val="both"/>
      </w:pPr>
      <w:r>
        <w:t>прирост посещений музеев;</w:t>
      </w:r>
    </w:p>
    <w:p w:rsidR="00D94B8B" w:rsidRDefault="00D94B8B">
      <w:pPr>
        <w:pStyle w:val="ConsPlusNormal"/>
        <w:jc w:val="both"/>
      </w:pPr>
      <w:r>
        <w:t xml:space="preserve">(абзац введен </w:t>
      </w:r>
      <w:hyperlink r:id="rId570"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среднее число пользователей архивной информацией на 10 тыс. человек населения;</w:t>
      </w:r>
    </w:p>
    <w:p w:rsidR="00D94B8B" w:rsidRDefault="00D94B8B">
      <w:pPr>
        <w:pStyle w:val="ConsPlusNormal"/>
        <w:spacing w:before="220"/>
        <w:ind w:firstLine="540"/>
        <w:jc w:val="both"/>
      </w:pPr>
      <w:r>
        <w:t>охват детей школьного возраста художественным образованием;</w:t>
      </w:r>
    </w:p>
    <w:p w:rsidR="00D94B8B" w:rsidRDefault="00D94B8B">
      <w:pPr>
        <w:pStyle w:val="ConsPlusNormal"/>
        <w:spacing w:before="220"/>
        <w:ind w:firstLine="540"/>
        <w:jc w:val="both"/>
      </w:pPr>
      <w:r>
        <w:t>доля отреставрированных объектов культурного наследия в общем количестве объектов, нуждающихся в реставрации.</w:t>
      </w:r>
    </w:p>
    <w:p w:rsidR="00D94B8B" w:rsidRDefault="00D94B8B">
      <w:pPr>
        <w:pStyle w:val="ConsPlusNormal"/>
        <w:jc w:val="both"/>
      </w:pPr>
      <w:r>
        <w:t xml:space="preserve">(абзац введен </w:t>
      </w:r>
      <w:hyperlink r:id="rId571"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Оценка достижения значений результатов использования субсидии осуществляется Минкультуры Чувашии на основании анализа отчетности, представленной администрациями муниципальных образований.</w:t>
      </w:r>
    </w:p>
    <w:p w:rsidR="00D94B8B" w:rsidRDefault="00D94B8B">
      <w:pPr>
        <w:pStyle w:val="ConsPlusNormal"/>
        <w:jc w:val="both"/>
      </w:pPr>
      <w:r>
        <w:t xml:space="preserve">(в ред. </w:t>
      </w:r>
      <w:hyperlink r:id="rId57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4.7.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p>
    <w:p w:rsidR="00D94B8B" w:rsidRDefault="00D94B8B">
      <w:pPr>
        <w:pStyle w:val="ConsPlusTitle"/>
        <w:jc w:val="center"/>
        <w:outlineLvl w:val="3"/>
      </w:pPr>
      <w:r>
        <w:t>V. Порядок возврата субсидий</w:t>
      </w:r>
    </w:p>
    <w:p w:rsidR="00D94B8B" w:rsidRDefault="00D94B8B">
      <w:pPr>
        <w:pStyle w:val="ConsPlusNormal"/>
        <w:jc w:val="both"/>
      </w:pPr>
    </w:p>
    <w:p w:rsidR="00D94B8B" w:rsidRDefault="00D94B8B">
      <w:pPr>
        <w:pStyle w:val="ConsPlusNormal"/>
        <w:ind w:firstLine="540"/>
        <w:jc w:val="both"/>
      </w:pPr>
      <w:r>
        <w:t>5.1.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t xml:space="preserve">недостижения значений результатов использования субсидии - в размере суммы, рассчитанной в соответствии с </w:t>
      </w:r>
      <w:hyperlink w:anchor="P7370" w:history="1">
        <w:r>
          <w:rPr>
            <w:color w:val="0000FF"/>
          </w:rPr>
          <w:t>пунктом 5.4</w:t>
        </w:r>
      </w:hyperlink>
      <w:r>
        <w:t xml:space="preserve"> настоящих Правил.</w:t>
      </w:r>
    </w:p>
    <w:p w:rsidR="00D94B8B" w:rsidRDefault="00D94B8B">
      <w:pPr>
        <w:pStyle w:val="ConsPlusNormal"/>
        <w:jc w:val="both"/>
      </w:pPr>
      <w:r>
        <w:t xml:space="preserve">(в ред. </w:t>
      </w:r>
      <w:hyperlink r:id="rId57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bookmarkStart w:id="86" w:name="P7367"/>
      <w:bookmarkEnd w:id="86"/>
      <w:r>
        <w:t>5.2.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При наличии потребности в не использованном в текущем финансовом году остатке субсидии этот остаток в соответствии с решением Минкультуры Чувашии по согласованию с Минфином Чувашии направляется администрации муниципального образования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является субсидия.</w:t>
      </w:r>
    </w:p>
    <w:p w:rsidR="00D94B8B" w:rsidRDefault="00D94B8B">
      <w:pPr>
        <w:pStyle w:val="ConsPlusNormal"/>
        <w:spacing w:before="220"/>
        <w:ind w:firstLine="540"/>
        <w:jc w:val="both"/>
      </w:pPr>
      <w:r>
        <w:t>5.3.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87" w:name="P7370"/>
      <w:bookmarkEnd w:id="87"/>
      <w:r>
        <w:t>5.4.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574"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t>k - коэффициент возврата субсидии;</w:t>
      </w:r>
    </w:p>
    <w:p w:rsidR="00D94B8B" w:rsidRDefault="00D94B8B">
      <w:pPr>
        <w:pStyle w:val="ConsPlusNormal"/>
        <w:spacing w:before="220"/>
        <w:ind w:firstLine="540"/>
        <w:jc w:val="both"/>
      </w:pPr>
      <w:r>
        <w:lastRenderedPageBreak/>
        <w:t>m - количество невыполненных результатов использования субсидии;</w:t>
      </w:r>
    </w:p>
    <w:p w:rsidR="00D94B8B" w:rsidRDefault="00D94B8B">
      <w:pPr>
        <w:pStyle w:val="ConsPlusNormal"/>
        <w:jc w:val="both"/>
      </w:pPr>
      <w:r>
        <w:t xml:space="preserve">(в ред. </w:t>
      </w:r>
      <w:hyperlink r:id="rId575"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 установленных соглашением.</w:t>
      </w:r>
    </w:p>
    <w:p w:rsidR="00D94B8B" w:rsidRDefault="00D94B8B">
      <w:pPr>
        <w:pStyle w:val="ConsPlusNormal"/>
        <w:jc w:val="both"/>
      </w:pPr>
      <w:r>
        <w:t xml:space="preserve">(в ред. </w:t>
      </w:r>
      <w:hyperlink r:id="rId576"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577"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57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579"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580"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581"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5.5. Основанием для освобождения администрации муниципального образования от применения мер ответственности, предусмотренных </w:t>
      </w:r>
      <w:hyperlink w:anchor="P7370" w:history="1">
        <w:r>
          <w:rPr>
            <w:color w:val="0000FF"/>
          </w:rPr>
          <w:t>пунктом 5.4</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88" w:name="P7406"/>
      <w:bookmarkEnd w:id="88"/>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582"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89" w:name="P7409"/>
      <w:bookmarkEnd w:id="89"/>
      <w:r>
        <w:lastRenderedPageBreak/>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7233" w:history="1">
        <w:r>
          <w:rPr>
            <w:color w:val="0000FF"/>
          </w:rPr>
          <w:t>абзацем шестым пункта 2.2</w:t>
        </w:r>
      </w:hyperlink>
      <w:r>
        <w:t xml:space="preserve"> настоящих Правил.</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7406" w:history="1">
        <w:r>
          <w:rPr>
            <w:color w:val="0000FF"/>
          </w:rPr>
          <w:t>абзацами вторым</w:t>
        </w:r>
      </w:hyperlink>
      <w:r>
        <w:t xml:space="preserve"> - </w:t>
      </w:r>
      <w:hyperlink w:anchor="P7409" w:history="1">
        <w:r>
          <w:rPr>
            <w:color w:val="0000FF"/>
          </w:rPr>
          <w:t>четвертым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90" w:name="P7412"/>
      <w:bookmarkEnd w:id="90"/>
      <w:r>
        <w:t xml:space="preserve">Минкультуры Чувашии на основании документов, подтверждающих наступление обстоятельств непреодолимой силы, предусмотренных </w:t>
      </w:r>
      <w:hyperlink w:anchor="P7406" w:history="1">
        <w:r>
          <w:rPr>
            <w:color w:val="0000FF"/>
          </w:rPr>
          <w:t>абзацами вторым</w:t>
        </w:r>
      </w:hyperlink>
      <w:r>
        <w:t xml:space="preserve"> - </w:t>
      </w:r>
      <w:hyperlink w:anchor="P7409" w:history="1">
        <w:r>
          <w:rPr>
            <w:color w:val="0000FF"/>
          </w:rPr>
          <w:t>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7370" w:history="1">
        <w:r>
          <w:rPr>
            <w:color w:val="0000FF"/>
          </w:rPr>
          <w:t>пунктом 5.4</w:t>
        </w:r>
      </w:hyperlink>
      <w:r>
        <w:t xml:space="preserve"> настоящих Правил,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пунктом 5.4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7370" w:history="1">
        <w:r>
          <w:rPr>
            <w:color w:val="0000FF"/>
          </w:rPr>
          <w:t>пунктом 5.4</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7370" w:history="1">
        <w:r>
          <w:rPr>
            <w:color w:val="0000FF"/>
          </w:rPr>
          <w:t>пунктом 5.4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7412" w:history="1">
        <w:r>
          <w:rPr>
            <w:color w:val="0000FF"/>
          </w:rPr>
          <w:t>абзаце седьмом</w:t>
        </w:r>
      </w:hyperlink>
      <w:r>
        <w:t xml:space="preserve"> настоящего пункта.</w:t>
      </w:r>
    </w:p>
    <w:p w:rsidR="00D94B8B" w:rsidRDefault="00D94B8B">
      <w:pPr>
        <w:pStyle w:val="ConsPlusNormal"/>
        <w:spacing w:before="220"/>
        <w:ind w:firstLine="540"/>
        <w:jc w:val="both"/>
      </w:pPr>
      <w:r>
        <w:t xml:space="preserve">5.6. В случае нецелевого использования субсидии и (или) нарушения муниципальным образованием условий ее предоставления, в том числе невозврата средств в республиканский бюджет Чувашской Республики в соответствии с </w:t>
      </w:r>
      <w:hyperlink w:anchor="P7370" w:history="1">
        <w:r>
          <w:rPr>
            <w:color w:val="0000FF"/>
          </w:rPr>
          <w:t>пунктами 5.4</w:t>
        </w:r>
      </w:hyperlink>
      <w:r>
        <w:t xml:space="preserve"> и </w:t>
      </w:r>
      <w:hyperlink w:anchor="P7419" w:history="1">
        <w:r>
          <w:rPr>
            <w:color w:val="0000FF"/>
          </w:rPr>
          <w:t>5.7</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spacing w:before="220"/>
        <w:ind w:firstLine="540"/>
        <w:jc w:val="both"/>
      </w:pPr>
      <w: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не были выполнены в силу обстоятельств непреодолимой силы.</w:t>
      </w:r>
    </w:p>
    <w:p w:rsidR="00D94B8B" w:rsidRDefault="00D94B8B">
      <w:pPr>
        <w:pStyle w:val="ConsPlusNormal"/>
        <w:jc w:val="both"/>
      </w:pPr>
      <w:r>
        <w:t xml:space="preserve">(п. 5.6 введен </w:t>
      </w:r>
      <w:hyperlink r:id="rId583"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bookmarkStart w:id="91" w:name="P7419"/>
      <w:bookmarkEnd w:id="91"/>
      <w:r>
        <w:t xml:space="preserve">5.7.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7207" w:history="1">
        <w:r>
          <w:rPr>
            <w:color w:val="0000FF"/>
          </w:rPr>
          <w:t>пунктом 1.6</w:t>
        </w:r>
      </w:hyperlink>
      <w:r>
        <w:t xml:space="preserve"> настоящих Правил, объем средств, подлежащих возврату из бюджета муниципального образования в республиканский бюджет Чувашской Республики в срок до 1 июня </w:t>
      </w:r>
      <w:r>
        <w:lastRenderedPageBreak/>
        <w:t>года, следующего за годом предоставления субсидии (S</w:t>
      </w:r>
      <w:r>
        <w:rPr>
          <w:vertAlign w:val="subscript"/>
        </w:rPr>
        <w:t>н</w:t>
      </w:r>
      <w:r>
        <w:t>), рассчитывается по формуле</w:t>
      </w:r>
    </w:p>
    <w:p w:rsidR="00D94B8B" w:rsidRDefault="00D94B8B">
      <w:pPr>
        <w:pStyle w:val="ConsPlusNormal"/>
        <w:jc w:val="both"/>
      </w:pPr>
    </w:p>
    <w:p w:rsidR="00D94B8B" w:rsidRDefault="00D94B8B">
      <w:pPr>
        <w:pStyle w:val="ConsPlusNormal"/>
        <w:ind w:firstLine="540"/>
        <w:jc w:val="both"/>
      </w:pPr>
      <w:r>
        <w:t>S</w:t>
      </w:r>
      <w:r>
        <w:rPr>
          <w:vertAlign w:val="subscript"/>
        </w:rPr>
        <w:t>н</w:t>
      </w:r>
      <w:r>
        <w:t xml:space="preserve"> = S</w:t>
      </w:r>
      <w:r>
        <w:rPr>
          <w:vertAlign w:val="subscript"/>
        </w:rPr>
        <w:t>ф</w:t>
      </w:r>
      <w:r>
        <w:t xml:space="preserve"> - S</w:t>
      </w:r>
      <w:r>
        <w:rPr>
          <w:vertAlign w:val="subscript"/>
        </w:rPr>
        <w:t>к</w:t>
      </w:r>
      <w:r>
        <w:t xml:space="preserve"> x К</w:t>
      </w:r>
      <w:r>
        <w:rPr>
          <w:vertAlign w:val="subscript"/>
        </w:rPr>
        <w:t>ф</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S</w:t>
      </w:r>
      <w:r>
        <w:rPr>
          <w:vertAlign w:val="subscript"/>
        </w:rPr>
        <w:t>ф</w:t>
      </w:r>
      <w:r>
        <w:t xml:space="preserve">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D94B8B" w:rsidRDefault="00D94B8B">
      <w:pPr>
        <w:pStyle w:val="ConsPlusNormal"/>
        <w:spacing w:before="220"/>
        <w:ind w:firstLine="540"/>
        <w:jc w:val="both"/>
      </w:pPr>
      <w:r>
        <w:t>К</w:t>
      </w:r>
      <w:r>
        <w:rPr>
          <w:vertAlign w:val="subscript"/>
        </w:rPr>
        <w:t>ф</w:t>
      </w:r>
      <w:r>
        <w:t xml:space="preserve"> - безразмерный коэффициент, выражающий уровень софинансирования расходного обязательства муниципального образования из республиканского бюджета Чувашской Республики по соответствующему мероприятию, предусмотренный соглашением.</w:t>
      </w:r>
    </w:p>
    <w:p w:rsidR="00D94B8B" w:rsidRDefault="00D94B8B">
      <w:pPr>
        <w:pStyle w:val="ConsPlusNormal"/>
        <w:jc w:val="both"/>
      </w:pPr>
      <w:r>
        <w:t xml:space="preserve">(п. 5.7 введен </w:t>
      </w:r>
      <w:hyperlink r:id="rId584" w:history="1">
        <w:r>
          <w:rPr>
            <w:color w:val="0000FF"/>
          </w:rPr>
          <w:t>Постановлением</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VI.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субсидии.</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укрепление</w:t>
      </w:r>
    </w:p>
    <w:p w:rsidR="00D94B8B" w:rsidRDefault="00D94B8B">
      <w:pPr>
        <w:pStyle w:val="ConsPlusNormal"/>
        <w:jc w:val="right"/>
      </w:pPr>
      <w:r>
        <w:t>материально-технической базы</w:t>
      </w:r>
    </w:p>
    <w:p w:rsidR="00D94B8B" w:rsidRDefault="00D94B8B">
      <w:pPr>
        <w:pStyle w:val="ConsPlusNormal"/>
        <w:jc w:val="right"/>
      </w:pPr>
      <w:r>
        <w:t>муниципальных учреждений в сфере</w:t>
      </w:r>
    </w:p>
    <w:p w:rsidR="00D94B8B" w:rsidRDefault="00D94B8B">
      <w:pPr>
        <w:pStyle w:val="ConsPlusNormal"/>
        <w:jc w:val="right"/>
      </w:pPr>
      <w:r>
        <w:t>культуры и сохранение объектов</w:t>
      </w:r>
    </w:p>
    <w:p w:rsidR="00D94B8B" w:rsidRDefault="00D94B8B">
      <w:pPr>
        <w:pStyle w:val="ConsPlusNormal"/>
        <w:jc w:val="right"/>
      </w:pPr>
      <w:r>
        <w:t>культурного наследия (памятников</w:t>
      </w:r>
    </w:p>
    <w:p w:rsidR="00D94B8B" w:rsidRDefault="00D94B8B">
      <w:pPr>
        <w:pStyle w:val="ConsPlusNormal"/>
        <w:jc w:val="right"/>
      </w:pPr>
      <w:r>
        <w:t>истории и культуры) народов</w:t>
      </w:r>
    </w:p>
    <w:p w:rsidR="00D94B8B" w:rsidRDefault="00D94B8B">
      <w:pPr>
        <w:pStyle w:val="ConsPlusNormal"/>
        <w:jc w:val="right"/>
      </w:pPr>
      <w:r>
        <w:t>Российской Федерации</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585" w:history="1">
              <w:r>
                <w:rPr>
                  <w:color w:val="0000FF"/>
                </w:rPr>
                <w:t>Постановления</w:t>
              </w:r>
            </w:hyperlink>
            <w:r>
              <w:rPr>
                <w:color w:val="392C69"/>
              </w:rPr>
              <w:t xml:space="preserve"> Кабинета Министров ЧР от 11.12.2020 N 703)</w:t>
            </w:r>
          </w:p>
        </w:tc>
      </w:tr>
    </w:tbl>
    <w:p w:rsidR="00D94B8B" w:rsidRDefault="00D94B8B">
      <w:pPr>
        <w:pStyle w:val="ConsPlusNormal"/>
        <w:jc w:val="both"/>
      </w:pPr>
    </w:p>
    <w:p w:rsidR="00D94B8B" w:rsidRDefault="00D94B8B">
      <w:pPr>
        <w:pStyle w:val="ConsPlusNonformat"/>
        <w:jc w:val="both"/>
      </w:pPr>
      <w:bookmarkStart w:id="92" w:name="P7452"/>
      <w:bookmarkEnd w:id="92"/>
      <w:r>
        <w:t xml:space="preserve">                                  </w:t>
      </w:r>
      <w:r>
        <w:rPr>
          <w:b/>
        </w:rPr>
        <w:t>ЗАЯВКА</w:t>
      </w:r>
    </w:p>
    <w:p w:rsidR="00D94B8B" w:rsidRDefault="00D94B8B">
      <w:pPr>
        <w:pStyle w:val="ConsPlusNonformat"/>
        <w:jc w:val="both"/>
      </w:pPr>
      <w:r>
        <w:t xml:space="preserve">           </w:t>
      </w:r>
      <w:r>
        <w:rPr>
          <w:b/>
        </w:rPr>
        <w:t>о потребности в осуществлении расходов на укрепление</w:t>
      </w:r>
    </w:p>
    <w:p w:rsidR="00D94B8B" w:rsidRDefault="00D94B8B">
      <w:pPr>
        <w:pStyle w:val="ConsPlusNonformat"/>
        <w:jc w:val="both"/>
      </w:pPr>
      <w:r>
        <w:t xml:space="preserve">           </w:t>
      </w:r>
      <w:r>
        <w:rPr>
          <w:b/>
        </w:rPr>
        <w:t>материально-технической базы муниципальных учреждений</w:t>
      </w:r>
    </w:p>
    <w:p w:rsidR="00D94B8B" w:rsidRDefault="00D94B8B">
      <w:pPr>
        <w:pStyle w:val="ConsPlusNonformat"/>
        <w:jc w:val="both"/>
      </w:pPr>
      <w:r>
        <w:t xml:space="preserve">            </w:t>
      </w:r>
      <w:r>
        <w:rPr>
          <w:b/>
        </w:rPr>
        <w:t>в сфере культуры и сохранение объектов культурного</w:t>
      </w:r>
    </w:p>
    <w:p w:rsidR="00D94B8B" w:rsidRDefault="00D94B8B">
      <w:pPr>
        <w:pStyle w:val="ConsPlusNonformat"/>
        <w:jc w:val="both"/>
      </w:pPr>
      <w:r>
        <w:t xml:space="preserve">             </w:t>
      </w:r>
      <w:r>
        <w:rPr>
          <w:b/>
        </w:rPr>
        <w:t>наследия (памятников истории и культуры) народов</w:t>
      </w:r>
    </w:p>
    <w:p w:rsidR="00D94B8B" w:rsidRDefault="00D94B8B">
      <w:pPr>
        <w:pStyle w:val="ConsPlusNonformat"/>
        <w:jc w:val="both"/>
      </w:pPr>
      <w:r>
        <w:t xml:space="preserve">                           </w:t>
      </w:r>
      <w:r>
        <w:rPr>
          <w:b/>
        </w:rPr>
        <w:t>Российской Федерации</w:t>
      </w:r>
    </w:p>
    <w:p w:rsidR="00D94B8B" w:rsidRDefault="00D94B8B">
      <w:pPr>
        <w:pStyle w:val="ConsPlusNonformat"/>
        <w:jc w:val="both"/>
      </w:pPr>
    </w:p>
    <w:p w:rsidR="00D94B8B" w:rsidRDefault="00D94B8B">
      <w:pPr>
        <w:pStyle w:val="ConsPlusNonformat"/>
        <w:jc w:val="both"/>
      </w:pPr>
      <w:r>
        <w:t xml:space="preserve">    Администрация _________________________________________________________</w:t>
      </w:r>
    </w:p>
    <w:p w:rsidR="00D94B8B" w:rsidRDefault="00D94B8B">
      <w:pPr>
        <w:pStyle w:val="ConsPlusNonformat"/>
        <w:jc w:val="both"/>
      </w:pPr>
      <w:r>
        <w:t xml:space="preserve">                   (наименование муниципального района (городского округа)</w:t>
      </w:r>
    </w:p>
    <w:p w:rsidR="00D94B8B" w:rsidRDefault="00D94B8B">
      <w:pPr>
        <w:pStyle w:val="ConsPlusNonformat"/>
        <w:jc w:val="both"/>
      </w:pPr>
      <w:r>
        <w:t>направляет  заявку  о  потребности  в  осуществлении расходов на укрепление</w:t>
      </w:r>
    </w:p>
    <w:p w:rsidR="00D94B8B" w:rsidRDefault="00D94B8B">
      <w:pPr>
        <w:pStyle w:val="ConsPlusNonformat"/>
        <w:jc w:val="both"/>
      </w:pPr>
      <w:r>
        <w:t>материально-технической  базы  муниципальных  учреждений в сфере культуры и</w:t>
      </w:r>
    </w:p>
    <w:p w:rsidR="00D94B8B" w:rsidRDefault="00D94B8B">
      <w:pPr>
        <w:pStyle w:val="ConsPlusNonformat"/>
        <w:jc w:val="both"/>
      </w:pPr>
      <w:r>
        <w:t>сохранение  объектов  культурного  наследия (памятников истории и культуры)</w:t>
      </w:r>
    </w:p>
    <w:p w:rsidR="00D94B8B" w:rsidRDefault="00D94B8B">
      <w:pPr>
        <w:pStyle w:val="ConsPlusNonformat"/>
        <w:jc w:val="both"/>
      </w:pPr>
      <w:r>
        <w:t>народов Российской Федерации в размере _____ тыс. рублей, в том числе на:</w:t>
      </w:r>
    </w:p>
    <w:p w:rsidR="00D94B8B" w:rsidRDefault="00D94B8B">
      <w:pPr>
        <w:pStyle w:val="ConsPlusNonformat"/>
        <w:jc w:val="both"/>
      </w:pPr>
      <w:r>
        <w:t xml:space="preserve">    приобретение оборудования для муниципальных учреждений в сфере культуры</w:t>
      </w:r>
    </w:p>
    <w:p w:rsidR="00D94B8B" w:rsidRDefault="00D94B8B">
      <w:pPr>
        <w:pStyle w:val="ConsPlusNonformat"/>
        <w:jc w:val="both"/>
      </w:pPr>
      <w:r>
        <w:t>в размере __________ тыс. рублей;</w:t>
      </w:r>
    </w:p>
    <w:p w:rsidR="00D94B8B" w:rsidRDefault="00D94B8B">
      <w:pPr>
        <w:pStyle w:val="ConsPlusNonformat"/>
        <w:jc w:val="both"/>
      </w:pPr>
      <w:r>
        <w:t xml:space="preserve">    проведение   капитального   (текущего)   ремонта   зданий   (помещений)</w:t>
      </w:r>
    </w:p>
    <w:p w:rsidR="00D94B8B" w:rsidRDefault="00D94B8B">
      <w:pPr>
        <w:pStyle w:val="ConsPlusNonformat"/>
        <w:jc w:val="both"/>
      </w:pPr>
      <w:r>
        <w:t>муниципальных учреждений в сфере культуры в размере __________ тыс. рублей;</w:t>
      </w:r>
    </w:p>
    <w:p w:rsidR="00D94B8B" w:rsidRDefault="00D94B8B">
      <w:pPr>
        <w:pStyle w:val="ConsPlusNonformat"/>
        <w:jc w:val="both"/>
      </w:pPr>
      <w:r>
        <w:t xml:space="preserve">    комплектование книжных фондов муниципальных библиотек в размере _______</w:t>
      </w:r>
    </w:p>
    <w:p w:rsidR="00D94B8B" w:rsidRDefault="00D94B8B">
      <w:pPr>
        <w:pStyle w:val="ConsPlusNonformat"/>
        <w:jc w:val="both"/>
      </w:pPr>
      <w:r>
        <w:t>тыс. рублей;</w:t>
      </w:r>
    </w:p>
    <w:p w:rsidR="00D94B8B" w:rsidRDefault="00D94B8B">
      <w:pPr>
        <w:pStyle w:val="ConsPlusNonformat"/>
        <w:jc w:val="both"/>
      </w:pPr>
      <w:r>
        <w:t xml:space="preserve">    проведение   работ   по   сохранению   объектов   культурного  наследия</w:t>
      </w:r>
    </w:p>
    <w:p w:rsidR="00D94B8B" w:rsidRDefault="00D94B8B">
      <w:pPr>
        <w:pStyle w:val="ConsPlusNonformat"/>
        <w:jc w:val="both"/>
      </w:pPr>
      <w:r>
        <w:t>(памятников  истории  и  культуры)  народов  Российской Федерации в размере</w:t>
      </w:r>
    </w:p>
    <w:p w:rsidR="00D94B8B" w:rsidRDefault="00D94B8B">
      <w:pPr>
        <w:pStyle w:val="ConsPlusNonformat"/>
        <w:jc w:val="both"/>
      </w:pPr>
      <w:r>
        <w:t>__________ тыс. рублей,</w:t>
      </w:r>
    </w:p>
    <w:p w:rsidR="00D94B8B" w:rsidRDefault="00D94B8B">
      <w:pPr>
        <w:pStyle w:val="ConsPlusNonformat"/>
        <w:jc w:val="both"/>
      </w:pPr>
      <w:r>
        <w:t>и просит предоставить в 20__ году субсидию за счет средств республиканского</w:t>
      </w:r>
    </w:p>
    <w:p w:rsidR="00D94B8B" w:rsidRDefault="00D94B8B">
      <w:pPr>
        <w:pStyle w:val="ConsPlusNonformat"/>
        <w:jc w:val="both"/>
      </w:pPr>
      <w:r>
        <w:t>бюджета  Чувашской  Республики,  предусмотренных  на реализацию мероприятий</w:t>
      </w:r>
    </w:p>
    <w:p w:rsidR="00D94B8B" w:rsidRDefault="00D94B8B">
      <w:pPr>
        <w:pStyle w:val="ConsPlusNonformat"/>
        <w:jc w:val="both"/>
      </w:pPr>
      <w:r>
        <w:t xml:space="preserve">государственной   </w:t>
      </w:r>
      <w:hyperlink w:anchor="P36" w:history="1">
        <w:r>
          <w:rPr>
            <w:color w:val="0000FF"/>
          </w:rPr>
          <w:t>программы</w:t>
        </w:r>
      </w:hyperlink>
      <w:r>
        <w:t xml:space="preserve">   Чувашской  Республики  "Развитие  культуры  и</w:t>
      </w:r>
    </w:p>
    <w:p w:rsidR="00D94B8B" w:rsidRDefault="00D94B8B">
      <w:pPr>
        <w:pStyle w:val="ConsPlusNonformat"/>
        <w:jc w:val="both"/>
      </w:pPr>
      <w:r>
        <w:t>туризма",   утвержденной   постановлением   Кабинета   Министров  Чувашской</w:t>
      </w:r>
    </w:p>
    <w:p w:rsidR="00D94B8B" w:rsidRDefault="00D94B8B">
      <w:pPr>
        <w:pStyle w:val="ConsPlusNonformat"/>
        <w:jc w:val="both"/>
      </w:pPr>
      <w:r>
        <w:t>Республики  от  26  октября  2018  г.  N  434,  на финансирование следующих</w:t>
      </w:r>
    </w:p>
    <w:p w:rsidR="00D94B8B" w:rsidRDefault="00D94B8B">
      <w:pPr>
        <w:pStyle w:val="ConsPlusNonformat"/>
        <w:jc w:val="both"/>
      </w:pPr>
      <w:r>
        <w:t>учреждений культуры:</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3345"/>
        <w:gridCol w:w="990"/>
        <w:gridCol w:w="907"/>
        <w:gridCol w:w="1210"/>
        <w:gridCol w:w="990"/>
        <w:gridCol w:w="1100"/>
      </w:tblGrid>
      <w:tr w:rsidR="00D94B8B">
        <w:tc>
          <w:tcPr>
            <w:tcW w:w="501" w:type="dxa"/>
            <w:vMerge w:val="restart"/>
            <w:tcBorders>
              <w:left w:val="nil"/>
            </w:tcBorders>
          </w:tcPr>
          <w:p w:rsidR="00D94B8B" w:rsidRDefault="00D94B8B">
            <w:pPr>
              <w:pStyle w:val="ConsPlusNormal"/>
              <w:jc w:val="center"/>
            </w:pPr>
            <w:r>
              <w:t>N</w:t>
            </w:r>
          </w:p>
          <w:p w:rsidR="00D94B8B" w:rsidRDefault="00D94B8B">
            <w:pPr>
              <w:pStyle w:val="ConsPlusNormal"/>
              <w:jc w:val="center"/>
            </w:pPr>
            <w:r>
              <w:t>пп</w:t>
            </w:r>
          </w:p>
        </w:tc>
        <w:tc>
          <w:tcPr>
            <w:tcW w:w="3345" w:type="dxa"/>
            <w:vMerge w:val="restart"/>
          </w:tcPr>
          <w:p w:rsidR="00D94B8B" w:rsidRDefault="00D94B8B">
            <w:pPr>
              <w:pStyle w:val="ConsPlusNormal"/>
              <w:jc w:val="center"/>
            </w:pPr>
            <w:r>
              <w:t>Наименование учреждения</w:t>
            </w:r>
          </w:p>
        </w:tc>
        <w:tc>
          <w:tcPr>
            <w:tcW w:w="5197" w:type="dxa"/>
            <w:gridSpan w:val="5"/>
            <w:tcBorders>
              <w:right w:val="nil"/>
            </w:tcBorders>
          </w:tcPr>
          <w:p w:rsidR="00D94B8B" w:rsidRDefault="00D94B8B">
            <w:pPr>
              <w:pStyle w:val="ConsPlusNormal"/>
              <w:jc w:val="center"/>
            </w:pPr>
            <w:r>
              <w:t>Сумма, тыс. рублей</w:t>
            </w:r>
          </w:p>
        </w:tc>
      </w:tr>
      <w:tr w:rsidR="00D94B8B">
        <w:tc>
          <w:tcPr>
            <w:tcW w:w="501" w:type="dxa"/>
            <w:vMerge/>
            <w:tcBorders>
              <w:left w:val="nil"/>
            </w:tcBorders>
          </w:tcPr>
          <w:p w:rsidR="00D94B8B" w:rsidRDefault="00D94B8B"/>
        </w:tc>
        <w:tc>
          <w:tcPr>
            <w:tcW w:w="3345" w:type="dxa"/>
            <w:vMerge/>
          </w:tcPr>
          <w:p w:rsidR="00D94B8B" w:rsidRDefault="00D94B8B"/>
        </w:tc>
        <w:tc>
          <w:tcPr>
            <w:tcW w:w="990" w:type="dxa"/>
            <w:vMerge w:val="restart"/>
          </w:tcPr>
          <w:p w:rsidR="00D94B8B" w:rsidRDefault="00D94B8B">
            <w:pPr>
              <w:pStyle w:val="ConsPlusNormal"/>
              <w:jc w:val="center"/>
            </w:pPr>
            <w:r>
              <w:t>всего</w:t>
            </w:r>
          </w:p>
        </w:tc>
        <w:tc>
          <w:tcPr>
            <w:tcW w:w="4207" w:type="dxa"/>
            <w:gridSpan w:val="4"/>
            <w:tcBorders>
              <w:right w:val="nil"/>
            </w:tcBorders>
          </w:tcPr>
          <w:p w:rsidR="00D94B8B" w:rsidRDefault="00D94B8B">
            <w:pPr>
              <w:pStyle w:val="ConsPlusNormal"/>
              <w:jc w:val="center"/>
            </w:pPr>
            <w:r>
              <w:t>в том числе</w:t>
            </w:r>
          </w:p>
        </w:tc>
      </w:tr>
      <w:tr w:rsidR="00D94B8B">
        <w:tc>
          <w:tcPr>
            <w:tcW w:w="501" w:type="dxa"/>
            <w:vMerge/>
            <w:tcBorders>
              <w:left w:val="nil"/>
            </w:tcBorders>
          </w:tcPr>
          <w:p w:rsidR="00D94B8B" w:rsidRDefault="00D94B8B"/>
        </w:tc>
        <w:tc>
          <w:tcPr>
            <w:tcW w:w="3345" w:type="dxa"/>
            <w:vMerge/>
          </w:tcPr>
          <w:p w:rsidR="00D94B8B" w:rsidRDefault="00D94B8B"/>
        </w:tc>
        <w:tc>
          <w:tcPr>
            <w:tcW w:w="990" w:type="dxa"/>
            <w:vMerge/>
          </w:tcPr>
          <w:p w:rsidR="00D94B8B" w:rsidRDefault="00D94B8B"/>
        </w:tc>
        <w:tc>
          <w:tcPr>
            <w:tcW w:w="907" w:type="dxa"/>
          </w:tcPr>
          <w:p w:rsidR="00D94B8B" w:rsidRDefault="00D94B8B">
            <w:pPr>
              <w:pStyle w:val="ConsPlusNormal"/>
              <w:jc w:val="center"/>
            </w:pPr>
            <w:r>
              <w:t>ремонт зданий (помещений)</w:t>
            </w:r>
          </w:p>
        </w:tc>
        <w:tc>
          <w:tcPr>
            <w:tcW w:w="1210" w:type="dxa"/>
          </w:tcPr>
          <w:p w:rsidR="00D94B8B" w:rsidRDefault="00D94B8B">
            <w:pPr>
              <w:pStyle w:val="ConsPlusNormal"/>
              <w:jc w:val="center"/>
            </w:pPr>
            <w:r>
              <w:t>работы по сохранению объектов культурного наследия</w:t>
            </w:r>
          </w:p>
        </w:tc>
        <w:tc>
          <w:tcPr>
            <w:tcW w:w="990" w:type="dxa"/>
          </w:tcPr>
          <w:p w:rsidR="00D94B8B" w:rsidRDefault="00D94B8B">
            <w:pPr>
              <w:pStyle w:val="ConsPlusNormal"/>
              <w:jc w:val="center"/>
            </w:pPr>
            <w:r>
              <w:t>приобретение оборудования</w:t>
            </w:r>
          </w:p>
        </w:tc>
        <w:tc>
          <w:tcPr>
            <w:tcW w:w="1100" w:type="dxa"/>
            <w:tcBorders>
              <w:right w:val="nil"/>
            </w:tcBorders>
          </w:tcPr>
          <w:p w:rsidR="00D94B8B" w:rsidRDefault="00D94B8B">
            <w:pPr>
              <w:pStyle w:val="ConsPlusNormal"/>
              <w:jc w:val="center"/>
            </w:pPr>
            <w:r>
              <w:t>комплектование книжных фондов</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jc w:val="center"/>
            </w:pPr>
            <w:r>
              <w:t>2</w:t>
            </w:r>
          </w:p>
        </w:tc>
        <w:tc>
          <w:tcPr>
            <w:tcW w:w="990" w:type="dxa"/>
          </w:tcPr>
          <w:p w:rsidR="00D94B8B" w:rsidRDefault="00D94B8B">
            <w:pPr>
              <w:pStyle w:val="ConsPlusNormal"/>
              <w:jc w:val="center"/>
            </w:pPr>
            <w:r>
              <w:t>3</w:t>
            </w:r>
          </w:p>
        </w:tc>
        <w:tc>
          <w:tcPr>
            <w:tcW w:w="907" w:type="dxa"/>
          </w:tcPr>
          <w:p w:rsidR="00D94B8B" w:rsidRDefault="00D94B8B">
            <w:pPr>
              <w:pStyle w:val="ConsPlusNormal"/>
              <w:jc w:val="center"/>
            </w:pPr>
            <w:r>
              <w:t>4</w:t>
            </w:r>
          </w:p>
        </w:tc>
        <w:tc>
          <w:tcPr>
            <w:tcW w:w="1210" w:type="dxa"/>
          </w:tcPr>
          <w:p w:rsidR="00D94B8B" w:rsidRDefault="00D94B8B">
            <w:pPr>
              <w:pStyle w:val="ConsPlusNormal"/>
              <w:jc w:val="center"/>
            </w:pPr>
            <w:r>
              <w:t>5</w:t>
            </w:r>
          </w:p>
        </w:tc>
        <w:tc>
          <w:tcPr>
            <w:tcW w:w="990" w:type="dxa"/>
          </w:tcPr>
          <w:p w:rsidR="00D94B8B" w:rsidRDefault="00D94B8B">
            <w:pPr>
              <w:pStyle w:val="ConsPlusNormal"/>
              <w:jc w:val="center"/>
            </w:pPr>
            <w:r>
              <w:t>6</w:t>
            </w:r>
          </w:p>
        </w:tc>
        <w:tc>
          <w:tcPr>
            <w:tcW w:w="1100" w:type="dxa"/>
            <w:tcBorders>
              <w:right w:val="nil"/>
            </w:tcBorders>
          </w:tcPr>
          <w:p w:rsidR="00D94B8B" w:rsidRDefault="00D94B8B">
            <w:pPr>
              <w:pStyle w:val="ConsPlusNormal"/>
              <w:jc w:val="center"/>
            </w:pPr>
            <w:r>
              <w:t>7</w:t>
            </w:r>
          </w:p>
        </w:tc>
      </w:tr>
      <w:tr w:rsidR="00D94B8B">
        <w:tc>
          <w:tcPr>
            <w:tcW w:w="9043" w:type="dxa"/>
            <w:gridSpan w:val="7"/>
            <w:tcBorders>
              <w:left w:val="nil"/>
              <w:right w:val="nil"/>
            </w:tcBorders>
          </w:tcPr>
          <w:p w:rsidR="00D94B8B" w:rsidRDefault="00D94B8B">
            <w:pPr>
              <w:pStyle w:val="ConsPlusNormal"/>
            </w:pPr>
            <w:r>
              <w:t>Муниципальные учреждения культурно-досугового типа</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9043" w:type="dxa"/>
            <w:gridSpan w:val="7"/>
            <w:tcBorders>
              <w:left w:val="nil"/>
              <w:right w:val="nil"/>
            </w:tcBorders>
          </w:tcPr>
          <w:p w:rsidR="00D94B8B" w:rsidRDefault="00D94B8B">
            <w:pPr>
              <w:pStyle w:val="ConsPlusNormal"/>
            </w:pPr>
            <w:r>
              <w:t>Муниципальные библиотеки</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pP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pPr>
          </w:p>
        </w:tc>
      </w:tr>
      <w:tr w:rsidR="00D94B8B">
        <w:tc>
          <w:tcPr>
            <w:tcW w:w="501" w:type="dxa"/>
            <w:tcBorders>
              <w:left w:val="nil"/>
            </w:tcBorders>
          </w:tcPr>
          <w:p w:rsidR="00D94B8B" w:rsidRDefault="00D94B8B">
            <w:pPr>
              <w:pStyle w:val="ConsPlusNormal"/>
              <w:jc w:val="center"/>
            </w:pPr>
            <w:r>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pP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pPr>
          </w:p>
        </w:tc>
      </w:tr>
      <w:tr w:rsidR="00D94B8B">
        <w:tc>
          <w:tcPr>
            <w:tcW w:w="9043" w:type="dxa"/>
            <w:gridSpan w:val="7"/>
            <w:tcBorders>
              <w:left w:val="nil"/>
              <w:right w:val="nil"/>
            </w:tcBorders>
          </w:tcPr>
          <w:p w:rsidR="00D94B8B" w:rsidRDefault="00D94B8B">
            <w:pPr>
              <w:pStyle w:val="ConsPlusNormal"/>
            </w:pPr>
            <w:r>
              <w:t>Муниципальные архивы</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lastRenderedPageBreak/>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х</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9043" w:type="dxa"/>
            <w:gridSpan w:val="7"/>
            <w:tcBorders>
              <w:left w:val="nil"/>
              <w:right w:val="nil"/>
            </w:tcBorders>
          </w:tcPr>
          <w:p w:rsidR="00D94B8B" w:rsidRDefault="00D94B8B">
            <w:pPr>
              <w:pStyle w:val="ConsPlusNormal"/>
            </w:pPr>
            <w:r>
              <w:t>Муниципальные учреждения дополнительного образования детей в сфере культуры</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9043" w:type="dxa"/>
            <w:gridSpan w:val="7"/>
            <w:tcBorders>
              <w:left w:val="nil"/>
              <w:right w:val="nil"/>
            </w:tcBorders>
          </w:tcPr>
          <w:p w:rsidR="00D94B8B" w:rsidRDefault="00D94B8B">
            <w:pPr>
              <w:pStyle w:val="ConsPlusNormal"/>
              <w:jc w:val="both"/>
            </w:pPr>
            <w:r>
              <w:t>Муниципальные музеи</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jc w:val="center"/>
            </w:pPr>
            <w:r>
              <w:t>x</w:t>
            </w:r>
          </w:p>
        </w:tc>
        <w:tc>
          <w:tcPr>
            <w:tcW w:w="990" w:type="dxa"/>
          </w:tcPr>
          <w:p w:rsidR="00D94B8B" w:rsidRDefault="00D94B8B">
            <w:pPr>
              <w:pStyle w:val="ConsPlusNormal"/>
            </w:pPr>
          </w:p>
        </w:tc>
        <w:tc>
          <w:tcPr>
            <w:tcW w:w="1100" w:type="dxa"/>
            <w:tcBorders>
              <w:right w:val="nil"/>
            </w:tcBorders>
          </w:tcPr>
          <w:p w:rsidR="00D94B8B" w:rsidRDefault="00D94B8B">
            <w:pPr>
              <w:pStyle w:val="ConsPlusNormal"/>
              <w:jc w:val="center"/>
            </w:pPr>
            <w:r>
              <w:t>x</w:t>
            </w:r>
          </w:p>
        </w:tc>
      </w:tr>
      <w:tr w:rsidR="00D94B8B">
        <w:tc>
          <w:tcPr>
            <w:tcW w:w="9043" w:type="dxa"/>
            <w:gridSpan w:val="7"/>
            <w:tcBorders>
              <w:left w:val="nil"/>
              <w:right w:val="nil"/>
            </w:tcBorders>
          </w:tcPr>
          <w:p w:rsidR="00D94B8B" w:rsidRDefault="00D94B8B">
            <w:pPr>
              <w:pStyle w:val="ConsPlusNormal"/>
            </w:pPr>
            <w:r>
              <w:t>Объекты культурного наследия</w:t>
            </w:r>
          </w:p>
        </w:tc>
      </w:tr>
      <w:tr w:rsidR="00D94B8B">
        <w:tc>
          <w:tcPr>
            <w:tcW w:w="501" w:type="dxa"/>
            <w:tcBorders>
              <w:left w:val="nil"/>
            </w:tcBorders>
          </w:tcPr>
          <w:p w:rsidR="00D94B8B" w:rsidRDefault="00D94B8B">
            <w:pPr>
              <w:pStyle w:val="ConsPlusNormal"/>
              <w:jc w:val="center"/>
            </w:pPr>
            <w:r>
              <w:t>1.</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jc w:val="center"/>
            </w:pPr>
            <w:r>
              <w:t>x</w:t>
            </w:r>
          </w:p>
        </w:tc>
        <w:tc>
          <w:tcPr>
            <w:tcW w:w="1210" w:type="dxa"/>
          </w:tcPr>
          <w:p w:rsidR="00D94B8B" w:rsidRDefault="00D94B8B">
            <w:pPr>
              <w:pStyle w:val="ConsPlusNormal"/>
            </w:pPr>
          </w:p>
        </w:tc>
        <w:tc>
          <w:tcPr>
            <w:tcW w:w="990" w:type="dxa"/>
          </w:tcPr>
          <w:p w:rsidR="00D94B8B" w:rsidRDefault="00D94B8B">
            <w:pPr>
              <w:pStyle w:val="ConsPlusNormal"/>
              <w:jc w:val="center"/>
            </w:pPr>
            <w:r>
              <w:t>x</w:t>
            </w: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jc w:val="center"/>
            </w:pPr>
            <w:r>
              <w:t>2.</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jc w:val="center"/>
            </w:pPr>
            <w:r>
              <w:t>x</w:t>
            </w:r>
          </w:p>
        </w:tc>
        <w:tc>
          <w:tcPr>
            <w:tcW w:w="1210" w:type="dxa"/>
          </w:tcPr>
          <w:p w:rsidR="00D94B8B" w:rsidRDefault="00D94B8B">
            <w:pPr>
              <w:pStyle w:val="ConsPlusNormal"/>
            </w:pPr>
          </w:p>
        </w:tc>
        <w:tc>
          <w:tcPr>
            <w:tcW w:w="990" w:type="dxa"/>
          </w:tcPr>
          <w:p w:rsidR="00D94B8B" w:rsidRDefault="00D94B8B">
            <w:pPr>
              <w:pStyle w:val="ConsPlusNormal"/>
              <w:jc w:val="center"/>
            </w:pPr>
            <w:r>
              <w:t>x</w:t>
            </w:r>
          </w:p>
        </w:tc>
        <w:tc>
          <w:tcPr>
            <w:tcW w:w="1100" w:type="dxa"/>
            <w:tcBorders>
              <w:right w:val="nil"/>
            </w:tcBorders>
          </w:tcPr>
          <w:p w:rsidR="00D94B8B" w:rsidRDefault="00D94B8B">
            <w:pPr>
              <w:pStyle w:val="ConsPlusNormal"/>
              <w:jc w:val="center"/>
            </w:pPr>
            <w:r>
              <w:t>x</w:t>
            </w:r>
          </w:p>
        </w:tc>
      </w:tr>
      <w:tr w:rsidR="00D94B8B">
        <w:tc>
          <w:tcPr>
            <w:tcW w:w="501" w:type="dxa"/>
            <w:tcBorders>
              <w:left w:val="nil"/>
            </w:tcBorders>
          </w:tcPr>
          <w:p w:rsidR="00D94B8B" w:rsidRDefault="00D94B8B">
            <w:pPr>
              <w:pStyle w:val="ConsPlusNormal"/>
            </w:pPr>
            <w:r>
              <w:t>...</w:t>
            </w:r>
          </w:p>
        </w:tc>
        <w:tc>
          <w:tcPr>
            <w:tcW w:w="3345" w:type="dxa"/>
          </w:tcPr>
          <w:p w:rsidR="00D94B8B" w:rsidRDefault="00D94B8B">
            <w:pPr>
              <w:pStyle w:val="ConsPlusNormal"/>
            </w:pPr>
          </w:p>
        </w:tc>
        <w:tc>
          <w:tcPr>
            <w:tcW w:w="990" w:type="dxa"/>
          </w:tcPr>
          <w:p w:rsidR="00D94B8B" w:rsidRDefault="00D94B8B">
            <w:pPr>
              <w:pStyle w:val="ConsPlusNormal"/>
            </w:pPr>
          </w:p>
        </w:tc>
        <w:tc>
          <w:tcPr>
            <w:tcW w:w="907" w:type="dxa"/>
          </w:tcPr>
          <w:p w:rsidR="00D94B8B" w:rsidRDefault="00D94B8B">
            <w:pPr>
              <w:pStyle w:val="ConsPlusNormal"/>
              <w:jc w:val="center"/>
            </w:pPr>
            <w:r>
              <w:t>x</w:t>
            </w:r>
          </w:p>
        </w:tc>
        <w:tc>
          <w:tcPr>
            <w:tcW w:w="1210" w:type="dxa"/>
          </w:tcPr>
          <w:p w:rsidR="00D94B8B" w:rsidRDefault="00D94B8B">
            <w:pPr>
              <w:pStyle w:val="ConsPlusNormal"/>
            </w:pPr>
          </w:p>
        </w:tc>
        <w:tc>
          <w:tcPr>
            <w:tcW w:w="990" w:type="dxa"/>
          </w:tcPr>
          <w:p w:rsidR="00D94B8B" w:rsidRDefault="00D94B8B">
            <w:pPr>
              <w:pStyle w:val="ConsPlusNormal"/>
              <w:jc w:val="center"/>
            </w:pPr>
            <w:r>
              <w:t>x</w:t>
            </w: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jc w:val="right"/>
            </w:pPr>
            <w:r>
              <w:t>Итого</w:t>
            </w:r>
          </w:p>
        </w:tc>
        <w:tc>
          <w:tcPr>
            <w:tcW w:w="990" w:type="dxa"/>
          </w:tcPr>
          <w:p w:rsidR="00D94B8B" w:rsidRDefault="00D94B8B">
            <w:pPr>
              <w:pStyle w:val="ConsPlusNormal"/>
            </w:pPr>
          </w:p>
        </w:tc>
        <w:tc>
          <w:tcPr>
            <w:tcW w:w="907" w:type="dxa"/>
          </w:tcPr>
          <w:p w:rsidR="00D94B8B" w:rsidRDefault="00D94B8B">
            <w:pPr>
              <w:pStyle w:val="ConsPlusNormal"/>
              <w:jc w:val="center"/>
            </w:pPr>
            <w:r>
              <w:t>x</w:t>
            </w:r>
          </w:p>
        </w:tc>
        <w:tc>
          <w:tcPr>
            <w:tcW w:w="1210" w:type="dxa"/>
          </w:tcPr>
          <w:p w:rsidR="00D94B8B" w:rsidRDefault="00D94B8B">
            <w:pPr>
              <w:pStyle w:val="ConsPlusNormal"/>
            </w:pPr>
          </w:p>
        </w:tc>
        <w:tc>
          <w:tcPr>
            <w:tcW w:w="990" w:type="dxa"/>
          </w:tcPr>
          <w:p w:rsidR="00D94B8B" w:rsidRDefault="00D94B8B">
            <w:pPr>
              <w:pStyle w:val="ConsPlusNormal"/>
              <w:jc w:val="center"/>
            </w:pPr>
            <w:r>
              <w:t>x</w:t>
            </w:r>
          </w:p>
        </w:tc>
        <w:tc>
          <w:tcPr>
            <w:tcW w:w="1100" w:type="dxa"/>
            <w:tcBorders>
              <w:right w:val="nil"/>
            </w:tcBorders>
          </w:tcPr>
          <w:p w:rsidR="00D94B8B" w:rsidRDefault="00D94B8B">
            <w:pPr>
              <w:pStyle w:val="ConsPlusNormal"/>
              <w:jc w:val="center"/>
            </w:pPr>
            <w:r>
              <w:t>x</w:t>
            </w:r>
          </w:p>
        </w:tc>
      </w:tr>
      <w:tr w:rsidR="00D94B8B">
        <w:tc>
          <w:tcPr>
            <w:tcW w:w="3846" w:type="dxa"/>
            <w:gridSpan w:val="2"/>
            <w:tcBorders>
              <w:left w:val="nil"/>
            </w:tcBorders>
          </w:tcPr>
          <w:p w:rsidR="00D94B8B" w:rsidRDefault="00D94B8B">
            <w:pPr>
              <w:pStyle w:val="ConsPlusNormal"/>
            </w:pPr>
            <w:r>
              <w:rPr>
                <w:b/>
              </w:rPr>
              <w:t>Всего по муниципальному району (городскому округу)</w:t>
            </w:r>
          </w:p>
        </w:tc>
        <w:tc>
          <w:tcPr>
            <w:tcW w:w="990" w:type="dxa"/>
          </w:tcPr>
          <w:p w:rsidR="00D94B8B" w:rsidRDefault="00D94B8B">
            <w:pPr>
              <w:pStyle w:val="ConsPlusNormal"/>
            </w:pPr>
          </w:p>
        </w:tc>
        <w:tc>
          <w:tcPr>
            <w:tcW w:w="907" w:type="dxa"/>
          </w:tcPr>
          <w:p w:rsidR="00D94B8B" w:rsidRDefault="00D94B8B">
            <w:pPr>
              <w:pStyle w:val="ConsPlusNormal"/>
            </w:pPr>
          </w:p>
        </w:tc>
        <w:tc>
          <w:tcPr>
            <w:tcW w:w="1210" w:type="dxa"/>
          </w:tcPr>
          <w:p w:rsidR="00D94B8B" w:rsidRDefault="00D94B8B">
            <w:pPr>
              <w:pStyle w:val="ConsPlusNormal"/>
            </w:pPr>
          </w:p>
        </w:tc>
        <w:tc>
          <w:tcPr>
            <w:tcW w:w="990" w:type="dxa"/>
          </w:tcPr>
          <w:p w:rsidR="00D94B8B" w:rsidRDefault="00D94B8B">
            <w:pPr>
              <w:pStyle w:val="ConsPlusNormal"/>
            </w:pPr>
          </w:p>
        </w:tc>
        <w:tc>
          <w:tcPr>
            <w:tcW w:w="1100"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_________________ ___________________________________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r>
        <w:t>М.П.</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4.5</w:t>
      </w:r>
    </w:p>
    <w:p w:rsidR="00D94B8B" w:rsidRDefault="00D94B8B">
      <w:pPr>
        <w:pStyle w:val="ConsPlusNormal"/>
        <w:jc w:val="right"/>
      </w:pPr>
      <w:r>
        <w:t>к подпрограмме</w:t>
      </w:r>
    </w:p>
    <w:p w:rsidR="00D94B8B" w:rsidRDefault="00D94B8B">
      <w:pPr>
        <w:pStyle w:val="ConsPlusNormal"/>
        <w:jc w:val="right"/>
      </w:pPr>
      <w:r>
        <w:t>"Развитие культуры</w:t>
      </w:r>
    </w:p>
    <w:p w:rsidR="00D94B8B" w:rsidRDefault="00D94B8B">
      <w:pPr>
        <w:pStyle w:val="ConsPlusNormal"/>
        <w:jc w:val="right"/>
      </w:pPr>
      <w:r>
        <w:t>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lastRenderedPageBreak/>
        <w:t>ЧУВАШСКОЙ РЕСПУБЛИКИ БЮДЖЕТАМ МУНИЦИПАЛЬНЫХ РАЙОНОВ</w:t>
      </w:r>
    </w:p>
    <w:p w:rsidR="00D94B8B" w:rsidRDefault="00D94B8B">
      <w:pPr>
        <w:pStyle w:val="ConsPlusTitle"/>
        <w:jc w:val="center"/>
      </w:pPr>
      <w:r>
        <w:t>И БЮДЖЕТАМ ГОРОДСКИХ ОКРУГОВ НА КАПИТАЛЬНЫЙ РЕМОНТ</w:t>
      </w:r>
    </w:p>
    <w:p w:rsidR="00D94B8B" w:rsidRDefault="00D94B8B">
      <w:pPr>
        <w:pStyle w:val="ConsPlusTitle"/>
        <w:jc w:val="center"/>
      </w:pPr>
      <w:r>
        <w:t>ДЕТСКИХ ШКОЛ ИСКУССТВ В РАМКАХ РЕАЛИЗАЦИИ МЕРОПРИЯТИЙ</w:t>
      </w:r>
    </w:p>
    <w:p w:rsidR="00D94B8B" w:rsidRDefault="00D94B8B">
      <w:pPr>
        <w:pStyle w:val="ConsPlusTitle"/>
        <w:jc w:val="center"/>
      </w:pPr>
      <w:r>
        <w:t>ПО МОДЕРНИЗАЦИИ РЕГИОНАЛЬНЫХ И МУНИЦИПАЛЬНЫХ</w:t>
      </w:r>
    </w:p>
    <w:p w:rsidR="00D94B8B" w:rsidRDefault="00D94B8B">
      <w:pPr>
        <w:pStyle w:val="ConsPlusTitle"/>
        <w:jc w:val="center"/>
      </w:pPr>
      <w:r>
        <w:t>ДЕТСКИХ ШКОЛ ИСКУССТВ ПО ВИДАМ ИСКУССТВ</w:t>
      </w:r>
    </w:p>
    <w:p w:rsidR="00D94B8B" w:rsidRDefault="00D94B8B">
      <w:pPr>
        <w:pStyle w:val="ConsPlusNormal"/>
        <w:jc w:val="both"/>
      </w:pPr>
    </w:p>
    <w:p w:rsidR="00D94B8B" w:rsidRDefault="00D94B8B">
      <w:pPr>
        <w:pStyle w:val="ConsPlusNormal"/>
        <w:ind w:firstLine="540"/>
        <w:jc w:val="both"/>
      </w:pPr>
      <w:r>
        <w:t xml:space="preserve">Утратили силу. - </w:t>
      </w:r>
      <w:hyperlink r:id="rId586" w:history="1">
        <w:r>
          <w:rPr>
            <w:color w:val="0000FF"/>
          </w:rPr>
          <w:t>Постановление</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4.6</w:t>
      </w:r>
    </w:p>
    <w:p w:rsidR="00D94B8B" w:rsidRDefault="00D94B8B">
      <w:pPr>
        <w:pStyle w:val="ConsPlusNormal"/>
        <w:jc w:val="right"/>
      </w:pPr>
      <w:r>
        <w:t>к подпрограмме</w:t>
      </w:r>
    </w:p>
    <w:p w:rsidR="00D94B8B" w:rsidRDefault="00D94B8B">
      <w:pPr>
        <w:pStyle w:val="ConsPlusNormal"/>
        <w:jc w:val="right"/>
      </w:pPr>
      <w:r>
        <w:t>"Развитие культуры</w:t>
      </w:r>
    </w:p>
    <w:p w:rsidR="00D94B8B" w:rsidRDefault="00D94B8B">
      <w:pPr>
        <w:pStyle w:val="ConsPlusNormal"/>
        <w:jc w:val="right"/>
      </w:pPr>
      <w:r>
        <w:t>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93" w:name="P7713"/>
      <w:bookmarkEnd w:id="93"/>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СОЗДАНИЕ И МОДЕРНИЗАЦИЮ</w:t>
      </w:r>
    </w:p>
    <w:p w:rsidR="00D94B8B" w:rsidRDefault="00D94B8B">
      <w:pPr>
        <w:pStyle w:val="ConsPlusTitle"/>
        <w:jc w:val="center"/>
      </w:pPr>
      <w:r>
        <w:t>МУНИЦИПАЛЬНЫХ УЧРЕЖДЕНИЙ КУЛЬТУРЫ, ВКЛЮЧАЯ РАЗРАБОТКУ</w:t>
      </w:r>
    </w:p>
    <w:p w:rsidR="00D94B8B" w:rsidRDefault="00D94B8B">
      <w:pPr>
        <w:pStyle w:val="ConsPlusTitle"/>
        <w:jc w:val="center"/>
      </w:pPr>
      <w:r>
        <w:t>ПРОЕКТНО-СМЕТНОЙ ДОКУМЕНТАЦИИ, СТРОИТЕЛЬСТВО,</w:t>
      </w:r>
    </w:p>
    <w:p w:rsidR="00D94B8B" w:rsidRDefault="00D94B8B">
      <w:pPr>
        <w:pStyle w:val="ConsPlusTitle"/>
        <w:jc w:val="center"/>
      </w:pPr>
      <w:r>
        <w:t>РЕКОНСТРУКЦИЮ ЗДАНИЙ</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587" w:history="1">
              <w:r>
                <w:rPr>
                  <w:color w:val="0000FF"/>
                </w:rPr>
                <w:t>Постановлением</w:t>
              </w:r>
            </w:hyperlink>
            <w:r>
              <w:rPr>
                <w:color w:val="392C69"/>
              </w:rPr>
              <w:t xml:space="preserve"> Кабинета Министров ЧР от 10.06.2020 N 306;</w:t>
            </w:r>
          </w:p>
          <w:p w:rsidR="00D94B8B" w:rsidRDefault="00D94B8B">
            <w:pPr>
              <w:pStyle w:val="ConsPlusNormal"/>
              <w:jc w:val="center"/>
            </w:pPr>
            <w:r>
              <w:rPr>
                <w:color w:val="392C69"/>
              </w:rPr>
              <w:t xml:space="preserve">в ред. Постановлений Кабинета Министров ЧР от 09.09.2020 </w:t>
            </w:r>
            <w:hyperlink r:id="rId588" w:history="1">
              <w:r>
                <w:rPr>
                  <w:color w:val="0000FF"/>
                </w:rPr>
                <w:t>N 514</w:t>
              </w:r>
            </w:hyperlink>
            <w:r>
              <w:rPr>
                <w:color w:val="392C69"/>
              </w:rPr>
              <w:t>,</w:t>
            </w:r>
          </w:p>
          <w:p w:rsidR="00D94B8B" w:rsidRDefault="00D94B8B">
            <w:pPr>
              <w:pStyle w:val="ConsPlusNormal"/>
              <w:jc w:val="center"/>
            </w:pPr>
            <w:r>
              <w:rPr>
                <w:color w:val="392C69"/>
              </w:rPr>
              <w:t xml:space="preserve">от 11.12.2020 </w:t>
            </w:r>
            <w:hyperlink r:id="rId589" w:history="1">
              <w:r>
                <w:rPr>
                  <w:color w:val="0000FF"/>
                </w:rPr>
                <w:t>N 703</w:t>
              </w:r>
            </w:hyperlink>
            <w:r>
              <w:rPr>
                <w:color w:val="392C69"/>
              </w:rPr>
              <w:t xml:space="preserve">, от 20.02.2021 </w:t>
            </w:r>
            <w:hyperlink r:id="rId590"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r>
        <w:t>1.1. Настоящие Правила определяют порядок, цели и условия предоставления субсидий из республиканского бюджета Чувашской Республики бюджетам муниципальных районов и бюджетам городских округов на создание и модернизацию муниципальных учреждений культуры, включая разработку проектно-сметной документации, строительство, реконструкцию зданий (далее - субсидия).</w:t>
      </w:r>
    </w:p>
    <w:p w:rsidR="00D94B8B" w:rsidRDefault="00D94B8B">
      <w:pPr>
        <w:pStyle w:val="ConsPlusNormal"/>
        <w:jc w:val="both"/>
      </w:pPr>
      <w:r>
        <w:t xml:space="preserve">(в ред. </w:t>
      </w:r>
      <w:hyperlink r:id="rId591"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 xml:space="preserve">1.2.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w:t>
      </w:r>
    </w:p>
    <w:p w:rsidR="00D94B8B" w:rsidRDefault="00D94B8B">
      <w:pPr>
        <w:pStyle w:val="ConsPlusNormal"/>
        <w:spacing w:before="220"/>
        <w:ind w:firstLine="540"/>
        <w:jc w:val="both"/>
      </w:pPr>
      <w:bookmarkStart w:id="94" w:name="P7730"/>
      <w:bookmarkEnd w:id="94"/>
      <w:r>
        <w:t>1.3. Субсидия предоставляется в целях софинансирования расходных обязательств муниципальных образований, связанных с реализацией мероприятий по созданию и модернизации муниципальных учреждений культуры, включая разработку проектно-сметной документации, строительство, реконструкцию зданий.</w:t>
      </w:r>
    </w:p>
    <w:p w:rsidR="00D94B8B" w:rsidRDefault="00D94B8B">
      <w:pPr>
        <w:pStyle w:val="ConsPlusNormal"/>
        <w:jc w:val="both"/>
      </w:pPr>
      <w:r>
        <w:lastRenderedPageBreak/>
        <w:t xml:space="preserve">(в ред. </w:t>
      </w:r>
      <w:hyperlink r:id="rId592"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1.4. Запрещается использовать субсидию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D94B8B" w:rsidRDefault="00D94B8B">
      <w:pPr>
        <w:pStyle w:val="ConsPlusNormal"/>
        <w:spacing w:before="220"/>
        <w:ind w:firstLine="540"/>
        <w:jc w:val="both"/>
      </w:pPr>
      <w:r>
        <w:t>Не допускается использование субсидии:</w:t>
      </w:r>
    </w:p>
    <w:p w:rsidR="00D94B8B" w:rsidRDefault="00D94B8B">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D94B8B" w:rsidRDefault="00D94B8B">
      <w:pPr>
        <w:pStyle w:val="ConsPlusNormal"/>
        <w:spacing w:before="220"/>
        <w:ind w:firstLine="540"/>
        <w:jc w:val="both"/>
      </w:pPr>
      <w:r>
        <w:t>на оценку рыночной стоимости объектов недвижимого имущества;</w:t>
      </w:r>
    </w:p>
    <w:p w:rsidR="00D94B8B" w:rsidRDefault="00D94B8B">
      <w:pPr>
        <w:pStyle w:val="ConsPlusNormal"/>
        <w:spacing w:before="220"/>
        <w:ind w:firstLine="540"/>
        <w:jc w:val="both"/>
      </w:pPr>
      <w:r>
        <w:t xml:space="preserve">абзац утратил силу. - </w:t>
      </w:r>
      <w:hyperlink r:id="rId593" w:history="1">
        <w:r>
          <w:rPr>
            <w:color w:val="0000FF"/>
          </w:rPr>
          <w:t>Постановление</w:t>
        </w:r>
      </w:hyperlink>
      <w:r>
        <w:t xml:space="preserve"> Кабинета Министров ЧР от 20.02.2021 N 54;</w:t>
      </w:r>
    </w:p>
    <w:p w:rsidR="00D94B8B" w:rsidRDefault="00D94B8B">
      <w:pPr>
        <w:pStyle w:val="ConsPlusNormal"/>
        <w:spacing w:before="220"/>
        <w:ind w:firstLine="540"/>
        <w:jc w:val="both"/>
      </w:pPr>
      <w:r>
        <w:t>на содержание застройщиков;</w:t>
      </w:r>
    </w:p>
    <w:p w:rsidR="00D94B8B" w:rsidRDefault="00D94B8B">
      <w:pPr>
        <w:pStyle w:val="ConsPlusNormal"/>
        <w:spacing w:before="220"/>
        <w:ind w:firstLine="540"/>
        <w:jc w:val="both"/>
      </w:pPr>
      <w:r>
        <w:t>на оплату штрафов, пеней, неустоек и процентов за пользование чужими денежными средствами.</w:t>
      </w:r>
    </w:p>
    <w:p w:rsidR="00D94B8B" w:rsidRDefault="00D94B8B">
      <w:pPr>
        <w:pStyle w:val="ConsPlusNormal"/>
        <w:spacing w:before="220"/>
        <w:ind w:firstLine="540"/>
        <w:jc w:val="both"/>
      </w:pPr>
      <w:bookmarkStart w:id="95" w:name="P7739"/>
      <w:bookmarkEnd w:id="95"/>
      <w:r>
        <w:t>1.5. Уровень софинансирования расходного обязательства муниципального образования за счет средств республиканского бюджета Чувашской Республики определяется исходя из предельного уровня софинансирования, утвержденного распоряжением Кабинета Министров Чувашской Республики на очередной финансовый год и плановый период.</w:t>
      </w:r>
    </w:p>
    <w:p w:rsidR="00D94B8B" w:rsidRDefault="00D94B8B">
      <w:pPr>
        <w:pStyle w:val="ConsPlusNormal"/>
        <w:spacing w:before="220"/>
        <w:ind w:firstLine="540"/>
        <w:jc w:val="both"/>
      </w:pPr>
      <w:r>
        <w:t xml:space="preserve">1.6. Субсидия бюджетам муниципальных образований предоставляется в соответствии с </w:t>
      </w:r>
      <w:hyperlink r:id="rId594"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и (или) постановлением Кабинета Министров Чувашской Республики.</w:t>
      </w:r>
    </w:p>
    <w:p w:rsidR="00D94B8B" w:rsidRDefault="00D94B8B">
      <w:pPr>
        <w:pStyle w:val="ConsPlusNormal"/>
        <w:spacing w:before="220"/>
        <w:ind w:firstLine="540"/>
        <w:jc w:val="both"/>
      </w:pPr>
      <w:r>
        <w:t>1.7. В случае образования экономии по результатам заключения муниципальных контрактов (договоров) при наличии потребности в соответствии с решением Министерства культуры, по делам национальностей и архивного дела Чувашской Республики по согласованию с Министерством финансов Чувашской Республики (далее соответственно - Минкультуры Чувашии, Минфин Чувашии) сумма экономии может быть использована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D94B8B" w:rsidRDefault="00D94B8B">
      <w:pPr>
        <w:pStyle w:val="ConsPlusNormal"/>
        <w:jc w:val="both"/>
      </w:pPr>
      <w:r>
        <w:t xml:space="preserve">(п. 1.7 введен </w:t>
      </w:r>
      <w:hyperlink r:id="rId595" w:history="1">
        <w:r>
          <w:rPr>
            <w:color w:val="0000FF"/>
          </w:rPr>
          <w:t>Постановлением</w:t>
        </w:r>
      </w:hyperlink>
      <w:r>
        <w:t xml:space="preserve"> Кабинета Министров ЧР от 09.09.2020 N 514)</w:t>
      </w:r>
    </w:p>
    <w:p w:rsidR="00D94B8B" w:rsidRDefault="00D94B8B">
      <w:pPr>
        <w:pStyle w:val="ConsPlusNormal"/>
        <w:jc w:val="both"/>
      </w:pPr>
    </w:p>
    <w:p w:rsidR="00D94B8B" w:rsidRDefault="00D94B8B">
      <w:pPr>
        <w:pStyle w:val="ConsPlusTitle"/>
        <w:jc w:val="center"/>
        <w:outlineLvl w:val="3"/>
      </w:pPr>
      <w:r>
        <w:t>II. Порядок и условия предоставления субсидии</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t>а) наличие муниципальной программы, предусматривающей расходное обязательство муниципального образования, связанное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 xml:space="preserve">в) заключение соглашения о предоставлении субсидии между Минкультуры Чувашии и </w:t>
      </w:r>
      <w:r>
        <w:lastRenderedPageBreak/>
        <w:t>администрацией муниципального образования по типовой форме, утвержденной Минфином Чувашии (далее - соглашение);</w:t>
      </w:r>
    </w:p>
    <w:p w:rsidR="00D94B8B" w:rsidRDefault="00D94B8B">
      <w:pPr>
        <w:pStyle w:val="ConsPlusNormal"/>
        <w:jc w:val="both"/>
      </w:pPr>
      <w:r>
        <w:t xml:space="preserve">(пп. "в" в ред. </w:t>
      </w:r>
      <w:hyperlink r:id="rId596" w:history="1">
        <w:r>
          <w:rPr>
            <w:color w:val="0000FF"/>
          </w:rPr>
          <w:t>Постановления</w:t>
        </w:r>
      </w:hyperlink>
      <w:r>
        <w:t xml:space="preserve"> Кабинета Министров ЧР от 09.09.2020 N 514)</w:t>
      </w:r>
    </w:p>
    <w:p w:rsidR="00D94B8B" w:rsidRDefault="00D94B8B">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субсидии в соответствии с </w:t>
      </w:r>
      <w:hyperlink r:id="rId597"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94B8B" w:rsidRDefault="00D94B8B">
      <w:pPr>
        <w:pStyle w:val="ConsPlusNormal"/>
        <w:spacing w:before="220"/>
        <w:ind w:firstLine="540"/>
        <w:jc w:val="both"/>
      </w:pPr>
      <w:r>
        <w:t xml:space="preserve">д) наличие объектов капитального строительства и (или) объектов недвижимого имущества в государственной </w:t>
      </w:r>
      <w:hyperlink w:anchor="P36" w:history="1">
        <w:r>
          <w:rPr>
            <w:color w:val="0000FF"/>
          </w:rPr>
          <w:t>программе</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w:t>
      </w:r>
    </w:p>
    <w:p w:rsidR="00D94B8B" w:rsidRDefault="00D94B8B">
      <w:pPr>
        <w:pStyle w:val="ConsPlusNormal"/>
        <w:spacing w:before="220"/>
        <w:ind w:firstLine="540"/>
        <w:jc w:val="both"/>
      </w:pPr>
      <w:r>
        <w:t>е) наличие правоустанавливающих документов на земельный участок, предназначенный для инвестиционного проекта;</w:t>
      </w:r>
    </w:p>
    <w:p w:rsidR="00D94B8B" w:rsidRDefault="00D94B8B">
      <w:pPr>
        <w:pStyle w:val="ConsPlusNormal"/>
        <w:spacing w:before="220"/>
        <w:ind w:firstLine="540"/>
        <w:jc w:val="both"/>
      </w:pPr>
      <w:r>
        <w:t>ж) наличие утвержденного администрацией муниципального образования задания на проектирование инвестиционного проекта;</w:t>
      </w:r>
    </w:p>
    <w:p w:rsidR="00D94B8B" w:rsidRDefault="00D94B8B">
      <w:pPr>
        <w:pStyle w:val="ConsPlusNormal"/>
        <w:spacing w:before="220"/>
        <w:ind w:firstLine="540"/>
        <w:jc w:val="both"/>
      </w:pPr>
      <w:r>
        <w:t xml:space="preserve">з)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598" w:history="1">
        <w:r>
          <w:rPr>
            <w:color w:val="0000FF"/>
          </w:rPr>
          <w:t>частью 2 статьи 8.3</w:t>
        </w:r>
      </w:hyperlink>
      <w:r>
        <w:t xml:space="preserve"> Градостроительного кодекса Российской Федерации;</w:t>
      </w:r>
    </w:p>
    <w:p w:rsidR="00D94B8B" w:rsidRDefault="00D94B8B">
      <w:pPr>
        <w:pStyle w:val="ConsPlusNormal"/>
        <w:jc w:val="both"/>
      </w:pPr>
      <w:r>
        <w:t xml:space="preserve">(пп. "з" в ред. </w:t>
      </w:r>
      <w:hyperlink r:id="rId599"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и) 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D94B8B" w:rsidRDefault="00D94B8B">
      <w:pPr>
        <w:pStyle w:val="ConsPlusNormal"/>
        <w:spacing w:before="220"/>
        <w:ind w:firstLine="540"/>
        <w:jc w:val="both"/>
      </w:pPr>
      <w:r>
        <w:t>к) письменное обязательство муниципального образования по обеспечению соответствия значения результата использования субсидии, устанавливаемого нормативными правовыми актами муниципального образования, значению результата использования субсидии, указанному в соглашении.</w:t>
      </w:r>
    </w:p>
    <w:p w:rsidR="00D94B8B" w:rsidRDefault="00D94B8B">
      <w:pPr>
        <w:pStyle w:val="ConsPlusNormal"/>
        <w:spacing w:before="220"/>
        <w:ind w:firstLine="540"/>
        <w:jc w:val="both"/>
      </w:pPr>
      <w:r>
        <w:t xml:space="preserve">2.2. Субсидия на реализацию мероприятий, указанных в </w:t>
      </w:r>
      <w:hyperlink w:anchor="P7730" w:history="1">
        <w:r>
          <w:rPr>
            <w:color w:val="0000FF"/>
          </w:rPr>
          <w:t>пункте 1.3</w:t>
        </w:r>
      </w:hyperlink>
      <w:r>
        <w:t xml:space="preserve"> настоящих Правил,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94B8B" w:rsidRDefault="00D94B8B">
      <w:pPr>
        <w:pStyle w:val="ConsPlusNormal"/>
        <w:spacing w:before="220"/>
        <w:ind w:firstLine="540"/>
        <w:jc w:val="both"/>
      </w:pPr>
      <w:r>
        <w:t>В соглашении предусматриваются:</w:t>
      </w:r>
    </w:p>
    <w:p w:rsidR="00D94B8B" w:rsidRDefault="00D94B8B">
      <w:pPr>
        <w:pStyle w:val="ConsPlusNormal"/>
        <w:spacing w:before="22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D94B8B" w:rsidRDefault="00D94B8B">
      <w:pPr>
        <w:pStyle w:val="ConsPlusNormal"/>
        <w:spacing w:before="220"/>
        <w:ind w:firstLine="540"/>
        <w:jc w:val="both"/>
      </w:pPr>
      <w:r>
        <w:t xml:space="preserve">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расходного обязательства муниципального образования, в целях софинансирования которого предоставляется субсидия, установленный </w:t>
      </w:r>
      <w:hyperlink w:anchor="P7739" w:history="1">
        <w:r>
          <w:rPr>
            <w:color w:val="0000FF"/>
          </w:rPr>
          <w:t>пунктом 1.5</w:t>
        </w:r>
      </w:hyperlink>
      <w:r>
        <w:t xml:space="preserve"> настоящих Правил;</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 xml:space="preserve">перечень документов, представляемых администрацией муниципального образования для </w:t>
      </w:r>
      <w:r>
        <w:lastRenderedPageBreak/>
        <w:t>получения субсидии;</w:t>
      </w:r>
    </w:p>
    <w:p w:rsidR="00D94B8B" w:rsidRDefault="00D94B8B">
      <w:pPr>
        <w:pStyle w:val="ConsPlusNormal"/>
        <w:spacing w:before="220"/>
        <w:ind w:firstLine="540"/>
        <w:jc w:val="both"/>
      </w:pPr>
      <w:bookmarkStart w:id="96" w:name="P7765"/>
      <w:bookmarkEnd w:id="96"/>
      <w:r>
        <w:t xml:space="preserve">значение результата использования субсидии, которое должно соответствовать значению целевого показателя (индикатора)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 или результату регионального проекта, а также обязательства муниципальных образований по его достижению;</w:t>
      </w:r>
    </w:p>
    <w:p w:rsidR="00D94B8B" w:rsidRDefault="00D94B8B">
      <w:pPr>
        <w:pStyle w:val="ConsPlusNormal"/>
        <w:spacing w:before="220"/>
        <w:ind w:firstLine="540"/>
        <w:jc w:val="both"/>
      </w:pPr>
      <w:r>
        <w:t>обязательства муниципального образования по согласованию с Минкультуры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600"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значения результата использования субсидии;</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 xml:space="preserve">обязательства муниципального образования по возврату средств в республиканский бюджет Чувашской Республики в соответствии с </w:t>
      </w:r>
      <w:hyperlink w:anchor="P7847" w:history="1">
        <w:r>
          <w:rPr>
            <w:color w:val="0000FF"/>
          </w:rPr>
          <w:t>пунктом 5.2</w:t>
        </w:r>
      </w:hyperlink>
      <w:r>
        <w:t xml:space="preserve"> настоящих Правил;</w:t>
      </w:r>
    </w:p>
    <w:p w:rsidR="00D94B8B" w:rsidRDefault="00D94B8B">
      <w:pPr>
        <w:pStyle w:val="ConsPlusNormal"/>
        <w:jc w:val="both"/>
      </w:pPr>
      <w:r>
        <w:t xml:space="preserve">(в ред. </w:t>
      </w:r>
      <w:hyperlink r:id="rId601"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ответственность сторон за нарушение условий соглашения;</w:t>
      </w:r>
    </w:p>
    <w:p w:rsidR="00D94B8B" w:rsidRDefault="00D94B8B">
      <w:pPr>
        <w:pStyle w:val="ConsPlusNormal"/>
        <w:spacing w:before="220"/>
        <w:ind w:firstLine="540"/>
        <w:jc w:val="both"/>
      </w:pPr>
      <w:r>
        <w:t>условие о вступлении в силу соглашения;</w:t>
      </w:r>
    </w:p>
    <w:p w:rsidR="00D94B8B" w:rsidRDefault="00D94B8B">
      <w:pPr>
        <w:pStyle w:val="ConsPlusNormal"/>
        <w:spacing w:before="220"/>
        <w:ind w:firstLine="540"/>
        <w:jc w:val="both"/>
      </w:pPr>
      <w:r>
        <w:t>в отношении субсидий, предоставляемых на софинансирование капитальных вложений в объекты муниципальной собственности в рамках реализации республиканской адресной инвестиционной программы:</w:t>
      </w:r>
    </w:p>
    <w:p w:rsidR="00D94B8B" w:rsidRDefault="00D94B8B">
      <w:pPr>
        <w:pStyle w:val="ConsPlusNormal"/>
        <w:spacing w:before="220"/>
        <w:ind w:firstLine="540"/>
        <w:jc w:val="both"/>
      </w:pPr>
      <w:r>
        <w:t>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указанных объектов;</w:t>
      </w:r>
    </w:p>
    <w:p w:rsidR="00D94B8B" w:rsidRDefault="00D94B8B">
      <w:pPr>
        <w:pStyle w:val="ConsPlusNormal"/>
        <w:spacing w:before="220"/>
        <w:ind w:firstLine="540"/>
        <w:jc w:val="both"/>
      </w:pPr>
      <w:bookmarkStart w:id="97" w:name="P7779"/>
      <w:bookmarkEnd w:id="97"/>
      <w:r>
        <w:t>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D94B8B" w:rsidRDefault="00D94B8B">
      <w:pPr>
        <w:pStyle w:val="ConsPlusNormal"/>
        <w:jc w:val="both"/>
      </w:pPr>
      <w:r>
        <w:t xml:space="preserve">(в ред. </w:t>
      </w:r>
      <w:hyperlink r:id="rId602"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lastRenderedPageBreak/>
        <w:t>обязательство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D94B8B" w:rsidRDefault="00D94B8B">
      <w:pPr>
        <w:pStyle w:val="ConsPlusNormal"/>
        <w:spacing w:before="220"/>
        <w:ind w:firstLine="540"/>
        <w:jc w:val="both"/>
      </w:pPr>
      <w:r>
        <w:t>Соглашение заключается не позднее 30-го дня со дня вступления в силу нормативного правового акта Чувашской Республики, предусматривающего утверждение распределения субсидий на соответствующие цели между бюджетами муниципальных образований Чувашской Республики.</w:t>
      </w:r>
    </w:p>
    <w:p w:rsidR="00D94B8B" w:rsidRDefault="00D94B8B">
      <w:pPr>
        <w:pStyle w:val="ConsPlusNormal"/>
        <w:spacing w:before="220"/>
        <w:ind w:firstLine="540"/>
        <w:jc w:val="both"/>
      </w:pPr>
      <w:r>
        <w:t xml:space="preserve">2.3. Субсидии бюджетам муниципальных образований предоставляются в соответствии с </w:t>
      </w:r>
      <w:hyperlink r:id="rId603"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и (или) постановлением Кабинета Министров Чувашской Республики.</w:t>
      </w:r>
    </w:p>
    <w:p w:rsidR="00D94B8B" w:rsidRDefault="00D94B8B">
      <w:pPr>
        <w:pStyle w:val="ConsPlusNormal"/>
        <w:spacing w:before="22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D94B8B" w:rsidRDefault="00D94B8B">
      <w:pPr>
        <w:pStyle w:val="ConsPlusNormal"/>
        <w:spacing w:before="220"/>
        <w:ind w:firstLine="540"/>
        <w:jc w:val="both"/>
      </w:pPr>
      <w:r>
        <w:t>Увеличение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не влечет обязательств Чувашской Республики по увеличению размера субсидии.</w:t>
      </w:r>
    </w:p>
    <w:p w:rsidR="00D94B8B" w:rsidRDefault="00D94B8B">
      <w:pPr>
        <w:pStyle w:val="ConsPlusNormal"/>
        <w:jc w:val="both"/>
      </w:pPr>
      <w:r>
        <w:t xml:space="preserve">(абзац введен </w:t>
      </w:r>
      <w:hyperlink r:id="rId604"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 xml:space="preserve">Основанием для внесения изменений в соглашение также являются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605" w:history="1">
        <w:r>
          <w:rPr>
            <w:color w:val="0000FF"/>
          </w:rPr>
          <w:t>частью 2 статьи 8.3</w:t>
        </w:r>
      </w:hyperlink>
      <w:r>
        <w:t xml:space="preserve"> Градостроительного кодекса Российской Федерации, и (или) уменьшение цены муниципального контракта по результатам торгов на право его заключения.</w:t>
      </w:r>
    </w:p>
    <w:p w:rsidR="00D94B8B" w:rsidRDefault="00D94B8B">
      <w:pPr>
        <w:pStyle w:val="ConsPlusNormal"/>
        <w:jc w:val="both"/>
      </w:pPr>
      <w:r>
        <w:t xml:space="preserve">(в ред. </w:t>
      </w:r>
      <w:hyperlink r:id="rId606"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D94B8B" w:rsidRDefault="00D94B8B">
      <w:pPr>
        <w:pStyle w:val="ConsPlusNormal"/>
        <w:spacing w:before="220"/>
        <w:ind w:firstLine="540"/>
        <w:jc w:val="both"/>
      </w:pPr>
      <w:r>
        <w:t xml:space="preserve">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значений целевых показателей (индикаторов) государственной </w:t>
      </w:r>
      <w:hyperlink r:id="rId607" w:history="1">
        <w:r>
          <w:rPr>
            <w:color w:val="0000FF"/>
          </w:rPr>
          <w:t>программы</w:t>
        </w:r>
      </w:hyperlink>
      <w:r>
        <w:t xml:space="preserve"> Чувашской Республики "Развитие культуры и туризма", а также случая сокращения размера субсидии.</w:t>
      </w:r>
    </w:p>
    <w:p w:rsidR="00D94B8B" w:rsidRDefault="00D94B8B">
      <w:pPr>
        <w:pStyle w:val="ConsPlusNormal"/>
        <w:jc w:val="both"/>
      </w:pPr>
      <w:r>
        <w:t xml:space="preserve">(в ред. </w:t>
      </w:r>
      <w:hyperlink r:id="rId608"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2.4. Критерием отбора муниципальных образований для предоставления субсидий является наличие потребности в создании и модернизации муниципальных учреждений культуры.</w:t>
      </w:r>
    </w:p>
    <w:p w:rsidR="00D94B8B" w:rsidRDefault="00D94B8B">
      <w:pPr>
        <w:pStyle w:val="ConsPlusNormal"/>
        <w:jc w:val="both"/>
      </w:pPr>
    </w:p>
    <w:p w:rsidR="00D94B8B" w:rsidRDefault="00D94B8B">
      <w:pPr>
        <w:pStyle w:val="ConsPlusTitle"/>
        <w:jc w:val="center"/>
        <w:outlineLvl w:val="3"/>
      </w:pPr>
      <w:r>
        <w:t>III. Методика распределения субсидии</w:t>
      </w:r>
    </w:p>
    <w:p w:rsidR="00D94B8B" w:rsidRDefault="00D94B8B">
      <w:pPr>
        <w:pStyle w:val="ConsPlusNormal"/>
        <w:jc w:val="both"/>
      </w:pPr>
    </w:p>
    <w:p w:rsidR="00D94B8B" w:rsidRDefault="00D94B8B">
      <w:pPr>
        <w:pStyle w:val="ConsPlusNormal"/>
        <w:ind w:firstLine="540"/>
        <w:jc w:val="both"/>
      </w:pPr>
      <w:r>
        <w:lastRenderedPageBreak/>
        <w:t xml:space="preserve">3.1. Объем субсидии бюджету муниципального образования на мероприятия, указанные в </w:t>
      </w:r>
      <w:hyperlink w:anchor="P7730" w:history="1">
        <w:r>
          <w:rPr>
            <w:color w:val="0000FF"/>
          </w:rPr>
          <w:t>пункте 1.3</w:t>
        </w:r>
      </w:hyperlink>
      <w:r>
        <w:t xml:space="preserve"> настоящих Правил, рассчитывается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i</w:t>
      </w:r>
      <w:r>
        <w:t xml:space="preserve"> = P</w:t>
      </w:r>
      <w:r>
        <w:rPr>
          <w:vertAlign w:val="subscript"/>
        </w:rPr>
        <w:t>i созд</w:t>
      </w:r>
      <w:r>
        <w:t xml:space="preserve"> x K</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i</w:t>
      </w:r>
      <w:r>
        <w:t xml:space="preserve"> - объем субсидии, предоставляемой бюджету i-го муниципального образования;</w:t>
      </w:r>
    </w:p>
    <w:p w:rsidR="00D94B8B" w:rsidRDefault="00D94B8B">
      <w:pPr>
        <w:pStyle w:val="ConsPlusNormal"/>
        <w:spacing w:before="220"/>
        <w:ind w:firstLine="540"/>
        <w:jc w:val="both"/>
      </w:pPr>
      <w:r>
        <w:t>P</w:t>
      </w:r>
      <w:r>
        <w:rPr>
          <w:vertAlign w:val="subscript"/>
        </w:rPr>
        <w:t>i созд</w:t>
      </w:r>
      <w:r>
        <w:t xml:space="preserve"> - общий объем расходного обязательства i-го муниципального образования на создание и модернизацию муниципальных учреждений культуры, включая разработку проектно-сметной документации, строительство, реконструкцию зданий;</w:t>
      </w:r>
    </w:p>
    <w:p w:rsidR="00D94B8B" w:rsidRDefault="00D94B8B">
      <w:pPr>
        <w:pStyle w:val="ConsPlusNormal"/>
        <w:jc w:val="both"/>
      </w:pPr>
      <w:r>
        <w:t xml:space="preserve">(в ред. </w:t>
      </w:r>
      <w:hyperlink r:id="rId609"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К</w:t>
      </w:r>
      <w:r>
        <w:rPr>
          <w:vertAlign w:val="subscript"/>
        </w:rPr>
        <w:t>i</w:t>
      </w:r>
      <w:r>
        <w:t xml:space="preserve"> - коэффициент процентного соотношения средств, выделенных из федерального бюджета и республиканского бюджета Чувашской Республики на софинансирование расходного обязательства i-го муниципального образования.</w:t>
      </w:r>
    </w:p>
    <w:p w:rsidR="00D94B8B" w:rsidRDefault="00D94B8B">
      <w:pPr>
        <w:pStyle w:val="ConsPlusNormal"/>
        <w:jc w:val="both"/>
      </w:pPr>
    </w:p>
    <w:p w:rsidR="00D94B8B" w:rsidRDefault="00D94B8B">
      <w:pPr>
        <w:pStyle w:val="ConsPlusNormal"/>
        <w:ind w:firstLine="540"/>
        <w:jc w:val="both"/>
      </w:pPr>
      <w:r>
        <w:t>Коэффициент процентного соотношения средств, выделенных из республиканского бюджета Чувашской Республики на софинансирование расходного обязательства i-го муниципального образования, рассчитывается по формуле</w:t>
      </w:r>
    </w:p>
    <w:p w:rsidR="00D94B8B" w:rsidRDefault="00D94B8B">
      <w:pPr>
        <w:pStyle w:val="ConsPlusNormal"/>
        <w:jc w:val="both"/>
      </w:pPr>
    </w:p>
    <w:p w:rsidR="00D94B8B" w:rsidRDefault="00D94B8B">
      <w:pPr>
        <w:pStyle w:val="ConsPlusNormal"/>
        <w:ind w:firstLine="540"/>
        <w:jc w:val="both"/>
      </w:pPr>
      <w:r>
        <w:t>К</w:t>
      </w:r>
      <w:r>
        <w:rPr>
          <w:vertAlign w:val="subscript"/>
        </w:rPr>
        <w:t>i</w:t>
      </w:r>
      <w:r>
        <w:t xml:space="preserve"> = U</w:t>
      </w:r>
      <w:r>
        <w:rPr>
          <w:vertAlign w:val="subscript"/>
        </w:rPr>
        <w:t>i</w:t>
      </w:r>
      <w:r>
        <w:t xml:space="preserve"> / (U</w:t>
      </w:r>
      <w:r>
        <w:rPr>
          <w:vertAlign w:val="subscript"/>
        </w:rPr>
        <w:t>i</w:t>
      </w:r>
      <w:r>
        <w:t xml:space="preserve"> + R</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U</w:t>
      </w:r>
      <w:r>
        <w:rPr>
          <w:vertAlign w:val="subscript"/>
        </w:rPr>
        <w:t>i</w:t>
      </w:r>
      <w:r>
        <w:t xml:space="preserve"> - уровень софинансирования расходного обязательства муниципального образования из республиканского бюджета Чувашской Республики, указанный в </w:t>
      </w:r>
      <w:hyperlink w:anchor="P7739" w:history="1">
        <w:r>
          <w:rPr>
            <w:color w:val="0000FF"/>
          </w:rPr>
          <w:t>пункте 1.5</w:t>
        </w:r>
      </w:hyperlink>
      <w:r>
        <w:t xml:space="preserve"> настоящих Правил.</w:t>
      </w:r>
    </w:p>
    <w:p w:rsidR="00D94B8B" w:rsidRDefault="00D94B8B">
      <w:pPr>
        <w:pStyle w:val="ConsPlusNormal"/>
        <w:spacing w:before="220"/>
        <w:ind w:firstLine="540"/>
        <w:jc w:val="both"/>
      </w:pPr>
      <w:r>
        <w:t>R</w:t>
      </w:r>
      <w:r>
        <w:rPr>
          <w:vertAlign w:val="subscript"/>
        </w:rPr>
        <w:t>i</w:t>
      </w:r>
      <w:r>
        <w:t xml:space="preserve"> - уровень финансирования расходного обязательства муниципального образования за счет средств бюджета муниципального образования, указанный в </w:t>
      </w:r>
      <w:hyperlink w:anchor="P7739" w:history="1">
        <w:r>
          <w:rPr>
            <w:color w:val="0000FF"/>
          </w:rPr>
          <w:t>пункте 1.5</w:t>
        </w:r>
      </w:hyperlink>
      <w:r>
        <w:t xml:space="preserve"> настоящих Правил.</w:t>
      </w:r>
    </w:p>
    <w:p w:rsidR="00D94B8B" w:rsidRDefault="00D94B8B">
      <w:pPr>
        <w:pStyle w:val="ConsPlusNormal"/>
        <w:jc w:val="both"/>
      </w:pPr>
    </w:p>
    <w:p w:rsidR="00D94B8B" w:rsidRDefault="00D94B8B">
      <w:pPr>
        <w:pStyle w:val="ConsPlusTitle"/>
        <w:jc w:val="center"/>
        <w:outlineLvl w:val="3"/>
      </w:pPr>
      <w:r>
        <w:t>IV. Порядок финансирования</w:t>
      </w:r>
    </w:p>
    <w:p w:rsidR="00D94B8B" w:rsidRDefault="00D94B8B">
      <w:pPr>
        <w:pStyle w:val="ConsPlusNormal"/>
        <w:jc w:val="both"/>
      </w:pPr>
    </w:p>
    <w:p w:rsidR="00D94B8B" w:rsidRDefault="00D94B8B">
      <w:pPr>
        <w:pStyle w:val="ConsPlusNormal"/>
        <w:ind w:firstLine="540"/>
        <w:jc w:val="both"/>
      </w:pPr>
      <w:r>
        <w:t>4.1. Предоставление субсидии осуществляется из республиканского бюджета Чувашской Республики по разделу 0800 "Культура и кинематография", подразделу 0801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D94B8B" w:rsidRDefault="00D94B8B">
      <w:pPr>
        <w:pStyle w:val="ConsPlusNormal"/>
        <w:spacing w:before="220"/>
        <w:ind w:firstLine="540"/>
        <w:jc w:val="both"/>
      </w:pPr>
      <w:r>
        <w:t xml:space="preserve">4.2. Перечисление субсидии на реализацию мероприятий, указанных в </w:t>
      </w:r>
      <w:hyperlink w:anchor="P7730" w:history="1">
        <w:r>
          <w:rPr>
            <w:color w:val="0000FF"/>
          </w:rPr>
          <w:t>пункте 1.3</w:t>
        </w:r>
      </w:hyperlink>
      <w:r>
        <w:t xml:space="preserve"> настоящих Правил, осуществляется с лицевого счета для учета операций по переданным полномочиям получателя бюджетных средств - Минкультуры Чувашии, открытого в Управлении Федерального казначейства по Чувашской Республике (далее - УФК по Чувашской Республике), для последующего ее перечисления в установленном порядке в бюджеты муниципальных образований.</w:t>
      </w:r>
    </w:p>
    <w:p w:rsidR="00D94B8B" w:rsidRDefault="00D94B8B">
      <w:pPr>
        <w:pStyle w:val="ConsPlusNormal"/>
        <w:spacing w:before="220"/>
        <w:ind w:firstLine="540"/>
        <w:jc w:val="both"/>
      </w:pPr>
      <w:r>
        <w:t>Минкультуры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 - Минкультуры Чувашии, открытый в УФК по Чувашской Республике для муниципального образования.</w:t>
      </w:r>
    </w:p>
    <w:p w:rsidR="00D94B8B" w:rsidRDefault="00D94B8B">
      <w:pPr>
        <w:pStyle w:val="ConsPlusNormal"/>
        <w:spacing w:before="220"/>
        <w:ind w:firstLine="540"/>
        <w:jc w:val="both"/>
      </w:pPr>
      <w:r>
        <w:t>Для перечисления субсидии Минкультуры Чувашии представляет в УФК по Чувашской Республике копию заключенного соглашения.</w:t>
      </w:r>
    </w:p>
    <w:p w:rsidR="00D94B8B" w:rsidRDefault="00D94B8B">
      <w:pPr>
        <w:pStyle w:val="ConsPlusNormal"/>
        <w:spacing w:before="220"/>
        <w:ind w:firstLine="540"/>
        <w:jc w:val="both"/>
      </w:pPr>
      <w:r>
        <w:lastRenderedPageBreak/>
        <w:t>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D94B8B" w:rsidRDefault="00D94B8B">
      <w:pPr>
        <w:pStyle w:val="ConsPlusNormal"/>
        <w:spacing w:before="220"/>
        <w:ind w:firstLine="540"/>
        <w:jc w:val="both"/>
      </w:pPr>
      <w:r>
        <w:t xml:space="preserve">В случае если непосредственным исполнителем мероприятий, указанных в </w:t>
      </w:r>
      <w:hyperlink w:anchor="P7730" w:history="1">
        <w:r>
          <w:rPr>
            <w:color w:val="0000FF"/>
          </w:rPr>
          <w:t>пункте 1.3</w:t>
        </w:r>
      </w:hyperlink>
      <w:r>
        <w:t xml:space="preserve"> настоящих Правил, являются администрации городских (сельских) поселений, перечисление средств из бюджетов муниципальных районов в бюджеты городских (сельских) поселений осуществляется в виде иных межбюджетных трансфертов на основании соглашений, заключенных между администрациями муниципальных районов и администрациями городских (сельских) поселений.</w:t>
      </w:r>
    </w:p>
    <w:p w:rsidR="00D94B8B" w:rsidRDefault="00D94B8B">
      <w:pPr>
        <w:pStyle w:val="ConsPlusNormal"/>
        <w:spacing w:before="220"/>
        <w:ind w:firstLine="540"/>
        <w:jc w:val="both"/>
      </w:pPr>
      <w:r>
        <w:t xml:space="preserve">4.3. Субсидия на реализацию мероприятий, указанных в </w:t>
      </w:r>
      <w:hyperlink w:anchor="P7730" w:history="1">
        <w:r>
          <w:rPr>
            <w:color w:val="0000FF"/>
          </w:rPr>
          <w:t>пункте 1.3</w:t>
        </w:r>
      </w:hyperlink>
      <w:r>
        <w:t xml:space="preserve"> настоящих Правил, предоставляется на основании </w:t>
      </w:r>
      <w:hyperlink w:anchor="P7899" w:history="1">
        <w:r>
          <w:rPr>
            <w:color w:val="0000FF"/>
          </w:rPr>
          <w:t>заявки</w:t>
        </w:r>
      </w:hyperlink>
      <w:r>
        <w:t xml:space="preserve"> администрации муниципального образования на предоставление субсидии из республиканского бюджета Чувашской Республики на создание и модернизацию муниципальных учреждений культуры, включая разработку проектно-сметной документации, строительство, реконструкцию зданий, по форме согласно приложению N 1 к настоящим Правилам (далее - заявка).</w:t>
      </w:r>
    </w:p>
    <w:p w:rsidR="00D94B8B" w:rsidRDefault="00D94B8B">
      <w:pPr>
        <w:pStyle w:val="ConsPlusNormal"/>
        <w:jc w:val="both"/>
      </w:pPr>
      <w:r>
        <w:t xml:space="preserve">(в ред. </w:t>
      </w:r>
      <w:hyperlink r:id="rId610"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Одновременно с заявкой администрации муниципальных образований представляют копии следующих документов:</w:t>
      </w:r>
    </w:p>
    <w:p w:rsidR="00D94B8B" w:rsidRDefault="00D94B8B">
      <w:pPr>
        <w:pStyle w:val="ConsPlusNormal"/>
        <w:spacing w:before="220"/>
        <w:ind w:firstLine="540"/>
        <w:jc w:val="both"/>
      </w:pPr>
      <w:r>
        <w:t>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 xml:space="preserve">актов о приемке выполненных работ по унифицированной </w:t>
      </w:r>
      <w:hyperlink r:id="rId611"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 xml:space="preserve">справок о стоимости выполненных работ и затрат по унифицированной </w:t>
      </w:r>
      <w:hyperlink r:id="rId612"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документов, подтверждающих выполнение работ и оказание услуг.</w:t>
      </w:r>
    </w:p>
    <w:p w:rsidR="00D94B8B" w:rsidRDefault="00D94B8B">
      <w:pPr>
        <w:pStyle w:val="ConsPlusNormal"/>
        <w:spacing w:before="220"/>
        <w:ind w:firstLine="540"/>
        <w:jc w:val="both"/>
      </w:pPr>
      <w:r>
        <w:t>4.4. Администрации муниципальных образований ежеквартально не позднее 10-го числа месяца, следующего за отчетным кварталом, представляют в Минкультуры Чувашии:</w:t>
      </w:r>
    </w:p>
    <w:p w:rsidR="00D94B8B" w:rsidRDefault="00D94B8B">
      <w:pPr>
        <w:pStyle w:val="ConsPlusNormal"/>
        <w:spacing w:before="220"/>
        <w:ind w:firstLine="540"/>
        <w:jc w:val="both"/>
      </w:pPr>
      <w:r>
        <w:t>отчет об эффективности осуществления расходов бюджета муниципального образования, источником финансового обеспечения которых является субсидия, по форме, установленной соглашением;</w:t>
      </w:r>
    </w:p>
    <w:p w:rsidR="00D94B8B" w:rsidRDefault="00D94B8B">
      <w:pPr>
        <w:pStyle w:val="ConsPlusNormal"/>
        <w:spacing w:before="220"/>
        <w:ind w:firstLine="540"/>
        <w:jc w:val="both"/>
      </w:pPr>
      <w:r>
        <w:t>отчет о достижении значения результата использования субсидии по форме, установленной соглашением.</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 xml:space="preserve">Минкультуры Чувашии ежегодно в срок до 1 февраля года, следующего за отчетным, представляет в Минфин Чувашии сводный </w:t>
      </w:r>
      <w:hyperlink w:anchor="P8034" w:history="1">
        <w:r>
          <w:rPr>
            <w:color w:val="0000FF"/>
          </w:rPr>
          <w:t>отчет</w:t>
        </w:r>
      </w:hyperlink>
      <w:r>
        <w:t xml:space="preserve"> об использовании субсидий муниципальными образованиями, а также о достижении значений результата использования субсидии муниципальными образованиями по форме согласно приложению N 2 к настоящим Правилам.</w:t>
      </w:r>
    </w:p>
    <w:p w:rsidR="00D94B8B" w:rsidRDefault="00D94B8B">
      <w:pPr>
        <w:pStyle w:val="ConsPlusNormal"/>
        <w:spacing w:before="220"/>
        <w:ind w:firstLine="540"/>
        <w:jc w:val="both"/>
      </w:pPr>
      <w:r>
        <w:lastRenderedPageBreak/>
        <w:t>4.5. Оценка результата использования субсидии осуществляется Минкультуры Чувашии по итогам финансового года путем сравнения достигнутого значения и установленного соглашением значения такого показателя, как прирост посещений платных культурно-массовых мероприятий клубов, домов культуры.</w:t>
      </w:r>
    </w:p>
    <w:p w:rsidR="00D94B8B" w:rsidRDefault="00D94B8B">
      <w:pPr>
        <w:pStyle w:val="ConsPlusNormal"/>
        <w:jc w:val="both"/>
      </w:pPr>
      <w:r>
        <w:t xml:space="preserve">(п. 4.5 в ред. </w:t>
      </w:r>
      <w:hyperlink r:id="rId613"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4.5.1. Оценка показателя достигнутого результата регионального проекта "Культурная среда" осуществляется Минкультуры Чувашии по итогам финансового года путем сравнения достигнутого значения и установленного соглашением значения такого показателя, как количество построенных (реконструированных) и (или) капитально отремонтированных культурно-досуговых учреждений в сельской местности.</w:t>
      </w:r>
    </w:p>
    <w:p w:rsidR="00D94B8B" w:rsidRDefault="00D94B8B">
      <w:pPr>
        <w:pStyle w:val="ConsPlusNormal"/>
        <w:jc w:val="both"/>
      </w:pPr>
      <w:r>
        <w:t xml:space="preserve">(п. 4.5.1 введен </w:t>
      </w:r>
      <w:hyperlink r:id="rId614"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4.6. Минкультуры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p>
    <w:p w:rsidR="00D94B8B" w:rsidRDefault="00D94B8B">
      <w:pPr>
        <w:pStyle w:val="ConsPlusTitle"/>
        <w:jc w:val="center"/>
        <w:outlineLvl w:val="3"/>
      </w:pPr>
      <w:r>
        <w:t>V. Порядок возврата субсидий</w:t>
      </w:r>
    </w:p>
    <w:p w:rsidR="00D94B8B" w:rsidRDefault="00D94B8B">
      <w:pPr>
        <w:pStyle w:val="ConsPlusNormal"/>
        <w:jc w:val="both"/>
      </w:pPr>
    </w:p>
    <w:p w:rsidR="00D94B8B" w:rsidRDefault="00D94B8B">
      <w:pPr>
        <w:pStyle w:val="ConsPlusNormal"/>
        <w:ind w:firstLine="540"/>
        <w:jc w:val="both"/>
      </w:pPr>
      <w:r>
        <w:t>5.1.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Минкультуры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t xml:space="preserve">недостижения значения результата использования субсидии - в размере суммы, рассчитанной в соответствии с </w:t>
      </w:r>
      <w:hyperlink w:anchor="P7849" w:history="1">
        <w:r>
          <w:rPr>
            <w:color w:val="0000FF"/>
          </w:rPr>
          <w:t>пунктом 5.4</w:t>
        </w:r>
      </w:hyperlink>
      <w:r>
        <w:t xml:space="preserve"> настоящих Правил.</w:t>
      </w:r>
    </w:p>
    <w:p w:rsidR="00D94B8B" w:rsidRDefault="00D94B8B">
      <w:pPr>
        <w:pStyle w:val="ConsPlusNormal"/>
        <w:spacing w:before="220"/>
        <w:ind w:firstLine="540"/>
        <w:jc w:val="both"/>
      </w:pPr>
      <w:bookmarkStart w:id="98" w:name="P7847"/>
      <w:bookmarkEnd w:id="98"/>
      <w:r>
        <w:t>5.2.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администрациями муниципальных образований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5.3.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99" w:name="P7849"/>
      <w:bookmarkEnd w:id="99"/>
      <w:r>
        <w:t xml:space="preserve">5.4.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значения результата использования субсидии,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w:t>
      </w:r>
      <w:r>
        <w:lastRenderedPageBreak/>
        <w:t>субсидии (V</w:t>
      </w:r>
      <w:r>
        <w:rPr>
          <w:vertAlign w:val="subscript"/>
        </w:rPr>
        <w:t>возврата</w:t>
      </w:r>
      <w:r>
        <w:t>), рассчитывается по формуле</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 x (1 - Т / S)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 - размер субсидии, полученной муниципальным образованием;</w:t>
      </w:r>
    </w:p>
    <w:p w:rsidR="00D94B8B" w:rsidRDefault="00D94B8B">
      <w:pPr>
        <w:pStyle w:val="ConsPlusNormal"/>
        <w:spacing w:before="220"/>
        <w:ind w:firstLine="540"/>
        <w:jc w:val="both"/>
      </w:pPr>
      <w:r>
        <w:t>Т - фактически достигнутое значение результата использования субсидии на отчетную дату;</w:t>
      </w:r>
    </w:p>
    <w:p w:rsidR="00D94B8B" w:rsidRDefault="00D94B8B">
      <w:pPr>
        <w:pStyle w:val="ConsPlusNormal"/>
        <w:spacing w:before="220"/>
        <w:ind w:firstLine="540"/>
        <w:jc w:val="both"/>
      </w:pPr>
      <w:r>
        <w:t>S - плановое значение результата использования субсидии.</w:t>
      </w:r>
    </w:p>
    <w:p w:rsidR="00D94B8B" w:rsidRDefault="00D94B8B">
      <w:pPr>
        <w:pStyle w:val="ConsPlusNormal"/>
        <w:jc w:val="both"/>
      </w:pPr>
    </w:p>
    <w:p w:rsidR="00D94B8B" w:rsidRDefault="00D94B8B">
      <w:pPr>
        <w:pStyle w:val="ConsPlusNormal"/>
        <w:ind w:firstLine="540"/>
        <w:jc w:val="both"/>
      </w:pPr>
      <w:bookmarkStart w:id="100" w:name="P7858"/>
      <w:bookmarkEnd w:id="100"/>
      <w:r>
        <w:t xml:space="preserve">5.4.1.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7779" w:history="1">
        <w:r>
          <w:rPr>
            <w:color w:val="0000FF"/>
          </w:rPr>
          <w:t>абзацем девятнадцатым пункта 2.2</w:t>
        </w:r>
      </w:hyperlink>
      <w:r>
        <w:t xml:space="preserve"> настоящих Правил, и в срок до 1 марта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Чувашской Республики в срок до 1 мая года, следующего за годом предоставления субсидии, если администрацией муниципального образования, допустившего нарушение соответствующих обязательств, не позднее 1 февраля года, следующего за годом предоставления субсидии, не представлены документы, предусмотренные </w:t>
      </w:r>
      <w:hyperlink w:anchor="P7870" w:history="1">
        <w:r>
          <w:rPr>
            <w:color w:val="0000FF"/>
          </w:rPr>
          <w:t>абзацем восьмым пункта 5.5</w:t>
        </w:r>
      </w:hyperlink>
      <w:r>
        <w:t xml:space="preserve"> настоящих Правил.</w:t>
      </w:r>
    </w:p>
    <w:p w:rsidR="00D94B8B" w:rsidRDefault="00D94B8B">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7765" w:history="1">
        <w:r>
          <w:rPr>
            <w:color w:val="0000FF"/>
          </w:rPr>
          <w:t>абзацами седьмым</w:t>
        </w:r>
      </w:hyperlink>
      <w:r>
        <w:t xml:space="preserve"> и </w:t>
      </w:r>
      <w:hyperlink w:anchor="P7779" w:history="1">
        <w:r>
          <w:rPr>
            <w:color w:val="0000FF"/>
          </w:rPr>
          <w:t>девятнадцатым пункта 2.2</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7858" w:history="1">
        <w:r>
          <w:rPr>
            <w:color w:val="0000FF"/>
          </w:rPr>
          <w:t>абзацем первым</w:t>
        </w:r>
      </w:hyperlink>
      <w:r>
        <w:t xml:space="preserve"> настоящего пункта.</w:t>
      </w:r>
    </w:p>
    <w:p w:rsidR="00D94B8B" w:rsidRDefault="00D94B8B">
      <w:pPr>
        <w:pStyle w:val="ConsPlusNormal"/>
        <w:jc w:val="both"/>
      </w:pPr>
      <w:r>
        <w:t xml:space="preserve">(п. 5.4.1 введен </w:t>
      </w:r>
      <w:hyperlink r:id="rId615"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 xml:space="preserve">5.4.2. 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7765" w:history="1">
        <w:r>
          <w:rPr>
            <w:color w:val="0000FF"/>
          </w:rPr>
          <w:t>абзацами седьмым</w:t>
        </w:r>
      </w:hyperlink>
      <w:r>
        <w:t xml:space="preserve"> и </w:t>
      </w:r>
      <w:hyperlink w:anchor="P7779" w:history="1">
        <w:r>
          <w:rPr>
            <w:color w:val="0000FF"/>
          </w:rPr>
          <w:t>девятнадцатым пункта 2.2</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соответствующих правилах предоставления субсидий.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w:t>
      </w:r>
      <w:hyperlink w:anchor="P7849" w:history="1">
        <w:r>
          <w:rPr>
            <w:color w:val="0000FF"/>
          </w:rPr>
          <w:t>пунктами 5.4</w:t>
        </w:r>
      </w:hyperlink>
      <w:r>
        <w:t xml:space="preserve"> и </w:t>
      </w:r>
      <w:hyperlink w:anchor="P7858" w:history="1">
        <w:r>
          <w:rPr>
            <w:color w:val="0000FF"/>
          </w:rPr>
          <w:t>5.4.1</w:t>
        </w:r>
      </w:hyperlink>
      <w:r>
        <w:t xml:space="preserve"> настоящих Правил, в отношении которых были допущены нарушения.</w:t>
      </w:r>
    </w:p>
    <w:p w:rsidR="00D94B8B" w:rsidRDefault="00D94B8B">
      <w:pPr>
        <w:pStyle w:val="ConsPlusNormal"/>
        <w:jc w:val="both"/>
      </w:pPr>
      <w:r>
        <w:t xml:space="preserve">(п. 5.4.2 введен </w:t>
      </w:r>
      <w:hyperlink r:id="rId616"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 xml:space="preserve">5.5. Основанием для освобождения администрации муниципального образования от применения мер ответственности, предусмотренных </w:t>
      </w:r>
      <w:hyperlink w:anchor="P7849" w:history="1">
        <w:r>
          <w:rPr>
            <w:color w:val="0000FF"/>
          </w:rPr>
          <w:t>пунктом 5.4</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101" w:name="P7864"/>
      <w:bookmarkEnd w:id="101"/>
      <w:r>
        <w:lastRenderedPageBreak/>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102" w:name="P7867"/>
      <w:bookmarkEnd w:id="102"/>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7765" w:history="1">
        <w:r>
          <w:rPr>
            <w:color w:val="0000FF"/>
          </w:rPr>
          <w:t>абзацем седьмым пункта 2.2</w:t>
        </w:r>
      </w:hyperlink>
      <w:r>
        <w:t xml:space="preserve"> настоящих Правил.</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Минкультуры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7864" w:history="1">
        <w:r>
          <w:rPr>
            <w:color w:val="0000FF"/>
          </w:rPr>
          <w:t>абзацами вторым</w:t>
        </w:r>
      </w:hyperlink>
      <w:r>
        <w:t xml:space="preserve"> - </w:t>
      </w:r>
      <w:hyperlink w:anchor="P7867" w:history="1">
        <w:r>
          <w:rPr>
            <w:color w:val="0000FF"/>
          </w:rPr>
          <w:t>пятым</w:t>
        </w:r>
      </w:hyperlink>
      <w:r>
        <w:t xml:space="preserve"> настоящего пункта.</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103" w:name="P7870"/>
      <w:bookmarkEnd w:id="103"/>
      <w:r>
        <w:t xml:space="preserve">Минкультуры Чувашии на основании документов, подтверждающих наступление обстоятельств непреодолимой силы, предусмотренных </w:t>
      </w:r>
      <w:hyperlink w:anchor="P7864" w:history="1">
        <w:r>
          <w:rPr>
            <w:color w:val="0000FF"/>
          </w:rPr>
          <w:t>абзацами вторым</w:t>
        </w:r>
      </w:hyperlink>
      <w:r>
        <w:t xml:space="preserve"> - </w:t>
      </w:r>
      <w:hyperlink w:anchor="P7867"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7849" w:history="1">
        <w:r>
          <w:rPr>
            <w:color w:val="0000FF"/>
          </w:rPr>
          <w:t>пунктом 5.4</w:t>
        </w:r>
      </w:hyperlink>
      <w:r>
        <w:t xml:space="preserve"> настоящих Правил,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пунктом 5.4 настоящих Правил.</w:t>
      </w:r>
    </w:p>
    <w:p w:rsidR="00D94B8B" w:rsidRDefault="00D94B8B">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7849" w:history="1">
        <w:r>
          <w:rPr>
            <w:color w:val="0000FF"/>
          </w:rPr>
          <w:t>пунктом 5.4</w:t>
        </w:r>
      </w:hyperlink>
      <w:r>
        <w:t xml:space="preserve"> настоящих Правил,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7849" w:history="1">
        <w:r>
          <w:rPr>
            <w:color w:val="0000FF"/>
          </w:rPr>
          <w:t>пунктом 5.4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7870" w:history="1">
        <w:r>
          <w:rPr>
            <w:color w:val="0000FF"/>
          </w:rPr>
          <w:t>абзаце восьмом</w:t>
        </w:r>
      </w:hyperlink>
      <w:r>
        <w:t xml:space="preserve"> настоящего пункта.</w:t>
      </w:r>
    </w:p>
    <w:p w:rsidR="00D94B8B" w:rsidRDefault="00D94B8B">
      <w:pPr>
        <w:pStyle w:val="ConsPlusNormal"/>
        <w:spacing w:before="220"/>
        <w:ind w:firstLine="540"/>
        <w:jc w:val="both"/>
      </w:pPr>
      <w:r>
        <w:t>5.6.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D94B8B" w:rsidRDefault="00D94B8B">
      <w:pPr>
        <w:pStyle w:val="ConsPlusNormal"/>
        <w:jc w:val="both"/>
      </w:pPr>
      <w:r>
        <w:t xml:space="preserve">(п. 5.6 в ред. </w:t>
      </w:r>
      <w:hyperlink r:id="rId617"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lastRenderedPageBreak/>
        <w:t xml:space="preserve">5.7. Утратил силу. - </w:t>
      </w:r>
      <w:hyperlink r:id="rId618" w:history="1">
        <w:r>
          <w:rPr>
            <w:color w:val="0000FF"/>
          </w:rPr>
          <w:t>Постановление</w:t>
        </w:r>
      </w:hyperlink>
      <w:r>
        <w:t xml:space="preserve"> Кабинета Министров ЧР от 20.02.2021 N 54.</w:t>
      </w:r>
    </w:p>
    <w:p w:rsidR="00D94B8B" w:rsidRDefault="00D94B8B">
      <w:pPr>
        <w:pStyle w:val="ConsPlusNormal"/>
        <w:jc w:val="both"/>
      </w:pPr>
    </w:p>
    <w:p w:rsidR="00D94B8B" w:rsidRDefault="00D94B8B">
      <w:pPr>
        <w:pStyle w:val="ConsPlusTitle"/>
        <w:jc w:val="center"/>
        <w:outlineLvl w:val="3"/>
      </w:pPr>
      <w:r>
        <w:t>VI. Осуществление контроля</w:t>
      </w:r>
    </w:p>
    <w:p w:rsidR="00D94B8B" w:rsidRDefault="00D94B8B">
      <w:pPr>
        <w:pStyle w:val="ConsPlusNormal"/>
        <w:jc w:val="both"/>
      </w:pPr>
    </w:p>
    <w:p w:rsidR="00D94B8B" w:rsidRDefault="00D94B8B">
      <w:pPr>
        <w:pStyle w:val="ConsPlusNormal"/>
        <w:ind w:firstLine="540"/>
        <w:jc w:val="both"/>
      </w:pPr>
      <w:r>
        <w:t>Минкультуры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субсидий.</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1</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создание</w:t>
      </w:r>
    </w:p>
    <w:p w:rsidR="00D94B8B" w:rsidRDefault="00D94B8B">
      <w:pPr>
        <w:pStyle w:val="ConsPlusNormal"/>
        <w:jc w:val="right"/>
      </w:pPr>
      <w:r>
        <w:t>и модернизацию муниципальных учреждений</w:t>
      </w:r>
    </w:p>
    <w:p w:rsidR="00D94B8B" w:rsidRDefault="00D94B8B">
      <w:pPr>
        <w:pStyle w:val="ConsPlusNormal"/>
        <w:jc w:val="right"/>
      </w:pPr>
      <w:r>
        <w:t>культуры, включая разработку</w:t>
      </w:r>
    </w:p>
    <w:p w:rsidR="00D94B8B" w:rsidRDefault="00D94B8B">
      <w:pPr>
        <w:pStyle w:val="ConsPlusNormal"/>
        <w:jc w:val="right"/>
      </w:pPr>
      <w:r>
        <w:t>проектно-сметной документации,</w:t>
      </w:r>
    </w:p>
    <w:p w:rsidR="00D94B8B" w:rsidRDefault="00D94B8B">
      <w:pPr>
        <w:pStyle w:val="ConsPlusNormal"/>
        <w:jc w:val="right"/>
      </w:pPr>
      <w:r>
        <w:t>строительство, реконструкцию зданий</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619" w:history="1">
              <w:r>
                <w:rPr>
                  <w:color w:val="0000FF"/>
                </w:rPr>
                <w:t>Постановления</w:t>
              </w:r>
            </w:hyperlink>
            <w:r>
              <w:rPr>
                <w:color w:val="392C69"/>
              </w:rPr>
              <w:t xml:space="preserve"> Кабинета Министров ЧР от 11.12.2020 N 703)</w:t>
            </w:r>
          </w:p>
        </w:tc>
      </w:tr>
    </w:tbl>
    <w:p w:rsidR="00D94B8B" w:rsidRDefault="00D94B8B">
      <w:pPr>
        <w:pStyle w:val="ConsPlusNormal"/>
        <w:jc w:val="both"/>
      </w:pPr>
    </w:p>
    <w:p w:rsidR="00D94B8B" w:rsidRDefault="00D94B8B">
      <w:pPr>
        <w:pStyle w:val="ConsPlusNonformat"/>
        <w:jc w:val="both"/>
      </w:pPr>
      <w:bookmarkStart w:id="104" w:name="P7899"/>
      <w:bookmarkEnd w:id="104"/>
      <w:r>
        <w:t xml:space="preserve">                                  </w:t>
      </w:r>
      <w:r>
        <w:rPr>
          <w:b/>
        </w:rPr>
        <w:t>ЗАЯВКА</w:t>
      </w:r>
    </w:p>
    <w:p w:rsidR="00D94B8B" w:rsidRDefault="00D94B8B">
      <w:pPr>
        <w:pStyle w:val="ConsPlusNonformat"/>
        <w:jc w:val="both"/>
      </w:pPr>
      <w:r>
        <w:t xml:space="preserve">          _______________________________________________________</w:t>
      </w:r>
    </w:p>
    <w:p w:rsidR="00D94B8B" w:rsidRDefault="00D94B8B">
      <w:pPr>
        <w:pStyle w:val="ConsPlusNonformat"/>
        <w:jc w:val="both"/>
      </w:pPr>
      <w:r>
        <w:t xml:space="preserve">          (наименование администрации муниципального образования)</w:t>
      </w:r>
    </w:p>
    <w:p w:rsidR="00D94B8B" w:rsidRDefault="00D94B8B">
      <w:pPr>
        <w:pStyle w:val="ConsPlusNonformat"/>
        <w:jc w:val="both"/>
      </w:pPr>
      <w:r>
        <w:t xml:space="preserve">          </w:t>
      </w:r>
      <w:r>
        <w:rPr>
          <w:b/>
        </w:rPr>
        <w:t>на предоставление субсидии из республиканского бюджета</w:t>
      </w:r>
    </w:p>
    <w:p w:rsidR="00D94B8B" w:rsidRDefault="00D94B8B">
      <w:pPr>
        <w:pStyle w:val="ConsPlusNonformat"/>
        <w:jc w:val="both"/>
      </w:pPr>
      <w:r>
        <w:t xml:space="preserve">              </w:t>
      </w:r>
      <w:r>
        <w:rPr>
          <w:b/>
        </w:rPr>
        <w:t>Чувашской Республики на создание и модернизацию</w:t>
      </w:r>
    </w:p>
    <w:p w:rsidR="00D94B8B" w:rsidRDefault="00D94B8B">
      <w:pPr>
        <w:pStyle w:val="ConsPlusNonformat"/>
        <w:jc w:val="both"/>
      </w:pPr>
      <w:r>
        <w:t xml:space="preserve">           </w:t>
      </w:r>
      <w:r>
        <w:rPr>
          <w:b/>
        </w:rPr>
        <w:t>муниципальных учреждений культуры, включая разработку</w:t>
      </w:r>
    </w:p>
    <w:p w:rsidR="00D94B8B" w:rsidRDefault="00D94B8B">
      <w:pPr>
        <w:pStyle w:val="ConsPlusNonformat"/>
        <w:jc w:val="both"/>
      </w:pPr>
      <w:r>
        <w:t xml:space="preserve">               </w:t>
      </w:r>
      <w:r>
        <w:rPr>
          <w:b/>
        </w:rPr>
        <w:t>проектно-сметной документации, строительство,</w:t>
      </w:r>
    </w:p>
    <w:p w:rsidR="00D94B8B" w:rsidRDefault="00D94B8B">
      <w:pPr>
        <w:pStyle w:val="ConsPlusNonformat"/>
        <w:jc w:val="both"/>
      </w:pPr>
      <w:r>
        <w:t xml:space="preserve">                           </w:t>
      </w:r>
      <w:r>
        <w:rPr>
          <w:b/>
        </w:rPr>
        <w:t>реконструкцию зданий,</w:t>
      </w:r>
    </w:p>
    <w:p w:rsidR="00D94B8B" w:rsidRDefault="00D94B8B">
      <w:pPr>
        <w:pStyle w:val="ConsPlusNonformat"/>
        <w:jc w:val="both"/>
      </w:pPr>
      <w:r>
        <w:t xml:space="preserve">                        </w:t>
      </w:r>
      <w:r>
        <w:rPr>
          <w:b/>
        </w:rPr>
        <w:t>на</w:t>
      </w:r>
      <w:r>
        <w:t xml:space="preserve"> _____________ </w:t>
      </w:r>
      <w:r>
        <w:rPr>
          <w:b/>
        </w:rPr>
        <w:t>20</w:t>
      </w:r>
      <w:r>
        <w:t xml:space="preserve">___ </w:t>
      </w:r>
      <w:r>
        <w:rPr>
          <w:b/>
        </w:rPr>
        <w:t>года</w:t>
      </w:r>
    </w:p>
    <w:p w:rsidR="00D94B8B" w:rsidRDefault="00D94B8B">
      <w:pPr>
        <w:pStyle w:val="ConsPlusNonformat"/>
        <w:jc w:val="both"/>
      </w:pPr>
      <w:r>
        <w:t xml:space="preserve">                              (месяц)</w:t>
      </w:r>
    </w:p>
    <w:p w:rsidR="00D94B8B" w:rsidRDefault="00D94B8B">
      <w:pPr>
        <w:pStyle w:val="ConsPlusNonformat"/>
        <w:jc w:val="both"/>
      </w:pPr>
    </w:p>
    <w:p w:rsidR="00D94B8B" w:rsidRDefault="00D94B8B">
      <w:pPr>
        <w:pStyle w:val="ConsPlusNonformat"/>
        <w:jc w:val="both"/>
      </w:pPr>
      <w:r>
        <w:t xml:space="preserve">                                                              (тыс. рублей)</w:t>
      </w:r>
    </w:p>
    <w:p w:rsidR="00D94B8B" w:rsidRDefault="00D94B8B">
      <w:pPr>
        <w:sectPr w:rsidR="00D94B8B">
          <w:pgSz w:w="11905" w:h="16838"/>
          <w:pgMar w:top="1134" w:right="850" w:bottom="1134" w:left="1701" w:header="0" w:footer="0" w:gutter="0"/>
          <w:cols w:space="720"/>
        </w:sectPr>
      </w:pP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1"/>
        <w:gridCol w:w="567"/>
        <w:gridCol w:w="850"/>
        <w:gridCol w:w="1276"/>
        <w:gridCol w:w="851"/>
        <w:gridCol w:w="567"/>
        <w:gridCol w:w="850"/>
        <w:gridCol w:w="1276"/>
        <w:gridCol w:w="850"/>
        <w:gridCol w:w="931"/>
        <w:gridCol w:w="567"/>
        <w:gridCol w:w="806"/>
        <w:gridCol w:w="1247"/>
        <w:gridCol w:w="821"/>
        <w:gridCol w:w="880"/>
        <w:gridCol w:w="1247"/>
      </w:tblGrid>
      <w:tr w:rsidR="00D94B8B">
        <w:tc>
          <w:tcPr>
            <w:tcW w:w="1247" w:type="dxa"/>
            <w:vMerge w:val="restart"/>
            <w:tcBorders>
              <w:left w:val="nil"/>
            </w:tcBorders>
          </w:tcPr>
          <w:p w:rsidR="00D94B8B" w:rsidRDefault="00D94B8B">
            <w:pPr>
              <w:pStyle w:val="ConsPlusNormal"/>
              <w:jc w:val="center"/>
            </w:pPr>
            <w:r>
              <w:t>Наименование направления финансирования</w:t>
            </w:r>
          </w:p>
        </w:tc>
        <w:tc>
          <w:tcPr>
            <w:tcW w:w="851" w:type="dxa"/>
            <w:vMerge w:val="restart"/>
          </w:tcPr>
          <w:p w:rsidR="00D94B8B" w:rsidRDefault="00D94B8B">
            <w:pPr>
              <w:pStyle w:val="ConsPlusNormal"/>
              <w:jc w:val="center"/>
            </w:pPr>
            <w:r>
              <w:t>Стоимость направления финансирования, тыс. рублей</w:t>
            </w:r>
          </w:p>
        </w:tc>
        <w:tc>
          <w:tcPr>
            <w:tcW w:w="3544" w:type="dxa"/>
            <w:gridSpan w:val="4"/>
          </w:tcPr>
          <w:p w:rsidR="00D94B8B" w:rsidRDefault="00D94B8B">
            <w:pPr>
              <w:pStyle w:val="ConsPlusNormal"/>
              <w:jc w:val="center"/>
            </w:pPr>
            <w:r>
              <w:t>Плановый объем средств, предусмотренных на финансирование</w:t>
            </w:r>
          </w:p>
        </w:tc>
        <w:tc>
          <w:tcPr>
            <w:tcW w:w="3543" w:type="dxa"/>
            <w:gridSpan w:val="4"/>
          </w:tcPr>
          <w:p w:rsidR="00D94B8B" w:rsidRDefault="00D94B8B">
            <w:pPr>
              <w:pStyle w:val="ConsPlusNormal"/>
              <w:jc w:val="center"/>
            </w:pPr>
            <w:r>
              <w:t>Фактически выполнены работы (услуги)</w:t>
            </w:r>
          </w:p>
        </w:tc>
        <w:tc>
          <w:tcPr>
            <w:tcW w:w="931" w:type="dxa"/>
            <w:vMerge w:val="restart"/>
          </w:tcPr>
          <w:p w:rsidR="00D94B8B" w:rsidRDefault="00D94B8B">
            <w:pPr>
              <w:pStyle w:val="ConsPlusNormal"/>
              <w:jc w:val="center"/>
            </w:pPr>
            <w:r>
              <w:t>Перечислено из республиканского бюджета Чувашской Республики</w:t>
            </w:r>
          </w:p>
        </w:tc>
        <w:tc>
          <w:tcPr>
            <w:tcW w:w="3441" w:type="dxa"/>
            <w:gridSpan w:val="4"/>
          </w:tcPr>
          <w:p w:rsidR="00D94B8B" w:rsidRDefault="00D94B8B">
            <w:pPr>
              <w:pStyle w:val="ConsPlusNormal"/>
              <w:jc w:val="center"/>
            </w:pPr>
            <w:r>
              <w:t>Фактически оплачены работы (услуги)</w:t>
            </w:r>
          </w:p>
        </w:tc>
        <w:tc>
          <w:tcPr>
            <w:tcW w:w="2127" w:type="dxa"/>
            <w:gridSpan w:val="2"/>
            <w:tcBorders>
              <w:right w:val="nil"/>
            </w:tcBorders>
          </w:tcPr>
          <w:p w:rsidR="00D94B8B" w:rsidRDefault="00D94B8B">
            <w:pPr>
              <w:pStyle w:val="ConsPlusNormal"/>
              <w:jc w:val="center"/>
            </w:pPr>
            <w:r>
              <w:t>Требуемая к финансированию сумма</w:t>
            </w:r>
          </w:p>
        </w:tc>
      </w:tr>
      <w:tr w:rsidR="00D94B8B">
        <w:tc>
          <w:tcPr>
            <w:tcW w:w="1247" w:type="dxa"/>
            <w:vMerge/>
            <w:tcBorders>
              <w:left w:val="nil"/>
            </w:tcBorders>
          </w:tcPr>
          <w:p w:rsidR="00D94B8B" w:rsidRDefault="00D94B8B"/>
        </w:tc>
        <w:tc>
          <w:tcPr>
            <w:tcW w:w="851" w:type="dxa"/>
            <w:vMerge/>
          </w:tcPr>
          <w:p w:rsidR="00D94B8B" w:rsidRDefault="00D94B8B"/>
        </w:tc>
        <w:tc>
          <w:tcPr>
            <w:tcW w:w="567" w:type="dxa"/>
          </w:tcPr>
          <w:p w:rsidR="00D94B8B" w:rsidRDefault="00D94B8B">
            <w:pPr>
              <w:pStyle w:val="ConsPlusNormal"/>
              <w:jc w:val="center"/>
            </w:pPr>
            <w:r>
              <w:t>всего</w:t>
            </w:r>
          </w:p>
        </w:tc>
        <w:tc>
          <w:tcPr>
            <w:tcW w:w="850" w:type="dxa"/>
          </w:tcPr>
          <w:p w:rsidR="00D94B8B" w:rsidRDefault="00D94B8B">
            <w:pPr>
              <w:pStyle w:val="ConsPlusNormal"/>
              <w:jc w:val="center"/>
            </w:pPr>
            <w:r>
              <w:t>за счет средств федерального бюджета</w:t>
            </w:r>
          </w:p>
        </w:tc>
        <w:tc>
          <w:tcPr>
            <w:tcW w:w="1276" w:type="dxa"/>
          </w:tcPr>
          <w:p w:rsidR="00D94B8B" w:rsidRDefault="00D94B8B">
            <w:pPr>
              <w:pStyle w:val="ConsPlusNormal"/>
              <w:jc w:val="center"/>
            </w:pPr>
            <w:r>
              <w:t>за счет средств республиканского бюджета Чувашской Республики</w:t>
            </w:r>
          </w:p>
        </w:tc>
        <w:tc>
          <w:tcPr>
            <w:tcW w:w="851" w:type="dxa"/>
          </w:tcPr>
          <w:p w:rsidR="00D94B8B" w:rsidRDefault="00D94B8B">
            <w:pPr>
              <w:pStyle w:val="ConsPlusNormal"/>
              <w:jc w:val="center"/>
            </w:pPr>
            <w:r>
              <w:t>за счет средств местного бюджета</w:t>
            </w:r>
          </w:p>
        </w:tc>
        <w:tc>
          <w:tcPr>
            <w:tcW w:w="567" w:type="dxa"/>
          </w:tcPr>
          <w:p w:rsidR="00D94B8B" w:rsidRDefault="00D94B8B">
            <w:pPr>
              <w:pStyle w:val="ConsPlusNormal"/>
              <w:jc w:val="center"/>
            </w:pPr>
            <w:r>
              <w:t>всего</w:t>
            </w:r>
          </w:p>
        </w:tc>
        <w:tc>
          <w:tcPr>
            <w:tcW w:w="850" w:type="dxa"/>
          </w:tcPr>
          <w:p w:rsidR="00D94B8B" w:rsidRDefault="00D94B8B">
            <w:pPr>
              <w:pStyle w:val="ConsPlusNormal"/>
              <w:jc w:val="center"/>
            </w:pPr>
            <w:r>
              <w:t>за счет средств федерального бюджета</w:t>
            </w:r>
          </w:p>
        </w:tc>
        <w:tc>
          <w:tcPr>
            <w:tcW w:w="1276" w:type="dxa"/>
          </w:tcPr>
          <w:p w:rsidR="00D94B8B" w:rsidRDefault="00D94B8B">
            <w:pPr>
              <w:pStyle w:val="ConsPlusNormal"/>
              <w:jc w:val="center"/>
            </w:pPr>
            <w:r>
              <w:t>за счет средств республиканского бюджета Чувашской Республики</w:t>
            </w:r>
          </w:p>
        </w:tc>
        <w:tc>
          <w:tcPr>
            <w:tcW w:w="850" w:type="dxa"/>
          </w:tcPr>
          <w:p w:rsidR="00D94B8B" w:rsidRDefault="00D94B8B">
            <w:pPr>
              <w:pStyle w:val="ConsPlusNormal"/>
              <w:jc w:val="center"/>
            </w:pPr>
            <w:r>
              <w:t>за счет средств местного бюджета</w:t>
            </w:r>
          </w:p>
        </w:tc>
        <w:tc>
          <w:tcPr>
            <w:tcW w:w="931" w:type="dxa"/>
            <w:vMerge/>
          </w:tcPr>
          <w:p w:rsidR="00D94B8B" w:rsidRDefault="00D94B8B"/>
        </w:tc>
        <w:tc>
          <w:tcPr>
            <w:tcW w:w="567" w:type="dxa"/>
          </w:tcPr>
          <w:p w:rsidR="00D94B8B" w:rsidRDefault="00D94B8B">
            <w:pPr>
              <w:pStyle w:val="ConsPlusNormal"/>
              <w:jc w:val="center"/>
            </w:pPr>
            <w:r>
              <w:t>всего</w:t>
            </w:r>
          </w:p>
        </w:tc>
        <w:tc>
          <w:tcPr>
            <w:tcW w:w="806" w:type="dxa"/>
          </w:tcPr>
          <w:p w:rsidR="00D94B8B" w:rsidRDefault="00D94B8B">
            <w:pPr>
              <w:pStyle w:val="ConsPlusNormal"/>
              <w:jc w:val="center"/>
            </w:pPr>
            <w:r>
              <w:t>за счет средств федерального бюджета</w:t>
            </w:r>
          </w:p>
        </w:tc>
        <w:tc>
          <w:tcPr>
            <w:tcW w:w="1247" w:type="dxa"/>
          </w:tcPr>
          <w:p w:rsidR="00D94B8B" w:rsidRDefault="00D94B8B">
            <w:pPr>
              <w:pStyle w:val="ConsPlusNormal"/>
              <w:jc w:val="center"/>
            </w:pPr>
            <w:r>
              <w:t>за счет средств республиканского бюджета Чувашской Республики</w:t>
            </w:r>
          </w:p>
        </w:tc>
        <w:tc>
          <w:tcPr>
            <w:tcW w:w="821" w:type="dxa"/>
          </w:tcPr>
          <w:p w:rsidR="00D94B8B" w:rsidRDefault="00D94B8B">
            <w:pPr>
              <w:pStyle w:val="ConsPlusNormal"/>
              <w:jc w:val="center"/>
            </w:pPr>
            <w:r>
              <w:t>за счет средств местного бюджета</w:t>
            </w:r>
          </w:p>
        </w:tc>
        <w:tc>
          <w:tcPr>
            <w:tcW w:w="880" w:type="dxa"/>
          </w:tcPr>
          <w:p w:rsidR="00D94B8B" w:rsidRDefault="00D94B8B">
            <w:pPr>
              <w:pStyle w:val="ConsPlusNormal"/>
              <w:jc w:val="center"/>
            </w:pPr>
            <w:r>
              <w:t>за счет средств федерального бюджета</w:t>
            </w:r>
          </w:p>
        </w:tc>
        <w:tc>
          <w:tcPr>
            <w:tcW w:w="1247" w:type="dxa"/>
            <w:tcBorders>
              <w:right w:val="nil"/>
            </w:tcBorders>
          </w:tcPr>
          <w:p w:rsidR="00D94B8B" w:rsidRDefault="00D94B8B">
            <w:pPr>
              <w:pStyle w:val="ConsPlusNormal"/>
              <w:jc w:val="center"/>
            </w:pPr>
            <w:r>
              <w:t>за счет средств республиканского бюджета Чувашской Республики</w:t>
            </w:r>
          </w:p>
        </w:tc>
      </w:tr>
      <w:tr w:rsidR="00D94B8B">
        <w:tc>
          <w:tcPr>
            <w:tcW w:w="1247" w:type="dxa"/>
            <w:tcBorders>
              <w:left w:val="nil"/>
            </w:tcBorders>
          </w:tcPr>
          <w:p w:rsidR="00D94B8B" w:rsidRDefault="00D94B8B">
            <w:pPr>
              <w:pStyle w:val="ConsPlusNormal"/>
              <w:jc w:val="center"/>
            </w:pPr>
            <w:r>
              <w:t>1</w:t>
            </w:r>
          </w:p>
        </w:tc>
        <w:tc>
          <w:tcPr>
            <w:tcW w:w="851" w:type="dxa"/>
          </w:tcPr>
          <w:p w:rsidR="00D94B8B" w:rsidRDefault="00D94B8B">
            <w:pPr>
              <w:pStyle w:val="ConsPlusNormal"/>
              <w:jc w:val="center"/>
            </w:pPr>
            <w:r>
              <w:t>2</w:t>
            </w:r>
          </w:p>
        </w:tc>
        <w:tc>
          <w:tcPr>
            <w:tcW w:w="567" w:type="dxa"/>
          </w:tcPr>
          <w:p w:rsidR="00D94B8B" w:rsidRDefault="00D94B8B">
            <w:pPr>
              <w:pStyle w:val="ConsPlusNormal"/>
              <w:jc w:val="center"/>
            </w:pPr>
            <w:r>
              <w:t>3</w:t>
            </w:r>
          </w:p>
        </w:tc>
        <w:tc>
          <w:tcPr>
            <w:tcW w:w="850" w:type="dxa"/>
          </w:tcPr>
          <w:p w:rsidR="00D94B8B" w:rsidRDefault="00D94B8B">
            <w:pPr>
              <w:pStyle w:val="ConsPlusNormal"/>
              <w:jc w:val="center"/>
            </w:pPr>
            <w:r>
              <w:t>4</w:t>
            </w:r>
          </w:p>
        </w:tc>
        <w:tc>
          <w:tcPr>
            <w:tcW w:w="1276" w:type="dxa"/>
          </w:tcPr>
          <w:p w:rsidR="00D94B8B" w:rsidRDefault="00D94B8B">
            <w:pPr>
              <w:pStyle w:val="ConsPlusNormal"/>
              <w:jc w:val="center"/>
            </w:pPr>
            <w:r>
              <w:t>5</w:t>
            </w:r>
          </w:p>
        </w:tc>
        <w:tc>
          <w:tcPr>
            <w:tcW w:w="851" w:type="dxa"/>
          </w:tcPr>
          <w:p w:rsidR="00D94B8B" w:rsidRDefault="00D94B8B">
            <w:pPr>
              <w:pStyle w:val="ConsPlusNormal"/>
              <w:jc w:val="center"/>
            </w:pPr>
            <w:r>
              <w:t>6</w:t>
            </w:r>
          </w:p>
        </w:tc>
        <w:tc>
          <w:tcPr>
            <w:tcW w:w="567" w:type="dxa"/>
          </w:tcPr>
          <w:p w:rsidR="00D94B8B" w:rsidRDefault="00D94B8B">
            <w:pPr>
              <w:pStyle w:val="ConsPlusNormal"/>
              <w:jc w:val="center"/>
            </w:pPr>
            <w:r>
              <w:t>7</w:t>
            </w:r>
          </w:p>
        </w:tc>
        <w:tc>
          <w:tcPr>
            <w:tcW w:w="850" w:type="dxa"/>
          </w:tcPr>
          <w:p w:rsidR="00D94B8B" w:rsidRDefault="00D94B8B">
            <w:pPr>
              <w:pStyle w:val="ConsPlusNormal"/>
              <w:jc w:val="center"/>
            </w:pPr>
            <w:r>
              <w:t>8</w:t>
            </w:r>
          </w:p>
        </w:tc>
        <w:tc>
          <w:tcPr>
            <w:tcW w:w="1276" w:type="dxa"/>
          </w:tcPr>
          <w:p w:rsidR="00D94B8B" w:rsidRDefault="00D94B8B">
            <w:pPr>
              <w:pStyle w:val="ConsPlusNormal"/>
              <w:jc w:val="center"/>
            </w:pPr>
            <w:r>
              <w:t>9</w:t>
            </w:r>
          </w:p>
        </w:tc>
        <w:tc>
          <w:tcPr>
            <w:tcW w:w="850" w:type="dxa"/>
          </w:tcPr>
          <w:p w:rsidR="00D94B8B" w:rsidRDefault="00D94B8B">
            <w:pPr>
              <w:pStyle w:val="ConsPlusNormal"/>
              <w:jc w:val="center"/>
            </w:pPr>
            <w:r>
              <w:t>10</w:t>
            </w:r>
          </w:p>
        </w:tc>
        <w:tc>
          <w:tcPr>
            <w:tcW w:w="931" w:type="dxa"/>
          </w:tcPr>
          <w:p w:rsidR="00D94B8B" w:rsidRDefault="00D94B8B">
            <w:pPr>
              <w:pStyle w:val="ConsPlusNormal"/>
              <w:jc w:val="center"/>
            </w:pPr>
            <w:r>
              <w:t>11</w:t>
            </w:r>
          </w:p>
        </w:tc>
        <w:tc>
          <w:tcPr>
            <w:tcW w:w="567" w:type="dxa"/>
          </w:tcPr>
          <w:p w:rsidR="00D94B8B" w:rsidRDefault="00D94B8B">
            <w:pPr>
              <w:pStyle w:val="ConsPlusNormal"/>
              <w:jc w:val="center"/>
            </w:pPr>
            <w:r>
              <w:t>12</w:t>
            </w:r>
          </w:p>
        </w:tc>
        <w:tc>
          <w:tcPr>
            <w:tcW w:w="806" w:type="dxa"/>
          </w:tcPr>
          <w:p w:rsidR="00D94B8B" w:rsidRDefault="00D94B8B">
            <w:pPr>
              <w:pStyle w:val="ConsPlusNormal"/>
              <w:jc w:val="center"/>
            </w:pPr>
            <w:r>
              <w:t>13</w:t>
            </w:r>
          </w:p>
        </w:tc>
        <w:tc>
          <w:tcPr>
            <w:tcW w:w="1247" w:type="dxa"/>
          </w:tcPr>
          <w:p w:rsidR="00D94B8B" w:rsidRDefault="00D94B8B">
            <w:pPr>
              <w:pStyle w:val="ConsPlusNormal"/>
              <w:jc w:val="center"/>
            </w:pPr>
            <w:r>
              <w:t>14</w:t>
            </w:r>
          </w:p>
        </w:tc>
        <w:tc>
          <w:tcPr>
            <w:tcW w:w="821" w:type="dxa"/>
          </w:tcPr>
          <w:p w:rsidR="00D94B8B" w:rsidRDefault="00D94B8B">
            <w:pPr>
              <w:pStyle w:val="ConsPlusNormal"/>
              <w:jc w:val="center"/>
            </w:pPr>
            <w:r>
              <w:t>15</w:t>
            </w:r>
          </w:p>
        </w:tc>
        <w:tc>
          <w:tcPr>
            <w:tcW w:w="880" w:type="dxa"/>
          </w:tcPr>
          <w:p w:rsidR="00D94B8B" w:rsidRDefault="00D94B8B">
            <w:pPr>
              <w:pStyle w:val="ConsPlusNormal"/>
              <w:jc w:val="center"/>
            </w:pPr>
            <w:r>
              <w:t>16</w:t>
            </w:r>
          </w:p>
        </w:tc>
        <w:tc>
          <w:tcPr>
            <w:tcW w:w="1247" w:type="dxa"/>
            <w:tcBorders>
              <w:right w:val="nil"/>
            </w:tcBorders>
          </w:tcPr>
          <w:p w:rsidR="00D94B8B" w:rsidRDefault="00D94B8B">
            <w:pPr>
              <w:pStyle w:val="ConsPlusNormal"/>
              <w:jc w:val="center"/>
            </w:pPr>
            <w:r>
              <w:t>17</w:t>
            </w:r>
          </w:p>
        </w:tc>
      </w:tr>
      <w:tr w:rsidR="00D94B8B">
        <w:tc>
          <w:tcPr>
            <w:tcW w:w="1247" w:type="dxa"/>
            <w:tcBorders>
              <w:left w:val="nil"/>
            </w:tcBorders>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0" w:type="dxa"/>
          </w:tcPr>
          <w:p w:rsidR="00D94B8B" w:rsidRDefault="00D94B8B">
            <w:pPr>
              <w:pStyle w:val="ConsPlusNormal"/>
            </w:pPr>
          </w:p>
        </w:tc>
        <w:tc>
          <w:tcPr>
            <w:tcW w:w="931" w:type="dxa"/>
          </w:tcPr>
          <w:p w:rsidR="00D94B8B" w:rsidRDefault="00D94B8B">
            <w:pPr>
              <w:pStyle w:val="ConsPlusNormal"/>
            </w:pPr>
          </w:p>
        </w:tc>
        <w:tc>
          <w:tcPr>
            <w:tcW w:w="567" w:type="dxa"/>
          </w:tcPr>
          <w:p w:rsidR="00D94B8B" w:rsidRDefault="00D94B8B">
            <w:pPr>
              <w:pStyle w:val="ConsPlusNormal"/>
            </w:pPr>
          </w:p>
        </w:tc>
        <w:tc>
          <w:tcPr>
            <w:tcW w:w="806" w:type="dxa"/>
          </w:tcPr>
          <w:p w:rsidR="00D94B8B" w:rsidRDefault="00D94B8B">
            <w:pPr>
              <w:pStyle w:val="ConsPlusNormal"/>
            </w:pPr>
          </w:p>
        </w:tc>
        <w:tc>
          <w:tcPr>
            <w:tcW w:w="1247" w:type="dxa"/>
          </w:tcPr>
          <w:p w:rsidR="00D94B8B" w:rsidRDefault="00D94B8B">
            <w:pPr>
              <w:pStyle w:val="ConsPlusNormal"/>
            </w:pPr>
          </w:p>
        </w:tc>
        <w:tc>
          <w:tcPr>
            <w:tcW w:w="821" w:type="dxa"/>
          </w:tcPr>
          <w:p w:rsidR="00D94B8B" w:rsidRDefault="00D94B8B">
            <w:pPr>
              <w:pStyle w:val="ConsPlusNormal"/>
            </w:pPr>
          </w:p>
        </w:tc>
        <w:tc>
          <w:tcPr>
            <w:tcW w:w="880" w:type="dxa"/>
          </w:tcPr>
          <w:p w:rsidR="00D94B8B" w:rsidRDefault="00D94B8B">
            <w:pPr>
              <w:pStyle w:val="ConsPlusNormal"/>
            </w:pPr>
          </w:p>
        </w:tc>
        <w:tc>
          <w:tcPr>
            <w:tcW w:w="1247" w:type="dxa"/>
            <w:tcBorders>
              <w:right w:val="nil"/>
            </w:tcBorders>
          </w:tcPr>
          <w:p w:rsidR="00D94B8B" w:rsidRDefault="00D94B8B">
            <w:pPr>
              <w:pStyle w:val="ConsPlusNormal"/>
            </w:pPr>
          </w:p>
        </w:tc>
      </w:tr>
      <w:tr w:rsidR="00D94B8B">
        <w:tc>
          <w:tcPr>
            <w:tcW w:w="1247" w:type="dxa"/>
            <w:tcBorders>
              <w:left w:val="nil"/>
            </w:tcBorders>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0" w:type="dxa"/>
          </w:tcPr>
          <w:p w:rsidR="00D94B8B" w:rsidRDefault="00D94B8B">
            <w:pPr>
              <w:pStyle w:val="ConsPlusNormal"/>
            </w:pPr>
          </w:p>
        </w:tc>
        <w:tc>
          <w:tcPr>
            <w:tcW w:w="931" w:type="dxa"/>
          </w:tcPr>
          <w:p w:rsidR="00D94B8B" w:rsidRDefault="00D94B8B">
            <w:pPr>
              <w:pStyle w:val="ConsPlusNormal"/>
            </w:pPr>
          </w:p>
        </w:tc>
        <w:tc>
          <w:tcPr>
            <w:tcW w:w="567" w:type="dxa"/>
          </w:tcPr>
          <w:p w:rsidR="00D94B8B" w:rsidRDefault="00D94B8B">
            <w:pPr>
              <w:pStyle w:val="ConsPlusNormal"/>
            </w:pPr>
          </w:p>
        </w:tc>
        <w:tc>
          <w:tcPr>
            <w:tcW w:w="806" w:type="dxa"/>
          </w:tcPr>
          <w:p w:rsidR="00D94B8B" w:rsidRDefault="00D94B8B">
            <w:pPr>
              <w:pStyle w:val="ConsPlusNormal"/>
            </w:pPr>
          </w:p>
        </w:tc>
        <w:tc>
          <w:tcPr>
            <w:tcW w:w="1247" w:type="dxa"/>
          </w:tcPr>
          <w:p w:rsidR="00D94B8B" w:rsidRDefault="00D94B8B">
            <w:pPr>
              <w:pStyle w:val="ConsPlusNormal"/>
            </w:pPr>
          </w:p>
        </w:tc>
        <w:tc>
          <w:tcPr>
            <w:tcW w:w="821" w:type="dxa"/>
          </w:tcPr>
          <w:p w:rsidR="00D94B8B" w:rsidRDefault="00D94B8B">
            <w:pPr>
              <w:pStyle w:val="ConsPlusNormal"/>
            </w:pPr>
          </w:p>
        </w:tc>
        <w:tc>
          <w:tcPr>
            <w:tcW w:w="880" w:type="dxa"/>
          </w:tcPr>
          <w:p w:rsidR="00D94B8B" w:rsidRDefault="00D94B8B">
            <w:pPr>
              <w:pStyle w:val="ConsPlusNormal"/>
            </w:pPr>
          </w:p>
        </w:tc>
        <w:tc>
          <w:tcPr>
            <w:tcW w:w="1247" w:type="dxa"/>
            <w:tcBorders>
              <w:right w:val="nil"/>
            </w:tcBorders>
          </w:tcPr>
          <w:p w:rsidR="00D94B8B" w:rsidRDefault="00D94B8B">
            <w:pPr>
              <w:pStyle w:val="ConsPlusNormal"/>
            </w:pPr>
          </w:p>
        </w:tc>
      </w:tr>
      <w:tr w:rsidR="00D94B8B">
        <w:tc>
          <w:tcPr>
            <w:tcW w:w="1247" w:type="dxa"/>
            <w:tcBorders>
              <w:left w:val="nil"/>
            </w:tcBorders>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1" w:type="dxa"/>
          </w:tcPr>
          <w:p w:rsidR="00D94B8B" w:rsidRDefault="00D94B8B">
            <w:pPr>
              <w:pStyle w:val="ConsPlusNormal"/>
            </w:pPr>
          </w:p>
        </w:tc>
        <w:tc>
          <w:tcPr>
            <w:tcW w:w="567" w:type="dxa"/>
          </w:tcPr>
          <w:p w:rsidR="00D94B8B" w:rsidRDefault="00D94B8B">
            <w:pPr>
              <w:pStyle w:val="ConsPlusNormal"/>
            </w:pPr>
          </w:p>
        </w:tc>
        <w:tc>
          <w:tcPr>
            <w:tcW w:w="850" w:type="dxa"/>
          </w:tcPr>
          <w:p w:rsidR="00D94B8B" w:rsidRDefault="00D94B8B">
            <w:pPr>
              <w:pStyle w:val="ConsPlusNormal"/>
            </w:pPr>
          </w:p>
        </w:tc>
        <w:tc>
          <w:tcPr>
            <w:tcW w:w="1276" w:type="dxa"/>
          </w:tcPr>
          <w:p w:rsidR="00D94B8B" w:rsidRDefault="00D94B8B">
            <w:pPr>
              <w:pStyle w:val="ConsPlusNormal"/>
            </w:pPr>
          </w:p>
        </w:tc>
        <w:tc>
          <w:tcPr>
            <w:tcW w:w="850" w:type="dxa"/>
          </w:tcPr>
          <w:p w:rsidR="00D94B8B" w:rsidRDefault="00D94B8B">
            <w:pPr>
              <w:pStyle w:val="ConsPlusNormal"/>
            </w:pPr>
          </w:p>
        </w:tc>
        <w:tc>
          <w:tcPr>
            <w:tcW w:w="931" w:type="dxa"/>
          </w:tcPr>
          <w:p w:rsidR="00D94B8B" w:rsidRDefault="00D94B8B">
            <w:pPr>
              <w:pStyle w:val="ConsPlusNormal"/>
            </w:pPr>
          </w:p>
        </w:tc>
        <w:tc>
          <w:tcPr>
            <w:tcW w:w="567" w:type="dxa"/>
          </w:tcPr>
          <w:p w:rsidR="00D94B8B" w:rsidRDefault="00D94B8B">
            <w:pPr>
              <w:pStyle w:val="ConsPlusNormal"/>
            </w:pPr>
          </w:p>
        </w:tc>
        <w:tc>
          <w:tcPr>
            <w:tcW w:w="806" w:type="dxa"/>
          </w:tcPr>
          <w:p w:rsidR="00D94B8B" w:rsidRDefault="00D94B8B">
            <w:pPr>
              <w:pStyle w:val="ConsPlusNormal"/>
            </w:pPr>
          </w:p>
        </w:tc>
        <w:tc>
          <w:tcPr>
            <w:tcW w:w="1247" w:type="dxa"/>
          </w:tcPr>
          <w:p w:rsidR="00D94B8B" w:rsidRDefault="00D94B8B">
            <w:pPr>
              <w:pStyle w:val="ConsPlusNormal"/>
            </w:pPr>
          </w:p>
        </w:tc>
        <w:tc>
          <w:tcPr>
            <w:tcW w:w="821" w:type="dxa"/>
          </w:tcPr>
          <w:p w:rsidR="00D94B8B" w:rsidRDefault="00D94B8B">
            <w:pPr>
              <w:pStyle w:val="ConsPlusNormal"/>
            </w:pPr>
          </w:p>
        </w:tc>
        <w:tc>
          <w:tcPr>
            <w:tcW w:w="880" w:type="dxa"/>
          </w:tcPr>
          <w:p w:rsidR="00D94B8B" w:rsidRDefault="00D94B8B">
            <w:pPr>
              <w:pStyle w:val="ConsPlusNormal"/>
            </w:pPr>
          </w:p>
        </w:tc>
        <w:tc>
          <w:tcPr>
            <w:tcW w:w="1247"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nformat"/>
        <w:jc w:val="both"/>
      </w:pPr>
      <w:r>
        <w:t>Глава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 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p>
    <w:p w:rsidR="00D94B8B" w:rsidRDefault="00D94B8B">
      <w:pPr>
        <w:pStyle w:val="ConsPlusNonformat"/>
        <w:jc w:val="both"/>
      </w:pPr>
      <w:r>
        <w:t>Начальник финансового отдела</w:t>
      </w:r>
    </w:p>
    <w:p w:rsidR="00D94B8B" w:rsidRDefault="00D94B8B">
      <w:pPr>
        <w:pStyle w:val="ConsPlusNonformat"/>
        <w:jc w:val="both"/>
      </w:pPr>
      <w:r>
        <w:t>(управления) администрации</w:t>
      </w:r>
    </w:p>
    <w:p w:rsidR="00D94B8B" w:rsidRDefault="00D94B8B">
      <w:pPr>
        <w:pStyle w:val="ConsPlusNonformat"/>
        <w:jc w:val="both"/>
      </w:pPr>
      <w:r>
        <w:t>муниципального района</w:t>
      </w:r>
    </w:p>
    <w:p w:rsidR="00D94B8B" w:rsidRDefault="00D94B8B">
      <w:pPr>
        <w:pStyle w:val="ConsPlusNonformat"/>
        <w:jc w:val="both"/>
      </w:pPr>
      <w:r>
        <w:t>(городского округа)          _____________ ________________________________</w:t>
      </w:r>
    </w:p>
    <w:p w:rsidR="00D94B8B" w:rsidRDefault="00D94B8B">
      <w:pPr>
        <w:pStyle w:val="ConsPlusNonformat"/>
        <w:jc w:val="both"/>
      </w:pPr>
      <w:r>
        <w:t>М.П.                           (подпись)        (расшифровка подписи)</w:t>
      </w:r>
    </w:p>
    <w:p w:rsidR="00D94B8B" w:rsidRDefault="00D94B8B">
      <w:pPr>
        <w:pStyle w:val="ConsPlusNonformat"/>
        <w:jc w:val="both"/>
      </w:pPr>
    </w:p>
    <w:p w:rsidR="00D94B8B" w:rsidRDefault="00D94B8B">
      <w:pPr>
        <w:pStyle w:val="ConsPlusNonformat"/>
        <w:jc w:val="both"/>
      </w:pPr>
      <w:r>
        <w:t>Исполнитель                  _____________ ________________________________</w:t>
      </w:r>
    </w:p>
    <w:p w:rsidR="00D94B8B" w:rsidRDefault="00D94B8B">
      <w:pPr>
        <w:pStyle w:val="ConsPlusNonformat"/>
        <w:jc w:val="both"/>
      </w:pPr>
      <w:r>
        <w:t xml:space="preserve">                               (подпись)        (расшифровка подписи)</w:t>
      </w:r>
    </w:p>
    <w:p w:rsidR="00D94B8B" w:rsidRDefault="00D94B8B">
      <w:pPr>
        <w:pStyle w:val="ConsPlusNonformat"/>
        <w:jc w:val="both"/>
      </w:pPr>
    </w:p>
    <w:p w:rsidR="00D94B8B" w:rsidRDefault="00D94B8B">
      <w:pPr>
        <w:pStyle w:val="ConsPlusNonformat"/>
        <w:jc w:val="both"/>
      </w:pPr>
      <w:r>
        <w:t>Тел. _______________________</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3"/>
      </w:pPr>
      <w:r>
        <w:t>Приложение N 2</w:t>
      </w:r>
    </w:p>
    <w:p w:rsidR="00D94B8B" w:rsidRDefault="00D94B8B">
      <w:pPr>
        <w:pStyle w:val="ConsPlusNormal"/>
        <w:jc w:val="right"/>
      </w:pPr>
      <w:r>
        <w:t>к Правилам предоставления субсидий</w:t>
      </w:r>
    </w:p>
    <w:p w:rsidR="00D94B8B" w:rsidRDefault="00D94B8B">
      <w:pPr>
        <w:pStyle w:val="ConsPlusNormal"/>
        <w:jc w:val="right"/>
      </w:pPr>
      <w:r>
        <w:t>из республиканского бюджета</w:t>
      </w:r>
    </w:p>
    <w:p w:rsidR="00D94B8B" w:rsidRDefault="00D94B8B">
      <w:pPr>
        <w:pStyle w:val="ConsPlusNormal"/>
        <w:jc w:val="right"/>
      </w:pPr>
      <w:r>
        <w:t>Чувашской Республики бюджетам</w:t>
      </w:r>
    </w:p>
    <w:p w:rsidR="00D94B8B" w:rsidRDefault="00D94B8B">
      <w:pPr>
        <w:pStyle w:val="ConsPlusNormal"/>
        <w:jc w:val="right"/>
      </w:pPr>
      <w:r>
        <w:t>муниципальных районов и бюджетам</w:t>
      </w:r>
    </w:p>
    <w:p w:rsidR="00D94B8B" w:rsidRDefault="00D94B8B">
      <w:pPr>
        <w:pStyle w:val="ConsPlusNormal"/>
        <w:jc w:val="right"/>
      </w:pPr>
      <w:r>
        <w:t>городских округов на создание</w:t>
      </w:r>
    </w:p>
    <w:p w:rsidR="00D94B8B" w:rsidRDefault="00D94B8B">
      <w:pPr>
        <w:pStyle w:val="ConsPlusNormal"/>
        <w:jc w:val="right"/>
      </w:pPr>
      <w:r>
        <w:t>и модернизацию муниципальных учреждений</w:t>
      </w:r>
    </w:p>
    <w:p w:rsidR="00D94B8B" w:rsidRDefault="00D94B8B">
      <w:pPr>
        <w:pStyle w:val="ConsPlusNormal"/>
        <w:jc w:val="right"/>
      </w:pPr>
      <w:r>
        <w:t>культуры, включая разработку</w:t>
      </w:r>
    </w:p>
    <w:p w:rsidR="00D94B8B" w:rsidRDefault="00D94B8B">
      <w:pPr>
        <w:pStyle w:val="ConsPlusNormal"/>
        <w:jc w:val="right"/>
      </w:pPr>
      <w:r>
        <w:t>проектно-сметной документации,</w:t>
      </w:r>
    </w:p>
    <w:p w:rsidR="00D94B8B" w:rsidRDefault="00D94B8B">
      <w:pPr>
        <w:pStyle w:val="ConsPlusNormal"/>
        <w:jc w:val="right"/>
      </w:pPr>
      <w:r>
        <w:t>строительство, реконструкцию зданий</w:t>
      </w:r>
    </w:p>
    <w:p w:rsidR="00D94B8B" w:rsidRDefault="00D94B8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620" w:history="1">
              <w:r>
                <w:rPr>
                  <w:color w:val="0000FF"/>
                </w:rPr>
                <w:t>Постановления</w:t>
              </w:r>
            </w:hyperlink>
            <w:r>
              <w:rPr>
                <w:color w:val="392C69"/>
              </w:rPr>
              <w:t xml:space="preserve"> Кабинета Министров ЧР от 11.12.2020 N 703)</w:t>
            </w:r>
          </w:p>
        </w:tc>
      </w:tr>
    </w:tbl>
    <w:p w:rsidR="00D94B8B" w:rsidRDefault="00D94B8B">
      <w:pPr>
        <w:pStyle w:val="ConsPlusNormal"/>
        <w:jc w:val="both"/>
      </w:pPr>
    </w:p>
    <w:p w:rsidR="00D94B8B" w:rsidRDefault="00D94B8B">
      <w:pPr>
        <w:pStyle w:val="ConsPlusNormal"/>
        <w:jc w:val="center"/>
      </w:pPr>
      <w:bookmarkStart w:id="105" w:name="P8034"/>
      <w:bookmarkEnd w:id="105"/>
      <w:r>
        <w:rPr>
          <w:b/>
        </w:rPr>
        <w:t>СВОДНЫЙ ОТЧЕТ</w:t>
      </w:r>
    </w:p>
    <w:p w:rsidR="00D94B8B" w:rsidRDefault="00D94B8B">
      <w:pPr>
        <w:pStyle w:val="ConsPlusNormal"/>
        <w:jc w:val="center"/>
      </w:pPr>
      <w:r>
        <w:rPr>
          <w:b/>
        </w:rPr>
        <w:t>об использовании субсидий муниципальными образованиями,</w:t>
      </w:r>
    </w:p>
    <w:p w:rsidR="00D94B8B" w:rsidRDefault="00D94B8B">
      <w:pPr>
        <w:pStyle w:val="ConsPlusNormal"/>
        <w:jc w:val="center"/>
      </w:pPr>
      <w:r>
        <w:rPr>
          <w:b/>
        </w:rPr>
        <w:t>а также о достижении значений результата использования</w:t>
      </w:r>
    </w:p>
    <w:p w:rsidR="00D94B8B" w:rsidRDefault="00D94B8B">
      <w:pPr>
        <w:pStyle w:val="ConsPlusNormal"/>
        <w:jc w:val="center"/>
      </w:pPr>
      <w:r>
        <w:rPr>
          <w:b/>
        </w:rPr>
        <w:t>субсидий муниципальными образованиями</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71"/>
        <w:gridCol w:w="664"/>
        <w:gridCol w:w="1361"/>
        <w:gridCol w:w="1134"/>
        <w:gridCol w:w="737"/>
        <w:gridCol w:w="664"/>
        <w:gridCol w:w="1361"/>
        <w:gridCol w:w="1134"/>
        <w:gridCol w:w="720"/>
        <w:gridCol w:w="2324"/>
        <w:gridCol w:w="624"/>
        <w:gridCol w:w="567"/>
      </w:tblGrid>
      <w:tr w:rsidR="00D94B8B">
        <w:tc>
          <w:tcPr>
            <w:tcW w:w="394" w:type="dxa"/>
            <w:vMerge w:val="restart"/>
            <w:tcBorders>
              <w:left w:val="nil"/>
            </w:tcBorders>
          </w:tcPr>
          <w:p w:rsidR="00D94B8B" w:rsidRDefault="00D94B8B">
            <w:pPr>
              <w:pStyle w:val="ConsPlusNormal"/>
              <w:jc w:val="center"/>
            </w:pPr>
            <w:r>
              <w:t>N</w:t>
            </w:r>
          </w:p>
          <w:p w:rsidR="00D94B8B" w:rsidRDefault="00D94B8B">
            <w:pPr>
              <w:pStyle w:val="ConsPlusNormal"/>
              <w:jc w:val="center"/>
            </w:pPr>
            <w:r>
              <w:t>пп</w:t>
            </w:r>
          </w:p>
        </w:tc>
        <w:tc>
          <w:tcPr>
            <w:tcW w:w="1871" w:type="dxa"/>
            <w:vMerge w:val="restart"/>
          </w:tcPr>
          <w:p w:rsidR="00D94B8B" w:rsidRDefault="00D94B8B">
            <w:pPr>
              <w:pStyle w:val="ConsPlusNormal"/>
              <w:jc w:val="center"/>
            </w:pPr>
            <w:r>
              <w:t>Наименование муниципального района (городского округа)</w:t>
            </w:r>
          </w:p>
        </w:tc>
        <w:tc>
          <w:tcPr>
            <w:tcW w:w="3896" w:type="dxa"/>
            <w:gridSpan w:val="4"/>
          </w:tcPr>
          <w:p w:rsidR="00D94B8B" w:rsidRDefault="00D94B8B">
            <w:pPr>
              <w:pStyle w:val="ConsPlusNormal"/>
              <w:jc w:val="center"/>
            </w:pPr>
            <w:r>
              <w:t>Объем средств, предусмотренных на создание и модернизацию муниципальных учреждений культуры, включая разработку проектно-сметной документации, строительство, реконструкцию зданий, тыс. рублей</w:t>
            </w:r>
          </w:p>
        </w:tc>
        <w:tc>
          <w:tcPr>
            <w:tcW w:w="3879" w:type="dxa"/>
            <w:gridSpan w:val="4"/>
          </w:tcPr>
          <w:p w:rsidR="00D94B8B" w:rsidRDefault="00D94B8B">
            <w:pPr>
              <w:pStyle w:val="ConsPlusNormal"/>
              <w:jc w:val="center"/>
            </w:pPr>
            <w:r>
              <w:t>Произведено расходов на создание и модернизацию муниципальных учреждений культуры, включая разработку проектно-сметной документации, строительство, реконструкцию зданий, тыс. рублей</w:t>
            </w:r>
          </w:p>
        </w:tc>
        <w:tc>
          <w:tcPr>
            <w:tcW w:w="2324" w:type="dxa"/>
            <w:vMerge w:val="restart"/>
          </w:tcPr>
          <w:p w:rsidR="00D94B8B" w:rsidRDefault="00D94B8B">
            <w:pPr>
              <w:pStyle w:val="ConsPlusNormal"/>
              <w:jc w:val="center"/>
            </w:pPr>
            <w:r>
              <w:t xml:space="preserve">Остаток субсидии из республиканского бюджета Чувашской Республики бюджету муниципального района (городского округа) на создание и </w:t>
            </w:r>
            <w:r>
              <w:lastRenderedPageBreak/>
              <w:t>модернизацию муниципальных учреждений культуры, включая разработку проектно-сметной документации, строительство, реконструкцию зданий, тыс. рублей</w:t>
            </w:r>
          </w:p>
        </w:tc>
        <w:tc>
          <w:tcPr>
            <w:tcW w:w="1191" w:type="dxa"/>
            <w:gridSpan w:val="2"/>
            <w:tcBorders>
              <w:right w:val="nil"/>
            </w:tcBorders>
          </w:tcPr>
          <w:p w:rsidR="00D94B8B" w:rsidRDefault="00D94B8B">
            <w:pPr>
              <w:pStyle w:val="ConsPlusNormal"/>
              <w:jc w:val="center"/>
            </w:pPr>
            <w:r>
              <w:lastRenderedPageBreak/>
              <w:t>Результат использования субсидии</w:t>
            </w:r>
          </w:p>
        </w:tc>
      </w:tr>
      <w:tr w:rsidR="00D94B8B">
        <w:tc>
          <w:tcPr>
            <w:tcW w:w="394" w:type="dxa"/>
            <w:vMerge/>
            <w:tcBorders>
              <w:left w:val="nil"/>
            </w:tcBorders>
          </w:tcPr>
          <w:p w:rsidR="00D94B8B" w:rsidRDefault="00D94B8B"/>
        </w:tc>
        <w:tc>
          <w:tcPr>
            <w:tcW w:w="1871" w:type="dxa"/>
            <w:vMerge/>
          </w:tcPr>
          <w:p w:rsidR="00D94B8B" w:rsidRDefault="00D94B8B"/>
        </w:tc>
        <w:tc>
          <w:tcPr>
            <w:tcW w:w="664" w:type="dxa"/>
            <w:vMerge w:val="restart"/>
          </w:tcPr>
          <w:p w:rsidR="00D94B8B" w:rsidRDefault="00D94B8B">
            <w:pPr>
              <w:pStyle w:val="ConsPlusNormal"/>
              <w:jc w:val="center"/>
            </w:pPr>
            <w:r>
              <w:t>всего</w:t>
            </w:r>
          </w:p>
        </w:tc>
        <w:tc>
          <w:tcPr>
            <w:tcW w:w="3232" w:type="dxa"/>
            <w:gridSpan w:val="3"/>
          </w:tcPr>
          <w:p w:rsidR="00D94B8B" w:rsidRDefault="00D94B8B">
            <w:pPr>
              <w:pStyle w:val="ConsPlusNormal"/>
              <w:jc w:val="center"/>
            </w:pPr>
            <w:r>
              <w:t>в том числе</w:t>
            </w:r>
          </w:p>
        </w:tc>
        <w:tc>
          <w:tcPr>
            <w:tcW w:w="664" w:type="dxa"/>
            <w:vMerge w:val="restart"/>
          </w:tcPr>
          <w:p w:rsidR="00D94B8B" w:rsidRDefault="00D94B8B">
            <w:pPr>
              <w:pStyle w:val="ConsPlusNormal"/>
              <w:jc w:val="center"/>
            </w:pPr>
            <w:r>
              <w:t>всего</w:t>
            </w:r>
          </w:p>
        </w:tc>
        <w:tc>
          <w:tcPr>
            <w:tcW w:w="3215" w:type="dxa"/>
            <w:gridSpan w:val="3"/>
          </w:tcPr>
          <w:p w:rsidR="00D94B8B" w:rsidRDefault="00D94B8B">
            <w:pPr>
              <w:pStyle w:val="ConsPlusNormal"/>
              <w:jc w:val="center"/>
            </w:pPr>
            <w:r>
              <w:t>в том числе</w:t>
            </w:r>
          </w:p>
        </w:tc>
        <w:tc>
          <w:tcPr>
            <w:tcW w:w="2324" w:type="dxa"/>
            <w:vMerge/>
          </w:tcPr>
          <w:p w:rsidR="00D94B8B" w:rsidRDefault="00D94B8B"/>
        </w:tc>
        <w:tc>
          <w:tcPr>
            <w:tcW w:w="624" w:type="dxa"/>
            <w:vMerge w:val="restart"/>
          </w:tcPr>
          <w:p w:rsidR="00D94B8B" w:rsidRDefault="00D94B8B">
            <w:pPr>
              <w:pStyle w:val="ConsPlusNormal"/>
              <w:jc w:val="center"/>
            </w:pPr>
            <w:r>
              <w:t>план</w:t>
            </w:r>
          </w:p>
        </w:tc>
        <w:tc>
          <w:tcPr>
            <w:tcW w:w="567" w:type="dxa"/>
            <w:vMerge w:val="restart"/>
            <w:tcBorders>
              <w:right w:val="nil"/>
            </w:tcBorders>
          </w:tcPr>
          <w:p w:rsidR="00D94B8B" w:rsidRDefault="00D94B8B">
            <w:pPr>
              <w:pStyle w:val="ConsPlusNormal"/>
              <w:jc w:val="center"/>
            </w:pPr>
            <w:r>
              <w:t>факт</w:t>
            </w:r>
          </w:p>
        </w:tc>
      </w:tr>
      <w:tr w:rsidR="00D94B8B">
        <w:tc>
          <w:tcPr>
            <w:tcW w:w="394" w:type="dxa"/>
            <w:vMerge/>
            <w:tcBorders>
              <w:left w:val="nil"/>
            </w:tcBorders>
          </w:tcPr>
          <w:p w:rsidR="00D94B8B" w:rsidRDefault="00D94B8B"/>
        </w:tc>
        <w:tc>
          <w:tcPr>
            <w:tcW w:w="1871" w:type="dxa"/>
            <w:vMerge/>
          </w:tcPr>
          <w:p w:rsidR="00D94B8B" w:rsidRDefault="00D94B8B"/>
        </w:tc>
        <w:tc>
          <w:tcPr>
            <w:tcW w:w="664" w:type="dxa"/>
            <w:vMerge/>
          </w:tcPr>
          <w:p w:rsidR="00D94B8B" w:rsidRDefault="00D94B8B"/>
        </w:tc>
        <w:tc>
          <w:tcPr>
            <w:tcW w:w="1361" w:type="dxa"/>
          </w:tcPr>
          <w:p w:rsidR="00D94B8B" w:rsidRDefault="00D94B8B">
            <w:pPr>
              <w:pStyle w:val="ConsPlusNormal"/>
              <w:jc w:val="center"/>
            </w:pPr>
            <w:r>
              <w:t>субсидии из республиканского бюджета Чувашской Республики</w:t>
            </w:r>
          </w:p>
        </w:tc>
        <w:tc>
          <w:tcPr>
            <w:tcW w:w="1134" w:type="dxa"/>
          </w:tcPr>
          <w:p w:rsidR="00D94B8B" w:rsidRDefault="00D94B8B">
            <w:pPr>
              <w:pStyle w:val="ConsPlusNormal"/>
              <w:jc w:val="center"/>
            </w:pPr>
            <w:r>
              <w:t>средства бюджета муниципального района (городского округа)</w:t>
            </w:r>
          </w:p>
        </w:tc>
        <w:tc>
          <w:tcPr>
            <w:tcW w:w="737" w:type="dxa"/>
          </w:tcPr>
          <w:p w:rsidR="00D94B8B" w:rsidRDefault="00D94B8B">
            <w:pPr>
              <w:pStyle w:val="ConsPlusNormal"/>
              <w:jc w:val="center"/>
            </w:pPr>
            <w:r>
              <w:t>внебюджетные средства</w:t>
            </w:r>
          </w:p>
        </w:tc>
        <w:tc>
          <w:tcPr>
            <w:tcW w:w="664" w:type="dxa"/>
            <w:vMerge/>
          </w:tcPr>
          <w:p w:rsidR="00D94B8B" w:rsidRDefault="00D94B8B"/>
        </w:tc>
        <w:tc>
          <w:tcPr>
            <w:tcW w:w="1361" w:type="dxa"/>
          </w:tcPr>
          <w:p w:rsidR="00D94B8B" w:rsidRDefault="00D94B8B">
            <w:pPr>
              <w:pStyle w:val="ConsPlusNormal"/>
              <w:jc w:val="center"/>
            </w:pPr>
            <w:r>
              <w:t>субсидии из республиканского бюджета Чувашской Республики</w:t>
            </w:r>
          </w:p>
        </w:tc>
        <w:tc>
          <w:tcPr>
            <w:tcW w:w="1134" w:type="dxa"/>
          </w:tcPr>
          <w:p w:rsidR="00D94B8B" w:rsidRDefault="00D94B8B">
            <w:pPr>
              <w:pStyle w:val="ConsPlusNormal"/>
              <w:jc w:val="center"/>
            </w:pPr>
            <w:r>
              <w:t>средства бюджета муниципального района (городского округа)</w:t>
            </w:r>
          </w:p>
        </w:tc>
        <w:tc>
          <w:tcPr>
            <w:tcW w:w="720" w:type="dxa"/>
          </w:tcPr>
          <w:p w:rsidR="00D94B8B" w:rsidRDefault="00D94B8B">
            <w:pPr>
              <w:pStyle w:val="ConsPlusNormal"/>
              <w:jc w:val="center"/>
            </w:pPr>
            <w:r>
              <w:t>внебюджетные средства</w:t>
            </w:r>
          </w:p>
        </w:tc>
        <w:tc>
          <w:tcPr>
            <w:tcW w:w="2324" w:type="dxa"/>
            <w:vMerge/>
          </w:tcPr>
          <w:p w:rsidR="00D94B8B" w:rsidRDefault="00D94B8B"/>
        </w:tc>
        <w:tc>
          <w:tcPr>
            <w:tcW w:w="624" w:type="dxa"/>
            <w:vMerge/>
          </w:tcPr>
          <w:p w:rsidR="00D94B8B" w:rsidRDefault="00D94B8B"/>
        </w:tc>
        <w:tc>
          <w:tcPr>
            <w:tcW w:w="567" w:type="dxa"/>
            <w:vMerge/>
            <w:tcBorders>
              <w:right w:val="nil"/>
            </w:tcBorders>
          </w:tcPr>
          <w:p w:rsidR="00D94B8B" w:rsidRDefault="00D94B8B"/>
        </w:tc>
      </w:tr>
      <w:tr w:rsidR="00D94B8B">
        <w:tc>
          <w:tcPr>
            <w:tcW w:w="394" w:type="dxa"/>
            <w:tcBorders>
              <w:left w:val="nil"/>
            </w:tcBorders>
          </w:tcPr>
          <w:p w:rsidR="00D94B8B" w:rsidRDefault="00D94B8B">
            <w:pPr>
              <w:pStyle w:val="ConsPlusNormal"/>
              <w:jc w:val="center"/>
            </w:pPr>
            <w:r>
              <w:lastRenderedPageBreak/>
              <w:t>1</w:t>
            </w:r>
          </w:p>
        </w:tc>
        <w:tc>
          <w:tcPr>
            <w:tcW w:w="1871" w:type="dxa"/>
          </w:tcPr>
          <w:p w:rsidR="00D94B8B" w:rsidRDefault="00D94B8B">
            <w:pPr>
              <w:pStyle w:val="ConsPlusNormal"/>
              <w:jc w:val="center"/>
            </w:pPr>
            <w:r>
              <w:t>2</w:t>
            </w:r>
          </w:p>
        </w:tc>
        <w:tc>
          <w:tcPr>
            <w:tcW w:w="664" w:type="dxa"/>
          </w:tcPr>
          <w:p w:rsidR="00D94B8B" w:rsidRDefault="00D94B8B">
            <w:pPr>
              <w:pStyle w:val="ConsPlusNormal"/>
              <w:jc w:val="center"/>
            </w:pPr>
            <w:r>
              <w:t>3</w:t>
            </w:r>
          </w:p>
        </w:tc>
        <w:tc>
          <w:tcPr>
            <w:tcW w:w="1361" w:type="dxa"/>
          </w:tcPr>
          <w:p w:rsidR="00D94B8B" w:rsidRDefault="00D94B8B">
            <w:pPr>
              <w:pStyle w:val="ConsPlusNormal"/>
              <w:jc w:val="center"/>
            </w:pPr>
            <w:r>
              <w:t>4</w:t>
            </w:r>
          </w:p>
        </w:tc>
        <w:tc>
          <w:tcPr>
            <w:tcW w:w="1134" w:type="dxa"/>
          </w:tcPr>
          <w:p w:rsidR="00D94B8B" w:rsidRDefault="00D94B8B">
            <w:pPr>
              <w:pStyle w:val="ConsPlusNormal"/>
              <w:jc w:val="center"/>
            </w:pPr>
            <w:r>
              <w:t>5</w:t>
            </w:r>
          </w:p>
        </w:tc>
        <w:tc>
          <w:tcPr>
            <w:tcW w:w="737" w:type="dxa"/>
          </w:tcPr>
          <w:p w:rsidR="00D94B8B" w:rsidRDefault="00D94B8B">
            <w:pPr>
              <w:pStyle w:val="ConsPlusNormal"/>
              <w:jc w:val="center"/>
            </w:pPr>
            <w:r>
              <w:t>6</w:t>
            </w:r>
          </w:p>
        </w:tc>
        <w:tc>
          <w:tcPr>
            <w:tcW w:w="664" w:type="dxa"/>
          </w:tcPr>
          <w:p w:rsidR="00D94B8B" w:rsidRDefault="00D94B8B">
            <w:pPr>
              <w:pStyle w:val="ConsPlusNormal"/>
              <w:jc w:val="center"/>
            </w:pPr>
            <w:r>
              <w:t>7</w:t>
            </w:r>
          </w:p>
        </w:tc>
        <w:tc>
          <w:tcPr>
            <w:tcW w:w="1361" w:type="dxa"/>
          </w:tcPr>
          <w:p w:rsidR="00D94B8B" w:rsidRDefault="00D94B8B">
            <w:pPr>
              <w:pStyle w:val="ConsPlusNormal"/>
              <w:jc w:val="center"/>
            </w:pPr>
            <w:r>
              <w:t>8</w:t>
            </w:r>
          </w:p>
        </w:tc>
        <w:tc>
          <w:tcPr>
            <w:tcW w:w="1134" w:type="dxa"/>
          </w:tcPr>
          <w:p w:rsidR="00D94B8B" w:rsidRDefault="00D94B8B">
            <w:pPr>
              <w:pStyle w:val="ConsPlusNormal"/>
              <w:jc w:val="center"/>
            </w:pPr>
            <w:r>
              <w:t>9</w:t>
            </w:r>
          </w:p>
        </w:tc>
        <w:tc>
          <w:tcPr>
            <w:tcW w:w="720" w:type="dxa"/>
          </w:tcPr>
          <w:p w:rsidR="00D94B8B" w:rsidRDefault="00D94B8B">
            <w:pPr>
              <w:pStyle w:val="ConsPlusNormal"/>
              <w:jc w:val="center"/>
            </w:pPr>
            <w:r>
              <w:t>10</w:t>
            </w:r>
          </w:p>
        </w:tc>
        <w:tc>
          <w:tcPr>
            <w:tcW w:w="2324" w:type="dxa"/>
          </w:tcPr>
          <w:p w:rsidR="00D94B8B" w:rsidRDefault="00D94B8B">
            <w:pPr>
              <w:pStyle w:val="ConsPlusNormal"/>
              <w:jc w:val="center"/>
            </w:pPr>
            <w:r>
              <w:t>11</w:t>
            </w:r>
          </w:p>
        </w:tc>
        <w:tc>
          <w:tcPr>
            <w:tcW w:w="624" w:type="dxa"/>
          </w:tcPr>
          <w:p w:rsidR="00D94B8B" w:rsidRDefault="00D94B8B">
            <w:pPr>
              <w:pStyle w:val="ConsPlusNormal"/>
              <w:jc w:val="center"/>
            </w:pPr>
            <w:r>
              <w:t>12</w:t>
            </w:r>
          </w:p>
        </w:tc>
        <w:tc>
          <w:tcPr>
            <w:tcW w:w="567" w:type="dxa"/>
            <w:tcBorders>
              <w:right w:val="nil"/>
            </w:tcBorders>
          </w:tcPr>
          <w:p w:rsidR="00D94B8B" w:rsidRDefault="00D94B8B">
            <w:pPr>
              <w:pStyle w:val="ConsPlusNormal"/>
              <w:jc w:val="center"/>
            </w:pPr>
            <w:r>
              <w:t>13</w:t>
            </w:r>
          </w:p>
        </w:tc>
      </w:tr>
      <w:tr w:rsidR="00D94B8B">
        <w:tc>
          <w:tcPr>
            <w:tcW w:w="394" w:type="dxa"/>
            <w:tcBorders>
              <w:left w:val="nil"/>
            </w:tcBorders>
          </w:tcPr>
          <w:p w:rsidR="00D94B8B" w:rsidRDefault="00D94B8B">
            <w:pPr>
              <w:pStyle w:val="ConsPlusNormal"/>
            </w:pPr>
          </w:p>
        </w:tc>
        <w:tc>
          <w:tcPr>
            <w:tcW w:w="1871" w:type="dxa"/>
          </w:tcPr>
          <w:p w:rsidR="00D94B8B" w:rsidRDefault="00D94B8B">
            <w:pPr>
              <w:pStyle w:val="ConsPlusNormal"/>
              <w:jc w:val="both"/>
            </w:pPr>
            <w:r>
              <w:t>Всего по муниципальным районам (городским округам)</w:t>
            </w: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37" w:type="dxa"/>
          </w:tcPr>
          <w:p w:rsidR="00D94B8B" w:rsidRDefault="00D94B8B">
            <w:pPr>
              <w:pStyle w:val="ConsPlusNormal"/>
            </w:pP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567" w:type="dxa"/>
            <w:tcBorders>
              <w:right w:val="nil"/>
            </w:tcBorders>
          </w:tcPr>
          <w:p w:rsidR="00D94B8B" w:rsidRDefault="00D94B8B">
            <w:pPr>
              <w:pStyle w:val="ConsPlusNormal"/>
            </w:pPr>
          </w:p>
        </w:tc>
      </w:tr>
      <w:tr w:rsidR="00D94B8B">
        <w:tc>
          <w:tcPr>
            <w:tcW w:w="394" w:type="dxa"/>
            <w:tcBorders>
              <w:left w:val="nil"/>
            </w:tcBorders>
          </w:tcPr>
          <w:p w:rsidR="00D94B8B" w:rsidRDefault="00D94B8B">
            <w:pPr>
              <w:pStyle w:val="ConsPlusNormal"/>
            </w:pPr>
          </w:p>
        </w:tc>
        <w:tc>
          <w:tcPr>
            <w:tcW w:w="1871" w:type="dxa"/>
          </w:tcPr>
          <w:p w:rsidR="00D94B8B" w:rsidRDefault="00D94B8B">
            <w:pPr>
              <w:pStyle w:val="ConsPlusNormal"/>
              <w:jc w:val="both"/>
            </w:pPr>
            <w:r>
              <w:t>в том числе</w:t>
            </w: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37" w:type="dxa"/>
          </w:tcPr>
          <w:p w:rsidR="00D94B8B" w:rsidRDefault="00D94B8B">
            <w:pPr>
              <w:pStyle w:val="ConsPlusNormal"/>
            </w:pP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567" w:type="dxa"/>
            <w:tcBorders>
              <w:right w:val="nil"/>
            </w:tcBorders>
          </w:tcPr>
          <w:p w:rsidR="00D94B8B" w:rsidRDefault="00D94B8B">
            <w:pPr>
              <w:pStyle w:val="ConsPlusNormal"/>
            </w:pPr>
          </w:p>
        </w:tc>
      </w:tr>
      <w:tr w:rsidR="00D94B8B">
        <w:tc>
          <w:tcPr>
            <w:tcW w:w="394" w:type="dxa"/>
            <w:tcBorders>
              <w:left w:val="nil"/>
            </w:tcBorders>
          </w:tcPr>
          <w:p w:rsidR="00D94B8B" w:rsidRDefault="00D94B8B">
            <w:pPr>
              <w:pStyle w:val="ConsPlusNormal"/>
            </w:pPr>
          </w:p>
        </w:tc>
        <w:tc>
          <w:tcPr>
            <w:tcW w:w="1871" w:type="dxa"/>
          </w:tcPr>
          <w:p w:rsidR="00D94B8B" w:rsidRDefault="00D94B8B">
            <w:pPr>
              <w:pStyle w:val="ConsPlusNormal"/>
            </w:pP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37" w:type="dxa"/>
          </w:tcPr>
          <w:p w:rsidR="00D94B8B" w:rsidRDefault="00D94B8B">
            <w:pPr>
              <w:pStyle w:val="ConsPlusNormal"/>
            </w:pPr>
          </w:p>
        </w:tc>
        <w:tc>
          <w:tcPr>
            <w:tcW w:w="664" w:type="dxa"/>
          </w:tcPr>
          <w:p w:rsidR="00D94B8B" w:rsidRDefault="00D94B8B">
            <w:pPr>
              <w:pStyle w:val="ConsPlusNormal"/>
            </w:pPr>
          </w:p>
        </w:tc>
        <w:tc>
          <w:tcPr>
            <w:tcW w:w="1361" w:type="dxa"/>
          </w:tcPr>
          <w:p w:rsidR="00D94B8B" w:rsidRDefault="00D94B8B">
            <w:pPr>
              <w:pStyle w:val="ConsPlusNormal"/>
            </w:pPr>
          </w:p>
        </w:tc>
        <w:tc>
          <w:tcPr>
            <w:tcW w:w="1134" w:type="dxa"/>
          </w:tcPr>
          <w:p w:rsidR="00D94B8B" w:rsidRDefault="00D94B8B">
            <w:pPr>
              <w:pStyle w:val="ConsPlusNormal"/>
            </w:pPr>
          </w:p>
        </w:tc>
        <w:tc>
          <w:tcPr>
            <w:tcW w:w="720" w:type="dxa"/>
          </w:tcPr>
          <w:p w:rsidR="00D94B8B" w:rsidRDefault="00D94B8B">
            <w:pPr>
              <w:pStyle w:val="ConsPlusNormal"/>
            </w:pPr>
          </w:p>
        </w:tc>
        <w:tc>
          <w:tcPr>
            <w:tcW w:w="2324" w:type="dxa"/>
          </w:tcPr>
          <w:p w:rsidR="00D94B8B" w:rsidRDefault="00D94B8B">
            <w:pPr>
              <w:pStyle w:val="ConsPlusNormal"/>
            </w:pPr>
          </w:p>
        </w:tc>
        <w:tc>
          <w:tcPr>
            <w:tcW w:w="624" w:type="dxa"/>
          </w:tcPr>
          <w:p w:rsidR="00D94B8B" w:rsidRDefault="00D94B8B">
            <w:pPr>
              <w:pStyle w:val="ConsPlusNormal"/>
            </w:pPr>
          </w:p>
        </w:tc>
        <w:tc>
          <w:tcPr>
            <w:tcW w:w="567" w:type="dxa"/>
            <w:tcBorders>
              <w:right w:val="nil"/>
            </w:tcBorders>
          </w:tcPr>
          <w:p w:rsidR="00D94B8B" w:rsidRDefault="00D94B8B">
            <w:pPr>
              <w:pStyle w:val="ConsPlusNormal"/>
            </w:pPr>
          </w:p>
        </w:tc>
      </w:tr>
    </w:tbl>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5</w:t>
      </w:r>
    </w:p>
    <w:p w:rsidR="00D94B8B" w:rsidRDefault="00D94B8B">
      <w:pPr>
        <w:pStyle w:val="ConsPlusNormal"/>
        <w:jc w:val="right"/>
      </w:pPr>
      <w:r>
        <w:t>к подпрограмме "Развитие</w:t>
      </w:r>
    </w:p>
    <w:p w:rsidR="00D94B8B" w:rsidRDefault="00D94B8B">
      <w:pPr>
        <w:pStyle w:val="ConsPlusNormal"/>
        <w:jc w:val="right"/>
      </w:pPr>
      <w:r>
        <w:t>культуры 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06" w:name="P8122"/>
      <w:bookmarkEnd w:id="106"/>
      <w:r>
        <w:t>РЕСУРСНОЕ ОБЕСПЕЧЕНИЕ</w:t>
      </w:r>
    </w:p>
    <w:p w:rsidR="00D94B8B" w:rsidRDefault="00D94B8B">
      <w:pPr>
        <w:pStyle w:val="ConsPlusTitle"/>
        <w:jc w:val="center"/>
      </w:pPr>
      <w:r>
        <w:lastRenderedPageBreak/>
        <w:t>РЕАЛИЗАЦИИ ПОДПРОГРАММЫ "РАЗВИТИЕ КУЛЬТУРЫ</w:t>
      </w:r>
    </w:p>
    <w:p w:rsidR="00D94B8B" w:rsidRDefault="00D94B8B">
      <w:pPr>
        <w:pStyle w:val="ConsPlusTitle"/>
        <w:jc w:val="center"/>
      </w:pPr>
      <w:r>
        <w:t>В ЧУВАШСКОЙ РЕСПУБЛИКЕ"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ЗА СЧЕТ ВСЕХ ИСТОЧНИКОВ ФИНАНСИРОВАНИЯ</w:t>
      </w:r>
    </w:p>
    <w:p w:rsidR="00D94B8B" w:rsidRDefault="00D94B8B">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621" w:history="1">
              <w:r>
                <w:rPr>
                  <w:color w:val="0000FF"/>
                </w:rPr>
                <w:t>Постановления</w:t>
              </w:r>
            </w:hyperlink>
            <w:r>
              <w:rPr>
                <w:color w:val="392C69"/>
              </w:rPr>
              <w:t xml:space="preserve"> Кабинета Министров ЧР от 20.02.2021 N 54)</w:t>
            </w:r>
          </w:p>
        </w:tc>
      </w:tr>
    </w:tbl>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31"/>
        <w:gridCol w:w="960"/>
        <w:gridCol w:w="1304"/>
        <w:gridCol w:w="624"/>
        <w:gridCol w:w="624"/>
        <w:gridCol w:w="1519"/>
        <w:gridCol w:w="680"/>
        <w:gridCol w:w="1077"/>
        <w:gridCol w:w="1144"/>
        <w:gridCol w:w="1144"/>
        <w:gridCol w:w="1144"/>
        <w:gridCol w:w="1144"/>
        <w:gridCol w:w="1144"/>
        <w:gridCol w:w="1144"/>
        <w:gridCol w:w="1144"/>
        <w:gridCol w:w="1144"/>
        <w:gridCol w:w="1144"/>
      </w:tblGrid>
      <w:tr w:rsidR="00D94B8B">
        <w:tc>
          <w:tcPr>
            <w:tcW w:w="850" w:type="dxa"/>
            <w:vMerge w:val="restart"/>
            <w:tcBorders>
              <w:left w:val="nil"/>
            </w:tcBorders>
          </w:tcPr>
          <w:p w:rsidR="00D94B8B" w:rsidRDefault="00D94B8B">
            <w:pPr>
              <w:pStyle w:val="ConsPlusNormal"/>
              <w:jc w:val="center"/>
            </w:pPr>
            <w:r>
              <w:t>Статус</w:t>
            </w:r>
          </w:p>
        </w:tc>
        <w:tc>
          <w:tcPr>
            <w:tcW w:w="1531" w:type="dxa"/>
            <w:vMerge w:val="restart"/>
          </w:tcPr>
          <w:p w:rsidR="00D94B8B" w:rsidRDefault="00D94B8B">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960" w:type="dxa"/>
            <w:vMerge w:val="restart"/>
          </w:tcPr>
          <w:p w:rsidR="00D94B8B" w:rsidRDefault="00D94B8B">
            <w:pPr>
              <w:pStyle w:val="ConsPlusNormal"/>
              <w:jc w:val="center"/>
            </w:pPr>
            <w:r>
              <w:t>Задача подпрограммы государственной программы Чувашской Республики</w:t>
            </w:r>
          </w:p>
        </w:tc>
        <w:tc>
          <w:tcPr>
            <w:tcW w:w="1304" w:type="dxa"/>
            <w:vMerge w:val="restart"/>
          </w:tcPr>
          <w:p w:rsidR="00D94B8B" w:rsidRDefault="00D94B8B">
            <w:pPr>
              <w:pStyle w:val="ConsPlusNormal"/>
              <w:jc w:val="center"/>
            </w:pPr>
            <w:r>
              <w:t>Ответственный исполнитель, соисполнители, участники</w:t>
            </w:r>
          </w:p>
        </w:tc>
        <w:tc>
          <w:tcPr>
            <w:tcW w:w="3447" w:type="dxa"/>
            <w:gridSpan w:val="4"/>
          </w:tcPr>
          <w:p w:rsidR="00D94B8B" w:rsidRDefault="00D94B8B">
            <w:pPr>
              <w:pStyle w:val="ConsPlusNormal"/>
              <w:jc w:val="center"/>
            </w:pPr>
            <w:r>
              <w:t>Код бюджетной классификации</w:t>
            </w:r>
          </w:p>
        </w:tc>
        <w:tc>
          <w:tcPr>
            <w:tcW w:w="1077" w:type="dxa"/>
            <w:vMerge w:val="restart"/>
          </w:tcPr>
          <w:p w:rsidR="00D94B8B" w:rsidRDefault="00D94B8B">
            <w:pPr>
              <w:pStyle w:val="ConsPlusNormal"/>
              <w:jc w:val="center"/>
            </w:pPr>
            <w:r>
              <w:t>Источники финансирования</w:t>
            </w:r>
          </w:p>
        </w:tc>
        <w:tc>
          <w:tcPr>
            <w:tcW w:w="10296" w:type="dxa"/>
            <w:gridSpan w:val="9"/>
            <w:tcBorders>
              <w:right w:val="nil"/>
            </w:tcBorders>
          </w:tcPr>
          <w:p w:rsidR="00D94B8B" w:rsidRDefault="00D94B8B">
            <w:pPr>
              <w:pStyle w:val="ConsPlusNormal"/>
              <w:jc w:val="center"/>
            </w:pPr>
            <w:r>
              <w:t>Расходы по годам, тыс. рублей</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главный распорядитель бюджетных средств</w:t>
            </w:r>
          </w:p>
        </w:tc>
        <w:tc>
          <w:tcPr>
            <w:tcW w:w="624" w:type="dxa"/>
          </w:tcPr>
          <w:p w:rsidR="00D94B8B" w:rsidRDefault="00D94B8B">
            <w:pPr>
              <w:pStyle w:val="ConsPlusNormal"/>
              <w:jc w:val="center"/>
            </w:pPr>
            <w:r>
              <w:t>раздел, подраздел</w:t>
            </w:r>
          </w:p>
        </w:tc>
        <w:tc>
          <w:tcPr>
            <w:tcW w:w="1519" w:type="dxa"/>
          </w:tcPr>
          <w:p w:rsidR="00D94B8B" w:rsidRDefault="00D94B8B">
            <w:pPr>
              <w:pStyle w:val="ConsPlusNormal"/>
              <w:jc w:val="center"/>
            </w:pPr>
            <w:r>
              <w:t>целевая статья расходов</w:t>
            </w:r>
          </w:p>
        </w:tc>
        <w:tc>
          <w:tcPr>
            <w:tcW w:w="680" w:type="dxa"/>
          </w:tcPr>
          <w:p w:rsidR="00D94B8B" w:rsidRDefault="00D94B8B">
            <w:pPr>
              <w:pStyle w:val="ConsPlusNormal"/>
              <w:jc w:val="center"/>
            </w:pPr>
            <w:r>
              <w:t>группа (подгруппа) вида расходов</w:t>
            </w:r>
          </w:p>
        </w:tc>
        <w:tc>
          <w:tcPr>
            <w:tcW w:w="1077" w:type="dxa"/>
            <w:vMerge/>
          </w:tcPr>
          <w:p w:rsidR="00D94B8B" w:rsidRDefault="00D94B8B"/>
        </w:tc>
        <w:tc>
          <w:tcPr>
            <w:tcW w:w="1144" w:type="dxa"/>
          </w:tcPr>
          <w:p w:rsidR="00D94B8B" w:rsidRDefault="00D94B8B">
            <w:pPr>
              <w:pStyle w:val="ConsPlusNormal"/>
              <w:jc w:val="center"/>
            </w:pPr>
            <w:r>
              <w:t>2019</w:t>
            </w:r>
          </w:p>
        </w:tc>
        <w:tc>
          <w:tcPr>
            <w:tcW w:w="1144" w:type="dxa"/>
          </w:tcPr>
          <w:p w:rsidR="00D94B8B" w:rsidRDefault="00D94B8B">
            <w:pPr>
              <w:pStyle w:val="ConsPlusNormal"/>
              <w:jc w:val="center"/>
            </w:pPr>
            <w:r>
              <w:t>2020</w:t>
            </w:r>
          </w:p>
        </w:tc>
        <w:tc>
          <w:tcPr>
            <w:tcW w:w="1144" w:type="dxa"/>
          </w:tcPr>
          <w:p w:rsidR="00D94B8B" w:rsidRDefault="00D94B8B">
            <w:pPr>
              <w:pStyle w:val="ConsPlusNormal"/>
              <w:jc w:val="center"/>
            </w:pPr>
            <w:r>
              <w:t>2021</w:t>
            </w:r>
          </w:p>
        </w:tc>
        <w:tc>
          <w:tcPr>
            <w:tcW w:w="1144" w:type="dxa"/>
          </w:tcPr>
          <w:p w:rsidR="00D94B8B" w:rsidRDefault="00D94B8B">
            <w:pPr>
              <w:pStyle w:val="ConsPlusNormal"/>
              <w:jc w:val="center"/>
            </w:pPr>
            <w:r>
              <w:t>2022</w:t>
            </w:r>
          </w:p>
        </w:tc>
        <w:tc>
          <w:tcPr>
            <w:tcW w:w="1144" w:type="dxa"/>
          </w:tcPr>
          <w:p w:rsidR="00D94B8B" w:rsidRDefault="00D94B8B">
            <w:pPr>
              <w:pStyle w:val="ConsPlusNormal"/>
              <w:jc w:val="center"/>
            </w:pPr>
            <w:r>
              <w:t>2023</w:t>
            </w:r>
          </w:p>
        </w:tc>
        <w:tc>
          <w:tcPr>
            <w:tcW w:w="1144" w:type="dxa"/>
          </w:tcPr>
          <w:p w:rsidR="00D94B8B" w:rsidRDefault="00D94B8B">
            <w:pPr>
              <w:pStyle w:val="ConsPlusNormal"/>
              <w:jc w:val="center"/>
            </w:pPr>
            <w:r>
              <w:t>2024</w:t>
            </w:r>
          </w:p>
        </w:tc>
        <w:tc>
          <w:tcPr>
            <w:tcW w:w="1144" w:type="dxa"/>
          </w:tcPr>
          <w:p w:rsidR="00D94B8B" w:rsidRDefault="00D94B8B">
            <w:pPr>
              <w:pStyle w:val="ConsPlusNormal"/>
              <w:jc w:val="center"/>
            </w:pPr>
            <w:r>
              <w:t>2025</w:t>
            </w:r>
          </w:p>
        </w:tc>
        <w:tc>
          <w:tcPr>
            <w:tcW w:w="1144" w:type="dxa"/>
          </w:tcPr>
          <w:p w:rsidR="00D94B8B" w:rsidRDefault="00D94B8B">
            <w:pPr>
              <w:pStyle w:val="ConsPlusNormal"/>
              <w:jc w:val="center"/>
            </w:pPr>
            <w:r>
              <w:t>2026 - 2030</w:t>
            </w:r>
          </w:p>
        </w:tc>
        <w:tc>
          <w:tcPr>
            <w:tcW w:w="1144" w:type="dxa"/>
            <w:tcBorders>
              <w:right w:val="nil"/>
            </w:tcBorders>
          </w:tcPr>
          <w:p w:rsidR="00D94B8B" w:rsidRDefault="00D94B8B">
            <w:pPr>
              <w:pStyle w:val="ConsPlusNormal"/>
              <w:jc w:val="center"/>
            </w:pPr>
            <w:r>
              <w:t>2031 - 2035</w:t>
            </w:r>
          </w:p>
        </w:tc>
      </w:tr>
      <w:tr w:rsidR="00D94B8B">
        <w:tc>
          <w:tcPr>
            <w:tcW w:w="850" w:type="dxa"/>
            <w:tcBorders>
              <w:left w:val="nil"/>
            </w:tcBorders>
          </w:tcPr>
          <w:p w:rsidR="00D94B8B" w:rsidRDefault="00D94B8B">
            <w:pPr>
              <w:pStyle w:val="ConsPlusNormal"/>
              <w:jc w:val="center"/>
            </w:pPr>
            <w:r>
              <w:t>1</w:t>
            </w:r>
          </w:p>
        </w:tc>
        <w:tc>
          <w:tcPr>
            <w:tcW w:w="1531" w:type="dxa"/>
          </w:tcPr>
          <w:p w:rsidR="00D94B8B" w:rsidRDefault="00D94B8B">
            <w:pPr>
              <w:pStyle w:val="ConsPlusNormal"/>
              <w:jc w:val="center"/>
            </w:pPr>
            <w:r>
              <w:t>2</w:t>
            </w:r>
          </w:p>
        </w:tc>
        <w:tc>
          <w:tcPr>
            <w:tcW w:w="960" w:type="dxa"/>
          </w:tcPr>
          <w:p w:rsidR="00D94B8B" w:rsidRDefault="00D94B8B">
            <w:pPr>
              <w:pStyle w:val="ConsPlusNormal"/>
              <w:jc w:val="center"/>
            </w:pPr>
            <w:r>
              <w:t>3</w:t>
            </w:r>
          </w:p>
        </w:tc>
        <w:tc>
          <w:tcPr>
            <w:tcW w:w="1304" w:type="dxa"/>
          </w:tcPr>
          <w:p w:rsidR="00D94B8B" w:rsidRDefault="00D94B8B">
            <w:pPr>
              <w:pStyle w:val="ConsPlusNormal"/>
              <w:jc w:val="center"/>
            </w:pPr>
            <w:r>
              <w:t>4</w:t>
            </w:r>
          </w:p>
        </w:tc>
        <w:tc>
          <w:tcPr>
            <w:tcW w:w="624" w:type="dxa"/>
          </w:tcPr>
          <w:p w:rsidR="00D94B8B" w:rsidRDefault="00D94B8B">
            <w:pPr>
              <w:pStyle w:val="ConsPlusNormal"/>
              <w:jc w:val="center"/>
            </w:pPr>
            <w:r>
              <w:t>5</w:t>
            </w:r>
          </w:p>
        </w:tc>
        <w:tc>
          <w:tcPr>
            <w:tcW w:w="624" w:type="dxa"/>
          </w:tcPr>
          <w:p w:rsidR="00D94B8B" w:rsidRDefault="00D94B8B">
            <w:pPr>
              <w:pStyle w:val="ConsPlusNormal"/>
              <w:jc w:val="center"/>
            </w:pPr>
            <w:r>
              <w:t>6</w:t>
            </w:r>
          </w:p>
        </w:tc>
        <w:tc>
          <w:tcPr>
            <w:tcW w:w="1519" w:type="dxa"/>
          </w:tcPr>
          <w:p w:rsidR="00D94B8B" w:rsidRDefault="00D94B8B">
            <w:pPr>
              <w:pStyle w:val="ConsPlusNormal"/>
              <w:jc w:val="center"/>
            </w:pPr>
            <w:r>
              <w:t>7</w:t>
            </w:r>
          </w:p>
        </w:tc>
        <w:tc>
          <w:tcPr>
            <w:tcW w:w="680" w:type="dxa"/>
          </w:tcPr>
          <w:p w:rsidR="00D94B8B" w:rsidRDefault="00D94B8B">
            <w:pPr>
              <w:pStyle w:val="ConsPlusNormal"/>
              <w:jc w:val="center"/>
            </w:pPr>
            <w:r>
              <w:t>8</w:t>
            </w:r>
          </w:p>
        </w:tc>
        <w:tc>
          <w:tcPr>
            <w:tcW w:w="1077" w:type="dxa"/>
          </w:tcPr>
          <w:p w:rsidR="00D94B8B" w:rsidRDefault="00D94B8B">
            <w:pPr>
              <w:pStyle w:val="ConsPlusNormal"/>
              <w:jc w:val="center"/>
            </w:pPr>
            <w:r>
              <w:t>9</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11</w:t>
            </w:r>
          </w:p>
        </w:tc>
        <w:tc>
          <w:tcPr>
            <w:tcW w:w="1144" w:type="dxa"/>
          </w:tcPr>
          <w:p w:rsidR="00D94B8B" w:rsidRDefault="00D94B8B">
            <w:pPr>
              <w:pStyle w:val="ConsPlusNormal"/>
              <w:jc w:val="center"/>
            </w:pPr>
            <w:r>
              <w:t>12</w:t>
            </w:r>
          </w:p>
        </w:tc>
        <w:tc>
          <w:tcPr>
            <w:tcW w:w="1144" w:type="dxa"/>
          </w:tcPr>
          <w:p w:rsidR="00D94B8B" w:rsidRDefault="00D94B8B">
            <w:pPr>
              <w:pStyle w:val="ConsPlusNormal"/>
              <w:jc w:val="center"/>
            </w:pPr>
            <w:r>
              <w:t>13</w:t>
            </w:r>
          </w:p>
        </w:tc>
        <w:tc>
          <w:tcPr>
            <w:tcW w:w="1144" w:type="dxa"/>
          </w:tcPr>
          <w:p w:rsidR="00D94B8B" w:rsidRDefault="00D94B8B">
            <w:pPr>
              <w:pStyle w:val="ConsPlusNormal"/>
              <w:jc w:val="center"/>
            </w:pPr>
            <w:r>
              <w:t>14</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16</w:t>
            </w:r>
          </w:p>
        </w:tc>
        <w:tc>
          <w:tcPr>
            <w:tcW w:w="1144" w:type="dxa"/>
          </w:tcPr>
          <w:p w:rsidR="00D94B8B" w:rsidRDefault="00D94B8B">
            <w:pPr>
              <w:pStyle w:val="ConsPlusNormal"/>
              <w:jc w:val="center"/>
            </w:pPr>
            <w:r>
              <w:t>17</w:t>
            </w:r>
          </w:p>
        </w:tc>
        <w:tc>
          <w:tcPr>
            <w:tcW w:w="1144" w:type="dxa"/>
            <w:tcBorders>
              <w:right w:val="nil"/>
            </w:tcBorders>
          </w:tcPr>
          <w:p w:rsidR="00D94B8B" w:rsidRDefault="00D94B8B">
            <w:pPr>
              <w:pStyle w:val="ConsPlusNormal"/>
              <w:jc w:val="center"/>
            </w:pPr>
            <w:r>
              <w:t>18</w:t>
            </w:r>
          </w:p>
        </w:tc>
      </w:tr>
      <w:tr w:rsidR="00D94B8B">
        <w:tc>
          <w:tcPr>
            <w:tcW w:w="850" w:type="dxa"/>
            <w:vMerge w:val="restart"/>
            <w:tcBorders>
              <w:left w:val="nil"/>
            </w:tcBorders>
          </w:tcPr>
          <w:p w:rsidR="00D94B8B" w:rsidRDefault="00D94B8B">
            <w:pPr>
              <w:pStyle w:val="ConsPlusNormal"/>
              <w:jc w:val="both"/>
            </w:pPr>
            <w:r>
              <w:t>Подпрограмма</w:t>
            </w:r>
          </w:p>
        </w:tc>
        <w:tc>
          <w:tcPr>
            <w:tcW w:w="1531" w:type="dxa"/>
            <w:vMerge w:val="restart"/>
          </w:tcPr>
          <w:p w:rsidR="00D94B8B" w:rsidRDefault="00D94B8B">
            <w:pPr>
              <w:pStyle w:val="ConsPlusNormal"/>
              <w:jc w:val="both"/>
            </w:pPr>
            <w:r>
              <w:t>"Развитие культуры и туризма в Чувашской Республике"</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pP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2159366,4</w:t>
            </w:r>
          </w:p>
        </w:tc>
        <w:tc>
          <w:tcPr>
            <w:tcW w:w="1144" w:type="dxa"/>
          </w:tcPr>
          <w:p w:rsidR="00D94B8B" w:rsidRDefault="00D94B8B">
            <w:pPr>
              <w:pStyle w:val="ConsPlusNormal"/>
              <w:jc w:val="center"/>
            </w:pPr>
            <w:r>
              <w:t>2747449,6</w:t>
            </w:r>
          </w:p>
        </w:tc>
        <w:tc>
          <w:tcPr>
            <w:tcW w:w="1144" w:type="dxa"/>
          </w:tcPr>
          <w:p w:rsidR="00D94B8B" w:rsidRDefault="00D94B8B">
            <w:pPr>
              <w:pStyle w:val="ConsPlusNormal"/>
              <w:jc w:val="center"/>
            </w:pPr>
            <w:r>
              <w:t>1473487,0</w:t>
            </w:r>
          </w:p>
        </w:tc>
        <w:tc>
          <w:tcPr>
            <w:tcW w:w="1144" w:type="dxa"/>
          </w:tcPr>
          <w:p w:rsidR="00D94B8B" w:rsidRDefault="00D94B8B">
            <w:pPr>
              <w:pStyle w:val="ConsPlusNormal"/>
              <w:jc w:val="center"/>
            </w:pPr>
            <w:r>
              <w:t>1308643,1</w:t>
            </w:r>
          </w:p>
        </w:tc>
        <w:tc>
          <w:tcPr>
            <w:tcW w:w="1144" w:type="dxa"/>
          </w:tcPr>
          <w:p w:rsidR="00D94B8B" w:rsidRDefault="00D94B8B">
            <w:pPr>
              <w:pStyle w:val="ConsPlusNormal"/>
              <w:jc w:val="center"/>
            </w:pPr>
            <w:r>
              <w:t>1342255,7</w:t>
            </w:r>
          </w:p>
        </w:tc>
        <w:tc>
          <w:tcPr>
            <w:tcW w:w="1144" w:type="dxa"/>
          </w:tcPr>
          <w:p w:rsidR="00D94B8B" w:rsidRDefault="00D94B8B">
            <w:pPr>
              <w:pStyle w:val="ConsPlusNormal"/>
              <w:jc w:val="center"/>
            </w:pPr>
            <w:r>
              <w:t>1716807,1</w:t>
            </w:r>
          </w:p>
        </w:tc>
        <w:tc>
          <w:tcPr>
            <w:tcW w:w="1144" w:type="dxa"/>
          </w:tcPr>
          <w:p w:rsidR="00D94B8B" w:rsidRDefault="00D94B8B">
            <w:pPr>
              <w:pStyle w:val="ConsPlusNormal"/>
              <w:jc w:val="center"/>
            </w:pPr>
            <w:r>
              <w:t>1745268,8</w:t>
            </w:r>
          </w:p>
        </w:tc>
        <w:tc>
          <w:tcPr>
            <w:tcW w:w="1144" w:type="dxa"/>
          </w:tcPr>
          <w:p w:rsidR="00D94B8B" w:rsidRDefault="00D94B8B">
            <w:pPr>
              <w:pStyle w:val="ConsPlusNormal"/>
              <w:jc w:val="center"/>
            </w:pPr>
            <w:r>
              <w:t>6289625,2</w:t>
            </w:r>
          </w:p>
        </w:tc>
        <w:tc>
          <w:tcPr>
            <w:tcW w:w="1144" w:type="dxa"/>
            <w:tcBorders>
              <w:right w:val="nil"/>
            </w:tcBorders>
          </w:tcPr>
          <w:p w:rsidR="00D94B8B" w:rsidRDefault="00D94B8B">
            <w:pPr>
              <w:pStyle w:val="ConsPlusNormal"/>
              <w:jc w:val="center"/>
            </w:pPr>
            <w:r>
              <w:t>7409179,5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308992,3</w:t>
            </w:r>
          </w:p>
        </w:tc>
        <w:tc>
          <w:tcPr>
            <w:tcW w:w="1144" w:type="dxa"/>
          </w:tcPr>
          <w:p w:rsidR="00D94B8B" w:rsidRDefault="00D94B8B">
            <w:pPr>
              <w:pStyle w:val="ConsPlusNormal"/>
              <w:jc w:val="center"/>
            </w:pPr>
            <w:r>
              <w:t>456838,7</w:t>
            </w:r>
          </w:p>
        </w:tc>
        <w:tc>
          <w:tcPr>
            <w:tcW w:w="1144" w:type="dxa"/>
          </w:tcPr>
          <w:p w:rsidR="00D94B8B" w:rsidRDefault="00D94B8B">
            <w:pPr>
              <w:pStyle w:val="ConsPlusNormal"/>
              <w:jc w:val="center"/>
            </w:pPr>
            <w:r>
              <w:t>140068,6</w:t>
            </w:r>
          </w:p>
        </w:tc>
        <w:tc>
          <w:tcPr>
            <w:tcW w:w="1144" w:type="dxa"/>
          </w:tcPr>
          <w:p w:rsidR="00D94B8B" w:rsidRDefault="00D94B8B">
            <w:pPr>
              <w:pStyle w:val="ConsPlusNormal"/>
              <w:jc w:val="center"/>
            </w:pPr>
            <w:r>
              <w:t>131049,5</w:t>
            </w:r>
          </w:p>
        </w:tc>
        <w:tc>
          <w:tcPr>
            <w:tcW w:w="1144" w:type="dxa"/>
          </w:tcPr>
          <w:p w:rsidR="00D94B8B" w:rsidRDefault="00D94B8B">
            <w:pPr>
              <w:pStyle w:val="ConsPlusNormal"/>
              <w:jc w:val="center"/>
            </w:pPr>
            <w:r>
              <w:t>178781,5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1660392,1</w:t>
            </w:r>
          </w:p>
        </w:tc>
        <w:tc>
          <w:tcPr>
            <w:tcW w:w="1144" w:type="dxa"/>
          </w:tcPr>
          <w:p w:rsidR="00D94B8B" w:rsidRDefault="00D94B8B">
            <w:pPr>
              <w:pStyle w:val="ConsPlusNormal"/>
              <w:jc w:val="center"/>
            </w:pPr>
            <w:r>
              <w:t>2092097,3</w:t>
            </w:r>
          </w:p>
        </w:tc>
        <w:tc>
          <w:tcPr>
            <w:tcW w:w="1144" w:type="dxa"/>
          </w:tcPr>
          <w:p w:rsidR="00D94B8B" w:rsidRDefault="00D94B8B">
            <w:pPr>
              <w:pStyle w:val="ConsPlusNormal"/>
              <w:jc w:val="center"/>
            </w:pPr>
            <w:r>
              <w:t>1196012,5</w:t>
            </w:r>
          </w:p>
        </w:tc>
        <w:tc>
          <w:tcPr>
            <w:tcW w:w="1144" w:type="dxa"/>
          </w:tcPr>
          <w:p w:rsidR="00D94B8B" w:rsidRDefault="00D94B8B">
            <w:pPr>
              <w:pStyle w:val="ConsPlusNormal"/>
              <w:jc w:val="center"/>
            </w:pPr>
            <w:r>
              <w:t>1045878,2</w:t>
            </w:r>
          </w:p>
        </w:tc>
        <w:tc>
          <w:tcPr>
            <w:tcW w:w="1144" w:type="dxa"/>
          </w:tcPr>
          <w:p w:rsidR="00D94B8B" w:rsidRDefault="00D94B8B">
            <w:pPr>
              <w:pStyle w:val="ConsPlusNormal"/>
              <w:jc w:val="center"/>
            </w:pPr>
            <w:r>
              <w:t>1028346,9</w:t>
            </w:r>
          </w:p>
        </w:tc>
        <w:tc>
          <w:tcPr>
            <w:tcW w:w="1144" w:type="dxa"/>
          </w:tcPr>
          <w:p w:rsidR="00D94B8B" w:rsidRDefault="00D94B8B">
            <w:pPr>
              <w:pStyle w:val="ConsPlusNormal"/>
              <w:jc w:val="center"/>
            </w:pPr>
            <w:r>
              <w:t>1580113,5</w:t>
            </w:r>
          </w:p>
        </w:tc>
        <w:tc>
          <w:tcPr>
            <w:tcW w:w="1144" w:type="dxa"/>
          </w:tcPr>
          <w:p w:rsidR="00D94B8B" w:rsidRDefault="00D94B8B">
            <w:pPr>
              <w:pStyle w:val="ConsPlusNormal"/>
              <w:jc w:val="center"/>
            </w:pPr>
            <w:r>
              <w:t>1605649,4</w:t>
            </w:r>
          </w:p>
        </w:tc>
        <w:tc>
          <w:tcPr>
            <w:tcW w:w="1144" w:type="dxa"/>
          </w:tcPr>
          <w:p w:rsidR="00D94B8B" w:rsidRDefault="00D94B8B">
            <w:pPr>
              <w:pStyle w:val="ConsPlusNormal"/>
              <w:jc w:val="center"/>
            </w:pPr>
            <w:r>
              <w:t>5592499,3</w:t>
            </w:r>
          </w:p>
        </w:tc>
        <w:tc>
          <w:tcPr>
            <w:tcW w:w="1144" w:type="dxa"/>
            <w:tcBorders>
              <w:right w:val="nil"/>
            </w:tcBorders>
          </w:tcPr>
          <w:p w:rsidR="00D94B8B" w:rsidRDefault="00D94B8B">
            <w:pPr>
              <w:pStyle w:val="ConsPlusNormal"/>
              <w:jc w:val="center"/>
            </w:pPr>
            <w:r>
              <w:t>6636978,4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57584,4</w:t>
            </w:r>
          </w:p>
        </w:tc>
        <w:tc>
          <w:tcPr>
            <w:tcW w:w="1144" w:type="dxa"/>
          </w:tcPr>
          <w:p w:rsidR="00D94B8B" w:rsidRDefault="00D94B8B">
            <w:pPr>
              <w:pStyle w:val="ConsPlusNormal"/>
              <w:jc w:val="center"/>
            </w:pPr>
            <w:r>
              <w:t>61866,8</w:t>
            </w:r>
          </w:p>
        </w:tc>
        <w:tc>
          <w:tcPr>
            <w:tcW w:w="1144" w:type="dxa"/>
          </w:tcPr>
          <w:p w:rsidR="00D94B8B" w:rsidRDefault="00D94B8B">
            <w:pPr>
              <w:pStyle w:val="ConsPlusNormal"/>
              <w:jc w:val="center"/>
            </w:pPr>
            <w:r>
              <w:t>11305,9</w:t>
            </w:r>
          </w:p>
        </w:tc>
        <w:tc>
          <w:tcPr>
            <w:tcW w:w="1144" w:type="dxa"/>
          </w:tcPr>
          <w:p w:rsidR="00D94B8B" w:rsidRDefault="00D94B8B">
            <w:pPr>
              <w:pStyle w:val="ConsPlusNormal"/>
              <w:jc w:val="center"/>
            </w:pPr>
            <w:r>
              <w:t>2857,4</w:t>
            </w:r>
          </w:p>
        </w:tc>
        <w:tc>
          <w:tcPr>
            <w:tcW w:w="1144" w:type="dxa"/>
          </w:tcPr>
          <w:p w:rsidR="00D94B8B" w:rsidRDefault="00D94B8B">
            <w:pPr>
              <w:pStyle w:val="ConsPlusNormal"/>
              <w:jc w:val="center"/>
            </w:pPr>
            <w:r>
              <w:t>2769,2</w:t>
            </w:r>
          </w:p>
        </w:tc>
        <w:tc>
          <w:tcPr>
            <w:tcW w:w="1144" w:type="dxa"/>
          </w:tcPr>
          <w:p w:rsidR="00D94B8B" w:rsidRDefault="00D94B8B">
            <w:pPr>
              <w:pStyle w:val="ConsPlusNormal"/>
              <w:jc w:val="center"/>
            </w:pPr>
            <w:r>
              <w:t>1590,1</w:t>
            </w:r>
          </w:p>
        </w:tc>
        <w:tc>
          <w:tcPr>
            <w:tcW w:w="1144" w:type="dxa"/>
          </w:tcPr>
          <w:p w:rsidR="00D94B8B" w:rsidRDefault="00D94B8B">
            <w:pPr>
              <w:pStyle w:val="ConsPlusNormal"/>
              <w:jc w:val="center"/>
            </w:pPr>
            <w:r>
              <w:t>1606,6</w:t>
            </w:r>
          </w:p>
        </w:tc>
        <w:tc>
          <w:tcPr>
            <w:tcW w:w="1144" w:type="dxa"/>
          </w:tcPr>
          <w:p w:rsidR="00D94B8B" w:rsidRDefault="00D94B8B">
            <w:pPr>
              <w:pStyle w:val="ConsPlusNormal"/>
              <w:jc w:val="center"/>
            </w:pPr>
            <w:r>
              <w:t>7293,9</w:t>
            </w:r>
          </w:p>
        </w:tc>
        <w:tc>
          <w:tcPr>
            <w:tcW w:w="1144" w:type="dxa"/>
            <w:tcBorders>
              <w:right w:val="nil"/>
            </w:tcBorders>
          </w:tcPr>
          <w:p w:rsidR="00D94B8B" w:rsidRDefault="00D94B8B">
            <w:pPr>
              <w:pStyle w:val="ConsPlusNormal"/>
              <w:jc w:val="center"/>
            </w:pPr>
            <w:r>
              <w:t>7297,3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132397,6</w:t>
            </w:r>
          </w:p>
        </w:tc>
        <w:tc>
          <w:tcPr>
            <w:tcW w:w="1144" w:type="dxa"/>
          </w:tcPr>
          <w:p w:rsidR="00D94B8B" w:rsidRDefault="00D94B8B">
            <w:pPr>
              <w:pStyle w:val="ConsPlusNormal"/>
              <w:jc w:val="center"/>
            </w:pPr>
            <w:r>
              <w:t>136646,8</w:t>
            </w:r>
          </w:p>
        </w:tc>
        <w:tc>
          <w:tcPr>
            <w:tcW w:w="1144" w:type="dxa"/>
          </w:tcPr>
          <w:p w:rsidR="00D94B8B" w:rsidRDefault="00D94B8B">
            <w:pPr>
              <w:pStyle w:val="ConsPlusNormal"/>
              <w:jc w:val="center"/>
            </w:pPr>
            <w:r>
              <w:t>126100,0</w:t>
            </w:r>
          </w:p>
        </w:tc>
        <w:tc>
          <w:tcPr>
            <w:tcW w:w="1144" w:type="dxa"/>
          </w:tcPr>
          <w:p w:rsidR="00D94B8B" w:rsidRDefault="00D94B8B">
            <w:pPr>
              <w:pStyle w:val="ConsPlusNormal"/>
              <w:jc w:val="center"/>
            </w:pPr>
            <w:r>
              <w:t>128858,0</w:t>
            </w:r>
          </w:p>
        </w:tc>
        <w:tc>
          <w:tcPr>
            <w:tcW w:w="1144" w:type="dxa"/>
          </w:tcPr>
          <w:p w:rsidR="00D94B8B" w:rsidRDefault="00D94B8B">
            <w:pPr>
              <w:pStyle w:val="ConsPlusNormal"/>
              <w:jc w:val="center"/>
            </w:pPr>
            <w:r>
              <w:t>132358,1</w:t>
            </w:r>
          </w:p>
        </w:tc>
        <w:tc>
          <w:tcPr>
            <w:tcW w:w="1144" w:type="dxa"/>
          </w:tcPr>
          <w:p w:rsidR="00D94B8B" w:rsidRDefault="00D94B8B">
            <w:pPr>
              <w:pStyle w:val="ConsPlusNormal"/>
              <w:jc w:val="center"/>
            </w:pPr>
            <w:r>
              <w:t>135103,5</w:t>
            </w:r>
          </w:p>
        </w:tc>
        <w:tc>
          <w:tcPr>
            <w:tcW w:w="1144" w:type="dxa"/>
          </w:tcPr>
          <w:p w:rsidR="00D94B8B" w:rsidRDefault="00D94B8B">
            <w:pPr>
              <w:pStyle w:val="ConsPlusNormal"/>
              <w:jc w:val="center"/>
            </w:pPr>
            <w:r>
              <w:t>138012,8</w:t>
            </w:r>
          </w:p>
        </w:tc>
        <w:tc>
          <w:tcPr>
            <w:tcW w:w="1144" w:type="dxa"/>
          </w:tcPr>
          <w:p w:rsidR="00D94B8B" w:rsidRDefault="00D94B8B">
            <w:pPr>
              <w:pStyle w:val="ConsPlusNormal"/>
              <w:jc w:val="center"/>
            </w:pPr>
            <w:r>
              <w:t>689832,0</w:t>
            </w:r>
          </w:p>
        </w:tc>
        <w:tc>
          <w:tcPr>
            <w:tcW w:w="1144" w:type="dxa"/>
            <w:tcBorders>
              <w:right w:val="nil"/>
            </w:tcBorders>
          </w:tcPr>
          <w:p w:rsidR="00D94B8B" w:rsidRDefault="00D94B8B">
            <w:pPr>
              <w:pStyle w:val="ConsPlusNormal"/>
              <w:jc w:val="center"/>
            </w:pPr>
            <w:r>
              <w:t>764903,8</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531" w:type="dxa"/>
            <w:vMerge w:val="restart"/>
          </w:tcPr>
          <w:p w:rsidR="00D94B8B" w:rsidRDefault="00D94B8B">
            <w:pPr>
              <w:pStyle w:val="ConsPlusNormal"/>
              <w:jc w:val="both"/>
            </w:pPr>
            <w:r>
              <w:t>Сохранение, использование, популяризация и государственная охрана объектов культурного наследия</w:t>
            </w:r>
          </w:p>
        </w:tc>
        <w:tc>
          <w:tcPr>
            <w:tcW w:w="960" w:type="dxa"/>
            <w:vMerge w:val="restart"/>
          </w:tcPr>
          <w:p w:rsidR="00D94B8B" w:rsidRDefault="00D94B8B">
            <w:pPr>
              <w:pStyle w:val="ConsPlusNormal"/>
              <w:jc w:val="both"/>
            </w:pPr>
            <w:r>
              <w:t>обеспечение сохранности и использования объектов культурного наследия</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73812,8</w:t>
            </w:r>
          </w:p>
        </w:tc>
        <w:tc>
          <w:tcPr>
            <w:tcW w:w="1144" w:type="dxa"/>
          </w:tcPr>
          <w:p w:rsidR="00D94B8B" w:rsidRDefault="00D94B8B">
            <w:pPr>
              <w:pStyle w:val="ConsPlusNormal"/>
              <w:jc w:val="center"/>
            </w:pPr>
            <w:r>
              <w:t>29738,4</w:t>
            </w:r>
          </w:p>
        </w:tc>
        <w:tc>
          <w:tcPr>
            <w:tcW w:w="1144" w:type="dxa"/>
          </w:tcPr>
          <w:p w:rsidR="00D94B8B" w:rsidRDefault="00D94B8B">
            <w:pPr>
              <w:pStyle w:val="ConsPlusNormal"/>
              <w:jc w:val="center"/>
            </w:pPr>
            <w:r>
              <w:t>55133,9</w:t>
            </w:r>
          </w:p>
        </w:tc>
        <w:tc>
          <w:tcPr>
            <w:tcW w:w="1144" w:type="dxa"/>
          </w:tcPr>
          <w:p w:rsidR="00D94B8B" w:rsidRDefault="00D94B8B">
            <w:pPr>
              <w:pStyle w:val="ConsPlusNormal"/>
              <w:jc w:val="center"/>
            </w:pPr>
            <w:r>
              <w:t>26223,5</w:t>
            </w:r>
          </w:p>
        </w:tc>
        <w:tc>
          <w:tcPr>
            <w:tcW w:w="1144" w:type="dxa"/>
          </w:tcPr>
          <w:p w:rsidR="00D94B8B" w:rsidRDefault="00D94B8B">
            <w:pPr>
              <w:pStyle w:val="ConsPlusNormal"/>
              <w:jc w:val="center"/>
            </w:pPr>
            <w:r>
              <w:t>23966,7</w:t>
            </w:r>
          </w:p>
        </w:tc>
        <w:tc>
          <w:tcPr>
            <w:tcW w:w="1144" w:type="dxa"/>
          </w:tcPr>
          <w:p w:rsidR="00D94B8B" w:rsidRDefault="00D94B8B">
            <w:pPr>
              <w:pStyle w:val="ConsPlusNormal"/>
              <w:jc w:val="center"/>
            </w:pPr>
            <w:r>
              <w:t>599274,4</w:t>
            </w:r>
          </w:p>
        </w:tc>
        <w:tc>
          <w:tcPr>
            <w:tcW w:w="1144" w:type="dxa"/>
          </w:tcPr>
          <w:p w:rsidR="00D94B8B" w:rsidRDefault="00D94B8B">
            <w:pPr>
              <w:pStyle w:val="ConsPlusNormal"/>
              <w:jc w:val="center"/>
            </w:pPr>
            <w:r>
              <w:t>599515,1</w:t>
            </w:r>
          </w:p>
        </w:tc>
        <w:tc>
          <w:tcPr>
            <w:tcW w:w="1144" w:type="dxa"/>
          </w:tcPr>
          <w:p w:rsidR="00D94B8B" w:rsidRDefault="00D94B8B">
            <w:pPr>
              <w:pStyle w:val="ConsPlusNormal"/>
              <w:jc w:val="center"/>
            </w:pPr>
            <w:r>
              <w:t>52008,2</w:t>
            </w:r>
          </w:p>
        </w:tc>
        <w:tc>
          <w:tcPr>
            <w:tcW w:w="1144" w:type="dxa"/>
            <w:tcBorders>
              <w:right w:val="nil"/>
            </w:tcBorders>
          </w:tcPr>
          <w:p w:rsidR="00D94B8B" w:rsidRDefault="00D94B8B">
            <w:pPr>
              <w:pStyle w:val="ConsPlusNormal"/>
              <w:jc w:val="center"/>
            </w:pPr>
            <w:r>
              <w:t>60144,9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1640,6</w:t>
            </w:r>
          </w:p>
        </w:tc>
        <w:tc>
          <w:tcPr>
            <w:tcW w:w="1144" w:type="dxa"/>
          </w:tcPr>
          <w:p w:rsidR="00D94B8B" w:rsidRDefault="00D94B8B">
            <w:pPr>
              <w:pStyle w:val="ConsPlusNormal"/>
              <w:jc w:val="center"/>
            </w:pPr>
            <w:r>
              <w:t>1703,0</w:t>
            </w:r>
          </w:p>
        </w:tc>
        <w:tc>
          <w:tcPr>
            <w:tcW w:w="1144" w:type="dxa"/>
          </w:tcPr>
          <w:p w:rsidR="00D94B8B" w:rsidRDefault="00D94B8B">
            <w:pPr>
              <w:pStyle w:val="ConsPlusNormal"/>
              <w:jc w:val="center"/>
            </w:pPr>
            <w:r>
              <w:t>1784,9</w:t>
            </w:r>
          </w:p>
        </w:tc>
        <w:tc>
          <w:tcPr>
            <w:tcW w:w="1144" w:type="dxa"/>
          </w:tcPr>
          <w:p w:rsidR="00D94B8B" w:rsidRDefault="00D94B8B">
            <w:pPr>
              <w:pStyle w:val="ConsPlusNormal"/>
              <w:jc w:val="center"/>
            </w:pPr>
            <w:r>
              <w:t>1802,8</w:t>
            </w:r>
          </w:p>
        </w:tc>
        <w:tc>
          <w:tcPr>
            <w:tcW w:w="1144" w:type="dxa"/>
          </w:tcPr>
          <w:p w:rsidR="00D94B8B" w:rsidRDefault="00D94B8B">
            <w:pPr>
              <w:pStyle w:val="ConsPlusNormal"/>
              <w:jc w:val="center"/>
            </w:pPr>
            <w:r>
              <w:t>1874,9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Ц410118380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125,3</w:t>
            </w:r>
          </w:p>
        </w:tc>
        <w:tc>
          <w:tcPr>
            <w:tcW w:w="1144" w:type="dxa"/>
            <w:vMerge w:val="restart"/>
          </w:tcPr>
          <w:p w:rsidR="00D94B8B" w:rsidRDefault="00D94B8B">
            <w:pPr>
              <w:pStyle w:val="ConsPlusNormal"/>
              <w:jc w:val="center"/>
            </w:pPr>
            <w:r>
              <w:t>130,2</w:t>
            </w:r>
          </w:p>
        </w:tc>
        <w:tc>
          <w:tcPr>
            <w:tcW w:w="1144" w:type="dxa"/>
            <w:vMerge w:val="restart"/>
          </w:tcPr>
          <w:p w:rsidR="00D94B8B" w:rsidRDefault="00D94B8B">
            <w:pPr>
              <w:pStyle w:val="ConsPlusNormal"/>
              <w:jc w:val="center"/>
            </w:pPr>
            <w:r>
              <w:t>2060,0</w:t>
            </w:r>
          </w:p>
        </w:tc>
        <w:tc>
          <w:tcPr>
            <w:tcW w:w="1144" w:type="dxa"/>
            <w:vMerge w:val="restart"/>
          </w:tcPr>
          <w:p w:rsidR="00D94B8B" w:rsidRDefault="00D94B8B">
            <w:pPr>
              <w:pStyle w:val="ConsPlusNormal"/>
              <w:jc w:val="center"/>
            </w:pPr>
            <w:r>
              <w:t>138,4</w:t>
            </w:r>
          </w:p>
        </w:tc>
        <w:tc>
          <w:tcPr>
            <w:tcW w:w="1144" w:type="dxa"/>
            <w:vMerge w:val="restart"/>
          </w:tcPr>
          <w:p w:rsidR="00D94B8B" w:rsidRDefault="00D94B8B">
            <w:pPr>
              <w:pStyle w:val="ConsPlusNormal"/>
              <w:jc w:val="center"/>
            </w:pPr>
            <w:r>
              <w:t>138,4</w:t>
            </w:r>
          </w:p>
        </w:tc>
        <w:tc>
          <w:tcPr>
            <w:tcW w:w="1144" w:type="dxa"/>
            <w:vMerge w:val="restart"/>
          </w:tcPr>
          <w:p w:rsidR="00D94B8B" w:rsidRDefault="00D94B8B">
            <w:pPr>
              <w:pStyle w:val="ConsPlusNormal"/>
              <w:jc w:val="center"/>
            </w:pPr>
            <w:r>
              <w:t>140,6</w:t>
            </w:r>
          </w:p>
        </w:tc>
        <w:tc>
          <w:tcPr>
            <w:tcW w:w="1144" w:type="dxa"/>
            <w:vMerge w:val="restart"/>
          </w:tcPr>
          <w:p w:rsidR="00D94B8B" w:rsidRDefault="00D94B8B">
            <w:pPr>
              <w:pStyle w:val="ConsPlusNormal"/>
              <w:jc w:val="center"/>
            </w:pPr>
            <w:r>
              <w:t>144,7</w:t>
            </w:r>
          </w:p>
        </w:tc>
        <w:tc>
          <w:tcPr>
            <w:tcW w:w="1144" w:type="dxa"/>
            <w:vMerge w:val="restart"/>
          </w:tcPr>
          <w:p w:rsidR="00D94B8B" w:rsidRDefault="00D94B8B">
            <w:pPr>
              <w:pStyle w:val="ConsPlusNormal"/>
              <w:jc w:val="center"/>
            </w:pPr>
            <w:r>
              <w:t>798,1</w:t>
            </w:r>
          </w:p>
        </w:tc>
        <w:tc>
          <w:tcPr>
            <w:tcW w:w="1144" w:type="dxa"/>
            <w:vMerge w:val="restart"/>
            <w:tcBorders>
              <w:right w:val="nil"/>
            </w:tcBorders>
          </w:tcPr>
          <w:p w:rsidR="00D94B8B" w:rsidRDefault="00D94B8B">
            <w:pPr>
              <w:pStyle w:val="ConsPlusNormal"/>
              <w:jc w:val="center"/>
            </w:pPr>
            <w:r>
              <w:t>948,7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Ц410100270</w:t>
            </w:r>
          </w:p>
        </w:tc>
        <w:tc>
          <w:tcPr>
            <w:tcW w:w="680" w:type="dxa"/>
          </w:tcPr>
          <w:p w:rsidR="00D94B8B" w:rsidRDefault="00D94B8B">
            <w:pPr>
              <w:pStyle w:val="ConsPlusNormal"/>
              <w:jc w:val="center"/>
            </w:pPr>
            <w:r>
              <w:t>120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соисполнитель - Минстрой Чувашии</w:t>
            </w:r>
          </w:p>
        </w:tc>
        <w:tc>
          <w:tcPr>
            <w:tcW w:w="624" w:type="dxa"/>
            <w:vMerge w:val="restart"/>
          </w:tcPr>
          <w:p w:rsidR="00D94B8B" w:rsidRDefault="00D94B8B">
            <w:pPr>
              <w:pStyle w:val="ConsPlusNormal"/>
              <w:jc w:val="center"/>
            </w:pPr>
            <w:r>
              <w:t>832</w:t>
            </w:r>
          </w:p>
        </w:tc>
        <w:tc>
          <w:tcPr>
            <w:tcW w:w="624" w:type="dxa"/>
            <w:vMerge w:val="restart"/>
          </w:tcPr>
          <w:p w:rsidR="00D94B8B" w:rsidRDefault="00D94B8B">
            <w:pPr>
              <w:pStyle w:val="ConsPlusNormal"/>
              <w:jc w:val="center"/>
            </w:pPr>
            <w:r>
              <w:t>0412</w:t>
            </w:r>
          </w:p>
        </w:tc>
        <w:tc>
          <w:tcPr>
            <w:tcW w:w="1519" w:type="dxa"/>
            <w:vMerge w:val="restart"/>
          </w:tcPr>
          <w:p w:rsidR="00D94B8B" w:rsidRDefault="00D94B8B">
            <w:pPr>
              <w:pStyle w:val="ConsPlusNormal"/>
              <w:jc w:val="center"/>
            </w:pPr>
            <w:r>
              <w:t>Ц410116550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val="restart"/>
          </w:tcPr>
          <w:p w:rsidR="00D94B8B" w:rsidRDefault="00D94B8B">
            <w:pPr>
              <w:pStyle w:val="ConsPlusNormal"/>
              <w:jc w:val="center"/>
            </w:pPr>
            <w:r>
              <w:t>1009,0</w:t>
            </w:r>
          </w:p>
        </w:tc>
        <w:tc>
          <w:tcPr>
            <w:tcW w:w="1144" w:type="dxa"/>
            <w:vMerge w:val="restart"/>
          </w:tcPr>
          <w:p w:rsidR="00D94B8B" w:rsidRDefault="00D94B8B">
            <w:pPr>
              <w:pStyle w:val="ConsPlusNormal"/>
              <w:jc w:val="center"/>
            </w:pPr>
            <w:r>
              <w:t>1389,9</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850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Ц410119441</w:t>
            </w:r>
          </w:p>
        </w:tc>
        <w:tc>
          <w:tcPr>
            <w:tcW w:w="680" w:type="dxa"/>
            <w:vMerge w:val="restart"/>
          </w:tcPr>
          <w:p w:rsidR="00D94B8B" w:rsidRDefault="00D94B8B">
            <w:pPr>
              <w:pStyle w:val="ConsPlusNormal"/>
              <w:jc w:val="center"/>
            </w:pPr>
            <w:r>
              <w:t>410</w:t>
            </w:r>
          </w:p>
        </w:tc>
        <w:tc>
          <w:tcPr>
            <w:tcW w:w="1077" w:type="dxa"/>
            <w:vMerge/>
          </w:tcPr>
          <w:p w:rsidR="00D94B8B" w:rsidRDefault="00D94B8B"/>
        </w:tc>
        <w:tc>
          <w:tcPr>
            <w:tcW w:w="1144" w:type="dxa"/>
            <w:vMerge w:val="restart"/>
          </w:tcPr>
          <w:p w:rsidR="00D94B8B" w:rsidRDefault="00D94B8B">
            <w:pPr>
              <w:pStyle w:val="ConsPlusNormal"/>
              <w:jc w:val="center"/>
            </w:pPr>
            <w:r>
              <w:t>5760,7</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589729,8</w:t>
            </w:r>
          </w:p>
        </w:tc>
        <w:tc>
          <w:tcPr>
            <w:tcW w:w="1144" w:type="dxa"/>
            <w:vMerge w:val="restart"/>
          </w:tcPr>
          <w:p w:rsidR="00D94B8B" w:rsidRDefault="00D94B8B">
            <w:pPr>
              <w:pStyle w:val="ConsPlusNormal"/>
              <w:jc w:val="center"/>
            </w:pPr>
            <w:r>
              <w:t>589729,8</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Ц410119442</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 xml:space="preserve">соисполнитель - Полпредство Чувашии </w:t>
            </w:r>
            <w:r>
              <w:lastRenderedPageBreak/>
              <w:t>при Президенте России</w:t>
            </w:r>
          </w:p>
        </w:tc>
        <w:tc>
          <w:tcPr>
            <w:tcW w:w="624" w:type="dxa"/>
          </w:tcPr>
          <w:p w:rsidR="00D94B8B" w:rsidRDefault="00D94B8B">
            <w:pPr>
              <w:pStyle w:val="ConsPlusNormal"/>
              <w:jc w:val="center"/>
            </w:pPr>
            <w:r>
              <w:lastRenderedPageBreak/>
              <w:t>804</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Ц410116150</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44877,6</w:t>
            </w:r>
          </w:p>
        </w:tc>
        <w:tc>
          <w:tcPr>
            <w:tcW w:w="1144" w:type="dxa"/>
          </w:tcPr>
          <w:p w:rsidR="00D94B8B" w:rsidRDefault="00D94B8B">
            <w:pPr>
              <w:pStyle w:val="ConsPlusNormal"/>
              <w:jc w:val="center"/>
            </w:pPr>
            <w:r>
              <w:t>16381,6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Ц410110910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18239,6</w:t>
            </w:r>
          </w:p>
        </w:tc>
        <w:tc>
          <w:tcPr>
            <w:tcW w:w="1144" w:type="dxa"/>
            <w:vMerge w:val="restart"/>
          </w:tcPr>
          <w:p w:rsidR="00D94B8B" w:rsidRDefault="00D94B8B">
            <w:pPr>
              <w:pStyle w:val="ConsPlusNormal"/>
              <w:jc w:val="center"/>
            </w:pPr>
            <w:r>
              <w:t>7908,7</w:t>
            </w:r>
          </w:p>
        </w:tc>
        <w:tc>
          <w:tcPr>
            <w:tcW w:w="1144" w:type="dxa"/>
            <w:vMerge w:val="restart"/>
          </w:tcPr>
          <w:p w:rsidR="00D94B8B" w:rsidRDefault="00D94B8B">
            <w:pPr>
              <w:pStyle w:val="ConsPlusNormal"/>
              <w:jc w:val="center"/>
            </w:pPr>
            <w:r>
              <w:t>47598,0</w:t>
            </w:r>
          </w:p>
        </w:tc>
        <w:tc>
          <w:tcPr>
            <w:tcW w:w="1144" w:type="dxa"/>
            <w:vMerge w:val="restart"/>
          </w:tcPr>
          <w:p w:rsidR="00D94B8B" w:rsidRDefault="00D94B8B">
            <w:pPr>
              <w:pStyle w:val="ConsPlusNormal"/>
              <w:jc w:val="center"/>
            </w:pPr>
            <w:r>
              <w:t>20556,2</w:t>
            </w:r>
          </w:p>
        </w:tc>
        <w:tc>
          <w:tcPr>
            <w:tcW w:w="1144" w:type="dxa"/>
            <w:vMerge w:val="restart"/>
          </w:tcPr>
          <w:p w:rsidR="00D94B8B" w:rsidRDefault="00D94B8B">
            <w:pPr>
              <w:pStyle w:val="ConsPlusNormal"/>
              <w:jc w:val="center"/>
            </w:pPr>
            <w:r>
              <w:t>18203,1</w:t>
            </w:r>
          </w:p>
        </w:tc>
        <w:tc>
          <w:tcPr>
            <w:tcW w:w="1144" w:type="dxa"/>
            <w:vMerge w:val="restart"/>
          </w:tcPr>
          <w:p w:rsidR="00D94B8B" w:rsidRDefault="00D94B8B">
            <w:pPr>
              <w:pStyle w:val="ConsPlusNormal"/>
              <w:jc w:val="center"/>
            </w:pPr>
            <w:r>
              <w:t>7059,5</w:t>
            </w:r>
          </w:p>
        </w:tc>
        <w:tc>
          <w:tcPr>
            <w:tcW w:w="1144" w:type="dxa"/>
            <w:vMerge w:val="restart"/>
          </w:tcPr>
          <w:p w:rsidR="00D94B8B" w:rsidRDefault="00D94B8B">
            <w:pPr>
              <w:pStyle w:val="ConsPlusNormal"/>
              <w:jc w:val="center"/>
            </w:pPr>
            <w:r>
              <w:t>7262,4</w:t>
            </w:r>
          </w:p>
        </w:tc>
        <w:tc>
          <w:tcPr>
            <w:tcW w:w="1144" w:type="dxa"/>
            <w:vMerge w:val="restart"/>
          </w:tcPr>
          <w:p w:rsidR="00D94B8B" w:rsidRDefault="00D94B8B">
            <w:pPr>
              <w:pStyle w:val="ConsPlusNormal"/>
              <w:jc w:val="center"/>
            </w:pPr>
            <w:r>
              <w:t>40058,3</w:t>
            </w:r>
          </w:p>
        </w:tc>
        <w:tc>
          <w:tcPr>
            <w:tcW w:w="1144" w:type="dxa"/>
            <w:vMerge w:val="restart"/>
            <w:tcBorders>
              <w:right w:val="nil"/>
            </w:tcBorders>
          </w:tcPr>
          <w:p w:rsidR="00D94B8B" w:rsidRDefault="00D94B8B">
            <w:pPr>
              <w:pStyle w:val="ConsPlusNormal"/>
              <w:jc w:val="center"/>
            </w:pPr>
            <w:r>
              <w:t>47620,3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Ц41011595С</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Ц410140400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70012,2</w:t>
            </w:r>
          </w:p>
        </w:tc>
        <w:tc>
          <w:tcPr>
            <w:tcW w:w="1144" w:type="dxa"/>
          </w:tcPr>
          <w:p w:rsidR="00D94B8B" w:rsidRDefault="00D94B8B">
            <w:pPr>
              <w:pStyle w:val="ConsPlusNormal"/>
              <w:jc w:val="center"/>
            </w:pPr>
            <w:r>
              <w:t>25810,4</w:t>
            </w:r>
          </w:p>
        </w:tc>
        <w:tc>
          <w:tcPr>
            <w:tcW w:w="1144" w:type="dxa"/>
          </w:tcPr>
          <w:p w:rsidR="00D94B8B" w:rsidRDefault="00D94B8B">
            <w:pPr>
              <w:pStyle w:val="ConsPlusNormal"/>
              <w:jc w:val="center"/>
            </w:pPr>
            <w:r>
              <w:t>51099,0</w:t>
            </w:r>
          </w:p>
        </w:tc>
        <w:tc>
          <w:tcPr>
            <w:tcW w:w="1144" w:type="dxa"/>
          </w:tcPr>
          <w:p w:rsidR="00D94B8B" w:rsidRDefault="00D94B8B">
            <w:pPr>
              <w:pStyle w:val="ConsPlusNormal"/>
              <w:jc w:val="center"/>
            </w:pPr>
            <w:r>
              <w:t>22135,6</w:t>
            </w:r>
          </w:p>
        </w:tc>
        <w:tc>
          <w:tcPr>
            <w:tcW w:w="1144" w:type="dxa"/>
          </w:tcPr>
          <w:p w:rsidR="00D94B8B" w:rsidRDefault="00D94B8B">
            <w:pPr>
              <w:pStyle w:val="ConsPlusNormal"/>
              <w:jc w:val="center"/>
            </w:pPr>
            <w:r>
              <w:t>19782,5</w:t>
            </w:r>
          </w:p>
        </w:tc>
        <w:tc>
          <w:tcPr>
            <w:tcW w:w="1144" w:type="dxa"/>
          </w:tcPr>
          <w:p w:rsidR="00D94B8B" w:rsidRDefault="00D94B8B">
            <w:pPr>
              <w:pStyle w:val="ConsPlusNormal"/>
              <w:jc w:val="center"/>
            </w:pPr>
            <w:r>
              <w:t>7200,1</w:t>
            </w:r>
          </w:p>
        </w:tc>
        <w:tc>
          <w:tcPr>
            <w:tcW w:w="1144" w:type="dxa"/>
          </w:tcPr>
          <w:p w:rsidR="00D94B8B" w:rsidRDefault="00D94B8B">
            <w:pPr>
              <w:pStyle w:val="ConsPlusNormal"/>
              <w:jc w:val="center"/>
            </w:pPr>
            <w:r>
              <w:t>7407,1</w:t>
            </w:r>
          </w:p>
        </w:tc>
        <w:tc>
          <w:tcPr>
            <w:tcW w:w="1144" w:type="dxa"/>
          </w:tcPr>
          <w:p w:rsidR="00D94B8B" w:rsidRDefault="00D94B8B">
            <w:pPr>
              <w:pStyle w:val="ConsPlusNormal"/>
              <w:jc w:val="center"/>
            </w:pPr>
            <w:r>
              <w:t>40856,4</w:t>
            </w:r>
          </w:p>
        </w:tc>
        <w:tc>
          <w:tcPr>
            <w:tcW w:w="1144" w:type="dxa"/>
            <w:tcBorders>
              <w:right w:val="nil"/>
            </w:tcBorders>
          </w:tcPr>
          <w:p w:rsidR="00D94B8B" w:rsidRDefault="00D94B8B">
            <w:pPr>
              <w:pStyle w:val="ConsPlusNormal"/>
              <w:jc w:val="center"/>
            </w:pPr>
            <w:r>
              <w:t>48569,0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pP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1567,7</w:t>
            </w:r>
          </w:p>
        </w:tc>
        <w:tc>
          <w:tcPr>
            <w:tcW w:w="1144" w:type="dxa"/>
          </w:tcPr>
          <w:p w:rsidR="00D94B8B" w:rsidRDefault="00D94B8B">
            <w:pPr>
              <w:pStyle w:val="ConsPlusNormal"/>
              <w:jc w:val="center"/>
            </w:pPr>
            <w:r>
              <w:t>1571,8</w:t>
            </w:r>
          </w:p>
        </w:tc>
        <w:tc>
          <w:tcPr>
            <w:tcW w:w="1144" w:type="dxa"/>
          </w:tcPr>
          <w:p w:rsidR="00D94B8B" w:rsidRDefault="00D94B8B">
            <w:pPr>
              <w:pStyle w:val="ConsPlusNormal"/>
              <w:jc w:val="center"/>
            </w:pPr>
            <w:r>
              <w:t>1590,1</w:t>
            </w:r>
          </w:p>
        </w:tc>
        <w:tc>
          <w:tcPr>
            <w:tcW w:w="1144" w:type="dxa"/>
          </w:tcPr>
          <w:p w:rsidR="00D94B8B" w:rsidRDefault="00D94B8B">
            <w:pPr>
              <w:pStyle w:val="ConsPlusNormal"/>
              <w:jc w:val="center"/>
            </w:pPr>
            <w:r>
              <w:t>1606,6</w:t>
            </w:r>
          </w:p>
        </w:tc>
        <w:tc>
          <w:tcPr>
            <w:tcW w:w="1144" w:type="dxa"/>
          </w:tcPr>
          <w:p w:rsidR="00D94B8B" w:rsidRDefault="00D94B8B">
            <w:pPr>
              <w:pStyle w:val="ConsPlusNormal"/>
              <w:jc w:val="center"/>
            </w:pPr>
            <w:r>
              <w:t>7293,9</w:t>
            </w:r>
          </w:p>
        </w:tc>
        <w:tc>
          <w:tcPr>
            <w:tcW w:w="1144" w:type="dxa"/>
            <w:tcBorders>
              <w:right w:val="nil"/>
            </w:tcBorders>
          </w:tcPr>
          <w:p w:rsidR="00D94B8B" w:rsidRDefault="00D94B8B">
            <w:pPr>
              <w:pStyle w:val="ConsPlusNormal"/>
              <w:jc w:val="center"/>
            </w:pPr>
            <w:r>
              <w:t>7297,3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pP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660,0</w:t>
            </w:r>
          </w:p>
        </w:tc>
        <w:tc>
          <w:tcPr>
            <w:tcW w:w="1144" w:type="dxa"/>
          </w:tcPr>
          <w:p w:rsidR="00D94B8B" w:rsidRDefault="00D94B8B">
            <w:pPr>
              <w:pStyle w:val="ConsPlusNormal"/>
              <w:jc w:val="center"/>
            </w:pPr>
            <w:r>
              <w:t>675,0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717,4</w:t>
            </w:r>
          </w:p>
        </w:tc>
        <w:tc>
          <w:tcPr>
            <w:tcW w:w="1144" w:type="dxa"/>
          </w:tcPr>
          <w:p w:rsidR="00D94B8B" w:rsidRDefault="00D94B8B">
            <w:pPr>
              <w:pStyle w:val="ConsPlusNormal"/>
              <w:jc w:val="center"/>
            </w:pPr>
            <w:r>
              <w:t>737,5</w:t>
            </w:r>
          </w:p>
        </w:tc>
        <w:tc>
          <w:tcPr>
            <w:tcW w:w="1144" w:type="dxa"/>
          </w:tcPr>
          <w:p w:rsidR="00D94B8B" w:rsidRDefault="00D94B8B">
            <w:pPr>
              <w:pStyle w:val="ConsPlusNormal"/>
              <w:jc w:val="center"/>
            </w:pPr>
            <w:r>
              <w:t>754,4</w:t>
            </w:r>
          </w:p>
        </w:tc>
        <w:tc>
          <w:tcPr>
            <w:tcW w:w="1144" w:type="dxa"/>
          </w:tcPr>
          <w:p w:rsidR="00D94B8B" w:rsidRDefault="00D94B8B">
            <w:pPr>
              <w:pStyle w:val="ConsPlusNormal"/>
              <w:jc w:val="center"/>
            </w:pPr>
            <w:r>
              <w:t>771,6</w:t>
            </w:r>
          </w:p>
        </w:tc>
        <w:tc>
          <w:tcPr>
            <w:tcW w:w="1144" w:type="dxa"/>
          </w:tcPr>
          <w:p w:rsidR="00D94B8B" w:rsidRDefault="00D94B8B">
            <w:pPr>
              <w:pStyle w:val="ConsPlusNormal"/>
              <w:jc w:val="center"/>
            </w:pPr>
            <w:r>
              <w:t>3857,9</w:t>
            </w:r>
          </w:p>
        </w:tc>
        <w:tc>
          <w:tcPr>
            <w:tcW w:w="1144" w:type="dxa"/>
            <w:tcBorders>
              <w:right w:val="nil"/>
            </w:tcBorders>
          </w:tcPr>
          <w:p w:rsidR="00D94B8B" w:rsidRDefault="00D94B8B">
            <w:pPr>
              <w:pStyle w:val="ConsPlusNormal"/>
              <w:jc w:val="center"/>
            </w:pPr>
            <w:r>
              <w:t>4278,6</w:t>
            </w:r>
          </w:p>
        </w:tc>
      </w:tr>
      <w:tr w:rsidR="00D94B8B">
        <w:tc>
          <w:tcPr>
            <w:tcW w:w="850" w:type="dxa"/>
            <w:tcBorders>
              <w:left w:val="nil"/>
            </w:tcBorders>
          </w:tcPr>
          <w:p w:rsidR="00D94B8B" w:rsidRDefault="00D94B8B">
            <w:pPr>
              <w:pStyle w:val="ConsPlusNormal"/>
              <w:jc w:val="both"/>
            </w:pPr>
            <w:r>
              <w:t>Целевой показатель (индикатор) подпро</w:t>
            </w:r>
            <w:r>
              <w:lastRenderedPageBreak/>
              <w:t>граммы, увязанный с основным мероприятием 1</w:t>
            </w:r>
          </w:p>
        </w:tc>
        <w:tc>
          <w:tcPr>
            <w:tcW w:w="7242" w:type="dxa"/>
            <w:gridSpan w:val="7"/>
          </w:tcPr>
          <w:p w:rsidR="00D94B8B" w:rsidRDefault="00D94B8B">
            <w:pPr>
              <w:pStyle w:val="ConsPlusNormal"/>
              <w:jc w:val="both"/>
            </w:pPr>
            <w:r>
              <w:lastRenderedPageBreak/>
              <w:t>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22,0</w:t>
            </w:r>
          </w:p>
        </w:tc>
        <w:tc>
          <w:tcPr>
            <w:tcW w:w="1144" w:type="dxa"/>
          </w:tcPr>
          <w:p w:rsidR="00D94B8B" w:rsidRDefault="00D94B8B">
            <w:pPr>
              <w:pStyle w:val="ConsPlusNormal"/>
              <w:jc w:val="center"/>
            </w:pPr>
            <w:r>
              <w:t>23,0</w:t>
            </w:r>
          </w:p>
        </w:tc>
        <w:tc>
          <w:tcPr>
            <w:tcW w:w="1144" w:type="dxa"/>
          </w:tcPr>
          <w:p w:rsidR="00D94B8B" w:rsidRDefault="00D94B8B">
            <w:pPr>
              <w:pStyle w:val="ConsPlusNormal"/>
              <w:jc w:val="center"/>
            </w:pPr>
            <w:r>
              <w:t>24,0</w:t>
            </w:r>
          </w:p>
        </w:tc>
        <w:tc>
          <w:tcPr>
            <w:tcW w:w="1144" w:type="dxa"/>
          </w:tcPr>
          <w:p w:rsidR="00D94B8B" w:rsidRDefault="00D94B8B">
            <w:pPr>
              <w:pStyle w:val="ConsPlusNormal"/>
              <w:jc w:val="center"/>
            </w:pPr>
            <w:r>
              <w:t>25,0</w:t>
            </w:r>
          </w:p>
        </w:tc>
        <w:tc>
          <w:tcPr>
            <w:tcW w:w="1144" w:type="dxa"/>
          </w:tcPr>
          <w:p w:rsidR="00D94B8B" w:rsidRDefault="00D94B8B">
            <w:pPr>
              <w:pStyle w:val="ConsPlusNormal"/>
              <w:jc w:val="center"/>
            </w:pPr>
            <w:r>
              <w:t>26,0</w:t>
            </w:r>
          </w:p>
        </w:tc>
        <w:tc>
          <w:tcPr>
            <w:tcW w:w="1144" w:type="dxa"/>
          </w:tcPr>
          <w:p w:rsidR="00D94B8B" w:rsidRDefault="00D94B8B">
            <w:pPr>
              <w:pStyle w:val="ConsPlusNormal"/>
              <w:jc w:val="center"/>
            </w:pPr>
            <w:r>
              <w:t>27,0</w:t>
            </w:r>
          </w:p>
        </w:tc>
        <w:tc>
          <w:tcPr>
            <w:tcW w:w="1144" w:type="dxa"/>
          </w:tcPr>
          <w:p w:rsidR="00D94B8B" w:rsidRDefault="00D94B8B">
            <w:pPr>
              <w:pStyle w:val="ConsPlusNormal"/>
              <w:jc w:val="center"/>
            </w:pPr>
            <w:r>
              <w:t>28,0</w:t>
            </w:r>
          </w:p>
        </w:tc>
        <w:tc>
          <w:tcPr>
            <w:tcW w:w="1144" w:type="dxa"/>
          </w:tcPr>
          <w:p w:rsidR="00D94B8B" w:rsidRDefault="00D94B8B">
            <w:pPr>
              <w:pStyle w:val="ConsPlusNormal"/>
              <w:jc w:val="center"/>
            </w:pPr>
            <w:r>
              <w:t>32,5</w:t>
            </w:r>
          </w:p>
        </w:tc>
        <w:tc>
          <w:tcPr>
            <w:tcW w:w="1144" w:type="dxa"/>
            <w:tcBorders>
              <w:right w:val="nil"/>
            </w:tcBorders>
          </w:tcPr>
          <w:p w:rsidR="00D94B8B" w:rsidRDefault="00D94B8B">
            <w:pPr>
              <w:pStyle w:val="ConsPlusNormal"/>
              <w:jc w:val="center"/>
            </w:pPr>
            <w:r>
              <w:t>35,0</w:t>
            </w:r>
          </w:p>
        </w:tc>
      </w:tr>
      <w:tr w:rsidR="00D94B8B">
        <w:tc>
          <w:tcPr>
            <w:tcW w:w="850" w:type="dxa"/>
            <w:vMerge w:val="restart"/>
            <w:tcBorders>
              <w:left w:val="nil"/>
            </w:tcBorders>
          </w:tcPr>
          <w:p w:rsidR="00D94B8B" w:rsidRDefault="00D94B8B">
            <w:pPr>
              <w:pStyle w:val="ConsPlusNormal"/>
              <w:jc w:val="both"/>
            </w:pPr>
            <w:r>
              <w:lastRenderedPageBreak/>
              <w:t>Мероприятие 1.1</w:t>
            </w:r>
          </w:p>
        </w:tc>
        <w:tc>
          <w:tcPr>
            <w:tcW w:w="1531" w:type="dxa"/>
            <w:vMerge w:val="restart"/>
          </w:tcPr>
          <w:p w:rsidR="00D94B8B" w:rsidRDefault="00D94B8B">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15419,5</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30668,0</w:t>
            </w:r>
          </w:p>
        </w:tc>
        <w:tc>
          <w:tcPr>
            <w:tcW w:w="1144" w:type="dxa"/>
          </w:tcPr>
          <w:p w:rsidR="00D94B8B" w:rsidRDefault="00D94B8B">
            <w:pPr>
              <w:pStyle w:val="ConsPlusNormal"/>
              <w:jc w:val="center"/>
            </w:pPr>
            <w:r>
              <w:t>1567,7</w:t>
            </w:r>
          </w:p>
        </w:tc>
        <w:tc>
          <w:tcPr>
            <w:tcW w:w="1144" w:type="dxa"/>
          </w:tcPr>
          <w:p w:rsidR="00D94B8B" w:rsidRDefault="00D94B8B">
            <w:pPr>
              <w:pStyle w:val="ConsPlusNormal"/>
              <w:jc w:val="center"/>
            </w:pPr>
            <w:r>
              <w:t>1571,8</w:t>
            </w:r>
          </w:p>
        </w:tc>
        <w:tc>
          <w:tcPr>
            <w:tcW w:w="1144" w:type="dxa"/>
          </w:tcPr>
          <w:p w:rsidR="00D94B8B" w:rsidRDefault="00D94B8B">
            <w:pPr>
              <w:pStyle w:val="ConsPlusNormal"/>
              <w:jc w:val="center"/>
            </w:pPr>
            <w:r>
              <w:t>5332,0</w:t>
            </w:r>
          </w:p>
        </w:tc>
        <w:tc>
          <w:tcPr>
            <w:tcW w:w="1144" w:type="dxa"/>
          </w:tcPr>
          <w:p w:rsidR="00D94B8B" w:rsidRDefault="00D94B8B">
            <w:pPr>
              <w:pStyle w:val="ConsPlusNormal"/>
              <w:jc w:val="center"/>
            </w:pPr>
            <w:r>
              <w:t>5456,1</w:t>
            </w:r>
          </w:p>
        </w:tc>
        <w:tc>
          <w:tcPr>
            <w:tcW w:w="1144" w:type="dxa"/>
          </w:tcPr>
          <w:p w:rsidR="00D94B8B" w:rsidRDefault="00D94B8B">
            <w:pPr>
              <w:pStyle w:val="ConsPlusNormal"/>
              <w:jc w:val="center"/>
            </w:pPr>
            <w:r>
              <w:t>28527,2</w:t>
            </w:r>
          </w:p>
        </w:tc>
        <w:tc>
          <w:tcPr>
            <w:tcW w:w="1144" w:type="dxa"/>
            <w:tcBorders>
              <w:right w:val="nil"/>
            </w:tcBorders>
          </w:tcPr>
          <w:p w:rsidR="00D94B8B" w:rsidRDefault="00D94B8B">
            <w:pPr>
              <w:pStyle w:val="ConsPlusNormal"/>
              <w:jc w:val="center"/>
            </w:pPr>
            <w:r>
              <w:t>32538,9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Ц410118380</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1925,6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соисполнитель - БУ "Госцентр по охране культурного наследия" Минкультуры Чувашии, участники - органы местного </w:t>
            </w:r>
            <w:r>
              <w:lastRenderedPageBreak/>
              <w:t xml:space="preserve">самоуправления </w:t>
            </w:r>
            <w:hyperlink w:anchor="P20052" w:history="1">
              <w:r>
                <w:rPr>
                  <w:color w:val="0000FF"/>
                </w:rPr>
                <w:t>&lt;*&gt;</w:t>
              </w:r>
            </w:hyperlink>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13919,5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27192,4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3741,9</w:t>
            </w:r>
          </w:p>
        </w:tc>
        <w:tc>
          <w:tcPr>
            <w:tcW w:w="1144" w:type="dxa"/>
          </w:tcPr>
          <w:p w:rsidR="00D94B8B" w:rsidRDefault="00D94B8B">
            <w:pPr>
              <w:pStyle w:val="ConsPlusNormal"/>
              <w:jc w:val="center"/>
            </w:pPr>
            <w:r>
              <w:t>3849,5</w:t>
            </w:r>
          </w:p>
        </w:tc>
        <w:tc>
          <w:tcPr>
            <w:tcW w:w="1144" w:type="dxa"/>
          </w:tcPr>
          <w:p w:rsidR="00D94B8B" w:rsidRDefault="00D94B8B">
            <w:pPr>
              <w:pStyle w:val="ConsPlusNormal"/>
              <w:jc w:val="center"/>
            </w:pPr>
            <w:r>
              <w:t>21233,3</w:t>
            </w:r>
          </w:p>
        </w:tc>
        <w:tc>
          <w:tcPr>
            <w:tcW w:w="1144" w:type="dxa"/>
            <w:tcBorders>
              <w:right w:val="nil"/>
            </w:tcBorders>
          </w:tcPr>
          <w:p w:rsidR="00D94B8B" w:rsidRDefault="00D94B8B">
            <w:pPr>
              <w:pStyle w:val="ConsPlusNormal"/>
              <w:jc w:val="center"/>
            </w:pPr>
            <w:r>
              <w:t>25241,6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1550,0</w:t>
            </w:r>
          </w:p>
        </w:tc>
        <w:tc>
          <w:tcPr>
            <w:tcW w:w="1144" w:type="dxa"/>
          </w:tcPr>
          <w:p w:rsidR="00D94B8B" w:rsidRDefault="00D94B8B">
            <w:pPr>
              <w:pStyle w:val="ConsPlusNormal"/>
              <w:jc w:val="center"/>
            </w:pPr>
            <w:r>
              <w:t>1567,7</w:t>
            </w:r>
          </w:p>
        </w:tc>
        <w:tc>
          <w:tcPr>
            <w:tcW w:w="1144" w:type="dxa"/>
          </w:tcPr>
          <w:p w:rsidR="00D94B8B" w:rsidRDefault="00D94B8B">
            <w:pPr>
              <w:pStyle w:val="ConsPlusNormal"/>
              <w:jc w:val="center"/>
            </w:pPr>
            <w:r>
              <w:t>1571,8</w:t>
            </w:r>
          </w:p>
        </w:tc>
        <w:tc>
          <w:tcPr>
            <w:tcW w:w="1144" w:type="dxa"/>
          </w:tcPr>
          <w:p w:rsidR="00D94B8B" w:rsidRDefault="00D94B8B">
            <w:pPr>
              <w:pStyle w:val="ConsPlusNormal"/>
              <w:jc w:val="center"/>
            </w:pPr>
            <w:r>
              <w:t>1590,1</w:t>
            </w:r>
          </w:p>
        </w:tc>
        <w:tc>
          <w:tcPr>
            <w:tcW w:w="1144" w:type="dxa"/>
          </w:tcPr>
          <w:p w:rsidR="00D94B8B" w:rsidRDefault="00D94B8B">
            <w:pPr>
              <w:pStyle w:val="ConsPlusNormal"/>
              <w:jc w:val="center"/>
            </w:pPr>
            <w:r>
              <w:t>1606,6</w:t>
            </w:r>
          </w:p>
        </w:tc>
        <w:tc>
          <w:tcPr>
            <w:tcW w:w="1144" w:type="dxa"/>
          </w:tcPr>
          <w:p w:rsidR="00D94B8B" w:rsidRDefault="00D94B8B">
            <w:pPr>
              <w:pStyle w:val="ConsPlusNormal"/>
              <w:jc w:val="center"/>
            </w:pPr>
            <w:r>
              <w:t>7293,9</w:t>
            </w:r>
          </w:p>
        </w:tc>
        <w:tc>
          <w:tcPr>
            <w:tcW w:w="1144" w:type="dxa"/>
            <w:tcBorders>
              <w:right w:val="nil"/>
            </w:tcBorders>
          </w:tcPr>
          <w:p w:rsidR="00D94B8B" w:rsidRDefault="00D94B8B">
            <w:pPr>
              <w:pStyle w:val="ConsPlusNormal"/>
              <w:jc w:val="center"/>
            </w:pPr>
            <w:r>
              <w:t>7297,3</w:t>
            </w:r>
          </w:p>
        </w:tc>
      </w:tr>
      <w:tr w:rsidR="00D94B8B">
        <w:tc>
          <w:tcPr>
            <w:tcW w:w="850" w:type="dxa"/>
            <w:vMerge w:val="restart"/>
            <w:tcBorders>
              <w:left w:val="nil"/>
            </w:tcBorders>
          </w:tcPr>
          <w:p w:rsidR="00D94B8B" w:rsidRDefault="00D94B8B">
            <w:pPr>
              <w:pStyle w:val="ConsPlusNormal"/>
              <w:jc w:val="both"/>
            </w:pPr>
            <w:r>
              <w:lastRenderedPageBreak/>
              <w:t>Мероприятие 1.2</w:t>
            </w:r>
          </w:p>
        </w:tc>
        <w:tc>
          <w:tcPr>
            <w:tcW w:w="1531" w:type="dxa"/>
            <w:vMerge w:val="restart"/>
          </w:tcPr>
          <w:p w:rsidR="00D94B8B" w:rsidRDefault="00D94B8B">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 Республики, д.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1009,0</w:t>
            </w:r>
          </w:p>
        </w:tc>
        <w:tc>
          <w:tcPr>
            <w:tcW w:w="1144" w:type="dxa"/>
          </w:tcPr>
          <w:p w:rsidR="00D94B8B" w:rsidRDefault="00D94B8B">
            <w:pPr>
              <w:pStyle w:val="ConsPlusNormal"/>
              <w:jc w:val="center"/>
            </w:pPr>
            <w:r>
              <w:t>1389,9</w:t>
            </w:r>
          </w:p>
        </w:tc>
        <w:tc>
          <w:tcPr>
            <w:tcW w:w="1144" w:type="dxa"/>
          </w:tcPr>
          <w:p w:rsidR="00D94B8B" w:rsidRDefault="00D94B8B">
            <w:pPr>
              <w:pStyle w:val="ConsPlusNormal"/>
              <w:jc w:val="center"/>
            </w:pPr>
            <w:r>
              <w:t>1441,0</w:t>
            </w:r>
          </w:p>
        </w:tc>
        <w:tc>
          <w:tcPr>
            <w:tcW w:w="1144" w:type="dxa"/>
          </w:tcPr>
          <w:p w:rsidR="00D94B8B" w:rsidRDefault="00D94B8B">
            <w:pPr>
              <w:pStyle w:val="ConsPlusNormal"/>
              <w:jc w:val="center"/>
            </w:pPr>
            <w:r>
              <w:t>1441,0</w:t>
            </w:r>
          </w:p>
        </w:tc>
        <w:tc>
          <w:tcPr>
            <w:tcW w:w="1144" w:type="dxa"/>
          </w:tcPr>
          <w:p w:rsidR="00D94B8B" w:rsidRDefault="00D94B8B">
            <w:pPr>
              <w:pStyle w:val="ConsPlusNormal"/>
              <w:jc w:val="center"/>
            </w:pPr>
            <w:r>
              <w:t>1441,0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832</w:t>
            </w:r>
          </w:p>
        </w:tc>
        <w:tc>
          <w:tcPr>
            <w:tcW w:w="624" w:type="dxa"/>
            <w:vMerge w:val="restart"/>
          </w:tcPr>
          <w:p w:rsidR="00D94B8B" w:rsidRDefault="00D94B8B">
            <w:pPr>
              <w:pStyle w:val="ConsPlusNormal"/>
              <w:jc w:val="center"/>
            </w:pPr>
            <w:r>
              <w:t>0412</w:t>
            </w:r>
          </w:p>
        </w:tc>
        <w:tc>
          <w:tcPr>
            <w:tcW w:w="1519" w:type="dxa"/>
            <w:vMerge w:val="restart"/>
          </w:tcPr>
          <w:p w:rsidR="00D94B8B" w:rsidRDefault="00D94B8B">
            <w:pPr>
              <w:pStyle w:val="ConsPlusNormal"/>
              <w:jc w:val="center"/>
            </w:pPr>
            <w:r>
              <w:t>Ц410116550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1009,0</w:t>
            </w:r>
          </w:p>
        </w:tc>
        <w:tc>
          <w:tcPr>
            <w:tcW w:w="1144" w:type="dxa"/>
            <w:vMerge w:val="restart"/>
          </w:tcPr>
          <w:p w:rsidR="00D94B8B" w:rsidRDefault="00D94B8B">
            <w:pPr>
              <w:pStyle w:val="ConsPlusNormal"/>
              <w:jc w:val="center"/>
            </w:pPr>
            <w:r>
              <w:t>1389,9</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1441,0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850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t>Мероприятие 1.3</w:t>
            </w:r>
          </w:p>
        </w:tc>
        <w:tc>
          <w:tcPr>
            <w:tcW w:w="1531" w:type="dxa"/>
            <w:vMerge w:val="restart"/>
          </w:tcPr>
          <w:p w:rsidR="00D94B8B" w:rsidRDefault="00D94B8B">
            <w:pPr>
              <w:pStyle w:val="ConsPlusNormal"/>
              <w:jc w:val="both"/>
            </w:pPr>
            <w:r>
              <w:t>Государственная охрана объектов культурного наследия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w:t>
            </w:r>
            <w:r>
              <w:lastRenderedPageBreak/>
              <w:t>ель - БУ "Госцентр по охране культурного наследия"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297,1</w:t>
            </w:r>
          </w:p>
        </w:tc>
        <w:tc>
          <w:tcPr>
            <w:tcW w:w="1144" w:type="dxa"/>
          </w:tcPr>
          <w:p w:rsidR="00D94B8B" w:rsidRDefault="00D94B8B">
            <w:pPr>
              <w:pStyle w:val="ConsPlusNormal"/>
              <w:jc w:val="center"/>
            </w:pPr>
            <w:r>
              <w:t>3747,9</w:t>
            </w:r>
          </w:p>
        </w:tc>
        <w:tc>
          <w:tcPr>
            <w:tcW w:w="1144" w:type="dxa"/>
          </w:tcPr>
          <w:p w:rsidR="00D94B8B" w:rsidRDefault="00D94B8B">
            <w:pPr>
              <w:pStyle w:val="ConsPlusNormal"/>
              <w:jc w:val="center"/>
            </w:pPr>
            <w:r>
              <w:t>15860,1</w:t>
            </w:r>
          </w:p>
        </w:tc>
        <w:tc>
          <w:tcPr>
            <w:tcW w:w="1144" w:type="dxa"/>
          </w:tcPr>
          <w:p w:rsidR="00D94B8B" w:rsidRDefault="00D94B8B">
            <w:pPr>
              <w:pStyle w:val="ConsPlusNormal"/>
              <w:jc w:val="center"/>
            </w:pPr>
            <w:r>
              <w:t>15891,4</w:t>
            </w:r>
          </w:p>
        </w:tc>
        <w:tc>
          <w:tcPr>
            <w:tcW w:w="1144" w:type="dxa"/>
          </w:tcPr>
          <w:p w:rsidR="00D94B8B" w:rsidRDefault="00D94B8B">
            <w:pPr>
              <w:pStyle w:val="ConsPlusNormal"/>
              <w:jc w:val="center"/>
            </w:pPr>
            <w:r>
              <w:t>13538,3</w:t>
            </w:r>
          </w:p>
        </w:tc>
        <w:tc>
          <w:tcPr>
            <w:tcW w:w="1144" w:type="dxa"/>
          </w:tcPr>
          <w:p w:rsidR="00D94B8B" w:rsidRDefault="00D94B8B">
            <w:pPr>
              <w:pStyle w:val="ConsPlusNormal"/>
              <w:jc w:val="center"/>
            </w:pPr>
            <w:r>
              <w:t>322,2</w:t>
            </w:r>
          </w:p>
        </w:tc>
        <w:tc>
          <w:tcPr>
            <w:tcW w:w="1144" w:type="dxa"/>
          </w:tcPr>
          <w:p w:rsidR="00D94B8B" w:rsidRDefault="00D94B8B">
            <w:pPr>
              <w:pStyle w:val="ConsPlusNormal"/>
              <w:jc w:val="center"/>
            </w:pPr>
            <w:r>
              <w:t>331,4</w:t>
            </w:r>
          </w:p>
        </w:tc>
        <w:tc>
          <w:tcPr>
            <w:tcW w:w="1144" w:type="dxa"/>
          </w:tcPr>
          <w:p w:rsidR="00D94B8B" w:rsidRDefault="00D94B8B">
            <w:pPr>
              <w:pStyle w:val="ConsPlusNormal"/>
              <w:jc w:val="center"/>
            </w:pPr>
            <w:r>
              <w:t>1828,1</w:t>
            </w:r>
          </w:p>
        </w:tc>
        <w:tc>
          <w:tcPr>
            <w:tcW w:w="1144" w:type="dxa"/>
            <w:tcBorders>
              <w:right w:val="nil"/>
            </w:tcBorders>
          </w:tcPr>
          <w:p w:rsidR="00D94B8B" w:rsidRDefault="00D94B8B">
            <w:pPr>
              <w:pStyle w:val="ConsPlusNormal"/>
              <w:jc w:val="center"/>
            </w:pPr>
            <w:r>
              <w:t>2173,2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Ц410110910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297,1</w:t>
            </w:r>
          </w:p>
        </w:tc>
        <w:tc>
          <w:tcPr>
            <w:tcW w:w="1144" w:type="dxa"/>
          </w:tcPr>
          <w:p w:rsidR="00D94B8B" w:rsidRDefault="00D94B8B">
            <w:pPr>
              <w:pStyle w:val="ConsPlusNormal"/>
              <w:jc w:val="center"/>
            </w:pPr>
            <w:r>
              <w:t>3747,9</w:t>
            </w:r>
          </w:p>
        </w:tc>
        <w:tc>
          <w:tcPr>
            <w:tcW w:w="1144" w:type="dxa"/>
          </w:tcPr>
          <w:p w:rsidR="00D94B8B" w:rsidRDefault="00D94B8B">
            <w:pPr>
              <w:pStyle w:val="ConsPlusNormal"/>
              <w:jc w:val="center"/>
            </w:pPr>
            <w:r>
              <w:t>15860,1</w:t>
            </w:r>
          </w:p>
        </w:tc>
        <w:tc>
          <w:tcPr>
            <w:tcW w:w="1144" w:type="dxa"/>
          </w:tcPr>
          <w:p w:rsidR="00D94B8B" w:rsidRDefault="00D94B8B">
            <w:pPr>
              <w:pStyle w:val="ConsPlusNormal"/>
              <w:jc w:val="center"/>
            </w:pPr>
            <w:r>
              <w:t>15891,4</w:t>
            </w:r>
          </w:p>
        </w:tc>
        <w:tc>
          <w:tcPr>
            <w:tcW w:w="1144" w:type="dxa"/>
          </w:tcPr>
          <w:p w:rsidR="00D94B8B" w:rsidRDefault="00D94B8B">
            <w:pPr>
              <w:pStyle w:val="ConsPlusNormal"/>
              <w:jc w:val="center"/>
            </w:pPr>
            <w:r>
              <w:t>13538,3</w:t>
            </w:r>
          </w:p>
        </w:tc>
        <w:tc>
          <w:tcPr>
            <w:tcW w:w="1144" w:type="dxa"/>
          </w:tcPr>
          <w:p w:rsidR="00D94B8B" w:rsidRDefault="00D94B8B">
            <w:pPr>
              <w:pStyle w:val="ConsPlusNormal"/>
              <w:jc w:val="center"/>
            </w:pPr>
            <w:r>
              <w:t>322,2</w:t>
            </w:r>
          </w:p>
        </w:tc>
        <w:tc>
          <w:tcPr>
            <w:tcW w:w="1144" w:type="dxa"/>
          </w:tcPr>
          <w:p w:rsidR="00D94B8B" w:rsidRDefault="00D94B8B">
            <w:pPr>
              <w:pStyle w:val="ConsPlusNormal"/>
              <w:jc w:val="center"/>
            </w:pPr>
            <w:r>
              <w:t>331,4</w:t>
            </w:r>
          </w:p>
        </w:tc>
        <w:tc>
          <w:tcPr>
            <w:tcW w:w="1144" w:type="dxa"/>
          </w:tcPr>
          <w:p w:rsidR="00D94B8B" w:rsidRDefault="00D94B8B">
            <w:pPr>
              <w:pStyle w:val="ConsPlusNormal"/>
              <w:jc w:val="center"/>
            </w:pPr>
            <w:r>
              <w:t>1828,1</w:t>
            </w:r>
          </w:p>
        </w:tc>
        <w:tc>
          <w:tcPr>
            <w:tcW w:w="1144" w:type="dxa"/>
            <w:tcBorders>
              <w:right w:val="nil"/>
            </w:tcBorders>
          </w:tcPr>
          <w:p w:rsidR="00D94B8B" w:rsidRDefault="00D94B8B">
            <w:pPr>
              <w:pStyle w:val="ConsPlusNormal"/>
              <w:jc w:val="center"/>
            </w:pPr>
            <w:r>
              <w:t>2173,2</w:t>
            </w:r>
          </w:p>
        </w:tc>
      </w:tr>
      <w:tr w:rsidR="00D94B8B">
        <w:tc>
          <w:tcPr>
            <w:tcW w:w="850" w:type="dxa"/>
            <w:vMerge w:val="restart"/>
            <w:tcBorders>
              <w:left w:val="nil"/>
            </w:tcBorders>
          </w:tcPr>
          <w:p w:rsidR="00D94B8B" w:rsidRDefault="00D94B8B">
            <w:pPr>
              <w:pStyle w:val="ConsPlusNormal"/>
              <w:jc w:val="both"/>
            </w:pPr>
            <w:r>
              <w:lastRenderedPageBreak/>
              <w:t>Мероприятие 1.4</w:t>
            </w:r>
          </w:p>
        </w:tc>
        <w:tc>
          <w:tcPr>
            <w:tcW w:w="1531" w:type="dxa"/>
            <w:vMerge w:val="restart"/>
          </w:tcPr>
          <w:p w:rsidR="00D94B8B" w:rsidRDefault="00D94B8B">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125,3</w:t>
            </w:r>
          </w:p>
        </w:tc>
        <w:tc>
          <w:tcPr>
            <w:tcW w:w="1144" w:type="dxa"/>
          </w:tcPr>
          <w:p w:rsidR="00D94B8B" w:rsidRDefault="00D94B8B">
            <w:pPr>
              <w:pStyle w:val="ConsPlusNormal"/>
              <w:jc w:val="center"/>
            </w:pPr>
            <w:r>
              <w:t>130,2</w:t>
            </w:r>
          </w:p>
        </w:tc>
        <w:tc>
          <w:tcPr>
            <w:tcW w:w="1144" w:type="dxa"/>
          </w:tcPr>
          <w:p w:rsidR="00D94B8B" w:rsidRDefault="00D94B8B">
            <w:pPr>
              <w:pStyle w:val="ConsPlusNormal"/>
              <w:jc w:val="center"/>
            </w:pPr>
            <w:r>
              <w:t>134,4</w:t>
            </w:r>
          </w:p>
        </w:tc>
        <w:tc>
          <w:tcPr>
            <w:tcW w:w="1144" w:type="dxa"/>
          </w:tcPr>
          <w:p w:rsidR="00D94B8B" w:rsidRDefault="00D94B8B">
            <w:pPr>
              <w:pStyle w:val="ConsPlusNormal"/>
              <w:jc w:val="center"/>
            </w:pPr>
            <w:r>
              <w:t>138,4</w:t>
            </w:r>
          </w:p>
        </w:tc>
        <w:tc>
          <w:tcPr>
            <w:tcW w:w="1144" w:type="dxa"/>
          </w:tcPr>
          <w:p w:rsidR="00D94B8B" w:rsidRDefault="00D94B8B">
            <w:pPr>
              <w:pStyle w:val="ConsPlusNormal"/>
              <w:jc w:val="center"/>
            </w:pPr>
            <w:r>
              <w:t>138,4</w:t>
            </w:r>
          </w:p>
        </w:tc>
        <w:tc>
          <w:tcPr>
            <w:tcW w:w="1144" w:type="dxa"/>
          </w:tcPr>
          <w:p w:rsidR="00D94B8B" w:rsidRDefault="00D94B8B">
            <w:pPr>
              <w:pStyle w:val="ConsPlusNormal"/>
              <w:jc w:val="center"/>
            </w:pPr>
            <w:r>
              <w:t>140,6</w:t>
            </w:r>
          </w:p>
        </w:tc>
        <w:tc>
          <w:tcPr>
            <w:tcW w:w="1144" w:type="dxa"/>
          </w:tcPr>
          <w:p w:rsidR="00D94B8B" w:rsidRDefault="00D94B8B">
            <w:pPr>
              <w:pStyle w:val="ConsPlusNormal"/>
              <w:jc w:val="center"/>
            </w:pPr>
            <w:r>
              <w:t>144,7</w:t>
            </w:r>
          </w:p>
        </w:tc>
        <w:tc>
          <w:tcPr>
            <w:tcW w:w="1144" w:type="dxa"/>
          </w:tcPr>
          <w:p w:rsidR="00D94B8B" w:rsidRDefault="00D94B8B">
            <w:pPr>
              <w:pStyle w:val="ConsPlusNormal"/>
              <w:jc w:val="center"/>
            </w:pPr>
            <w:r>
              <w:t>798,1</w:t>
            </w:r>
          </w:p>
        </w:tc>
        <w:tc>
          <w:tcPr>
            <w:tcW w:w="1144" w:type="dxa"/>
            <w:tcBorders>
              <w:right w:val="nil"/>
            </w:tcBorders>
          </w:tcPr>
          <w:p w:rsidR="00D94B8B" w:rsidRDefault="00D94B8B">
            <w:pPr>
              <w:pStyle w:val="ConsPlusNormal"/>
              <w:jc w:val="center"/>
            </w:pPr>
            <w:r>
              <w:t>948,7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Ц410100270</w:t>
            </w:r>
          </w:p>
        </w:tc>
        <w:tc>
          <w:tcPr>
            <w:tcW w:w="680" w:type="dxa"/>
          </w:tcPr>
          <w:p w:rsidR="00D94B8B" w:rsidRDefault="00D94B8B">
            <w:pPr>
              <w:pStyle w:val="ConsPlusNormal"/>
              <w:jc w:val="center"/>
            </w:pPr>
            <w:r>
              <w:t>120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125,3</w:t>
            </w:r>
          </w:p>
        </w:tc>
        <w:tc>
          <w:tcPr>
            <w:tcW w:w="1144" w:type="dxa"/>
          </w:tcPr>
          <w:p w:rsidR="00D94B8B" w:rsidRDefault="00D94B8B">
            <w:pPr>
              <w:pStyle w:val="ConsPlusNormal"/>
              <w:jc w:val="center"/>
            </w:pPr>
            <w:r>
              <w:t>130,2</w:t>
            </w:r>
          </w:p>
        </w:tc>
        <w:tc>
          <w:tcPr>
            <w:tcW w:w="1144" w:type="dxa"/>
          </w:tcPr>
          <w:p w:rsidR="00D94B8B" w:rsidRDefault="00D94B8B">
            <w:pPr>
              <w:pStyle w:val="ConsPlusNormal"/>
              <w:jc w:val="center"/>
            </w:pPr>
            <w:r>
              <w:t>134,4</w:t>
            </w:r>
          </w:p>
        </w:tc>
        <w:tc>
          <w:tcPr>
            <w:tcW w:w="1144" w:type="dxa"/>
          </w:tcPr>
          <w:p w:rsidR="00D94B8B" w:rsidRDefault="00D94B8B">
            <w:pPr>
              <w:pStyle w:val="ConsPlusNormal"/>
              <w:jc w:val="center"/>
            </w:pPr>
            <w:r>
              <w:t>138,4</w:t>
            </w:r>
          </w:p>
        </w:tc>
        <w:tc>
          <w:tcPr>
            <w:tcW w:w="1144" w:type="dxa"/>
          </w:tcPr>
          <w:p w:rsidR="00D94B8B" w:rsidRDefault="00D94B8B">
            <w:pPr>
              <w:pStyle w:val="ConsPlusNormal"/>
              <w:jc w:val="center"/>
            </w:pPr>
            <w:r>
              <w:t>138,4</w:t>
            </w:r>
          </w:p>
        </w:tc>
        <w:tc>
          <w:tcPr>
            <w:tcW w:w="1144" w:type="dxa"/>
          </w:tcPr>
          <w:p w:rsidR="00D94B8B" w:rsidRDefault="00D94B8B">
            <w:pPr>
              <w:pStyle w:val="ConsPlusNormal"/>
              <w:jc w:val="center"/>
            </w:pPr>
            <w:r>
              <w:t>140,6</w:t>
            </w:r>
          </w:p>
        </w:tc>
        <w:tc>
          <w:tcPr>
            <w:tcW w:w="1144" w:type="dxa"/>
          </w:tcPr>
          <w:p w:rsidR="00D94B8B" w:rsidRDefault="00D94B8B">
            <w:pPr>
              <w:pStyle w:val="ConsPlusNormal"/>
              <w:jc w:val="center"/>
            </w:pPr>
            <w:r>
              <w:t>144,7</w:t>
            </w:r>
          </w:p>
        </w:tc>
        <w:tc>
          <w:tcPr>
            <w:tcW w:w="1144" w:type="dxa"/>
          </w:tcPr>
          <w:p w:rsidR="00D94B8B" w:rsidRDefault="00D94B8B">
            <w:pPr>
              <w:pStyle w:val="ConsPlusNormal"/>
              <w:jc w:val="center"/>
            </w:pPr>
            <w:r>
              <w:t>798,1</w:t>
            </w:r>
          </w:p>
        </w:tc>
        <w:tc>
          <w:tcPr>
            <w:tcW w:w="1144" w:type="dxa"/>
            <w:tcBorders>
              <w:right w:val="nil"/>
            </w:tcBorders>
          </w:tcPr>
          <w:p w:rsidR="00D94B8B" w:rsidRDefault="00D94B8B">
            <w:pPr>
              <w:pStyle w:val="ConsPlusNormal"/>
              <w:jc w:val="center"/>
            </w:pPr>
            <w:r>
              <w:t>948,7</w:t>
            </w:r>
          </w:p>
        </w:tc>
      </w:tr>
      <w:tr w:rsidR="00D94B8B">
        <w:tc>
          <w:tcPr>
            <w:tcW w:w="850" w:type="dxa"/>
            <w:vMerge w:val="restart"/>
            <w:tcBorders>
              <w:left w:val="nil"/>
            </w:tcBorders>
          </w:tcPr>
          <w:p w:rsidR="00D94B8B" w:rsidRDefault="00D94B8B">
            <w:pPr>
              <w:pStyle w:val="ConsPlusNormal"/>
              <w:jc w:val="both"/>
            </w:pPr>
            <w:r>
              <w:t>Мероприятие 1.5</w:t>
            </w:r>
          </w:p>
        </w:tc>
        <w:tc>
          <w:tcPr>
            <w:tcW w:w="1531" w:type="dxa"/>
            <w:vMerge w:val="restart"/>
          </w:tcPr>
          <w:p w:rsidR="00D94B8B" w:rsidRDefault="00D94B8B">
            <w:pPr>
              <w:pStyle w:val="ConsPlusNormal"/>
              <w:jc w:val="both"/>
            </w:pPr>
            <w:r>
              <w:t xml:space="preserve">Осуществление переданных полномочий Российской Федерации в отношении объектов культурного наследия </w:t>
            </w:r>
            <w:r>
              <w:lastRenderedPageBreak/>
              <w:t>федерального значения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1640,6</w:t>
            </w:r>
          </w:p>
        </w:tc>
        <w:tc>
          <w:tcPr>
            <w:tcW w:w="1144" w:type="dxa"/>
          </w:tcPr>
          <w:p w:rsidR="00D94B8B" w:rsidRDefault="00D94B8B">
            <w:pPr>
              <w:pStyle w:val="ConsPlusNormal"/>
              <w:jc w:val="center"/>
            </w:pPr>
            <w:r>
              <w:t>1703,0</w:t>
            </w:r>
          </w:p>
        </w:tc>
        <w:tc>
          <w:tcPr>
            <w:tcW w:w="1144" w:type="dxa"/>
          </w:tcPr>
          <w:p w:rsidR="00D94B8B" w:rsidRDefault="00D94B8B">
            <w:pPr>
              <w:pStyle w:val="ConsPlusNormal"/>
              <w:jc w:val="center"/>
            </w:pPr>
            <w:r>
              <w:t>1784,9</w:t>
            </w:r>
          </w:p>
        </w:tc>
        <w:tc>
          <w:tcPr>
            <w:tcW w:w="1144" w:type="dxa"/>
          </w:tcPr>
          <w:p w:rsidR="00D94B8B" w:rsidRDefault="00D94B8B">
            <w:pPr>
              <w:pStyle w:val="ConsPlusNormal"/>
              <w:jc w:val="center"/>
            </w:pPr>
            <w:r>
              <w:t>1802,8</w:t>
            </w:r>
          </w:p>
        </w:tc>
        <w:tc>
          <w:tcPr>
            <w:tcW w:w="1144" w:type="dxa"/>
          </w:tcPr>
          <w:p w:rsidR="00D94B8B" w:rsidRDefault="00D94B8B">
            <w:pPr>
              <w:pStyle w:val="ConsPlusNormal"/>
              <w:jc w:val="center"/>
            </w:pPr>
            <w:r>
              <w:t>1874,9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0804</w:t>
            </w:r>
          </w:p>
        </w:tc>
        <w:tc>
          <w:tcPr>
            <w:tcW w:w="1519" w:type="dxa"/>
            <w:vMerge w:val="restart"/>
          </w:tcPr>
          <w:p w:rsidR="00D94B8B" w:rsidRDefault="00D94B8B">
            <w:pPr>
              <w:pStyle w:val="ConsPlusNormal"/>
              <w:jc w:val="center"/>
            </w:pPr>
            <w:r>
              <w:t>Ц410159500</w:t>
            </w:r>
          </w:p>
        </w:tc>
        <w:tc>
          <w:tcPr>
            <w:tcW w:w="680" w:type="dxa"/>
          </w:tcPr>
          <w:p w:rsidR="00D94B8B" w:rsidRDefault="00D94B8B">
            <w:pPr>
              <w:pStyle w:val="ConsPlusNormal"/>
              <w:jc w:val="center"/>
            </w:pPr>
            <w:r>
              <w:t>120</w:t>
            </w:r>
          </w:p>
        </w:tc>
        <w:tc>
          <w:tcPr>
            <w:tcW w:w="1077" w:type="dxa"/>
            <w:vMerge w:val="restart"/>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603,4</w:t>
            </w:r>
          </w:p>
        </w:tc>
        <w:tc>
          <w:tcPr>
            <w:tcW w:w="1144" w:type="dxa"/>
          </w:tcPr>
          <w:p w:rsidR="00D94B8B" w:rsidRDefault="00D94B8B">
            <w:pPr>
              <w:pStyle w:val="ConsPlusNormal"/>
              <w:jc w:val="center"/>
            </w:pPr>
            <w:r>
              <w:t>806,0</w:t>
            </w:r>
          </w:p>
        </w:tc>
        <w:tc>
          <w:tcPr>
            <w:tcW w:w="1144" w:type="dxa"/>
          </w:tcPr>
          <w:p w:rsidR="00D94B8B" w:rsidRDefault="00D94B8B">
            <w:pPr>
              <w:pStyle w:val="ConsPlusNormal"/>
              <w:jc w:val="center"/>
            </w:pPr>
            <w:r>
              <w:t>1784,9</w:t>
            </w:r>
          </w:p>
        </w:tc>
        <w:tc>
          <w:tcPr>
            <w:tcW w:w="1144" w:type="dxa"/>
          </w:tcPr>
          <w:p w:rsidR="00D94B8B" w:rsidRDefault="00D94B8B">
            <w:pPr>
              <w:pStyle w:val="ConsPlusNormal"/>
              <w:jc w:val="center"/>
            </w:pPr>
            <w:r>
              <w:t>1802,8</w:t>
            </w:r>
          </w:p>
        </w:tc>
        <w:tc>
          <w:tcPr>
            <w:tcW w:w="1144" w:type="dxa"/>
          </w:tcPr>
          <w:p w:rsidR="00D94B8B" w:rsidRDefault="00D94B8B">
            <w:pPr>
              <w:pStyle w:val="ConsPlusNormal"/>
              <w:jc w:val="center"/>
            </w:pPr>
            <w:r>
              <w:t>1874,9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1037,2</w:t>
            </w:r>
          </w:p>
        </w:tc>
        <w:tc>
          <w:tcPr>
            <w:tcW w:w="1144" w:type="dxa"/>
          </w:tcPr>
          <w:p w:rsidR="00D94B8B" w:rsidRDefault="00D94B8B">
            <w:pPr>
              <w:pStyle w:val="ConsPlusNormal"/>
              <w:jc w:val="center"/>
            </w:pPr>
            <w:r>
              <w:t>897,0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w:t>
            </w:r>
          </w:p>
        </w:tc>
        <w:tc>
          <w:tcPr>
            <w:tcW w:w="1531" w:type="dxa"/>
            <w:vMerge w:val="restart"/>
          </w:tcPr>
          <w:p w:rsidR="00D94B8B" w:rsidRDefault="00D94B8B">
            <w:pPr>
              <w:pStyle w:val="ConsPlusNormal"/>
              <w:jc w:val="both"/>
            </w:pPr>
            <w:r>
              <w:t>Обеспечение деятельности БУ "Госцентр по охране культурного наследия" Минкультуры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БУ "Госцентр по охране культурного наследия"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4683,0</w:t>
            </w:r>
          </w:p>
        </w:tc>
        <w:tc>
          <w:tcPr>
            <w:tcW w:w="1144" w:type="dxa"/>
          </w:tcPr>
          <w:p w:rsidR="00D94B8B" w:rsidRDefault="00D94B8B">
            <w:pPr>
              <w:pStyle w:val="ConsPlusNormal"/>
              <w:jc w:val="center"/>
            </w:pPr>
            <w:r>
              <w:t>4808,8</w:t>
            </w:r>
          </w:p>
        </w:tc>
        <w:tc>
          <w:tcPr>
            <w:tcW w:w="1144" w:type="dxa"/>
          </w:tcPr>
          <w:p w:rsidR="00D94B8B" w:rsidRDefault="00D94B8B">
            <w:pPr>
              <w:pStyle w:val="ConsPlusNormal"/>
              <w:jc w:val="center"/>
            </w:pPr>
            <w:r>
              <w:t>5245,5</w:t>
            </w:r>
          </w:p>
        </w:tc>
        <w:tc>
          <w:tcPr>
            <w:tcW w:w="1144" w:type="dxa"/>
          </w:tcPr>
          <w:p w:rsidR="00D94B8B" w:rsidRDefault="00D94B8B">
            <w:pPr>
              <w:pStyle w:val="ConsPlusNormal"/>
              <w:jc w:val="center"/>
            </w:pPr>
            <w:r>
              <w:t>5382,2</w:t>
            </w:r>
          </w:p>
        </w:tc>
        <w:tc>
          <w:tcPr>
            <w:tcW w:w="1144" w:type="dxa"/>
          </w:tcPr>
          <w:p w:rsidR="00D94B8B" w:rsidRDefault="00D94B8B">
            <w:pPr>
              <w:pStyle w:val="ConsPlusNormal"/>
              <w:jc w:val="center"/>
            </w:pPr>
            <w:r>
              <w:t>5402,3</w:t>
            </w:r>
          </w:p>
        </w:tc>
        <w:tc>
          <w:tcPr>
            <w:tcW w:w="1144" w:type="dxa"/>
          </w:tcPr>
          <w:p w:rsidR="00D94B8B" w:rsidRDefault="00D94B8B">
            <w:pPr>
              <w:pStyle w:val="ConsPlusNormal"/>
              <w:jc w:val="center"/>
            </w:pPr>
            <w:r>
              <w:t>3749,8</w:t>
            </w:r>
          </w:p>
        </w:tc>
        <w:tc>
          <w:tcPr>
            <w:tcW w:w="1144" w:type="dxa"/>
          </w:tcPr>
          <w:p w:rsidR="00D94B8B" w:rsidRDefault="00D94B8B">
            <w:pPr>
              <w:pStyle w:val="ConsPlusNormal"/>
              <w:jc w:val="center"/>
            </w:pPr>
            <w:r>
              <w:t>3853,1</w:t>
            </w:r>
          </w:p>
        </w:tc>
        <w:tc>
          <w:tcPr>
            <w:tcW w:w="1144" w:type="dxa"/>
          </w:tcPr>
          <w:p w:rsidR="00D94B8B" w:rsidRDefault="00D94B8B">
            <w:pPr>
              <w:pStyle w:val="ConsPlusNormal"/>
              <w:jc w:val="center"/>
            </w:pPr>
            <w:r>
              <w:t>20854,8</w:t>
            </w:r>
          </w:p>
        </w:tc>
        <w:tc>
          <w:tcPr>
            <w:tcW w:w="1144" w:type="dxa"/>
            <w:tcBorders>
              <w:right w:val="nil"/>
            </w:tcBorders>
          </w:tcPr>
          <w:p w:rsidR="00D94B8B" w:rsidRDefault="00D94B8B">
            <w:pPr>
              <w:pStyle w:val="ConsPlusNormal"/>
              <w:jc w:val="center"/>
            </w:pPr>
            <w:r>
              <w:t>24484,1</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Ц410140400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4023,0</w:t>
            </w:r>
          </w:p>
        </w:tc>
        <w:tc>
          <w:tcPr>
            <w:tcW w:w="1144" w:type="dxa"/>
          </w:tcPr>
          <w:p w:rsidR="00D94B8B" w:rsidRDefault="00D94B8B">
            <w:pPr>
              <w:pStyle w:val="ConsPlusNormal"/>
              <w:jc w:val="center"/>
            </w:pPr>
            <w:r>
              <w:t>4133,8</w:t>
            </w:r>
          </w:p>
        </w:tc>
        <w:tc>
          <w:tcPr>
            <w:tcW w:w="1144" w:type="dxa"/>
          </w:tcPr>
          <w:p w:rsidR="00D94B8B" w:rsidRDefault="00D94B8B">
            <w:pPr>
              <w:pStyle w:val="ConsPlusNormal"/>
              <w:jc w:val="center"/>
            </w:pPr>
            <w:r>
              <w:t>4545,5</w:t>
            </w:r>
          </w:p>
        </w:tc>
        <w:tc>
          <w:tcPr>
            <w:tcW w:w="1144" w:type="dxa"/>
          </w:tcPr>
          <w:p w:rsidR="00D94B8B" w:rsidRDefault="00D94B8B">
            <w:pPr>
              <w:pStyle w:val="ConsPlusNormal"/>
              <w:jc w:val="center"/>
            </w:pPr>
            <w:r>
              <w:t>4664,8</w:t>
            </w:r>
          </w:p>
        </w:tc>
        <w:tc>
          <w:tcPr>
            <w:tcW w:w="1144" w:type="dxa"/>
          </w:tcPr>
          <w:p w:rsidR="00D94B8B" w:rsidRDefault="00D94B8B">
            <w:pPr>
              <w:pStyle w:val="ConsPlusNormal"/>
              <w:jc w:val="center"/>
            </w:pPr>
            <w:r>
              <w:t>4664,8</w:t>
            </w:r>
          </w:p>
        </w:tc>
        <w:tc>
          <w:tcPr>
            <w:tcW w:w="1144" w:type="dxa"/>
          </w:tcPr>
          <w:p w:rsidR="00D94B8B" w:rsidRDefault="00D94B8B">
            <w:pPr>
              <w:pStyle w:val="ConsPlusNormal"/>
              <w:jc w:val="center"/>
            </w:pPr>
            <w:r>
              <w:t>2995,4</w:t>
            </w:r>
          </w:p>
        </w:tc>
        <w:tc>
          <w:tcPr>
            <w:tcW w:w="1144" w:type="dxa"/>
          </w:tcPr>
          <w:p w:rsidR="00D94B8B" w:rsidRDefault="00D94B8B">
            <w:pPr>
              <w:pStyle w:val="ConsPlusNormal"/>
              <w:jc w:val="center"/>
            </w:pPr>
            <w:r>
              <w:t>3081,5</w:t>
            </w:r>
          </w:p>
        </w:tc>
        <w:tc>
          <w:tcPr>
            <w:tcW w:w="1144" w:type="dxa"/>
          </w:tcPr>
          <w:p w:rsidR="00D94B8B" w:rsidRDefault="00D94B8B">
            <w:pPr>
              <w:pStyle w:val="ConsPlusNormal"/>
              <w:jc w:val="center"/>
            </w:pPr>
            <w:r>
              <w:t>16996,9</w:t>
            </w:r>
          </w:p>
        </w:tc>
        <w:tc>
          <w:tcPr>
            <w:tcW w:w="1144" w:type="dxa"/>
            <w:tcBorders>
              <w:right w:val="nil"/>
            </w:tcBorders>
          </w:tcPr>
          <w:p w:rsidR="00D94B8B" w:rsidRDefault="00D94B8B">
            <w:pPr>
              <w:pStyle w:val="ConsPlusNormal"/>
              <w:jc w:val="center"/>
            </w:pPr>
            <w:r>
              <w:t>20205,5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660,0</w:t>
            </w:r>
          </w:p>
        </w:tc>
        <w:tc>
          <w:tcPr>
            <w:tcW w:w="1144" w:type="dxa"/>
          </w:tcPr>
          <w:p w:rsidR="00D94B8B" w:rsidRDefault="00D94B8B">
            <w:pPr>
              <w:pStyle w:val="ConsPlusNormal"/>
              <w:jc w:val="center"/>
            </w:pPr>
            <w:r>
              <w:t>675,0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717,4</w:t>
            </w:r>
          </w:p>
        </w:tc>
        <w:tc>
          <w:tcPr>
            <w:tcW w:w="1144" w:type="dxa"/>
          </w:tcPr>
          <w:p w:rsidR="00D94B8B" w:rsidRDefault="00D94B8B">
            <w:pPr>
              <w:pStyle w:val="ConsPlusNormal"/>
              <w:jc w:val="center"/>
            </w:pPr>
            <w:r>
              <w:t>737,5</w:t>
            </w:r>
          </w:p>
        </w:tc>
        <w:tc>
          <w:tcPr>
            <w:tcW w:w="1144" w:type="dxa"/>
          </w:tcPr>
          <w:p w:rsidR="00D94B8B" w:rsidRDefault="00D94B8B">
            <w:pPr>
              <w:pStyle w:val="ConsPlusNormal"/>
              <w:jc w:val="center"/>
            </w:pPr>
            <w:r>
              <w:t>754,4</w:t>
            </w:r>
          </w:p>
        </w:tc>
        <w:tc>
          <w:tcPr>
            <w:tcW w:w="1144" w:type="dxa"/>
          </w:tcPr>
          <w:p w:rsidR="00D94B8B" w:rsidRDefault="00D94B8B">
            <w:pPr>
              <w:pStyle w:val="ConsPlusNormal"/>
              <w:jc w:val="center"/>
            </w:pPr>
            <w:r>
              <w:t>771,6</w:t>
            </w:r>
          </w:p>
        </w:tc>
        <w:tc>
          <w:tcPr>
            <w:tcW w:w="1144" w:type="dxa"/>
          </w:tcPr>
          <w:p w:rsidR="00D94B8B" w:rsidRDefault="00D94B8B">
            <w:pPr>
              <w:pStyle w:val="ConsPlusNormal"/>
              <w:jc w:val="center"/>
            </w:pPr>
            <w:r>
              <w:t>3857,9</w:t>
            </w:r>
          </w:p>
        </w:tc>
        <w:tc>
          <w:tcPr>
            <w:tcW w:w="1144" w:type="dxa"/>
            <w:tcBorders>
              <w:right w:val="nil"/>
            </w:tcBorders>
          </w:tcPr>
          <w:p w:rsidR="00D94B8B" w:rsidRDefault="00D94B8B">
            <w:pPr>
              <w:pStyle w:val="ConsPlusNormal"/>
              <w:jc w:val="center"/>
            </w:pPr>
            <w:r>
              <w:t>4278,6</w:t>
            </w:r>
          </w:p>
        </w:tc>
      </w:tr>
      <w:tr w:rsidR="00D94B8B">
        <w:tc>
          <w:tcPr>
            <w:tcW w:w="850" w:type="dxa"/>
            <w:vMerge w:val="restart"/>
            <w:tcBorders>
              <w:left w:val="nil"/>
            </w:tcBorders>
          </w:tcPr>
          <w:p w:rsidR="00D94B8B" w:rsidRDefault="00D94B8B">
            <w:pPr>
              <w:pStyle w:val="ConsPlusNormal"/>
              <w:jc w:val="both"/>
            </w:pPr>
            <w:r>
              <w:t>Мероприятие 1.7</w:t>
            </w:r>
          </w:p>
        </w:tc>
        <w:tc>
          <w:tcPr>
            <w:tcW w:w="1531" w:type="dxa"/>
            <w:vMerge w:val="restart"/>
          </w:tcPr>
          <w:p w:rsidR="00D94B8B" w:rsidRDefault="00D94B8B">
            <w:pPr>
              <w:pStyle w:val="ConsPlusNormal"/>
              <w:jc w:val="both"/>
            </w:pPr>
            <w:r>
              <w:t xml:space="preserve">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w:t>
            </w:r>
            <w:r>
              <w:lastRenderedPageBreak/>
              <w:t>46, стр.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Полпредство Чувашии при Президенте России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44877,6</w:t>
            </w:r>
          </w:p>
        </w:tc>
        <w:tc>
          <w:tcPr>
            <w:tcW w:w="1144" w:type="dxa"/>
          </w:tcPr>
          <w:p w:rsidR="00D94B8B" w:rsidRDefault="00D94B8B">
            <w:pPr>
              <w:pStyle w:val="ConsPlusNormal"/>
              <w:jc w:val="center"/>
            </w:pPr>
            <w:r>
              <w:t>16381,6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804</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Ц410116150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44877,6</w:t>
            </w:r>
          </w:p>
        </w:tc>
        <w:tc>
          <w:tcPr>
            <w:tcW w:w="1144" w:type="dxa"/>
          </w:tcPr>
          <w:p w:rsidR="00D94B8B" w:rsidRDefault="00D94B8B">
            <w:pPr>
              <w:pStyle w:val="ConsPlusNormal"/>
              <w:jc w:val="center"/>
            </w:pPr>
            <w:r>
              <w:t>16381,6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1.8</w:t>
            </w:r>
          </w:p>
        </w:tc>
        <w:tc>
          <w:tcPr>
            <w:tcW w:w="1531" w:type="dxa"/>
            <w:vMerge w:val="restart"/>
          </w:tcPr>
          <w:p w:rsidR="00D94B8B" w:rsidRDefault="00D94B8B">
            <w:pPr>
              <w:pStyle w:val="ConsPlusNormal"/>
              <w:jc w:val="both"/>
            </w:pPr>
            <w:r>
              <w:t xml:space="preserve">Проведение государственной историко-культурной экспертизы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w:t>
            </w:r>
            <w:r>
              <w:lastRenderedPageBreak/>
              <w:t>Чебоксары, пл. Республики, д.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0412</w:t>
            </w:r>
          </w:p>
        </w:tc>
        <w:tc>
          <w:tcPr>
            <w:tcW w:w="1519" w:type="dxa"/>
          </w:tcPr>
          <w:p w:rsidR="00D94B8B" w:rsidRDefault="00D94B8B">
            <w:pPr>
              <w:pStyle w:val="ConsPlusNormal"/>
              <w:jc w:val="center"/>
            </w:pPr>
            <w:r>
              <w:t>Ц410119441</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1.9</w:t>
            </w:r>
          </w:p>
        </w:tc>
        <w:tc>
          <w:tcPr>
            <w:tcW w:w="1531" w:type="dxa"/>
            <w:vMerge w:val="restart"/>
          </w:tcPr>
          <w:p w:rsidR="00D94B8B" w:rsidRDefault="00D94B8B">
            <w:pPr>
              <w:pStyle w:val="ConsPlusNormal"/>
              <w:jc w:val="both"/>
            </w:pPr>
            <w:r>
              <w:t xml:space="preserve">Проведение государственной экспертизы проектной и рабочей документации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w:t>
            </w:r>
            <w:r>
              <w:lastRenderedPageBreak/>
              <w:t>расположенного по адресу: Чувашская Республика, г. Чебоксары, пл. Республики, д.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5610,7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pPr>
          </w:p>
        </w:tc>
        <w:tc>
          <w:tcPr>
            <w:tcW w:w="624" w:type="dxa"/>
          </w:tcPr>
          <w:p w:rsidR="00D94B8B" w:rsidRDefault="00D94B8B">
            <w:pPr>
              <w:pStyle w:val="ConsPlusNormal"/>
            </w:pPr>
          </w:p>
        </w:tc>
        <w:tc>
          <w:tcPr>
            <w:tcW w:w="1519" w:type="dxa"/>
          </w:tcPr>
          <w:p w:rsidR="00D94B8B" w:rsidRDefault="00D94B8B">
            <w:pPr>
              <w:pStyle w:val="ConsPlusNormal"/>
            </w:pPr>
          </w:p>
        </w:tc>
        <w:tc>
          <w:tcPr>
            <w:tcW w:w="680" w:type="dxa"/>
          </w:tcPr>
          <w:p w:rsidR="00D94B8B" w:rsidRDefault="00D94B8B">
            <w:pPr>
              <w:pStyle w:val="ConsPlusNormal"/>
            </w:pPr>
          </w:p>
        </w:tc>
        <w:tc>
          <w:tcPr>
            <w:tcW w:w="1077"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Pr>
          <w:p w:rsidR="00D94B8B" w:rsidRDefault="00D94B8B">
            <w:pPr>
              <w:pStyle w:val="ConsPlusNormal"/>
            </w:pPr>
          </w:p>
        </w:tc>
        <w:tc>
          <w:tcPr>
            <w:tcW w:w="1144" w:type="dxa"/>
            <w:tcBorders>
              <w:right w:val="nil"/>
            </w:tcBorders>
          </w:tcPr>
          <w:p w:rsidR="00D94B8B" w:rsidRDefault="00D94B8B">
            <w:pPr>
              <w:pStyle w:val="ConsPlusNormal"/>
            </w:pP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0412</w:t>
            </w:r>
          </w:p>
        </w:tc>
        <w:tc>
          <w:tcPr>
            <w:tcW w:w="1519" w:type="dxa"/>
          </w:tcPr>
          <w:p w:rsidR="00D94B8B" w:rsidRDefault="00D94B8B">
            <w:pPr>
              <w:pStyle w:val="ConsPlusNormal"/>
              <w:jc w:val="center"/>
            </w:pPr>
            <w:r>
              <w:t>Ц410119442</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5610,7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1.10</w:t>
            </w:r>
          </w:p>
        </w:tc>
        <w:tc>
          <w:tcPr>
            <w:tcW w:w="1531" w:type="dxa"/>
            <w:vMerge w:val="restart"/>
          </w:tcPr>
          <w:p w:rsidR="00D94B8B" w:rsidRDefault="00D94B8B">
            <w:pPr>
              <w:pStyle w:val="ConsPlusNormal"/>
              <w:jc w:val="both"/>
            </w:pPr>
            <w:r>
              <w:t xml:space="preserve">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w:t>
            </w:r>
            <w:r>
              <w:lastRenderedPageBreak/>
              <w:t>Республика, г. Чебоксары, пл. Республики, д.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pPr>
          </w:p>
        </w:tc>
        <w:tc>
          <w:tcPr>
            <w:tcW w:w="624" w:type="dxa"/>
          </w:tcPr>
          <w:p w:rsidR="00D94B8B" w:rsidRDefault="00D94B8B">
            <w:pPr>
              <w:pStyle w:val="ConsPlusNormal"/>
            </w:pPr>
          </w:p>
        </w:tc>
        <w:tc>
          <w:tcPr>
            <w:tcW w:w="1519" w:type="dxa"/>
          </w:tcPr>
          <w:p w:rsidR="00D94B8B" w:rsidRDefault="00D94B8B">
            <w:pPr>
              <w:pStyle w:val="ConsPlusNormal"/>
            </w:pPr>
          </w:p>
        </w:tc>
        <w:tc>
          <w:tcPr>
            <w:tcW w:w="680" w:type="dxa"/>
          </w:tcPr>
          <w:p w:rsidR="00D94B8B" w:rsidRDefault="00D94B8B">
            <w:pPr>
              <w:pStyle w:val="ConsPlusNormal"/>
            </w:pP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589729,81</w:t>
            </w:r>
          </w:p>
        </w:tc>
        <w:tc>
          <w:tcPr>
            <w:tcW w:w="1144" w:type="dxa"/>
          </w:tcPr>
          <w:p w:rsidR="00D94B8B" w:rsidRDefault="00D94B8B">
            <w:pPr>
              <w:pStyle w:val="ConsPlusNormal"/>
              <w:jc w:val="center"/>
            </w:pPr>
            <w:r>
              <w:t>589729,81</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0412</w:t>
            </w:r>
          </w:p>
        </w:tc>
        <w:tc>
          <w:tcPr>
            <w:tcW w:w="1519" w:type="dxa"/>
          </w:tcPr>
          <w:p w:rsidR="00D94B8B" w:rsidRDefault="00D94B8B">
            <w:pPr>
              <w:pStyle w:val="ConsPlusNormal"/>
              <w:jc w:val="center"/>
            </w:pPr>
            <w:r>
              <w:t>Ц410119442</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589729,81</w:t>
            </w:r>
          </w:p>
        </w:tc>
        <w:tc>
          <w:tcPr>
            <w:tcW w:w="1144" w:type="dxa"/>
          </w:tcPr>
          <w:p w:rsidR="00D94B8B" w:rsidRDefault="00D94B8B">
            <w:pPr>
              <w:pStyle w:val="ConsPlusNormal"/>
              <w:jc w:val="center"/>
            </w:pPr>
            <w:r>
              <w:t>589729,81</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1.11</w:t>
            </w:r>
          </w:p>
        </w:tc>
        <w:tc>
          <w:tcPr>
            <w:tcW w:w="1531" w:type="dxa"/>
            <w:vMerge w:val="restart"/>
          </w:tcPr>
          <w:p w:rsidR="00D94B8B" w:rsidRDefault="00D94B8B">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БУ "Госцентр по охране культурного наследия"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27,0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Ц41011595С</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27,0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2</w:t>
            </w:r>
          </w:p>
        </w:tc>
        <w:tc>
          <w:tcPr>
            <w:tcW w:w="1531" w:type="dxa"/>
            <w:vMerge w:val="restart"/>
          </w:tcPr>
          <w:p w:rsidR="00D94B8B" w:rsidRDefault="00D94B8B">
            <w:pPr>
              <w:pStyle w:val="ConsPlusNormal"/>
              <w:jc w:val="both"/>
            </w:pPr>
            <w:r>
              <w:t>Развитие библиотечного дела</w:t>
            </w:r>
          </w:p>
        </w:tc>
        <w:tc>
          <w:tcPr>
            <w:tcW w:w="960" w:type="dxa"/>
            <w:vMerge w:val="restart"/>
          </w:tcPr>
          <w:p w:rsidR="00D94B8B" w:rsidRDefault="00D94B8B">
            <w:pPr>
              <w:pStyle w:val="ConsPlusNormal"/>
              <w:jc w:val="both"/>
            </w:pPr>
            <w:r>
              <w:t>повышение доступности и качества библиотечных услуг</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100483,4</w:t>
            </w:r>
          </w:p>
        </w:tc>
        <w:tc>
          <w:tcPr>
            <w:tcW w:w="1144" w:type="dxa"/>
          </w:tcPr>
          <w:p w:rsidR="00D94B8B" w:rsidRDefault="00D94B8B">
            <w:pPr>
              <w:pStyle w:val="ConsPlusNormal"/>
              <w:jc w:val="center"/>
            </w:pPr>
            <w:r>
              <w:t>103270,6</w:t>
            </w:r>
          </w:p>
        </w:tc>
        <w:tc>
          <w:tcPr>
            <w:tcW w:w="1144" w:type="dxa"/>
          </w:tcPr>
          <w:p w:rsidR="00D94B8B" w:rsidRDefault="00D94B8B">
            <w:pPr>
              <w:pStyle w:val="ConsPlusNormal"/>
              <w:jc w:val="center"/>
            </w:pPr>
            <w:r>
              <w:t>105313,0</w:t>
            </w:r>
          </w:p>
        </w:tc>
        <w:tc>
          <w:tcPr>
            <w:tcW w:w="1144" w:type="dxa"/>
          </w:tcPr>
          <w:p w:rsidR="00D94B8B" w:rsidRDefault="00D94B8B">
            <w:pPr>
              <w:pStyle w:val="ConsPlusNormal"/>
              <w:jc w:val="center"/>
            </w:pPr>
            <w:r>
              <w:t>107643,7</w:t>
            </w:r>
          </w:p>
        </w:tc>
        <w:tc>
          <w:tcPr>
            <w:tcW w:w="1144" w:type="dxa"/>
          </w:tcPr>
          <w:p w:rsidR="00D94B8B" w:rsidRDefault="00D94B8B">
            <w:pPr>
              <w:pStyle w:val="ConsPlusNormal"/>
              <w:jc w:val="center"/>
            </w:pPr>
            <w:r>
              <w:t>107782,1</w:t>
            </w:r>
          </w:p>
        </w:tc>
        <w:tc>
          <w:tcPr>
            <w:tcW w:w="1144" w:type="dxa"/>
          </w:tcPr>
          <w:p w:rsidR="00D94B8B" w:rsidRDefault="00D94B8B">
            <w:pPr>
              <w:pStyle w:val="ConsPlusNormal"/>
              <w:jc w:val="center"/>
            </w:pPr>
            <w:r>
              <w:t>106945,9</w:t>
            </w:r>
          </w:p>
        </w:tc>
        <w:tc>
          <w:tcPr>
            <w:tcW w:w="1144" w:type="dxa"/>
          </w:tcPr>
          <w:p w:rsidR="00D94B8B" w:rsidRDefault="00D94B8B">
            <w:pPr>
              <w:pStyle w:val="ConsPlusNormal"/>
              <w:jc w:val="center"/>
            </w:pPr>
            <w:r>
              <w:t>109990,2</w:t>
            </w:r>
          </w:p>
        </w:tc>
        <w:tc>
          <w:tcPr>
            <w:tcW w:w="1144" w:type="dxa"/>
          </w:tcPr>
          <w:p w:rsidR="00D94B8B" w:rsidRDefault="00D94B8B">
            <w:pPr>
              <w:pStyle w:val="ConsPlusNormal"/>
              <w:jc w:val="center"/>
            </w:pPr>
            <w:r>
              <w:t>603938,9</w:t>
            </w:r>
          </w:p>
        </w:tc>
        <w:tc>
          <w:tcPr>
            <w:tcW w:w="1144" w:type="dxa"/>
            <w:tcBorders>
              <w:right w:val="nil"/>
            </w:tcBorders>
          </w:tcPr>
          <w:p w:rsidR="00D94B8B" w:rsidRDefault="00D94B8B">
            <w:pPr>
              <w:pStyle w:val="ConsPlusNormal"/>
              <w:jc w:val="center"/>
            </w:pPr>
            <w:r>
              <w:t>715823,2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Ц410210930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4138,5</w:t>
            </w:r>
          </w:p>
        </w:tc>
        <w:tc>
          <w:tcPr>
            <w:tcW w:w="1144" w:type="dxa"/>
          </w:tcPr>
          <w:p w:rsidR="00D94B8B" w:rsidRDefault="00D94B8B">
            <w:pPr>
              <w:pStyle w:val="ConsPlusNormal"/>
              <w:jc w:val="center"/>
            </w:pPr>
            <w:r>
              <w:t>4257,4</w:t>
            </w:r>
          </w:p>
        </w:tc>
        <w:tc>
          <w:tcPr>
            <w:tcW w:w="1144" w:type="dxa"/>
          </w:tcPr>
          <w:p w:rsidR="00D94B8B" w:rsidRDefault="00D94B8B">
            <w:pPr>
              <w:pStyle w:val="ConsPlusNormal"/>
              <w:jc w:val="center"/>
            </w:pPr>
            <w:r>
              <w:t>23483,6</w:t>
            </w:r>
          </w:p>
        </w:tc>
        <w:tc>
          <w:tcPr>
            <w:tcW w:w="1144" w:type="dxa"/>
            <w:tcBorders>
              <w:right w:val="nil"/>
            </w:tcBorders>
          </w:tcPr>
          <w:p w:rsidR="00D94B8B" w:rsidRDefault="00D94B8B">
            <w:pPr>
              <w:pStyle w:val="ConsPlusNormal"/>
              <w:jc w:val="center"/>
            </w:pPr>
            <w:r>
              <w:t>27916,7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соисполнители - подведомственные Минкультуры Чувашии государственные учреждения Чувашской Республики - библиотеки,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Ц410210940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877,1</w:t>
            </w:r>
          </w:p>
        </w:tc>
        <w:tc>
          <w:tcPr>
            <w:tcW w:w="1144" w:type="dxa"/>
          </w:tcPr>
          <w:p w:rsidR="00D94B8B" w:rsidRDefault="00D94B8B">
            <w:pPr>
              <w:pStyle w:val="ConsPlusNormal"/>
              <w:jc w:val="center"/>
            </w:pPr>
            <w:r>
              <w:t>902,4</w:t>
            </w:r>
          </w:p>
        </w:tc>
        <w:tc>
          <w:tcPr>
            <w:tcW w:w="1144" w:type="dxa"/>
          </w:tcPr>
          <w:p w:rsidR="00D94B8B" w:rsidRDefault="00D94B8B">
            <w:pPr>
              <w:pStyle w:val="ConsPlusNormal"/>
              <w:jc w:val="center"/>
            </w:pPr>
            <w:r>
              <w:t>4977,3</w:t>
            </w:r>
          </w:p>
        </w:tc>
        <w:tc>
          <w:tcPr>
            <w:tcW w:w="1144" w:type="dxa"/>
            <w:tcBorders>
              <w:right w:val="nil"/>
            </w:tcBorders>
          </w:tcPr>
          <w:p w:rsidR="00D94B8B" w:rsidRDefault="00D94B8B">
            <w:pPr>
              <w:pStyle w:val="ConsPlusNormal"/>
              <w:jc w:val="center"/>
            </w:pPr>
            <w:r>
              <w:t>5916,9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Ц410240410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91873,8</w:t>
            </w:r>
          </w:p>
        </w:tc>
        <w:tc>
          <w:tcPr>
            <w:tcW w:w="1144" w:type="dxa"/>
          </w:tcPr>
          <w:p w:rsidR="00D94B8B" w:rsidRDefault="00D94B8B">
            <w:pPr>
              <w:pStyle w:val="ConsPlusNormal"/>
              <w:jc w:val="center"/>
            </w:pPr>
            <w:r>
              <w:t>91343,1</w:t>
            </w:r>
          </w:p>
        </w:tc>
        <w:tc>
          <w:tcPr>
            <w:tcW w:w="1144" w:type="dxa"/>
          </w:tcPr>
          <w:p w:rsidR="00D94B8B" w:rsidRDefault="00D94B8B">
            <w:pPr>
              <w:pStyle w:val="ConsPlusNormal"/>
              <w:jc w:val="center"/>
            </w:pPr>
            <w:r>
              <w:t>95852,6</w:t>
            </w:r>
          </w:p>
        </w:tc>
        <w:tc>
          <w:tcPr>
            <w:tcW w:w="1144" w:type="dxa"/>
          </w:tcPr>
          <w:p w:rsidR="00D94B8B" w:rsidRDefault="00D94B8B">
            <w:pPr>
              <w:pStyle w:val="ConsPlusNormal"/>
              <w:jc w:val="center"/>
            </w:pPr>
            <w:r>
              <w:t>98062,9</w:t>
            </w:r>
          </w:p>
        </w:tc>
        <w:tc>
          <w:tcPr>
            <w:tcW w:w="1144" w:type="dxa"/>
          </w:tcPr>
          <w:p w:rsidR="00D94B8B" w:rsidRDefault="00D94B8B">
            <w:pPr>
              <w:pStyle w:val="ConsPlusNormal"/>
              <w:jc w:val="center"/>
            </w:pPr>
            <w:r>
              <w:t>98062,9</w:t>
            </w:r>
          </w:p>
        </w:tc>
        <w:tc>
          <w:tcPr>
            <w:tcW w:w="1144" w:type="dxa"/>
          </w:tcPr>
          <w:p w:rsidR="00D94B8B" w:rsidRDefault="00D94B8B">
            <w:pPr>
              <w:pStyle w:val="ConsPlusNormal"/>
              <w:jc w:val="center"/>
            </w:pPr>
            <w:r>
              <w:t>96719,9</w:t>
            </w:r>
          </w:p>
        </w:tc>
        <w:tc>
          <w:tcPr>
            <w:tcW w:w="1144" w:type="dxa"/>
          </w:tcPr>
          <w:p w:rsidR="00D94B8B" w:rsidRDefault="00D94B8B">
            <w:pPr>
              <w:pStyle w:val="ConsPlusNormal"/>
              <w:jc w:val="center"/>
            </w:pPr>
            <w:r>
              <w:t>99500,6</w:t>
            </w:r>
          </w:p>
        </w:tc>
        <w:tc>
          <w:tcPr>
            <w:tcW w:w="1144" w:type="dxa"/>
          </w:tcPr>
          <w:p w:rsidR="00D94B8B" w:rsidRDefault="00D94B8B">
            <w:pPr>
              <w:pStyle w:val="ConsPlusNormal"/>
              <w:jc w:val="center"/>
            </w:pPr>
            <w:r>
              <w:t>548831,0</w:t>
            </w:r>
          </w:p>
        </w:tc>
        <w:tc>
          <w:tcPr>
            <w:tcW w:w="1144" w:type="dxa"/>
            <w:tcBorders>
              <w:right w:val="nil"/>
            </w:tcBorders>
          </w:tcPr>
          <w:p w:rsidR="00D94B8B" w:rsidRDefault="00D94B8B">
            <w:pPr>
              <w:pStyle w:val="ConsPlusNormal"/>
              <w:jc w:val="center"/>
            </w:pPr>
            <w:r>
              <w:t>652437,0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Ц41021595С</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3306,0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95690,3</w:t>
            </w:r>
          </w:p>
        </w:tc>
        <w:tc>
          <w:tcPr>
            <w:tcW w:w="1144" w:type="dxa"/>
          </w:tcPr>
          <w:p w:rsidR="00D94B8B" w:rsidRDefault="00D94B8B">
            <w:pPr>
              <w:pStyle w:val="ConsPlusNormal"/>
              <w:jc w:val="center"/>
            </w:pPr>
            <w:r>
              <w:t>98465,6</w:t>
            </w:r>
          </w:p>
        </w:tc>
        <w:tc>
          <w:tcPr>
            <w:tcW w:w="1144" w:type="dxa"/>
          </w:tcPr>
          <w:p w:rsidR="00D94B8B" w:rsidRDefault="00D94B8B">
            <w:pPr>
              <w:pStyle w:val="ConsPlusNormal"/>
              <w:jc w:val="center"/>
            </w:pPr>
            <w:r>
              <w:t>100478,0</w:t>
            </w:r>
          </w:p>
        </w:tc>
        <w:tc>
          <w:tcPr>
            <w:tcW w:w="1144" w:type="dxa"/>
          </w:tcPr>
          <w:p w:rsidR="00D94B8B" w:rsidRDefault="00D94B8B">
            <w:pPr>
              <w:pStyle w:val="ConsPlusNormal"/>
              <w:jc w:val="center"/>
            </w:pPr>
            <w:r>
              <w:t>102688,3</w:t>
            </w:r>
          </w:p>
        </w:tc>
        <w:tc>
          <w:tcPr>
            <w:tcW w:w="1144" w:type="dxa"/>
          </w:tcPr>
          <w:p w:rsidR="00D94B8B" w:rsidRDefault="00D94B8B">
            <w:pPr>
              <w:pStyle w:val="ConsPlusNormal"/>
              <w:jc w:val="center"/>
            </w:pPr>
            <w:r>
              <w:t>102688,3</w:t>
            </w:r>
          </w:p>
        </w:tc>
        <w:tc>
          <w:tcPr>
            <w:tcW w:w="1144" w:type="dxa"/>
          </w:tcPr>
          <w:p w:rsidR="00D94B8B" w:rsidRDefault="00D94B8B">
            <w:pPr>
              <w:pStyle w:val="ConsPlusNormal"/>
              <w:jc w:val="center"/>
            </w:pPr>
            <w:r>
              <w:t>101735,5</w:t>
            </w:r>
          </w:p>
        </w:tc>
        <w:tc>
          <w:tcPr>
            <w:tcW w:w="1144" w:type="dxa"/>
          </w:tcPr>
          <w:p w:rsidR="00D94B8B" w:rsidRDefault="00D94B8B">
            <w:pPr>
              <w:pStyle w:val="ConsPlusNormal"/>
              <w:jc w:val="center"/>
            </w:pPr>
            <w:r>
              <w:t>104660,4</w:t>
            </w:r>
          </w:p>
        </w:tc>
        <w:tc>
          <w:tcPr>
            <w:tcW w:w="1144" w:type="dxa"/>
          </w:tcPr>
          <w:p w:rsidR="00D94B8B" w:rsidRDefault="00D94B8B">
            <w:pPr>
              <w:pStyle w:val="ConsPlusNormal"/>
              <w:jc w:val="center"/>
            </w:pPr>
            <w:r>
              <w:t>577291,9</w:t>
            </w:r>
          </w:p>
        </w:tc>
        <w:tc>
          <w:tcPr>
            <w:tcW w:w="1144" w:type="dxa"/>
            <w:tcBorders>
              <w:right w:val="nil"/>
            </w:tcBorders>
          </w:tcPr>
          <w:p w:rsidR="00D94B8B" w:rsidRDefault="00D94B8B">
            <w:pPr>
              <w:pStyle w:val="ConsPlusNormal"/>
              <w:jc w:val="center"/>
            </w:pPr>
            <w:r>
              <w:t>686270,6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4793,1</w:t>
            </w:r>
          </w:p>
        </w:tc>
        <w:tc>
          <w:tcPr>
            <w:tcW w:w="1144" w:type="dxa"/>
          </w:tcPr>
          <w:p w:rsidR="00D94B8B" w:rsidRDefault="00D94B8B">
            <w:pPr>
              <w:pStyle w:val="ConsPlusNormal"/>
              <w:jc w:val="center"/>
            </w:pPr>
            <w:r>
              <w:t>4805,0</w:t>
            </w:r>
          </w:p>
        </w:tc>
        <w:tc>
          <w:tcPr>
            <w:tcW w:w="1144" w:type="dxa"/>
          </w:tcPr>
          <w:p w:rsidR="00D94B8B" w:rsidRDefault="00D94B8B">
            <w:pPr>
              <w:pStyle w:val="ConsPlusNormal"/>
              <w:jc w:val="center"/>
            </w:pPr>
            <w:r>
              <w:t>4835,0</w:t>
            </w:r>
          </w:p>
        </w:tc>
        <w:tc>
          <w:tcPr>
            <w:tcW w:w="1144" w:type="dxa"/>
          </w:tcPr>
          <w:p w:rsidR="00D94B8B" w:rsidRDefault="00D94B8B">
            <w:pPr>
              <w:pStyle w:val="ConsPlusNormal"/>
              <w:jc w:val="center"/>
            </w:pPr>
            <w:r>
              <w:t>4955,4</w:t>
            </w:r>
          </w:p>
        </w:tc>
        <w:tc>
          <w:tcPr>
            <w:tcW w:w="1144" w:type="dxa"/>
          </w:tcPr>
          <w:p w:rsidR="00D94B8B" w:rsidRDefault="00D94B8B">
            <w:pPr>
              <w:pStyle w:val="ConsPlusNormal"/>
              <w:jc w:val="center"/>
            </w:pPr>
            <w:r>
              <w:t>5093,8</w:t>
            </w:r>
          </w:p>
        </w:tc>
        <w:tc>
          <w:tcPr>
            <w:tcW w:w="1144" w:type="dxa"/>
          </w:tcPr>
          <w:p w:rsidR="00D94B8B" w:rsidRDefault="00D94B8B">
            <w:pPr>
              <w:pStyle w:val="ConsPlusNormal"/>
              <w:jc w:val="center"/>
            </w:pPr>
            <w:r>
              <w:t>5210,4</w:t>
            </w:r>
          </w:p>
        </w:tc>
        <w:tc>
          <w:tcPr>
            <w:tcW w:w="1144" w:type="dxa"/>
          </w:tcPr>
          <w:p w:rsidR="00D94B8B" w:rsidRDefault="00D94B8B">
            <w:pPr>
              <w:pStyle w:val="ConsPlusNormal"/>
              <w:jc w:val="center"/>
            </w:pPr>
            <w:r>
              <w:t>5329,8</w:t>
            </w:r>
          </w:p>
        </w:tc>
        <w:tc>
          <w:tcPr>
            <w:tcW w:w="1144" w:type="dxa"/>
          </w:tcPr>
          <w:p w:rsidR="00D94B8B" w:rsidRDefault="00D94B8B">
            <w:pPr>
              <w:pStyle w:val="ConsPlusNormal"/>
              <w:jc w:val="center"/>
            </w:pPr>
            <w:r>
              <w:t>26647,0</w:t>
            </w:r>
          </w:p>
        </w:tc>
        <w:tc>
          <w:tcPr>
            <w:tcW w:w="1144" w:type="dxa"/>
            <w:tcBorders>
              <w:right w:val="nil"/>
            </w:tcBorders>
          </w:tcPr>
          <w:p w:rsidR="00D94B8B" w:rsidRDefault="00D94B8B">
            <w:pPr>
              <w:pStyle w:val="ConsPlusNormal"/>
              <w:jc w:val="center"/>
            </w:pPr>
            <w:r>
              <w:t>29552,6</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w:t>
            </w:r>
            <w:r>
              <w:lastRenderedPageBreak/>
              <w:t>рственной программы и подпрограммы, увязанные с основным мероприятием 2</w:t>
            </w:r>
          </w:p>
        </w:tc>
        <w:tc>
          <w:tcPr>
            <w:tcW w:w="7242" w:type="dxa"/>
            <w:gridSpan w:val="7"/>
          </w:tcPr>
          <w:p w:rsidR="00D94B8B" w:rsidRDefault="00D94B8B">
            <w:pPr>
              <w:pStyle w:val="ConsPlusNormal"/>
              <w:jc w:val="both"/>
            </w:pPr>
            <w:r>
              <w:lastRenderedPageBreak/>
              <w:t>Увеличение числа обращений к цифровым ресурсам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800,0</w:t>
            </w:r>
          </w:p>
        </w:tc>
        <w:tc>
          <w:tcPr>
            <w:tcW w:w="1144" w:type="dxa"/>
            <w:tcBorders>
              <w:right w:val="nil"/>
            </w:tcBorders>
          </w:tcPr>
          <w:p w:rsidR="00D94B8B" w:rsidRDefault="00D94B8B">
            <w:pPr>
              <w:pStyle w:val="ConsPlusNormal"/>
              <w:jc w:val="center"/>
            </w:pPr>
            <w:r>
              <w:t>1000,0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посещений общедоступных (публичных) библиотек, а также культурно-массовых мероприятий, проводимых в библиотеках,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101,0</w:t>
            </w:r>
          </w:p>
        </w:tc>
        <w:tc>
          <w:tcPr>
            <w:tcW w:w="1144" w:type="dxa"/>
          </w:tcPr>
          <w:p w:rsidR="00D94B8B" w:rsidRDefault="00D94B8B">
            <w:pPr>
              <w:pStyle w:val="ConsPlusNormal"/>
              <w:jc w:val="center"/>
            </w:pPr>
            <w:r>
              <w:t>103,0</w:t>
            </w:r>
          </w:p>
        </w:tc>
        <w:tc>
          <w:tcPr>
            <w:tcW w:w="1144" w:type="dxa"/>
          </w:tcPr>
          <w:p w:rsidR="00D94B8B" w:rsidRDefault="00D94B8B">
            <w:pPr>
              <w:pStyle w:val="ConsPlusNormal"/>
              <w:jc w:val="center"/>
            </w:pPr>
            <w:r>
              <w:t>104,0</w:t>
            </w:r>
          </w:p>
        </w:tc>
        <w:tc>
          <w:tcPr>
            <w:tcW w:w="1144" w:type="dxa"/>
          </w:tcPr>
          <w:p w:rsidR="00D94B8B" w:rsidRDefault="00D94B8B">
            <w:pPr>
              <w:pStyle w:val="ConsPlusNormal"/>
              <w:jc w:val="center"/>
            </w:pPr>
            <w:r>
              <w:t>106,0</w:t>
            </w:r>
          </w:p>
        </w:tc>
        <w:tc>
          <w:tcPr>
            <w:tcW w:w="1144" w:type="dxa"/>
          </w:tcPr>
          <w:p w:rsidR="00D94B8B" w:rsidRDefault="00D94B8B">
            <w:pPr>
              <w:pStyle w:val="ConsPlusNormal"/>
              <w:jc w:val="center"/>
            </w:pPr>
            <w:r>
              <w:t>108,0</w:t>
            </w:r>
          </w:p>
        </w:tc>
        <w:tc>
          <w:tcPr>
            <w:tcW w:w="1144" w:type="dxa"/>
          </w:tcPr>
          <w:p w:rsidR="00D94B8B" w:rsidRDefault="00D94B8B">
            <w:pPr>
              <w:pStyle w:val="ConsPlusNormal"/>
              <w:jc w:val="center"/>
            </w:pPr>
            <w:r>
              <w:t>110,0</w:t>
            </w:r>
          </w:p>
        </w:tc>
        <w:tc>
          <w:tcPr>
            <w:tcW w:w="1144" w:type="dxa"/>
          </w:tcPr>
          <w:p w:rsidR="00D94B8B" w:rsidRDefault="00D94B8B">
            <w:pPr>
              <w:pStyle w:val="ConsPlusNormal"/>
              <w:jc w:val="center"/>
            </w:pPr>
            <w:r>
              <w:t>111,0</w:t>
            </w:r>
          </w:p>
        </w:tc>
        <w:tc>
          <w:tcPr>
            <w:tcW w:w="1144" w:type="dxa"/>
          </w:tcPr>
          <w:p w:rsidR="00D94B8B" w:rsidRDefault="00D94B8B">
            <w:pPr>
              <w:pStyle w:val="ConsPlusNormal"/>
              <w:jc w:val="center"/>
            </w:pPr>
            <w:r>
              <w:t>116,0</w:t>
            </w:r>
          </w:p>
        </w:tc>
        <w:tc>
          <w:tcPr>
            <w:tcW w:w="1144" w:type="dxa"/>
            <w:tcBorders>
              <w:right w:val="nil"/>
            </w:tcBorders>
          </w:tcPr>
          <w:p w:rsidR="00D94B8B" w:rsidRDefault="00D94B8B">
            <w:pPr>
              <w:pStyle w:val="ConsPlusNormal"/>
              <w:jc w:val="center"/>
            </w:pPr>
            <w:r>
              <w:t>120,0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 xml:space="preserve">Количество экземпляров новых поступлений в библиотечные фонды </w:t>
            </w:r>
            <w:r>
              <w:lastRenderedPageBreak/>
              <w:t>общедоступных библиотек на 1 тыс. человек населения, экземпляров</w:t>
            </w:r>
          </w:p>
        </w:tc>
        <w:tc>
          <w:tcPr>
            <w:tcW w:w="1077" w:type="dxa"/>
          </w:tcPr>
          <w:p w:rsidR="00D94B8B" w:rsidRDefault="00D94B8B">
            <w:pPr>
              <w:pStyle w:val="ConsPlusNormal"/>
              <w:jc w:val="center"/>
            </w:pPr>
            <w:r>
              <w:lastRenderedPageBreak/>
              <w:t>x</w:t>
            </w:r>
          </w:p>
        </w:tc>
        <w:tc>
          <w:tcPr>
            <w:tcW w:w="1144" w:type="dxa"/>
          </w:tcPr>
          <w:p w:rsidR="00D94B8B" w:rsidRDefault="00D94B8B">
            <w:pPr>
              <w:pStyle w:val="ConsPlusNormal"/>
              <w:jc w:val="center"/>
            </w:pPr>
            <w:r>
              <w:t>125,5</w:t>
            </w:r>
          </w:p>
        </w:tc>
        <w:tc>
          <w:tcPr>
            <w:tcW w:w="1144" w:type="dxa"/>
          </w:tcPr>
          <w:p w:rsidR="00D94B8B" w:rsidRDefault="00D94B8B">
            <w:pPr>
              <w:pStyle w:val="ConsPlusNormal"/>
              <w:jc w:val="center"/>
            </w:pPr>
            <w:r>
              <w:t>125,6</w:t>
            </w:r>
          </w:p>
        </w:tc>
        <w:tc>
          <w:tcPr>
            <w:tcW w:w="1144" w:type="dxa"/>
          </w:tcPr>
          <w:p w:rsidR="00D94B8B" w:rsidRDefault="00D94B8B">
            <w:pPr>
              <w:pStyle w:val="ConsPlusNormal"/>
              <w:jc w:val="center"/>
            </w:pPr>
            <w:r>
              <w:t>125,7</w:t>
            </w:r>
          </w:p>
        </w:tc>
        <w:tc>
          <w:tcPr>
            <w:tcW w:w="1144" w:type="dxa"/>
          </w:tcPr>
          <w:p w:rsidR="00D94B8B" w:rsidRDefault="00D94B8B">
            <w:pPr>
              <w:pStyle w:val="ConsPlusNormal"/>
              <w:jc w:val="center"/>
            </w:pPr>
            <w:r>
              <w:t>125,8</w:t>
            </w:r>
          </w:p>
        </w:tc>
        <w:tc>
          <w:tcPr>
            <w:tcW w:w="1144" w:type="dxa"/>
          </w:tcPr>
          <w:p w:rsidR="00D94B8B" w:rsidRDefault="00D94B8B">
            <w:pPr>
              <w:pStyle w:val="ConsPlusNormal"/>
              <w:jc w:val="center"/>
            </w:pPr>
            <w:r>
              <w:t>125,9</w:t>
            </w:r>
          </w:p>
        </w:tc>
        <w:tc>
          <w:tcPr>
            <w:tcW w:w="1144" w:type="dxa"/>
          </w:tcPr>
          <w:p w:rsidR="00D94B8B" w:rsidRDefault="00D94B8B">
            <w:pPr>
              <w:pStyle w:val="ConsPlusNormal"/>
              <w:jc w:val="center"/>
            </w:pPr>
            <w:r>
              <w:t>126,0</w:t>
            </w:r>
          </w:p>
        </w:tc>
        <w:tc>
          <w:tcPr>
            <w:tcW w:w="1144" w:type="dxa"/>
          </w:tcPr>
          <w:p w:rsidR="00D94B8B" w:rsidRDefault="00D94B8B">
            <w:pPr>
              <w:pStyle w:val="ConsPlusNormal"/>
              <w:jc w:val="center"/>
            </w:pPr>
            <w:r>
              <w:t>126,1</w:t>
            </w:r>
          </w:p>
        </w:tc>
        <w:tc>
          <w:tcPr>
            <w:tcW w:w="1144" w:type="dxa"/>
          </w:tcPr>
          <w:p w:rsidR="00D94B8B" w:rsidRDefault="00D94B8B">
            <w:pPr>
              <w:pStyle w:val="ConsPlusNormal"/>
              <w:jc w:val="center"/>
            </w:pPr>
            <w:r>
              <w:t>126,6</w:t>
            </w:r>
          </w:p>
        </w:tc>
        <w:tc>
          <w:tcPr>
            <w:tcW w:w="1144" w:type="dxa"/>
            <w:tcBorders>
              <w:right w:val="nil"/>
            </w:tcBorders>
          </w:tcPr>
          <w:p w:rsidR="00D94B8B" w:rsidRDefault="00D94B8B">
            <w:pPr>
              <w:pStyle w:val="ConsPlusNormal"/>
              <w:jc w:val="center"/>
            </w:pPr>
            <w:r>
              <w:t>127,1</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посещений общедоступных библиотек (на 1 жителя в год),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7,04</w:t>
            </w:r>
          </w:p>
        </w:tc>
        <w:tc>
          <w:tcPr>
            <w:tcW w:w="1144" w:type="dxa"/>
          </w:tcPr>
          <w:p w:rsidR="00D94B8B" w:rsidRDefault="00D94B8B">
            <w:pPr>
              <w:pStyle w:val="ConsPlusNormal"/>
              <w:jc w:val="center"/>
            </w:pPr>
            <w:r>
              <w:t>7,06</w:t>
            </w:r>
          </w:p>
        </w:tc>
        <w:tc>
          <w:tcPr>
            <w:tcW w:w="1144" w:type="dxa"/>
          </w:tcPr>
          <w:p w:rsidR="00D94B8B" w:rsidRDefault="00D94B8B">
            <w:pPr>
              <w:pStyle w:val="ConsPlusNormal"/>
              <w:jc w:val="center"/>
            </w:pPr>
            <w:r>
              <w:t>7,08</w:t>
            </w:r>
          </w:p>
        </w:tc>
        <w:tc>
          <w:tcPr>
            <w:tcW w:w="1144" w:type="dxa"/>
          </w:tcPr>
          <w:p w:rsidR="00D94B8B" w:rsidRDefault="00D94B8B">
            <w:pPr>
              <w:pStyle w:val="ConsPlusNormal"/>
              <w:jc w:val="center"/>
            </w:pPr>
            <w:r>
              <w:t>7,10</w:t>
            </w:r>
          </w:p>
        </w:tc>
        <w:tc>
          <w:tcPr>
            <w:tcW w:w="1144" w:type="dxa"/>
          </w:tcPr>
          <w:p w:rsidR="00D94B8B" w:rsidRDefault="00D94B8B">
            <w:pPr>
              <w:pStyle w:val="ConsPlusNormal"/>
              <w:jc w:val="center"/>
            </w:pPr>
            <w:r>
              <w:t>7,12</w:t>
            </w:r>
          </w:p>
        </w:tc>
        <w:tc>
          <w:tcPr>
            <w:tcW w:w="1144" w:type="dxa"/>
          </w:tcPr>
          <w:p w:rsidR="00D94B8B" w:rsidRDefault="00D94B8B">
            <w:pPr>
              <w:pStyle w:val="ConsPlusNormal"/>
              <w:jc w:val="center"/>
            </w:pPr>
            <w:r>
              <w:t>7,14</w:t>
            </w:r>
          </w:p>
        </w:tc>
        <w:tc>
          <w:tcPr>
            <w:tcW w:w="1144" w:type="dxa"/>
          </w:tcPr>
          <w:p w:rsidR="00D94B8B" w:rsidRDefault="00D94B8B">
            <w:pPr>
              <w:pStyle w:val="ConsPlusNormal"/>
              <w:jc w:val="center"/>
            </w:pPr>
            <w:r>
              <w:t>7,16</w:t>
            </w:r>
          </w:p>
        </w:tc>
        <w:tc>
          <w:tcPr>
            <w:tcW w:w="1144" w:type="dxa"/>
          </w:tcPr>
          <w:p w:rsidR="00D94B8B" w:rsidRDefault="00D94B8B">
            <w:pPr>
              <w:pStyle w:val="ConsPlusNormal"/>
              <w:jc w:val="center"/>
            </w:pPr>
            <w:r>
              <w:t>7,24</w:t>
            </w:r>
          </w:p>
        </w:tc>
        <w:tc>
          <w:tcPr>
            <w:tcW w:w="1144" w:type="dxa"/>
            <w:tcBorders>
              <w:right w:val="nil"/>
            </w:tcBorders>
          </w:tcPr>
          <w:p w:rsidR="00D94B8B" w:rsidRDefault="00D94B8B">
            <w:pPr>
              <w:pStyle w:val="ConsPlusNormal"/>
              <w:jc w:val="center"/>
            </w:pPr>
            <w:r>
              <w:t>7,29</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в том числе на селе, ед.</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49,65</w:t>
            </w:r>
          </w:p>
        </w:tc>
        <w:tc>
          <w:tcPr>
            <w:tcW w:w="1144" w:type="dxa"/>
            <w:tcBorders>
              <w:right w:val="nil"/>
            </w:tcBorders>
          </w:tcPr>
          <w:p w:rsidR="00D94B8B" w:rsidRDefault="00D94B8B">
            <w:pPr>
              <w:pStyle w:val="ConsPlusNormal"/>
              <w:jc w:val="center"/>
            </w:pPr>
            <w:r>
              <w:t>49,65</w:t>
            </w:r>
          </w:p>
        </w:tc>
      </w:tr>
      <w:tr w:rsidR="00D94B8B">
        <w:tc>
          <w:tcPr>
            <w:tcW w:w="850" w:type="dxa"/>
            <w:vMerge w:val="restart"/>
            <w:tcBorders>
              <w:left w:val="nil"/>
            </w:tcBorders>
          </w:tcPr>
          <w:p w:rsidR="00D94B8B" w:rsidRDefault="00D94B8B">
            <w:pPr>
              <w:pStyle w:val="ConsPlusNormal"/>
              <w:jc w:val="both"/>
            </w:pPr>
            <w:r>
              <w:t>Мероприятие 2.1</w:t>
            </w:r>
          </w:p>
        </w:tc>
        <w:tc>
          <w:tcPr>
            <w:tcW w:w="1531" w:type="dxa"/>
            <w:vMerge w:val="restart"/>
          </w:tcPr>
          <w:p w:rsidR="00D94B8B" w:rsidRDefault="00D94B8B">
            <w:pPr>
              <w:pStyle w:val="ConsPlusNormal"/>
              <w:jc w:val="both"/>
            </w:pPr>
            <w:r>
              <w:t>Централизованное комплектование книжных фондов общедоступных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4138,5</w:t>
            </w:r>
          </w:p>
        </w:tc>
        <w:tc>
          <w:tcPr>
            <w:tcW w:w="1144" w:type="dxa"/>
          </w:tcPr>
          <w:p w:rsidR="00D94B8B" w:rsidRDefault="00D94B8B">
            <w:pPr>
              <w:pStyle w:val="ConsPlusNormal"/>
              <w:jc w:val="center"/>
            </w:pPr>
            <w:r>
              <w:t>4257,4</w:t>
            </w:r>
          </w:p>
        </w:tc>
        <w:tc>
          <w:tcPr>
            <w:tcW w:w="1144" w:type="dxa"/>
          </w:tcPr>
          <w:p w:rsidR="00D94B8B" w:rsidRDefault="00D94B8B">
            <w:pPr>
              <w:pStyle w:val="ConsPlusNormal"/>
              <w:jc w:val="center"/>
            </w:pPr>
            <w:r>
              <w:t>23483,6</w:t>
            </w:r>
          </w:p>
        </w:tc>
        <w:tc>
          <w:tcPr>
            <w:tcW w:w="1144" w:type="dxa"/>
            <w:tcBorders>
              <w:right w:val="nil"/>
            </w:tcBorders>
          </w:tcPr>
          <w:p w:rsidR="00D94B8B" w:rsidRDefault="00D94B8B">
            <w:pPr>
              <w:pStyle w:val="ConsPlusNormal"/>
              <w:jc w:val="center"/>
            </w:pPr>
            <w:r>
              <w:t>27916,7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Ц410210930</w:t>
            </w:r>
          </w:p>
        </w:tc>
        <w:tc>
          <w:tcPr>
            <w:tcW w:w="680" w:type="dxa"/>
          </w:tcPr>
          <w:p w:rsidR="00D94B8B" w:rsidRDefault="00D94B8B">
            <w:pPr>
              <w:pStyle w:val="ConsPlusNormal"/>
              <w:jc w:val="center"/>
            </w:pPr>
            <w:r>
              <w:t>240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3816,5</w:t>
            </w:r>
          </w:p>
        </w:tc>
        <w:tc>
          <w:tcPr>
            <w:tcW w:w="1144" w:type="dxa"/>
          </w:tcPr>
          <w:p w:rsidR="00D94B8B" w:rsidRDefault="00D94B8B">
            <w:pPr>
              <w:pStyle w:val="ConsPlusNormal"/>
              <w:jc w:val="center"/>
            </w:pPr>
            <w:r>
              <w:t>4138,5</w:t>
            </w:r>
          </w:p>
        </w:tc>
        <w:tc>
          <w:tcPr>
            <w:tcW w:w="1144" w:type="dxa"/>
          </w:tcPr>
          <w:p w:rsidR="00D94B8B" w:rsidRDefault="00D94B8B">
            <w:pPr>
              <w:pStyle w:val="ConsPlusNormal"/>
              <w:jc w:val="center"/>
            </w:pPr>
            <w:r>
              <w:t>4257,4</w:t>
            </w:r>
          </w:p>
        </w:tc>
        <w:tc>
          <w:tcPr>
            <w:tcW w:w="1144" w:type="dxa"/>
          </w:tcPr>
          <w:p w:rsidR="00D94B8B" w:rsidRDefault="00D94B8B">
            <w:pPr>
              <w:pStyle w:val="ConsPlusNormal"/>
              <w:jc w:val="center"/>
            </w:pPr>
            <w:r>
              <w:t>23483,6</w:t>
            </w:r>
          </w:p>
        </w:tc>
        <w:tc>
          <w:tcPr>
            <w:tcW w:w="1144" w:type="dxa"/>
            <w:tcBorders>
              <w:right w:val="nil"/>
            </w:tcBorders>
          </w:tcPr>
          <w:p w:rsidR="00D94B8B" w:rsidRDefault="00D94B8B">
            <w:pPr>
              <w:pStyle w:val="ConsPlusNormal"/>
              <w:jc w:val="center"/>
            </w:pPr>
            <w:r>
              <w:t>27916,7</w:t>
            </w:r>
          </w:p>
        </w:tc>
      </w:tr>
      <w:tr w:rsidR="00D94B8B">
        <w:tc>
          <w:tcPr>
            <w:tcW w:w="850" w:type="dxa"/>
            <w:vMerge w:val="restart"/>
            <w:tcBorders>
              <w:left w:val="nil"/>
            </w:tcBorders>
          </w:tcPr>
          <w:p w:rsidR="00D94B8B" w:rsidRDefault="00D94B8B">
            <w:pPr>
              <w:pStyle w:val="ConsPlusNormal"/>
              <w:jc w:val="both"/>
            </w:pPr>
            <w:r>
              <w:t>Мероприятие 2.2</w:t>
            </w:r>
          </w:p>
        </w:tc>
        <w:tc>
          <w:tcPr>
            <w:tcW w:w="1531" w:type="dxa"/>
            <w:vMerge w:val="restart"/>
          </w:tcPr>
          <w:p w:rsidR="00D94B8B" w:rsidRDefault="00D94B8B">
            <w:pPr>
              <w:pStyle w:val="ConsPlusNormal"/>
              <w:jc w:val="both"/>
            </w:pPr>
            <w:r>
              <w:t>Проведение мероприятий по информатизации государственных общедоступны</w:t>
            </w:r>
            <w:r>
              <w:lastRenderedPageBreak/>
              <w:t>х библиотек и обеспечению сохранности библиотечных фондов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w:t>
            </w:r>
            <w:r>
              <w:lastRenderedPageBreak/>
              <w:t>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65,0</w:t>
            </w:r>
          </w:p>
        </w:tc>
        <w:tc>
          <w:tcPr>
            <w:tcW w:w="1144" w:type="dxa"/>
          </w:tcPr>
          <w:p w:rsidR="00D94B8B" w:rsidRDefault="00D94B8B">
            <w:pPr>
              <w:pStyle w:val="ConsPlusNormal"/>
              <w:jc w:val="center"/>
            </w:pPr>
            <w:r>
              <w:t>75,0</w:t>
            </w:r>
          </w:p>
        </w:tc>
        <w:tc>
          <w:tcPr>
            <w:tcW w:w="1144" w:type="dxa"/>
          </w:tcPr>
          <w:p w:rsidR="00D94B8B" w:rsidRDefault="00D94B8B">
            <w:pPr>
              <w:pStyle w:val="ConsPlusNormal"/>
              <w:jc w:val="center"/>
            </w:pPr>
            <w:r>
              <w:t>893,9</w:t>
            </w:r>
          </w:p>
        </w:tc>
        <w:tc>
          <w:tcPr>
            <w:tcW w:w="1144" w:type="dxa"/>
          </w:tcPr>
          <w:p w:rsidR="00D94B8B" w:rsidRDefault="00D94B8B">
            <w:pPr>
              <w:pStyle w:val="ConsPlusNormal"/>
              <w:jc w:val="center"/>
            </w:pPr>
            <w:r>
              <w:t>896,0</w:t>
            </w:r>
          </w:p>
        </w:tc>
        <w:tc>
          <w:tcPr>
            <w:tcW w:w="1144" w:type="dxa"/>
          </w:tcPr>
          <w:p w:rsidR="00D94B8B" w:rsidRDefault="00D94B8B">
            <w:pPr>
              <w:pStyle w:val="ConsPlusNormal"/>
              <w:jc w:val="center"/>
            </w:pPr>
            <w:r>
              <w:t>898,4</w:t>
            </w:r>
          </w:p>
        </w:tc>
        <w:tc>
          <w:tcPr>
            <w:tcW w:w="1144" w:type="dxa"/>
          </w:tcPr>
          <w:p w:rsidR="00D94B8B" w:rsidRDefault="00D94B8B">
            <w:pPr>
              <w:pStyle w:val="ConsPlusNormal"/>
              <w:jc w:val="center"/>
            </w:pPr>
            <w:r>
              <w:t>968,7</w:t>
            </w:r>
          </w:p>
        </w:tc>
        <w:tc>
          <w:tcPr>
            <w:tcW w:w="1144" w:type="dxa"/>
          </w:tcPr>
          <w:p w:rsidR="00D94B8B" w:rsidRDefault="00D94B8B">
            <w:pPr>
              <w:pStyle w:val="ConsPlusNormal"/>
              <w:jc w:val="center"/>
            </w:pPr>
            <w:r>
              <w:t>996,1</w:t>
            </w:r>
          </w:p>
        </w:tc>
        <w:tc>
          <w:tcPr>
            <w:tcW w:w="1144" w:type="dxa"/>
          </w:tcPr>
          <w:p w:rsidR="00D94B8B" w:rsidRDefault="00D94B8B">
            <w:pPr>
              <w:pStyle w:val="ConsPlusNormal"/>
              <w:jc w:val="center"/>
            </w:pPr>
            <w:r>
              <w:t>5445,8</w:t>
            </w:r>
          </w:p>
        </w:tc>
        <w:tc>
          <w:tcPr>
            <w:tcW w:w="1144" w:type="dxa"/>
            <w:tcBorders>
              <w:right w:val="nil"/>
            </w:tcBorders>
          </w:tcPr>
          <w:p w:rsidR="00D94B8B" w:rsidRDefault="00D94B8B">
            <w:pPr>
              <w:pStyle w:val="ConsPlusNormal"/>
              <w:jc w:val="center"/>
            </w:pPr>
            <w:r>
              <w:t>6436,4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Ц410210940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808,9</w:t>
            </w:r>
          </w:p>
        </w:tc>
        <w:tc>
          <w:tcPr>
            <w:tcW w:w="1144" w:type="dxa"/>
          </w:tcPr>
          <w:p w:rsidR="00D94B8B" w:rsidRDefault="00D94B8B">
            <w:pPr>
              <w:pStyle w:val="ConsPlusNormal"/>
              <w:jc w:val="center"/>
            </w:pPr>
            <w:r>
              <w:t>877,1</w:t>
            </w:r>
          </w:p>
        </w:tc>
        <w:tc>
          <w:tcPr>
            <w:tcW w:w="1144" w:type="dxa"/>
          </w:tcPr>
          <w:p w:rsidR="00D94B8B" w:rsidRDefault="00D94B8B">
            <w:pPr>
              <w:pStyle w:val="ConsPlusNormal"/>
              <w:jc w:val="center"/>
            </w:pPr>
            <w:r>
              <w:t>902,4</w:t>
            </w:r>
          </w:p>
        </w:tc>
        <w:tc>
          <w:tcPr>
            <w:tcW w:w="1144" w:type="dxa"/>
          </w:tcPr>
          <w:p w:rsidR="00D94B8B" w:rsidRDefault="00D94B8B">
            <w:pPr>
              <w:pStyle w:val="ConsPlusNormal"/>
              <w:jc w:val="center"/>
            </w:pPr>
            <w:r>
              <w:t>4977,3</w:t>
            </w:r>
          </w:p>
        </w:tc>
        <w:tc>
          <w:tcPr>
            <w:tcW w:w="1144" w:type="dxa"/>
            <w:tcBorders>
              <w:right w:val="nil"/>
            </w:tcBorders>
          </w:tcPr>
          <w:p w:rsidR="00D94B8B" w:rsidRDefault="00D94B8B">
            <w:pPr>
              <w:pStyle w:val="ConsPlusNormal"/>
              <w:jc w:val="center"/>
            </w:pPr>
            <w:r>
              <w:t>5916,9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65,0</w:t>
            </w:r>
          </w:p>
        </w:tc>
        <w:tc>
          <w:tcPr>
            <w:tcW w:w="1144" w:type="dxa"/>
          </w:tcPr>
          <w:p w:rsidR="00D94B8B" w:rsidRDefault="00D94B8B">
            <w:pPr>
              <w:pStyle w:val="ConsPlusNormal"/>
              <w:jc w:val="center"/>
            </w:pPr>
            <w:r>
              <w:t>75,0</w:t>
            </w:r>
          </w:p>
        </w:tc>
        <w:tc>
          <w:tcPr>
            <w:tcW w:w="1144" w:type="dxa"/>
          </w:tcPr>
          <w:p w:rsidR="00D94B8B" w:rsidRDefault="00D94B8B">
            <w:pPr>
              <w:pStyle w:val="ConsPlusNormal"/>
              <w:jc w:val="center"/>
            </w:pPr>
            <w:r>
              <w:t>85,0</w:t>
            </w:r>
          </w:p>
        </w:tc>
        <w:tc>
          <w:tcPr>
            <w:tcW w:w="1144" w:type="dxa"/>
          </w:tcPr>
          <w:p w:rsidR="00D94B8B" w:rsidRDefault="00D94B8B">
            <w:pPr>
              <w:pStyle w:val="ConsPlusNormal"/>
              <w:jc w:val="center"/>
            </w:pPr>
            <w:r>
              <w:t>87,1</w:t>
            </w:r>
          </w:p>
        </w:tc>
        <w:tc>
          <w:tcPr>
            <w:tcW w:w="1144" w:type="dxa"/>
          </w:tcPr>
          <w:p w:rsidR="00D94B8B" w:rsidRDefault="00D94B8B">
            <w:pPr>
              <w:pStyle w:val="ConsPlusNormal"/>
              <w:jc w:val="center"/>
            </w:pPr>
            <w:r>
              <w:t>89,5</w:t>
            </w:r>
          </w:p>
        </w:tc>
        <w:tc>
          <w:tcPr>
            <w:tcW w:w="1144" w:type="dxa"/>
          </w:tcPr>
          <w:p w:rsidR="00D94B8B" w:rsidRDefault="00D94B8B">
            <w:pPr>
              <w:pStyle w:val="ConsPlusNormal"/>
              <w:jc w:val="center"/>
            </w:pPr>
            <w:r>
              <w:t>91,6</w:t>
            </w:r>
          </w:p>
        </w:tc>
        <w:tc>
          <w:tcPr>
            <w:tcW w:w="1144" w:type="dxa"/>
          </w:tcPr>
          <w:p w:rsidR="00D94B8B" w:rsidRDefault="00D94B8B">
            <w:pPr>
              <w:pStyle w:val="ConsPlusNormal"/>
              <w:jc w:val="center"/>
            </w:pPr>
            <w:r>
              <w:t>93,7</w:t>
            </w:r>
          </w:p>
        </w:tc>
        <w:tc>
          <w:tcPr>
            <w:tcW w:w="1144" w:type="dxa"/>
          </w:tcPr>
          <w:p w:rsidR="00D94B8B" w:rsidRDefault="00D94B8B">
            <w:pPr>
              <w:pStyle w:val="ConsPlusNormal"/>
              <w:jc w:val="center"/>
            </w:pPr>
            <w:r>
              <w:t>468,5</w:t>
            </w:r>
          </w:p>
        </w:tc>
        <w:tc>
          <w:tcPr>
            <w:tcW w:w="1144" w:type="dxa"/>
            <w:tcBorders>
              <w:right w:val="nil"/>
            </w:tcBorders>
          </w:tcPr>
          <w:p w:rsidR="00D94B8B" w:rsidRDefault="00D94B8B">
            <w:pPr>
              <w:pStyle w:val="ConsPlusNormal"/>
              <w:jc w:val="center"/>
            </w:pPr>
            <w:r>
              <w:t>519,5</w:t>
            </w:r>
          </w:p>
        </w:tc>
      </w:tr>
      <w:tr w:rsidR="00D94B8B">
        <w:tc>
          <w:tcPr>
            <w:tcW w:w="850" w:type="dxa"/>
            <w:vMerge w:val="restart"/>
            <w:tcBorders>
              <w:left w:val="nil"/>
            </w:tcBorders>
          </w:tcPr>
          <w:p w:rsidR="00D94B8B" w:rsidRDefault="00D94B8B">
            <w:pPr>
              <w:pStyle w:val="ConsPlusNormal"/>
              <w:jc w:val="both"/>
            </w:pPr>
            <w:r>
              <w:lastRenderedPageBreak/>
              <w:t>Мероприятие 2.3</w:t>
            </w:r>
          </w:p>
        </w:tc>
        <w:tc>
          <w:tcPr>
            <w:tcW w:w="1531" w:type="dxa"/>
            <w:vMerge w:val="restart"/>
          </w:tcPr>
          <w:p w:rsidR="00D94B8B" w:rsidRDefault="00D94B8B">
            <w:pPr>
              <w:pStyle w:val="ConsPlusNormal"/>
              <w:jc w:val="both"/>
            </w:pPr>
            <w:r>
              <w:t>Обеспечение деятельности государственных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96601,9</w:t>
            </w:r>
          </w:p>
        </w:tc>
        <w:tc>
          <w:tcPr>
            <w:tcW w:w="1144" w:type="dxa"/>
          </w:tcPr>
          <w:p w:rsidR="00D94B8B" w:rsidRDefault="00D94B8B">
            <w:pPr>
              <w:pStyle w:val="ConsPlusNormal"/>
              <w:jc w:val="center"/>
            </w:pPr>
            <w:r>
              <w:t>96073,1</w:t>
            </w:r>
          </w:p>
        </w:tc>
        <w:tc>
          <w:tcPr>
            <w:tcW w:w="1144" w:type="dxa"/>
          </w:tcPr>
          <w:p w:rsidR="00D94B8B" w:rsidRDefault="00D94B8B">
            <w:pPr>
              <w:pStyle w:val="ConsPlusNormal"/>
              <w:jc w:val="center"/>
            </w:pPr>
            <w:r>
              <w:t>100602,6</w:t>
            </w:r>
          </w:p>
        </w:tc>
        <w:tc>
          <w:tcPr>
            <w:tcW w:w="1144" w:type="dxa"/>
          </w:tcPr>
          <w:p w:rsidR="00D94B8B" w:rsidRDefault="00D94B8B">
            <w:pPr>
              <w:pStyle w:val="ConsPlusNormal"/>
              <w:jc w:val="center"/>
            </w:pPr>
            <w:r>
              <w:t>102931,2</w:t>
            </w:r>
          </w:p>
        </w:tc>
        <w:tc>
          <w:tcPr>
            <w:tcW w:w="1144" w:type="dxa"/>
          </w:tcPr>
          <w:p w:rsidR="00D94B8B" w:rsidRDefault="00D94B8B">
            <w:pPr>
              <w:pStyle w:val="ConsPlusNormal"/>
              <w:jc w:val="center"/>
            </w:pPr>
            <w:r>
              <w:t>103067,2</w:t>
            </w:r>
          </w:p>
        </w:tc>
        <w:tc>
          <w:tcPr>
            <w:tcW w:w="1144" w:type="dxa"/>
          </w:tcPr>
          <w:p w:rsidR="00D94B8B" w:rsidRDefault="00D94B8B">
            <w:pPr>
              <w:pStyle w:val="ConsPlusNormal"/>
              <w:jc w:val="center"/>
            </w:pPr>
            <w:r>
              <w:t>101838,7</w:t>
            </w:r>
          </w:p>
        </w:tc>
        <w:tc>
          <w:tcPr>
            <w:tcW w:w="1144" w:type="dxa"/>
          </w:tcPr>
          <w:p w:rsidR="00D94B8B" w:rsidRDefault="00D94B8B">
            <w:pPr>
              <w:pStyle w:val="ConsPlusNormal"/>
              <w:jc w:val="center"/>
            </w:pPr>
            <w:r>
              <w:t>104736,7</w:t>
            </w:r>
          </w:p>
        </w:tc>
        <w:tc>
          <w:tcPr>
            <w:tcW w:w="1144" w:type="dxa"/>
          </w:tcPr>
          <w:p w:rsidR="00D94B8B" w:rsidRDefault="00D94B8B">
            <w:pPr>
              <w:pStyle w:val="ConsPlusNormal"/>
              <w:jc w:val="center"/>
            </w:pPr>
            <w:r>
              <w:t>575009,5</w:t>
            </w:r>
          </w:p>
        </w:tc>
        <w:tc>
          <w:tcPr>
            <w:tcW w:w="1144" w:type="dxa"/>
            <w:tcBorders>
              <w:right w:val="nil"/>
            </w:tcBorders>
          </w:tcPr>
          <w:p w:rsidR="00D94B8B" w:rsidRDefault="00D94B8B">
            <w:pPr>
              <w:pStyle w:val="ConsPlusNormal"/>
              <w:jc w:val="center"/>
            </w:pPr>
            <w:r>
              <w:t>681470,1</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Ц410240410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91873,8</w:t>
            </w:r>
          </w:p>
        </w:tc>
        <w:tc>
          <w:tcPr>
            <w:tcW w:w="1144" w:type="dxa"/>
          </w:tcPr>
          <w:p w:rsidR="00D94B8B" w:rsidRDefault="00D94B8B">
            <w:pPr>
              <w:pStyle w:val="ConsPlusNormal"/>
              <w:jc w:val="center"/>
            </w:pPr>
            <w:r>
              <w:t>91343,1</w:t>
            </w:r>
          </w:p>
        </w:tc>
        <w:tc>
          <w:tcPr>
            <w:tcW w:w="1144" w:type="dxa"/>
          </w:tcPr>
          <w:p w:rsidR="00D94B8B" w:rsidRDefault="00D94B8B">
            <w:pPr>
              <w:pStyle w:val="ConsPlusNormal"/>
              <w:jc w:val="center"/>
            </w:pPr>
            <w:r>
              <w:t>95852,6</w:t>
            </w:r>
          </w:p>
        </w:tc>
        <w:tc>
          <w:tcPr>
            <w:tcW w:w="1144" w:type="dxa"/>
          </w:tcPr>
          <w:p w:rsidR="00D94B8B" w:rsidRDefault="00D94B8B">
            <w:pPr>
              <w:pStyle w:val="ConsPlusNormal"/>
              <w:jc w:val="center"/>
            </w:pPr>
            <w:r>
              <w:t>98062,9</w:t>
            </w:r>
          </w:p>
        </w:tc>
        <w:tc>
          <w:tcPr>
            <w:tcW w:w="1144" w:type="dxa"/>
          </w:tcPr>
          <w:p w:rsidR="00D94B8B" w:rsidRDefault="00D94B8B">
            <w:pPr>
              <w:pStyle w:val="ConsPlusNormal"/>
              <w:jc w:val="center"/>
            </w:pPr>
            <w:r>
              <w:t>98062,9</w:t>
            </w:r>
          </w:p>
        </w:tc>
        <w:tc>
          <w:tcPr>
            <w:tcW w:w="1144" w:type="dxa"/>
          </w:tcPr>
          <w:p w:rsidR="00D94B8B" w:rsidRDefault="00D94B8B">
            <w:pPr>
              <w:pStyle w:val="ConsPlusNormal"/>
              <w:jc w:val="center"/>
            </w:pPr>
            <w:r>
              <w:t>96719,9</w:t>
            </w:r>
          </w:p>
        </w:tc>
        <w:tc>
          <w:tcPr>
            <w:tcW w:w="1144" w:type="dxa"/>
          </w:tcPr>
          <w:p w:rsidR="00D94B8B" w:rsidRDefault="00D94B8B">
            <w:pPr>
              <w:pStyle w:val="ConsPlusNormal"/>
              <w:jc w:val="center"/>
            </w:pPr>
            <w:r>
              <w:t>99500,6</w:t>
            </w:r>
          </w:p>
        </w:tc>
        <w:tc>
          <w:tcPr>
            <w:tcW w:w="1144" w:type="dxa"/>
          </w:tcPr>
          <w:p w:rsidR="00D94B8B" w:rsidRDefault="00D94B8B">
            <w:pPr>
              <w:pStyle w:val="ConsPlusNormal"/>
              <w:jc w:val="center"/>
            </w:pPr>
            <w:r>
              <w:t>548831,0</w:t>
            </w:r>
          </w:p>
        </w:tc>
        <w:tc>
          <w:tcPr>
            <w:tcW w:w="1144" w:type="dxa"/>
            <w:tcBorders>
              <w:right w:val="nil"/>
            </w:tcBorders>
          </w:tcPr>
          <w:p w:rsidR="00D94B8B" w:rsidRDefault="00D94B8B">
            <w:pPr>
              <w:pStyle w:val="ConsPlusNormal"/>
              <w:jc w:val="center"/>
            </w:pPr>
            <w:r>
              <w:t>652437,0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4728,1</w:t>
            </w:r>
          </w:p>
        </w:tc>
        <w:tc>
          <w:tcPr>
            <w:tcW w:w="1144" w:type="dxa"/>
          </w:tcPr>
          <w:p w:rsidR="00D94B8B" w:rsidRDefault="00D94B8B">
            <w:pPr>
              <w:pStyle w:val="ConsPlusNormal"/>
              <w:jc w:val="center"/>
            </w:pPr>
            <w:r>
              <w:t>4730,0</w:t>
            </w:r>
          </w:p>
        </w:tc>
        <w:tc>
          <w:tcPr>
            <w:tcW w:w="1144" w:type="dxa"/>
          </w:tcPr>
          <w:p w:rsidR="00D94B8B" w:rsidRDefault="00D94B8B">
            <w:pPr>
              <w:pStyle w:val="ConsPlusNormal"/>
              <w:jc w:val="center"/>
            </w:pPr>
            <w:r>
              <w:t>4750,0</w:t>
            </w:r>
          </w:p>
        </w:tc>
        <w:tc>
          <w:tcPr>
            <w:tcW w:w="1144" w:type="dxa"/>
          </w:tcPr>
          <w:p w:rsidR="00D94B8B" w:rsidRDefault="00D94B8B">
            <w:pPr>
              <w:pStyle w:val="ConsPlusNormal"/>
              <w:jc w:val="center"/>
            </w:pPr>
            <w:r>
              <w:t>4868,3</w:t>
            </w:r>
          </w:p>
        </w:tc>
        <w:tc>
          <w:tcPr>
            <w:tcW w:w="1144" w:type="dxa"/>
          </w:tcPr>
          <w:p w:rsidR="00D94B8B" w:rsidRDefault="00D94B8B">
            <w:pPr>
              <w:pStyle w:val="ConsPlusNormal"/>
              <w:jc w:val="center"/>
            </w:pPr>
            <w:r>
              <w:t>5004,3</w:t>
            </w:r>
          </w:p>
        </w:tc>
        <w:tc>
          <w:tcPr>
            <w:tcW w:w="1144" w:type="dxa"/>
          </w:tcPr>
          <w:p w:rsidR="00D94B8B" w:rsidRDefault="00D94B8B">
            <w:pPr>
              <w:pStyle w:val="ConsPlusNormal"/>
              <w:jc w:val="center"/>
            </w:pPr>
            <w:r>
              <w:t>5118,8</w:t>
            </w:r>
          </w:p>
        </w:tc>
        <w:tc>
          <w:tcPr>
            <w:tcW w:w="1144" w:type="dxa"/>
          </w:tcPr>
          <w:p w:rsidR="00D94B8B" w:rsidRDefault="00D94B8B">
            <w:pPr>
              <w:pStyle w:val="ConsPlusNormal"/>
              <w:jc w:val="center"/>
            </w:pPr>
            <w:r>
              <w:t>5236,1</w:t>
            </w:r>
          </w:p>
        </w:tc>
        <w:tc>
          <w:tcPr>
            <w:tcW w:w="1144" w:type="dxa"/>
          </w:tcPr>
          <w:p w:rsidR="00D94B8B" w:rsidRDefault="00D94B8B">
            <w:pPr>
              <w:pStyle w:val="ConsPlusNormal"/>
              <w:jc w:val="center"/>
            </w:pPr>
            <w:r>
              <w:t>26178,5</w:t>
            </w:r>
          </w:p>
        </w:tc>
        <w:tc>
          <w:tcPr>
            <w:tcW w:w="1144" w:type="dxa"/>
            <w:tcBorders>
              <w:right w:val="nil"/>
            </w:tcBorders>
          </w:tcPr>
          <w:p w:rsidR="00D94B8B" w:rsidRDefault="00D94B8B">
            <w:pPr>
              <w:pStyle w:val="ConsPlusNormal"/>
              <w:jc w:val="center"/>
            </w:pPr>
            <w:r>
              <w:t>29033,1</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2.4</w:t>
            </w:r>
          </w:p>
        </w:tc>
        <w:tc>
          <w:tcPr>
            <w:tcW w:w="1531" w:type="dxa"/>
            <w:vMerge w:val="restart"/>
          </w:tcPr>
          <w:p w:rsidR="00D94B8B" w:rsidRDefault="00D94B8B">
            <w:pPr>
              <w:pStyle w:val="ConsPlusNormal"/>
              <w:jc w:val="both"/>
            </w:pPr>
            <w:r>
              <w:lastRenderedPageBreak/>
              <w:t xml:space="preserve">Реализация </w:t>
            </w:r>
            <w:r>
              <w:lastRenderedPageBreak/>
              <w:t>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3306,0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Ц41021595С</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3306,0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531" w:type="dxa"/>
            <w:vMerge w:val="restart"/>
          </w:tcPr>
          <w:p w:rsidR="00D94B8B" w:rsidRDefault="00D94B8B">
            <w:pPr>
              <w:pStyle w:val="ConsPlusNormal"/>
              <w:jc w:val="both"/>
            </w:pPr>
            <w:r>
              <w:t>Развитие музейного дела</w:t>
            </w:r>
          </w:p>
        </w:tc>
        <w:tc>
          <w:tcPr>
            <w:tcW w:w="960" w:type="dxa"/>
            <w:vMerge w:val="restart"/>
          </w:tcPr>
          <w:p w:rsidR="00D94B8B" w:rsidRDefault="00D94B8B">
            <w:pPr>
              <w:pStyle w:val="ConsPlusNormal"/>
              <w:jc w:val="both"/>
            </w:pPr>
            <w:r>
              <w:t>повышение доступности и качества музейны</w:t>
            </w:r>
            <w:r>
              <w:lastRenderedPageBreak/>
              <w:t>х услуг</w:t>
            </w:r>
          </w:p>
        </w:tc>
        <w:tc>
          <w:tcPr>
            <w:tcW w:w="1304" w:type="dxa"/>
            <w:vMerge w:val="restart"/>
          </w:tcPr>
          <w:p w:rsidR="00D94B8B" w:rsidRDefault="00D94B8B">
            <w:pPr>
              <w:pStyle w:val="ConsPlusNormal"/>
              <w:jc w:val="both"/>
            </w:pPr>
            <w:r>
              <w:lastRenderedPageBreak/>
              <w:t xml:space="preserve">ответственный исполнитель - Минкультуры Чувашии, </w:t>
            </w:r>
            <w:r>
              <w:lastRenderedPageBreak/>
              <w:t>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88974,3</w:t>
            </w:r>
          </w:p>
        </w:tc>
        <w:tc>
          <w:tcPr>
            <w:tcW w:w="1144" w:type="dxa"/>
          </w:tcPr>
          <w:p w:rsidR="00D94B8B" w:rsidRDefault="00D94B8B">
            <w:pPr>
              <w:pStyle w:val="ConsPlusNormal"/>
              <w:jc w:val="center"/>
            </w:pPr>
            <w:r>
              <w:t>107606,5</w:t>
            </w:r>
          </w:p>
        </w:tc>
        <w:tc>
          <w:tcPr>
            <w:tcW w:w="1144" w:type="dxa"/>
          </w:tcPr>
          <w:p w:rsidR="00D94B8B" w:rsidRDefault="00D94B8B">
            <w:pPr>
              <w:pStyle w:val="ConsPlusNormal"/>
              <w:jc w:val="center"/>
            </w:pPr>
            <w:r>
              <w:t>88581,0</w:t>
            </w:r>
          </w:p>
        </w:tc>
        <w:tc>
          <w:tcPr>
            <w:tcW w:w="1144" w:type="dxa"/>
          </w:tcPr>
          <w:p w:rsidR="00D94B8B" w:rsidRDefault="00D94B8B">
            <w:pPr>
              <w:pStyle w:val="ConsPlusNormal"/>
              <w:jc w:val="center"/>
            </w:pPr>
            <w:r>
              <w:t>84555,1</w:t>
            </w:r>
          </w:p>
        </w:tc>
        <w:tc>
          <w:tcPr>
            <w:tcW w:w="1144" w:type="dxa"/>
          </w:tcPr>
          <w:p w:rsidR="00D94B8B" w:rsidRDefault="00D94B8B">
            <w:pPr>
              <w:pStyle w:val="ConsPlusNormal"/>
              <w:jc w:val="center"/>
            </w:pPr>
            <w:r>
              <w:t>85085,3</w:t>
            </w:r>
          </w:p>
        </w:tc>
        <w:tc>
          <w:tcPr>
            <w:tcW w:w="1144" w:type="dxa"/>
          </w:tcPr>
          <w:p w:rsidR="00D94B8B" w:rsidRDefault="00D94B8B">
            <w:pPr>
              <w:pStyle w:val="ConsPlusNormal"/>
              <w:jc w:val="center"/>
            </w:pPr>
            <w:r>
              <w:t>85354,3</w:t>
            </w:r>
          </w:p>
        </w:tc>
        <w:tc>
          <w:tcPr>
            <w:tcW w:w="1144" w:type="dxa"/>
          </w:tcPr>
          <w:p w:rsidR="00D94B8B" w:rsidRDefault="00D94B8B">
            <w:pPr>
              <w:pStyle w:val="ConsPlusNormal"/>
              <w:jc w:val="center"/>
            </w:pPr>
            <w:r>
              <w:t>87753,9</w:t>
            </w:r>
          </w:p>
        </w:tc>
        <w:tc>
          <w:tcPr>
            <w:tcW w:w="1144" w:type="dxa"/>
          </w:tcPr>
          <w:p w:rsidR="00D94B8B" w:rsidRDefault="00D94B8B">
            <w:pPr>
              <w:pStyle w:val="ConsPlusNormal"/>
              <w:jc w:val="center"/>
            </w:pPr>
            <w:r>
              <w:t>479068,6</w:t>
            </w:r>
          </w:p>
        </w:tc>
        <w:tc>
          <w:tcPr>
            <w:tcW w:w="1144" w:type="dxa"/>
            <w:tcBorders>
              <w:right w:val="nil"/>
            </w:tcBorders>
          </w:tcPr>
          <w:p w:rsidR="00D94B8B" w:rsidRDefault="00D94B8B">
            <w:pPr>
              <w:pStyle w:val="ConsPlusNormal"/>
              <w:jc w:val="center"/>
            </w:pPr>
            <w:r>
              <w:t>565662,4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Ц410310950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6258,6</w:t>
            </w:r>
          </w:p>
        </w:tc>
        <w:tc>
          <w:tcPr>
            <w:tcW w:w="1144" w:type="dxa"/>
          </w:tcPr>
          <w:p w:rsidR="00D94B8B" w:rsidRDefault="00D94B8B">
            <w:pPr>
              <w:pStyle w:val="ConsPlusNormal"/>
              <w:jc w:val="center"/>
            </w:pPr>
            <w:r>
              <w:t>258,6</w:t>
            </w:r>
          </w:p>
        </w:tc>
        <w:tc>
          <w:tcPr>
            <w:tcW w:w="1144" w:type="dxa"/>
          </w:tcPr>
          <w:p w:rsidR="00D94B8B" w:rsidRDefault="00D94B8B">
            <w:pPr>
              <w:pStyle w:val="ConsPlusNormal"/>
              <w:jc w:val="center"/>
            </w:pPr>
            <w:r>
              <w:t>258,6</w:t>
            </w:r>
          </w:p>
        </w:tc>
        <w:tc>
          <w:tcPr>
            <w:tcW w:w="1144" w:type="dxa"/>
          </w:tcPr>
          <w:p w:rsidR="00D94B8B" w:rsidRDefault="00D94B8B">
            <w:pPr>
              <w:pStyle w:val="ConsPlusNormal"/>
              <w:jc w:val="center"/>
            </w:pPr>
            <w:r>
              <w:t>280,4</w:t>
            </w:r>
          </w:p>
        </w:tc>
        <w:tc>
          <w:tcPr>
            <w:tcW w:w="1144" w:type="dxa"/>
          </w:tcPr>
          <w:p w:rsidR="00D94B8B" w:rsidRDefault="00D94B8B">
            <w:pPr>
              <w:pStyle w:val="ConsPlusNormal"/>
              <w:jc w:val="center"/>
            </w:pPr>
            <w:r>
              <w:t>288,5</w:t>
            </w:r>
          </w:p>
        </w:tc>
        <w:tc>
          <w:tcPr>
            <w:tcW w:w="1144" w:type="dxa"/>
          </w:tcPr>
          <w:p w:rsidR="00D94B8B" w:rsidRDefault="00D94B8B">
            <w:pPr>
              <w:pStyle w:val="ConsPlusNormal"/>
              <w:jc w:val="center"/>
            </w:pPr>
            <w:r>
              <w:t>1591,2</w:t>
            </w:r>
          </w:p>
        </w:tc>
        <w:tc>
          <w:tcPr>
            <w:tcW w:w="1144" w:type="dxa"/>
            <w:tcBorders>
              <w:right w:val="nil"/>
            </w:tcBorders>
          </w:tcPr>
          <w:p w:rsidR="00D94B8B" w:rsidRDefault="00D94B8B">
            <w:pPr>
              <w:pStyle w:val="ConsPlusNormal"/>
              <w:jc w:val="center"/>
            </w:pPr>
            <w:r>
              <w:t>1891,6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Ц410318580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10354,2</w:t>
            </w:r>
          </w:p>
        </w:tc>
        <w:tc>
          <w:tcPr>
            <w:tcW w:w="1144" w:type="dxa"/>
          </w:tcPr>
          <w:p w:rsidR="00D94B8B" w:rsidRDefault="00D94B8B">
            <w:pPr>
              <w:pStyle w:val="ConsPlusNormal"/>
              <w:jc w:val="center"/>
            </w:pPr>
            <w:r>
              <w:t>20818,1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759,1</w:t>
            </w:r>
          </w:p>
        </w:tc>
        <w:tc>
          <w:tcPr>
            <w:tcW w:w="1144" w:type="dxa"/>
          </w:tcPr>
          <w:p w:rsidR="00D94B8B" w:rsidRDefault="00D94B8B">
            <w:pPr>
              <w:pStyle w:val="ConsPlusNormal"/>
              <w:jc w:val="center"/>
            </w:pPr>
            <w:r>
              <w:t>780,9</w:t>
            </w:r>
          </w:p>
        </w:tc>
        <w:tc>
          <w:tcPr>
            <w:tcW w:w="1144" w:type="dxa"/>
          </w:tcPr>
          <w:p w:rsidR="00D94B8B" w:rsidRDefault="00D94B8B">
            <w:pPr>
              <w:pStyle w:val="ConsPlusNormal"/>
              <w:jc w:val="center"/>
            </w:pPr>
            <w:r>
              <w:t>4307,2</w:t>
            </w:r>
          </w:p>
        </w:tc>
        <w:tc>
          <w:tcPr>
            <w:tcW w:w="1144" w:type="dxa"/>
            <w:tcBorders>
              <w:right w:val="nil"/>
            </w:tcBorders>
          </w:tcPr>
          <w:p w:rsidR="00D94B8B" w:rsidRDefault="00D94B8B">
            <w:pPr>
              <w:pStyle w:val="ConsPlusNormal"/>
              <w:jc w:val="center"/>
            </w:pPr>
            <w:r>
              <w:t>5120,3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Ц410340730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70220,1</w:t>
            </w:r>
          </w:p>
        </w:tc>
        <w:tc>
          <w:tcPr>
            <w:tcW w:w="1144" w:type="dxa"/>
          </w:tcPr>
          <w:p w:rsidR="00D94B8B" w:rsidRDefault="00D94B8B">
            <w:pPr>
              <w:pStyle w:val="ConsPlusNormal"/>
              <w:jc w:val="center"/>
            </w:pPr>
            <w:r>
              <w:t>71941,7</w:t>
            </w:r>
          </w:p>
        </w:tc>
        <w:tc>
          <w:tcPr>
            <w:tcW w:w="1144" w:type="dxa"/>
          </w:tcPr>
          <w:p w:rsidR="00D94B8B" w:rsidRDefault="00D94B8B">
            <w:pPr>
              <w:pStyle w:val="ConsPlusNormal"/>
              <w:jc w:val="center"/>
            </w:pPr>
            <w:r>
              <w:t>73707,4</w:t>
            </w:r>
          </w:p>
        </w:tc>
        <w:tc>
          <w:tcPr>
            <w:tcW w:w="1144" w:type="dxa"/>
          </w:tcPr>
          <w:p w:rsidR="00D94B8B" w:rsidRDefault="00D94B8B">
            <w:pPr>
              <w:pStyle w:val="ConsPlusNormal"/>
              <w:jc w:val="center"/>
            </w:pPr>
            <w:r>
              <w:t>75576,1</w:t>
            </w:r>
          </w:p>
        </w:tc>
        <w:tc>
          <w:tcPr>
            <w:tcW w:w="1144" w:type="dxa"/>
          </w:tcPr>
          <w:p w:rsidR="00D94B8B" w:rsidRDefault="00D94B8B">
            <w:pPr>
              <w:pStyle w:val="ConsPlusNormal"/>
              <w:jc w:val="center"/>
            </w:pPr>
            <w:r>
              <w:t>75576,1</w:t>
            </w:r>
          </w:p>
        </w:tc>
        <w:tc>
          <w:tcPr>
            <w:tcW w:w="1144" w:type="dxa"/>
          </w:tcPr>
          <w:p w:rsidR="00D94B8B" w:rsidRDefault="00D94B8B">
            <w:pPr>
              <w:pStyle w:val="ConsPlusNormal"/>
              <w:jc w:val="center"/>
            </w:pPr>
            <w:r>
              <w:t>74898,2</w:t>
            </w:r>
          </w:p>
        </w:tc>
        <w:tc>
          <w:tcPr>
            <w:tcW w:w="1144" w:type="dxa"/>
          </w:tcPr>
          <w:p w:rsidR="00D94B8B" w:rsidRDefault="00D94B8B">
            <w:pPr>
              <w:pStyle w:val="ConsPlusNormal"/>
              <w:jc w:val="center"/>
            </w:pPr>
            <w:r>
              <w:t>77051,5</w:t>
            </w:r>
          </w:p>
        </w:tc>
        <w:tc>
          <w:tcPr>
            <w:tcW w:w="1144" w:type="dxa"/>
          </w:tcPr>
          <w:p w:rsidR="00D94B8B" w:rsidRDefault="00D94B8B">
            <w:pPr>
              <w:pStyle w:val="ConsPlusNormal"/>
              <w:jc w:val="center"/>
            </w:pPr>
            <w:r>
              <w:t>425005,2</w:t>
            </w:r>
          </w:p>
        </w:tc>
        <w:tc>
          <w:tcPr>
            <w:tcW w:w="1144" w:type="dxa"/>
            <w:tcBorders>
              <w:right w:val="nil"/>
            </w:tcBorders>
          </w:tcPr>
          <w:p w:rsidR="00D94B8B" w:rsidRDefault="00D94B8B">
            <w:pPr>
              <w:pStyle w:val="ConsPlusNormal"/>
              <w:jc w:val="center"/>
            </w:pPr>
            <w:r>
              <w:t>505235,9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Ц41031595С</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6336,7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80574,3</w:t>
            </w:r>
          </w:p>
        </w:tc>
        <w:tc>
          <w:tcPr>
            <w:tcW w:w="1144" w:type="dxa"/>
          </w:tcPr>
          <w:p w:rsidR="00D94B8B" w:rsidRDefault="00D94B8B">
            <w:pPr>
              <w:pStyle w:val="ConsPlusNormal"/>
              <w:jc w:val="center"/>
            </w:pPr>
            <w:r>
              <w:t>99096,5</w:t>
            </w:r>
          </w:p>
        </w:tc>
        <w:tc>
          <w:tcPr>
            <w:tcW w:w="1144" w:type="dxa"/>
          </w:tcPr>
          <w:p w:rsidR="00D94B8B" w:rsidRDefault="00D94B8B">
            <w:pPr>
              <w:pStyle w:val="ConsPlusNormal"/>
              <w:jc w:val="center"/>
            </w:pPr>
            <w:r>
              <w:t>79966,0</w:t>
            </w:r>
          </w:p>
        </w:tc>
        <w:tc>
          <w:tcPr>
            <w:tcW w:w="1144" w:type="dxa"/>
          </w:tcPr>
          <w:p w:rsidR="00D94B8B" w:rsidRDefault="00D94B8B">
            <w:pPr>
              <w:pStyle w:val="ConsPlusNormal"/>
              <w:jc w:val="center"/>
            </w:pPr>
            <w:r>
              <w:t>75834,7</w:t>
            </w:r>
          </w:p>
        </w:tc>
        <w:tc>
          <w:tcPr>
            <w:tcW w:w="1144" w:type="dxa"/>
          </w:tcPr>
          <w:p w:rsidR="00D94B8B" w:rsidRDefault="00D94B8B">
            <w:pPr>
              <w:pStyle w:val="ConsPlusNormal"/>
              <w:jc w:val="center"/>
            </w:pPr>
            <w:r>
              <w:t>75834,7</w:t>
            </w:r>
          </w:p>
        </w:tc>
        <w:tc>
          <w:tcPr>
            <w:tcW w:w="1144" w:type="dxa"/>
          </w:tcPr>
          <w:p w:rsidR="00D94B8B" w:rsidRDefault="00D94B8B">
            <w:pPr>
              <w:pStyle w:val="ConsPlusNormal"/>
              <w:jc w:val="center"/>
            </w:pPr>
            <w:r>
              <w:t>75937,7</w:t>
            </w:r>
          </w:p>
        </w:tc>
        <w:tc>
          <w:tcPr>
            <w:tcW w:w="1144" w:type="dxa"/>
          </w:tcPr>
          <w:p w:rsidR="00D94B8B" w:rsidRDefault="00D94B8B">
            <w:pPr>
              <w:pStyle w:val="ConsPlusNormal"/>
              <w:jc w:val="center"/>
            </w:pPr>
            <w:r>
              <w:t>78120,9</w:t>
            </w:r>
          </w:p>
        </w:tc>
        <w:tc>
          <w:tcPr>
            <w:tcW w:w="1144" w:type="dxa"/>
          </w:tcPr>
          <w:p w:rsidR="00D94B8B" w:rsidRDefault="00D94B8B">
            <w:pPr>
              <w:pStyle w:val="ConsPlusNormal"/>
              <w:jc w:val="center"/>
            </w:pPr>
            <w:r>
              <w:t>430903,6</w:t>
            </w:r>
          </w:p>
        </w:tc>
        <w:tc>
          <w:tcPr>
            <w:tcW w:w="1144" w:type="dxa"/>
            <w:tcBorders>
              <w:right w:val="nil"/>
            </w:tcBorders>
          </w:tcPr>
          <w:p w:rsidR="00D94B8B" w:rsidRDefault="00D94B8B">
            <w:pPr>
              <w:pStyle w:val="ConsPlusNormal"/>
              <w:jc w:val="center"/>
            </w:pPr>
            <w:r>
              <w:t>512247,8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8400,0</w:t>
            </w:r>
          </w:p>
        </w:tc>
        <w:tc>
          <w:tcPr>
            <w:tcW w:w="1144" w:type="dxa"/>
          </w:tcPr>
          <w:p w:rsidR="00D94B8B" w:rsidRDefault="00D94B8B">
            <w:pPr>
              <w:pStyle w:val="ConsPlusNormal"/>
              <w:jc w:val="center"/>
            </w:pPr>
            <w:r>
              <w:t>8510,0</w:t>
            </w:r>
          </w:p>
        </w:tc>
        <w:tc>
          <w:tcPr>
            <w:tcW w:w="1144" w:type="dxa"/>
          </w:tcPr>
          <w:p w:rsidR="00D94B8B" w:rsidRDefault="00D94B8B">
            <w:pPr>
              <w:pStyle w:val="ConsPlusNormal"/>
              <w:jc w:val="center"/>
            </w:pPr>
            <w:r>
              <w:t>8615,0</w:t>
            </w:r>
          </w:p>
        </w:tc>
        <w:tc>
          <w:tcPr>
            <w:tcW w:w="1144" w:type="dxa"/>
          </w:tcPr>
          <w:p w:rsidR="00D94B8B" w:rsidRDefault="00D94B8B">
            <w:pPr>
              <w:pStyle w:val="ConsPlusNormal"/>
              <w:jc w:val="center"/>
            </w:pPr>
            <w:r>
              <w:t>8720,4</w:t>
            </w:r>
          </w:p>
        </w:tc>
        <w:tc>
          <w:tcPr>
            <w:tcW w:w="1144" w:type="dxa"/>
          </w:tcPr>
          <w:p w:rsidR="00D94B8B" w:rsidRDefault="00D94B8B">
            <w:pPr>
              <w:pStyle w:val="ConsPlusNormal"/>
              <w:jc w:val="center"/>
            </w:pPr>
            <w:r>
              <w:t>9250,6</w:t>
            </w:r>
          </w:p>
        </w:tc>
        <w:tc>
          <w:tcPr>
            <w:tcW w:w="1144" w:type="dxa"/>
          </w:tcPr>
          <w:p w:rsidR="00D94B8B" w:rsidRDefault="00D94B8B">
            <w:pPr>
              <w:pStyle w:val="ConsPlusNormal"/>
              <w:jc w:val="center"/>
            </w:pPr>
            <w:r>
              <w:t>9416,6</w:t>
            </w:r>
          </w:p>
        </w:tc>
        <w:tc>
          <w:tcPr>
            <w:tcW w:w="1144" w:type="dxa"/>
          </w:tcPr>
          <w:p w:rsidR="00D94B8B" w:rsidRDefault="00D94B8B">
            <w:pPr>
              <w:pStyle w:val="ConsPlusNormal"/>
              <w:jc w:val="center"/>
            </w:pPr>
            <w:r>
              <w:t>9633,0</w:t>
            </w:r>
          </w:p>
        </w:tc>
        <w:tc>
          <w:tcPr>
            <w:tcW w:w="1144" w:type="dxa"/>
          </w:tcPr>
          <w:p w:rsidR="00D94B8B" w:rsidRDefault="00D94B8B">
            <w:pPr>
              <w:pStyle w:val="ConsPlusNormal"/>
              <w:jc w:val="center"/>
            </w:pPr>
            <w:r>
              <w:t>48165,0</w:t>
            </w:r>
          </w:p>
        </w:tc>
        <w:tc>
          <w:tcPr>
            <w:tcW w:w="1144" w:type="dxa"/>
            <w:tcBorders>
              <w:right w:val="nil"/>
            </w:tcBorders>
          </w:tcPr>
          <w:p w:rsidR="00D94B8B" w:rsidRDefault="00D94B8B">
            <w:pPr>
              <w:pStyle w:val="ConsPlusNormal"/>
              <w:jc w:val="center"/>
            </w:pPr>
            <w:r>
              <w:t>53414,6</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Государственной программы и подпрограммы, увязанные с основным мероприятием 3</w:t>
            </w:r>
          </w:p>
        </w:tc>
        <w:tc>
          <w:tcPr>
            <w:tcW w:w="7242" w:type="dxa"/>
            <w:gridSpan w:val="7"/>
          </w:tcPr>
          <w:p w:rsidR="00D94B8B" w:rsidRDefault="00D94B8B">
            <w:pPr>
              <w:pStyle w:val="ConsPlusNormal"/>
              <w:jc w:val="both"/>
            </w:pPr>
            <w:r>
              <w:t>Увеличение числа обращений к цифровым ресурсам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800,0</w:t>
            </w:r>
          </w:p>
        </w:tc>
        <w:tc>
          <w:tcPr>
            <w:tcW w:w="1144" w:type="dxa"/>
            <w:tcBorders>
              <w:right w:val="nil"/>
            </w:tcBorders>
          </w:tcPr>
          <w:p w:rsidR="00D94B8B" w:rsidRDefault="00D94B8B">
            <w:pPr>
              <w:pStyle w:val="ConsPlusNormal"/>
              <w:jc w:val="center"/>
            </w:pPr>
            <w:r>
              <w:t>1000,0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посещений музеев,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102,0</w:t>
            </w:r>
          </w:p>
        </w:tc>
        <w:tc>
          <w:tcPr>
            <w:tcW w:w="1144" w:type="dxa"/>
          </w:tcPr>
          <w:p w:rsidR="00D94B8B" w:rsidRDefault="00D94B8B">
            <w:pPr>
              <w:pStyle w:val="ConsPlusNormal"/>
              <w:jc w:val="center"/>
            </w:pPr>
            <w:r>
              <w:t>104,0</w:t>
            </w:r>
          </w:p>
        </w:tc>
        <w:tc>
          <w:tcPr>
            <w:tcW w:w="1144" w:type="dxa"/>
          </w:tcPr>
          <w:p w:rsidR="00D94B8B" w:rsidRDefault="00D94B8B">
            <w:pPr>
              <w:pStyle w:val="ConsPlusNormal"/>
              <w:jc w:val="center"/>
            </w:pPr>
            <w:r>
              <w:t>106,0</w:t>
            </w:r>
          </w:p>
        </w:tc>
        <w:tc>
          <w:tcPr>
            <w:tcW w:w="1144" w:type="dxa"/>
          </w:tcPr>
          <w:p w:rsidR="00D94B8B" w:rsidRDefault="00D94B8B">
            <w:pPr>
              <w:pStyle w:val="ConsPlusNormal"/>
              <w:jc w:val="center"/>
            </w:pPr>
            <w:r>
              <w:t>108,0</w:t>
            </w:r>
          </w:p>
        </w:tc>
        <w:tc>
          <w:tcPr>
            <w:tcW w:w="1144" w:type="dxa"/>
          </w:tcPr>
          <w:p w:rsidR="00D94B8B" w:rsidRDefault="00D94B8B">
            <w:pPr>
              <w:pStyle w:val="ConsPlusNormal"/>
              <w:jc w:val="center"/>
            </w:pPr>
            <w:r>
              <w:t>110,0</w:t>
            </w:r>
          </w:p>
        </w:tc>
        <w:tc>
          <w:tcPr>
            <w:tcW w:w="1144" w:type="dxa"/>
          </w:tcPr>
          <w:p w:rsidR="00D94B8B" w:rsidRDefault="00D94B8B">
            <w:pPr>
              <w:pStyle w:val="ConsPlusNormal"/>
              <w:jc w:val="center"/>
            </w:pPr>
            <w:r>
              <w:t>115,0</w:t>
            </w:r>
          </w:p>
        </w:tc>
        <w:tc>
          <w:tcPr>
            <w:tcW w:w="1144" w:type="dxa"/>
          </w:tcPr>
          <w:p w:rsidR="00D94B8B" w:rsidRDefault="00D94B8B">
            <w:pPr>
              <w:pStyle w:val="ConsPlusNormal"/>
              <w:jc w:val="center"/>
            </w:pPr>
            <w:r>
              <w:t>116,0</w:t>
            </w:r>
          </w:p>
        </w:tc>
        <w:tc>
          <w:tcPr>
            <w:tcW w:w="1144" w:type="dxa"/>
          </w:tcPr>
          <w:p w:rsidR="00D94B8B" w:rsidRDefault="00D94B8B">
            <w:pPr>
              <w:pStyle w:val="ConsPlusNormal"/>
              <w:jc w:val="center"/>
            </w:pPr>
            <w:r>
              <w:t>121,0</w:t>
            </w:r>
          </w:p>
        </w:tc>
        <w:tc>
          <w:tcPr>
            <w:tcW w:w="1144" w:type="dxa"/>
            <w:tcBorders>
              <w:right w:val="nil"/>
            </w:tcBorders>
          </w:tcPr>
          <w:p w:rsidR="00D94B8B" w:rsidRDefault="00D94B8B">
            <w:pPr>
              <w:pStyle w:val="ConsPlusNormal"/>
              <w:jc w:val="center"/>
            </w:pPr>
            <w:r>
              <w:t>125,0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Посещаемость государственных и муниципальных музеев (на 1 жителя в год),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0,57</w:t>
            </w:r>
          </w:p>
        </w:tc>
        <w:tc>
          <w:tcPr>
            <w:tcW w:w="1144" w:type="dxa"/>
          </w:tcPr>
          <w:p w:rsidR="00D94B8B" w:rsidRDefault="00D94B8B">
            <w:pPr>
              <w:pStyle w:val="ConsPlusNormal"/>
              <w:jc w:val="center"/>
            </w:pPr>
            <w:r>
              <w:t>0,58</w:t>
            </w:r>
          </w:p>
        </w:tc>
        <w:tc>
          <w:tcPr>
            <w:tcW w:w="1144" w:type="dxa"/>
            <w:tcBorders>
              <w:right w:val="nil"/>
            </w:tcBorders>
          </w:tcPr>
          <w:p w:rsidR="00D94B8B" w:rsidRDefault="00D94B8B">
            <w:pPr>
              <w:pStyle w:val="ConsPlusNormal"/>
              <w:jc w:val="center"/>
            </w:pPr>
            <w:r>
              <w:t>0,59</w:t>
            </w:r>
          </w:p>
        </w:tc>
      </w:tr>
      <w:tr w:rsidR="00D94B8B">
        <w:tc>
          <w:tcPr>
            <w:tcW w:w="850" w:type="dxa"/>
            <w:vMerge w:val="restart"/>
            <w:tcBorders>
              <w:left w:val="nil"/>
            </w:tcBorders>
          </w:tcPr>
          <w:p w:rsidR="00D94B8B" w:rsidRDefault="00D94B8B">
            <w:pPr>
              <w:pStyle w:val="ConsPlusNormal"/>
              <w:jc w:val="both"/>
            </w:pPr>
            <w:r>
              <w:lastRenderedPageBreak/>
              <w:t>Мероприятие 3.1</w:t>
            </w:r>
          </w:p>
        </w:tc>
        <w:tc>
          <w:tcPr>
            <w:tcW w:w="1531" w:type="dxa"/>
            <w:vMerge w:val="restart"/>
          </w:tcPr>
          <w:p w:rsidR="00D94B8B" w:rsidRDefault="00D94B8B">
            <w:pPr>
              <w:pStyle w:val="ConsPlusNormal"/>
              <w:jc w:val="both"/>
            </w:pPr>
            <w:r>
              <w:t>Пополнение фондов государственных музеев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6473,6</w:t>
            </w:r>
          </w:p>
        </w:tc>
        <w:tc>
          <w:tcPr>
            <w:tcW w:w="1144" w:type="dxa"/>
          </w:tcPr>
          <w:p w:rsidR="00D94B8B" w:rsidRDefault="00D94B8B">
            <w:pPr>
              <w:pStyle w:val="ConsPlusNormal"/>
              <w:jc w:val="center"/>
            </w:pPr>
            <w:r>
              <w:t>479,0</w:t>
            </w:r>
          </w:p>
        </w:tc>
        <w:tc>
          <w:tcPr>
            <w:tcW w:w="1144" w:type="dxa"/>
          </w:tcPr>
          <w:p w:rsidR="00D94B8B" w:rsidRDefault="00D94B8B">
            <w:pPr>
              <w:pStyle w:val="ConsPlusNormal"/>
              <w:jc w:val="center"/>
            </w:pPr>
            <w:r>
              <w:t>485,1</w:t>
            </w:r>
          </w:p>
        </w:tc>
        <w:tc>
          <w:tcPr>
            <w:tcW w:w="1144" w:type="dxa"/>
          </w:tcPr>
          <w:p w:rsidR="00D94B8B" w:rsidRDefault="00D94B8B">
            <w:pPr>
              <w:pStyle w:val="ConsPlusNormal"/>
              <w:jc w:val="center"/>
            </w:pPr>
            <w:r>
              <w:t>512,1</w:t>
            </w:r>
          </w:p>
        </w:tc>
        <w:tc>
          <w:tcPr>
            <w:tcW w:w="1144" w:type="dxa"/>
          </w:tcPr>
          <w:p w:rsidR="00D94B8B" w:rsidRDefault="00D94B8B">
            <w:pPr>
              <w:pStyle w:val="ConsPlusNormal"/>
              <w:jc w:val="center"/>
            </w:pPr>
            <w:r>
              <w:t>525,5</w:t>
            </w:r>
          </w:p>
        </w:tc>
        <w:tc>
          <w:tcPr>
            <w:tcW w:w="1144" w:type="dxa"/>
          </w:tcPr>
          <w:p w:rsidR="00D94B8B" w:rsidRDefault="00D94B8B">
            <w:pPr>
              <w:pStyle w:val="ConsPlusNormal"/>
              <w:jc w:val="center"/>
            </w:pPr>
            <w:r>
              <w:t>2776,1</w:t>
            </w:r>
          </w:p>
        </w:tc>
        <w:tc>
          <w:tcPr>
            <w:tcW w:w="1144" w:type="dxa"/>
            <w:tcBorders>
              <w:right w:val="nil"/>
            </w:tcBorders>
          </w:tcPr>
          <w:p w:rsidR="00D94B8B" w:rsidRDefault="00D94B8B">
            <w:pPr>
              <w:pStyle w:val="ConsPlusNormal"/>
              <w:jc w:val="center"/>
            </w:pPr>
            <w:r>
              <w:t>3205,7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Ц410310950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6258,6</w:t>
            </w:r>
          </w:p>
        </w:tc>
        <w:tc>
          <w:tcPr>
            <w:tcW w:w="1144" w:type="dxa"/>
          </w:tcPr>
          <w:p w:rsidR="00D94B8B" w:rsidRDefault="00D94B8B">
            <w:pPr>
              <w:pStyle w:val="ConsPlusNormal"/>
              <w:jc w:val="center"/>
            </w:pPr>
            <w:r>
              <w:t>258,6</w:t>
            </w:r>
          </w:p>
        </w:tc>
        <w:tc>
          <w:tcPr>
            <w:tcW w:w="1144" w:type="dxa"/>
          </w:tcPr>
          <w:p w:rsidR="00D94B8B" w:rsidRDefault="00D94B8B">
            <w:pPr>
              <w:pStyle w:val="ConsPlusNormal"/>
              <w:jc w:val="center"/>
            </w:pPr>
            <w:r>
              <w:t>258,6</w:t>
            </w:r>
          </w:p>
        </w:tc>
        <w:tc>
          <w:tcPr>
            <w:tcW w:w="1144" w:type="dxa"/>
          </w:tcPr>
          <w:p w:rsidR="00D94B8B" w:rsidRDefault="00D94B8B">
            <w:pPr>
              <w:pStyle w:val="ConsPlusNormal"/>
              <w:jc w:val="center"/>
            </w:pPr>
            <w:r>
              <w:t>280,4</w:t>
            </w:r>
          </w:p>
        </w:tc>
        <w:tc>
          <w:tcPr>
            <w:tcW w:w="1144" w:type="dxa"/>
          </w:tcPr>
          <w:p w:rsidR="00D94B8B" w:rsidRDefault="00D94B8B">
            <w:pPr>
              <w:pStyle w:val="ConsPlusNormal"/>
              <w:jc w:val="center"/>
            </w:pPr>
            <w:r>
              <w:t>288,5</w:t>
            </w:r>
          </w:p>
        </w:tc>
        <w:tc>
          <w:tcPr>
            <w:tcW w:w="1144" w:type="dxa"/>
          </w:tcPr>
          <w:p w:rsidR="00D94B8B" w:rsidRDefault="00D94B8B">
            <w:pPr>
              <w:pStyle w:val="ConsPlusNormal"/>
              <w:jc w:val="center"/>
            </w:pPr>
            <w:r>
              <w:t>1591,2</w:t>
            </w:r>
          </w:p>
        </w:tc>
        <w:tc>
          <w:tcPr>
            <w:tcW w:w="1144" w:type="dxa"/>
            <w:tcBorders>
              <w:right w:val="nil"/>
            </w:tcBorders>
          </w:tcPr>
          <w:p w:rsidR="00D94B8B" w:rsidRDefault="00D94B8B">
            <w:pPr>
              <w:pStyle w:val="ConsPlusNormal"/>
              <w:jc w:val="center"/>
            </w:pPr>
            <w:r>
              <w:t>1891,6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215,0</w:t>
            </w:r>
          </w:p>
        </w:tc>
        <w:tc>
          <w:tcPr>
            <w:tcW w:w="1144" w:type="dxa"/>
          </w:tcPr>
          <w:p w:rsidR="00D94B8B" w:rsidRDefault="00D94B8B">
            <w:pPr>
              <w:pStyle w:val="ConsPlusNormal"/>
              <w:jc w:val="center"/>
            </w:pPr>
            <w:r>
              <w:t>220,4</w:t>
            </w:r>
          </w:p>
        </w:tc>
        <w:tc>
          <w:tcPr>
            <w:tcW w:w="1144" w:type="dxa"/>
          </w:tcPr>
          <w:p w:rsidR="00D94B8B" w:rsidRDefault="00D94B8B">
            <w:pPr>
              <w:pStyle w:val="ConsPlusNormal"/>
              <w:jc w:val="center"/>
            </w:pPr>
            <w:r>
              <w:t>226,5</w:t>
            </w:r>
          </w:p>
        </w:tc>
        <w:tc>
          <w:tcPr>
            <w:tcW w:w="1144" w:type="dxa"/>
          </w:tcPr>
          <w:p w:rsidR="00D94B8B" w:rsidRDefault="00D94B8B">
            <w:pPr>
              <w:pStyle w:val="ConsPlusNormal"/>
              <w:jc w:val="center"/>
            </w:pPr>
            <w:r>
              <w:t>231,7</w:t>
            </w:r>
          </w:p>
        </w:tc>
        <w:tc>
          <w:tcPr>
            <w:tcW w:w="1144" w:type="dxa"/>
          </w:tcPr>
          <w:p w:rsidR="00D94B8B" w:rsidRDefault="00D94B8B">
            <w:pPr>
              <w:pStyle w:val="ConsPlusNormal"/>
              <w:jc w:val="center"/>
            </w:pPr>
            <w:r>
              <w:t>237,0</w:t>
            </w:r>
          </w:p>
        </w:tc>
        <w:tc>
          <w:tcPr>
            <w:tcW w:w="1144" w:type="dxa"/>
          </w:tcPr>
          <w:p w:rsidR="00D94B8B" w:rsidRDefault="00D94B8B">
            <w:pPr>
              <w:pStyle w:val="ConsPlusNormal"/>
              <w:jc w:val="center"/>
            </w:pPr>
            <w:r>
              <w:t>1184,9</w:t>
            </w:r>
          </w:p>
        </w:tc>
        <w:tc>
          <w:tcPr>
            <w:tcW w:w="1144" w:type="dxa"/>
            <w:tcBorders>
              <w:right w:val="nil"/>
            </w:tcBorders>
          </w:tcPr>
          <w:p w:rsidR="00D94B8B" w:rsidRDefault="00D94B8B">
            <w:pPr>
              <w:pStyle w:val="ConsPlusNormal"/>
              <w:jc w:val="center"/>
            </w:pPr>
            <w:r>
              <w:t>1314,1</w:t>
            </w:r>
          </w:p>
        </w:tc>
      </w:tr>
      <w:tr w:rsidR="00D94B8B">
        <w:tc>
          <w:tcPr>
            <w:tcW w:w="850" w:type="dxa"/>
            <w:vMerge w:val="restart"/>
            <w:tcBorders>
              <w:left w:val="nil"/>
            </w:tcBorders>
          </w:tcPr>
          <w:p w:rsidR="00D94B8B" w:rsidRDefault="00D94B8B">
            <w:pPr>
              <w:pStyle w:val="ConsPlusNormal"/>
              <w:jc w:val="both"/>
            </w:pPr>
            <w:r>
              <w:t>Мероприятие 3.2</w:t>
            </w:r>
          </w:p>
        </w:tc>
        <w:tc>
          <w:tcPr>
            <w:tcW w:w="1531" w:type="dxa"/>
            <w:vMerge w:val="restart"/>
          </w:tcPr>
          <w:p w:rsidR="00D94B8B" w:rsidRDefault="00D94B8B">
            <w:pPr>
              <w:pStyle w:val="ConsPlusNormal"/>
              <w:jc w:val="both"/>
            </w:pPr>
            <w:r>
              <w:t>Поддержка музейно-выставочных проектов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w:t>
            </w:r>
            <w:r>
              <w:lastRenderedPageBreak/>
              <w:t>Чувашской Республики - музеи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10354,2</w:t>
            </w:r>
          </w:p>
        </w:tc>
        <w:tc>
          <w:tcPr>
            <w:tcW w:w="1144" w:type="dxa"/>
          </w:tcPr>
          <w:p w:rsidR="00D94B8B" w:rsidRDefault="00D94B8B">
            <w:pPr>
              <w:pStyle w:val="ConsPlusNormal"/>
              <w:jc w:val="center"/>
            </w:pPr>
            <w:r>
              <w:t>20818,1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474,1</w:t>
            </w:r>
          </w:p>
        </w:tc>
        <w:tc>
          <w:tcPr>
            <w:tcW w:w="1144" w:type="dxa"/>
          </w:tcPr>
          <w:p w:rsidR="00D94B8B" w:rsidRDefault="00D94B8B">
            <w:pPr>
              <w:pStyle w:val="ConsPlusNormal"/>
              <w:jc w:val="center"/>
            </w:pPr>
            <w:r>
              <w:t>1244,0</w:t>
            </w:r>
          </w:p>
        </w:tc>
        <w:tc>
          <w:tcPr>
            <w:tcW w:w="1144" w:type="dxa"/>
          </w:tcPr>
          <w:p w:rsidR="00D94B8B" w:rsidRDefault="00D94B8B">
            <w:pPr>
              <w:pStyle w:val="ConsPlusNormal"/>
              <w:jc w:val="center"/>
            </w:pPr>
            <w:r>
              <w:t>1276,9</w:t>
            </w:r>
          </w:p>
        </w:tc>
        <w:tc>
          <w:tcPr>
            <w:tcW w:w="1144" w:type="dxa"/>
          </w:tcPr>
          <w:p w:rsidR="00D94B8B" w:rsidRDefault="00D94B8B">
            <w:pPr>
              <w:pStyle w:val="ConsPlusNormal"/>
              <w:jc w:val="center"/>
            </w:pPr>
            <w:r>
              <w:t>6787,3</w:t>
            </w:r>
          </w:p>
        </w:tc>
        <w:tc>
          <w:tcPr>
            <w:tcW w:w="1144" w:type="dxa"/>
            <w:tcBorders>
              <w:right w:val="nil"/>
            </w:tcBorders>
          </w:tcPr>
          <w:p w:rsidR="00D94B8B" w:rsidRDefault="00D94B8B">
            <w:pPr>
              <w:pStyle w:val="ConsPlusNormal"/>
              <w:jc w:val="center"/>
            </w:pPr>
            <w:r>
              <w:t>7870,8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Ц410318580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10354,2</w:t>
            </w:r>
          </w:p>
        </w:tc>
        <w:tc>
          <w:tcPr>
            <w:tcW w:w="1144" w:type="dxa"/>
          </w:tcPr>
          <w:p w:rsidR="00D94B8B" w:rsidRDefault="00D94B8B">
            <w:pPr>
              <w:pStyle w:val="ConsPlusNormal"/>
              <w:jc w:val="center"/>
            </w:pPr>
            <w:r>
              <w:t>20818,1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759,1</w:t>
            </w:r>
          </w:p>
        </w:tc>
        <w:tc>
          <w:tcPr>
            <w:tcW w:w="1144" w:type="dxa"/>
          </w:tcPr>
          <w:p w:rsidR="00D94B8B" w:rsidRDefault="00D94B8B">
            <w:pPr>
              <w:pStyle w:val="ConsPlusNormal"/>
              <w:jc w:val="center"/>
            </w:pPr>
            <w:r>
              <w:t>780,9</w:t>
            </w:r>
          </w:p>
        </w:tc>
        <w:tc>
          <w:tcPr>
            <w:tcW w:w="1144" w:type="dxa"/>
          </w:tcPr>
          <w:p w:rsidR="00D94B8B" w:rsidRDefault="00D94B8B">
            <w:pPr>
              <w:pStyle w:val="ConsPlusNormal"/>
              <w:jc w:val="center"/>
            </w:pPr>
            <w:r>
              <w:t>4307,2</w:t>
            </w:r>
          </w:p>
        </w:tc>
        <w:tc>
          <w:tcPr>
            <w:tcW w:w="1144" w:type="dxa"/>
            <w:tcBorders>
              <w:right w:val="nil"/>
            </w:tcBorders>
          </w:tcPr>
          <w:p w:rsidR="00D94B8B" w:rsidRDefault="00D94B8B">
            <w:pPr>
              <w:pStyle w:val="ConsPlusNormal"/>
              <w:jc w:val="center"/>
            </w:pPr>
            <w:r>
              <w:t>5120,3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474,1</w:t>
            </w:r>
          </w:p>
        </w:tc>
        <w:tc>
          <w:tcPr>
            <w:tcW w:w="1144" w:type="dxa"/>
          </w:tcPr>
          <w:p w:rsidR="00D94B8B" w:rsidRDefault="00D94B8B">
            <w:pPr>
              <w:pStyle w:val="ConsPlusNormal"/>
              <w:jc w:val="center"/>
            </w:pPr>
            <w:r>
              <w:t>484,9</w:t>
            </w:r>
          </w:p>
        </w:tc>
        <w:tc>
          <w:tcPr>
            <w:tcW w:w="1144" w:type="dxa"/>
          </w:tcPr>
          <w:p w:rsidR="00D94B8B" w:rsidRDefault="00D94B8B">
            <w:pPr>
              <w:pStyle w:val="ConsPlusNormal"/>
              <w:jc w:val="center"/>
            </w:pPr>
            <w:r>
              <w:t>496,0</w:t>
            </w:r>
          </w:p>
        </w:tc>
        <w:tc>
          <w:tcPr>
            <w:tcW w:w="1144" w:type="dxa"/>
          </w:tcPr>
          <w:p w:rsidR="00D94B8B" w:rsidRDefault="00D94B8B">
            <w:pPr>
              <w:pStyle w:val="ConsPlusNormal"/>
              <w:jc w:val="center"/>
            </w:pPr>
            <w:r>
              <w:t>2480,1</w:t>
            </w:r>
          </w:p>
        </w:tc>
        <w:tc>
          <w:tcPr>
            <w:tcW w:w="1144" w:type="dxa"/>
            <w:tcBorders>
              <w:right w:val="nil"/>
            </w:tcBorders>
          </w:tcPr>
          <w:p w:rsidR="00D94B8B" w:rsidRDefault="00D94B8B">
            <w:pPr>
              <w:pStyle w:val="ConsPlusNormal"/>
              <w:jc w:val="center"/>
            </w:pPr>
            <w:r>
              <w:t>2750,5</w:t>
            </w:r>
          </w:p>
        </w:tc>
      </w:tr>
      <w:tr w:rsidR="00D94B8B">
        <w:tc>
          <w:tcPr>
            <w:tcW w:w="850" w:type="dxa"/>
            <w:vMerge w:val="restart"/>
            <w:tcBorders>
              <w:left w:val="nil"/>
            </w:tcBorders>
          </w:tcPr>
          <w:p w:rsidR="00D94B8B" w:rsidRDefault="00D94B8B">
            <w:pPr>
              <w:pStyle w:val="ConsPlusNormal"/>
              <w:jc w:val="both"/>
            </w:pPr>
            <w:r>
              <w:lastRenderedPageBreak/>
              <w:t>Мероприятие 3.3</w:t>
            </w:r>
          </w:p>
        </w:tc>
        <w:tc>
          <w:tcPr>
            <w:tcW w:w="1531" w:type="dxa"/>
            <w:vMerge w:val="restart"/>
          </w:tcPr>
          <w:p w:rsidR="00D94B8B" w:rsidRDefault="00D94B8B">
            <w:pPr>
              <w:pStyle w:val="ConsPlusNormal"/>
              <w:jc w:val="both"/>
            </w:pPr>
            <w:r>
              <w:t>Обеспечение деятельности государственных музеев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78420,1</w:t>
            </w:r>
          </w:p>
        </w:tc>
        <w:tc>
          <w:tcPr>
            <w:tcW w:w="1144" w:type="dxa"/>
          </w:tcPr>
          <w:p w:rsidR="00D94B8B" w:rsidRDefault="00D94B8B">
            <w:pPr>
              <w:pStyle w:val="ConsPlusNormal"/>
              <w:jc w:val="center"/>
            </w:pPr>
            <w:r>
              <w:t>80241,7</w:t>
            </w:r>
          </w:p>
        </w:tc>
        <w:tc>
          <w:tcPr>
            <w:tcW w:w="1144" w:type="dxa"/>
          </w:tcPr>
          <w:p w:rsidR="00D94B8B" w:rsidRDefault="00D94B8B">
            <w:pPr>
              <w:pStyle w:val="ConsPlusNormal"/>
              <w:jc w:val="center"/>
            </w:pPr>
            <w:r>
              <w:t>82107,4</w:t>
            </w:r>
          </w:p>
        </w:tc>
        <w:tc>
          <w:tcPr>
            <w:tcW w:w="1144" w:type="dxa"/>
          </w:tcPr>
          <w:p w:rsidR="00D94B8B" w:rsidRDefault="00D94B8B">
            <w:pPr>
              <w:pStyle w:val="ConsPlusNormal"/>
              <w:jc w:val="center"/>
            </w:pPr>
            <w:r>
              <w:t>84076,1</w:t>
            </w:r>
          </w:p>
        </w:tc>
        <w:tc>
          <w:tcPr>
            <w:tcW w:w="1144" w:type="dxa"/>
          </w:tcPr>
          <w:p w:rsidR="00D94B8B" w:rsidRDefault="00D94B8B">
            <w:pPr>
              <w:pStyle w:val="ConsPlusNormal"/>
              <w:jc w:val="center"/>
            </w:pPr>
            <w:r>
              <w:t>84126,1</w:t>
            </w:r>
          </w:p>
        </w:tc>
        <w:tc>
          <w:tcPr>
            <w:tcW w:w="1144" w:type="dxa"/>
          </w:tcPr>
          <w:p w:rsidR="00D94B8B" w:rsidRDefault="00D94B8B">
            <w:pPr>
              <w:pStyle w:val="ConsPlusNormal"/>
              <w:jc w:val="center"/>
            </w:pPr>
            <w:r>
              <w:t>83598,2</w:t>
            </w:r>
          </w:p>
        </w:tc>
        <w:tc>
          <w:tcPr>
            <w:tcW w:w="1144" w:type="dxa"/>
          </w:tcPr>
          <w:p w:rsidR="00D94B8B" w:rsidRDefault="00D94B8B">
            <w:pPr>
              <w:pStyle w:val="ConsPlusNormal"/>
              <w:jc w:val="center"/>
            </w:pPr>
            <w:r>
              <w:t>85951,5</w:t>
            </w:r>
          </w:p>
        </w:tc>
        <w:tc>
          <w:tcPr>
            <w:tcW w:w="1144" w:type="dxa"/>
          </w:tcPr>
          <w:p w:rsidR="00D94B8B" w:rsidRDefault="00D94B8B">
            <w:pPr>
              <w:pStyle w:val="ConsPlusNormal"/>
              <w:jc w:val="center"/>
            </w:pPr>
            <w:r>
              <w:t>469505,2</w:t>
            </w:r>
          </w:p>
        </w:tc>
        <w:tc>
          <w:tcPr>
            <w:tcW w:w="1144" w:type="dxa"/>
            <w:tcBorders>
              <w:right w:val="nil"/>
            </w:tcBorders>
          </w:tcPr>
          <w:p w:rsidR="00D94B8B" w:rsidRDefault="00D94B8B">
            <w:pPr>
              <w:pStyle w:val="ConsPlusNormal"/>
              <w:jc w:val="center"/>
            </w:pPr>
            <w:r>
              <w:t>554585,9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Ц410340730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70220,1</w:t>
            </w:r>
          </w:p>
        </w:tc>
        <w:tc>
          <w:tcPr>
            <w:tcW w:w="1144" w:type="dxa"/>
          </w:tcPr>
          <w:p w:rsidR="00D94B8B" w:rsidRDefault="00D94B8B">
            <w:pPr>
              <w:pStyle w:val="ConsPlusNormal"/>
              <w:jc w:val="center"/>
            </w:pPr>
            <w:r>
              <w:t>71941,7</w:t>
            </w:r>
          </w:p>
        </w:tc>
        <w:tc>
          <w:tcPr>
            <w:tcW w:w="1144" w:type="dxa"/>
          </w:tcPr>
          <w:p w:rsidR="00D94B8B" w:rsidRDefault="00D94B8B">
            <w:pPr>
              <w:pStyle w:val="ConsPlusNormal"/>
              <w:jc w:val="center"/>
            </w:pPr>
            <w:r>
              <w:t>73707,4</w:t>
            </w:r>
          </w:p>
        </w:tc>
        <w:tc>
          <w:tcPr>
            <w:tcW w:w="1144" w:type="dxa"/>
          </w:tcPr>
          <w:p w:rsidR="00D94B8B" w:rsidRDefault="00D94B8B">
            <w:pPr>
              <w:pStyle w:val="ConsPlusNormal"/>
              <w:jc w:val="center"/>
            </w:pPr>
            <w:r>
              <w:t>75576,1</w:t>
            </w:r>
          </w:p>
        </w:tc>
        <w:tc>
          <w:tcPr>
            <w:tcW w:w="1144" w:type="dxa"/>
          </w:tcPr>
          <w:p w:rsidR="00D94B8B" w:rsidRDefault="00D94B8B">
            <w:pPr>
              <w:pStyle w:val="ConsPlusNormal"/>
              <w:jc w:val="center"/>
            </w:pPr>
            <w:r>
              <w:t>75576,1</w:t>
            </w:r>
          </w:p>
        </w:tc>
        <w:tc>
          <w:tcPr>
            <w:tcW w:w="1144" w:type="dxa"/>
          </w:tcPr>
          <w:p w:rsidR="00D94B8B" w:rsidRDefault="00D94B8B">
            <w:pPr>
              <w:pStyle w:val="ConsPlusNormal"/>
              <w:jc w:val="center"/>
            </w:pPr>
            <w:r>
              <w:t>74898,2</w:t>
            </w:r>
          </w:p>
        </w:tc>
        <w:tc>
          <w:tcPr>
            <w:tcW w:w="1144" w:type="dxa"/>
          </w:tcPr>
          <w:p w:rsidR="00D94B8B" w:rsidRDefault="00D94B8B">
            <w:pPr>
              <w:pStyle w:val="ConsPlusNormal"/>
              <w:jc w:val="center"/>
            </w:pPr>
            <w:r>
              <w:t>77051,5</w:t>
            </w:r>
          </w:p>
        </w:tc>
        <w:tc>
          <w:tcPr>
            <w:tcW w:w="1144" w:type="dxa"/>
          </w:tcPr>
          <w:p w:rsidR="00D94B8B" w:rsidRDefault="00D94B8B">
            <w:pPr>
              <w:pStyle w:val="ConsPlusNormal"/>
              <w:jc w:val="center"/>
            </w:pPr>
            <w:r>
              <w:t>425005,2</w:t>
            </w:r>
          </w:p>
        </w:tc>
        <w:tc>
          <w:tcPr>
            <w:tcW w:w="1144" w:type="dxa"/>
            <w:tcBorders>
              <w:right w:val="nil"/>
            </w:tcBorders>
          </w:tcPr>
          <w:p w:rsidR="00D94B8B" w:rsidRDefault="00D94B8B">
            <w:pPr>
              <w:pStyle w:val="ConsPlusNormal"/>
              <w:jc w:val="center"/>
            </w:pPr>
            <w:r>
              <w:t>505235,9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8200,0</w:t>
            </w:r>
          </w:p>
        </w:tc>
        <w:tc>
          <w:tcPr>
            <w:tcW w:w="1144" w:type="dxa"/>
          </w:tcPr>
          <w:p w:rsidR="00D94B8B" w:rsidRDefault="00D94B8B">
            <w:pPr>
              <w:pStyle w:val="ConsPlusNormal"/>
              <w:jc w:val="center"/>
            </w:pPr>
            <w:r>
              <w:t>8300,0</w:t>
            </w:r>
          </w:p>
        </w:tc>
        <w:tc>
          <w:tcPr>
            <w:tcW w:w="1144" w:type="dxa"/>
          </w:tcPr>
          <w:p w:rsidR="00D94B8B" w:rsidRDefault="00D94B8B">
            <w:pPr>
              <w:pStyle w:val="ConsPlusNormal"/>
              <w:jc w:val="center"/>
            </w:pPr>
            <w:r>
              <w:t>8400,0</w:t>
            </w:r>
          </w:p>
        </w:tc>
        <w:tc>
          <w:tcPr>
            <w:tcW w:w="1144" w:type="dxa"/>
          </w:tcPr>
          <w:p w:rsidR="00D94B8B" w:rsidRDefault="00D94B8B">
            <w:pPr>
              <w:pStyle w:val="ConsPlusNormal"/>
              <w:jc w:val="center"/>
            </w:pPr>
            <w:r>
              <w:t>8500,0</w:t>
            </w:r>
          </w:p>
        </w:tc>
        <w:tc>
          <w:tcPr>
            <w:tcW w:w="1144" w:type="dxa"/>
          </w:tcPr>
          <w:p w:rsidR="00D94B8B" w:rsidRDefault="00D94B8B">
            <w:pPr>
              <w:pStyle w:val="ConsPlusNormal"/>
              <w:jc w:val="center"/>
            </w:pPr>
            <w:r>
              <w:t>8550,0</w:t>
            </w:r>
          </w:p>
        </w:tc>
        <w:tc>
          <w:tcPr>
            <w:tcW w:w="1144" w:type="dxa"/>
          </w:tcPr>
          <w:p w:rsidR="00D94B8B" w:rsidRDefault="00D94B8B">
            <w:pPr>
              <w:pStyle w:val="ConsPlusNormal"/>
              <w:jc w:val="center"/>
            </w:pPr>
            <w:r>
              <w:t>8700,0</w:t>
            </w:r>
          </w:p>
        </w:tc>
        <w:tc>
          <w:tcPr>
            <w:tcW w:w="1144" w:type="dxa"/>
          </w:tcPr>
          <w:p w:rsidR="00D94B8B" w:rsidRDefault="00D94B8B">
            <w:pPr>
              <w:pStyle w:val="ConsPlusNormal"/>
              <w:jc w:val="center"/>
            </w:pPr>
            <w:r>
              <w:t>8900,0</w:t>
            </w:r>
          </w:p>
        </w:tc>
        <w:tc>
          <w:tcPr>
            <w:tcW w:w="1144" w:type="dxa"/>
          </w:tcPr>
          <w:p w:rsidR="00D94B8B" w:rsidRDefault="00D94B8B">
            <w:pPr>
              <w:pStyle w:val="ConsPlusNormal"/>
              <w:jc w:val="center"/>
            </w:pPr>
            <w:r>
              <w:t>44500,0</w:t>
            </w:r>
          </w:p>
        </w:tc>
        <w:tc>
          <w:tcPr>
            <w:tcW w:w="1144" w:type="dxa"/>
            <w:tcBorders>
              <w:right w:val="nil"/>
            </w:tcBorders>
          </w:tcPr>
          <w:p w:rsidR="00D94B8B" w:rsidRDefault="00D94B8B">
            <w:pPr>
              <w:pStyle w:val="ConsPlusNormal"/>
              <w:jc w:val="center"/>
            </w:pPr>
            <w:r>
              <w:t>49350,0</w:t>
            </w:r>
          </w:p>
        </w:tc>
      </w:tr>
      <w:tr w:rsidR="00D94B8B">
        <w:tc>
          <w:tcPr>
            <w:tcW w:w="850" w:type="dxa"/>
            <w:vMerge w:val="restart"/>
            <w:tcBorders>
              <w:left w:val="nil"/>
            </w:tcBorders>
          </w:tcPr>
          <w:p w:rsidR="00D94B8B" w:rsidRDefault="00D94B8B">
            <w:pPr>
              <w:pStyle w:val="ConsPlusNormal"/>
              <w:jc w:val="both"/>
            </w:pPr>
            <w:r>
              <w:t>Мероприятие 3.4</w:t>
            </w:r>
          </w:p>
        </w:tc>
        <w:tc>
          <w:tcPr>
            <w:tcW w:w="1531" w:type="dxa"/>
            <w:vMerge w:val="restart"/>
          </w:tcPr>
          <w:p w:rsidR="00D94B8B" w:rsidRDefault="00D94B8B">
            <w:pPr>
              <w:pStyle w:val="ConsPlusNormal"/>
              <w:jc w:val="both"/>
            </w:pPr>
            <w:r>
              <w:t xml:space="preserve">Реализация мер поддержки государственных учреждений в условиях приостановления (ограничения) их </w:t>
            </w:r>
            <w:r>
              <w:lastRenderedPageBreak/>
              <w:t>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w:t>
            </w:r>
            <w:r>
              <w:lastRenderedPageBreak/>
              <w:t>ы Чувашии государственные учреждения Чувашской Республики - музеи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6336,7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Ц41031595С</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6336,7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531" w:type="dxa"/>
            <w:vMerge w:val="restart"/>
          </w:tcPr>
          <w:p w:rsidR="00D94B8B" w:rsidRDefault="00D94B8B">
            <w:pPr>
              <w:pStyle w:val="ConsPlusNormal"/>
              <w:jc w:val="both"/>
            </w:pPr>
            <w:r>
              <w:t>Развитие архивного дела</w:t>
            </w:r>
          </w:p>
        </w:tc>
        <w:tc>
          <w:tcPr>
            <w:tcW w:w="960" w:type="dxa"/>
            <w:vMerge w:val="restart"/>
          </w:tcPr>
          <w:p w:rsidR="00D94B8B" w:rsidRDefault="00D94B8B">
            <w:pPr>
              <w:pStyle w:val="ConsPlusNormal"/>
              <w:jc w:val="both"/>
            </w:pPr>
            <w:r>
              <w:t>обеспечение сохранности, пополнения и использования архивных фондов</w:t>
            </w:r>
          </w:p>
        </w:tc>
        <w:tc>
          <w:tcPr>
            <w:tcW w:w="1304" w:type="dxa"/>
            <w:vMerge w:val="restart"/>
          </w:tcPr>
          <w:p w:rsidR="00D94B8B" w:rsidRDefault="00D94B8B">
            <w:pPr>
              <w:pStyle w:val="ConsPlusNormal"/>
              <w:jc w:val="both"/>
            </w:pPr>
            <w:r>
              <w:t>ответственный исполнитель - Минкультуры Чувашии, соисполнители - Администрация Главы Чувашской Республики, Минприроды Чувашии, Минздрав Чувашии, Минобразо</w:t>
            </w:r>
            <w:r>
              <w:lastRenderedPageBreak/>
              <w:t>вания Чувашии, Мининформполитики Чувашии, Минсельхоз Чувашии, Гостехнадзор Чувашии, подведомственные Минкультуры Чувашии государственные учреждения Чувашской Республики - архивы</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64404,2</w:t>
            </w:r>
          </w:p>
        </w:tc>
        <w:tc>
          <w:tcPr>
            <w:tcW w:w="1144" w:type="dxa"/>
          </w:tcPr>
          <w:p w:rsidR="00D94B8B" w:rsidRDefault="00D94B8B">
            <w:pPr>
              <w:pStyle w:val="ConsPlusNormal"/>
              <w:jc w:val="center"/>
            </w:pPr>
            <w:r>
              <w:t>62951,1</w:t>
            </w:r>
          </w:p>
        </w:tc>
        <w:tc>
          <w:tcPr>
            <w:tcW w:w="1144" w:type="dxa"/>
          </w:tcPr>
          <w:p w:rsidR="00D94B8B" w:rsidRDefault="00D94B8B">
            <w:pPr>
              <w:pStyle w:val="ConsPlusNormal"/>
              <w:jc w:val="center"/>
            </w:pPr>
            <w:r>
              <w:t>64015,9</w:t>
            </w:r>
          </w:p>
        </w:tc>
        <w:tc>
          <w:tcPr>
            <w:tcW w:w="1144" w:type="dxa"/>
          </w:tcPr>
          <w:p w:rsidR="00D94B8B" w:rsidRDefault="00D94B8B">
            <w:pPr>
              <w:pStyle w:val="ConsPlusNormal"/>
              <w:jc w:val="center"/>
            </w:pPr>
            <w:r>
              <w:t>64736,5</w:t>
            </w:r>
          </w:p>
        </w:tc>
        <w:tc>
          <w:tcPr>
            <w:tcW w:w="1144" w:type="dxa"/>
          </w:tcPr>
          <w:p w:rsidR="00D94B8B" w:rsidRDefault="00D94B8B">
            <w:pPr>
              <w:pStyle w:val="ConsPlusNormal"/>
              <w:jc w:val="center"/>
            </w:pPr>
            <w:r>
              <w:t>64776,5</w:t>
            </w:r>
          </w:p>
        </w:tc>
        <w:tc>
          <w:tcPr>
            <w:tcW w:w="1144" w:type="dxa"/>
          </w:tcPr>
          <w:p w:rsidR="00D94B8B" w:rsidRDefault="00D94B8B">
            <w:pPr>
              <w:pStyle w:val="ConsPlusNormal"/>
              <w:jc w:val="center"/>
            </w:pPr>
            <w:r>
              <w:t>63396,5</w:t>
            </w:r>
          </w:p>
        </w:tc>
        <w:tc>
          <w:tcPr>
            <w:tcW w:w="1144" w:type="dxa"/>
          </w:tcPr>
          <w:p w:rsidR="00D94B8B" w:rsidRDefault="00D94B8B">
            <w:pPr>
              <w:pStyle w:val="ConsPlusNormal"/>
              <w:jc w:val="center"/>
            </w:pPr>
            <w:r>
              <w:t>65106,4</w:t>
            </w:r>
          </w:p>
        </w:tc>
        <w:tc>
          <w:tcPr>
            <w:tcW w:w="1144" w:type="dxa"/>
          </w:tcPr>
          <w:p w:rsidR="00D94B8B" w:rsidRDefault="00D94B8B">
            <w:pPr>
              <w:pStyle w:val="ConsPlusNormal"/>
              <w:jc w:val="center"/>
            </w:pPr>
            <w:r>
              <w:t>356586,3</w:t>
            </w:r>
          </w:p>
        </w:tc>
        <w:tc>
          <w:tcPr>
            <w:tcW w:w="1144" w:type="dxa"/>
            <w:tcBorders>
              <w:right w:val="nil"/>
            </w:tcBorders>
          </w:tcPr>
          <w:p w:rsidR="00D94B8B" w:rsidRDefault="00D94B8B">
            <w:pPr>
              <w:pStyle w:val="ConsPlusNormal"/>
              <w:jc w:val="center"/>
            </w:pPr>
            <w:r>
              <w:t>421408,6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vMerge w:val="restart"/>
          </w:tcPr>
          <w:p w:rsidR="00D94B8B" w:rsidRDefault="00D94B8B">
            <w:pPr>
              <w:pStyle w:val="ConsPlusNormal"/>
              <w:jc w:val="center"/>
            </w:pPr>
            <w:r>
              <w:t>Ц410410920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193,0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803</w:t>
            </w:r>
          </w:p>
        </w:tc>
        <w:tc>
          <w:tcPr>
            <w:tcW w:w="624" w:type="dxa"/>
          </w:tcPr>
          <w:p w:rsidR="00D94B8B" w:rsidRDefault="00D94B8B">
            <w:pPr>
              <w:pStyle w:val="ConsPlusNormal"/>
              <w:jc w:val="center"/>
            </w:pPr>
            <w:r>
              <w:t>0104</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618,1</w:t>
            </w:r>
          </w:p>
        </w:tc>
        <w:tc>
          <w:tcPr>
            <w:tcW w:w="1144" w:type="dxa"/>
          </w:tcPr>
          <w:p w:rsidR="00D94B8B" w:rsidRDefault="00D94B8B">
            <w:pPr>
              <w:pStyle w:val="ConsPlusNormal"/>
              <w:jc w:val="center"/>
            </w:pPr>
            <w:r>
              <w:t>351,8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100,8</w:t>
            </w:r>
          </w:p>
        </w:tc>
        <w:tc>
          <w:tcPr>
            <w:tcW w:w="1144" w:type="dxa"/>
          </w:tcPr>
          <w:p w:rsidR="00D94B8B" w:rsidRDefault="00D94B8B">
            <w:pPr>
              <w:pStyle w:val="ConsPlusNormal"/>
              <w:jc w:val="center"/>
            </w:pPr>
            <w:r>
              <w:t>219,8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882</w:t>
            </w:r>
          </w:p>
        </w:tc>
        <w:tc>
          <w:tcPr>
            <w:tcW w:w="624" w:type="dxa"/>
          </w:tcPr>
          <w:p w:rsidR="00D94B8B" w:rsidRDefault="00D94B8B">
            <w:pPr>
              <w:pStyle w:val="ConsPlusNormal"/>
              <w:jc w:val="center"/>
            </w:pPr>
            <w:r>
              <w:t>0405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172,0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883</w:t>
            </w:r>
          </w:p>
        </w:tc>
        <w:tc>
          <w:tcPr>
            <w:tcW w:w="624" w:type="dxa"/>
          </w:tcPr>
          <w:p w:rsidR="00D94B8B" w:rsidRDefault="00D94B8B">
            <w:pPr>
              <w:pStyle w:val="ConsPlusNormal"/>
              <w:jc w:val="center"/>
            </w:pPr>
            <w:r>
              <w:t>0412</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855</w:t>
            </w:r>
          </w:p>
        </w:tc>
        <w:tc>
          <w:tcPr>
            <w:tcW w:w="624" w:type="dxa"/>
          </w:tcPr>
          <w:p w:rsidR="00D94B8B" w:rsidRDefault="00D94B8B">
            <w:pPr>
              <w:pStyle w:val="ConsPlusNormal"/>
              <w:jc w:val="center"/>
            </w:pPr>
            <w:r>
              <w:t>0909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673,9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867</w:t>
            </w:r>
          </w:p>
        </w:tc>
        <w:tc>
          <w:tcPr>
            <w:tcW w:w="624" w:type="dxa"/>
          </w:tcPr>
          <w:p w:rsidR="00D94B8B" w:rsidRDefault="00D94B8B">
            <w:pPr>
              <w:pStyle w:val="ConsPlusNormal"/>
              <w:jc w:val="center"/>
            </w:pPr>
            <w:r>
              <w:t>1105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596,5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5438,0</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322,9</w:t>
            </w:r>
          </w:p>
        </w:tc>
        <w:tc>
          <w:tcPr>
            <w:tcW w:w="1144" w:type="dxa"/>
          </w:tcPr>
          <w:p w:rsidR="00D94B8B" w:rsidRDefault="00D94B8B">
            <w:pPr>
              <w:pStyle w:val="ConsPlusNormal"/>
              <w:jc w:val="center"/>
            </w:pPr>
            <w:r>
              <w:t>332,2</w:t>
            </w:r>
          </w:p>
        </w:tc>
        <w:tc>
          <w:tcPr>
            <w:tcW w:w="1144" w:type="dxa"/>
          </w:tcPr>
          <w:p w:rsidR="00D94B8B" w:rsidRDefault="00D94B8B">
            <w:pPr>
              <w:pStyle w:val="ConsPlusNormal"/>
              <w:jc w:val="center"/>
            </w:pPr>
            <w:r>
              <w:t>1832,4</w:t>
            </w:r>
          </w:p>
        </w:tc>
        <w:tc>
          <w:tcPr>
            <w:tcW w:w="1144" w:type="dxa"/>
            <w:tcBorders>
              <w:right w:val="nil"/>
            </w:tcBorders>
          </w:tcPr>
          <w:p w:rsidR="00D94B8B" w:rsidRDefault="00D94B8B">
            <w:pPr>
              <w:pStyle w:val="ConsPlusNormal"/>
              <w:jc w:val="center"/>
            </w:pPr>
            <w:r>
              <w:t>2178,3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Ц410440430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52980,5</w:t>
            </w:r>
          </w:p>
        </w:tc>
        <w:tc>
          <w:tcPr>
            <w:tcW w:w="1144" w:type="dxa"/>
          </w:tcPr>
          <w:p w:rsidR="00D94B8B" w:rsidRDefault="00D94B8B">
            <w:pPr>
              <w:pStyle w:val="ConsPlusNormal"/>
              <w:jc w:val="center"/>
            </w:pPr>
            <w:r>
              <w:t>54055,4</w:t>
            </w:r>
          </w:p>
        </w:tc>
        <w:tc>
          <w:tcPr>
            <w:tcW w:w="1144" w:type="dxa"/>
          </w:tcPr>
          <w:p w:rsidR="00D94B8B" w:rsidRDefault="00D94B8B">
            <w:pPr>
              <w:pStyle w:val="ConsPlusNormal"/>
              <w:jc w:val="center"/>
            </w:pPr>
            <w:r>
              <w:t>57119,5</w:t>
            </w:r>
          </w:p>
        </w:tc>
        <w:tc>
          <w:tcPr>
            <w:tcW w:w="1144" w:type="dxa"/>
          </w:tcPr>
          <w:p w:rsidR="00D94B8B" w:rsidRDefault="00D94B8B">
            <w:pPr>
              <w:pStyle w:val="ConsPlusNormal"/>
              <w:jc w:val="center"/>
            </w:pPr>
            <w:r>
              <w:t>58528,7</w:t>
            </w:r>
          </w:p>
        </w:tc>
        <w:tc>
          <w:tcPr>
            <w:tcW w:w="1144" w:type="dxa"/>
          </w:tcPr>
          <w:p w:rsidR="00D94B8B" w:rsidRDefault="00D94B8B">
            <w:pPr>
              <w:pStyle w:val="ConsPlusNormal"/>
              <w:jc w:val="center"/>
            </w:pPr>
            <w:r>
              <w:t>58528,7</w:t>
            </w:r>
          </w:p>
        </w:tc>
        <w:tc>
          <w:tcPr>
            <w:tcW w:w="1144" w:type="dxa"/>
          </w:tcPr>
          <w:p w:rsidR="00D94B8B" w:rsidRDefault="00D94B8B">
            <w:pPr>
              <w:pStyle w:val="ConsPlusNormal"/>
              <w:jc w:val="center"/>
            </w:pPr>
            <w:r>
              <w:t>57063,6</w:t>
            </w:r>
          </w:p>
        </w:tc>
        <w:tc>
          <w:tcPr>
            <w:tcW w:w="1144" w:type="dxa"/>
          </w:tcPr>
          <w:p w:rsidR="00D94B8B" w:rsidRDefault="00D94B8B">
            <w:pPr>
              <w:pStyle w:val="ConsPlusNormal"/>
              <w:jc w:val="center"/>
            </w:pPr>
            <w:r>
              <w:t>58704,2</w:t>
            </w:r>
          </w:p>
        </w:tc>
        <w:tc>
          <w:tcPr>
            <w:tcW w:w="1144" w:type="dxa"/>
          </w:tcPr>
          <w:p w:rsidR="00D94B8B" w:rsidRDefault="00D94B8B">
            <w:pPr>
              <w:pStyle w:val="ConsPlusNormal"/>
              <w:jc w:val="center"/>
            </w:pPr>
            <w:r>
              <w:t>323803,9</w:t>
            </w:r>
          </w:p>
        </w:tc>
        <w:tc>
          <w:tcPr>
            <w:tcW w:w="1144" w:type="dxa"/>
            <w:tcBorders>
              <w:right w:val="nil"/>
            </w:tcBorders>
          </w:tcPr>
          <w:p w:rsidR="00D94B8B" w:rsidRDefault="00D94B8B">
            <w:pPr>
              <w:pStyle w:val="ConsPlusNormal"/>
              <w:jc w:val="center"/>
            </w:pPr>
            <w:r>
              <w:t>384930,3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Ц41041595С</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416,9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58611,5</w:t>
            </w:r>
          </w:p>
        </w:tc>
        <w:tc>
          <w:tcPr>
            <w:tcW w:w="1144" w:type="dxa"/>
          </w:tcPr>
          <w:p w:rsidR="00D94B8B" w:rsidRDefault="00D94B8B">
            <w:pPr>
              <w:pStyle w:val="ConsPlusNormal"/>
              <w:jc w:val="center"/>
            </w:pPr>
            <w:r>
              <w:t>57126,1</w:t>
            </w:r>
          </w:p>
        </w:tc>
        <w:tc>
          <w:tcPr>
            <w:tcW w:w="1144" w:type="dxa"/>
          </w:tcPr>
          <w:p w:rsidR="00D94B8B" w:rsidRDefault="00D94B8B">
            <w:pPr>
              <w:pStyle w:val="ConsPlusNormal"/>
              <w:jc w:val="center"/>
            </w:pPr>
            <w:r>
              <w:t>58160,9</w:t>
            </w:r>
          </w:p>
        </w:tc>
        <w:tc>
          <w:tcPr>
            <w:tcW w:w="1144" w:type="dxa"/>
          </w:tcPr>
          <w:p w:rsidR="00D94B8B" w:rsidRDefault="00D94B8B">
            <w:pPr>
              <w:pStyle w:val="ConsPlusNormal"/>
              <w:jc w:val="center"/>
            </w:pPr>
            <w:r>
              <w:t>58826,5</w:t>
            </w:r>
          </w:p>
        </w:tc>
        <w:tc>
          <w:tcPr>
            <w:tcW w:w="1144" w:type="dxa"/>
          </w:tcPr>
          <w:p w:rsidR="00D94B8B" w:rsidRDefault="00D94B8B">
            <w:pPr>
              <w:pStyle w:val="ConsPlusNormal"/>
              <w:jc w:val="center"/>
            </w:pPr>
            <w:r>
              <w:t>58826,5</w:t>
            </w:r>
          </w:p>
        </w:tc>
        <w:tc>
          <w:tcPr>
            <w:tcW w:w="1144" w:type="dxa"/>
          </w:tcPr>
          <w:p w:rsidR="00D94B8B" w:rsidRDefault="00D94B8B">
            <w:pPr>
              <w:pStyle w:val="ConsPlusNormal"/>
              <w:jc w:val="center"/>
            </w:pPr>
            <w:r>
              <w:t>57386,5</w:t>
            </w:r>
          </w:p>
        </w:tc>
        <w:tc>
          <w:tcPr>
            <w:tcW w:w="1144" w:type="dxa"/>
          </w:tcPr>
          <w:p w:rsidR="00D94B8B" w:rsidRDefault="00D94B8B">
            <w:pPr>
              <w:pStyle w:val="ConsPlusNormal"/>
              <w:jc w:val="center"/>
            </w:pPr>
            <w:r>
              <w:t>59036,4</w:t>
            </w:r>
          </w:p>
        </w:tc>
        <w:tc>
          <w:tcPr>
            <w:tcW w:w="1144" w:type="dxa"/>
          </w:tcPr>
          <w:p w:rsidR="00D94B8B" w:rsidRDefault="00D94B8B">
            <w:pPr>
              <w:pStyle w:val="ConsPlusNormal"/>
              <w:jc w:val="center"/>
            </w:pPr>
            <w:r>
              <w:t>325636,3</w:t>
            </w:r>
          </w:p>
        </w:tc>
        <w:tc>
          <w:tcPr>
            <w:tcW w:w="1144" w:type="dxa"/>
            <w:tcBorders>
              <w:right w:val="nil"/>
            </w:tcBorders>
          </w:tcPr>
          <w:p w:rsidR="00D94B8B" w:rsidRDefault="00D94B8B">
            <w:pPr>
              <w:pStyle w:val="ConsPlusNormal"/>
              <w:jc w:val="center"/>
            </w:pPr>
            <w:r>
              <w:t>387108,6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5792,7</w:t>
            </w:r>
          </w:p>
        </w:tc>
        <w:tc>
          <w:tcPr>
            <w:tcW w:w="1144" w:type="dxa"/>
          </w:tcPr>
          <w:p w:rsidR="00D94B8B" w:rsidRDefault="00D94B8B">
            <w:pPr>
              <w:pStyle w:val="ConsPlusNormal"/>
              <w:jc w:val="center"/>
            </w:pPr>
            <w:r>
              <w:t>5825,0</w:t>
            </w:r>
          </w:p>
        </w:tc>
        <w:tc>
          <w:tcPr>
            <w:tcW w:w="1144" w:type="dxa"/>
          </w:tcPr>
          <w:p w:rsidR="00D94B8B" w:rsidRDefault="00D94B8B">
            <w:pPr>
              <w:pStyle w:val="ConsPlusNormal"/>
              <w:jc w:val="center"/>
            </w:pPr>
            <w:r>
              <w:t>5855,0</w:t>
            </w:r>
          </w:p>
        </w:tc>
        <w:tc>
          <w:tcPr>
            <w:tcW w:w="1144" w:type="dxa"/>
          </w:tcPr>
          <w:p w:rsidR="00D94B8B" w:rsidRDefault="00D94B8B">
            <w:pPr>
              <w:pStyle w:val="ConsPlusNormal"/>
              <w:jc w:val="center"/>
            </w:pPr>
            <w:r>
              <w:t>5910,0</w:t>
            </w:r>
          </w:p>
        </w:tc>
        <w:tc>
          <w:tcPr>
            <w:tcW w:w="1144" w:type="dxa"/>
          </w:tcPr>
          <w:p w:rsidR="00D94B8B" w:rsidRDefault="00D94B8B">
            <w:pPr>
              <w:pStyle w:val="ConsPlusNormal"/>
              <w:jc w:val="center"/>
            </w:pPr>
            <w:r>
              <w:t>5950,0</w:t>
            </w:r>
          </w:p>
        </w:tc>
        <w:tc>
          <w:tcPr>
            <w:tcW w:w="1144" w:type="dxa"/>
          </w:tcPr>
          <w:p w:rsidR="00D94B8B" w:rsidRDefault="00D94B8B">
            <w:pPr>
              <w:pStyle w:val="ConsPlusNormal"/>
              <w:jc w:val="center"/>
            </w:pPr>
            <w:r>
              <w:t>6010,0</w:t>
            </w:r>
          </w:p>
        </w:tc>
        <w:tc>
          <w:tcPr>
            <w:tcW w:w="1144" w:type="dxa"/>
          </w:tcPr>
          <w:p w:rsidR="00D94B8B" w:rsidRDefault="00D94B8B">
            <w:pPr>
              <w:pStyle w:val="ConsPlusNormal"/>
              <w:jc w:val="center"/>
            </w:pPr>
            <w:r>
              <w:t>6070,0</w:t>
            </w:r>
          </w:p>
        </w:tc>
        <w:tc>
          <w:tcPr>
            <w:tcW w:w="1144" w:type="dxa"/>
          </w:tcPr>
          <w:p w:rsidR="00D94B8B" w:rsidRDefault="00D94B8B">
            <w:pPr>
              <w:pStyle w:val="ConsPlusNormal"/>
              <w:jc w:val="center"/>
            </w:pPr>
            <w:r>
              <w:t>30950,0</w:t>
            </w:r>
          </w:p>
        </w:tc>
        <w:tc>
          <w:tcPr>
            <w:tcW w:w="1144" w:type="dxa"/>
            <w:tcBorders>
              <w:right w:val="nil"/>
            </w:tcBorders>
          </w:tcPr>
          <w:p w:rsidR="00D94B8B" w:rsidRDefault="00D94B8B">
            <w:pPr>
              <w:pStyle w:val="ConsPlusNormal"/>
              <w:jc w:val="center"/>
            </w:pPr>
            <w:r>
              <w:t>34300,0</w:t>
            </w:r>
          </w:p>
        </w:tc>
      </w:tr>
      <w:tr w:rsidR="00D94B8B">
        <w:tc>
          <w:tcPr>
            <w:tcW w:w="850" w:type="dxa"/>
            <w:vMerge w:val="restart"/>
            <w:tcBorders>
              <w:left w:val="nil"/>
            </w:tcBorders>
          </w:tcPr>
          <w:p w:rsidR="00D94B8B" w:rsidRDefault="00D94B8B">
            <w:pPr>
              <w:pStyle w:val="ConsPlusNormal"/>
              <w:jc w:val="both"/>
            </w:pPr>
            <w:r>
              <w:t xml:space="preserve">Целевые показатели (индикаторы) Государственной программы и подпрограммы, </w:t>
            </w:r>
            <w:r>
              <w:lastRenderedPageBreak/>
              <w:t>увязанные с основным мероприятием 4</w:t>
            </w:r>
          </w:p>
        </w:tc>
        <w:tc>
          <w:tcPr>
            <w:tcW w:w="7242" w:type="dxa"/>
            <w:gridSpan w:val="7"/>
          </w:tcPr>
          <w:p w:rsidR="00D94B8B" w:rsidRDefault="00D94B8B">
            <w:pPr>
              <w:pStyle w:val="ConsPlusNormal"/>
              <w:jc w:val="both"/>
            </w:pPr>
            <w:r>
              <w:lastRenderedPageBreak/>
              <w:t>Увеличение числа обращений к цифровым ресурсам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800,0</w:t>
            </w:r>
          </w:p>
        </w:tc>
        <w:tc>
          <w:tcPr>
            <w:tcW w:w="1144" w:type="dxa"/>
            <w:tcBorders>
              <w:right w:val="nil"/>
            </w:tcBorders>
          </w:tcPr>
          <w:p w:rsidR="00D94B8B" w:rsidRDefault="00D94B8B">
            <w:pPr>
              <w:pStyle w:val="ConsPlusNormal"/>
              <w:jc w:val="center"/>
            </w:pPr>
            <w:r>
              <w:t>1000,0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Доля документов государственных архивов, находящихся в условиях, обеспечивающих их постоянное (вечное) хранение, в общем количестве архивных документов,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18,0</w:t>
            </w:r>
          </w:p>
        </w:tc>
        <w:tc>
          <w:tcPr>
            <w:tcW w:w="1144" w:type="dxa"/>
          </w:tcPr>
          <w:p w:rsidR="00D94B8B" w:rsidRDefault="00D94B8B">
            <w:pPr>
              <w:pStyle w:val="ConsPlusNormal"/>
              <w:jc w:val="center"/>
            </w:pPr>
            <w:r>
              <w:t>24,0</w:t>
            </w:r>
          </w:p>
        </w:tc>
        <w:tc>
          <w:tcPr>
            <w:tcW w:w="1144" w:type="dxa"/>
          </w:tcPr>
          <w:p w:rsidR="00D94B8B" w:rsidRDefault="00D94B8B">
            <w:pPr>
              <w:pStyle w:val="ConsPlusNormal"/>
              <w:jc w:val="center"/>
            </w:pPr>
            <w:r>
              <w:t>30,0</w:t>
            </w:r>
          </w:p>
        </w:tc>
        <w:tc>
          <w:tcPr>
            <w:tcW w:w="1144" w:type="dxa"/>
          </w:tcPr>
          <w:p w:rsidR="00D94B8B" w:rsidRDefault="00D94B8B">
            <w:pPr>
              <w:pStyle w:val="ConsPlusNormal"/>
              <w:jc w:val="center"/>
            </w:pPr>
            <w:r>
              <w:t>36,0</w:t>
            </w:r>
          </w:p>
        </w:tc>
        <w:tc>
          <w:tcPr>
            <w:tcW w:w="1144" w:type="dxa"/>
          </w:tcPr>
          <w:p w:rsidR="00D94B8B" w:rsidRDefault="00D94B8B">
            <w:pPr>
              <w:pStyle w:val="ConsPlusNormal"/>
              <w:jc w:val="center"/>
            </w:pPr>
            <w:r>
              <w:t>42,0</w:t>
            </w:r>
          </w:p>
        </w:tc>
        <w:tc>
          <w:tcPr>
            <w:tcW w:w="1144" w:type="dxa"/>
          </w:tcPr>
          <w:p w:rsidR="00D94B8B" w:rsidRDefault="00D94B8B">
            <w:pPr>
              <w:pStyle w:val="ConsPlusNormal"/>
              <w:jc w:val="center"/>
            </w:pPr>
            <w:r>
              <w:t>48,0</w:t>
            </w:r>
          </w:p>
        </w:tc>
        <w:tc>
          <w:tcPr>
            <w:tcW w:w="1144" w:type="dxa"/>
          </w:tcPr>
          <w:p w:rsidR="00D94B8B" w:rsidRDefault="00D94B8B">
            <w:pPr>
              <w:pStyle w:val="ConsPlusNormal"/>
              <w:jc w:val="center"/>
            </w:pPr>
            <w:r>
              <w:t>50,0</w:t>
            </w:r>
          </w:p>
        </w:tc>
        <w:tc>
          <w:tcPr>
            <w:tcW w:w="1144" w:type="dxa"/>
          </w:tcPr>
          <w:p w:rsidR="00D94B8B" w:rsidRDefault="00D94B8B">
            <w:pPr>
              <w:pStyle w:val="ConsPlusNormal"/>
              <w:jc w:val="center"/>
            </w:pPr>
            <w:r>
              <w:t>65,0</w:t>
            </w:r>
          </w:p>
        </w:tc>
        <w:tc>
          <w:tcPr>
            <w:tcW w:w="1144" w:type="dxa"/>
            <w:tcBorders>
              <w:right w:val="nil"/>
            </w:tcBorders>
          </w:tcPr>
          <w:p w:rsidR="00D94B8B" w:rsidRDefault="00D94B8B">
            <w:pPr>
              <w:pStyle w:val="ConsPlusNormal"/>
              <w:jc w:val="center"/>
            </w:pPr>
            <w:r>
              <w:t>78,0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Доля принятых в государственные архивы документов организаций - источников комплектования в общем объеме документации, подлежащей приему,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Borders>
              <w:right w:val="nil"/>
            </w:tcBorders>
          </w:tcPr>
          <w:p w:rsidR="00D94B8B" w:rsidRDefault="00D94B8B">
            <w:pPr>
              <w:pStyle w:val="ConsPlusNormal"/>
              <w:jc w:val="center"/>
            </w:pPr>
            <w:r>
              <w:t>100,0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Доля отреставрированных архивных документов в общем объеме подлежащих реставрации документов,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2,12</w:t>
            </w:r>
          </w:p>
        </w:tc>
        <w:tc>
          <w:tcPr>
            <w:tcW w:w="1144" w:type="dxa"/>
          </w:tcPr>
          <w:p w:rsidR="00D94B8B" w:rsidRDefault="00D94B8B">
            <w:pPr>
              <w:pStyle w:val="ConsPlusNormal"/>
              <w:jc w:val="center"/>
            </w:pPr>
            <w:r>
              <w:t>2,13</w:t>
            </w:r>
          </w:p>
        </w:tc>
        <w:tc>
          <w:tcPr>
            <w:tcW w:w="1144" w:type="dxa"/>
          </w:tcPr>
          <w:p w:rsidR="00D94B8B" w:rsidRDefault="00D94B8B">
            <w:pPr>
              <w:pStyle w:val="ConsPlusNormal"/>
              <w:jc w:val="center"/>
            </w:pPr>
            <w:r>
              <w:t>2,14</w:t>
            </w:r>
          </w:p>
        </w:tc>
        <w:tc>
          <w:tcPr>
            <w:tcW w:w="1144" w:type="dxa"/>
          </w:tcPr>
          <w:p w:rsidR="00D94B8B" w:rsidRDefault="00D94B8B">
            <w:pPr>
              <w:pStyle w:val="ConsPlusNormal"/>
              <w:jc w:val="center"/>
            </w:pPr>
            <w:r>
              <w:t>2,15</w:t>
            </w:r>
          </w:p>
        </w:tc>
        <w:tc>
          <w:tcPr>
            <w:tcW w:w="1144" w:type="dxa"/>
          </w:tcPr>
          <w:p w:rsidR="00D94B8B" w:rsidRDefault="00D94B8B">
            <w:pPr>
              <w:pStyle w:val="ConsPlusNormal"/>
              <w:jc w:val="center"/>
            </w:pPr>
            <w:r>
              <w:t>2,16</w:t>
            </w:r>
          </w:p>
        </w:tc>
        <w:tc>
          <w:tcPr>
            <w:tcW w:w="1144" w:type="dxa"/>
          </w:tcPr>
          <w:p w:rsidR="00D94B8B" w:rsidRDefault="00D94B8B">
            <w:pPr>
              <w:pStyle w:val="ConsPlusNormal"/>
              <w:jc w:val="center"/>
            </w:pPr>
            <w:r>
              <w:t>2,17</w:t>
            </w:r>
          </w:p>
        </w:tc>
        <w:tc>
          <w:tcPr>
            <w:tcW w:w="1144" w:type="dxa"/>
          </w:tcPr>
          <w:p w:rsidR="00D94B8B" w:rsidRDefault="00D94B8B">
            <w:pPr>
              <w:pStyle w:val="ConsPlusNormal"/>
              <w:jc w:val="center"/>
            </w:pPr>
            <w:r>
              <w:t>2,18</w:t>
            </w:r>
          </w:p>
        </w:tc>
        <w:tc>
          <w:tcPr>
            <w:tcW w:w="1144" w:type="dxa"/>
          </w:tcPr>
          <w:p w:rsidR="00D94B8B" w:rsidRDefault="00D94B8B">
            <w:pPr>
              <w:pStyle w:val="ConsPlusNormal"/>
              <w:jc w:val="center"/>
            </w:pPr>
            <w:r>
              <w:t>2,23</w:t>
            </w:r>
          </w:p>
        </w:tc>
        <w:tc>
          <w:tcPr>
            <w:tcW w:w="1144" w:type="dxa"/>
            <w:tcBorders>
              <w:right w:val="nil"/>
            </w:tcBorders>
          </w:tcPr>
          <w:p w:rsidR="00D94B8B" w:rsidRDefault="00D94B8B">
            <w:pPr>
              <w:pStyle w:val="ConsPlusNormal"/>
              <w:jc w:val="center"/>
            </w:pPr>
            <w:r>
              <w:t>2,28</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 xml:space="preserve">Среднее число пользователей архивной информацией на 10 тыс. человек </w:t>
            </w:r>
            <w:r>
              <w:lastRenderedPageBreak/>
              <w:t>населения, человек</w:t>
            </w:r>
          </w:p>
        </w:tc>
        <w:tc>
          <w:tcPr>
            <w:tcW w:w="1077" w:type="dxa"/>
          </w:tcPr>
          <w:p w:rsidR="00D94B8B" w:rsidRDefault="00D94B8B">
            <w:pPr>
              <w:pStyle w:val="ConsPlusNormal"/>
              <w:jc w:val="center"/>
            </w:pPr>
            <w:r>
              <w:lastRenderedPageBreak/>
              <w:t>x</w:t>
            </w:r>
          </w:p>
        </w:tc>
        <w:tc>
          <w:tcPr>
            <w:tcW w:w="1144" w:type="dxa"/>
          </w:tcPr>
          <w:p w:rsidR="00D94B8B" w:rsidRDefault="00D94B8B">
            <w:pPr>
              <w:pStyle w:val="ConsPlusNormal"/>
              <w:jc w:val="center"/>
            </w:pPr>
            <w:r>
              <w:t>570,0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620,0</w:t>
            </w:r>
          </w:p>
        </w:tc>
        <w:tc>
          <w:tcPr>
            <w:tcW w:w="1144" w:type="dxa"/>
          </w:tcPr>
          <w:p w:rsidR="00D94B8B" w:rsidRDefault="00D94B8B">
            <w:pPr>
              <w:pStyle w:val="ConsPlusNormal"/>
              <w:jc w:val="center"/>
            </w:pPr>
            <w:r>
              <w:t>640,0</w:t>
            </w:r>
          </w:p>
        </w:tc>
        <w:tc>
          <w:tcPr>
            <w:tcW w:w="1144" w:type="dxa"/>
          </w:tcPr>
          <w:p w:rsidR="00D94B8B" w:rsidRDefault="00D94B8B">
            <w:pPr>
              <w:pStyle w:val="ConsPlusNormal"/>
              <w:jc w:val="center"/>
            </w:pPr>
            <w:r>
              <w:t>660,0</w:t>
            </w:r>
          </w:p>
        </w:tc>
        <w:tc>
          <w:tcPr>
            <w:tcW w:w="1144" w:type="dxa"/>
          </w:tcPr>
          <w:p w:rsidR="00D94B8B" w:rsidRDefault="00D94B8B">
            <w:pPr>
              <w:pStyle w:val="ConsPlusNormal"/>
              <w:jc w:val="center"/>
            </w:pPr>
            <w:r>
              <w:t>680,0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800,0</w:t>
            </w:r>
          </w:p>
        </w:tc>
        <w:tc>
          <w:tcPr>
            <w:tcW w:w="1144" w:type="dxa"/>
            <w:tcBorders>
              <w:right w:val="nil"/>
            </w:tcBorders>
          </w:tcPr>
          <w:p w:rsidR="00D94B8B" w:rsidRDefault="00D94B8B">
            <w:pPr>
              <w:pStyle w:val="ConsPlusNormal"/>
              <w:jc w:val="center"/>
            </w:pPr>
            <w:r>
              <w:t>900,0</w:t>
            </w:r>
          </w:p>
        </w:tc>
      </w:tr>
      <w:tr w:rsidR="00D94B8B">
        <w:tc>
          <w:tcPr>
            <w:tcW w:w="850" w:type="dxa"/>
            <w:vMerge w:val="restart"/>
            <w:tcBorders>
              <w:left w:val="nil"/>
            </w:tcBorders>
          </w:tcPr>
          <w:p w:rsidR="00D94B8B" w:rsidRDefault="00D94B8B">
            <w:pPr>
              <w:pStyle w:val="ConsPlusNormal"/>
              <w:jc w:val="both"/>
            </w:pPr>
            <w:r>
              <w:lastRenderedPageBreak/>
              <w:t>Мероприятие 4.1</w:t>
            </w:r>
          </w:p>
        </w:tc>
        <w:tc>
          <w:tcPr>
            <w:tcW w:w="1531" w:type="dxa"/>
            <w:vMerge w:val="restart"/>
          </w:tcPr>
          <w:p w:rsidR="00D94B8B" w:rsidRDefault="00D94B8B">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6031,0</w:t>
            </w:r>
          </w:p>
        </w:tc>
        <w:tc>
          <w:tcPr>
            <w:tcW w:w="1144" w:type="dxa"/>
          </w:tcPr>
          <w:p w:rsidR="00D94B8B" w:rsidRDefault="00D94B8B">
            <w:pPr>
              <w:pStyle w:val="ConsPlusNormal"/>
              <w:jc w:val="center"/>
            </w:pPr>
            <w:r>
              <w:t>3078,8</w:t>
            </w:r>
          </w:p>
        </w:tc>
        <w:tc>
          <w:tcPr>
            <w:tcW w:w="1144" w:type="dxa"/>
          </w:tcPr>
          <w:p w:rsidR="00D94B8B" w:rsidRDefault="00D94B8B">
            <w:pPr>
              <w:pStyle w:val="ConsPlusNormal"/>
              <w:jc w:val="center"/>
            </w:pPr>
            <w:r>
              <w:t>1471,4</w:t>
            </w:r>
          </w:p>
        </w:tc>
        <w:tc>
          <w:tcPr>
            <w:tcW w:w="1144" w:type="dxa"/>
          </w:tcPr>
          <w:p w:rsidR="00D94B8B" w:rsidRDefault="00D94B8B">
            <w:pPr>
              <w:pStyle w:val="ConsPlusNormal"/>
              <w:jc w:val="center"/>
            </w:pPr>
            <w:r>
              <w:t>737,8</w:t>
            </w:r>
          </w:p>
        </w:tc>
        <w:tc>
          <w:tcPr>
            <w:tcW w:w="1144" w:type="dxa"/>
          </w:tcPr>
          <w:p w:rsidR="00D94B8B" w:rsidRDefault="00D94B8B">
            <w:pPr>
              <w:pStyle w:val="ConsPlusNormal"/>
              <w:jc w:val="center"/>
            </w:pPr>
            <w:r>
              <w:t>747,8</w:t>
            </w:r>
          </w:p>
        </w:tc>
        <w:tc>
          <w:tcPr>
            <w:tcW w:w="1144" w:type="dxa"/>
          </w:tcPr>
          <w:p w:rsidR="00D94B8B" w:rsidRDefault="00D94B8B">
            <w:pPr>
              <w:pStyle w:val="ConsPlusNormal"/>
              <w:jc w:val="center"/>
            </w:pPr>
            <w:r>
              <w:t>782,9</w:t>
            </w:r>
          </w:p>
        </w:tc>
        <w:tc>
          <w:tcPr>
            <w:tcW w:w="1144" w:type="dxa"/>
          </w:tcPr>
          <w:p w:rsidR="00D94B8B" w:rsidRDefault="00D94B8B">
            <w:pPr>
              <w:pStyle w:val="ConsPlusNormal"/>
              <w:jc w:val="center"/>
            </w:pPr>
            <w:r>
              <w:t>802,2</w:t>
            </w:r>
          </w:p>
        </w:tc>
        <w:tc>
          <w:tcPr>
            <w:tcW w:w="1144" w:type="dxa"/>
          </w:tcPr>
          <w:p w:rsidR="00D94B8B" w:rsidRDefault="00D94B8B">
            <w:pPr>
              <w:pStyle w:val="ConsPlusNormal"/>
              <w:jc w:val="center"/>
            </w:pPr>
            <w:r>
              <w:t>4182,4</w:t>
            </w:r>
          </w:p>
        </w:tc>
        <w:tc>
          <w:tcPr>
            <w:tcW w:w="1144" w:type="dxa"/>
            <w:tcBorders>
              <w:right w:val="nil"/>
            </w:tcBorders>
          </w:tcPr>
          <w:p w:rsidR="00D94B8B" w:rsidRDefault="00D94B8B">
            <w:pPr>
              <w:pStyle w:val="ConsPlusNormal"/>
              <w:jc w:val="center"/>
            </w:pPr>
            <w:r>
              <w:t>4778,3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0804</w:t>
            </w:r>
          </w:p>
        </w:tc>
        <w:tc>
          <w:tcPr>
            <w:tcW w:w="1519" w:type="dxa"/>
            <w:vMerge w:val="restart"/>
          </w:tcPr>
          <w:p w:rsidR="00D94B8B" w:rsidRDefault="00D94B8B">
            <w:pPr>
              <w:pStyle w:val="ConsPlusNormal"/>
              <w:jc w:val="center"/>
            </w:pPr>
            <w:r>
              <w:t>Ц410410920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193,0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Администрация Главы Чувашской Республики, Минприроды Чувашии, Минздрав Чувашии, Минобразования Чувашии, </w:t>
            </w:r>
            <w:r>
              <w:lastRenderedPageBreak/>
              <w:t>Мининформполитики Чувашии, Минсельхоз Чувашии, Гостехнадзор Чувашии, подведомственные Минкультуры Чувашии государственные учреждения Чувашской Республики - архивы</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5438,0</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322,9</w:t>
            </w:r>
          </w:p>
        </w:tc>
        <w:tc>
          <w:tcPr>
            <w:tcW w:w="1144" w:type="dxa"/>
          </w:tcPr>
          <w:p w:rsidR="00D94B8B" w:rsidRDefault="00D94B8B">
            <w:pPr>
              <w:pStyle w:val="ConsPlusNormal"/>
              <w:jc w:val="center"/>
            </w:pPr>
            <w:r>
              <w:t>332,2</w:t>
            </w:r>
          </w:p>
        </w:tc>
        <w:tc>
          <w:tcPr>
            <w:tcW w:w="1144" w:type="dxa"/>
          </w:tcPr>
          <w:p w:rsidR="00D94B8B" w:rsidRDefault="00D94B8B">
            <w:pPr>
              <w:pStyle w:val="ConsPlusNormal"/>
              <w:jc w:val="center"/>
            </w:pPr>
            <w:r>
              <w:t>1832,4</w:t>
            </w:r>
          </w:p>
        </w:tc>
        <w:tc>
          <w:tcPr>
            <w:tcW w:w="1144" w:type="dxa"/>
            <w:tcBorders>
              <w:right w:val="nil"/>
            </w:tcBorders>
          </w:tcPr>
          <w:p w:rsidR="00D94B8B" w:rsidRDefault="00D94B8B">
            <w:pPr>
              <w:pStyle w:val="ConsPlusNormal"/>
              <w:jc w:val="center"/>
            </w:pPr>
            <w:r>
              <w:t>2178,3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803</w:t>
            </w:r>
          </w:p>
        </w:tc>
        <w:tc>
          <w:tcPr>
            <w:tcW w:w="624" w:type="dxa"/>
          </w:tcPr>
          <w:p w:rsidR="00D94B8B" w:rsidRDefault="00D94B8B">
            <w:pPr>
              <w:pStyle w:val="ConsPlusNormal"/>
              <w:jc w:val="center"/>
            </w:pPr>
            <w:r>
              <w:t>0104</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618,1</w:t>
            </w:r>
          </w:p>
        </w:tc>
        <w:tc>
          <w:tcPr>
            <w:tcW w:w="1144" w:type="dxa"/>
          </w:tcPr>
          <w:p w:rsidR="00D94B8B" w:rsidRDefault="00D94B8B">
            <w:pPr>
              <w:pStyle w:val="ConsPlusNormal"/>
              <w:jc w:val="center"/>
            </w:pPr>
            <w:r>
              <w:t>351,8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100,8</w:t>
            </w:r>
          </w:p>
        </w:tc>
        <w:tc>
          <w:tcPr>
            <w:tcW w:w="1144" w:type="dxa"/>
          </w:tcPr>
          <w:p w:rsidR="00D94B8B" w:rsidRDefault="00D94B8B">
            <w:pPr>
              <w:pStyle w:val="ConsPlusNormal"/>
              <w:jc w:val="center"/>
            </w:pPr>
            <w:r>
              <w:t>219,8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882</w:t>
            </w:r>
          </w:p>
        </w:tc>
        <w:tc>
          <w:tcPr>
            <w:tcW w:w="624" w:type="dxa"/>
          </w:tcPr>
          <w:p w:rsidR="00D94B8B" w:rsidRDefault="00D94B8B">
            <w:pPr>
              <w:pStyle w:val="ConsPlusNormal"/>
              <w:jc w:val="center"/>
            </w:pPr>
            <w:r>
              <w:t>0405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172,0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883</w:t>
            </w:r>
          </w:p>
        </w:tc>
        <w:tc>
          <w:tcPr>
            <w:tcW w:w="624" w:type="dxa"/>
          </w:tcPr>
          <w:p w:rsidR="00D94B8B" w:rsidRDefault="00D94B8B">
            <w:pPr>
              <w:pStyle w:val="ConsPlusNormal"/>
              <w:jc w:val="center"/>
            </w:pPr>
            <w:r>
              <w:t>0412</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855</w:t>
            </w:r>
          </w:p>
        </w:tc>
        <w:tc>
          <w:tcPr>
            <w:tcW w:w="624" w:type="dxa"/>
          </w:tcPr>
          <w:p w:rsidR="00D94B8B" w:rsidRDefault="00D94B8B">
            <w:pPr>
              <w:pStyle w:val="ConsPlusNormal"/>
              <w:jc w:val="center"/>
            </w:pPr>
            <w:r>
              <w:t>0909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673,9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867</w:t>
            </w:r>
          </w:p>
        </w:tc>
        <w:tc>
          <w:tcPr>
            <w:tcW w:w="624" w:type="dxa"/>
          </w:tcPr>
          <w:p w:rsidR="00D94B8B" w:rsidRDefault="00D94B8B">
            <w:pPr>
              <w:pStyle w:val="ConsPlusNormal"/>
              <w:jc w:val="center"/>
            </w:pPr>
            <w:r>
              <w:t>1105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596,5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5631,0</w:t>
            </w:r>
          </w:p>
        </w:tc>
        <w:tc>
          <w:tcPr>
            <w:tcW w:w="1144" w:type="dxa"/>
          </w:tcPr>
          <w:p w:rsidR="00D94B8B" w:rsidRDefault="00D94B8B">
            <w:pPr>
              <w:pStyle w:val="ConsPlusNormal"/>
              <w:jc w:val="center"/>
            </w:pPr>
            <w:r>
              <w:t>2653,8</w:t>
            </w:r>
          </w:p>
        </w:tc>
        <w:tc>
          <w:tcPr>
            <w:tcW w:w="1144" w:type="dxa"/>
          </w:tcPr>
          <w:p w:rsidR="00D94B8B" w:rsidRDefault="00D94B8B">
            <w:pPr>
              <w:pStyle w:val="ConsPlusNormal"/>
              <w:jc w:val="center"/>
            </w:pPr>
            <w:r>
              <w:t>1041,4</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297,8</w:t>
            </w:r>
          </w:p>
        </w:tc>
        <w:tc>
          <w:tcPr>
            <w:tcW w:w="1144" w:type="dxa"/>
          </w:tcPr>
          <w:p w:rsidR="00D94B8B" w:rsidRDefault="00D94B8B">
            <w:pPr>
              <w:pStyle w:val="ConsPlusNormal"/>
              <w:jc w:val="center"/>
            </w:pPr>
            <w:r>
              <w:t>322,9</w:t>
            </w:r>
          </w:p>
        </w:tc>
        <w:tc>
          <w:tcPr>
            <w:tcW w:w="1144" w:type="dxa"/>
          </w:tcPr>
          <w:p w:rsidR="00D94B8B" w:rsidRDefault="00D94B8B">
            <w:pPr>
              <w:pStyle w:val="ConsPlusNormal"/>
              <w:jc w:val="center"/>
            </w:pPr>
            <w:r>
              <w:t>332,2</w:t>
            </w:r>
          </w:p>
        </w:tc>
        <w:tc>
          <w:tcPr>
            <w:tcW w:w="1144" w:type="dxa"/>
          </w:tcPr>
          <w:p w:rsidR="00D94B8B" w:rsidRDefault="00D94B8B">
            <w:pPr>
              <w:pStyle w:val="ConsPlusNormal"/>
              <w:jc w:val="center"/>
            </w:pPr>
            <w:r>
              <w:t>1832,4</w:t>
            </w:r>
          </w:p>
        </w:tc>
        <w:tc>
          <w:tcPr>
            <w:tcW w:w="1144" w:type="dxa"/>
            <w:tcBorders>
              <w:right w:val="nil"/>
            </w:tcBorders>
          </w:tcPr>
          <w:p w:rsidR="00D94B8B" w:rsidRDefault="00D94B8B">
            <w:pPr>
              <w:pStyle w:val="ConsPlusNormal"/>
              <w:jc w:val="center"/>
            </w:pPr>
            <w:r>
              <w:t>2178,3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w:t>
            </w:r>
            <w:r>
              <w:lastRenderedPageBreak/>
              <w:t>и</w:t>
            </w:r>
          </w:p>
        </w:tc>
        <w:tc>
          <w:tcPr>
            <w:tcW w:w="1144" w:type="dxa"/>
          </w:tcPr>
          <w:p w:rsidR="00D94B8B" w:rsidRDefault="00D94B8B">
            <w:pPr>
              <w:pStyle w:val="ConsPlusNormal"/>
              <w:jc w:val="center"/>
            </w:pPr>
            <w:r>
              <w:lastRenderedPageBreak/>
              <w:t>400,0</w:t>
            </w:r>
          </w:p>
        </w:tc>
        <w:tc>
          <w:tcPr>
            <w:tcW w:w="1144" w:type="dxa"/>
          </w:tcPr>
          <w:p w:rsidR="00D94B8B" w:rsidRDefault="00D94B8B">
            <w:pPr>
              <w:pStyle w:val="ConsPlusNormal"/>
              <w:jc w:val="center"/>
            </w:pPr>
            <w:r>
              <w:t>425,0</w:t>
            </w:r>
          </w:p>
        </w:tc>
        <w:tc>
          <w:tcPr>
            <w:tcW w:w="1144" w:type="dxa"/>
          </w:tcPr>
          <w:p w:rsidR="00D94B8B" w:rsidRDefault="00D94B8B">
            <w:pPr>
              <w:pStyle w:val="ConsPlusNormal"/>
              <w:jc w:val="center"/>
            </w:pPr>
            <w:r>
              <w:t>430,0</w:t>
            </w:r>
          </w:p>
        </w:tc>
        <w:tc>
          <w:tcPr>
            <w:tcW w:w="1144" w:type="dxa"/>
          </w:tcPr>
          <w:p w:rsidR="00D94B8B" w:rsidRDefault="00D94B8B">
            <w:pPr>
              <w:pStyle w:val="ConsPlusNormal"/>
              <w:jc w:val="center"/>
            </w:pPr>
            <w:r>
              <w:t>440,0</w:t>
            </w:r>
          </w:p>
        </w:tc>
        <w:tc>
          <w:tcPr>
            <w:tcW w:w="1144" w:type="dxa"/>
          </w:tcPr>
          <w:p w:rsidR="00D94B8B" w:rsidRDefault="00D94B8B">
            <w:pPr>
              <w:pStyle w:val="ConsPlusNormal"/>
              <w:jc w:val="center"/>
            </w:pPr>
            <w:r>
              <w:t>450,0</w:t>
            </w:r>
          </w:p>
        </w:tc>
        <w:tc>
          <w:tcPr>
            <w:tcW w:w="1144" w:type="dxa"/>
          </w:tcPr>
          <w:p w:rsidR="00D94B8B" w:rsidRDefault="00D94B8B">
            <w:pPr>
              <w:pStyle w:val="ConsPlusNormal"/>
              <w:jc w:val="center"/>
            </w:pPr>
            <w:r>
              <w:t>460,0</w:t>
            </w:r>
          </w:p>
        </w:tc>
        <w:tc>
          <w:tcPr>
            <w:tcW w:w="1144" w:type="dxa"/>
          </w:tcPr>
          <w:p w:rsidR="00D94B8B" w:rsidRDefault="00D94B8B">
            <w:pPr>
              <w:pStyle w:val="ConsPlusNormal"/>
              <w:jc w:val="center"/>
            </w:pPr>
            <w:r>
              <w:t>470,0</w:t>
            </w:r>
          </w:p>
        </w:tc>
        <w:tc>
          <w:tcPr>
            <w:tcW w:w="1144" w:type="dxa"/>
          </w:tcPr>
          <w:p w:rsidR="00D94B8B" w:rsidRDefault="00D94B8B">
            <w:pPr>
              <w:pStyle w:val="ConsPlusNormal"/>
              <w:jc w:val="center"/>
            </w:pPr>
            <w:r>
              <w:t>2350,0</w:t>
            </w:r>
          </w:p>
        </w:tc>
        <w:tc>
          <w:tcPr>
            <w:tcW w:w="1144" w:type="dxa"/>
            <w:tcBorders>
              <w:right w:val="nil"/>
            </w:tcBorders>
          </w:tcPr>
          <w:p w:rsidR="00D94B8B" w:rsidRDefault="00D94B8B">
            <w:pPr>
              <w:pStyle w:val="ConsPlusNormal"/>
              <w:jc w:val="center"/>
            </w:pPr>
            <w:r>
              <w:t>2600,0</w:t>
            </w:r>
          </w:p>
        </w:tc>
      </w:tr>
      <w:tr w:rsidR="00D94B8B">
        <w:tc>
          <w:tcPr>
            <w:tcW w:w="850" w:type="dxa"/>
            <w:vMerge w:val="restart"/>
            <w:tcBorders>
              <w:left w:val="nil"/>
            </w:tcBorders>
          </w:tcPr>
          <w:p w:rsidR="00D94B8B" w:rsidRDefault="00D94B8B">
            <w:pPr>
              <w:pStyle w:val="ConsPlusNormal"/>
              <w:jc w:val="both"/>
            </w:pPr>
            <w:r>
              <w:lastRenderedPageBreak/>
              <w:t>Мероприятие 4.2</w:t>
            </w:r>
          </w:p>
        </w:tc>
        <w:tc>
          <w:tcPr>
            <w:tcW w:w="1531" w:type="dxa"/>
            <w:vMerge w:val="restart"/>
          </w:tcPr>
          <w:p w:rsidR="00D94B8B" w:rsidRDefault="00D94B8B">
            <w:pPr>
              <w:pStyle w:val="ConsPlusNormal"/>
              <w:jc w:val="both"/>
            </w:pPr>
            <w:r>
              <w:t>Обеспечение деятельности государственных архивов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w:t>
            </w:r>
            <w:r>
              <w:lastRenderedPageBreak/>
              <w:t>Республики - архивы</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58373,2</w:t>
            </w:r>
          </w:p>
        </w:tc>
        <w:tc>
          <w:tcPr>
            <w:tcW w:w="1144" w:type="dxa"/>
          </w:tcPr>
          <w:p w:rsidR="00D94B8B" w:rsidRDefault="00D94B8B">
            <w:pPr>
              <w:pStyle w:val="ConsPlusNormal"/>
              <w:jc w:val="center"/>
            </w:pPr>
            <w:r>
              <w:t>59455,4</w:t>
            </w:r>
          </w:p>
        </w:tc>
        <w:tc>
          <w:tcPr>
            <w:tcW w:w="1144" w:type="dxa"/>
          </w:tcPr>
          <w:p w:rsidR="00D94B8B" w:rsidRDefault="00D94B8B">
            <w:pPr>
              <w:pStyle w:val="ConsPlusNormal"/>
              <w:jc w:val="center"/>
            </w:pPr>
            <w:r>
              <w:t>62544,5</w:t>
            </w:r>
          </w:p>
        </w:tc>
        <w:tc>
          <w:tcPr>
            <w:tcW w:w="1144" w:type="dxa"/>
          </w:tcPr>
          <w:p w:rsidR="00D94B8B" w:rsidRDefault="00D94B8B">
            <w:pPr>
              <w:pStyle w:val="ConsPlusNormal"/>
              <w:jc w:val="center"/>
            </w:pPr>
            <w:r>
              <w:t>63998,7</w:t>
            </w:r>
          </w:p>
        </w:tc>
        <w:tc>
          <w:tcPr>
            <w:tcW w:w="1144" w:type="dxa"/>
          </w:tcPr>
          <w:p w:rsidR="00D94B8B" w:rsidRDefault="00D94B8B">
            <w:pPr>
              <w:pStyle w:val="ConsPlusNormal"/>
              <w:jc w:val="center"/>
            </w:pPr>
            <w:r>
              <w:t>64028,7</w:t>
            </w:r>
          </w:p>
        </w:tc>
        <w:tc>
          <w:tcPr>
            <w:tcW w:w="1144" w:type="dxa"/>
          </w:tcPr>
          <w:p w:rsidR="00D94B8B" w:rsidRDefault="00D94B8B">
            <w:pPr>
              <w:pStyle w:val="ConsPlusNormal"/>
              <w:jc w:val="center"/>
            </w:pPr>
            <w:r>
              <w:t>62613,6</w:t>
            </w:r>
          </w:p>
        </w:tc>
        <w:tc>
          <w:tcPr>
            <w:tcW w:w="1144" w:type="dxa"/>
          </w:tcPr>
          <w:p w:rsidR="00D94B8B" w:rsidRDefault="00D94B8B">
            <w:pPr>
              <w:pStyle w:val="ConsPlusNormal"/>
              <w:jc w:val="center"/>
            </w:pPr>
            <w:r>
              <w:t>64304,2</w:t>
            </w:r>
          </w:p>
        </w:tc>
        <w:tc>
          <w:tcPr>
            <w:tcW w:w="1144" w:type="dxa"/>
          </w:tcPr>
          <w:p w:rsidR="00D94B8B" w:rsidRDefault="00D94B8B">
            <w:pPr>
              <w:pStyle w:val="ConsPlusNormal"/>
              <w:jc w:val="center"/>
            </w:pPr>
            <w:r>
              <w:t>352403,9</w:t>
            </w:r>
          </w:p>
        </w:tc>
        <w:tc>
          <w:tcPr>
            <w:tcW w:w="1144" w:type="dxa"/>
            <w:tcBorders>
              <w:right w:val="nil"/>
            </w:tcBorders>
          </w:tcPr>
          <w:p w:rsidR="00D94B8B" w:rsidRDefault="00D94B8B">
            <w:pPr>
              <w:pStyle w:val="ConsPlusNormal"/>
              <w:jc w:val="center"/>
            </w:pPr>
            <w:r>
              <w:t>416630,3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Ц410440430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52980,5</w:t>
            </w:r>
          </w:p>
        </w:tc>
        <w:tc>
          <w:tcPr>
            <w:tcW w:w="1144" w:type="dxa"/>
          </w:tcPr>
          <w:p w:rsidR="00D94B8B" w:rsidRDefault="00D94B8B">
            <w:pPr>
              <w:pStyle w:val="ConsPlusNormal"/>
              <w:jc w:val="center"/>
            </w:pPr>
            <w:r>
              <w:t>54055,4</w:t>
            </w:r>
          </w:p>
        </w:tc>
        <w:tc>
          <w:tcPr>
            <w:tcW w:w="1144" w:type="dxa"/>
          </w:tcPr>
          <w:p w:rsidR="00D94B8B" w:rsidRDefault="00D94B8B">
            <w:pPr>
              <w:pStyle w:val="ConsPlusNormal"/>
              <w:jc w:val="center"/>
            </w:pPr>
            <w:r>
              <w:t>57119,5</w:t>
            </w:r>
          </w:p>
        </w:tc>
        <w:tc>
          <w:tcPr>
            <w:tcW w:w="1144" w:type="dxa"/>
          </w:tcPr>
          <w:p w:rsidR="00D94B8B" w:rsidRDefault="00D94B8B">
            <w:pPr>
              <w:pStyle w:val="ConsPlusNormal"/>
              <w:jc w:val="center"/>
            </w:pPr>
            <w:r>
              <w:t>58528,7</w:t>
            </w:r>
          </w:p>
        </w:tc>
        <w:tc>
          <w:tcPr>
            <w:tcW w:w="1144" w:type="dxa"/>
          </w:tcPr>
          <w:p w:rsidR="00D94B8B" w:rsidRDefault="00D94B8B">
            <w:pPr>
              <w:pStyle w:val="ConsPlusNormal"/>
              <w:jc w:val="center"/>
            </w:pPr>
            <w:r>
              <w:t>58528,7</w:t>
            </w:r>
          </w:p>
        </w:tc>
        <w:tc>
          <w:tcPr>
            <w:tcW w:w="1144" w:type="dxa"/>
          </w:tcPr>
          <w:p w:rsidR="00D94B8B" w:rsidRDefault="00D94B8B">
            <w:pPr>
              <w:pStyle w:val="ConsPlusNormal"/>
              <w:jc w:val="center"/>
            </w:pPr>
            <w:r>
              <w:t>57063,6</w:t>
            </w:r>
          </w:p>
        </w:tc>
        <w:tc>
          <w:tcPr>
            <w:tcW w:w="1144" w:type="dxa"/>
          </w:tcPr>
          <w:p w:rsidR="00D94B8B" w:rsidRDefault="00D94B8B">
            <w:pPr>
              <w:pStyle w:val="ConsPlusNormal"/>
              <w:jc w:val="center"/>
            </w:pPr>
            <w:r>
              <w:t>58704,2</w:t>
            </w:r>
          </w:p>
        </w:tc>
        <w:tc>
          <w:tcPr>
            <w:tcW w:w="1144" w:type="dxa"/>
          </w:tcPr>
          <w:p w:rsidR="00D94B8B" w:rsidRDefault="00D94B8B">
            <w:pPr>
              <w:pStyle w:val="ConsPlusNormal"/>
              <w:jc w:val="center"/>
            </w:pPr>
            <w:r>
              <w:t>323803,9</w:t>
            </w:r>
          </w:p>
        </w:tc>
        <w:tc>
          <w:tcPr>
            <w:tcW w:w="1144" w:type="dxa"/>
            <w:tcBorders>
              <w:right w:val="nil"/>
            </w:tcBorders>
          </w:tcPr>
          <w:p w:rsidR="00D94B8B" w:rsidRDefault="00D94B8B">
            <w:pPr>
              <w:pStyle w:val="ConsPlusNormal"/>
              <w:jc w:val="center"/>
            </w:pPr>
            <w:r>
              <w:t>384930,3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5392,7</w:t>
            </w:r>
          </w:p>
        </w:tc>
        <w:tc>
          <w:tcPr>
            <w:tcW w:w="1144" w:type="dxa"/>
          </w:tcPr>
          <w:p w:rsidR="00D94B8B" w:rsidRDefault="00D94B8B">
            <w:pPr>
              <w:pStyle w:val="ConsPlusNormal"/>
              <w:jc w:val="center"/>
            </w:pPr>
            <w:r>
              <w:t>5400,0</w:t>
            </w:r>
          </w:p>
        </w:tc>
        <w:tc>
          <w:tcPr>
            <w:tcW w:w="1144" w:type="dxa"/>
          </w:tcPr>
          <w:p w:rsidR="00D94B8B" w:rsidRDefault="00D94B8B">
            <w:pPr>
              <w:pStyle w:val="ConsPlusNormal"/>
              <w:jc w:val="center"/>
            </w:pPr>
            <w:r>
              <w:t>5425,0</w:t>
            </w:r>
          </w:p>
        </w:tc>
        <w:tc>
          <w:tcPr>
            <w:tcW w:w="1144" w:type="dxa"/>
          </w:tcPr>
          <w:p w:rsidR="00D94B8B" w:rsidRDefault="00D94B8B">
            <w:pPr>
              <w:pStyle w:val="ConsPlusNormal"/>
              <w:jc w:val="center"/>
            </w:pPr>
            <w:r>
              <w:t>5470,0</w:t>
            </w:r>
          </w:p>
        </w:tc>
        <w:tc>
          <w:tcPr>
            <w:tcW w:w="1144" w:type="dxa"/>
          </w:tcPr>
          <w:p w:rsidR="00D94B8B" w:rsidRDefault="00D94B8B">
            <w:pPr>
              <w:pStyle w:val="ConsPlusNormal"/>
              <w:jc w:val="center"/>
            </w:pPr>
            <w:r>
              <w:t>5500,0</w:t>
            </w:r>
          </w:p>
        </w:tc>
        <w:tc>
          <w:tcPr>
            <w:tcW w:w="1144" w:type="dxa"/>
          </w:tcPr>
          <w:p w:rsidR="00D94B8B" w:rsidRDefault="00D94B8B">
            <w:pPr>
              <w:pStyle w:val="ConsPlusNormal"/>
              <w:jc w:val="center"/>
            </w:pPr>
            <w:r>
              <w:t>5550,0</w:t>
            </w:r>
          </w:p>
        </w:tc>
        <w:tc>
          <w:tcPr>
            <w:tcW w:w="1144" w:type="dxa"/>
          </w:tcPr>
          <w:p w:rsidR="00D94B8B" w:rsidRDefault="00D94B8B">
            <w:pPr>
              <w:pStyle w:val="ConsPlusNormal"/>
              <w:jc w:val="center"/>
            </w:pPr>
            <w:r>
              <w:t>5600,0</w:t>
            </w:r>
          </w:p>
        </w:tc>
        <w:tc>
          <w:tcPr>
            <w:tcW w:w="1144" w:type="dxa"/>
          </w:tcPr>
          <w:p w:rsidR="00D94B8B" w:rsidRDefault="00D94B8B">
            <w:pPr>
              <w:pStyle w:val="ConsPlusNormal"/>
              <w:jc w:val="center"/>
            </w:pPr>
            <w:r>
              <w:t>28600,0</w:t>
            </w:r>
          </w:p>
        </w:tc>
        <w:tc>
          <w:tcPr>
            <w:tcW w:w="1144" w:type="dxa"/>
            <w:tcBorders>
              <w:right w:val="nil"/>
            </w:tcBorders>
          </w:tcPr>
          <w:p w:rsidR="00D94B8B" w:rsidRDefault="00D94B8B">
            <w:pPr>
              <w:pStyle w:val="ConsPlusNormal"/>
              <w:jc w:val="center"/>
            </w:pPr>
            <w:r>
              <w:t>31700,0</w:t>
            </w:r>
          </w:p>
        </w:tc>
      </w:tr>
      <w:tr w:rsidR="00D94B8B">
        <w:tc>
          <w:tcPr>
            <w:tcW w:w="850" w:type="dxa"/>
            <w:vMerge w:val="restart"/>
            <w:tcBorders>
              <w:left w:val="nil"/>
            </w:tcBorders>
          </w:tcPr>
          <w:p w:rsidR="00D94B8B" w:rsidRDefault="00D94B8B">
            <w:pPr>
              <w:pStyle w:val="ConsPlusNormal"/>
              <w:jc w:val="both"/>
            </w:pPr>
            <w:r>
              <w:lastRenderedPageBreak/>
              <w:t>Мероприятие 4.3</w:t>
            </w:r>
          </w:p>
        </w:tc>
        <w:tc>
          <w:tcPr>
            <w:tcW w:w="1531" w:type="dxa"/>
            <w:vMerge w:val="restart"/>
          </w:tcPr>
          <w:p w:rsidR="00D94B8B" w:rsidRDefault="00D94B8B">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архивы</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416,9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Ц41041595С</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416,9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 xml:space="preserve">Основное </w:t>
            </w:r>
            <w:r>
              <w:lastRenderedPageBreak/>
              <w:t>мероприятие 5</w:t>
            </w:r>
          </w:p>
        </w:tc>
        <w:tc>
          <w:tcPr>
            <w:tcW w:w="1531" w:type="dxa"/>
            <w:vMerge w:val="restart"/>
          </w:tcPr>
          <w:p w:rsidR="00D94B8B" w:rsidRDefault="00D94B8B">
            <w:pPr>
              <w:pStyle w:val="ConsPlusNormal"/>
              <w:jc w:val="both"/>
            </w:pPr>
            <w:r>
              <w:lastRenderedPageBreak/>
              <w:t>Развитие профессионал</w:t>
            </w:r>
            <w:r>
              <w:lastRenderedPageBreak/>
              <w:t>ьного искусства</w:t>
            </w:r>
          </w:p>
        </w:tc>
        <w:tc>
          <w:tcPr>
            <w:tcW w:w="960" w:type="dxa"/>
            <w:vMerge w:val="restart"/>
          </w:tcPr>
          <w:p w:rsidR="00D94B8B" w:rsidRDefault="00D94B8B">
            <w:pPr>
              <w:pStyle w:val="ConsPlusNormal"/>
              <w:jc w:val="both"/>
            </w:pPr>
            <w:r>
              <w:lastRenderedPageBreak/>
              <w:t xml:space="preserve">создание </w:t>
            </w:r>
            <w:r>
              <w:lastRenderedPageBreak/>
              <w:t>условий для сохранения и развития исполнительских искусств</w:t>
            </w:r>
          </w:p>
        </w:tc>
        <w:tc>
          <w:tcPr>
            <w:tcW w:w="1304" w:type="dxa"/>
            <w:vMerge w:val="restart"/>
          </w:tcPr>
          <w:p w:rsidR="00D94B8B" w:rsidRDefault="00D94B8B">
            <w:pPr>
              <w:pStyle w:val="ConsPlusNormal"/>
              <w:jc w:val="both"/>
            </w:pPr>
            <w:r>
              <w:lastRenderedPageBreak/>
              <w:t xml:space="preserve">ответственный </w:t>
            </w:r>
            <w:r>
              <w:lastRenderedPageBreak/>
              <w:t>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510698,9</w:t>
            </w:r>
          </w:p>
        </w:tc>
        <w:tc>
          <w:tcPr>
            <w:tcW w:w="1144" w:type="dxa"/>
          </w:tcPr>
          <w:p w:rsidR="00D94B8B" w:rsidRDefault="00D94B8B">
            <w:pPr>
              <w:pStyle w:val="ConsPlusNormal"/>
              <w:jc w:val="center"/>
            </w:pPr>
            <w:r>
              <w:t>560515,9</w:t>
            </w:r>
          </w:p>
        </w:tc>
        <w:tc>
          <w:tcPr>
            <w:tcW w:w="1144" w:type="dxa"/>
          </w:tcPr>
          <w:p w:rsidR="00D94B8B" w:rsidRDefault="00D94B8B">
            <w:pPr>
              <w:pStyle w:val="ConsPlusNormal"/>
              <w:jc w:val="center"/>
            </w:pPr>
            <w:r>
              <w:t>533084,9</w:t>
            </w:r>
          </w:p>
        </w:tc>
        <w:tc>
          <w:tcPr>
            <w:tcW w:w="1144" w:type="dxa"/>
          </w:tcPr>
          <w:p w:rsidR="00D94B8B" w:rsidRDefault="00D94B8B">
            <w:pPr>
              <w:pStyle w:val="ConsPlusNormal"/>
              <w:jc w:val="center"/>
            </w:pPr>
            <w:r>
              <w:t>545193,9</w:t>
            </w:r>
          </w:p>
        </w:tc>
        <w:tc>
          <w:tcPr>
            <w:tcW w:w="1144" w:type="dxa"/>
          </w:tcPr>
          <w:p w:rsidR="00D94B8B" w:rsidRDefault="00D94B8B">
            <w:pPr>
              <w:pStyle w:val="ConsPlusNormal"/>
              <w:jc w:val="center"/>
            </w:pPr>
            <w:r>
              <w:t>547066,7</w:t>
            </w:r>
          </w:p>
        </w:tc>
        <w:tc>
          <w:tcPr>
            <w:tcW w:w="1144" w:type="dxa"/>
          </w:tcPr>
          <w:p w:rsidR="00D94B8B" w:rsidRDefault="00D94B8B">
            <w:pPr>
              <w:pStyle w:val="ConsPlusNormal"/>
              <w:jc w:val="center"/>
            </w:pPr>
            <w:r>
              <w:t>530450,3</w:t>
            </w:r>
          </w:p>
        </w:tc>
        <w:tc>
          <w:tcPr>
            <w:tcW w:w="1144" w:type="dxa"/>
          </w:tcPr>
          <w:p w:rsidR="00D94B8B" w:rsidRDefault="00D94B8B">
            <w:pPr>
              <w:pStyle w:val="ConsPlusNormal"/>
              <w:jc w:val="center"/>
            </w:pPr>
            <w:r>
              <w:t>544972,8</w:t>
            </w:r>
          </w:p>
        </w:tc>
        <w:tc>
          <w:tcPr>
            <w:tcW w:w="1144" w:type="dxa"/>
          </w:tcPr>
          <w:p w:rsidR="00D94B8B" w:rsidRDefault="00D94B8B">
            <w:pPr>
              <w:pStyle w:val="ConsPlusNormal"/>
              <w:jc w:val="center"/>
            </w:pPr>
            <w:r>
              <w:t>2963122,0</w:t>
            </w:r>
          </w:p>
        </w:tc>
        <w:tc>
          <w:tcPr>
            <w:tcW w:w="1144" w:type="dxa"/>
            <w:tcBorders>
              <w:right w:val="nil"/>
            </w:tcBorders>
          </w:tcPr>
          <w:p w:rsidR="00D94B8B" w:rsidRDefault="00D94B8B">
            <w:pPr>
              <w:pStyle w:val="ConsPlusNormal"/>
              <w:jc w:val="center"/>
            </w:pPr>
            <w:r>
              <w:t>3482906,9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Ц410510970</w:t>
            </w:r>
          </w:p>
        </w:tc>
        <w:tc>
          <w:tcPr>
            <w:tcW w:w="680" w:type="dxa"/>
          </w:tcPr>
          <w:p w:rsidR="00D94B8B" w:rsidRDefault="00D94B8B">
            <w:pPr>
              <w:pStyle w:val="ConsPlusNormal"/>
              <w:jc w:val="center"/>
            </w:pPr>
            <w:r>
              <w:t>540</w:t>
            </w:r>
          </w:p>
        </w:tc>
        <w:tc>
          <w:tcPr>
            <w:tcW w:w="1077" w:type="dxa"/>
            <w:vMerge w:val="restart"/>
          </w:tcPr>
          <w:p w:rsidR="00D94B8B" w:rsidRDefault="00D94B8B">
            <w:pPr>
              <w:pStyle w:val="ConsPlusNormal"/>
              <w:jc w:val="both"/>
            </w:pPr>
            <w:r>
              <w:t>республи</w:t>
            </w:r>
            <w:r>
              <w:lastRenderedPageBreak/>
              <w:t>канский бюджет Чувашской Республики</w:t>
            </w:r>
          </w:p>
        </w:tc>
        <w:tc>
          <w:tcPr>
            <w:tcW w:w="1144" w:type="dxa"/>
            <w:vMerge w:val="restart"/>
          </w:tcPr>
          <w:p w:rsidR="00D94B8B" w:rsidRDefault="00D94B8B">
            <w:pPr>
              <w:pStyle w:val="ConsPlusNormal"/>
              <w:jc w:val="center"/>
            </w:pPr>
            <w:r>
              <w:lastRenderedPageBreak/>
              <w:t>2152,2</w:t>
            </w:r>
          </w:p>
        </w:tc>
        <w:tc>
          <w:tcPr>
            <w:tcW w:w="1144" w:type="dxa"/>
            <w:vMerge w:val="restart"/>
          </w:tcPr>
          <w:p w:rsidR="00D94B8B" w:rsidRDefault="00D94B8B">
            <w:pPr>
              <w:pStyle w:val="ConsPlusNormal"/>
              <w:jc w:val="center"/>
            </w:pPr>
            <w:r>
              <w:t>2500,7</w:t>
            </w:r>
          </w:p>
        </w:tc>
        <w:tc>
          <w:tcPr>
            <w:tcW w:w="1144" w:type="dxa"/>
            <w:vMerge w:val="restart"/>
          </w:tcPr>
          <w:p w:rsidR="00D94B8B" w:rsidRDefault="00D94B8B">
            <w:pPr>
              <w:pStyle w:val="ConsPlusNormal"/>
              <w:jc w:val="center"/>
            </w:pPr>
            <w:r>
              <w:t>2800,7</w:t>
            </w:r>
          </w:p>
        </w:tc>
        <w:tc>
          <w:tcPr>
            <w:tcW w:w="1144" w:type="dxa"/>
            <w:vMerge w:val="restart"/>
          </w:tcPr>
          <w:p w:rsidR="00D94B8B" w:rsidRDefault="00D94B8B">
            <w:pPr>
              <w:pStyle w:val="ConsPlusNormal"/>
              <w:jc w:val="center"/>
            </w:pPr>
            <w:r>
              <w:t>2800,7</w:t>
            </w:r>
          </w:p>
        </w:tc>
        <w:tc>
          <w:tcPr>
            <w:tcW w:w="1144" w:type="dxa"/>
            <w:vMerge w:val="restart"/>
          </w:tcPr>
          <w:p w:rsidR="00D94B8B" w:rsidRDefault="00D94B8B">
            <w:pPr>
              <w:pStyle w:val="ConsPlusNormal"/>
              <w:jc w:val="center"/>
            </w:pPr>
            <w:r>
              <w:t>2800,7</w:t>
            </w:r>
          </w:p>
        </w:tc>
        <w:tc>
          <w:tcPr>
            <w:tcW w:w="1144" w:type="dxa"/>
            <w:vMerge w:val="restart"/>
          </w:tcPr>
          <w:p w:rsidR="00D94B8B" w:rsidRDefault="00D94B8B">
            <w:pPr>
              <w:pStyle w:val="ConsPlusNormal"/>
              <w:jc w:val="center"/>
            </w:pPr>
            <w:r>
              <w:t>2515,9</w:t>
            </w:r>
          </w:p>
        </w:tc>
        <w:tc>
          <w:tcPr>
            <w:tcW w:w="1144" w:type="dxa"/>
            <w:vMerge w:val="restart"/>
          </w:tcPr>
          <w:p w:rsidR="00D94B8B" w:rsidRDefault="00D94B8B">
            <w:pPr>
              <w:pStyle w:val="ConsPlusNormal"/>
              <w:jc w:val="center"/>
            </w:pPr>
            <w:r>
              <w:t>2521,5</w:t>
            </w:r>
          </w:p>
        </w:tc>
        <w:tc>
          <w:tcPr>
            <w:tcW w:w="1144" w:type="dxa"/>
            <w:vMerge w:val="restart"/>
          </w:tcPr>
          <w:p w:rsidR="00D94B8B" w:rsidRDefault="00D94B8B">
            <w:pPr>
              <w:pStyle w:val="ConsPlusNormal"/>
              <w:jc w:val="center"/>
            </w:pPr>
            <w:r>
              <w:t>12711,9</w:t>
            </w:r>
          </w:p>
        </w:tc>
        <w:tc>
          <w:tcPr>
            <w:tcW w:w="1144" w:type="dxa"/>
            <w:vMerge w:val="restart"/>
            <w:tcBorders>
              <w:right w:val="nil"/>
            </w:tcBorders>
          </w:tcPr>
          <w:p w:rsidR="00D94B8B" w:rsidRDefault="00D94B8B">
            <w:pPr>
              <w:pStyle w:val="ConsPlusNormal"/>
              <w:jc w:val="center"/>
            </w:pPr>
            <w:r>
              <w:t>12421,8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870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Ц410510980</w:t>
            </w:r>
          </w:p>
        </w:tc>
        <w:tc>
          <w:tcPr>
            <w:tcW w:w="680" w:type="dxa"/>
          </w:tcPr>
          <w:p w:rsidR="00D94B8B" w:rsidRDefault="00D94B8B">
            <w:pPr>
              <w:pStyle w:val="ConsPlusNormal"/>
              <w:jc w:val="center"/>
            </w:pPr>
            <w:r>
              <w:t>630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Ц410511020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Ц410511000</w:t>
            </w:r>
          </w:p>
        </w:tc>
        <w:tc>
          <w:tcPr>
            <w:tcW w:w="680" w:type="dxa"/>
          </w:tcPr>
          <w:p w:rsidR="00D94B8B" w:rsidRDefault="00D94B8B">
            <w:pPr>
              <w:pStyle w:val="ConsPlusNormal"/>
              <w:jc w:val="center"/>
            </w:pPr>
            <w:r>
              <w:t>330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1003</w:t>
            </w:r>
          </w:p>
        </w:tc>
        <w:tc>
          <w:tcPr>
            <w:tcW w:w="1519" w:type="dxa"/>
          </w:tcPr>
          <w:p w:rsidR="00D94B8B" w:rsidRDefault="00D94B8B">
            <w:pPr>
              <w:pStyle w:val="ConsPlusNormal"/>
              <w:jc w:val="center"/>
            </w:pPr>
            <w:r>
              <w:t>Ц410511010</w:t>
            </w:r>
          </w:p>
        </w:tc>
        <w:tc>
          <w:tcPr>
            <w:tcW w:w="680" w:type="dxa"/>
          </w:tcPr>
          <w:p w:rsidR="00D94B8B" w:rsidRDefault="00D94B8B">
            <w:pPr>
              <w:pStyle w:val="ConsPlusNormal"/>
              <w:jc w:val="center"/>
            </w:pPr>
            <w:r>
              <w:t>310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соисполнитель - Администрация Главы Чувашской Республики</w:t>
            </w:r>
          </w:p>
        </w:tc>
        <w:tc>
          <w:tcPr>
            <w:tcW w:w="624" w:type="dxa"/>
          </w:tcPr>
          <w:p w:rsidR="00D94B8B" w:rsidRDefault="00D94B8B">
            <w:pPr>
              <w:pStyle w:val="ConsPlusNormal"/>
              <w:jc w:val="center"/>
            </w:pPr>
            <w:r>
              <w:t>803</w:t>
            </w:r>
          </w:p>
        </w:tc>
        <w:tc>
          <w:tcPr>
            <w:tcW w:w="624" w:type="dxa"/>
          </w:tcPr>
          <w:p w:rsidR="00D94B8B" w:rsidRDefault="00D94B8B">
            <w:pPr>
              <w:pStyle w:val="ConsPlusNormal"/>
              <w:jc w:val="center"/>
            </w:pPr>
            <w:r>
              <w:t>0112</w:t>
            </w:r>
          </w:p>
        </w:tc>
        <w:tc>
          <w:tcPr>
            <w:tcW w:w="1519" w:type="dxa"/>
          </w:tcPr>
          <w:p w:rsidR="00D94B8B" w:rsidRDefault="00D94B8B">
            <w:pPr>
              <w:pStyle w:val="ConsPlusNormal"/>
              <w:jc w:val="center"/>
            </w:pPr>
            <w:r>
              <w:t>Ц410511030</w:t>
            </w:r>
          </w:p>
        </w:tc>
        <w:tc>
          <w:tcPr>
            <w:tcW w:w="680" w:type="dxa"/>
          </w:tcPr>
          <w:p w:rsidR="00D94B8B" w:rsidRDefault="00D94B8B">
            <w:pPr>
              <w:pStyle w:val="ConsPlusNormal"/>
              <w:jc w:val="center"/>
            </w:pPr>
            <w:r>
              <w:t>300</w:t>
            </w:r>
          </w:p>
        </w:tc>
        <w:tc>
          <w:tcPr>
            <w:tcW w:w="1077" w:type="dxa"/>
            <w:vMerge/>
          </w:tcPr>
          <w:p w:rsidR="00D94B8B" w:rsidRDefault="00D94B8B"/>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1125,0</w:t>
            </w:r>
          </w:p>
        </w:tc>
        <w:tc>
          <w:tcPr>
            <w:tcW w:w="1144" w:type="dxa"/>
            <w:tcBorders>
              <w:right w:val="nil"/>
            </w:tcBorders>
          </w:tcPr>
          <w:p w:rsidR="00D94B8B" w:rsidRDefault="00D94B8B">
            <w:pPr>
              <w:pStyle w:val="ConsPlusNormal"/>
              <w:jc w:val="center"/>
            </w:pPr>
            <w:r>
              <w:t>1125,0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Ц410510960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443909,9</w:t>
            </w:r>
          </w:p>
        </w:tc>
        <w:tc>
          <w:tcPr>
            <w:tcW w:w="1144" w:type="dxa"/>
            <w:vMerge w:val="restart"/>
          </w:tcPr>
          <w:p w:rsidR="00D94B8B" w:rsidRDefault="00D94B8B">
            <w:pPr>
              <w:pStyle w:val="ConsPlusNormal"/>
              <w:jc w:val="center"/>
            </w:pPr>
            <w:r>
              <w:t>492568,4</w:t>
            </w:r>
          </w:p>
        </w:tc>
        <w:tc>
          <w:tcPr>
            <w:tcW w:w="1144" w:type="dxa"/>
            <w:vMerge w:val="restart"/>
          </w:tcPr>
          <w:p w:rsidR="00D94B8B" w:rsidRDefault="00D94B8B">
            <w:pPr>
              <w:pStyle w:val="ConsPlusNormal"/>
              <w:jc w:val="center"/>
            </w:pPr>
            <w:r>
              <w:t>464634,2</w:t>
            </w:r>
          </w:p>
        </w:tc>
        <w:tc>
          <w:tcPr>
            <w:tcW w:w="1144" w:type="dxa"/>
            <w:vMerge w:val="restart"/>
          </w:tcPr>
          <w:p w:rsidR="00D94B8B" w:rsidRDefault="00D94B8B">
            <w:pPr>
              <w:pStyle w:val="ConsPlusNormal"/>
              <w:jc w:val="center"/>
            </w:pPr>
            <w:r>
              <w:t>475114,1</w:t>
            </w:r>
          </w:p>
        </w:tc>
        <w:tc>
          <w:tcPr>
            <w:tcW w:w="1144" w:type="dxa"/>
            <w:vMerge w:val="restart"/>
          </w:tcPr>
          <w:p w:rsidR="00D94B8B" w:rsidRDefault="00D94B8B">
            <w:pPr>
              <w:pStyle w:val="ConsPlusNormal"/>
              <w:jc w:val="center"/>
            </w:pPr>
            <w:r>
              <w:t>475114,1</w:t>
            </w:r>
          </w:p>
        </w:tc>
        <w:tc>
          <w:tcPr>
            <w:tcW w:w="1144" w:type="dxa"/>
            <w:vMerge w:val="restart"/>
          </w:tcPr>
          <w:p w:rsidR="00D94B8B" w:rsidRDefault="00D94B8B">
            <w:pPr>
              <w:pStyle w:val="ConsPlusNormal"/>
              <w:jc w:val="center"/>
            </w:pPr>
            <w:r>
              <w:t>457204,2</w:t>
            </w:r>
          </w:p>
        </w:tc>
        <w:tc>
          <w:tcPr>
            <w:tcW w:w="1144" w:type="dxa"/>
            <w:vMerge w:val="restart"/>
          </w:tcPr>
          <w:p w:rsidR="00D94B8B" w:rsidRDefault="00D94B8B">
            <w:pPr>
              <w:pStyle w:val="ConsPlusNormal"/>
              <w:jc w:val="center"/>
            </w:pPr>
            <w:r>
              <w:t>470106,8</w:t>
            </w:r>
          </w:p>
        </w:tc>
        <w:tc>
          <w:tcPr>
            <w:tcW w:w="1144" w:type="dxa"/>
            <w:vMerge w:val="restart"/>
          </w:tcPr>
          <w:p w:rsidR="00D94B8B" w:rsidRDefault="00D94B8B">
            <w:pPr>
              <w:pStyle w:val="ConsPlusNormal"/>
              <w:jc w:val="center"/>
            </w:pPr>
            <w:r>
              <w:t>2588710,8</w:t>
            </w:r>
          </w:p>
        </w:tc>
        <w:tc>
          <w:tcPr>
            <w:tcW w:w="1144" w:type="dxa"/>
            <w:vMerge w:val="restart"/>
            <w:tcBorders>
              <w:right w:val="nil"/>
            </w:tcBorders>
          </w:tcPr>
          <w:p w:rsidR="00D94B8B" w:rsidRDefault="00D94B8B">
            <w:pPr>
              <w:pStyle w:val="ConsPlusNormal"/>
              <w:jc w:val="center"/>
            </w:pPr>
            <w:r>
              <w:t>3069468,1</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Ц410510970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Ц410511020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Ц410515770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Ц410518800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Ц410540420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Ц41051595С</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446287,1</w:t>
            </w:r>
          </w:p>
        </w:tc>
        <w:tc>
          <w:tcPr>
            <w:tcW w:w="1144" w:type="dxa"/>
          </w:tcPr>
          <w:p w:rsidR="00D94B8B" w:rsidRDefault="00D94B8B">
            <w:pPr>
              <w:pStyle w:val="ConsPlusNormal"/>
              <w:jc w:val="center"/>
            </w:pPr>
            <w:r>
              <w:t>495294,1</w:t>
            </w:r>
          </w:p>
        </w:tc>
        <w:tc>
          <w:tcPr>
            <w:tcW w:w="1144" w:type="dxa"/>
          </w:tcPr>
          <w:p w:rsidR="00D94B8B" w:rsidRDefault="00D94B8B">
            <w:pPr>
              <w:pStyle w:val="ConsPlusNormal"/>
              <w:jc w:val="center"/>
            </w:pPr>
            <w:r>
              <w:t>467659,9</w:t>
            </w:r>
          </w:p>
        </w:tc>
        <w:tc>
          <w:tcPr>
            <w:tcW w:w="1144" w:type="dxa"/>
          </w:tcPr>
          <w:p w:rsidR="00D94B8B" w:rsidRDefault="00D94B8B">
            <w:pPr>
              <w:pStyle w:val="ConsPlusNormal"/>
              <w:jc w:val="center"/>
            </w:pPr>
            <w:r>
              <w:t>478139,8</w:t>
            </w:r>
          </w:p>
        </w:tc>
        <w:tc>
          <w:tcPr>
            <w:tcW w:w="1144" w:type="dxa"/>
          </w:tcPr>
          <w:p w:rsidR="00D94B8B" w:rsidRDefault="00D94B8B">
            <w:pPr>
              <w:pStyle w:val="ConsPlusNormal"/>
              <w:jc w:val="center"/>
            </w:pPr>
            <w:r>
              <w:t>478139,8</w:t>
            </w:r>
          </w:p>
        </w:tc>
        <w:tc>
          <w:tcPr>
            <w:tcW w:w="1144" w:type="dxa"/>
          </w:tcPr>
          <w:p w:rsidR="00D94B8B" w:rsidRDefault="00D94B8B">
            <w:pPr>
              <w:pStyle w:val="ConsPlusNormal"/>
              <w:jc w:val="center"/>
            </w:pPr>
            <w:r>
              <w:t>459945,1</w:t>
            </w:r>
          </w:p>
        </w:tc>
        <w:tc>
          <w:tcPr>
            <w:tcW w:w="1144" w:type="dxa"/>
          </w:tcPr>
          <w:p w:rsidR="00D94B8B" w:rsidRDefault="00D94B8B">
            <w:pPr>
              <w:pStyle w:val="ConsPlusNormal"/>
              <w:jc w:val="center"/>
            </w:pPr>
            <w:r>
              <w:t>472853,3</w:t>
            </w:r>
          </w:p>
        </w:tc>
        <w:tc>
          <w:tcPr>
            <w:tcW w:w="1144" w:type="dxa"/>
          </w:tcPr>
          <w:p w:rsidR="00D94B8B" w:rsidRDefault="00D94B8B">
            <w:pPr>
              <w:pStyle w:val="ConsPlusNormal"/>
              <w:jc w:val="center"/>
            </w:pPr>
            <w:r>
              <w:t>2602547,7</w:t>
            </w:r>
          </w:p>
        </w:tc>
        <w:tc>
          <w:tcPr>
            <w:tcW w:w="1144" w:type="dxa"/>
            <w:tcBorders>
              <w:right w:val="nil"/>
            </w:tcBorders>
          </w:tcPr>
          <w:p w:rsidR="00D94B8B" w:rsidRDefault="00D94B8B">
            <w:pPr>
              <w:pStyle w:val="ConsPlusNormal"/>
              <w:jc w:val="center"/>
            </w:pPr>
            <w:r>
              <w:t>3083014,9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64411,8</w:t>
            </w:r>
          </w:p>
        </w:tc>
        <w:tc>
          <w:tcPr>
            <w:tcW w:w="1144" w:type="dxa"/>
          </w:tcPr>
          <w:p w:rsidR="00D94B8B" w:rsidRDefault="00D94B8B">
            <w:pPr>
              <w:pStyle w:val="ConsPlusNormal"/>
              <w:jc w:val="center"/>
            </w:pPr>
            <w:r>
              <w:t>65221,8</w:t>
            </w:r>
          </w:p>
        </w:tc>
        <w:tc>
          <w:tcPr>
            <w:tcW w:w="1144" w:type="dxa"/>
          </w:tcPr>
          <w:p w:rsidR="00D94B8B" w:rsidRDefault="00D94B8B">
            <w:pPr>
              <w:pStyle w:val="ConsPlusNormal"/>
              <w:jc w:val="center"/>
            </w:pPr>
            <w:r>
              <w:t>65425,0</w:t>
            </w:r>
          </w:p>
        </w:tc>
        <w:tc>
          <w:tcPr>
            <w:tcW w:w="1144" w:type="dxa"/>
          </w:tcPr>
          <w:p w:rsidR="00D94B8B" w:rsidRDefault="00D94B8B">
            <w:pPr>
              <w:pStyle w:val="ConsPlusNormal"/>
              <w:jc w:val="center"/>
            </w:pPr>
            <w:r>
              <w:t>67054,1</w:t>
            </w:r>
          </w:p>
        </w:tc>
        <w:tc>
          <w:tcPr>
            <w:tcW w:w="1144" w:type="dxa"/>
          </w:tcPr>
          <w:p w:rsidR="00D94B8B" w:rsidRDefault="00D94B8B">
            <w:pPr>
              <w:pStyle w:val="ConsPlusNormal"/>
              <w:jc w:val="center"/>
            </w:pPr>
            <w:r>
              <w:t>68926,9</w:t>
            </w:r>
          </w:p>
        </w:tc>
        <w:tc>
          <w:tcPr>
            <w:tcW w:w="1144" w:type="dxa"/>
          </w:tcPr>
          <w:p w:rsidR="00D94B8B" w:rsidRDefault="00D94B8B">
            <w:pPr>
              <w:pStyle w:val="ConsPlusNormal"/>
              <w:jc w:val="center"/>
            </w:pPr>
            <w:r>
              <w:t>70505,2</w:t>
            </w:r>
          </w:p>
        </w:tc>
        <w:tc>
          <w:tcPr>
            <w:tcW w:w="1144" w:type="dxa"/>
          </w:tcPr>
          <w:p w:rsidR="00D94B8B" w:rsidRDefault="00D94B8B">
            <w:pPr>
              <w:pStyle w:val="ConsPlusNormal"/>
              <w:jc w:val="center"/>
            </w:pPr>
            <w:r>
              <w:t>72119,5</w:t>
            </w:r>
          </w:p>
        </w:tc>
        <w:tc>
          <w:tcPr>
            <w:tcW w:w="1144" w:type="dxa"/>
          </w:tcPr>
          <w:p w:rsidR="00D94B8B" w:rsidRDefault="00D94B8B">
            <w:pPr>
              <w:pStyle w:val="ConsPlusNormal"/>
              <w:jc w:val="center"/>
            </w:pPr>
            <w:r>
              <w:t>360574,3</w:t>
            </w:r>
          </w:p>
        </w:tc>
        <w:tc>
          <w:tcPr>
            <w:tcW w:w="1144" w:type="dxa"/>
            <w:tcBorders>
              <w:right w:val="nil"/>
            </w:tcBorders>
          </w:tcPr>
          <w:p w:rsidR="00D94B8B" w:rsidRDefault="00D94B8B">
            <w:pPr>
              <w:pStyle w:val="ConsPlusNormal"/>
              <w:jc w:val="center"/>
            </w:pPr>
            <w:r>
              <w:t>399892,0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подпрограммы, увязанные с основным мероприятием 5</w:t>
            </w:r>
          </w:p>
        </w:tc>
        <w:tc>
          <w:tcPr>
            <w:tcW w:w="7242" w:type="dxa"/>
            <w:gridSpan w:val="7"/>
          </w:tcPr>
          <w:p w:rsidR="00D94B8B" w:rsidRDefault="00D94B8B">
            <w:pPr>
              <w:pStyle w:val="ConsPlusNormal"/>
              <w:jc w:val="both"/>
            </w:pPr>
            <w:r>
              <w:t>Количество посещений театрально-концертных мероприятий, тыс.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558,0</w:t>
            </w:r>
          </w:p>
        </w:tc>
        <w:tc>
          <w:tcPr>
            <w:tcW w:w="1144" w:type="dxa"/>
          </w:tcPr>
          <w:p w:rsidR="00D94B8B" w:rsidRDefault="00D94B8B">
            <w:pPr>
              <w:pStyle w:val="ConsPlusNormal"/>
              <w:jc w:val="center"/>
            </w:pPr>
            <w:r>
              <w:t>560,0</w:t>
            </w:r>
          </w:p>
        </w:tc>
        <w:tc>
          <w:tcPr>
            <w:tcW w:w="1144" w:type="dxa"/>
          </w:tcPr>
          <w:p w:rsidR="00D94B8B" w:rsidRDefault="00D94B8B">
            <w:pPr>
              <w:pStyle w:val="ConsPlusNormal"/>
              <w:jc w:val="center"/>
            </w:pPr>
            <w:r>
              <w:t>562,0</w:t>
            </w:r>
          </w:p>
        </w:tc>
        <w:tc>
          <w:tcPr>
            <w:tcW w:w="1144" w:type="dxa"/>
          </w:tcPr>
          <w:p w:rsidR="00D94B8B" w:rsidRDefault="00D94B8B">
            <w:pPr>
              <w:pStyle w:val="ConsPlusNormal"/>
              <w:jc w:val="center"/>
            </w:pPr>
            <w:r>
              <w:t>562,5</w:t>
            </w:r>
          </w:p>
        </w:tc>
        <w:tc>
          <w:tcPr>
            <w:tcW w:w="1144" w:type="dxa"/>
          </w:tcPr>
          <w:p w:rsidR="00D94B8B" w:rsidRDefault="00D94B8B">
            <w:pPr>
              <w:pStyle w:val="ConsPlusNormal"/>
              <w:jc w:val="center"/>
            </w:pPr>
            <w:r>
              <w:t>563,0</w:t>
            </w:r>
          </w:p>
        </w:tc>
        <w:tc>
          <w:tcPr>
            <w:tcW w:w="1144" w:type="dxa"/>
          </w:tcPr>
          <w:p w:rsidR="00D94B8B" w:rsidRDefault="00D94B8B">
            <w:pPr>
              <w:pStyle w:val="ConsPlusNormal"/>
              <w:jc w:val="center"/>
            </w:pPr>
            <w:r>
              <w:t>563,5</w:t>
            </w:r>
          </w:p>
        </w:tc>
        <w:tc>
          <w:tcPr>
            <w:tcW w:w="1144" w:type="dxa"/>
          </w:tcPr>
          <w:p w:rsidR="00D94B8B" w:rsidRDefault="00D94B8B">
            <w:pPr>
              <w:pStyle w:val="ConsPlusNormal"/>
              <w:jc w:val="center"/>
            </w:pPr>
            <w:r>
              <w:t>564,0</w:t>
            </w:r>
          </w:p>
        </w:tc>
        <w:tc>
          <w:tcPr>
            <w:tcW w:w="1144" w:type="dxa"/>
          </w:tcPr>
          <w:p w:rsidR="00D94B8B" w:rsidRDefault="00D94B8B">
            <w:pPr>
              <w:pStyle w:val="ConsPlusNormal"/>
              <w:jc w:val="center"/>
            </w:pPr>
            <w:r>
              <w:t>2830,5</w:t>
            </w:r>
          </w:p>
        </w:tc>
        <w:tc>
          <w:tcPr>
            <w:tcW w:w="1144" w:type="dxa"/>
            <w:tcBorders>
              <w:right w:val="nil"/>
            </w:tcBorders>
          </w:tcPr>
          <w:p w:rsidR="00D94B8B" w:rsidRDefault="00D94B8B">
            <w:pPr>
              <w:pStyle w:val="ConsPlusNormal"/>
              <w:jc w:val="center"/>
            </w:pPr>
            <w:r>
              <w:t>2851,5</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Среднее число зрителей на мероприятиях театрально-концертных учреждений (в расчете на 1 тыс. жителей),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452,2</w:t>
            </w:r>
          </w:p>
        </w:tc>
        <w:tc>
          <w:tcPr>
            <w:tcW w:w="1144" w:type="dxa"/>
          </w:tcPr>
          <w:p w:rsidR="00D94B8B" w:rsidRDefault="00D94B8B">
            <w:pPr>
              <w:pStyle w:val="ConsPlusNormal"/>
              <w:jc w:val="center"/>
            </w:pPr>
            <w:r>
              <w:t>454,4</w:t>
            </w:r>
          </w:p>
        </w:tc>
        <w:tc>
          <w:tcPr>
            <w:tcW w:w="1144" w:type="dxa"/>
          </w:tcPr>
          <w:p w:rsidR="00D94B8B" w:rsidRDefault="00D94B8B">
            <w:pPr>
              <w:pStyle w:val="ConsPlusNormal"/>
              <w:jc w:val="center"/>
            </w:pPr>
            <w:r>
              <w:t>456,7</w:t>
            </w:r>
          </w:p>
        </w:tc>
        <w:tc>
          <w:tcPr>
            <w:tcW w:w="1144" w:type="dxa"/>
          </w:tcPr>
          <w:p w:rsidR="00D94B8B" w:rsidRDefault="00D94B8B">
            <w:pPr>
              <w:pStyle w:val="ConsPlusNormal"/>
              <w:jc w:val="center"/>
            </w:pPr>
            <w:r>
              <w:t>457,7</w:t>
            </w:r>
          </w:p>
        </w:tc>
        <w:tc>
          <w:tcPr>
            <w:tcW w:w="1144" w:type="dxa"/>
          </w:tcPr>
          <w:p w:rsidR="00D94B8B" w:rsidRDefault="00D94B8B">
            <w:pPr>
              <w:pStyle w:val="ConsPlusNormal"/>
              <w:jc w:val="center"/>
            </w:pPr>
            <w:r>
              <w:t>458,8</w:t>
            </w:r>
          </w:p>
        </w:tc>
        <w:tc>
          <w:tcPr>
            <w:tcW w:w="1144" w:type="dxa"/>
          </w:tcPr>
          <w:p w:rsidR="00D94B8B" w:rsidRDefault="00D94B8B">
            <w:pPr>
              <w:pStyle w:val="ConsPlusNormal"/>
              <w:jc w:val="center"/>
            </w:pPr>
            <w:r>
              <w:t>459,9</w:t>
            </w:r>
          </w:p>
        </w:tc>
        <w:tc>
          <w:tcPr>
            <w:tcW w:w="1144" w:type="dxa"/>
          </w:tcPr>
          <w:p w:rsidR="00D94B8B" w:rsidRDefault="00D94B8B">
            <w:pPr>
              <w:pStyle w:val="ConsPlusNormal"/>
              <w:jc w:val="center"/>
            </w:pPr>
            <w:r>
              <w:t>461,2</w:t>
            </w:r>
          </w:p>
        </w:tc>
        <w:tc>
          <w:tcPr>
            <w:tcW w:w="1144" w:type="dxa"/>
          </w:tcPr>
          <w:p w:rsidR="00D94B8B" w:rsidRDefault="00D94B8B">
            <w:pPr>
              <w:pStyle w:val="ConsPlusNormal"/>
              <w:jc w:val="center"/>
            </w:pPr>
            <w:r>
              <w:t>469,9</w:t>
            </w:r>
          </w:p>
        </w:tc>
        <w:tc>
          <w:tcPr>
            <w:tcW w:w="1144" w:type="dxa"/>
            <w:tcBorders>
              <w:right w:val="nil"/>
            </w:tcBorders>
          </w:tcPr>
          <w:p w:rsidR="00D94B8B" w:rsidRDefault="00D94B8B">
            <w:pPr>
              <w:pStyle w:val="ConsPlusNormal"/>
              <w:jc w:val="center"/>
            </w:pPr>
            <w:r>
              <w:t>480,4</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стипендиатов среди выдающихся деятелей культуры и искусства и молодых талантливых авторов,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17</w:t>
            </w:r>
          </w:p>
        </w:tc>
        <w:tc>
          <w:tcPr>
            <w:tcW w:w="1144" w:type="dxa"/>
          </w:tcPr>
          <w:p w:rsidR="00D94B8B" w:rsidRDefault="00D94B8B">
            <w:pPr>
              <w:pStyle w:val="ConsPlusNormal"/>
              <w:jc w:val="center"/>
            </w:pPr>
            <w:r>
              <w:t>85</w:t>
            </w:r>
          </w:p>
        </w:tc>
        <w:tc>
          <w:tcPr>
            <w:tcW w:w="1144" w:type="dxa"/>
            <w:tcBorders>
              <w:right w:val="nil"/>
            </w:tcBorders>
          </w:tcPr>
          <w:p w:rsidR="00D94B8B" w:rsidRDefault="00D94B8B">
            <w:pPr>
              <w:pStyle w:val="ConsPlusNormal"/>
              <w:jc w:val="center"/>
            </w:pPr>
            <w:r>
              <w:t>90</w:t>
            </w:r>
          </w:p>
        </w:tc>
      </w:tr>
      <w:tr w:rsidR="00D94B8B">
        <w:tc>
          <w:tcPr>
            <w:tcW w:w="850" w:type="dxa"/>
            <w:vMerge w:val="restart"/>
            <w:tcBorders>
              <w:left w:val="nil"/>
            </w:tcBorders>
          </w:tcPr>
          <w:p w:rsidR="00D94B8B" w:rsidRDefault="00D94B8B">
            <w:pPr>
              <w:pStyle w:val="ConsPlusNormal"/>
              <w:jc w:val="both"/>
            </w:pPr>
            <w:r>
              <w:t>Мероприятие 5.1</w:t>
            </w:r>
          </w:p>
        </w:tc>
        <w:tc>
          <w:tcPr>
            <w:tcW w:w="1531" w:type="dxa"/>
            <w:vMerge w:val="restart"/>
          </w:tcPr>
          <w:p w:rsidR="00D94B8B" w:rsidRDefault="00D94B8B">
            <w:pPr>
              <w:pStyle w:val="ConsPlusNormal"/>
              <w:jc w:val="both"/>
            </w:pPr>
            <w:r>
              <w:t>Реализация творческих проектов профессиональных коллективов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w:t>
            </w:r>
            <w:r>
              <w:lastRenderedPageBreak/>
              <w:t>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9000,0</w:t>
            </w:r>
          </w:p>
        </w:tc>
        <w:tc>
          <w:tcPr>
            <w:tcW w:w="1144" w:type="dxa"/>
          </w:tcPr>
          <w:p w:rsidR="00D94B8B" w:rsidRDefault="00D94B8B">
            <w:pPr>
              <w:pStyle w:val="ConsPlusNormal"/>
              <w:jc w:val="center"/>
            </w:pPr>
            <w:r>
              <w:t>9000,0</w:t>
            </w:r>
          </w:p>
        </w:tc>
        <w:tc>
          <w:tcPr>
            <w:tcW w:w="1144" w:type="dxa"/>
          </w:tcPr>
          <w:p w:rsidR="00D94B8B" w:rsidRDefault="00D94B8B">
            <w:pPr>
              <w:pStyle w:val="ConsPlusNormal"/>
              <w:jc w:val="center"/>
            </w:pPr>
            <w:r>
              <w:t>9600,0</w:t>
            </w:r>
          </w:p>
        </w:tc>
        <w:tc>
          <w:tcPr>
            <w:tcW w:w="1144" w:type="dxa"/>
          </w:tcPr>
          <w:p w:rsidR="00D94B8B" w:rsidRDefault="00D94B8B">
            <w:pPr>
              <w:pStyle w:val="ConsPlusNormal"/>
              <w:jc w:val="center"/>
            </w:pPr>
            <w:r>
              <w:t>9614,9</w:t>
            </w:r>
          </w:p>
        </w:tc>
        <w:tc>
          <w:tcPr>
            <w:tcW w:w="1144" w:type="dxa"/>
          </w:tcPr>
          <w:p w:rsidR="00D94B8B" w:rsidRDefault="00D94B8B">
            <w:pPr>
              <w:pStyle w:val="ConsPlusNormal"/>
              <w:jc w:val="center"/>
            </w:pPr>
            <w:r>
              <w:t>9632,1</w:t>
            </w:r>
          </w:p>
        </w:tc>
        <w:tc>
          <w:tcPr>
            <w:tcW w:w="1144" w:type="dxa"/>
          </w:tcPr>
          <w:p w:rsidR="00D94B8B" w:rsidRDefault="00D94B8B">
            <w:pPr>
              <w:pStyle w:val="ConsPlusNormal"/>
              <w:jc w:val="center"/>
            </w:pPr>
            <w:r>
              <w:t>9046,6</w:t>
            </w:r>
          </w:p>
        </w:tc>
        <w:tc>
          <w:tcPr>
            <w:tcW w:w="1144" w:type="dxa"/>
          </w:tcPr>
          <w:p w:rsidR="00D94B8B" w:rsidRDefault="00D94B8B">
            <w:pPr>
              <w:pStyle w:val="ConsPlusNormal"/>
              <w:jc w:val="center"/>
            </w:pPr>
            <w:r>
              <w:t>9061,4</w:t>
            </w:r>
          </w:p>
        </w:tc>
        <w:tc>
          <w:tcPr>
            <w:tcW w:w="1144" w:type="dxa"/>
          </w:tcPr>
          <w:p w:rsidR="00D94B8B" w:rsidRDefault="00D94B8B">
            <w:pPr>
              <w:pStyle w:val="ConsPlusNormal"/>
              <w:jc w:val="center"/>
            </w:pPr>
            <w:r>
              <w:t>45306,8</w:t>
            </w:r>
          </w:p>
        </w:tc>
        <w:tc>
          <w:tcPr>
            <w:tcW w:w="1144" w:type="dxa"/>
            <w:tcBorders>
              <w:right w:val="nil"/>
            </w:tcBorders>
          </w:tcPr>
          <w:p w:rsidR="00D94B8B" w:rsidRDefault="00D94B8B">
            <w:pPr>
              <w:pStyle w:val="ConsPlusNormal"/>
              <w:jc w:val="center"/>
            </w:pPr>
            <w:r>
              <w:t>45667,3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Ц410510960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8400,0</w:t>
            </w:r>
          </w:p>
        </w:tc>
        <w:tc>
          <w:tcPr>
            <w:tcW w:w="1144" w:type="dxa"/>
            <w:vMerge w:val="restart"/>
          </w:tcPr>
          <w:p w:rsidR="00D94B8B" w:rsidRDefault="00D94B8B">
            <w:pPr>
              <w:pStyle w:val="ConsPlusNormal"/>
              <w:jc w:val="center"/>
            </w:pPr>
            <w:r>
              <w:t>8400,0</w:t>
            </w:r>
          </w:p>
        </w:tc>
        <w:tc>
          <w:tcPr>
            <w:tcW w:w="1144" w:type="dxa"/>
            <w:vMerge w:val="restart"/>
          </w:tcPr>
          <w:p w:rsidR="00D94B8B" w:rsidRDefault="00D94B8B">
            <w:pPr>
              <w:pStyle w:val="ConsPlusNormal"/>
              <w:jc w:val="center"/>
            </w:pPr>
            <w:r>
              <w:t>9000,0</w:t>
            </w:r>
          </w:p>
        </w:tc>
        <w:tc>
          <w:tcPr>
            <w:tcW w:w="1144" w:type="dxa"/>
            <w:vMerge w:val="restart"/>
          </w:tcPr>
          <w:p w:rsidR="00D94B8B" w:rsidRDefault="00D94B8B">
            <w:pPr>
              <w:pStyle w:val="ConsPlusNormal"/>
              <w:jc w:val="center"/>
            </w:pPr>
            <w:r>
              <w:t>9000,0</w:t>
            </w:r>
          </w:p>
        </w:tc>
        <w:tc>
          <w:tcPr>
            <w:tcW w:w="1144" w:type="dxa"/>
            <w:vMerge w:val="restart"/>
          </w:tcPr>
          <w:p w:rsidR="00D94B8B" w:rsidRDefault="00D94B8B">
            <w:pPr>
              <w:pStyle w:val="ConsPlusNormal"/>
              <w:jc w:val="center"/>
            </w:pPr>
            <w:r>
              <w:t>9000,0</w:t>
            </w:r>
          </w:p>
        </w:tc>
        <w:tc>
          <w:tcPr>
            <w:tcW w:w="1144" w:type="dxa"/>
            <w:vMerge w:val="restart"/>
          </w:tcPr>
          <w:p w:rsidR="00D94B8B" w:rsidRDefault="00D94B8B">
            <w:pPr>
              <w:pStyle w:val="ConsPlusNormal"/>
              <w:jc w:val="center"/>
            </w:pPr>
            <w:r>
              <w:t>8400,0</w:t>
            </w:r>
          </w:p>
        </w:tc>
        <w:tc>
          <w:tcPr>
            <w:tcW w:w="1144" w:type="dxa"/>
            <w:vMerge w:val="restart"/>
          </w:tcPr>
          <w:p w:rsidR="00D94B8B" w:rsidRDefault="00D94B8B">
            <w:pPr>
              <w:pStyle w:val="ConsPlusNormal"/>
              <w:jc w:val="center"/>
            </w:pPr>
            <w:r>
              <w:t>8400,0</w:t>
            </w:r>
          </w:p>
        </w:tc>
        <w:tc>
          <w:tcPr>
            <w:tcW w:w="1144" w:type="dxa"/>
            <w:vMerge w:val="restart"/>
          </w:tcPr>
          <w:p w:rsidR="00D94B8B" w:rsidRDefault="00D94B8B">
            <w:pPr>
              <w:pStyle w:val="ConsPlusNormal"/>
              <w:jc w:val="center"/>
            </w:pPr>
            <w:r>
              <w:t>42000,0</w:t>
            </w:r>
          </w:p>
        </w:tc>
        <w:tc>
          <w:tcPr>
            <w:tcW w:w="1144" w:type="dxa"/>
            <w:vMerge w:val="restart"/>
            <w:tcBorders>
              <w:right w:val="nil"/>
            </w:tcBorders>
          </w:tcPr>
          <w:p w:rsidR="00D94B8B" w:rsidRDefault="00D94B8B">
            <w:pPr>
              <w:pStyle w:val="ConsPlusNormal"/>
              <w:jc w:val="center"/>
            </w:pPr>
            <w:r>
              <w:t>42000,0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614,9</w:t>
            </w:r>
          </w:p>
        </w:tc>
        <w:tc>
          <w:tcPr>
            <w:tcW w:w="1144" w:type="dxa"/>
          </w:tcPr>
          <w:p w:rsidR="00D94B8B" w:rsidRDefault="00D94B8B">
            <w:pPr>
              <w:pStyle w:val="ConsPlusNormal"/>
              <w:jc w:val="center"/>
            </w:pPr>
            <w:r>
              <w:t>632,1</w:t>
            </w:r>
          </w:p>
        </w:tc>
        <w:tc>
          <w:tcPr>
            <w:tcW w:w="1144" w:type="dxa"/>
          </w:tcPr>
          <w:p w:rsidR="00D94B8B" w:rsidRDefault="00D94B8B">
            <w:pPr>
              <w:pStyle w:val="ConsPlusNormal"/>
              <w:jc w:val="center"/>
            </w:pPr>
            <w:r>
              <w:t>646,6</w:t>
            </w:r>
          </w:p>
        </w:tc>
        <w:tc>
          <w:tcPr>
            <w:tcW w:w="1144" w:type="dxa"/>
          </w:tcPr>
          <w:p w:rsidR="00D94B8B" w:rsidRDefault="00D94B8B">
            <w:pPr>
              <w:pStyle w:val="ConsPlusNormal"/>
              <w:jc w:val="center"/>
            </w:pPr>
            <w:r>
              <w:t>661,4</w:t>
            </w:r>
          </w:p>
        </w:tc>
        <w:tc>
          <w:tcPr>
            <w:tcW w:w="1144" w:type="dxa"/>
          </w:tcPr>
          <w:p w:rsidR="00D94B8B" w:rsidRDefault="00D94B8B">
            <w:pPr>
              <w:pStyle w:val="ConsPlusNormal"/>
              <w:jc w:val="center"/>
            </w:pPr>
            <w:r>
              <w:t>3306,8</w:t>
            </w:r>
          </w:p>
        </w:tc>
        <w:tc>
          <w:tcPr>
            <w:tcW w:w="1144" w:type="dxa"/>
            <w:tcBorders>
              <w:right w:val="nil"/>
            </w:tcBorders>
          </w:tcPr>
          <w:p w:rsidR="00D94B8B" w:rsidRDefault="00D94B8B">
            <w:pPr>
              <w:pStyle w:val="ConsPlusNormal"/>
              <w:jc w:val="center"/>
            </w:pPr>
            <w:r>
              <w:t>3667,3</w:t>
            </w:r>
          </w:p>
        </w:tc>
      </w:tr>
      <w:tr w:rsidR="00D94B8B">
        <w:tc>
          <w:tcPr>
            <w:tcW w:w="850" w:type="dxa"/>
            <w:vMerge w:val="restart"/>
            <w:tcBorders>
              <w:left w:val="nil"/>
            </w:tcBorders>
          </w:tcPr>
          <w:p w:rsidR="00D94B8B" w:rsidRDefault="00D94B8B">
            <w:pPr>
              <w:pStyle w:val="ConsPlusNormal"/>
              <w:jc w:val="both"/>
            </w:pPr>
            <w:r>
              <w:lastRenderedPageBreak/>
              <w:t>Мероприятие 5.2</w:t>
            </w:r>
          </w:p>
        </w:tc>
        <w:tc>
          <w:tcPr>
            <w:tcW w:w="1531" w:type="dxa"/>
            <w:vMerge w:val="restart"/>
          </w:tcPr>
          <w:p w:rsidR="00D94B8B" w:rsidRDefault="00D94B8B">
            <w:pPr>
              <w:pStyle w:val="ConsPlusNormal"/>
              <w:jc w:val="both"/>
            </w:pPr>
            <w:r>
              <w:t>Реализация инновационных программ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3500,0</w:t>
            </w:r>
          </w:p>
        </w:tc>
        <w:tc>
          <w:tcPr>
            <w:tcW w:w="1144" w:type="dxa"/>
            <w:tcBorders>
              <w:right w:val="nil"/>
            </w:tcBorders>
          </w:tcPr>
          <w:p w:rsidR="00D94B8B" w:rsidRDefault="00D94B8B">
            <w:pPr>
              <w:pStyle w:val="ConsPlusNormal"/>
              <w:jc w:val="center"/>
            </w:pPr>
            <w:r>
              <w:t>3500,0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Ц410510970</w:t>
            </w:r>
          </w:p>
        </w:tc>
        <w:tc>
          <w:tcPr>
            <w:tcW w:w="680" w:type="dxa"/>
          </w:tcPr>
          <w:p w:rsidR="00D94B8B" w:rsidRDefault="00D94B8B">
            <w:pPr>
              <w:pStyle w:val="ConsPlusNormal"/>
              <w:jc w:val="center"/>
            </w:pPr>
            <w:r>
              <w:t>540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870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3500,0</w:t>
            </w:r>
          </w:p>
        </w:tc>
        <w:tc>
          <w:tcPr>
            <w:tcW w:w="1144" w:type="dxa"/>
            <w:tcBorders>
              <w:right w:val="nil"/>
            </w:tcBorders>
          </w:tcPr>
          <w:p w:rsidR="00D94B8B" w:rsidRDefault="00D94B8B">
            <w:pPr>
              <w:pStyle w:val="ConsPlusNormal"/>
              <w:jc w:val="center"/>
            </w:pPr>
            <w:r>
              <w:t>3500,0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300,0</w:t>
            </w:r>
          </w:p>
        </w:tc>
        <w:tc>
          <w:tcPr>
            <w:tcW w:w="1144" w:type="dxa"/>
            <w:vMerge w:val="restart"/>
          </w:tcPr>
          <w:p w:rsidR="00D94B8B" w:rsidRDefault="00D94B8B">
            <w:pPr>
              <w:pStyle w:val="ConsPlusNormal"/>
              <w:jc w:val="center"/>
            </w:pPr>
            <w:r>
              <w:t>300,0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5.3</w:t>
            </w:r>
          </w:p>
        </w:tc>
        <w:tc>
          <w:tcPr>
            <w:tcW w:w="1531" w:type="dxa"/>
            <w:vMerge w:val="restart"/>
          </w:tcPr>
          <w:p w:rsidR="00D94B8B" w:rsidRDefault="00D94B8B">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109,2</w:t>
            </w:r>
          </w:p>
        </w:tc>
        <w:tc>
          <w:tcPr>
            <w:tcW w:w="1144" w:type="dxa"/>
          </w:tcPr>
          <w:p w:rsidR="00D94B8B" w:rsidRDefault="00D94B8B">
            <w:pPr>
              <w:pStyle w:val="ConsPlusNormal"/>
              <w:jc w:val="center"/>
            </w:pPr>
            <w:r>
              <w:t>112,3</w:t>
            </w:r>
          </w:p>
        </w:tc>
        <w:tc>
          <w:tcPr>
            <w:tcW w:w="1144" w:type="dxa"/>
          </w:tcPr>
          <w:p w:rsidR="00D94B8B" w:rsidRDefault="00D94B8B">
            <w:pPr>
              <w:pStyle w:val="ConsPlusNormal"/>
              <w:jc w:val="center"/>
            </w:pPr>
            <w:r>
              <w:t>619,6</w:t>
            </w:r>
          </w:p>
        </w:tc>
        <w:tc>
          <w:tcPr>
            <w:tcW w:w="1144" w:type="dxa"/>
            <w:tcBorders>
              <w:right w:val="nil"/>
            </w:tcBorders>
          </w:tcPr>
          <w:p w:rsidR="00D94B8B" w:rsidRDefault="00D94B8B">
            <w:pPr>
              <w:pStyle w:val="ConsPlusNormal"/>
              <w:jc w:val="center"/>
            </w:pPr>
            <w:r>
              <w:t>736,6</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Ц410510980</w:t>
            </w:r>
          </w:p>
        </w:tc>
        <w:tc>
          <w:tcPr>
            <w:tcW w:w="680" w:type="dxa"/>
          </w:tcPr>
          <w:p w:rsidR="00D94B8B" w:rsidRDefault="00D94B8B">
            <w:pPr>
              <w:pStyle w:val="ConsPlusNormal"/>
              <w:jc w:val="center"/>
            </w:pPr>
            <w:r>
              <w:t>630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100,7</w:t>
            </w:r>
          </w:p>
        </w:tc>
        <w:tc>
          <w:tcPr>
            <w:tcW w:w="1144" w:type="dxa"/>
          </w:tcPr>
          <w:p w:rsidR="00D94B8B" w:rsidRDefault="00D94B8B">
            <w:pPr>
              <w:pStyle w:val="ConsPlusNormal"/>
              <w:jc w:val="center"/>
            </w:pPr>
            <w:r>
              <w:t>109,2</w:t>
            </w:r>
          </w:p>
        </w:tc>
        <w:tc>
          <w:tcPr>
            <w:tcW w:w="1144" w:type="dxa"/>
          </w:tcPr>
          <w:p w:rsidR="00D94B8B" w:rsidRDefault="00D94B8B">
            <w:pPr>
              <w:pStyle w:val="ConsPlusNormal"/>
              <w:jc w:val="center"/>
            </w:pPr>
            <w:r>
              <w:t>112,3</w:t>
            </w:r>
          </w:p>
        </w:tc>
        <w:tc>
          <w:tcPr>
            <w:tcW w:w="1144" w:type="dxa"/>
          </w:tcPr>
          <w:p w:rsidR="00D94B8B" w:rsidRDefault="00D94B8B">
            <w:pPr>
              <w:pStyle w:val="ConsPlusNormal"/>
              <w:jc w:val="center"/>
            </w:pPr>
            <w:r>
              <w:t>619,6</w:t>
            </w:r>
          </w:p>
        </w:tc>
        <w:tc>
          <w:tcPr>
            <w:tcW w:w="1144" w:type="dxa"/>
            <w:tcBorders>
              <w:right w:val="nil"/>
            </w:tcBorders>
          </w:tcPr>
          <w:p w:rsidR="00D94B8B" w:rsidRDefault="00D94B8B">
            <w:pPr>
              <w:pStyle w:val="ConsPlusNormal"/>
              <w:jc w:val="center"/>
            </w:pPr>
            <w:r>
              <w:t>736,6</w:t>
            </w:r>
          </w:p>
        </w:tc>
      </w:tr>
      <w:tr w:rsidR="00D94B8B">
        <w:tc>
          <w:tcPr>
            <w:tcW w:w="850" w:type="dxa"/>
            <w:vMerge w:val="restart"/>
            <w:tcBorders>
              <w:left w:val="nil"/>
            </w:tcBorders>
          </w:tcPr>
          <w:p w:rsidR="00D94B8B" w:rsidRDefault="00D94B8B">
            <w:pPr>
              <w:pStyle w:val="ConsPlusNormal"/>
              <w:jc w:val="both"/>
            </w:pPr>
            <w:r>
              <w:t>Мероприятие 5.4</w:t>
            </w:r>
          </w:p>
        </w:tc>
        <w:tc>
          <w:tcPr>
            <w:tcW w:w="1531" w:type="dxa"/>
            <w:vMerge w:val="restart"/>
          </w:tcPr>
          <w:p w:rsidR="00D94B8B" w:rsidRDefault="00D94B8B">
            <w:pPr>
              <w:pStyle w:val="ConsPlusNormal"/>
              <w:jc w:val="both"/>
            </w:pPr>
            <w:r>
              <w:t>Создание условий для сохранения и развития исполнительских и изобразительных искусств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152,5</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86,7</w:t>
            </w:r>
          </w:p>
        </w:tc>
        <w:tc>
          <w:tcPr>
            <w:tcW w:w="1144" w:type="dxa"/>
          </w:tcPr>
          <w:p w:rsidR="00D94B8B" w:rsidRDefault="00D94B8B">
            <w:pPr>
              <w:pStyle w:val="ConsPlusNormal"/>
              <w:jc w:val="center"/>
            </w:pPr>
            <w:r>
              <w:t>89,2</w:t>
            </w:r>
          </w:p>
        </w:tc>
        <w:tc>
          <w:tcPr>
            <w:tcW w:w="1144" w:type="dxa"/>
          </w:tcPr>
          <w:p w:rsidR="00D94B8B" w:rsidRDefault="00D94B8B">
            <w:pPr>
              <w:pStyle w:val="ConsPlusNormal"/>
              <w:jc w:val="center"/>
            </w:pPr>
            <w:r>
              <w:t>492,3</w:t>
            </w:r>
          </w:p>
        </w:tc>
        <w:tc>
          <w:tcPr>
            <w:tcW w:w="1144" w:type="dxa"/>
            <w:tcBorders>
              <w:right w:val="nil"/>
            </w:tcBorders>
          </w:tcPr>
          <w:p w:rsidR="00D94B8B" w:rsidRDefault="00D94B8B">
            <w:pPr>
              <w:pStyle w:val="ConsPlusNormal"/>
              <w:jc w:val="center"/>
            </w:pPr>
            <w:r>
              <w:t>85,2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Ц410511020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152,5</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80,0</w:t>
            </w:r>
          </w:p>
        </w:tc>
        <w:tc>
          <w:tcPr>
            <w:tcW w:w="1144" w:type="dxa"/>
          </w:tcPr>
          <w:p w:rsidR="00D94B8B" w:rsidRDefault="00D94B8B">
            <w:pPr>
              <w:pStyle w:val="ConsPlusNormal"/>
              <w:jc w:val="center"/>
            </w:pPr>
            <w:r>
              <w:t>86,7</w:t>
            </w:r>
          </w:p>
        </w:tc>
        <w:tc>
          <w:tcPr>
            <w:tcW w:w="1144" w:type="dxa"/>
          </w:tcPr>
          <w:p w:rsidR="00D94B8B" w:rsidRDefault="00D94B8B">
            <w:pPr>
              <w:pStyle w:val="ConsPlusNormal"/>
              <w:jc w:val="center"/>
            </w:pPr>
            <w:r>
              <w:t>89,2</w:t>
            </w:r>
          </w:p>
        </w:tc>
        <w:tc>
          <w:tcPr>
            <w:tcW w:w="1144" w:type="dxa"/>
          </w:tcPr>
          <w:p w:rsidR="00D94B8B" w:rsidRDefault="00D94B8B">
            <w:pPr>
              <w:pStyle w:val="ConsPlusNormal"/>
              <w:jc w:val="center"/>
            </w:pPr>
            <w:r>
              <w:t>492,3</w:t>
            </w:r>
          </w:p>
        </w:tc>
        <w:tc>
          <w:tcPr>
            <w:tcW w:w="1144" w:type="dxa"/>
            <w:tcBorders>
              <w:right w:val="nil"/>
            </w:tcBorders>
          </w:tcPr>
          <w:p w:rsidR="00D94B8B" w:rsidRDefault="00D94B8B">
            <w:pPr>
              <w:pStyle w:val="ConsPlusNormal"/>
              <w:jc w:val="center"/>
            </w:pPr>
            <w:r>
              <w:t>85,2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w:t>
            </w:r>
            <w:r>
              <w:lastRenderedPageBreak/>
              <w:t>нные учреждения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5.5</w:t>
            </w:r>
          </w:p>
        </w:tc>
        <w:tc>
          <w:tcPr>
            <w:tcW w:w="1531" w:type="dxa"/>
            <w:vMerge w:val="restart"/>
          </w:tcPr>
          <w:p w:rsidR="00D94B8B" w:rsidRDefault="00D94B8B">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Администрация Главы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1125,0</w:t>
            </w:r>
          </w:p>
        </w:tc>
        <w:tc>
          <w:tcPr>
            <w:tcW w:w="1144" w:type="dxa"/>
            <w:tcBorders>
              <w:right w:val="nil"/>
            </w:tcBorders>
          </w:tcPr>
          <w:p w:rsidR="00D94B8B" w:rsidRDefault="00D94B8B">
            <w:pPr>
              <w:pStyle w:val="ConsPlusNormal"/>
              <w:jc w:val="center"/>
            </w:pPr>
            <w:r>
              <w:t>1125,0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803</w:t>
            </w:r>
          </w:p>
        </w:tc>
        <w:tc>
          <w:tcPr>
            <w:tcW w:w="624" w:type="dxa"/>
          </w:tcPr>
          <w:p w:rsidR="00D94B8B" w:rsidRDefault="00D94B8B">
            <w:pPr>
              <w:pStyle w:val="ConsPlusNormal"/>
              <w:jc w:val="center"/>
            </w:pPr>
            <w:r>
              <w:t>0112</w:t>
            </w:r>
          </w:p>
        </w:tc>
        <w:tc>
          <w:tcPr>
            <w:tcW w:w="1519" w:type="dxa"/>
          </w:tcPr>
          <w:p w:rsidR="00D94B8B" w:rsidRDefault="00D94B8B">
            <w:pPr>
              <w:pStyle w:val="ConsPlusNormal"/>
              <w:jc w:val="center"/>
            </w:pPr>
            <w:r>
              <w:t>Ц410511030</w:t>
            </w:r>
          </w:p>
        </w:tc>
        <w:tc>
          <w:tcPr>
            <w:tcW w:w="680" w:type="dxa"/>
          </w:tcPr>
          <w:p w:rsidR="00D94B8B" w:rsidRDefault="00D94B8B">
            <w:pPr>
              <w:pStyle w:val="ConsPlusNormal"/>
              <w:jc w:val="center"/>
            </w:pPr>
            <w:r>
              <w:t>350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225,0</w:t>
            </w:r>
          </w:p>
        </w:tc>
        <w:tc>
          <w:tcPr>
            <w:tcW w:w="1144" w:type="dxa"/>
          </w:tcPr>
          <w:p w:rsidR="00D94B8B" w:rsidRDefault="00D94B8B">
            <w:pPr>
              <w:pStyle w:val="ConsPlusNormal"/>
              <w:jc w:val="center"/>
            </w:pPr>
            <w:r>
              <w:t>1125,0</w:t>
            </w:r>
          </w:p>
        </w:tc>
        <w:tc>
          <w:tcPr>
            <w:tcW w:w="1144" w:type="dxa"/>
            <w:tcBorders>
              <w:right w:val="nil"/>
            </w:tcBorders>
          </w:tcPr>
          <w:p w:rsidR="00D94B8B" w:rsidRDefault="00D94B8B">
            <w:pPr>
              <w:pStyle w:val="ConsPlusNormal"/>
              <w:jc w:val="center"/>
            </w:pPr>
            <w:r>
              <w:t>1125,0</w:t>
            </w:r>
          </w:p>
        </w:tc>
      </w:tr>
      <w:tr w:rsidR="00D94B8B">
        <w:tc>
          <w:tcPr>
            <w:tcW w:w="850" w:type="dxa"/>
            <w:vMerge w:val="restart"/>
            <w:tcBorders>
              <w:left w:val="nil"/>
            </w:tcBorders>
          </w:tcPr>
          <w:p w:rsidR="00D94B8B" w:rsidRDefault="00D94B8B">
            <w:pPr>
              <w:pStyle w:val="ConsPlusNormal"/>
              <w:jc w:val="both"/>
            </w:pPr>
            <w:r>
              <w:t>Мероприятие 5.6</w:t>
            </w:r>
          </w:p>
        </w:tc>
        <w:tc>
          <w:tcPr>
            <w:tcW w:w="1531" w:type="dxa"/>
            <w:vMerge w:val="restart"/>
          </w:tcPr>
          <w:p w:rsidR="00D94B8B" w:rsidRDefault="00D94B8B">
            <w:pPr>
              <w:pStyle w:val="ConsPlusNormal"/>
              <w:jc w:val="both"/>
            </w:pPr>
            <w:r>
              <w:t>Ежемесячные выплаты государственных стипендий для выдающихся деятелей науки, литературы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519,0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2700,0</w:t>
            </w:r>
          </w:p>
        </w:tc>
        <w:tc>
          <w:tcPr>
            <w:tcW w:w="1144" w:type="dxa"/>
            <w:tcBorders>
              <w:right w:val="nil"/>
            </w:tcBorders>
          </w:tcPr>
          <w:p w:rsidR="00D94B8B" w:rsidRDefault="00D94B8B">
            <w:pPr>
              <w:pStyle w:val="ConsPlusNormal"/>
              <w:jc w:val="center"/>
            </w:pPr>
            <w:r>
              <w:t>2700,0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Ц410511000</w:t>
            </w:r>
          </w:p>
        </w:tc>
        <w:tc>
          <w:tcPr>
            <w:tcW w:w="680" w:type="dxa"/>
          </w:tcPr>
          <w:p w:rsidR="00D94B8B" w:rsidRDefault="00D94B8B">
            <w:pPr>
              <w:pStyle w:val="ConsPlusNormal"/>
              <w:jc w:val="center"/>
            </w:pPr>
            <w:r>
              <w:t>330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519,0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540,0</w:t>
            </w:r>
          </w:p>
        </w:tc>
        <w:tc>
          <w:tcPr>
            <w:tcW w:w="1144" w:type="dxa"/>
          </w:tcPr>
          <w:p w:rsidR="00D94B8B" w:rsidRDefault="00D94B8B">
            <w:pPr>
              <w:pStyle w:val="ConsPlusNormal"/>
              <w:jc w:val="center"/>
            </w:pPr>
            <w:r>
              <w:t>2700,0</w:t>
            </w:r>
          </w:p>
        </w:tc>
        <w:tc>
          <w:tcPr>
            <w:tcW w:w="1144" w:type="dxa"/>
            <w:tcBorders>
              <w:right w:val="nil"/>
            </w:tcBorders>
          </w:tcPr>
          <w:p w:rsidR="00D94B8B" w:rsidRDefault="00D94B8B">
            <w:pPr>
              <w:pStyle w:val="ConsPlusNormal"/>
              <w:jc w:val="center"/>
            </w:pPr>
            <w:r>
              <w:t>2700,0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5.7</w:t>
            </w:r>
          </w:p>
        </w:tc>
        <w:tc>
          <w:tcPr>
            <w:tcW w:w="1531" w:type="dxa"/>
            <w:vMerge w:val="restart"/>
          </w:tcPr>
          <w:p w:rsidR="00D94B8B" w:rsidRDefault="00D94B8B">
            <w:pPr>
              <w:pStyle w:val="ConsPlusNormal"/>
              <w:jc w:val="both"/>
            </w:pPr>
            <w:r>
              <w:lastRenderedPageBreak/>
              <w:t xml:space="preserve">Ежемесячные </w:t>
            </w:r>
            <w:r>
              <w:lastRenderedPageBreak/>
              <w:t>пожизненные государственные пособия за особые заслуги в развитии культуры и науки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5400,0</w:t>
            </w:r>
          </w:p>
        </w:tc>
        <w:tc>
          <w:tcPr>
            <w:tcW w:w="1144" w:type="dxa"/>
            <w:tcBorders>
              <w:right w:val="nil"/>
            </w:tcBorders>
          </w:tcPr>
          <w:p w:rsidR="00D94B8B" w:rsidRDefault="00D94B8B">
            <w:pPr>
              <w:pStyle w:val="ConsPlusNormal"/>
              <w:jc w:val="center"/>
            </w:pPr>
            <w:r>
              <w:t>5400,0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1003</w:t>
            </w:r>
          </w:p>
        </w:tc>
        <w:tc>
          <w:tcPr>
            <w:tcW w:w="1519" w:type="dxa"/>
          </w:tcPr>
          <w:p w:rsidR="00D94B8B" w:rsidRDefault="00D94B8B">
            <w:pPr>
              <w:pStyle w:val="ConsPlusNormal"/>
              <w:jc w:val="center"/>
            </w:pPr>
            <w:r>
              <w:t>Ц410511010</w:t>
            </w:r>
          </w:p>
        </w:tc>
        <w:tc>
          <w:tcPr>
            <w:tcW w:w="680" w:type="dxa"/>
          </w:tcPr>
          <w:p w:rsidR="00D94B8B" w:rsidRDefault="00D94B8B">
            <w:pPr>
              <w:pStyle w:val="ConsPlusNormal"/>
              <w:jc w:val="center"/>
            </w:pPr>
            <w:r>
              <w:t>310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1080,0</w:t>
            </w:r>
          </w:p>
        </w:tc>
        <w:tc>
          <w:tcPr>
            <w:tcW w:w="1144" w:type="dxa"/>
          </w:tcPr>
          <w:p w:rsidR="00D94B8B" w:rsidRDefault="00D94B8B">
            <w:pPr>
              <w:pStyle w:val="ConsPlusNormal"/>
              <w:jc w:val="center"/>
            </w:pPr>
            <w:r>
              <w:t>5400,0</w:t>
            </w:r>
          </w:p>
        </w:tc>
        <w:tc>
          <w:tcPr>
            <w:tcW w:w="1144" w:type="dxa"/>
            <w:tcBorders>
              <w:right w:val="nil"/>
            </w:tcBorders>
          </w:tcPr>
          <w:p w:rsidR="00D94B8B" w:rsidRDefault="00D94B8B">
            <w:pPr>
              <w:pStyle w:val="ConsPlusNormal"/>
              <w:jc w:val="center"/>
            </w:pPr>
            <w:r>
              <w:t>5400,0</w:t>
            </w:r>
          </w:p>
        </w:tc>
      </w:tr>
      <w:tr w:rsidR="00D94B8B">
        <w:tc>
          <w:tcPr>
            <w:tcW w:w="850" w:type="dxa"/>
            <w:vMerge w:val="restart"/>
            <w:tcBorders>
              <w:left w:val="nil"/>
            </w:tcBorders>
          </w:tcPr>
          <w:p w:rsidR="00D94B8B" w:rsidRDefault="00D94B8B">
            <w:pPr>
              <w:pStyle w:val="ConsPlusNormal"/>
              <w:jc w:val="both"/>
            </w:pPr>
            <w:r>
              <w:lastRenderedPageBreak/>
              <w:t>Мероприятие 5.8</w:t>
            </w:r>
          </w:p>
        </w:tc>
        <w:tc>
          <w:tcPr>
            <w:tcW w:w="1531" w:type="dxa"/>
            <w:vMerge w:val="restart"/>
          </w:tcPr>
          <w:p w:rsidR="00D94B8B" w:rsidRDefault="00D94B8B">
            <w:pPr>
              <w:pStyle w:val="ConsPlusNormal"/>
              <w:jc w:val="both"/>
            </w:pPr>
            <w:r>
              <w:t>Поддержка фестивальной и гастрольной деятельности театрально-концертных учреждений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795,0</w:t>
            </w:r>
          </w:p>
        </w:tc>
        <w:tc>
          <w:tcPr>
            <w:tcW w:w="1144" w:type="dxa"/>
          </w:tcPr>
          <w:p w:rsidR="00D94B8B" w:rsidRDefault="00D94B8B">
            <w:pPr>
              <w:pStyle w:val="ConsPlusNormal"/>
              <w:jc w:val="center"/>
            </w:pPr>
            <w:r>
              <w:t>3120,6</w:t>
            </w:r>
          </w:p>
        </w:tc>
        <w:tc>
          <w:tcPr>
            <w:tcW w:w="1144" w:type="dxa"/>
          </w:tcPr>
          <w:p w:rsidR="00D94B8B" w:rsidRDefault="00D94B8B">
            <w:pPr>
              <w:pStyle w:val="ConsPlusNormal"/>
              <w:jc w:val="center"/>
            </w:pPr>
            <w:r>
              <w:t>1140,6</w:t>
            </w:r>
          </w:p>
        </w:tc>
        <w:tc>
          <w:tcPr>
            <w:tcW w:w="1144" w:type="dxa"/>
          </w:tcPr>
          <w:p w:rsidR="00D94B8B" w:rsidRDefault="00D94B8B">
            <w:pPr>
              <w:pStyle w:val="ConsPlusNormal"/>
              <w:jc w:val="center"/>
            </w:pPr>
            <w:r>
              <w:t>1158,5</w:t>
            </w:r>
          </w:p>
        </w:tc>
        <w:tc>
          <w:tcPr>
            <w:tcW w:w="1144" w:type="dxa"/>
          </w:tcPr>
          <w:p w:rsidR="00D94B8B" w:rsidRDefault="00D94B8B">
            <w:pPr>
              <w:pStyle w:val="ConsPlusNormal"/>
              <w:jc w:val="center"/>
            </w:pPr>
            <w:r>
              <w:t>1215,6</w:t>
            </w:r>
          </w:p>
        </w:tc>
        <w:tc>
          <w:tcPr>
            <w:tcW w:w="1144" w:type="dxa"/>
          </w:tcPr>
          <w:p w:rsidR="00D94B8B" w:rsidRDefault="00D94B8B">
            <w:pPr>
              <w:pStyle w:val="ConsPlusNormal"/>
              <w:jc w:val="center"/>
            </w:pPr>
            <w:r>
              <w:t>1246,7</w:t>
            </w:r>
          </w:p>
        </w:tc>
        <w:tc>
          <w:tcPr>
            <w:tcW w:w="1144" w:type="dxa"/>
          </w:tcPr>
          <w:p w:rsidR="00D94B8B" w:rsidRDefault="00D94B8B">
            <w:pPr>
              <w:pStyle w:val="ConsPlusNormal"/>
              <w:jc w:val="center"/>
            </w:pPr>
            <w:r>
              <w:t>6521,1</w:t>
            </w:r>
          </w:p>
        </w:tc>
        <w:tc>
          <w:tcPr>
            <w:tcW w:w="1144" w:type="dxa"/>
            <w:tcBorders>
              <w:right w:val="nil"/>
            </w:tcBorders>
          </w:tcPr>
          <w:p w:rsidR="00D94B8B" w:rsidRDefault="00D94B8B">
            <w:pPr>
              <w:pStyle w:val="ConsPlusNormal"/>
              <w:jc w:val="center"/>
            </w:pPr>
            <w:r>
              <w:t>7477,5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Ц410518800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245,0</w:t>
            </w:r>
          </w:p>
        </w:tc>
        <w:tc>
          <w:tcPr>
            <w:tcW w:w="1144" w:type="dxa"/>
            <w:vMerge w:val="restart"/>
          </w:tcPr>
          <w:p w:rsidR="00D94B8B" w:rsidRDefault="00D94B8B">
            <w:pPr>
              <w:pStyle w:val="ConsPlusNormal"/>
              <w:jc w:val="center"/>
            </w:pPr>
            <w:r>
              <w:t>2495,6</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542,2</w:t>
            </w:r>
          </w:p>
        </w:tc>
        <w:tc>
          <w:tcPr>
            <w:tcW w:w="1144" w:type="dxa"/>
            <w:vMerge w:val="restart"/>
          </w:tcPr>
          <w:p w:rsidR="00D94B8B" w:rsidRDefault="00D94B8B">
            <w:pPr>
              <w:pStyle w:val="ConsPlusNormal"/>
              <w:jc w:val="center"/>
            </w:pPr>
            <w:r>
              <w:t>557,8</w:t>
            </w:r>
          </w:p>
        </w:tc>
        <w:tc>
          <w:tcPr>
            <w:tcW w:w="1144" w:type="dxa"/>
            <w:vMerge w:val="restart"/>
          </w:tcPr>
          <w:p w:rsidR="00D94B8B" w:rsidRDefault="00D94B8B">
            <w:pPr>
              <w:pStyle w:val="ConsPlusNormal"/>
              <w:jc w:val="center"/>
            </w:pPr>
            <w:r>
              <w:t>3076,6</w:t>
            </w:r>
          </w:p>
        </w:tc>
        <w:tc>
          <w:tcPr>
            <w:tcW w:w="1144" w:type="dxa"/>
            <w:vMerge w:val="restart"/>
            <w:tcBorders>
              <w:right w:val="nil"/>
            </w:tcBorders>
          </w:tcPr>
          <w:p w:rsidR="00D94B8B" w:rsidRDefault="00D94B8B">
            <w:pPr>
              <w:pStyle w:val="ConsPlusNormal"/>
              <w:jc w:val="center"/>
            </w:pPr>
            <w:r>
              <w:t>3657,4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625,0</w:t>
            </w:r>
          </w:p>
        </w:tc>
        <w:tc>
          <w:tcPr>
            <w:tcW w:w="1144" w:type="dxa"/>
          </w:tcPr>
          <w:p w:rsidR="00D94B8B" w:rsidRDefault="00D94B8B">
            <w:pPr>
              <w:pStyle w:val="ConsPlusNormal"/>
              <w:jc w:val="center"/>
            </w:pPr>
            <w:r>
              <w:t>640,6</w:t>
            </w:r>
          </w:p>
        </w:tc>
        <w:tc>
          <w:tcPr>
            <w:tcW w:w="1144" w:type="dxa"/>
          </w:tcPr>
          <w:p w:rsidR="00D94B8B" w:rsidRDefault="00D94B8B">
            <w:pPr>
              <w:pStyle w:val="ConsPlusNormal"/>
              <w:jc w:val="center"/>
            </w:pPr>
            <w:r>
              <w:t>658,5</w:t>
            </w:r>
          </w:p>
        </w:tc>
        <w:tc>
          <w:tcPr>
            <w:tcW w:w="1144" w:type="dxa"/>
          </w:tcPr>
          <w:p w:rsidR="00D94B8B" w:rsidRDefault="00D94B8B">
            <w:pPr>
              <w:pStyle w:val="ConsPlusNormal"/>
              <w:jc w:val="center"/>
            </w:pPr>
            <w:r>
              <w:t>673,4</w:t>
            </w:r>
          </w:p>
        </w:tc>
        <w:tc>
          <w:tcPr>
            <w:tcW w:w="1144" w:type="dxa"/>
          </w:tcPr>
          <w:p w:rsidR="00D94B8B" w:rsidRDefault="00D94B8B">
            <w:pPr>
              <w:pStyle w:val="ConsPlusNormal"/>
              <w:jc w:val="center"/>
            </w:pPr>
            <w:r>
              <w:t>688,9</w:t>
            </w:r>
          </w:p>
        </w:tc>
        <w:tc>
          <w:tcPr>
            <w:tcW w:w="1144" w:type="dxa"/>
          </w:tcPr>
          <w:p w:rsidR="00D94B8B" w:rsidRDefault="00D94B8B">
            <w:pPr>
              <w:pStyle w:val="ConsPlusNormal"/>
              <w:jc w:val="center"/>
            </w:pPr>
            <w:r>
              <w:t>3444,5</w:t>
            </w:r>
          </w:p>
        </w:tc>
        <w:tc>
          <w:tcPr>
            <w:tcW w:w="1144" w:type="dxa"/>
            <w:tcBorders>
              <w:right w:val="nil"/>
            </w:tcBorders>
          </w:tcPr>
          <w:p w:rsidR="00D94B8B" w:rsidRDefault="00D94B8B">
            <w:pPr>
              <w:pStyle w:val="ConsPlusNormal"/>
              <w:jc w:val="center"/>
            </w:pPr>
            <w:r>
              <w:t>3820,1</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5.9</w:t>
            </w:r>
          </w:p>
        </w:tc>
        <w:tc>
          <w:tcPr>
            <w:tcW w:w="1531" w:type="dxa"/>
            <w:vMerge w:val="restart"/>
          </w:tcPr>
          <w:p w:rsidR="00D94B8B" w:rsidRDefault="00D94B8B">
            <w:pPr>
              <w:pStyle w:val="ConsPlusNormal"/>
              <w:jc w:val="both"/>
            </w:pPr>
            <w:r>
              <w:lastRenderedPageBreak/>
              <w:t xml:space="preserve">Обеспечение деятельности </w:t>
            </w:r>
            <w:r>
              <w:lastRenderedPageBreak/>
              <w:t>государственных театрально-концертных учреждений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498121,7</w:t>
            </w:r>
          </w:p>
        </w:tc>
        <w:tc>
          <w:tcPr>
            <w:tcW w:w="1144" w:type="dxa"/>
          </w:tcPr>
          <w:p w:rsidR="00D94B8B" w:rsidRDefault="00D94B8B">
            <w:pPr>
              <w:pStyle w:val="ConsPlusNormal"/>
              <w:jc w:val="center"/>
            </w:pPr>
            <w:r>
              <w:t>506313,6</w:t>
            </w:r>
          </w:p>
        </w:tc>
        <w:tc>
          <w:tcPr>
            <w:tcW w:w="1144" w:type="dxa"/>
          </w:tcPr>
          <w:p w:rsidR="00D94B8B" w:rsidRDefault="00D94B8B">
            <w:pPr>
              <w:pStyle w:val="ConsPlusNormal"/>
              <w:jc w:val="center"/>
            </w:pPr>
            <w:r>
              <w:t>517338,6</w:t>
            </w:r>
          </w:p>
        </w:tc>
        <w:tc>
          <w:tcPr>
            <w:tcW w:w="1144" w:type="dxa"/>
          </w:tcPr>
          <w:p w:rsidR="00D94B8B" w:rsidRDefault="00D94B8B">
            <w:pPr>
              <w:pStyle w:val="ConsPlusNormal"/>
              <w:jc w:val="center"/>
            </w:pPr>
            <w:r>
              <w:t>531412,7</w:t>
            </w:r>
          </w:p>
        </w:tc>
        <w:tc>
          <w:tcPr>
            <w:tcW w:w="1144" w:type="dxa"/>
          </w:tcPr>
          <w:p w:rsidR="00D94B8B" w:rsidRDefault="00D94B8B">
            <w:pPr>
              <w:pStyle w:val="ConsPlusNormal"/>
              <w:jc w:val="center"/>
            </w:pPr>
            <w:r>
              <w:t>533250,4</w:t>
            </w:r>
          </w:p>
        </w:tc>
        <w:tc>
          <w:tcPr>
            <w:tcW w:w="1144" w:type="dxa"/>
          </w:tcPr>
          <w:p w:rsidR="00D94B8B" w:rsidRDefault="00D94B8B">
            <w:pPr>
              <w:pStyle w:val="ConsPlusNormal"/>
              <w:jc w:val="center"/>
            </w:pPr>
            <w:r>
              <w:t>517447,2</w:t>
            </w:r>
          </w:p>
        </w:tc>
        <w:tc>
          <w:tcPr>
            <w:tcW w:w="1144" w:type="dxa"/>
          </w:tcPr>
          <w:p w:rsidR="00D94B8B" w:rsidRDefault="00D94B8B">
            <w:pPr>
              <w:pStyle w:val="ConsPlusNormal"/>
              <w:jc w:val="center"/>
            </w:pPr>
            <w:r>
              <w:t>531918,2</w:t>
            </w:r>
          </w:p>
        </w:tc>
        <w:tc>
          <w:tcPr>
            <w:tcW w:w="1144" w:type="dxa"/>
          </w:tcPr>
          <w:p w:rsidR="00D94B8B" w:rsidRDefault="00D94B8B">
            <w:pPr>
              <w:pStyle w:val="ConsPlusNormal"/>
              <w:jc w:val="center"/>
            </w:pPr>
            <w:r>
              <w:t>2897457,2</w:t>
            </w:r>
          </w:p>
        </w:tc>
        <w:tc>
          <w:tcPr>
            <w:tcW w:w="1144" w:type="dxa"/>
            <w:tcBorders>
              <w:right w:val="nil"/>
            </w:tcBorders>
          </w:tcPr>
          <w:p w:rsidR="00D94B8B" w:rsidRDefault="00D94B8B">
            <w:pPr>
              <w:pStyle w:val="ConsPlusNormal"/>
              <w:jc w:val="center"/>
            </w:pPr>
            <w:r>
              <w:t>3416215,3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Ц410540420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w:t>
            </w:r>
            <w:r>
              <w:lastRenderedPageBreak/>
              <w:t>канский бюджет Чувашской Республики</w:t>
            </w:r>
          </w:p>
        </w:tc>
        <w:tc>
          <w:tcPr>
            <w:tcW w:w="1144" w:type="dxa"/>
            <w:vMerge w:val="restart"/>
          </w:tcPr>
          <w:p w:rsidR="00D94B8B" w:rsidRDefault="00D94B8B">
            <w:pPr>
              <w:pStyle w:val="ConsPlusNormal"/>
              <w:jc w:val="center"/>
            </w:pPr>
            <w:r>
              <w:lastRenderedPageBreak/>
              <w:t>434809,9</w:t>
            </w:r>
          </w:p>
        </w:tc>
        <w:tc>
          <w:tcPr>
            <w:tcW w:w="1144" w:type="dxa"/>
            <w:vMerge w:val="restart"/>
          </w:tcPr>
          <w:p w:rsidR="00D94B8B" w:rsidRDefault="00D94B8B">
            <w:pPr>
              <w:pStyle w:val="ConsPlusNormal"/>
              <w:jc w:val="center"/>
            </w:pPr>
            <w:r>
              <w:t>442241,8</w:t>
            </w:r>
          </w:p>
        </w:tc>
        <w:tc>
          <w:tcPr>
            <w:tcW w:w="1144" w:type="dxa"/>
            <w:vMerge w:val="restart"/>
          </w:tcPr>
          <w:p w:rsidR="00D94B8B" w:rsidRDefault="00D94B8B">
            <w:pPr>
              <w:pStyle w:val="ConsPlusNormal"/>
              <w:jc w:val="center"/>
            </w:pPr>
            <w:r>
              <w:t>453138,6</w:t>
            </w:r>
          </w:p>
        </w:tc>
        <w:tc>
          <w:tcPr>
            <w:tcW w:w="1144" w:type="dxa"/>
            <w:vMerge w:val="restart"/>
          </w:tcPr>
          <w:p w:rsidR="00D94B8B" w:rsidRDefault="00D94B8B">
            <w:pPr>
              <w:pStyle w:val="ConsPlusNormal"/>
              <w:jc w:val="center"/>
            </w:pPr>
            <w:r>
              <w:t>465614,1</w:t>
            </w:r>
          </w:p>
        </w:tc>
        <w:tc>
          <w:tcPr>
            <w:tcW w:w="1144" w:type="dxa"/>
            <w:vMerge w:val="restart"/>
          </w:tcPr>
          <w:p w:rsidR="00D94B8B" w:rsidRDefault="00D94B8B">
            <w:pPr>
              <w:pStyle w:val="ConsPlusNormal"/>
              <w:jc w:val="center"/>
            </w:pPr>
            <w:r>
              <w:t>465614,1</w:t>
            </w:r>
          </w:p>
        </w:tc>
        <w:tc>
          <w:tcPr>
            <w:tcW w:w="1144" w:type="dxa"/>
            <w:vMerge w:val="restart"/>
          </w:tcPr>
          <w:p w:rsidR="00D94B8B" w:rsidRDefault="00D94B8B">
            <w:pPr>
              <w:pStyle w:val="ConsPlusNormal"/>
              <w:jc w:val="center"/>
            </w:pPr>
            <w:r>
              <w:t>448262,0</w:t>
            </w:r>
          </w:p>
        </w:tc>
        <w:tc>
          <w:tcPr>
            <w:tcW w:w="1144" w:type="dxa"/>
            <w:vMerge w:val="restart"/>
          </w:tcPr>
          <w:p w:rsidR="00D94B8B" w:rsidRDefault="00D94B8B">
            <w:pPr>
              <w:pStyle w:val="ConsPlusNormal"/>
              <w:jc w:val="center"/>
            </w:pPr>
            <w:r>
              <w:t>461149,0</w:t>
            </w:r>
          </w:p>
        </w:tc>
        <w:tc>
          <w:tcPr>
            <w:tcW w:w="1144" w:type="dxa"/>
            <w:vMerge w:val="restart"/>
          </w:tcPr>
          <w:p w:rsidR="00D94B8B" w:rsidRDefault="00D94B8B">
            <w:pPr>
              <w:pStyle w:val="ConsPlusNormal"/>
              <w:jc w:val="center"/>
            </w:pPr>
            <w:r>
              <w:t>2543634,2</w:t>
            </w:r>
          </w:p>
        </w:tc>
        <w:tc>
          <w:tcPr>
            <w:tcW w:w="1144" w:type="dxa"/>
            <w:vMerge w:val="restart"/>
            <w:tcBorders>
              <w:right w:val="nil"/>
            </w:tcBorders>
          </w:tcPr>
          <w:p w:rsidR="00D94B8B" w:rsidRDefault="00D94B8B">
            <w:pPr>
              <w:pStyle w:val="ConsPlusNormal"/>
              <w:jc w:val="center"/>
            </w:pPr>
            <w:r>
              <w:t>3023810,7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63311,8</w:t>
            </w:r>
          </w:p>
        </w:tc>
        <w:tc>
          <w:tcPr>
            <w:tcW w:w="1144" w:type="dxa"/>
          </w:tcPr>
          <w:p w:rsidR="00D94B8B" w:rsidRDefault="00D94B8B">
            <w:pPr>
              <w:pStyle w:val="ConsPlusNormal"/>
              <w:jc w:val="center"/>
            </w:pPr>
            <w:r>
              <w:t>64071,8</w:t>
            </w:r>
          </w:p>
        </w:tc>
        <w:tc>
          <w:tcPr>
            <w:tcW w:w="1144" w:type="dxa"/>
          </w:tcPr>
          <w:p w:rsidR="00D94B8B" w:rsidRDefault="00D94B8B">
            <w:pPr>
              <w:pStyle w:val="ConsPlusNormal"/>
              <w:jc w:val="center"/>
            </w:pPr>
            <w:r>
              <w:t>64200,0</w:t>
            </w:r>
          </w:p>
        </w:tc>
        <w:tc>
          <w:tcPr>
            <w:tcW w:w="1144" w:type="dxa"/>
          </w:tcPr>
          <w:p w:rsidR="00D94B8B" w:rsidRDefault="00D94B8B">
            <w:pPr>
              <w:pStyle w:val="ConsPlusNormal"/>
              <w:jc w:val="center"/>
            </w:pPr>
            <w:r>
              <w:t>65798,6</w:t>
            </w:r>
          </w:p>
        </w:tc>
        <w:tc>
          <w:tcPr>
            <w:tcW w:w="1144" w:type="dxa"/>
          </w:tcPr>
          <w:p w:rsidR="00D94B8B" w:rsidRDefault="00D94B8B">
            <w:pPr>
              <w:pStyle w:val="ConsPlusNormal"/>
              <w:jc w:val="center"/>
            </w:pPr>
            <w:r>
              <w:t>67636,3</w:t>
            </w:r>
          </w:p>
        </w:tc>
        <w:tc>
          <w:tcPr>
            <w:tcW w:w="1144" w:type="dxa"/>
          </w:tcPr>
          <w:p w:rsidR="00D94B8B" w:rsidRDefault="00D94B8B">
            <w:pPr>
              <w:pStyle w:val="ConsPlusNormal"/>
              <w:jc w:val="center"/>
            </w:pPr>
            <w:r>
              <w:t>69185,2</w:t>
            </w:r>
          </w:p>
        </w:tc>
        <w:tc>
          <w:tcPr>
            <w:tcW w:w="1144" w:type="dxa"/>
          </w:tcPr>
          <w:p w:rsidR="00D94B8B" w:rsidRDefault="00D94B8B">
            <w:pPr>
              <w:pStyle w:val="ConsPlusNormal"/>
              <w:jc w:val="center"/>
            </w:pPr>
            <w:r>
              <w:t>70769,2</w:t>
            </w:r>
          </w:p>
        </w:tc>
        <w:tc>
          <w:tcPr>
            <w:tcW w:w="1144" w:type="dxa"/>
          </w:tcPr>
          <w:p w:rsidR="00D94B8B" w:rsidRDefault="00D94B8B">
            <w:pPr>
              <w:pStyle w:val="ConsPlusNormal"/>
              <w:jc w:val="center"/>
            </w:pPr>
            <w:r>
              <w:t>353823,0</w:t>
            </w:r>
          </w:p>
        </w:tc>
        <w:tc>
          <w:tcPr>
            <w:tcW w:w="1144" w:type="dxa"/>
            <w:tcBorders>
              <w:right w:val="nil"/>
            </w:tcBorders>
          </w:tcPr>
          <w:p w:rsidR="00D94B8B" w:rsidRDefault="00D94B8B">
            <w:pPr>
              <w:pStyle w:val="ConsPlusNormal"/>
              <w:jc w:val="center"/>
            </w:pPr>
            <w:r>
              <w:t>392404,6</w:t>
            </w:r>
          </w:p>
        </w:tc>
      </w:tr>
      <w:tr w:rsidR="00D94B8B">
        <w:tc>
          <w:tcPr>
            <w:tcW w:w="850" w:type="dxa"/>
            <w:vMerge w:val="restart"/>
            <w:tcBorders>
              <w:left w:val="nil"/>
            </w:tcBorders>
          </w:tcPr>
          <w:p w:rsidR="00D94B8B" w:rsidRDefault="00D94B8B">
            <w:pPr>
              <w:pStyle w:val="ConsPlusNormal"/>
              <w:jc w:val="both"/>
            </w:pPr>
            <w:r>
              <w:t>Мероприятие 5.10</w:t>
            </w:r>
          </w:p>
        </w:tc>
        <w:tc>
          <w:tcPr>
            <w:tcW w:w="1531" w:type="dxa"/>
            <w:vMerge w:val="restart"/>
          </w:tcPr>
          <w:p w:rsidR="00D94B8B" w:rsidRDefault="00D94B8B">
            <w:pPr>
              <w:pStyle w:val="ConsPlusNormal"/>
              <w:jc w:val="both"/>
            </w:pPr>
            <w:r>
              <w:t>Создание новых и восстановление театральных и сценических постановок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w:t>
            </w:r>
            <w:r>
              <w:lastRenderedPageBreak/>
              <w:t>учреждения Чувашской Республики - театрально-концертные учреждения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Ц410515770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5.11</w:t>
            </w:r>
          </w:p>
        </w:tc>
        <w:tc>
          <w:tcPr>
            <w:tcW w:w="1531" w:type="dxa"/>
            <w:vMerge w:val="restart"/>
          </w:tcPr>
          <w:p w:rsidR="00D94B8B" w:rsidRDefault="00D94B8B">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39381,6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Ц41051595С</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39381,6</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6</w:t>
            </w:r>
          </w:p>
        </w:tc>
        <w:tc>
          <w:tcPr>
            <w:tcW w:w="1531" w:type="dxa"/>
            <w:vMerge w:val="restart"/>
          </w:tcPr>
          <w:p w:rsidR="00D94B8B" w:rsidRDefault="00D94B8B">
            <w:pPr>
              <w:pStyle w:val="ConsPlusNormal"/>
              <w:jc w:val="both"/>
            </w:pPr>
            <w:r>
              <w:t>Развитие образования в сфере культуры и искусства</w:t>
            </w:r>
          </w:p>
        </w:tc>
        <w:tc>
          <w:tcPr>
            <w:tcW w:w="960" w:type="dxa"/>
            <w:vMerge w:val="restart"/>
          </w:tcPr>
          <w:p w:rsidR="00D94B8B" w:rsidRDefault="00D94B8B">
            <w:pPr>
              <w:pStyle w:val="ConsPlusNormal"/>
              <w:jc w:val="both"/>
            </w:pPr>
            <w:r>
              <w:t>развитие системы профессионального образования для обеспечения учреждений культуры высококвалифицированными кадрами</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399629,4</w:t>
            </w:r>
          </w:p>
        </w:tc>
        <w:tc>
          <w:tcPr>
            <w:tcW w:w="1144" w:type="dxa"/>
          </w:tcPr>
          <w:p w:rsidR="00D94B8B" w:rsidRDefault="00D94B8B">
            <w:pPr>
              <w:pStyle w:val="ConsPlusNormal"/>
              <w:jc w:val="center"/>
            </w:pPr>
            <w:r>
              <w:t>304090,8</w:t>
            </w:r>
          </w:p>
        </w:tc>
        <w:tc>
          <w:tcPr>
            <w:tcW w:w="1144" w:type="dxa"/>
          </w:tcPr>
          <w:p w:rsidR="00D94B8B" w:rsidRDefault="00D94B8B">
            <w:pPr>
              <w:pStyle w:val="ConsPlusNormal"/>
              <w:jc w:val="center"/>
            </w:pPr>
            <w:r>
              <w:t>173644,6</w:t>
            </w:r>
          </w:p>
        </w:tc>
        <w:tc>
          <w:tcPr>
            <w:tcW w:w="1144" w:type="dxa"/>
          </w:tcPr>
          <w:p w:rsidR="00D94B8B" w:rsidRDefault="00D94B8B">
            <w:pPr>
              <w:pStyle w:val="ConsPlusNormal"/>
              <w:jc w:val="center"/>
            </w:pPr>
            <w:r>
              <w:t>177837,5</w:t>
            </w:r>
          </w:p>
        </w:tc>
        <w:tc>
          <w:tcPr>
            <w:tcW w:w="1144" w:type="dxa"/>
          </w:tcPr>
          <w:p w:rsidR="00D94B8B" w:rsidRDefault="00D94B8B">
            <w:pPr>
              <w:pStyle w:val="ConsPlusNormal"/>
              <w:jc w:val="center"/>
            </w:pPr>
            <w:r>
              <w:t>178194,5</w:t>
            </w:r>
          </w:p>
        </w:tc>
        <w:tc>
          <w:tcPr>
            <w:tcW w:w="1144" w:type="dxa"/>
          </w:tcPr>
          <w:p w:rsidR="00D94B8B" w:rsidRDefault="00D94B8B">
            <w:pPr>
              <w:pStyle w:val="ConsPlusNormal"/>
              <w:jc w:val="center"/>
            </w:pPr>
            <w:r>
              <w:t>173584,5</w:t>
            </w:r>
          </w:p>
        </w:tc>
        <w:tc>
          <w:tcPr>
            <w:tcW w:w="1144" w:type="dxa"/>
          </w:tcPr>
          <w:p w:rsidR="00D94B8B" w:rsidRDefault="00D94B8B">
            <w:pPr>
              <w:pStyle w:val="ConsPlusNormal"/>
              <w:jc w:val="center"/>
            </w:pPr>
            <w:r>
              <w:t>178321,1</w:t>
            </w:r>
          </w:p>
        </w:tc>
        <w:tc>
          <w:tcPr>
            <w:tcW w:w="1144" w:type="dxa"/>
          </w:tcPr>
          <w:p w:rsidR="00D94B8B" w:rsidRDefault="00D94B8B">
            <w:pPr>
              <w:pStyle w:val="ConsPlusNormal"/>
              <w:jc w:val="center"/>
            </w:pPr>
            <w:r>
              <w:t>970637,8</w:t>
            </w:r>
          </w:p>
        </w:tc>
        <w:tc>
          <w:tcPr>
            <w:tcW w:w="1144" w:type="dxa"/>
            <w:tcBorders>
              <w:right w:val="nil"/>
            </w:tcBorders>
          </w:tcPr>
          <w:p w:rsidR="00D94B8B" w:rsidRDefault="00D94B8B">
            <w:pPr>
              <w:pStyle w:val="ConsPlusNormal"/>
              <w:jc w:val="center"/>
            </w:pPr>
            <w:r>
              <w:t>1144529,3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0709</w:t>
            </w:r>
          </w:p>
        </w:tc>
        <w:tc>
          <w:tcPr>
            <w:tcW w:w="1519" w:type="dxa"/>
          </w:tcPr>
          <w:p w:rsidR="00D94B8B" w:rsidRDefault="00D94B8B">
            <w:pPr>
              <w:pStyle w:val="ConsPlusNormal"/>
              <w:jc w:val="center"/>
            </w:pPr>
            <w:r>
              <w:t>Ц410611040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192082,3</w:t>
            </w:r>
          </w:p>
        </w:tc>
        <w:tc>
          <w:tcPr>
            <w:tcW w:w="1144" w:type="dxa"/>
            <w:vMerge w:val="restart"/>
          </w:tcPr>
          <w:p w:rsidR="00D94B8B" w:rsidRDefault="00D94B8B">
            <w:pPr>
              <w:pStyle w:val="ConsPlusNormal"/>
              <w:jc w:val="center"/>
            </w:pPr>
            <w:r>
              <w:t>117173,2</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66,1</w:t>
            </w:r>
          </w:p>
        </w:tc>
        <w:tc>
          <w:tcPr>
            <w:tcW w:w="1144" w:type="dxa"/>
            <w:vMerge w:val="restart"/>
          </w:tcPr>
          <w:p w:rsidR="00D94B8B" w:rsidRDefault="00D94B8B">
            <w:pPr>
              <w:pStyle w:val="ConsPlusNormal"/>
              <w:jc w:val="center"/>
            </w:pPr>
            <w:r>
              <w:t>68,0</w:t>
            </w:r>
          </w:p>
        </w:tc>
        <w:tc>
          <w:tcPr>
            <w:tcW w:w="1144" w:type="dxa"/>
            <w:vMerge w:val="restart"/>
          </w:tcPr>
          <w:p w:rsidR="00D94B8B" w:rsidRDefault="00D94B8B">
            <w:pPr>
              <w:pStyle w:val="ConsPlusNormal"/>
              <w:jc w:val="center"/>
            </w:pPr>
            <w:r>
              <w:t>375,3</w:t>
            </w:r>
          </w:p>
        </w:tc>
        <w:tc>
          <w:tcPr>
            <w:tcW w:w="1144" w:type="dxa"/>
            <w:vMerge w:val="restart"/>
            <w:tcBorders>
              <w:right w:val="nil"/>
            </w:tcBorders>
          </w:tcPr>
          <w:p w:rsidR="00D94B8B" w:rsidRDefault="00D94B8B">
            <w:pPr>
              <w:pStyle w:val="ConsPlusNormal"/>
              <w:jc w:val="center"/>
            </w:pPr>
            <w:r>
              <w:t>446,2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Ц410619270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соисполнители - подведомственные Минкультуры Чувашии государственные образовательные организации Чувашской Республики, участники - органы местного самоуправления </w:t>
            </w:r>
            <w:hyperlink w:anchor="P20052" w:history="1">
              <w:r>
                <w:rPr>
                  <w:color w:val="0000FF"/>
                </w:rPr>
                <w:t>&lt;*&gt;</w:t>
              </w:r>
            </w:hyperlink>
          </w:p>
        </w:tc>
        <w:tc>
          <w:tcPr>
            <w:tcW w:w="624" w:type="dxa"/>
            <w:vMerge/>
          </w:tcPr>
          <w:p w:rsidR="00D94B8B" w:rsidRDefault="00D94B8B"/>
        </w:tc>
        <w:tc>
          <w:tcPr>
            <w:tcW w:w="624" w:type="dxa"/>
          </w:tcPr>
          <w:p w:rsidR="00D94B8B" w:rsidRDefault="00D94B8B">
            <w:pPr>
              <w:pStyle w:val="ConsPlusNormal"/>
              <w:jc w:val="center"/>
            </w:pPr>
            <w:r>
              <w:t>1004</w:t>
            </w:r>
          </w:p>
        </w:tc>
        <w:tc>
          <w:tcPr>
            <w:tcW w:w="1519" w:type="dxa"/>
          </w:tcPr>
          <w:p w:rsidR="00D94B8B" w:rsidRDefault="00D94B8B">
            <w:pPr>
              <w:pStyle w:val="ConsPlusNormal"/>
              <w:jc w:val="center"/>
            </w:pPr>
            <w:r>
              <w:t>Ц410610500</w:t>
            </w:r>
          </w:p>
        </w:tc>
        <w:tc>
          <w:tcPr>
            <w:tcW w:w="680" w:type="dxa"/>
          </w:tcPr>
          <w:p w:rsidR="00D94B8B" w:rsidRDefault="00D94B8B">
            <w:pPr>
              <w:pStyle w:val="ConsPlusNormal"/>
              <w:jc w:val="center"/>
            </w:pPr>
            <w:r>
              <w:t>320</w:t>
            </w:r>
          </w:p>
        </w:tc>
        <w:tc>
          <w:tcPr>
            <w:tcW w:w="1077" w:type="dxa"/>
            <w:vMerge/>
          </w:tcPr>
          <w:p w:rsidR="00D94B8B" w:rsidRDefault="00D94B8B"/>
        </w:tc>
        <w:tc>
          <w:tcPr>
            <w:tcW w:w="1144" w:type="dxa"/>
          </w:tcPr>
          <w:p w:rsidR="00D94B8B" w:rsidRDefault="00D94B8B">
            <w:pPr>
              <w:pStyle w:val="ConsPlusNormal"/>
              <w:jc w:val="center"/>
            </w:pPr>
            <w:r>
              <w:t>4200,6</w:t>
            </w:r>
          </w:p>
        </w:tc>
        <w:tc>
          <w:tcPr>
            <w:tcW w:w="1144" w:type="dxa"/>
          </w:tcPr>
          <w:p w:rsidR="00D94B8B" w:rsidRDefault="00D94B8B">
            <w:pPr>
              <w:pStyle w:val="ConsPlusNormal"/>
              <w:jc w:val="center"/>
            </w:pPr>
            <w:r>
              <w:t>4327,1</w:t>
            </w:r>
          </w:p>
        </w:tc>
        <w:tc>
          <w:tcPr>
            <w:tcW w:w="1144" w:type="dxa"/>
          </w:tcPr>
          <w:p w:rsidR="00D94B8B" w:rsidRDefault="00D94B8B">
            <w:pPr>
              <w:pStyle w:val="ConsPlusNormal"/>
              <w:jc w:val="center"/>
            </w:pPr>
            <w:r>
              <w:t>4220,1</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3105,2</w:t>
            </w:r>
          </w:p>
        </w:tc>
        <w:tc>
          <w:tcPr>
            <w:tcW w:w="1144" w:type="dxa"/>
          </w:tcPr>
          <w:p w:rsidR="00D94B8B" w:rsidRDefault="00D94B8B">
            <w:pPr>
              <w:pStyle w:val="ConsPlusNormal"/>
              <w:jc w:val="center"/>
            </w:pPr>
            <w:r>
              <w:t>3194,5</w:t>
            </w:r>
          </w:p>
        </w:tc>
        <w:tc>
          <w:tcPr>
            <w:tcW w:w="1144" w:type="dxa"/>
          </w:tcPr>
          <w:p w:rsidR="00D94B8B" w:rsidRDefault="00D94B8B">
            <w:pPr>
              <w:pStyle w:val="ConsPlusNormal"/>
              <w:jc w:val="center"/>
            </w:pPr>
            <w:r>
              <w:t>17620,2</w:t>
            </w:r>
          </w:p>
        </w:tc>
        <w:tc>
          <w:tcPr>
            <w:tcW w:w="1144" w:type="dxa"/>
            <w:tcBorders>
              <w:right w:val="nil"/>
            </w:tcBorders>
          </w:tcPr>
          <w:p w:rsidR="00D94B8B" w:rsidRDefault="00D94B8B">
            <w:pPr>
              <w:pStyle w:val="ConsPlusNormal"/>
              <w:jc w:val="center"/>
            </w:pPr>
            <w:r>
              <w:t>20946,5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0709</w:t>
            </w:r>
          </w:p>
        </w:tc>
        <w:tc>
          <w:tcPr>
            <w:tcW w:w="1519" w:type="dxa"/>
          </w:tcPr>
          <w:p w:rsidR="00D94B8B" w:rsidRDefault="00D94B8B">
            <w:pPr>
              <w:pStyle w:val="ConsPlusNormal"/>
              <w:jc w:val="center"/>
            </w:pPr>
            <w:r>
              <w:t>Ц410611040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140020,1</w:t>
            </w:r>
          </w:p>
        </w:tc>
        <w:tc>
          <w:tcPr>
            <w:tcW w:w="1144" w:type="dxa"/>
            <w:vMerge w:val="restart"/>
          </w:tcPr>
          <w:p w:rsidR="00D94B8B" w:rsidRDefault="00D94B8B">
            <w:pPr>
              <w:pStyle w:val="ConsPlusNormal"/>
              <w:jc w:val="center"/>
            </w:pPr>
            <w:r>
              <w:t>149572,1</w:t>
            </w:r>
          </w:p>
        </w:tc>
        <w:tc>
          <w:tcPr>
            <w:tcW w:w="1144" w:type="dxa"/>
            <w:vMerge w:val="restart"/>
          </w:tcPr>
          <w:p w:rsidR="00D94B8B" w:rsidRDefault="00D94B8B">
            <w:pPr>
              <w:pStyle w:val="ConsPlusNormal"/>
              <w:jc w:val="center"/>
            </w:pPr>
            <w:r>
              <w:t>147529,5</w:t>
            </w:r>
          </w:p>
        </w:tc>
        <w:tc>
          <w:tcPr>
            <w:tcW w:w="1144" w:type="dxa"/>
            <w:vMerge w:val="restart"/>
          </w:tcPr>
          <w:p w:rsidR="00D94B8B" w:rsidRDefault="00D94B8B">
            <w:pPr>
              <w:pStyle w:val="ConsPlusNormal"/>
              <w:jc w:val="center"/>
            </w:pPr>
            <w:r>
              <w:t>151365,8</w:t>
            </w:r>
          </w:p>
        </w:tc>
        <w:tc>
          <w:tcPr>
            <w:tcW w:w="1144" w:type="dxa"/>
            <w:vMerge w:val="restart"/>
          </w:tcPr>
          <w:p w:rsidR="00D94B8B" w:rsidRDefault="00D94B8B">
            <w:pPr>
              <w:pStyle w:val="ConsPlusNormal"/>
              <w:jc w:val="center"/>
            </w:pPr>
            <w:r>
              <w:t>151365,8</w:t>
            </w:r>
          </w:p>
        </w:tc>
        <w:tc>
          <w:tcPr>
            <w:tcW w:w="1144" w:type="dxa"/>
            <w:vMerge w:val="restart"/>
          </w:tcPr>
          <w:p w:rsidR="00D94B8B" w:rsidRDefault="00D94B8B">
            <w:pPr>
              <w:pStyle w:val="ConsPlusNormal"/>
              <w:jc w:val="center"/>
            </w:pPr>
            <w:r>
              <w:t>147449,2</w:t>
            </w:r>
          </w:p>
        </w:tc>
        <w:tc>
          <w:tcPr>
            <w:tcW w:w="1144" w:type="dxa"/>
            <w:vMerge w:val="restart"/>
          </w:tcPr>
          <w:p w:rsidR="00D94B8B" w:rsidRDefault="00D94B8B">
            <w:pPr>
              <w:pStyle w:val="ConsPlusNormal"/>
              <w:jc w:val="center"/>
            </w:pPr>
            <w:r>
              <w:t>151688,5</w:t>
            </w:r>
          </w:p>
        </w:tc>
        <w:tc>
          <w:tcPr>
            <w:tcW w:w="1144" w:type="dxa"/>
            <w:vMerge w:val="restart"/>
          </w:tcPr>
          <w:p w:rsidR="00D94B8B" w:rsidRDefault="00D94B8B">
            <w:pPr>
              <w:pStyle w:val="ConsPlusNormal"/>
              <w:jc w:val="center"/>
            </w:pPr>
            <w:r>
              <w:t>836692,0</w:t>
            </w:r>
          </w:p>
        </w:tc>
        <w:tc>
          <w:tcPr>
            <w:tcW w:w="1144" w:type="dxa"/>
            <w:vMerge w:val="restart"/>
            <w:tcBorders>
              <w:right w:val="nil"/>
            </w:tcBorders>
          </w:tcPr>
          <w:p w:rsidR="00D94B8B" w:rsidRDefault="00D94B8B">
            <w:pPr>
              <w:pStyle w:val="ConsPlusNormal"/>
              <w:jc w:val="center"/>
            </w:pPr>
            <w:r>
              <w:t>994639,1</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Ц410618840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Ц41061595С</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336303,0</w:t>
            </w:r>
          </w:p>
        </w:tc>
        <w:tc>
          <w:tcPr>
            <w:tcW w:w="1144" w:type="dxa"/>
          </w:tcPr>
          <w:p w:rsidR="00D94B8B" w:rsidRDefault="00D94B8B">
            <w:pPr>
              <w:pStyle w:val="ConsPlusNormal"/>
              <w:jc w:val="center"/>
            </w:pPr>
            <w:r>
              <w:t>271072,4</w:t>
            </w:r>
          </w:p>
        </w:tc>
        <w:tc>
          <w:tcPr>
            <w:tcW w:w="1144" w:type="dxa"/>
          </w:tcPr>
          <w:p w:rsidR="00D94B8B" w:rsidRDefault="00D94B8B">
            <w:pPr>
              <w:pStyle w:val="ConsPlusNormal"/>
              <w:jc w:val="center"/>
            </w:pPr>
            <w:r>
              <w:t>151749,6</w:t>
            </w:r>
          </w:p>
        </w:tc>
        <w:tc>
          <w:tcPr>
            <w:tcW w:w="1144" w:type="dxa"/>
          </w:tcPr>
          <w:p w:rsidR="00D94B8B" w:rsidRDefault="00D94B8B">
            <w:pPr>
              <w:pStyle w:val="ConsPlusNormal"/>
              <w:jc w:val="center"/>
            </w:pPr>
            <w:r>
              <w:t>155586,4</w:t>
            </w:r>
          </w:p>
        </w:tc>
        <w:tc>
          <w:tcPr>
            <w:tcW w:w="1144" w:type="dxa"/>
          </w:tcPr>
          <w:p w:rsidR="00D94B8B" w:rsidRDefault="00D94B8B">
            <w:pPr>
              <w:pStyle w:val="ConsPlusNormal"/>
              <w:jc w:val="center"/>
            </w:pPr>
            <w:r>
              <w:t>155586,4</w:t>
            </w:r>
          </w:p>
        </w:tc>
        <w:tc>
          <w:tcPr>
            <w:tcW w:w="1144" w:type="dxa"/>
          </w:tcPr>
          <w:p w:rsidR="00D94B8B" w:rsidRDefault="00D94B8B">
            <w:pPr>
              <w:pStyle w:val="ConsPlusNormal"/>
              <w:jc w:val="center"/>
            </w:pPr>
            <w:r>
              <w:t>150620,5</w:t>
            </w:r>
          </w:p>
        </w:tc>
        <w:tc>
          <w:tcPr>
            <w:tcW w:w="1144" w:type="dxa"/>
          </w:tcPr>
          <w:p w:rsidR="00D94B8B" w:rsidRDefault="00D94B8B">
            <w:pPr>
              <w:pStyle w:val="ConsPlusNormal"/>
              <w:jc w:val="center"/>
            </w:pPr>
            <w:r>
              <w:t>154951,0</w:t>
            </w:r>
          </w:p>
        </w:tc>
        <w:tc>
          <w:tcPr>
            <w:tcW w:w="1144" w:type="dxa"/>
          </w:tcPr>
          <w:p w:rsidR="00D94B8B" w:rsidRDefault="00D94B8B">
            <w:pPr>
              <w:pStyle w:val="ConsPlusNormal"/>
              <w:jc w:val="center"/>
            </w:pPr>
            <w:r>
              <w:t>854687,5</w:t>
            </w:r>
          </w:p>
        </w:tc>
        <w:tc>
          <w:tcPr>
            <w:tcW w:w="1144" w:type="dxa"/>
            <w:tcBorders>
              <w:right w:val="nil"/>
            </w:tcBorders>
          </w:tcPr>
          <w:p w:rsidR="00D94B8B" w:rsidRDefault="00D94B8B">
            <w:pPr>
              <w:pStyle w:val="ConsPlusNormal"/>
              <w:jc w:val="center"/>
            </w:pPr>
            <w:r>
              <w:t>1016031,8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41876,4</w:t>
            </w:r>
          </w:p>
        </w:tc>
        <w:tc>
          <w:tcPr>
            <w:tcW w:w="1144" w:type="dxa"/>
          </w:tcPr>
          <w:p w:rsidR="00D94B8B" w:rsidRDefault="00D94B8B">
            <w:pPr>
              <w:pStyle w:val="ConsPlusNormal"/>
              <w:jc w:val="center"/>
            </w:pPr>
            <w:r>
              <w:t>11318,4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21450,0</w:t>
            </w:r>
          </w:p>
        </w:tc>
        <w:tc>
          <w:tcPr>
            <w:tcW w:w="1144" w:type="dxa"/>
          </w:tcPr>
          <w:p w:rsidR="00D94B8B" w:rsidRDefault="00D94B8B">
            <w:pPr>
              <w:pStyle w:val="ConsPlusNormal"/>
              <w:jc w:val="center"/>
            </w:pPr>
            <w:r>
              <w:t>21700,0</w:t>
            </w:r>
          </w:p>
        </w:tc>
        <w:tc>
          <w:tcPr>
            <w:tcW w:w="1144" w:type="dxa"/>
          </w:tcPr>
          <w:p w:rsidR="00D94B8B" w:rsidRDefault="00D94B8B">
            <w:pPr>
              <w:pStyle w:val="ConsPlusNormal"/>
              <w:jc w:val="center"/>
            </w:pPr>
            <w:r>
              <w:t>21895,0</w:t>
            </w:r>
          </w:p>
        </w:tc>
        <w:tc>
          <w:tcPr>
            <w:tcW w:w="1144" w:type="dxa"/>
          </w:tcPr>
          <w:p w:rsidR="00D94B8B" w:rsidRDefault="00D94B8B">
            <w:pPr>
              <w:pStyle w:val="ConsPlusNormal"/>
              <w:jc w:val="center"/>
            </w:pPr>
            <w:r>
              <w:t>22251,1</w:t>
            </w:r>
          </w:p>
        </w:tc>
        <w:tc>
          <w:tcPr>
            <w:tcW w:w="1144" w:type="dxa"/>
          </w:tcPr>
          <w:p w:rsidR="00D94B8B" w:rsidRDefault="00D94B8B">
            <w:pPr>
              <w:pStyle w:val="ConsPlusNormal"/>
              <w:jc w:val="center"/>
            </w:pPr>
            <w:r>
              <w:t>22608,1</w:t>
            </w:r>
          </w:p>
        </w:tc>
        <w:tc>
          <w:tcPr>
            <w:tcW w:w="1144" w:type="dxa"/>
          </w:tcPr>
          <w:p w:rsidR="00D94B8B" w:rsidRDefault="00D94B8B">
            <w:pPr>
              <w:pStyle w:val="ConsPlusNormal"/>
              <w:jc w:val="center"/>
            </w:pPr>
            <w:r>
              <w:t>22964,0</w:t>
            </w:r>
          </w:p>
        </w:tc>
        <w:tc>
          <w:tcPr>
            <w:tcW w:w="1144" w:type="dxa"/>
          </w:tcPr>
          <w:p w:rsidR="00D94B8B" w:rsidRDefault="00D94B8B">
            <w:pPr>
              <w:pStyle w:val="ConsPlusNormal"/>
              <w:jc w:val="center"/>
            </w:pPr>
            <w:r>
              <w:t>23370,1</w:t>
            </w:r>
          </w:p>
        </w:tc>
        <w:tc>
          <w:tcPr>
            <w:tcW w:w="1144" w:type="dxa"/>
          </w:tcPr>
          <w:p w:rsidR="00D94B8B" w:rsidRDefault="00D94B8B">
            <w:pPr>
              <w:pStyle w:val="ConsPlusNormal"/>
              <w:jc w:val="center"/>
            </w:pPr>
            <w:r>
              <w:t>115950,3</w:t>
            </w:r>
          </w:p>
        </w:tc>
        <w:tc>
          <w:tcPr>
            <w:tcW w:w="1144" w:type="dxa"/>
            <w:tcBorders>
              <w:right w:val="nil"/>
            </w:tcBorders>
          </w:tcPr>
          <w:p w:rsidR="00D94B8B" w:rsidRDefault="00D94B8B">
            <w:pPr>
              <w:pStyle w:val="ConsPlusNormal"/>
              <w:jc w:val="center"/>
            </w:pPr>
            <w:r>
              <w:t>128497,5</w:t>
            </w:r>
          </w:p>
        </w:tc>
      </w:tr>
      <w:tr w:rsidR="00D94B8B">
        <w:tc>
          <w:tcPr>
            <w:tcW w:w="850" w:type="dxa"/>
            <w:vMerge w:val="restart"/>
            <w:tcBorders>
              <w:left w:val="nil"/>
            </w:tcBorders>
          </w:tcPr>
          <w:p w:rsidR="00D94B8B" w:rsidRDefault="00D94B8B">
            <w:pPr>
              <w:pStyle w:val="ConsPlusNormal"/>
              <w:jc w:val="both"/>
            </w:pPr>
            <w:r>
              <w:t xml:space="preserve">Целевые показатели </w:t>
            </w:r>
            <w:r>
              <w:lastRenderedPageBreak/>
              <w:t>(индикаторы) подпрограммы, увязанные с основным мероприятием 6</w:t>
            </w:r>
          </w:p>
        </w:tc>
        <w:tc>
          <w:tcPr>
            <w:tcW w:w="7242" w:type="dxa"/>
            <w:gridSpan w:val="7"/>
          </w:tcPr>
          <w:p w:rsidR="00D94B8B" w:rsidRDefault="00D94B8B">
            <w:pPr>
              <w:pStyle w:val="ConsPlusNormal"/>
              <w:jc w:val="both"/>
            </w:pPr>
            <w:r>
              <w:lastRenderedPageBreak/>
              <w:t>Выполнение ежегодного плана приема обучающихся согласно контрольным цифрам приема,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234,0</w:t>
            </w:r>
          </w:p>
        </w:tc>
        <w:tc>
          <w:tcPr>
            <w:tcW w:w="1144" w:type="dxa"/>
          </w:tcPr>
          <w:p w:rsidR="00D94B8B" w:rsidRDefault="00D94B8B">
            <w:pPr>
              <w:pStyle w:val="ConsPlusNormal"/>
              <w:jc w:val="center"/>
            </w:pPr>
            <w:r>
              <w:t>234,0</w:t>
            </w:r>
          </w:p>
        </w:tc>
        <w:tc>
          <w:tcPr>
            <w:tcW w:w="1144" w:type="dxa"/>
          </w:tcPr>
          <w:p w:rsidR="00D94B8B" w:rsidRDefault="00D94B8B">
            <w:pPr>
              <w:pStyle w:val="ConsPlusNormal"/>
              <w:jc w:val="center"/>
            </w:pPr>
            <w:r>
              <w:t>244,0</w:t>
            </w:r>
          </w:p>
        </w:tc>
        <w:tc>
          <w:tcPr>
            <w:tcW w:w="1144" w:type="dxa"/>
          </w:tcPr>
          <w:p w:rsidR="00D94B8B" w:rsidRDefault="00D94B8B">
            <w:pPr>
              <w:pStyle w:val="ConsPlusNormal"/>
              <w:jc w:val="center"/>
            </w:pPr>
            <w:r>
              <w:t>244,0</w:t>
            </w:r>
          </w:p>
        </w:tc>
        <w:tc>
          <w:tcPr>
            <w:tcW w:w="1144" w:type="dxa"/>
          </w:tcPr>
          <w:p w:rsidR="00D94B8B" w:rsidRDefault="00D94B8B">
            <w:pPr>
              <w:pStyle w:val="ConsPlusNormal"/>
              <w:jc w:val="center"/>
            </w:pPr>
            <w:r>
              <w:t>244,0</w:t>
            </w:r>
          </w:p>
        </w:tc>
        <w:tc>
          <w:tcPr>
            <w:tcW w:w="1144" w:type="dxa"/>
          </w:tcPr>
          <w:p w:rsidR="00D94B8B" w:rsidRDefault="00D94B8B">
            <w:pPr>
              <w:pStyle w:val="ConsPlusNormal"/>
              <w:jc w:val="center"/>
            </w:pPr>
            <w:r>
              <w:t>244,0</w:t>
            </w:r>
          </w:p>
        </w:tc>
        <w:tc>
          <w:tcPr>
            <w:tcW w:w="1144" w:type="dxa"/>
          </w:tcPr>
          <w:p w:rsidR="00D94B8B" w:rsidRDefault="00D94B8B">
            <w:pPr>
              <w:pStyle w:val="ConsPlusNormal"/>
              <w:jc w:val="center"/>
            </w:pPr>
            <w:r>
              <w:t>244,0</w:t>
            </w:r>
          </w:p>
        </w:tc>
        <w:tc>
          <w:tcPr>
            <w:tcW w:w="1144" w:type="dxa"/>
          </w:tcPr>
          <w:p w:rsidR="00D94B8B" w:rsidRDefault="00D94B8B">
            <w:pPr>
              <w:pStyle w:val="ConsPlusNormal"/>
              <w:jc w:val="center"/>
            </w:pPr>
            <w:r>
              <w:t>1250,0</w:t>
            </w:r>
          </w:p>
        </w:tc>
        <w:tc>
          <w:tcPr>
            <w:tcW w:w="1144" w:type="dxa"/>
            <w:tcBorders>
              <w:right w:val="nil"/>
            </w:tcBorders>
          </w:tcPr>
          <w:p w:rsidR="00D94B8B" w:rsidRDefault="00D94B8B">
            <w:pPr>
              <w:pStyle w:val="ConsPlusNormal"/>
              <w:jc w:val="center"/>
            </w:pPr>
            <w:r>
              <w:t>1275,0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Охват детей, проживающих в сельской местности, художественным образованием,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12,5</w:t>
            </w:r>
          </w:p>
        </w:tc>
        <w:tc>
          <w:tcPr>
            <w:tcW w:w="1144" w:type="dxa"/>
          </w:tcPr>
          <w:p w:rsidR="00D94B8B" w:rsidRDefault="00D94B8B">
            <w:pPr>
              <w:pStyle w:val="ConsPlusNormal"/>
              <w:jc w:val="center"/>
            </w:pPr>
            <w:r>
              <w:t>13,0</w:t>
            </w:r>
          </w:p>
        </w:tc>
        <w:tc>
          <w:tcPr>
            <w:tcW w:w="1144" w:type="dxa"/>
          </w:tcPr>
          <w:p w:rsidR="00D94B8B" w:rsidRDefault="00D94B8B">
            <w:pPr>
              <w:pStyle w:val="ConsPlusNormal"/>
              <w:jc w:val="center"/>
            </w:pPr>
            <w:r>
              <w:t>13,5</w:t>
            </w:r>
          </w:p>
        </w:tc>
        <w:tc>
          <w:tcPr>
            <w:tcW w:w="1144" w:type="dxa"/>
            <w:tcBorders>
              <w:right w:val="nil"/>
            </w:tcBorders>
          </w:tcPr>
          <w:p w:rsidR="00D94B8B" w:rsidRDefault="00D94B8B">
            <w:pPr>
              <w:pStyle w:val="ConsPlusNormal"/>
              <w:jc w:val="center"/>
            </w:pPr>
            <w:r>
              <w:t>14,0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Охват детей школьного возраста художественным образованием,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13,0</w:t>
            </w:r>
          </w:p>
        </w:tc>
        <w:tc>
          <w:tcPr>
            <w:tcW w:w="1144" w:type="dxa"/>
          </w:tcPr>
          <w:p w:rsidR="00D94B8B" w:rsidRDefault="00D94B8B">
            <w:pPr>
              <w:pStyle w:val="ConsPlusNormal"/>
              <w:jc w:val="center"/>
            </w:pPr>
            <w:r>
              <w:t>13,1</w:t>
            </w:r>
          </w:p>
        </w:tc>
        <w:tc>
          <w:tcPr>
            <w:tcW w:w="1144" w:type="dxa"/>
          </w:tcPr>
          <w:p w:rsidR="00D94B8B" w:rsidRDefault="00D94B8B">
            <w:pPr>
              <w:pStyle w:val="ConsPlusNormal"/>
              <w:jc w:val="center"/>
            </w:pPr>
            <w:r>
              <w:t>13,2</w:t>
            </w:r>
          </w:p>
        </w:tc>
        <w:tc>
          <w:tcPr>
            <w:tcW w:w="1144" w:type="dxa"/>
          </w:tcPr>
          <w:p w:rsidR="00D94B8B" w:rsidRDefault="00D94B8B">
            <w:pPr>
              <w:pStyle w:val="ConsPlusNormal"/>
              <w:jc w:val="center"/>
            </w:pPr>
            <w:r>
              <w:t>13,3</w:t>
            </w:r>
          </w:p>
        </w:tc>
        <w:tc>
          <w:tcPr>
            <w:tcW w:w="1144" w:type="dxa"/>
          </w:tcPr>
          <w:p w:rsidR="00D94B8B" w:rsidRDefault="00D94B8B">
            <w:pPr>
              <w:pStyle w:val="ConsPlusNormal"/>
              <w:jc w:val="center"/>
            </w:pPr>
            <w:r>
              <w:t>13,4</w:t>
            </w:r>
          </w:p>
        </w:tc>
        <w:tc>
          <w:tcPr>
            <w:tcW w:w="1144" w:type="dxa"/>
          </w:tcPr>
          <w:p w:rsidR="00D94B8B" w:rsidRDefault="00D94B8B">
            <w:pPr>
              <w:pStyle w:val="ConsPlusNormal"/>
              <w:jc w:val="center"/>
            </w:pPr>
            <w:r>
              <w:t>13,5</w:t>
            </w:r>
          </w:p>
        </w:tc>
        <w:tc>
          <w:tcPr>
            <w:tcW w:w="1144" w:type="dxa"/>
          </w:tcPr>
          <w:p w:rsidR="00D94B8B" w:rsidRDefault="00D94B8B">
            <w:pPr>
              <w:pStyle w:val="ConsPlusNormal"/>
              <w:jc w:val="center"/>
            </w:pPr>
            <w:r>
              <w:t>13,6</w:t>
            </w:r>
          </w:p>
        </w:tc>
        <w:tc>
          <w:tcPr>
            <w:tcW w:w="1144" w:type="dxa"/>
          </w:tcPr>
          <w:p w:rsidR="00D94B8B" w:rsidRDefault="00D94B8B">
            <w:pPr>
              <w:pStyle w:val="ConsPlusNormal"/>
              <w:jc w:val="center"/>
            </w:pPr>
            <w:r>
              <w:t>14,1</w:t>
            </w:r>
          </w:p>
        </w:tc>
        <w:tc>
          <w:tcPr>
            <w:tcW w:w="1144" w:type="dxa"/>
            <w:tcBorders>
              <w:right w:val="nil"/>
            </w:tcBorders>
          </w:tcPr>
          <w:p w:rsidR="00D94B8B" w:rsidRDefault="00D94B8B">
            <w:pPr>
              <w:pStyle w:val="ConsPlusNormal"/>
              <w:jc w:val="center"/>
            </w:pPr>
            <w:r>
              <w:t>15,5</w:t>
            </w:r>
          </w:p>
        </w:tc>
      </w:tr>
      <w:tr w:rsidR="00D94B8B">
        <w:tc>
          <w:tcPr>
            <w:tcW w:w="850" w:type="dxa"/>
            <w:vMerge w:val="restart"/>
            <w:tcBorders>
              <w:left w:val="nil"/>
            </w:tcBorders>
          </w:tcPr>
          <w:p w:rsidR="00D94B8B" w:rsidRDefault="00D94B8B">
            <w:pPr>
              <w:pStyle w:val="ConsPlusNormal"/>
              <w:jc w:val="both"/>
            </w:pPr>
            <w:r>
              <w:lastRenderedPageBreak/>
              <w:t>Мероприятие 6.1</w:t>
            </w:r>
          </w:p>
        </w:tc>
        <w:tc>
          <w:tcPr>
            <w:tcW w:w="1531" w:type="dxa"/>
            <w:vMerge w:val="restart"/>
          </w:tcPr>
          <w:p w:rsidR="00D94B8B" w:rsidRDefault="00D94B8B">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243,5</w:t>
            </w:r>
          </w:p>
        </w:tc>
        <w:tc>
          <w:tcPr>
            <w:tcW w:w="1144" w:type="dxa"/>
          </w:tcPr>
          <w:p w:rsidR="00D94B8B" w:rsidRDefault="00D94B8B">
            <w:pPr>
              <w:pStyle w:val="ConsPlusNormal"/>
              <w:jc w:val="center"/>
            </w:pPr>
            <w:r>
              <w:t>267,9</w:t>
            </w:r>
          </w:p>
        </w:tc>
        <w:tc>
          <w:tcPr>
            <w:tcW w:w="1144" w:type="dxa"/>
          </w:tcPr>
          <w:p w:rsidR="00D94B8B" w:rsidRDefault="00D94B8B">
            <w:pPr>
              <w:pStyle w:val="ConsPlusNormal"/>
              <w:jc w:val="center"/>
            </w:pPr>
            <w:r>
              <w:t>338,5</w:t>
            </w:r>
          </w:p>
        </w:tc>
        <w:tc>
          <w:tcPr>
            <w:tcW w:w="1144" w:type="dxa"/>
          </w:tcPr>
          <w:p w:rsidR="00D94B8B" w:rsidRDefault="00D94B8B">
            <w:pPr>
              <w:pStyle w:val="ConsPlusNormal"/>
              <w:jc w:val="center"/>
            </w:pPr>
            <w:r>
              <w:t>344,6</w:t>
            </w:r>
          </w:p>
        </w:tc>
        <w:tc>
          <w:tcPr>
            <w:tcW w:w="1144" w:type="dxa"/>
          </w:tcPr>
          <w:p w:rsidR="00D94B8B" w:rsidRDefault="00D94B8B">
            <w:pPr>
              <w:pStyle w:val="ConsPlusNormal"/>
              <w:jc w:val="center"/>
            </w:pPr>
            <w:r>
              <w:t>351,6</w:t>
            </w:r>
          </w:p>
        </w:tc>
        <w:tc>
          <w:tcPr>
            <w:tcW w:w="1144" w:type="dxa"/>
          </w:tcPr>
          <w:p w:rsidR="00D94B8B" w:rsidRDefault="00D94B8B">
            <w:pPr>
              <w:pStyle w:val="ConsPlusNormal"/>
              <w:jc w:val="center"/>
            </w:pPr>
            <w:r>
              <w:t>365,3</w:t>
            </w:r>
          </w:p>
        </w:tc>
        <w:tc>
          <w:tcPr>
            <w:tcW w:w="1144" w:type="dxa"/>
          </w:tcPr>
          <w:p w:rsidR="00D94B8B" w:rsidRDefault="00D94B8B">
            <w:pPr>
              <w:pStyle w:val="ConsPlusNormal"/>
              <w:jc w:val="center"/>
            </w:pPr>
            <w:r>
              <w:t>374,4</w:t>
            </w:r>
          </w:p>
        </w:tc>
        <w:tc>
          <w:tcPr>
            <w:tcW w:w="1144" w:type="dxa"/>
          </w:tcPr>
          <w:p w:rsidR="00D94B8B" w:rsidRDefault="00D94B8B">
            <w:pPr>
              <w:pStyle w:val="ConsPlusNormal"/>
              <w:jc w:val="center"/>
            </w:pPr>
            <w:r>
              <w:t>1925,6</w:t>
            </w:r>
          </w:p>
        </w:tc>
        <w:tc>
          <w:tcPr>
            <w:tcW w:w="1144" w:type="dxa"/>
            <w:tcBorders>
              <w:right w:val="nil"/>
            </w:tcBorders>
          </w:tcPr>
          <w:p w:rsidR="00D94B8B" w:rsidRDefault="00D94B8B">
            <w:pPr>
              <w:pStyle w:val="ConsPlusNormal"/>
              <w:jc w:val="center"/>
            </w:pPr>
            <w:r>
              <w:t>2181,4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0709</w:t>
            </w:r>
          </w:p>
        </w:tc>
        <w:tc>
          <w:tcPr>
            <w:tcW w:w="1519" w:type="dxa"/>
            <w:vMerge w:val="restart"/>
          </w:tcPr>
          <w:p w:rsidR="00D94B8B" w:rsidRDefault="00D94B8B">
            <w:pPr>
              <w:pStyle w:val="ConsPlusNormal"/>
              <w:jc w:val="center"/>
            </w:pPr>
            <w:r>
              <w:t>Ц410611040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66,1</w:t>
            </w:r>
          </w:p>
        </w:tc>
        <w:tc>
          <w:tcPr>
            <w:tcW w:w="1144" w:type="dxa"/>
          </w:tcPr>
          <w:p w:rsidR="00D94B8B" w:rsidRDefault="00D94B8B">
            <w:pPr>
              <w:pStyle w:val="ConsPlusNormal"/>
              <w:jc w:val="center"/>
            </w:pPr>
            <w:r>
              <w:t>68,0</w:t>
            </w:r>
          </w:p>
        </w:tc>
        <w:tc>
          <w:tcPr>
            <w:tcW w:w="1144" w:type="dxa"/>
          </w:tcPr>
          <w:p w:rsidR="00D94B8B" w:rsidRDefault="00D94B8B">
            <w:pPr>
              <w:pStyle w:val="ConsPlusNormal"/>
              <w:jc w:val="center"/>
            </w:pPr>
            <w:r>
              <w:t>375,3</w:t>
            </w:r>
          </w:p>
        </w:tc>
        <w:tc>
          <w:tcPr>
            <w:tcW w:w="1144" w:type="dxa"/>
            <w:tcBorders>
              <w:right w:val="nil"/>
            </w:tcBorders>
          </w:tcPr>
          <w:p w:rsidR="00D94B8B" w:rsidRDefault="00D94B8B">
            <w:pPr>
              <w:pStyle w:val="ConsPlusNormal"/>
              <w:jc w:val="center"/>
            </w:pPr>
            <w:r>
              <w:t>446,2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соисполнители - подведомственные Минкультуры Чувашии государственные образовательные организации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67,9</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35,2</w:t>
            </w:r>
          </w:p>
        </w:tc>
        <w:tc>
          <w:tcPr>
            <w:tcW w:w="1144" w:type="dxa"/>
          </w:tcPr>
          <w:p w:rsidR="00D94B8B" w:rsidRDefault="00D94B8B">
            <w:pPr>
              <w:pStyle w:val="ConsPlusNormal"/>
              <w:jc w:val="center"/>
            </w:pPr>
            <w:r>
              <w:t>36,3</w:t>
            </w:r>
          </w:p>
        </w:tc>
        <w:tc>
          <w:tcPr>
            <w:tcW w:w="1144" w:type="dxa"/>
          </w:tcPr>
          <w:p w:rsidR="00D94B8B" w:rsidRDefault="00D94B8B">
            <w:pPr>
              <w:pStyle w:val="ConsPlusNormal"/>
              <w:jc w:val="center"/>
            </w:pPr>
            <w:r>
              <w:t>200,0</w:t>
            </w:r>
          </w:p>
        </w:tc>
        <w:tc>
          <w:tcPr>
            <w:tcW w:w="1144" w:type="dxa"/>
            <w:tcBorders>
              <w:right w:val="nil"/>
            </w:tcBorders>
          </w:tcPr>
          <w:p w:rsidR="00D94B8B" w:rsidRDefault="00D94B8B">
            <w:pPr>
              <w:pStyle w:val="ConsPlusNormal"/>
              <w:jc w:val="center"/>
            </w:pPr>
            <w:r>
              <w:t>237,7</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х</w:t>
            </w:r>
          </w:p>
        </w:tc>
        <w:tc>
          <w:tcPr>
            <w:tcW w:w="624" w:type="dxa"/>
          </w:tcPr>
          <w:p w:rsidR="00D94B8B" w:rsidRDefault="00D94B8B">
            <w:pPr>
              <w:pStyle w:val="ConsPlusNormal"/>
              <w:jc w:val="center"/>
            </w:pPr>
            <w:r>
              <w:t>х</w:t>
            </w:r>
          </w:p>
        </w:tc>
        <w:tc>
          <w:tcPr>
            <w:tcW w:w="1519" w:type="dxa"/>
          </w:tcPr>
          <w:p w:rsidR="00D94B8B" w:rsidRDefault="00D94B8B">
            <w:pPr>
              <w:pStyle w:val="ConsPlusNormal"/>
              <w:jc w:val="center"/>
            </w:pPr>
            <w:r>
              <w:t>х</w:t>
            </w:r>
          </w:p>
        </w:tc>
        <w:tc>
          <w:tcPr>
            <w:tcW w:w="680" w:type="dxa"/>
          </w:tcPr>
          <w:p w:rsidR="00D94B8B" w:rsidRDefault="00D94B8B">
            <w:pPr>
              <w:pStyle w:val="ConsPlusNormal"/>
              <w:jc w:val="center"/>
            </w:pPr>
            <w:r>
              <w:t>х</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67,9</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93,5</w:t>
            </w:r>
          </w:p>
        </w:tc>
        <w:tc>
          <w:tcPr>
            <w:tcW w:w="1144" w:type="dxa"/>
          </w:tcPr>
          <w:p w:rsidR="00D94B8B" w:rsidRDefault="00D94B8B">
            <w:pPr>
              <w:pStyle w:val="ConsPlusNormal"/>
              <w:jc w:val="center"/>
            </w:pPr>
            <w:r>
              <w:t>101,3</w:t>
            </w:r>
          </w:p>
        </w:tc>
        <w:tc>
          <w:tcPr>
            <w:tcW w:w="1144" w:type="dxa"/>
          </w:tcPr>
          <w:p w:rsidR="00D94B8B" w:rsidRDefault="00D94B8B">
            <w:pPr>
              <w:pStyle w:val="ConsPlusNormal"/>
              <w:jc w:val="center"/>
            </w:pPr>
            <w:r>
              <w:t>104,3</w:t>
            </w:r>
          </w:p>
        </w:tc>
        <w:tc>
          <w:tcPr>
            <w:tcW w:w="1144" w:type="dxa"/>
          </w:tcPr>
          <w:p w:rsidR="00D94B8B" w:rsidRDefault="00D94B8B">
            <w:pPr>
              <w:pStyle w:val="ConsPlusNormal"/>
              <w:jc w:val="center"/>
            </w:pPr>
            <w:r>
              <w:t>575,3</w:t>
            </w:r>
          </w:p>
        </w:tc>
        <w:tc>
          <w:tcPr>
            <w:tcW w:w="1144" w:type="dxa"/>
            <w:tcBorders>
              <w:right w:val="nil"/>
            </w:tcBorders>
          </w:tcPr>
          <w:p w:rsidR="00D94B8B" w:rsidRDefault="00D94B8B">
            <w:pPr>
              <w:pStyle w:val="ConsPlusNormal"/>
              <w:jc w:val="center"/>
            </w:pPr>
            <w:r>
              <w:t>683,9</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245,0</w:t>
            </w:r>
          </w:p>
        </w:tc>
        <w:tc>
          <w:tcPr>
            <w:tcW w:w="1144" w:type="dxa"/>
          </w:tcPr>
          <w:p w:rsidR="00D94B8B" w:rsidRDefault="00D94B8B">
            <w:pPr>
              <w:pStyle w:val="ConsPlusNormal"/>
              <w:jc w:val="center"/>
            </w:pPr>
            <w:r>
              <w:t>251,1</w:t>
            </w:r>
          </w:p>
        </w:tc>
        <w:tc>
          <w:tcPr>
            <w:tcW w:w="1144" w:type="dxa"/>
          </w:tcPr>
          <w:p w:rsidR="00D94B8B" w:rsidRDefault="00D94B8B">
            <w:pPr>
              <w:pStyle w:val="ConsPlusNormal"/>
              <w:jc w:val="center"/>
            </w:pPr>
            <w:r>
              <w:t>258,1</w:t>
            </w:r>
          </w:p>
        </w:tc>
        <w:tc>
          <w:tcPr>
            <w:tcW w:w="1144" w:type="dxa"/>
          </w:tcPr>
          <w:p w:rsidR="00D94B8B" w:rsidRDefault="00D94B8B">
            <w:pPr>
              <w:pStyle w:val="ConsPlusNormal"/>
              <w:jc w:val="center"/>
            </w:pPr>
            <w:r>
              <w:t>264,0</w:t>
            </w:r>
          </w:p>
        </w:tc>
        <w:tc>
          <w:tcPr>
            <w:tcW w:w="1144" w:type="dxa"/>
          </w:tcPr>
          <w:p w:rsidR="00D94B8B" w:rsidRDefault="00D94B8B">
            <w:pPr>
              <w:pStyle w:val="ConsPlusNormal"/>
              <w:jc w:val="center"/>
            </w:pPr>
            <w:r>
              <w:t>270,1</w:t>
            </w:r>
          </w:p>
        </w:tc>
        <w:tc>
          <w:tcPr>
            <w:tcW w:w="1144" w:type="dxa"/>
          </w:tcPr>
          <w:p w:rsidR="00D94B8B" w:rsidRDefault="00D94B8B">
            <w:pPr>
              <w:pStyle w:val="ConsPlusNormal"/>
              <w:jc w:val="center"/>
            </w:pPr>
            <w:r>
              <w:t>1350,3</w:t>
            </w:r>
          </w:p>
        </w:tc>
        <w:tc>
          <w:tcPr>
            <w:tcW w:w="1144" w:type="dxa"/>
            <w:tcBorders>
              <w:right w:val="nil"/>
            </w:tcBorders>
          </w:tcPr>
          <w:p w:rsidR="00D94B8B" w:rsidRDefault="00D94B8B">
            <w:pPr>
              <w:pStyle w:val="ConsPlusNormal"/>
              <w:jc w:val="center"/>
            </w:pPr>
            <w:r>
              <w:t>1497,5</w:t>
            </w:r>
          </w:p>
        </w:tc>
      </w:tr>
      <w:tr w:rsidR="00D94B8B">
        <w:tc>
          <w:tcPr>
            <w:tcW w:w="850" w:type="dxa"/>
            <w:vMerge w:val="restart"/>
            <w:tcBorders>
              <w:left w:val="nil"/>
            </w:tcBorders>
          </w:tcPr>
          <w:p w:rsidR="00D94B8B" w:rsidRDefault="00D94B8B">
            <w:pPr>
              <w:pStyle w:val="ConsPlusNormal"/>
              <w:jc w:val="both"/>
            </w:pPr>
            <w:r>
              <w:lastRenderedPageBreak/>
              <w:t>Мероприятие 6.2</w:t>
            </w:r>
          </w:p>
        </w:tc>
        <w:tc>
          <w:tcPr>
            <w:tcW w:w="1531" w:type="dxa"/>
            <w:vMerge w:val="restart"/>
          </w:tcPr>
          <w:p w:rsidR="00D94B8B" w:rsidRDefault="00D94B8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образовательные организации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4200,6</w:t>
            </w:r>
          </w:p>
        </w:tc>
        <w:tc>
          <w:tcPr>
            <w:tcW w:w="1144" w:type="dxa"/>
          </w:tcPr>
          <w:p w:rsidR="00D94B8B" w:rsidRDefault="00D94B8B">
            <w:pPr>
              <w:pStyle w:val="ConsPlusNormal"/>
              <w:jc w:val="center"/>
            </w:pPr>
            <w:r>
              <w:t>4327,1</w:t>
            </w:r>
          </w:p>
        </w:tc>
        <w:tc>
          <w:tcPr>
            <w:tcW w:w="1144" w:type="dxa"/>
          </w:tcPr>
          <w:p w:rsidR="00D94B8B" w:rsidRDefault="00D94B8B">
            <w:pPr>
              <w:pStyle w:val="ConsPlusNormal"/>
              <w:jc w:val="center"/>
            </w:pPr>
            <w:r>
              <w:t>4220,1</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3105,2</w:t>
            </w:r>
          </w:p>
        </w:tc>
        <w:tc>
          <w:tcPr>
            <w:tcW w:w="1144" w:type="dxa"/>
          </w:tcPr>
          <w:p w:rsidR="00D94B8B" w:rsidRDefault="00D94B8B">
            <w:pPr>
              <w:pStyle w:val="ConsPlusNormal"/>
              <w:jc w:val="center"/>
            </w:pPr>
            <w:r>
              <w:t>3194,5</w:t>
            </w:r>
          </w:p>
        </w:tc>
        <w:tc>
          <w:tcPr>
            <w:tcW w:w="1144" w:type="dxa"/>
          </w:tcPr>
          <w:p w:rsidR="00D94B8B" w:rsidRDefault="00D94B8B">
            <w:pPr>
              <w:pStyle w:val="ConsPlusNormal"/>
              <w:jc w:val="center"/>
            </w:pPr>
            <w:r>
              <w:t>17620,2</w:t>
            </w:r>
          </w:p>
        </w:tc>
        <w:tc>
          <w:tcPr>
            <w:tcW w:w="1144" w:type="dxa"/>
            <w:tcBorders>
              <w:right w:val="nil"/>
            </w:tcBorders>
          </w:tcPr>
          <w:p w:rsidR="00D94B8B" w:rsidRDefault="00D94B8B">
            <w:pPr>
              <w:pStyle w:val="ConsPlusNormal"/>
              <w:jc w:val="center"/>
            </w:pPr>
            <w:r>
              <w:t>20946,5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1004</w:t>
            </w:r>
          </w:p>
        </w:tc>
        <w:tc>
          <w:tcPr>
            <w:tcW w:w="1519" w:type="dxa"/>
          </w:tcPr>
          <w:p w:rsidR="00D94B8B" w:rsidRDefault="00D94B8B">
            <w:pPr>
              <w:pStyle w:val="ConsPlusNormal"/>
              <w:jc w:val="center"/>
            </w:pPr>
            <w:r>
              <w:t>Ц410610500</w:t>
            </w:r>
          </w:p>
        </w:tc>
        <w:tc>
          <w:tcPr>
            <w:tcW w:w="680" w:type="dxa"/>
          </w:tcPr>
          <w:p w:rsidR="00D94B8B" w:rsidRDefault="00D94B8B">
            <w:pPr>
              <w:pStyle w:val="ConsPlusNormal"/>
              <w:jc w:val="center"/>
            </w:pPr>
            <w:r>
              <w:t>320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4200,6</w:t>
            </w:r>
          </w:p>
        </w:tc>
        <w:tc>
          <w:tcPr>
            <w:tcW w:w="1144" w:type="dxa"/>
          </w:tcPr>
          <w:p w:rsidR="00D94B8B" w:rsidRDefault="00D94B8B">
            <w:pPr>
              <w:pStyle w:val="ConsPlusNormal"/>
              <w:jc w:val="center"/>
            </w:pPr>
            <w:r>
              <w:t>4327,1</w:t>
            </w:r>
          </w:p>
        </w:tc>
        <w:tc>
          <w:tcPr>
            <w:tcW w:w="1144" w:type="dxa"/>
          </w:tcPr>
          <w:p w:rsidR="00D94B8B" w:rsidRDefault="00D94B8B">
            <w:pPr>
              <w:pStyle w:val="ConsPlusNormal"/>
              <w:jc w:val="center"/>
            </w:pPr>
            <w:r>
              <w:t>4220,1</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4220,6</w:t>
            </w:r>
          </w:p>
        </w:tc>
        <w:tc>
          <w:tcPr>
            <w:tcW w:w="1144" w:type="dxa"/>
          </w:tcPr>
          <w:p w:rsidR="00D94B8B" w:rsidRDefault="00D94B8B">
            <w:pPr>
              <w:pStyle w:val="ConsPlusNormal"/>
              <w:jc w:val="center"/>
            </w:pPr>
            <w:r>
              <w:t>3105,2</w:t>
            </w:r>
          </w:p>
        </w:tc>
        <w:tc>
          <w:tcPr>
            <w:tcW w:w="1144" w:type="dxa"/>
          </w:tcPr>
          <w:p w:rsidR="00D94B8B" w:rsidRDefault="00D94B8B">
            <w:pPr>
              <w:pStyle w:val="ConsPlusNormal"/>
              <w:jc w:val="center"/>
            </w:pPr>
            <w:r>
              <w:t>3194,5</w:t>
            </w:r>
          </w:p>
        </w:tc>
        <w:tc>
          <w:tcPr>
            <w:tcW w:w="1144" w:type="dxa"/>
          </w:tcPr>
          <w:p w:rsidR="00D94B8B" w:rsidRDefault="00D94B8B">
            <w:pPr>
              <w:pStyle w:val="ConsPlusNormal"/>
              <w:jc w:val="center"/>
            </w:pPr>
            <w:r>
              <w:t>17620,2</w:t>
            </w:r>
          </w:p>
        </w:tc>
        <w:tc>
          <w:tcPr>
            <w:tcW w:w="1144" w:type="dxa"/>
            <w:tcBorders>
              <w:right w:val="nil"/>
            </w:tcBorders>
          </w:tcPr>
          <w:p w:rsidR="00D94B8B" w:rsidRDefault="00D94B8B">
            <w:pPr>
              <w:pStyle w:val="ConsPlusNormal"/>
              <w:jc w:val="center"/>
            </w:pPr>
            <w:r>
              <w:t>20946,5</w:t>
            </w:r>
          </w:p>
        </w:tc>
      </w:tr>
      <w:tr w:rsidR="00D94B8B">
        <w:tc>
          <w:tcPr>
            <w:tcW w:w="850" w:type="dxa"/>
            <w:vMerge w:val="restart"/>
            <w:tcBorders>
              <w:left w:val="nil"/>
            </w:tcBorders>
          </w:tcPr>
          <w:p w:rsidR="00D94B8B" w:rsidRDefault="00D94B8B">
            <w:pPr>
              <w:pStyle w:val="ConsPlusNormal"/>
              <w:jc w:val="both"/>
            </w:pPr>
            <w:r>
              <w:t>Мероприятие 6.3</w:t>
            </w:r>
          </w:p>
        </w:tc>
        <w:tc>
          <w:tcPr>
            <w:tcW w:w="1531" w:type="dxa"/>
            <w:vMerge w:val="restart"/>
          </w:tcPr>
          <w:p w:rsidR="00D94B8B" w:rsidRDefault="00D94B8B">
            <w:pPr>
              <w:pStyle w:val="ConsPlusNormal"/>
              <w:jc w:val="both"/>
            </w:pPr>
            <w:r>
              <w:t xml:space="preserve">Выплаты стипендий обучающимся и студентам государственных образовательных организаций Чувашской Республики в </w:t>
            </w:r>
            <w:r>
              <w:lastRenderedPageBreak/>
              <w:t>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w:t>
            </w:r>
            <w:r>
              <w:lastRenderedPageBreak/>
              <w:t>ы Чувашии государственные образовательные организации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7340,4</w:t>
            </w:r>
          </w:p>
        </w:tc>
        <w:tc>
          <w:tcPr>
            <w:tcW w:w="1144" w:type="dxa"/>
          </w:tcPr>
          <w:p w:rsidR="00D94B8B" w:rsidRDefault="00D94B8B">
            <w:pPr>
              <w:pStyle w:val="ConsPlusNormal"/>
              <w:jc w:val="center"/>
            </w:pPr>
            <w:r>
              <w:t>6815,9</w:t>
            </w:r>
          </w:p>
        </w:tc>
        <w:tc>
          <w:tcPr>
            <w:tcW w:w="1144" w:type="dxa"/>
          </w:tcPr>
          <w:p w:rsidR="00D94B8B" w:rsidRDefault="00D94B8B">
            <w:pPr>
              <w:pStyle w:val="ConsPlusNormal"/>
              <w:jc w:val="center"/>
            </w:pPr>
            <w:r>
              <w:t>10665,2</w:t>
            </w:r>
          </w:p>
        </w:tc>
        <w:tc>
          <w:tcPr>
            <w:tcW w:w="1144" w:type="dxa"/>
          </w:tcPr>
          <w:p w:rsidR="00D94B8B" w:rsidRDefault="00D94B8B">
            <w:pPr>
              <w:pStyle w:val="ConsPlusNormal"/>
              <w:jc w:val="center"/>
            </w:pPr>
            <w:r>
              <w:t>10945,7</w:t>
            </w:r>
          </w:p>
        </w:tc>
        <w:tc>
          <w:tcPr>
            <w:tcW w:w="1144" w:type="dxa"/>
          </w:tcPr>
          <w:p w:rsidR="00D94B8B" w:rsidRDefault="00D94B8B">
            <w:pPr>
              <w:pStyle w:val="ConsPlusNormal"/>
              <w:jc w:val="center"/>
            </w:pPr>
            <w:r>
              <w:t>10945,7</w:t>
            </w:r>
          </w:p>
        </w:tc>
        <w:tc>
          <w:tcPr>
            <w:tcW w:w="1144" w:type="dxa"/>
          </w:tcPr>
          <w:p w:rsidR="00D94B8B" w:rsidRDefault="00D94B8B">
            <w:pPr>
              <w:pStyle w:val="ConsPlusNormal"/>
              <w:jc w:val="center"/>
            </w:pPr>
            <w:r>
              <w:t>11109,3</w:t>
            </w:r>
          </w:p>
        </w:tc>
        <w:tc>
          <w:tcPr>
            <w:tcW w:w="1144" w:type="dxa"/>
          </w:tcPr>
          <w:p w:rsidR="00D94B8B" w:rsidRDefault="00D94B8B">
            <w:pPr>
              <w:pStyle w:val="ConsPlusNormal"/>
              <w:jc w:val="center"/>
            </w:pPr>
            <w:r>
              <w:t>11428,7</w:t>
            </w:r>
          </w:p>
        </w:tc>
        <w:tc>
          <w:tcPr>
            <w:tcW w:w="1144" w:type="dxa"/>
          </w:tcPr>
          <w:p w:rsidR="00D94B8B" w:rsidRDefault="00D94B8B">
            <w:pPr>
              <w:pStyle w:val="ConsPlusNormal"/>
              <w:jc w:val="center"/>
            </w:pPr>
            <w:r>
              <w:t>63039,3</w:t>
            </w:r>
          </w:p>
        </w:tc>
        <w:tc>
          <w:tcPr>
            <w:tcW w:w="1144" w:type="dxa"/>
            <w:tcBorders>
              <w:right w:val="nil"/>
            </w:tcBorders>
          </w:tcPr>
          <w:p w:rsidR="00D94B8B" w:rsidRDefault="00D94B8B">
            <w:pPr>
              <w:pStyle w:val="ConsPlusNormal"/>
              <w:jc w:val="center"/>
            </w:pPr>
            <w:r>
              <w:t>74939,5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Ц410618840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7340,4</w:t>
            </w:r>
          </w:p>
        </w:tc>
        <w:tc>
          <w:tcPr>
            <w:tcW w:w="1144" w:type="dxa"/>
            <w:vMerge w:val="restart"/>
          </w:tcPr>
          <w:p w:rsidR="00D94B8B" w:rsidRDefault="00D94B8B">
            <w:pPr>
              <w:pStyle w:val="ConsPlusNormal"/>
              <w:jc w:val="center"/>
            </w:pPr>
            <w:r>
              <w:t>6815,9</w:t>
            </w:r>
          </w:p>
        </w:tc>
        <w:tc>
          <w:tcPr>
            <w:tcW w:w="1144" w:type="dxa"/>
            <w:vMerge w:val="restart"/>
          </w:tcPr>
          <w:p w:rsidR="00D94B8B" w:rsidRDefault="00D94B8B">
            <w:pPr>
              <w:pStyle w:val="ConsPlusNormal"/>
              <w:jc w:val="center"/>
            </w:pPr>
            <w:r>
              <w:t>10665,2</w:t>
            </w:r>
          </w:p>
        </w:tc>
        <w:tc>
          <w:tcPr>
            <w:tcW w:w="1144" w:type="dxa"/>
            <w:vMerge w:val="restart"/>
          </w:tcPr>
          <w:p w:rsidR="00D94B8B" w:rsidRDefault="00D94B8B">
            <w:pPr>
              <w:pStyle w:val="ConsPlusNormal"/>
              <w:jc w:val="center"/>
            </w:pPr>
            <w:r>
              <w:t>10945,7</w:t>
            </w:r>
          </w:p>
        </w:tc>
        <w:tc>
          <w:tcPr>
            <w:tcW w:w="1144" w:type="dxa"/>
            <w:vMerge w:val="restart"/>
          </w:tcPr>
          <w:p w:rsidR="00D94B8B" w:rsidRDefault="00D94B8B">
            <w:pPr>
              <w:pStyle w:val="ConsPlusNormal"/>
              <w:jc w:val="center"/>
            </w:pPr>
            <w:r>
              <w:t>10945,7</w:t>
            </w:r>
          </w:p>
        </w:tc>
        <w:tc>
          <w:tcPr>
            <w:tcW w:w="1144" w:type="dxa"/>
            <w:vMerge w:val="restart"/>
          </w:tcPr>
          <w:p w:rsidR="00D94B8B" w:rsidRDefault="00D94B8B">
            <w:pPr>
              <w:pStyle w:val="ConsPlusNormal"/>
              <w:jc w:val="center"/>
            </w:pPr>
            <w:r>
              <w:t>11109,3</w:t>
            </w:r>
          </w:p>
        </w:tc>
        <w:tc>
          <w:tcPr>
            <w:tcW w:w="1144" w:type="dxa"/>
            <w:vMerge w:val="restart"/>
          </w:tcPr>
          <w:p w:rsidR="00D94B8B" w:rsidRDefault="00D94B8B">
            <w:pPr>
              <w:pStyle w:val="ConsPlusNormal"/>
              <w:jc w:val="center"/>
            </w:pPr>
            <w:r>
              <w:t>11428,7</w:t>
            </w:r>
          </w:p>
        </w:tc>
        <w:tc>
          <w:tcPr>
            <w:tcW w:w="1144" w:type="dxa"/>
            <w:vMerge w:val="restart"/>
          </w:tcPr>
          <w:p w:rsidR="00D94B8B" w:rsidRDefault="00D94B8B">
            <w:pPr>
              <w:pStyle w:val="ConsPlusNormal"/>
              <w:jc w:val="center"/>
            </w:pPr>
            <w:r>
              <w:t>63039,3</w:t>
            </w:r>
          </w:p>
        </w:tc>
        <w:tc>
          <w:tcPr>
            <w:tcW w:w="1144" w:type="dxa"/>
            <w:vMerge w:val="restart"/>
            <w:tcBorders>
              <w:right w:val="nil"/>
            </w:tcBorders>
          </w:tcPr>
          <w:p w:rsidR="00D94B8B" w:rsidRDefault="00D94B8B">
            <w:pPr>
              <w:pStyle w:val="ConsPlusNormal"/>
              <w:jc w:val="center"/>
            </w:pPr>
            <w:r>
              <w:t>74939,5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6.4</w:t>
            </w:r>
          </w:p>
        </w:tc>
        <w:tc>
          <w:tcPr>
            <w:tcW w:w="1531" w:type="dxa"/>
            <w:vMerge w:val="restart"/>
          </w:tcPr>
          <w:p w:rsidR="00D94B8B" w:rsidRDefault="00D94B8B">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профессиональные образовательные организации Чувашской Республики в сфере культуры и </w:t>
            </w:r>
            <w:r>
              <w:lastRenderedPageBreak/>
              <w:t>искусства</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86905,6</w:t>
            </w:r>
          </w:p>
        </w:tc>
        <w:tc>
          <w:tcPr>
            <w:tcW w:w="1144" w:type="dxa"/>
          </w:tcPr>
          <w:p w:rsidR="00D94B8B" w:rsidRDefault="00D94B8B">
            <w:pPr>
              <w:pStyle w:val="ConsPlusNormal"/>
              <w:jc w:val="center"/>
            </w:pPr>
            <w:r>
              <w:t>88610,6</w:t>
            </w:r>
          </w:p>
        </w:tc>
        <w:tc>
          <w:tcPr>
            <w:tcW w:w="1144" w:type="dxa"/>
          </w:tcPr>
          <w:p w:rsidR="00D94B8B" w:rsidRDefault="00D94B8B">
            <w:pPr>
              <w:pStyle w:val="ConsPlusNormal"/>
              <w:jc w:val="center"/>
            </w:pPr>
            <w:r>
              <w:t>90770,0</w:t>
            </w:r>
          </w:p>
        </w:tc>
        <w:tc>
          <w:tcPr>
            <w:tcW w:w="1144" w:type="dxa"/>
          </w:tcPr>
          <w:p w:rsidR="00D94B8B" w:rsidRDefault="00D94B8B">
            <w:pPr>
              <w:pStyle w:val="ConsPlusNormal"/>
              <w:jc w:val="center"/>
            </w:pPr>
            <w:r>
              <w:t>93074,6</w:t>
            </w:r>
          </w:p>
        </w:tc>
        <w:tc>
          <w:tcPr>
            <w:tcW w:w="1144" w:type="dxa"/>
          </w:tcPr>
          <w:p w:rsidR="00D94B8B" w:rsidRDefault="00D94B8B">
            <w:pPr>
              <w:pStyle w:val="ConsPlusNormal"/>
              <w:jc w:val="center"/>
            </w:pPr>
            <w:r>
              <w:t>93224,6</w:t>
            </w:r>
          </w:p>
        </w:tc>
        <w:tc>
          <w:tcPr>
            <w:tcW w:w="1144" w:type="dxa"/>
          </w:tcPr>
          <w:p w:rsidR="00D94B8B" w:rsidRDefault="00D94B8B">
            <w:pPr>
              <w:pStyle w:val="ConsPlusNormal"/>
              <w:jc w:val="center"/>
            </w:pPr>
            <w:r>
              <w:t>92051,9</w:t>
            </w:r>
          </w:p>
        </w:tc>
        <w:tc>
          <w:tcPr>
            <w:tcW w:w="1144" w:type="dxa"/>
          </w:tcPr>
          <w:p w:rsidR="00D94B8B" w:rsidRDefault="00D94B8B">
            <w:pPr>
              <w:pStyle w:val="ConsPlusNormal"/>
              <w:jc w:val="center"/>
            </w:pPr>
            <w:r>
              <w:t>94550,9</w:t>
            </w:r>
          </w:p>
        </w:tc>
        <w:tc>
          <w:tcPr>
            <w:tcW w:w="1144" w:type="dxa"/>
          </w:tcPr>
          <w:p w:rsidR="00D94B8B" w:rsidRDefault="00D94B8B">
            <w:pPr>
              <w:pStyle w:val="ConsPlusNormal"/>
              <w:jc w:val="center"/>
            </w:pPr>
            <w:r>
              <w:t>516112,6</w:t>
            </w:r>
          </w:p>
        </w:tc>
        <w:tc>
          <w:tcPr>
            <w:tcW w:w="1144" w:type="dxa"/>
            <w:tcBorders>
              <w:right w:val="nil"/>
            </w:tcBorders>
          </w:tcPr>
          <w:p w:rsidR="00D94B8B" w:rsidRDefault="00D94B8B">
            <w:pPr>
              <w:pStyle w:val="ConsPlusNormal"/>
              <w:jc w:val="center"/>
            </w:pPr>
            <w:r>
              <w:t>609331,5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tcPr>
          <w:p w:rsidR="00D94B8B" w:rsidRDefault="00D94B8B">
            <w:pPr>
              <w:pStyle w:val="ConsPlusNormal"/>
              <w:jc w:val="center"/>
            </w:pPr>
            <w:r>
              <w:t>Ц410640370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77105,6</w:t>
            </w:r>
          </w:p>
        </w:tc>
        <w:tc>
          <w:tcPr>
            <w:tcW w:w="1144" w:type="dxa"/>
          </w:tcPr>
          <w:p w:rsidR="00D94B8B" w:rsidRDefault="00D94B8B">
            <w:pPr>
              <w:pStyle w:val="ConsPlusNormal"/>
              <w:jc w:val="center"/>
            </w:pPr>
            <w:r>
              <w:t>78710,6</w:t>
            </w:r>
          </w:p>
        </w:tc>
        <w:tc>
          <w:tcPr>
            <w:tcW w:w="1144" w:type="dxa"/>
          </w:tcPr>
          <w:p w:rsidR="00D94B8B" w:rsidRDefault="00D94B8B">
            <w:pPr>
              <w:pStyle w:val="ConsPlusNormal"/>
              <w:jc w:val="center"/>
            </w:pPr>
            <w:r>
              <w:t>80820,0</w:t>
            </w:r>
          </w:p>
        </w:tc>
        <w:tc>
          <w:tcPr>
            <w:tcW w:w="1144" w:type="dxa"/>
          </w:tcPr>
          <w:p w:rsidR="00D94B8B" w:rsidRDefault="00D94B8B">
            <w:pPr>
              <w:pStyle w:val="ConsPlusNormal"/>
              <w:jc w:val="center"/>
            </w:pPr>
            <w:r>
              <w:t>82974,6</w:t>
            </w:r>
          </w:p>
        </w:tc>
        <w:tc>
          <w:tcPr>
            <w:tcW w:w="1144" w:type="dxa"/>
          </w:tcPr>
          <w:p w:rsidR="00D94B8B" w:rsidRDefault="00D94B8B">
            <w:pPr>
              <w:pStyle w:val="ConsPlusNormal"/>
              <w:jc w:val="center"/>
            </w:pPr>
            <w:r>
              <w:t>82974,6</w:t>
            </w:r>
          </w:p>
        </w:tc>
        <w:tc>
          <w:tcPr>
            <w:tcW w:w="1144" w:type="dxa"/>
          </w:tcPr>
          <w:p w:rsidR="00D94B8B" w:rsidRDefault="00D94B8B">
            <w:pPr>
              <w:pStyle w:val="ConsPlusNormal"/>
              <w:jc w:val="center"/>
            </w:pPr>
            <w:r>
              <w:t>81701,9</w:t>
            </w:r>
          </w:p>
        </w:tc>
        <w:tc>
          <w:tcPr>
            <w:tcW w:w="1144" w:type="dxa"/>
          </w:tcPr>
          <w:p w:rsidR="00D94B8B" w:rsidRDefault="00D94B8B">
            <w:pPr>
              <w:pStyle w:val="ConsPlusNormal"/>
              <w:jc w:val="center"/>
            </w:pPr>
            <w:r>
              <w:t>84050,9</w:t>
            </w:r>
          </w:p>
        </w:tc>
        <w:tc>
          <w:tcPr>
            <w:tcW w:w="1144" w:type="dxa"/>
          </w:tcPr>
          <w:p w:rsidR="00D94B8B" w:rsidRDefault="00D94B8B">
            <w:pPr>
              <w:pStyle w:val="ConsPlusNormal"/>
              <w:jc w:val="center"/>
            </w:pPr>
            <w:r>
              <w:t>463612,6</w:t>
            </w:r>
          </w:p>
        </w:tc>
        <w:tc>
          <w:tcPr>
            <w:tcW w:w="1144" w:type="dxa"/>
            <w:tcBorders>
              <w:right w:val="nil"/>
            </w:tcBorders>
          </w:tcPr>
          <w:p w:rsidR="00D94B8B" w:rsidRDefault="00D94B8B">
            <w:pPr>
              <w:pStyle w:val="ConsPlusNormal"/>
              <w:jc w:val="center"/>
            </w:pPr>
            <w:r>
              <w:t>551131,5</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9800,0</w:t>
            </w:r>
          </w:p>
        </w:tc>
        <w:tc>
          <w:tcPr>
            <w:tcW w:w="1144" w:type="dxa"/>
          </w:tcPr>
          <w:p w:rsidR="00D94B8B" w:rsidRDefault="00D94B8B">
            <w:pPr>
              <w:pStyle w:val="ConsPlusNormal"/>
              <w:jc w:val="center"/>
            </w:pPr>
            <w:r>
              <w:t>9900,0</w:t>
            </w:r>
          </w:p>
        </w:tc>
        <w:tc>
          <w:tcPr>
            <w:tcW w:w="1144" w:type="dxa"/>
          </w:tcPr>
          <w:p w:rsidR="00D94B8B" w:rsidRDefault="00D94B8B">
            <w:pPr>
              <w:pStyle w:val="ConsPlusNormal"/>
              <w:jc w:val="center"/>
            </w:pPr>
            <w:r>
              <w:t>9950,0</w:t>
            </w:r>
          </w:p>
        </w:tc>
        <w:tc>
          <w:tcPr>
            <w:tcW w:w="1144" w:type="dxa"/>
          </w:tcPr>
          <w:p w:rsidR="00D94B8B" w:rsidRDefault="00D94B8B">
            <w:pPr>
              <w:pStyle w:val="ConsPlusNormal"/>
              <w:jc w:val="center"/>
            </w:pPr>
            <w:r>
              <w:t>10100,0</w:t>
            </w:r>
          </w:p>
        </w:tc>
        <w:tc>
          <w:tcPr>
            <w:tcW w:w="1144" w:type="dxa"/>
          </w:tcPr>
          <w:p w:rsidR="00D94B8B" w:rsidRDefault="00D94B8B">
            <w:pPr>
              <w:pStyle w:val="ConsPlusNormal"/>
              <w:jc w:val="center"/>
            </w:pPr>
            <w:r>
              <w:t>10250,0</w:t>
            </w:r>
          </w:p>
        </w:tc>
        <w:tc>
          <w:tcPr>
            <w:tcW w:w="1144" w:type="dxa"/>
          </w:tcPr>
          <w:p w:rsidR="00D94B8B" w:rsidRDefault="00D94B8B">
            <w:pPr>
              <w:pStyle w:val="ConsPlusNormal"/>
              <w:jc w:val="center"/>
            </w:pPr>
            <w:r>
              <w:t>10350,0</w:t>
            </w:r>
          </w:p>
        </w:tc>
        <w:tc>
          <w:tcPr>
            <w:tcW w:w="1144" w:type="dxa"/>
          </w:tcPr>
          <w:p w:rsidR="00D94B8B" w:rsidRDefault="00D94B8B">
            <w:pPr>
              <w:pStyle w:val="ConsPlusNormal"/>
              <w:jc w:val="center"/>
            </w:pPr>
            <w:r>
              <w:t>10500,0</w:t>
            </w:r>
          </w:p>
        </w:tc>
        <w:tc>
          <w:tcPr>
            <w:tcW w:w="1144" w:type="dxa"/>
          </w:tcPr>
          <w:p w:rsidR="00D94B8B" w:rsidRDefault="00D94B8B">
            <w:pPr>
              <w:pStyle w:val="ConsPlusNormal"/>
              <w:jc w:val="center"/>
            </w:pPr>
            <w:r>
              <w:t>52500,0</w:t>
            </w:r>
          </w:p>
        </w:tc>
        <w:tc>
          <w:tcPr>
            <w:tcW w:w="1144" w:type="dxa"/>
            <w:tcBorders>
              <w:right w:val="nil"/>
            </w:tcBorders>
          </w:tcPr>
          <w:p w:rsidR="00D94B8B" w:rsidRDefault="00D94B8B">
            <w:pPr>
              <w:pStyle w:val="ConsPlusNormal"/>
              <w:jc w:val="center"/>
            </w:pPr>
            <w:r>
              <w:t>58200,0</w:t>
            </w:r>
          </w:p>
        </w:tc>
      </w:tr>
      <w:tr w:rsidR="00D94B8B">
        <w:tc>
          <w:tcPr>
            <w:tcW w:w="850" w:type="dxa"/>
            <w:vMerge w:val="restart"/>
            <w:tcBorders>
              <w:left w:val="nil"/>
            </w:tcBorders>
          </w:tcPr>
          <w:p w:rsidR="00D94B8B" w:rsidRDefault="00D94B8B">
            <w:pPr>
              <w:pStyle w:val="ConsPlusNormal"/>
              <w:jc w:val="both"/>
            </w:pPr>
            <w:r>
              <w:lastRenderedPageBreak/>
              <w:t>Мероприятие 6.5</w:t>
            </w:r>
          </w:p>
        </w:tc>
        <w:tc>
          <w:tcPr>
            <w:tcW w:w="1531" w:type="dxa"/>
            <w:vMerge w:val="restart"/>
          </w:tcPr>
          <w:p w:rsidR="00D94B8B" w:rsidRDefault="00D94B8B">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БОУ ВО "ЧГИКИ"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66980,6</w:t>
            </w:r>
          </w:p>
        </w:tc>
        <w:tc>
          <w:tcPr>
            <w:tcW w:w="1144" w:type="dxa"/>
          </w:tcPr>
          <w:p w:rsidR="00D94B8B" w:rsidRDefault="00D94B8B">
            <w:pPr>
              <w:pStyle w:val="ConsPlusNormal"/>
              <w:jc w:val="center"/>
            </w:pPr>
            <w:r>
              <w:t>67510,3</w:t>
            </w:r>
          </w:p>
        </w:tc>
        <w:tc>
          <w:tcPr>
            <w:tcW w:w="1144" w:type="dxa"/>
          </w:tcPr>
          <w:p w:rsidR="00D94B8B" w:rsidRDefault="00D94B8B">
            <w:pPr>
              <w:pStyle w:val="ConsPlusNormal"/>
              <w:jc w:val="center"/>
            </w:pPr>
            <w:r>
              <w:t>67650,8</w:t>
            </w:r>
          </w:p>
        </w:tc>
        <w:tc>
          <w:tcPr>
            <w:tcW w:w="1144" w:type="dxa"/>
          </w:tcPr>
          <w:p w:rsidR="00D94B8B" w:rsidRDefault="00D94B8B">
            <w:pPr>
              <w:pStyle w:val="ConsPlusNormal"/>
              <w:jc w:val="center"/>
            </w:pPr>
            <w:r>
              <w:t>69252,0</w:t>
            </w:r>
          </w:p>
        </w:tc>
        <w:tc>
          <w:tcPr>
            <w:tcW w:w="1144" w:type="dxa"/>
          </w:tcPr>
          <w:p w:rsidR="00D94B8B" w:rsidRDefault="00D94B8B">
            <w:pPr>
              <w:pStyle w:val="ConsPlusNormal"/>
              <w:jc w:val="center"/>
            </w:pPr>
            <w:r>
              <w:t>69452,0</w:t>
            </w:r>
          </w:p>
        </w:tc>
        <w:tc>
          <w:tcPr>
            <w:tcW w:w="1144" w:type="dxa"/>
          </w:tcPr>
          <w:p w:rsidR="00D94B8B" w:rsidRDefault="00D94B8B">
            <w:pPr>
              <w:pStyle w:val="ConsPlusNormal"/>
              <w:jc w:val="center"/>
            </w:pPr>
            <w:r>
              <w:t>66952,8</w:t>
            </w:r>
          </w:p>
        </w:tc>
        <w:tc>
          <w:tcPr>
            <w:tcW w:w="1144" w:type="dxa"/>
          </w:tcPr>
          <w:p w:rsidR="00D94B8B" w:rsidRDefault="00D94B8B">
            <w:pPr>
              <w:pStyle w:val="ConsPlusNormal"/>
              <w:jc w:val="center"/>
            </w:pPr>
            <w:r>
              <w:t>68772,6</w:t>
            </w:r>
          </w:p>
        </w:tc>
        <w:tc>
          <w:tcPr>
            <w:tcW w:w="1144" w:type="dxa"/>
          </w:tcPr>
          <w:p w:rsidR="00D94B8B" w:rsidRDefault="00D94B8B">
            <w:pPr>
              <w:pStyle w:val="ConsPlusNormal"/>
              <w:jc w:val="center"/>
            </w:pPr>
            <w:r>
              <w:t>371940,1</w:t>
            </w:r>
          </w:p>
        </w:tc>
        <w:tc>
          <w:tcPr>
            <w:tcW w:w="1144" w:type="dxa"/>
            <w:tcBorders>
              <w:right w:val="nil"/>
            </w:tcBorders>
          </w:tcPr>
          <w:p w:rsidR="00D94B8B" w:rsidRDefault="00D94B8B">
            <w:pPr>
              <w:pStyle w:val="ConsPlusNormal"/>
              <w:jc w:val="center"/>
            </w:pPr>
            <w:r>
              <w:t>437130,4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0706</w:t>
            </w:r>
          </w:p>
        </w:tc>
        <w:tc>
          <w:tcPr>
            <w:tcW w:w="1519" w:type="dxa"/>
          </w:tcPr>
          <w:p w:rsidR="00D94B8B" w:rsidRDefault="00D94B8B">
            <w:pPr>
              <w:pStyle w:val="ConsPlusNormal"/>
              <w:jc w:val="center"/>
            </w:pPr>
            <w:r>
              <w:t>Ц410640380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55480,6</w:t>
            </w:r>
          </w:p>
        </w:tc>
        <w:tc>
          <w:tcPr>
            <w:tcW w:w="1144" w:type="dxa"/>
          </w:tcPr>
          <w:p w:rsidR="00D94B8B" w:rsidRDefault="00D94B8B">
            <w:pPr>
              <w:pStyle w:val="ConsPlusNormal"/>
              <w:jc w:val="center"/>
            </w:pPr>
            <w:r>
              <w:t>55910,3</w:t>
            </w:r>
          </w:p>
        </w:tc>
        <w:tc>
          <w:tcPr>
            <w:tcW w:w="1144" w:type="dxa"/>
          </w:tcPr>
          <w:p w:rsidR="00D94B8B" w:rsidRDefault="00D94B8B">
            <w:pPr>
              <w:pStyle w:val="ConsPlusNormal"/>
              <w:jc w:val="center"/>
            </w:pPr>
            <w:r>
              <w:t>55950,8</w:t>
            </w:r>
          </w:p>
        </w:tc>
        <w:tc>
          <w:tcPr>
            <w:tcW w:w="1144" w:type="dxa"/>
          </w:tcPr>
          <w:p w:rsidR="00D94B8B" w:rsidRDefault="00D94B8B">
            <w:pPr>
              <w:pStyle w:val="ConsPlusNormal"/>
              <w:jc w:val="center"/>
            </w:pPr>
            <w:r>
              <w:t>57352,0</w:t>
            </w:r>
          </w:p>
        </w:tc>
        <w:tc>
          <w:tcPr>
            <w:tcW w:w="1144" w:type="dxa"/>
          </w:tcPr>
          <w:p w:rsidR="00D94B8B" w:rsidRDefault="00D94B8B">
            <w:pPr>
              <w:pStyle w:val="ConsPlusNormal"/>
              <w:jc w:val="center"/>
            </w:pPr>
            <w:r>
              <w:t>57352,0</w:t>
            </w:r>
          </w:p>
        </w:tc>
        <w:tc>
          <w:tcPr>
            <w:tcW w:w="1144" w:type="dxa"/>
          </w:tcPr>
          <w:p w:rsidR="00D94B8B" w:rsidRDefault="00D94B8B">
            <w:pPr>
              <w:pStyle w:val="ConsPlusNormal"/>
              <w:jc w:val="center"/>
            </w:pPr>
            <w:r>
              <w:t>54602,8</w:t>
            </w:r>
          </w:p>
        </w:tc>
        <w:tc>
          <w:tcPr>
            <w:tcW w:w="1144" w:type="dxa"/>
          </w:tcPr>
          <w:p w:rsidR="00D94B8B" w:rsidRDefault="00D94B8B">
            <w:pPr>
              <w:pStyle w:val="ConsPlusNormal"/>
              <w:jc w:val="center"/>
            </w:pPr>
            <w:r>
              <w:t>56172,6</w:t>
            </w:r>
          </w:p>
        </w:tc>
        <w:tc>
          <w:tcPr>
            <w:tcW w:w="1144" w:type="dxa"/>
          </w:tcPr>
          <w:p w:rsidR="00D94B8B" w:rsidRDefault="00D94B8B">
            <w:pPr>
              <w:pStyle w:val="ConsPlusNormal"/>
              <w:jc w:val="center"/>
            </w:pPr>
            <w:r>
              <w:t>309840,1</w:t>
            </w:r>
          </w:p>
        </w:tc>
        <w:tc>
          <w:tcPr>
            <w:tcW w:w="1144" w:type="dxa"/>
            <w:tcBorders>
              <w:right w:val="nil"/>
            </w:tcBorders>
          </w:tcPr>
          <w:p w:rsidR="00D94B8B" w:rsidRDefault="00D94B8B">
            <w:pPr>
              <w:pStyle w:val="ConsPlusNormal"/>
              <w:jc w:val="center"/>
            </w:pPr>
            <w:r>
              <w:t>368330,4</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11500,0</w:t>
            </w:r>
          </w:p>
        </w:tc>
        <w:tc>
          <w:tcPr>
            <w:tcW w:w="1144" w:type="dxa"/>
          </w:tcPr>
          <w:p w:rsidR="00D94B8B" w:rsidRDefault="00D94B8B">
            <w:pPr>
              <w:pStyle w:val="ConsPlusNormal"/>
              <w:jc w:val="center"/>
            </w:pPr>
            <w:r>
              <w:t>11600,0</w:t>
            </w:r>
          </w:p>
        </w:tc>
        <w:tc>
          <w:tcPr>
            <w:tcW w:w="1144" w:type="dxa"/>
          </w:tcPr>
          <w:p w:rsidR="00D94B8B" w:rsidRDefault="00D94B8B">
            <w:pPr>
              <w:pStyle w:val="ConsPlusNormal"/>
              <w:jc w:val="center"/>
            </w:pPr>
            <w:r>
              <w:t>11700,0</w:t>
            </w:r>
          </w:p>
        </w:tc>
        <w:tc>
          <w:tcPr>
            <w:tcW w:w="1144" w:type="dxa"/>
          </w:tcPr>
          <w:p w:rsidR="00D94B8B" w:rsidRDefault="00D94B8B">
            <w:pPr>
              <w:pStyle w:val="ConsPlusNormal"/>
              <w:jc w:val="center"/>
            </w:pPr>
            <w:r>
              <w:t>11900,0</w:t>
            </w:r>
          </w:p>
        </w:tc>
        <w:tc>
          <w:tcPr>
            <w:tcW w:w="1144" w:type="dxa"/>
          </w:tcPr>
          <w:p w:rsidR="00D94B8B" w:rsidRDefault="00D94B8B">
            <w:pPr>
              <w:pStyle w:val="ConsPlusNormal"/>
              <w:jc w:val="center"/>
            </w:pPr>
            <w:r>
              <w:t>12100,0</w:t>
            </w:r>
          </w:p>
        </w:tc>
        <w:tc>
          <w:tcPr>
            <w:tcW w:w="1144" w:type="dxa"/>
          </w:tcPr>
          <w:p w:rsidR="00D94B8B" w:rsidRDefault="00D94B8B">
            <w:pPr>
              <w:pStyle w:val="ConsPlusNormal"/>
              <w:jc w:val="center"/>
            </w:pPr>
            <w:r>
              <w:t>12350,0</w:t>
            </w:r>
          </w:p>
        </w:tc>
        <w:tc>
          <w:tcPr>
            <w:tcW w:w="1144" w:type="dxa"/>
          </w:tcPr>
          <w:p w:rsidR="00D94B8B" w:rsidRDefault="00D94B8B">
            <w:pPr>
              <w:pStyle w:val="ConsPlusNormal"/>
              <w:jc w:val="center"/>
            </w:pPr>
            <w:r>
              <w:t>12600,0</w:t>
            </w:r>
          </w:p>
        </w:tc>
        <w:tc>
          <w:tcPr>
            <w:tcW w:w="1144" w:type="dxa"/>
          </w:tcPr>
          <w:p w:rsidR="00D94B8B" w:rsidRDefault="00D94B8B">
            <w:pPr>
              <w:pStyle w:val="ConsPlusNormal"/>
              <w:jc w:val="center"/>
            </w:pPr>
            <w:r>
              <w:t>62100,0</w:t>
            </w:r>
          </w:p>
        </w:tc>
        <w:tc>
          <w:tcPr>
            <w:tcW w:w="1144" w:type="dxa"/>
            <w:tcBorders>
              <w:right w:val="nil"/>
            </w:tcBorders>
          </w:tcPr>
          <w:p w:rsidR="00D94B8B" w:rsidRDefault="00D94B8B">
            <w:pPr>
              <w:pStyle w:val="ConsPlusNormal"/>
              <w:jc w:val="center"/>
            </w:pPr>
            <w:r>
              <w:t>68800,0</w:t>
            </w:r>
          </w:p>
        </w:tc>
      </w:tr>
      <w:tr w:rsidR="00D94B8B">
        <w:tc>
          <w:tcPr>
            <w:tcW w:w="850" w:type="dxa"/>
            <w:vMerge w:val="restart"/>
            <w:tcBorders>
              <w:left w:val="nil"/>
            </w:tcBorders>
          </w:tcPr>
          <w:p w:rsidR="00D94B8B" w:rsidRDefault="00D94B8B">
            <w:pPr>
              <w:pStyle w:val="ConsPlusNormal"/>
              <w:jc w:val="both"/>
            </w:pPr>
            <w:r>
              <w:t>Мероприятие 6.6</w:t>
            </w:r>
          </w:p>
        </w:tc>
        <w:tc>
          <w:tcPr>
            <w:tcW w:w="1531" w:type="dxa"/>
            <w:vMerge w:val="restart"/>
          </w:tcPr>
          <w:p w:rsidR="00D94B8B" w:rsidRDefault="00D94B8B">
            <w:pPr>
              <w:pStyle w:val="ConsPlusNormal"/>
              <w:jc w:val="both"/>
            </w:pPr>
            <w:r>
              <w:t>Укрепление материально-технической базы муниципальных детских школ искусств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233958,7</w:t>
            </w:r>
          </w:p>
        </w:tc>
        <w:tc>
          <w:tcPr>
            <w:tcW w:w="1144" w:type="dxa"/>
          </w:tcPr>
          <w:p w:rsidR="00D94B8B" w:rsidRDefault="00D94B8B">
            <w:pPr>
              <w:pStyle w:val="ConsPlusNormal"/>
              <w:jc w:val="center"/>
            </w:pPr>
            <w:r>
              <w:t>128491,6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Ц410619270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192082,3</w:t>
            </w:r>
          </w:p>
        </w:tc>
        <w:tc>
          <w:tcPr>
            <w:tcW w:w="1144" w:type="dxa"/>
          </w:tcPr>
          <w:p w:rsidR="00D94B8B" w:rsidRDefault="00D94B8B">
            <w:pPr>
              <w:pStyle w:val="ConsPlusNormal"/>
              <w:jc w:val="center"/>
            </w:pPr>
            <w:r>
              <w:t>117173,2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41876,4</w:t>
            </w:r>
          </w:p>
        </w:tc>
        <w:tc>
          <w:tcPr>
            <w:tcW w:w="1144" w:type="dxa"/>
          </w:tcPr>
          <w:p w:rsidR="00D94B8B" w:rsidRDefault="00D94B8B">
            <w:pPr>
              <w:pStyle w:val="ConsPlusNormal"/>
              <w:jc w:val="center"/>
            </w:pPr>
            <w:r>
              <w:t>11318,4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6.7</w:t>
            </w:r>
          </w:p>
        </w:tc>
        <w:tc>
          <w:tcPr>
            <w:tcW w:w="1531" w:type="dxa"/>
            <w:vMerge w:val="restart"/>
          </w:tcPr>
          <w:p w:rsidR="00D94B8B" w:rsidRDefault="00D94B8B">
            <w:pPr>
              <w:pStyle w:val="ConsPlusNormal"/>
              <w:jc w:val="both"/>
            </w:pPr>
            <w:r>
              <w:t xml:space="preserve">Реализация мер поддержки государственных </w:t>
            </w:r>
            <w:r>
              <w:lastRenderedPageBreak/>
              <w:t>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w:t>
            </w:r>
            <w:r>
              <w:lastRenderedPageBreak/>
              <w:t>ы Чувашии, соисполнители - подведомственные Минкультуры Чувашии государственные профессиональные образовательные организации Чувашской Республики в сфере культуры и искусства</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8067,4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Ц41061595С</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 xml:space="preserve">республиканский бюджет </w:t>
            </w:r>
            <w:r>
              <w:lastRenderedPageBreak/>
              <w:t>Чувашской Республики</w:t>
            </w:r>
          </w:p>
        </w:tc>
        <w:tc>
          <w:tcPr>
            <w:tcW w:w="1144" w:type="dxa"/>
            <w:vMerge w:val="restart"/>
          </w:tcPr>
          <w:p w:rsidR="00D94B8B" w:rsidRDefault="00D94B8B">
            <w:pPr>
              <w:pStyle w:val="ConsPlusNormal"/>
              <w:jc w:val="center"/>
            </w:pPr>
            <w:r>
              <w:lastRenderedPageBreak/>
              <w:t>0,0</w:t>
            </w:r>
          </w:p>
        </w:tc>
        <w:tc>
          <w:tcPr>
            <w:tcW w:w="1144" w:type="dxa"/>
            <w:vMerge w:val="restart"/>
          </w:tcPr>
          <w:p w:rsidR="00D94B8B" w:rsidRDefault="00D94B8B">
            <w:pPr>
              <w:pStyle w:val="ConsPlusNormal"/>
              <w:jc w:val="center"/>
            </w:pPr>
            <w:r>
              <w:t>8067,4</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7</w:t>
            </w:r>
          </w:p>
        </w:tc>
        <w:tc>
          <w:tcPr>
            <w:tcW w:w="1531" w:type="dxa"/>
            <w:vMerge w:val="restart"/>
          </w:tcPr>
          <w:p w:rsidR="00D94B8B" w:rsidRDefault="00D94B8B">
            <w:pPr>
              <w:pStyle w:val="ConsPlusNormal"/>
              <w:jc w:val="both"/>
            </w:pPr>
            <w:r>
              <w:t>Сохранение и развитие народного творчества</w:t>
            </w:r>
          </w:p>
        </w:tc>
        <w:tc>
          <w:tcPr>
            <w:tcW w:w="960" w:type="dxa"/>
            <w:vMerge w:val="restart"/>
          </w:tcPr>
          <w:p w:rsidR="00D94B8B" w:rsidRDefault="00D94B8B">
            <w:pPr>
              <w:pStyle w:val="ConsPlusNormal"/>
              <w:jc w:val="both"/>
            </w:pPr>
            <w:r>
              <w:t xml:space="preserve">сохранение традиций и создание условий для развития всех видов </w:t>
            </w:r>
            <w:r>
              <w:lastRenderedPageBreak/>
              <w:t>народного искусства и творчества</w:t>
            </w:r>
          </w:p>
        </w:tc>
        <w:tc>
          <w:tcPr>
            <w:tcW w:w="1304" w:type="dxa"/>
            <w:vMerge w:val="restart"/>
          </w:tcPr>
          <w:p w:rsidR="00D94B8B" w:rsidRDefault="00D94B8B">
            <w:pPr>
              <w:pStyle w:val="ConsPlusNormal"/>
              <w:jc w:val="both"/>
            </w:pPr>
            <w:r>
              <w:lastRenderedPageBreak/>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52065,5</w:t>
            </w:r>
          </w:p>
        </w:tc>
        <w:tc>
          <w:tcPr>
            <w:tcW w:w="1144" w:type="dxa"/>
          </w:tcPr>
          <w:p w:rsidR="00D94B8B" w:rsidRDefault="00D94B8B">
            <w:pPr>
              <w:pStyle w:val="ConsPlusNormal"/>
              <w:jc w:val="center"/>
            </w:pPr>
            <w:r>
              <w:t>66394,4</w:t>
            </w:r>
          </w:p>
        </w:tc>
        <w:tc>
          <w:tcPr>
            <w:tcW w:w="1144" w:type="dxa"/>
          </w:tcPr>
          <w:p w:rsidR="00D94B8B" w:rsidRDefault="00D94B8B">
            <w:pPr>
              <w:pStyle w:val="ConsPlusNormal"/>
              <w:jc w:val="center"/>
            </w:pPr>
            <w:r>
              <w:t>52090,5</w:t>
            </w:r>
          </w:p>
        </w:tc>
        <w:tc>
          <w:tcPr>
            <w:tcW w:w="1144" w:type="dxa"/>
          </w:tcPr>
          <w:p w:rsidR="00D94B8B" w:rsidRDefault="00D94B8B">
            <w:pPr>
              <w:pStyle w:val="ConsPlusNormal"/>
              <w:jc w:val="center"/>
            </w:pPr>
            <w:r>
              <w:t>53198,9</w:t>
            </w:r>
          </w:p>
        </w:tc>
        <w:tc>
          <w:tcPr>
            <w:tcW w:w="1144" w:type="dxa"/>
          </w:tcPr>
          <w:p w:rsidR="00D94B8B" w:rsidRDefault="00D94B8B">
            <w:pPr>
              <w:pStyle w:val="ConsPlusNormal"/>
              <w:jc w:val="center"/>
            </w:pPr>
            <w:r>
              <w:t>53685,5</w:t>
            </w:r>
          </w:p>
        </w:tc>
        <w:tc>
          <w:tcPr>
            <w:tcW w:w="1144" w:type="dxa"/>
          </w:tcPr>
          <w:p w:rsidR="00D94B8B" w:rsidRDefault="00D94B8B">
            <w:pPr>
              <w:pStyle w:val="ConsPlusNormal"/>
              <w:jc w:val="center"/>
            </w:pPr>
            <w:r>
              <w:t>51887,4</w:t>
            </w:r>
          </w:p>
        </w:tc>
        <w:tc>
          <w:tcPr>
            <w:tcW w:w="1144" w:type="dxa"/>
          </w:tcPr>
          <w:p w:rsidR="00D94B8B" w:rsidRDefault="00D94B8B">
            <w:pPr>
              <w:pStyle w:val="ConsPlusNormal"/>
              <w:jc w:val="center"/>
            </w:pPr>
            <w:r>
              <w:t>53280,1</w:t>
            </w:r>
          </w:p>
        </w:tc>
        <w:tc>
          <w:tcPr>
            <w:tcW w:w="1144" w:type="dxa"/>
          </w:tcPr>
          <w:p w:rsidR="00D94B8B" w:rsidRDefault="00D94B8B">
            <w:pPr>
              <w:pStyle w:val="ConsPlusNormal"/>
              <w:jc w:val="center"/>
            </w:pPr>
            <w:r>
              <w:t>284248,4</w:t>
            </w:r>
          </w:p>
        </w:tc>
        <w:tc>
          <w:tcPr>
            <w:tcW w:w="1144" w:type="dxa"/>
            <w:tcBorders>
              <w:right w:val="nil"/>
            </w:tcBorders>
          </w:tcPr>
          <w:p w:rsidR="00D94B8B" w:rsidRDefault="00D94B8B">
            <w:pPr>
              <w:pStyle w:val="ConsPlusNormal"/>
              <w:jc w:val="center"/>
            </w:pPr>
            <w:r>
              <w:t>330360,8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Ц410711080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162,6</w:t>
            </w:r>
          </w:p>
        </w:tc>
        <w:tc>
          <w:tcPr>
            <w:tcW w:w="1144" w:type="dxa"/>
          </w:tcPr>
          <w:p w:rsidR="00D94B8B" w:rsidRDefault="00D94B8B">
            <w:pPr>
              <w:pStyle w:val="ConsPlusNormal"/>
              <w:jc w:val="center"/>
            </w:pPr>
            <w:r>
              <w:t>167,3</w:t>
            </w:r>
          </w:p>
        </w:tc>
        <w:tc>
          <w:tcPr>
            <w:tcW w:w="1144" w:type="dxa"/>
          </w:tcPr>
          <w:p w:rsidR="00D94B8B" w:rsidRDefault="00D94B8B">
            <w:pPr>
              <w:pStyle w:val="ConsPlusNormal"/>
              <w:jc w:val="center"/>
            </w:pPr>
            <w:r>
              <w:t>923,0</w:t>
            </w:r>
          </w:p>
        </w:tc>
        <w:tc>
          <w:tcPr>
            <w:tcW w:w="1144" w:type="dxa"/>
            <w:tcBorders>
              <w:right w:val="nil"/>
            </w:tcBorders>
          </w:tcPr>
          <w:p w:rsidR="00D94B8B" w:rsidRDefault="00D94B8B">
            <w:pPr>
              <w:pStyle w:val="ConsPlusNormal"/>
              <w:jc w:val="center"/>
            </w:pPr>
            <w:r>
              <w:t>1097,2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соисполнители - подведомственные </w:t>
            </w:r>
            <w:r>
              <w:lastRenderedPageBreak/>
              <w:t xml:space="preserve">Минкультуры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Ц410711070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val="restart"/>
          </w:tcPr>
          <w:p w:rsidR="00D94B8B" w:rsidRDefault="00D94B8B">
            <w:pPr>
              <w:pStyle w:val="ConsPlusNormal"/>
              <w:jc w:val="center"/>
            </w:pPr>
            <w:r>
              <w:t>35170,5</w:t>
            </w:r>
          </w:p>
        </w:tc>
        <w:tc>
          <w:tcPr>
            <w:tcW w:w="1144" w:type="dxa"/>
            <w:vMerge w:val="restart"/>
          </w:tcPr>
          <w:p w:rsidR="00D94B8B" w:rsidRDefault="00D94B8B">
            <w:pPr>
              <w:pStyle w:val="ConsPlusNormal"/>
              <w:jc w:val="center"/>
            </w:pPr>
            <w:r>
              <w:t>49369,4</w:t>
            </w:r>
          </w:p>
        </w:tc>
        <w:tc>
          <w:tcPr>
            <w:tcW w:w="1144" w:type="dxa"/>
            <w:vMerge w:val="restart"/>
          </w:tcPr>
          <w:p w:rsidR="00D94B8B" w:rsidRDefault="00D94B8B">
            <w:pPr>
              <w:pStyle w:val="ConsPlusNormal"/>
              <w:jc w:val="center"/>
            </w:pPr>
            <w:r>
              <w:t>34985,5</w:t>
            </w:r>
          </w:p>
        </w:tc>
        <w:tc>
          <w:tcPr>
            <w:tcW w:w="1144" w:type="dxa"/>
            <w:vMerge w:val="restart"/>
          </w:tcPr>
          <w:p w:rsidR="00D94B8B" w:rsidRDefault="00D94B8B">
            <w:pPr>
              <w:pStyle w:val="ConsPlusNormal"/>
              <w:jc w:val="center"/>
            </w:pPr>
            <w:r>
              <w:t>35664,3</w:t>
            </w:r>
          </w:p>
        </w:tc>
        <w:tc>
          <w:tcPr>
            <w:tcW w:w="1144" w:type="dxa"/>
            <w:vMerge w:val="restart"/>
          </w:tcPr>
          <w:p w:rsidR="00D94B8B" w:rsidRDefault="00D94B8B">
            <w:pPr>
              <w:pStyle w:val="ConsPlusNormal"/>
              <w:jc w:val="center"/>
            </w:pPr>
            <w:r>
              <w:t>35664,3</w:t>
            </w:r>
          </w:p>
        </w:tc>
        <w:tc>
          <w:tcPr>
            <w:tcW w:w="1144" w:type="dxa"/>
            <w:vMerge w:val="restart"/>
          </w:tcPr>
          <w:p w:rsidR="00D94B8B" w:rsidRDefault="00D94B8B">
            <w:pPr>
              <w:pStyle w:val="ConsPlusNormal"/>
              <w:jc w:val="center"/>
            </w:pPr>
            <w:r>
              <w:t>33291,9</w:t>
            </w:r>
          </w:p>
        </w:tc>
        <w:tc>
          <w:tcPr>
            <w:tcW w:w="1144" w:type="dxa"/>
            <w:vMerge w:val="restart"/>
          </w:tcPr>
          <w:p w:rsidR="00D94B8B" w:rsidRDefault="00D94B8B">
            <w:pPr>
              <w:pStyle w:val="ConsPlusNormal"/>
              <w:jc w:val="center"/>
            </w:pPr>
            <w:r>
              <w:t>34249,0</w:t>
            </w:r>
          </w:p>
        </w:tc>
        <w:tc>
          <w:tcPr>
            <w:tcW w:w="1144" w:type="dxa"/>
            <w:vMerge w:val="restart"/>
          </w:tcPr>
          <w:p w:rsidR="00D94B8B" w:rsidRDefault="00D94B8B">
            <w:pPr>
              <w:pStyle w:val="ConsPlusNormal"/>
              <w:jc w:val="center"/>
            </w:pPr>
            <w:r>
              <w:t>188912,9</w:t>
            </w:r>
          </w:p>
        </w:tc>
        <w:tc>
          <w:tcPr>
            <w:tcW w:w="1144" w:type="dxa"/>
            <w:vMerge w:val="restart"/>
            <w:tcBorders>
              <w:right w:val="nil"/>
            </w:tcBorders>
          </w:tcPr>
          <w:p w:rsidR="00D94B8B" w:rsidRDefault="00D94B8B">
            <w:pPr>
              <w:pStyle w:val="ConsPlusNormal"/>
              <w:jc w:val="center"/>
            </w:pPr>
            <w:r>
              <w:t>224575,1</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Ц41071595С</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Ц410740390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35170,5</w:t>
            </w:r>
          </w:p>
        </w:tc>
        <w:tc>
          <w:tcPr>
            <w:tcW w:w="1144" w:type="dxa"/>
          </w:tcPr>
          <w:p w:rsidR="00D94B8B" w:rsidRDefault="00D94B8B">
            <w:pPr>
              <w:pStyle w:val="ConsPlusNormal"/>
              <w:jc w:val="center"/>
            </w:pPr>
            <w:r>
              <w:t>49369,4</w:t>
            </w:r>
          </w:p>
        </w:tc>
        <w:tc>
          <w:tcPr>
            <w:tcW w:w="1144" w:type="dxa"/>
          </w:tcPr>
          <w:p w:rsidR="00D94B8B" w:rsidRDefault="00D94B8B">
            <w:pPr>
              <w:pStyle w:val="ConsPlusNormal"/>
              <w:jc w:val="center"/>
            </w:pPr>
            <w:r>
              <w:t>34985,5</w:t>
            </w:r>
          </w:p>
        </w:tc>
        <w:tc>
          <w:tcPr>
            <w:tcW w:w="1144" w:type="dxa"/>
          </w:tcPr>
          <w:p w:rsidR="00D94B8B" w:rsidRDefault="00D94B8B">
            <w:pPr>
              <w:pStyle w:val="ConsPlusNormal"/>
              <w:jc w:val="center"/>
            </w:pPr>
            <w:r>
              <w:t>35664,3</w:t>
            </w:r>
          </w:p>
        </w:tc>
        <w:tc>
          <w:tcPr>
            <w:tcW w:w="1144" w:type="dxa"/>
          </w:tcPr>
          <w:p w:rsidR="00D94B8B" w:rsidRDefault="00D94B8B">
            <w:pPr>
              <w:pStyle w:val="ConsPlusNormal"/>
              <w:jc w:val="center"/>
            </w:pPr>
            <w:r>
              <w:t>35664,3</w:t>
            </w:r>
          </w:p>
        </w:tc>
        <w:tc>
          <w:tcPr>
            <w:tcW w:w="1144" w:type="dxa"/>
          </w:tcPr>
          <w:p w:rsidR="00D94B8B" w:rsidRDefault="00D94B8B">
            <w:pPr>
              <w:pStyle w:val="ConsPlusNormal"/>
              <w:jc w:val="center"/>
            </w:pPr>
            <w:r>
              <w:t>33454,5</w:t>
            </w:r>
          </w:p>
        </w:tc>
        <w:tc>
          <w:tcPr>
            <w:tcW w:w="1144" w:type="dxa"/>
          </w:tcPr>
          <w:p w:rsidR="00D94B8B" w:rsidRDefault="00D94B8B">
            <w:pPr>
              <w:pStyle w:val="ConsPlusNormal"/>
              <w:jc w:val="center"/>
            </w:pPr>
            <w:r>
              <w:t>34416,3</w:t>
            </w:r>
          </w:p>
        </w:tc>
        <w:tc>
          <w:tcPr>
            <w:tcW w:w="1144" w:type="dxa"/>
          </w:tcPr>
          <w:p w:rsidR="00D94B8B" w:rsidRDefault="00D94B8B">
            <w:pPr>
              <w:pStyle w:val="ConsPlusNormal"/>
              <w:jc w:val="center"/>
            </w:pPr>
            <w:r>
              <w:t>189835,9</w:t>
            </w:r>
          </w:p>
        </w:tc>
        <w:tc>
          <w:tcPr>
            <w:tcW w:w="1144" w:type="dxa"/>
            <w:tcBorders>
              <w:right w:val="nil"/>
            </w:tcBorders>
          </w:tcPr>
          <w:p w:rsidR="00D94B8B" w:rsidRDefault="00D94B8B">
            <w:pPr>
              <w:pStyle w:val="ConsPlusNormal"/>
              <w:jc w:val="center"/>
            </w:pPr>
            <w:r>
              <w:t>225672,3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16895,0</w:t>
            </w:r>
          </w:p>
        </w:tc>
        <w:tc>
          <w:tcPr>
            <w:tcW w:w="1144" w:type="dxa"/>
          </w:tcPr>
          <w:p w:rsidR="00D94B8B" w:rsidRDefault="00D94B8B">
            <w:pPr>
              <w:pStyle w:val="ConsPlusNormal"/>
              <w:jc w:val="center"/>
            </w:pPr>
            <w:r>
              <w:t>17025,0</w:t>
            </w:r>
          </w:p>
        </w:tc>
        <w:tc>
          <w:tcPr>
            <w:tcW w:w="1144" w:type="dxa"/>
          </w:tcPr>
          <w:p w:rsidR="00D94B8B" w:rsidRDefault="00D94B8B">
            <w:pPr>
              <w:pStyle w:val="ConsPlusNormal"/>
              <w:jc w:val="center"/>
            </w:pPr>
            <w:r>
              <w:t>17105,0</w:t>
            </w:r>
          </w:p>
        </w:tc>
        <w:tc>
          <w:tcPr>
            <w:tcW w:w="1144" w:type="dxa"/>
          </w:tcPr>
          <w:p w:rsidR="00D94B8B" w:rsidRDefault="00D94B8B">
            <w:pPr>
              <w:pStyle w:val="ConsPlusNormal"/>
              <w:jc w:val="center"/>
            </w:pPr>
            <w:r>
              <w:t>17534,6</w:t>
            </w:r>
          </w:p>
        </w:tc>
        <w:tc>
          <w:tcPr>
            <w:tcW w:w="1144" w:type="dxa"/>
          </w:tcPr>
          <w:p w:rsidR="00D94B8B" w:rsidRDefault="00D94B8B">
            <w:pPr>
              <w:pStyle w:val="ConsPlusNormal"/>
              <w:jc w:val="center"/>
            </w:pPr>
            <w:r>
              <w:t>18021,2</w:t>
            </w:r>
          </w:p>
        </w:tc>
        <w:tc>
          <w:tcPr>
            <w:tcW w:w="1144" w:type="dxa"/>
          </w:tcPr>
          <w:p w:rsidR="00D94B8B" w:rsidRDefault="00D94B8B">
            <w:pPr>
              <w:pStyle w:val="ConsPlusNormal"/>
              <w:jc w:val="center"/>
            </w:pPr>
            <w:r>
              <w:t>18432,9</w:t>
            </w:r>
          </w:p>
        </w:tc>
        <w:tc>
          <w:tcPr>
            <w:tcW w:w="1144" w:type="dxa"/>
          </w:tcPr>
          <w:p w:rsidR="00D94B8B" w:rsidRDefault="00D94B8B">
            <w:pPr>
              <w:pStyle w:val="ConsPlusNormal"/>
              <w:jc w:val="center"/>
            </w:pPr>
            <w:r>
              <w:t>18863,8</w:t>
            </w:r>
          </w:p>
        </w:tc>
        <w:tc>
          <w:tcPr>
            <w:tcW w:w="1144" w:type="dxa"/>
          </w:tcPr>
          <w:p w:rsidR="00D94B8B" w:rsidRDefault="00D94B8B">
            <w:pPr>
              <w:pStyle w:val="ConsPlusNormal"/>
              <w:jc w:val="center"/>
            </w:pPr>
            <w:r>
              <w:t>94412,5</w:t>
            </w:r>
          </w:p>
        </w:tc>
        <w:tc>
          <w:tcPr>
            <w:tcW w:w="1144" w:type="dxa"/>
            <w:tcBorders>
              <w:right w:val="nil"/>
            </w:tcBorders>
          </w:tcPr>
          <w:p w:rsidR="00D94B8B" w:rsidRDefault="00D94B8B">
            <w:pPr>
              <w:pStyle w:val="ConsPlusNormal"/>
              <w:jc w:val="center"/>
            </w:pPr>
            <w:r>
              <w:t>104688,5</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подпрограммы, увязанные с основным мероприятием 7</w:t>
            </w:r>
          </w:p>
        </w:tc>
        <w:tc>
          <w:tcPr>
            <w:tcW w:w="7242" w:type="dxa"/>
            <w:gridSpan w:val="7"/>
          </w:tcPr>
          <w:p w:rsidR="00D94B8B" w:rsidRDefault="00D94B8B">
            <w:pPr>
              <w:pStyle w:val="ConsPlusNormal"/>
              <w:jc w:val="both"/>
            </w:pPr>
            <w:r>
              <w:t>Прирост посещений платных культурно-массовых мероприятий клубов, домов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101,0</w:t>
            </w:r>
          </w:p>
        </w:tc>
        <w:tc>
          <w:tcPr>
            <w:tcW w:w="1144" w:type="dxa"/>
          </w:tcPr>
          <w:p w:rsidR="00D94B8B" w:rsidRDefault="00D94B8B">
            <w:pPr>
              <w:pStyle w:val="ConsPlusNormal"/>
              <w:jc w:val="center"/>
            </w:pPr>
            <w:r>
              <w:t>103,0</w:t>
            </w:r>
          </w:p>
        </w:tc>
        <w:tc>
          <w:tcPr>
            <w:tcW w:w="1144" w:type="dxa"/>
          </w:tcPr>
          <w:p w:rsidR="00D94B8B" w:rsidRDefault="00D94B8B">
            <w:pPr>
              <w:pStyle w:val="ConsPlusNormal"/>
              <w:jc w:val="center"/>
            </w:pPr>
            <w:r>
              <w:t>115,0</w:t>
            </w:r>
          </w:p>
        </w:tc>
        <w:tc>
          <w:tcPr>
            <w:tcW w:w="1144" w:type="dxa"/>
          </w:tcPr>
          <w:p w:rsidR="00D94B8B" w:rsidRDefault="00D94B8B">
            <w:pPr>
              <w:pStyle w:val="ConsPlusNormal"/>
              <w:jc w:val="center"/>
            </w:pPr>
            <w:r>
              <w:t>120,0</w:t>
            </w:r>
          </w:p>
        </w:tc>
        <w:tc>
          <w:tcPr>
            <w:tcW w:w="1144" w:type="dxa"/>
          </w:tcPr>
          <w:p w:rsidR="00D94B8B" w:rsidRDefault="00D94B8B">
            <w:pPr>
              <w:pStyle w:val="ConsPlusNormal"/>
              <w:jc w:val="center"/>
            </w:pPr>
            <w:r>
              <w:t>135,0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155,0</w:t>
            </w:r>
          </w:p>
        </w:tc>
        <w:tc>
          <w:tcPr>
            <w:tcW w:w="1144" w:type="dxa"/>
          </w:tcPr>
          <w:p w:rsidR="00D94B8B" w:rsidRDefault="00D94B8B">
            <w:pPr>
              <w:pStyle w:val="ConsPlusNormal"/>
              <w:jc w:val="center"/>
            </w:pPr>
            <w:r>
              <w:t>172,0</w:t>
            </w:r>
          </w:p>
        </w:tc>
        <w:tc>
          <w:tcPr>
            <w:tcW w:w="1144" w:type="dxa"/>
            <w:tcBorders>
              <w:right w:val="nil"/>
            </w:tcBorders>
          </w:tcPr>
          <w:p w:rsidR="00D94B8B" w:rsidRDefault="00D94B8B">
            <w:pPr>
              <w:pStyle w:val="ConsPlusNormal"/>
              <w:jc w:val="center"/>
            </w:pPr>
            <w:r>
              <w:t>180,0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участников клубных формирований,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101,0</w:t>
            </w:r>
          </w:p>
        </w:tc>
        <w:tc>
          <w:tcPr>
            <w:tcW w:w="1144" w:type="dxa"/>
          </w:tcPr>
          <w:p w:rsidR="00D94B8B" w:rsidRDefault="00D94B8B">
            <w:pPr>
              <w:pStyle w:val="ConsPlusNormal"/>
              <w:jc w:val="center"/>
            </w:pPr>
            <w:r>
              <w:t>102,0</w:t>
            </w:r>
          </w:p>
        </w:tc>
        <w:tc>
          <w:tcPr>
            <w:tcW w:w="1144" w:type="dxa"/>
          </w:tcPr>
          <w:p w:rsidR="00D94B8B" w:rsidRDefault="00D94B8B">
            <w:pPr>
              <w:pStyle w:val="ConsPlusNormal"/>
              <w:jc w:val="center"/>
            </w:pPr>
            <w:r>
              <w:t>103,0</w:t>
            </w:r>
          </w:p>
        </w:tc>
        <w:tc>
          <w:tcPr>
            <w:tcW w:w="1144" w:type="dxa"/>
          </w:tcPr>
          <w:p w:rsidR="00D94B8B" w:rsidRDefault="00D94B8B">
            <w:pPr>
              <w:pStyle w:val="ConsPlusNormal"/>
              <w:jc w:val="center"/>
            </w:pPr>
            <w:r>
              <w:t>104,0</w:t>
            </w:r>
          </w:p>
        </w:tc>
        <w:tc>
          <w:tcPr>
            <w:tcW w:w="1144" w:type="dxa"/>
          </w:tcPr>
          <w:p w:rsidR="00D94B8B" w:rsidRDefault="00D94B8B">
            <w:pPr>
              <w:pStyle w:val="ConsPlusNormal"/>
              <w:jc w:val="center"/>
            </w:pPr>
            <w:r>
              <w:t>105,0</w:t>
            </w:r>
          </w:p>
        </w:tc>
        <w:tc>
          <w:tcPr>
            <w:tcW w:w="1144" w:type="dxa"/>
          </w:tcPr>
          <w:p w:rsidR="00D94B8B" w:rsidRDefault="00D94B8B">
            <w:pPr>
              <w:pStyle w:val="ConsPlusNormal"/>
              <w:jc w:val="center"/>
            </w:pPr>
            <w:r>
              <w:t>110,0</w:t>
            </w:r>
          </w:p>
        </w:tc>
        <w:tc>
          <w:tcPr>
            <w:tcW w:w="1144" w:type="dxa"/>
          </w:tcPr>
          <w:p w:rsidR="00D94B8B" w:rsidRDefault="00D94B8B">
            <w:pPr>
              <w:pStyle w:val="ConsPlusNormal"/>
              <w:jc w:val="center"/>
            </w:pPr>
            <w:r>
              <w:t>111,0</w:t>
            </w:r>
          </w:p>
        </w:tc>
        <w:tc>
          <w:tcPr>
            <w:tcW w:w="1144" w:type="dxa"/>
          </w:tcPr>
          <w:p w:rsidR="00D94B8B" w:rsidRDefault="00D94B8B">
            <w:pPr>
              <w:pStyle w:val="ConsPlusNormal"/>
              <w:jc w:val="center"/>
            </w:pPr>
            <w:r>
              <w:t>116,0</w:t>
            </w:r>
          </w:p>
        </w:tc>
        <w:tc>
          <w:tcPr>
            <w:tcW w:w="1144" w:type="dxa"/>
            <w:tcBorders>
              <w:right w:val="nil"/>
            </w:tcBorders>
          </w:tcPr>
          <w:p w:rsidR="00D94B8B" w:rsidRDefault="00D94B8B">
            <w:pPr>
              <w:pStyle w:val="ConsPlusNormal"/>
              <w:jc w:val="center"/>
            </w:pPr>
            <w:r>
              <w:t>120,0</w:t>
            </w:r>
          </w:p>
        </w:tc>
      </w:tr>
      <w:tr w:rsidR="00D94B8B">
        <w:tc>
          <w:tcPr>
            <w:tcW w:w="850" w:type="dxa"/>
            <w:vMerge w:val="restart"/>
            <w:tcBorders>
              <w:left w:val="nil"/>
            </w:tcBorders>
          </w:tcPr>
          <w:p w:rsidR="00D94B8B" w:rsidRDefault="00D94B8B">
            <w:pPr>
              <w:pStyle w:val="ConsPlusNormal"/>
              <w:jc w:val="both"/>
            </w:pPr>
            <w:r>
              <w:t>Мероприятие 7.1</w:t>
            </w:r>
          </w:p>
        </w:tc>
        <w:tc>
          <w:tcPr>
            <w:tcW w:w="1531" w:type="dxa"/>
            <w:vMerge w:val="restart"/>
          </w:tcPr>
          <w:p w:rsidR="00D94B8B" w:rsidRDefault="00D94B8B">
            <w:pPr>
              <w:pStyle w:val="ConsPlusNormal"/>
              <w:jc w:val="both"/>
            </w:pPr>
            <w:r>
              <w:t xml:space="preserve">Создание условий для развития </w:t>
            </w:r>
            <w:r>
              <w:lastRenderedPageBreak/>
              <w:t>народного творчества и культурно-досуговой деятельности населения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w:t>
            </w:r>
            <w:r>
              <w:lastRenderedPageBreak/>
              <w:t>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830,1</w:t>
            </w:r>
          </w:p>
        </w:tc>
        <w:tc>
          <w:tcPr>
            <w:tcW w:w="1144" w:type="dxa"/>
          </w:tcPr>
          <w:p w:rsidR="00D94B8B" w:rsidRDefault="00D94B8B">
            <w:pPr>
              <w:pStyle w:val="ConsPlusNormal"/>
              <w:jc w:val="center"/>
            </w:pPr>
            <w:r>
              <w:t>8208,7</w:t>
            </w:r>
          </w:p>
        </w:tc>
        <w:tc>
          <w:tcPr>
            <w:tcW w:w="1144" w:type="dxa"/>
          </w:tcPr>
          <w:p w:rsidR="00D94B8B" w:rsidRDefault="00D94B8B">
            <w:pPr>
              <w:pStyle w:val="ConsPlusNormal"/>
              <w:jc w:val="center"/>
            </w:pPr>
            <w:r>
              <w:t>369,4</w:t>
            </w:r>
          </w:p>
        </w:tc>
        <w:tc>
          <w:tcPr>
            <w:tcW w:w="1144" w:type="dxa"/>
          </w:tcPr>
          <w:p w:rsidR="00D94B8B" w:rsidRDefault="00D94B8B">
            <w:pPr>
              <w:pStyle w:val="ConsPlusNormal"/>
              <w:jc w:val="center"/>
            </w:pPr>
            <w:r>
              <w:t>374,4</w:t>
            </w:r>
          </w:p>
        </w:tc>
        <w:tc>
          <w:tcPr>
            <w:tcW w:w="1144" w:type="dxa"/>
          </w:tcPr>
          <w:p w:rsidR="00D94B8B" w:rsidRDefault="00D94B8B">
            <w:pPr>
              <w:pStyle w:val="ConsPlusNormal"/>
              <w:jc w:val="center"/>
            </w:pPr>
            <w:r>
              <w:t>379,4</w:t>
            </w:r>
          </w:p>
        </w:tc>
        <w:tc>
          <w:tcPr>
            <w:tcW w:w="1144" w:type="dxa"/>
          </w:tcPr>
          <w:p w:rsidR="00D94B8B" w:rsidRDefault="00D94B8B">
            <w:pPr>
              <w:pStyle w:val="ConsPlusNormal"/>
              <w:jc w:val="center"/>
            </w:pPr>
            <w:r>
              <w:t>238,1</w:t>
            </w:r>
          </w:p>
        </w:tc>
        <w:tc>
          <w:tcPr>
            <w:tcW w:w="1144" w:type="dxa"/>
          </w:tcPr>
          <w:p w:rsidR="00D94B8B" w:rsidRDefault="00D94B8B">
            <w:pPr>
              <w:pStyle w:val="ConsPlusNormal"/>
              <w:jc w:val="center"/>
            </w:pPr>
            <w:r>
              <w:t>249,5</w:t>
            </w:r>
          </w:p>
        </w:tc>
        <w:tc>
          <w:tcPr>
            <w:tcW w:w="1144" w:type="dxa"/>
          </w:tcPr>
          <w:p w:rsidR="00D94B8B" w:rsidRDefault="00D94B8B">
            <w:pPr>
              <w:pStyle w:val="ConsPlusNormal"/>
              <w:jc w:val="center"/>
            </w:pPr>
            <w:r>
              <w:t>1373,2</w:t>
            </w:r>
          </w:p>
        </w:tc>
        <w:tc>
          <w:tcPr>
            <w:tcW w:w="1144" w:type="dxa"/>
            <w:tcBorders>
              <w:right w:val="nil"/>
            </w:tcBorders>
          </w:tcPr>
          <w:p w:rsidR="00D94B8B" w:rsidRDefault="00D94B8B">
            <w:pPr>
              <w:pStyle w:val="ConsPlusNormal"/>
              <w:jc w:val="center"/>
            </w:pPr>
            <w:r>
              <w:t>1524,8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Ц410711070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 xml:space="preserve">республиканский </w:t>
            </w:r>
            <w:r>
              <w:lastRenderedPageBreak/>
              <w:t>бюджет Чувашской Республики</w:t>
            </w:r>
          </w:p>
        </w:tc>
        <w:tc>
          <w:tcPr>
            <w:tcW w:w="1144" w:type="dxa"/>
          </w:tcPr>
          <w:p w:rsidR="00D94B8B" w:rsidRDefault="00D94B8B">
            <w:pPr>
              <w:pStyle w:val="ConsPlusNormal"/>
              <w:jc w:val="center"/>
            </w:pPr>
            <w:r>
              <w:lastRenderedPageBreak/>
              <w:t>685,1</w:t>
            </w:r>
          </w:p>
        </w:tc>
        <w:tc>
          <w:tcPr>
            <w:tcW w:w="1144" w:type="dxa"/>
          </w:tcPr>
          <w:p w:rsidR="00D94B8B" w:rsidRDefault="00D94B8B">
            <w:pPr>
              <w:pStyle w:val="ConsPlusNormal"/>
              <w:jc w:val="center"/>
            </w:pPr>
            <w:r>
              <w:t>8058,7</w:t>
            </w:r>
          </w:p>
        </w:tc>
        <w:tc>
          <w:tcPr>
            <w:tcW w:w="1144" w:type="dxa"/>
          </w:tcPr>
          <w:p w:rsidR="00D94B8B" w:rsidRDefault="00D94B8B">
            <w:pPr>
              <w:pStyle w:val="ConsPlusNormal"/>
              <w:jc w:val="center"/>
            </w:pPr>
            <w:r>
              <w:t>194,4</w:t>
            </w:r>
          </w:p>
        </w:tc>
        <w:tc>
          <w:tcPr>
            <w:tcW w:w="1144" w:type="dxa"/>
          </w:tcPr>
          <w:p w:rsidR="00D94B8B" w:rsidRDefault="00D94B8B">
            <w:pPr>
              <w:pStyle w:val="ConsPlusNormal"/>
              <w:jc w:val="center"/>
            </w:pPr>
            <w:r>
              <w:t>194,4</w:t>
            </w:r>
          </w:p>
        </w:tc>
        <w:tc>
          <w:tcPr>
            <w:tcW w:w="1144" w:type="dxa"/>
          </w:tcPr>
          <w:p w:rsidR="00D94B8B" w:rsidRDefault="00D94B8B">
            <w:pPr>
              <w:pStyle w:val="ConsPlusNormal"/>
              <w:jc w:val="center"/>
            </w:pPr>
            <w:r>
              <w:t>194,4</w:t>
            </w:r>
          </w:p>
        </w:tc>
        <w:tc>
          <w:tcPr>
            <w:tcW w:w="1144" w:type="dxa"/>
          </w:tcPr>
          <w:p w:rsidR="00D94B8B" w:rsidRDefault="00D94B8B">
            <w:pPr>
              <w:pStyle w:val="ConsPlusNormal"/>
              <w:jc w:val="center"/>
            </w:pPr>
            <w:r>
              <w:t>48,1</w:t>
            </w:r>
          </w:p>
        </w:tc>
        <w:tc>
          <w:tcPr>
            <w:tcW w:w="1144" w:type="dxa"/>
          </w:tcPr>
          <w:p w:rsidR="00D94B8B" w:rsidRDefault="00D94B8B">
            <w:pPr>
              <w:pStyle w:val="ConsPlusNormal"/>
              <w:jc w:val="center"/>
            </w:pPr>
            <w:r>
              <w:t>49,5</w:t>
            </w:r>
          </w:p>
        </w:tc>
        <w:tc>
          <w:tcPr>
            <w:tcW w:w="1144" w:type="dxa"/>
          </w:tcPr>
          <w:p w:rsidR="00D94B8B" w:rsidRDefault="00D94B8B">
            <w:pPr>
              <w:pStyle w:val="ConsPlusNormal"/>
              <w:jc w:val="center"/>
            </w:pPr>
            <w:r>
              <w:t>273,2</w:t>
            </w:r>
          </w:p>
        </w:tc>
        <w:tc>
          <w:tcPr>
            <w:tcW w:w="1144" w:type="dxa"/>
            <w:tcBorders>
              <w:right w:val="nil"/>
            </w:tcBorders>
          </w:tcPr>
          <w:p w:rsidR="00D94B8B" w:rsidRDefault="00D94B8B">
            <w:pPr>
              <w:pStyle w:val="ConsPlusNormal"/>
              <w:jc w:val="center"/>
            </w:pPr>
            <w:r>
              <w:t>324,8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145,0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175,0</w:t>
            </w:r>
          </w:p>
        </w:tc>
        <w:tc>
          <w:tcPr>
            <w:tcW w:w="1144" w:type="dxa"/>
          </w:tcPr>
          <w:p w:rsidR="00D94B8B" w:rsidRDefault="00D94B8B">
            <w:pPr>
              <w:pStyle w:val="ConsPlusNormal"/>
              <w:jc w:val="center"/>
            </w:pPr>
            <w:r>
              <w:t>180,0</w:t>
            </w:r>
          </w:p>
        </w:tc>
        <w:tc>
          <w:tcPr>
            <w:tcW w:w="1144" w:type="dxa"/>
          </w:tcPr>
          <w:p w:rsidR="00D94B8B" w:rsidRDefault="00D94B8B">
            <w:pPr>
              <w:pStyle w:val="ConsPlusNormal"/>
              <w:jc w:val="center"/>
            </w:pPr>
            <w:r>
              <w:t>185,0</w:t>
            </w:r>
          </w:p>
        </w:tc>
        <w:tc>
          <w:tcPr>
            <w:tcW w:w="1144" w:type="dxa"/>
          </w:tcPr>
          <w:p w:rsidR="00D94B8B" w:rsidRDefault="00D94B8B">
            <w:pPr>
              <w:pStyle w:val="ConsPlusNormal"/>
              <w:jc w:val="center"/>
            </w:pPr>
            <w:r>
              <w:t>190,0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1100,0</w:t>
            </w:r>
          </w:p>
        </w:tc>
        <w:tc>
          <w:tcPr>
            <w:tcW w:w="1144" w:type="dxa"/>
            <w:tcBorders>
              <w:right w:val="nil"/>
            </w:tcBorders>
          </w:tcPr>
          <w:p w:rsidR="00D94B8B" w:rsidRDefault="00D94B8B">
            <w:pPr>
              <w:pStyle w:val="ConsPlusNormal"/>
              <w:jc w:val="center"/>
            </w:pPr>
            <w:r>
              <w:t>1200,0</w:t>
            </w:r>
          </w:p>
        </w:tc>
      </w:tr>
      <w:tr w:rsidR="00D94B8B">
        <w:tc>
          <w:tcPr>
            <w:tcW w:w="850" w:type="dxa"/>
            <w:vMerge w:val="restart"/>
            <w:tcBorders>
              <w:left w:val="nil"/>
            </w:tcBorders>
          </w:tcPr>
          <w:p w:rsidR="00D94B8B" w:rsidRDefault="00D94B8B">
            <w:pPr>
              <w:pStyle w:val="ConsPlusNormal"/>
              <w:jc w:val="both"/>
            </w:pPr>
            <w:r>
              <w:t>Мероприятие 7.2</w:t>
            </w:r>
          </w:p>
        </w:tc>
        <w:tc>
          <w:tcPr>
            <w:tcW w:w="1531" w:type="dxa"/>
            <w:vMerge w:val="restart"/>
          </w:tcPr>
          <w:p w:rsidR="00D94B8B" w:rsidRDefault="00D94B8B">
            <w:pPr>
              <w:pStyle w:val="ConsPlusNormal"/>
              <w:jc w:val="both"/>
            </w:pPr>
            <w:r>
              <w:t>Оказание содействия участию коллективов самодеятельного народного творчества в межрегиональных, всероссийских и международных художественно-творческих мероприятиях и культурных акциях</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участники - органы </w:t>
            </w:r>
            <w:r>
              <w:lastRenderedPageBreak/>
              <w:t xml:space="preserve">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275,0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290,0</w:t>
            </w:r>
          </w:p>
        </w:tc>
        <w:tc>
          <w:tcPr>
            <w:tcW w:w="1144" w:type="dxa"/>
          </w:tcPr>
          <w:p w:rsidR="00D94B8B" w:rsidRDefault="00D94B8B">
            <w:pPr>
              <w:pStyle w:val="ConsPlusNormal"/>
              <w:jc w:val="center"/>
            </w:pPr>
            <w:r>
              <w:t>295,0</w:t>
            </w:r>
          </w:p>
        </w:tc>
        <w:tc>
          <w:tcPr>
            <w:tcW w:w="1144" w:type="dxa"/>
          </w:tcPr>
          <w:p w:rsidR="00D94B8B" w:rsidRDefault="00D94B8B">
            <w:pPr>
              <w:pStyle w:val="ConsPlusNormal"/>
              <w:jc w:val="center"/>
            </w:pPr>
            <w:r>
              <w:t>462,6</w:t>
            </w:r>
          </w:p>
        </w:tc>
        <w:tc>
          <w:tcPr>
            <w:tcW w:w="1144" w:type="dxa"/>
          </w:tcPr>
          <w:p w:rsidR="00D94B8B" w:rsidRDefault="00D94B8B">
            <w:pPr>
              <w:pStyle w:val="ConsPlusNormal"/>
              <w:jc w:val="center"/>
            </w:pPr>
            <w:r>
              <w:t>477,3</w:t>
            </w:r>
          </w:p>
        </w:tc>
        <w:tc>
          <w:tcPr>
            <w:tcW w:w="1144" w:type="dxa"/>
          </w:tcPr>
          <w:p w:rsidR="00D94B8B" w:rsidRDefault="00D94B8B">
            <w:pPr>
              <w:pStyle w:val="ConsPlusNormal"/>
              <w:jc w:val="center"/>
            </w:pPr>
            <w:r>
              <w:t>2473,0</w:t>
            </w:r>
          </w:p>
        </w:tc>
        <w:tc>
          <w:tcPr>
            <w:tcW w:w="1144" w:type="dxa"/>
            <w:tcBorders>
              <w:right w:val="nil"/>
            </w:tcBorders>
          </w:tcPr>
          <w:p w:rsidR="00D94B8B" w:rsidRDefault="00D94B8B">
            <w:pPr>
              <w:pStyle w:val="ConsPlusNormal"/>
              <w:jc w:val="center"/>
            </w:pPr>
            <w:r>
              <w:t>2817,2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Ц410711080</w:t>
            </w:r>
          </w:p>
        </w:tc>
        <w:tc>
          <w:tcPr>
            <w:tcW w:w="680" w:type="dxa"/>
          </w:tcPr>
          <w:p w:rsidR="00D94B8B" w:rsidRDefault="00D94B8B">
            <w:pPr>
              <w:pStyle w:val="ConsPlusNormal"/>
              <w:jc w:val="center"/>
            </w:pPr>
            <w:r>
              <w:t>240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162,6</w:t>
            </w:r>
          </w:p>
        </w:tc>
        <w:tc>
          <w:tcPr>
            <w:tcW w:w="1144" w:type="dxa"/>
          </w:tcPr>
          <w:p w:rsidR="00D94B8B" w:rsidRDefault="00D94B8B">
            <w:pPr>
              <w:pStyle w:val="ConsPlusNormal"/>
              <w:jc w:val="center"/>
            </w:pPr>
            <w:r>
              <w:t>167,3</w:t>
            </w:r>
          </w:p>
        </w:tc>
        <w:tc>
          <w:tcPr>
            <w:tcW w:w="1144" w:type="dxa"/>
          </w:tcPr>
          <w:p w:rsidR="00D94B8B" w:rsidRDefault="00D94B8B">
            <w:pPr>
              <w:pStyle w:val="ConsPlusNormal"/>
              <w:jc w:val="center"/>
            </w:pPr>
            <w:r>
              <w:t>923,0</w:t>
            </w:r>
          </w:p>
        </w:tc>
        <w:tc>
          <w:tcPr>
            <w:tcW w:w="1144" w:type="dxa"/>
            <w:tcBorders>
              <w:right w:val="nil"/>
            </w:tcBorders>
          </w:tcPr>
          <w:p w:rsidR="00D94B8B" w:rsidRDefault="00D94B8B">
            <w:pPr>
              <w:pStyle w:val="ConsPlusNormal"/>
              <w:jc w:val="center"/>
            </w:pPr>
            <w:r>
              <w:t>1097,2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275,0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290,0</w:t>
            </w:r>
          </w:p>
        </w:tc>
        <w:tc>
          <w:tcPr>
            <w:tcW w:w="1144" w:type="dxa"/>
          </w:tcPr>
          <w:p w:rsidR="00D94B8B" w:rsidRDefault="00D94B8B">
            <w:pPr>
              <w:pStyle w:val="ConsPlusNormal"/>
              <w:jc w:val="center"/>
            </w:pPr>
            <w:r>
              <w:t>295,0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310,0</w:t>
            </w:r>
          </w:p>
        </w:tc>
        <w:tc>
          <w:tcPr>
            <w:tcW w:w="1144" w:type="dxa"/>
          </w:tcPr>
          <w:p w:rsidR="00D94B8B" w:rsidRDefault="00D94B8B">
            <w:pPr>
              <w:pStyle w:val="ConsPlusNormal"/>
              <w:jc w:val="center"/>
            </w:pPr>
            <w:r>
              <w:t>1550,0</w:t>
            </w:r>
          </w:p>
        </w:tc>
        <w:tc>
          <w:tcPr>
            <w:tcW w:w="1144" w:type="dxa"/>
            <w:tcBorders>
              <w:right w:val="nil"/>
            </w:tcBorders>
          </w:tcPr>
          <w:p w:rsidR="00D94B8B" w:rsidRDefault="00D94B8B">
            <w:pPr>
              <w:pStyle w:val="ConsPlusNormal"/>
              <w:jc w:val="center"/>
            </w:pPr>
            <w:r>
              <w:t>1720,0</w:t>
            </w:r>
          </w:p>
        </w:tc>
      </w:tr>
      <w:tr w:rsidR="00D94B8B">
        <w:tc>
          <w:tcPr>
            <w:tcW w:w="850" w:type="dxa"/>
            <w:vMerge w:val="restart"/>
            <w:tcBorders>
              <w:left w:val="nil"/>
            </w:tcBorders>
          </w:tcPr>
          <w:p w:rsidR="00D94B8B" w:rsidRDefault="00D94B8B">
            <w:pPr>
              <w:pStyle w:val="ConsPlusNormal"/>
              <w:jc w:val="both"/>
            </w:pPr>
            <w:r>
              <w:lastRenderedPageBreak/>
              <w:t>Мероприятие 7.3</w:t>
            </w:r>
          </w:p>
        </w:tc>
        <w:tc>
          <w:tcPr>
            <w:tcW w:w="1531" w:type="dxa"/>
            <w:vMerge w:val="restart"/>
          </w:tcPr>
          <w:p w:rsidR="00D94B8B" w:rsidRDefault="00D94B8B">
            <w:pPr>
              <w:pStyle w:val="ConsPlusNormal"/>
              <w:jc w:val="both"/>
            </w:pPr>
            <w:r>
              <w:t>Обеспечение деятельности государственных учреждений культурно-досугового типа и народного творчества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50985,4</w:t>
            </w:r>
          </w:p>
        </w:tc>
        <w:tc>
          <w:tcPr>
            <w:tcW w:w="1144" w:type="dxa"/>
          </w:tcPr>
          <w:p w:rsidR="00D94B8B" w:rsidRDefault="00D94B8B">
            <w:pPr>
              <w:pStyle w:val="ConsPlusNormal"/>
              <w:jc w:val="center"/>
            </w:pPr>
            <w:r>
              <w:t>49301,3</w:t>
            </w:r>
          </w:p>
        </w:tc>
        <w:tc>
          <w:tcPr>
            <w:tcW w:w="1144" w:type="dxa"/>
          </w:tcPr>
          <w:p w:rsidR="00D94B8B" w:rsidRDefault="00D94B8B">
            <w:pPr>
              <w:pStyle w:val="ConsPlusNormal"/>
              <w:jc w:val="center"/>
            </w:pPr>
            <w:r>
              <w:t>51441,1</w:t>
            </w:r>
          </w:p>
        </w:tc>
        <w:tc>
          <w:tcPr>
            <w:tcW w:w="1144" w:type="dxa"/>
          </w:tcPr>
          <w:p w:rsidR="00D94B8B" w:rsidRDefault="00D94B8B">
            <w:pPr>
              <w:pStyle w:val="ConsPlusNormal"/>
              <w:jc w:val="center"/>
            </w:pPr>
            <w:r>
              <w:t>52534,5</w:t>
            </w:r>
          </w:p>
        </w:tc>
        <w:tc>
          <w:tcPr>
            <w:tcW w:w="1144" w:type="dxa"/>
          </w:tcPr>
          <w:p w:rsidR="00D94B8B" w:rsidRDefault="00D94B8B">
            <w:pPr>
              <w:pStyle w:val="ConsPlusNormal"/>
              <w:jc w:val="center"/>
            </w:pPr>
            <w:r>
              <w:t>53011,1</w:t>
            </w:r>
          </w:p>
        </w:tc>
        <w:tc>
          <w:tcPr>
            <w:tcW w:w="1144" w:type="dxa"/>
          </w:tcPr>
          <w:p w:rsidR="00D94B8B" w:rsidRDefault="00D94B8B">
            <w:pPr>
              <w:pStyle w:val="ConsPlusNormal"/>
              <w:jc w:val="center"/>
            </w:pPr>
            <w:r>
              <w:t>51186,7</w:t>
            </w:r>
          </w:p>
        </w:tc>
        <w:tc>
          <w:tcPr>
            <w:tcW w:w="1144" w:type="dxa"/>
          </w:tcPr>
          <w:p w:rsidR="00D94B8B" w:rsidRDefault="00D94B8B">
            <w:pPr>
              <w:pStyle w:val="ConsPlusNormal"/>
              <w:jc w:val="center"/>
            </w:pPr>
            <w:r>
              <w:t>52553,3</w:t>
            </w:r>
          </w:p>
        </w:tc>
        <w:tc>
          <w:tcPr>
            <w:tcW w:w="1144" w:type="dxa"/>
          </w:tcPr>
          <w:p w:rsidR="00D94B8B" w:rsidRDefault="00D94B8B">
            <w:pPr>
              <w:pStyle w:val="ConsPlusNormal"/>
              <w:jc w:val="center"/>
            </w:pPr>
            <w:r>
              <w:t>280402,2</w:t>
            </w:r>
          </w:p>
        </w:tc>
        <w:tc>
          <w:tcPr>
            <w:tcW w:w="1144" w:type="dxa"/>
            <w:tcBorders>
              <w:right w:val="nil"/>
            </w:tcBorders>
          </w:tcPr>
          <w:p w:rsidR="00D94B8B" w:rsidRDefault="00D94B8B">
            <w:pPr>
              <w:pStyle w:val="ConsPlusNormal"/>
              <w:jc w:val="center"/>
            </w:pPr>
            <w:r>
              <w:t>326018,8</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Ц410740390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34485,4</w:t>
            </w:r>
          </w:p>
        </w:tc>
        <w:tc>
          <w:tcPr>
            <w:tcW w:w="1144" w:type="dxa"/>
          </w:tcPr>
          <w:p w:rsidR="00D94B8B" w:rsidRDefault="00D94B8B">
            <w:pPr>
              <w:pStyle w:val="ConsPlusNormal"/>
              <w:jc w:val="center"/>
            </w:pPr>
            <w:r>
              <w:t>32701,3</w:t>
            </w:r>
          </w:p>
        </w:tc>
        <w:tc>
          <w:tcPr>
            <w:tcW w:w="1144" w:type="dxa"/>
          </w:tcPr>
          <w:p w:rsidR="00D94B8B" w:rsidRDefault="00D94B8B">
            <w:pPr>
              <w:pStyle w:val="ConsPlusNormal"/>
              <w:jc w:val="center"/>
            </w:pPr>
            <w:r>
              <w:t>34791,1</w:t>
            </w:r>
          </w:p>
        </w:tc>
        <w:tc>
          <w:tcPr>
            <w:tcW w:w="1144" w:type="dxa"/>
          </w:tcPr>
          <w:p w:rsidR="00D94B8B" w:rsidRDefault="00D94B8B">
            <w:pPr>
              <w:pStyle w:val="ConsPlusNormal"/>
              <w:jc w:val="center"/>
            </w:pPr>
            <w:r>
              <w:t>35469,9</w:t>
            </w:r>
          </w:p>
        </w:tc>
        <w:tc>
          <w:tcPr>
            <w:tcW w:w="1144" w:type="dxa"/>
          </w:tcPr>
          <w:p w:rsidR="00D94B8B" w:rsidRDefault="00D94B8B">
            <w:pPr>
              <w:pStyle w:val="ConsPlusNormal"/>
              <w:jc w:val="center"/>
            </w:pPr>
            <w:r>
              <w:t>35469,9</w:t>
            </w:r>
          </w:p>
        </w:tc>
        <w:tc>
          <w:tcPr>
            <w:tcW w:w="1144" w:type="dxa"/>
          </w:tcPr>
          <w:p w:rsidR="00D94B8B" w:rsidRDefault="00D94B8B">
            <w:pPr>
              <w:pStyle w:val="ConsPlusNormal"/>
              <w:jc w:val="center"/>
            </w:pPr>
            <w:r>
              <w:t>33243,8</w:t>
            </w:r>
          </w:p>
        </w:tc>
        <w:tc>
          <w:tcPr>
            <w:tcW w:w="1144" w:type="dxa"/>
          </w:tcPr>
          <w:p w:rsidR="00D94B8B" w:rsidRDefault="00D94B8B">
            <w:pPr>
              <w:pStyle w:val="ConsPlusNormal"/>
              <w:jc w:val="center"/>
            </w:pPr>
            <w:r>
              <w:t>34199,5</w:t>
            </w:r>
          </w:p>
        </w:tc>
        <w:tc>
          <w:tcPr>
            <w:tcW w:w="1144" w:type="dxa"/>
          </w:tcPr>
          <w:p w:rsidR="00D94B8B" w:rsidRDefault="00D94B8B">
            <w:pPr>
              <w:pStyle w:val="ConsPlusNormal"/>
              <w:jc w:val="center"/>
            </w:pPr>
            <w:r>
              <w:t>188639,7</w:t>
            </w:r>
          </w:p>
        </w:tc>
        <w:tc>
          <w:tcPr>
            <w:tcW w:w="1144" w:type="dxa"/>
            <w:tcBorders>
              <w:right w:val="nil"/>
            </w:tcBorders>
          </w:tcPr>
          <w:p w:rsidR="00D94B8B" w:rsidRDefault="00D94B8B">
            <w:pPr>
              <w:pStyle w:val="ConsPlusNormal"/>
              <w:jc w:val="center"/>
            </w:pPr>
            <w:r>
              <w:t>224250,3</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16500,0</w:t>
            </w:r>
          </w:p>
        </w:tc>
        <w:tc>
          <w:tcPr>
            <w:tcW w:w="1144" w:type="dxa"/>
          </w:tcPr>
          <w:p w:rsidR="00D94B8B" w:rsidRDefault="00D94B8B">
            <w:pPr>
              <w:pStyle w:val="ConsPlusNormal"/>
              <w:jc w:val="center"/>
            </w:pPr>
            <w:r>
              <w:t>16600,0</w:t>
            </w:r>
          </w:p>
        </w:tc>
        <w:tc>
          <w:tcPr>
            <w:tcW w:w="1144" w:type="dxa"/>
          </w:tcPr>
          <w:p w:rsidR="00D94B8B" w:rsidRDefault="00D94B8B">
            <w:pPr>
              <w:pStyle w:val="ConsPlusNormal"/>
              <w:jc w:val="center"/>
            </w:pPr>
            <w:r>
              <w:t>16650,0</w:t>
            </w:r>
          </w:p>
        </w:tc>
        <w:tc>
          <w:tcPr>
            <w:tcW w:w="1144" w:type="dxa"/>
          </w:tcPr>
          <w:p w:rsidR="00D94B8B" w:rsidRDefault="00D94B8B">
            <w:pPr>
              <w:pStyle w:val="ConsPlusNormal"/>
              <w:jc w:val="center"/>
            </w:pPr>
            <w:r>
              <w:t>17064,6</w:t>
            </w:r>
          </w:p>
        </w:tc>
        <w:tc>
          <w:tcPr>
            <w:tcW w:w="1144" w:type="dxa"/>
          </w:tcPr>
          <w:p w:rsidR="00D94B8B" w:rsidRDefault="00D94B8B">
            <w:pPr>
              <w:pStyle w:val="ConsPlusNormal"/>
              <w:jc w:val="center"/>
            </w:pPr>
            <w:r>
              <w:t>17541,2</w:t>
            </w:r>
          </w:p>
        </w:tc>
        <w:tc>
          <w:tcPr>
            <w:tcW w:w="1144" w:type="dxa"/>
          </w:tcPr>
          <w:p w:rsidR="00D94B8B" w:rsidRDefault="00D94B8B">
            <w:pPr>
              <w:pStyle w:val="ConsPlusNormal"/>
              <w:jc w:val="center"/>
            </w:pPr>
            <w:r>
              <w:t>17942,9</w:t>
            </w:r>
          </w:p>
        </w:tc>
        <w:tc>
          <w:tcPr>
            <w:tcW w:w="1144" w:type="dxa"/>
          </w:tcPr>
          <w:p w:rsidR="00D94B8B" w:rsidRDefault="00D94B8B">
            <w:pPr>
              <w:pStyle w:val="ConsPlusNormal"/>
              <w:jc w:val="center"/>
            </w:pPr>
            <w:r>
              <w:t>18353,8</w:t>
            </w:r>
          </w:p>
        </w:tc>
        <w:tc>
          <w:tcPr>
            <w:tcW w:w="1144" w:type="dxa"/>
          </w:tcPr>
          <w:p w:rsidR="00D94B8B" w:rsidRDefault="00D94B8B">
            <w:pPr>
              <w:pStyle w:val="ConsPlusNormal"/>
              <w:jc w:val="center"/>
            </w:pPr>
            <w:r>
              <w:t>91762,5</w:t>
            </w:r>
          </w:p>
        </w:tc>
        <w:tc>
          <w:tcPr>
            <w:tcW w:w="1144" w:type="dxa"/>
            <w:tcBorders>
              <w:right w:val="nil"/>
            </w:tcBorders>
          </w:tcPr>
          <w:p w:rsidR="00D94B8B" w:rsidRDefault="00D94B8B">
            <w:pPr>
              <w:pStyle w:val="ConsPlusNormal"/>
              <w:jc w:val="center"/>
            </w:pPr>
            <w:r>
              <w:t>101768,5</w:t>
            </w:r>
          </w:p>
        </w:tc>
      </w:tr>
      <w:tr w:rsidR="00D94B8B">
        <w:tc>
          <w:tcPr>
            <w:tcW w:w="850" w:type="dxa"/>
            <w:vMerge w:val="restart"/>
            <w:tcBorders>
              <w:left w:val="nil"/>
            </w:tcBorders>
          </w:tcPr>
          <w:p w:rsidR="00D94B8B" w:rsidRDefault="00D94B8B">
            <w:pPr>
              <w:pStyle w:val="ConsPlusNormal"/>
              <w:jc w:val="both"/>
            </w:pPr>
            <w:r>
              <w:t>Мероприятие 7.4</w:t>
            </w:r>
          </w:p>
        </w:tc>
        <w:tc>
          <w:tcPr>
            <w:tcW w:w="1531" w:type="dxa"/>
            <w:vMerge w:val="restart"/>
          </w:tcPr>
          <w:p w:rsidR="00D94B8B" w:rsidRDefault="00D94B8B">
            <w:pPr>
              <w:pStyle w:val="ConsPlusNormal"/>
              <w:jc w:val="both"/>
            </w:pPr>
            <w:r>
              <w:t xml:space="preserve">Реализация мер поддержки государственных учреждений в условиях приостановления (ограничения) их деятельности </w:t>
            </w:r>
            <w:r>
              <w:lastRenderedPageBreak/>
              <w:t>в рамках мероприятий по противодействию распространению новой коронавирусной инфекции (COVID-19) на территории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w:t>
            </w:r>
            <w:r>
              <w:lastRenderedPageBreak/>
              <w:t>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8609,4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Ц41071595С</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8609,4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8</w:t>
            </w:r>
          </w:p>
        </w:tc>
        <w:tc>
          <w:tcPr>
            <w:tcW w:w="1531" w:type="dxa"/>
            <w:vMerge w:val="restart"/>
          </w:tcPr>
          <w:p w:rsidR="00D94B8B" w:rsidRDefault="00D94B8B">
            <w:pPr>
              <w:pStyle w:val="ConsPlusNormal"/>
              <w:jc w:val="both"/>
            </w:pPr>
            <w:r>
              <w:t xml:space="preserve">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w:t>
            </w:r>
            <w:r>
              <w:lastRenderedPageBreak/>
              <w:t>архивного дела Чувашской Республики</w:t>
            </w:r>
          </w:p>
        </w:tc>
        <w:tc>
          <w:tcPr>
            <w:tcW w:w="960" w:type="dxa"/>
            <w:vMerge w:val="restart"/>
          </w:tcPr>
          <w:p w:rsidR="00D94B8B" w:rsidRDefault="00D94B8B">
            <w:pPr>
              <w:pStyle w:val="ConsPlusNormal"/>
              <w:jc w:val="both"/>
            </w:pPr>
            <w:r>
              <w:lastRenderedPageBreak/>
              <w:t xml:space="preserve">создание условий для повышения качества и разнообразия услуг, предоставляемых учреждениями культуры </w:t>
            </w:r>
            <w:r>
              <w:lastRenderedPageBreak/>
              <w:t>населению</w:t>
            </w:r>
          </w:p>
        </w:tc>
        <w:tc>
          <w:tcPr>
            <w:tcW w:w="1304" w:type="dxa"/>
            <w:vMerge w:val="restart"/>
          </w:tcPr>
          <w:p w:rsidR="00D94B8B" w:rsidRDefault="00D94B8B">
            <w:pPr>
              <w:pStyle w:val="ConsPlusNormal"/>
              <w:jc w:val="both"/>
            </w:pPr>
            <w:r>
              <w:lastRenderedPageBreak/>
              <w:t>ответственный исполнитель - Минкультуры Чувашии, соисполнитель - БУ "Центр финансового и хозяйственного обеспечения"</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65184,5</w:t>
            </w:r>
          </w:p>
        </w:tc>
        <w:tc>
          <w:tcPr>
            <w:tcW w:w="1144" w:type="dxa"/>
          </w:tcPr>
          <w:p w:rsidR="00D94B8B" w:rsidRDefault="00D94B8B">
            <w:pPr>
              <w:pStyle w:val="ConsPlusNormal"/>
              <w:jc w:val="center"/>
            </w:pPr>
            <w:r>
              <w:t>67247,8</w:t>
            </w:r>
          </w:p>
        </w:tc>
        <w:tc>
          <w:tcPr>
            <w:tcW w:w="1144" w:type="dxa"/>
          </w:tcPr>
          <w:p w:rsidR="00D94B8B" w:rsidRDefault="00D94B8B">
            <w:pPr>
              <w:pStyle w:val="ConsPlusNormal"/>
              <w:jc w:val="center"/>
            </w:pPr>
            <w:r>
              <w:t>72610,2</w:t>
            </w:r>
          </w:p>
        </w:tc>
        <w:tc>
          <w:tcPr>
            <w:tcW w:w="1144" w:type="dxa"/>
          </w:tcPr>
          <w:p w:rsidR="00D94B8B" w:rsidRDefault="00D94B8B">
            <w:pPr>
              <w:pStyle w:val="ConsPlusNormal"/>
              <w:jc w:val="center"/>
            </w:pPr>
            <w:r>
              <w:t>74738,4</w:t>
            </w:r>
          </w:p>
        </w:tc>
        <w:tc>
          <w:tcPr>
            <w:tcW w:w="1144" w:type="dxa"/>
          </w:tcPr>
          <w:p w:rsidR="00D94B8B" w:rsidRDefault="00D94B8B">
            <w:pPr>
              <w:pStyle w:val="ConsPlusNormal"/>
              <w:jc w:val="center"/>
            </w:pPr>
            <w:r>
              <w:t>74753,4</w:t>
            </w:r>
          </w:p>
        </w:tc>
        <w:tc>
          <w:tcPr>
            <w:tcW w:w="1144" w:type="dxa"/>
          </w:tcPr>
          <w:p w:rsidR="00D94B8B" w:rsidRDefault="00D94B8B">
            <w:pPr>
              <w:pStyle w:val="ConsPlusNormal"/>
              <w:jc w:val="center"/>
            </w:pPr>
            <w:r>
              <w:t>76977,4</w:t>
            </w:r>
          </w:p>
        </w:tc>
        <w:tc>
          <w:tcPr>
            <w:tcW w:w="1144" w:type="dxa"/>
          </w:tcPr>
          <w:p w:rsidR="00D94B8B" w:rsidRDefault="00D94B8B">
            <w:pPr>
              <w:pStyle w:val="ConsPlusNormal"/>
              <w:jc w:val="center"/>
            </w:pPr>
            <w:r>
              <w:t>79191,0</w:t>
            </w:r>
          </w:p>
        </w:tc>
        <w:tc>
          <w:tcPr>
            <w:tcW w:w="1144" w:type="dxa"/>
          </w:tcPr>
          <w:p w:rsidR="00D94B8B" w:rsidRDefault="00D94B8B">
            <w:pPr>
              <w:pStyle w:val="ConsPlusNormal"/>
              <w:jc w:val="center"/>
            </w:pPr>
            <w:r>
              <w:t>436560,2</w:t>
            </w:r>
          </w:p>
        </w:tc>
        <w:tc>
          <w:tcPr>
            <w:tcW w:w="1144" w:type="dxa"/>
            <w:tcBorders>
              <w:right w:val="nil"/>
            </w:tcBorders>
          </w:tcPr>
          <w:p w:rsidR="00D94B8B" w:rsidRDefault="00D94B8B">
            <w:pPr>
              <w:pStyle w:val="ConsPlusNormal"/>
              <w:jc w:val="center"/>
            </w:pPr>
            <w:r>
              <w:t>518787,2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Ц410840440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64784,5</w:t>
            </w:r>
          </w:p>
        </w:tc>
        <w:tc>
          <w:tcPr>
            <w:tcW w:w="1144" w:type="dxa"/>
          </w:tcPr>
          <w:p w:rsidR="00D94B8B" w:rsidRDefault="00D94B8B">
            <w:pPr>
              <w:pStyle w:val="ConsPlusNormal"/>
              <w:jc w:val="center"/>
            </w:pPr>
            <w:r>
              <w:t>66847,8</w:t>
            </w:r>
          </w:p>
        </w:tc>
        <w:tc>
          <w:tcPr>
            <w:tcW w:w="1144" w:type="dxa"/>
          </w:tcPr>
          <w:p w:rsidR="00D94B8B" w:rsidRDefault="00D94B8B">
            <w:pPr>
              <w:pStyle w:val="ConsPlusNormal"/>
              <w:jc w:val="center"/>
            </w:pPr>
            <w:r>
              <w:t>72210,2</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76542,4</w:t>
            </w:r>
          </w:p>
        </w:tc>
        <w:tc>
          <w:tcPr>
            <w:tcW w:w="1144" w:type="dxa"/>
          </w:tcPr>
          <w:p w:rsidR="00D94B8B" w:rsidRDefault="00D94B8B">
            <w:pPr>
              <w:pStyle w:val="ConsPlusNormal"/>
              <w:jc w:val="center"/>
            </w:pPr>
            <w:r>
              <w:t>78746,0</w:t>
            </w:r>
          </w:p>
        </w:tc>
        <w:tc>
          <w:tcPr>
            <w:tcW w:w="1144" w:type="dxa"/>
          </w:tcPr>
          <w:p w:rsidR="00D94B8B" w:rsidRDefault="00D94B8B">
            <w:pPr>
              <w:pStyle w:val="ConsPlusNormal"/>
              <w:jc w:val="center"/>
            </w:pPr>
            <w:r>
              <w:t>434335,2</w:t>
            </w:r>
          </w:p>
        </w:tc>
        <w:tc>
          <w:tcPr>
            <w:tcW w:w="1144" w:type="dxa"/>
            <w:tcBorders>
              <w:right w:val="nil"/>
            </w:tcBorders>
          </w:tcPr>
          <w:p w:rsidR="00D94B8B" w:rsidRDefault="00D94B8B">
            <w:pPr>
              <w:pStyle w:val="ConsPlusNormal"/>
              <w:jc w:val="center"/>
            </w:pPr>
            <w:r>
              <w:t>516327,2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425,0</w:t>
            </w:r>
          </w:p>
        </w:tc>
        <w:tc>
          <w:tcPr>
            <w:tcW w:w="1144" w:type="dxa"/>
          </w:tcPr>
          <w:p w:rsidR="00D94B8B" w:rsidRDefault="00D94B8B">
            <w:pPr>
              <w:pStyle w:val="ConsPlusNormal"/>
              <w:jc w:val="center"/>
            </w:pPr>
            <w:r>
              <w:t>435,0</w:t>
            </w:r>
          </w:p>
        </w:tc>
        <w:tc>
          <w:tcPr>
            <w:tcW w:w="1144" w:type="dxa"/>
          </w:tcPr>
          <w:p w:rsidR="00D94B8B" w:rsidRDefault="00D94B8B">
            <w:pPr>
              <w:pStyle w:val="ConsPlusNormal"/>
              <w:jc w:val="center"/>
            </w:pPr>
            <w:r>
              <w:t>445,0</w:t>
            </w:r>
          </w:p>
        </w:tc>
        <w:tc>
          <w:tcPr>
            <w:tcW w:w="1144" w:type="dxa"/>
          </w:tcPr>
          <w:p w:rsidR="00D94B8B" w:rsidRDefault="00D94B8B">
            <w:pPr>
              <w:pStyle w:val="ConsPlusNormal"/>
              <w:jc w:val="center"/>
            </w:pPr>
            <w:r>
              <w:t>2225,0</w:t>
            </w:r>
          </w:p>
        </w:tc>
        <w:tc>
          <w:tcPr>
            <w:tcW w:w="1144" w:type="dxa"/>
            <w:tcBorders>
              <w:right w:val="nil"/>
            </w:tcBorders>
          </w:tcPr>
          <w:p w:rsidR="00D94B8B" w:rsidRDefault="00D94B8B">
            <w:pPr>
              <w:pStyle w:val="ConsPlusNormal"/>
              <w:jc w:val="center"/>
            </w:pPr>
            <w:r>
              <w:t>2460,0</w:t>
            </w:r>
          </w:p>
        </w:tc>
      </w:tr>
      <w:tr w:rsidR="00D94B8B">
        <w:tc>
          <w:tcPr>
            <w:tcW w:w="850" w:type="dxa"/>
            <w:tcBorders>
              <w:left w:val="nil"/>
            </w:tcBorders>
          </w:tcPr>
          <w:p w:rsidR="00D94B8B" w:rsidRDefault="00D94B8B">
            <w:pPr>
              <w:pStyle w:val="ConsPlusNormal"/>
              <w:jc w:val="both"/>
            </w:pPr>
            <w:r>
              <w:lastRenderedPageBreak/>
              <w:t>Целевой показатель (индикатор) Государственной программы, увязанный с основным мероприятием 8</w:t>
            </w:r>
          </w:p>
        </w:tc>
        <w:tc>
          <w:tcPr>
            <w:tcW w:w="7242" w:type="dxa"/>
            <w:gridSpan w:val="7"/>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val="restart"/>
            <w:tcBorders>
              <w:left w:val="nil"/>
            </w:tcBorders>
          </w:tcPr>
          <w:p w:rsidR="00D94B8B" w:rsidRDefault="00D94B8B">
            <w:pPr>
              <w:pStyle w:val="ConsPlusNormal"/>
              <w:jc w:val="both"/>
            </w:pPr>
            <w:r>
              <w:t>Мероприятие 8.1</w:t>
            </w:r>
          </w:p>
        </w:tc>
        <w:tc>
          <w:tcPr>
            <w:tcW w:w="1531" w:type="dxa"/>
            <w:vMerge w:val="restart"/>
          </w:tcPr>
          <w:p w:rsidR="00D94B8B" w:rsidRDefault="00D94B8B">
            <w:pPr>
              <w:pStyle w:val="ConsPlusNormal"/>
              <w:jc w:val="both"/>
            </w:pPr>
            <w:r>
              <w:t xml:space="preserve">Обеспечение функционирования БУ "Центр финансового и хозяйственного обеспечения" </w:t>
            </w:r>
            <w:r>
              <w:lastRenderedPageBreak/>
              <w:t>Минкультуры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соисполнитель - БУ </w:t>
            </w:r>
            <w:r>
              <w:lastRenderedPageBreak/>
              <w:t>"Центр финансового и хозяйственного обеспечения"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65184,5</w:t>
            </w:r>
          </w:p>
        </w:tc>
        <w:tc>
          <w:tcPr>
            <w:tcW w:w="1144" w:type="dxa"/>
          </w:tcPr>
          <w:p w:rsidR="00D94B8B" w:rsidRDefault="00D94B8B">
            <w:pPr>
              <w:pStyle w:val="ConsPlusNormal"/>
              <w:jc w:val="center"/>
            </w:pPr>
            <w:r>
              <w:t>67247,8</w:t>
            </w:r>
          </w:p>
        </w:tc>
        <w:tc>
          <w:tcPr>
            <w:tcW w:w="1144" w:type="dxa"/>
          </w:tcPr>
          <w:p w:rsidR="00D94B8B" w:rsidRDefault="00D94B8B">
            <w:pPr>
              <w:pStyle w:val="ConsPlusNormal"/>
              <w:jc w:val="center"/>
            </w:pPr>
            <w:r>
              <w:t>72610,2</w:t>
            </w:r>
          </w:p>
        </w:tc>
        <w:tc>
          <w:tcPr>
            <w:tcW w:w="1144" w:type="dxa"/>
          </w:tcPr>
          <w:p w:rsidR="00D94B8B" w:rsidRDefault="00D94B8B">
            <w:pPr>
              <w:pStyle w:val="ConsPlusNormal"/>
              <w:jc w:val="center"/>
            </w:pPr>
            <w:r>
              <w:t>74738,4</w:t>
            </w:r>
          </w:p>
        </w:tc>
        <w:tc>
          <w:tcPr>
            <w:tcW w:w="1144" w:type="dxa"/>
          </w:tcPr>
          <w:p w:rsidR="00D94B8B" w:rsidRDefault="00D94B8B">
            <w:pPr>
              <w:pStyle w:val="ConsPlusNormal"/>
              <w:jc w:val="center"/>
            </w:pPr>
            <w:r>
              <w:t>74753,4</w:t>
            </w:r>
          </w:p>
        </w:tc>
        <w:tc>
          <w:tcPr>
            <w:tcW w:w="1144" w:type="dxa"/>
          </w:tcPr>
          <w:p w:rsidR="00D94B8B" w:rsidRDefault="00D94B8B">
            <w:pPr>
              <w:pStyle w:val="ConsPlusNormal"/>
              <w:jc w:val="center"/>
            </w:pPr>
            <w:r>
              <w:t>76977,4</w:t>
            </w:r>
          </w:p>
        </w:tc>
        <w:tc>
          <w:tcPr>
            <w:tcW w:w="1144" w:type="dxa"/>
          </w:tcPr>
          <w:p w:rsidR="00D94B8B" w:rsidRDefault="00D94B8B">
            <w:pPr>
              <w:pStyle w:val="ConsPlusNormal"/>
              <w:jc w:val="center"/>
            </w:pPr>
            <w:r>
              <w:t>79191,0</w:t>
            </w:r>
          </w:p>
        </w:tc>
        <w:tc>
          <w:tcPr>
            <w:tcW w:w="1144" w:type="dxa"/>
          </w:tcPr>
          <w:p w:rsidR="00D94B8B" w:rsidRDefault="00D94B8B">
            <w:pPr>
              <w:pStyle w:val="ConsPlusNormal"/>
              <w:jc w:val="center"/>
            </w:pPr>
            <w:r>
              <w:t>436560,2</w:t>
            </w:r>
          </w:p>
        </w:tc>
        <w:tc>
          <w:tcPr>
            <w:tcW w:w="1144" w:type="dxa"/>
            <w:tcBorders>
              <w:right w:val="nil"/>
            </w:tcBorders>
          </w:tcPr>
          <w:p w:rsidR="00D94B8B" w:rsidRDefault="00D94B8B">
            <w:pPr>
              <w:pStyle w:val="ConsPlusNormal"/>
              <w:jc w:val="center"/>
            </w:pPr>
            <w:r>
              <w:t>518787,2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Ц410840440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64784,5</w:t>
            </w:r>
          </w:p>
        </w:tc>
        <w:tc>
          <w:tcPr>
            <w:tcW w:w="1144" w:type="dxa"/>
          </w:tcPr>
          <w:p w:rsidR="00D94B8B" w:rsidRDefault="00D94B8B">
            <w:pPr>
              <w:pStyle w:val="ConsPlusNormal"/>
              <w:jc w:val="center"/>
            </w:pPr>
            <w:r>
              <w:t>66847,8</w:t>
            </w:r>
          </w:p>
        </w:tc>
        <w:tc>
          <w:tcPr>
            <w:tcW w:w="1144" w:type="dxa"/>
          </w:tcPr>
          <w:p w:rsidR="00D94B8B" w:rsidRDefault="00D94B8B">
            <w:pPr>
              <w:pStyle w:val="ConsPlusNormal"/>
              <w:jc w:val="center"/>
            </w:pPr>
            <w:r>
              <w:t>72210,2</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74328,4</w:t>
            </w:r>
          </w:p>
        </w:tc>
        <w:tc>
          <w:tcPr>
            <w:tcW w:w="1144" w:type="dxa"/>
          </w:tcPr>
          <w:p w:rsidR="00D94B8B" w:rsidRDefault="00D94B8B">
            <w:pPr>
              <w:pStyle w:val="ConsPlusNormal"/>
              <w:jc w:val="center"/>
            </w:pPr>
            <w:r>
              <w:t>76542,4</w:t>
            </w:r>
          </w:p>
        </w:tc>
        <w:tc>
          <w:tcPr>
            <w:tcW w:w="1144" w:type="dxa"/>
          </w:tcPr>
          <w:p w:rsidR="00D94B8B" w:rsidRDefault="00D94B8B">
            <w:pPr>
              <w:pStyle w:val="ConsPlusNormal"/>
              <w:jc w:val="center"/>
            </w:pPr>
            <w:r>
              <w:t>78746,0</w:t>
            </w:r>
          </w:p>
        </w:tc>
        <w:tc>
          <w:tcPr>
            <w:tcW w:w="1144" w:type="dxa"/>
          </w:tcPr>
          <w:p w:rsidR="00D94B8B" w:rsidRDefault="00D94B8B">
            <w:pPr>
              <w:pStyle w:val="ConsPlusNormal"/>
              <w:jc w:val="center"/>
            </w:pPr>
            <w:r>
              <w:t>434335,2</w:t>
            </w:r>
          </w:p>
        </w:tc>
        <w:tc>
          <w:tcPr>
            <w:tcW w:w="1144" w:type="dxa"/>
            <w:tcBorders>
              <w:right w:val="nil"/>
            </w:tcBorders>
          </w:tcPr>
          <w:p w:rsidR="00D94B8B" w:rsidRDefault="00D94B8B">
            <w:pPr>
              <w:pStyle w:val="ConsPlusNormal"/>
              <w:jc w:val="center"/>
            </w:pPr>
            <w:r>
              <w:t>516327,2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425,0</w:t>
            </w:r>
          </w:p>
        </w:tc>
        <w:tc>
          <w:tcPr>
            <w:tcW w:w="1144" w:type="dxa"/>
          </w:tcPr>
          <w:p w:rsidR="00D94B8B" w:rsidRDefault="00D94B8B">
            <w:pPr>
              <w:pStyle w:val="ConsPlusNormal"/>
              <w:jc w:val="center"/>
            </w:pPr>
            <w:r>
              <w:t>435,0</w:t>
            </w:r>
          </w:p>
        </w:tc>
        <w:tc>
          <w:tcPr>
            <w:tcW w:w="1144" w:type="dxa"/>
          </w:tcPr>
          <w:p w:rsidR="00D94B8B" w:rsidRDefault="00D94B8B">
            <w:pPr>
              <w:pStyle w:val="ConsPlusNormal"/>
              <w:jc w:val="center"/>
            </w:pPr>
            <w:r>
              <w:t>445,0</w:t>
            </w:r>
          </w:p>
        </w:tc>
        <w:tc>
          <w:tcPr>
            <w:tcW w:w="1144" w:type="dxa"/>
          </w:tcPr>
          <w:p w:rsidR="00D94B8B" w:rsidRDefault="00D94B8B">
            <w:pPr>
              <w:pStyle w:val="ConsPlusNormal"/>
              <w:jc w:val="center"/>
            </w:pPr>
            <w:r>
              <w:t>2225,0</w:t>
            </w:r>
          </w:p>
        </w:tc>
        <w:tc>
          <w:tcPr>
            <w:tcW w:w="1144" w:type="dxa"/>
            <w:tcBorders>
              <w:right w:val="nil"/>
            </w:tcBorders>
          </w:tcPr>
          <w:p w:rsidR="00D94B8B" w:rsidRDefault="00D94B8B">
            <w:pPr>
              <w:pStyle w:val="ConsPlusNormal"/>
              <w:jc w:val="center"/>
            </w:pPr>
            <w:r>
              <w:t>2460,0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9</w:t>
            </w:r>
          </w:p>
        </w:tc>
        <w:tc>
          <w:tcPr>
            <w:tcW w:w="1531" w:type="dxa"/>
            <w:vMerge w:val="restart"/>
          </w:tcPr>
          <w:p w:rsidR="00D94B8B" w:rsidRDefault="00D94B8B">
            <w:pPr>
              <w:pStyle w:val="ConsPlusNormal"/>
              <w:jc w:val="both"/>
            </w:pPr>
            <w:r>
              <w:t>Поддержка детского и юношеского творчества</w:t>
            </w:r>
          </w:p>
        </w:tc>
        <w:tc>
          <w:tcPr>
            <w:tcW w:w="960" w:type="dxa"/>
            <w:vMerge w:val="restart"/>
          </w:tcPr>
          <w:p w:rsidR="00D94B8B" w:rsidRDefault="00D94B8B">
            <w:pPr>
              <w:pStyle w:val="ConsPlusNormal"/>
              <w:jc w:val="both"/>
            </w:pPr>
            <w:r>
              <w:t>создание условий и возможностей для всестороннего развития, творческой самореализации, непрерывности образования</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710,0</w:t>
            </w:r>
          </w:p>
        </w:tc>
        <w:tc>
          <w:tcPr>
            <w:tcW w:w="1144" w:type="dxa"/>
          </w:tcPr>
          <w:p w:rsidR="00D94B8B" w:rsidRDefault="00D94B8B">
            <w:pPr>
              <w:pStyle w:val="ConsPlusNormal"/>
              <w:jc w:val="center"/>
            </w:pPr>
            <w:r>
              <w:t>760,0</w:t>
            </w:r>
          </w:p>
        </w:tc>
        <w:tc>
          <w:tcPr>
            <w:tcW w:w="1144" w:type="dxa"/>
          </w:tcPr>
          <w:p w:rsidR="00D94B8B" w:rsidRDefault="00D94B8B">
            <w:pPr>
              <w:pStyle w:val="ConsPlusNormal"/>
              <w:jc w:val="center"/>
            </w:pPr>
            <w:r>
              <w:t>785,0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815,0</w:t>
            </w:r>
          </w:p>
        </w:tc>
        <w:tc>
          <w:tcPr>
            <w:tcW w:w="1144" w:type="dxa"/>
          </w:tcPr>
          <w:p w:rsidR="00D94B8B" w:rsidRDefault="00D94B8B">
            <w:pPr>
              <w:pStyle w:val="ConsPlusNormal"/>
              <w:jc w:val="center"/>
            </w:pPr>
            <w:r>
              <w:t>860,0</w:t>
            </w:r>
          </w:p>
        </w:tc>
        <w:tc>
          <w:tcPr>
            <w:tcW w:w="1144" w:type="dxa"/>
          </w:tcPr>
          <w:p w:rsidR="00D94B8B" w:rsidRDefault="00D94B8B">
            <w:pPr>
              <w:pStyle w:val="ConsPlusNormal"/>
              <w:jc w:val="center"/>
            </w:pPr>
            <w:r>
              <w:t>885,0</w:t>
            </w:r>
          </w:p>
        </w:tc>
        <w:tc>
          <w:tcPr>
            <w:tcW w:w="1144" w:type="dxa"/>
          </w:tcPr>
          <w:p w:rsidR="00D94B8B" w:rsidRDefault="00D94B8B">
            <w:pPr>
              <w:pStyle w:val="ConsPlusNormal"/>
              <w:jc w:val="center"/>
            </w:pPr>
            <w:r>
              <w:t>4560,0</w:t>
            </w:r>
          </w:p>
        </w:tc>
        <w:tc>
          <w:tcPr>
            <w:tcW w:w="1144" w:type="dxa"/>
            <w:tcBorders>
              <w:right w:val="nil"/>
            </w:tcBorders>
          </w:tcPr>
          <w:p w:rsidR="00D94B8B" w:rsidRDefault="00D94B8B">
            <w:pPr>
              <w:pStyle w:val="ConsPlusNormal"/>
              <w:jc w:val="center"/>
            </w:pPr>
            <w:r>
              <w:t>5165,0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Ц410911100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50,0</w:t>
            </w:r>
          </w:p>
        </w:tc>
        <w:tc>
          <w:tcPr>
            <w:tcW w:w="1144" w:type="dxa"/>
          </w:tcPr>
          <w:p w:rsidR="00D94B8B" w:rsidRDefault="00D94B8B">
            <w:pPr>
              <w:pStyle w:val="ConsPlusNormal"/>
              <w:jc w:val="center"/>
            </w:pPr>
            <w:r>
              <w:t>55,0</w:t>
            </w:r>
          </w:p>
        </w:tc>
        <w:tc>
          <w:tcPr>
            <w:tcW w:w="1144" w:type="dxa"/>
          </w:tcPr>
          <w:p w:rsidR="00D94B8B" w:rsidRDefault="00D94B8B">
            <w:pPr>
              <w:pStyle w:val="ConsPlusNormal"/>
              <w:jc w:val="center"/>
            </w:pPr>
            <w:r>
              <w:t>310,0</w:t>
            </w:r>
          </w:p>
        </w:tc>
        <w:tc>
          <w:tcPr>
            <w:tcW w:w="1144" w:type="dxa"/>
            <w:tcBorders>
              <w:right w:val="nil"/>
            </w:tcBorders>
          </w:tcPr>
          <w:p w:rsidR="00D94B8B" w:rsidRDefault="00D94B8B">
            <w:pPr>
              <w:pStyle w:val="ConsPlusNormal"/>
              <w:jc w:val="center"/>
            </w:pPr>
            <w:r>
              <w:t>365,0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w:t>
            </w:r>
          </w:p>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Ц410911100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210,0</w:t>
            </w:r>
          </w:p>
        </w:tc>
        <w:tc>
          <w:tcPr>
            <w:tcW w:w="1144" w:type="dxa"/>
            <w:vMerge w:val="restart"/>
          </w:tcPr>
          <w:p w:rsidR="00D94B8B" w:rsidRDefault="00D94B8B">
            <w:pPr>
              <w:pStyle w:val="ConsPlusNormal"/>
              <w:jc w:val="center"/>
            </w:pPr>
            <w:r>
              <w:t>210,0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190,0</w:t>
            </w:r>
          </w:p>
        </w:tc>
        <w:tc>
          <w:tcPr>
            <w:tcW w:w="1144" w:type="dxa"/>
            <w:vMerge w:val="restart"/>
          </w:tcPr>
          <w:p w:rsidR="00D94B8B" w:rsidRDefault="00D94B8B">
            <w:pPr>
              <w:pStyle w:val="ConsPlusNormal"/>
              <w:jc w:val="center"/>
            </w:pPr>
            <w:r>
              <w:t>195,0</w:t>
            </w:r>
          </w:p>
        </w:tc>
        <w:tc>
          <w:tcPr>
            <w:tcW w:w="1144" w:type="dxa"/>
            <w:vMerge w:val="restart"/>
          </w:tcPr>
          <w:p w:rsidR="00D94B8B" w:rsidRDefault="00D94B8B">
            <w:pPr>
              <w:pStyle w:val="ConsPlusNormal"/>
              <w:jc w:val="center"/>
            </w:pPr>
            <w:r>
              <w:t>1075,0</w:t>
            </w:r>
          </w:p>
        </w:tc>
        <w:tc>
          <w:tcPr>
            <w:tcW w:w="1144" w:type="dxa"/>
            <w:vMerge w:val="restart"/>
            <w:tcBorders>
              <w:right w:val="nil"/>
            </w:tcBorders>
          </w:tcPr>
          <w:p w:rsidR="00D94B8B" w:rsidRDefault="00D94B8B">
            <w:pPr>
              <w:pStyle w:val="ConsPlusNormal"/>
              <w:jc w:val="center"/>
            </w:pPr>
            <w:r>
              <w:t>1280,0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240,0</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1385,0</w:t>
            </w:r>
          </w:p>
        </w:tc>
        <w:tc>
          <w:tcPr>
            <w:tcW w:w="1144" w:type="dxa"/>
            <w:tcBorders>
              <w:right w:val="nil"/>
            </w:tcBorders>
          </w:tcPr>
          <w:p w:rsidR="00D94B8B" w:rsidRDefault="00D94B8B">
            <w:pPr>
              <w:pStyle w:val="ConsPlusNormal"/>
              <w:jc w:val="center"/>
            </w:pPr>
            <w:r>
              <w:t>1645,0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575,0</w:t>
            </w:r>
          </w:p>
        </w:tc>
        <w:tc>
          <w:tcPr>
            <w:tcW w:w="1144" w:type="dxa"/>
          </w:tcPr>
          <w:p w:rsidR="00D94B8B" w:rsidRDefault="00D94B8B">
            <w:pPr>
              <w:pStyle w:val="ConsPlusNormal"/>
              <w:jc w:val="center"/>
            </w:pPr>
            <w:r>
              <w:t>590,0</w:t>
            </w:r>
          </w:p>
        </w:tc>
        <w:tc>
          <w:tcPr>
            <w:tcW w:w="1144" w:type="dxa"/>
          </w:tcPr>
          <w:p w:rsidR="00D94B8B" w:rsidRDefault="00D94B8B">
            <w:pPr>
              <w:pStyle w:val="ConsPlusNormal"/>
              <w:jc w:val="center"/>
            </w:pPr>
            <w:r>
              <w:t>605,0</w:t>
            </w:r>
          </w:p>
        </w:tc>
        <w:tc>
          <w:tcPr>
            <w:tcW w:w="1144" w:type="dxa"/>
          </w:tcPr>
          <w:p w:rsidR="00D94B8B" w:rsidRDefault="00D94B8B">
            <w:pPr>
              <w:pStyle w:val="ConsPlusNormal"/>
              <w:jc w:val="center"/>
            </w:pPr>
            <w:r>
              <w:t>620,0</w:t>
            </w:r>
          </w:p>
        </w:tc>
        <w:tc>
          <w:tcPr>
            <w:tcW w:w="1144" w:type="dxa"/>
          </w:tcPr>
          <w:p w:rsidR="00D94B8B" w:rsidRDefault="00D94B8B">
            <w:pPr>
              <w:pStyle w:val="ConsPlusNormal"/>
              <w:jc w:val="center"/>
            </w:pPr>
            <w:r>
              <w:t>635,0</w:t>
            </w:r>
          </w:p>
        </w:tc>
        <w:tc>
          <w:tcPr>
            <w:tcW w:w="1144" w:type="dxa"/>
          </w:tcPr>
          <w:p w:rsidR="00D94B8B" w:rsidRDefault="00D94B8B">
            <w:pPr>
              <w:pStyle w:val="ConsPlusNormal"/>
              <w:jc w:val="center"/>
            </w:pPr>
            <w:r>
              <w:t>3175,0</w:t>
            </w:r>
          </w:p>
        </w:tc>
        <w:tc>
          <w:tcPr>
            <w:tcW w:w="1144" w:type="dxa"/>
            <w:tcBorders>
              <w:right w:val="nil"/>
            </w:tcBorders>
          </w:tcPr>
          <w:p w:rsidR="00D94B8B" w:rsidRDefault="00D94B8B">
            <w:pPr>
              <w:pStyle w:val="ConsPlusNormal"/>
              <w:jc w:val="center"/>
            </w:pPr>
            <w:r>
              <w:t>3520,0</w:t>
            </w:r>
          </w:p>
        </w:tc>
      </w:tr>
      <w:tr w:rsidR="00D94B8B">
        <w:tc>
          <w:tcPr>
            <w:tcW w:w="850" w:type="dxa"/>
            <w:tcBorders>
              <w:left w:val="nil"/>
            </w:tcBorders>
          </w:tcPr>
          <w:p w:rsidR="00D94B8B" w:rsidRDefault="00D94B8B">
            <w:pPr>
              <w:pStyle w:val="ConsPlusNormal"/>
              <w:jc w:val="both"/>
            </w:pPr>
            <w:r>
              <w:t>Целевой показат</w:t>
            </w:r>
            <w:r>
              <w:lastRenderedPageBreak/>
              <w:t>ель (индикатор) подпрограммы, увязанный с основным мероприятием 9</w:t>
            </w:r>
          </w:p>
        </w:tc>
        <w:tc>
          <w:tcPr>
            <w:tcW w:w="7242" w:type="dxa"/>
            <w:gridSpan w:val="7"/>
          </w:tcPr>
          <w:p w:rsidR="00D94B8B" w:rsidRDefault="00D94B8B">
            <w:pPr>
              <w:pStyle w:val="ConsPlusNormal"/>
              <w:jc w:val="both"/>
            </w:pPr>
            <w:r>
              <w:lastRenderedPageBreak/>
              <w:t>Доля детей, привлекаемых к участию в творческих мероприятиях, в общем числе детей,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23,0</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Pr>
          <w:p w:rsidR="00D94B8B" w:rsidRDefault="00D94B8B">
            <w:pPr>
              <w:pStyle w:val="ConsPlusNormal"/>
              <w:jc w:val="center"/>
            </w:pPr>
            <w:r>
              <w:t>x</w:t>
            </w:r>
          </w:p>
        </w:tc>
        <w:tc>
          <w:tcPr>
            <w:tcW w:w="1144" w:type="dxa"/>
            <w:tcBorders>
              <w:right w:val="nil"/>
            </w:tcBorders>
          </w:tcPr>
          <w:p w:rsidR="00D94B8B" w:rsidRDefault="00D94B8B">
            <w:pPr>
              <w:pStyle w:val="ConsPlusNormal"/>
              <w:jc w:val="center"/>
            </w:pPr>
            <w:r>
              <w:t>x</w:t>
            </w:r>
          </w:p>
        </w:tc>
      </w:tr>
      <w:tr w:rsidR="00D94B8B">
        <w:tc>
          <w:tcPr>
            <w:tcW w:w="850" w:type="dxa"/>
            <w:vMerge w:val="restart"/>
            <w:tcBorders>
              <w:left w:val="nil"/>
            </w:tcBorders>
          </w:tcPr>
          <w:p w:rsidR="00D94B8B" w:rsidRDefault="00D94B8B">
            <w:pPr>
              <w:pStyle w:val="ConsPlusNormal"/>
              <w:jc w:val="both"/>
            </w:pPr>
            <w:r>
              <w:lastRenderedPageBreak/>
              <w:t>Мероприятие 9.1</w:t>
            </w:r>
          </w:p>
        </w:tc>
        <w:tc>
          <w:tcPr>
            <w:tcW w:w="1531" w:type="dxa"/>
            <w:vMerge w:val="restart"/>
          </w:tcPr>
          <w:p w:rsidR="00D94B8B" w:rsidRDefault="00D94B8B">
            <w:pPr>
              <w:pStyle w:val="ConsPlusNormal"/>
              <w:jc w:val="both"/>
            </w:pPr>
            <w:r>
              <w:t>Мероприятия по поддержке творческой деятельности детей в государственных учреждениях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710,0</w:t>
            </w:r>
          </w:p>
        </w:tc>
        <w:tc>
          <w:tcPr>
            <w:tcW w:w="1144" w:type="dxa"/>
          </w:tcPr>
          <w:p w:rsidR="00D94B8B" w:rsidRDefault="00D94B8B">
            <w:pPr>
              <w:pStyle w:val="ConsPlusNormal"/>
              <w:jc w:val="center"/>
            </w:pPr>
            <w:r>
              <w:t>760,0</w:t>
            </w:r>
          </w:p>
        </w:tc>
        <w:tc>
          <w:tcPr>
            <w:tcW w:w="1144" w:type="dxa"/>
          </w:tcPr>
          <w:p w:rsidR="00D94B8B" w:rsidRDefault="00D94B8B">
            <w:pPr>
              <w:pStyle w:val="ConsPlusNormal"/>
              <w:jc w:val="center"/>
            </w:pPr>
            <w:r>
              <w:t>785,0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815,0</w:t>
            </w:r>
          </w:p>
        </w:tc>
        <w:tc>
          <w:tcPr>
            <w:tcW w:w="1144" w:type="dxa"/>
          </w:tcPr>
          <w:p w:rsidR="00D94B8B" w:rsidRDefault="00D94B8B">
            <w:pPr>
              <w:pStyle w:val="ConsPlusNormal"/>
              <w:jc w:val="center"/>
            </w:pPr>
            <w:r>
              <w:t>860,0</w:t>
            </w:r>
          </w:p>
        </w:tc>
        <w:tc>
          <w:tcPr>
            <w:tcW w:w="1144" w:type="dxa"/>
          </w:tcPr>
          <w:p w:rsidR="00D94B8B" w:rsidRDefault="00D94B8B">
            <w:pPr>
              <w:pStyle w:val="ConsPlusNormal"/>
              <w:jc w:val="center"/>
            </w:pPr>
            <w:r>
              <w:t>885,0</w:t>
            </w:r>
          </w:p>
        </w:tc>
        <w:tc>
          <w:tcPr>
            <w:tcW w:w="1144" w:type="dxa"/>
          </w:tcPr>
          <w:p w:rsidR="00D94B8B" w:rsidRDefault="00D94B8B">
            <w:pPr>
              <w:pStyle w:val="ConsPlusNormal"/>
              <w:jc w:val="center"/>
            </w:pPr>
            <w:r>
              <w:t>4560,0</w:t>
            </w:r>
          </w:p>
        </w:tc>
        <w:tc>
          <w:tcPr>
            <w:tcW w:w="1144" w:type="dxa"/>
            <w:tcBorders>
              <w:right w:val="nil"/>
            </w:tcBorders>
          </w:tcPr>
          <w:p w:rsidR="00D94B8B" w:rsidRDefault="00D94B8B">
            <w:pPr>
              <w:pStyle w:val="ConsPlusNormal"/>
              <w:jc w:val="center"/>
            </w:pPr>
            <w:r>
              <w:t>5165,0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Ц410911100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35,0</w:t>
            </w:r>
          </w:p>
        </w:tc>
        <w:tc>
          <w:tcPr>
            <w:tcW w:w="1144" w:type="dxa"/>
          </w:tcPr>
          <w:p w:rsidR="00D94B8B" w:rsidRDefault="00D94B8B">
            <w:pPr>
              <w:pStyle w:val="ConsPlusNormal"/>
              <w:jc w:val="center"/>
            </w:pPr>
            <w:r>
              <w:t>50,0</w:t>
            </w:r>
          </w:p>
        </w:tc>
        <w:tc>
          <w:tcPr>
            <w:tcW w:w="1144" w:type="dxa"/>
          </w:tcPr>
          <w:p w:rsidR="00D94B8B" w:rsidRDefault="00D94B8B">
            <w:pPr>
              <w:pStyle w:val="ConsPlusNormal"/>
              <w:jc w:val="center"/>
            </w:pPr>
            <w:r>
              <w:t>55,0</w:t>
            </w:r>
          </w:p>
        </w:tc>
        <w:tc>
          <w:tcPr>
            <w:tcW w:w="1144" w:type="dxa"/>
          </w:tcPr>
          <w:p w:rsidR="00D94B8B" w:rsidRDefault="00D94B8B">
            <w:pPr>
              <w:pStyle w:val="ConsPlusNormal"/>
              <w:jc w:val="center"/>
            </w:pPr>
            <w:r>
              <w:t>310,0</w:t>
            </w:r>
          </w:p>
        </w:tc>
        <w:tc>
          <w:tcPr>
            <w:tcW w:w="1144" w:type="dxa"/>
            <w:tcBorders>
              <w:right w:val="nil"/>
            </w:tcBorders>
          </w:tcPr>
          <w:p w:rsidR="00D94B8B" w:rsidRDefault="00D94B8B">
            <w:pPr>
              <w:pStyle w:val="ConsPlusNormal"/>
              <w:jc w:val="center"/>
            </w:pPr>
            <w:r>
              <w:t>365,0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w:t>
            </w:r>
          </w:p>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Ц410911100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210,0</w:t>
            </w:r>
          </w:p>
        </w:tc>
        <w:tc>
          <w:tcPr>
            <w:tcW w:w="1144" w:type="dxa"/>
            <w:vMerge w:val="restart"/>
          </w:tcPr>
          <w:p w:rsidR="00D94B8B" w:rsidRDefault="00D94B8B">
            <w:pPr>
              <w:pStyle w:val="ConsPlusNormal"/>
              <w:jc w:val="center"/>
            </w:pPr>
            <w:r>
              <w:t>210,0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175,0</w:t>
            </w:r>
          </w:p>
        </w:tc>
        <w:tc>
          <w:tcPr>
            <w:tcW w:w="1144" w:type="dxa"/>
            <w:vMerge w:val="restart"/>
          </w:tcPr>
          <w:p w:rsidR="00D94B8B" w:rsidRDefault="00D94B8B">
            <w:pPr>
              <w:pStyle w:val="ConsPlusNormal"/>
              <w:jc w:val="center"/>
            </w:pPr>
            <w:r>
              <w:t>190,0</w:t>
            </w:r>
          </w:p>
        </w:tc>
        <w:tc>
          <w:tcPr>
            <w:tcW w:w="1144" w:type="dxa"/>
            <w:vMerge w:val="restart"/>
          </w:tcPr>
          <w:p w:rsidR="00D94B8B" w:rsidRDefault="00D94B8B">
            <w:pPr>
              <w:pStyle w:val="ConsPlusNormal"/>
              <w:jc w:val="center"/>
            </w:pPr>
            <w:r>
              <w:t>195,0</w:t>
            </w:r>
          </w:p>
        </w:tc>
        <w:tc>
          <w:tcPr>
            <w:tcW w:w="1144" w:type="dxa"/>
            <w:vMerge w:val="restart"/>
          </w:tcPr>
          <w:p w:rsidR="00D94B8B" w:rsidRDefault="00D94B8B">
            <w:pPr>
              <w:pStyle w:val="ConsPlusNormal"/>
              <w:jc w:val="center"/>
            </w:pPr>
            <w:r>
              <w:t>1075,0</w:t>
            </w:r>
          </w:p>
        </w:tc>
        <w:tc>
          <w:tcPr>
            <w:tcW w:w="1144" w:type="dxa"/>
            <w:vMerge w:val="restart"/>
            <w:tcBorders>
              <w:right w:val="nil"/>
            </w:tcBorders>
          </w:tcPr>
          <w:p w:rsidR="00D94B8B" w:rsidRDefault="00D94B8B">
            <w:pPr>
              <w:pStyle w:val="ConsPlusNormal"/>
              <w:jc w:val="center"/>
            </w:pPr>
            <w:r>
              <w:t>1280,0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210,0</w:t>
            </w:r>
          </w:p>
        </w:tc>
        <w:tc>
          <w:tcPr>
            <w:tcW w:w="1144" w:type="dxa"/>
          </w:tcPr>
          <w:p w:rsidR="00D94B8B" w:rsidRDefault="00D94B8B">
            <w:pPr>
              <w:pStyle w:val="ConsPlusNormal"/>
              <w:jc w:val="center"/>
            </w:pPr>
            <w:r>
              <w:t>240,0</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1385,0</w:t>
            </w:r>
          </w:p>
        </w:tc>
        <w:tc>
          <w:tcPr>
            <w:tcW w:w="1144" w:type="dxa"/>
            <w:tcBorders>
              <w:right w:val="nil"/>
            </w:tcBorders>
          </w:tcPr>
          <w:p w:rsidR="00D94B8B" w:rsidRDefault="00D94B8B">
            <w:pPr>
              <w:pStyle w:val="ConsPlusNormal"/>
              <w:jc w:val="center"/>
            </w:pPr>
            <w:r>
              <w:t>1645,0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575,0</w:t>
            </w:r>
          </w:p>
        </w:tc>
        <w:tc>
          <w:tcPr>
            <w:tcW w:w="1144" w:type="dxa"/>
          </w:tcPr>
          <w:p w:rsidR="00D94B8B" w:rsidRDefault="00D94B8B">
            <w:pPr>
              <w:pStyle w:val="ConsPlusNormal"/>
              <w:jc w:val="center"/>
            </w:pPr>
            <w:r>
              <w:t>590,0</w:t>
            </w:r>
          </w:p>
        </w:tc>
        <w:tc>
          <w:tcPr>
            <w:tcW w:w="1144" w:type="dxa"/>
          </w:tcPr>
          <w:p w:rsidR="00D94B8B" w:rsidRDefault="00D94B8B">
            <w:pPr>
              <w:pStyle w:val="ConsPlusNormal"/>
              <w:jc w:val="center"/>
            </w:pPr>
            <w:r>
              <w:t>605,0</w:t>
            </w:r>
          </w:p>
        </w:tc>
        <w:tc>
          <w:tcPr>
            <w:tcW w:w="1144" w:type="dxa"/>
          </w:tcPr>
          <w:p w:rsidR="00D94B8B" w:rsidRDefault="00D94B8B">
            <w:pPr>
              <w:pStyle w:val="ConsPlusNormal"/>
              <w:jc w:val="center"/>
            </w:pPr>
            <w:r>
              <w:t>620,0</w:t>
            </w:r>
          </w:p>
        </w:tc>
        <w:tc>
          <w:tcPr>
            <w:tcW w:w="1144" w:type="dxa"/>
          </w:tcPr>
          <w:p w:rsidR="00D94B8B" w:rsidRDefault="00D94B8B">
            <w:pPr>
              <w:pStyle w:val="ConsPlusNormal"/>
              <w:jc w:val="center"/>
            </w:pPr>
            <w:r>
              <w:t>635,0</w:t>
            </w:r>
          </w:p>
        </w:tc>
        <w:tc>
          <w:tcPr>
            <w:tcW w:w="1144" w:type="dxa"/>
          </w:tcPr>
          <w:p w:rsidR="00D94B8B" w:rsidRDefault="00D94B8B">
            <w:pPr>
              <w:pStyle w:val="ConsPlusNormal"/>
              <w:jc w:val="center"/>
            </w:pPr>
            <w:r>
              <w:t>3175,0</w:t>
            </w:r>
          </w:p>
        </w:tc>
        <w:tc>
          <w:tcPr>
            <w:tcW w:w="1144" w:type="dxa"/>
            <w:tcBorders>
              <w:right w:val="nil"/>
            </w:tcBorders>
          </w:tcPr>
          <w:p w:rsidR="00D94B8B" w:rsidRDefault="00D94B8B">
            <w:pPr>
              <w:pStyle w:val="ConsPlusNormal"/>
              <w:jc w:val="center"/>
            </w:pPr>
            <w:r>
              <w:t>3520,0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lastRenderedPageBreak/>
              <w:t>Основное мероприятие 10</w:t>
            </w:r>
          </w:p>
        </w:tc>
        <w:tc>
          <w:tcPr>
            <w:tcW w:w="1531" w:type="dxa"/>
            <w:vMerge w:val="restart"/>
          </w:tcPr>
          <w:p w:rsidR="00D94B8B" w:rsidRDefault="00D94B8B">
            <w:pPr>
              <w:pStyle w:val="ConsPlusNormal"/>
              <w:jc w:val="both"/>
            </w:pPr>
            <w:r>
              <w:t>Проведение международных, всероссийских, межрегиональных, республиканских мероприятий в сфере культуры и искусства, архивного дела</w:t>
            </w:r>
          </w:p>
        </w:tc>
        <w:tc>
          <w:tcPr>
            <w:tcW w:w="960" w:type="dxa"/>
            <w:vMerge w:val="restart"/>
          </w:tcPr>
          <w:p w:rsidR="00D94B8B" w:rsidRDefault="00D94B8B">
            <w:pPr>
              <w:pStyle w:val="ConsPlusNormal"/>
              <w:jc w:val="both"/>
            </w:pPr>
            <w:r>
              <w:t>создание условий и возможностей для всестороннего развития, творческой самореализации, непрерывности образования</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19490,1</w:t>
            </w:r>
          </w:p>
        </w:tc>
        <w:tc>
          <w:tcPr>
            <w:tcW w:w="1144" w:type="dxa"/>
          </w:tcPr>
          <w:p w:rsidR="00D94B8B" w:rsidRDefault="00D94B8B">
            <w:pPr>
              <w:pStyle w:val="ConsPlusNormal"/>
              <w:jc w:val="center"/>
            </w:pPr>
            <w:r>
              <w:t>22323,4</w:t>
            </w:r>
          </w:p>
        </w:tc>
        <w:tc>
          <w:tcPr>
            <w:tcW w:w="1144" w:type="dxa"/>
          </w:tcPr>
          <w:p w:rsidR="00D94B8B" w:rsidRDefault="00D94B8B">
            <w:pPr>
              <w:pStyle w:val="ConsPlusNormal"/>
              <w:jc w:val="center"/>
            </w:pPr>
            <w:r>
              <w:t>28197,3</w:t>
            </w:r>
          </w:p>
        </w:tc>
        <w:tc>
          <w:tcPr>
            <w:tcW w:w="1144" w:type="dxa"/>
          </w:tcPr>
          <w:p w:rsidR="00D94B8B" w:rsidRDefault="00D94B8B">
            <w:pPr>
              <w:pStyle w:val="ConsPlusNormal"/>
              <w:jc w:val="center"/>
            </w:pPr>
            <w:r>
              <w:t>12098,3</w:t>
            </w:r>
          </w:p>
        </w:tc>
        <w:tc>
          <w:tcPr>
            <w:tcW w:w="1144" w:type="dxa"/>
          </w:tcPr>
          <w:p w:rsidR="00D94B8B" w:rsidRDefault="00D94B8B">
            <w:pPr>
              <w:pStyle w:val="ConsPlusNormal"/>
              <w:jc w:val="center"/>
            </w:pPr>
            <w:r>
              <w:t>12123,3</w:t>
            </w:r>
          </w:p>
        </w:tc>
        <w:tc>
          <w:tcPr>
            <w:tcW w:w="1144" w:type="dxa"/>
          </w:tcPr>
          <w:p w:rsidR="00D94B8B" w:rsidRDefault="00D94B8B">
            <w:pPr>
              <w:pStyle w:val="ConsPlusNormal"/>
              <w:jc w:val="center"/>
            </w:pPr>
            <w:r>
              <w:t>4508,1</w:t>
            </w:r>
          </w:p>
        </w:tc>
        <w:tc>
          <w:tcPr>
            <w:tcW w:w="1144" w:type="dxa"/>
          </w:tcPr>
          <w:p w:rsidR="00D94B8B" w:rsidRDefault="00D94B8B">
            <w:pPr>
              <w:pStyle w:val="ConsPlusNormal"/>
              <w:jc w:val="center"/>
            </w:pPr>
            <w:r>
              <w:t>4621,6</w:t>
            </w:r>
          </w:p>
        </w:tc>
        <w:tc>
          <w:tcPr>
            <w:tcW w:w="1144" w:type="dxa"/>
          </w:tcPr>
          <w:p w:rsidR="00D94B8B" w:rsidRDefault="00D94B8B">
            <w:pPr>
              <w:pStyle w:val="ConsPlusNormal"/>
              <w:jc w:val="center"/>
            </w:pPr>
            <w:r>
              <w:t>24959,5</w:t>
            </w:r>
          </w:p>
        </w:tc>
        <w:tc>
          <w:tcPr>
            <w:tcW w:w="1144" w:type="dxa"/>
            <w:tcBorders>
              <w:right w:val="nil"/>
            </w:tcBorders>
          </w:tcPr>
          <w:p w:rsidR="00D94B8B" w:rsidRDefault="00D94B8B">
            <w:pPr>
              <w:pStyle w:val="ConsPlusNormal"/>
              <w:jc w:val="center"/>
            </w:pPr>
            <w:r>
              <w:t>28994,2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Ц411019580</w:t>
            </w:r>
          </w:p>
        </w:tc>
        <w:tc>
          <w:tcPr>
            <w:tcW w:w="680" w:type="dxa"/>
            <w:vMerge w:val="restart"/>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3539,8</w:t>
            </w:r>
          </w:p>
        </w:tc>
        <w:tc>
          <w:tcPr>
            <w:tcW w:w="1144" w:type="dxa"/>
            <w:vMerge w:val="restart"/>
          </w:tcPr>
          <w:p w:rsidR="00D94B8B" w:rsidRDefault="00D94B8B">
            <w:pPr>
              <w:pStyle w:val="ConsPlusNormal"/>
              <w:jc w:val="center"/>
            </w:pPr>
            <w:r>
              <w:t>158,9</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Ц411011060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ответственный исполнитель - Минкультуры Чувашии, соисполнители - Минстрой Чувашии,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Ц411000880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Ц411019580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15355,3</w:t>
            </w:r>
          </w:p>
        </w:tc>
        <w:tc>
          <w:tcPr>
            <w:tcW w:w="1144" w:type="dxa"/>
            <w:vMerge w:val="restart"/>
          </w:tcPr>
          <w:p w:rsidR="00D94B8B" w:rsidRDefault="00D94B8B">
            <w:pPr>
              <w:pStyle w:val="ConsPlusNormal"/>
              <w:jc w:val="center"/>
            </w:pPr>
            <w:r>
              <w:t>20537,9</w:t>
            </w:r>
          </w:p>
        </w:tc>
        <w:tc>
          <w:tcPr>
            <w:tcW w:w="1144" w:type="dxa"/>
            <w:vMerge w:val="restart"/>
          </w:tcPr>
          <w:p w:rsidR="00D94B8B" w:rsidRDefault="00D94B8B">
            <w:pPr>
              <w:pStyle w:val="ConsPlusNormal"/>
              <w:jc w:val="center"/>
            </w:pPr>
            <w:r>
              <w:t>26602,3</w:t>
            </w:r>
          </w:p>
        </w:tc>
        <w:tc>
          <w:tcPr>
            <w:tcW w:w="1144" w:type="dxa"/>
            <w:vMerge w:val="restart"/>
          </w:tcPr>
          <w:p w:rsidR="00D94B8B" w:rsidRDefault="00D94B8B">
            <w:pPr>
              <w:pStyle w:val="ConsPlusNormal"/>
              <w:jc w:val="center"/>
            </w:pPr>
            <w:r>
              <w:t>11383,3</w:t>
            </w:r>
          </w:p>
        </w:tc>
        <w:tc>
          <w:tcPr>
            <w:tcW w:w="1144" w:type="dxa"/>
            <w:vMerge w:val="restart"/>
          </w:tcPr>
          <w:p w:rsidR="00D94B8B" w:rsidRDefault="00D94B8B">
            <w:pPr>
              <w:pStyle w:val="ConsPlusNormal"/>
              <w:jc w:val="center"/>
            </w:pPr>
            <w:r>
              <w:t>11383,3</w:t>
            </w:r>
          </w:p>
        </w:tc>
        <w:tc>
          <w:tcPr>
            <w:tcW w:w="1144" w:type="dxa"/>
            <w:vMerge w:val="restart"/>
          </w:tcPr>
          <w:p w:rsidR="00D94B8B" w:rsidRDefault="00D94B8B">
            <w:pPr>
              <w:pStyle w:val="ConsPlusNormal"/>
              <w:jc w:val="center"/>
            </w:pPr>
            <w:r>
              <w:t>3253,1</w:t>
            </w:r>
          </w:p>
        </w:tc>
        <w:tc>
          <w:tcPr>
            <w:tcW w:w="1144" w:type="dxa"/>
            <w:vMerge w:val="restart"/>
          </w:tcPr>
          <w:p w:rsidR="00D94B8B" w:rsidRDefault="00D94B8B">
            <w:pPr>
              <w:pStyle w:val="ConsPlusNormal"/>
              <w:jc w:val="center"/>
            </w:pPr>
            <w:r>
              <w:t>3346,6</w:t>
            </w:r>
          </w:p>
        </w:tc>
        <w:tc>
          <w:tcPr>
            <w:tcW w:w="1144" w:type="dxa"/>
            <w:vMerge w:val="restart"/>
          </w:tcPr>
          <w:p w:rsidR="00D94B8B" w:rsidRDefault="00D94B8B">
            <w:pPr>
              <w:pStyle w:val="ConsPlusNormal"/>
              <w:jc w:val="center"/>
            </w:pPr>
            <w:r>
              <w:t>18459,5</w:t>
            </w:r>
          </w:p>
        </w:tc>
        <w:tc>
          <w:tcPr>
            <w:tcW w:w="1144" w:type="dxa"/>
            <w:vMerge w:val="restart"/>
            <w:tcBorders>
              <w:right w:val="nil"/>
            </w:tcBorders>
          </w:tcPr>
          <w:p w:rsidR="00D94B8B" w:rsidRDefault="00D94B8B">
            <w:pPr>
              <w:pStyle w:val="ConsPlusNormal"/>
              <w:jc w:val="center"/>
            </w:pPr>
            <w:r>
              <w:t>21944,2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Ц411011060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Ц411018570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391,6</w:t>
            </w:r>
          </w:p>
        </w:tc>
        <w:tc>
          <w:tcPr>
            <w:tcW w:w="1144" w:type="dxa"/>
          </w:tcPr>
          <w:p w:rsidR="00D94B8B" w:rsidRDefault="00D94B8B">
            <w:pPr>
              <w:pStyle w:val="ConsPlusNormal"/>
              <w:jc w:val="center"/>
            </w:pPr>
            <w:r>
              <w:t>900,0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2625,0</w:t>
            </w:r>
          </w:p>
        </w:tc>
        <w:tc>
          <w:tcPr>
            <w:tcW w:w="1144" w:type="dxa"/>
            <w:tcBorders>
              <w:right w:val="nil"/>
            </w:tcBorders>
          </w:tcPr>
          <w:p w:rsidR="00D94B8B" w:rsidRDefault="00D94B8B">
            <w:pPr>
              <w:pStyle w:val="ConsPlusNormal"/>
              <w:jc w:val="center"/>
            </w:pPr>
            <w:r>
              <w:t>2750,0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18895,1</w:t>
            </w:r>
          </w:p>
        </w:tc>
        <w:tc>
          <w:tcPr>
            <w:tcW w:w="1144" w:type="dxa"/>
          </w:tcPr>
          <w:p w:rsidR="00D94B8B" w:rsidRDefault="00D94B8B">
            <w:pPr>
              <w:pStyle w:val="ConsPlusNormal"/>
              <w:jc w:val="center"/>
            </w:pPr>
            <w:r>
              <w:t>21688,4</w:t>
            </w:r>
          </w:p>
        </w:tc>
        <w:tc>
          <w:tcPr>
            <w:tcW w:w="1144" w:type="dxa"/>
          </w:tcPr>
          <w:p w:rsidR="00D94B8B" w:rsidRDefault="00D94B8B">
            <w:pPr>
              <w:pStyle w:val="ConsPlusNormal"/>
              <w:jc w:val="center"/>
            </w:pPr>
            <w:r>
              <w:t>27502,3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3753,1</w:t>
            </w:r>
          </w:p>
        </w:tc>
        <w:tc>
          <w:tcPr>
            <w:tcW w:w="1144" w:type="dxa"/>
          </w:tcPr>
          <w:p w:rsidR="00D94B8B" w:rsidRDefault="00D94B8B">
            <w:pPr>
              <w:pStyle w:val="ConsPlusNormal"/>
              <w:jc w:val="center"/>
            </w:pPr>
            <w:r>
              <w:t>3846,6</w:t>
            </w:r>
          </w:p>
        </w:tc>
        <w:tc>
          <w:tcPr>
            <w:tcW w:w="1144" w:type="dxa"/>
          </w:tcPr>
          <w:p w:rsidR="00D94B8B" w:rsidRDefault="00D94B8B">
            <w:pPr>
              <w:pStyle w:val="ConsPlusNormal"/>
              <w:jc w:val="center"/>
            </w:pPr>
            <w:r>
              <w:t>21084,5</w:t>
            </w:r>
          </w:p>
        </w:tc>
        <w:tc>
          <w:tcPr>
            <w:tcW w:w="1144" w:type="dxa"/>
            <w:tcBorders>
              <w:right w:val="nil"/>
            </w:tcBorders>
          </w:tcPr>
          <w:p w:rsidR="00D94B8B" w:rsidRDefault="00D94B8B">
            <w:pPr>
              <w:pStyle w:val="ConsPlusNormal"/>
              <w:jc w:val="center"/>
            </w:pPr>
            <w:r>
              <w:t>24694,2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pP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595,0</w:t>
            </w:r>
          </w:p>
        </w:tc>
        <w:tc>
          <w:tcPr>
            <w:tcW w:w="1144" w:type="dxa"/>
          </w:tcPr>
          <w:p w:rsidR="00D94B8B" w:rsidRDefault="00D94B8B">
            <w:pPr>
              <w:pStyle w:val="ConsPlusNormal"/>
              <w:jc w:val="center"/>
            </w:pPr>
            <w:r>
              <w:t>635,0</w:t>
            </w:r>
          </w:p>
        </w:tc>
        <w:tc>
          <w:tcPr>
            <w:tcW w:w="1144" w:type="dxa"/>
          </w:tcPr>
          <w:p w:rsidR="00D94B8B" w:rsidRDefault="00D94B8B">
            <w:pPr>
              <w:pStyle w:val="ConsPlusNormal"/>
              <w:jc w:val="center"/>
            </w:pPr>
            <w:r>
              <w:t>695,0</w:t>
            </w:r>
          </w:p>
        </w:tc>
        <w:tc>
          <w:tcPr>
            <w:tcW w:w="1144" w:type="dxa"/>
          </w:tcPr>
          <w:p w:rsidR="00D94B8B" w:rsidRDefault="00D94B8B">
            <w:pPr>
              <w:pStyle w:val="ConsPlusNormal"/>
              <w:jc w:val="center"/>
            </w:pPr>
            <w:r>
              <w:t>715,0</w:t>
            </w:r>
          </w:p>
        </w:tc>
        <w:tc>
          <w:tcPr>
            <w:tcW w:w="1144" w:type="dxa"/>
          </w:tcPr>
          <w:p w:rsidR="00D94B8B" w:rsidRDefault="00D94B8B">
            <w:pPr>
              <w:pStyle w:val="ConsPlusNormal"/>
              <w:jc w:val="center"/>
            </w:pPr>
            <w:r>
              <w:t>740,0</w:t>
            </w:r>
          </w:p>
        </w:tc>
        <w:tc>
          <w:tcPr>
            <w:tcW w:w="1144" w:type="dxa"/>
          </w:tcPr>
          <w:p w:rsidR="00D94B8B" w:rsidRDefault="00D94B8B">
            <w:pPr>
              <w:pStyle w:val="ConsPlusNormal"/>
              <w:jc w:val="center"/>
            </w:pPr>
            <w:r>
              <w:t>755,0</w:t>
            </w:r>
          </w:p>
        </w:tc>
        <w:tc>
          <w:tcPr>
            <w:tcW w:w="1144" w:type="dxa"/>
          </w:tcPr>
          <w:p w:rsidR="00D94B8B" w:rsidRDefault="00D94B8B">
            <w:pPr>
              <w:pStyle w:val="ConsPlusNormal"/>
              <w:jc w:val="center"/>
            </w:pPr>
            <w:r>
              <w:t>775,0</w:t>
            </w:r>
          </w:p>
        </w:tc>
        <w:tc>
          <w:tcPr>
            <w:tcW w:w="1144" w:type="dxa"/>
          </w:tcPr>
          <w:p w:rsidR="00D94B8B" w:rsidRDefault="00D94B8B">
            <w:pPr>
              <w:pStyle w:val="ConsPlusNormal"/>
              <w:jc w:val="center"/>
            </w:pPr>
            <w:r>
              <w:t>3875,0</w:t>
            </w:r>
          </w:p>
        </w:tc>
        <w:tc>
          <w:tcPr>
            <w:tcW w:w="1144" w:type="dxa"/>
            <w:tcBorders>
              <w:right w:val="nil"/>
            </w:tcBorders>
          </w:tcPr>
          <w:p w:rsidR="00D94B8B" w:rsidRDefault="00D94B8B">
            <w:pPr>
              <w:pStyle w:val="ConsPlusNormal"/>
              <w:jc w:val="center"/>
            </w:pPr>
            <w:r>
              <w:t>4300,0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w:t>
            </w:r>
            <w:r>
              <w:lastRenderedPageBreak/>
              <w:t>рственной программы, увязанные с основным мероприятием 10</w:t>
            </w:r>
          </w:p>
        </w:tc>
        <w:tc>
          <w:tcPr>
            <w:tcW w:w="7242" w:type="dxa"/>
            <w:gridSpan w:val="7"/>
          </w:tcPr>
          <w:p w:rsidR="00D94B8B" w:rsidRDefault="00D94B8B">
            <w:pPr>
              <w:pStyle w:val="ConsPlusNormal"/>
              <w:jc w:val="both"/>
            </w:pPr>
            <w:r>
              <w:lastRenderedPageBreak/>
              <w:t>Уровень удовлетворенности населения качеством предоставления государственных услуг в сфере культуры,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val="restart"/>
            <w:tcBorders>
              <w:left w:val="nil"/>
            </w:tcBorders>
          </w:tcPr>
          <w:p w:rsidR="00D94B8B" w:rsidRDefault="00D94B8B">
            <w:pPr>
              <w:pStyle w:val="ConsPlusNormal"/>
              <w:jc w:val="both"/>
            </w:pPr>
            <w:r>
              <w:lastRenderedPageBreak/>
              <w:t>Мероприятие 10.1</w:t>
            </w:r>
          </w:p>
        </w:tc>
        <w:tc>
          <w:tcPr>
            <w:tcW w:w="1531" w:type="dxa"/>
            <w:vMerge w:val="restart"/>
          </w:tcPr>
          <w:p w:rsidR="00D94B8B" w:rsidRDefault="00D94B8B">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18642,7</w:t>
            </w:r>
          </w:p>
        </w:tc>
        <w:tc>
          <w:tcPr>
            <w:tcW w:w="1144" w:type="dxa"/>
          </w:tcPr>
          <w:p w:rsidR="00D94B8B" w:rsidRDefault="00D94B8B">
            <w:pPr>
              <w:pStyle w:val="ConsPlusNormal"/>
              <w:jc w:val="center"/>
            </w:pPr>
            <w:r>
              <w:t>20887,9</w:t>
            </w:r>
          </w:p>
        </w:tc>
        <w:tc>
          <w:tcPr>
            <w:tcW w:w="1144" w:type="dxa"/>
          </w:tcPr>
          <w:p w:rsidR="00D94B8B" w:rsidRDefault="00D94B8B">
            <w:pPr>
              <w:pStyle w:val="ConsPlusNormal"/>
              <w:jc w:val="center"/>
            </w:pPr>
            <w:r>
              <w:t>27002,3</w:t>
            </w:r>
          </w:p>
        </w:tc>
        <w:tc>
          <w:tcPr>
            <w:tcW w:w="1144" w:type="dxa"/>
          </w:tcPr>
          <w:p w:rsidR="00D94B8B" w:rsidRDefault="00D94B8B">
            <w:pPr>
              <w:pStyle w:val="ConsPlusNormal"/>
              <w:jc w:val="center"/>
            </w:pPr>
            <w:r>
              <w:t>11793,3</w:t>
            </w:r>
          </w:p>
        </w:tc>
        <w:tc>
          <w:tcPr>
            <w:tcW w:w="1144" w:type="dxa"/>
          </w:tcPr>
          <w:p w:rsidR="00D94B8B" w:rsidRDefault="00D94B8B">
            <w:pPr>
              <w:pStyle w:val="ConsPlusNormal"/>
              <w:jc w:val="center"/>
            </w:pPr>
            <w:r>
              <w:t>11808,3</w:t>
            </w:r>
          </w:p>
        </w:tc>
        <w:tc>
          <w:tcPr>
            <w:tcW w:w="1144" w:type="dxa"/>
          </w:tcPr>
          <w:p w:rsidR="00D94B8B" w:rsidRDefault="00D94B8B">
            <w:pPr>
              <w:pStyle w:val="ConsPlusNormal"/>
              <w:jc w:val="center"/>
            </w:pPr>
            <w:r>
              <w:t>3688,1</w:t>
            </w:r>
          </w:p>
        </w:tc>
        <w:tc>
          <w:tcPr>
            <w:tcW w:w="1144" w:type="dxa"/>
          </w:tcPr>
          <w:p w:rsidR="00D94B8B" w:rsidRDefault="00D94B8B">
            <w:pPr>
              <w:pStyle w:val="ConsPlusNormal"/>
              <w:jc w:val="center"/>
            </w:pPr>
            <w:r>
              <w:t>3796,6</w:t>
            </w:r>
          </w:p>
        </w:tc>
        <w:tc>
          <w:tcPr>
            <w:tcW w:w="1144" w:type="dxa"/>
          </w:tcPr>
          <w:p w:rsidR="00D94B8B" w:rsidRDefault="00D94B8B">
            <w:pPr>
              <w:pStyle w:val="ConsPlusNormal"/>
              <w:jc w:val="center"/>
            </w:pPr>
            <w:r>
              <w:t>20709,5</w:t>
            </w:r>
          </w:p>
        </w:tc>
        <w:tc>
          <w:tcPr>
            <w:tcW w:w="1144" w:type="dxa"/>
            <w:tcBorders>
              <w:right w:val="nil"/>
            </w:tcBorders>
          </w:tcPr>
          <w:p w:rsidR="00D94B8B" w:rsidRDefault="00D94B8B">
            <w:pPr>
              <w:pStyle w:val="ConsPlusNormal"/>
              <w:jc w:val="center"/>
            </w:pPr>
            <w:r>
              <w:t>24444,2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Ц411011060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3380,9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w:t>
            </w:r>
            <w:r>
              <w:lastRenderedPageBreak/>
              <w:t>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14936,8</w:t>
            </w:r>
          </w:p>
        </w:tc>
        <w:tc>
          <w:tcPr>
            <w:tcW w:w="1144" w:type="dxa"/>
            <w:vMerge w:val="restart"/>
          </w:tcPr>
          <w:p w:rsidR="00D94B8B" w:rsidRDefault="00D94B8B">
            <w:pPr>
              <w:pStyle w:val="ConsPlusNormal"/>
              <w:jc w:val="center"/>
            </w:pPr>
            <w:r>
              <w:t>19370,0</w:t>
            </w:r>
          </w:p>
        </w:tc>
        <w:tc>
          <w:tcPr>
            <w:tcW w:w="1144" w:type="dxa"/>
            <w:vMerge w:val="restart"/>
          </w:tcPr>
          <w:p w:rsidR="00D94B8B" w:rsidRDefault="00D94B8B">
            <w:pPr>
              <w:pStyle w:val="ConsPlusNormal"/>
              <w:jc w:val="center"/>
            </w:pPr>
            <w:r>
              <w:t>26602,3</w:t>
            </w:r>
          </w:p>
        </w:tc>
        <w:tc>
          <w:tcPr>
            <w:tcW w:w="1144" w:type="dxa"/>
            <w:vMerge w:val="restart"/>
          </w:tcPr>
          <w:p w:rsidR="00D94B8B" w:rsidRDefault="00D94B8B">
            <w:pPr>
              <w:pStyle w:val="ConsPlusNormal"/>
              <w:jc w:val="center"/>
            </w:pPr>
            <w:r>
              <w:t>11383,3</w:t>
            </w:r>
          </w:p>
        </w:tc>
        <w:tc>
          <w:tcPr>
            <w:tcW w:w="1144" w:type="dxa"/>
            <w:vMerge w:val="restart"/>
          </w:tcPr>
          <w:p w:rsidR="00D94B8B" w:rsidRDefault="00D94B8B">
            <w:pPr>
              <w:pStyle w:val="ConsPlusNormal"/>
              <w:jc w:val="center"/>
            </w:pPr>
            <w:r>
              <w:t>11383,3</w:t>
            </w:r>
          </w:p>
        </w:tc>
        <w:tc>
          <w:tcPr>
            <w:tcW w:w="1144" w:type="dxa"/>
            <w:vMerge w:val="restart"/>
          </w:tcPr>
          <w:p w:rsidR="00D94B8B" w:rsidRDefault="00D94B8B">
            <w:pPr>
              <w:pStyle w:val="ConsPlusNormal"/>
              <w:jc w:val="center"/>
            </w:pPr>
            <w:r>
              <w:t>3253,1</w:t>
            </w:r>
          </w:p>
        </w:tc>
        <w:tc>
          <w:tcPr>
            <w:tcW w:w="1144" w:type="dxa"/>
            <w:vMerge w:val="restart"/>
          </w:tcPr>
          <w:p w:rsidR="00D94B8B" w:rsidRDefault="00D94B8B">
            <w:pPr>
              <w:pStyle w:val="ConsPlusNormal"/>
              <w:jc w:val="center"/>
            </w:pPr>
            <w:r>
              <w:t>3346,6</w:t>
            </w:r>
          </w:p>
        </w:tc>
        <w:tc>
          <w:tcPr>
            <w:tcW w:w="1144" w:type="dxa"/>
            <w:vMerge w:val="restart"/>
          </w:tcPr>
          <w:p w:rsidR="00D94B8B" w:rsidRDefault="00D94B8B">
            <w:pPr>
              <w:pStyle w:val="ConsPlusNormal"/>
              <w:jc w:val="center"/>
            </w:pPr>
            <w:r>
              <w:t>18459,5</w:t>
            </w:r>
          </w:p>
        </w:tc>
        <w:tc>
          <w:tcPr>
            <w:tcW w:w="1144" w:type="dxa"/>
            <w:vMerge w:val="restart"/>
            <w:tcBorders>
              <w:right w:val="nil"/>
            </w:tcBorders>
          </w:tcPr>
          <w:p w:rsidR="00D94B8B" w:rsidRDefault="00D94B8B">
            <w:pPr>
              <w:pStyle w:val="ConsPlusNormal"/>
              <w:jc w:val="center"/>
            </w:pPr>
            <w:r>
              <w:t>21944,2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870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1204</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1167,9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18317,7</w:t>
            </w:r>
          </w:p>
        </w:tc>
        <w:tc>
          <w:tcPr>
            <w:tcW w:w="1144" w:type="dxa"/>
          </w:tcPr>
          <w:p w:rsidR="00D94B8B" w:rsidRDefault="00D94B8B">
            <w:pPr>
              <w:pStyle w:val="ConsPlusNormal"/>
              <w:jc w:val="center"/>
            </w:pPr>
            <w:r>
              <w:t>20537,9</w:t>
            </w:r>
          </w:p>
        </w:tc>
        <w:tc>
          <w:tcPr>
            <w:tcW w:w="1144" w:type="dxa"/>
          </w:tcPr>
          <w:p w:rsidR="00D94B8B" w:rsidRDefault="00D94B8B">
            <w:pPr>
              <w:pStyle w:val="ConsPlusNormal"/>
              <w:jc w:val="center"/>
            </w:pPr>
            <w:r>
              <w:t>26602,3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11383,3</w:t>
            </w:r>
          </w:p>
        </w:tc>
        <w:tc>
          <w:tcPr>
            <w:tcW w:w="1144" w:type="dxa"/>
          </w:tcPr>
          <w:p w:rsidR="00D94B8B" w:rsidRDefault="00D94B8B">
            <w:pPr>
              <w:pStyle w:val="ConsPlusNormal"/>
              <w:jc w:val="center"/>
            </w:pPr>
            <w:r>
              <w:t>3253,1</w:t>
            </w:r>
          </w:p>
        </w:tc>
        <w:tc>
          <w:tcPr>
            <w:tcW w:w="1144" w:type="dxa"/>
          </w:tcPr>
          <w:p w:rsidR="00D94B8B" w:rsidRDefault="00D94B8B">
            <w:pPr>
              <w:pStyle w:val="ConsPlusNormal"/>
              <w:jc w:val="center"/>
            </w:pPr>
            <w:r>
              <w:t>3346,6</w:t>
            </w:r>
          </w:p>
        </w:tc>
        <w:tc>
          <w:tcPr>
            <w:tcW w:w="1144" w:type="dxa"/>
          </w:tcPr>
          <w:p w:rsidR="00D94B8B" w:rsidRDefault="00D94B8B">
            <w:pPr>
              <w:pStyle w:val="ConsPlusNormal"/>
              <w:jc w:val="center"/>
            </w:pPr>
            <w:r>
              <w:t>18459,5</w:t>
            </w:r>
          </w:p>
        </w:tc>
        <w:tc>
          <w:tcPr>
            <w:tcW w:w="1144" w:type="dxa"/>
            <w:tcBorders>
              <w:right w:val="nil"/>
            </w:tcBorders>
          </w:tcPr>
          <w:p w:rsidR="00D94B8B" w:rsidRDefault="00D94B8B">
            <w:pPr>
              <w:pStyle w:val="ConsPlusNormal"/>
              <w:jc w:val="center"/>
            </w:pPr>
            <w:r>
              <w:t>21944,2</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325,0</w:t>
            </w:r>
          </w:p>
        </w:tc>
        <w:tc>
          <w:tcPr>
            <w:tcW w:w="1144" w:type="dxa"/>
          </w:tcPr>
          <w:p w:rsidR="00D94B8B" w:rsidRDefault="00D94B8B">
            <w:pPr>
              <w:pStyle w:val="ConsPlusNormal"/>
              <w:jc w:val="center"/>
            </w:pPr>
            <w:r>
              <w:t>350,0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425,0</w:t>
            </w:r>
          </w:p>
        </w:tc>
        <w:tc>
          <w:tcPr>
            <w:tcW w:w="1144" w:type="dxa"/>
          </w:tcPr>
          <w:p w:rsidR="00D94B8B" w:rsidRDefault="00D94B8B">
            <w:pPr>
              <w:pStyle w:val="ConsPlusNormal"/>
              <w:jc w:val="center"/>
            </w:pPr>
            <w:r>
              <w:t>435,0</w:t>
            </w:r>
          </w:p>
        </w:tc>
        <w:tc>
          <w:tcPr>
            <w:tcW w:w="1144" w:type="dxa"/>
          </w:tcPr>
          <w:p w:rsidR="00D94B8B" w:rsidRDefault="00D94B8B">
            <w:pPr>
              <w:pStyle w:val="ConsPlusNormal"/>
              <w:jc w:val="center"/>
            </w:pPr>
            <w:r>
              <w:t>450,0</w:t>
            </w:r>
          </w:p>
        </w:tc>
        <w:tc>
          <w:tcPr>
            <w:tcW w:w="1144" w:type="dxa"/>
          </w:tcPr>
          <w:p w:rsidR="00D94B8B" w:rsidRDefault="00D94B8B">
            <w:pPr>
              <w:pStyle w:val="ConsPlusNormal"/>
              <w:jc w:val="center"/>
            </w:pPr>
            <w:r>
              <w:t>2250,0</w:t>
            </w:r>
          </w:p>
        </w:tc>
        <w:tc>
          <w:tcPr>
            <w:tcW w:w="1144" w:type="dxa"/>
            <w:tcBorders>
              <w:right w:val="nil"/>
            </w:tcBorders>
          </w:tcPr>
          <w:p w:rsidR="00D94B8B" w:rsidRDefault="00D94B8B">
            <w:pPr>
              <w:pStyle w:val="ConsPlusNormal"/>
              <w:jc w:val="center"/>
            </w:pPr>
            <w:r>
              <w:t>2500,0</w:t>
            </w:r>
          </w:p>
        </w:tc>
      </w:tr>
      <w:tr w:rsidR="00D94B8B">
        <w:tc>
          <w:tcPr>
            <w:tcW w:w="850" w:type="dxa"/>
            <w:vMerge w:val="restart"/>
            <w:tcBorders>
              <w:left w:val="nil"/>
            </w:tcBorders>
          </w:tcPr>
          <w:p w:rsidR="00D94B8B" w:rsidRDefault="00D94B8B">
            <w:pPr>
              <w:pStyle w:val="ConsPlusNormal"/>
              <w:jc w:val="both"/>
            </w:pPr>
            <w:r>
              <w:lastRenderedPageBreak/>
              <w:t>Мероприятие 10.2</w:t>
            </w:r>
          </w:p>
        </w:tc>
        <w:tc>
          <w:tcPr>
            <w:tcW w:w="1531" w:type="dxa"/>
            <w:vMerge w:val="restart"/>
          </w:tcPr>
          <w:p w:rsidR="00D94B8B" w:rsidRDefault="00D94B8B">
            <w:pPr>
              <w:pStyle w:val="ConsPlusNormal"/>
              <w:jc w:val="both"/>
            </w:pPr>
            <w:r>
              <w:t>Организация и проведение конкурсов, научно-практических конференций, чтений, круглых столов, выставок, реализация творческих проектов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270,0</w:t>
            </w:r>
          </w:p>
        </w:tc>
        <w:tc>
          <w:tcPr>
            <w:tcW w:w="1144" w:type="dxa"/>
          </w:tcPr>
          <w:p w:rsidR="00D94B8B" w:rsidRDefault="00D94B8B">
            <w:pPr>
              <w:pStyle w:val="ConsPlusNormal"/>
              <w:jc w:val="center"/>
            </w:pPr>
            <w:r>
              <w:t>676,6</w:t>
            </w:r>
          </w:p>
        </w:tc>
        <w:tc>
          <w:tcPr>
            <w:tcW w:w="1144" w:type="dxa"/>
          </w:tcPr>
          <w:p w:rsidR="00D94B8B" w:rsidRDefault="00D94B8B">
            <w:pPr>
              <w:pStyle w:val="ConsPlusNormal"/>
              <w:jc w:val="center"/>
            </w:pPr>
            <w:r>
              <w:t>1195,0</w:t>
            </w:r>
          </w:p>
        </w:tc>
        <w:tc>
          <w:tcPr>
            <w:tcW w:w="1144" w:type="dxa"/>
          </w:tcPr>
          <w:p w:rsidR="00D94B8B" w:rsidRDefault="00D94B8B">
            <w:pPr>
              <w:pStyle w:val="ConsPlusNormal"/>
              <w:jc w:val="center"/>
            </w:pPr>
            <w:r>
              <w:t>305,0</w:t>
            </w:r>
          </w:p>
        </w:tc>
        <w:tc>
          <w:tcPr>
            <w:tcW w:w="1144" w:type="dxa"/>
          </w:tcPr>
          <w:p w:rsidR="00D94B8B" w:rsidRDefault="00D94B8B">
            <w:pPr>
              <w:pStyle w:val="ConsPlusNormal"/>
              <w:jc w:val="center"/>
            </w:pPr>
            <w:r>
              <w:t>315,0</w:t>
            </w:r>
          </w:p>
        </w:tc>
        <w:tc>
          <w:tcPr>
            <w:tcW w:w="1144" w:type="dxa"/>
          </w:tcPr>
          <w:p w:rsidR="00D94B8B" w:rsidRDefault="00D94B8B">
            <w:pPr>
              <w:pStyle w:val="ConsPlusNormal"/>
              <w:jc w:val="center"/>
            </w:pPr>
            <w:r>
              <w:t>820,0</w:t>
            </w:r>
          </w:p>
        </w:tc>
        <w:tc>
          <w:tcPr>
            <w:tcW w:w="1144" w:type="dxa"/>
          </w:tcPr>
          <w:p w:rsidR="00D94B8B" w:rsidRDefault="00D94B8B">
            <w:pPr>
              <w:pStyle w:val="ConsPlusNormal"/>
              <w:jc w:val="center"/>
            </w:pPr>
            <w:r>
              <w:t>825,0</w:t>
            </w:r>
          </w:p>
        </w:tc>
        <w:tc>
          <w:tcPr>
            <w:tcW w:w="1144" w:type="dxa"/>
          </w:tcPr>
          <w:p w:rsidR="00D94B8B" w:rsidRDefault="00D94B8B">
            <w:pPr>
              <w:pStyle w:val="ConsPlusNormal"/>
              <w:jc w:val="center"/>
            </w:pPr>
            <w:r>
              <w:t>4250,0</w:t>
            </w:r>
          </w:p>
        </w:tc>
        <w:tc>
          <w:tcPr>
            <w:tcW w:w="1144" w:type="dxa"/>
            <w:tcBorders>
              <w:right w:val="nil"/>
            </w:tcBorders>
          </w:tcPr>
          <w:p w:rsidR="00D94B8B" w:rsidRDefault="00D94B8B">
            <w:pPr>
              <w:pStyle w:val="ConsPlusNormal"/>
              <w:jc w:val="center"/>
            </w:pPr>
            <w:r>
              <w:t>4550,0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Ц411018570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391,6</w:t>
            </w:r>
          </w:p>
        </w:tc>
        <w:tc>
          <w:tcPr>
            <w:tcW w:w="1144" w:type="dxa"/>
            <w:vMerge w:val="restart"/>
          </w:tcPr>
          <w:p w:rsidR="00D94B8B" w:rsidRDefault="00D94B8B">
            <w:pPr>
              <w:pStyle w:val="ConsPlusNormal"/>
              <w:jc w:val="center"/>
            </w:pPr>
            <w:r>
              <w:t>900,0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2625,0</w:t>
            </w:r>
          </w:p>
        </w:tc>
        <w:tc>
          <w:tcPr>
            <w:tcW w:w="1144" w:type="dxa"/>
            <w:vMerge w:val="restart"/>
            <w:tcBorders>
              <w:right w:val="nil"/>
            </w:tcBorders>
          </w:tcPr>
          <w:p w:rsidR="00D94B8B" w:rsidRDefault="00D94B8B">
            <w:pPr>
              <w:pStyle w:val="ConsPlusNormal"/>
              <w:jc w:val="center"/>
            </w:pPr>
            <w:r>
              <w:t>2750,0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270,0</w:t>
            </w:r>
          </w:p>
        </w:tc>
        <w:tc>
          <w:tcPr>
            <w:tcW w:w="1144" w:type="dxa"/>
          </w:tcPr>
          <w:p w:rsidR="00D94B8B" w:rsidRDefault="00D94B8B">
            <w:pPr>
              <w:pStyle w:val="ConsPlusNormal"/>
              <w:jc w:val="center"/>
            </w:pPr>
            <w:r>
              <w:t>285,0</w:t>
            </w:r>
          </w:p>
        </w:tc>
        <w:tc>
          <w:tcPr>
            <w:tcW w:w="1144" w:type="dxa"/>
          </w:tcPr>
          <w:p w:rsidR="00D94B8B" w:rsidRDefault="00D94B8B">
            <w:pPr>
              <w:pStyle w:val="ConsPlusNormal"/>
              <w:jc w:val="center"/>
            </w:pPr>
            <w:r>
              <w:t>295,0</w:t>
            </w:r>
          </w:p>
        </w:tc>
        <w:tc>
          <w:tcPr>
            <w:tcW w:w="1144" w:type="dxa"/>
          </w:tcPr>
          <w:p w:rsidR="00D94B8B" w:rsidRDefault="00D94B8B">
            <w:pPr>
              <w:pStyle w:val="ConsPlusNormal"/>
              <w:jc w:val="center"/>
            </w:pPr>
            <w:r>
              <w:t>305,0</w:t>
            </w:r>
          </w:p>
        </w:tc>
        <w:tc>
          <w:tcPr>
            <w:tcW w:w="1144" w:type="dxa"/>
          </w:tcPr>
          <w:p w:rsidR="00D94B8B" w:rsidRDefault="00D94B8B">
            <w:pPr>
              <w:pStyle w:val="ConsPlusNormal"/>
              <w:jc w:val="center"/>
            </w:pPr>
            <w:r>
              <w:t>315,0</w:t>
            </w:r>
          </w:p>
        </w:tc>
        <w:tc>
          <w:tcPr>
            <w:tcW w:w="1144" w:type="dxa"/>
          </w:tcPr>
          <w:p w:rsidR="00D94B8B" w:rsidRDefault="00D94B8B">
            <w:pPr>
              <w:pStyle w:val="ConsPlusNormal"/>
              <w:jc w:val="center"/>
            </w:pPr>
            <w:r>
              <w:t>320,0</w:t>
            </w:r>
          </w:p>
        </w:tc>
        <w:tc>
          <w:tcPr>
            <w:tcW w:w="1144" w:type="dxa"/>
          </w:tcPr>
          <w:p w:rsidR="00D94B8B" w:rsidRDefault="00D94B8B">
            <w:pPr>
              <w:pStyle w:val="ConsPlusNormal"/>
              <w:jc w:val="center"/>
            </w:pPr>
            <w:r>
              <w:t>325,0</w:t>
            </w:r>
          </w:p>
        </w:tc>
        <w:tc>
          <w:tcPr>
            <w:tcW w:w="1144" w:type="dxa"/>
          </w:tcPr>
          <w:p w:rsidR="00D94B8B" w:rsidRDefault="00D94B8B">
            <w:pPr>
              <w:pStyle w:val="ConsPlusNormal"/>
              <w:jc w:val="center"/>
            </w:pPr>
            <w:r>
              <w:t>1625,0</w:t>
            </w:r>
          </w:p>
        </w:tc>
        <w:tc>
          <w:tcPr>
            <w:tcW w:w="1144" w:type="dxa"/>
            <w:tcBorders>
              <w:right w:val="nil"/>
            </w:tcBorders>
          </w:tcPr>
          <w:p w:rsidR="00D94B8B" w:rsidRDefault="00D94B8B">
            <w:pPr>
              <w:pStyle w:val="ConsPlusNormal"/>
              <w:jc w:val="center"/>
            </w:pPr>
            <w:r>
              <w:t>1800,0</w:t>
            </w:r>
          </w:p>
        </w:tc>
      </w:tr>
      <w:tr w:rsidR="00D94B8B">
        <w:tc>
          <w:tcPr>
            <w:tcW w:w="850" w:type="dxa"/>
            <w:vMerge w:val="restart"/>
            <w:tcBorders>
              <w:left w:val="nil"/>
            </w:tcBorders>
          </w:tcPr>
          <w:p w:rsidR="00D94B8B" w:rsidRDefault="00D94B8B">
            <w:pPr>
              <w:pStyle w:val="ConsPlusNormal"/>
              <w:jc w:val="both"/>
            </w:pPr>
            <w:r>
              <w:t>Мероприятие 10.3</w:t>
            </w:r>
          </w:p>
        </w:tc>
        <w:tc>
          <w:tcPr>
            <w:tcW w:w="1531" w:type="dxa"/>
            <w:vMerge w:val="restart"/>
          </w:tcPr>
          <w:p w:rsidR="00D94B8B" w:rsidRDefault="00D94B8B">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577,4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Ц411019580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158,9</w:t>
            </w:r>
          </w:p>
        </w:tc>
        <w:tc>
          <w:tcPr>
            <w:tcW w:w="1144" w:type="dxa"/>
          </w:tcPr>
          <w:p w:rsidR="00D94B8B" w:rsidRDefault="00D94B8B">
            <w:pPr>
              <w:pStyle w:val="ConsPlusNormal"/>
              <w:jc w:val="center"/>
            </w:pPr>
            <w:r>
              <w:t>158,9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 xml:space="preserve">ответственный исполнитель - Минкультуры Чувашии, </w:t>
            </w:r>
            <w:r>
              <w:lastRenderedPageBreak/>
              <w:t>соисполнители - подведомственные Минкультуры Чувашии государственные учреждения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418,5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10.4</w:t>
            </w:r>
          </w:p>
        </w:tc>
        <w:tc>
          <w:tcPr>
            <w:tcW w:w="1531" w:type="dxa"/>
            <w:vMerge w:val="restart"/>
          </w:tcPr>
          <w:p w:rsidR="00D94B8B" w:rsidRDefault="00D94B8B">
            <w:pPr>
              <w:pStyle w:val="ConsPlusNormal"/>
              <w:jc w:val="both"/>
            </w:pPr>
            <w:r>
              <w:t xml:space="preserve">Выполнение комплекса работ по инженерным изысканиям на земельном участке для подготовки проектной документации на установку и благоустройство территории мемориального объекта, посвященного трудовому подвигу строителей оборонительных рубежей и тружеников </w:t>
            </w:r>
            <w:r>
              <w:lastRenderedPageBreak/>
              <w:t>тыла за счет средств Резервного фонда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Ц411000880</w:t>
            </w:r>
          </w:p>
        </w:tc>
        <w:tc>
          <w:tcPr>
            <w:tcW w:w="680" w:type="dxa"/>
          </w:tcPr>
          <w:p w:rsidR="00D94B8B" w:rsidRDefault="00D94B8B">
            <w:pPr>
              <w:pStyle w:val="ConsPlusNormal"/>
              <w:jc w:val="center"/>
            </w:pPr>
            <w:r>
              <w:t>240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11</w:t>
            </w:r>
          </w:p>
        </w:tc>
        <w:tc>
          <w:tcPr>
            <w:tcW w:w="1531" w:type="dxa"/>
            <w:vMerge w:val="restart"/>
          </w:tcPr>
          <w:p w:rsidR="00D94B8B" w:rsidRDefault="00D94B8B">
            <w:pPr>
              <w:pStyle w:val="ConsPlusNormal"/>
              <w:jc w:val="both"/>
            </w:pPr>
            <w: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960" w:type="dxa"/>
            <w:vMerge w:val="restart"/>
          </w:tcPr>
          <w:p w:rsidR="00D94B8B" w:rsidRDefault="00D94B8B">
            <w:pPr>
              <w:pStyle w:val="ConsPlusNormal"/>
              <w:jc w:val="both"/>
            </w:pPr>
            <w:r>
              <w:t>интенсивная модернизация материально-технической базы, развитие инфраструктуры учреждений культуры</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153840,5</w:t>
            </w:r>
          </w:p>
        </w:tc>
        <w:tc>
          <w:tcPr>
            <w:tcW w:w="1144" w:type="dxa"/>
          </w:tcPr>
          <w:p w:rsidR="00D94B8B" w:rsidRDefault="00D94B8B">
            <w:pPr>
              <w:pStyle w:val="ConsPlusNormal"/>
              <w:jc w:val="center"/>
            </w:pPr>
            <w:r>
              <w:t>193751,9</w:t>
            </w:r>
          </w:p>
        </w:tc>
        <w:tc>
          <w:tcPr>
            <w:tcW w:w="1144" w:type="dxa"/>
          </w:tcPr>
          <w:p w:rsidR="00D94B8B" w:rsidRDefault="00D94B8B">
            <w:pPr>
              <w:pStyle w:val="ConsPlusNormal"/>
              <w:jc w:val="center"/>
            </w:pPr>
            <w:r>
              <w:t>61880,9</w:t>
            </w:r>
          </w:p>
        </w:tc>
        <w:tc>
          <w:tcPr>
            <w:tcW w:w="1144" w:type="dxa"/>
          </w:tcPr>
          <w:p w:rsidR="00D94B8B" w:rsidRDefault="00D94B8B">
            <w:pPr>
              <w:pStyle w:val="ConsPlusNormal"/>
              <w:jc w:val="center"/>
            </w:pPr>
            <w:r>
              <w:t>27252,6</w:t>
            </w:r>
          </w:p>
        </w:tc>
        <w:tc>
          <w:tcPr>
            <w:tcW w:w="1144" w:type="dxa"/>
          </w:tcPr>
          <w:p w:rsidR="00D94B8B" w:rsidRDefault="00D94B8B">
            <w:pPr>
              <w:pStyle w:val="ConsPlusNormal"/>
              <w:jc w:val="center"/>
            </w:pPr>
            <w:r>
              <w:t>26483,4</w:t>
            </w:r>
          </w:p>
        </w:tc>
        <w:tc>
          <w:tcPr>
            <w:tcW w:w="1144" w:type="dxa"/>
          </w:tcPr>
          <w:p w:rsidR="00D94B8B" w:rsidRDefault="00D94B8B">
            <w:pPr>
              <w:pStyle w:val="ConsPlusNormal"/>
              <w:jc w:val="center"/>
            </w:pPr>
            <w:r>
              <w:t>21061,1</w:t>
            </w:r>
          </w:p>
        </w:tc>
        <w:tc>
          <w:tcPr>
            <w:tcW w:w="1144" w:type="dxa"/>
          </w:tcPr>
          <w:p w:rsidR="00D94B8B" w:rsidRDefault="00D94B8B">
            <w:pPr>
              <w:pStyle w:val="ConsPlusNormal"/>
              <w:jc w:val="center"/>
            </w:pPr>
            <w:r>
              <w:t>21631,6</w:t>
            </w:r>
          </w:p>
        </w:tc>
        <w:tc>
          <w:tcPr>
            <w:tcW w:w="1144" w:type="dxa"/>
          </w:tcPr>
          <w:p w:rsidR="00D94B8B" w:rsidRDefault="00D94B8B">
            <w:pPr>
              <w:pStyle w:val="ConsPlusNormal"/>
              <w:jc w:val="center"/>
            </w:pPr>
            <w:r>
              <w:t>113935,3</w:t>
            </w:r>
          </w:p>
        </w:tc>
        <w:tc>
          <w:tcPr>
            <w:tcW w:w="1144" w:type="dxa"/>
            <w:tcBorders>
              <w:right w:val="nil"/>
            </w:tcBorders>
          </w:tcPr>
          <w:p w:rsidR="00D94B8B" w:rsidRDefault="00D94B8B">
            <w:pPr>
              <w:pStyle w:val="ConsPlusNormal"/>
              <w:jc w:val="center"/>
            </w:pPr>
            <w:r>
              <w:t>135397,0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19654,9</w:t>
            </w:r>
          </w:p>
        </w:tc>
        <w:tc>
          <w:tcPr>
            <w:tcW w:w="1144" w:type="dxa"/>
          </w:tcPr>
          <w:p w:rsidR="00D94B8B" w:rsidRDefault="00D94B8B">
            <w:pPr>
              <w:pStyle w:val="ConsPlusNormal"/>
              <w:jc w:val="center"/>
            </w:pPr>
            <w:r>
              <w:t>19747,0</w:t>
            </w:r>
          </w:p>
        </w:tc>
        <w:tc>
          <w:tcPr>
            <w:tcW w:w="1144" w:type="dxa"/>
          </w:tcPr>
          <w:p w:rsidR="00D94B8B" w:rsidRDefault="00D94B8B">
            <w:pPr>
              <w:pStyle w:val="ConsPlusNormal"/>
              <w:jc w:val="center"/>
            </w:pPr>
            <w:r>
              <w:t>21952,0</w:t>
            </w:r>
          </w:p>
        </w:tc>
        <w:tc>
          <w:tcPr>
            <w:tcW w:w="1144" w:type="dxa"/>
          </w:tcPr>
          <w:p w:rsidR="00D94B8B" w:rsidRDefault="00D94B8B">
            <w:pPr>
              <w:pStyle w:val="ConsPlusNormal"/>
              <w:jc w:val="center"/>
            </w:pPr>
            <w:r>
              <w:t>22379,8</w:t>
            </w:r>
          </w:p>
        </w:tc>
        <w:tc>
          <w:tcPr>
            <w:tcW w:w="1144" w:type="dxa"/>
          </w:tcPr>
          <w:p w:rsidR="00D94B8B" w:rsidRDefault="00D94B8B">
            <w:pPr>
              <w:pStyle w:val="ConsPlusNormal"/>
              <w:jc w:val="center"/>
            </w:pPr>
            <w:r>
              <w:t>21618,2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Ц411114860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Ц411118200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47,7</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711,1</w:t>
            </w:r>
          </w:p>
        </w:tc>
        <w:tc>
          <w:tcPr>
            <w:tcW w:w="1144" w:type="dxa"/>
          </w:tcPr>
          <w:p w:rsidR="00D94B8B" w:rsidRDefault="00D94B8B">
            <w:pPr>
              <w:pStyle w:val="ConsPlusNormal"/>
              <w:jc w:val="center"/>
            </w:pPr>
            <w:r>
              <w:t>731,6</w:t>
            </w:r>
          </w:p>
        </w:tc>
        <w:tc>
          <w:tcPr>
            <w:tcW w:w="1144" w:type="dxa"/>
          </w:tcPr>
          <w:p w:rsidR="00D94B8B" w:rsidRDefault="00D94B8B">
            <w:pPr>
              <w:pStyle w:val="ConsPlusNormal"/>
              <w:jc w:val="center"/>
            </w:pPr>
            <w:r>
              <w:t>4035,3</w:t>
            </w:r>
          </w:p>
        </w:tc>
        <w:tc>
          <w:tcPr>
            <w:tcW w:w="1144" w:type="dxa"/>
            <w:tcBorders>
              <w:right w:val="nil"/>
            </w:tcBorders>
          </w:tcPr>
          <w:p w:rsidR="00D94B8B" w:rsidRDefault="00D94B8B">
            <w:pPr>
              <w:pStyle w:val="ConsPlusNormal"/>
              <w:jc w:val="center"/>
            </w:pPr>
            <w:r>
              <w:t>4797,0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w:t>
            </w:r>
          </w:p>
        </w:tc>
        <w:tc>
          <w:tcPr>
            <w:tcW w:w="624" w:type="dxa"/>
            <w:vMerge/>
          </w:tcPr>
          <w:p w:rsidR="00D94B8B" w:rsidRDefault="00D94B8B"/>
        </w:tc>
        <w:tc>
          <w:tcPr>
            <w:tcW w:w="624" w:type="dxa"/>
            <w:vMerge w:val="restart"/>
          </w:tcPr>
          <w:p w:rsidR="00D94B8B" w:rsidRDefault="00D94B8B">
            <w:pPr>
              <w:pStyle w:val="ConsPlusNormal"/>
              <w:jc w:val="center"/>
            </w:pPr>
            <w:r>
              <w:t>0113</w:t>
            </w:r>
          </w:p>
        </w:tc>
        <w:tc>
          <w:tcPr>
            <w:tcW w:w="1519" w:type="dxa"/>
          </w:tcPr>
          <w:p w:rsidR="00D94B8B" w:rsidRDefault="00D94B8B">
            <w:pPr>
              <w:pStyle w:val="ConsPlusNormal"/>
              <w:jc w:val="center"/>
            </w:pPr>
            <w:r>
              <w:t>Ц411111190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134137,9</w:t>
            </w:r>
          </w:p>
        </w:tc>
        <w:tc>
          <w:tcPr>
            <w:tcW w:w="1144" w:type="dxa"/>
            <w:vMerge w:val="restart"/>
          </w:tcPr>
          <w:p w:rsidR="00D94B8B" w:rsidRDefault="00D94B8B">
            <w:pPr>
              <w:pStyle w:val="ConsPlusNormal"/>
              <w:jc w:val="center"/>
            </w:pPr>
            <w:r>
              <w:t>173854,8</w:t>
            </w:r>
          </w:p>
        </w:tc>
        <w:tc>
          <w:tcPr>
            <w:tcW w:w="1144" w:type="dxa"/>
            <w:vMerge w:val="restart"/>
          </w:tcPr>
          <w:p w:rsidR="00D94B8B" w:rsidRDefault="00D94B8B">
            <w:pPr>
              <w:pStyle w:val="ConsPlusNormal"/>
              <w:jc w:val="center"/>
            </w:pPr>
            <w:r>
              <w:t>39273,1</w:t>
            </w:r>
          </w:p>
        </w:tc>
        <w:tc>
          <w:tcPr>
            <w:tcW w:w="1144" w:type="dxa"/>
            <w:vMerge w:val="restart"/>
          </w:tcPr>
          <w:p w:rsidR="00D94B8B" w:rsidRDefault="00D94B8B">
            <w:pPr>
              <w:pStyle w:val="ConsPlusNormal"/>
              <w:jc w:val="center"/>
            </w:pPr>
            <w:r>
              <w:t>4217,0</w:t>
            </w:r>
          </w:p>
        </w:tc>
        <w:tc>
          <w:tcPr>
            <w:tcW w:w="1144" w:type="dxa"/>
            <w:vMerge w:val="restart"/>
          </w:tcPr>
          <w:p w:rsidR="00D94B8B" w:rsidRDefault="00D94B8B">
            <w:pPr>
              <w:pStyle w:val="ConsPlusNormal"/>
              <w:jc w:val="center"/>
            </w:pPr>
            <w:r>
              <w:t>4209,4</w:t>
            </w:r>
          </w:p>
        </w:tc>
        <w:tc>
          <w:tcPr>
            <w:tcW w:w="1144" w:type="dxa"/>
            <w:vMerge w:val="restart"/>
          </w:tcPr>
          <w:p w:rsidR="00D94B8B" w:rsidRDefault="00D94B8B">
            <w:pPr>
              <w:pStyle w:val="ConsPlusNormal"/>
              <w:jc w:val="center"/>
            </w:pPr>
            <w:r>
              <w:t>20350,0</w:t>
            </w:r>
          </w:p>
        </w:tc>
        <w:tc>
          <w:tcPr>
            <w:tcW w:w="1144" w:type="dxa"/>
            <w:vMerge w:val="restart"/>
          </w:tcPr>
          <w:p w:rsidR="00D94B8B" w:rsidRDefault="00D94B8B">
            <w:pPr>
              <w:pStyle w:val="ConsPlusNormal"/>
              <w:jc w:val="center"/>
            </w:pPr>
            <w:r>
              <w:t>20900,0</w:t>
            </w:r>
          </w:p>
        </w:tc>
        <w:tc>
          <w:tcPr>
            <w:tcW w:w="1144" w:type="dxa"/>
            <w:vMerge w:val="restart"/>
          </w:tcPr>
          <w:p w:rsidR="00D94B8B" w:rsidRDefault="00D94B8B">
            <w:pPr>
              <w:pStyle w:val="ConsPlusNormal"/>
              <w:jc w:val="center"/>
            </w:pPr>
            <w:r>
              <w:t>109900,0</w:t>
            </w:r>
          </w:p>
        </w:tc>
        <w:tc>
          <w:tcPr>
            <w:tcW w:w="1144" w:type="dxa"/>
            <w:vMerge w:val="restart"/>
            <w:tcBorders>
              <w:right w:val="nil"/>
            </w:tcBorders>
          </w:tcPr>
          <w:p w:rsidR="00D94B8B" w:rsidRDefault="00D94B8B">
            <w:pPr>
              <w:pStyle w:val="ConsPlusNormal"/>
              <w:jc w:val="center"/>
            </w:pPr>
            <w:r>
              <w:t>130600,0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Ц411118350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Ц411114810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Ц411111380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Ц411118360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tcPr>
          <w:p w:rsidR="00D94B8B" w:rsidRDefault="00D94B8B">
            <w:pPr>
              <w:pStyle w:val="ConsPlusNormal"/>
              <w:jc w:val="center"/>
            </w:pPr>
            <w:r>
              <w:t>Ц411114820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Ц411111160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Ц411111170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Ц411111180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Ц411111200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Ц411118390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Ц411118400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Ц411118410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Ц411118510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Ц411114830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Ц411114840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Ц411114860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Ц411114870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Ц411114250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134185,6</w:t>
            </w:r>
          </w:p>
        </w:tc>
        <w:tc>
          <w:tcPr>
            <w:tcW w:w="1144" w:type="dxa"/>
          </w:tcPr>
          <w:p w:rsidR="00D94B8B" w:rsidRDefault="00D94B8B">
            <w:pPr>
              <w:pStyle w:val="ConsPlusNormal"/>
              <w:jc w:val="center"/>
            </w:pPr>
            <w:r>
              <w:t>174004,9</w:t>
            </w:r>
          </w:p>
        </w:tc>
        <w:tc>
          <w:tcPr>
            <w:tcW w:w="1144" w:type="dxa"/>
          </w:tcPr>
          <w:p w:rsidR="00D94B8B" w:rsidRDefault="00D94B8B">
            <w:pPr>
              <w:pStyle w:val="ConsPlusNormal"/>
              <w:jc w:val="center"/>
            </w:pPr>
            <w:r>
              <w:t>39928,9</w:t>
            </w:r>
          </w:p>
        </w:tc>
        <w:tc>
          <w:tcPr>
            <w:tcW w:w="1144" w:type="dxa"/>
          </w:tcPr>
          <w:p w:rsidR="00D94B8B" w:rsidRDefault="00D94B8B">
            <w:pPr>
              <w:pStyle w:val="ConsPlusNormal"/>
              <w:jc w:val="center"/>
            </w:pPr>
            <w:r>
              <w:t>4872,8</w:t>
            </w:r>
          </w:p>
        </w:tc>
        <w:tc>
          <w:tcPr>
            <w:tcW w:w="1144" w:type="dxa"/>
          </w:tcPr>
          <w:p w:rsidR="00D94B8B" w:rsidRDefault="00D94B8B">
            <w:pPr>
              <w:pStyle w:val="ConsPlusNormal"/>
              <w:jc w:val="center"/>
            </w:pPr>
            <w:r>
              <w:t>4865,2</w:t>
            </w:r>
          </w:p>
        </w:tc>
        <w:tc>
          <w:tcPr>
            <w:tcW w:w="1144" w:type="dxa"/>
          </w:tcPr>
          <w:p w:rsidR="00D94B8B" w:rsidRDefault="00D94B8B">
            <w:pPr>
              <w:pStyle w:val="ConsPlusNormal"/>
              <w:jc w:val="center"/>
            </w:pPr>
            <w:r>
              <w:t>21061,1</w:t>
            </w:r>
          </w:p>
        </w:tc>
        <w:tc>
          <w:tcPr>
            <w:tcW w:w="1144" w:type="dxa"/>
          </w:tcPr>
          <w:p w:rsidR="00D94B8B" w:rsidRDefault="00D94B8B">
            <w:pPr>
              <w:pStyle w:val="ConsPlusNormal"/>
              <w:jc w:val="center"/>
            </w:pPr>
            <w:r>
              <w:t>21631,6</w:t>
            </w:r>
          </w:p>
        </w:tc>
        <w:tc>
          <w:tcPr>
            <w:tcW w:w="1144" w:type="dxa"/>
          </w:tcPr>
          <w:p w:rsidR="00D94B8B" w:rsidRDefault="00D94B8B">
            <w:pPr>
              <w:pStyle w:val="ConsPlusNormal"/>
              <w:jc w:val="center"/>
            </w:pPr>
            <w:r>
              <w:t>113935,3</w:t>
            </w:r>
          </w:p>
        </w:tc>
        <w:tc>
          <w:tcPr>
            <w:tcW w:w="1144" w:type="dxa"/>
            <w:tcBorders>
              <w:right w:val="nil"/>
            </w:tcBorders>
          </w:tcPr>
          <w:p w:rsidR="00D94B8B" w:rsidRDefault="00D94B8B">
            <w:pPr>
              <w:pStyle w:val="ConsPlusNormal"/>
              <w:jc w:val="center"/>
            </w:pPr>
            <w:r>
              <w:t>135397,0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Государствен</w:t>
            </w:r>
            <w:r>
              <w:lastRenderedPageBreak/>
              <w:t>ной программы, увязанные с основным мероприятием 11</w:t>
            </w:r>
          </w:p>
        </w:tc>
        <w:tc>
          <w:tcPr>
            <w:tcW w:w="7242" w:type="dxa"/>
            <w:gridSpan w:val="7"/>
          </w:tcPr>
          <w:p w:rsidR="00D94B8B" w:rsidRDefault="00D94B8B">
            <w:pPr>
              <w:pStyle w:val="ConsPlusNormal"/>
              <w:jc w:val="both"/>
            </w:pPr>
            <w:r>
              <w:lastRenderedPageBreak/>
              <w:t>Уровень удовлетворенности населения качеством предоставления государственных услуг в сфере культуры,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val="restart"/>
            <w:tcBorders>
              <w:left w:val="nil"/>
            </w:tcBorders>
          </w:tcPr>
          <w:p w:rsidR="00D94B8B" w:rsidRDefault="00D94B8B">
            <w:pPr>
              <w:pStyle w:val="ConsPlusNormal"/>
              <w:jc w:val="both"/>
            </w:pPr>
            <w:r>
              <w:lastRenderedPageBreak/>
              <w:t>Мероприятие 11.1</w:t>
            </w:r>
          </w:p>
        </w:tc>
        <w:tc>
          <w:tcPr>
            <w:tcW w:w="1531" w:type="dxa"/>
            <w:vMerge w:val="restart"/>
          </w:tcPr>
          <w:p w:rsidR="00D94B8B" w:rsidRDefault="00D94B8B">
            <w:pPr>
              <w:pStyle w:val="ConsPlusNormal"/>
              <w:jc w:val="both"/>
            </w:pPr>
            <w:r>
              <w:t xml:space="preserve">Обеспечение государственных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w:t>
            </w:r>
            <w:r>
              <w:lastRenderedPageBreak/>
              <w:t>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106192,7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10250,0</w:t>
            </w:r>
          </w:p>
        </w:tc>
        <w:tc>
          <w:tcPr>
            <w:tcW w:w="1144" w:type="dxa"/>
          </w:tcPr>
          <w:p w:rsidR="00D94B8B" w:rsidRDefault="00D94B8B">
            <w:pPr>
              <w:pStyle w:val="ConsPlusNormal"/>
              <w:jc w:val="center"/>
            </w:pPr>
            <w:r>
              <w:t>10500,0</w:t>
            </w:r>
          </w:p>
        </w:tc>
        <w:tc>
          <w:tcPr>
            <w:tcW w:w="1144" w:type="dxa"/>
          </w:tcPr>
          <w:p w:rsidR="00D94B8B" w:rsidRDefault="00D94B8B">
            <w:pPr>
              <w:pStyle w:val="ConsPlusNormal"/>
              <w:jc w:val="center"/>
            </w:pPr>
            <w:r>
              <w:t>52600,0</w:t>
            </w:r>
          </w:p>
        </w:tc>
        <w:tc>
          <w:tcPr>
            <w:tcW w:w="1144" w:type="dxa"/>
            <w:tcBorders>
              <w:right w:val="nil"/>
            </w:tcBorders>
          </w:tcPr>
          <w:p w:rsidR="00D94B8B" w:rsidRDefault="00D94B8B">
            <w:pPr>
              <w:pStyle w:val="ConsPlusNormal"/>
              <w:jc w:val="center"/>
            </w:pPr>
            <w:r>
              <w:t>62500,0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Ц411111190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106192,7</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10250,0</w:t>
            </w:r>
          </w:p>
        </w:tc>
        <w:tc>
          <w:tcPr>
            <w:tcW w:w="1144" w:type="dxa"/>
            <w:vMerge w:val="restart"/>
          </w:tcPr>
          <w:p w:rsidR="00D94B8B" w:rsidRDefault="00D94B8B">
            <w:pPr>
              <w:pStyle w:val="ConsPlusNormal"/>
              <w:jc w:val="center"/>
            </w:pPr>
            <w:r>
              <w:t>10500,0</w:t>
            </w:r>
          </w:p>
        </w:tc>
        <w:tc>
          <w:tcPr>
            <w:tcW w:w="1144" w:type="dxa"/>
            <w:vMerge w:val="restart"/>
          </w:tcPr>
          <w:p w:rsidR="00D94B8B" w:rsidRDefault="00D94B8B">
            <w:pPr>
              <w:pStyle w:val="ConsPlusNormal"/>
              <w:jc w:val="center"/>
            </w:pPr>
            <w:r>
              <w:t>52600,0</w:t>
            </w:r>
          </w:p>
        </w:tc>
        <w:tc>
          <w:tcPr>
            <w:tcW w:w="1144" w:type="dxa"/>
            <w:vMerge w:val="restart"/>
            <w:tcBorders>
              <w:right w:val="nil"/>
            </w:tcBorders>
          </w:tcPr>
          <w:p w:rsidR="00D94B8B" w:rsidRDefault="00D94B8B">
            <w:pPr>
              <w:pStyle w:val="ConsPlusNormal"/>
              <w:jc w:val="center"/>
            </w:pPr>
            <w:r>
              <w:t>62500,0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Ц411111380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Ц411111160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Ц411111170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Ц411111180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Ц411111200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Ц411114250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11.1.1</w:t>
            </w:r>
          </w:p>
        </w:tc>
        <w:tc>
          <w:tcPr>
            <w:tcW w:w="1531" w:type="dxa"/>
            <w:vMerge w:val="restart"/>
          </w:tcPr>
          <w:p w:rsidR="00D94B8B" w:rsidRDefault="00D94B8B">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4322,8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650,0</w:t>
            </w:r>
          </w:p>
        </w:tc>
        <w:tc>
          <w:tcPr>
            <w:tcW w:w="1144" w:type="dxa"/>
          </w:tcPr>
          <w:p w:rsidR="00D94B8B" w:rsidRDefault="00D94B8B">
            <w:pPr>
              <w:pStyle w:val="ConsPlusNormal"/>
              <w:jc w:val="center"/>
            </w:pPr>
            <w:r>
              <w:t>3250,0</w:t>
            </w:r>
          </w:p>
        </w:tc>
        <w:tc>
          <w:tcPr>
            <w:tcW w:w="1144" w:type="dxa"/>
            <w:tcBorders>
              <w:right w:val="nil"/>
            </w:tcBorders>
          </w:tcPr>
          <w:p w:rsidR="00D94B8B" w:rsidRDefault="00D94B8B">
            <w:pPr>
              <w:pStyle w:val="ConsPlusNormal"/>
              <w:jc w:val="center"/>
            </w:pPr>
            <w:r>
              <w:t>3800,0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Ц411111170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4322,8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w:t>
            </w:r>
          </w:p>
        </w:tc>
        <w:tc>
          <w:tcPr>
            <w:tcW w:w="1144" w:type="dxa"/>
          </w:tcPr>
          <w:p w:rsidR="00D94B8B" w:rsidRDefault="00D94B8B">
            <w:pPr>
              <w:pStyle w:val="ConsPlusNormal"/>
              <w:jc w:val="center"/>
            </w:pPr>
            <w:r>
              <w:t>650,0</w:t>
            </w:r>
          </w:p>
        </w:tc>
        <w:tc>
          <w:tcPr>
            <w:tcW w:w="1144" w:type="dxa"/>
          </w:tcPr>
          <w:p w:rsidR="00D94B8B" w:rsidRDefault="00D94B8B">
            <w:pPr>
              <w:pStyle w:val="ConsPlusNormal"/>
              <w:jc w:val="center"/>
            </w:pPr>
            <w:r>
              <w:t>3250,0</w:t>
            </w:r>
          </w:p>
        </w:tc>
        <w:tc>
          <w:tcPr>
            <w:tcW w:w="1144" w:type="dxa"/>
            <w:tcBorders>
              <w:right w:val="nil"/>
            </w:tcBorders>
          </w:tcPr>
          <w:p w:rsidR="00D94B8B" w:rsidRDefault="00D94B8B">
            <w:pPr>
              <w:pStyle w:val="ConsPlusNormal"/>
              <w:jc w:val="center"/>
            </w:pPr>
            <w:r>
              <w:t>3800,0</w:t>
            </w:r>
          </w:p>
        </w:tc>
      </w:tr>
      <w:tr w:rsidR="00D94B8B">
        <w:tc>
          <w:tcPr>
            <w:tcW w:w="850" w:type="dxa"/>
            <w:vMerge w:val="restart"/>
            <w:tcBorders>
              <w:left w:val="nil"/>
            </w:tcBorders>
          </w:tcPr>
          <w:p w:rsidR="00D94B8B" w:rsidRDefault="00D94B8B">
            <w:pPr>
              <w:pStyle w:val="ConsPlusNormal"/>
              <w:jc w:val="both"/>
            </w:pPr>
            <w:r>
              <w:t>Мероприятие 11.1.2</w:t>
            </w:r>
          </w:p>
        </w:tc>
        <w:tc>
          <w:tcPr>
            <w:tcW w:w="1531" w:type="dxa"/>
            <w:vMerge w:val="restart"/>
          </w:tcPr>
          <w:p w:rsidR="00D94B8B" w:rsidRDefault="00D94B8B">
            <w:pPr>
              <w:pStyle w:val="ConsPlusNormal"/>
              <w:jc w:val="both"/>
            </w:pPr>
            <w:r>
              <w:t xml:space="preserve">Обеспечение государственных театров, концертных и других организаций исполнительских искусств </w:t>
            </w:r>
            <w:r>
              <w:lastRenderedPageBreak/>
              <w:t>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w:t>
            </w:r>
            <w:r>
              <w:lastRenderedPageBreak/>
              <w:t>подведомственные Минкультуры Чувашии государственные учреждения Чувашской Республики - театрально-концертные учреждения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23487,7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5100,0</w:t>
            </w:r>
          </w:p>
        </w:tc>
        <w:tc>
          <w:tcPr>
            <w:tcW w:w="1144" w:type="dxa"/>
          </w:tcPr>
          <w:p w:rsidR="00D94B8B" w:rsidRDefault="00D94B8B">
            <w:pPr>
              <w:pStyle w:val="ConsPlusNormal"/>
              <w:jc w:val="center"/>
            </w:pPr>
            <w:r>
              <w:t>5200,0</w:t>
            </w:r>
          </w:p>
        </w:tc>
        <w:tc>
          <w:tcPr>
            <w:tcW w:w="1144" w:type="dxa"/>
          </w:tcPr>
          <w:p w:rsidR="00D94B8B" w:rsidRDefault="00D94B8B">
            <w:pPr>
              <w:pStyle w:val="ConsPlusNormal"/>
              <w:jc w:val="center"/>
            </w:pPr>
            <w:r>
              <w:t>26000,0</w:t>
            </w:r>
          </w:p>
        </w:tc>
        <w:tc>
          <w:tcPr>
            <w:tcW w:w="1144" w:type="dxa"/>
            <w:tcBorders>
              <w:right w:val="nil"/>
            </w:tcBorders>
          </w:tcPr>
          <w:p w:rsidR="00D94B8B" w:rsidRDefault="00D94B8B">
            <w:pPr>
              <w:pStyle w:val="ConsPlusNormal"/>
              <w:jc w:val="center"/>
            </w:pPr>
            <w:r>
              <w:t>30900,0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Ц411111180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w:t>
            </w:r>
            <w:r>
              <w:lastRenderedPageBreak/>
              <w:t>ки</w:t>
            </w:r>
          </w:p>
        </w:tc>
        <w:tc>
          <w:tcPr>
            <w:tcW w:w="1144" w:type="dxa"/>
            <w:vMerge w:val="restart"/>
          </w:tcPr>
          <w:p w:rsidR="00D94B8B" w:rsidRDefault="00D94B8B">
            <w:pPr>
              <w:pStyle w:val="ConsPlusNormal"/>
              <w:jc w:val="center"/>
            </w:pPr>
            <w:r>
              <w:lastRenderedPageBreak/>
              <w:t>23487,7</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5100,0</w:t>
            </w:r>
          </w:p>
        </w:tc>
        <w:tc>
          <w:tcPr>
            <w:tcW w:w="1144" w:type="dxa"/>
            <w:vMerge w:val="restart"/>
          </w:tcPr>
          <w:p w:rsidR="00D94B8B" w:rsidRDefault="00D94B8B">
            <w:pPr>
              <w:pStyle w:val="ConsPlusNormal"/>
              <w:jc w:val="center"/>
            </w:pPr>
            <w:r>
              <w:t>5200,0</w:t>
            </w:r>
          </w:p>
        </w:tc>
        <w:tc>
          <w:tcPr>
            <w:tcW w:w="1144" w:type="dxa"/>
            <w:vMerge w:val="restart"/>
          </w:tcPr>
          <w:p w:rsidR="00D94B8B" w:rsidRDefault="00D94B8B">
            <w:pPr>
              <w:pStyle w:val="ConsPlusNormal"/>
              <w:jc w:val="center"/>
            </w:pPr>
            <w:r>
              <w:t>26000,0</w:t>
            </w:r>
          </w:p>
        </w:tc>
        <w:tc>
          <w:tcPr>
            <w:tcW w:w="1144" w:type="dxa"/>
            <w:vMerge w:val="restart"/>
            <w:tcBorders>
              <w:right w:val="nil"/>
            </w:tcBorders>
          </w:tcPr>
          <w:p w:rsidR="00D94B8B" w:rsidRDefault="00D94B8B">
            <w:pPr>
              <w:pStyle w:val="ConsPlusNormal"/>
              <w:jc w:val="center"/>
            </w:pPr>
            <w:r>
              <w:t>30900,0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11.1.3</w:t>
            </w:r>
          </w:p>
        </w:tc>
        <w:tc>
          <w:tcPr>
            <w:tcW w:w="1531" w:type="dxa"/>
            <w:vMerge w:val="restart"/>
          </w:tcPr>
          <w:p w:rsidR="00D94B8B" w:rsidRDefault="00D94B8B">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w:t>
            </w:r>
            <w:r>
              <w:lastRenderedPageBreak/>
              <w:t>- архивы</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18868,1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775,0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4000,0</w:t>
            </w:r>
          </w:p>
        </w:tc>
        <w:tc>
          <w:tcPr>
            <w:tcW w:w="1144" w:type="dxa"/>
            <w:tcBorders>
              <w:right w:val="nil"/>
            </w:tcBorders>
          </w:tcPr>
          <w:p w:rsidR="00D94B8B" w:rsidRDefault="00D94B8B">
            <w:pPr>
              <w:pStyle w:val="ConsPlusNormal"/>
              <w:jc w:val="center"/>
            </w:pPr>
            <w:r>
              <w:t>4750,0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Ц411111190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18868,1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775,0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4000,0</w:t>
            </w:r>
          </w:p>
        </w:tc>
        <w:tc>
          <w:tcPr>
            <w:tcW w:w="1144" w:type="dxa"/>
            <w:tcBorders>
              <w:right w:val="nil"/>
            </w:tcBorders>
          </w:tcPr>
          <w:p w:rsidR="00D94B8B" w:rsidRDefault="00D94B8B">
            <w:pPr>
              <w:pStyle w:val="ConsPlusNormal"/>
              <w:jc w:val="center"/>
            </w:pPr>
            <w:r>
              <w:t>4750,0</w:t>
            </w:r>
          </w:p>
        </w:tc>
      </w:tr>
      <w:tr w:rsidR="00D94B8B">
        <w:tc>
          <w:tcPr>
            <w:tcW w:w="850" w:type="dxa"/>
            <w:vMerge w:val="restart"/>
            <w:tcBorders>
              <w:left w:val="nil"/>
            </w:tcBorders>
          </w:tcPr>
          <w:p w:rsidR="00D94B8B" w:rsidRDefault="00D94B8B">
            <w:pPr>
              <w:pStyle w:val="ConsPlusNormal"/>
              <w:jc w:val="both"/>
            </w:pPr>
            <w:r>
              <w:lastRenderedPageBreak/>
              <w:t>Мероприятие 11.1.4</w:t>
            </w:r>
          </w:p>
        </w:tc>
        <w:tc>
          <w:tcPr>
            <w:tcW w:w="1531" w:type="dxa"/>
            <w:vMerge w:val="restart"/>
          </w:tcPr>
          <w:p w:rsidR="00D94B8B" w:rsidRDefault="00D94B8B">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образовательные организации в сфере культуры и искусства</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48406,6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3775,0</w:t>
            </w:r>
          </w:p>
        </w:tc>
        <w:tc>
          <w:tcPr>
            <w:tcW w:w="1144" w:type="dxa"/>
          </w:tcPr>
          <w:p w:rsidR="00D94B8B" w:rsidRDefault="00D94B8B">
            <w:pPr>
              <w:pStyle w:val="ConsPlusNormal"/>
              <w:jc w:val="center"/>
            </w:pPr>
            <w:r>
              <w:t>3850,0</w:t>
            </w:r>
          </w:p>
        </w:tc>
        <w:tc>
          <w:tcPr>
            <w:tcW w:w="1144" w:type="dxa"/>
          </w:tcPr>
          <w:p w:rsidR="00D94B8B" w:rsidRDefault="00D94B8B">
            <w:pPr>
              <w:pStyle w:val="ConsPlusNormal"/>
              <w:jc w:val="center"/>
            </w:pPr>
            <w:r>
              <w:t>19350,0</w:t>
            </w:r>
          </w:p>
        </w:tc>
        <w:tc>
          <w:tcPr>
            <w:tcW w:w="1144" w:type="dxa"/>
            <w:tcBorders>
              <w:right w:val="nil"/>
            </w:tcBorders>
          </w:tcPr>
          <w:p w:rsidR="00D94B8B" w:rsidRDefault="00D94B8B">
            <w:pPr>
              <w:pStyle w:val="ConsPlusNormal"/>
              <w:jc w:val="center"/>
            </w:pPr>
            <w:r>
              <w:t>23050,0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Ц411111380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48406,6</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3775,0</w:t>
            </w:r>
          </w:p>
        </w:tc>
        <w:tc>
          <w:tcPr>
            <w:tcW w:w="1144" w:type="dxa"/>
            <w:vMerge w:val="restart"/>
          </w:tcPr>
          <w:p w:rsidR="00D94B8B" w:rsidRDefault="00D94B8B">
            <w:pPr>
              <w:pStyle w:val="ConsPlusNormal"/>
              <w:jc w:val="center"/>
            </w:pPr>
            <w:r>
              <w:t>3850,0</w:t>
            </w:r>
          </w:p>
        </w:tc>
        <w:tc>
          <w:tcPr>
            <w:tcW w:w="1144" w:type="dxa"/>
            <w:vMerge w:val="restart"/>
          </w:tcPr>
          <w:p w:rsidR="00D94B8B" w:rsidRDefault="00D94B8B">
            <w:pPr>
              <w:pStyle w:val="ConsPlusNormal"/>
              <w:jc w:val="center"/>
            </w:pPr>
            <w:r>
              <w:t>19350,0</w:t>
            </w:r>
          </w:p>
        </w:tc>
        <w:tc>
          <w:tcPr>
            <w:tcW w:w="1144" w:type="dxa"/>
            <w:vMerge w:val="restart"/>
            <w:tcBorders>
              <w:right w:val="nil"/>
            </w:tcBorders>
          </w:tcPr>
          <w:p w:rsidR="00D94B8B" w:rsidRDefault="00D94B8B">
            <w:pPr>
              <w:pStyle w:val="ConsPlusNormal"/>
              <w:jc w:val="center"/>
            </w:pPr>
            <w:r>
              <w:t>23050,0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t>Мероприятие 11.1.5</w:t>
            </w:r>
          </w:p>
        </w:tc>
        <w:tc>
          <w:tcPr>
            <w:tcW w:w="1531" w:type="dxa"/>
            <w:vMerge w:val="restart"/>
          </w:tcPr>
          <w:p w:rsidR="00D94B8B" w:rsidRDefault="00D94B8B">
            <w:pPr>
              <w:pStyle w:val="ConsPlusNormal"/>
              <w:jc w:val="both"/>
            </w:pPr>
            <w:r>
              <w:t xml:space="preserve">Обеспечение БУ "Центр финансового и хозяйственного обеспечения" Минкультуры </w:t>
            </w:r>
            <w:r>
              <w:lastRenderedPageBreak/>
              <w:t>Чувашии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w:t>
            </w:r>
            <w:r>
              <w:lastRenderedPageBreak/>
              <w:t>ель - БУ "Центр финансового и хозяйственного обеспечения"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372,6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Ц411114250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372,6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11.1.6</w:t>
            </w:r>
          </w:p>
        </w:tc>
        <w:tc>
          <w:tcPr>
            <w:tcW w:w="1531" w:type="dxa"/>
            <w:vMerge w:val="restart"/>
          </w:tcPr>
          <w:p w:rsidR="00D94B8B" w:rsidRDefault="00D94B8B">
            <w:pPr>
              <w:pStyle w:val="ConsPlusNormal"/>
              <w:jc w:val="both"/>
            </w:pPr>
            <w:r>
              <w:t>Обеспечение государственных музеев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3211,6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Ц411111160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3211,6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11.1.7</w:t>
            </w:r>
          </w:p>
        </w:tc>
        <w:tc>
          <w:tcPr>
            <w:tcW w:w="1531" w:type="dxa"/>
            <w:vMerge w:val="restart"/>
          </w:tcPr>
          <w:p w:rsidR="00D94B8B" w:rsidRDefault="00D94B8B">
            <w:pPr>
              <w:pStyle w:val="ConsPlusNormal"/>
              <w:jc w:val="both"/>
            </w:pPr>
            <w:r>
              <w:lastRenderedPageBreak/>
              <w:t xml:space="preserve">Обеспечение </w:t>
            </w:r>
            <w:r>
              <w:lastRenderedPageBreak/>
              <w:t>государственных учреждений в сфере культурно-досугового обслуживания населения специальным оборудованием и современными техническими средствами, в том числе средствами охраны и противопожарной защиты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 соисполнители - подведомственные Минкультуры Чувашии государственные учреждения Чувашской Республики - культурно-досуговые учреждения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7523,3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Ц411111200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7523,3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11.2</w:t>
            </w:r>
          </w:p>
        </w:tc>
        <w:tc>
          <w:tcPr>
            <w:tcW w:w="1531" w:type="dxa"/>
            <w:vMerge w:val="restart"/>
          </w:tcPr>
          <w:p w:rsidR="00D94B8B" w:rsidRDefault="00D94B8B">
            <w:pPr>
              <w:pStyle w:val="ConsPlusNormal"/>
              <w:jc w:val="both"/>
            </w:pPr>
            <w:r>
              <w:t xml:space="preserve">Капитальный и текущий ремонт зданий государственных учреждений культуры, архивов и образовательных </w:t>
            </w:r>
            <w:r>
              <w:lastRenderedPageBreak/>
              <w:t>организаций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w:t>
            </w:r>
            <w:r>
              <w:lastRenderedPageBreak/>
              <w:t>ы Чувашии 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26690,6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10100,0</w:t>
            </w:r>
          </w:p>
        </w:tc>
        <w:tc>
          <w:tcPr>
            <w:tcW w:w="1144" w:type="dxa"/>
          </w:tcPr>
          <w:p w:rsidR="00D94B8B" w:rsidRDefault="00D94B8B">
            <w:pPr>
              <w:pStyle w:val="ConsPlusNormal"/>
              <w:jc w:val="center"/>
            </w:pPr>
            <w:r>
              <w:t>10400,0</w:t>
            </w:r>
          </w:p>
        </w:tc>
        <w:tc>
          <w:tcPr>
            <w:tcW w:w="1144" w:type="dxa"/>
          </w:tcPr>
          <w:p w:rsidR="00D94B8B" w:rsidRDefault="00D94B8B">
            <w:pPr>
              <w:pStyle w:val="ConsPlusNormal"/>
              <w:jc w:val="center"/>
            </w:pPr>
            <w:r>
              <w:t>57300,0</w:t>
            </w:r>
          </w:p>
        </w:tc>
        <w:tc>
          <w:tcPr>
            <w:tcW w:w="1144" w:type="dxa"/>
            <w:tcBorders>
              <w:right w:val="nil"/>
            </w:tcBorders>
          </w:tcPr>
          <w:p w:rsidR="00D94B8B" w:rsidRDefault="00D94B8B">
            <w:pPr>
              <w:pStyle w:val="ConsPlusNormal"/>
              <w:jc w:val="center"/>
            </w:pPr>
            <w:r>
              <w:t>68100,0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Ц411118350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26690,6</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10100,0</w:t>
            </w:r>
          </w:p>
        </w:tc>
        <w:tc>
          <w:tcPr>
            <w:tcW w:w="1144" w:type="dxa"/>
            <w:vMerge w:val="restart"/>
          </w:tcPr>
          <w:p w:rsidR="00D94B8B" w:rsidRDefault="00D94B8B">
            <w:pPr>
              <w:pStyle w:val="ConsPlusNormal"/>
              <w:jc w:val="center"/>
            </w:pPr>
            <w:r>
              <w:t>10400,0</w:t>
            </w:r>
          </w:p>
        </w:tc>
        <w:tc>
          <w:tcPr>
            <w:tcW w:w="1144" w:type="dxa"/>
            <w:vMerge w:val="restart"/>
          </w:tcPr>
          <w:p w:rsidR="00D94B8B" w:rsidRDefault="00D94B8B">
            <w:pPr>
              <w:pStyle w:val="ConsPlusNormal"/>
              <w:jc w:val="center"/>
            </w:pPr>
            <w:r>
              <w:t>57300,0</w:t>
            </w:r>
          </w:p>
        </w:tc>
        <w:tc>
          <w:tcPr>
            <w:tcW w:w="1144" w:type="dxa"/>
            <w:vMerge w:val="restart"/>
            <w:tcBorders>
              <w:right w:val="nil"/>
            </w:tcBorders>
          </w:tcPr>
          <w:p w:rsidR="00D94B8B" w:rsidRDefault="00D94B8B">
            <w:pPr>
              <w:pStyle w:val="ConsPlusNormal"/>
              <w:jc w:val="center"/>
            </w:pPr>
            <w:r>
              <w:t>68100,0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Ц411118360</w:t>
            </w:r>
          </w:p>
        </w:tc>
        <w:tc>
          <w:tcPr>
            <w:tcW w:w="680" w:type="dxa"/>
            <w:vMerge w:val="restart"/>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Ц411118390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Ц411118400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Ц411118410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pPr>
          </w:p>
        </w:tc>
        <w:tc>
          <w:tcPr>
            <w:tcW w:w="624" w:type="dxa"/>
            <w:vMerge/>
          </w:tcPr>
          <w:p w:rsidR="00D94B8B" w:rsidRDefault="00D94B8B"/>
        </w:tc>
        <w:tc>
          <w:tcPr>
            <w:tcW w:w="1519" w:type="dxa"/>
          </w:tcPr>
          <w:p w:rsidR="00D94B8B" w:rsidRDefault="00D94B8B">
            <w:pPr>
              <w:pStyle w:val="ConsPlusNormal"/>
              <w:jc w:val="center"/>
            </w:pPr>
            <w:r>
              <w:t>Ц411118510</w:t>
            </w:r>
          </w:p>
        </w:tc>
        <w:tc>
          <w:tcPr>
            <w:tcW w:w="680" w:type="dxa"/>
          </w:tcPr>
          <w:p w:rsidR="00D94B8B" w:rsidRDefault="00D94B8B">
            <w:pPr>
              <w:pStyle w:val="ConsPlusNormal"/>
              <w:jc w:val="center"/>
            </w:pPr>
            <w:r>
              <w:t>620</w:t>
            </w:r>
          </w:p>
        </w:tc>
        <w:tc>
          <w:tcPr>
            <w:tcW w:w="1077" w:type="dxa"/>
          </w:tcPr>
          <w:p w:rsidR="00D94B8B" w:rsidRDefault="00D94B8B">
            <w:pPr>
              <w:pStyle w:val="ConsPlusNormal"/>
            </w:pPr>
          </w:p>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11.2.1</w:t>
            </w:r>
          </w:p>
        </w:tc>
        <w:tc>
          <w:tcPr>
            <w:tcW w:w="1531" w:type="dxa"/>
            <w:vMerge w:val="restart"/>
          </w:tcPr>
          <w:p w:rsidR="00D94B8B" w:rsidRDefault="00D94B8B">
            <w:pPr>
              <w:pStyle w:val="ConsPlusNormal"/>
              <w:jc w:val="both"/>
            </w:pPr>
            <w:r>
              <w:t>Капитальный и текущий ремонт зданий государственных музеев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12158,0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2210,0</w:t>
            </w:r>
          </w:p>
        </w:tc>
        <w:tc>
          <w:tcPr>
            <w:tcW w:w="1144" w:type="dxa"/>
          </w:tcPr>
          <w:p w:rsidR="00D94B8B" w:rsidRDefault="00D94B8B">
            <w:pPr>
              <w:pStyle w:val="ConsPlusNormal"/>
              <w:jc w:val="center"/>
            </w:pPr>
            <w:r>
              <w:t>2415,0</w:t>
            </w:r>
          </w:p>
        </w:tc>
        <w:tc>
          <w:tcPr>
            <w:tcW w:w="1144" w:type="dxa"/>
          </w:tcPr>
          <w:p w:rsidR="00D94B8B" w:rsidRDefault="00D94B8B">
            <w:pPr>
              <w:pStyle w:val="ConsPlusNormal"/>
              <w:jc w:val="center"/>
            </w:pPr>
            <w:r>
              <w:t>16150,0</w:t>
            </w:r>
          </w:p>
        </w:tc>
        <w:tc>
          <w:tcPr>
            <w:tcW w:w="1144" w:type="dxa"/>
            <w:tcBorders>
              <w:right w:val="nil"/>
            </w:tcBorders>
          </w:tcPr>
          <w:p w:rsidR="00D94B8B" w:rsidRDefault="00D94B8B">
            <w:pPr>
              <w:pStyle w:val="ConsPlusNormal"/>
              <w:jc w:val="center"/>
            </w:pPr>
            <w:r>
              <w:t>19200,0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Ц411118390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12158,0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2210,0</w:t>
            </w:r>
          </w:p>
        </w:tc>
        <w:tc>
          <w:tcPr>
            <w:tcW w:w="1144" w:type="dxa"/>
          </w:tcPr>
          <w:p w:rsidR="00D94B8B" w:rsidRDefault="00D94B8B">
            <w:pPr>
              <w:pStyle w:val="ConsPlusNormal"/>
              <w:jc w:val="center"/>
            </w:pPr>
            <w:r>
              <w:t>2415,0</w:t>
            </w:r>
          </w:p>
        </w:tc>
        <w:tc>
          <w:tcPr>
            <w:tcW w:w="1144" w:type="dxa"/>
          </w:tcPr>
          <w:p w:rsidR="00D94B8B" w:rsidRDefault="00D94B8B">
            <w:pPr>
              <w:pStyle w:val="ConsPlusNormal"/>
              <w:jc w:val="center"/>
            </w:pPr>
            <w:r>
              <w:t>16150,0</w:t>
            </w:r>
          </w:p>
        </w:tc>
        <w:tc>
          <w:tcPr>
            <w:tcW w:w="1144" w:type="dxa"/>
            <w:tcBorders>
              <w:right w:val="nil"/>
            </w:tcBorders>
          </w:tcPr>
          <w:p w:rsidR="00D94B8B" w:rsidRDefault="00D94B8B">
            <w:pPr>
              <w:pStyle w:val="ConsPlusNormal"/>
              <w:jc w:val="center"/>
            </w:pPr>
            <w:r>
              <w:t>19200,0</w:t>
            </w:r>
          </w:p>
        </w:tc>
      </w:tr>
      <w:tr w:rsidR="00D94B8B">
        <w:tc>
          <w:tcPr>
            <w:tcW w:w="850" w:type="dxa"/>
            <w:vMerge w:val="restart"/>
            <w:tcBorders>
              <w:left w:val="nil"/>
            </w:tcBorders>
          </w:tcPr>
          <w:p w:rsidR="00D94B8B" w:rsidRDefault="00D94B8B">
            <w:pPr>
              <w:pStyle w:val="ConsPlusNormal"/>
              <w:jc w:val="both"/>
            </w:pPr>
            <w:r>
              <w:t>Мероприятие 11.2.2</w:t>
            </w:r>
          </w:p>
        </w:tc>
        <w:tc>
          <w:tcPr>
            <w:tcW w:w="1531" w:type="dxa"/>
            <w:vMerge w:val="restart"/>
          </w:tcPr>
          <w:p w:rsidR="00D94B8B" w:rsidRDefault="00D94B8B">
            <w:pPr>
              <w:pStyle w:val="ConsPlusNormal"/>
              <w:jc w:val="both"/>
            </w:pPr>
            <w:r>
              <w:t xml:space="preserve">Капитальный и текущий ремонт зданий государственных театров, концертных и других </w:t>
            </w:r>
            <w:r>
              <w:lastRenderedPageBreak/>
              <w:t>организаций исполнительских искусств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w:t>
            </w:r>
            <w:r>
              <w:lastRenderedPageBreak/>
              <w:t>подведомственные Минкультуры Чувашии государственные учреждения Чувашской Республики - театрально-концертные учреждения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1526,1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5500,0</w:t>
            </w:r>
          </w:p>
        </w:tc>
        <w:tc>
          <w:tcPr>
            <w:tcW w:w="1144" w:type="dxa"/>
          </w:tcPr>
          <w:p w:rsidR="00D94B8B" w:rsidRDefault="00D94B8B">
            <w:pPr>
              <w:pStyle w:val="ConsPlusNormal"/>
              <w:jc w:val="center"/>
            </w:pPr>
            <w:r>
              <w:t>5525,0</w:t>
            </w:r>
          </w:p>
        </w:tc>
        <w:tc>
          <w:tcPr>
            <w:tcW w:w="1144" w:type="dxa"/>
          </w:tcPr>
          <w:p w:rsidR="00D94B8B" w:rsidRDefault="00D94B8B">
            <w:pPr>
              <w:pStyle w:val="ConsPlusNormal"/>
              <w:jc w:val="center"/>
            </w:pPr>
            <w:r>
              <w:t>27600,0</w:t>
            </w:r>
          </w:p>
        </w:tc>
        <w:tc>
          <w:tcPr>
            <w:tcW w:w="1144" w:type="dxa"/>
            <w:tcBorders>
              <w:right w:val="nil"/>
            </w:tcBorders>
          </w:tcPr>
          <w:p w:rsidR="00D94B8B" w:rsidRDefault="00D94B8B">
            <w:pPr>
              <w:pStyle w:val="ConsPlusNormal"/>
              <w:jc w:val="center"/>
            </w:pPr>
            <w:r>
              <w:t>32800,0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Ц411118410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w:t>
            </w:r>
            <w:r>
              <w:lastRenderedPageBreak/>
              <w:t>ки</w:t>
            </w:r>
          </w:p>
        </w:tc>
        <w:tc>
          <w:tcPr>
            <w:tcW w:w="1144" w:type="dxa"/>
          </w:tcPr>
          <w:p w:rsidR="00D94B8B" w:rsidRDefault="00D94B8B">
            <w:pPr>
              <w:pStyle w:val="ConsPlusNormal"/>
              <w:jc w:val="center"/>
            </w:pPr>
            <w:r>
              <w:lastRenderedPageBreak/>
              <w:t>1526,1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5500,0</w:t>
            </w:r>
          </w:p>
        </w:tc>
        <w:tc>
          <w:tcPr>
            <w:tcW w:w="1144" w:type="dxa"/>
          </w:tcPr>
          <w:p w:rsidR="00D94B8B" w:rsidRDefault="00D94B8B">
            <w:pPr>
              <w:pStyle w:val="ConsPlusNormal"/>
              <w:jc w:val="center"/>
            </w:pPr>
            <w:r>
              <w:t>5525,0</w:t>
            </w:r>
          </w:p>
        </w:tc>
        <w:tc>
          <w:tcPr>
            <w:tcW w:w="1144" w:type="dxa"/>
          </w:tcPr>
          <w:p w:rsidR="00D94B8B" w:rsidRDefault="00D94B8B">
            <w:pPr>
              <w:pStyle w:val="ConsPlusNormal"/>
              <w:jc w:val="center"/>
            </w:pPr>
            <w:r>
              <w:t>27600,0</w:t>
            </w:r>
          </w:p>
        </w:tc>
        <w:tc>
          <w:tcPr>
            <w:tcW w:w="1144" w:type="dxa"/>
            <w:tcBorders>
              <w:right w:val="nil"/>
            </w:tcBorders>
          </w:tcPr>
          <w:p w:rsidR="00D94B8B" w:rsidRDefault="00D94B8B">
            <w:pPr>
              <w:pStyle w:val="ConsPlusNormal"/>
              <w:jc w:val="center"/>
            </w:pPr>
            <w:r>
              <w:t>32800,0</w:t>
            </w:r>
          </w:p>
        </w:tc>
      </w:tr>
      <w:tr w:rsidR="00D94B8B">
        <w:tc>
          <w:tcPr>
            <w:tcW w:w="850" w:type="dxa"/>
            <w:vMerge w:val="restart"/>
            <w:tcBorders>
              <w:left w:val="nil"/>
            </w:tcBorders>
          </w:tcPr>
          <w:p w:rsidR="00D94B8B" w:rsidRDefault="00D94B8B">
            <w:pPr>
              <w:pStyle w:val="ConsPlusNormal"/>
              <w:jc w:val="both"/>
            </w:pPr>
            <w:r>
              <w:lastRenderedPageBreak/>
              <w:t>Мероприятие 11.2.3</w:t>
            </w:r>
          </w:p>
        </w:tc>
        <w:tc>
          <w:tcPr>
            <w:tcW w:w="1531" w:type="dxa"/>
            <w:vMerge w:val="restart"/>
          </w:tcPr>
          <w:p w:rsidR="00D94B8B" w:rsidRDefault="00D94B8B">
            <w:pPr>
              <w:pStyle w:val="ConsPlusNormal"/>
              <w:jc w:val="both"/>
            </w:pPr>
            <w:r>
              <w:t>Капитальный и текущий ремонт зданий государственных архивов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архивы</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2947,2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2390,0</w:t>
            </w:r>
          </w:p>
        </w:tc>
        <w:tc>
          <w:tcPr>
            <w:tcW w:w="1144" w:type="dxa"/>
          </w:tcPr>
          <w:p w:rsidR="00D94B8B" w:rsidRDefault="00D94B8B">
            <w:pPr>
              <w:pStyle w:val="ConsPlusNormal"/>
              <w:jc w:val="center"/>
            </w:pPr>
            <w:r>
              <w:t>2460,0</w:t>
            </w:r>
          </w:p>
        </w:tc>
        <w:tc>
          <w:tcPr>
            <w:tcW w:w="1144" w:type="dxa"/>
          </w:tcPr>
          <w:p w:rsidR="00D94B8B" w:rsidRDefault="00D94B8B">
            <w:pPr>
              <w:pStyle w:val="ConsPlusNormal"/>
              <w:jc w:val="center"/>
            </w:pPr>
            <w:r>
              <w:t>13550,0</w:t>
            </w:r>
          </w:p>
        </w:tc>
        <w:tc>
          <w:tcPr>
            <w:tcW w:w="1144" w:type="dxa"/>
            <w:tcBorders>
              <w:right w:val="nil"/>
            </w:tcBorders>
          </w:tcPr>
          <w:p w:rsidR="00D94B8B" w:rsidRDefault="00D94B8B">
            <w:pPr>
              <w:pStyle w:val="ConsPlusNormal"/>
              <w:jc w:val="center"/>
            </w:pPr>
            <w:r>
              <w:t>16100,0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Ц411118350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2947,2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2390,0</w:t>
            </w:r>
          </w:p>
        </w:tc>
        <w:tc>
          <w:tcPr>
            <w:tcW w:w="1144" w:type="dxa"/>
          </w:tcPr>
          <w:p w:rsidR="00D94B8B" w:rsidRDefault="00D94B8B">
            <w:pPr>
              <w:pStyle w:val="ConsPlusNormal"/>
              <w:jc w:val="center"/>
            </w:pPr>
            <w:r>
              <w:t>2460,0</w:t>
            </w:r>
          </w:p>
        </w:tc>
        <w:tc>
          <w:tcPr>
            <w:tcW w:w="1144" w:type="dxa"/>
          </w:tcPr>
          <w:p w:rsidR="00D94B8B" w:rsidRDefault="00D94B8B">
            <w:pPr>
              <w:pStyle w:val="ConsPlusNormal"/>
              <w:jc w:val="center"/>
            </w:pPr>
            <w:r>
              <w:t>13550,0</w:t>
            </w:r>
          </w:p>
        </w:tc>
        <w:tc>
          <w:tcPr>
            <w:tcW w:w="1144" w:type="dxa"/>
            <w:tcBorders>
              <w:right w:val="nil"/>
            </w:tcBorders>
          </w:tcPr>
          <w:p w:rsidR="00D94B8B" w:rsidRDefault="00D94B8B">
            <w:pPr>
              <w:pStyle w:val="ConsPlusNormal"/>
              <w:jc w:val="center"/>
            </w:pPr>
            <w:r>
              <w:t>16100,0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11.2.4</w:t>
            </w:r>
          </w:p>
        </w:tc>
        <w:tc>
          <w:tcPr>
            <w:tcW w:w="1531" w:type="dxa"/>
            <w:vMerge w:val="restart"/>
          </w:tcPr>
          <w:p w:rsidR="00D94B8B" w:rsidRDefault="00D94B8B">
            <w:pPr>
              <w:pStyle w:val="ConsPlusNormal"/>
              <w:jc w:val="both"/>
            </w:pPr>
            <w:r>
              <w:lastRenderedPageBreak/>
              <w:t xml:space="preserve">Капитальный </w:t>
            </w:r>
            <w:r>
              <w:lastRenderedPageBreak/>
              <w:t>и текущий ремонт зданий государственных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 соисполнители - подведомственные Минкультуры Чувашии государственные учреждения - библиотеки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1479,1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Ц411118400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1479,1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11.2.5</w:t>
            </w:r>
          </w:p>
        </w:tc>
        <w:tc>
          <w:tcPr>
            <w:tcW w:w="1531" w:type="dxa"/>
            <w:vMerge w:val="restart"/>
          </w:tcPr>
          <w:p w:rsidR="00D94B8B" w:rsidRDefault="00D94B8B">
            <w:pPr>
              <w:pStyle w:val="ConsPlusNormal"/>
              <w:jc w:val="both"/>
            </w:pPr>
            <w:r>
              <w:t>Капитальный и текущий ремонт зданий государственных учреждений в сфере культурно-досугового обслуживания населения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w:t>
            </w:r>
            <w:r>
              <w:lastRenderedPageBreak/>
              <w:t>- учреждения в сфере культурно-досугового обслуживания населения</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188,4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Ц411118510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188,4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11.2.6</w:t>
            </w:r>
          </w:p>
        </w:tc>
        <w:tc>
          <w:tcPr>
            <w:tcW w:w="1531" w:type="dxa"/>
            <w:vMerge w:val="restart"/>
          </w:tcPr>
          <w:p w:rsidR="00D94B8B" w:rsidRDefault="00D94B8B">
            <w:pPr>
              <w:pStyle w:val="ConsPlusNormal"/>
              <w:jc w:val="both"/>
            </w:pPr>
            <w:r>
              <w:t>Капитальный и текущий ремонт зданий образовательных организаций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образовательные организации в сфере культуры и искусства</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8391,8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Ц411118360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8391,8</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11.3</w:t>
            </w:r>
          </w:p>
        </w:tc>
        <w:tc>
          <w:tcPr>
            <w:tcW w:w="1531" w:type="dxa"/>
            <w:vMerge w:val="restart"/>
          </w:tcPr>
          <w:p w:rsidR="00D94B8B" w:rsidRDefault="00D94B8B">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5590,3</w:t>
            </w:r>
          </w:p>
        </w:tc>
        <w:tc>
          <w:tcPr>
            <w:tcW w:w="1144" w:type="dxa"/>
          </w:tcPr>
          <w:p w:rsidR="00D94B8B" w:rsidRDefault="00D94B8B">
            <w:pPr>
              <w:pStyle w:val="ConsPlusNormal"/>
              <w:jc w:val="center"/>
            </w:pPr>
            <w:r>
              <w:t>4725,5</w:t>
            </w:r>
          </w:p>
        </w:tc>
        <w:tc>
          <w:tcPr>
            <w:tcW w:w="1144" w:type="dxa"/>
          </w:tcPr>
          <w:p w:rsidR="00D94B8B" w:rsidRDefault="00D94B8B">
            <w:pPr>
              <w:pStyle w:val="ConsPlusNormal"/>
              <w:jc w:val="center"/>
            </w:pPr>
            <w:r>
              <w:t>5727,4</w:t>
            </w:r>
          </w:p>
        </w:tc>
        <w:tc>
          <w:tcPr>
            <w:tcW w:w="1144" w:type="dxa"/>
          </w:tcPr>
          <w:p w:rsidR="00D94B8B" w:rsidRDefault="00D94B8B">
            <w:pPr>
              <w:pStyle w:val="ConsPlusNormal"/>
              <w:jc w:val="center"/>
            </w:pPr>
            <w:r>
              <w:t>5634,1</w:t>
            </w:r>
          </w:p>
        </w:tc>
        <w:tc>
          <w:tcPr>
            <w:tcW w:w="1144" w:type="dxa"/>
          </w:tcPr>
          <w:p w:rsidR="00D94B8B" w:rsidRDefault="00D94B8B">
            <w:pPr>
              <w:pStyle w:val="ConsPlusNormal"/>
              <w:jc w:val="center"/>
            </w:pPr>
            <w:r>
              <w:t>5550,3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5254,9</w:t>
            </w:r>
          </w:p>
        </w:tc>
        <w:tc>
          <w:tcPr>
            <w:tcW w:w="1144" w:type="dxa"/>
          </w:tcPr>
          <w:p w:rsidR="00D94B8B" w:rsidRDefault="00D94B8B">
            <w:pPr>
              <w:pStyle w:val="ConsPlusNormal"/>
              <w:jc w:val="center"/>
            </w:pPr>
            <w:r>
              <w:t>4678,3</w:t>
            </w:r>
          </w:p>
        </w:tc>
        <w:tc>
          <w:tcPr>
            <w:tcW w:w="1144" w:type="dxa"/>
          </w:tcPr>
          <w:p w:rsidR="00D94B8B" w:rsidRDefault="00D94B8B">
            <w:pPr>
              <w:pStyle w:val="ConsPlusNormal"/>
              <w:jc w:val="center"/>
            </w:pPr>
            <w:r>
              <w:t>5670,1</w:t>
            </w:r>
          </w:p>
        </w:tc>
        <w:tc>
          <w:tcPr>
            <w:tcW w:w="1144" w:type="dxa"/>
          </w:tcPr>
          <w:p w:rsidR="00D94B8B" w:rsidRDefault="00D94B8B">
            <w:pPr>
              <w:pStyle w:val="ConsPlusNormal"/>
              <w:jc w:val="center"/>
            </w:pPr>
            <w:r>
              <w:t>5577,8</w:t>
            </w:r>
          </w:p>
        </w:tc>
        <w:tc>
          <w:tcPr>
            <w:tcW w:w="1144" w:type="dxa"/>
          </w:tcPr>
          <w:p w:rsidR="00D94B8B" w:rsidRDefault="00D94B8B">
            <w:pPr>
              <w:pStyle w:val="ConsPlusNormal"/>
              <w:jc w:val="center"/>
            </w:pPr>
            <w:r>
              <w:t>5494,8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Ц4111R4660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335,4</w:t>
            </w:r>
          </w:p>
        </w:tc>
        <w:tc>
          <w:tcPr>
            <w:tcW w:w="1144" w:type="dxa"/>
          </w:tcPr>
          <w:p w:rsidR="00D94B8B" w:rsidRDefault="00D94B8B">
            <w:pPr>
              <w:pStyle w:val="ConsPlusNormal"/>
              <w:jc w:val="center"/>
            </w:pPr>
            <w:r>
              <w:t>47,2</w:t>
            </w:r>
          </w:p>
        </w:tc>
        <w:tc>
          <w:tcPr>
            <w:tcW w:w="1144" w:type="dxa"/>
          </w:tcPr>
          <w:p w:rsidR="00D94B8B" w:rsidRDefault="00D94B8B">
            <w:pPr>
              <w:pStyle w:val="ConsPlusNormal"/>
              <w:jc w:val="center"/>
            </w:pPr>
            <w:r>
              <w:t>57,3</w:t>
            </w:r>
          </w:p>
        </w:tc>
        <w:tc>
          <w:tcPr>
            <w:tcW w:w="1144" w:type="dxa"/>
          </w:tcPr>
          <w:p w:rsidR="00D94B8B" w:rsidRDefault="00D94B8B">
            <w:pPr>
              <w:pStyle w:val="ConsPlusNormal"/>
              <w:jc w:val="center"/>
            </w:pPr>
            <w:r>
              <w:t>56,3</w:t>
            </w:r>
          </w:p>
        </w:tc>
        <w:tc>
          <w:tcPr>
            <w:tcW w:w="1144" w:type="dxa"/>
          </w:tcPr>
          <w:p w:rsidR="00D94B8B" w:rsidRDefault="00D94B8B">
            <w:pPr>
              <w:pStyle w:val="ConsPlusNormal"/>
              <w:jc w:val="center"/>
            </w:pPr>
            <w:r>
              <w:t>55,5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11.4</w:t>
            </w:r>
          </w:p>
        </w:tc>
        <w:tc>
          <w:tcPr>
            <w:tcW w:w="1531" w:type="dxa"/>
            <w:vMerge w:val="restart"/>
          </w:tcPr>
          <w:p w:rsidR="00D94B8B" w:rsidRDefault="00D94B8B">
            <w:pPr>
              <w:pStyle w:val="ConsPlusNormal"/>
              <w:jc w:val="both"/>
            </w:pPr>
            <w:r>
              <w:t>Поддержка творческой деятельности и техническое оснащение детских и кукольных театров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w:t>
            </w:r>
            <w:r>
              <w:lastRenderedPageBreak/>
              <w:t>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15319,2</w:t>
            </w:r>
          </w:p>
        </w:tc>
        <w:tc>
          <w:tcPr>
            <w:tcW w:w="1144" w:type="dxa"/>
          </w:tcPr>
          <w:p w:rsidR="00D94B8B" w:rsidRDefault="00D94B8B">
            <w:pPr>
              <w:pStyle w:val="ConsPlusNormal"/>
              <w:jc w:val="center"/>
            </w:pPr>
            <w:r>
              <w:t>15220,9</w:t>
            </w:r>
          </w:p>
        </w:tc>
        <w:tc>
          <w:tcPr>
            <w:tcW w:w="1144" w:type="dxa"/>
          </w:tcPr>
          <w:p w:rsidR="00D94B8B" w:rsidRDefault="00D94B8B">
            <w:pPr>
              <w:pStyle w:val="ConsPlusNormal"/>
              <w:jc w:val="center"/>
            </w:pPr>
            <w:r>
              <w:t>16446,4</w:t>
            </w:r>
          </w:p>
        </w:tc>
        <w:tc>
          <w:tcPr>
            <w:tcW w:w="1144" w:type="dxa"/>
          </w:tcPr>
          <w:p w:rsidR="00D94B8B" w:rsidRDefault="00D94B8B">
            <w:pPr>
              <w:pStyle w:val="ConsPlusNormal"/>
              <w:jc w:val="center"/>
            </w:pPr>
            <w:r>
              <w:t>16971,7</w:t>
            </w:r>
          </w:p>
        </w:tc>
        <w:tc>
          <w:tcPr>
            <w:tcW w:w="1144" w:type="dxa"/>
          </w:tcPr>
          <w:p w:rsidR="00D94B8B" w:rsidRDefault="00D94B8B">
            <w:pPr>
              <w:pStyle w:val="ConsPlusNormal"/>
              <w:jc w:val="center"/>
            </w:pPr>
            <w:r>
              <w:t>16286,3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14400,0</w:t>
            </w:r>
          </w:p>
        </w:tc>
        <w:tc>
          <w:tcPr>
            <w:tcW w:w="1144" w:type="dxa"/>
          </w:tcPr>
          <w:p w:rsidR="00D94B8B" w:rsidRDefault="00D94B8B">
            <w:pPr>
              <w:pStyle w:val="ConsPlusNormal"/>
              <w:jc w:val="center"/>
            </w:pPr>
            <w:r>
              <w:t>15068,7</w:t>
            </w:r>
          </w:p>
        </w:tc>
        <w:tc>
          <w:tcPr>
            <w:tcW w:w="1144" w:type="dxa"/>
          </w:tcPr>
          <w:p w:rsidR="00D94B8B" w:rsidRDefault="00D94B8B">
            <w:pPr>
              <w:pStyle w:val="ConsPlusNormal"/>
              <w:jc w:val="center"/>
            </w:pPr>
            <w:r>
              <w:t>16281,9</w:t>
            </w:r>
          </w:p>
        </w:tc>
        <w:tc>
          <w:tcPr>
            <w:tcW w:w="1144" w:type="dxa"/>
          </w:tcPr>
          <w:p w:rsidR="00D94B8B" w:rsidRDefault="00D94B8B">
            <w:pPr>
              <w:pStyle w:val="ConsPlusNormal"/>
              <w:jc w:val="center"/>
            </w:pPr>
            <w:r>
              <w:t>16802,0</w:t>
            </w:r>
          </w:p>
        </w:tc>
        <w:tc>
          <w:tcPr>
            <w:tcW w:w="1144" w:type="dxa"/>
          </w:tcPr>
          <w:p w:rsidR="00D94B8B" w:rsidRDefault="00D94B8B">
            <w:pPr>
              <w:pStyle w:val="ConsPlusNormal"/>
              <w:jc w:val="center"/>
            </w:pPr>
            <w:r>
              <w:t>16123,4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Ц4111R5170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919,2</w:t>
            </w:r>
          </w:p>
        </w:tc>
        <w:tc>
          <w:tcPr>
            <w:tcW w:w="1144" w:type="dxa"/>
          </w:tcPr>
          <w:p w:rsidR="00D94B8B" w:rsidRDefault="00D94B8B">
            <w:pPr>
              <w:pStyle w:val="ConsPlusNormal"/>
              <w:jc w:val="center"/>
            </w:pPr>
            <w:r>
              <w:t>152,2</w:t>
            </w:r>
          </w:p>
        </w:tc>
        <w:tc>
          <w:tcPr>
            <w:tcW w:w="1144" w:type="dxa"/>
          </w:tcPr>
          <w:p w:rsidR="00D94B8B" w:rsidRDefault="00D94B8B">
            <w:pPr>
              <w:pStyle w:val="ConsPlusNormal"/>
              <w:jc w:val="center"/>
            </w:pPr>
            <w:r>
              <w:t>164,5</w:t>
            </w:r>
          </w:p>
        </w:tc>
        <w:tc>
          <w:tcPr>
            <w:tcW w:w="1144" w:type="dxa"/>
          </w:tcPr>
          <w:p w:rsidR="00D94B8B" w:rsidRDefault="00D94B8B">
            <w:pPr>
              <w:pStyle w:val="ConsPlusNormal"/>
              <w:jc w:val="center"/>
            </w:pPr>
            <w:r>
              <w:t>169,7</w:t>
            </w:r>
          </w:p>
        </w:tc>
        <w:tc>
          <w:tcPr>
            <w:tcW w:w="1144" w:type="dxa"/>
          </w:tcPr>
          <w:p w:rsidR="00D94B8B" w:rsidRDefault="00D94B8B">
            <w:pPr>
              <w:pStyle w:val="ConsPlusNormal"/>
              <w:jc w:val="center"/>
            </w:pPr>
            <w:r>
              <w:t>162,9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11.5</w:t>
            </w:r>
          </w:p>
        </w:tc>
        <w:tc>
          <w:tcPr>
            <w:tcW w:w="1531" w:type="dxa"/>
            <w:vMerge w:val="restart"/>
          </w:tcPr>
          <w:p w:rsidR="00D94B8B" w:rsidRDefault="00D94B8B">
            <w:pPr>
              <w:pStyle w:val="ConsPlusNormal"/>
              <w:jc w:val="both"/>
            </w:pPr>
            <w:r>
              <w:t>Проведение независимой оценки качества условий оказания услуг</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47,7</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711,1</w:t>
            </w:r>
          </w:p>
        </w:tc>
        <w:tc>
          <w:tcPr>
            <w:tcW w:w="1144" w:type="dxa"/>
          </w:tcPr>
          <w:p w:rsidR="00D94B8B" w:rsidRDefault="00D94B8B">
            <w:pPr>
              <w:pStyle w:val="ConsPlusNormal"/>
              <w:jc w:val="center"/>
            </w:pPr>
            <w:r>
              <w:t>731,6</w:t>
            </w:r>
          </w:p>
        </w:tc>
        <w:tc>
          <w:tcPr>
            <w:tcW w:w="1144" w:type="dxa"/>
          </w:tcPr>
          <w:p w:rsidR="00D94B8B" w:rsidRDefault="00D94B8B">
            <w:pPr>
              <w:pStyle w:val="ConsPlusNormal"/>
              <w:jc w:val="center"/>
            </w:pPr>
            <w:r>
              <w:t>4035,3</w:t>
            </w:r>
          </w:p>
        </w:tc>
        <w:tc>
          <w:tcPr>
            <w:tcW w:w="1144" w:type="dxa"/>
            <w:tcBorders>
              <w:right w:val="nil"/>
            </w:tcBorders>
          </w:tcPr>
          <w:p w:rsidR="00D94B8B" w:rsidRDefault="00D94B8B">
            <w:pPr>
              <w:pStyle w:val="ConsPlusNormal"/>
              <w:jc w:val="center"/>
            </w:pPr>
            <w:r>
              <w:t>4797,0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Ц411118200</w:t>
            </w:r>
          </w:p>
        </w:tc>
        <w:tc>
          <w:tcPr>
            <w:tcW w:w="680" w:type="dxa"/>
          </w:tcPr>
          <w:p w:rsidR="00D94B8B" w:rsidRDefault="00D94B8B">
            <w:pPr>
              <w:pStyle w:val="ConsPlusNormal"/>
              <w:jc w:val="center"/>
            </w:pPr>
            <w:r>
              <w:t>240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47,7</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655,8</w:t>
            </w:r>
          </w:p>
        </w:tc>
        <w:tc>
          <w:tcPr>
            <w:tcW w:w="1144" w:type="dxa"/>
          </w:tcPr>
          <w:p w:rsidR="00D94B8B" w:rsidRDefault="00D94B8B">
            <w:pPr>
              <w:pStyle w:val="ConsPlusNormal"/>
              <w:jc w:val="center"/>
            </w:pPr>
            <w:r>
              <w:t>711,1</w:t>
            </w:r>
          </w:p>
        </w:tc>
        <w:tc>
          <w:tcPr>
            <w:tcW w:w="1144" w:type="dxa"/>
          </w:tcPr>
          <w:p w:rsidR="00D94B8B" w:rsidRDefault="00D94B8B">
            <w:pPr>
              <w:pStyle w:val="ConsPlusNormal"/>
              <w:jc w:val="center"/>
            </w:pPr>
            <w:r>
              <w:t>731,6</w:t>
            </w:r>
          </w:p>
        </w:tc>
        <w:tc>
          <w:tcPr>
            <w:tcW w:w="1144" w:type="dxa"/>
          </w:tcPr>
          <w:p w:rsidR="00D94B8B" w:rsidRDefault="00D94B8B">
            <w:pPr>
              <w:pStyle w:val="ConsPlusNormal"/>
              <w:jc w:val="center"/>
            </w:pPr>
            <w:r>
              <w:t>4035,3</w:t>
            </w:r>
          </w:p>
        </w:tc>
        <w:tc>
          <w:tcPr>
            <w:tcW w:w="1144" w:type="dxa"/>
            <w:tcBorders>
              <w:right w:val="nil"/>
            </w:tcBorders>
          </w:tcPr>
          <w:p w:rsidR="00D94B8B" w:rsidRDefault="00D94B8B">
            <w:pPr>
              <w:pStyle w:val="ConsPlusNormal"/>
              <w:jc w:val="center"/>
            </w:pPr>
            <w:r>
              <w:t>4797,0</w:t>
            </w:r>
          </w:p>
        </w:tc>
      </w:tr>
      <w:tr w:rsidR="00D94B8B">
        <w:tc>
          <w:tcPr>
            <w:tcW w:w="850" w:type="dxa"/>
            <w:vMerge w:val="restart"/>
            <w:tcBorders>
              <w:left w:val="nil"/>
            </w:tcBorders>
          </w:tcPr>
          <w:p w:rsidR="00D94B8B" w:rsidRDefault="00D94B8B">
            <w:pPr>
              <w:pStyle w:val="ConsPlusNormal"/>
              <w:jc w:val="both"/>
            </w:pPr>
            <w:r>
              <w:t>Мероприятие 11.6</w:t>
            </w:r>
          </w:p>
        </w:tc>
        <w:tc>
          <w:tcPr>
            <w:tcW w:w="1531" w:type="dxa"/>
            <w:vMerge w:val="restart"/>
          </w:tcPr>
          <w:p w:rsidR="00D94B8B" w:rsidRDefault="00D94B8B">
            <w:pPr>
              <w:pStyle w:val="ConsPlusNormal"/>
              <w:jc w:val="both"/>
            </w:pPr>
            <w:r>
              <w:t>Укрепление материально-технической базы государственных учреждений культуры, архивов и образовательных организаций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173655,5</w:t>
            </w:r>
          </w:p>
        </w:tc>
        <w:tc>
          <w:tcPr>
            <w:tcW w:w="1144" w:type="dxa"/>
          </w:tcPr>
          <w:p w:rsidR="00D94B8B" w:rsidRDefault="00D94B8B">
            <w:pPr>
              <w:pStyle w:val="ConsPlusNormal"/>
              <w:jc w:val="center"/>
            </w:pPr>
            <w:r>
              <w:t>39051,3</w:t>
            </w:r>
          </w:p>
        </w:tc>
        <w:tc>
          <w:tcPr>
            <w:tcW w:w="1144" w:type="dxa"/>
          </w:tcPr>
          <w:p w:rsidR="00D94B8B" w:rsidRDefault="00D94B8B">
            <w:pPr>
              <w:pStyle w:val="ConsPlusNormal"/>
              <w:jc w:val="center"/>
            </w:pPr>
            <w:r>
              <w:t>3991,0</w:t>
            </w:r>
          </w:p>
        </w:tc>
        <w:tc>
          <w:tcPr>
            <w:tcW w:w="1144" w:type="dxa"/>
          </w:tcPr>
          <w:p w:rsidR="00D94B8B" w:rsidRDefault="00D94B8B">
            <w:pPr>
              <w:pStyle w:val="ConsPlusNormal"/>
              <w:jc w:val="center"/>
            </w:pPr>
            <w:r>
              <w:t>3991,0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Ц411114860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w:t>
            </w:r>
            <w:r>
              <w:lastRenderedPageBreak/>
              <w:t>Чувашской Республики</w:t>
            </w:r>
          </w:p>
        </w:tc>
        <w:tc>
          <w:tcPr>
            <w:tcW w:w="624" w:type="dxa"/>
            <w:vMerge/>
          </w:tcPr>
          <w:p w:rsidR="00D94B8B" w:rsidRDefault="00D94B8B"/>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Ц411114810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173655,4</w:t>
            </w:r>
          </w:p>
        </w:tc>
        <w:tc>
          <w:tcPr>
            <w:tcW w:w="1144" w:type="dxa"/>
            <w:vMerge w:val="restart"/>
          </w:tcPr>
          <w:p w:rsidR="00D94B8B" w:rsidRDefault="00D94B8B">
            <w:pPr>
              <w:pStyle w:val="ConsPlusNormal"/>
              <w:jc w:val="center"/>
            </w:pPr>
            <w:r>
              <w:t>39051,3</w:t>
            </w:r>
          </w:p>
        </w:tc>
        <w:tc>
          <w:tcPr>
            <w:tcW w:w="1144" w:type="dxa"/>
            <w:vMerge w:val="restart"/>
          </w:tcPr>
          <w:p w:rsidR="00D94B8B" w:rsidRDefault="00D94B8B">
            <w:pPr>
              <w:pStyle w:val="ConsPlusNormal"/>
              <w:jc w:val="center"/>
            </w:pPr>
            <w:r>
              <w:t>3991,0</w:t>
            </w:r>
          </w:p>
        </w:tc>
        <w:tc>
          <w:tcPr>
            <w:tcW w:w="1144" w:type="dxa"/>
            <w:vMerge w:val="restart"/>
          </w:tcPr>
          <w:p w:rsidR="00D94B8B" w:rsidRDefault="00D94B8B">
            <w:pPr>
              <w:pStyle w:val="ConsPlusNormal"/>
              <w:jc w:val="center"/>
            </w:pPr>
            <w:r>
              <w:t>3991,0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tcPr>
          <w:p w:rsidR="00D94B8B" w:rsidRDefault="00D94B8B">
            <w:pPr>
              <w:pStyle w:val="ConsPlusNormal"/>
              <w:jc w:val="center"/>
            </w:pPr>
            <w:r>
              <w:t>Ц411114820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Ц411114830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Ц411114840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Ц411114860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Ц411114870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11.6.1</w:t>
            </w:r>
          </w:p>
        </w:tc>
        <w:tc>
          <w:tcPr>
            <w:tcW w:w="1531" w:type="dxa"/>
            <w:vMerge w:val="restart"/>
          </w:tcPr>
          <w:p w:rsidR="00D94B8B" w:rsidRDefault="00D94B8B">
            <w:pPr>
              <w:pStyle w:val="ConsPlusNormal"/>
              <w:jc w:val="both"/>
            </w:pPr>
            <w:r>
              <w:t>Укрепление материально-технической базы государственных архивов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архивы</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25642,2</w:t>
            </w:r>
          </w:p>
        </w:tc>
        <w:tc>
          <w:tcPr>
            <w:tcW w:w="1144" w:type="dxa"/>
          </w:tcPr>
          <w:p w:rsidR="00D94B8B" w:rsidRDefault="00D94B8B">
            <w:pPr>
              <w:pStyle w:val="ConsPlusNormal"/>
              <w:jc w:val="center"/>
            </w:pPr>
            <w:r>
              <w:t>396,4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Ц411114810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25642,2</w:t>
            </w:r>
          </w:p>
        </w:tc>
        <w:tc>
          <w:tcPr>
            <w:tcW w:w="1144" w:type="dxa"/>
          </w:tcPr>
          <w:p w:rsidR="00D94B8B" w:rsidRDefault="00D94B8B">
            <w:pPr>
              <w:pStyle w:val="ConsPlusNormal"/>
              <w:jc w:val="center"/>
            </w:pPr>
            <w:r>
              <w:t>396,4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11.6.2</w:t>
            </w:r>
          </w:p>
        </w:tc>
        <w:tc>
          <w:tcPr>
            <w:tcW w:w="1531" w:type="dxa"/>
            <w:vMerge w:val="restart"/>
          </w:tcPr>
          <w:p w:rsidR="00D94B8B" w:rsidRDefault="00D94B8B">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w:t>
            </w:r>
            <w:r>
              <w:lastRenderedPageBreak/>
              <w:t>государственные учреждения Чувашской Республики - образовательные организации в сфере культуры и искусства</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12397,6</w:t>
            </w:r>
          </w:p>
        </w:tc>
        <w:tc>
          <w:tcPr>
            <w:tcW w:w="1144" w:type="dxa"/>
          </w:tcPr>
          <w:p w:rsidR="00D94B8B" w:rsidRDefault="00D94B8B">
            <w:pPr>
              <w:pStyle w:val="ConsPlusNormal"/>
              <w:jc w:val="center"/>
            </w:pPr>
            <w:r>
              <w:t>3557,3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vMerge w:val="restart"/>
          </w:tcPr>
          <w:p w:rsidR="00D94B8B" w:rsidRDefault="00D94B8B">
            <w:pPr>
              <w:pStyle w:val="ConsPlusNormal"/>
              <w:jc w:val="center"/>
            </w:pPr>
            <w:r>
              <w:t>Ц411114820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6651,3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0706</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5746,3</w:t>
            </w:r>
          </w:p>
        </w:tc>
        <w:tc>
          <w:tcPr>
            <w:tcW w:w="1144" w:type="dxa"/>
          </w:tcPr>
          <w:p w:rsidR="00D94B8B" w:rsidRDefault="00D94B8B">
            <w:pPr>
              <w:pStyle w:val="ConsPlusNormal"/>
              <w:jc w:val="center"/>
            </w:pPr>
            <w:r>
              <w:t>3557,3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11.6.3</w:t>
            </w:r>
          </w:p>
        </w:tc>
        <w:tc>
          <w:tcPr>
            <w:tcW w:w="1531" w:type="dxa"/>
            <w:vMerge w:val="restart"/>
          </w:tcPr>
          <w:p w:rsidR="00D94B8B" w:rsidRDefault="00D94B8B">
            <w:pPr>
              <w:pStyle w:val="ConsPlusNormal"/>
              <w:jc w:val="both"/>
            </w:pPr>
            <w:r>
              <w:t>Укрепление материально-технической базы государственных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1028,0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Ц411114830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1028,0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11.6.4</w:t>
            </w:r>
          </w:p>
        </w:tc>
        <w:tc>
          <w:tcPr>
            <w:tcW w:w="1531" w:type="dxa"/>
            <w:vMerge w:val="restart"/>
          </w:tcPr>
          <w:p w:rsidR="00D94B8B" w:rsidRDefault="00D94B8B">
            <w:pPr>
              <w:pStyle w:val="ConsPlusNormal"/>
              <w:jc w:val="both"/>
            </w:pPr>
            <w:r>
              <w:lastRenderedPageBreak/>
              <w:t xml:space="preserve">Укрепление </w:t>
            </w:r>
            <w:r>
              <w:lastRenderedPageBreak/>
              <w:t>материально-технической базы государственных театрально-концертных учреждений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111354,3</w:t>
            </w:r>
          </w:p>
        </w:tc>
        <w:tc>
          <w:tcPr>
            <w:tcW w:w="1144" w:type="dxa"/>
          </w:tcPr>
          <w:p w:rsidR="00D94B8B" w:rsidRDefault="00D94B8B">
            <w:pPr>
              <w:pStyle w:val="ConsPlusNormal"/>
              <w:jc w:val="center"/>
            </w:pPr>
            <w:r>
              <w:t>17288,3</w:t>
            </w:r>
          </w:p>
        </w:tc>
        <w:tc>
          <w:tcPr>
            <w:tcW w:w="1144" w:type="dxa"/>
          </w:tcPr>
          <w:p w:rsidR="00D94B8B" w:rsidRDefault="00D94B8B">
            <w:pPr>
              <w:pStyle w:val="ConsPlusNormal"/>
              <w:jc w:val="center"/>
            </w:pPr>
            <w:r>
              <w:t>670,0</w:t>
            </w:r>
          </w:p>
        </w:tc>
        <w:tc>
          <w:tcPr>
            <w:tcW w:w="1144" w:type="dxa"/>
          </w:tcPr>
          <w:p w:rsidR="00D94B8B" w:rsidRDefault="00D94B8B">
            <w:pPr>
              <w:pStyle w:val="ConsPlusNormal"/>
              <w:jc w:val="center"/>
            </w:pPr>
            <w:r>
              <w:t>670,0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Ц411114860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театрально-концертные учреждения</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111354,2</w:t>
            </w:r>
          </w:p>
        </w:tc>
        <w:tc>
          <w:tcPr>
            <w:tcW w:w="1144" w:type="dxa"/>
          </w:tcPr>
          <w:p w:rsidR="00D94B8B" w:rsidRDefault="00D94B8B">
            <w:pPr>
              <w:pStyle w:val="ConsPlusNormal"/>
              <w:jc w:val="center"/>
            </w:pPr>
            <w:r>
              <w:t>17288,3</w:t>
            </w:r>
          </w:p>
        </w:tc>
        <w:tc>
          <w:tcPr>
            <w:tcW w:w="1144" w:type="dxa"/>
          </w:tcPr>
          <w:p w:rsidR="00D94B8B" w:rsidRDefault="00D94B8B">
            <w:pPr>
              <w:pStyle w:val="ConsPlusNormal"/>
              <w:jc w:val="center"/>
            </w:pPr>
            <w:r>
              <w:t>670,0</w:t>
            </w:r>
          </w:p>
        </w:tc>
        <w:tc>
          <w:tcPr>
            <w:tcW w:w="1144" w:type="dxa"/>
          </w:tcPr>
          <w:p w:rsidR="00D94B8B" w:rsidRDefault="00D94B8B">
            <w:pPr>
              <w:pStyle w:val="ConsPlusNormal"/>
              <w:jc w:val="center"/>
            </w:pPr>
            <w:r>
              <w:t>670,0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11.6.5</w:t>
            </w:r>
          </w:p>
        </w:tc>
        <w:tc>
          <w:tcPr>
            <w:tcW w:w="1531" w:type="dxa"/>
            <w:vMerge w:val="restart"/>
          </w:tcPr>
          <w:p w:rsidR="00D94B8B" w:rsidRDefault="00D94B8B">
            <w:pPr>
              <w:pStyle w:val="ConsPlusNormal"/>
              <w:jc w:val="both"/>
            </w:pPr>
            <w:r>
              <w:t xml:space="preserve">Укрепление материально-технической базы государственных </w:t>
            </w:r>
            <w:r>
              <w:lastRenderedPageBreak/>
              <w:t>учреждений в сфере культурно-досугового обслуживания населения и туризма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w:t>
            </w:r>
            <w:r>
              <w:lastRenderedPageBreak/>
              <w:t>соисполнители - подведомственные Минкультуры Чувашии государственные учреждения Чувашской Республики - учреждения в сфере культурно-досугового обслуживания населения и туризма</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20763,2</w:t>
            </w:r>
          </w:p>
        </w:tc>
        <w:tc>
          <w:tcPr>
            <w:tcW w:w="1144" w:type="dxa"/>
          </w:tcPr>
          <w:p w:rsidR="00D94B8B" w:rsidRDefault="00D94B8B">
            <w:pPr>
              <w:pStyle w:val="ConsPlusNormal"/>
              <w:jc w:val="center"/>
            </w:pPr>
            <w:r>
              <w:t>14488,3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Ц411114870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20763,2</w:t>
            </w:r>
          </w:p>
        </w:tc>
        <w:tc>
          <w:tcPr>
            <w:tcW w:w="1144" w:type="dxa"/>
          </w:tcPr>
          <w:p w:rsidR="00D94B8B" w:rsidRDefault="00D94B8B">
            <w:pPr>
              <w:pStyle w:val="ConsPlusNormal"/>
              <w:jc w:val="center"/>
            </w:pPr>
            <w:r>
              <w:t>14488,3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11.6.6</w:t>
            </w:r>
          </w:p>
        </w:tc>
        <w:tc>
          <w:tcPr>
            <w:tcW w:w="1531" w:type="dxa"/>
            <w:vMerge w:val="restart"/>
          </w:tcPr>
          <w:p w:rsidR="00D94B8B" w:rsidRDefault="00D94B8B">
            <w:pPr>
              <w:pStyle w:val="ConsPlusNormal"/>
              <w:jc w:val="both"/>
            </w:pPr>
            <w:r>
              <w:t>Укрепление материально-технической базы государственных музеев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w:t>
            </w:r>
            <w:r>
              <w:lastRenderedPageBreak/>
              <w:t>нные учреждения Чувашской Республики - учреждения в сфере культурно-досугового обслуживания населения и туризма</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2470,2</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Ц411114840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2470,2</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3321,0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12</w:t>
            </w:r>
          </w:p>
        </w:tc>
        <w:tc>
          <w:tcPr>
            <w:tcW w:w="1531" w:type="dxa"/>
            <w:vMerge w:val="restart"/>
          </w:tcPr>
          <w:p w:rsidR="00D94B8B" w:rsidRDefault="00D94B8B">
            <w:pPr>
              <w:pStyle w:val="ConsPlusNormal"/>
              <w:jc w:val="both"/>
            </w:pPr>
            <w:r>
              <w:t>Строительство и реконструкция учреждений культуры, архивов, образовательных организаций в сфере культуры и искусства</w:t>
            </w:r>
          </w:p>
        </w:tc>
        <w:tc>
          <w:tcPr>
            <w:tcW w:w="960" w:type="dxa"/>
            <w:vMerge w:val="restart"/>
          </w:tcPr>
          <w:p w:rsidR="00D94B8B" w:rsidRDefault="00D94B8B">
            <w:pPr>
              <w:pStyle w:val="ConsPlusNormal"/>
              <w:jc w:val="both"/>
            </w:pPr>
            <w:r>
              <w:t>интенсивная модернизация материально-технической базы, развитие инфраструктуры учреждений культуры</w:t>
            </w: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153268,2</w:t>
            </w:r>
          </w:p>
        </w:tc>
        <w:tc>
          <w:tcPr>
            <w:tcW w:w="1144" w:type="dxa"/>
          </w:tcPr>
          <w:p w:rsidR="00D94B8B" w:rsidRDefault="00D94B8B">
            <w:pPr>
              <w:pStyle w:val="ConsPlusNormal"/>
              <w:jc w:val="center"/>
            </w:pPr>
            <w:r>
              <w:t>14104,4</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Ц4112А0143</w:t>
            </w:r>
          </w:p>
        </w:tc>
        <w:tc>
          <w:tcPr>
            <w:tcW w:w="680" w:type="dxa"/>
            <w:vMerge w:val="restart"/>
          </w:tcPr>
          <w:p w:rsidR="00D94B8B" w:rsidRDefault="00D94B8B">
            <w:pPr>
              <w:pStyle w:val="ConsPlusNormal"/>
              <w:jc w:val="center"/>
            </w:pPr>
            <w:r>
              <w:t>410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142722,4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Ц411254550</w:t>
            </w:r>
          </w:p>
        </w:tc>
        <w:tc>
          <w:tcPr>
            <w:tcW w:w="680" w:type="dxa"/>
            <w:vMerge/>
          </w:tcPr>
          <w:p w:rsidR="00D94B8B" w:rsidRDefault="00D94B8B"/>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Ц411219400</w:t>
            </w:r>
          </w:p>
        </w:tc>
        <w:tc>
          <w:tcPr>
            <w:tcW w:w="680" w:type="dxa"/>
          </w:tcPr>
          <w:p w:rsidR="00D94B8B" w:rsidRDefault="00D94B8B">
            <w:pPr>
              <w:pStyle w:val="ConsPlusNormal"/>
              <w:jc w:val="center"/>
            </w:pPr>
            <w:r>
              <w:t>460</w:t>
            </w:r>
          </w:p>
        </w:tc>
        <w:tc>
          <w:tcPr>
            <w:tcW w:w="1077" w:type="dxa"/>
            <w:vMerge/>
          </w:tcPr>
          <w:p w:rsidR="00D94B8B" w:rsidRDefault="00D94B8B"/>
        </w:tc>
        <w:tc>
          <w:tcPr>
            <w:tcW w:w="1144" w:type="dxa"/>
          </w:tcPr>
          <w:p w:rsidR="00D94B8B" w:rsidRDefault="00D94B8B">
            <w:pPr>
              <w:pStyle w:val="ConsPlusNormal"/>
              <w:jc w:val="center"/>
            </w:pPr>
            <w:r>
              <w:t>2971,3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Ц411200690</w:t>
            </w:r>
          </w:p>
        </w:tc>
        <w:tc>
          <w:tcPr>
            <w:tcW w:w="680" w:type="dxa"/>
          </w:tcPr>
          <w:p w:rsidR="00D94B8B" w:rsidRDefault="00D94B8B">
            <w:pPr>
              <w:pStyle w:val="ConsPlusNormal"/>
              <w:jc w:val="center"/>
            </w:pPr>
            <w:r>
              <w:t>460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13694,4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Ц411200840</w:t>
            </w:r>
          </w:p>
        </w:tc>
        <w:tc>
          <w:tcPr>
            <w:tcW w:w="680" w:type="dxa"/>
          </w:tcPr>
          <w:p w:rsidR="00D94B8B" w:rsidRDefault="00D94B8B">
            <w:pPr>
              <w:pStyle w:val="ConsPlusNormal"/>
              <w:jc w:val="center"/>
            </w:pPr>
            <w:r>
              <w:t>244</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Ц411215130</w:t>
            </w:r>
          </w:p>
        </w:tc>
        <w:tc>
          <w:tcPr>
            <w:tcW w:w="680" w:type="dxa"/>
          </w:tcPr>
          <w:p w:rsidR="00D94B8B" w:rsidRDefault="00D94B8B">
            <w:pPr>
              <w:pStyle w:val="ConsPlusNormal"/>
              <w:jc w:val="center"/>
            </w:pPr>
            <w:r>
              <w:t>460</w:t>
            </w:r>
          </w:p>
        </w:tc>
        <w:tc>
          <w:tcPr>
            <w:tcW w:w="1077" w:type="dxa"/>
            <w:vMerge/>
          </w:tcPr>
          <w:p w:rsidR="00D94B8B" w:rsidRDefault="00D94B8B"/>
        </w:tc>
        <w:tc>
          <w:tcPr>
            <w:tcW w:w="1144" w:type="dxa"/>
          </w:tcPr>
          <w:p w:rsidR="00D94B8B" w:rsidRDefault="00D94B8B">
            <w:pPr>
              <w:pStyle w:val="ConsPlusNormal"/>
              <w:jc w:val="center"/>
            </w:pPr>
            <w:r>
              <w:t>6131,3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Ц411216080</w:t>
            </w:r>
          </w:p>
        </w:tc>
        <w:tc>
          <w:tcPr>
            <w:tcW w:w="680" w:type="dxa"/>
          </w:tcPr>
          <w:p w:rsidR="00D94B8B" w:rsidRDefault="00D94B8B">
            <w:pPr>
              <w:pStyle w:val="ConsPlusNormal"/>
              <w:jc w:val="center"/>
            </w:pPr>
            <w:r>
              <w:t>460</w:t>
            </w:r>
          </w:p>
        </w:tc>
        <w:tc>
          <w:tcPr>
            <w:tcW w:w="1077" w:type="dxa"/>
            <w:vMerge/>
          </w:tcPr>
          <w:p w:rsidR="00D94B8B" w:rsidRDefault="00D94B8B"/>
        </w:tc>
        <w:tc>
          <w:tcPr>
            <w:tcW w:w="1144" w:type="dxa"/>
          </w:tcPr>
          <w:p w:rsidR="00D94B8B" w:rsidRDefault="00D94B8B">
            <w:pPr>
              <w:pStyle w:val="ConsPlusNormal"/>
              <w:jc w:val="center"/>
            </w:pPr>
            <w:r>
              <w:t>1443,2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Ц411216081</w:t>
            </w:r>
          </w:p>
        </w:tc>
        <w:tc>
          <w:tcPr>
            <w:tcW w:w="680" w:type="dxa"/>
          </w:tcPr>
          <w:p w:rsidR="00D94B8B" w:rsidRDefault="00D94B8B">
            <w:pPr>
              <w:pStyle w:val="ConsPlusNormal"/>
              <w:jc w:val="center"/>
            </w:pPr>
            <w:r>
              <w:t>x</w:t>
            </w:r>
          </w:p>
        </w:tc>
        <w:tc>
          <w:tcPr>
            <w:tcW w:w="1077" w:type="dxa"/>
          </w:tcPr>
          <w:p w:rsidR="00D94B8B" w:rsidRDefault="00D94B8B">
            <w:pPr>
              <w:pStyle w:val="ConsPlusNormal"/>
            </w:pP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pP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153268,2</w:t>
            </w:r>
          </w:p>
        </w:tc>
        <w:tc>
          <w:tcPr>
            <w:tcW w:w="1144" w:type="dxa"/>
          </w:tcPr>
          <w:p w:rsidR="00D94B8B" w:rsidRDefault="00D94B8B">
            <w:pPr>
              <w:pStyle w:val="ConsPlusNormal"/>
              <w:jc w:val="center"/>
            </w:pPr>
            <w:r>
              <w:t>14104,4</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Государственной программы, увязанные с основным мероприятием 12</w:t>
            </w:r>
          </w:p>
        </w:tc>
        <w:tc>
          <w:tcPr>
            <w:tcW w:w="7242" w:type="dxa"/>
            <w:gridSpan w:val="7"/>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val="restart"/>
            <w:tcBorders>
              <w:left w:val="nil"/>
            </w:tcBorders>
          </w:tcPr>
          <w:p w:rsidR="00D94B8B" w:rsidRDefault="00D94B8B">
            <w:pPr>
              <w:pStyle w:val="ConsPlusNormal"/>
              <w:jc w:val="both"/>
            </w:pPr>
            <w:r>
              <w:t>Мероприятие 12.1</w:t>
            </w:r>
          </w:p>
        </w:tc>
        <w:tc>
          <w:tcPr>
            <w:tcW w:w="1531" w:type="dxa"/>
            <w:vMerge w:val="restart"/>
          </w:tcPr>
          <w:p w:rsidR="00D94B8B" w:rsidRDefault="00D94B8B">
            <w:pPr>
              <w:pStyle w:val="ConsPlusNormal"/>
              <w:jc w:val="both"/>
            </w:pPr>
            <w:r>
              <w:t>Реконструкция здания ГУК "Чувашская государственная филармония в г. Чебоксары", Чувашская Республика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142722,4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Ц4112А0143</w:t>
            </w:r>
          </w:p>
        </w:tc>
        <w:tc>
          <w:tcPr>
            <w:tcW w:w="680" w:type="dxa"/>
            <w:vMerge w:val="restart"/>
          </w:tcPr>
          <w:p w:rsidR="00D94B8B" w:rsidRDefault="00D94B8B">
            <w:pPr>
              <w:pStyle w:val="ConsPlusNormal"/>
              <w:jc w:val="center"/>
            </w:pPr>
            <w:r>
              <w:t>410</w:t>
            </w:r>
          </w:p>
        </w:tc>
        <w:tc>
          <w:tcPr>
            <w:tcW w:w="1077" w:type="dxa"/>
            <w:vMerge w:val="restart"/>
          </w:tcPr>
          <w:p w:rsidR="00D94B8B" w:rsidRDefault="00D94B8B">
            <w:pPr>
              <w:pStyle w:val="ConsPlusNormal"/>
              <w:jc w:val="both"/>
            </w:pPr>
            <w:r>
              <w:t>республиканский бюджет Чувашской Республи</w:t>
            </w:r>
            <w:r>
              <w:lastRenderedPageBreak/>
              <w:t>ки</w:t>
            </w:r>
          </w:p>
        </w:tc>
        <w:tc>
          <w:tcPr>
            <w:tcW w:w="1144" w:type="dxa"/>
          </w:tcPr>
          <w:p w:rsidR="00D94B8B" w:rsidRDefault="00D94B8B">
            <w:pPr>
              <w:pStyle w:val="ConsPlusNormal"/>
              <w:jc w:val="center"/>
            </w:pPr>
            <w:r>
              <w:lastRenderedPageBreak/>
              <w:t>142722,4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Ц411254550</w:t>
            </w:r>
          </w:p>
        </w:tc>
        <w:tc>
          <w:tcPr>
            <w:tcW w:w="680" w:type="dxa"/>
            <w:vMerge/>
          </w:tcPr>
          <w:p w:rsidR="00D94B8B" w:rsidRDefault="00D94B8B"/>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12.2</w:t>
            </w:r>
          </w:p>
        </w:tc>
        <w:tc>
          <w:tcPr>
            <w:tcW w:w="1531" w:type="dxa"/>
            <w:vMerge w:val="restart"/>
          </w:tcPr>
          <w:p w:rsidR="00D94B8B" w:rsidRDefault="00D94B8B">
            <w:pPr>
              <w:pStyle w:val="ConsPlusNormal"/>
              <w:jc w:val="both"/>
            </w:pPr>
            <w:r>
              <w:t>Реконструкция здания бюджетного учреждения Чувашской Республики "Чувашский государственный художественный музей" Министерства культуры, по делам национальностей и архивного дела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БУ "Чувашский государственный художественный музей"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12.3</w:t>
            </w:r>
          </w:p>
        </w:tc>
        <w:tc>
          <w:tcPr>
            <w:tcW w:w="1531" w:type="dxa"/>
            <w:vMerge w:val="restart"/>
          </w:tcPr>
          <w:p w:rsidR="00D94B8B" w:rsidRDefault="00D94B8B">
            <w:pPr>
              <w:pStyle w:val="ConsPlusNormal"/>
              <w:jc w:val="both"/>
            </w:pPr>
            <w:r>
              <w:t>Реконструкция здания фондохранилища БУ "Чувашский национальный музей" Минкультуры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соисполнитель - БУ "Чувашский национальный музей" </w:t>
            </w:r>
            <w:r>
              <w:lastRenderedPageBreak/>
              <w:t>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2971,3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Ц411219400</w:t>
            </w:r>
          </w:p>
        </w:tc>
        <w:tc>
          <w:tcPr>
            <w:tcW w:w="680" w:type="dxa"/>
          </w:tcPr>
          <w:p w:rsidR="00D94B8B" w:rsidRDefault="00D94B8B">
            <w:pPr>
              <w:pStyle w:val="ConsPlusNormal"/>
              <w:jc w:val="center"/>
            </w:pPr>
            <w:r>
              <w:t>460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2971,3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12.4</w:t>
            </w:r>
          </w:p>
        </w:tc>
        <w:tc>
          <w:tcPr>
            <w:tcW w:w="1531" w:type="dxa"/>
            <w:vMerge w:val="restart"/>
          </w:tcPr>
          <w:p w:rsidR="00D94B8B" w:rsidRDefault="00D94B8B">
            <w:pPr>
              <w:pStyle w:val="ConsPlusNormal"/>
              <w:jc w:val="both"/>
            </w:pPr>
            <w:r>
              <w:t>Реконструкция музея В.И.Чапаева - филиала бюджетного учреждения Чувашской Республики "Чувашский национальный музей" Министерства культуры, по делам национальностей и архивного дела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БУ "Чувашский государственный художественный музей"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12.5</w:t>
            </w:r>
          </w:p>
        </w:tc>
        <w:tc>
          <w:tcPr>
            <w:tcW w:w="1531" w:type="dxa"/>
            <w:vMerge w:val="restart"/>
          </w:tcPr>
          <w:p w:rsidR="00D94B8B" w:rsidRDefault="00D94B8B">
            <w:pPr>
              <w:pStyle w:val="ConsPlusNormal"/>
              <w:jc w:val="both"/>
            </w:pPr>
            <w:r>
              <w:t>Строительство объекта "Хозяйственный блок временного складирования поступающих документов"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соисполнитель - БУ "Госистархив Чувашской </w:t>
            </w:r>
            <w:r>
              <w:lastRenderedPageBreak/>
              <w:t>Республики"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6131,3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Ц411215130</w:t>
            </w:r>
          </w:p>
        </w:tc>
        <w:tc>
          <w:tcPr>
            <w:tcW w:w="680" w:type="dxa"/>
          </w:tcPr>
          <w:p w:rsidR="00D94B8B" w:rsidRDefault="00D94B8B">
            <w:pPr>
              <w:pStyle w:val="ConsPlusNormal"/>
              <w:jc w:val="center"/>
            </w:pPr>
            <w:r>
              <w:t>460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6131,3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12.6</w:t>
            </w:r>
          </w:p>
        </w:tc>
        <w:tc>
          <w:tcPr>
            <w:tcW w:w="1531" w:type="dxa"/>
            <w:vMerge w:val="restart"/>
          </w:tcPr>
          <w:p w:rsidR="00D94B8B" w:rsidRDefault="00D94B8B">
            <w:pPr>
              <w:pStyle w:val="ConsPlusNormal"/>
              <w:jc w:val="both"/>
            </w:pPr>
            <w:r>
              <w:t>Реконструкция объекта "Незавершенное строительство здания под Центральный государственный архив Чувашской Республики" по ул. Урукова, д. 2а, г. Чебоксары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БУ "Госистархив Чувашской Республики"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1443,2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Ц411216080</w:t>
            </w:r>
          </w:p>
        </w:tc>
        <w:tc>
          <w:tcPr>
            <w:tcW w:w="680" w:type="dxa"/>
          </w:tcPr>
          <w:p w:rsidR="00D94B8B" w:rsidRDefault="00D94B8B">
            <w:pPr>
              <w:pStyle w:val="ConsPlusNormal"/>
              <w:jc w:val="center"/>
            </w:pPr>
            <w:r>
              <w:t>460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1443,2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12.7</w:t>
            </w:r>
          </w:p>
        </w:tc>
        <w:tc>
          <w:tcPr>
            <w:tcW w:w="1531" w:type="dxa"/>
            <w:vMerge w:val="restart"/>
          </w:tcPr>
          <w:p w:rsidR="00D94B8B" w:rsidRDefault="00D94B8B">
            <w:pPr>
              <w:pStyle w:val="ConsPlusNormal"/>
              <w:jc w:val="both"/>
            </w:pPr>
            <w:r>
              <w:t xml:space="preserve">Строительство нового здания архива современной истории бюджетного учреждения Чувашской Республики "Государственный архив современной истории Чувашской </w:t>
            </w:r>
            <w:r>
              <w:lastRenderedPageBreak/>
              <w:t>Республики" (под фондохранилище)</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Ц411216081</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1743,0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12.8</w:t>
            </w:r>
          </w:p>
        </w:tc>
        <w:tc>
          <w:tcPr>
            <w:tcW w:w="1531" w:type="dxa"/>
            <w:vMerge w:val="restart"/>
          </w:tcPr>
          <w:p w:rsidR="00D94B8B" w:rsidRDefault="00D94B8B">
            <w:pPr>
              <w:pStyle w:val="ConsPlusNormal"/>
              <w:jc w:val="both"/>
            </w:pPr>
            <w:r>
              <w:t>Реконструкция здания театра АУ "Чувашский государственный театр оперы и балета" Минкультуры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13694,4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Ц411200690</w:t>
            </w:r>
          </w:p>
        </w:tc>
        <w:tc>
          <w:tcPr>
            <w:tcW w:w="680" w:type="dxa"/>
          </w:tcPr>
          <w:p w:rsidR="00D94B8B" w:rsidRDefault="00D94B8B">
            <w:pPr>
              <w:pStyle w:val="ConsPlusNormal"/>
              <w:jc w:val="center"/>
            </w:pPr>
            <w:r>
              <w:t>460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13694,4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12.9</w:t>
            </w:r>
          </w:p>
        </w:tc>
        <w:tc>
          <w:tcPr>
            <w:tcW w:w="1531" w:type="dxa"/>
            <w:vMerge w:val="restart"/>
          </w:tcPr>
          <w:p w:rsidR="00D94B8B" w:rsidRDefault="00D94B8B">
            <w:pPr>
              <w:pStyle w:val="ConsPlusNormal"/>
              <w:jc w:val="both"/>
            </w:pPr>
            <w:r>
              <w:t>Реконструкция музея и сада-парка им. А.Г.Николаева, расположенного в с. Шоршелы Мариинско-Посадского района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х</w:t>
            </w:r>
          </w:p>
        </w:tc>
        <w:tc>
          <w:tcPr>
            <w:tcW w:w="680" w:type="dxa"/>
          </w:tcPr>
          <w:p w:rsidR="00D94B8B" w:rsidRDefault="00D94B8B">
            <w:pPr>
              <w:pStyle w:val="ConsPlusNormal"/>
              <w:jc w:val="center"/>
            </w:pPr>
            <w:r>
              <w:t>х</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12.10</w:t>
            </w:r>
          </w:p>
        </w:tc>
        <w:tc>
          <w:tcPr>
            <w:tcW w:w="1531" w:type="dxa"/>
            <w:vMerge w:val="restart"/>
          </w:tcPr>
          <w:p w:rsidR="00D94B8B" w:rsidRDefault="00D94B8B">
            <w:pPr>
              <w:pStyle w:val="ConsPlusNormal"/>
              <w:jc w:val="both"/>
            </w:pPr>
            <w:r>
              <w:t xml:space="preserve">Создание (строительство) Национальной школы-интерната для одаренных </w:t>
            </w:r>
            <w:r>
              <w:lastRenderedPageBreak/>
              <w:t>детей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х</w:t>
            </w:r>
          </w:p>
        </w:tc>
        <w:tc>
          <w:tcPr>
            <w:tcW w:w="680" w:type="dxa"/>
          </w:tcPr>
          <w:p w:rsidR="00D94B8B" w:rsidRDefault="00D94B8B">
            <w:pPr>
              <w:pStyle w:val="ConsPlusNormal"/>
              <w:jc w:val="center"/>
            </w:pPr>
            <w:r>
              <w:t>х</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12.11</w:t>
            </w:r>
          </w:p>
        </w:tc>
        <w:tc>
          <w:tcPr>
            <w:tcW w:w="1531" w:type="dxa"/>
            <w:vMerge w:val="restart"/>
          </w:tcPr>
          <w:p w:rsidR="00D94B8B" w:rsidRDefault="00D94B8B">
            <w:pPr>
              <w:pStyle w:val="ConsPlusNormal"/>
              <w:jc w:val="both"/>
            </w:pPr>
            <w:r>
              <w:t>Оплата услуг судебного эксперта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Ц411200840</w:t>
            </w:r>
          </w:p>
        </w:tc>
        <w:tc>
          <w:tcPr>
            <w:tcW w:w="680" w:type="dxa"/>
          </w:tcPr>
          <w:p w:rsidR="00D94B8B" w:rsidRDefault="00D94B8B">
            <w:pPr>
              <w:pStyle w:val="ConsPlusNormal"/>
              <w:jc w:val="center"/>
            </w:pPr>
            <w:r>
              <w:t>244</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13</w:t>
            </w:r>
          </w:p>
        </w:tc>
        <w:tc>
          <w:tcPr>
            <w:tcW w:w="1531" w:type="dxa"/>
            <w:vMerge w:val="restart"/>
          </w:tcPr>
          <w:p w:rsidR="00D94B8B" w:rsidRDefault="00D94B8B">
            <w:pPr>
              <w:pStyle w:val="ConsPlusNormal"/>
              <w:jc w:val="both"/>
            </w:pPr>
            <w:r>
              <w:t>Мероприятия, связанные с подготовкой и проведением празднования 550-летия основания г. Чебоксары</w:t>
            </w:r>
          </w:p>
        </w:tc>
        <w:tc>
          <w:tcPr>
            <w:tcW w:w="960" w:type="dxa"/>
            <w:vMerge w:val="restart"/>
          </w:tcPr>
          <w:p w:rsidR="00D94B8B" w:rsidRDefault="00D94B8B">
            <w:pPr>
              <w:pStyle w:val="ConsPlusNormal"/>
              <w:jc w:val="both"/>
            </w:pPr>
            <w:r>
              <w:t>создание условий для повышения качества и разнообразия услуг, предоставляемых учреждениями культуры населен</w:t>
            </w:r>
            <w:r>
              <w:lastRenderedPageBreak/>
              <w:t>ию</w:t>
            </w:r>
          </w:p>
        </w:tc>
        <w:tc>
          <w:tcPr>
            <w:tcW w:w="1304" w:type="dxa"/>
            <w:vMerge w:val="restart"/>
          </w:tcPr>
          <w:p w:rsidR="00D94B8B" w:rsidRDefault="00D94B8B">
            <w:pPr>
              <w:pStyle w:val="ConsPlusNormal"/>
              <w:jc w:val="both"/>
            </w:pPr>
            <w:r>
              <w:lastRenderedPageBreak/>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участники - органы </w:t>
            </w:r>
            <w:r>
              <w:lastRenderedPageBreak/>
              <w:t xml:space="preserve">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4900,0</w:t>
            </w:r>
          </w:p>
        </w:tc>
        <w:tc>
          <w:tcPr>
            <w:tcW w:w="1144" w:type="dxa"/>
          </w:tcPr>
          <w:p w:rsidR="00D94B8B" w:rsidRDefault="00D94B8B">
            <w:pPr>
              <w:pStyle w:val="ConsPlusNormal"/>
              <w:jc w:val="center"/>
            </w:pPr>
            <w:r>
              <w:t>950,1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Ц411318600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2300,0</w:t>
            </w:r>
          </w:p>
        </w:tc>
        <w:tc>
          <w:tcPr>
            <w:tcW w:w="1144" w:type="dxa"/>
            <w:vMerge w:val="restart"/>
          </w:tcPr>
          <w:p w:rsidR="00D94B8B" w:rsidRDefault="00D94B8B">
            <w:pPr>
              <w:pStyle w:val="ConsPlusNormal"/>
              <w:jc w:val="center"/>
            </w:pPr>
            <w:r>
              <w:t>950,1</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0113</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lastRenderedPageBreak/>
              <w:t>Целевой показатель (индикатор) Государственной программы, увязанный с основным мероприятием 13</w:t>
            </w:r>
          </w:p>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val="restart"/>
            <w:tcBorders>
              <w:left w:val="nil"/>
            </w:tcBorders>
          </w:tcPr>
          <w:p w:rsidR="00D94B8B" w:rsidRDefault="00D94B8B">
            <w:pPr>
              <w:pStyle w:val="ConsPlusNormal"/>
              <w:jc w:val="both"/>
            </w:pPr>
            <w:r>
              <w:t>Мероприятие 13.1</w:t>
            </w:r>
          </w:p>
        </w:tc>
        <w:tc>
          <w:tcPr>
            <w:tcW w:w="1531" w:type="dxa"/>
            <w:vMerge w:val="restart"/>
          </w:tcPr>
          <w:p w:rsidR="00D94B8B" w:rsidRDefault="00D94B8B">
            <w:pPr>
              <w:pStyle w:val="ConsPlusNormal"/>
              <w:jc w:val="both"/>
            </w:pPr>
            <w:r>
              <w:t>Реализация мероприятий в рамках подготовки и проведения празднования 550-летия основания г. Чебоксары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w:t>
            </w:r>
            <w:r>
              <w:lastRenderedPageBreak/>
              <w:t xml:space="preserve">Минкультуры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4900,0</w:t>
            </w:r>
          </w:p>
        </w:tc>
        <w:tc>
          <w:tcPr>
            <w:tcW w:w="1144" w:type="dxa"/>
          </w:tcPr>
          <w:p w:rsidR="00D94B8B" w:rsidRDefault="00D94B8B">
            <w:pPr>
              <w:pStyle w:val="ConsPlusNormal"/>
              <w:jc w:val="center"/>
            </w:pPr>
            <w:r>
              <w:t>950,1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Ц411318600</w:t>
            </w:r>
          </w:p>
        </w:tc>
        <w:tc>
          <w:tcPr>
            <w:tcW w:w="680" w:type="dxa"/>
            <w:vMerge w:val="restart"/>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2300,0</w:t>
            </w:r>
          </w:p>
        </w:tc>
        <w:tc>
          <w:tcPr>
            <w:tcW w:w="1144" w:type="dxa"/>
            <w:vMerge w:val="restart"/>
          </w:tcPr>
          <w:p w:rsidR="00D94B8B" w:rsidRDefault="00D94B8B">
            <w:pPr>
              <w:pStyle w:val="ConsPlusNormal"/>
              <w:jc w:val="center"/>
            </w:pPr>
            <w:r>
              <w:t>950,1</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местные </w:t>
            </w:r>
            <w:r>
              <w:lastRenderedPageBreak/>
              <w:t>бюджеты</w:t>
            </w:r>
          </w:p>
        </w:tc>
        <w:tc>
          <w:tcPr>
            <w:tcW w:w="1144" w:type="dxa"/>
          </w:tcPr>
          <w:p w:rsidR="00D94B8B" w:rsidRDefault="00D94B8B">
            <w:pPr>
              <w:pStyle w:val="ConsPlusNormal"/>
              <w:jc w:val="center"/>
            </w:pPr>
            <w:r>
              <w:lastRenderedPageBreak/>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14</w:t>
            </w:r>
          </w:p>
        </w:tc>
        <w:tc>
          <w:tcPr>
            <w:tcW w:w="1531" w:type="dxa"/>
            <w:vMerge w:val="restart"/>
          </w:tcPr>
          <w:p w:rsidR="00D94B8B" w:rsidRDefault="00D94B8B">
            <w:pPr>
              <w:pStyle w:val="ConsPlusNormal"/>
              <w:jc w:val="both"/>
            </w:pPr>
            <w:r>
              <w:t>Мероприятия, связанные с подготовкой и проведением празднования 100-летия образования Чувашской автономной области</w:t>
            </w:r>
          </w:p>
        </w:tc>
        <w:tc>
          <w:tcPr>
            <w:tcW w:w="960" w:type="dxa"/>
            <w:vMerge w:val="restart"/>
          </w:tcPr>
          <w:p w:rsidR="00D94B8B" w:rsidRDefault="00D94B8B">
            <w:pPr>
              <w:pStyle w:val="ConsPlusNormal"/>
              <w:jc w:val="both"/>
            </w:pPr>
            <w:r>
              <w:t>интенсивная модернизация материально-технической базы, развитие инфраструктуры учреждений культуры</w:t>
            </w:r>
          </w:p>
        </w:tc>
        <w:tc>
          <w:tcPr>
            <w:tcW w:w="1304" w:type="dxa"/>
            <w:vMerge w:val="restart"/>
          </w:tcPr>
          <w:p w:rsidR="00D94B8B" w:rsidRDefault="00D94B8B">
            <w:pPr>
              <w:pStyle w:val="ConsPlusNormal"/>
              <w:jc w:val="both"/>
            </w:pPr>
            <w:r>
              <w:t>ответственный исполнитель - Минкультуры Чувашии, соисполнители - Минэкономразвития Чувашии, Минобразования Чувашии, подведомственные Минкультуры Чувашии государстве</w:t>
            </w:r>
            <w:r>
              <w:lastRenderedPageBreak/>
              <w:t xml:space="preserve">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220890,5</w:t>
            </w:r>
          </w:p>
        </w:tc>
        <w:tc>
          <w:tcPr>
            <w:tcW w:w="1144" w:type="dxa"/>
          </w:tcPr>
          <w:p w:rsidR="00D94B8B" w:rsidRDefault="00D94B8B">
            <w:pPr>
              <w:pStyle w:val="ConsPlusNormal"/>
              <w:jc w:val="center"/>
            </w:pPr>
            <w:r>
              <w:t>224275,2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143300,0</w:t>
            </w:r>
          </w:p>
        </w:tc>
        <w:tc>
          <w:tcPr>
            <w:tcW w:w="1144" w:type="dxa"/>
          </w:tcPr>
          <w:p w:rsidR="00D94B8B" w:rsidRDefault="00D94B8B">
            <w:pPr>
              <w:pStyle w:val="ConsPlusNormal"/>
              <w:jc w:val="center"/>
            </w:pPr>
            <w:r>
              <w:t>143300,0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Ц4114R5090</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67700,0</w:t>
            </w:r>
          </w:p>
        </w:tc>
        <w:tc>
          <w:tcPr>
            <w:tcW w:w="1144" w:type="dxa"/>
            <w:vMerge w:val="restart"/>
          </w:tcPr>
          <w:p w:rsidR="00D94B8B" w:rsidRDefault="00D94B8B">
            <w:pPr>
              <w:pStyle w:val="ConsPlusNormal"/>
              <w:jc w:val="center"/>
            </w:pPr>
            <w:r>
              <w:t>54800,0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840</w:t>
            </w:r>
          </w:p>
        </w:tc>
        <w:tc>
          <w:tcPr>
            <w:tcW w:w="624" w:type="dxa"/>
            <w:vMerge w:val="restart"/>
          </w:tcPr>
          <w:p w:rsidR="00D94B8B" w:rsidRDefault="00D94B8B">
            <w:pPr>
              <w:pStyle w:val="ConsPlusNormal"/>
              <w:jc w:val="center"/>
            </w:pPr>
            <w:r>
              <w:t>0804</w:t>
            </w:r>
          </w:p>
        </w:tc>
        <w:tc>
          <w:tcPr>
            <w:tcW w:w="1519" w:type="dxa"/>
            <w:vMerge/>
          </w:tcPr>
          <w:p w:rsidR="00D94B8B" w:rsidRDefault="00D94B8B"/>
        </w:tc>
        <w:tc>
          <w:tcPr>
            <w:tcW w:w="680" w:type="dxa"/>
          </w:tcPr>
          <w:p w:rsidR="00D94B8B" w:rsidRDefault="00D94B8B">
            <w:pPr>
              <w:pStyle w:val="ConsPlusNormal"/>
              <w:jc w:val="center"/>
            </w:pPr>
            <w:r>
              <w:t>120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0707</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Ц4114А5090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3920,0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4092,6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Ц411419390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892</w:t>
            </w:r>
          </w:p>
        </w:tc>
        <w:tc>
          <w:tcPr>
            <w:tcW w:w="624" w:type="dxa"/>
          </w:tcPr>
          <w:p w:rsidR="00D94B8B" w:rsidRDefault="00D94B8B">
            <w:pPr>
              <w:pStyle w:val="ConsPlusNormal"/>
              <w:jc w:val="center"/>
            </w:pPr>
            <w:r>
              <w:t>0106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877</w:t>
            </w:r>
          </w:p>
        </w:tc>
        <w:tc>
          <w:tcPr>
            <w:tcW w:w="624" w:type="dxa"/>
          </w:tcPr>
          <w:p w:rsidR="00D94B8B" w:rsidRDefault="00D94B8B">
            <w:pPr>
              <w:pStyle w:val="ConsPlusNormal"/>
              <w:jc w:val="center"/>
            </w:pPr>
            <w:r>
              <w:t>0309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807</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882</w:t>
            </w:r>
          </w:p>
        </w:tc>
        <w:tc>
          <w:tcPr>
            <w:tcW w:w="624" w:type="dxa"/>
          </w:tcPr>
          <w:p w:rsidR="00D94B8B" w:rsidRDefault="00D94B8B">
            <w:pPr>
              <w:pStyle w:val="ConsPlusNormal"/>
              <w:jc w:val="center"/>
            </w:pPr>
            <w:r>
              <w:t>0405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831</w:t>
            </w:r>
          </w:p>
        </w:tc>
        <w:tc>
          <w:tcPr>
            <w:tcW w:w="624" w:type="dxa"/>
          </w:tcPr>
          <w:p w:rsidR="00D94B8B" w:rsidRDefault="00D94B8B">
            <w:pPr>
              <w:pStyle w:val="ConsPlusNormal"/>
              <w:jc w:val="center"/>
            </w:pPr>
            <w:r>
              <w:t>0408</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0505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0709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855</w:t>
            </w:r>
          </w:p>
        </w:tc>
        <w:tc>
          <w:tcPr>
            <w:tcW w:w="624" w:type="dxa"/>
          </w:tcPr>
          <w:p w:rsidR="00D94B8B" w:rsidRDefault="00D94B8B">
            <w:pPr>
              <w:pStyle w:val="ConsPlusNormal"/>
              <w:jc w:val="center"/>
            </w:pPr>
            <w:r>
              <w:t>0909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856</w:t>
            </w:r>
          </w:p>
        </w:tc>
        <w:tc>
          <w:tcPr>
            <w:tcW w:w="624" w:type="dxa"/>
          </w:tcPr>
          <w:p w:rsidR="00D94B8B" w:rsidRDefault="00D94B8B">
            <w:pPr>
              <w:pStyle w:val="ConsPlusNormal"/>
              <w:jc w:val="center"/>
            </w:pPr>
            <w:r>
              <w:t>1006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867</w:t>
            </w:r>
          </w:p>
        </w:tc>
        <w:tc>
          <w:tcPr>
            <w:tcW w:w="624" w:type="dxa"/>
          </w:tcPr>
          <w:p w:rsidR="00D94B8B" w:rsidRDefault="00D94B8B">
            <w:pPr>
              <w:pStyle w:val="ConsPlusNormal"/>
              <w:jc w:val="center"/>
            </w:pPr>
            <w:r>
              <w:t>1105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1202</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Ц411418330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2990,5</w:t>
            </w:r>
          </w:p>
        </w:tc>
        <w:tc>
          <w:tcPr>
            <w:tcW w:w="1144" w:type="dxa"/>
          </w:tcPr>
          <w:p w:rsidR="00D94B8B" w:rsidRDefault="00D94B8B">
            <w:pPr>
              <w:pStyle w:val="ConsPlusNormal"/>
              <w:jc w:val="center"/>
            </w:pPr>
            <w:r>
              <w:t>3785,1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70690,5</w:t>
            </w:r>
          </w:p>
        </w:tc>
        <w:tc>
          <w:tcPr>
            <w:tcW w:w="1144" w:type="dxa"/>
          </w:tcPr>
          <w:p w:rsidR="00D94B8B" w:rsidRDefault="00D94B8B">
            <w:pPr>
              <w:pStyle w:val="ConsPlusNormal"/>
              <w:jc w:val="center"/>
            </w:pPr>
            <w:r>
              <w:t>69675,2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w:t>
            </w:r>
            <w:r>
              <w:lastRenderedPageBreak/>
              <w:t>и</w:t>
            </w:r>
          </w:p>
        </w:tc>
        <w:tc>
          <w:tcPr>
            <w:tcW w:w="1144" w:type="dxa"/>
          </w:tcPr>
          <w:p w:rsidR="00D94B8B" w:rsidRDefault="00D94B8B">
            <w:pPr>
              <w:pStyle w:val="ConsPlusNormal"/>
              <w:jc w:val="center"/>
            </w:pPr>
            <w:r>
              <w:lastRenderedPageBreak/>
              <w:t>6900,0</w:t>
            </w:r>
          </w:p>
        </w:tc>
        <w:tc>
          <w:tcPr>
            <w:tcW w:w="1144" w:type="dxa"/>
          </w:tcPr>
          <w:p w:rsidR="00D94B8B" w:rsidRDefault="00D94B8B">
            <w:pPr>
              <w:pStyle w:val="ConsPlusNormal"/>
              <w:jc w:val="center"/>
            </w:pPr>
            <w:r>
              <w:t>11300,0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Государственной программы, увязанные с основным мероприятием 14</w:t>
            </w:r>
          </w:p>
        </w:tc>
        <w:tc>
          <w:tcPr>
            <w:tcW w:w="7242" w:type="dxa"/>
            <w:gridSpan w:val="7"/>
          </w:tcPr>
          <w:p w:rsidR="00D94B8B" w:rsidRDefault="00D94B8B">
            <w:pPr>
              <w:pStyle w:val="ConsPlusNormal"/>
              <w:jc w:val="both"/>
            </w:pPr>
            <w:r>
              <w:t>Уровень удовлетворенности населения качеством предоставления государственных услуг в сфере культуры,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val="restart"/>
            <w:tcBorders>
              <w:left w:val="nil"/>
            </w:tcBorders>
          </w:tcPr>
          <w:p w:rsidR="00D94B8B" w:rsidRDefault="00D94B8B">
            <w:pPr>
              <w:pStyle w:val="ConsPlusNormal"/>
              <w:jc w:val="both"/>
            </w:pPr>
            <w:r>
              <w:t>Мероприятие 14.1</w:t>
            </w:r>
          </w:p>
        </w:tc>
        <w:tc>
          <w:tcPr>
            <w:tcW w:w="1531" w:type="dxa"/>
            <w:vMerge w:val="restart"/>
          </w:tcPr>
          <w:p w:rsidR="00D94B8B" w:rsidRDefault="00D94B8B">
            <w:pPr>
              <w:pStyle w:val="ConsPlusNormal"/>
              <w:jc w:val="both"/>
            </w:pPr>
            <w:r>
              <w:t>Реализация культурно-массовых мероприятий, просветительская и издательская деятельность, проведение выставок и фестивалей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Минэкономразвития Чувашии, </w:t>
            </w:r>
            <w:r>
              <w:lastRenderedPageBreak/>
              <w:t>ГКЧС Чувашии, Госслужба Чувашии по конкурентной политике и тарифам, Минприроды Чувашии, Минсельхоз Чувашии, Минтранс Чувашии, Минстрой Чувашии, Минобразования Чувашии, Минздрав Чувашии, Минтруд Чувашии, Минспорт Чувашии, Мининформполитики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46990,5</w:t>
            </w:r>
          </w:p>
        </w:tc>
        <w:tc>
          <w:tcPr>
            <w:tcW w:w="1144" w:type="dxa"/>
          </w:tcPr>
          <w:p w:rsidR="00D94B8B" w:rsidRDefault="00D94B8B">
            <w:pPr>
              <w:pStyle w:val="ConsPlusNormal"/>
              <w:jc w:val="center"/>
            </w:pPr>
            <w:r>
              <w:t>109975,2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25196,6</w:t>
            </w:r>
          </w:p>
        </w:tc>
        <w:tc>
          <w:tcPr>
            <w:tcW w:w="1144" w:type="dxa"/>
          </w:tcPr>
          <w:p w:rsidR="00D94B8B" w:rsidRDefault="00D94B8B">
            <w:pPr>
              <w:pStyle w:val="ConsPlusNormal"/>
              <w:jc w:val="center"/>
            </w:pPr>
            <w:r>
              <w:t>60618,6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Ц4114R5090</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w:t>
            </w:r>
            <w:r>
              <w:lastRenderedPageBreak/>
              <w:t>ки</w:t>
            </w:r>
          </w:p>
        </w:tc>
        <w:tc>
          <w:tcPr>
            <w:tcW w:w="1144" w:type="dxa"/>
            <w:vMerge w:val="restart"/>
          </w:tcPr>
          <w:p w:rsidR="00D94B8B" w:rsidRDefault="00D94B8B">
            <w:pPr>
              <w:pStyle w:val="ConsPlusNormal"/>
              <w:jc w:val="center"/>
            </w:pPr>
            <w:r>
              <w:lastRenderedPageBreak/>
              <w:t>11903,4</w:t>
            </w:r>
          </w:p>
        </w:tc>
        <w:tc>
          <w:tcPr>
            <w:tcW w:w="1144" w:type="dxa"/>
            <w:vMerge w:val="restart"/>
          </w:tcPr>
          <w:p w:rsidR="00D94B8B" w:rsidRDefault="00D94B8B">
            <w:pPr>
              <w:pStyle w:val="ConsPlusNormal"/>
              <w:jc w:val="center"/>
            </w:pPr>
            <w:r>
              <w:t>23181,4</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840</w:t>
            </w:r>
          </w:p>
        </w:tc>
        <w:tc>
          <w:tcPr>
            <w:tcW w:w="624" w:type="dxa"/>
            <w:vMerge w:val="restart"/>
          </w:tcPr>
          <w:p w:rsidR="00D94B8B" w:rsidRDefault="00D94B8B">
            <w:pPr>
              <w:pStyle w:val="ConsPlusNormal"/>
              <w:jc w:val="center"/>
            </w:pPr>
            <w:r>
              <w:t>0804</w:t>
            </w:r>
          </w:p>
        </w:tc>
        <w:tc>
          <w:tcPr>
            <w:tcW w:w="1519" w:type="dxa"/>
            <w:vMerge/>
          </w:tcPr>
          <w:p w:rsidR="00D94B8B" w:rsidRDefault="00D94B8B"/>
        </w:tc>
        <w:tc>
          <w:tcPr>
            <w:tcW w:w="680" w:type="dxa"/>
          </w:tcPr>
          <w:p w:rsidR="00D94B8B" w:rsidRDefault="00D94B8B">
            <w:pPr>
              <w:pStyle w:val="ConsPlusNormal"/>
              <w:jc w:val="center"/>
            </w:pPr>
            <w:r>
              <w:t>120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519" w:type="dxa"/>
            <w:vMerge/>
          </w:tcPr>
          <w:p w:rsidR="00D94B8B" w:rsidRDefault="00D94B8B"/>
        </w:tc>
        <w:tc>
          <w:tcPr>
            <w:tcW w:w="680" w:type="dxa"/>
          </w:tcPr>
          <w:p w:rsidR="00D94B8B" w:rsidRDefault="00D94B8B">
            <w:pPr>
              <w:pStyle w:val="ConsPlusNormal"/>
              <w:jc w:val="center"/>
            </w:pPr>
            <w:r>
              <w:t>x</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Ц4114А5090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3920,0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4092,6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Ц411419390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892</w:t>
            </w:r>
          </w:p>
        </w:tc>
        <w:tc>
          <w:tcPr>
            <w:tcW w:w="624" w:type="dxa"/>
          </w:tcPr>
          <w:p w:rsidR="00D94B8B" w:rsidRDefault="00D94B8B">
            <w:pPr>
              <w:pStyle w:val="ConsPlusNormal"/>
              <w:jc w:val="center"/>
            </w:pPr>
            <w:r>
              <w:t>0106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877</w:t>
            </w:r>
          </w:p>
        </w:tc>
        <w:tc>
          <w:tcPr>
            <w:tcW w:w="624" w:type="dxa"/>
          </w:tcPr>
          <w:p w:rsidR="00D94B8B" w:rsidRDefault="00D94B8B">
            <w:pPr>
              <w:pStyle w:val="ConsPlusNormal"/>
              <w:jc w:val="center"/>
            </w:pPr>
            <w:r>
              <w:t>0309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807</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882</w:t>
            </w:r>
          </w:p>
        </w:tc>
        <w:tc>
          <w:tcPr>
            <w:tcW w:w="624" w:type="dxa"/>
          </w:tcPr>
          <w:p w:rsidR="00D94B8B" w:rsidRDefault="00D94B8B">
            <w:pPr>
              <w:pStyle w:val="ConsPlusNormal"/>
              <w:jc w:val="center"/>
            </w:pPr>
            <w:r>
              <w:t>0405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831</w:t>
            </w:r>
          </w:p>
        </w:tc>
        <w:tc>
          <w:tcPr>
            <w:tcW w:w="624" w:type="dxa"/>
          </w:tcPr>
          <w:p w:rsidR="00D94B8B" w:rsidRDefault="00D94B8B">
            <w:pPr>
              <w:pStyle w:val="ConsPlusNormal"/>
              <w:jc w:val="center"/>
            </w:pPr>
            <w:r>
              <w:t>0408</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0505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0709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855</w:t>
            </w:r>
          </w:p>
        </w:tc>
        <w:tc>
          <w:tcPr>
            <w:tcW w:w="624" w:type="dxa"/>
          </w:tcPr>
          <w:p w:rsidR="00D94B8B" w:rsidRDefault="00D94B8B">
            <w:pPr>
              <w:pStyle w:val="ConsPlusNormal"/>
              <w:jc w:val="center"/>
            </w:pPr>
            <w:r>
              <w:t>0909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856</w:t>
            </w:r>
          </w:p>
        </w:tc>
        <w:tc>
          <w:tcPr>
            <w:tcW w:w="624" w:type="dxa"/>
          </w:tcPr>
          <w:p w:rsidR="00D94B8B" w:rsidRDefault="00D94B8B">
            <w:pPr>
              <w:pStyle w:val="ConsPlusNormal"/>
              <w:jc w:val="center"/>
            </w:pPr>
            <w:r>
              <w:t>1006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867</w:t>
            </w:r>
          </w:p>
        </w:tc>
        <w:tc>
          <w:tcPr>
            <w:tcW w:w="624" w:type="dxa"/>
          </w:tcPr>
          <w:p w:rsidR="00D94B8B" w:rsidRDefault="00D94B8B">
            <w:pPr>
              <w:pStyle w:val="ConsPlusNormal"/>
              <w:jc w:val="center"/>
            </w:pPr>
            <w:r>
              <w:t>1105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1202</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Ц411418330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2990,5</w:t>
            </w:r>
          </w:p>
        </w:tc>
        <w:tc>
          <w:tcPr>
            <w:tcW w:w="1144" w:type="dxa"/>
          </w:tcPr>
          <w:p w:rsidR="00D94B8B" w:rsidRDefault="00D94B8B">
            <w:pPr>
              <w:pStyle w:val="ConsPlusNormal"/>
              <w:jc w:val="center"/>
            </w:pPr>
            <w:r>
              <w:t>3785,1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14893,9</w:t>
            </w:r>
          </w:p>
        </w:tc>
        <w:tc>
          <w:tcPr>
            <w:tcW w:w="1144" w:type="dxa"/>
          </w:tcPr>
          <w:p w:rsidR="00D94B8B" w:rsidRDefault="00D94B8B">
            <w:pPr>
              <w:pStyle w:val="ConsPlusNormal"/>
              <w:jc w:val="center"/>
            </w:pPr>
            <w:r>
              <w:t>38056,6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6900,0</w:t>
            </w:r>
          </w:p>
        </w:tc>
        <w:tc>
          <w:tcPr>
            <w:tcW w:w="1144" w:type="dxa"/>
          </w:tcPr>
          <w:p w:rsidR="00D94B8B" w:rsidRDefault="00D94B8B">
            <w:pPr>
              <w:pStyle w:val="ConsPlusNormal"/>
              <w:jc w:val="center"/>
            </w:pPr>
            <w:r>
              <w:t>11300,0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w:t>
            </w:r>
          </w:p>
        </w:tc>
        <w:tc>
          <w:tcPr>
            <w:tcW w:w="1531" w:type="dxa"/>
            <w:vMerge w:val="restart"/>
          </w:tcPr>
          <w:p w:rsidR="00D94B8B" w:rsidRDefault="00D94B8B">
            <w:pPr>
              <w:pStyle w:val="ConsPlusNormal"/>
              <w:jc w:val="both"/>
            </w:pPr>
            <w:r>
              <w:t>Дни культуры Чувашской Республики в иностранных государствах</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7957,1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3042,9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w:t>
            </w:r>
          </w:p>
        </w:tc>
        <w:tc>
          <w:tcPr>
            <w:tcW w:w="1531" w:type="dxa"/>
            <w:vMerge w:val="restart"/>
          </w:tcPr>
          <w:p w:rsidR="00D94B8B" w:rsidRDefault="00D94B8B">
            <w:pPr>
              <w:pStyle w:val="ConsPlusNormal"/>
              <w:jc w:val="both"/>
            </w:pPr>
            <w:r>
              <w:t xml:space="preserve">Дни культуры Чувашской Республики в г. Москве и субъектах Российской </w:t>
            </w:r>
            <w:r>
              <w:lastRenderedPageBreak/>
              <w:t>Федерации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8000,0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2716,6</w:t>
            </w:r>
          </w:p>
        </w:tc>
        <w:tc>
          <w:tcPr>
            <w:tcW w:w="1144" w:type="dxa"/>
          </w:tcPr>
          <w:p w:rsidR="00D94B8B" w:rsidRDefault="00D94B8B">
            <w:pPr>
              <w:pStyle w:val="ConsPlusNormal"/>
              <w:jc w:val="center"/>
            </w:pPr>
            <w:r>
              <w:t>5063,6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w:t>
            </w:r>
            <w:r>
              <w:lastRenderedPageBreak/>
              <w:t>канский бюджет Чувашской Республики</w:t>
            </w:r>
          </w:p>
        </w:tc>
        <w:tc>
          <w:tcPr>
            <w:tcW w:w="1144" w:type="dxa"/>
          </w:tcPr>
          <w:p w:rsidR="00D94B8B" w:rsidRDefault="00D94B8B">
            <w:pPr>
              <w:pStyle w:val="ConsPlusNormal"/>
              <w:jc w:val="center"/>
            </w:pPr>
            <w:r>
              <w:lastRenderedPageBreak/>
              <w:t>1283,4</w:t>
            </w:r>
          </w:p>
        </w:tc>
        <w:tc>
          <w:tcPr>
            <w:tcW w:w="1144" w:type="dxa"/>
          </w:tcPr>
          <w:p w:rsidR="00D94B8B" w:rsidRDefault="00D94B8B">
            <w:pPr>
              <w:pStyle w:val="ConsPlusNormal"/>
              <w:jc w:val="center"/>
            </w:pPr>
            <w:r>
              <w:t>1936,4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14.1.3</w:t>
            </w:r>
          </w:p>
        </w:tc>
        <w:tc>
          <w:tcPr>
            <w:tcW w:w="1531" w:type="dxa"/>
            <w:vMerge w:val="restart"/>
          </w:tcPr>
          <w:p w:rsidR="00D94B8B" w:rsidRDefault="00D94B8B">
            <w:pPr>
              <w:pStyle w:val="ConsPlusNormal"/>
              <w:jc w:val="both"/>
            </w:pPr>
            <w:r>
              <w:t>Чебоксарский международный кинофестиваль</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4100,0</w:t>
            </w:r>
          </w:p>
        </w:tc>
        <w:tc>
          <w:tcPr>
            <w:tcW w:w="1144" w:type="dxa"/>
          </w:tcPr>
          <w:p w:rsidR="00D94B8B" w:rsidRDefault="00D94B8B">
            <w:pPr>
              <w:pStyle w:val="ConsPlusNormal"/>
              <w:jc w:val="center"/>
            </w:pPr>
            <w:r>
              <w:t>6100,0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2716,6</w:t>
            </w:r>
          </w:p>
        </w:tc>
        <w:tc>
          <w:tcPr>
            <w:tcW w:w="1144" w:type="dxa"/>
          </w:tcPr>
          <w:p w:rsidR="00D94B8B" w:rsidRDefault="00D94B8B">
            <w:pPr>
              <w:pStyle w:val="ConsPlusNormal"/>
              <w:jc w:val="center"/>
            </w:pPr>
            <w:r>
              <w:t>4340,2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1283,4</w:t>
            </w:r>
          </w:p>
        </w:tc>
        <w:tc>
          <w:tcPr>
            <w:tcW w:w="1144" w:type="dxa"/>
          </w:tcPr>
          <w:p w:rsidR="00D94B8B" w:rsidRDefault="00D94B8B">
            <w:pPr>
              <w:pStyle w:val="ConsPlusNormal"/>
              <w:jc w:val="center"/>
            </w:pPr>
            <w:r>
              <w:t>1659,8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pP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14.1.4</w:t>
            </w:r>
          </w:p>
        </w:tc>
        <w:tc>
          <w:tcPr>
            <w:tcW w:w="1531" w:type="dxa"/>
            <w:vMerge w:val="restart"/>
          </w:tcPr>
          <w:p w:rsidR="00D94B8B" w:rsidRDefault="00D94B8B">
            <w:pPr>
              <w:pStyle w:val="ConsPlusNormal"/>
              <w:jc w:val="both"/>
            </w:pPr>
            <w:r>
              <w:t>Международный балетный фестиваль</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w:t>
            </w:r>
            <w:r>
              <w:lastRenderedPageBreak/>
              <w:t>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pP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2200,0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федеральный </w:t>
            </w:r>
            <w:r>
              <w:lastRenderedPageBreak/>
              <w:t>бюджет</w:t>
            </w:r>
          </w:p>
        </w:tc>
        <w:tc>
          <w:tcPr>
            <w:tcW w:w="1144" w:type="dxa"/>
          </w:tcPr>
          <w:p w:rsidR="00D94B8B" w:rsidRDefault="00D94B8B">
            <w:pPr>
              <w:pStyle w:val="ConsPlusNormal"/>
              <w:jc w:val="center"/>
            </w:pPr>
            <w:r>
              <w:lastRenderedPageBreak/>
              <w:t>1494,1</w:t>
            </w:r>
          </w:p>
        </w:tc>
        <w:tc>
          <w:tcPr>
            <w:tcW w:w="1144" w:type="dxa"/>
          </w:tcPr>
          <w:p w:rsidR="00D94B8B" w:rsidRDefault="00D94B8B">
            <w:pPr>
              <w:pStyle w:val="ConsPlusNormal"/>
              <w:jc w:val="center"/>
            </w:pPr>
            <w:r>
              <w:t>3616,9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705,9</w:t>
            </w:r>
          </w:p>
        </w:tc>
        <w:tc>
          <w:tcPr>
            <w:tcW w:w="1144" w:type="dxa"/>
          </w:tcPr>
          <w:p w:rsidR="00D94B8B" w:rsidRDefault="00D94B8B">
            <w:pPr>
              <w:pStyle w:val="ConsPlusNormal"/>
              <w:jc w:val="center"/>
            </w:pPr>
            <w:r>
              <w:t>1383,1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14.1.5</w:t>
            </w:r>
          </w:p>
        </w:tc>
        <w:tc>
          <w:tcPr>
            <w:tcW w:w="1531" w:type="dxa"/>
            <w:vMerge w:val="restart"/>
          </w:tcPr>
          <w:p w:rsidR="00D94B8B" w:rsidRDefault="00D94B8B">
            <w:pPr>
              <w:pStyle w:val="ConsPlusNormal"/>
              <w:jc w:val="both"/>
            </w:pPr>
            <w:r>
              <w:t>Международный оперный фестиваль им. М.Д.Михайлова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2893,5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1106,5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14.1.6</w:t>
            </w:r>
          </w:p>
        </w:tc>
        <w:tc>
          <w:tcPr>
            <w:tcW w:w="1531" w:type="dxa"/>
            <w:vMerge w:val="restart"/>
          </w:tcPr>
          <w:p w:rsidR="00D94B8B" w:rsidRDefault="00D94B8B">
            <w:pPr>
              <w:pStyle w:val="ConsPlusNormal"/>
              <w:jc w:val="both"/>
            </w:pPr>
            <w:r>
              <w:t>Международный фестиваль театров кукол "Карусель сказок"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1900,0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1290,4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609,6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14.1.7</w:t>
            </w:r>
          </w:p>
        </w:tc>
        <w:tc>
          <w:tcPr>
            <w:tcW w:w="1531" w:type="dxa"/>
            <w:vMerge w:val="restart"/>
          </w:tcPr>
          <w:p w:rsidR="00D94B8B" w:rsidRDefault="00D94B8B">
            <w:pPr>
              <w:pStyle w:val="ConsPlusNormal"/>
              <w:jc w:val="both"/>
            </w:pPr>
            <w:r>
              <w:t>Международный фестиваль "Созвездие земляков" с участием выдающихся мастеров исполнительского искусства - уроженцев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1663,8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636,2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14.1.8</w:t>
            </w:r>
          </w:p>
        </w:tc>
        <w:tc>
          <w:tcPr>
            <w:tcW w:w="1531" w:type="dxa"/>
            <w:vMerge w:val="restart"/>
          </w:tcPr>
          <w:p w:rsidR="00D94B8B" w:rsidRDefault="00D94B8B">
            <w:pPr>
              <w:pStyle w:val="ConsPlusNormal"/>
              <w:jc w:val="both"/>
            </w:pPr>
            <w:r>
              <w:t>Международный фестиваль фейерверков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Минэкономразвития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1154,6</w:t>
            </w:r>
          </w:p>
        </w:tc>
        <w:tc>
          <w:tcPr>
            <w:tcW w:w="1144" w:type="dxa"/>
          </w:tcPr>
          <w:p w:rsidR="00D94B8B" w:rsidRDefault="00D94B8B">
            <w:pPr>
              <w:pStyle w:val="ConsPlusNormal"/>
              <w:jc w:val="center"/>
            </w:pPr>
            <w:r>
              <w:t>1229,7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545,4</w:t>
            </w:r>
          </w:p>
        </w:tc>
        <w:tc>
          <w:tcPr>
            <w:tcW w:w="1144" w:type="dxa"/>
          </w:tcPr>
          <w:p w:rsidR="00D94B8B" w:rsidRDefault="00D94B8B">
            <w:pPr>
              <w:pStyle w:val="ConsPlusNormal"/>
              <w:jc w:val="center"/>
            </w:pPr>
            <w:r>
              <w:t>470,3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14.1.9</w:t>
            </w:r>
          </w:p>
        </w:tc>
        <w:tc>
          <w:tcPr>
            <w:tcW w:w="1531" w:type="dxa"/>
            <w:vMerge w:val="restart"/>
          </w:tcPr>
          <w:p w:rsidR="00D94B8B" w:rsidRDefault="00D94B8B">
            <w:pPr>
              <w:pStyle w:val="ConsPlusNormal"/>
              <w:jc w:val="both"/>
            </w:pPr>
            <w:r>
              <w:t>Чебоксарский культурный форум, посвященный празднованию Дня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Минэкономразвития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4990,5</w:t>
            </w:r>
          </w:p>
        </w:tc>
        <w:tc>
          <w:tcPr>
            <w:tcW w:w="1144" w:type="dxa"/>
          </w:tcPr>
          <w:p w:rsidR="00D94B8B" w:rsidRDefault="00D94B8B">
            <w:pPr>
              <w:pStyle w:val="ConsPlusNormal"/>
              <w:jc w:val="center"/>
            </w:pPr>
            <w:r>
              <w:t>5785,1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1018,7</w:t>
            </w:r>
          </w:p>
        </w:tc>
        <w:tc>
          <w:tcPr>
            <w:tcW w:w="1144" w:type="dxa"/>
          </w:tcPr>
          <w:p w:rsidR="00D94B8B" w:rsidRDefault="00D94B8B">
            <w:pPr>
              <w:pStyle w:val="ConsPlusNormal"/>
              <w:jc w:val="center"/>
            </w:pPr>
            <w:r>
              <w:t>1085,1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3471,8</w:t>
            </w:r>
          </w:p>
        </w:tc>
        <w:tc>
          <w:tcPr>
            <w:tcW w:w="1144" w:type="dxa"/>
            <w:vMerge w:val="restart"/>
          </w:tcPr>
          <w:p w:rsidR="00D94B8B" w:rsidRDefault="00D94B8B">
            <w:pPr>
              <w:pStyle w:val="ConsPlusNormal"/>
              <w:jc w:val="center"/>
            </w:pPr>
            <w:r>
              <w:t>4200,0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Ц411418330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х</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14.1.10</w:t>
            </w:r>
          </w:p>
        </w:tc>
        <w:tc>
          <w:tcPr>
            <w:tcW w:w="1531" w:type="dxa"/>
            <w:vMerge w:val="restart"/>
          </w:tcPr>
          <w:p w:rsidR="00D94B8B" w:rsidRDefault="00D94B8B">
            <w:pPr>
              <w:pStyle w:val="ConsPlusNormal"/>
              <w:jc w:val="both"/>
            </w:pPr>
            <w:r>
              <w:t>Международный этнокультурный форум "Золотая колыбель"</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1900,0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1290,4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609,6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14.1.11</w:t>
            </w:r>
          </w:p>
        </w:tc>
        <w:tc>
          <w:tcPr>
            <w:tcW w:w="1531" w:type="dxa"/>
            <w:vMerge w:val="restart"/>
          </w:tcPr>
          <w:p w:rsidR="00D94B8B" w:rsidRDefault="00D94B8B">
            <w:pPr>
              <w:pStyle w:val="ConsPlusNormal"/>
              <w:jc w:val="both"/>
            </w:pPr>
            <w:r>
              <w:lastRenderedPageBreak/>
              <w:t>Международн</w:t>
            </w:r>
            <w:r>
              <w:lastRenderedPageBreak/>
              <w:t>ая лаборатория детской национальной драматургии "От чистого истока в прекрасное далеко"</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2037,4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962,6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14.1.12</w:t>
            </w:r>
          </w:p>
        </w:tc>
        <w:tc>
          <w:tcPr>
            <w:tcW w:w="1531" w:type="dxa"/>
            <w:vMerge w:val="restart"/>
          </w:tcPr>
          <w:p w:rsidR="00D94B8B" w:rsidRDefault="00D94B8B">
            <w:pPr>
              <w:pStyle w:val="ConsPlusNormal"/>
              <w:jc w:val="both"/>
            </w:pPr>
            <w:r>
              <w:t>Межрегиональный музейный фестиваль</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2893,5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1106,5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14.1.13</w:t>
            </w:r>
          </w:p>
        </w:tc>
        <w:tc>
          <w:tcPr>
            <w:tcW w:w="1531" w:type="dxa"/>
            <w:vMerge w:val="restart"/>
          </w:tcPr>
          <w:p w:rsidR="00D94B8B" w:rsidRDefault="00D94B8B">
            <w:pPr>
              <w:pStyle w:val="ConsPlusNormal"/>
              <w:jc w:val="both"/>
            </w:pPr>
            <w:r>
              <w:t xml:space="preserve">Межрегиональный фестиваль </w:t>
            </w:r>
            <w:r>
              <w:lastRenderedPageBreak/>
              <w:t>молодежных субкультур "СОК"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w:t>
            </w:r>
            <w:r>
              <w:lastRenderedPageBreak/>
              <w:t>ь - Минкультуры Чувашии, соисполнитель - Минобразования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федеральный </w:t>
            </w:r>
            <w:r>
              <w:lastRenderedPageBreak/>
              <w:t>бюджет</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795,7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304,3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14.1.14</w:t>
            </w:r>
          </w:p>
        </w:tc>
        <w:tc>
          <w:tcPr>
            <w:tcW w:w="1531" w:type="dxa"/>
            <w:vMerge w:val="restart"/>
          </w:tcPr>
          <w:p w:rsidR="00D94B8B" w:rsidRDefault="00D94B8B">
            <w:pPr>
              <w:pStyle w:val="ConsPlusNormal"/>
              <w:jc w:val="both"/>
            </w:pPr>
            <w:r>
              <w:t>Межрегиональный фестиваль национального костюма "Золотая россыпь веков"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1600,0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475,4</w:t>
            </w:r>
          </w:p>
        </w:tc>
        <w:tc>
          <w:tcPr>
            <w:tcW w:w="1144" w:type="dxa"/>
          </w:tcPr>
          <w:p w:rsidR="00D94B8B" w:rsidRDefault="00D94B8B">
            <w:pPr>
              <w:pStyle w:val="ConsPlusNormal"/>
              <w:jc w:val="center"/>
            </w:pPr>
            <w:r>
              <w:t>940,4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224,6</w:t>
            </w:r>
          </w:p>
        </w:tc>
        <w:tc>
          <w:tcPr>
            <w:tcW w:w="1144" w:type="dxa"/>
          </w:tcPr>
          <w:p w:rsidR="00D94B8B" w:rsidRDefault="00D94B8B">
            <w:pPr>
              <w:pStyle w:val="ConsPlusNormal"/>
              <w:jc w:val="center"/>
            </w:pPr>
            <w:r>
              <w:t>359,6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14.1.15</w:t>
            </w:r>
          </w:p>
        </w:tc>
        <w:tc>
          <w:tcPr>
            <w:tcW w:w="1531" w:type="dxa"/>
            <w:vMerge w:val="restart"/>
          </w:tcPr>
          <w:p w:rsidR="00D94B8B" w:rsidRDefault="00D94B8B">
            <w:pPr>
              <w:pStyle w:val="ConsPlusNormal"/>
              <w:jc w:val="both"/>
            </w:pPr>
            <w:r>
              <w:t xml:space="preserve">Межрегиональная выставка в области культуры и </w:t>
            </w:r>
            <w:r>
              <w:lastRenderedPageBreak/>
              <w:t>туризма "Регионы - сотрудничество без границ"</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w:t>
            </w:r>
            <w:r>
              <w:lastRenderedPageBreak/>
              <w:t>Минкультуры Чувашии, соисполнитель - Минэкономразвития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1808,4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691,6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14.1.16</w:t>
            </w:r>
          </w:p>
        </w:tc>
        <w:tc>
          <w:tcPr>
            <w:tcW w:w="1531" w:type="dxa"/>
            <w:vMerge w:val="restart"/>
          </w:tcPr>
          <w:p w:rsidR="00D94B8B" w:rsidRDefault="00D94B8B">
            <w:pPr>
              <w:pStyle w:val="ConsPlusNormal"/>
              <w:jc w:val="both"/>
            </w:pPr>
            <w:r>
              <w:t>Всечувашский межрегиональный фестиваль национальной кухни "Гостеприимная Чувашия"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Минэкономразвития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6000,0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1018,7</w:t>
            </w:r>
          </w:p>
        </w:tc>
        <w:tc>
          <w:tcPr>
            <w:tcW w:w="1144" w:type="dxa"/>
          </w:tcPr>
          <w:p w:rsidR="00D94B8B" w:rsidRDefault="00D94B8B">
            <w:pPr>
              <w:pStyle w:val="ConsPlusNormal"/>
              <w:jc w:val="center"/>
            </w:pPr>
            <w:r>
              <w:t>1808,4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481,3</w:t>
            </w:r>
          </w:p>
        </w:tc>
        <w:tc>
          <w:tcPr>
            <w:tcW w:w="1144" w:type="dxa"/>
          </w:tcPr>
          <w:p w:rsidR="00D94B8B" w:rsidRDefault="00D94B8B">
            <w:pPr>
              <w:pStyle w:val="ConsPlusNormal"/>
              <w:jc w:val="center"/>
            </w:pPr>
            <w:r>
              <w:t>691,6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3500,0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14.1.17</w:t>
            </w:r>
          </w:p>
        </w:tc>
        <w:tc>
          <w:tcPr>
            <w:tcW w:w="1531" w:type="dxa"/>
            <w:vMerge w:val="restart"/>
          </w:tcPr>
          <w:p w:rsidR="00D94B8B" w:rsidRDefault="00D94B8B">
            <w:pPr>
              <w:pStyle w:val="ConsPlusNormal"/>
              <w:jc w:val="both"/>
            </w:pPr>
            <w:r>
              <w:lastRenderedPageBreak/>
              <w:t xml:space="preserve">Всероссийский </w:t>
            </w:r>
            <w:r>
              <w:lastRenderedPageBreak/>
              <w:t>национальный праздник. Концертные выступления коллективов - участников Всероссийского фестиваля народного творчества "Родники России" в районах Чувашской Республики (1996 - 2020 годы)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w:t>
            </w:r>
            <w:r>
              <w:lastRenderedPageBreak/>
              <w:t>ный бюджет</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4701,9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1798,1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14.1.18</w:t>
            </w:r>
          </w:p>
        </w:tc>
        <w:tc>
          <w:tcPr>
            <w:tcW w:w="1531" w:type="dxa"/>
            <w:vMerge w:val="restart"/>
          </w:tcPr>
          <w:p w:rsidR="00D94B8B" w:rsidRDefault="00D94B8B">
            <w:pPr>
              <w:pStyle w:val="ConsPlusNormal"/>
              <w:jc w:val="both"/>
            </w:pPr>
            <w:r>
              <w:t>Всечувашский праздник "Акатуй"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1302,1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497,9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14.1.19</w:t>
            </w:r>
          </w:p>
        </w:tc>
        <w:tc>
          <w:tcPr>
            <w:tcW w:w="1531" w:type="dxa"/>
            <w:vMerge w:val="restart"/>
          </w:tcPr>
          <w:p w:rsidR="00D94B8B" w:rsidRDefault="00D94B8B">
            <w:pPr>
              <w:pStyle w:val="ConsPlusNormal"/>
              <w:jc w:val="both"/>
            </w:pPr>
            <w:r>
              <w:lastRenderedPageBreak/>
              <w:t xml:space="preserve">Всероссийский фестиваль </w:t>
            </w:r>
            <w:r>
              <w:lastRenderedPageBreak/>
              <w:t>гусляров "Гуслей перезвон чудесный"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w:t>
            </w:r>
            <w:r>
              <w:lastRenderedPageBreak/>
              <w:t>ный бюджет</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2025,4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774,6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14.1.20</w:t>
            </w:r>
          </w:p>
        </w:tc>
        <w:tc>
          <w:tcPr>
            <w:tcW w:w="1531" w:type="dxa"/>
            <w:vMerge w:val="restart"/>
          </w:tcPr>
          <w:p w:rsidR="00D94B8B" w:rsidRDefault="00D94B8B">
            <w:pPr>
              <w:pStyle w:val="ConsPlusNormal"/>
              <w:jc w:val="both"/>
            </w:pPr>
            <w:r>
              <w:t>Всероссийский детский открытый фольклорный фестиваль "Легенды. Сказки. Предания"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950,8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449,2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14.1.21</w:t>
            </w:r>
          </w:p>
        </w:tc>
        <w:tc>
          <w:tcPr>
            <w:tcW w:w="1531" w:type="dxa"/>
            <w:vMerge w:val="restart"/>
          </w:tcPr>
          <w:p w:rsidR="00D94B8B" w:rsidRDefault="00D94B8B">
            <w:pPr>
              <w:pStyle w:val="ConsPlusNormal"/>
              <w:jc w:val="both"/>
            </w:pPr>
            <w:r>
              <w:t>Всероссийский фестиваль национальных театров юного зрителя "Атал юмахе" ("Волжская сказка")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1800,0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1154,6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545,4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14.1.22</w:t>
            </w:r>
          </w:p>
        </w:tc>
        <w:tc>
          <w:tcPr>
            <w:tcW w:w="1531" w:type="dxa"/>
            <w:vMerge w:val="restart"/>
          </w:tcPr>
          <w:p w:rsidR="00D94B8B" w:rsidRDefault="00D94B8B">
            <w:pPr>
              <w:pStyle w:val="ConsPlusNormal"/>
              <w:jc w:val="both"/>
            </w:pPr>
            <w:r>
              <w:t>Всероссийский фестиваль народного творчества "Мосты дружбы: Крым и Чувашия"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1519,1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580,9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14.1.23</w:t>
            </w:r>
          </w:p>
        </w:tc>
        <w:tc>
          <w:tcPr>
            <w:tcW w:w="1531" w:type="dxa"/>
            <w:vMerge w:val="restart"/>
          </w:tcPr>
          <w:p w:rsidR="00D94B8B" w:rsidRDefault="00D94B8B">
            <w:pPr>
              <w:pStyle w:val="ConsPlusNormal"/>
              <w:jc w:val="both"/>
            </w:pPr>
            <w:r>
              <w:t>VIII Всероссийский форум публичных библиотек "Библиокараван"</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1697,9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w:t>
            </w:r>
            <w:r>
              <w:lastRenderedPageBreak/>
              <w:t>ки</w:t>
            </w:r>
          </w:p>
        </w:tc>
        <w:tc>
          <w:tcPr>
            <w:tcW w:w="1144" w:type="dxa"/>
          </w:tcPr>
          <w:p w:rsidR="00D94B8B" w:rsidRDefault="00D94B8B">
            <w:pPr>
              <w:pStyle w:val="ConsPlusNormal"/>
              <w:jc w:val="center"/>
            </w:pPr>
            <w:r>
              <w:lastRenderedPageBreak/>
              <w:t>802,1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14.1.24</w:t>
            </w:r>
          </w:p>
        </w:tc>
        <w:tc>
          <w:tcPr>
            <w:tcW w:w="1531" w:type="dxa"/>
            <w:vMerge w:val="restart"/>
          </w:tcPr>
          <w:p w:rsidR="00D94B8B" w:rsidRDefault="00D94B8B">
            <w:pPr>
              <w:pStyle w:val="ConsPlusNormal"/>
              <w:jc w:val="both"/>
            </w:pPr>
            <w:r>
              <w:t>Всероссийский культурный форум "Фольклор народов Поволжья: современность и традиции"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1400,0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1012,7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387,3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14.1.25</w:t>
            </w:r>
          </w:p>
        </w:tc>
        <w:tc>
          <w:tcPr>
            <w:tcW w:w="1531" w:type="dxa"/>
            <w:vMerge w:val="restart"/>
          </w:tcPr>
          <w:p w:rsidR="00D94B8B" w:rsidRDefault="00D94B8B">
            <w:pPr>
              <w:pStyle w:val="ConsPlusNormal"/>
              <w:jc w:val="both"/>
            </w:pPr>
            <w:r>
              <w:t>Всероссийский культурно-туристический форум "Этника"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651,0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249,0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14.1.26</w:t>
            </w:r>
          </w:p>
        </w:tc>
        <w:tc>
          <w:tcPr>
            <w:tcW w:w="1531" w:type="dxa"/>
            <w:vMerge w:val="restart"/>
          </w:tcPr>
          <w:p w:rsidR="00D94B8B" w:rsidRDefault="00D94B8B">
            <w:pPr>
              <w:pStyle w:val="ConsPlusNormal"/>
              <w:jc w:val="both"/>
            </w:pPr>
            <w:r>
              <w:t xml:space="preserve">Всероссийский музейно-выставочный проект "100 </w:t>
            </w:r>
            <w:r>
              <w:lastRenderedPageBreak/>
              <w:t>выдающихся людей Чувашии"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w:t>
            </w:r>
            <w:r>
              <w:lastRenderedPageBreak/>
              <w:t>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578,7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221,3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14.1.27</w:t>
            </w:r>
          </w:p>
        </w:tc>
        <w:tc>
          <w:tcPr>
            <w:tcW w:w="1531" w:type="dxa"/>
            <w:vMerge w:val="restart"/>
          </w:tcPr>
          <w:p w:rsidR="00D94B8B" w:rsidRDefault="00D94B8B">
            <w:pPr>
              <w:pStyle w:val="ConsPlusNormal"/>
              <w:jc w:val="both"/>
            </w:pPr>
            <w:r>
              <w:t>Всероссийский творческий конкурс среди мастеров народных промыслов, посвященный 100-летию образования Чувашской автономной области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соисполнитель - Минэкономразвития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679,2</w:t>
            </w:r>
          </w:p>
        </w:tc>
        <w:tc>
          <w:tcPr>
            <w:tcW w:w="1144" w:type="dxa"/>
          </w:tcPr>
          <w:p w:rsidR="00D94B8B" w:rsidRDefault="00D94B8B">
            <w:pPr>
              <w:pStyle w:val="ConsPlusNormal"/>
              <w:jc w:val="center"/>
            </w:pPr>
            <w:r>
              <w:t>1085,1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0804</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320,8</w:t>
            </w:r>
          </w:p>
        </w:tc>
        <w:tc>
          <w:tcPr>
            <w:tcW w:w="1144" w:type="dxa"/>
          </w:tcPr>
          <w:p w:rsidR="00D94B8B" w:rsidRDefault="00D94B8B">
            <w:pPr>
              <w:pStyle w:val="ConsPlusNormal"/>
              <w:jc w:val="center"/>
            </w:pPr>
            <w:r>
              <w:t>414,9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14.1.28</w:t>
            </w:r>
          </w:p>
        </w:tc>
        <w:tc>
          <w:tcPr>
            <w:tcW w:w="1531" w:type="dxa"/>
            <w:vMerge w:val="restart"/>
          </w:tcPr>
          <w:p w:rsidR="00D94B8B" w:rsidRDefault="00D94B8B">
            <w:pPr>
              <w:pStyle w:val="ConsPlusNormal"/>
              <w:jc w:val="both"/>
            </w:pPr>
            <w:r>
              <w:t>Гастроли театров Чувашской Республики в субъектах Российской Федерации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2100,0</w:t>
            </w:r>
          </w:p>
        </w:tc>
        <w:tc>
          <w:tcPr>
            <w:tcW w:w="1144" w:type="dxa"/>
          </w:tcPr>
          <w:p w:rsidR="00D94B8B" w:rsidRDefault="00D94B8B">
            <w:pPr>
              <w:pStyle w:val="ConsPlusNormal"/>
              <w:jc w:val="center"/>
            </w:pPr>
            <w:r>
              <w:t>3100,0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1358,3</w:t>
            </w:r>
          </w:p>
        </w:tc>
        <w:tc>
          <w:tcPr>
            <w:tcW w:w="1144" w:type="dxa"/>
          </w:tcPr>
          <w:p w:rsidR="00D94B8B" w:rsidRDefault="00D94B8B">
            <w:pPr>
              <w:pStyle w:val="ConsPlusNormal"/>
              <w:jc w:val="center"/>
            </w:pPr>
            <w:r>
              <w:t>2170,1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 xml:space="preserve">республиканский </w:t>
            </w:r>
            <w:r>
              <w:lastRenderedPageBreak/>
              <w:t>бюджет Чувашской Республики</w:t>
            </w:r>
          </w:p>
        </w:tc>
        <w:tc>
          <w:tcPr>
            <w:tcW w:w="1144" w:type="dxa"/>
          </w:tcPr>
          <w:p w:rsidR="00D94B8B" w:rsidRDefault="00D94B8B">
            <w:pPr>
              <w:pStyle w:val="ConsPlusNormal"/>
              <w:jc w:val="center"/>
            </w:pPr>
            <w:r>
              <w:lastRenderedPageBreak/>
              <w:t>641,7</w:t>
            </w:r>
          </w:p>
        </w:tc>
        <w:tc>
          <w:tcPr>
            <w:tcW w:w="1144" w:type="dxa"/>
          </w:tcPr>
          <w:p w:rsidR="00D94B8B" w:rsidRDefault="00D94B8B">
            <w:pPr>
              <w:pStyle w:val="ConsPlusNormal"/>
              <w:jc w:val="center"/>
            </w:pPr>
            <w:r>
              <w:t>829,9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14.1.29</w:t>
            </w:r>
          </w:p>
        </w:tc>
        <w:tc>
          <w:tcPr>
            <w:tcW w:w="1531" w:type="dxa"/>
            <w:vMerge w:val="restart"/>
          </w:tcPr>
          <w:p w:rsidR="00D94B8B" w:rsidRDefault="00D94B8B">
            <w:pPr>
              <w:pStyle w:val="ConsPlusNormal"/>
              <w:jc w:val="both"/>
            </w:pPr>
            <w:r>
              <w:t>Создание просветительских тематических фильмов, посвященных памятным датам и выдающимся людям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4000,0</w:t>
            </w:r>
          </w:p>
        </w:tc>
        <w:tc>
          <w:tcPr>
            <w:tcW w:w="1144" w:type="dxa"/>
          </w:tcPr>
          <w:p w:rsidR="00D94B8B" w:rsidRDefault="00D94B8B">
            <w:pPr>
              <w:pStyle w:val="ConsPlusNormal"/>
              <w:jc w:val="center"/>
            </w:pPr>
            <w:r>
              <w:t>7000,0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2716,6</w:t>
            </w:r>
          </w:p>
        </w:tc>
        <w:tc>
          <w:tcPr>
            <w:tcW w:w="1144" w:type="dxa"/>
          </w:tcPr>
          <w:p w:rsidR="00D94B8B" w:rsidRDefault="00D94B8B">
            <w:pPr>
              <w:pStyle w:val="ConsPlusNormal"/>
              <w:jc w:val="center"/>
            </w:pPr>
            <w:r>
              <w:t>5063,6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1283,4</w:t>
            </w:r>
          </w:p>
        </w:tc>
        <w:tc>
          <w:tcPr>
            <w:tcW w:w="1144" w:type="dxa"/>
          </w:tcPr>
          <w:p w:rsidR="00D94B8B" w:rsidRDefault="00D94B8B">
            <w:pPr>
              <w:pStyle w:val="ConsPlusNormal"/>
              <w:jc w:val="center"/>
            </w:pPr>
            <w:r>
              <w:t>1936,4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14.1.30</w:t>
            </w:r>
          </w:p>
        </w:tc>
        <w:tc>
          <w:tcPr>
            <w:tcW w:w="1531" w:type="dxa"/>
            <w:vMerge w:val="restart"/>
          </w:tcPr>
          <w:p w:rsidR="00D94B8B" w:rsidRDefault="00D94B8B">
            <w:pPr>
              <w:pStyle w:val="ConsPlusNormal"/>
              <w:jc w:val="both"/>
            </w:pPr>
            <w:r>
              <w:t xml:space="preserve">Подготовка и издание книги-альбома "История Чувашского края в уникальных архивных документах" </w:t>
            </w:r>
            <w:r>
              <w:lastRenderedPageBreak/>
              <w:t>(на основе архивных документов государственных архивов Российской Федерации)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2100,0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679,2</w:t>
            </w:r>
          </w:p>
        </w:tc>
        <w:tc>
          <w:tcPr>
            <w:tcW w:w="1144" w:type="dxa"/>
          </w:tcPr>
          <w:p w:rsidR="00D94B8B" w:rsidRDefault="00D94B8B">
            <w:pPr>
              <w:pStyle w:val="ConsPlusNormal"/>
              <w:jc w:val="center"/>
            </w:pPr>
            <w:r>
              <w:t>1519,1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144" w:type="dxa"/>
          </w:tcPr>
          <w:p w:rsidR="00D94B8B" w:rsidRDefault="00D94B8B">
            <w:pPr>
              <w:pStyle w:val="ConsPlusNormal"/>
              <w:jc w:val="center"/>
            </w:pPr>
            <w:r>
              <w:lastRenderedPageBreak/>
              <w:t>320,8</w:t>
            </w:r>
          </w:p>
        </w:tc>
        <w:tc>
          <w:tcPr>
            <w:tcW w:w="1144" w:type="dxa"/>
          </w:tcPr>
          <w:p w:rsidR="00D94B8B" w:rsidRDefault="00D94B8B">
            <w:pPr>
              <w:pStyle w:val="ConsPlusNormal"/>
              <w:jc w:val="center"/>
            </w:pPr>
            <w:r>
              <w:t>580,9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14.1.31</w:t>
            </w:r>
          </w:p>
        </w:tc>
        <w:tc>
          <w:tcPr>
            <w:tcW w:w="1531" w:type="dxa"/>
            <w:vMerge w:val="restart"/>
          </w:tcPr>
          <w:p w:rsidR="00D94B8B" w:rsidRDefault="00D94B8B">
            <w:pPr>
              <w:pStyle w:val="ConsPlusNormal"/>
              <w:jc w:val="both"/>
            </w:pPr>
            <w:r>
              <w:t>Подготовка и издание информационно-просветительского сборника "Наследие героев" в рамках проекта "Чувашия космическая"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747,1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352,9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14.1.32</w:t>
            </w:r>
          </w:p>
        </w:tc>
        <w:tc>
          <w:tcPr>
            <w:tcW w:w="1531" w:type="dxa"/>
            <w:vMerge w:val="restart"/>
          </w:tcPr>
          <w:p w:rsidR="00D94B8B" w:rsidRDefault="00D94B8B">
            <w:pPr>
              <w:pStyle w:val="ConsPlusNormal"/>
              <w:jc w:val="both"/>
            </w:pPr>
            <w:r>
              <w:t>Культурно-массовое световое шоу "Симфония света"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2893,5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Ц4114R5090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1106,5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14.1.33</w:t>
            </w:r>
          </w:p>
        </w:tc>
        <w:tc>
          <w:tcPr>
            <w:tcW w:w="1531" w:type="dxa"/>
            <w:vMerge w:val="restart"/>
          </w:tcPr>
          <w:p w:rsidR="00D94B8B" w:rsidRDefault="00D94B8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8012,6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Ц4114А5090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3920,0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4092,6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14.1.34</w:t>
            </w:r>
          </w:p>
        </w:tc>
        <w:tc>
          <w:tcPr>
            <w:tcW w:w="1531" w:type="dxa"/>
            <w:vMerge w:val="restart"/>
          </w:tcPr>
          <w:p w:rsidR="00D94B8B" w:rsidRDefault="00D94B8B">
            <w:pPr>
              <w:pStyle w:val="ConsPlusNormal"/>
              <w:jc w:val="both"/>
            </w:pPr>
            <w:r>
              <w:t>Подготовка и издание альбома, посвященного празднованию 100-летия Чувашской автономной области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Минэкономразвития Чувашии, ГКЧС Чувашии, Госслужба Чувашии по конкурентной политике </w:t>
            </w:r>
            <w:r>
              <w:lastRenderedPageBreak/>
              <w:t>и тарифам, Минприроды Чувашии, Минсельхоз Чувашии, Минтранс Чувашии, Минстрой Чувашии, Минобразования Чувашии, Минздрав Чувашии, Минтруд Чувашии, Минспорт Чувашии, Мининформполитики Чувашии, Минфин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3077,5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840</w:t>
            </w:r>
          </w:p>
        </w:tc>
        <w:tc>
          <w:tcPr>
            <w:tcW w:w="624" w:type="dxa"/>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Ц411419390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892</w:t>
            </w:r>
          </w:p>
        </w:tc>
        <w:tc>
          <w:tcPr>
            <w:tcW w:w="624" w:type="dxa"/>
          </w:tcPr>
          <w:p w:rsidR="00D94B8B" w:rsidRDefault="00D94B8B">
            <w:pPr>
              <w:pStyle w:val="ConsPlusNormal"/>
              <w:jc w:val="center"/>
            </w:pPr>
            <w:r>
              <w:t>0106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877</w:t>
            </w:r>
          </w:p>
        </w:tc>
        <w:tc>
          <w:tcPr>
            <w:tcW w:w="624" w:type="dxa"/>
          </w:tcPr>
          <w:p w:rsidR="00D94B8B" w:rsidRDefault="00D94B8B">
            <w:pPr>
              <w:pStyle w:val="ConsPlusNormal"/>
              <w:jc w:val="center"/>
            </w:pPr>
            <w:r>
              <w:t>0309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807</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850</w:t>
            </w:r>
          </w:p>
        </w:tc>
        <w:tc>
          <w:tcPr>
            <w:tcW w:w="624" w:type="dxa"/>
          </w:tcPr>
          <w:p w:rsidR="00D94B8B" w:rsidRDefault="00D94B8B">
            <w:pPr>
              <w:pStyle w:val="ConsPlusNormal"/>
              <w:jc w:val="center"/>
            </w:pPr>
            <w:r>
              <w:t>0401</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882</w:t>
            </w:r>
          </w:p>
        </w:tc>
        <w:tc>
          <w:tcPr>
            <w:tcW w:w="624" w:type="dxa"/>
          </w:tcPr>
          <w:p w:rsidR="00D94B8B" w:rsidRDefault="00D94B8B">
            <w:pPr>
              <w:pStyle w:val="ConsPlusNormal"/>
              <w:jc w:val="center"/>
            </w:pPr>
            <w:r>
              <w:t>0405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831</w:t>
            </w:r>
          </w:p>
        </w:tc>
        <w:tc>
          <w:tcPr>
            <w:tcW w:w="624" w:type="dxa"/>
          </w:tcPr>
          <w:p w:rsidR="00D94B8B" w:rsidRDefault="00D94B8B">
            <w:pPr>
              <w:pStyle w:val="ConsPlusNormal"/>
              <w:jc w:val="center"/>
            </w:pPr>
            <w:r>
              <w:t>0408</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0505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0709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855</w:t>
            </w:r>
          </w:p>
        </w:tc>
        <w:tc>
          <w:tcPr>
            <w:tcW w:w="624" w:type="dxa"/>
          </w:tcPr>
          <w:p w:rsidR="00D94B8B" w:rsidRDefault="00D94B8B">
            <w:pPr>
              <w:pStyle w:val="ConsPlusNormal"/>
              <w:jc w:val="center"/>
            </w:pPr>
            <w:r>
              <w:t>0909</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112,0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856</w:t>
            </w:r>
          </w:p>
        </w:tc>
        <w:tc>
          <w:tcPr>
            <w:tcW w:w="624" w:type="dxa"/>
          </w:tcPr>
          <w:p w:rsidR="00D94B8B" w:rsidRDefault="00D94B8B">
            <w:pPr>
              <w:pStyle w:val="ConsPlusNormal"/>
              <w:jc w:val="center"/>
            </w:pPr>
            <w:r>
              <w:t>1006</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867</w:t>
            </w:r>
          </w:p>
        </w:tc>
        <w:tc>
          <w:tcPr>
            <w:tcW w:w="624" w:type="dxa"/>
          </w:tcPr>
          <w:p w:rsidR="00D94B8B" w:rsidRDefault="00D94B8B">
            <w:pPr>
              <w:pStyle w:val="ConsPlusNormal"/>
              <w:jc w:val="center"/>
            </w:pPr>
            <w:r>
              <w:t>1105</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1202</w:t>
            </w:r>
          </w:p>
        </w:tc>
        <w:tc>
          <w:tcPr>
            <w:tcW w:w="1519" w:type="dxa"/>
            <w:vMerge/>
          </w:tcPr>
          <w:p w:rsidR="00D94B8B" w:rsidRDefault="00D94B8B"/>
        </w:tc>
        <w:tc>
          <w:tcPr>
            <w:tcW w:w="680" w:type="dxa"/>
          </w:tcPr>
          <w:p w:rsidR="00D94B8B" w:rsidRDefault="00D94B8B">
            <w:pPr>
              <w:pStyle w:val="ConsPlusNormal"/>
              <w:jc w:val="center"/>
            </w:pPr>
            <w:r>
              <w:t>240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2240,0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14.2</w:t>
            </w:r>
          </w:p>
        </w:tc>
        <w:tc>
          <w:tcPr>
            <w:tcW w:w="1531" w:type="dxa"/>
            <w:vMerge w:val="restart"/>
          </w:tcPr>
          <w:p w:rsidR="00D94B8B" w:rsidRDefault="00D94B8B">
            <w:pPr>
              <w:pStyle w:val="ConsPlusNormal"/>
              <w:jc w:val="both"/>
            </w:pPr>
            <w:r>
              <w:t>Реставрация объектов культурного наследия и ремонт зданий культурно-досуговых учреждений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w:t>
            </w:r>
            <w:r>
              <w:lastRenderedPageBreak/>
              <w:t xml:space="preserve">Минкультуры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173900,0</w:t>
            </w:r>
          </w:p>
        </w:tc>
        <w:tc>
          <w:tcPr>
            <w:tcW w:w="1144" w:type="dxa"/>
          </w:tcPr>
          <w:p w:rsidR="00D94B8B" w:rsidRDefault="00D94B8B">
            <w:pPr>
              <w:pStyle w:val="ConsPlusNormal"/>
              <w:jc w:val="center"/>
            </w:pPr>
            <w:r>
              <w:t>114300,0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118103,4</w:t>
            </w:r>
          </w:p>
        </w:tc>
        <w:tc>
          <w:tcPr>
            <w:tcW w:w="1144" w:type="dxa"/>
          </w:tcPr>
          <w:p w:rsidR="00D94B8B" w:rsidRDefault="00D94B8B">
            <w:pPr>
              <w:pStyle w:val="ConsPlusNormal"/>
              <w:jc w:val="center"/>
            </w:pPr>
            <w:r>
              <w:t>82681,4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Ц4114R5090</w:t>
            </w:r>
          </w:p>
        </w:tc>
        <w:tc>
          <w:tcPr>
            <w:tcW w:w="680" w:type="dxa"/>
          </w:tcPr>
          <w:p w:rsidR="00D94B8B" w:rsidRDefault="00D94B8B">
            <w:pPr>
              <w:pStyle w:val="ConsPlusNormal"/>
              <w:jc w:val="center"/>
            </w:pPr>
            <w:r>
              <w:t>600</w:t>
            </w:r>
          </w:p>
        </w:tc>
        <w:tc>
          <w:tcPr>
            <w:tcW w:w="1077" w:type="dxa"/>
            <w:vMerge w:val="restart"/>
          </w:tcPr>
          <w:p w:rsidR="00D94B8B" w:rsidRDefault="00D94B8B">
            <w:pPr>
              <w:pStyle w:val="ConsPlusNormal"/>
              <w:jc w:val="both"/>
            </w:pPr>
            <w:r>
              <w:t>республиканский бюджет Чувашско</w:t>
            </w:r>
            <w:r>
              <w:lastRenderedPageBreak/>
              <w:t>й Республики</w:t>
            </w:r>
          </w:p>
        </w:tc>
        <w:tc>
          <w:tcPr>
            <w:tcW w:w="1144" w:type="dxa"/>
            <w:vMerge w:val="restart"/>
          </w:tcPr>
          <w:p w:rsidR="00D94B8B" w:rsidRDefault="00D94B8B">
            <w:pPr>
              <w:pStyle w:val="ConsPlusNormal"/>
              <w:jc w:val="center"/>
            </w:pPr>
            <w:r>
              <w:lastRenderedPageBreak/>
              <w:t>55796,6</w:t>
            </w:r>
          </w:p>
        </w:tc>
        <w:tc>
          <w:tcPr>
            <w:tcW w:w="1144" w:type="dxa"/>
            <w:vMerge w:val="restart"/>
          </w:tcPr>
          <w:p w:rsidR="00D94B8B" w:rsidRDefault="00D94B8B">
            <w:pPr>
              <w:pStyle w:val="ConsPlusNormal"/>
              <w:jc w:val="center"/>
            </w:pPr>
            <w:r>
              <w:t>31618,6</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19465" w:type="dxa"/>
            <w:gridSpan w:val="18"/>
            <w:tcBorders>
              <w:left w:val="nil"/>
              <w:right w:val="nil"/>
            </w:tcBorders>
          </w:tcPr>
          <w:p w:rsidR="00D94B8B" w:rsidRDefault="00D94B8B">
            <w:pPr>
              <w:pStyle w:val="ConsPlusNormal"/>
              <w:jc w:val="center"/>
              <w:outlineLvl w:val="3"/>
            </w:pPr>
            <w:r>
              <w:lastRenderedPageBreak/>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15</w:t>
            </w:r>
          </w:p>
        </w:tc>
        <w:tc>
          <w:tcPr>
            <w:tcW w:w="1531" w:type="dxa"/>
            <w:vMerge w:val="restart"/>
          </w:tcPr>
          <w:p w:rsidR="00D94B8B" w:rsidRDefault="00D94B8B">
            <w:pPr>
              <w:pStyle w:val="ConsPlusNormal"/>
              <w:jc w:val="both"/>
            </w:pPr>
            <w:r>
              <w:t>Развитие муниципальных учреждений культуры</w:t>
            </w:r>
          </w:p>
        </w:tc>
        <w:tc>
          <w:tcPr>
            <w:tcW w:w="960" w:type="dxa"/>
            <w:vMerge w:val="restart"/>
          </w:tcPr>
          <w:p w:rsidR="00D94B8B" w:rsidRDefault="00D94B8B">
            <w:pPr>
              <w:pStyle w:val="ConsPlusNormal"/>
              <w:jc w:val="both"/>
            </w:pPr>
            <w:r>
              <w:t>создание условий для повышения качества и разнообразия услуг, предоставляемых учреждениями культуры населен</w:t>
            </w:r>
            <w:r>
              <w:lastRenderedPageBreak/>
              <w:t>ию</w:t>
            </w:r>
          </w:p>
        </w:tc>
        <w:tc>
          <w:tcPr>
            <w:tcW w:w="1304" w:type="dxa"/>
            <w:vMerge w:val="restart"/>
          </w:tcPr>
          <w:p w:rsidR="00D94B8B" w:rsidRDefault="00D94B8B">
            <w:pPr>
              <w:pStyle w:val="ConsPlusNormal"/>
              <w:jc w:val="both"/>
            </w:pPr>
            <w:r>
              <w:lastRenderedPageBreak/>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111257,3</w:t>
            </w:r>
          </w:p>
        </w:tc>
        <w:tc>
          <w:tcPr>
            <w:tcW w:w="1144" w:type="dxa"/>
          </w:tcPr>
          <w:p w:rsidR="00D94B8B" w:rsidRDefault="00D94B8B">
            <w:pPr>
              <w:pStyle w:val="ConsPlusNormal"/>
              <w:jc w:val="center"/>
            </w:pPr>
            <w:r>
              <w:t>588625,7</w:t>
            </w:r>
          </w:p>
        </w:tc>
        <w:tc>
          <w:tcPr>
            <w:tcW w:w="1144" w:type="dxa"/>
          </w:tcPr>
          <w:p w:rsidR="00D94B8B" w:rsidRDefault="00D94B8B">
            <w:pPr>
              <w:pStyle w:val="ConsPlusNormal"/>
              <w:jc w:val="center"/>
            </w:pPr>
            <w:r>
              <w:t>125805,9</w:t>
            </w:r>
          </w:p>
        </w:tc>
        <w:tc>
          <w:tcPr>
            <w:tcW w:w="1144" w:type="dxa"/>
          </w:tcPr>
          <w:p w:rsidR="00D94B8B" w:rsidRDefault="00D94B8B">
            <w:pPr>
              <w:pStyle w:val="ConsPlusNormal"/>
              <w:jc w:val="center"/>
            </w:pPr>
            <w:r>
              <w:t>42168,8</w:t>
            </w:r>
          </w:p>
        </w:tc>
        <w:tc>
          <w:tcPr>
            <w:tcW w:w="1144" w:type="dxa"/>
          </w:tcPr>
          <w:p w:rsidR="00D94B8B" w:rsidRDefault="00D94B8B">
            <w:pPr>
              <w:pStyle w:val="ConsPlusNormal"/>
              <w:jc w:val="center"/>
            </w:pPr>
            <w:r>
              <w:t>28241,2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40038,3</w:t>
            </w:r>
          </w:p>
        </w:tc>
        <w:tc>
          <w:tcPr>
            <w:tcW w:w="1144" w:type="dxa"/>
          </w:tcPr>
          <w:p w:rsidR="00D94B8B" w:rsidRDefault="00D94B8B">
            <w:pPr>
              <w:pStyle w:val="ConsPlusNormal"/>
              <w:jc w:val="center"/>
            </w:pPr>
            <w:r>
              <w:t>61014,1</w:t>
            </w:r>
          </w:p>
        </w:tc>
        <w:tc>
          <w:tcPr>
            <w:tcW w:w="1144" w:type="dxa"/>
          </w:tcPr>
          <w:p w:rsidR="00D94B8B" w:rsidRDefault="00D94B8B">
            <w:pPr>
              <w:pStyle w:val="ConsPlusNormal"/>
              <w:jc w:val="center"/>
            </w:pPr>
            <w:r>
              <w:t>19520,2</w:t>
            </w:r>
          </w:p>
        </w:tc>
        <w:tc>
          <w:tcPr>
            <w:tcW w:w="1144" w:type="dxa"/>
          </w:tcPr>
          <w:p w:rsidR="00D94B8B" w:rsidRDefault="00D94B8B">
            <w:pPr>
              <w:pStyle w:val="ConsPlusNormal"/>
              <w:jc w:val="center"/>
            </w:pPr>
            <w:r>
              <w:t>17465,4</w:t>
            </w:r>
          </w:p>
        </w:tc>
        <w:tc>
          <w:tcPr>
            <w:tcW w:w="1144" w:type="dxa"/>
          </w:tcPr>
          <w:p w:rsidR="00D94B8B" w:rsidRDefault="00D94B8B">
            <w:pPr>
              <w:pStyle w:val="ConsPlusNormal"/>
              <w:jc w:val="center"/>
            </w:pPr>
            <w:r>
              <w:t>19271,4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Ц411519820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17879,1</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Ц411519830</w:t>
            </w:r>
          </w:p>
        </w:tc>
        <w:tc>
          <w:tcPr>
            <w:tcW w:w="680" w:type="dxa"/>
          </w:tcPr>
          <w:p w:rsidR="00D94B8B" w:rsidRDefault="00D94B8B">
            <w:pPr>
              <w:pStyle w:val="ConsPlusNormal"/>
              <w:jc w:val="center"/>
            </w:pPr>
            <w:r>
              <w:t>240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w:t>
            </w:r>
            <w:r>
              <w:lastRenderedPageBreak/>
              <w:t xml:space="preserve">самоуправления </w:t>
            </w:r>
            <w:hyperlink w:anchor="P20052" w:history="1">
              <w:r>
                <w:rPr>
                  <w:color w:val="0000FF"/>
                </w:rPr>
                <w:t>&lt;*&gt;</w:t>
              </w:r>
            </w:hyperlink>
          </w:p>
        </w:tc>
        <w:tc>
          <w:tcPr>
            <w:tcW w:w="624" w:type="dxa"/>
            <w:vMerge/>
          </w:tcPr>
          <w:p w:rsidR="00D94B8B" w:rsidRDefault="00D94B8B"/>
        </w:tc>
        <w:tc>
          <w:tcPr>
            <w:tcW w:w="624" w:type="dxa"/>
          </w:tcPr>
          <w:p w:rsidR="00D94B8B" w:rsidRDefault="00D94B8B">
            <w:pPr>
              <w:pStyle w:val="ConsPlusNormal"/>
              <w:jc w:val="center"/>
            </w:pPr>
            <w:r>
              <w:t>0503</w:t>
            </w:r>
          </w:p>
        </w:tc>
        <w:tc>
          <w:tcPr>
            <w:tcW w:w="1519" w:type="dxa"/>
          </w:tcPr>
          <w:p w:rsidR="00D94B8B" w:rsidRDefault="00D94B8B">
            <w:pPr>
              <w:pStyle w:val="ConsPlusNormal"/>
              <w:jc w:val="center"/>
            </w:pPr>
            <w:r>
              <w:t>Ц4115R2990</w:t>
            </w:r>
          </w:p>
        </w:tc>
        <w:tc>
          <w:tcPr>
            <w:tcW w:w="680" w:type="dxa"/>
            <w:vMerge w:val="restart"/>
          </w:tcPr>
          <w:p w:rsidR="00D94B8B" w:rsidRDefault="00D94B8B">
            <w:pPr>
              <w:pStyle w:val="ConsPlusNormal"/>
              <w:jc w:val="center"/>
            </w:pPr>
            <w:r>
              <w:t>520</w:t>
            </w:r>
          </w:p>
        </w:tc>
        <w:tc>
          <w:tcPr>
            <w:tcW w:w="1077" w:type="dxa"/>
            <w:vMerge/>
          </w:tcPr>
          <w:p w:rsidR="00D94B8B" w:rsidRDefault="00D94B8B"/>
        </w:tc>
        <w:tc>
          <w:tcPr>
            <w:tcW w:w="1144" w:type="dxa"/>
            <w:vMerge w:val="restart"/>
          </w:tcPr>
          <w:p w:rsidR="00D94B8B" w:rsidRDefault="00D94B8B">
            <w:pPr>
              <w:pStyle w:val="ConsPlusNormal"/>
              <w:jc w:val="center"/>
            </w:pPr>
            <w:r>
              <w:t>41932,7</w:t>
            </w:r>
          </w:p>
        </w:tc>
        <w:tc>
          <w:tcPr>
            <w:tcW w:w="1144" w:type="dxa"/>
            <w:vMerge w:val="restart"/>
          </w:tcPr>
          <w:p w:rsidR="00D94B8B" w:rsidRDefault="00D94B8B">
            <w:pPr>
              <w:pStyle w:val="ConsPlusNormal"/>
              <w:jc w:val="center"/>
            </w:pPr>
            <w:r>
              <w:t>480439,6</w:t>
            </w:r>
          </w:p>
        </w:tc>
        <w:tc>
          <w:tcPr>
            <w:tcW w:w="1144" w:type="dxa"/>
            <w:vMerge w:val="restart"/>
          </w:tcPr>
          <w:p w:rsidR="00D94B8B" w:rsidRDefault="00D94B8B">
            <w:pPr>
              <w:pStyle w:val="ConsPlusNormal"/>
              <w:jc w:val="center"/>
            </w:pPr>
            <w:r>
              <w:t>96775,8</w:t>
            </w:r>
          </w:p>
        </w:tc>
        <w:tc>
          <w:tcPr>
            <w:tcW w:w="1144" w:type="dxa"/>
            <w:vMerge w:val="restart"/>
          </w:tcPr>
          <w:p w:rsidR="00D94B8B" w:rsidRDefault="00D94B8B">
            <w:pPr>
              <w:pStyle w:val="ConsPlusNormal"/>
              <w:jc w:val="center"/>
            </w:pPr>
            <w:r>
              <w:t>23524,2</w:t>
            </w:r>
          </w:p>
        </w:tc>
        <w:tc>
          <w:tcPr>
            <w:tcW w:w="1144" w:type="dxa"/>
            <w:vMerge w:val="restart"/>
          </w:tcPr>
          <w:p w:rsidR="00D94B8B" w:rsidRDefault="00D94B8B">
            <w:pPr>
              <w:pStyle w:val="ConsPlusNormal"/>
              <w:jc w:val="center"/>
            </w:pPr>
            <w:r>
              <w:t>7772,4</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0113</w:t>
            </w:r>
          </w:p>
        </w:tc>
        <w:tc>
          <w:tcPr>
            <w:tcW w:w="1519" w:type="dxa"/>
          </w:tcPr>
          <w:p w:rsidR="00D94B8B" w:rsidRDefault="00D94B8B">
            <w:pPr>
              <w:pStyle w:val="ConsPlusNormal"/>
              <w:jc w:val="center"/>
            </w:pPr>
            <w:r>
              <w:t>Ц411519820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Ц4115R3061</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Ц411517090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Ц411519830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Ц411515340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Ц411515450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Ц4115R5192</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Ц4115R5193</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Ц411500360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Ц411500530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Ц4115R5194</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Ц4115R4670</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Ц4115R519Б</w:t>
            </w:r>
          </w:p>
        </w:tc>
        <w:tc>
          <w:tcPr>
            <w:tcW w:w="680" w:type="dxa"/>
            <w:vMerge/>
          </w:tcPr>
          <w:p w:rsidR="00D94B8B" w:rsidRDefault="00D94B8B"/>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Ц41151602С</w:t>
            </w:r>
          </w:p>
        </w:tc>
        <w:tc>
          <w:tcPr>
            <w:tcW w:w="680" w:type="dxa"/>
          </w:tcPr>
          <w:p w:rsidR="00D94B8B" w:rsidRDefault="00D94B8B">
            <w:pPr>
              <w:pStyle w:val="ConsPlusNormal"/>
              <w:jc w:val="center"/>
            </w:pPr>
            <w:r>
              <w:t>540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59811,8</w:t>
            </w:r>
          </w:p>
        </w:tc>
        <w:tc>
          <w:tcPr>
            <w:tcW w:w="1144" w:type="dxa"/>
          </w:tcPr>
          <w:p w:rsidR="00D94B8B" w:rsidRDefault="00D94B8B">
            <w:pPr>
              <w:pStyle w:val="ConsPlusNormal"/>
              <w:jc w:val="center"/>
            </w:pPr>
            <w:r>
              <w:t>480439,6</w:t>
            </w:r>
          </w:p>
        </w:tc>
        <w:tc>
          <w:tcPr>
            <w:tcW w:w="1144" w:type="dxa"/>
          </w:tcPr>
          <w:p w:rsidR="00D94B8B" w:rsidRDefault="00D94B8B">
            <w:pPr>
              <w:pStyle w:val="ConsPlusNormal"/>
              <w:jc w:val="center"/>
            </w:pPr>
            <w:r>
              <w:t>96775,8</w:t>
            </w:r>
          </w:p>
        </w:tc>
        <w:tc>
          <w:tcPr>
            <w:tcW w:w="1144" w:type="dxa"/>
          </w:tcPr>
          <w:p w:rsidR="00D94B8B" w:rsidRDefault="00D94B8B">
            <w:pPr>
              <w:pStyle w:val="ConsPlusNormal"/>
              <w:jc w:val="center"/>
            </w:pPr>
            <w:r>
              <w:t>23524,2</w:t>
            </w:r>
          </w:p>
        </w:tc>
        <w:tc>
          <w:tcPr>
            <w:tcW w:w="1144" w:type="dxa"/>
          </w:tcPr>
          <w:p w:rsidR="00D94B8B" w:rsidRDefault="00D94B8B">
            <w:pPr>
              <w:pStyle w:val="ConsPlusNormal"/>
              <w:jc w:val="center"/>
            </w:pPr>
            <w:r>
              <w:t>7772,4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11407,2</w:t>
            </w:r>
          </w:p>
        </w:tc>
        <w:tc>
          <w:tcPr>
            <w:tcW w:w="1144" w:type="dxa"/>
          </w:tcPr>
          <w:p w:rsidR="00D94B8B" w:rsidRDefault="00D94B8B">
            <w:pPr>
              <w:pStyle w:val="ConsPlusNormal"/>
              <w:jc w:val="center"/>
            </w:pPr>
            <w:r>
              <w:t>47172,0</w:t>
            </w:r>
          </w:p>
        </w:tc>
        <w:tc>
          <w:tcPr>
            <w:tcW w:w="1144" w:type="dxa"/>
          </w:tcPr>
          <w:p w:rsidR="00D94B8B" w:rsidRDefault="00D94B8B">
            <w:pPr>
              <w:pStyle w:val="ConsPlusNormal"/>
              <w:jc w:val="center"/>
            </w:pPr>
            <w:r>
              <w:t>9509,9</w:t>
            </w:r>
          </w:p>
        </w:tc>
        <w:tc>
          <w:tcPr>
            <w:tcW w:w="1144" w:type="dxa"/>
          </w:tcPr>
          <w:p w:rsidR="00D94B8B" w:rsidRDefault="00D94B8B">
            <w:pPr>
              <w:pStyle w:val="ConsPlusNormal"/>
              <w:jc w:val="center"/>
            </w:pPr>
            <w:r>
              <w:t>1179,2</w:t>
            </w:r>
          </w:p>
        </w:tc>
        <w:tc>
          <w:tcPr>
            <w:tcW w:w="1144" w:type="dxa"/>
          </w:tcPr>
          <w:p w:rsidR="00D94B8B" w:rsidRDefault="00D94B8B">
            <w:pPr>
              <w:pStyle w:val="ConsPlusNormal"/>
              <w:jc w:val="center"/>
            </w:pPr>
            <w:r>
              <w:t>1197,4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Государственной программы, подпрограмм</w:t>
            </w:r>
            <w:r>
              <w:lastRenderedPageBreak/>
              <w:t>ы, увязанные с основным мероприятием 15</w:t>
            </w:r>
          </w:p>
        </w:tc>
        <w:tc>
          <w:tcPr>
            <w:tcW w:w="7242" w:type="dxa"/>
            <w:gridSpan w:val="7"/>
          </w:tcPr>
          <w:p w:rsidR="00D94B8B" w:rsidRDefault="00D94B8B">
            <w:pPr>
              <w:pStyle w:val="ConsPlusNormal"/>
              <w:jc w:val="both"/>
            </w:pPr>
            <w:r>
              <w:lastRenderedPageBreak/>
              <w:t>Доля муниципальных домов культуры, оснащенных современным оборудованием,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26,5</w:t>
            </w:r>
          </w:p>
        </w:tc>
        <w:tc>
          <w:tcPr>
            <w:tcW w:w="1144" w:type="dxa"/>
          </w:tcPr>
          <w:p w:rsidR="00D94B8B" w:rsidRDefault="00D94B8B">
            <w:pPr>
              <w:pStyle w:val="ConsPlusNormal"/>
              <w:jc w:val="center"/>
            </w:pPr>
            <w:r>
              <w:t>27,5</w:t>
            </w:r>
          </w:p>
        </w:tc>
        <w:tc>
          <w:tcPr>
            <w:tcW w:w="1144" w:type="dxa"/>
          </w:tcPr>
          <w:p w:rsidR="00D94B8B" w:rsidRDefault="00D94B8B">
            <w:pPr>
              <w:pStyle w:val="ConsPlusNormal"/>
              <w:jc w:val="center"/>
            </w:pPr>
            <w:r>
              <w:t>29,0</w:t>
            </w:r>
          </w:p>
        </w:tc>
        <w:tc>
          <w:tcPr>
            <w:tcW w:w="1144" w:type="dxa"/>
          </w:tcPr>
          <w:p w:rsidR="00D94B8B" w:rsidRDefault="00D94B8B">
            <w:pPr>
              <w:pStyle w:val="ConsPlusNormal"/>
              <w:jc w:val="center"/>
            </w:pPr>
            <w:r>
              <w:t>32,0</w:t>
            </w:r>
          </w:p>
        </w:tc>
        <w:tc>
          <w:tcPr>
            <w:tcW w:w="1144" w:type="dxa"/>
          </w:tcPr>
          <w:p w:rsidR="00D94B8B" w:rsidRDefault="00D94B8B">
            <w:pPr>
              <w:pStyle w:val="ConsPlusNormal"/>
              <w:jc w:val="center"/>
            </w:pPr>
            <w:r>
              <w:t>34,0</w:t>
            </w:r>
          </w:p>
        </w:tc>
        <w:tc>
          <w:tcPr>
            <w:tcW w:w="1144" w:type="dxa"/>
          </w:tcPr>
          <w:p w:rsidR="00D94B8B" w:rsidRDefault="00D94B8B">
            <w:pPr>
              <w:pStyle w:val="ConsPlusNormal"/>
              <w:jc w:val="center"/>
            </w:pPr>
            <w:r>
              <w:t>37,0</w:t>
            </w:r>
          </w:p>
        </w:tc>
        <w:tc>
          <w:tcPr>
            <w:tcW w:w="1144" w:type="dxa"/>
          </w:tcPr>
          <w:p w:rsidR="00D94B8B" w:rsidRDefault="00D94B8B">
            <w:pPr>
              <w:pStyle w:val="ConsPlusNormal"/>
              <w:jc w:val="center"/>
            </w:pPr>
            <w:r>
              <w:t>40,0</w:t>
            </w:r>
          </w:p>
        </w:tc>
        <w:tc>
          <w:tcPr>
            <w:tcW w:w="1144" w:type="dxa"/>
          </w:tcPr>
          <w:p w:rsidR="00D94B8B" w:rsidRDefault="00D94B8B">
            <w:pPr>
              <w:pStyle w:val="ConsPlusNormal"/>
              <w:jc w:val="center"/>
            </w:pPr>
            <w:r>
              <w:t>55,0</w:t>
            </w:r>
          </w:p>
        </w:tc>
        <w:tc>
          <w:tcPr>
            <w:tcW w:w="1144" w:type="dxa"/>
            <w:tcBorders>
              <w:right w:val="nil"/>
            </w:tcBorders>
          </w:tcPr>
          <w:p w:rsidR="00D94B8B" w:rsidRDefault="00D94B8B">
            <w:pPr>
              <w:pStyle w:val="ConsPlusNormal"/>
              <w:jc w:val="center"/>
            </w:pPr>
            <w:r>
              <w:t>70,0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экземпляров новых поступлений в библиотечные фонды общедоступных библиотек на 1 тыс. человек населения, экземпляров</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125,5</w:t>
            </w:r>
          </w:p>
        </w:tc>
        <w:tc>
          <w:tcPr>
            <w:tcW w:w="1144" w:type="dxa"/>
          </w:tcPr>
          <w:p w:rsidR="00D94B8B" w:rsidRDefault="00D94B8B">
            <w:pPr>
              <w:pStyle w:val="ConsPlusNormal"/>
              <w:jc w:val="center"/>
            </w:pPr>
            <w:r>
              <w:t>125,6</w:t>
            </w:r>
          </w:p>
        </w:tc>
        <w:tc>
          <w:tcPr>
            <w:tcW w:w="1144" w:type="dxa"/>
          </w:tcPr>
          <w:p w:rsidR="00D94B8B" w:rsidRDefault="00D94B8B">
            <w:pPr>
              <w:pStyle w:val="ConsPlusNormal"/>
              <w:jc w:val="center"/>
            </w:pPr>
            <w:r>
              <w:t>125,7</w:t>
            </w:r>
          </w:p>
        </w:tc>
        <w:tc>
          <w:tcPr>
            <w:tcW w:w="1144" w:type="dxa"/>
          </w:tcPr>
          <w:p w:rsidR="00D94B8B" w:rsidRDefault="00D94B8B">
            <w:pPr>
              <w:pStyle w:val="ConsPlusNormal"/>
              <w:jc w:val="center"/>
            </w:pPr>
            <w:r>
              <w:t>125,8</w:t>
            </w:r>
          </w:p>
        </w:tc>
        <w:tc>
          <w:tcPr>
            <w:tcW w:w="1144" w:type="dxa"/>
          </w:tcPr>
          <w:p w:rsidR="00D94B8B" w:rsidRDefault="00D94B8B">
            <w:pPr>
              <w:pStyle w:val="ConsPlusNormal"/>
              <w:jc w:val="center"/>
            </w:pPr>
            <w:r>
              <w:t>125,9</w:t>
            </w:r>
          </w:p>
        </w:tc>
        <w:tc>
          <w:tcPr>
            <w:tcW w:w="1144" w:type="dxa"/>
          </w:tcPr>
          <w:p w:rsidR="00D94B8B" w:rsidRDefault="00D94B8B">
            <w:pPr>
              <w:pStyle w:val="ConsPlusNormal"/>
              <w:jc w:val="center"/>
            </w:pPr>
            <w:r>
              <w:t>126,0</w:t>
            </w:r>
          </w:p>
        </w:tc>
        <w:tc>
          <w:tcPr>
            <w:tcW w:w="1144" w:type="dxa"/>
          </w:tcPr>
          <w:p w:rsidR="00D94B8B" w:rsidRDefault="00D94B8B">
            <w:pPr>
              <w:pStyle w:val="ConsPlusNormal"/>
              <w:jc w:val="center"/>
            </w:pPr>
            <w:r>
              <w:t>126,1</w:t>
            </w:r>
          </w:p>
        </w:tc>
        <w:tc>
          <w:tcPr>
            <w:tcW w:w="1144" w:type="dxa"/>
          </w:tcPr>
          <w:p w:rsidR="00D94B8B" w:rsidRDefault="00D94B8B">
            <w:pPr>
              <w:pStyle w:val="ConsPlusNormal"/>
              <w:jc w:val="center"/>
            </w:pPr>
            <w:r>
              <w:t>126,6</w:t>
            </w:r>
          </w:p>
        </w:tc>
        <w:tc>
          <w:tcPr>
            <w:tcW w:w="1144" w:type="dxa"/>
            <w:tcBorders>
              <w:right w:val="nil"/>
            </w:tcBorders>
          </w:tcPr>
          <w:p w:rsidR="00D94B8B" w:rsidRDefault="00D94B8B">
            <w:pPr>
              <w:pStyle w:val="ConsPlusNormal"/>
              <w:jc w:val="center"/>
            </w:pPr>
            <w:r>
              <w:t>127,1</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посещений общедоступных библиотек (на 1 жителя в год) на селе,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Pr>
          <w:p w:rsidR="00D94B8B" w:rsidRDefault="00D94B8B">
            <w:pPr>
              <w:pStyle w:val="ConsPlusNormal"/>
              <w:jc w:val="center"/>
            </w:pPr>
            <w:r>
              <w:t>9,93</w:t>
            </w:r>
          </w:p>
        </w:tc>
        <w:tc>
          <w:tcPr>
            <w:tcW w:w="1144" w:type="dxa"/>
            <w:tcBorders>
              <w:right w:val="nil"/>
            </w:tcBorders>
          </w:tcPr>
          <w:p w:rsidR="00D94B8B" w:rsidRDefault="00D94B8B">
            <w:pPr>
              <w:pStyle w:val="ConsPlusNormal"/>
              <w:jc w:val="center"/>
            </w:pPr>
            <w:r>
              <w:t>9,93</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Посещаемость государственных и муниципальных музеев (на 1 жителя в год),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0,56</w:t>
            </w:r>
          </w:p>
        </w:tc>
        <w:tc>
          <w:tcPr>
            <w:tcW w:w="1144" w:type="dxa"/>
          </w:tcPr>
          <w:p w:rsidR="00D94B8B" w:rsidRDefault="00D94B8B">
            <w:pPr>
              <w:pStyle w:val="ConsPlusNormal"/>
              <w:jc w:val="center"/>
            </w:pPr>
            <w:r>
              <w:t>0,57</w:t>
            </w:r>
          </w:p>
        </w:tc>
        <w:tc>
          <w:tcPr>
            <w:tcW w:w="1144" w:type="dxa"/>
          </w:tcPr>
          <w:p w:rsidR="00D94B8B" w:rsidRDefault="00D94B8B">
            <w:pPr>
              <w:pStyle w:val="ConsPlusNormal"/>
              <w:jc w:val="center"/>
            </w:pPr>
            <w:r>
              <w:t>0,58</w:t>
            </w:r>
          </w:p>
        </w:tc>
        <w:tc>
          <w:tcPr>
            <w:tcW w:w="1144" w:type="dxa"/>
            <w:tcBorders>
              <w:right w:val="nil"/>
            </w:tcBorders>
          </w:tcPr>
          <w:p w:rsidR="00D94B8B" w:rsidRDefault="00D94B8B">
            <w:pPr>
              <w:pStyle w:val="ConsPlusNormal"/>
              <w:jc w:val="center"/>
            </w:pPr>
            <w:r>
              <w:t>0,59</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посещений платных культурно-массовых мероприятий клубов, домов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101,00</w:t>
            </w:r>
          </w:p>
        </w:tc>
        <w:tc>
          <w:tcPr>
            <w:tcW w:w="1144" w:type="dxa"/>
          </w:tcPr>
          <w:p w:rsidR="00D94B8B" w:rsidRDefault="00D94B8B">
            <w:pPr>
              <w:pStyle w:val="ConsPlusNormal"/>
              <w:jc w:val="center"/>
            </w:pPr>
            <w:r>
              <w:t>103,00</w:t>
            </w:r>
          </w:p>
        </w:tc>
        <w:tc>
          <w:tcPr>
            <w:tcW w:w="1144" w:type="dxa"/>
          </w:tcPr>
          <w:p w:rsidR="00D94B8B" w:rsidRDefault="00D94B8B">
            <w:pPr>
              <w:pStyle w:val="ConsPlusNormal"/>
              <w:jc w:val="center"/>
            </w:pPr>
            <w:r>
              <w:t>115,0</w:t>
            </w:r>
          </w:p>
        </w:tc>
        <w:tc>
          <w:tcPr>
            <w:tcW w:w="1144" w:type="dxa"/>
          </w:tcPr>
          <w:p w:rsidR="00D94B8B" w:rsidRDefault="00D94B8B">
            <w:pPr>
              <w:pStyle w:val="ConsPlusNormal"/>
              <w:jc w:val="center"/>
            </w:pPr>
            <w:r>
              <w:t>120,0</w:t>
            </w:r>
          </w:p>
        </w:tc>
        <w:tc>
          <w:tcPr>
            <w:tcW w:w="1144" w:type="dxa"/>
          </w:tcPr>
          <w:p w:rsidR="00D94B8B" w:rsidRDefault="00D94B8B">
            <w:pPr>
              <w:pStyle w:val="ConsPlusNormal"/>
              <w:jc w:val="center"/>
            </w:pPr>
            <w:r>
              <w:t>135,0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155,0</w:t>
            </w:r>
          </w:p>
        </w:tc>
        <w:tc>
          <w:tcPr>
            <w:tcW w:w="1144" w:type="dxa"/>
          </w:tcPr>
          <w:p w:rsidR="00D94B8B" w:rsidRDefault="00D94B8B">
            <w:pPr>
              <w:pStyle w:val="ConsPlusNormal"/>
              <w:jc w:val="center"/>
            </w:pPr>
            <w:r>
              <w:t>172,0</w:t>
            </w:r>
          </w:p>
        </w:tc>
        <w:tc>
          <w:tcPr>
            <w:tcW w:w="1144" w:type="dxa"/>
            <w:tcBorders>
              <w:right w:val="nil"/>
            </w:tcBorders>
          </w:tcPr>
          <w:p w:rsidR="00D94B8B" w:rsidRDefault="00D94B8B">
            <w:pPr>
              <w:pStyle w:val="ConsPlusNormal"/>
              <w:jc w:val="center"/>
            </w:pPr>
            <w:r>
              <w:t>180,0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восстановленных воинских захоронений,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4</w:t>
            </w:r>
          </w:p>
        </w:tc>
        <w:tc>
          <w:tcPr>
            <w:tcW w:w="1144" w:type="dxa"/>
          </w:tcPr>
          <w:p w:rsidR="00D94B8B" w:rsidRDefault="00D94B8B">
            <w:pPr>
              <w:pStyle w:val="ConsPlusNormal"/>
              <w:jc w:val="center"/>
            </w:pPr>
            <w:r>
              <w:t>9</w:t>
            </w:r>
          </w:p>
        </w:tc>
        <w:tc>
          <w:tcPr>
            <w:tcW w:w="1144" w:type="dxa"/>
          </w:tcPr>
          <w:p w:rsidR="00D94B8B" w:rsidRDefault="00D94B8B">
            <w:pPr>
              <w:pStyle w:val="ConsPlusNormal"/>
              <w:jc w:val="center"/>
            </w:pPr>
            <w:r>
              <w:t>28</w:t>
            </w:r>
          </w:p>
        </w:tc>
        <w:tc>
          <w:tcPr>
            <w:tcW w:w="1144" w:type="dxa"/>
          </w:tcPr>
          <w:p w:rsidR="00D94B8B" w:rsidRDefault="00D94B8B">
            <w:pPr>
              <w:pStyle w:val="ConsPlusNormal"/>
              <w:jc w:val="center"/>
            </w:pPr>
            <w:r>
              <w:t>7</w:t>
            </w:r>
          </w:p>
        </w:tc>
        <w:tc>
          <w:tcPr>
            <w:tcW w:w="1144" w:type="dxa"/>
          </w:tcPr>
          <w:p w:rsidR="00D94B8B" w:rsidRDefault="00D94B8B">
            <w:pPr>
              <w:pStyle w:val="ConsPlusNormal"/>
              <w:jc w:val="center"/>
            </w:pPr>
            <w:r>
              <w:t>26</w:t>
            </w:r>
          </w:p>
        </w:tc>
        <w:tc>
          <w:tcPr>
            <w:tcW w:w="1144" w:type="dxa"/>
          </w:tcPr>
          <w:p w:rsidR="00D94B8B" w:rsidRDefault="00D94B8B">
            <w:pPr>
              <w:pStyle w:val="ConsPlusNormal"/>
              <w:jc w:val="center"/>
            </w:pPr>
            <w:r>
              <w:t>60</w:t>
            </w:r>
          </w:p>
        </w:tc>
        <w:tc>
          <w:tcPr>
            <w:tcW w:w="1144" w:type="dxa"/>
          </w:tcPr>
          <w:p w:rsidR="00D94B8B" w:rsidRDefault="00D94B8B">
            <w:pPr>
              <w:pStyle w:val="ConsPlusNormal"/>
              <w:jc w:val="center"/>
            </w:pPr>
            <w:r>
              <w:t>0</w:t>
            </w:r>
          </w:p>
        </w:tc>
        <w:tc>
          <w:tcPr>
            <w:tcW w:w="1144" w:type="dxa"/>
          </w:tcPr>
          <w:p w:rsidR="00D94B8B" w:rsidRDefault="00D94B8B">
            <w:pPr>
              <w:pStyle w:val="ConsPlusNormal"/>
              <w:jc w:val="center"/>
            </w:pPr>
            <w:r>
              <w:t>0</w:t>
            </w:r>
          </w:p>
        </w:tc>
        <w:tc>
          <w:tcPr>
            <w:tcW w:w="1144" w:type="dxa"/>
            <w:tcBorders>
              <w:right w:val="nil"/>
            </w:tcBorders>
          </w:tcPr>
          <w:p w:rsidR="00D94B8B" w:rsidRDefault="00D94B8B">
            <w:pPr>
              <w:pStyle w:val="ConsPlusNormal"/>
              <w:jc w:val="center"/>
            </w:pPr>
            <w:r>
              <w:t>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w:t>
            </w:r>
          </w:p>
        </w:tc>
        <w:tc>
          <w:tcPr>
            <w:tcW w:w="1144" w:type="dxa"/>
          </w:tcPr>
          <w:p w:rsidR="00D94B8B" w:rsidRDefault="00D94B8B">
            <w:pPr>
              <w:pStyle w:val="ConsPlusNormal"/>
              <w:jc w:val="center"/>
            </w:pPr>
            <w:r>
              <w:t>9</w:t>
            </w:r>
          </w:p>
        </w:tc>
        <w:tc>
          <w:tcPr>
            <w:tcW w:w="1144" w:type="dxa"/>
          </w:tcPr>
          <w:p w:rsidR="00D94B8B" w:rsidRDefault="00D94B8B">
            <w:pPr>
              <w:pStyle w:val="ConsPlusNormal"/>
              <w:jc w:val="center"/>
            </w:pPr>
            <w:r>
              <w:t>44</w:t>
            </w:r>
          </w:p>
        </w:tc>
        <w:tc>
          <w:tcPr>
            <w:tcW w:w="1144" w:type="dxa"/>
          </w:tcPr>
          <w:p w:rsidR="00D94B8B" w:rsidRDefault="00D94B8B">
            <w:pPr>
              <w:pStyle w:val="ConsPlusNormal"/>
              <w:jc w:val="center"/>
            </w:pPr>
            <w:r>
              <w:t>7</w:t>
            </w:r>
          </w:p>
        </w:tc>
        <w:tc>
          <w:tcPr>
            <w:tcW w:w="1144" w:type="dxa"/>
          </w:tcPr>
          <w:p w:rsidR="00D94B8B" w:rsidRDefault="00D94B8B">
            <w:pPr>
              <w:pStyle w:val="ConsPlusNormal"/>
              <w:jc w:val="center"/>
            </w:pPr>
            <w:r>
              <w:t>26</w:t>
            </w:r>
          </w:p>
        </w:tc>
        <w:tc>
          <w:tcPr>
            <w:tcW w:w="1144" w:type="dxa"/>
          </w:tcPr>
          <w:p w:rsidR="00D94B8B" w:rsidRDefault="00D94B8B">
            <w:pPr>
              <w:pStyle w:val="ConsPlusNormal"/>
              <w:jc w:val="center"/>
            </w:pPr>
            <w:r>
              <w:t>5</w:t>
            </w:r>
          </w:p>
        </w:tc>
        <w:tc>
          <w:tcPr>
            <w:tcW w:w="1144" w:type="dxa"/>
          </w:tcPr>
          <w:p w:rsidR="00D94B8B" w:rsidRDefault="00D94B8B">
            <w:pPr>
              <w:pStyle w:val="ConsPlusNormal"/>
              <w:jc w:val="center"/>
            </w:pPr>
            <w:r>
              <w:t>0</w:t>
            </w:r>
          </w:p>
        </w:tc>
        <w:tc>
          <w:tcPr>
            <w:tcW w:w="1144" w:type="dxa"/>
          </w:tcPr>
          <w:p w:rsidR="00D94B8B" w:rsidRDefault="00D94B8B">
            <w:pPr>
              <w:pStyle w:val="ConsPlusNormal"/>
              <w:jc w:val="center"/>
            </w:pPr>
            <w:r>
              <w:t>0</w:t>
            </w:r>
          </w:p>
        </w:tc>
        <w:tc>
          <w:tcPr>
            <w:tcW w:w="1144" w:type="dxa"/>
            <w:tcBorders>
              <w:right w:val="nil"/>
            </w:tcBorders>
          </w:tcPr>
          <w:p w:rsidR="00D94B8B" w:rsidRDefault="00D94B8B">
            <w:pPr>
              <w:pStyle w:val="ConsPlusNormal"/>
              <w:jc w:val="center"/>
            </w:pPr>
            <w:r>
              <w:t>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установленных мемориальных знаков,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w:t>
            </w:r>
          </w:p>
        </w:tc>
        <w:tc>
          <w:tcPr>
            <w:tcW w:w="1144" w:type="dxa"/>
          </w:tcPr>
          <w:p w:rsidR="00D94B8B" w:rsidRDefault="00D94B8B">
            <w:pPr>
              <w:pStyle w:val="ConsPlusNormal"/>
              <w:jc w:val="center"/>
            </w:pPr>
            <w:r>
              <w:t>9</w:t>
            </w:r>
          </w:p>
        </w:tc>
        <w:tc>
          <w:tcPr>
            <w:tcW w:w="1144" w:type="dxa"/>
          </w:tcPr>
          <w:p w:rsidR="00D94B8B" w:rsidRDefault="00D94B8B">
            <w:pPr>
              <w:pStyle w:val="ConsPlusNormal"/>
              <w:jc w:val="center"/>
            </w:pPr>
            <w:r>
              <w:t>28</w:t>
            </w:r>
          </w:p>
        </w:tc>
        <w:tc>
          <w:tcPr>
            <w:tcW w:w="1144" w:type="dxa"/>
          </w:tcPr>
          <w:p w:rsidR="00D94B8B" w:rsidRDefault="00D94B8B">
            <w:pPr>
              <w:pStyle w:val="ConsPlusNormal"/>
              <w:jc w:val="center"/>
            </w:pPr>
            <w:r>
              <w:t>7</w:t>
            </w:r>
          </w:p>
        </w:tc>
        <w:tc>
          <w:tcPr>
            <w:tcW w:w="1144" w:type="dxa"/>
          </w:tcPr>
          <w:p w:rsidR="00D94B8B" w:rsidRDefault="00D94B8B">
            <w:pPr>
              <w:pStyle w:val="ConsPlusNormal"/>
              <w:jc w:val="center"/>
            </w:pPr>
            <w:r>
              <w:t>26</w:t>
            </w:r>
          </w:p>
        </w:tc>
        <w:tc>
          <w:tcPr>
            <w:tcW w:w="1144" w:type="dxa"/>
          </w:tcPr>
          <w:p w:rsidR="00D94B8B" w:rsidRDefault="00D94B8B">
            <w:pPr>
              <w:pStyle w:val="ConsPlusNormal"/>
              <w:jc w:val="center"/>
            </w:pPr>
            <w:r>
              <w:t>14</w:t>
            </w:r>
          </w:p>
        </w:tc>
        <w:tc>
          <w:tcPr>
            <w:tcW w:w="1144" w:type="dxa"/>
          </w:tcPr>
          <w:p w:rsidR="00D94B8B" w:rsidRDefault="00D94B8B">
            <w:pPr>
              <w:pStyle w:val="ConsPlusNormal"/>
              <w:jc w:val="center"/>
            </w:pPr>
            <w:r>
              <w:t>0</w:t>
            </w:r>
          </w:p>
        </w:tc>
        <w:tc>
          <w:tcPr>
            <w:tcW w:w="1144" w:type="dxa"/>
          </w:tcPr>
          <w:p w:rsidR="00D94B8B" w:rsidRDefault="00D94B8B">
            <w:pPr>
              <w:pStyle w:val="ConsPlusNormal"/>
              <w:jc w:val="center"/>
            </w:pPr>
            <w:r>
              <w:t>0</w:t>
            </w:r>
          </w:p>
        </w:tc>
        <w:tc>
          <w:tcPr>
            <w:tcW w:w="1144" w:type="dxa"/>
            <w:tcBorders>
              <w:right w:val="nil"/>
            </w:tcBorders>
          </w:tcPr>
          <w:p w:rsidR="00D94B8B" w:rsidRDefault="00D94B8B">
            <w:pPr>
              <w:pStyle w:val="ConsPlusNormal"/>
              <w:jc w:val="center"/>
            </w:pPr>
            <w:r>
              <w:t>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Соотношение средней заработной платы работников учреждений культуры и средней заработной платы по Чувашской Республике,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Borders>
              <w:right w:val="nil"/>
            </w:tcBorders>
          </w:tcPr>
          <w:p w:rsidR="00D94B8B" w:rsidRDefault="00D94B8B">
            <w:pPr>
              <w:pStyle w:val="ConsPlusNormal"/>
              <w:jc w:val="center"/>
            </w:pPr>
            <w:r>
              <w:t>100,0</w:t>
            </w:r>
          </w:p>
        </w:tc>
      </w:tr>
      <w:tr w:rsidR="00D94B8B">
        <w:tc>
          <w:tcPr>
            <w:tcW w:w="850" w:type="dxa"/>
            <w:vMerge w:val="restart"/>
            <w:tcBorders>
              <w:left w:val="nil"/>
            </w:tcBorders>
          </w:tcPr>
          <w:p w:rsidR="00D94B8B" w:rsidRDefault="00D94B8B">
            <w:pPr>
              <w:pStyle w:val="ConsPlusNormal"/>
              <w:jc w:val="both"/>
            </w:pPr>
            <w:r>
              <w:t>Мероприятие 15.1</w:t>
            </w:r>
          </w:p>
        </w:tc>
        <w:tc>
          <w:tcPr>
            <w:tcW w:w="1531" w:type="dxa"/>
            <w:vMerge w:val="restart"/>
          </w:tcPr>
          <w:p w:rsidR="00D94B8B" w:rsidRDefault="00D94B8B">
            <w:pPr>
              <w:pStyle w:val="ConsPlusNormal"/>
              <w:jc w:val="both"/>
            </w:pPr>
            <w: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48483,8</w:t>
            </w:r>
          </w:p>
        </w:tc>
        <w:tc>
          <w:tcPr>
            <w:tcW w:w="1144" w:type="dxa"/>
          </w:tcPr>
          <w:p w:rsidR="00D94B8B" w:rsidRDefault="00D94B8B">
            <w:pPr>
              <w:pStyle w:val="ConsPlusNormal"/>
              <w:jc w:val="center"/>
            </w:pPr>
            <w:r>
              <w:t>42171,9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Ц411517090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39372,9</w:t>
            </w:r>
          </w:p>
        </w:tc>
        <w:tc>
          <w:tcPr>
            <w:tcW w:w="1144" w:type="dxa"/>
          </w:tcPr>
          <w:p w:rsidR="00D94B8B" w:rsidRDefault="00D94B8B">
            <w:pPr>
              <w:pStyle w:val="ConsPlusNormal"/>
              <w:jc w:val="center"/>
            </w:pPr>
            <w:r>
              <w:t>38830,5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9110,9</w:t>
            </w:r>
          </w:p>
        </w:tc>
        <w:tc>
          <w:tcPr>
            <w:tcW w:w="1144" w:type="dxa"/>
          </w:tcPr>
          <w:p w:rsidR="00D94B8B" w:rsidRDefault="00D94B8B">
            <w:pPr>
              <w:pStyle w:val="ConsPlusNormal"/>
              <w:jc w:val="center"/>
            </w:pPr>
            <w:r>
              <w:t>3341,4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15.2</w:t>
            </w:r>
          </w:p>
        </w:tc>
        <w:tc>
          <w:tcPr>
            <w:tcW w:w="1531" w:type="dxa"/>
            <w:vMerge w:val="restart"/>
          </w:tcPr>
          <w:p w:rsidR="00D94B8B" w:rsidRDefault="00D94B8B">
            <w:pPr>
              <w:pStyle w:val="ConsPlusNormal"/>
              <w:jc w:val="both"/>
            </w:pPr>
            <w:r>
              <w:t xml:space="preserve">Подключение общедоступных библиотек к сети "Интернет" и развитие </w:t>
            </w:r>
            <w:r>
              <w:lastRenderedPageBreak/>
              <w:t>системы библиотечного дела с учетом задачи расширения информационных технологий и оцифровки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w:t>
            </w:r>
            <w:r>
              <w:lastRenderedPageBreak/>
              <w:t xml:space="preserve">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1444,4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777,8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Ц4115R5192</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w:t>
            </w:r>
            <w:r>
              <w:lastRenderedPageBreak/>
              <w:t>канский бюджет Чувашской 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333,3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15.3</w:t>
            </w:r>
          </w:p>
        </w:tc>
        <w:tc>
          <w:tcPr>
            <w:tcW w:w="1531" w:type="dxa"/>
            <w:vMerge w:val="restart"/>
          </w:tcPr>
          <w:p w:rsidR="00D94B8B" w:rsidRDefault="00D94B8B">
            <w:pPr>
              <w:pStyle w:val="ConsPlusNormal"/>
              <w:jc w:val="both"/>
            </w:pPr>
            <w:r>
              <w:t>Комплектование книжных фондов библиотек муниципальных образований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1047,4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366,6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Ц4115R5193</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157,1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523,7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15.4</w:t>
            </w:r>
          </w:p>
        </w:tc>
        <w:tc>
          <w:tcPr>
            <w:tcW w:w="1531" w:type="dxa"/>
            <w:vMerge w:val="restart"/>
          </w:tcPr>
          <w:p w:rsidR="00D94B8B" w:rsidRDefault="00D94B8B">
            <w:pPr>
              <w:pStyle w:val="ConsPlusNormal"/>
              <w:jc w:val="both"/>
            </w:pPr>
            <w:r>
              <w:t xml:space="preserve">Выплата денежного поощрения </w:t>
            </w:r>
            <w:r>
              <w:lastRenderedPageBreak/>
              <w:t>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w:t>
            </w:r>
            <w:r>
              <w:lastRenderedPageBreak/>
              <w:t xml:space="preserve">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4170,0</w:t>
            </w:r>
          </w:p>
        </w:tc>
        <w:tc>
          <w:tcPr>
            <w:tcW w:w="1144" w:type="dxa"/>
          </w:tcPr>
          <w:p w:rsidR="00D94B8B" w:rsidRDefault="00D94B8B">
            <w:pPr>
              <w:pStyle w:val="ConsPlusNormal"/>
              <w:jc w:val="center"/>
            </w:pPr>
            <w:r>
              <w:t>4170,0</w:t>
            </w:r>
          </w:p>
        </w:tc>
        <w:tc>
          <w:tcPr>
            <w:tcW w:w="1144" w:type="dxa"/>
          </w:tcPr>
          <w:p w:rsidR="00D94B8B" w:rsidRDefault="00D94B8B">
            <w:pPr>
              <w:pStyle w:val="ConsPlusNormal"/>
              <w:jc w:val="center"/>
            </w:pPr>
            <w:r>
              <w:t>3825,0</w:t>
            </w:r>
          </w:p>
        </w:tc>
        <w:tc>
          <w:tcPr>
            <w:tcW w:w="1144" w:type="dxa"/>
          </w:tcPr>
          <w:p w:rsidR="00D94B8B" w:rsidRDefault="00D94B8B">
            <w:pPr>
              <w:pStyle w:val="ConsPlusNormal"/>
              <w:jc w:val="center"/>
            </w:pPr>
            <w:r>
              <w:t>3825,0</w:t>
            </w:r>
          </w:p>
        </w:tc>
        <w:tc>
          <w:tcPr>
            <w:tcW w:w="1144" w:type="dxa"/>
          </w:tcPr>
          <w:p w:rsidR="00D94B8B" w:rsidRDefault="00D94B8B">
            <w:pPr>
              <w:pStyle w:val="ConsPlusNormal"/>
              <w:jc w:val="center"/>
            </w:pPr>
            <w:r>
              <w:t>3825,0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федеральный </w:t>
            </w:r>
            <w:r>
              <w:lastRenderedPageBreak/>
              <w:t>бюджет</w:t>
            </w:r>
          </w:p>
        </w:tc>
        <w:tc>
          <w:tcPr>
            <w:tcW w:w="1144" w:type="dxa"/>
          </w:tcPr>
          <w:p w:rsidR="00D94B8B" w:rsidRDefault="00D94B8B">
            <w:pPr>
              <w:pStyle w:val="ConsPlusNormal"/>
              <w:jc w:val="center"/>
            </w:pPr>
            <w:r>
              <w:lastRenderedPageBreak/>
              <w:t>2400,0</w:t>
            </w:r>
          </w:p>
        </w:tc>
        <w:tc>
          <w:tcPr>
            <w:tcW w:w="1144" w:type="dxa"/>
          </w:tcPr>
          <w:p w:rsidR="00D94B8B" w:rsidRDefault="00D94B8B">
            <w:pPr>
              <w:pStyle w:val="ConsPlusNormal"/>
              <w:jc w:val="center"/>
            </w:pPr>
            <w:r>
              <w:t>2400,0</w:t>
            </w:r>
          </w:p>
        </w:tc>
        <w:tc>
          <w:tcPr>
            <w:tcW w:w="1144" w:type="dxa"/>
          </w:tcPr>
          <w:p w:rsidR="00D94B8B" w:rsidRDefault="00D94B8B">
            <w:pPr>
              <w:pStyle w:val="ConsPlusNormal"/>
              <w:jc w:val="center"/>
            </w:pPr>
            <w:r>
              <w:t>2200,0</w:t>
            </w:r>
          </w:p>
        </w:tc>
        <w:tc>
          <w:tcPr>
            <w:tcW w:w="1144" w:type="dxa"/>
          </w:tcPr>
          <w:p w:rsidR="00D94B8B" w:rsidRDefault="00D94B8B">
            <w:pPr>
              <w:pStyle w:val="ConsPlusNormal"/>
              <w:jc w:val="center"/>
            </w:pPr>
            <w:r>
              <w:t>2200,0</w:t>
            </w:r>
          </w:p>
        </w:tc>
        <w:tc>
          <w:tcPr>
            <w:tcW w:w="1144" w:type="dxa"/>
          </w:tcPr>
          <w:p w:rsidR="00D94B8B" w:rsidRDefault="00D94B8B">
            <w:pPr>
              <w:pStyle w:val="ConsPlusNormal"/>
              <w:jc w:val="center"/>
            </w:pPr>
            <w:r>
              <w:t>2200,0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Ц4115R5194</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1200,0</w:t>
            </w:r>
          </w:p>
        </w:tc>
        <w:tc>
          <w:tcPr>
            <w:tcW w:w="1144" w:type="dxa"/>
          </w:tcPr>
          <w:p w:rsidR="00D94B8B" w:rsidRDefault="00D94B8B">
            <w:pPr>
              <w:pStyle w:val="ConsPlusNormal"/>
              <w:jc w:val="center"/>
            </w:pPr>
            <w:r>
              <w:t>1100,0</w:t>
            </w:r>
          </w:p>
        </w:tc>
        <w:tc>
          <w:tcPr>
            <w:tcW w:w="1144" w:type="dxa"/>
          </w:tcPr>
          <w:p w:rsidR="00D94B8B" w:rsidRDefault="00D94B8B">
            <w:pPr>
              <w:pStyle w:val="ConsPlusNormal"/>
              <w:jc w:val="center"/>
            </w:pPr>
            <w:r>
              <w:t>1100,0</w:t>
            </w:r>
          </w:p>
        </w:tc>
        <w:tc>
          <w:tcPr>
            <w:tcW w:w="1144" w:type="dxa"/>
          </w:tcPr>
          <w:p w:rsidR="00D94B8B" w:rsidRDefault="00D94B8B">
            <w:pPr>
              <w:pStyle w:val="ConsPlusNormal"/>
              <w:jc w:val="center"/>
            </w:pPr>
            <w:r>
              <w:t>1100,0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570,0</w:t>
            </w:r>
          </w:p>
        </w:tc>
        <w:tc>
          <w:tcPr>
            <w:tcW w:w="1144" w:type="dxa"/>
          </w:tcPr>
          <w:p w:rsidR="00D94B8B" w:rsidRDefault="00D94B8B">
            <w:pPr>
              <w:pStyle w:val="ConsPlusNormal"/>
              <w:jc w:val="center"/>
            </w:pPr>
            <w:r>
              <w:t>570,0</w:t>
            </w:r>
          </w:p>
        </w:tc>
        <w:tc>
          <w:tcPr>
            <w:tcW w:w="1144" w:type="dxa"/>
          </w:tcPr>
          <w:p w:rsidR="00D94B8B" w:rsidRDefault="00D94B8B">
            <w:pPr>
              <w:pStyle w:val="ConsPlusNormal"/>
              <w:jc w:val="center"/>
            </w:pPr>
            <w:r>
              <w:t>525,0</w:t>
            </w:r>
          </w:p>
        </w:tc>
        <w:tc>
          <w:tcPr>
            <w:tcW w:w="1144" w:type="dxa"/>
          </w:tcPr>
          <w:p w:rsidR="00D94B8B" w:rsidRDefault="00D94B8B">
            <w:pPr>
              <w:pStyle w:val="ConsPlusNormal"/>
              <w:jc w:val="center"/>
            </w:pPr>
            <w:r>
              <w:t>525,0</w:t>
            </w:r>
          </w:p>
        </w:tc>
        <w:tc>
          <w:tcPr>
            <w:tcW w:w="1144" w:type="dxa"/>
          </w:tcPr>
          <w:p w:rsidR="00D94B8B" w:rsidRDefault="00D94B8B">
            <w:pPr>
              <w:pStyle w:val="ConsPlusNormal"/>
              <w:jc w:val="center"/>
            </w:pPr>
            <w:r>
              <w:t>525,0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15.5</w:t>
            </w:r>
          </w:p>
        </w:tc>
        <w:tc>
          <w:tcPr>
            <w:tcW w:w="1531" w:type="dxa"/>
            <w:vMerge w:val="restart"/>
          </w:tcPr>
          <w:p w:rsidR="00D94B8B" w:rsidRDefault="00D94B8B">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39212,4</w:t>
            </w:r>
          </w:p>
        </w:tc>
        <w:tc>
          <w:tcPr>
            <w:tcW w:w="1144" w:type="dxa"/>
          </w:tcPr>
          <w:p w:rsidR="00D94B8B" w:rsidRDefault="00D94B8B">
            <w:pPr>
              <w:pStyle w:val="ConsPlusNormal"/>
              <w:jc w:val="center"/>
            </w:pPr>
            <w:r>
              <w:t>39604,7</w:t>
            </w:r>
          </w:p>
        </w:tc>
        <w:tc>
          <w:tcPr>
            <w:tcW w:w="1144" w:type="dxa"/>
          </w:tcPr>
          <w:p w:rsidR="00D94B8B" w:rsidRDefault="00D94B8B">
            <w:pPr>
              <w:pStyle w:val="ConsPlusNormal"/>
              <w:jc w:val="center"/>
            </w:pPr>
            <w:r>
              <w:t>14851,9</w:t>
            </w:r>
          </w:p>
        </w:tc>
        <w:tc>
          <w:tcPr>
            <w:tcW w:w="1144" w:type="dxa"/>
          </w:tcPr>
          <w:p w:rsidR="00D94B8B" w:rsidRDefault="00D94B8B">
            <w:pPr>
              <w:pStyle w:val="ConsPlusNormal"/>
              <w:jc w:val="center"/>
            </w:pPr>
            <w:r>
              <w:t>14896,5</w:t>
            </w:r>
          </w:p>
        </w:tc>
        <w:tc>
          <w:tcPr>
            <w:tcW w:w="1144" w:type="dxa"/>
          </w:tcPr>
          <w:p w:rsidR="00D94B8B" w:rsidRDefault="00D94B8B">
            <w:pPr>
              <w:pStyle w:val="ConsPlusNormal"/>
              <w:jc w:val="center"/>
            </w:pPr>
            <w:r>
              <w:t>14896,5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36859,7</w:t>
            </w:r>
          </w:p>
        </w:tc>
        <w:tc>
          <w:tcPr>
            <w:tcW w:w="1144" w:type="dxa"/>
          </w:tcPr>
          <w:p w:rsidR="00D94B8B" w:rsidRDefault="00D94B8B">
            <w:pPr>
              <w:pStyle w:val="ConsPlusNormal"/>
              <w:jc w:val="center"/>
            </w:pPr>
            <w:r>
              <w:t>38820,3</w:t>
            </w:r>
          </w:p>
        </w:tc>
        <w:tc>
          <w:tcPr>
            <w:tcW w:w="1144" w:type="dxa"/>
          </w:tcPr>
          <w:p w:rsidR="00D94B8B" w:rsidRDefault="00D94B8B">
            <w:pPr>
              <w:pStyle w:val="ConsPlusNormal"/>
              <w:jc w:val="center"/>
            </w:pPr>
            <w:r>
              <w:t>14557,9</w:t>
            </w:r>
          </w:p>
        </w:tc>
        <w:tc>
          <w:tcPr>
            <w:tcW w:w="1144" w:type="dxa"/>
          </w:tcPr>
          <w:p w:rsidR="00D94B8B" w:rsidRDefault="00D94B8B">
            <w:pPr>
              <w:pStyle w:val="ConsPlusNormal"/>
              <w:jc w:val="center"/>
            </w:pPr>
            <w:r>
              <w:t>14601,5</w:t>
            </w:r>
          </w:p>
        </w:tc>
        <w:tc>
          <w:tcPr>
            <w:tcW w:w="1144" w:type="dxa"/>
          </w:tcPr>
          <w:p w:rsidR="00D94B8B" w:rsidRDefault="00D94B8B">
            <w:pPr>
              <w:pStyle w:val="ConsPlusNormal"/>
              <w:jc w:val="center"/>
            </w:pPr>
            <w:r>
              <w:t>14601,5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Ц4115R4670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1176,4</w:t>
            </w:r>
          </w:p>
        </w:tc>
        <w:tc>
          <w:tcPr>
            <w:tcW w:w="1144" w:type="dxa"/>
          </w:tcPr>
          <w:p w:rsidR="00D94B8B" w:rsidRDefault="00D94B8B">
            <w:pPr>
              <w:pStyle w:val="ConsPlusNormal"/>
              <w:jc w:val="center"/>
            </w:pPr>
            <w:r>
              <w:t>392,2</w:t>
            </w:r>
          </w:p>
        </w:tc>
        <w:tc>
          <w:tcPr>
            <w:tcW w:w="1144" w:type="dxa"/>
          </w:tcPr>
          <w:p w:rsidR="00D94B8B" w:rsidRDefault="00D94B8B">
            <w:pPr>
              <w:pStyle w:val="ConsPlusNormal"/>
              <w:jc w:val="center"/>
            </w:pPr>
            <w:r>
              <w:t>147,0</w:t>
            </w:r>
          </w:p>
        </w:tc>
        <w:tc>
          <w:tcPr>
            <w:tcW w:w="1144" w:type="dxa"/>
          </w:tcPr>
          <w:p w:rsidR="00D94B8B" w:rsidRDefault="00D94B8B">
            <w:pPr>
              <w:pStyle w:val="ConsPlusNormal"/>
              <w:jc w:val="center"/>
            </w:pPr>
            <w:r>
              <w:t>147,5</w:t>
            </w:r>
          </w:p>
        </w:tc>
        <w:tc>
          <w:tcPr>
            <w:tcW w:w="1144" w:type="dxa"/>
          </w:tcPr>
          <w:p w:rsidR="00D94B8B" w:rsidRDefault="00D94B8B">
            <w:pPr>
              <w:pStyle w:val="ConsPlusNormal"/>
              <w:jc w:val="center"/>
            </w:pPr>
            <w:r>
              <w:t>147,5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1176,3</w:t>
            </w:r>
          </w:p>
        </w:tc>
        <w:tc>
          <w:tcPr>
            <w:tcW w:w="1144" w:type="dxa"/>
          </w:tcPr>
          <w:p w:rsidR="00D94B8B" w:rsidRDefault="00D94B8B">
            <w:pPr>
              <w:pStyle w:val="ConsPlusNormal"/>
              <w:jc w:val="center"/>
            </w:pPr>
            <w:r>
              <w:t>392,2</w:t>
            </w:r>
          </w:p>
        </w:tc>
        <w:tc>
          <w:tcPr>
            <w:tcW w:w="1144" w:type="dxa"/>
          </w:tcPr>
          <w:p w:rsidR="00D94B8B" w:rsidRDefault="00D94B8B">
            <w:pPr>
              <w:pStyle w:val="ConsPlusNormal"/>
              <w:jc w:val="center"/>
            </w:pPr>
            <w:r>
              <w:t>147,0</w:t>
            </w:r>
          </w:p>
        </w:tc>
        <w:tc>
          <w:tcPr>
            <w:tcW w:w="1144" w:type="dxa"/>
          </w:tcPr>
          <w:p w:rsidR="00D94B8B" w:rsidRDefault="00D94B8B">
            <w:pPr>
              <w:pStyle w:val="ConsPlusNormal"/>
              <w:jc w:val="center"/>
            </w:pPr>
            <w:r>
              <w:t>147,5</w:t>
            </w:r>
          </w:p>
        </w:tc>
        <w:tc>
          <w:tcPr>
            <w:tcW w:w="1144" w:type="dxa"/>
          </w:tcPr>
          <w:p w:rsidR="00D94B8B" w:rsidRDefault="00D94B8B">
            <w:pPr>
              <w:pStyle w:val="ConsPlusNormal"/>
              <w:jc w:val="center"/>
            </w:pPr>
            <w:r>
              <w:t>147,5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15.6</w:t>
            </w:r>
          </w:p>
        </w:tc>
        <w:tc>
          <w:tcPr>
            <w:tcW w:w="1531" w:type="dxa"/>
            <w:vMerge w:val="restart"/>
          </w:tcPr>
          <w:p w:rsidR="00D94B8B" w:rsidRDefault="00D94B8B">
            <w:pPr>
              <w:pStyle w:val="ConsPlusNormal"/>
              <w:jc w:val="both"/>
            </w:pPr>
            <w:r>
              <w:lastRenderedPageBreak/>
              <w:t xml:space="preserve">Укрепление </w:t>
            </w:r>
            <w:r>
              <w:lastRenderedPageBreak/>
              <w:t>материально-технической базы муниципальных архивов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1707,7</w:t>
            </w:r>
          </w:p>
        </w:tc>
        <w:tc>
          <w:tcPr>
            <w:tcW w:w="1144" w:type="dxa"/>
          </w:tcPr>
          <w:p w:rsidR="00D94B8B" w:rsidRDefault="00D94B8B">
            <w:pPr>
              <w:pStyle w:val="ConsPlusNormal"/>
              <w:jc w:val="center"/>
            </w:pPr>
            <w:r>
              <w:t>10654,9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0113</w:t>
            </w:r>
          </w:p>
        </w:tc>
        <w:tc>
          <w:tcPr>
            <w:tcW w:w="1519" w:type="dxa"/>
            <w:vMerge w:val="restart"/>
          </w:tcPr>
          <w:p w:rsidR="00D94B8B" w:rsidRDefault="00D94B8B">
            <w:pPr>
              <w:pStyle w:val="ConsPlusNormal"/>
              <w:jc w:val="center"/>
            </w:pPr>
            <w:r>
              <w:t>Ц411519820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1707,7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10008,4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646,5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15.7</w:t>
            </w:r>
          </w:p>
        </w:tc>
        <w:tc>
          <w:tcPr>
            <w:tcW w:w="1531" w:type="dxa"/>
            <w:vMerge w:val="restart"/>
          </w:tcPr>
          <w:p w:rsidR="00D94B8B" w:rsidRDefault="00D94B8B">
            <w:pPr>
              <w:pStyle w:val="ConsPlusNormal"/>
              <w:jc w:val="both"/>
            </w:pPr>
            <w:r>
              <w:t>Укрепление материально-технической базы муниципальных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16171,4</w:t>
            </w:r>
          </w:p>
        </w:tc>
        <w:tc>
          <w:tcPr>
            <w:tcW w:w="1144" w:type="dxa"/>
          </w:tcPr>
          <w:p w:rsidR="00D94B8B" w:rsidRDefault="00D94B8B">
            <w:pPr>
              <w:pStyle w:val="ConsPlusNormal"/>
              <w:jc w:val="center"/>
            </w:pPr>
            <w:r>
              <w:t>135331,0</w:t>
            </w:r>
          </w:p>
        </w:tc>
        <w:tc>
          <w:tcPr>
            <w:tcW w:w="1144" w:type="dxa"/>
          </w:tcPr>
          <w:p w:rsidR="00D94B8B" w:rsidRDefault="00D94B8B">
            <w:pPr>
              <w:pStyle w:val="ConsPlusNormal"/>
              <w:jc w:val="center"/>
            </w:pPr>
            <w:r>
              <w:t>7000,0</w:t>
            </w:r>
          </w:p>
        </w:tc>
        <w:tc>
          <w:tcPr>
            <w:tcW w:w="1144" w:type="dxa"/>
          </w:tcPr>
          <w:p w:rsidR="00D94B8B" w:rsidRDefault="00D94B8B">
            <w:pPr>
              <w:pStyle w:val="ConsPlusNormal"/>
              <w:jc w:val="center"/>
            </w:pPr>
            <w:r>
              <w:t>7000,0</w:t>
            </w:r>
          </w:p>
        </w:tc>
        <w:tc>
          <w:tcPr>
            <w:tcW w:w="1144" w:type="dxa"/>
          </w:tcPr>
          <w:p w:rsidR="00D94B8B" w:rsidRDefault="00D94B8B">
            <w:pPr>
              <w:pStyle w:val="ConsPlusNormal"/>
              <w:jc w:val="center"/>
            </w:pPr>
            <w:r>
              <w:t>7000,0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Ц411519830</w:t>
            </w:r>
          </w:p>
        </w:tc>
        <w:tc>
          <w:tcPr>
            <w:tcW w:w="680" w:type="dxa"/>
          </w:tcPr>
          <w:p w:rsidR="00D94B8B" w:rsidRDefault="00D94B8B">
            <w:pPr>
              <w:pStyle w:val="ConsPlusNormal"/>
              <w:jc w:val="center"/>
            </w:pPr>
            <w:r>
              <w:t>240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16171,4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w:t>
            </w:r>
            <w:r>
              <w:lastRenderedPageBreak/>
              <w:t xml:space="preserve">самоуправления </w:t>
            </w:r>
            <w:hyperlink w:anchor="P20052" w:history="1">
              <w:r>
                <w:rPr>
                  <w:color w:val="0000FF"/>
                </w:rPr>
                <w:t>&lt;*&gt;</w:t>
              </w:r>
            </w:hyperlink>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125961,4</w:t>
            </w:r>
          </w:p>
        </w:tc>
        <w:tc>
          <w:tcPr>
            <w:tcW w:w="1144" w:type="dxa"/>
          </w:tcPr>
          <w:p w:rsidR="00D94B8B" w:rsidRDefault="00D94B8B">
            <w:pPr>
              <w:pStyle w:val="ConsPlusNormal"/>
              <w:jc w:val="center"/>
            </w:pPr>
            <w:r>
              <w:t>6500,0</w:t>
            </w:r>
          </w:p>
        </w:tc>
        <w:tc>
          <w:tcPr>
            <w:tcW w:w="1144" w:type="dxa"/>
          </w:tcPr>
          <w:p w:rsidR="00D94B8B" w:rsidRDefault="00D94B8B">
            <w:pPr>
              <w:pStyle w:val="ConsPlusNormal"/>
              <w:jc w:val="center"/>
            </w:pPr>
            <w:r>
              <w:t>6500,0</w:t>
            </w:r>
          </w:p>
        </w:tc>
        <w:tc>
          <w:tcPr>
            <w:tcW w:w="1144" w:type="dxa"/>
          </w:tcPr>
          <w:p w:rsidR="00D94B8B" w:rsidRDefault="00D94B8B">
            <w:pPr>
              <w:pStyle w:val="ConsPlusNormal"/>
              <w:jc w:val="center"/>
            </w:pPr>
            <w:r>
              <w:t>6500,0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9369,6</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15.8</w:t>
            </w:r>
          </w:p>
        </w:tc>
        <w:tc>
          <w:tcPr>
            <w:tcW w:w="1531" w:type="dxa"/>
            <w:vMerge w:val="restart"/>
          </w:tcPr>
          <w:p w:rsidR="00D94B8B" w:rsidRDefault="00D94B8B">
            <w:pPr>
              <w:pStyle w:val="ConsPlusNormal"/>
              <w:jc w:val="both"/>
            </w:pPr>
            <w:r>
              <w:t>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464,6</w:t>
            </w:r>
          </w:p>
        </w:tc>
        <w:tc>
          <w:tcPr>
            <w:tcW w:w="1144" w:type="dxa"/>
          </w:tcPr>
          <w:p w:rsidR="00D94B8B" w:rsidRDefault="00D94B8B">
            <w:pPr>
              <w:pStyle w:val="ConsPlusNormal"/>
              <w:jc w:val="center"/>
            </w:pPr>
            <w:r>
              <w:t>901,2</w:t>
            </w:r>
          </w:p>
        </w:tc>
        <w:tc>
          <w:tcPr>
            <w:tcW w:w="1144" w:type="dxa"/>
          </w:tcPr>
          <w:p w:rsidR="00D94B8B" w:rsidRDefault="00D94B8B">
            <w:pPr>
              <w:pStyle w:val="ConsPlusNormal"/>
              <w:jc w:val="center"/>
            </w:pPr>
            <w:r>
              <w:t>2818,1</w:t>
            </w:r>
          </w:p>
        </w:tc>
        <w:tc>
          <w:tcPr>
            <w:tcW w:w="1144" w:type="dxa"/>
          </w:tcPr>
          <w:p w:rsidR="00D94B8B" w:rsidRDefault="00D94B8B">
            <w:pPr>
              <w:pStyle w:val="ConsPlusNormal"/>
              <w:jc w:val="center"/>
            </w:pPr>
            <w:r>
              <w:t>677,3</w:t>
            </w:r>
          </w:p>
        </w:tc>
        <w:tc>
          <w:tcPr>
            <w:tcW w:w="1144" w:type="dxa"/>
          </w:tcPr>
          <w:p w:rsidR="00D94B8B" w:rsidRDefault="00D94B8B">
            <w:pPr>
              <w:pStyle w:val="ConsPlusNormal"/>
              <w:jc w:val="center"/>
            </w:pPr>
            <w:r>
              <w:t>2519,7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412,0</w:t>
            </w:r>
          </w:p>
        </w:tc>
        <w:tc>
          <w:tcPr>
            <w:tcW w:w="1144" w:type="dxa"/>
          </w:tcPr>
          <w:p w:rsidR="00D94B8B" w:rsidRDefault="00D94B8B">
            <w:pPr>
              <w:pStyle w:val="ConsPlusNormal"/>
              <w:jc w:val="center"/>
            </w:pPr>
            <w:r>
              <w:t>883,4</w:t>
            </w:r>
          </w:p>
        </w:tc>
        <w:tc>
          <w:tcPr>
            <w:tcW w:w="1144" w:type="dxa"/>
          </w:tcPr>
          <w:p w:rsidR="00D94B8B" w:rsidRDefault="00D94B8B">
            <w:pPr>
              <w:pStyle w:val="ConsPlusNormal"/>
              <w:jc w:val="center"/>
            </w:pPr>
            <w:r>
              <w:t>2762,3</w:t>
            </w:r>
          </w:p>
        </w:tc>
        <w:tc>
          <w:tcPr>
            <w:tcW w:w="1144" w:type="dxa"/>
          </w:tcPr>
          <w:p w:rsidR="00D94B8B" w:rsidRDefault="00D94B8B">
            <w:pPr>
              <w:pStyle w:val="ConsPlusNormal"/>
              <w:jc w:val="center"/>
            </w:pPr>
            <w:r>
              <w:t>663,9</w:t>
            </w:r>
          </w:p>
        </w:tc>
        <w:tc>
          <w:tcPr>
            <w:tcW w:w="1144" w:type="dxa"/>
          </w:tcPr>
          <w:p w:rsidR="00D94B8B" w:rsidRDefault="00D94B8B">
            <w:pPr>
              <w:pStyle w:val="ConsPlusNormal"/>
              <w:jc w:val="center"/>
            </w:pPr>
            <w:r>
              <w:t>2469,9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0503</w:t>
            </w:r>
          </w:p>
        </w:tc>
        <w:tc>
          <w:tcPr>
            <w:tcW w:w="1519" w:type="dxa"/>
          </w:tcPr>
          <w:p w:rsidR="00D94B8B" w:rsidRDefault="00D94B8B">
            <w:pPr>
              <w:pStyle w:val="ConsPlusNormal"/>
              <w:jc w:val="center"/>
            </w:pPr>
            <w:r>
              <w:t>Ц4115R2990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26,3</w:t>
            </w:r>
          </w:p>
        </w:tc>
        <w:tc>
          <w:tcPr>
            <w:tcW w:w="1144" w:type="dxa"/>
          </w:tcPr>
          <w:p w:rsidR="00D94B8B" w:rsidRDefault="00D94B8B">
            <w:pPr>
              <w:pStyle w:val="ConsPlusNormal"/>
              <w:jc w:val="center"/>
            </w:pPr>
            <w:r>
              <w:t>8,9</w:t>
            </w:r>
          </w:p>
        </w:tc>
        <w:tc>
          <w:tcPr>
            <w:tcW w:w="1144" w:type="dxa"/>
          </w:tcPr>
          <w:p w:rsidR="00D94B8B" w:rsidRDefault="00D94B8B">
            <w:pPr>
              <w:pStyle w:val="ConsPlusNormal"/>
              <w:jc w:val="center"/>
            </w:pPr>
            <w:r>
              <w:t>27,9</w:t>
            </w:r>
          </w:p>
        </w:tc>
        <w:tc>
          <w:tcPr>
            <w:tcW w:w="1144" w:type="dxa"/>
          </w:tcPr>
          <w:p w:rsidR="00D94B8B" w:rsidRDefault="00D94B8B">
            <w:pPr>
              <w:pStyle w:val="ConsPlusNormal"/>
              <w:jc w:val="center"/>
            </w:pPr>
            <w:r>
              <w:t>6,7</w:t>
            </w:r>
          </w:p>
        </w:tc>
        <w:tc>
          <w:tcPr>
            <w:tcW w:w="1144" w:type="dxa"/>
          </w:tcPr>
          <w:p w:rsidR="00D94B8B" w:rsidRDefault="00D94B8B">
            <w:pPr>
              <w:pStyle w:val="ConsPlusNormal"/>
              <w:jc w:val="center"/>
            </w:pPr>
            <w:r>
              <w:t>24,9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26,3</w:t>
            </w:r>
          </w:p>
        </w:tc>
        <w:tc>
          <w:tcPr>
            <w:tcW w:w="1144" w:type="dxa"/>
          </w:tcPr>
          <w:p w:rsidR="00D94B8B" w:rsidRDefault="00D94B8B">
            <w:pPr>
              <w:pStyle w:val="ConsPlusNormal"/>
              <w:jc w:val="center"/>
            </w:pPr>
            <w:r>
              <w:t>8,9</w:t>
            </w:r>
          </w:p>
        </w:tc>
        <w:tc>
          <w:tcPr>
            <w:tcW w:w="1144" w:type="dxa"/>
          </w:tcPr>
          <w:p w:rsidR="00D94B8B" w:rsidRDefault="00D94B8B">
            <w:pPr>
              <w:pStyle w:val="ConsPlusNormal"/>
              <w:jc w:val="center"/>
            </w:pPr>
            <w:r>
              <w:t>27,9</w:t>
            </w:r>
          </w:p>
        </w:tc>
        <w:tc>
          <w:tcPr>
            <w:tcW w:w="1144" w:type="dxa"/>
          </w:tcPr>
          <w:p w:rsidR="00D94B8B" w:rsidRDefault="00D94B8B">
            <w:pPr>
              <w:pStyle w:val="ConsPlusNormal"/>
              <w:jc w:val="center"/>
            </w:pPr>
            <w:r>
              <w:t>6,7</w:t>
            </w:r>
          </w:p>
        </w:tc>
        <w:tc>
          <w:tcPr>
            <w:tcW w:w="1144" w:type="dxa"/>
          </w:tcPr>
          <w:p w:rsidR="00D94B8B" w:rsidRDefault="00D94B8B">
            <w:pPr>
              <w:pStyle w:val="ConsPlusNormal"/>
              <w:jc w:val="center"/>
            </w:pPr>
            <w:r>
              <w:t>24,9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15.9</w:t>
            </w:r>
          </w:p>
        </w:tc>
        <w:tc>
          <w:tcPr>
            <w:tcW w:w="1531" w:type="dxa"/>
            <w:vMerge w:val="restart"/>
          </w:tcPr>
          <w:p w:rsidR="00D94B8B" w:rsidRDefault="00D94B8B">
            <w:pPr>
              <w:pStyle w:val="ConsPlusNormal"/>
              <w:jc w:val="both"/>
            </w:pPr>
            <w:r>
              <w:t>Укрепление материально-технической базы муниципальных учреждений культурно-досугового типа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280716,0</w:t>
            </w:r>
          </w:p>
        </w:tc>
        <w:tc>
          <w:tcPr>
            <w:tcW w:w="1144" w:type="dxa"/>
          </w:tcPr>
          <w:p w:rsidR="00D94B8B" w:rsidRDefault="00D94B8B">
            <w:pPr>
              <w:pStyle w:val="ConsPlusNormal"/>
              <w:jc w:val="center"/>
            </w:pPr>
            <w:r>
              <w:t>46237,2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Ц411515340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252601,9</w:t>
            </w:r>
          </w:p>
        </w:tc>
        <w:tc>
          <w:tcPr>
            <w:tcW w:w="1144" w:type="dxa"/>
          </w:tcPr>
          <w:p w:rsidR="00D94B8B" w:rsidRDefault="00D94B8B">
            <w:pPr>
              <w:pStyle w:val="ConsPlusNormal"/>
              <w:jc w:val="center"/>
            </w:pPr>
            <w:r>
              <w:t>42237,2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местные </w:t>
            </w:r>
            <w:r>
              <w:lastRenderedPageBreak/>
              <w:t>бюджеты</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28114,1</w:t>
            </w:r>
          </w:p>
        </w:tc>
        <w:tc>
          <w:tcPr>
            <w:tcW w:w="1144" w:type="dxa"/>
          </w:tcPr>
          <w:p w:rsidR="00D94B8B" w:rsidRDefault="00D94B8B">
            <w:pPr>
              <w:pStyle w:val="ConsPlusNormal"/>
              <w:jc w:val="center"/>
            </w:pPr>
            <w:r>
              <w:t>4000,0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15.10</w:t>
            </w:r>
          </w:p>
        </w:tc>
        <w:tc>
          <w:tcPr>
            <w:tcW w:w="1531" w:type="dxa"/>
            <w:vMerge w:val="restart"/>
          </w:tcPr>
          <w:p w:rsidR="00D94B8B" w:rsidRDefault="00D94B8B">
            <w:pPr>
              <w:pStyle w:val="ConsPlusNormal"/>
              <w:jc w:val="both"/>
            </w:pPr>
            <w:r>
              <w:t>Реализация мероприятий по модернизации региональных и муниципальных детских школ искусств по видам искусств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18325,0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18132,6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Ц4115R3061</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15.10.1</w:t>
            </w:r>
          </w:p>
        </w:tc>
        <w:tc>
          <w:tcPr>
            <w:tcW w:w="1531" w:type="dxa"/>
            <w:vMerge w:val="restart"/>
          </w:tcPr>
          <w:p w:rsidR="00D94B8B" w:rsidRDefault="00D94B8B">
            <w:pPr>
              <w:pStyle w:val="ConsPlusNormal"/>
              <w:jc w:val="both"/>
            </w:pPr>
            <w:r>
              <w:t>Капитальный ремонт детских школ искусств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18325,0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18132,6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Ц4115R3061</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15.11</w:t>
            </w:r>
          </w:p>
        </w:tc>
        <w:tc>
          <w:tcPr>
            <w:tcW w:w="1531" w:type="dxa"/>
            <w:vMerge w:val="restart"/>
          </w:tcPr>
          <w:p w:rsidR="00D94B8B" w:rsidRDefault="00D94B8B">
            <w:pPr>
              <w:pStyle w:val="ConsPlusNormal"/>
              <w:jc w:val="both"/>
            </w:pPr>
            <w:r>
              <w:t>Укрепление материально-технической базы муниципальных музеев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43729,4</w:t>
            </w:r>
          </w:p>
        </w:tc>
        <w:tc>
          <w:tcPr>
            <w:tcW w:w="1144" w:type="dxa"/>
          </w:tcPr>
          <w:p w:rsidR="00D94B8B" w:rsidRDefault="00D94B8B">
            <w:pPr>
              <w:pStyle w:val="ConsPlusNormal"/>
              <w:jc w:val="center"/>
            </w:pPr>
            <w:r>
              <w:t>43823,7</w:t>
            </w:r>
          </w:p>
        </w:tc>
        <w:tc>
          <w:tcPr>
            <w:tcW w:w="1144" w:type="dxa"/>
          </w:tcPr>
          <w:p w:rsidR="00D94B8B" w:rsidRDefault="00D94B8B">
            <w:pPr>
              <w:pStyle w:val="ConsPlusNormal"/>
              <w:jc w:val="center"/>
            </w:pPr>
            <w:r>
              <w:t>16470,0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Ц411515450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40163,5</w:t>
            </w:r>
          </w:p>
        </w:tc>
        <w:tc>
          <w:tcPr>
            <w:tcW w:w="1144" w:type="dxa"/>
          </w:tcPr>
          <w:p w:rsidR="00D94B8B" w:rsidRDefault="00D94B8B">
            <w:pPr>
              <w:pStyle w:val="ConsPlusNormal"/>
              <w:jc w:val="center"/>
            </w:pPr>
            <w:r>
              <w:t>40823,7</w:t>
            </w:r>
          </w:p>
        </w:tc>
        <w:tc>
          <w:tcPr>
            <w:tcW w:w="1144" w:type="dxa"/>
          </w:tcPr>
          <w:p w:rsidR="00D94B8B" w:rsidRDefault="00D94B8B">
            <w:pPr>
              <w:pStyle w:val="ConsPlusNormal"/>
              <w:jc w:val="center"/>
            </w:pPr>
            <w:r>
              <w:t>15770,0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3565,9</w:t>
            </w:r>
          </w:p>
        </w:tc>
        <w:tc>
          <w:tcPr>
            <w:tcW w:w="1144" w:type="dxa"/>
          </w:tcPr>
          <w:p w:rsidR="00D94B8B" w:rsidRDefault="00D94B8B">
            <w:pPr>
              <w:pStyle w:val="ConsPlusNormal"/>
              <w:jc w:val="center"/>
            </w:pPr>
            <w:r>
              <w:t>3000,0</w:t>
            </w:r>
          </w:p>
        </w:tc>
        <w:tc>
          <w:tcPr>
            <w:tcW w:w="1144" w:type="dxa"/>
          </w:tcPr>
          <w:p w:rsidR="00D94B8B" w:rsidRDefault="00D94B8B">
            <w:pPr>
              <w:pStyle w:val="ConsPlusNormal"/>
              <w:jc w:val="center"/>
            </w:pPr>
            <w:r>
              <w:t>700,0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15.12</w:t>
            </w:r>
          </w:p>
        </w:tc>
        <w:tc>
          <w:tcPr>
            <w:tcW w:w="1531" w:type="dxa"/>
            <w:vMerge w:val="restart"/>
          </w:tcPr>
          <w:p w:rsidR="00D94B8B" w:rsidRDefault="00D94B8B">
            <w:pPr>
              <w:pStyle w:val="ConsPlusNormal"/>
              <w:jc w:val="both"/>
            </w:pPr>
            <w:r>
              <w:t>Строительство, реконструкция (включая разработку проектно-сметной документации) объектов капитального строительства в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7250,0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х</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5940,0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1310,0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15.12.1</w:t>
            </w:r>
          </w:p>
        </w:tc>
        <w:tc>
          <w:tcPr>
            <w:tcW w:w="1531" w:type="dxa"/>
            <w:vMerge w:val="restart"/>
          </w:tcPr>
          <w:p w:rsidR="00D94B8B" w:rsidRDefault="00D94B8B">
            <w:pPr>
              <w:pStyle w:val="ConsPlusNormal"/>
              <w:jc w:val="both"/>
            </w:pPr>
            <w:r>
              <w:t xml:space="preserve">Реконструкция сельского дома культуры в с. </w:t>
            </w:r>
            <w:r>
              <w:lastRenderedPageBreak/>
              <w:t>Первомайское Батыревского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w:t>
            </w:r>
            <w:r>
              <w:lastRenderedPageBreak/>
              <w:t xml:space="preserve">Минкультуры Чувашии, участник - администрация Батыревского района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Ц411500360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15.12.2</w:t>
            </w:r>
          </w:p>
        </w:tc>
        <w:tc>
          <w:tcPr>
            <w:tcW w:w="1531" w:type="dxa"/>
            <w:vMerge w:val="restart"/>
          </w:tcPr>
          <w:p w:rsidR="00D94B8B" w:rsidRDefault="00D94B8B">
            <w:pPr>
              <w:pStyle w:val="ConsPlusNormal"/>
              <w:jc w:val="both"/>
            </w:pPr>
            <w:r>
              <w:t>Строительство многофункционального центра культуры и досуга в Заволжье г. Чебоксары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города Чебоксары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6250,0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Ц411500530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1250,0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15.13</w:t>
            </w:r>
          </w:p>
        </w:tc>
        <w:tc>
          <w:tcPr>
            <w:tcW w:w="1531" w:type="dxa"/>
            <w:vMerge w:val="restart"/>
          </w:tcPr>
          <w:p w:rsidR="00D94B8B" w:rsidRDefault="00D94B8B">
            <w:pPr>
              <w:pStyle w:val="ConsPlusNormal"/>
              <w:jc w:val="both"/>
            </w:pPr>
            <w:r>
              <w:t xml:space="preserve">Оплата труда работников муниципальных учреждений в рамках </w:t>
            </w:r>
            <w:r>
              <w:lastRenderedPageBreak/>
              <w:t>реализации мероприятий, связанных с профилактикой и устранением последствий распространения новой коронавирусной инфекции (COVID-19)</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w:t>
            </w:r>
            <w:r>
              <w:lastRenderedPageBreak/>
              <w:t xml:space="preserve">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11577,2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Ц41151602С</w:t>
            </w:r>
          </w:p>
        </w:tc>
        <w:tc>
          <w:tcPr>
            <w:tcW w:w="680" w:type="dxa"/>
          </w:tcPr>
          <w:p w:rsidR="00D94B8B" w:rsidRDefault="00D94B8B">
            <w:pPr>
              <w:pStyle w:val="ConsPlusNormal"/>
              <w:jc w:val="center"/>
            </w:pPr>
            <w:r>
              <w:t>540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10756,3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820,9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16</w:t>
            </w:r>
          </w:p>
        </w:tc>
        <w:tc>
          <w:tcPr>
            <w:tcW w:w="1531" w:type="dxa"/>
            <w:vMerge w:val="restart"/>
          </w:tcPr>
          <w:p w:rsidR="00D94B8B" w:rsidRDefault="00D94B8B">
            <w:pPr>
              <w:pStyle w:val="ConsPlusNormal"/>
              <w:jc w:val="both"/>
            </w:pPr>
            <w:r>
              <w:t>Реализация мероприятий регионального проекта "Культурная среда"</w:t>
            </w:r>
          </w:p>
        </w:tc>
        <w:tc>
          <w:tcPr>
            <w:tcW w:w="960" w:type="dxa"/>
            <w:vMerge w:val="restart"/>
          </w:tcPr>
          <w:p w:rsidR="00D94B8B" w:rsidRDefault="00D94B8B">
            <w:pPr>
              <w:pStyle w:val="ConsPlusNormal"/>
              <w:jc w:val="both"/>
            </w:pPr>
            <w:r>
              <w:t>интенсивная модернизация материально-технической базы, развитие инфраструктуры учреждений культуры</w:t>
            </w: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138365,6</w:t>
            </w:r>
          </w:p>
        </w:tc>
        <w:tc>
          <w:tcPr>
            <w:tcW w:w="1144" w:type="dxa"/>
          </w:tcPr>
          <w:p w:rsidR="00D94B8B" w:rsidRDefault="00D94B8B">
            <w:pPr>
              <w:pStyle w:val="ConsPlusNormal"/>
              <w:jc w:val="center"/>
            </w:pPr>
            <w:r>
              <w:t>396952,2</w:t>
            </w:r>
          </w:p>
        </w:tc>
        <w:tc>
          <w:tcPr>
            <w:tcW w:w="1144" w:type="dxa"/>
          </w:tcPr>
          <w:p w:rsidR="00D94B8B" w:rsidRDefault="00D94B8B">
            <w:pPr>
              <w:pStyle w:val="ConsPlusNormal"/>
              <w:jc w:val="center"/>
            </w:pPr>
            <w:r>
              <w:t>106209,7</w:t>
            </w:r>
          </w:p>
        </w:tc>
        <w:tc>
          <w:tcPr>
            <w:tcW w:w="1144" w:type="dxa"/>
          </w:tcPr>
          <w:p w:rsidR="00D94B8B" w:rsidRDefault="00D94B8B">
            <w:pPr>
              <w:pStyle w:val="ConsPlusNormal"/>
              <w:jc w:val="center"/>
            </w:pPr>
            <w:r>
              <w:t>90004,7</w:t>
            </w:r>
          </w:p>
        </w:tc>
        <w:tc>
          <w:tcPr>
            <w:tcW w:w="1144" w:type="dxa"/>
          </w:tcPr>
          <w:p w:rsidR="00D94B8B" w:rsidRDefault="00D94B8B">
            <w:pPr>
              <w:pStyle w:val="ConsPlusNormal"/>
              <w:jc w:val="center"/>
            </w:pPr>
            <w:r>
              <w:t>137390,9</w:t>
            </w:r>
          </w:p>
        </w:tc>
        <w:tc>
          <w:tcPr>
            <w:tcW w:w="1144" w:type="dxa"/>
          </w:tcPr>
          <w:p w:rsidR="00D94B8B" w:rsidRDefault="00D94B8B">
            <w:pPr>
              <w:pStyle w:val="ConsPlusNormal"/>
              <w:jc w:val="center"/>
            </w:pPr>
            <w:r>
              <w:t>580,0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104358,5</w:t>
            </w:r>
          </w:p>
        </w:tc>
        <w:tc>
          <w:tcPr>
            <w:tcW w:w="1144" w:type="dxa"/>
          </w:tcPr>
          <w:p w:rsidR="00D94B8B" w:rsidRDefault="00D94B8B">
            <w:pPr>
              <w:pStyle w:val="ConsPlusNormal"/>
              <w:jc w:val="center"/>
            </w:pPr>
            <w:r>
              <w:t>229074,6</w:t>
            </w:r>
          </w:p>
        </w:tc>
        <w:tc>
          <w:tcPr>
            <w:tcW w:w="1144" w:type="dxa"/>
          </w:tcPr>
          <w:p w:rsidR="00D94B8B" w:rsidRDefault="00D94B8B">
            <w:pPr>
              <w:pStyle w:val="ConsPlusNormal"/>
              <w:jc w:val="center"/>
            </w:pPr>
            <w:r>
              <w:t>94311,5</w:t>
            </w:r>
          </w:p>
        </w:tc>
        <w:tc>
          <w:tcPr>
            <w:tcW w:w="1144" w:type="dxa"/>
          </w:tcPr>
          <w:p w:rsidR="00D94B8B" w:rsidRDefault="00D94B8B">
            <w:pPr>
              <w:pStyle w:val="ConsPlusNormal"/>
              <w:jc w:val="center"/>
            </w:pPr>
            <w:r>
              <w:t>89101,5</w:t>
            </w:r>
          </w:p>
        </w:tc>
        <w:tc>
          <w:tcPr>
            <w:tcW w:w="1144" w:type="dxa"/>
          </w:tcPr>
          <w:p w:rsidR="00D94B8B" w:rsidRDefault="00D94B8B">
            <w:pPr>
              <w:pStyle w:val="ConsPlusNormal"/>
              <w:jc w:val="center"/>
            </w:pPr>
            <w:r>
              <w:t>136017,0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Ц41А154550</w:t>
            </w:r>
          </w:p>
        </w:tc>
        <w:tc>
          <w:tcPr>
            <w:tcW w:w="680" w:type="dxa"/>
          </w:tcPr>
          <w:p w:rsidR="00D94B8B" w:rsidRDefault="00D94B8B">
            <w:pPr>
              <w:pStyle w:val="ConsPlusNormal"/>
              <w:jc w:val="center"/>
            </w:pPr>
            <w:r>
              <w:t>414</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137399,1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w:t>
            </w:r>
            <w:r>
              <w:lastRenderedPageBreak/>
              <w:t xml:space="preserve">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vMerge w:val="restart"/>
          </w:tcPr>
          <w:p w:rsidR="00D94B8B" w:rsidRDefault="00D94B8B">
            <w:pPr>
              <w:pStyle w:val="ConsPlusNormal"/>
              <w:jc w:val="center"/>
            </w:pPr>
            <w:r>
              <w:lastRenderedPageBreak/>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Ц41А15519L</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val="restart"/>
          </w:tcPr>
          <w:p w:rsidR="00D94B8B" w:rsidRDefault="00D94B8B">
            <w:pPr>
              <w:pStyle w:val="ConsPlusNormal"/>
              <w:jc w:val="center"/>
            </w:pPr>
            <w:r>
              <w:t>32206,3</w:t>
            </w:r>
          </w:p>
        </w:tc>
        <w:tc>
          <w:tcPr>
            <w:tcW w:w="1144" w:type="dxa"/>
            <w:vMerge w:val="restart"/>
          </w:tcPr>
          <w:p w:rsidR="00D94B8B" w:rsidRDefault="00D94B8B">
            <w:pPr>
              <w:pStyle w:val="ConsPlusNormal"/>
              <w:jc w:val="center"/>
            </w:pPr>
            <w:r>
              <w:t>28652,1</w:t>
            </w:r>
          </w:p>
        </w:tc>
        <w:tc>
          <w:tcPr>
            <w:tcW w:w="1144" w:type="dxa"/>
            <w:vMerge w:val="restart"/>
          </w:tcPr>
          <w:p w:rsidR="00D94B8B" w:rsidRDefault="00D94B8B">
            <w:pPr>
              <w:pStyle w:val="ConsPlusNormal"/>
              <w:jc w:val="center"/>
            </w:pPr>
            <w:r>
              <w:t>11652,2</w:t>
            </w:r>
          </w:p>
        </w:tc>
        <w:tc>
          <w:tcPr>
            <w:tcW w:w="1144" w:type="dxa"/>
            <w:vMerge w:val="restart"/>
          </w:tcPr>
          <w:p w:rsidR="00D94B8B" w:rsidRDefault="00D94B8B">
            <w:pPr>
              <w:pStyle w:val="ConsPlusNormal"/>
              <w:jc w:val="center"/>
            </w:pPr>
            <w:r>
              <w:t>792,7</w:t>
            </w:r>
          </w:p>
        </w:tc>
        <w:tc>
          <w:tcPr>
            <w:tcW w:w="1144" w:type="dxa"/>
            <w:vMerge w:val="restart"/>
          </w:tcPr>
          <w:p w:rsidR="00D94B8B" w:rsidRDefault="00D94B8B">
            <w:pPr>
              <w:pStyle w:val="ConsPlusNormal"/>
              <w:jc w:val="center"/>
            </w:pPr>
            <w:r>
              <w:t>1373,9</w:t>
            </w:r>
          </w:p>
        </w:tc>
        <w:tc>
          <w:tcPr>
            <w:tcW w:w="1144" w:type="dxa"/>
            <w:vMerge w:val="restart"/>
          </w:tcPr>
          <w:p w:rsidR="00D94B8B" w:rsidRDefault="00D94B8B">
            <w:pPr>
              <w:pStyle w:val="ConsPlusNormal"/>
              <w:jc w:val="center"/>
            </w:pPr>
            <w:r>
              <w:t>580,0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tcPr>
          <w:p w:rsidR="00D94B8B" w:rsidRDefault="00D94B8B">
            <w:pPr>
              <w:pStyle w:val="ConsPlusNormal"/>
              <w:jc w:val="center"/>
            </w:pPr>
            <w:r>
              <w:t>0704</w:t>
            </w:r>
          </w:p>
        </w:tc>
        <w:tc>
          <w:tcPr>
            <w:tcW w:w="1519" w:type="dxa"/>
          </w:tcPr>
          <w:p w:rsidR="00D94B8B" w:rsidRDefault="00D94B8B">
            <w:pPr>
              <w:pStyle w:val="ConsPlusNormal"/>
              <w:jc w:val="center"/>
            </w:pPr>
            <w:r>
              <w:t>Ц41А15519N</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val="restart"/>
          </w:tcPr>
          <w:p w:rsidR="00D94B8B" w:rsidRDefault="00D94B8B">
            <w:pPr>
              <w:pStyle w:val="ConsPlusNormal"/>
              <w:jc w:val="center"/>
            </w:pPr>
            <w:r>
              <w:t>0801</w:t>
            </w:r>
          </w:p>
        </w:tc>
        <w:tc>
          <w:tcPr>
            <w:tcW w:w="1519" w:type="dxa"/>
          </w:tcPr>
          <w:p w:rsidR="00D94B8B" w:rsidRDefault="00D94B8B">
            <w:pPr>
              <w:pStyle w:val="ConsPlusNormal"/>
              <w:jc w:val="center"/>
            </w:pPr>
            <w:r>
              <w:t>Ц41А1R2330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Ц41А1R5330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Ц41155519Б</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Ц41А155676</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Ц41А155677</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Ц41А155678</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Ц41А1R4540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Ц41А154560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Ц41А100710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Ц41А100720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Ц41А100770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Ц41А100780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Ц41А115340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Ц41А119710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Ц41А115740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Ц41А15519U</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Ц41А15519D</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Ц41А15519E</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Ц41А15519G</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Ц41А15519I</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Ц41А15519J</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Ц41А15519P</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Ц41А15519Q</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Ц41А15519S</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1800,8</w:t>
            </w:r>
          </w:p>
        </w:tc>
        <w:tc>
          <w:tcPr>
            <w:tcW w:w="1144" w:type="dxa"/>
          </w:tcPr>
          <w:p w:rsidR="00D94B8B" w:rsidRDefault="00D94B8B">
            <w:pPr>
              <w:pStyle w:val="ConsPlusNormal"/>
              <w:jc w:val="center"/>
            </w:pPr>
            <w:r>
              <w:t>1826,4</w:t>
            </w:r>
          </w:p>
        </w:tc>
        <w:tc>
          <w:tcPr>
            <w:tcW w:w="1144" w:type="dxa"/>
          </w:tcPr>
          <w:p w:rsidR="00D94B8B" w:rsidRDefault="00D94B8B">
            <w:pPr>
              <w:pStyle w:val="ConsPlusNormal"/>
              <w:jc w:val="center"/>
            </w:pPr>
            <w:r>
              <w:t>246,0</w:t>
            </w:r>
          </w:p>
        </w:tc>
        <w:tc>
          <w:tcPr>
            <w:tcW w:w="1144" w:type="dxa"/>
          </w:tcPr>
          <w:p w:rsidR="00D94B8B" w:rsidRDefault="00D94B8B">
            <w:pPr>
              <w:pStyle w:val="ConsPlusNormal"/>
              <w:jc w:val="center"/>
            </w:pPr>
            <w:r>
              <w:t>110,5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Целевые показатели (индикаторы) подпрограммы, увязанные с основным мероприятием 16</w:t>
            </w:r>
          </w:p>
        </w:tc>
        <w:tc>
          <w:tcPr>
            <w:tcW w:w="7242" w:type="dxa"/>
            <w:gridSpan w:val="7"/>
          </w:tcPr>
          <w:p w:rsidR="00D94B8B" w:rsidRDefault="00D94B8B">
            <w:pPr>
              <w:pStyle w:val="ConsPlusNormal"/>
              <w:jc w:val="both"/>
            </w:pPr>
            <w:r>
              <w:t>Доля муниципальных домов культуры, оснащенных современным оборудованием,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26,5</w:t>
            </w:r>
          </w:p>
        </w:tc>
        <w:tc>
          <w:tcPr>
            <w:tcW w:w="1144" w:type="dxa"/>
          </w:tcPr>
          <w:p w:rsidR="00D94B8B" w:rsidRDefault="00D94B8B">
            <w:pPr>
              <w:pStyle w:val="ConsPlusNormal"/>
              <w:jc w:val="center"/>
            </w:pPr>
            <w:r>
              <w:t>27,5</w:t>
            </w:r>
          </w:p>
        </w:tc>
        <w:tc>
          <w:tcPr>
            <w:tcW w:w="1144" w:type="dxa"/>
          </w:tcPr>
          <w:p w:rsidR="00D94B8B" w:rsidRDefault="00D94B8B">
            <w:pPr>
              <w:pStyle w:val="ConsPlusNormal"/>
              <w:jc w:val="center"/>
            </w:pPr>
            <w:r>
              <w:t>29,0</w:t>
            </w:r>
          </w:p>
        </w:tc>
        <w:tc>
          <w:tcPr>
            <w:tcW w:w="1144" w:type="dxa"/>
          </w:tcPr>
          <w:p w:rsidR="00D94B8B" w:rsidRDefault="00D94B8B">
            <w:pPr>
              <w:pStyle w:val="ConsPlusNormal"/>
              <w:jc w:val="center"/>
            </w:pPr>
            <w:r>
              <w:t>32,0</w:t>
            </w:r>
          </w:p>
        </w:tc>
        <w:tc>
          <w:tcPr>
            <w:tcW w:w="1144" w:type="dxa"/>
          </w:tcPr>
          <w:p w:rsidR="00D94B8B" w:rsidRDefault="00D94B8B">
            <w:pPr>
              <w:pStyle w:val="ConsPlusNormal"/>
              <w:jc w:val="center"/>
            </w:pPr>
            <w:r>
              <w:t>34,0</w:t>
            </w:r>
          </w:p>
        </w:tc>
        <w:tc>
          <w:tcPr>
            <w:tcW w:w="1144" w:type="dxa"/>
          </w:tcPr>
          <w:p w:rsidR="00D94B8B" w:rsidRDefault="00D94B8B">
            <w:pPr>
              <w:pStyle w:val="ConsPlusNormal"/>
              <w:jc w:val="center"/>
            </w:pPr>
            <w:r>
              <w:t>37,0</w:t>
            </w:r>
          </w:p>
        </w:tc>
        <w:tc>
          <w:tcPr>
            <w:tcW w:w="1144" w:type="dxa"/>
          </w:tcPr>
          <w:p w:rsidR="00D94B8B" w:rsidRDefault="00D94B8B">
            <w:pPr>
              <w:pStyle w:val="ConsPlusNormal"/>
              <w:jc w:val="center"/>
            </w:pPr>
            <w:r>
              <w:t>40,0</w:t>
            </w:r>
          </w:p>
        </w:tc>
        <w:tc>
          <w:tcPr>
            <w:tcW w:w="1144" w:type="dxa"/>
          </w:tcPr>
          <w:p w:rsidR="00D94B8B" w:rsidRDefault="00D94B8B">
            <w:pPr>
              <w:pStyle w:val="ConsPlusNormal"/>
              <w:jc w:val="center"/>
            </w:pPr>
            <w:r>
              <w:t>55,0</w:t>
            </w:r>
          </w:p>
        </w:tc>
        <w:tc>
          <w:tcPr>
            <w:tcW w:w="1144" w:type="dxa"/>
            <w:tcBorders>
              <w:right w:val="nil"/>
            </w:tcBorders>
          </w:tcPr>
          <w:p w:rsidR="00D94B8B" w:rsidRDefault="00D94B8B">
            <w:pPr>
              <w:pStyle w:val="ConsPlusNormal"/>
              <w:jc w:val="center"/>
            </w:pPr>
            <w:r>
              <w:t>70,0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охвата населения услугами автоклубов,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115,0</w:t>
            </w:r>
          </w:p>
        </w:tc>
        <w:tc>
          <w:tcPr>
            <w:tcW w:w="1144" w:type="dxa"/>
          </w:tcPr>
          <w:p w:rsidR="00D94B8B" w:rsidRDefault="00D94B8B">
            <w:pPr>
              <w:pStyle w:val="ConsPlusNormal"/>
              <w:jc w:val="center"/>
            </w:pPr>
            <w:r>
              <w:t>130,0</w:t>
            </w:r>
          </w:p>
        </w:tc>
        <w:tc>
          <w:tcPr>
            <w:tcW w:w="1144" w:type="dxa"/>
          </w:tcPr>
          <w:p w:rsidR="00D94B8B" w:rsidRDefault="00D94B8B">
            <w:pPr>
              <w:pStyle w:val="ConsPlusNormal"/>
              <w:jc w:val="center"/>
            </w:pPr>
            <w:r>
              <w:t>145,0</w:t>
            </w:r>
          </w:p>
        </w:tc>
        <w:tc>
          <w:tcPr>
            <w:tcW w:w="1144" w:type="dxa"/>
          </w:tcPr>
          <w:p w:rsidR="00D94B8B" w:rsidRDefault="00D94B8B">
            <w:pPr>
              <w:pStyle w:val="ConsPlusNormal"/>
              <w:jc w:val="center"/>
            </w:pPr>
            <w:r>
              <w:t>194,0</w:t>
            </w:r>
          </w:p>
        </w:tc>
        <w:tc>
          <w:tcPr>
            <w:tcW w:w="1144" w:type="dxa"/>
            <w:tcBorders>
              <w:right w:val="nil"/>
            </w:tcBorders>
          </w:tcPr>
          <w:p w:rsidR="00D94B8B" w:rsidRDefault="00D94B8B">
            <w:pPr>
              <w:pStyle w:val="ConsPlusNormal"/>
              <w:jc w:val="center"/>
            </w:pPr>
            <w:r>
              <w:t>205,0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Охват детей, проживающих в сельской местности, художественным образованием, %</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12,0</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12,3</w:t>
            </w:r>
          </w:p>
        </w:tc>
        <w:tc>
          <w:tcPr>
            <w:tcW w:w="1144" w:type="dxa"/>
          </w:tcPr>
          <w:p w:rsidR="00D94B8B" w:rsidRDefault="00D94B8B">
            <w:pPr>
              <w:pStyle w:val="ConsPlusNormal"/>
              <w:jc w:val="center"/>
            </w:pPr>
            <w:r>
              <w:t>12,5</w:t>
            </w:r>
          </w:p>
        </w:tc>
        <w:tc>
          <w:tcPr>
            <w:tcW w:w="1144" w:type="dxa"/>
          </w:tcPr>
          <w:p w:rsidR="00D94B8B" w:rsidRDefault="00D94B8B">
            <w:pPr>
              <w:pStyle w:val="ConsPlusNormal"/>
              <w:jc w:val="center"/>
            </w:pPr>
            <w:r>
              <w:t>13,0</w:t>
            </w:r>
          </w:p>
        </w:tc>
        <w:tc>
          <w:tcPr>
            <w:tcW w:w="1144" w:type="dxa"/>
          </w:tcPr>
          <w:p w:rsidR="00D94B8B" w:rsidRDefault="00D94B8B">
            <w:pPr>
              <w:pStyle w:val="ConsPlusNormal"/>
              <w:jc w:val="center"/>
            </w:pPr>
            <w:r>
              <w:t>13,5</w:t>
            </w:r>
          </w:p>
        </w:tc>
        <w:tc>
          <w:tcPr>
            <w:tcW w:w="1144" w:type="dxa"/>
            <w:tcBorders>
              <w:right w:val="nil"/>
            </w:tcBorders>
          </w:tcPr>
          <w:p w:rsidR="00D94B8B" w:rsidRDefault="00D94B8B">
            <w:pPr>
              <w:pStyle w:val="ConsPlusNormal"/>
              <w:jc w:val="center"/>
            </w:pPr>
            <w:r>
              <w:t>14,0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Прирост посещений платных культурно-массовых мероприятий клубов, домов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101,0</w:t>
            </w:r>
          </w:p>
        </w:tc>
        <w:tc>
          <w:tcPr>
            <w:tcW w:w="1144" w:type="dxa"/>
          </w:tcPr>
          <w:p w:rsidR="00D94B8B" w:rsidRDefault="00D94B8B">
            <w:pPr>
              <w:pStyle w:val="ConsPlusNormal"/>
              <w:jc w:val="center"/>
            </w:pPr>
            <w:r>
              <w:t>103,0</w:t>
            </w:r>
          </w:p>
        </w:tc>
        <w:tc>
          <w:tcPr>
            <w:tcW w:w="1144" w:type="dxa"/>
          </w:tcPr>
          <w:p w:rsidR="00D94B8B" w:rsidRDefault="00D94B8B">
            <w:pPr>
              <w:pStyle w:val="ConsPlusNormal"/>
              <w:jc w:val="center"/>
            </w:pPr>
            <w:r>
              <w:t>115,0</w:t>
            </w:r>
          </w:p>
        </w:tc>
        <w:tc>
          <w:tcPr>
            <w:tcW w:w="1144" w:type="dxa"/>
          </w:tcPr>
          <w:p w:rsidR="00D94B8B" w:rsidRDefault="00D94B8B">
            <w:pPr>
              <w:pStyle w:val="ConsPlusNormal"/>
              <w:jc w:val="center"/>
            </w:pPr>
            <w:r>
              <w:t>120,0</w:t>
            </w:r>
          </w:p>
        </w:tc>
        <w:tc>
          <w:tcPr>
            <w:tcW w:w="1144" w:type="dxa"/>
          </w:tcPr>
          <w:p w:rsidR="00D94B8B" w:rsidRDefault="00D94B8B">
            <w:pPr>
              <w:pStyle w:val="ConsPlusNormal"/>
              <w:jc w:val="center"/>
            </w:pPr>
            <w:r>
              <w:t>135,0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155,0</w:t>
            </w:r>
          </w:p>
        </w:tc>
        <w:tc>
          <w:tcPr>
            <w:tcW w:w="1144" w:type="dxa"/>
          </w:tcPr>
          <w:p w:rsidR="00D94B8B" w:rsidRDefault="00D94B8B">
            <w:pPr>
              <w:pStyle w:val="ConsPlusNormal"/>
              <w:jc w:val="center"/>
            </w:pPr>
            <w:r>
              <w:t>172,0</w:t>
            </w:r>
          </w:p>
        </w:tc>
        <w:tc>
          <w:tcPr>
            <w:tcW w:w="1144" w:type="dxa"/>
            <w:tcBorders>
              <w:right w:val="nil"/>
            </w:tcBorders>
          </w:tcPr>
          <w:p w:rsidR="00D94B8B" w:rsidRDefault="00D94B8B">
            <w:pPr>
              <w:pStyle w:val="ConsPlusNormal"/>
              <w:jc w:val="center"/>
            </w:pPr>
            <w:r>
              <w:t>180,0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созданных (реконструированных) и капитально отремонтированных объектов организации культуры (нарастающим итогом) (базовое значение 2018 г. - 4 ед.),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11</w:t>
            </w:r>
          </w:p>
        </w:tc>
        <w:tc>
          <w:tcPr>
            <w:tcW w:w="1144" w:type="dxa"/>
          </w:tcPr>
          <w:p w:rsidR="00D94B8B" w:rsidRDefault="00D94B8B">
            <w:pPr>
              <w:pStyle w:val="ConsPlusNormal"/>
              <w:jc w:val="center"/>
            </w:pPr>
            <w:r>
              <w:t>20</w:t>
            </w:r>
          </w:p>
        </w:tc>
        <w:tc>
          <w:tcPr>
            <w:tcW w:w="1144" w:type="dxa"/>
          </w:tcPr>
          <w:p w:rsidR="00D94B8B" w:rsidRDefault="00D94B8B">
            <w:pPr>
              <w:pStyle w:val="ConsPlusNormal"/>
              <w:jc w:val="center"/>
            </w:pPr>
            <w:r>
              <w:t>22</w:t>
            </w:r>
          </w:p>
        </w:tc>
        <w:tc>
          <w:tcPr>
            <w:tcW w:w="1144" w:type="dxa"/>
          </w:tcPr>
          <w:p w:rsidR="00D94B8B" w:rsidRDefault="00D94B8B">
            <w:pPr>
              <w:pStyle w:val="ConsPlusNormal"/>
              <w:jc w:val="center"/>
            </w:pPr>
            <w:r>
              <w:t>24</w:t>
            </w:r>
          </w:p>
        </w:tc>
        <w:tc>
          <w:tcPr>
            <w:tcW w:w="1144" w:type="dxa"/>
          </w:tcPr>
          <w:p w:rsidR="00D94B8B" w:rsidRDefault="00D94B8B">
            <w:pPr>
              <w:pStyle w:val="ConsPlusNormal"/>
              <w:jc w:val="center"/>
            </w:pPr>
            <w:r>
              <w:t>25</w:t>
            </w:r>
          </w:p>
        </w:tc>
        <w:tc>
          <w:tcPr>
            <w:tcW w:w="1144" w:type="dxa"/>
          </w:tcPr>
          <w:p w:rsidR="00D94B8B" w:rsidRDefault="00D94B8B">
            <w:pPr>
              <w:pStyle w:val="ConsPlusNormal"/>
              <w:jc w:val="center"/>
            </w:pPr>
            <w:r>
              <w:t>25</w:t>
            </w:r>
          </w:p>
        </w:tc>
        <w:tc>
          <w:tcPr>
            <w:tcW w:w="1144" w:type="dxa"/>
          </w:tcPr>
          <w:p w:rsidR="00D94B8B" w:rsidRDefault="00D94B8B">
            <w:pPr>
              <w:pStyle w:val="ConsPlusNormal"/>
              <w:jc w:val="center"/>
            </w:pPr>
            <w:r>
              <w:t>25</w:t>
            </w:r>
          </w:p>
        </w:tc>
        <w:tc>
          <w:tcPr>
            <w:tcW w:w="1144" w:type="dxa"/>
          </w:tcPr>
          <w:p w:rsidR="00D94B8B" w:rsidRDefault="00D94B8B">
            <w:pPr>
              <w:pStyle w:val="ConsPlusNormal"/>
              <w:jc w:val="center"/>
            </w:pPr>
            <w:r>
              <w:t>25</w:t>
            </w:r>
          </w:p>
        </w:tc>
        <w:tc>
          <w:tcPr>
            <w:tcW w:w="1144" w:type="dxa"/>
            <w:tcBorders>
              <w:right w:val="nil"/>
            </w:tcBorders>
          </w:tcPr>
          <w:p w:rsidR="00D94B8B" w:rsidRDefault="00D94B8B">
            <w:pPr>
              <w:pStyle w:val="ConsPlusNormal"/>
              <w:jc w:val="center"/>
            </w:pPr>
            <w:r>
              <w:t>25</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организаций культуры, получивших современное оборудование (нарастающим итогом),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2</w:t>
            </w:r>
          </w:p>
        </w:tc>
        <w:tc>
          <w:tcPr>
            <w:tcW w:w="1144" w:type="dxa"/>
          </w:tcPr>
          <w:p w:rsidR="00D94B8B" w:rsidRDefault="00D94B8B">
            <w:pPr>
              <w:pStyle w:val="ConsPlusNormal"/>
              <w:jc w:val="center"/>
            </w:pPr>
            <w:r>
              <w:t>8</w:t>
            </w:r>
          </w:p>
        </w:tc>
        <w:tc>
          <w:tcPr>
            <w:tcW w:w="1144" w:type="dxa"/>
          </w:tcPr>
          <w:p w:rsidR="00D94B8B" w:rsidRDefault="00D94B8B">
            <w:pPr>
              <w:pStyle w:val="ConsPlusNormal"/>
              <w:jc w:val="center"/>
            </w:pPr>
            <w:r>
              <w:t>8</w:t>
            </w:r>
          </w:p>
        </w:tc>
        <w:tc>
          <w:tcPr>
            <w:tcW w:w="1144" w:type="dxa"/>
          </w:tcPr>
          <w:p w:rsidR="00D94B8B" w:rsidRDefault="00D94B8B">
            <w:pPr>
              <w:pStyle w:val="ConsPlusNormal"/>
              <w:jc w:val="center"/>
            </w:pPr>
            <w:r>
              <w:t>12</w:t>
            </w:r>
          </w:p>
        </w:tc>
        <w:tc>
          <w:tcPr>
            <w:tcW w:w="1144" w:type="dxa"/>
          </w:tcPr>
          <w:p w:rsidR="00D94B8B" w:rsidRDefault="00D94B8B">
            <w:pPr>
              <w:pStyle w:val="ConsPlusNormal"/>
              <w:jc w:val="center"/>
            </w:pPr>
            <w:r>
              <w:t>18</w:t>
            </w:r>
          </w:p>
        </w:tc>
        <w:tc>
          <w:tcPr>
            <w:tcW w:w="1144" w:type="dxa"/>
          </w:tcPr>
          <w:p w:rsidR="00D94B8B" w:rsidRDefault="00D94B8B">
            <w:pPr>
              <w:pStyle w:val="ConsPlusNormal"/>
              <w:jc w:val="center"/>
            </w:pPr>
            <w:r>
              <w:t>22</w:t>
            </w:r>
          </w:p>
        </w:tc>
        <w:tc>
          <w:tcPr>
            <w:tcW w:w="1144" w:type="dxa"/>
          </w:tcPr>
          <w:p w:rsidR="00D94B8B" w:rsidRDefault="00D94B8B">
            <w:pPr>
              <w:pStyle w:val="ConsPlusNormal"/>
              <w:jc w:val="center"/>
            </w:pPr>
            <w:r>
              <w:t>22</w:t>
            </w:r>
          </w:p>
        </w:tc>
        <w:tc>
          <w:tcPr>
            <w:tcW w:w="1144" w:type="dxa"/>
          </w:tcPr>
          <w:p w:rsidR="00D94B8B" w:rsidRDefault="00D94B8B">
            <w:pPr>
              <w:pStyle w:val="ConsPlusNormal"/>
              <w:jc w:val="center"/>
            </w:pPr>
            <w:r>
              <w:t>22</w:t>
            </w:r>
          </w:p>
        </w:tc>
        <w:tc>
          <w:tcPr>
            <w:tcW w:w="1144" w:type="dxa"/>
            <w:tcBorders>
              <w:right w:val="nil"/>
            </w:tcBorders>
          </w:tcPr>
          <w:p w:rsidR="00D94B8B" w:rsidRDefault="00D94B8B">
            <w:pPr>
              <w:pStyle w:val="ConsPlusNormal"/>
              <w:jc w:val="center"/>
            </w:pPr>
            <w:r>
              <w:t>22</w:t>
            </w:r>
          </w:p>
        </w:tc>
      </w:tr>
      <w:tr w:rsidR="00D94B8B">
        <w:tc>
          <w:tcPr>
            <w:tcW w:w="850" w:type="dxa"/>
            <w:vMerge w:val="restart"/>
            <w:tcBorders>
              <w:left w:val="nil"/>
            </w:tcBorders>
          </w:tcPr>
          <w:p w:rsidR="00D94B8B" w:rsidRDefault="00D94B8B">
            <w:pPr>
              <w:pStyle w:val="ConsPlusNormal"/>
              <w:jc w:val="both"/>
            </w:pPr>
            <w:r>
              <w:t>Мероприятие 16.1</w:t>
            </w:r>
          </w:p>
        </w:tc>
        <w:tc>
          <w:tcPr>
            <w:tcW w:w="1531" w:type="dxa"/>
            <w:vMerge w:val="restart"/>
          </w:tcPr>
          <w:p w:rsidR="00D94B8B" w:rsidRDefault="00D94B8B">
            <w:pPr>
              <w:pStyle w:val="ConsPlusNormal"/>
              <w:jc w:val="both"/>
            </w:pPr>
            <w:r>
              <w:t xml:space="preserve">Оснащение образовательных учреждений в сфере культуры (школ искусств и училищ) музыкальными инструментами, </w:t>
            </w:r>
            <w:r>
              <w:lastRenderedPageBreak/>
              <w:t>оборудованием и учебными материалами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w:t>
            </w:r>
            <w:r>
              <w:lastRenderedPageBreak/>
              <w:t xml:space="preserve">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21444,4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21444,3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21229,9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21229,9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Ц41А15519L</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74,2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0704</w:t>
            </w:r>
          </w:p>
        </w:tc>
        <w:tc>
          <w:tcPr>
            <w:tcW w:w="1519" w:type="dxa"/>
          </w:tcPr>
          <w:p w:rsidR="00D94B8B" w:rsidRDefault="00D94B8B">
            <w:pPr>
              <w:pStyle w:val="ConsPlusNormal"/>
              <w:jc w:val="center"/>
            </w:pPr>
            <w:r>
              <w:t>Ц41А15519N</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66,1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74,2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107,2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16.2</w:t>
            </w:r>
          </w:p>
        </w:tc>
        <w:tc>
          <w:tcPr>
            <w:tcW w:w="1531" w:type="dxa"/>
            <w:vMerge w:val="restart"/>
          </w:tcPr>
          <w:p w:rsidR="00D94B8B" w:rsidRDefault="00D94B8B">
            <w:pPr>
              <w:pStyle w:val="ConsPlusNormal"/>
              <w:jc w:val="both"/>
            </w:pPr>
            <w:r>
              <w:t>Строительство объекта "Многофункциональный центр культурного развития в г. Мариинский Посад"</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43161,6</w:t>
            </w:r>
          </w:p>
        </w:tc>
        <w:tc>
          <w:tcPr>
            <w:tcW w:w="1144" w:type="dxa"/>
          </w:tcPr>
          <w:p w:rsidR="00D94B8B" w:rsidRDefault="00D94B8B">
            <w:pPr>
              <w:pStyle w:val="ConsPlusNormal"/>
              <w:jc w:val="center"/>
            </w:pPr>
            <w:r>
              <w:t>92020,2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42730,0</w:t>
            </w:r>
          </w:p>
        </w:tc>
        <w:tc>
          <w:tcPr>
            <w:tcW w:w="1144" w:type="dxa"/>
          </w:tcPr>
          <w:p w:rsidR="00D94B8B" w:rsidRDefault="00D94B8B">
            <w:pPr>
              <w:pStyle w:val="ConsPlusNormal"/>
              <w:jc w:val="center"/>
            </w:pPr>
            <w:r>
              <w:t>91100,0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Ц41А152330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431,6</w:t>
            </w:r>
          </w:p>
        </w:tc>
        <w:tc>
          <w:tcPr>
            <w:tcW w:w="1144" w:type="dxa"/>
          </w:tcPr>
          <w:p w:rsidR="00D94B8B" w:rsidRDefault="00D94B8B">
            <w:pPr>
              <w:pStyle w:val="ConsPlusNormal"/>
              <w:jc w:val="center"/>
            </w:pPr>
            <w:r>
              <w:t>920,2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w:t>
            </w:r>
          </w:p>
        </w:tc>
        <w:tc>
          <w:tcPr>
            <w:tcW w:w="1531" w:type="dxa"/>
            <w:vMerge w:val="restart"/>
          </w:tcPr>
          <w:p w:rsidR="00D94B8B" w:rsidRDefault="00D94B8B">
            <w:pPr>
              <w:pStyle w:val="ConsPlusNormal"/>
              <w:jc w:val="both"/>
            </w:pPr>
            <w:r>
              <w:t xml:space="preserve">Создание и модернизация учреждений культурно-досугового типа в сельской местности, </w:t>
            </w:r>
            <w:r>
              <w:lastRenderedPageBreak/>
              <w:t>включая строительство, реконструкцию и капитальный ремонт зданий</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w:t>
            </w:r>
            <w:r>
              <w:lastRenderedPageBreak/>
              <w:t xml:space="preserve">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91365,6</w:t>
            </w:r>
          </w:p>
        </w:tc>
        <w:tc>
          <w:tcPr>
            <w:tcW w:w="1144" w:type="dxa"/>
          </w:tcPr>
          <w:p w:rsidR="00D94B8B" w:rsidRDefault="00D94B8B">
            <w:pPr>
              <w:pStyle w:val="ConsPlusNormal"/>
              <w:jc w:val="center"/>
            </w:pPr>
            <w:r>
              <w:t>101905,5</w:t>
            </w:r>
          </w:p>
        </w:tc>
        <w:tc>
          <w:tcPr>
            <w:tcW w:w="1144" w:type="dxa"/>
          </w:tcPr>
          <w:p w:rsidR="00D94B8B" w:rsidRDefault="00D94B8B">
            <w:pPr>
              <w:pStyle w:val="ConsPlusNormal"/>
              <w:jc w:val="center"/>
            </w:pPr>
            <w:r>
              <w:t>70767,7</w:t>
            </w:r>
          </w:p>
        </w:tc>
        <w:tc>
          <w:tcPr>
            <w:tcW w:w="1144" w:type="dxa"/>
          </w:tcPr>
          <w:p w:rsidR="00D94B8B" w:rsidRDefault="00D94B8B">
            <w:pPr>
              <w:pStyle w:val="ConsPlusNormal"/>
              <w:jc w:val="center"/>
            </w:pPr>
            <w:r>
              <w:t>6537,5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57828,5</w:t>
            </w:r>
          </w:p>
        </w:tc>
        <w:tc>
          <w:tcPr>
            <w:tcW w:w="1144" w:type="dxa"/>
          </w:tcPr>
          <w:p w:rsidR="00D94B8B" w:rsidRDefault="00D94B8B">
            <w:pPr>
              <w:pStyle w:val="ConsPlusNormal"/>
              <w:jc w:val="center"/>
            </w:pPr>
            <w:r>
              <w:t>84044,7</w:t>
            </w:r>
          </w:p>
        </w:tc>
        <w:tc>
          <w:tcPr>
            <w:tcW w:w="1144" w:type="dxa"/>
          </w:tcPr>
          <w:p w:rsidR="00D94B8B" w:rsidRDefault="00D94B8B">
            <w:pPr>
              <w:pStyle w:val="ConsPlusNormal"/>
              <w:jc w:val="center"/>
            </w:pPr>
            <w:r>
              <w:t>64599,2</w:t>
            </w:r>
          </w:p>
        </w:tc>
        <w:tc>
          <w:tcPr>
            <w:tcW w:w="1144" w:type="dxa"/>
          </w:tcPr>
          <w:p w:rsidR="00D94B8B" w:rsidRDefault="00D94B8B">
            <w:pPr>
              <w:pStyle w:val="ConsPlusNormal"/>
              <w:jc w:val="center"/>
            </w:pPr>
            <w:r>
              <w:t>6468,9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Ц41А15519Б</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 xml:space="preserve">республиканский </w:t>
            </w:r>
            <w:r>
              <w:lastRenderedPageBreak/>
              <w:t>бюджет Чувашской Республики</w:t>
            </w:r>
          </w:p>
        </w:tc>
        <w:tc>
          <w:tcPr>
            <w:tcW w:w="1144" w:type="dxa"/>
          </w:tcPr>
          <w:p w:rsidR="00D94B8B" w:rsidRDefault="00D94B8B">
            <w:pPr>
              <w:pStyle w:val="ConsPlusNormal"/>
              <w:jc w:val="center"/>
            </w:pPr>
            <w:r>
              <w:lastRenderedPageBreak/>
              <w:t>946,8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Ц41А155676</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16569,0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Ц41А155677</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6409,5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Ц41А155678</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7811,0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Ц41А115740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Ц41А15519D</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6222,2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Ц41А15519E</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269,1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Ц41А15519G</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7839,7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Ц41А15519I</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139,6</w:t>
            </w:r>
          </w:p>
        </w:tc>
        <w:tc>
          <w:tcPr>
            <w:tcW w:w="1144" w:type="dxa"/>
          </w:tcPr>
          <w:p w:rsidR="00D94B8B" w:rsidRDefault="00D94B8B">
            <w:pPr>
              <w:pStyle w:val="ConsPlusNormal"/>
              <w:jc w:val="center"/>
            </w:pPr>
            <w:r>
              <w:t>319,0</w:t>
            </w:r>
          </w:p>
        </w:tc>
        <w:tc>
          <w:tcPr>
            <w:tcW w:w="1144" w:type="dxa"/>
          </w:tcPr>
          <w:p w:rsidR="00D94B8B" w:rsidRDefault="00D94B8B">
            <w:pPr>
              <w:pStyle w:val="ConsPlusNormal"/>
              <w:jc w:val="center"/>
            </w:pPr>
            <w:r>
              <w:t>65,3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Ц41А100710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Ц41А100720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454,4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Ц41А100770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Ц41А100780</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Ц41А15519P</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333,5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Ц41А15519Q</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Ц41А15519S</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Ц41А100370</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Ц41А100380</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Ц41А100390</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Ц41А100400</w:t>
            </w:r>
          </w:p>
        </w:tc>
        <w:tc>
          <w:tcPr>
            <w:tcW w:w="680" w:type="dxa"/>
          </w:tcPr>
          <w:p w:rsidR="00D94B8B" w:rsidRDefault="00D94B8B">
            <w:pPr>
              <w:pStyle w:val="ConsPlusNormal"/>
              <w:jc w:val="center"/>
            </w:pPr>
            <w:r>
              <w:t>410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31736,3</w:t>
            </w:r>
          </w:p>
        </w:tc>
        <w:tc>
          <w:tcPr>
            <w:tcW w:w="1144" w:type="dxa"/>
          </w:tcPr>
          <w:p w:rsidR="00D94B8B" w:rsidRDefault="00D94B8B">
            <w:pPr>
              <w:pStyle w:val="ConsPlusNormal"/>
              <w:jc w:val="center"/>
            </w:pPr>
            <w:r>
              <w:t>16808,1</w:t>
            </w:r>
          </w:p>
        </w:tc>
        <w:tc>
          <w:tcPr>
            <w:tcW w:w="1144" w:type="dxa"/>
          </w:tcPr>
          <w:p w:rsidR="00D94B8B" w:rsidRDefault="00D94B8B">
            <w:pPr>
              <w:pStyle w:val="ConsPlusNormal"/>
              <w:jc w:val="center"/>
            </w:pPr>
            <w:r>
              <w:t>6152,5</w:t>
            </w:r>
          </w:p>
        </w:tc>
        <w:tc>
          <w:tcPr>
            <w:tcW w:w="1144" w:type="dxa"/>
          </w:tcPr>
          <w:p w:rsidR="00D94B8B" w:rsidRDefault="00D94B8B">
            <w:pPr>
              <w:pStyle w:val="ConsPlusNormal"/>
              <w:jc w:val="center"/>
            </w:pPr>
            <w:r>
              <w:t>65,3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1800,8</w:t>
            </w:r>
          </w:p>
        </w:tc>
        <w:tc>
          <w:tcPr>
            <w:tcW w:w="1144" w:type="dxa"/>
          </w:tcPr>
          <w:p w:rsidR="00D94B8B" w:rsidRDefault="00D94B8B">
            <w:pPr>
              <w:pStyle w:val="ConsPlusNormal"/>
              <w:jc w:val="center"/>
            </w:pPr>
            <w:r>
              <w:t>1052,7</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w:t>
            </w:r>
          </w:p>
        </w:tc>
        <w:tc>
          <w:tcPr>
            <w:tcW w:w="1531" w:type="dxa"/>
            <w:vMerge w:val="restart"/>
          </w:tcPr>
          <w:p w:rsidR="00D94B8B" w:rsidRDefault="00D94B8B">
            <w:pPr>
              <w:pStyle w:val="ConsPlusNormal"/>
              <w:jc w:val="both"/>
            </w:pPr>
            <w:r>
              <w:t>Строительство социально-культурного центра на 101 место в с. Юваново Ядринского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Ядринская районная администрация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18785,7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17658,6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Ц41А15519Б</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946,8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180,3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16.3.2</w:t>
            </w:r>
          </w:p>
        </w:tc>
        <w:tc>
          <w:tcPr>
            <w:tcW w:w="1531" w:type="dxa"/>
            <w:vMerge w:val="restart"/>
          </w:tcPr>
          <w:p w:rsidR="00D94B8B" w:rsidRDefault="00D94B8B">
            <w:pPr>
              <w:pStyle w:val="ConsPlusNormal"/>
              <w:jc w:val="both"/>
            </w:pPr>
            <w:r>
              <w:t>Строительство культурно-досугового центра с инженерными сетями по ул. Гагарина, д. 25 в с. Шихазаны Канашского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Канашского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42869,0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25427,9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Ц41А155676</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16569,0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местные </w:t>
            </w:r>
            <w:r>
              <w:lastRenderedPageBreak/>
              <w:t>бюджеты</w:t>
            </w:r>
          </w:p>
        </w:tc>
        <w:tc>
          <w:tcPr>
            <w:tcW w:w="1144" w:type="dxa"/>
          </w:tcPr>
          <w:p w:rsidR="00D94B8B" w:rsidRDefault="00D94B8B">
            <w:pPr>
              <w:pStyle w:val="ConsPlusNormal"/>
              <w:jc w:val="center"/>
            </w:pPr>
            <w:r>
              <w:lastRenderedPageBreak/>
              <w:t>872,1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16.3.3</w:t>
            </w:r>
          </w:p>
        </w:tc>
        <w:tc>
          <w:tcPr>
            <w:tcW w:w="1531" w:type="dxa"/>
            <w:vMerge w:val="restart"/>
          </w:tcPr>
          <w:p w:rsidR="00D94B8B" w:rsidRDefault="00D94B8B">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Чебоксарского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26711,9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20021,4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Ц41А15519D</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6222,2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468,3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16.3.4</w:t>
            </w:r>
          </w:p>
        </w:tc>
        <w:tc>
          <w:tcPr>
            <w:tcW w:w="1531" w:type="dxa"/>
            <w:vMerge w:val="restart"/>
          </w:tcPr>
          <w:p w:rsidR="00D94B8B" w:rsidRDefault="00D94B8B">
            <w:pPr>
              <w:pStyle w:val="ConsPlusNormal"/>
              <w:jc w:val="both"/>
            </w:pPr>
            <w:r>
              <w:t>Строительство сельского дома культуры на 150 мест в д. Буртасы Вурнарского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Вурнарского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29248,8</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28956,3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Ц41А15519E</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269,1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16.3.5</w:t>
            </w:r>
          </w:p>
        </w:tc>
        <w:tc>
          <w:tcPr>
            <w:tcW w:w="1531" w:type="dxa"/>
            <w:vMerge w:val="restart"/>
          </w:tcPr>
          <w:p w:rsidR="00D94B8B" w:rsidRDefault="00D94B8B">
            <w:pPr>
              <w:pStyle w:val="ConsPlusNormal"/>
              <w:jc w:val="both"/>
            </w:pPr>
            <w:r>
              <w:t>Строительство сельского дома культуры на 100 мест по адресу: Чувашская Республика, Канашский район, д. Хучель, ул. Школьная, д. 2</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Канашского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28612,7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20360,7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Ц41А15519G</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7839,7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412,3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16.3.6</w:t>
            </w:r>
          </w:p>
        </w:tc>
        <w:tc>
          <w:tcPr>
            <w:tcW w:w="1531" w:type="dxa"/>
            <w:vMerge w:val="restart"/>
          </w:tcPr>
          <w:p w:rsidR="00D94B8B" w:rsidRDefault="00D94B8B">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14854,8</w:t>
            </w:r>
          </w:p>
        </w:tc>
        <w:tc>
          <w:tcPr>
            <w:tcW w:w="1144" w:type="dxa"/>
          </w:tcPr>
          <w:p w:rsidR="00D94B8B" w:rsidRDefault="00D94B8B">
            <w:pPr>
              <w:pStyle w:val="ConsPlusNormal"/>
              <w:jc w:val="center"/>
            </w:pPr>
            <w:r>
              <w:t>31913,5</w:t>
            </w:r>
          </w:p>
        </w:tc>
        <w:tc>
          <w:tcPr>
            <w:tcW w:w="1144" w:type="dxa"/>
          </w:tcPr>
          <w:p w:rsidR="00D94B8B" w:rsidRDefault="00D94B8B">
            <w:pPr>
              <w:pStyle w:val="ConsPlusNormal"/>
              <w:jc w:val="center"/>
            </w:pPr>
            <w:r>
              <w:t>6537,5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14706,3</w:t>
            </w:r>
          </w:p>
        </w:tc>
        <w:tc>
          <w:tcPr>
            <w:tcW w:w="1144" w:type="dxa"/>
          </w:tcPr>
          <w:p w:rsidR="00D94B8B" w:rsidRDefault="00D94B8B">
            <w:pPr>
              <w:pStyle w:val="ConsPlusNormal"/>
              <w:jc w:val="center"/>
            </w:pPr>
            <w:r>
              <w:t>31578,5</w:t>
            </w:r>
          </w:p>
        </w:tc>
        <w:tc>
          <w:tcPr>
            <w:tcW w:w="1144" w:type="dxa"/>
          </w:tcPr>
          <w:p w:rsidR="00D94B8B" w:rsidRDefault="00D94B8B">
            <w:pPr>
              <w:pStyle w:val="ConsPlusNormal"/>
              <w:jc w:val="center"/>
            </w:pPr>
            <w:r>
              <w:t>6468,9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Ц41А15519I</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139,6</w:t>
            </w:r>
          </w:p>
        </w:tc>
        <w:tc>
          <w:tcPr>
            <w:tcW w:w="1144" w:type="dxa"/>
          </w:tcPr>
          <w:p w:rsidR="00D94B8B" w:rsidRDefault="00D94B8B">
            <w:pPr>
              <w:pStyle w:val="ConsPlusNormal"/>
              <w:jc w:val="center"/>
            </w:pPr>
            <w:r>
              <w:t>319,0</w:t>
            </w:r>
          </w:p>
        </w:tc>
        <w:tc>
          <w:tcPr>
            <w:tcW w:w="1144" w:type="dxa"/>
          </w:tcPr>
          <w:p w:rsidR="00D94B8B" w:rsidRDefault="00D94B8B">
            <w:pPr>
              <w:pStyle w:val="ConsPlusNormal"/>
              <w:jc w:val="center"/>
            </w:pPr>
            <w:r>
              <w:t>65,3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8,9</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3,3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16.3.7</w:t>
            </w:r>
          </w:p>
        </w:tc>
        <w:tc>
          <w:tcPr>
            <w:tcW w:w="1531" w:type="dxa"/>
            <w:vMerge w:val="restart"/>
          </w:tcPr>
          <w:p w:rsidR="00D94B8B" w:rsidRDefault="00D94B8B">
            <w:pPr>
              <w:pStyle w:val="ConsPlusNormal"/>
              <w:jc w:val="both"/>
            </w:pPr>
            <w:r>
              <w:lastRenderedPageBreak/>
              <w:t xml:space="preserve">Строительство </w:t>
            </w:r>
            <w:r>
              <w:lastRenderedPageBreak/>
              <w:t>сельского дома культуры на 100 мест, расположенного по адресу: Чувашская Республика, Батыревский район, д. Старые Тойси, ул. Кооперативная, д. 2</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w:t>
            </w:r>
            <w:r>
              <w:lastRenderedPageBreak/>
              <w:t xml:space="preserve">ый исполнитель - Минкультуры Чувашии, участник - администрация Батыревского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599,0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Ц41А100780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563,1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35,9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16.3.8</w:t>
            </w:r>
          </w:p>
        </w:tc>
        <w:tc>
          <w:tcPr>
            <w:tcW w:w="1531" w:type="dxa"/>
            <w:vMerge w:val="restart"/>
          </w:tcPr>
          <w:p w:rsidR="00D94B8B" w:rsidRDefault="00D94B8B">
            <w:pPr>
              <w:pStyle w:val="ConsPlusNormal"/>
              <w:jc w:val="both"/>
            </w:pPr>
            <w:r>
              <w:t>Строительство сельского дома культуры на 100 мест, расположенного по адресу: Чувашская Республика, Козловский район, д. Илебары, ул. Почтовая, д. 10</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Козловского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Ц41А100770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940,0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16.3.9</w:t>
            </w:r>
          </w:p>
        </w:tc>
        <w:tc>
          <w:tcPr>
            <w:tcW w:w="1531" w:type="dxa"/>
            <w:vMerge w:val="restart"/>
          </w:tcPr>
          <w:p w:rsidR="00D94B8B" w:rsidRDefault="00D94B8B">
            <w:pPr>
              <w:pStyle w:val="ConsPlusNormal"/>
              <w:jc w:val="both"/>
            </w:pPr>
            <w:r>
              <w:lastRenderedPageBreak/>
              <w:t xml:space="preserve">Строительство сельского </w:t>
            </w:r>
            <w:r>
              <w:lastRenderedPageBreak/>
              <w:t>дома культуры на 150 мест по адресу: Чувашская Республика, Батыревский район, д. Татарские Сугуты, ул. Школьная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 xml:space="preserve">исполнитель - Минкультуры Чувашии, участник - администрация Батыревского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14999,9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w:t>
            </w:r>
            <w:r>
              <w:lastRenderedPageBreak/>
              <w:t>ный бюджет</w:t>
            </w:r>
          </w:p>
        </w:tc>
        <w:tc>
          <w:tcPr>
            <w:tcW w:w="1144" w:type="dxa"/>
          </w:tcPr>
          <w:p w:rsidR="00D94B8B" w:rsidRDefault="00D94B8B">
            <w:pPr>
              <w:pStyle w:val="ConsPlusNormal"/>
              <w:jc w:val="center"/>
            </w:pPr>
            <w:r>
              <w:lastRenderedPageBreak/>
              <w:t>8253,1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Ц41А155677</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6409,5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337,3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16.3.10</w:t>
            </w:r>
          </w:p>
        </w:tc>
        <w:tc>
          <w:tcPr>
            <w:tcW w:w="1531" w:type="dxa"/>
            <w:vMerge w:val="restart"/>
          </w:tcPr>
          <w:p w:rsidR="00D94B8B" w:rsidRDefault="00D94B8B">
            <w:pPr>
              <w:pStyle w:val="ConsPlusNormal"/>
              <w:jc w:val="both"/>
            </w:pPr>
            <w:r>
              <w:t>Строительство сельского дома культуры на 100 мест по адресу: Чувашская Республика, Козловский район, с. Аттиково, ул. Горчакова, д. 17а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Козловского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14711,0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6488,9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Ц41А155678</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7811,0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411,1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16.3.11</w:t>
            </w:r>
          </w:p>
        </w:tc>
        <w:tc>
          <w:tcPr>
            <w:tcW w:w="1531" w:type="dxa"/>
            <w:vMerge w:val="restart"/>
          </w:tcPr>
          <w:p w:rsidR="00D94B8B" w:rsidRDefault="00D94B8B">
            <w:pPr>
              <w:pStyle w:val="ConsPlusNormal"/>
              <w:jc w:val="both"/>
            </w:pPr>
            <w:r>
              <w:t xml:space="preserve">Строительство сельского дома культуры </w:t>
            </w:r>
            <w:r>
              <w:lastRenderedPageBreak/>
              <w:t>на 150 мест по ул. Молодежная, 16 в д. Ярабайкасы Моргаушского района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w:t>
            </w:r>
            <w:r>
              <w:lastRenderedPageBreak/>
              <w:t>ь - Минстрой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33354,2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 xml:space="preserve">федеральный </w:t>
            </w:r>
            <w:r>
              <w:lastRenderedPageBreak/>
              <w:t>бюджет</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33020,7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Ц41А15519P</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333,5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16.3.12</w:t>
            </w:r>
          </w:p>
        </w:tc>
        <w:tc>
          <w:tcPr>
            <w:tcW w:w="1531" w:type="dxa"/>
            <w:vMerge w:val="restart"/>
          </w:tcPr>
          <w:p w:rsidR="00D94B8B" w:rsidRDefault="00D94B8B">
            <w:pPr>
              <w:pStyle w:val="ConsPlusNormal"/>
              <w:jc w:val="both"/>
            </w:pPr>
            <w:r>
              <w:t>Строительство сельского дома культуры на 100 мест по ул. М.Трубиной в с. Байгулово Козловского района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Ц41А15519Q</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16.3.13</w:t>
            </w:r>
          </w:p>
        </w:tc>
        <w:tc>
          <w:tcPr>
            <w:tcW w:w="1531" w:type="dxa"/>
            <w:vMerge w:val="restart"/>
          </w:tcPr>
          <w:p w:rsidR="00D94B8B" w:rsidRDefault="00D94B8B">
            <w:pPr>
              <w:pStyle w:val="ConsPlusNormal"/>
              <w:jc w:val="both"/>
            </w:pPr>
            <w:r>
              <w:t>Строительство сельского дома культуры на 100 мест по ул. Михайлова в д. Юманзары Канашского района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Ц41А15519S</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16.3.14</w:t>
            </w:r>
          </w:p>
        </w:tc>
        <w:tc>
          <w:tcPr>
            <w:tcW w:w="1531" w:type="dxa"/>
            <w:vMerge w:val="restart"/>
          </w:tcPr>
          <w:p w:rsidR="00D94B8B" w:rsidRDefault="00D94B8B">
            <w:pPr>
              <w:pStyle w:val="ConsPlusNormal"/>
              <w:jc w:val="both"/>
            </w:pPr>
            <w:r>
              <w:t>Строительство сельского дома культуры на 100 мест в с. Тугаево Комсомольского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Комсомольского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Ц41А115740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16.3.15</w:t>
            </w:r>
          </w:p>
        </w:tc>
        <w:tc>
          <w:tcPr>
            <w:tcW w:w="1531" w:type="dxa"/>
            <w:vMerge w:val="restart"/>
          </w:tcPr>
          <w:p w:rsidR="00D94B8B" w:rsidRDefault="00D94B8B">
            <w:pPr>
              <w:pStyle w:val="ConsPlusNormal"/>
              <w:jc w:val="both"/>
            </w:pPr>
            <w:r>
              <w:t>Строительство сельского дома культуры на 100 мест, расположенного по адресу: Чувашская Республика, Красночетайский район, д. Тарабай, ул. Новая, д. 12а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 - администрация Красночетайского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Ц41А100710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380,0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16.3.16</w:t>
            </w:r>
          </w:p>
        </w:tc>
        <w:tc>
          <w:tcPr>
            <w:tcW w:w="1531" w:type="dxa"/>
            <w:vMerge w:val="restart"/>
          </w:tcPr>
          <w:p w:rsidR="00D94B8B" w:rsidRDefault="00D94B8B">
            <w:pPr>
              <w:pStyle w:val="ConsPlusNormal"/>
              <w:jc w:val="both"/>
            </w:pPr>
            <w:r>
              <w:t>Строительство сельского дома культуры на 100 мест в с. Сиява Порецкого района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х</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16.3.17</w:t>
            </w:r>
          </w:p>
        </w:tc>
        <w:tc>
          <w:tcPr>
            <w:tcW w:w="1531" w:type="dxa"/>
            <w:vMerge w:val="restart"/>
          </w:tcPr>
          <w:p w:rsidR="00D94B8B" w:rsidRDefault="00D94B8B">
            <w:pPr>
              <w:pStyle w:val="ConsPlusNormal"/>
              <w:jc w:val="both"/>
            </w:pPr>
            <w:r>
              <w:t>Строительство сельского дома культуры в д. Ямбай Урмарского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Ц41А100370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16.3.18</w:t>
            </w:r>
          </w:p>
        </w:tc>
        <w:tc>
          <w:tcPr>
            <w:tcW w:w="1531" w:type="dxa"/>
            <w:vMerge w:val="restart"/>
          </w:tcPr>
          <w:p w:rsidR="00D94B8B" w:rsidRDefault="00D94B8B">
            <w:pPr>
              <w:pStyle w:val="ConsPlusNormal"/>
              <w:jc w:val="both"/>
            </w:pPr>
            <w:r>
              <w:t xml:space="preserve">Строительство сельского дома культуры на 100 мест, расположенного по адресу: </w:t>
            </w:r>
            <w:r>
              <w:lastRenderedPageBreak/>
              <w:t>Чувашская Республика, Шумерлинский район, с. Русские Алгаши, ул. Октябрьская</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w:t>
            </w:r>
            <w:r>
              <w:lastRenderedPageBreak/>
              <w:t xml:space="preserve">участник - администрация Шумерлинского района Чувашской Республики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478,3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Ц41А100720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w:t>
            </w:r>
            <w:r>
              <w:lastRenderedPageBreak/>
              <w:t>канский бюджет Чувашской 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454,4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23,9</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16.3.19</w:t>
            </w:r>
          </w:p>
        </w:tc>
        <w:tc>
          <w:tcPr>
            <w:tcW w:w="1531" w:type="dxa"/>
            <w:vMerge w:val="restart"/>
          </w:tcPr>
          <w:p w:rsidR="00D94B8B" w:rsidRDefault="00D94B8B">
            <w:pPr>
              <w:pStyle w:val="ConsPlusNormal"/>
              <w:jc w:val="both"/>
            </w:pPr>
            <w:r>
              <w:t>Строительство сельского дома культуры на 150 мест в с. Новое Чурашево Ибресинского района Чувашской Республики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Ц41А100380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16.3.20</w:t>
            </w:r>
          </w:p>
        </w:tc>
        <w:tc>
          <w:tcPr>
            <w:tcW w:w="1531" w:type="dxa"/>
            <w:vMerge w:val="restart"/>
          </w:tcPr>
          <w:p w:rsidR="00D94B8B" w:rsidRDefault="00D94B8B">
            <w:pPr>
              <w:pStyle w:val="ConsPlusNormal"/>
              <w:jc w:val="both"/>
            </w:pPr>
            <w:r>
              <w:t xml:space="preserve">Строительство сельского дома культуры на 100 посадочных мест по адресу: Чувашская Республика, Красноармейский район, д. </w:t>
            </w:r>
            <w:r>
              <w:lastRenderedPageBreak/>
              <w:t>Яманаки, ул. Центральная, д. 1</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Ц41А100390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16.3.21</w:t>
            </w:r>
          </w:p>
        </w:tc>
        <w:tc>
          <w:tcPr>
            <w:tcW w:w="1531" w:type="dxa"/>
            <w:vMerge w:val="restart"/>
          </w:tcPr>
          <w:p w:rsidR="00D94B8B" w:rsidRDefault="00D94B8B">
            <w:pPr>
              <w:pStyle w:val="ConsPlusNormal"/>
              <w:jc w:val="both"/>
            </w:pPr>
            <w:r>
              <w:t>Строительство сельского дома культуры на 100 мест по адресу: Чувашская Республика, Моргаушский район, д. Рыкакасы, ул. Озерная, д. 22а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Минстрой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832</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Ц41А100400</w:t>
            </w:r>
          </w:p>
        </w:tc>
        <w:tc>
          <w:tcPr>
            <w:tcW w:w="680"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16.4</w:t>
            </w:r>
          </w:p>
        </w:tc>
        <w:tc>
          <w:tcPr>
            <w:tcW w:w="1531" w:type="dxa"/>
            <w:vMerge w:val="restart"/>
          </w:tcPr>
          <w:p w:rsidR="00D94B8B" w:rsidRDefault="00D94B8B">
            <w:pPr>
              <w:pStyle w:val="ConsPlusNormal"/>
              <w:jc w:val="both"/>
            </w:pPr>
            <w:r>
              <w:t>Создание модельных муниципальных библиотек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25000,0</w:t>
            </w:r>
          </w:p>
        </w:tc>
        <w:tc>
          <w:tcPr>
            <w:tcW w:w="1144" w:type="dxa"/>
          </w:tcPr>
          <w:p w:rsidR="00D94B8B" w:rsidRDefault="00D94B8B">
            <w:pPr>
              <w:pStyle w:val="ConsPlusNormal"/>
              <w:jc w:val="center"/>
            </w:pPr>
            <w:r>
              <w:t>5000,0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Ц41А154540</w:t>
            </w:r>
          </w:p>
        </w:tc>
        <w:tc>
          <w:tcPr>
            <w:tcW w:w="680" w:type="dxa"/>
          </w:tcPr>
          <w:p w:rsidR="00D94B8B" w:rsidRDefault="00D94B8B">
            <w:pPr>
              <w:pStyle w:val="ConsPlusNormal"/>
              <w:jc w:val="center"/>
            </w:pPr>
            <w:r>
              <w:t>540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16.5</w:t>
            </w:r>
          </w:p>
        </w:tc>
        <w:tc>
          <w:tcPr>
            <w:tcW w:w="1531" w:type="dxa"/>
            <w:vMerge w:val="restart"/>
          </w:tcPr>
          <w:p w:rsidR="00D94B8B" w:rsidRDefault="00D94B8B">
            <w:pPr>
              <w:pStyle w:val="ConsPlusNormal"/>
              <w:jc w:val="both"/>
            </w:pPr>
            <w:r>
              <w:lastRenderedPageBreak/>
              <w:t xml:space="preserve">Модернизация театров </w:t>
            </w:r>
            <w:r>
              <w:lastRenderedPageBreak/>
              <w:t>юного зрителя и театров кукол</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47000,0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w:t>
            </w:r>
            <w:r>
              <w:lastRenderedPageBreak/>
              <w:t>ный бюджет</w:t>
            </w:r>
          </w:p>
        </w:tc>
        <w:tc>
          <w:tcPr>
            <w:tcW w:w="1144" w:type="dxa"/>
          </w:tcPr>
          <w:p w:rsidR="00D94B8B" w:rsidRDefault="00D94B8B">
            <w:pPr>
              <w:pStyle w:val="ConsPlusNormal"/>
              <w:jc w:val="center"/>
            </w:pPr>
            <w:r>
              <w:lastRenderedPageBreak/>
              <w:t>46530,0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Ц41А154560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470,0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16.6</w:t>
            </w:r>
          </w:p>
        </w:tc>
        <w:tc>
          <w:tcPr>
            <w:tcW w:w="1531" w:type="dxa"/>
            <w:vMerge w:val="restart"/>
          </w:tcPr>
          <w:p w:rsidR="00D94B8B" w:rsidRDefault="00D94B8B">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 человек</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Ц41А119710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16.7</w:t>
            </w:r>
          </w:p>
        </w:tc>
        <w:tc>
          <w:tcPr>
            <w:tcW w:w="1531" w:type="dxa"/>
            <w:vMerge w:val="restart"/>
          </w:tcPr>
          <w:p w:rsidR="00D94B8B" w:rsidRDefault="00D94B8B">
            <w:pPr>
              <w:pStyle w:val="ConsPlusNormal"/>
              <w:jc w:val="both"/>
            </w:pPr>
            <w:r>
              <w:lastRenderedPageBreak/>
              <w:t xml:space="preserve">Обеспечение учреждений </w:t>
            </w:r>
            <w:r>
              <w:lastRenderedPageBreak/>
              <w:t>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w:t>
            </w:r>
            <w:r>
              <w:lastRenderedPageBreak/>
              <w:t xml:space="preserve">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28307,7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w:t>
            </w:r>
            <w:r>
              <w:lastRenderedPageBreak/>
              <w:t>ный бюджет</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28024,6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Ц41А15519U</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283,1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16.8</w:t>
            </w:r>
          </w:p>
        </w:tc>
        <w:tc>
          <w:tcPr>
            <w:tcW w:w="1531" w:type="dxa"/>
            <w:vMerge w:val="restart"/>
          </w:tcPr>
          <w:p w:rsidR="00D94B8B" w:rsidRDefault="00D94B8B">
            <w:pPr>
              <w:pStyle w:val="ConsPlusNormal"/>
              <w:jc w:val="both"/>
            </w:pPr>
            <w:r>
              <w:t>Реконструкция здания ГУК "Чувашская государственная филармония в г. Чебоксары", Чувашская Республика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236199,1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98800,0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Ц41А154550</w:t>
            </w:r>
          </w:p>
        </w:tc>
        <w:tc>
          <w:tcPr>
            <w:tcW w:w="680" w:type="dxa"/>
          </w:tcPr>
          <w:p w:rsidR="00D94B8B" w:rsidRDefault="00D94B8B">
            <w:pPr>
              <w:pStyle w:val="ConsPlusNormal"/>
              <w:jc w:val="center"/>
            </w:pPr>
            <w:r>
              <w:t>410</w:t>
            </w:r>
          </w:p>
          <w:p w:rsidR="00D94B8B" w:rsidRDefault="00D94B8B">
            <w:pPr>
              <w:pStyle w:val="ConsPlusNormal"/>
              <w:jc w:val="center"/>
            </w:pPr>
            <w:r>
              <w:t>460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137399,1</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16.9</w:t>
            </w:r>
          </w:p>
        </w:tc>
        <w:tc>
          <w:tcPr>
            <w:tcW w:w="1531" w:type="dxa"/>
            <w:vMerge w:val="restart"/>
          </w:tcPr>
          <w:p w:rsidR="00D94B8B" w:rsidRDefault="00D94B8B">
            <w:pPr>
              <w:pStyle w:val="ConsPlusNormal"/>
              <w:jc w:val="both"/>
            </w:pPr>
            <w:r>
              <w:t xml:space="preserve">Реализация мероприятий по модернизации </w:t>
            </w:r>
            <w:r>
              <w:lastRenderedPageBreak/>
              <w:t>региональных и муниципальных детских школ искусств по видам искусств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w:t>
            </w:r>
            <w:r>
              <w:lastRenderedPageBreak/>
              <w:t xml:space="preserve">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25192,0</w:t>
            </w:r>
          </w:p>
        </w:tc>
        <w:tc>
          <w:tcPr>
            <w:tcW w:w="1144" w:type="dxa"/>
          </w:tcPr>
          <w:p w:rsidR="00D94B8B" w:rsidRDefault="00D94B8B">
            <w:pPr>
              <w:pStyle w:val="ConsPlusNormal"/>
              <w:jc w:val="center"/>
            </w:pPr>
            <w:r>
              <w:t>18682,1</w:t>
            </w:r>
          </w:p>
        </w:tc>
        <w:tc>
          <w:tcPr>
            <w:tcW w:w="1144" w:type="dxa"/>
          </w:tcPr>
          <w:p w:rsidR="00D94B8B" w:rsidRDefault="00D94B8B">
            <w:pPr>
              <w:pStyle w:val="ConsPlusNormal"/>
              <w:jc w:val="center"/>
            </w:pPr>
            <w:r>
              <w:t>17063,0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24712,3</w:t>
            </w:r>
          </w:p>
        </w:tc>
        <w:tc>
          <w:tcPr>
            <w:tcW w:w="1144" w:type="dxa"/>
          </w:tcPr>
          <w:p w:rsidR="00D94B8B" w:rsidRDefault="00D94B8B">
            <w:pPr>
              <w:pStyle w:val="ConsPlusNormal"/>
              <w:jc w:val="center"/>
            </w:pPr>
            <w:r>
              <w:t>18672,7</w:t>
            </w:r>
          </w:p>
        </w:tc>
        <w:tc>
          <w:tcPr>
            <w:tcW w:w="1144" w:type="dxa"/>
          </w:tcPr>
          <w:p w:rsidR="00D94B8B" w:rsidRDefault="00D94B8B">
            <w:pPr>
              <w:pStyle w:val="ConsPlusNormal"/>
              <w:jc w:val="center"/>
            </w:pPr>
            <w:r>
              <w:t>16892,4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Ц41A15519T</w:t>
            </w:r>
          </w:p>
        </w:tc>
        <w:tc>
          <w:tcPr>
            <w:tcW w:w="680"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170,6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Ц41A15519V</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1900,0</w:t>
            </w:r>
          </w:p>
        </w:tc>
        <w:tc>
          <w:tcPr>
            <w:tcW w:w="1144" w:type="dxa"/>
          </w:tcPr>
          <w:p w:rsidR="00D94B8B" w:rsidRDefault="00D94B8B">
            <w:pPr>
              <w:pStyle w:val="ConsPlusNormal"/>
              <w:jc w:val="center"/>
            </w:pPr>
            <w:r>
              <w:t>188,6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Ц41A15519W</w:t>
            </w:r>
          </w:p>
        </w:tc>
        <w:tc>
          <w:tcPr>
            <w:tcW w:w="680" w:type="dxa"/>
          </w:tcPr>
          <w:p w:rsidR="00D94B8B" w:rsidRDefault="00D94B8B">
            <w:pPr>
              <w:pStyle w:val="ConsPlusNormal"/>
              <w:jc w:val="center"/>
            </w:pPr>
            <w:r>
              <w:t>520</w:t>
            </w:r>
          </w:p>
        </w:tc>
        <w:tc>
          <w:tcPr>
            <w:tcW w:w="1077" w:type="dxa"/>
            <w:vMerge/>
          </w:tcPr>
          <w:p w:rsidR="00D94B8B" w:rsidRDefault="00D94B8B"/>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4499,7</w:t>
            </w:r>
          </w:p>
        </w:tc>
        <w:tc>
          <w:tcPr>
            <w:tcW w:w="1144" w:type="dxa"/>
          </w:tcPr>
          <w:p w:rsidR="00D94B8B" w:rsidRDefault="00D94B8B">
            <w:pPr>
              <w:pStyle w:val="ConsPlusNormal"/>
              <w:jc w:val="center"/>
            </w:pPr>
            <w:r>
              <w:t>188,6</w:t>
            </w:r>
          </w:p>
        </w:tc>
        <w:tc>
          <w:tcPr>
            <w:tcW w:w="1144" w:type="dxa"/>
          </w:tcPr>
          <w:p w:rsidR="00D94B8B" w:rsidRDefault="00D94B8B">
            <w:pPr>
              <w:pStyle w:val="ConsPlusNormal"/>
              <w:jc w:val="center"/>
            </w:pPr>
            <w:r>
              <w:t>170,6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230,0</w:t>
            </w:r>
          </w:p>
        </w:tc>
        <w:tc>
          <w:tcPr>
            <w:tcW w:w="1144" w:type="dxa"/>
          </w:tcPr>
          <w:p w:rsidR="00D94B8B" w:rsidRDefault="00D94B8B">
            <w:pPr>
              <w:pStyle w:val="ConsPlusNormal"/>
              <w:jc w:val="center"/>
            </w:pPr>
            <w:r>
              <w:t>9,4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16.9.1</w:t>
            </w:r>
          </w:p>
        </w:tc>
        <w:tc>
          <w:tcPr>
            <w:tcW w:w="1531" w:type="dxa"/>
            <w:vMerge w:val="restart"/>
          </w:tcPr>
          <w:p w:rsidR="00D94B8B" w:rsidRDefault="00D94B8B">
            <w:pPr>
              <w:pStyle w:val="ConsPlusNormal"/>
              <w:jc w:val="both"/>
            </w:pPr>
            <w:r>
              <w:t>Модернизация муниципальных детских школ искусств путем их капитального ремонта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24974,5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17063,0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24712,3</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16892,4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Ц41A15519T</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249,7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170,6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12,5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16.9.2</w:t>
            </w:r>
          </w:p>
        </w:tc>
        <w:tc>
          <w:tcPr>
            <w:tcW w:w="1531" w:type="dxa"/>
            <w:vMerge w:val="restart"/>
          </w:tcPr>
          <w:p w:rsidR="00D94B8B" w:rsidRDefault="00D94B8B">
            <w:pPr>
              <w:pStyle w:val="ConsPlusNormal"/>
              <w:jc w:val="both"/>
            </w:pPr>
            <w:r>
              <w:t xml:space="preserve">Реконструкция объекта "МАУ ДО "Аликовская </w:t>
            </w:r>
            <w:r>
              <w:lastRenderedPageBreak/>
              <w:t>ДШИ" Аликовского района Чувашской Республики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w:t>
            </w:r>
            <w:r>
              <w:lastRenderedPageBreak/>
              <w:t xml:space="preserve">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18870,7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18672,7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Ц41A15519V</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1900,0</w:t>
            </w:r>
          </w:p>
        </w:tc>
        <w:tc>
          <w:tcPr>
            <w:tcW w:w="1144" w:type="dxa"/>
          </w:tcPr>
          <w:p w:rsidR="00D94B8B" w:rsidRDefault="00D94B8B">
            <w:pPr>
              <w:pStyle w:val="ConsPlusNormal"/>
              <w:jc w:val="center"/>
            </w:pPr>
            <w:r>
              <w:t>188,6</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9,4</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16.9.3</w:t>
            </w:r>
          </w:p>
        </w:tc>
        <w:tc>
          <w:tcPr>
            <w:tcW w:w="1531" w:type="dxa"/>
            <w:vMerge w:val="restart"/>
          </w:tcPr>
          <w:p w:rsidR="00D94B8B" w:rsidRDefault="00D94B8B">
            <w:pPr>
              <w:pStyle w:val="ConsPlusNormal"/>
              <w:jc w:val="both"/>
            </w:pPr>
            <w:r>
              <w:t>Реконструкция объекта "МБУ ДО "Батыревская ДШИ" Батыревского района Чувашской Республики в рамках поддержки отрасли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2467,5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0703</w:t>
            </w:r>
          </w:p>
        </w:tc>
        <w:tc>
          <w:tcPr>
            <w:tcW w:w="1519" w:type="dxa"/>
          </w:tcPr>
          <w:p w:rsidR="00D94B8B" w:rsidRDefault="00D94B8B">
            <w:pPr>
              <w:pStyle w:val="ConsPlusNormal"/>
              <w:jc w:val="center"/>
            </w:pPr>
            <w:r>
              <w:t>Ц41A15519W</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2350,0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117,5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16.10</w:t>
            </w:r>
          </w:p>
        </w:tc>
        <w:tc>
          <w:tcPr>
            <w:tcW w:w="1531" w:type="dxa"/>
            <w:vMerge w:val="restart"/>
          </w:tcPr>
          <w:p w:rsidR="00D94B8B" w:rsidRDefault="00D94B8B">
            <w:pPr>
              <w:pStyle w:val="ConsPlusNormal"/>
              <w:jc w:val="both"/>
            </w:pPr>
            <w:r>
              <w:t>Укрепление материально-технической базы учреждений культурно-</w:t>
            </w:r>
            <w:r>
              <w:lastRenderedPageBreak/>
              <w:t>досугового типа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w:t>
            </w:r>
            <w:r>
              <w:lastRenderedPageBreak/>
              <w:t xml:space="preserve">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12403,2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Ц41A115340</w:t>
            </w:r>
          </w:p>
        </w:tc>
        <w:tc>
          <w:tcPr>
            <w:tcW w:w="680" w:type="dxa"/>
          </w:tcPr>
          <w:p w:rsidR="00D94B8B" w:rsidRDefault="00D94B8B">
            <w:pPr>
              <w:pStyle w:val="ConsPlusNormal"/>
              <w:jc w:val="center"/>
            </w:pPr>
            <w:r>
              <w:t>520</w:t>
            </w:r>
          </w:p>
        </w:tc>
        <w:tc>
          <w:tcPr>
            <w:tcW w:w="1077" w:type="dxa"/>
          </w:tcPr>
          <w:p w:rsidR="00D94B8B" w:rsidRDefault="00D94B8B">
            <w:pPr>
              <w:pStyle w:val="ConsPlusNormal"/>
              <w:jc w:val="both"/>
            </w:pPr>
            <w:r>
              <w:t>республи</w:t>
            </w:r>
            <w:r>
              <w:lastRenderedPageBreak/>
              <w:t>канский бюджет Чувашской 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11703,7</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699,5</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17</w:t>
            </w:r>
          </w:p>
        </w:tc>
        <w:tc>
          <w:tcPr>
            <w:tcW w:w="1531" w:type="dxa"/>
            <w:vMerge w:val="restart"/>
          </w:tcPr>
          <w:p w:rsidR="00D94B8B" w:rsidRDefault="00D94B8B">
            <w:pPr>
              <w:pStyle w:val="ConsPlusNormal"/>
              <w:jc w:val="both"/>
            </w:pPr>
            <w:r>
              <w:t>Реализация мероприятий регионального проекта "Творческие люди"</w:t>
            </w:r>
          </w:p>
        </w:tc>
        <w:tc>
          <w:tcPr>
            <w:tcW w:w="960" w:type="dxa"/>
            <w:vMerge w:val="restart"/>
          </w:tcPr>
          <w:p w:rsidR="00D94B8B" w:rsidRDefault="00D94B8B">
            <w:pPr>
              <w:pStyle w:val="ConsPlusNormal"/>
              <w:jc w:val="both"/>
            </w:pPr>
            <w:r>
              <w:t>создание условий и возможностей для всестороннего развития, творческой самореализации, непрерывности образования</w:t>
            </w: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1391,2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Ц41А218430</w:t>
            </w:r>
          </w:p>
        </w:tc>
        <w:tc>
          <w:tcPr>
            <w:tcW w:w="680" w:type="dxa"/>
          </w:tcPr>
          <w:p w:rsidR="00D94B8B" w:rsidRDefault="00D94B8B">
            <w:pPr>
              <w:pStyle w:val="ConsPlusNormal"/>
              <w:jc w:val="center"/>
            </w:pPr>
            <w:r>
              <w:t>350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1391,2</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Ц41А218440</w:t>
            </w:r>
          </w:p>
        </w:tc>
        <w:tc>
          <w:tcPr>
            <w:tcW w:w="680" w:type="dxa"/>
          </w:tcPr>
          <w:p w:rsidR="00D94B8B" w:rsidRDefault="00D94B8B">
            <w:pPr>
              <w:pStyle w:val="ConsPlusNormal"/>
              <w:jc w:val="center"/>
            </w:pPr>
            <w:r>
              <w:t>870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val="restart"/>
          </w:tcPr>
          <w:p w:rsidR="00D94B8B" w:rsidRDefault="00D94B8B">
            <w:pPr>
              <w:pStyle w:val="ConsPlusNormal"/>
              <w:jc w:val="center"/>
            </w:pPr>
            <w:r>
              <w:t>Ц41А218470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Ц41А218460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Ц41А218420</w:t>
            </w:r>
          </w:p>
        </w:tc>
        <w:tc>
          <w:tcPr>
            <w:tcW w:w="680" w:type="dxa"/>
          </w:tcPr>
          <w:p w:rsidR="00D94B8B" w:rsidRDefault="00D94B8B">
            <w:pPr>
              <w:pStyle w:val="ConsPlusNormal"/>
              <w:jc w:val="center"/>
            </w:pPr>
            <w:r>
              <w:t>630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tcPr>
          <w:p w:rsidR="00D94B8B" w:rsidRDefault="00D94B8B">
            <w:pPr>
              <w:pStyle w:val="ConsPlusNormal"/>
              <w:jc w:val="center"/>
            </w:pPr>
            <w:r>
              <w:t>Ц41А218480</w:t>
            </w:r>
          </w:p>
        </w:tc>
        <w:tc>
          <w:tcPr>
            <w:tcW w:w="680" w:type="dxa"/>
          </w:tcPr>
          <w:p w:rsidR="00D94B8B" w:rsidRDefault="00D94B8B">
            <w:pPr>
              <w:pStyle w:val="ConsPlusNormal"/>
              <w:jc w:val="center"/>
            </w:pPr>
            <w:r>
              <w:t>610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t>Целевы</w:t>
            </w:r>
            <w:r>
              <w:lastRenderedPageBreak/>
              <w:t>е показатели (индикаторы) Государственной программы, подпрограммы, увязанные с основным мероприятием 17</w:t>
            </w:r>
          </w:p>
        </w:tc>
        <w:tc>
          <w:tcPr>
            <w:tcW w:w="7242" w:type="dxa"/>
            <w:gridSpan w:val="7"/>
          </w:tcPr>
          <w:p w:rsidR="00D94B8B" w:rsidRDefault="00D94B8B">
            <w:pPr>
              <w:pStyle w:val="ConsPlusNormal"/>
              <w:jc w:val="both"/>
            </w:pPr>
            <w:r>
              <w:lastRenderedPageBreak/>
              <w:t xml:space="preserve">Уровень удовлетворенности населения качеством предоставления </w:t>
            </w:r>
            <w:r>
              <w:lastRenderedPageBreak/>
              <w:t>государственных услуг в сфере культуры, %</w:t>
            </w:r>
          </w:p>
        </w:tc>
        <w:tc>
          <w:tcPr>
            <w:tcW w:w="1077" w:type="dxa"/>
          </w:tcPr>
          <w:p w:rsidR="00D94B8B" w:rsidRDefault="00D94B8B">
            <w:pPr>
              <w:pStyle w:val="ConsPlusNormal"/>
              <w:jc w:val="center"/>
            </w:pPr>
            <w:r>
              <w:lastRenderedPageBreak/>
              <w:t>x</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90,0</w:t>
            </w:r>
          </w:p>
        </w:tc>
        <w:tc>
          <w:tcPr>
            <w:tcW w:w="1144" w:type="dxa"/>
          </w:tcPr>
          <w:p w:rsidR="00D94B8B" w:rsidRDefault="00D94B8B">
            <w:pPr>
              <w:pStyle w:val="ConsPlusNormal"/>
              <w:jc w:val="center"/>
            </w:pPr>
            <w:r>
              <w:t>90,5</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91,0</w:t>
            </w:r>
          </w:p>
        </w:tc>
        <w:tc>
          <w:tcPr>
            <w:tcW w:w="1144" w:type="dxa"/>
          </w:tcPr>
          <w:p w:rsidR="00D94B8B" w:rsidRDefault="00D94B8B">
            <w:pPr>
              <w:pStyle w:val="ConsPlusNormal"/>
              <w:jc w:val="center"/>
            </w:pPr>
            <w:r>
              <w:t>91,5</w:t>
            </w:r>
          </w:p>
        </w:tc>
        <w:tc>
          <w:tcPr>
            <w:tcW w:w="1144" w:type="dxa"/>
          </w:tcPr>
          <w:p w:rsidR="00D94B8B" w:rsidRDefault="00D94B8B">
            <w:pPr>
              <w:pStyle w:val="ConsPlusNormal"/>
              <w:jc w:val="center"/>
            </w:pPr>
            <w:r>
              <w:t>92,0</w:t>
            </w:r>
          </w:p>
        </w:tc>
        <w:tc>
          <w:tcPr>
            <w:tcW w:w="1144" w:type="dxa"/>
          </w:tcPr>
          <w:p w:rsidR="00D94B8B" w:rsidRDefault="00D94B8B">
            <w:pPr>
              <w:pStyle w:val="ConsPlusNormal"/>
              <w:jc w:val="center"/>
            </w:pPr>
            <w:r>
              <w:t>94,0</w:t>
            </w:r>
          </w:p>
        </w:tc>
        <w:tc>
          <w:tcPr>
            <w:tcW w:w="1144" w:type="dxa"/>
            <w:tcBorders>
              <w:right w:val="nil"/>
            </w:tcBorders>
          </w:tcPr>
          <w:p w:rsidR="00D94B8B" w:rsidRDefault="00D94B8B">
            <w:pPr>
              <w:pStyle w:val="ConsPlusNormal"/>
              <w:jc w:val="center"/>
            </w:pPr>
            <w:r>
              <w:t>96,0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специалистов, прошедших повышение квалификации на базе центров непрерывного образования (нарастающим итогом),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112</w:t>
            </w:r>
          </w:p>
        </w:tc>
        <w:tc>
          <w:tcPr>
            <w:tcW w:w="1144" w:type="dxa"/>
          </w:tcPr>
          <w:p w:rsidR="00D94B8B" w:rsidRDefault="00D94B8B">
            <w:pPr>
              <w:pStyle w:val="ConsPlusNormal"/>
              <w:jc w:val="center"/>
            </w:pPr>
            <w:r>
              <w:t>320</w:t>
            </w:r>
          </w:p>
        </w:tc>
        <w:tc>
          <w:tcPr>
            <w:tcW w:w="1144" w:type="dxa"/>
          </w:tcPr>
          <w:p w:rsidR="00D94B8B" w:rsidRDefault="00D94B8B">
            <w:pPr>
              <w:pStyle w:val="ConsPlusNormal"/>
              <w:jc w:val="center"/>
            </w:pPr>
            <w:r>
              <w:t>639</w:t>
            </w:r>
          </w:p>
        </w:tc>
        <w:tc>
          <w:tcPr>
            <w:tcW w:w="1144" w:type="dxa"/>
          </w:tcPr>
          <w:p w:rsidR="00D94B8B" w:rsidRDefault="00D94B8B">
            <w:pPr>
              <w:pStyle w:val="ConsPlusNormal"/>
              <w:jc w:val="center"/>
            </w:pPr>
            <w:r>
              <w:t>958</w:t>
            </w:r>
          </w:p>
        </w:tc>
        <w:tc>
          <w:tcPr>
            <w:tcW w:w="1144" w:type="dxa"/>
          </w:tcPr>
          <w:p w:rsidR="00D94B8B" w:rsidRDefault="00D94B8B">
            <w:pPr>
              <w:pStyle w:val="ConsPlusNormal"/>
              <w:jc w:val="center"/>
            </w:pPr>
            <w:r>
              <w:t>1281</w:t>
            </w:r>
          </w:p>
        </w:tc>
        <w:tc>
          <w:tcPr>
            <w:tcW w:w="1144" w:type="dxa"/>
          </w:tcPr>
          <w:p w:rsidR="00D94B8B" w:rsidRDefault="00D94B8B">
            <w:pPr>
              <w:pStyle w:val="ConsPlusNormal"/>
              <w:jc w:val="center"/>
            </w:pPr>
            <w:r>
              <w:t>1596</w:t>
            </w:r>
          </w:p>
        </w:tc>
        <w:tc>
          <w:tcPr>
            <w:tcW w:w="1144" w:type="dxa"/>
          </w:tcPr>
          <w:p w:rsidR="00D94B8B" w:rsidRDefault="00D94B8B">
            <w:pPr>
              <w:pStyle w:val="ConsPlusNormal"/>
              <w:jc w:val="center"/>
            </w:pPr>
            <w:r>
              <w:t>1596</w:t>
            </w:r>
          </w:p>
        </w:tc>
        <w:tc>
          <w:tcPr>
            <w:tcW w:w="1144" w:type="dxa"/>
          </w:tcPr>
          <w:p w:rsidR="00D94B8B" w:rsidRDefault="00D94B8B">
            <w:pPr>
              <w:pStyle w:val="ConsPlusNormal"/>
              <w:jc w:val="center"/>
            </w:pPr>
            <w:r>
              <w:t>1596</w:t>
            </w:r>
          </w:p>
        </w:tc>
        <w:tc>
          <w:tcPr>
            <w:tcW w:w="1144" w:type="dxa"/>
            <w:tcBorders>
              <w:right w:val="nil"/>
            </w:tcBorders>
          </w:tcPr>
          <w:p w:rsidR="00D94B8B" w:rsidRDefault="00D94B8B">
            <w:pPr>
              <w:pStyle w:val="ConsPlusNormal"/>
              <w:jc w:val="center"/>
            </w:pPr>
            <w:r>
              <w:t>1596</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любительских творческих коллективов, получивших грантовую поддержку (нарастающим итогом),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3</w:t>
            </w:r>
          </w:p>
        </w:tc>
        <w:tc>
          <w:tcPr>
            <w:tcW w:w="1144" w:type="dxa"/>
          </w:tcPr>
          <w:p w:rsidR="00D94B8B" w:rsidRDefault="00D94B8B">
            <w:pPr>
              <w:pStyle w:val="ConsPlusNormal"/>
              <w:jc w:val="center"/>
            </w:pPr>
            <w:r>
              <w:t>6</w:t>
            </w:r>
          </w:p>
        </w:tc>
        <w:tc>
          <w:tcPr>
            <w:tcW w:w="1144" w:type="dxa"/>
          </w:tcPr>
          <w:p w:rsidR="00D94B8B" w:rsidRDefault="00D94B8B">
            <w:pPr>
              <w:pStyle w:val="ConsPlusNormal"/>
              <w:jc w:val="center"/>
            </w:pPr>
            <w:r>
              <w:t>9</w:t>
            </w:r>
          </w:p>
        </w:tc>
        <w:tc>
          <w:tcPr>
            <w:tcW w:w="1144" w:type="dxa"/>
          </w:tcPr>
          <w:p w:rsidR="00D94B8B" w:rsidRDefault="00D94B8B">
            <w:pPr>
              <w:pStyle w:val="ConsPlusNormal"/>
              <w:jc w:val="center"/>
            </w:pPr>
            <w:r>
              <w:t>12</w:t>
            </w:r>
          </w:p>
        </w:tc>
        <w:tc>
          <w:tcPr>
            <w:tcW w:w="1144" w:type="dxa"/>
          </w:tcPr>
          <w:p w:rsidR="00D94B8B" w:rsidRDefault="00D94B8B">
            <w:pPr>
              <w:pStyle w:val="ConsPlusNormal"/>
              <w:jc w:val="center"/>
            </w:pPr>
            <w:r>
              <w:t>15</w:t>
            </w:r>
          </w:p>
        </w:tc>
        <w:tc>
          <w:tcPr>
            <w:tcW w:w="1144" w:type="dxa"/>
          </w:tcPr>
          <w:p w:rsidR="00D94B8B" w:rsidRDefault="00D94B8B">
            <w:pPr>
              <w:pStyle w:val="ConsPlusNormal"/>
              <w:jc w:val="center"/>
            </w:pPr>
            <w:r>
              <w:t>18</w:t>
            </w:r>
          </w:p>
        </w:tc>
        <w:tc>
          <w:tcPr>
            <w:tcW w:w="1144" w:type="dxa"/>
          </w:tcPr>
          <w:p w:rsidR="00D94B8B" w:rsidRDefault="00D94B8B">
            <w:pPr>
              <w:pStyle w:val="ConsPlusNormal"/>
              <w:jc w:val="center"/>
            </w:pPr>
            <w:r>
              <w:t>18</w:t>
            </w:r>
          </w:p>
        </w:tc>
        <w:tc>
          <w:tcPr>
            <w:tcW w:w="1144" w:type="dxa"/>
          </w:tcPr>
          <w:p w:rsidR="00D94B8B" w:rsidRDefault="00D94B8B">
            <w:pPr>
              <w:pStyle w:val="ConsPlusNormal"/>
              <w:jc w:val="center"/>
            </w:pPr>
            <w:r>
              <w:t>18</w:t>
            </w:r>
          </w:p>
        </w:tc>
        <w:tc>
          <w:tcPr>
            <w:tcW w:w="1144" w:type="dxa"/>
            <w:tcBorders>
              <w:right w:val="nil"/>
            </w:tcBorders>
          </w:tcPr>
          <w:p w:rsidR="00D94B8B" w:rsidRDefault="00D94B8B">
            <w:pPr>
              <w:pStyle w:val="ConsPlusNormal"/>
              <w:jc w:val="center"/>
            </w:pPr>
            <w:r>
              <w:t>18</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волонтеров, вовлеченных в программу "Волонтеры культуры" (нарастающим итогом), человек</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84</w:t>
            </w:r>
          </w:p>
        </w:tc>
        <w:tc>
          <w:tcPr>
            <w:tcW w:w="1144" w:type="dxa"/>
          </w:tcPr>
          <w:p w:rsidR="00D94B8B" w:rsidRDefault="00D94B8B">
            <w:pPr>
              <w:pStyle w:val="ConsPlusNormal"/>
              <w:jc w:val="center"/>
            </w:pPr>
            <w:r>
              <w:t>210</w:t>
            </w:r>
          </w:p>
        </w:tc>
        <w:tc>
          <w:tcPr>
            <w:tcW w:w="1144" w:type="dxa"/>
          </w:tcPr>
          <w:p w:rsidR="00D94B8B" w:rsidRDefault="00D94B8B">
            <w:pPr>
              <w:pStyle w:val="ConsPlusNormal"/>
              <w:jc w:val="center"/>
            </w:pPr>
            <w:r>
              <w:t>336</w:t>
            </w:r>
          </w:p>
        </w:tc>
        <w:tc>
          <w:tcPr>
            <w:tcW w:w="1144" w:type="dxa"/>
          </w:tcPr>
          <w:p w:rsidR="00D94B8B" w:rsidRDefault="00D94B8B">
            <w:pPr>
              <w:pStyle w:val="ConsPlusNormal"/>
              <w:jc w:val="center"/>
            </w:pPr>
            <w:r>
              <w:t>503</w:t>
            </w:r>
          </w:p>
        </w:tc>
        <w:tc>
          <w:tcPr>
            <w:tcW w:w="1144" w:type="dxa"/>
          </w:tcPr>
          <w:p w:rsidR="00D94B8B" w:rsidRDefault="00D94B8B">
            <w:pPr>
              <w:pStyle w:val="ConsPlusNormal"/>
              <w:jc w:val="center"/>
            </w:pPr>
            <w:r>
              <w:t>670</w:t>
            </w:r>
          </w:p>
        </w:tc>
        <w:tc>
          <w:tcPr>
            <w:tcW w:w="1144" w:type="dxa"/>
          </w:tcPr>
          <w:p w:rsidR="00D94B8B" w:rsidRDefault="00D94B8B">
            <w:pPr>
              <w:pStyle w:val="ConsPlusNormal"/>
              <w:jc w:val="center"/>
            </w:pPr>
            <w:r>
              <w:t>837</w:t>
            </w:r>
          </w:p>
        </w:tc>
        <w:tc>
          <w:tcPr>
            <w:tcW w:w="1144" w:type="dxa"/>
          </w:tcPr>
          <w:p w:rsidR="00D94B8B" w:rsidRDefault="00D94B8B">
            <w:pPr>
              <w:pStyle w:val="ConsPlusNormal"/>
              <w:jc w:val="center"/>
            </w:pPr>
            <w:r>
              <w:t>837</w:t>
            </w:r>
          </w:p>
        </w:tc>
        <w:tc>
          <w:tcPr>
            <w:tcW w:w="1144" w:type="dxa"/>
          </w:tcPr>
          <w:p w:rsidR="00D94B8B" w:rsidRDefault="00D94B8B">
            <w:pPr>
              <w:pStyle w:val="ConsPlusNormal"/>
              <w:jc w:val="center"/>
            </w:pPr>
            <w:r>
              <w:t>837</w:t>
            </w:r>
          </w:p>
        </w:tc>
        <w:tc>
          <w:tcPr>
            <w:tcW w:w="1144" w:type="dxa"/>
            <w:tcBorders>
              <w:right w:val="nil"/>
            </w:tcBorders>
          </w:tcPr>
          <w:p w:rsidR="00D94B8B" w:rsidRDefault="00D94B8B">
            <w:pPr>
              <w:pStyle w:val="ConsPlusNormal"/>
              <w:jc w:val="center"/>
            </w:pPr>
            <w:r>
              <w:t>837</w:t>
            </w:r>
          </w:p>
        </w:tc>
      </w:tr>
      <w:tr w:rsidR="00D94B8B">
        <w:tc>
          <w:tcPr>
            <w:tcW w:w="850" w:type="dxa"/>
            <w:vMerge w:val="restart"/>
            <w:tcBorders>
              <w:left w:val="nil"/>
            </w:tcBorders>
          </w:tcPr>
          <w:p w:rsidR="00D94B8B" w:rsidRDefault="00D94B8B">
            <w:pPr>
              <w:pStyle w:val="ConsPlusNormal"/>
              <w:jc w:val="both"/>
            </w:pPr>
            <w:r>
              <w:t>Мероприятие 17.1</w:t>
            </w:r>
          </w:p>
        </w:tc>
        <w:tc>
          <w:tcPr>
            <w:tcW w:w="1531" w:type="dxa"/>
            <w:vMerge w:val="restart"/>
          </w:tcPr>
          <w:p w:rsidR="00D94B8B" w:rsidRDefault="00D94B8B">
            <w:pPr>
              <w:pStyle w:val="ConsPlusNormal"/>
              <w:jc w:val="both"/>
            </w:pPr>
            <w:r>
              <w:t>Организация и проведение фестивалей детского творчества всех жанров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Ц41А218430</w:t>
            </w:r>
          </w:p>
        </w:tc>
        <w:tc>
          <w:tcPr>
            <w:tcW w:w="680" w:type="dxa"/>
          </w:tcPr>
          <w:p w:rsidR="00D94B8B" w:rsidRDefault="00D94B8B">
            <w:pPr>
              <w:pStyle w:val="ConsPlusNormal"/>
              <w:jc w:val="center"/>
            </w:pPr>
            <w:r>
              <w:t>350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 xml:space="preserve">соисполнители - подведомственные Минкультуры Чувашии </w:t>
            </w:r>
            <w:r>
              <w:lastRenderedPageBreak/>
              <w:t>государственные учреждения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17.2</w:t>
            </w:r>
          </w:p>
        </w:tc>
        <w:tc>
          <w:tcPr>
            <w:tcW w:w="1531" w:type="dxa"/>
            <w:vMerge w:val="restart"/>
          </w:tcPr>
          <w:p w:rsidR="00D94B8B" w:rsidRDefault="00D94B8B">
            <w:pPr>
              <w:pStyle w:val="ConsPlusNormal"/>
              <w:jc w:val="both"/>
            </w:pPr>
            <w:r>
              <w:t>Организация и проведение республиканских фестивалей любительских творческих коллективов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Ц41А218440</w:t>
            </w:r>
          </w:p>
        </w:tc>
        <w:tc>
          <w:tcPr>
            <w:tcW w:w="680" w:type="dxa"/>
          </w:tcPr>
          <w:p w:rsidR="00D94B8B" w:rsidRDefault="00D94B8B">
            <w:pPr>
              <w:pStyle w:val="ConsPlusNormal"/>
              <w:jc w:val="center"/>
            </w:pPr>
            <w:r>
              <w:t>870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w:t>
            </w:r>
          </w:p>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17.3</w:t>
            </w:r>
          </w:p>
        </w:tc>
        <w:tc>
          <w:tcPr>
            <w:tcW w:w="1531" w:type="dxa"/>
            <w:vMerge w:val="restart"/>
          </w:tcPr>
          <w:p w:rsidR="00D94B8B" w:rsidRDefault="00D94B8B">
            <w:pPr>
              <w:pStyle w:val="ConsPlusNormal"/>
              <w:jc w:val="both"/>
            </w:pPr>
            <w:r>
              <w:t>Создание и функционирование центров непрерывного образования и повышения квалификации творческих и управленчески</w:t>
            </w:r>
            <w:r>
              <w:lastRenderedPageBreak/>
              <w:t>х кадров в сфере культуры</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w:t>
            </w:r>
            <w:r>
              <w:lastRenderedPageBreak/>
              <w:t>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val="restart"/>
          </w:tcPr>
          <w:p w:rsidR="00D94B8B" w:rsidRDefault="00D94B8B">
            <w:pPr>
              <w:pStyle w:val="ConsPlusNormal"/>
              <w:jc w:val="center"/>
            </w:pPr>
            <w:r>
              <w:t>857</w:t>
            </w:r>
          </w:p>
        </w:tc>
        <w:tc>
          <w:tcPr>
            <w:tcW w:w="624" w:type="dxa"/>
            <w:vMerge w:val="restart"/>
          </w:tcPr>
          <w:p w:rsidR="00D94B8B" w:rsidRDefault="00D94B8B">
            <w:pPr>
              <w:pStyle w:val="ConsPlusNormal"/>
              <w:jc w:val="center"/>
            </w:pPr>
            <w:r>
              <w:t>0801</w:t>
            </w:r>
          </w:p>
        </w:tc>
        <w:tc>
          <w:tcPr>
            <w:tcW w:w="1519" w:type="dxa"/>
            <w:vMerge w:val="restart"/>
          </w:tcPr>
          <w:p w:rsidR="00D94B8B" w:rsidRDefault="00D94B8B">
            <w:pPr>
              <w:pStyle w:val="ConsPlusNormal"/>
              <w:jc w:val="center"/>
            </w:pPr>
            <w:r>
              <w:t>Ц41А218470</w:t>
            </w:r>
          </w:p>
        </w:tc>
        <w:tc>
          <w:tcPr>
            <w:tcW w:w="68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100,0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vMerge/>
          </w:tcPr>
          <w:p w:rsidR="00D94B8B" w:rsidRDefault="00D94B8B"/>
        </w:tc>
        <w:tc>
          <w:tcPr>
            <w:tcW w:w="624" w:type="dxa"/>
            <w:vMerge/>
          </w:tcPr>
          <w:p w:rsidR="00D94B8B" w:rsidRDefault="00D94B8B"/>
        </w:tc>
        <w:tc>
          <w:tcPr>
            <w:tcW w:w="1519" w:type="dxa"/>
            <w:vMerge/>
          </w:tcPr>
          <w:p w:rsidR="00D94B8B" w:rsidRDefault="00D94B8B"/>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Мероприятие 17.4</w:t>
            </w:r>
          </w:p>
        </w:tc>
        <w:tc>
          <w:tcPr>
            <w:tcW w:w="1531" w:type="dxa"/>
            <w:vMerge w:val="restart"/>
          </w:tcPr>
          <w:p w:rsidR="00D94B8B" w:rsidRDefault="00D94B8B">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Ц41А218460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17.5</w:t>
            </w:r>
          </w:p>
        </w:tc>
        <w:tc>
          <w:tcPr>
            <w:tcW w:w="1531" w:type="dxa"/>
            <w:vMerge w:val="restart"/>
          </w:tcPr>
          <w:p w:rsidR="00D94B8B" w:rsidRDefault="00D94B8B">
            <w:pPr>
              <w:pStyle w:val="ConsPlusNormal"/>
              <w:jc w:val="both"/>
            </w:pPr>
            <w:r>
              <w:t xml:space="preserve">Поддержка творческих проектов некоммерческих организаций в области </w:t>
            </w:r>
            <w:r>
              <w:lastRenderedPageBreak/>
              <w:t>музыкального, театрального и изобразительного искусства</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Ц41А218420</w:t>
            </w:r>
          </w:p>
        </w:tc>
        <w:tc>
          <w:tcPr>
            <w:tcW w:w="680" w:type="dxa"/>
          </w:tcPr>
          <w:p w:rsidR="00D94B8B" w:rsidRDefault="00D94B8B">
            <w:pPr>
              <w:pStyle w:val="ConsPlusNormal"/>
              <w:jc w:val="center"/>
            </w:pPr>
            <w:r>
              <w:t>630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17.6</w:t>
            </w:r>
          </w:p>
        </w:tc>
        <w:tc>
          <w:tcPr>
            <w:tcW w:w="1531" w:type="dxa"/>
            <w:vMerge w:val="restart"/>
          </w:tcPr>
          <w:p w:rsidR="00D94B8B" w:rsidRDefault="00D94B8B">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музеи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Ц41А218480</w:t>
            </w:r>
          </w:p>
        </w:tc>
        <w:tc>
          <w:tcPr>
            <w:tcW w:w="680" w:type="dxa"/>
          </w:tcPr>
          <w:p w:rsidR="00D94B8B" w:rsidRDefault="00D94B8B">
            <w:pPr>
              <w:pStyle w:val="ConsPlusNormal"/>
              <w:jc w:val="center"/>
            </w:pPr>
            <w:r>
              <w:t>610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475,2</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19465" w:type="dxa"/>
            <w:gridSpan w:val="18"/>
            <w:tcBorders>
              <w:left w:val="nil"/>
              <w:right w:val="nil"/>
            </w:tcBorders>
          </w:tcPr>
          <w:p w:rsidR="00D94B8B" w:rsidRDefault="00D94B8B">
            <w:pPr>
              <w:pStyle w:val="ConsPlusNormal"/>
              <w:jc w:val="center"/>
              <w:outlineLvl w:val="3"/>
            </w:pPr>
            <w:r>
              <w:t>Цель "Создание условий для сохранения, развития культурного потенциала и формирования единого культурного пространства"</w:t>
            </w:r>
          </w:p>
        </w:tc>
      </w:tr>
      <w:tr w:rsidR="00D94B8B">
        <w:tc>
          <w:tcPr>
            <w:tcW w:w="850" w:type="dxa"/>
            <w:vMerge w:val="restart"/>
            <w:tcBorders>
              <w:left w:val="nil"/>
            </w:tcBorders>
          </w:tcPr>
          <w:p w:rsidR="00D94B8B" w:rsidRDefault="00D94B8B">
            <w:pPr>
              <w:pStyle w:val="ConsPlusNormal"/>
              <w:jc w:val="both"/>
            </w:pPr>
            <w:r>
              <w:t>Основное мероприятие 18</w:t>
            </w:r>
          </w:p>
        </w:tc>
        <w:tc>
          <w:tcPr>
            <w:tcW w:w="1531" w:type="dxa"/>
            <w:vMerge w:val="restart"/>
          </w:tcPr>
          <w:p w:rsidR="00D94B8B" w:rsidRDefault="00D94B8B">
            <w:pPr>
              <w:pStyle w:val="ConsPlusNormal"/>
              <w:jc w:val="both"/>
            </w:pPr>
            <w:r>
              <w:t>Реализация мероприятий регионального проекта "Цифровая культура"</w:t>
            </w:r>
          </w:p>
        </w:tc>
        <w:tc>
          <w:tcPr>
            <w:tcW w:w="960" w:type="dxa"/>
            <w:vMerge w:val="restart"/>
          </w:tcPr>
          <w:p w:rsidR="00D94B8B" w:rsidRDefault="00D94B8B">
            <w:pPr>
              <w:pStyle w:val="ConsPlusNormal"/>
              <w:jc w:val="both"/>
            </w:pPr>
            <w:r>
              <w:t xml:space="preserve">создание условий для повышения </w:t>
            </w:r>
            <w:r>
              <w:lastRenderedPageBreak/>
              <w:t>качества и разнообразия услуг, предоставляемых учреждениями культуры населению</w:t>
            </w:r>
          </w:p>
        </w:tc>
        <w:tc>
          <w:tcPr>
            <w:tcW w:w="1304" w:type="dxa"/>
            <w:vMerge w:val="restart"/>
          </w:tcPr>
          <w:p w:rsidR="00D94B8B" w:rsidRDefault="00D94B8B">
            <w:pPr>
              <w:pStyle w:val="ConsPlusNormal"/>
              <w:jc w:val="both"/>
            </w:pPr>
            <w:r>
              <w:lastRenderedPageBreak/>
              <w:t xml:space="preserve">ответственный исполнитель - Минкультуры Чувашии, </w:t>
            </w:r>
            <w:r>
              <w:lastRenderedPageBreak/>
              <w:t xml:space="preserve">соисполнители - подведомственные Минкультуры Чувашии государственные учреждения Чувашской Республики,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3000,0</w:t>
            </w:r>
          </w:p>
        </w:tc>
        <w:tc>
          <w:tcPr>
            <w:tcW w:w="1144" w:type="dxa"/>
          </w:tcPr>
          <w:p w:rsidR="00D94B8B" w:rsidRDefault="00D94B8B">
            <w:pPr>
              <w:pStyle w:val="ConsPlusNormal"/>
              <w:jc w:val="center"/>
            </w:pPr>
            <w:r>
              <w:t>800,0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536,0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Ц41А355195</w:t>
            </w:r>
          </w:p>
        </w:tc>
        <w:tc>
          <w:tcPr>
            <w:tcW w:w="680" w:type="dxa"/>
          </w:tcPr>
          <w:p w:rsidR="00D94B8B" w:rsidRDefault="00D94B8B">
            <w:pPr>
              <w:pStyle w:val="ConsPlusNormal"/>
              <w:jc w:val="center"/>
            </w:pPr>
            <w:r>
              <w:t>540</w:t>
            </w:r>
          </w:p>
        </w:tc>
        <w:tc>
          <w:tcPr>
            <w:tcW w:w="1077" w:type="dxa"/>
            <w:vMerge w:val="restart"/>
          </w:tcPr>
          <w:p w:rsidR="00D94B8B" w:rsidRDefault="00D94B8B">
            <w:pPr>
              <w:pStyle w:val="ConsPlusNormal"/>
              <w:jc w:val="both"/>
            </w:pPr>
            <w:r>
              <w:t>республи</w:t>
            </w:r>
            <w:r>
              <w:lastRenderedPageBreak/>
              <w:t>канский бюджет Чувашской Республики</w:t>
            </w:r>
          </w:p>
        </w:tc>
        <w:tc>
          <w:tcPr>
            <w:tcW w:w="1144" w:type="dxa"/>
            <w:vMerge w:val="restart"/>
          </w:tcPr>
          <w:p w:rsidR="00D94B8B" w:rsidRDefault="00D94B8B">
            <w:pPr>
              <w:pStyle w:val="ConsPlusNormal"/>
              <w:jc w:val="center"/>
            </w:pPr>
            <w:r>
              <w:lastRenderedPageBreak/>
              <w:t>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500,0</w:t>
            </w:r>
          </w:p>
        </w:tc>
        <w:tc>
          <w:tcPr>
            <w:tcW w:w="1144" w:type="dxa"/>
            <w:vMerge w:val="restart"/>
          </w:tcPr>
          <w:p w:rsidR="00D94B8B" w:rsidRDefault="00D94B8B">
            <w:pPr>
              <w:pStyle w:val="ConsPlusNormal"/>
              <w:jc w:val="center"/>
            </w:pPr>
            <w:r>
              <w:t>536,0</w:t>
            </w:r>
          </w:p>
        </w:tc>
        <w:tc>
          <w:tcPr>
            <w:tcW w:w="1144" w:type="dxa"/>
            <w:vMerge w:val="restart"/>
          </w:tcPr>
          <w:p w:rsidR="00D94B8B" w:rsidRDefault="00D94B8B">
            <w:pPr>
              <w:pStyle w:val="ConsPlusNormal"/>
              <w:jc w:val="center"/>
            </w:pPr>
            <w:r>
              <w:t>0,0</w:t>
            </w:r>
          </w:p>
        </w:tc>
        <w:tc>
          <w:tcPr>
            <w:tcW w:w="1144" w:type="dxa"/>
            <w:vMerge w:val="restart"/>
          </w:tcPr>
          <w:p w:rsidR="00D94B8B" w:rsidRDefault="00D94B8B">
            <w:pPr>
              <w:pStyle w:val="ConsPlusNormal"/>
              <w:jc w:val="center"/>
            </w:pPr>
            <w:r>
              <w:t>0,0</w:t>
            </w:r>
          </w:p>
        </w:tc>
        <w:tc>
          <w:tcPr>
            <w:tcW w:w="114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Ц41А318500</w:t>
            </w:r>
          </w:p>
        </w:tc>
        <w:tc>
          <w:tcPr>
            <w:tcW w:w="680" w:type="dxa"/>
          </w:tcPr>
          <w:p w:rsidR="00D94B8B" w:rsidRDefault="00D94B8B">
            <w:pPr>
              <w:pStyle w:val="ConsPlusNormal"/>
              <w:jc w:val="center"/>
            </w:pPr>
            <w:r>
              <w:t>620</w:t>
            </w:r>
          </w:p>
        </w:tc>
        <w:tc>
          <w:tcPr>
            <w:tcW w:w="1077"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Pr>
          <w:p w:rsidR="00D94B8B" w:rsidRDefault="00D94B8B"/>
        </w:tc>
        <w:tc>
          <w:tcPr>
            <w:tcW w:w="1144" w:type="dxa"/>
            <w:vMerge/>
            <w:tcBorders>
              <w:right w:val="nil"/>
            </w:tcBorders>
          </w:tcPr>
          <w:p w:rsidR="00D94B8B" w:rsidRDefault="00D94B8B"/>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Государственной программы, подпрограммы, увязанные с основн</w:t>
            </w:r>
            <w:r>
              <w:lastRenderedPageBreak/>
              <w:t>ым мероприятием 18</w:t>
            </w:r>
          </w:p>
        </w:tc>
        <w:tc>
          <w:tcPr>
            <w:tcW w:w="7242" w:type="dxa"/>
            <w:gridSpan w:val="7"/>
          </w:tcPr>
          <w:p w:rsidR="00D94B8B" w:rsidRDefault="00D94B8B">
            <w:pPr>
              <w:pStyle w:val="ConsPlusNormal"/>
              <w:jc w:val="both"/>
            </w:pPr>
            <w:r>
              <w:lastRenderedPageBreak/>
              <w:t>Увеличение числа посещений организаций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w:t>
            </w:r>
          </w:p>
        </w:tc>
        <w:tc>
          <w:tcPr>
            <w:tcW w:w="1144" w:type="dxa"/>
          </w:tcPr>
          <w:p w:rsidR="00D94B8B" w:rsidRDefault="00D94B8B">
            <w:pPr>
              <w:pStyle w:val="ConsPlusNormal"/>
              <w:jc w:val="center"/>
            </w:pPr>
            <w:r>
              <w:t>3,0</w:t>
            </w:r>
          </w:p>
        </w:tc>
        <w:tc>
          <w:tcPr>
            <w:tcW w:w="1144" w:type="dxa"/>
          </w:tcPr>
          <w:p w:rsidR="00D94B8B" w:rsidRDefault="00D94B8B">
            <w:pPr>
              <w:pStyle w:val="ConsPlusNormal"/>
              <w:jc w:val="center"/>
            </w:pPr>
            <w:r>
              <w:t>5,0</w:t>
            </w:r>
          </w:p>
        </w:tc>
        <w:tc>
          <w:tcPr>
            <w:tcW w:w="1144" w:type="dxa"/>
          </w:tcPr>
          <w:p w:rsidR="00D94B8B" w:rsidRDefault="00D94B8B">
            <w:pPr>
              <w:pStyle w:val="ConsPlusNormal"/>
              <w:jc w:val="center"/>
            </w:pPr>
            <w:r>
              <w:t>7,0</w:t>
            </w:r>
          </w:p>
        </w:tc>
        <w:tc>
          <w:tcPr>
            <w:tcW w:w="1144" w:type="dxa"/>
          </w:tcPr>
          <w:p w:rsidR="00D94B8B" w:rsidRDefault="00D94B8B">
            <w:pPr>
              <w:pStyle w:val="ConsPlusNormal"/>
              <w:jc w:val="center"/>
            </w:pPr>
            <w:r>
              <w:t>10,0</w:t>
            </w:r>
          </w:p>
        </w:tc>
        <w:tc>
          <w:tcPr>
            <w:tcW w:w="1144" w:type="dxa"/>
          </w:tcPr>
          <w:p w:rsidR="00D94B8B" w:rsidRDefault="00D94B8B">
            <w:pPr>
              <w:pStyle w:val="ConsPlusNormal"/>
              <w:jc w:val="center"/>
            </w:pPr>
            <w:r>
              <w:t>15,0</w:t>
            </w:r>
          </w:p>
        </w:tc>
        <w:tc>
          <w:tcPr>
            <w:tcW w:w="1144" w:type="dxa"/>
          </w:tcPr>
          <w:p w:rsidR="00D94B8B" w:rsidRDefault="00D94B8B">
            <w:pPr>
              <w:pStyle w:val="ConsPlusNormal"/>
              <w:jc w:val="center"/>
            </w:pPr>
            <w:r>
              <w:t>16,0</w:t>
            </w:r>
          </w:p>
        </w:tc>
        <w:tc>
          <w:tcPr>
            <w:tcW w:w="1144" w:type="dxa"/>
          </w:tcPr>
          <w:p w:rsidR="00D94B8B" w:rsidRDefault="00D94B8B">
            <w:pPr>
              <w:pStyle w:val="ConsPlusNormal"/>
              <w:jc w:val="center"/>
            </w:pPr>
            <w:r>
              <w:t>21,0</w:t>
            </w:r>
          </w:p>
        </w:tc>
        <w:tc>
          <w:tcPr>
            <w:tcW w:w="1144" w:type="dxa"/>
            <w:tcBorders>
              <w:right w:val="nil"/>
            </w:tcBorders>
          </w:tcPr>
          <w:p w:rsidR="00D94B8B" w:rsidRDefault="00D94B8B">
            <w:pPr>
              <w:pStyle w:val="ConsPlusNormal"/>
              <w:jc w:val="center"/>
            </w:pPr>
            <w:r>
              <w:t>25,0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Увеличение числа обращений к цифровым ресурсам культуры, % по отношению к 2017 году</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100,0</w:t>
            </w:r>
          </w:p>
        </w:tc>
        <w:tc>
          <w:tcPr>
            <w:tcW w:w="1144" w:type="dxa"/>
          </w:tcPr>
          <w:p w:rsidR="00D94B8B" w:rsidRDefault="00D94B8B">
            <w:pPr>
              <w:pStyle w:val="ConsPlusNormal"/>
              <w:jc w:val="center"/>
            </w:pPr>
            <w:r>
              <w:t>150,0</w:t>
            </w:r>
          </w:p>
        </w:tc>
        <w:tc>
          <w:tcPr>
            <w:tcW w:w="1144" w:type="dxa"/>
          </w:tcPr>
          <w:p w:rsidR="00D94B8B" w:rsidRDefault="00D94B8B">
            <w:pPr>
              <w:pStyle w:val="ConsPlusNormal"/>
              <w:jc w:val="center"/>
            </w:pPr>
            <w:r>
              <w:t>200,0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400,0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550,0</w:t>
            </w:r>
          </w:p>
        </w:tc>
        <w:tc>
          <w:tcPr>
            <w:tcW w:w="1144" w:type="dxa"/>
          </w:tcPr>
          <w:p w:rsidR="00D94B8B" w:rsidRDefault="00D94B8B">
            <w:pPr>
              <w:pStyle w:val="ConsPlusNormal"/>
              <w:jc w:val="center"/>
            </w:pPr>
            <w:r>
              <w:t>800,0</w:t>
            </w:r>
          </w:p>
        </w:tc>
        <w:tc>
          <w:tcPr>
            <w:tcW w:w="1144" w:type="dxa"/>
            <w:tcBorders>
              <w:right w:val="nil"/>
            </w:tcBorders>
          </w:tcPr>
          <w:p w:rsidR="00D94B8B" w:rsidRDefault="00D94B8B">
            <w:pPr>
              <w:pStyle w:val="ConsPlusNormal"/>
              <w:jc w:val="center"/>
            </w:pPr>
            <w:r>
              <w:t>1000,0</w:t>
            </w:r>
          </w:p>
        </w:tc>
      </w:tr>
      <w:tr w:rsidR="00D94B8B">
        <w:tc>
          <w:tcPr>
            <w:tcW w:w="850" w:type="dxa"/>
            <w:vMerge/>
            <w:tcBorders>
              <w:left w:val="nil"/>
            </w:tcBorders>
          </w:tcPr>
          <w:p w:rsidR="00D94B8B" w:rsidRDefault="00D94B8B"/>
        </w:tc>
        <w:tc>
          <w:tcPr>
            <w:tcW w:w="7242" w:type="dxa"/>
            <w:gridSpan w:val="7"/>
          </w:tcPr>
          <w:p w:rsidR="00D94B8B" w:rsidRDefault="00D94B8B">
            <w:pPr>
              <w:pStyle w:val="ConsPlusNormal"/>
              <w:jc w:val="both"/>
            </w:pPr>
            <w:r>
              <w:t>Количество созданных виртуальных концертных залов (нарастающим итогом), единиц</w:t>
            </w:r>
          </w:p>
        </w:tc>
        <w:tc>
          <w:tcPr>
            <w:tcW w:w="1077" w:type="dxa"/>
          </w:tcPr>
          <w:p w:rsidR="00D94B8B" w:rsidRDefault="00D94B8B">
            <w:pPr>
              <w:pStyle w:val="ConsPlusNormal"/>
              <w:jc w:val="center"/>
            </w:pPr>
            <w:r>
              <w:t>x</w:t>
            </w:r>
          </w:p>
        </w:tc>
        <w:tc>
          <w:tcPr>
            <w:tcW w:w="1144" w:type="dxa"/>
          </w:tcPr>
          <w:p w:rsidR="00D94B8B" w:rsidRDefault="00D94B8B">
            <w:pPr>
              <w:pStyle w:val="ConsPlusNormal"/>
              <w:jc w:val="center"/>
            </w:pPr>
            <w:r>
              <w:t>0</w:t>
            </w:r>
          </w:p>
        </w:tc>
        <w:tc>
          <w:tcPr>
            <w:tcW w:w="1144" w:type="dxa"/>
          </w:tcPr>
          <w:p w:rsidR="00D94B8B" w:rsidRDefault="00D94B8B">
            <w:pPr>
              <w:pStyle w:val="ConsPlusNormal"/>
              <w:jc w:val="center"/>
            </w:pPr>
            <w:r>
              <w:t>2</w:t>
            </w:r>
          </w:p>
        </w:tc>
        <w:tc>
          <w:tcPr>
            <w:tcW w:w="1144" w:type="dxa"/>
          </w:tcPr>
          <w:p w:rsidR="00D94B8B" w:rsidRDefault="00D94B8B">
            <w:pPr>
              <w:pStyle w:val="ConsPlusNormal"/>
              <w:jc w:val="center"/>
            </w:pPr>
            <w:r>
              <w:t>3</w:t>
            </w:r>
          </w:p>
        </w:tc>
        <w:tc>
          <w:tcPr>
            <w:tcW w:w="1144" w:type="dxa"/>
          </w:tcPr>
          <w:p w:rsidR="00D94B8B" w:rsidRDefault="00D94B8B">
            <w:pPr>
              <w:pStyle w:val="ConsPlusNormal"/>
              <w:jc w:val="center"/>
            </w:pPr>
            <w:r>
              <w:t>4</w:t>
            </w:r>
          </w:p>
        </w:tc>
        <w:tc>
          <w:tcPr>
            <w:tcW w:w="1144" w:type="dxa"/>
          </w:tcPr>
          <w:p w:rsidR="00D94B8B" w:rsidRDefault="00D94B8B">
            <w:pPr>
              <w:pStyle w:val="ConsPlusNormal"/>
              <w:jc w:val="center"/>
            </w:pPr>
            <w:r>
              <w:t>5</w:t>
            </w:r>
          </w:p>
        </w:tc>
        <w:tc>
          <w:tcPr>
            <w:tcW w:w="1144" w:type="dxa"/>
          </w:tcPr>
          <w:p w:rsidR="00D94B8B" w:rsidRDefault="00D94B8B">
            <w:pPr>
              <w:pStyle w:val="ConsPlusNormal"/>
              <w:jc w:val="center"/>
            </w:pPr>
            <w:r>
              <w:t>6</w:t>
            </w:r>
          </w:p>
        </w:tc>
        <w:tc>
          <w:tcPr>
            <w:tcW w:w="1144" w:type="dxa"/>
          </w:tcPr>
          <w:p w:rsidR="00D94B8B" w:rsidRDefault="00D94B8B">
            <w:pPr>
              <w:pStyle w:val="ConsPlusNormal"/>
              <w:jc w:val="center"/>
            </w:pPr>
            <w:r>
              <w:t>6</w:t>
            </w:r>
          </w:p>
        </w:tc>
        <w:tc>
          <w:tcPr>
            <w:tcW w:w="1144" w:type="dxa"/>
          </w:tcPr>
          <w:p w:rsidR="00D94B8B" w:rsidRDefault="00D94B8B">
            <w:pPr>
              <w:pStyle w:val="ConsPlusNormal"/>
              <w:jc w:val="center"/>
            </w:pPr>
            <w:r>
              <w:t>6</w:t>
            </w:r>
          </w:p>
        </w:tc>
        <w:tc>
          <w:tcPr>
            <w:tcW w:w="1144" w:type="dxa"/>
            <w:tcBorders>
              <w:right w:val="nil"/>
            </w:tcBorders>
          </w:tcPr>
          <w:p w:rsidR="00D94B8B" w:rsidRDefault="00D94B8B">
            <w:pPr>
              <w:pStyle w:val="ConsPlusNormal"/>
              <w:jc w:val="center"/>
            </w:pPr>
            <w:r>
              <w:t>6</w:t>
            </w:r>
          </w:p>
        </w:tc>
      </w:tr>
      <w:tr w:rsidR="00D94B8B">
        <w:tc>
          <w:tcPr>
            <w:tcW w:w="850" w:type="dxa"/>
            <w:vMerge w:val="restart"/>
            <w:tcBorders>
              <w:left w:val="nil"/>
            </w:tcBorders>
          </w:tcPr>
          <w:p w:rsidR="00D94B8B" w:rsidRDefault="00D94B8B">
            <w:pPr>
              <w:pStyle w:val="ConsPlusNormal"/>
              <w:jc w:val="both"/>
            </w:pPr>
            <w:r>
              <w:lastRenderedPageBreak/>
              <w:t>Мероприятие 18.1</w:t>
            </w:r>
          </w:p>
        </w:tc>
        <w:tc>
          <w:tcPr>
            <w:tcW w:w="1531" w:type="dxa"/>
            <w:vMerge w:val="restart"/>
          </w:tcPr>
          <w:p w:rsidR="00D94B8B" w:rsidRDefault="00D94B8B">
            <w:pPr>
              <w:pStyle w:val="ConsPlusNormal"/>
              <w:jc w:val="both"/>
            </w:pPr>
            <w:r>
              <w:t>Организация онлайн-трансляций мероприятий, размещаемых на портале "Культура.РФ"</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Ц41А318500</w:t>
            </w:r>
          </w:p>
        </w:tc>
        <w:tc>
          <w:tcPr>
            <w:tcW w:w="680"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500,0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18.2</w:t>
            </w:r>
          </w:p>
        </w:tc>
        <w:tc>
          <w:tcPr>
            <w:tcW w:w="1531" w:type="dxa"/>
            <w:vMerge w:val="restart"/>
          </w:tcPr>
          <w:p w:rsidR="00D94B8B" w:rsidRDefault="00D94B8B">
            <w:pPr>
              <w:pStyle w:val="ConsPlusNormal"/>
              <w:jc w:val="both"/>
            </w:pPr>
            <w:r>
              <w:t>Создание виртуальных концертных залов</w:t>
            </w:r>
          </w:p>
        </w:tc>
        <w:tc>
          <w:tcPr>
            <w:tcW w:w="960" w:type="dxa"/>
            <w:vMerge w:val="restart"/>
          </w:tcPr>
          <w:p w:rsidR="00D94B8B" w:rsidRDefault="00D94B8B">
            <w:pPr>
              <w:pStyle w:val="ConsPlusNormal"/>
            </w:pPr>
          </w:p>
        </w:tc>
        <w:tc>
          <w:tcPr>
            <w:tcW w:w="1304"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0052"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519"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2000,0</w:t>
            </w:r>
          </w:p>
        </w:tc>
        <w:tc>
          <w:tcPr>
            <w:tcW w:w="1144" w:type="dxa"/>
          </w:tcPr>
          <w:p w:rsidR="00D94B8B" w:rsidRDefault="00D94B8B">
            <w:pPr>
              <w:pStyle w:val="ConsPlusNormal"/>
              <w:jc w:val="center"/>
            </w:pPr>
            <w:r>
              <w:t>2500,0</w:t>
            </w:r>
          </w:p>
        </w:tc>
        <w:tc>
          <w:tcPr>
            <w:tcW w:w="1144" w:type="dxa"/>
          </w:tcPr>
          <w:p w:rsidR="00D94B8B" w:rsidRDefault="00D94B8B">
            <w:pPr>
              <w:pStyle w:val="ConsPlusNormal"/>
              <w:jc w:val="center"/>
            </w:pPr>
            <w:r>
              <w:t>300,0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31" w:type="dxa"/>
            <w:vMerge/>
          </w:tcPr>
          <w:p w:rsidR="00D94B8B" w:rsidRDefault="00D94B8B"/>
        </w:tc>
        <w:tc>
          <w:tcPr>
            <w:tcW w:w="960" w:type="dxa"/>
            <w:vMerge/>
          </w:tcPr>
          <w:p w:rsidR="00D94B8B" w:rsidRDefault="00D94B8B"/>
        </w:tc>
        <w:tc>
          <w:tcPr>
            <w:tcW w:w="1304"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519" w:type="dxa"/>
          </w:tcPr>
          <w:p w:rsidR="00D94B8B" w:rsidRDefault="00D94B8B">
            <w:pPr>
              <w:pStyle w:val="ConsPlusNormal"/>
              <w:jc w:val="center"/>
            </w:pPr>
            <w:r>
              <w:t>Ц41А354530</w:t>
            </w:r>
          </w:p>
        </w:tc>
        <w:tc>
          <w:tcPr>
            <w:tcW w:w="680" w:type="dxa"/>
          </w:tcPr>
          <w:p w:rsidR="00D94B8B" w:rsidRDefault="00D94B8B">
            <w:pPr>
              <w:pStyle w:val="ConsPlusNormal"/>
              <w:jc w:val="center"/>
            </w:pPr>
            <w:r>
              <w:t>540</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1144" w:type="dxa"/>
          </w:tcPr>
          <w:p w:rsidR="00D94B8B" w:rsidRDefault="00D94B8B">
            <w:pPr>
              <w:pStyle w:val="ConsPlusNormal"/>
              <w:jc w:val="center"/>
            </w:pPr>
            <w:r>
              <w:lastRenderedPageBreak/>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36,0</w:t>
            </w:r>
          </w:p>
        </w:tc>
        <w:tc>
          <w:tcPr>
            <w:tcW w:w="1144" w:type="dxa"/>
          </w:tcPr>
          <w:p w:rsidR="00D94B8B" w:rsidRDefault="00D94B8B">
            <w:pPr>
              <w:pStyle w:val="ConsPlusNormal"/>
              <w:jc w:val="center"/>
            </w:pPr>
            <w:r>
              <w:t>0,0</w:t>
            </w:r>
          </w:p>
        </w:tc>
        <w:tc>
          <w:tcPr>
            <w:tcW w:w="1144" w:type="dxa"/>
          </w:tcPr>
          <w:p w:rsidR="00D94B8B" w:rsidRDefault="00D94B8B">
            <w:pPr>
              <w:pStyle w:val="ConsPlusNormal"/>
              <w:jc w:val="center"/>
            </w:pPr>
            <w:r>
              <w:t>0,0</w:t>
            </w:r>
          </w:p>
        </w:tc>
        <w:tc>
          <w:tcPr>
            <w:tcW w:w="1144" w:type="dxa"/>
            <w:tcBorders>
              <w:right w:val="nil"/>
            </w:tcBorders>
          </w:tcPr>
          <w:p w:rsidR="00D94B8B" w:rsidRDefault="00D94B8B">
            <w:pPr>
              <w:pStyle w:val="ConsPlusNormal"/>
              <w:jc w:val="center"/>
            </w:pPr>
            <w:r>
              <w:t>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ind w:firstLine="540"/>
        <w:jc w:val="both"/>
      </w:pPr>
      <w:r>
        <w:t>--------------------------------</w:t>
      </w:r>
    </w:p>
    <w:p w:rsidR="00D94B8B" w:rsidRDefault="00D94B8B">
      <w:pPr>
        <w:pStyle w:val="ConsPlusNormal"/>
        <w:spacing w:before="220"/>
        <w:ind w:firstLine="540"/>
        <w:jc w:val="both"/>
      </w:pPr>
      <w:bookmarkStart w:id="107" w:name="P20052"/>
      <w:bookmarkEnd w:id="107"/>
      <w:r>
        <w:t>&lt;*&gt; Мероприятия реализуются по согласованию с исполнителем.</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4</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08" w:name="P20063"/>
      <w:bookmarkEnd w:id="108"/>
      <w:r>
        <w:t>ПОДПРОГРАММА</w:t>
      </w:r>
    </w:p>
    <w:p w:rsidR="00D94B8B" w:rsidRDefault="00D94B8B">
      <w:pPr>
        <w:pStyle w:val="ConsPlusTitle"/>
        <w:jc w:val="center"/>
      </w:pPr>
      <w:r>
        <w:t>"УКРЕПЛЕНИЕ ЕДИНСТВА РОССИЙСКОЙ НАЦИИ</w:t>
      </w:r>
    </w:p>
    <w:p w:rsidR="00D94B8B" w:rsidRDefault="00D94B8B">
      <w:pPr>
        <w:pStyle w:val="ConsPlusTitle"/>
        <w:jc w:val="center"/>
      </w:pPr>
      <w:r>
        <w:t>И ЭТНОКУЛЬТУРНОЕ РАЗВИТИЕ НАРОДОВ ЧУВАШСКОЙ РЕСПУБЛИКИ"</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25.04.2019 </w:t>
            </w:r>
            <w:hyperlink r:id="rId622" w:history="1">
              <w:r>
                <w:rPr>
                  <w:color w:val="0000FF"/>
                </w:rPr>
                <w:t>N 138</w:t>
              </w:r>
            </w:hyperlink>
            <w:r>
              <w:rPr>
                <w:color w:val="392C69"/>
              </w:rPr>
              <w:t>,</w:t>
            </w:r>
          </w:p>
          <w:p w:rsidR="00D94B8B" w:rsidRDefault="00D94B8B">
            <w:pPr>
              <w:pStyle w:val="ConsPlusNormal"/>
              <w:jc w:val="center"/>
            </w:pPr>
            <w:r>
              <w:rPr>
                <w:color w:val="392C69"/>
              </w:rPr>
              <w:t xml:space="preserve">от 24.07.2019 </w:t>
            </w:r>
            <w:hyperlink r:id="rId623" w:history="1">
              <w:r>
                <w:rPr>
                  <w:color w:val="0000FF"/>
                </w:rPr>
                <w:t>N 316</w:t>
              </w:r>
            </w:hyperlink>
            <w:r>
              <w:rPr>
                <w:color w:val="392C69"/>
              </w:rPr>
              <w:t xml:space="preserve">, от 02.12.2019 </w:t>
            </w:r>
            <w:hyperlink r:id="rId624" w:history="1">
              <w:r>
                <w:rPr>
                  <w:color w:val="0000FF"/>
                </w:rPr>
                <w:t>N 514</w:t>
              </w:r>
            </w:hyperlink>
            <w:r>
              <w:rPr>
                <w:color w:val="392C69"/>
              </w:rPr>
              <w:t xml:space="preserve">, от 05.03.2020 </w:t>
            </w:r>
            <w:hyperlink r:id="rId625"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626" w:history="1">
              <w:r>
                <w:rPr>
                  <w:color w:val="0000FF"/>
                </w:rPr>
                <w:t>N 306</w:t>
              </w:r>
            </w:hyperlink>
            <w:r>
              <w:rPr>
                <w:color w:val="392C69"/>
              </w:rPr>
              <w:t xml:space="preserve">, от 11.12.2020 </w:t>
            </w:r>
            <w:hyperlink r:id="rId627" w:history="1">
              <w:r>
                <w:rPr>
                  <w:color w:val="0000FF"/>
                </w:rPr>
                <w:t>N 703</w:t>
              </w:r>
            </w:hyperlink>
            <w:r>
              <w:rPr>
                <w:color w:val="392C69"/>
              </w:rPr>
              <w:t xml:space="preserve">, от 20.02.2021 </w:t>
            </w:r>
            <w:hyperlink r:id="rId628"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2"/>
      </w:pPr>
      <w:r>
        <w:t>Паспорт подпрограммы</w:t>
      </w:r>
    </w:p>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066"/>
      </w:tblGrid>
      <w:tr w:rsidR="00D94B8B">
        <w:tc>
          <w:tcPr>
            <w:tcW w:w="2551" w:type="dxa"/>
            <w:tcBorders>
              <w:top w:val="nil"/>
              <w:left w:val="nil"/>
              <w:bottom w:val="nil"/>
              <w:right w:val="nil"/>
            </w:tcBorders>
          </w:tcPr>
          <w:p w:rsidR="00D94B8B" w:rsidRDefault="00D94B8B">
            <w:pPr>
              <w:pStyle w:val="ConsPlusNormal"/>
              <w:jc w:val="both"/>
            </w:pPr>
            <w:r>
              <w:t>Ответственный исполнитель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 (далее - Минкультуры Чувашии)</w:t>
            </w:r>
          </w:p>
        </w:tc>
      </w:tr>
      <w:tr w:rsidR="00D94B8B">
        <w:tc>
          <w:tcPr>
            <w:tcW w:w="2551" w:type="dxa"/>
            <w:tcBorders>
              <w:top w:val="nil"/>
              <w:left w:val="nil"/>
              <w:bottom w:val="nil"/>
              <w:right w:val="nil"/>
            </w:tcBorders>
          </w:tcPr>
          <w:p w:rsidR="00D94B8B" w:rsidRDefault="00D94B8B">
            <w:pPr>
              <w:pStyle w:val="ConsPlusNormal"/>
              <w:jc w:val="both"/>
            </w:pPr>
            <w:r>
              <w:t>Соисполнители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Министерство цифрового развития, информационной политики и массовых коммуникаций Чувашской Республики;</w:t>
            </w:r>
          </w:p>
          <w:p w:rsidR="00D94B8B" w:rsidRDefault="00D94B8B">
            <w:pPr>
              <w:pStyle w:val="ConsPlusNormal"/>
              <w:jc w:val="both"/>
            </w:pPr>
            <w:r>
              <w:t>Министерство образования и молодежной политики Чувашской Республики;</w:t>
            </w:r>
          </w:p>
          <w:p w:rsidR="00D94B8B" w:rsidRDefault="00D94B8B">
            <w:pPr>
              <w:pStyle w:val="ConsPlusNormal"/>
              <w:jc w:val="both"/>
            </w:pPr>
            <w:r>
              <w:t>подведомственные Минкультуры Чувашии государственные учреждения Чувашской Республики</w:t>
            </w:r>
          </w:p>
        </w:tc>
      </w:tr>
      <w:tr w:rsidR="00D94B8B">
        <w:tc>
          <w:tcPr>
            <w:tcW w:w="2551" w:type="dxa"/>
            <w:tcBorders>
              <w:top w:val="nil"/>
              <w:left w:val="nil"/>
              <w:bottom w:val="nil"/>
              <w:right w:val="nil"/>
            </w:tcBorders>
          </w:tcPr>
          <w:p w:rsidR="00D94B8B" w:rsidRDefault="00D94B8B">
            <w:pPr>
              <w:pStyle w:val="ConsPlusNormal"/>
              <w:jc w:val="both"/>
            </w:pPr>
            <w:r>
              <w:t>Цели подпрограммы</w:t>
            </w:r>
          </w:p>
        </w:tc>
        <w:tc>
          <w:tcPr>
            <w:tcW w:w="360" w:type="dxa"/>
            <w:tcBorders>
              <w:top w:val="nil"/>
              <w:left w:val="nil"/>
              <w:bottom w:val="nil"/>
              <w:right w:val="nil"/>
            </w:tcBorders>
          </w:tcPr>
          <w:p w:rsidR="00D94B8B" w:rsidRDefault="00D94B8B">
            <w:pPr>
              <w:pStyle w:val="ConsPlusNormal"/>
              <w:jc w:val="right"/>
            </w:pPr>
            <w:r>
              <w:t>-</w:t>
            </w:r>
          </w:p>
        </w:tc>
        <w:tc>
          <w:tcPr>
            <w:tcW w:w="6066" w:type="dxa"/>
            <w:tcBorders>
              <w:top w:val="nil"/>
              <w:left w:val="nil"/>
              <w:bottom w:val="nil"/>
              <w:right w:val="nil"/>
            </w:tcBorders>
          </w:tcPr>
          <w:p w:rsidR="00D94B8B" w:rsidRDefault="00D94B8B">
            <w:pPr>
              <w:pStyle w:val="ConsPlusNormal"/>
              <w:jc w:val="both"/>
            </w:pPr>
            <w:r>
              <w:t>укрепление национального согласия, обеспечение политической и социальной стабильности, развитие демократических институтов;</w:t>
            </w:r>
          </w:p>
          <w:p w:rsidR="00D94B8B" w:rsidRDefault="00D94B8B">
            <w:pPr>
              <w:pStyle w:val="ConsPlusNormal"/>
              <w:jc w:val="both"/>
            </w:pPr>
            <w:r>
              <w:t>гармонизация национальных и межнациональных (межэтнических) отношений;</w:t>
            </w:r>
          </w:p>
          <w:p w:rsidR="00D94B8B" w:rsidRDefault="00D94B8B">
            <w:pPr>
              <w:pStyle w:val="ConsPlusNormal"/>
              <w:jc w:val="both"/>
            </w:pPr>
            <w: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94B8B" w:rsidRDefault="00D94B8B">
            <w:pPr>
              <w:pStyle w:val="ConsPlusNormal"/>
              <w:jc w:val="both"/>
            </w:pPr>
            <w: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D94B8B" w:rsidRDefault="00D94B8B">
            <w:pPr>
              <w:pStyle w:val="ConsPlusNormal"/>
              <w:jc w:val="both"/>
            </w:pPr>
            <w:r>
              <w:lastRenderedPageBreak/>
              <w:t>укрепление общероссийской гражданской идентичности и единства многонационального народа Российской Федерации (российской нации)</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629" w:history="1">
              <w:r>
                <w:rPr>
                  <w:color w:val="0000FF"/>
                </w:rPr>
                <w:t>Постановления</w:t>
              </w:r>
            </w:hyperlink>
            <w:r>
              <w:t xml:space="preserve"> Кабинета Министров ЧР от 24.07.2019 N 316)</w:t>
            </w:r>
          </w:p>
        </w:tc>
      </w:tr>
      <w:tr w:rsidR="00D94B8B">
        <w:tc>
          <w:tcPr>
            <w:tcW w:w="2551" w:type="dxa"/>
            <w:tcBorders>
              <w:top w:val="nil"/>
              <w:left w:val="nil"/>
              <w:bottom w:val="nil"/>
              <w:right w:val="nil"/>
            </w:tcBorders>
          </w:tcPr>
          <w:p w:rsidR="00D94B8B" w:rsidRDefault="00D94B8B">
            <w:pPr>
              <w:pStyle w:val="ConsPlusNormal"/>
              <w:jc w:val="both"/>
            </w:pPr>
            <w:r>
              <w:t>Задачи подпрограммы</w:t>
            </w:r>
          </w:p>
        </w:tc>
        <w:tc>
          <w:tcPr>
            <w:tcW w:w="360" w:type="dxa"/>
            <w:tcBorders>
              <w:top w:val="nil"/>
              <w:left w:val="nil"/>
              <w:bottom w:val="nil"/>
              <w:right w:val="nil"/>
            </w:tcBorders>
          </w:tcPr>
          <w:p w:rsidR="00D94B8B" w:rsidRDefault="00D94B8B">
            <w:pPr>
              <w:pStyle w:val="ConsPlusNormal"/>
              <w:jc w:val="right"/>
            </w:pPr>
            <w:r>
              <w:t>-</w:t>
            </w:r>
          </w:p>
        </w:tc>
        <w:tc>
          <w:tcPr>
            <w:tcW w:w="6066" w:type="dxa"/>
            <w:tcBorders>
              <w:top w:val="nil"/>
              <w:left w:val="nil"/>
              <w:bottom w:val="nil"/>
              <w:right w:val="nil"/>
            </w:tcBorders>
          </w:tcPr>
          <w:p w:rsidR="00D94B8B" w:rsidRDefault="00D94B8B">
            <w:pPr>
              <w:pStyle w:val="ConsPlusNormal"/>
              <w:jc w:val="both"/>
            </w:pPr>
            <w:r>
              <w:t>обеспечение равноправия граждан и реализации их конституционных прав;</w:t>
            </w:r>
          </w:p>
          <w:p w:rsidR="00D94B8B" w:rsidRDefault="00D94B8B">
            <w:pPr>
              <w:pStyle w:val="ConsPlusNormal"/>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D94B8B" w:rsidRDefault="00D94B8B">
            <w:pPr>
              <w:pStyle w:val="ConsPlusNormal"/>
              <w:jc w:val="both"/>
            </w:pPr>
            <w:r>
              <w:t>содействие этнокультурному и духовному развитию народов Российской Федерации;</w:t>
            </w:r>
          </w:p>
          <w:p w:rsidR="00D94B8B" w:rsidRDefault="00D94B8B">
            <w:pPr>
              <w:pStyle w:val="ConsPlusNormal"/>
              <w:jc w:val="both"/>
            </w:pPr>
            <w:r>
              <w:t>сохранение и поддержка русского языка как государственного языка Российской Федерации и языков народов Российской Федерации;</w:t>
            </w:r>
          </w:p>
          <w:p w:rsidR="00D94B8B" w:rsidRDefault="00D94B8B">
            <w:pPr>
              <w:pStyle w:val="ConsPlusNormal"/>
              <w:jc w:val="both"/>
            </w:pPr>
            <w:r>
              <w:t>обеспечение межнационального мира и согласия, гармонизации межнациональных (межэтнических) отношений;</w:t>
            </w:r>
          </w:p>
          <w:p w:rsidR="00D94B8B" w:rsidRDefault="00D94B8B">
            <w:pPr>
              <w:pStyle w:val="ConsPlusNormal"/>
              <w:jc w:val="both"/>
            </w:pPr>
            <w:r>
              <w:t>поддержка общественных инициатив и мероприятий, направленных на реализацию в Чувашской Республике государственной национальной политики Российской Федерации, формирование и укрепление патриотизма и общегражданской российской идентичности;</w:t>
            </w:r>
          </w:p>
          <w:p w:rsidR="00D94B8B" w:rsidRDefault="00D94B8B">
            <w:pPr>
              <w:pStyle w:val="ConsPlusNormal"/>
              <w:jc w:val="both"/>
            </w:pPr>
            <w:r>
              <w:t>оказание грантовой поддержки общественным инициативам в сфере укрепления общероссийского единства и гармонизации межнациональных отношений;</w:t>
            </w:r>
          </w:p>
          <w:p w:rsidR="00D94B8B" w:rsidRDefault="00D94B8B">
            <w:pPr>
              <w:pStyle w:val="ConsPlusNormal"/>
              <w:jc w:val="both"/>
            </w:pPr>
            <w:r>
              <w:t>выявление конфликтных ситуаций в сфере межнациональных и этноконфессиональных отношений, их предупреждение и локализация;</w:t>
            </w:r>
          </w:p>
          <w:p w:rsidR="00D94B8B" w:rsidRDefault="00D94B8B">
            <w:pPr>
              <w:pStyle w:val="ConsPlusNormal"/>
              <w:jc w:val="both"/>
            </w:pPr>
            <w:r>
              <w:t>сохранение межрелигиозного согласия в Чувашской Республике;</w:t>
            </w:r>
          </w:p>
          <w:p w:rsidR="00D94B8B" w:rsidRDefault="00D94B8B">
            <w:pPr>
              <w:pStyle w:val="ConsPlusNormal"/>
              <w:jc w:val="both"/>
            </w:pPr>
            <w:r>
              <w:t>поддержка и развитие этнокультурных связей с чувашской диаспорой;</w:t>
            </w:r>
          </w:p>
          <w:p w:rsidR="00D94B8B" w:rsidRDefault="00D94B8B">
            <w:pPr>
              <w:pStyle w:val="ConsPlusNormal"/>
              <w:jc w:val="both"/>
            </w:pPr>
            <w:r>
              <w:t>сохранение и развитие взаимопонимания и сотрудничества традиционных религиозных конфессий</w:t>
            </w:r>
          </w:p>
        </w:tc>
      </w:tr>
      <w:tr w:rsidR="00D94B8B">
        <w:tc>
          <w:tcPr>
            <w:tcW w:w="8977" w:type="dxa"/>
            <w:gridSpan w:val="3"/>
            <w:tcBorders>
              <w:top w:val="nil"/>
              <w:left w:val="nil"/>
              <w:bottom w:val="nil"/>
              <w:right w:val="nil"/>
            </w:tcBorders>
          </w:tcPr>
          <w:p w:rsidR="00D94B8B" w:rsidRDefault="00D94B8B">
            <w:pPr>
              <w:pStyle w:val="ConsPlusNormal"/>
              <w:jc w:val="both"/>
            </w:pPr>
            <w:r>
              <w:t xml:space="preserve">(позиция в ред. </w:t>
            </w:r>
            <w:hyperlink r:id="rId630" w:history="1">
              <w:r>
                <w:rPr>
                  <w:color w:val="0000FF"/>
                </w:rPr>
                <w:t>Постановления</w:t>
              </w:r>
            </w:hyperlink>
            <w:r>
              <w:t xml:space="preserve"> Кабинета Министров ЧР от 24.07.2019 N 316)</w:t>
            </w:r>
          </w:p>
        </w:tc>
      </w:tr>
      <w:tr w:rsidR="00D94B8B">
        <w:tc>
          <w:tcPr>
            <w:tcW w:w="2551" w:type="dxa"/>
            <w:tcBorders>
              <w:top w:val="nil"/>
              <w:left w:val="nil"/>
              <w:bottom w:val="nil"/>
              <w:right w:val="nil"/>
            </w:tcBorders>
          </w:tcPr>
          <w:p w:rsidR="00D94B8B" w:rsidRDefault="00D94B8B">
            <w:pPr>
              <w:pStyle w:val="ConsPlusNormal"/>
              <w:jc w:val="both"/>
            </w:pPr>
            <w:r>
              <w:t>Целевые показатели (индикаторы)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к 2036 году будут достигнуты следующие целевые показатели (индикаторы):</w:t>
            </w:r>
          </w:p>
          <w:p w:rsidR="00D94B8B" w:rsidRDefault="00D94B8B">
            <w:pPr>
              <w:pStyle w:val="ConsPlusNormal"/>
              <w:jc w:val="both"/>
            </w:pPr>
            <w:r>
              <w:t>численность участников мероприятий, направленных на этнокультурное развитие народов России, - 10000 человек;</w:t>
            </w:r>
          </w:p>
          <w:p w:rsidR="00D94B8B" w:rsidRDefault="00D94B8B">
            <w:pPr>
              <w:pStyle w:val="ConsPlusNormal"/>
              <w:jc w:val="both"/>
            </w:pPr>
            <w: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 - 89,5 процента;</w:t>
            </w:r>
          </w:p>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- 4900 человек</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(в ред. Постановлений Кабинета Министров ЧР от 25.04.2019 </w:t>
            </w:r>
            <w:hyperlink r:id="rId631" w:history="1">
              <w:r>
                <w:rPr>
                  <w:color w:val="0000FF"/>
                </w:rPr>
                <w:t>N 138</w:t>
              </w:r>
            </w:hyperlink>
            <w:r>
              <w:t xml:space="preserve">, от 24.07.2019 </w:t>
            </w:r>
            <w:hyperlink r:id="rId632" w:history="1">
              <w:r>
                <w:rPr>
                  <w:color w:val="0000FF"/>
                </w:rPr>
                <w:t>N 316</w:t>
              </w:r>
            </w:hyperlink>
            <w:r>
              <w:t>)</w:t>
            </w:r>
          </w:p>
        </w:tc>
      </w:tr>
      <w:tr w:rsidR="00D94B8B">
        <w:tc>
          <w:tcPr>
            <w:tcW w:w="2551" w:type="dxa"/>
            <w:tcBorders>
              <w:top w:val="nil"/>
              <w:left w:val="nil"/>
              <w:bottom w:val="nil"/>
              <w:right w:val="nil"/>
            </w:tcBorders>
          </w:tcPr>
          <w:p w:rsidR="00D94B8B" w:rsidRDefault="00D94B8B">
            <w:pPr>
              <w:pStyle w:val="ConsPlusNormal"/>
              <w:jc w:val="both"/>
            </w:pPr>
            <w:r>
              <w:t>Сроки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2019 - 2035 годы</w:t>
            </w:r>
          </w:p>
        </w:tc>
      </w:tr>
      <w:tr w:rsidR="00D94B8B">
        <w:tc>
          <w:tcPr>
            <w:tcW w:w="2551" w:type="dxa"/>
            <w:tcBorders>
              <w:top w:val="nil"/>
              <w:left w:val="nil"/>
              <w:bottom w:val="nil"/>
              <w:right w:val="nil"/>
            </w:tcBorders>
          </w:tcPr>
          <w:p w:rsidR="00D94B8B" w:rsidRDefault="00D94B8B">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общий объем финансирования подпрограммы составляет 553132,6 тыс. рублей, в том числе:</w:t>
            </w:r>
          </w:p>
          <w:p w:rsidR="00D94B8B" w:rsidRDefault="00D94B8B">
            <w:pPr>
              <w:pStyle w:val="ConsPlusNormal"/>
              <w:jc w:val="both"/>
            </w:pPr>
            <w:r>
              <w:t>в 2019 году - 39742,7 тыс. рублей;</w:t>
            </w:r>
          </w:p>
          <w:p w:rsidR="00D94B8B" w:rsidRDefault="00D94B8B">
            <w:pPr>
              <w:pStyle w:val="ConsPlusNormal"/>
              <w:jc w:val="both"/>
            </w:pPr>
            <w:r>
              <w:t>в 2020 году - 43755,6 тыс. рублей;</w:t>
            </w:r>
          </w:p>
          <w:p w:rsidR="00D94B8B" w:rsidRDefault="00D94B8B">
            <w:pPr>
              <w:pStyle w:val="ConsPlusNormal"/>
              <w:jc w:val="both"/>
            </w:pPr>
            <w:r>
              <w:t>в 2021 году - 39820,0 тыс. рублей;</w:t>
            </w:r>
          </w:p>
          <w:p w:rsidR="00D94B8B" w:rsidRDefault="00D94B8B">
            <w:pPr>
              <w:pStyle w:val="ConsPlusNormal"/>
              <w:jc w:val="both"/>
            </w:pPr>
            <w:r>
              <w:t>в 2022 году - 32341,4 тыс. рублей;</w:t>
            </w:r>
          </w:p>
          <w:p w:rsidR="00D94B8B" w:rsidRDefault="00D94B8B">
            <w:pPr>
              <w:pStyle w:val="ConsPlusNormal"/>
              <w:jc w:val="both"/>
            </w:pPr>
            <w:r>
              <w:t>в 2023 году - 32341,4 тыс. рублей;</w:t>
            </w:r>
          </w:p>
          <w:p w:rsidR="00D94B8B" w:rsidRDefault="00D94B8B">
            <w:pPr>
              <w:pStyle w:val="ConsPlusNormal"/>
              <w:jc w:val="both"/>
            </w:pPr>
            <w:r>
              <w:t>в 2024 году - 26032,8 тыс. рублей;</w:t>
            </w:r>
          </w:p>
          <w:p w:rsidR="00D94B8B" w:rsidRDefault="00D94B8B">
            <w:pPr>
              <w:pStyle w:val="ConsPlusNormal"/>
              <w:jc w:val="both"/>
            </w:pPr>
            <w:r>
              <w:t>в 2025 году - 26743,7 тыс. рублей;</w:t>
            </w:r>
          </w:p>
          <w:p w:rsidR="00D94B8B" w:rsidRDefault="00D94B8B">
            <w:pPr>
              <w:pStyle w:val="ConsPlusNormal"/>
              <w:jc w:val="both"/>
            </w:pPr>
            <w:r>
              <w:t>в 2026 - 2030 годах - 142370,7 тыс. рублей;</w:t>
            </w:r>
          </w:p>
          <w:p w:rsidR="00D94B8B" w:rsidRDefault="00D94B8B">
            <w:pPr>
              <w:pStyle w:val="ConsPlusNormal"/>
              <w:jc w:val="both"/>
            </w:pPr>
            <w:r>
              <w:t>в 2031 - 2035 годах - 170067,5 тыс. рублей;</w:t>
            </w:r>
          </w:p>
          <w:p w:rsidR="00D94B8B" w:rsidRDefault="00D94B8B">
            <w:pPr>
              <w:pStyle w:val="ConsPlusNormal"/>
              <w:jc w:val="both"/>
            </w:pPr>
            <w:r>
              <w:t>из них средства:</w:t>
            </w:r>
          </w:p>
          <w:p w:rsidR="00D94B8B" w:rsidRDefault="00D94B8B">
            <w:pPr>
              <w:pStyle w:val="ConsPlusNormal"/>
              <w:jc w:val="both"/>
            </w:pPr>
            <w:r>
              <w:t>федерального бюджета - 23784,7 тыс. рублей (4,3 процента), в том числе:</w:t>
            </w:r>
          </w:p>
          <w:p w:rsidR="00D94B8B" w:rsidRDefault="00D94B8B">
            <w:pPr>
              <w:pStyle w:val="ConsPlusNormal"/>
              <w:jc w:val="both"/>
            </w:pPr>
            <w:r>
              <w:t>в 2019 году - 7988,1 тыс. рублей;</w:t>
            </w:r>
          </w:p>
          <w:p w:rsidR="00D94B8B" w:rsidRDefault="00D94B8B">
            <w:pPr>
              <w:pStyle w:val="ConsPlusNormal"/>
              <w:jc w:val="both"/>
            </w:pPr>
            <w:r>
              <w:t>в 2020 году - 8007,8 тыс. рублей;</w:t>
            </w:r>
          </w:p>
          <w:p w:rsidR="00D94B8B" w:rsidRDefault="00D94B8B">
            <w:pPr>
              <w:pStyle w:val="ConsPlusNormal"/>
              <w:jc w:val="both"/>
            </w:pPr>
            <w:r>
              <w:t>в 2021 году - 7788,8 тыс. рублей;</w:t>
            </w:r>
          </w:p>
          <w:p w:rsidR="00D94B8B" w:rsidRDefault="00D94B8B">
            <w:pPr>
              <w:pStyle w:val="ConsPlusNormal"/>
              <w:jc w:val="both"/>
            </w:pPr>
            <w:r>
              <w:t>республиканского бюджета Чувашской Республики - 461428,0 тыс. рублей (83,4 процента), в том числе:</w:t>
            </w:r>
          </w:p>
          <w:p w:rsidR="00D94B8B" w:rsidRDefault="00D94B8B">
            <w:pPr>
              <w:pStyle w:val="ConsPlusNormal"/>
              <w:jc w:val="both"/>
            </w:pPr>
            <w:r>
              <w:t>в 2019 году - 28081,3 тыс. рублей;</w:t>
            </w:r>
          </w:p>
          <w:p w:rsidR="00D94B8B" w:rsidRDefault="00D94B8B">
            <w:pPr>
              <w:pStyle w:val="ConsPlusNormal"/>
              <w:jc w:val="both"/>
            </w:pPr>
            <w:r>
              <w:t>в 2020 году - 31919,5 тыс. рублей;</w:t>
            </w:r>
          </w:p>
          <w:p w:rsidR="00D94B8B" w:rsidRDefault="00D94B8B">
            <w:pPr>
              <w:pStyle w:val="ConsPlusNormal"/>
              <w:jc w:val="both"/>
            </w:pPr>
            <w:r>
              <w:t>в 2021 году - 28187,9 тыс. рублей;</w:t>
            </w:r>
          </w:p>
          <w:p w:rsidR="00D94B8B" w:rsidRDefault="00D94B8B">
            <w:pPr>
              <w:pStyle w:val="ConsPlusNormal"/>
              <w:jc w:val="both"/>
            </w:pPr>
            <w:r>
              <w:t>в 2022 году - 28333,2 тыс. рублей;</w:t>
            </w:r>
          </w:p>
          <w:p w:rsidR="00D94B8B" w:rsidRDefault="00D94B8B">
            <w:pPr>
              <w:pStyle w:val="ConsPlusNormal"/>
              <w:jc w:val="both"/>
            </w:pPr>
            <w:r>
              <w:t>в 2023 году - 28333,2 тыс. рублей;</w:t>
            </w:r>
          </w:p>
          <w:p w:rsidR="00D94B8B" w:rsidRDefault="00D94B8B">
            <w:pPr>
              <w:pStyle w:val="ConsPlusNormal"/>
              <w:jc w:val="both"/>
            </w:pPr>
            <w:r>
              <w:t>в 2024 году - 21944,6 тыс. рублей;</w:t>
            </w:r>
          </w:p>
          <w:p w:rsidR="00D94B8B" w:rsidRDefault="00D94B8B">
            <w:pPr>
              <w:pStyle w:val="ConsPlusNormal"/>
              <w:jc w:val="both"/>
            </w:pPr>
            <w:r>
              <w:t>в 2025 году - 22575,5 тыс. рублей;</w:t>
            </w:r>
          </w:p>
          <w:p w:rsidR="00D94B8B" w:rsidRDefault="00D94B8B">
            <w:pPr>
              <w:pStyle w:val="ConsPlusNormal"/>
              <w:jc w:val="both"/>
            </w:pPr>
            <w:r>
              <w:t>в 2026 - 2030 годах - 124023,0 тыс. рублей;</w:t>
            </w:r>
          </w:p>
          <w:p w:rsidR="00D94B8B" w:rsidRDefault="00D94B8B">
            <w:pPr>
              <w:pStyle w:val="ConsPlusNormal"/>
              <w:jc w:val="both"/>
            </w:pPr>
            <w:r>
              <w:t>в 2031 - 2035 годах - 148029,8 тыс. рублей;</w:t>
            </w:r>
          </w:p>
          <w:p w:rsidR="00D94B8B" w:rsidRDefault="00D94B8B">
            <w:pPr>
              <w:pStyle w:val="ConsPlusNormal"/>
              <w:jc w:val="both"/>
            </w:pPr>
            <w:r>
              <w:t>местных бюджетов - 17028,8 тыс. рублей (3,1 процента), в том числе:</w:t>
            </w:r>
          </w:p>
          <w:p w:rsidR="00D94B8B" w:rsidRDefault="00D94B8B">
            <w:pPr>
              <w:pStyle w:val="ConsPlusNormal"/>
              <w:jc w:val="both"/>
            </w:pPr>
            <w:r>
              <w:t>в 2019 году - 990,0 тыс. рублей;</w:t>
            </w:r>
          </w:p>
          <w:p w:rsidR="00D94B8B" w:rsidRDefault="00D94B8B">
            <w:pPr>
              <w:pStyle w:val="ConsPlusNormal"/>
              <w:jc w:val="both"/>
            </w:pPr>
            <w:r>
              <w:t>в 2020 году - 1030,0 тыс. рублей;</w:t>
            </w:r>
          </w:p>
          <w:p w:rsidR="00D94B8B" w:rsidRDefault="00D94B8B">
            <w:pPr>
              <w:pStyle w:val="ConsPlusNormal"/>
              <w:jc w:val="both"/>
            </w:pPr>
            <w:r>
              <w:t>в 2021 году - 1035,0 тыс. рублей;</w:t>
            </w:r>
          </w:p>
          <w:p w:rsidR="00D94B8B" w:rsidRDefault="00D94B8B">
            <w:pPr>
              <w:pStyle w:val="ConsPlusNormal"/>
              <w:jc w:val="both"/>
            </w:pPr>
            <w:r>
              <w:t>в 2022 году - 1046,8 тыс. рублей;</w:t>
            </w:r>
          </w:p>
          <w:p w:rsidR="00D94B8B" w:rsidRDefault="00D94B8B">
            <w:pPr>
              <w:pStyle w:val="ConsPlusNormal"/>
              <w:jc w:val="both"/>
            </w:pPr>
            <w:r>
              <w:t>в 2023 году - 1049,6 тыс. рублей;</w:t>
            </w:r>
          </w:p>
          <w:p w:rsidR="00D94B8B" w:rsidRDefault="00D94B8B">
            <w:pPr>
              <w:pStyle w:val="ConsPlusNormal"/>
              <w:jc w:val="both"/>
            </w:pPr>
            <w:r>
              <w:t>в 2024 году - 1061,8 тыс. рублей;</w:t>
            </w:r>
          </w:p>
          <w:p w:rsidR="00D94B8B" w:rsidRDefault="00D94B8B">
            <w:pPr>
              <w:pStyle w:val="ConsPlusNormal"/>
              <w:jc w:val="both"/>
            </w:pPr>
            <w:r>
              <w:t>в 2025 году - 1072,5 тыс. рублей;</w:t>
            </w:r>
          </w:p>
          <w:p w:rsidR="00D94B8B" w:rsidRDefault="00D94B8B">
            <w:pPr>
              <w:pStyle w:val="ConsPlusNormal"/>
              <w:jc w:val="both"/>
            </w:pPr>
            <w:r>
              <w:t>в 2026 - 2030 годах - 4870,4 тыс. рублей;</w:t>
            </w:r>
          </w:p>
          <w:p w:rsidR="00D94B8B" w:rsidRDefault="00D94B8B">
            <w:pPr>
              <w:pStyle w:val="ConsPlusNormal"/>
              <w:jc w:val="both"/>
            </w:pPr>
            <w:r>
              <w:t>в 2031 - 2035 годах - 4872,7 тыс. рублей;</w:t>
            </w:r>
          </w:p>
          <w:p w:rsidR="00D94B8B" w:rsidRDefault="00D94B8B">
            <w:pPr>
              <w:pStyle w:val="ConsPlusNormal"/>
              <w:jc w:val="both"/>
            </w:pPr>
            <w:r>
              <w:t>внебюджетных источников - 50891,1 тыс. рублей (9,2 процента), в том числе:</w:t>
            </w:r>
          </w:p>
          <w:p w:rsidR="00D94B8B" w:rsidRDefault="00D94B8B">
            <w:pPr>
              <w:pStyle w:val="ConsPlusNormal"/>
              <w:jc w:val="both"/>
            </w:pPr>
            <w:r>
              <w:t>в 2019 году - 2683,3 тыс. рублей;</w:t>
            </w:r>
          </w:p>
          <w:p w:rsidR="00D94B8B" w:rsidRDefault="00D94B8B">
            <w:pPr>
              <w:pStyle w:val="ConsPlusNormal"/>
              <w:jc w:val="both"/>
            </w:pPr>
            <w:r>
              <w:t>в 2020 году - 2798,3 тыс. рублей;</w:t>
            </w:r>
          </w:p>
          <w:p w:rsidR="00D94B8B" w:rsidRDefault="00D94B8B">
            <w:pPr>
              <w:pStyle w:val="ConsPlusNormal"/>
              <w:jc w:val="both"/>
            </w:pPr>
            <w:r>
              <w:t>в 2021 году - 2808,3 тыс. рублей;</w:t>
            </w:r>
          </w:p>
          <w:p w:rsidR="00D94B8B" w:rsidRDefault="00D94B8B">
            <w:pPr>
              <w:pStyle w:val="ConsPlusNormal"/>
              <w:jc w:val="both"/>
            </w:pPr>
            <w:r>
              <w:t>в 2022 году - 2878,2 тыс. рублей;</w:t>
            </w:r>
          </w:p>
          <w:p w:rsidR="00D94B8B" w:rsidRDefault="00D94B8B">
            <w:pPr>
              <w:pStyle w:val="ConsPlusNormal"/>
              <w:jc w:val="both"/>
            </w:pPr>
            <w:r>
              <w:t>в 2023 году - 2958,6 тыс. рублей;</w:t>
            </w:r>
          </w:p>
          <w:p w:rsidR="00D94B8B" w:rsidRDefault="00D94B8B">
            <w:pPr>
              <w:pStyle w:val="ConsPlusNormal"/>
              <w:jc w:val="both"/>
            </w:pPr>
            <w:r>
              <w:t>в 2024 году - 3026,4 тыс. рублей;</w:t>
            </w:r>
          </w:p>
          <w:p w:rsidR="00D94B8B" w:rsidRDefault="00D94B8B">
            <w:pPr>
              <w:pStyle w:val="ConsPlusNormal"/>
              <w:jc w:val="both"/>
            </w:pPr>
            <w:r>
              <w:t>в 2025 году - 3095,7 тыс. рублей;</w:t>
            </w:r>
          </w:p>
          <w:p w:rsidR="00D94B8B" w:rsidRDefault="00D94B8B">
            <w:pPr>
              <w:pStyle w:val="ConsPlusNormal"/>
              <w:jc w:val="both"/>
            </w:pPr>
            <w:r>
              <w:lastRenderedPageBreak/>
              <w:t>в 2026 - 2030 годах - 13477,3 тыс. рублей;</w:t>
            </w:r>
          </w:p>
          <w:p w:rsidR="00D94B8B" w:rsidRDefault="00D94B8B">
            <w:pPr>
              <w:pStyle w:val="ConsPlusNormal"/>
              <w:jc w:val="both"/>
            </w:pPr>
            <w:r>
              <w:t>в 2031 - 2035 годах - 17165,0 тыс. рублей.</w:t>
            </w:r>
          </w:p>
          <w:p w:rsidR="00D94B8B" w:rsidRDefault="00D94B8B">
            <w:pPr>
              <w:pStyle w:val="ConsPlusNormal"/>
              <w:jc w:val="both"/>
            </w:pPr>
            <w:r>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D94B8B">
        <w:tc>
          <w:tcPr>
            <w:tcW w:w="8977"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633" w:history="1">
              <w:r>
                <w:rPr>
                  <w:color w:val="0000FF"/>
                </w:rPr>
                <w:t>Постановления</w:t>
              </w:r>
            </w:hyperlink>
            <w:r>
              <w:t xml:space="preserve"> Кабинета Министров ЧР от 20.02.2021 N 54)</w:t>
            </w:r>
          </w:p>
        </w:tc>
      </w:tr>
      <w:tr w:rsidR="00D94B8B">
        <w:tc>
          <w:tcPr>
            <w:tcW w:w="2551" w:type="dxa"/>
            <w:tcBorders>
              <w:top w:val="nil"/>
              <w:left w:val="nil"/>
              <w:bottom w:val="nil"/>
              <w:right w:val="nil"/>
            </w:tcBorders>
          </w:tcPr>
          <w:p w:rsidR="00D94B8B" w:rsidRDefault="00D94B8B">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066" w:type="dxa"/>
            <w:tcBorders>
              <w:top w:val="nil"/>
              <w:left w:val="nil"/>
              <w:bottom w:val="nil"/>
              <w:right w:val="nil"/>
            </w:tcBorders>
          </w:tcPr>
          <w:p w:rsidR="00D94B8B" w:rsidRDefault="00D94B8B">
            <w:pPr>
              <w:pStyle w:val="ConsPlusNormal"/>
              <w:jc w:val="both"/>
            </w:pPr>
            <w:r>
              <w:t>своевременное выявление конфликтных ситуаций в сфере межнациональных отношений, их предупреждение;</w:t>
            </w:r>
          </w:p>
          <w:p w:rsidR="00D94B8B" w:rsidRDefault="00D94B8B">
            <w:pPr>
              <w:pStyle w:val="ConsPlusNormal"/>
              <w:jc w:val="both"/>
            </w:pPr>
            <w:r>
              <w:t>одобрение проводимой Российской Федерацией государственной национальной политики большей частью населения;</w:t>
            </w:r>
          </w:p>
          <w:p w:rsidR="00D94B8B" w:rsidRDefault="00D94B8B">
            <w:pPr>
              <w:pStyle w:val="ConsPlusNormal"/>
              <w:jc w:val="both"/>
            </w:pPr>
            <w:r>
              <w:t>укрепление единства российской нации;</w:t>
            </w:r>
          </w:p>
          <w:p w:rsidR="00D94B8B" w:rsidRDefault="00D94B8B">
            <w:pPr>
              <w:pStyle w:val="ConsPlusNormal"/>
              <w:jc w:val="both"/>
            </w:pPr>
            <w:r>
              <w:t>сохранение межконфессионального согласия в Чувашской Республике;</w:t>
            </w:r>
          </w:p>
          <w:p w:rsidR="00D94B8B" w:rsidRDefault="00D94B8B">
            <w:pPr>
              <w:pStyle w:val="ConsPlusNormal"/>
              <w:jc w:val="both"/>
            </w:pPr>
            <w:r>
              <w:t>сохранение этнокультурных связей с чувашской диаспорой, содействие ей в сохранении и развитии традиционной национальной культуры;</w:t>
            </w:r>
          </w:p>
          <w:p w:rsidR="00D94B8B" w:rsidRDefault="00D94B8B">
            <w:pPr>
              <w:pStyle w:val="ConsPlusNormal"/>
              <w:jc w:val="both"/>
            </w:pPr>
            <w:r>
              <w:t>сохранение и развитие языкового многообразия;</w:t>
            </w:r>
          </w:p>
          <w:p w:rsidR="00D94B8B" w:rsidRDefault="00D94B8B">
            <w:pPr>
              <w:pStyle w:val="ConsPlusNormal"/>
              <w:jc w:val="both"/>
            </w:pPr>
            <w:r>
              <w:t>сохранение и развитие взаимопонимания и сотрудничества традиционных религиозных конфессий.</w:t>
            </w:r>
          </w:p>
        </w:tc>
      </w:tr>
    </w:tbl>
    <w:p w:rsidR="00D94B8B" w:rsidRDefault="00D94B8B">
      <w:pPr>
        <w:pStyle w:val="ConsPlusNormal"/>
        <w:jc w:val="both"/>
      </w:pPr>
    </w:p>
    <w:p w:rsidR="00D94B8B" w:rsidRDefault="00D94B8B">
      <w:pPr>
        <w:pStyle w:val="ConsPlusTitle"/>
        <w:jc w:val="center"/>
        <w:outlineLvl w:val="2"/>
      </w:pPr>
      <w:r>
        <w:t>Раздел I. ПРИОРИТЕТЫ, ЦЕЛИ И ЗАДАЧИ ПОДПРОГРАММЫ,</w:t>
      </w:r>
    </w:p>
    <w:p w:rsidR="00D94B8B" w:rsidRDefault="00D94B8B">
      <w:pPr>
        <w:pStyle w:val="ConsPlusTitle"/>
        <w:jc w:val="center"/>
      </w:pPr>
      <w:r>
        <w:t>ОБЩАЯ ХАРАКТЕРИСТИКА УЧАСТИЯ ОРГАНОВ</w:t>
      </w:r>
    </w:p>
    <w:p w:rsidR="00D94B8B" w:rsidRDefault="00D94B8B">
      <w:pPr>
        <w:pStyle w:val="ConsPlusTitle"/>
        <w:jc w:val="center"/>
      </w:pPr>
      <w:r>
        <w:t>МЕСТНОГО САМОУПРАВЛЕНИЯ МУНИЦИПАЛЬНЫХ РАЙОНОВ</w:t>
      </w:r>
    </w:p>
    <w:p w:rsidR="00D94B8B" w:rsidRDefault="00D94B8B">
      <w:pPr>
        <w:pStyle w:val="ConsPlusTitle"/>
        <w:jc w:val="center"/>
      </w:pPr>
      <w:r>
        <w:t>И ГОРОДСКИХ ОКРУГОВ В РЕАЛИЗАЦИИ ПОДПРОГРАММЫ</w:t>
      </w:r>
    </w:p>
    <w:p w:rsidR="00D94B8B" w:rsidRDefault="00D94B8B">
      <w:pPr>
        <w:pStyle w:val="ConsPlusNormal"/>
        <w:jc w:val="center"/>
      </w:pPr>
      <w:r>
        <w:t xml:space="preserve">(в ред. </w:t>
      </w:r>
      <w:hyperlink r:id="rId634" w:history="1">
        <w:r>
          <w:rPr>
            <w:color w:val="0000FF"/>
          </w:rPr>
          <w:t>Постановления</w:t>
        </w:r>
      </w:hyperlink>
      <w:r>
        <w:t xml:space="preserve"> Кабинета Министров ЧР</w:t>
      </w:r>
    </w:p>
    <w:p w:rsidR="00D94B8B" w:rsidRDefault="00D94B8B">
      <w:pPr>
        <w:pStyle w:val="ConsPlusNormal"/>
        <w:jc w:val="center"/>
      </w:pPr>
      <w:r>
        <w:t>от 24.07.2019 N 316)</w:t>
      </w:r>
    </w:p>
    <w:p w:rsidR="00D94B8B" w:rsidRDefault="00D94B8B">
      <w:pPr>
        <w:pStyle w:val="ConsPlusNormal"/>
        <w:jc w:val="both"/>
      </w:pPr>
    </w:p>
    <w:p w:rsidR="00D94B8B" w:rsidRDefault="00D94B8B">
      <w:pPr>
        <w:pStyle w:val="ConsPlusNormal"/>
        <w:ind w:firstLine="540"/>
        <w:jc w:val="both"/>
      </w:pPr>
      <w:r>
        <w:t xml:space="preserve">Приоритеты, цели и задачи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 (далее - подпрограмма) определены в соответствии с федеральными законами, со </w:t>
      </w:r>
      <w:hyperlink r:id="rId635" w:history="1">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w:t>
      </w:r>
      <w:hyperlink r:id="rId636"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 N 683 (в части вопросов, касающихся обеспечения гражданского мира и национального согласия, формирования гармоничных межнациональных отношений), государственной </w:t>
      </w:r>
      <w:hyperlink r:id="rId637" w:history="1">
        <w:r>
          <w:rPr>
            <w:color w:val="0000FF"/>
          </w:rPr>
          <w:t>программой</w:t>
        </w:r>
      </w:hyperlink>
      <w: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N 1532, иными нормативными правовыми актами, регулирующими вопросы государственной национальной политики, социальной политики, этнокультурного развития народов России, реализации и защиты прав национальных меньшинств и коренных малочисленных народов, международными договорами.</w:t>
      </w:r>
    </w:p>
    <w:p w:rsidR="00D94B8B" w:rsidRDefault="00D94B8B">
      <w:pPr>
        <w:pStyle w:val="ConsPlusNormal"/>
        <w:spacing w:before="220"/>
        <w:ind w:firstLine="540"/>
        <w:jc w:val="both"/>
      </w:pPr>
      <w:r>
        <w:t>Основными приоритетами государственной политики в сфере реализации подпрограммы являются:</w:t>
      </w:r>
    </w:p>
    <w:p w:rsidR="00D94B8B" w:rsidRDefault="00D94B8B">
      <w:pPr>
        <w:pStyle w:val="ConsPlusNormal"/>
        <w:spacing w:before="220"/>
        <w:ind w:firstLine="540"/>
        <w:jc w:val="both"/>
      </w:pPr>
      <w:r>
        <w:t>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D94B8B" w:rsidRDefault="00D94B8B">
      <w:pPr>
        <w:pStyle w:val="ConsPlusNormal"/>
        <w:spacing w:before="220"/>
        <w:ind w:firstLine="540"/>
        <w:jc w:val="both"/>
      </w:pPr>
      <w:r>
        <w:t>сохранение этнокультурного и языкового многообразия Российской Федерации;</w:t>
      </w:r>
    </w:p>
    <w:p w:rsidR="00D94B8B" w:rsidRDefault="00D94B8B">
      <w:pPr>
        <w:pStyle w:val="ConsPlusNormal"/>
        <w:spacing w:before="220"/>
        <w:ind w:firstLine="540"/>
        <w:jc w:val="both"/>
      </w:pPr>
      <w:r>
        <w:lastRenderedPageBreak/>
        <w:t>сохранение русского языка как государственного языка Российской Федерации и языка межнационального общения;</w:t>
      </w:r>
    </w:p>
    <w:p w:rsidR="00D94B8B" w:rsidRDefault="00D94B8B">
      <w:pPr>
        <w:pStyle w:val="ConsPlusNormal"/>
        <w:spacing w:before="220"/>
        <w:ind w:firstLine="540"/>
        <w:jc w:val="both"/>
      </w:pPr>
      <w:r>
        <w:t>укрепление общероссийского патриотизма;</w:t>
      </w:r>
    </w:p>
    <w:p w:rsidR="00D94B8B" w:rsidRDefault="00D94B8B">
      <w:pPr>
        <w:pStyle w:val="ConsPlusNormal"/>
        <w:spacing w:before="220"/>
        <w:ind w:firstLine="540"/>
        <w:jc w:val="both"/>
      </w:pPr>
      <w:r>
        <w:t>профилактика экстремизма и ксенофобии в обществе.</w:t>
      </w:r>
    </w:p>
    <w:p w:rsidR="00D94B8B" w:rsidRDefault="00D94B8B">
      <w:pPr>
        <w:pStyle w:val="ConsPlusNormal"/>
        <w:spacing w:before="220"/>
        <w:ind w:firstLine="540"/>
        <w:jc w:val="both"/>
      </w:pPr>
      <w:r>
        <w:t>Цели подпрограммы:</w:t>
      </w:r>
    </w:p>
    <w:p w:rsidR="00D94B8B" w:rsidRDefault="00D94B8B">
      <w:pPr>
        <w:pStyle w:val="ConsPlusNormal"/>
        <w:spacing w:before="220"/>
        <w:ind w:firstLine="540"/>
        <w:jc w:val="both"/>
      </w:pPr>
      <w:r>
        <w:t>укрепление национального согласия, обеспечение политической и социальной стабильности, развитие демократических институтов;</w:t>
      </w:r>
    </w:p>
    <w:p w:rsidR="00D94B8B" w:rsidRDefault="00D94B8B">
      <w:pPr>
        <w:pStyle w:val="ConsPlusNormal"/>
        <w:spacing w:before="220"/>
        <w:ind w:firstLine="540"/>
        <w:jc w:val="both"/>
      </w:pPr>
      <w:r>
        <w:t>гармонизация национальных и межнациональных (межэтнических) отношений;</w:t>
      </w:r>
    </w:p>
    <w:p w:rsidR="00D94B8B" w:rsidRDefault="00D94B8B">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94B8B" w:rsidRDefault="00D94B8B">
      <w:pPr>
        <w:pStyle w:val="ConsPlusNormal"/>
        <w:spacing w:before="220"/>
        <w:ind w:firstLine="540"/>
        <w:jc w:val="both"/>
      </w:pPr>
      <w: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D94B8B" w:rsidRDefault="00D94B8B">
      <w:pPr>
        <w:pStyle w:val="ConsPlusNormal"/>
        <w:spacing w:before="220"/>
        <w:ind w:firstLine="540"/>
        <w:jc w:val="both"/>
      </w:pPr>
      <w:r>
        <w:t>укрепление общероссийской гражданской идентичности и единства многонационального народа Российской Федерации (российской нации).</w:t>
      </w:r>
    </w:p>
    <w:p w:rsidR="00D94B8B" w:rsidRDefault="00D94B8B">
      <w:pPr>
        <w:pStyle w:val="ConsPlusNormal"/>
        <w:spacing w:before="220"/>
        <w:ind w:firstLine="540"/>
        <w:jc w:val="both"/>
      </w:pPr>
      <w:r>
        <w:t>Для достижения целей реализуются следующие задачи:</w:t>
      </w:r>
    </w:p>
    <w:p w:rsidR="00D94B8B" w:rsidRDefault="00D94B8B">
      <w:pPr>
        <w:pStyle w:val="ConsPlusNormal"/>
        <w:spacing w:before="220"/>
        <w:ind w:firstLine="540"/>
        <w:jc w:val="both"/>
      </w:pPr>
      <w:r>
        <w:t>обеспечение равноправия граждан и реализации их конституционных прав;</w:t>
      </w:r>
    </w:p>
    <w:p w:rsidR="00D94B8B" w:rsidRDefault="00D94B8B">
      <w:pPr>
        <w:pStyle w:val="ConsPlusNormal"/>
        <w:spacing w:before="220"/>
        <w:ind w:firstLine="540"/>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D94B8B" w:rsidRDefault="00D94B8B">
      <w:pPr>
        <w:pStyle w:val="ConsPlusNormal"/>
        <w:spacing w:before="220"/>
        <w:ind w:firstLine="540"/>
        <w:jc w:val="both"/>
      </w:pPr>
      <w:r>
        <w:t>содействие этнокультурному и духовному развитию народов Российской Федерации;</w:t>
      </w:r>
    </w:p>
    <w:p w:rsidR="00D94B8B" w:rsidRDefault="00D94B8B">
      <w:pPr>
        <w:pStyle w:val="ConsPlusNormal"/>
        <w:spacing w:before="220"/>
        <w:ind w:firstLine="540"/>
        <w:jc w:val="both"/>
      </w:pPr>
      <w:r>
        <w:t>сохранение и поддержка русского языка как государственного языка Российской Федерации и языков народов Российской Федерации;</w:t>
      </w:r>
    </w:p>
    <w:p w:rsidR="00D94B8B" w:rsidRDefault="00D94B8B">
      <w:pPr>
        <w:pStyle w:val="ConsPlusNormal"/>
        <w:spacing w:before="220"/>
        <w:ind w:firstLine="540"/>
        <w:jc w:val="both"/>
      </w:pPr>
      <w:r>
        <w:t>обеспечение межнационального мира и согласия, гармонизации межнациональных (межэтнических) отношений;</w:t>
      </w:r>
    </w:p>
    <w:p w:rsidR="00D94B8B" w:rsidRDefault="00D94B8B">
      <w:pPr>
        <w:pStyle w:val="ConsPlusNormal"/>
        <w:spacing w:before="220"/>
        <w:ind w:firstLine="540"/>
        <w:jc w:val="both"/>
      </w:pPr>
      <w:r>
        <w:t>поддержка общественных инициатив и мероприятий, направленных на реализацию в Чувашской Республике государственной национальной политики Российской Федерации, формирование и укрепление патриотизма и общегражданской российской идентичности;</w:t>
      </w:r>
    </w:p>
    <w:p w:rsidR="00D94B8B" w:rsidRDefault="00D94B8B">
      <w:pPr>
        <w:pStyle w:val="ConsPlusNormal"/>
        <w:spacing w:before="220"/>
        <w:ind w:firstLine="540"/>
        <w:jc w:val="both"/>
      </w:pPr>
      <w:r>
        <w:t>оказание грантовой поддержки общественным инициативам в сфере укрепления общероссийского единства и гармонизации межнациональных отношений;</w:t>
      </w:r>
    </w:p>
    <w:p w:rsidR="00D94B8B" w:rsidRDefault="00D94B8B">
      <w:pPr>
        <w:pStyle w:val="ConsPlusNormal"/>
        <w:spacing w:before="220"/>
        <w:ind w:firstLine="540"/>
        <w:jc w:val="both"/>
      </w:pPr>
      <w:r>
        <w:t>выявление конфликтных ситуаций в сфере межнациональных и этноконфессиональных отношений, их предупреждение и локализация;</w:t>
      </w:r>
    </w:p>
    <w:p w:rsidR="00D94B8B" w:rsidRDefault="00D94B8B">
      <w:pPr>
        <w:pStyle w:val="ConsPlusNormal"/>
        <w:spacing w:before="220"/>
        <w:ind w:firstLine="540"/>
        <w:jc w:val="both"/>
      </w:pPr>
      <w:r>
        <w:t>сохранение межрелигиозного согласия в Чувашской Республике;</w:t>
      </w:r>
    </w:p>
    <w:p w:rsidR="00D94B8B" w:rsidRDefault="00D94B8B">
      <w:pPr>
        <w:pStyle w:val="ConsPlusNormal"/>
        <w:spacing w:before="220"/>
        <w:ind w:firstLine="540"/>
        <w:jc w:val="both"/>
      </w:pPr>
      <w:r>
        <w:t>поддержка и развитие этнокультурных связей с чувашской диаспорой;</w:t>
      </w:r>
    </w:p>
    <w:p w:rsidR="00D94B8B" w:rsidRDefault="00D94B8B">
      <w:pPr>
        <w:pStyle w:val="ConsPlusNormal"/>
        <w:spacing w:before="220"/>
        <w:ind w:firstLine="540"/>
        <w:jc w:val="both"/>
      </w:pPr>
      <w:r>
        <w:lastRenderedPageBreak/>
        <w:t>сохранение и развитие взаимопонимания и сотрудничества традиционных религиозных конфессий.</w:t>
      </w:r>
    </w:p>
    <w:p w:rsidR="00D94B8B" w:rsidRDefault="00D94B8B">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D94B8B" w:rsidRDefault="00D94B8B">
      <w:pPr>
        <w:pStyle w:val="ConsPlusNormal"/>
        <w:spacing w:before="220"/>
        <w:ind w:firstLine="540"/>
        <w:jc w:val="both"/>
      </w:pPr>
      <w:r>
        <w:t>разработка и реализация муниципальных программ и подпрограмм муниципальных программ по вопросам государственной национальной политики;</w:t>
      </w:r>
    </w:p>
    <w:p w:rsidR="00D94B8B" w:rsidRDefault="00D94B8B">
      <w:pPr>
        <w:pStyle w:val="ConsPlusNormal"/>
        <w:spacing w:before="220"/>
        <w:ind w:firstLine="540"/>
        <w:jc w:val="both"/>
      </w:pPr>
      <w:r>
        <w:t>взаимодействие с национально-культурными объединениями, религиозными объединениями для укрепления межнациональных и межконфессиональных отношений.</w:t>
      </w:r>
    </w:p>
    <w:p w:rsidR="00D94B8B" w:rsidRDefault="00D94B8B">
      <w:pPr>
        <w:pStyle w:val="ConsPlusNormal"/>
        <w:jc w:val="both"/>
      </w:pPr>
    </w:p>
    <w:p w:rsidR="00D94B8B" w:rsidRDefault="00D94B8B">
      <w:pPr>
        <w:pStyle w:val="ConsPlusTitle"/>
        <w:jc w:val="center"/>
        <w:outlineLvl w:val="2"/>
      </w:pPr>
      <w:r>
        <w:t>Раздел II. ПЕРЕЧЕНЬ И СВЕДЕНИЯ О ЦЕЛЕВЫХ ПОКАЗАТЕЛЯХ</w:t>
      </w:r>
    </w:p>
    <w:p w:rsidR="00D94B8B" w:rsidRDefault="00D94B8B">
      <w:pPr>
        <w:pStyle w:val="ConsPlusTitle"/>
        <w:jc w:val="center"/>
      </w:pPr>
      <w:r>
        <w:t>(ИНДИКАТОРАХ) ПОДПРОГРАММЫ С РАСШИФРОВКОЙ</w:t>
      </w:r>
    </w:p>
    <w:p w:rsidR="00D94B8B" w:rsidRDefault="00D94B8B">
      <w:pPr>
        <w:pStyle w:val="ConsPlusTitle"/>
        <w:jc w:val="center"/>
      </w:pPr>
      <w:r>
        <w:t>ПЛАНОВЫХ ЗНАЧЕНИЙ ПО ГОДАМ ЕЕ РЕАЛИЗАЦИИ</w:t>
      </w:r>
    </w:p>
    <w:p w:rsidR="00D94B8B" w:rsidRDefault="00D94B8B">
      <w:pPr>
        <w:pStyle w:val="ConsPlusNormal"/>
        <w:jc w:val="center"/>
      </w:pPr>
      <w:r>
        <w:t xml:space="preserve">(в ред. </w:t>
      </w:r>
      <w:hyperlink r:id="rId638"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pStyle w:val="ConsPlusNormal"/>
        <w:ind w:firstLine="540"/>
        <w:jc w:val="both"/>
      </w:pPr>
      <w:r>
        <w:t>Состав целевых показателей (индикаторов) подпрограммы определен исходя из необходимости достижения целей и решения задач подпрограммы. Перечень целевых показателей (индикаторов) подпрограммы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культуры.</w:t>
      </w:r>
    </w:p>
    <w:p w:rsidR="00D94B8B" w:rsidRDefault="00D94B8B">
      <w:pPr>
        <w:pStyle w:val="ConsPlusNormal"/>
        <w:jc w:val="both"/>
      </w:pPr>
      <w:r>
        <w:t xml:space="preserve">(в ред. </w:t>
      </w:r>
      <w:hyperlink r:id="rId639"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Сведения о целевых показателях (индикаторах) подпрограммы изложены в табл. 1.</w:t>
      </w:r>
    </w:p>
    <w:p w:rsidR="00D94B8B" w:rsidRDefault="00D94B8B">
      <w:pPr>
        <w:pStyle w:val="ConsPlusNormal"/>
        <w:jc w:val="both"/>
      </w:pPr>
      <w:r>
        <w:t xml:space="preserve">(в ред. </w:t>
      </w:r>
      <w:hyperlink r:id="rId640"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jc w:val="right"/>
        <w:outlineLvl w:val="3"/>
      </w:pPr>
      <w:r>
        <w:t>Таблица 1</w:t>
      </w:r>
    </w:p>
    <w:p w:rsidR="00D94B8B" w:rsidRDefault="00D94B8B">
      <w:pPr>
        <w:pStyle w:val="ConsPlusNormal"/>
        <w:jc w:val="both"/>
      </w:pPr>
    </w:p>
    <w:p w:rsidR="00D94B8B" w:rsidRDefault="00D94B8B">
      <w:pPr>
        <w:pStyle w:val="ConsPlusTitle"/>
        <w:jc w:val="center"/>
      </w:pPr>
      <w:r>
        <w:t>Сведения</w:t>
      </w:r>
    </w:p>
    <w:p w:rsidR="00D94B8B" w:rsidRDefault="00D94B8B">
      <w:pPr>
        <w:pStyle w:val="ConsPlusTitle"/>
        <w:jc w:val="center"/>
      </w:pPr>
      <w:r>
        <w:t>о целевых показателях (индикаторах) подпрограммы "Укрепление</w:t>
      </w:r>
    </w:p>
    <w:p w:rsidR="00D94B8B" w:rsidRDefault="00D94B8B">
      <w:pPr>
        <w:pStyle w:val="ConsPlusTitle"/>
        <w:jc w:val="center"/>
      </w:pPr>
      <w:r>
        <w:t>единства российской нации и этнокультурное развитие народов</w:t>
      </w:r>
    </w:p>
    <w:p w:rsidR="00D94B8B" w:rsidRDefault="00D94B8B">
      <w:pPr>
        <w:pStyle w:val="ConsPlusTitle"/>
        <w:jc w:val="center"/>
      </w:pPr>
      <w:r>
        <w:t>Чувашской Республики"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и их значениях</w:t>
      </w:r>
    </w:p>
    <w:p w:rsidR="00D94B8B" w:rsidRDefault="00D94B8B">
      <w:pPr>
        <w:pStyle w:val="ConsPlusNormal"/>
        <w:jc w:val="center"/>
      </w:pPr>
      <w:r>
        <w:t xml:space="preserve">(в ред. </w:t>
      </w:r>
      <w:hyperlink r:id="rId641"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154"/>
        <w:gridCol w:w="624"/>
        <w:gridCol w:w="604"/>
        <w:gridCol w:w="604"/>
        <w:gridCol w:w="604"/>
        <w:gridCol w:w="604"/>
        <w:gridCol w:w="604"/>
        <w:gridCol w:w="604"/>
        <w:gridCol w:w="604"/>
        <w:gridCol w:w="604"/>
        <w:gridCol w:w="604"/>
        <w:gridCol w:w="604"/>
        <w:gridCol w:w="604"/>
        <w:gridCol w:w="604"/>
        <w:gridCol w:w="604"/>
        <w:gridCol w:w="604"/>
        <w:gridCol w:w="604"/>
        <w:gridCol w:w="604"/>
        <w:gridCol w:w="724"/>
      </w:tblGrid>
      <w:tr w:rsidR="00D94B8B">
        <w:tc>
          <w:tcPr>
            <w:tcW w:w="397" w:type="dxa"/>
            <w:vMerge w:val="restart"/>
            <w:tcBorders>
              <w:left w:val="nil"/>
            </w:tcBorders>
          </w:tcPr>
          <w:p w:rsidR="00D94B8B" w:rsidRDefault="00D94B8B">
            <w:pPr>
              <w:pStyle w:val="ConsPlusNormal"/>
              <w:jc w:val="center"/>
            </w:pPr>
            <w:r>
              <w:lastRenderedPageBreak/>
              <w:t>N пп</w:t>
            </w:r>
          </w:p>
        </w:tc>
        <w:tc>
          <w:tcPr>
            <w:tcW w:w="2154" w:type="dxa"/>
            <w:vMerge w:val="restart"/>
          </w:tcPr>
          <w:p w:rsidR="00D94B8B" w:rsidRDefault="00D94B8B">
            <w:pPr>
              <w:pStyle w:val="ConsPlusNormal"/>
              <w:jc w:val="center"/>
            </w:pPr>
            <w:r>
              <w:t>Целевой показатель (индикатор) (наименование)</w:t>
            </w:r>
          </w:p>
        </w:tc>
        <w:tc>
          <w:tcPr>
            <w:tcW w:w="624" w:type="dxa"/>
            <w:vMerge w:val="restart"/>
          </w:tcPr>
          <w:p w:rsidR="00D94B8B" w:rsidRDefault="00D94B8B">
            <w:pPr>
              <w:pStyle w:val="ConsPlusNormal"/>
              <w:jc w:val="center"/>
            </w:pPr>
            <w:r>
              <w:t>Единица измерения</w:t>
            </w:r>
          </w:p>
        </w:tc>
        <w:tc>
          <w:tcPr>
            <w:tcW w:w="10388" w:type="dxa"/>
            <w:gridSpan w:val="17"/>
            <w:tcBorders>
              <w:right w:val="nil"/>
            </w:tcBorders>
          </w:tcPr>
          <w:p w:rsidR="00D94B8B" w:rsidRDefault="00D94B8B">
            <w:pPr>
              <w:pStyle w:val="ConsPlusNormal"/>
              <w:jc w:val="center"/>
            </w:pPr>
            <w:r>
              <w:t>Значения целевых показателей (индикаторов)</w:t>
            </w:r>
          </w:p>
        </w:tc>
      </w:tr>
      <w:tr w:rsidR="00D94B8B">
        <w:tc>
          <w:tcPr>
            <w:tcW w:w="397" w:type="dxa"/>
            <w:vMerge/>
            <w:tcBorders>
              <w:left w:val="nil"/>
            </w:tcBorders>
          </w:tcPr>
          <w:p w:rsidR="00D94B8B" w:rsidRDefault="00D94B8B"/>
        </w:tc>
        <w:tc>
          <w:tcPr>
            <w:tcW w:w="2154" w:type="dxa"/>
            <w:vMerge/>
          </w:tcPr>
          <w:p w:rsidR="00D94B8B" w:rsidRDefault="00D94B8B"/>
        </w:tc>
        <w:tc>
          <w:tcPr>
            <w:tcW w:w="624" w:type="dxa"/>
            <w:vMerge/>
          </w:tcPr>
          <w:p w:rsidR="00D94B8B" w:rsidRDefault="00D94B8B"/>
        </w:tc>
        <w:tc>
          <w:tcPr>
            <w:tcW w:w="604" w:type="dxa"/>
          </w:tcPr>
          <w:p w:rsidR="00D94B8B" w:rsidRDefault="00D94B8B">
            <w:pPr>
              <w:pStyle w:val="ConsPlusNormal"/>
              <w:jc w:val="center"/>
            </w:pPr>
            <w:r>
              <w:t>2019 год</w:t>
            </w:r>
          </w:p>
        </w:tc>
        <w:tc>
          <w:tcPr>
            <w:tcW w:w="604" w:type="dxa"/>
          </w:tcPr>
          <w:p w:rsidR="00D94B8B" w:rsidRDefault="00D94B8B">
            <w:pPr>
              <w:pStyle w:val="ConsPlusNormal"/>
              <w:jc w:val="center"/>
            </w:pPr>
            <w:r>
              <w:t>2020 год</w:t>
            </w:r>
          </w:p>
        </w:tc>
        <w:tc>
          <w:tcPr>
            <w:tcW w:w="604" w:type="dxa"/>
          </w:tcPr>
          <w:p w:rsidR="00D94B8B" w:rsidRDefault="00D94B8B">
            <w:pPr>
              <w:pStyle w:val="ConsPlusNormal"/>
              <w:jc w:val="center"/>
            </w:pPr>
            <w:r>
              <w:t>2021 год</w:t>
            </w:r>
          </w:p>
        </w:tc>
        <w:tc>
          <w:tcPr>
            <w:tcW w:w="604" w:type="dxa"/>
          </w:tcPr>
          <w:p w:rsidR="00D94B8B" w:rsidRDefault="00D94B8B">
            <w:pPr>
              <w:pStyle w:val="ConsPlusNormal"/>
              <w:jc w:val="center"/>
            </w:pPr>
            <w:r>
              <w:t>2022 год</w:t>
            </w:r>
          </w:p>
        </w:tc>
        <w:tc>
          <w:tcPr>
            <w:tcW w:w="604" w:type="dxa"/>
          </w:tcPr>
          <w:p w:rsidR="00D94B8B" w:rsidRDefault="00D94B8B">
            <w:pPr>
              <w:pStyle w:val="ConsPlusNormal"/>
              <w:jc w:val="center"/>
            </w:pPr>
            <w:r>
              <w:t>2023 год</w:t>
            </w:r>
          </w:p>
        </w:tc>
        <w:tc>
          <w:tcPr>
            <w:tcW w:w="604" w:type="dxa"/>
          </w:tcPr>
          <w:p w:rsidR="00D94B8B" w:rsidRDefault="00D94B8B">
            <w:pPr>
              <w:pStyle w:val="ConsPlusNormal"/>
              <w:jc w:val="center"/>
            </w:pPr>
            <w:r>
              <w:t>2024 год</w:t>
            </w:r>
          </w:p>
        </w:tc>
        <w:tc>
          <w:tcPr>
            <w:tcW w:w="604" w:type="dxa"/>
          </w:tcPr>
          <w:p w:rsidR="00D94B8B" w:rsidRDefault="00D94B8B">
            <w:pPr>
              <w:pStyle w:val="ConsPlusNormal"/>
              <w:jc w:val="center"/>
            </w:pPr>
            <w:r>
              <w:t>2025 год</w:t>
            </w:r>
          </w:p>
        </w:tc>
        <w:tc>
          <w:tcPr>
            <w:tcW w:w="604" w:type="dxa"/>
          </w:tcPr>
          <w:p w:rsidR="00D94B8B" w:rsidRDefault="00D94B8B">
            <w:pPr>
              <w:pStyle w:val="ConsPlusNormal"/>
              <w:jc w:val="center"/>
            </w:pPr>
            <w:r>
              <w:t>2026 год</w:t>
            </w:r>
          </w:p>
        </w:tc>
        <w:tc>
          <w:tcPr>
            <w:tcW w:w="604" w:type="dxa"/>
          </w:tcPr>
          <w:p w:rsidR="00D94B8B" w:rsidRDefault="00D94B8B">
            <w:pPr>
              <w:pStyle w:val="ConsPlusNormal"/>
              <w:jc w:val="center"/>
            </w:pPr>
            <w:r>
              <w:t>2027 год</w:t>
            </w:r>
          </w:p>
        </w:tc>
        <w:tc>
          <w:tcPr>
            <w:tcW w:w="604" w:type="dxa"/>
          </w:tcPr>
          <w:p w:rsidR="00D94B8B" w:rsidRDefault="00D94B8B">
            <w:pPr>
              <w:pStyle w:val="ConsPlusNormal"/>
              <w:jc w:val="center"/>
            </w:pPr>
            <w:r>
              <w:t>2028 год</w:t>
            </w:r>
          </w:p>
        </w:tc>
        <w:tc>
          <w:tcPr>
            <w:tcW w:w="604" w:type="dxa"/>
          </w:tcPr>
          <w:p w:rsidR="00D94B8B" w:rsidRDefault="00D94B8B">
            <w:pPr>
              <w:pStyle w:val="ConsPlusNormal"/>
              <w:jc w:val="center"/>
            </w:pPr>
            <w:r>
              <w:t>2029 год</w:t>
            </w:r>
          </w:p>
        </w:tc>
        <w:tc>
          <w:tcPr>
            <w:tcW w:w="604" w:type="dxa"/>
          </w:tcPr>
          <w:p w:rsidR="00D94B8B" w:rsidRDefault="00D94B8B">
            <w:pPr>
              <w:pStyle w:val="ConsPlusNormal"/>
              <w:jc w:val="center"/>
            </w:pPr>
            <w:r>
              <w:t>2030 год</w:t>
            </w:r>
          </w:p>
        </w:tc>
        <w:tc>
          <w:tcPr>
            <w:tcW w:w="604" w:type="dxa"/>
          </w:tcPr>
          <w:p w:rsidR="00D94B8B" w:rsidRDefault="00D94B8B">
            <w:pPr>
              <w:pStyle w:val="ConsPlusNormal"/>
              <w:jc w:val="center"/>
            </w:pPr>
            <w:r>
              <w:t>2031 год</w:t>
            </w:r>
          </w:p>
        </w:tc>
        <w:tc>
          <w:tcPr>
            <w:tcW w:w="604" w:type="dxa"/>
          </w:tcPr>
          <w:p w:rsidR="00D94B8B" w:rsidRDefault="00D94B8B">
            <w:pPr>
              <w:pStyle w:val="ConsPlusNormal"/>
              <w:jc w:val="center"/>
            </w:pPr>
            <w:r>
              <w:t>2032 год</w:t>
            </w:r>
          </w:p>
        </w:tc>
        <w:tc>
          <w:tcPr>
            <w:tcW w:w="604" w:type="dxa"/>
          </w:tcPr>
          <w:p w:rsidR="00D94B8B" w:rsidRDefault="00D94B8B">
            <w:pPr>
              <w:pStyle w:val="ConsPlusNormal"/>
              <w:jc w:val="center"/>
            </w:pPr>
            <w:r>
              <w:t>2033 год</w:t>
            </w:r>
          </w:p>
        </w:tc>
        <w:tc>
          <w:tcPr>
            <w:tcW w:w="604" w:type="dxa"/>
          </w:tcPr>
          <w:p w:rsidR="00D94B8B" w:rsidRDefault="00D94B8B">
            <w:pPr>
              <w:pStyle w:val="ConsPlusNormal"/>
              <w:jc w:val="center"/>
            </w:pPr>
            <w:r>
              <w:t>2034 год</w:t>
            </w:r>
          </w:p>
        </w:tc>
        <w:tc>
          <w:tcPr>
            <w:tcW w:w="724" w:type="dxa"/>
            <w:tcBorders>
              <w:right w:val="nil"/>
            </w:tcBorders>
          </w:tcPr>
          <w:p w:rsidR="00D94B8B" w:rsidRDefault="00D94B8B">
            <w:pPr>
              <w:pStyle w:val="ConsPlusNormal"/>
              <w:jc w:val="center"/>
            </w:pPr>
            <w:r>
              <w:t>2035 год</w:t>
            </w:r>
          </w:p>
        </w:tc>
      </w:tr>
      <w:tr w:rsidR="00D94B8B">
        <w:tc>
          <w:tcPr>
            <w:tcW w:w="397" w:type="dxa"/>
            <w:tcBorders>
              <w:left w:val="nil"/>
            </w:tcBorders>
          </w:tcPr>
          <w:p w:rsidR="00D94B8B" w:rsidRDefault="00D94B8B">
            <w:pPr>
              <w:pStyle w:val="ConsPlusNormal"/>
              <w:jc w:val="center"/>
            </w:pPr>
            <w:r>
              <w:t>1.</w:t>
            </w:r>
          </w:p>
        </w:tc>
        <w:tc>
          <w:tcPr>
            <w:tcW w:w="2154" w:type="dxa"/>
          </w:tcPr>
          <w:p w:rsidR="00D94B8B" w:rsidRDefault="00D94B8B">
            <w:pPr>
              <w:pStyle w:val="ConsPlusNormal"/>
              <w:jc w:val="both"/>
            </w:pPr>
            <w:r>
              <w:t>Численность участников мероприятий, направленных на этнокультурное развитие народов России</w:t>
            </w:r>
          </w:p>
        </w:tc>
        <w:tc>
          <w:tcPr>
            <w:tcW w:w="624" w:type="dxa"/>
          </w:tcPr>
          <w:p w:rsidR="00D94B8B" w:rsidRDefault="00D94B8B">
            <w:pPr>
              <w:pStyle w:val="ConsPlusNormal"/>
              <w:jc w:val="center"/>
            </w:pPr>
            <w:r>
              <w:t>человек</w:t>
            </w:r>
          </w:p>
        </w:tc>
        <w:tc>
          <w:tcPr>
            <w:tcW w:w="604" w:type="dxa"/>
          </w:tcPr>
          <w:p w:rsidR="00D94B8B" w:rsidRDefault="00D94B8B">
            <w:pPr>
              <w:pStyle w:val="ConsPlusNormal"/>
              <w:jc w:val="center"/>
            </w:pPr>
            <w:r>
              <w:t>2200</w:t>
            </w:r>
          </w:p>
        </w:tc>
        <w:tc>
          <w:tcPr>
            <w:tcW w:w="604" w:type="dxa"/>
          </w:tcPr>
          <w:p w:rsidR="00D94B8B" w:rsidRDefault="00D94B8B">
            <w:pPr>
              <w:pStyle w:val="ConsPlusNormal"/>
              <w:jc w:val="center"/>
            </w:pPr>
            <w:r>
              <w:t>2500</w:t>
            </w:r>
          </w:p>
        </w:tc>
        <w:tc>
          <w:tcPr>
            <w:tcW w:w="604" w:type="dxa"/>
          </w:tcPr>
          <w:p w:rsidR="00D94B8B" w:rsidRDefault="00D94B8B">
            <w:pPr>
              <w:pStyle w:val="ConsPlusNormal"/>
              <w:jc w:val="center"/>
            </w:pPr>
            <w:r>
              <w:t>3000</w:t>
            </w:r>
          </w:p>
        </w:tc>
        <w:tc>
          <w:tcPr>
            <w:tcW w:w="604" w:type="dxa"/>
          </w:tcPr>
          <w:p w:rsidR="00D94B8B" w:rsidRDefault="00D94B8B">
            <w:pPr>
              <w:pStyle w:val="ConsPlusNormal"/>
              <w:jc w:val="center"/>
            </w:pPr>
            <w:r>
              <w:t>3500</w:t>
            </w:r>
          </w:p>
        </w:tc>
        <w:tc>
          <w:tcPr>
            <w:tcW w:w="604" w:type="dxa"/>
          </w:tcPr>
          <w:p w:rsidR="00D94B8B" w:rsidRDefault="00D94B8B">
            <w:pPr>
              <w:pStyle w:val="ConsPlusNormal"/>
              <w:jc w:val="center"/>
            </w:pPr>
            <w:r>
              <w:t>4000</w:t>
            </w:r>
          </w:p>
        </w:tc>
        <w:tc>
          <w:tcPr>
            <w:tcW w:w="604" w:type="dxa"/>
          </w:tcPr>
          <w:p w:rsidR="00D94B8B" w:rsidRDefault="00D94B8B">
            <w:pPr>
              <w:pStyle w:val="ConsPlusNormal"/>
              <w:jc w:val="center"/>
            </w:pPr>
            <w:r>
              <w:t>4500</w:t>
            </w:r>
          </w:p>
        </w:tc>
        <w:tc>
          <w:tcPr>
            <w:tcW w:w="604" w:type="dxa"/>
          </w:tcPr>
          <w:p w:rsidR="00D94B8B" w:rsidRDefault="00D94B8B">
            <w:pPr>
              <w:pStyle w:val="ConsPlusNormal"/>
              <w:jc w:val="center"/>
            </w:pPr>
            <w:r>
              <w:t>5000</w:t>
            </w:r>
          </w:p>
        </w:tc>
        <w:tc>
          <w:tcPr>
            <w:tcW w:w="604" w:type="dxa"/>
          </w:tcPr>
          <w:p w:rsidR="00D94B8B" w:rsidRDefault="00D94B8B">
            <w:pPr>
              <w:pStyle w:val="ConsPlusNormal"/>
              <w:jc w:val="center"/>
            </w:pPr>
            <w:r>
              <w:t>5500</w:t>
            </w:r>
          </w:p>
        </w:tc>
        <w:tc>
          <w:tcPr>
            <w:tcW w:w="604" w:type="dxa"/>
          </w:tcPr>
          <w:p w:rsidR="00D94B8B" w:rsidRDefault="00D94B8B">
            <w:pPr>
              <w:pStyle w:val="ConsPlusNormal"/>
              <w:jc w:val="center"/>
            </w:pPr>
            <w:r>
              <w:t>6000</w:t>
            </w:r>
          </w:p>
        </w:tc>
        <w:tc>
          <w:tcPr>
            <w:tcW w:w="604" w:type="dxa"/>
          </w:tcPr>
          <w:p w:rsidR="00D94B8B" w:rsidRDefault="00D94B8B">
            <w:pPr>
              <w:pStyle w:val="ConsPlusNormal"/>
              <w:jc w:val="center"/>
            </w:pPr>
            <w:r>
              <w:t>6500</w:t>
            </w:r>
          </w:p>
        </w:tc>
        <w:tc>
          <w:tcPr>
            <w:tcW w:w="604" w:type="dxa"/>
          </w:tcPr>
          <w:p w:rsidR="00D94B8B" w:rsidRDefault="00D94B8B">
            <w:pPr>
              <w:pStyle w:val="ConsPlusNormal"/>
              <w:jc w:val="center"/>
            </w:pPr>
            <w:r>
              <w:t>7000</w:t>
            </w:r>
          </w:p>
        </w:tc>
        <w:tc>
          <w:tcPr>
            <w:tcW w:w="604" w:type="dxa"/>
          </w:tcPr>
          <w:p w:rsidR="00D94B8B" w:rsidRDefault="00D94B8B">
            <w:pPr>
              <w:pStyle w:val="ConsPlusNormal"/>
              <w:jc w:val="center"/>
            </w:pPr>
            <w:r>
              <w:t>7500</w:t>
            </w:r>
          </w:p>
        </w:tc>
        <w:tc>
          <w:tcPr>
            <w:tcW w:w="604" w:type="dxa"/>
          </w:tcPr>
          <w:p w:rsidR="00D94B8B" w:rsidRDefault="00D94B8B">
            <w:pPr>
              <w:pStyle w:val="ConsPlusNormal"/>
              <w:jc w:val="center"/>
            </w:pPr>
            <w:r>
              <w:t>8000</w:t>
            </w:r>
          </w:p>
        </w:tc>
        <w:tc>
          <w:tcPr>
            <w:tcW w:w="604" w:type="dxa"/>
          </w:tcPr>
          <w:p w:rsidR="00D94B8B" w:rsidRDefault="00D94B8B">
            <w:pPr>
              <w:pStyle w:val="ConsPlusNormal"/>
              <w:jc w:val="center"/>
            </w:pPr>
            <w:r>
              <w:t>8500</w:t>
            </w:r>
          </w:p>
        </w:tc>
        <w:tc>
          <w:tcPr>
            <w:tcW w:w="604" w:type="dxa"/>
          </w:tcPr>
          <w:p w:rsidR="00D94B8B" w:rsidRDefault="00D94B8B">
            <w:pPr>
              <w:pStyle w:val="ConsPlusNormal"/>
              <w:jc w:val="center"/>
            </w:pPr>
            <w:r>
              <w:t>9000</w:t>
            </w:r>
          </w:p>
        </w:tc>
        <w:tc>
          <w:tcPr>
            <w:tcW w:w="604" w:type="dxa"/>
          </w:tcPr>
          <w:p w:rsidR="00D94B8B" w:rsidRDefault="00D94B8B">
            <w:pPr>
              <w:pStyle w:val="ConsPlusNormal"/>
              <w:jc w:val="center"/>
            </w:pPr>
            <w:r>
              <w:t>9500</w:t>
            </w:r>
          </w:p>
        </w:tc>
        <w:tc>
          <w:tcPr>
            <w:tcW w:w="724" w:type="dxa"/>
            <w:tcBorders>
              <w:right w:val="nil"/>
            </w:tcBorders>
          </w:tcPr>
          <w:p w:rsidR="00D94B8B" w:rsidRDefault="00D94B8B">
            <w:pPr>
              <w:pStyle w:val="ConsPlusNormal"/>
              <w:jc w:val="center"/>
            </w:pPr>
            <w:r>
              <w:t>10000</w:t>
            </w:r>
          </w:p>
        </w:tc>
      </w:tr>
      <w:tr w:rsidR="00D94B8B">
        <w:tblPrEx>
          <w:tblBorders>
            <w:insideH w:val="nil"/>
          </w:tblBorders>
        </w:tblPrEx>
        <w:tc>
          <w:tcPr>
            <w:tcW w:w="397" w:type="dxa"/>
            <w:tcBorders>
              <w:left w:val="nil"/>
              <w:bottom w:val="nil"/>
            </w:tcBorders>
          </w:tcPr>
          <w:p w:rsidR="00D94B8B" w:rsidRDefault="00D94B8B">
            <w:pPr>
              <w:pStyle w:val="ConsPlusNormal"/>
              <w:jc w:val="center"/>
            </w:pPr>
            <w:r>
              <w:t>2.</w:t>
            </w:r>
          </w:p>
        </w:tc>
        <w:tc>
          <w:tcPr>
            <w:tcW w:w="2154" w:type="dxa"/>
            <w:tcBorders>
              <w:bottom w:val="nil"/>
            </w:tcBorders>
          </w:tcPr>
          <w:p w:rsidR="00D94B8B" w:rsidRDefault="00D94B8B">
            <w:pPr>
              <w:pStyle w:val="ConsPlusNormal"/>
              <w:jc w:val="both"/>
            </w:pPr>
            <w: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Чувашской Республике</w:t>
            </w:r>
          </w:p>
        </w:tc>
        <w:tc>
          <w:tcPr>
            <w:tcW w:w="624" w:type="dxa"/>
            <w:tcBorders>
              <w:bottom w:val="nil"/>
            </w:tcBorders>
          </w:tcPr>
          <w:p w:rsidR="00D94B8B" w:rsidRDefault="00D94B8B">
            <w:pPr>
              <w:pStyle w:val="ConsPlusNormal"/>
              <w:jc w:val="center"/>
            </w:pPr>
            <w:r>
              <w:t>%</w:t>
            </w:r>
          </w:p>
        </w:tc>
        <w:tc>
          <w:tcPr>
            <w:tcW w:w="604" w:type="dxa"/>
            <w:tcBorders>
              <w:bottom w:val="nil"/>
            </w:tcBorders>
          </w:tcPr>
          <w:p w:rsidR="00D94B8B" w:rsidRDefault="00D94B8B">
            <w:pPr>
              <w:pStyle w:val="ConsPlusNormal"/>
              <w:jc w:val="center"/>
            </w:pPr>
            <w:r>
              <w:t>87,0</w:t>
            </w:r>
          </w:p>
        </w:tc>
        <w:tc>
          <w:tcPr>
            <w:tcW w:w="604" w:type="dxa"/>
            <w:tcBorders>
              <w:bottom w:val="nil"/>
            </w:tcBorders>
          </w:tcPr>
          <w:p w:rsidR="00D94B8B" w:rsidRDefault="00D94B8B">
            <w:pPr>
              <w:pStyle w:val="ConsPlusNormal"/>
              <w:jc w:val="center"/>
            </w:pPr>
            <w:r>
              <w:t>88,0</w:t>
            </w:r>
          </w:p>
        </w:tc>
        <w:tc>
          <w:tcPr>
            <w:tcW w:w="604" w:type="dxa"/>
            <w:tcBorders>
              <w:bottom w:val="nil"/>
            </w:tcBorders>
          </w:tcPr>
          <w:p w:rsidR="00D94B8B" w:rsidRDefault="00D94B8B">
            <w:pPr>
              <w:pStyle w:val="ConsPlusNormal"/>
              <w:jc w:val="center"/>
            </w:pPr>
            <w:r>
              <w:t>88,1</w:t>
            </w:r>
          </w:p>
        </w:tc>
        <w:tc>
          <w:tcPr>
            <w:tcW w:w="604" w:type="dxa"/>
            <w:tcBorders>
              <w:bottom w:val="nil"/>
            </w:tcBorders>
          </w:tcPr>
          <w:p w:rsidR="00D94B8B" w:rsidRDefault="00D94B8B">
            <w:pPr>
              <w:pStyle w:val="ConsPlusNormal"/>
              <w:jc w:val="center"/>
            </w:pPr>
            <w:r>
              <w:t>88,2</w:t>
            </w:r>
          </w:p>
        </w:tc>
        <w:tc>
          <w:tcPr>
            <w:tcW w:w="604" w:type="dxa"/>
            <w:tcBorders>
              <w:bottom w:val="nil"/>
            </w:tcBorders>
          </w:tcPr>
          <w:p w:rsidR="00D94B8B" w:rsidRDefault="00D94B8B">
            <w:pPr>
              <w:pStyle w:val="ConsPlusNormal"/>
              <w:jc w:val="center"/>
            </w:pPr>
            <w:r>
              <w:t>88,3</w:t>
            </w:r>
          </w:p>
        </w:tc>
        <w:tc>
          <w:tcPr>
            <w:tcW w:w="604" w:type="dxa"/>
            <w:tcBorders>
              <w:bottom w:val="nil"/>
            </w:tcBorders>
          </w:tcPr>
          <w:p w:rsidR="00D94B8B" w:rsidRDefault="00D94B8B">
            <w:pPr>
              <w:pStyle w:val="ConsPlusNormal"/>
              <w:jc w:val="center"/>
            </w:pPr>
            <w:r>
              <w:t>88,4</w:t>
            </w:r>
          </w:p>
        </w:tc>
        <w:tc>
          <w:tcPr>
            <w:tcW w:w="604" w:type="dxa"/>
            <w:tcBorders>
              <w:bottom w:val="nil"/>
            </w:tcBorders>
          </w:tcPr>
          <w:p w:rsidR="00D94B8B" w:rsidRDefault="00D94B8B">
            <w:pPr>
              <w:pStyle w:val="ConsPlusNormal"/>
              <w:jc w:val="center"/>
            </w:pPr>
            <w:r>
              <w:t>88,5</w:t>
            </w:r>
          </w:p>
        </w:tc>
        <w:tc>
          <w:tcPr>
            <w:tcW w:w="604" w:type="dxa"/>
            <w:tcBorders>
              <w:bottom w:val="nil"/>
            </w:tcBorders>
          </w:tcPr>
          <w:p w:rsidR="00D94B8B" w:rsidRDefault="00D94B8B">
            <w:pPr>
              <w:pStyle w:val="ConsPlusNormal"/>
              <w:jc w:val="center"/>
            </w:pPr>
            <w:r>
              <w:t>88,6</w:t>
            </w:r>
          </w:p>
        </w:tc>
        <w:tc>
          <w:tcPr>
            <w:tcW w:w="604" w:type="dxa"/>
            <w:tcBorders>
              <w:bottom w:val="nil"/>
            </w:tcBorders>
          </w:tcPr>
          <w:p w:rsidR="00D94B8B" w:rsidRDefault="00D94B8B">
            <w:pPr>
              <w:pStyle w:val="ConsPlusNormal"/>
              <w:jc w:val="center"/>
            </w:pPr>
            <w:r>
              <w:t>88,7</w:t>
            </w:r>
          </w:p>
        </w:tc>
        <w:tc>
          <w:tcPr>
            <w:tcW w:w="604" w:type="dxa"/>
            <w:tcBorders>
              <w:bottom w:val="nil"/>
            </w:tcBorders>
          </w:tcPr>
          <w:p w:rsidR="00D94B8B" w:rsidRDefault="00D94B8B">
            <w:pPr>
              <w:pStyle w:val="ConsPlusNormal"/>
              <w:jc w:val="center"/>
            </w:pPr>
            <w:r>
              <w:t>88,8</w:t>
            </w:r>
          </w:p>
        </w:tc>
        <w:tc>
          <w:tcPr>
            <w:tcW w:w="604" w:type="dxa"/>
            <w:tcBorders>
              <w:bottom w:val="nil"/>
            </w:tcBorders>
          </w:tcPr>
          <w:p w:rsidR="00D94B8B" w:rsidRDefault="00D94B8B">
            <w:pPr>
              <w:pStyle w:val="ConsPlusNormal"/>
              <w:jc w:val="center"/>
            </w:pPr>
            <w:r>
              <w:t>88,9</w:t>
            </w:r>
          </w:p>
        </w:tc>
        <w:tc>
          <w:tcPr>
            <w:tcW w:w="604" w:type="dxa"/>
            <w:tcBorders>
              <w:bottom w:val="nil"/>
            </w:tcBorders>
          </w:tcPr>
          <w:p w:rsidR="00D94B8B" w:rsidRDefault="00D94B8B">
            <w:pPr>
              <w:pStyle w:val="ConsPlusNormal"/>
              <w:jc w:val="center"/>
            </w:pPr>
            <w:r>
              <w:t>89,0</w:t>
            </w:r>
          </w:p>
        </w:tc>
        <w:tc>
          <w:tcPr>
            <w:tcW w:w="604" w:type="dxa"/>
            <w:tcBorders>
              <w:bottom w:val="nil"/>
            </w:tcBorders>
          </w:tcPr>
          <w:p w:rsidR="00D94B8B" w:rsidRDefault="00D94B8B">
            <w:pPr>
              <w:pStyle w:val="ConsPlusNormal"/>
              <w:jc w:val="center"/>
            </w:pPr>
            <w:r>
              <w:t>89,1</w:t>
            </w:r>
          </w:p>
        </w:tc>
        <w:tc>
          <w:tcPr>
            <w:tcW w:w="604" w:type="dxa"/>
            <w:tcBorders>
              <w:bottom w:val="nil"/>
            </w:tcBorders>
          </w:tcPr>
          <w:p w:rsidR="00D94B8B" w:rsidRDefault="00D94B8B">
            <w:pPr>
              <w:pStyle w:val="ConsPlusNormal"/>
              <w:jc w:val="center"/>
            </w:pPr>
            <w:r>
              <w:t>89,2</w:t>
            </w:r>
          </w:p>
        </w:tc>
        <w:tc>
          <w:tcPr>
            <w:tcW w:w="604" w:type="dxa"/>
            <w:tcBorders>
              <w:bottom w:val="nil"/>
            </w:tcBorders>
          </w:tcPr>
          <w:p w:rsidR="00D94B8B" w:rsidRDefault="00D94B8B">
            <w:pPr>
              <w:pStyle w:val="ConsPlusNormal"/>
              <w:jc w:val="center"/>
            </w:pPr>
            <w:r>
              <w:t>89,3</w:t>
            </w:r>
          </w:p>
        </w:tc>
        <w:tc>
          <w:tcPr>
            <w:tcW w:w="604" w:type="dxa"/>
            <w:tcBorders>
              <w:bottom w:val="nil"/>
            </w:tcBorders>
          </w:tcPr>
          <w:p w:rsidR="00D94B8B" w:rsidRDefault="00D94B8B">
            <w:pPr>
              <w:pStyle w:val="ConsPlusNormal"/>
              <w:jc w:val="center"/>
            </w:pPr>
            <w:r>
              <w:t>89,4</w:t>
            </w:r>
          </w:p>
        </w:tc>
        <w:tc>
          <w:tcPr>
            <w:tcW w:w="724" w:type="dxa"/>
            <w:tcBorders>
              <w:bottom w:val="nil"/>
              <w:right w:val="nil"/>
            </w:tcBorders>
          </w:tcPr>
          <w:p w:rsidR="00D94B8B" w:rsidRDefault="00D94B8B">
            <w:pPr>
              <w:pStyle w:val="ConsPlusNormal"/>
              <w:jc w:val="center"/>
            </w:pPr>
            <w:r>
              <w:t>89,5</w:t>
            </w:r>
          </w:p>
        </w:tc>
      </w:tr>
      <w:tr w:rsidR="00D94B8B">
        <w:tblPrEx>
          <w:tblBorders>
            <w:insideH w:val="nil"/>
          </w:tblBorders>
        </w:tblPrEx>
        <w:tc>
          <w:tcPr>
            <w:tcW w:w="13563" w:type="dxa"/>
            <w:gridSpan w:val="20"/>
            <w:tcBorders>
              <w:top w:val="nil"/>
              <w:left w:val="nil"/>
              <w:right w:val="nil"/>
            </w:tcBorders>
          </w:tcPr>
          <w:p w:rsidR="00D94B8B" w:rsidRDefault="00D94B8B">
            <w:pPr>
              <w:pStyle w:val="ConsPlusNormal"/>
              <w:jc w:val="both"/>
            </w:pPr>
            <w:r>
              <w:t xml:space="preserve">(в ред. </w:t>
            </w:r>
            <w:hyperlink r:id="rId642" w:history="1">
              <w:r>
                <w:rPr>
                  <w:color w:val="0000FF"/>
                </w:rPr>
                <w:t>Постановления</w:t>
              </w:r>
            </w:hyperlink>
            <w:r>
              <w:t xml:space="preserve"> Кабинета Министров ЧР от 24.07.2019 N 316)</w:t>
            </w:r>
          </w:p>
        </w:tc>
      </w:tr>
      <w:tr w:rsidR="00D94B8B">
        <w:tc>
          <w:tcPr>
            <w:tcW w:w="397" w:type="dxa"/>
            <w:tcBorders>
              <w:left w:val="nil"/>
            </w:tcBorders>
          </w:tcPr>
          <w:p w:rsidR="00D94B8B" w:rsidRDefault="00D94B8B">
            <w:pPr>
              <w:pStyle w:val="ConsPlusNormal"/>
              <w:jc w:val="center"/>
            </w:pPr>
            <w:r>
              <w:t>3.</w:t>
            </w:r>
          </w:p>
        </w:tc>
        <w:tc>
          <w:tcPr>
            <w:tcW w:w="2154" w:type="dxa"/>
          </w:tcPr>
          <w:p w:rsidR="00D94B8B" w:rsidRDefault="00D94B8B">
            <w:pPr>
              <w:pStyle w:val="ConsPlusNormal"/>
              <w:jc w:val="both"/>
            </w:pPr>
            <w:r>
              <w:t xml:space="preserve">Количество участников мероприятий, направленных на </w:t>
            </w:r>
            <w:r>
              <w:lastRenderedPageBreak/>
              <w:t>укрепление общероссийского гражданского единства</w:t>
            </w:r>
          </w:p>
        </w:tc>
        <w:tc>
          <w:tcPr>
            <w:tcW w:w="624" w:type="dxa"/>
          </w:tcPr>
          <w:p w:rsidR="00D94B8B" w:rsidRDefault="00D94B8B">
            <w:pPr>
              <w:pStyle w:val="ConsPlusNormal"/>
              <w:jc w:val="center"/>
            </w:pPr>
            <w:r>
              <w:lastRenderedPageBreak/>
              <w:t>человек</w:t>
            </w:r>
          </w:p>
        </w:tc>
        <w:tc>
          <w:tcPr>
            <w:tcW w:w="604" w:type="dxa"/>
          </w:tcPr>
          <w:p w:rsidR="00D94B8B" w:rsidRDefault="00D94B8B">
            <w:pPr>
              <w:pStyle w:val="ConsPlusNormal"/>
              <w:jc w:val="center"/>
            </w:pPr>
            <w:r>
              <w:t>1700</w:t>
            </w:r>
          </w:p>
        </w:tc>
        <w:tc>
          <w:tcPr>
            <w:tcW w:w="604" w:type="dxa"/>
          </w:tcPr>
          <w:p w:rsidR="00D94B8B" w:rsidRDefault="00D94B8B">
            <w:pPr>
              <w:pStyle w:val="ConsPlusNormal"/>
              <w:jc w:val="center"/>
            </w:pPr>
            <w:r>
              <w:t>1900</w:t>
            </w:r>
          </w:p>
        </w:tc>
        <w:tc>
          <w:tcPr>
            <w:tcW w:w="604" w:type="dxa"/>
          </w:tcPr>
          <w:p w:rsidR="00D94B8B" w:rsidRDefault="00D94B8B">
            <w:pPr>
              <w:pStyle w:val="ConsPlusNormal"/>
              <w:jc w:val="center"/>
            </w:pPr>
            <w:r>
              <w:t>2100</w:t>
            </w:r>
          </w:p>
        </w:tc>
        <w:tc>
          <w:tcPr>
            <w:tcW w:w="604" w:type="dxa"/>
          </w:tcPr>
          <w:p w:rsidR="00D94B8B" w:rsidRDefault="00D94B8B">
            <w:pPr>
              <w:pStyle w:val="ConsPlusNormal"/>
              <w:jc w:val="center"/>
            </w:pPr>
            <w:r>
              <w:t>2300</w:t>
            </w:r>
          </w:p>
        </w:tc>
        <w:tc>
          <w:tcPr>
            <w:tcW w:w="604" w:type="dxa"/>
          </w:tcPr>
          <w:p w:rsidR="00D94B8B" w:rsidRDefault="00D94B8B">
            <w:pPr>
              <w:pStyle w:val="ConsPlusNormal"/>
              <w:jc w:val="center"/>
            </w:pPr>
            <w:r>
              <w:t>2500</w:t>
            </w:r>
          </w:p>
        </w:tc>
        <w:tc>
          <w:tcPr>
            <w:tcW w:w="604" w:type="dxa"/>
          </w:tcPr>
          <w:p w:rsidR="00D94B8B" w:rsidRDefault="00D94B8B">
            <w:pPr>
              <w:pStyle w:val="ConsPlusNormal"/>
              <w:jc w:val="center"/>
            </w:pPr>
            <w:r>
              <w:t>2700</w:t>
            </w:r>
          </w:p>
        </w:tc>
        <w:tc>
          <w:tcPr>
            <w:tcW w:w="604" w:type="dxa"/>
          </w:tcPr>
          <w:p w:rsidR="00D94B8B" w:rsidRDefault="00D94B8B">
            <w:pPr>
              <w:pStyle w:val="ConsPlusNormal"/>
              <w:jc w:val="center"/>
            </w:pPr>
            <w:r>
              <w:t>2900</w:t>
            </w:r>
          </w:p>
        </w:tc>
        <w:tc>
          <w:tcPr>
            <w:tcW w:w="604" w:type="dxa"/>
          </w:tcPr>
          <w:p w:rsidR="00D94B8B" w:rsidRDefault="00D94B8B">
            <w:pPr>
              <w:pStyle w:val="ConsPlusNormal"/>
              <w:jc w:val="center"/>
            </w:pPr>
            <w:r>
              <w:t>3100</w:t>
            </w:r>
          </w:p>
        </w:tc>
        <w:tc>
          <w:tcPr>
            <w:tcW w:w="604" w:type="dxa"/>
          </w:tcPr>
          <w:p w:rsidR="00D94B8B" w:rsidRDefault="00D94B8B">
            <w:pPr>
              <w:pStyle w:val="ConsPlusNormal"/>
              <w:jc w:val="center"/>
            </w:pPr>
            <w:r>
              <w:t>3300</w:t>
            </w:r>
          </w:p>
        </w:tc>
        <w:tc>
          <w:tcPr>
            <w:tcW w:w="604" w:type="dxa"/>
          </w:tcPr>
          <w:p w:rsidR="00D94B8B" w:rsidRDefault="00D94B8B">
            <w:pPr>
              <w:pStyle w:val="ConsPlusNormal"/>
              <w:jc w:val="center"/>
            </w:pPr>
            <w:r>
              <w:t>3500</w:t>
            </w:r>
          </w:p>
        </w:tc>
        <w:tc>
          <w:tcPr>
            <w:tcW w:w="604" w:type="dxa"/>
          </w:tcPr>
          <w:p w:rsidR="00D94B8B" w:rsidRDefault="00D94B8B">
            <w:pPr>
              <w:pStyle w:val="ConsPlusNormal"/>
              <w:jc w:val="center"/>
            </w:pPr>
            <w:r>
              <w:t>3700</w:t>
            </w:r>
          </w:p>
        </w:tc>
        <w:tc>
          <w:tcPr>
            <w:tcW w:w="604" w:type="dxa"/>
          </w:tcPr>
          <w:p w:rsidR="00D94B8B" w:rsidRDefault="00D94B8B">
            <w:pPr>
              <w:pStyle w:val="ConsPlusNormal"/>
              <w:jc w:val="center"/>
            </w:pPr>
            <w:r>
              <w:t>3900</w:t>
            </w:r>
          </w:p>
        </w:tc>
        <w:tc>
          <w:tcPr>
            <w:tcW w:w="604" w:type="dxa"/>
          </w:tcPr>
          <w:p w:rsidR="00D94B8B" w:rsidRDefault="00D94B8B">
            <w:pPr>
              <w:pStyle w:val="ConsPlusNormal"/>
              <w:jc w:val="center"/>
            </w:pPr>
            <w:r>
              <w:t>4100</w:t>
            </w:r>
          </w:p>
        </w:tc>
        <w:tc>
          <w:tcPr>
            <w:tcW w:w="604" w:type="dxa"/>
          </w:tcPr>
          <w:p w:rsidR="00D94B8B" w:rsidRDefault="00D94B8B">
            <w:pPr>
              <w:pStyle w:val="ConsPlusNormal"/>
              <w:jc w:val="center"/>
            </w:pPr>
            <w:r>
              <w:t>4300</w:t>
            </w:r>
          </w:p>
        </w:tc>
        <w:tc>
          <w:tcPr>
            <w:tcW w:w="604" w:type="dxa"/>
          </w:tcPr>
          <w:p w:rsidR="00D94B8B" w:rsidRDefault="00D94B8B">
            <w:pPr>
              <w:pStyle w:val="ConsPlusNormal"/>
              <w:jc w:val="center"/>
            </w:pPr>
            <w:r>
              <w:t>4500</w:t>
            </w:r>
          </w:p>
        </w:tc>
        <w:tc>
          <w:tcPr>
            <w:tcW w:w="604" w:type="dxa"/>
          </w:tcPr>
          <w:p w:rsidR="00D94B8B" w:rsidRDefault="00D94B8B">
            <w:pPr>
              <w:pStyle w:val="ConsPlusNormal"/>
              <w:jc w:val="center"/>
            </w:pPr>
            <w:r>
              <w:t>4700</w:t>
            </w:r>
          </w:p>
        </w:tc>
        <w:tc>
          <w:tcPr>
            <w:tcW w:w="724" w:type="dxa"/>
            <w:tcBorders>
              <w:right w:val="nil"/>
            </w:tcBorders>
          </w:tcPr>
          <w:p w:rsidR="00D94B8B" w:rsidRDefault="00D94B8B">
            <w:pPr>
              <w:pStyle w:val="ConsPlusNormal"/>
              <w:jc w:val="center"/>
            </w:pPr>
            <w:r>
              <w:t>4900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ind w:firstLine="540"/>
        <w:jc w:val="both"/>
      </w:pPr>
      <w:r>
        <w:t>Ожидаемыми результатами реализации подпрограммы являются:</w:t>
      </w:r>
    </w:p>
    <w:p w:rsidR="00D94B8B" w:rsidRDefault="00D94B8B">
      <w:pPr>
        <w:pStyle w:val="ConsPlusNormal"/>
        <w:spacing w:before="220"/>
        <w:ind w:firstLine="540"/>
        <w:jc w:val="both"/>
      </w:pPr>
      <w:r>
        <w:t>своевременное выявление конфликтных ситуаций в сфере межнациональных отношений, их предупреждение;</w:t>
      </w:r>
    </w:p>
    <w:p w:rsidR="00D94B8B" w:rsidRDefault="00D94B8B">
      <w:pPr>
        <w:pStyle w:val="ConsPlusNormal"/>
        <w:spacing w:before="220"/>
        <w:ind w:firstLine="540"/>
        <w:jc w:val="both"/>
      </w:pPr>
      <w:r>
        <w:t>одобрение проводимой Российской Федерацией государственной национальной политики большей частью населения;</w:t>
      </w:r>
    </w:p>
    <w:p w:rsidR="00D94B8B" w:rsidRDefault="00D94B8B">
      <w:pPr>
        <w:pStyle w:val="ConsPlusNormal"/>
        <w:spacing w:before="220"/>
        <w:ind w:firstLine="540"/>
        <w:jc w:val="both"/>
      </w:pPr>
      <w:r>
        <w:t>укрепление единства российской нации;</w:t>
      </w:r>
    </w:p>
    <w:p w:rsidR="00D94B8B" w:rsidRDefault="00D94B8B">
      <w:pPr>
        <w:pStyle w:val="ConsPlusNormal"/>
        <w:spacing w:before="220"/>
        <w:ind w:firstLine="540"/>
        <w:jc w:val="both"/>
      </w:pPr>
      <w:r>
        <w:t>сохранение межконфессионального согласия в Чувашской Республике;</w:t>
      </w:r>
    </w:p>
    <w:p w:rsidR="00D94B8B" w:rsidRDefault="00D94B8B">
      <w:pPr>
        <w:pStyle w:val="ConsPlusNormal"/>
        <w:spacing w:before="220"/>
        <w:ind w:firstLine="540"/>
        <w:jc w:val="both"/>
      </w:pPr>
      <w:r>
        <w:t>сохранение этнокультурных связей с чувашской диаспорой, содействие ей в сохранении и развитии традиционной национальной культуры;</w:t>
      </w:r>
    </w:p>
    <w:p w:rsidR="00D94B8B" w:rsidRDefault="00D94B8B">
      <w:pPr>
        <w:pStyle w:val="ConsPlusNormal"/>
        <w:spacing w:before="220"/>
        <w:ind w:firstLine="540"/>
        <w:jc w:val="both"/>
      </w:pPr>
      <w:r>
        <w:t>сохранение и развитие языкового многообразия;</w:t>
      </w:r>
    </w:p>
    <w:p w:rsidR="00D94B8B" w:rsidRDefault="00D94B8B">
      <w:pPr>
        <w:pStyle w:val="ConsPlusNormal"/>
        <w:spacing w:before="220"/>
        <w:ind w:firstLine="540"/>
        <w:jc w:val="both"/>
      </w:pPr>
      <w:r>
        <w:t>сохранение и развитие взаимопонимания и сотрудничества традиционных религиозных конфессий.</w:t>
      </w:r>
    </w:p>
    <w:p w:rsidR="00D94B8B" w:rsidRDefault="00D94B8B">
      <w:pPr>
        <w:pStyle w:val="ConsPlusNormal"/>
        <w:spacing w:before="220"/>
        <w:ind w:firstLine="540"/>
        <w:jc w:val="both"/>
      </w:pPr>
      <w:r>
        <w:t>Подпрограмма планируется к реализации в течение 2019 - 2035 годов.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w:t>
      </w:r>
    </w:p>
    <w:p w:rsidR="00D94B8B" w:rsidRDefault="00D94B8B">
      <w:pPr>
        <w:pStyle w:val="ConsPlusNormal"/>
        <w:jc w:val="both"/>
      </w:pPr>
    </w:p>
    <w:p w:rsidR="00D94B8B" w:rsidRDefault="00D94B8B">
      <w:pPr>
        <w:pStyle w:val="ConsPlusTitle"/>
        <w:jc w:val="center"/>
        <w:outlineLvl w:val="2"/>
      </w:pPr>
      <w:r>
        <w:t>Раздел III. ХАРАКТЕРИСТИКА ОСНОВНЫХ МЕРОПРИЯТИЙ,</w:t>
      </w:r>
    </w:p>
    <w:p w:rsidR="00D94B8B" w:rsidRDefault="00D94B8B">
      <w:pPr>
        <w:pStyle w:val="ConsPlusTitle"/>
        <w:jc w:val="center"/>
      </w:pPr>
      <w:r>
        <w:t>МЕРОПРИЯТИЙ ПОДПРОГРАММЫ С УКАЗАНИЕМ СРОКОВ</w:t>
      </w:r>
    </w:p>
    <w:p w:rsidR="00D94B8B" w:rsidRDefault="00D94B8B">
      <w:pPr>
        <w:pStyle w:val="ConsPlusTitle"/>
        <w:jc w:val="center"/>
      </w:pPr>
      <w:r>
        <w:t>И ЭТАПОВ ИХ РЕАЛИЗАЦИИ</w:t>
      </w:r>
    </w:p>
    <w:p w:rsidR="00D94B8B" w:rsidRDefault="00D94B8B">
      <w:pPr>
        <w:pStyle w:val="ConsPlusNormal"/>
        <w:jc w:val="both"/>
      </w:pPr>
    </w:p>
    <w:p w:rsidR="00D94B8B" w:rsidRDefault="00D94B8B">
      <w:pPr>
        <w:pStyle w:val="ConsPlusNormal"/>
        <w:ind w:firstLine="540"/>
        <w:jc w:val="both"/>
      </w:pPr>
      <w:r>
        <w:t>Подпрограмма реализуется в 2019 - 2035 годах без разделения на этапы, так как большинство мероприятий подпрограммы реализуется ежегодно с установленной периодичностью.</w:t>
      </w:r>
    </w:p>
    <w:p w:rsidR="00D94B8B" w:rsidRDefault="00D94B8B">
      <w:pPr>
        <w:pStyle w:val="ConsPlusNormal"/>
        <w:spacing w:before="220"/>
        <w:ind w:firstLine="540"/>
        <w:jc w:val="both"/>
      </w:pPr>
      <w:r>
        <w:t>Для достижения поставленных целей и решения задач подпрограммы необходимо реализовать следующий комплекс основных мероприятий:</w:t>
      </w:r>
    </w:p>
    <w:p w:rsidR="00D94B8B" w:rsidRDefault="00D94B8B">
      <w:pPr>
        <w:pStyle w:val="ConsPlusNormal"/>
        <w:spacing w:before="220"/>
        <w:ind w:firstLine="540"/>
        <w:jc w:val="both"/>
      </w:pPr>
      <w: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D94B8B" w:rsidRDefault="00D94B8B">
      <w:pPr>
        <w:pStyle w:val="ConsPlusNormal"/>
        <w:spacing w:before="220"/>
        <w:ind w:firstLine="540"/>
        <w:jc w:val="both"/>
      </w:pPr>
      <w:r>
        <w:t>Мероприятие 1.1. Проведение социологического исследования "Этнокультурное развитие и межнациональные отношения в Чувашской Республике".</w:t>
      </w:r>
    </w:p>
    <w:p w:rsidR="00D94B8B" w:rsidRDefault="00D94B8B">
      <w:pPr>
        <w:pStyle w:val="ConsPlusNormal"/>
        <w:spacing w:before="220"/>
        <w:ind w:firstLine="540"/>
        <w:jc w:val="both"/>
      </w:pPr>
      <w:r>
        <w:t>Мероприятие планируется с целью объективной и системной оценки состояния межнациональных и межконфессиональных отношений посредством проведения независимого социологического исследования.</w:t>
      </w:r>
    </w:p>
    <w:p w:rsidR="00D94B8B" w:rsidRDefault="00D94B8B">
      <w:pPr>
        <w:pStyle w:val="ConsPlusNormal"/>
        <w:spacing w:before="220"/>
        <w:ind w:firstLine="540"/>
        <w:jc w:val="both"/>
      </w:pPr>
      <w:r>
        <w:t>Мероприятие 1.2. Информационное сопровождение официального сайта Дома Дружбы народов Чувашской Республики.</w:t>
      </w:r>
    </w:p>
    <w:p w:rsidR="00D94B8B" w:rsidRDefault="00D94B8B">
      <w:pPr>
        <w:pStyle w:val="ConsPlusNormal"/>
        <w:spacing w:before="220"/>
        <w:ind w:firstLine="540"/>
        <w:jc w:val="both"/>
      </w:pPr>
      <w:r>
        <w:t>Мероприятие направлено на создание единого информационного пространства, объединяющего информацию о мероприятиях в сфере реализации государственной национальной политики на территории Чувашской Республики.</w:t>
      </w:r>
    </w:p>
    <w:p w:rsidR="00D94B8B" w:rsidRDefault="00D94B8B">
      <w:pPr>
        <w:pStyle w:val="ConsPlusNormal"/>
        <w:spacing w:before="220"/>
        <w:ind w:firstLine="540"/>
        <w:jc w:val="both"/>
      </w:pPr>
      <w:r>
        <w:t xml:space="preserve">Мероприятие 1.3. Проведение обучающих семинаров для должностных лиц органов местного самоуправления,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w:t>
      </w:r>
      <w:r>
        <w:lastRenderedPageBreak/>
        <w:t>предупреждения конфликтных ситуаций.</w:t>
      </w:r>
    </w:p>
    <w:p w:rsidR="00D94B8B" w:rsidRDefault="00D94B8B">
      <w:pPr>
        <w:pStyle w:val="ConsPlusNormal"/>
        <w:spacing w:before="220"/>
        <w:ind w:firstLine="540"/>
        <w:jc w:val="both"/>
      </w:pPr>
      <w:r>
        <w:t>Мероприятие направлено на повышение уровня знаний и профессиональной компетентности должностных лиц органов местного самоуправления, осуществляющих деятельность в сфере межнациональных и межконфессиональных отношений.</w:t>
      </w:r>
    </w:p>
    <w:p w:rsidR="00D94B8B" w:rsidRDefault="00D94B8B">
      <w:pPr>
        <w:pStyle w:val="ConsPlusNormal"/>
        <w:spacing w:before="220"/>
        <w:ind w:firstLine="540"/>
        <w:jc w:val="both"/>
      </w:pPr>
      <w:r>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D94B8B" w:rsidRDefault="00D94B8B">
      <w:pPr>
        <w:pStyle w:val="ConsPlusNormal"/>
        <w:spacing w:before="220"/>
        <w:ind w:firstLine="540"/>
        <w:jc w:val="both"/>
      </w:pPr>
      <w:r>
        <w:t>Мероприятие 2.1. Государственная поддержка печатных средств массовой информации.</w:t>
      </w:r>
    </w:p>
    <w:p w:rsidR="00D94B8B" w:rsidRDefault="00D94B8B">
      <w:pPr>
        <w:pStyle w:val="ConsPlusNormal"/>
        <w:spacing w:before="220"/>
        <w:ind w:firstLine="540"/>
        <w:jc w:val="both"/>
      </w:pPr>
      <w:r>
        <w:t>Мероприятие предусматривает предоставление субсидии печатным средствам массовой информации на информационное освещение социально значимых тем по Реестру средств массовой информации, утверждаемому ежегодно решением Кабинета Министров Чувашской Республики.</w:t>
      </w:r>
    </w:p>
    <w:p w:rsidR="00D94B8B" w:rsidRDefault="00D94B8B">
      <w:pPr>
        <w:pStyle w:val="ConsPlusNormal"/>
        <w:spacing w:before="220"/>
        <w:ind w:firstLine="540"/>
        <w:jc w:val="both"/>
      </w:pPr>
      <w:r>
        <w:t xml:space="preserve">Государственная поддержка средств массовой информации, включенных в указанный Реестр, оказывается в пределах средств республиканского бюджета Чувашской Республики, предусмотренных </w:t>
      </w:r>
      <w:hyperlink r:id="rId64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D94B8B" w:rsidRDefault="00D94B8B">
      <w:pPr>
        <w:pStyle w:val="ConsPlusNormal"/>
        <w:spacing w:before="220"/>
        <w:ind w:firstLine="540"/>
        <w:jc w:val="both"/>
      </w:pPr>
      <w:r>
        <w:t>Мероприятие 2.2. Проведение республиканского конкурса социально значимых проектов средств массовой информации.</w:t>
      </w:r>
    </w:p>
    <w:p w:rsidR="00D94B8B" w:rsidRDefault="00D94B8B">
      <w:pPr>
        <w:pStyle w:val="ConsPlusNormal"/>
        <w:spacing w:before="220"/>
        <w:ind w:firstLine="540"/>
        <w:jc w:val="both"/>
      </w:pPr>
      <w:r>
        <w:t>Предусматривает выделение субсидии победителям конкурса на реализацию социально значимых проектов.</w:t>
      </w:r>
    </w:p>
    <w:p w:rsidR="00D94B8B" w:rsidRDefault="00D94B8B">
      <w:pPr>
        <w:pStyle w:val="ConsPlusNormal"/>
        <w:spacing w:before="220"/>
        <w:ind w:firstLine="540"/>
        <w:jc w:val="both"/>
      </w:pPr>
      <w:r>
        <w:t>Мероприятие 2.3. Информационное сопровождение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D94B8B" w:rsidRDefault="00D94B8B">
      <w:pPr>
        <w:pStyle w:val="ConsPlusNormal"/>
        <w:spacing w:before="220"/>
        <w:ind w:firstLine="540"/>
        <w:jc w:val="both"/>
      </w:pPr>
      <w:r>
        <w:t>В рамках данного мероприятия планируется освещение в средствах массовой информации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D94B8B" w:rsidRDefault="00D94B8B">
      <w:pPr>
        <w:pStyle w:val="ConsPlusNormal"/>
        <w:spacing w:before="220"/>
        <w:ind w:firstLine="540"/>
        <w:jc w:val="both"/>
      </w:pPr>
      <w:r>
        <w:t>Основное мероприятие 3. Профилактика этнополитического и религиозно-политического экстремизма, ксенофобии.</w:t>
      </w:r>
    </w:p>
    <w:p w:rsidR="00D94B8B" w:rsidRDefault="00D94B8B">
      <w:pPr>
        <w:pStyle w:val="ConsPlusNormal"/>
        <w:spacing w:before="220"/>
        <w:ind w:firstLine="540"/>
        <w:jc w:val="both"/>
      </w:pPr>
      <w:r>
        <w:t>Мероприятие 3.1. Формирование и развитие межконфессионального согласия.</w:t>
      </w:r>
    </w:p>
    <w:p w:rsidR="00D94B8B" w:rsidRDefault="00D94B8B">
      <w:pPr>
        <w:pStyle w:val="ConsPlusNormal"/>
        <w:spacing w:before="220"/>
        <w:ind w:firstLine="540"/>
        <w:jc w:val="both"/>
      </w:pPr>
      <w:r>
        <w:t>Мероприятие направлено на поддержку общественных инициатив и мероприятий по развитию межнационального и межконфессионального диалога, возрождению семейных ценностей.</w:t>
      </w:r>
    </w:p>
    <w:p w:rsidR="00D94B8B" w:rsidRDefault="00D94B8B">
      <w:pPr>
        <w:pStyle w:val="ConsPlusNormal"/>
        <w:spacing w:before="220"/>
        <w:ind w:firstLine="540"/>
        <w:jc w:val="both"/>
      </w:pPr>
      <w:r>
        <w:t>Мероприятие 3.2. Проведение республиканских семинаров, совещаний с участием представителей органов исполнительной власти Чувашской Республики, территориальных органов федеральных органов исполнительной власти, национально-культурных объединений по вопросам предупреждения межнациональных конфликтов, профилактики экстремизма на национальной и религиозной почве.</w:t>
      </w:r>
    </w:p>
    <w:p w:rsidR="00D94B8B" w:rsidRDefault="00D94B8B">
      <w:pPr>
        <w:pStyle w:val="ConsPlusNormal"/>
        <w:spacing w:before="220"/>
        <w:ind w:firstLine="540"/>
        <w:jc w:val="both"/>
      </w:pPr>
      <w:r>
        <w:t>Мероприятие направлено на создание межведомственных площадок для оперативного решения вопросов в сфере предупреждения межнациональных конфликтов, профилактики экстремизма на национальной и религиозной почве.</w:t>
      </w:r>
    </w:p>
    <w:p w:rsidR="00D94B8B" w:rsidRDefault="00D94B8B">
      <w:pPr>
        <w:pStyle w:val="ConsPlusNormal"/>
        <w:spacing w:before="220"/>
        <w:ind w:firstLine="540"/>
        <w:jc w:val="both"/>
      </w:pPr>
      <w:r>
        <w:lastRenderedPageBreak/>
        <w:t>Мероприятие 3.3.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p w:rsidR="00D94B8B" w:rsidRDefault="00D94B8B">
      <w:pPr>
        <w:pStyle w:val="ConsPlusNormal"/>
        <w:spacing w:before="220"/>
        <w:ind w:firstLine="540"/>
        <w:jc w:val="both"/>
      </w:pPr>
      <w:r>
        <w:t>Мероприятие направлено на распространение знаний об истории и культуре народов Чувашии, формирование культуры межнационального (межэтнического) общения в соответствии с нормами морали и традициями народов. Предусматриваются разработка и издание программ, учебных пособий для изучения истории и культуры родного края.</w:t>
      </w:r>
    </w:p>
    <w:p w:rsidR="00D94B8B" w:rsidRDefault="00D94B8B">
      <w:pPr>
        <w:pStyle w:val="ConsPlusNormal"/>
        <w:spacing w:before="220"/>
        <w:ind w:firstLine="540"/>
        <w:jc w:val="both"/>
      </w:pPr>
      <w:r>
        <w:t>Основное мероприятие 4. Оказание грантовой поддержки общественным инициативам в сфере укрепления гражданского единства и гармонизации межнациональных отношений.</w:t>
      </w:r>
    </w:p>
    <w:p w:rsidR="00D94B8B" w:rsidRDefault="00D94B8B">
      <w:pPr>
        <w:pStyle w:val="ConsPlusNormal"/>
        <w:spacing w:before="220"/>
        <w:ind w:firstLine="540"/>
        <w:jc w:val="both"/>
      </w:pPr>
      <w:r>
        <w:t>Мероприятие 4.1. Поддержка инициатив в сфере гармонизации межнациональных отношений.</w:t>
      </w:r>
    </w:p>
    <w:p w:rsidR="00D94B8B" w:rsidRDefault="00D94B8B">
      <w:pPr>
        <w:pStyle w:val="ConsPlusNormal"/>
        <w:spacing w:before="220"/>
        <w:ind w:firstLine="540"/>
        <w:jc w:val="both"/>
      </w:pPr>
      <w:r>
        <w:t>Мероприятие направлено на поддержку общественных инициатив и мероприятий по гармонизации межнациональных отношений, сохранению и развитию этнокультурного многообразия народов России.</w:t>
      </w:r>
    </w:p>
    <w:p w:rsidR="00D94B8B" w:rsidRDefault="00D94B8B">
      <w:pPr>
        <w:pStyle w:val="ConsPlusNormal"/>
        <w:spacing w:before="220"/>
        <w:ind w:firstLine="540"/>
        <w:jc w:val="both"/>
      </w:pPr>
      <w:r>
        <w:t>Мероприятие 4.2. 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p w:rsidR="00D94B8B" w:rsidRDefault="00D94B8B">
      <w:pPr>
        <w:pStyle w:val="ConsPlusNormal"/>
        <w:spacing w:before="220"/>
        <w:ind w:firstLine="540"/>
        <w:jc w:val="both"/>
      </w:pPr>
      <w:r>
        <w:t>Мероприятие направлено на поддержку общественных инициатив по упрочению общероссийского гражданского самосознания.</w:t>
      </w:r>
    </w:p>
    <w:p w:rsidR="00D94B8B" w:rsidRDefault="00D94B8B">
      <w:pPr>
        <w:pStyle w:val="ConsPlusNormal"/>
        <w:spacing w:before="220"/>
        <w:ind w:firstLine="540"/>
        <w:jc w:val="both"/>
      </w:pPr>
      <w:r>
        <w:t>Мероприятие 4.3. Организация и проведение круглого стола и республиканского фестиваля национальных культур "Единая семья народов России" с участием представителей национально-культурных автономий и объединений Чувашской Республики.</w:t>
      </w:r>
    </w:p>
    <w:p w:rsidR="00D94B8B" w:rsidRDefault="00D94B8B">
      <w:pPr>
        <w:pStyle w:val="ConsPlusNormal"/>
        <w:spacing w:before="220"/>
        <w:ind w:firstLine="540"/>
        <w:jc w:val="both"/>
      </w:pPr>
      <w:r>
        <w:t>Мероприятие направлено на упрочение духовной общности российской нации, гармонизацию национальных и межнациональных (межэтнических) отношений.</w:t>
      </w:r>
    </w:p>
    <w:p w:rsidR="00D94B8B" w:rsidRDefault="00D94B8B">
      <w:pPr>
        <w:pStyle w:val="ConsPlusNormal"/>
        <w:spacing w:before="220"/>
        <w:ind w:firstLine="540"/>
        <w:jc w:val="both"/>
      </w:pPr>
      <w:r>
        <w:t>Основное мероприятие 5. Совершенствование государственного управления в сфере государственной национальной политики.</w:t>
      </w:r>
    </w:p>
    <w:p w:rsidR="00D94B8B" w:rsidRDefault="00D94B8B">
      <w:pPr>
        <w:pStyle w:val="ConsPlusNormal"/>
        <w:spacing w:before="220"/>
        <w:ind w:firstLine="540"/>
        <w:jc w:val="both"/>
      </w:pPr>
      <w:r>
        <w:t>Мероприятие 5.1. Обеспечение деятельности совещательных органов по вопросам этноконфессиональных отношений.</w:t>
      </w:r>
    </w:p>
    <w:p w:rsidR="00D94B8B" w:rsidRDefault="00D94B8B">
      <w:pPr>
        <w:pStyle w:val="ConsPlusNormal"/>
        <w:spacing w:before="220"/>
        <w:ind w:firstLine="540"/>
        <w:jc w:val="both"/>
      </w:pPr>
      <w:r>
        <w:t>Мероприятие направлено на создание условий для эффективного функционирования совещательных органов по вопросам этноконфессиональных отношений.</w:t>
      </w:r>
    </w:p>
    <w:p w:rsidR="00D94B8B" w:rsidRDefault="00D94B8B">
      <w:pPr>
        <w:pStyle w:val="ConsPlusNormal"/>
        <w:spacing w:before="220"/>
        <w:ind w:firstLine="540"/>
        <w:jc w:val="both"/>
      </w:pPr>
      <w:r>
        <w:t>Мероприятие 5.2. Повышение квалификации государственных гражданских служащих Чувашской Республики и муниципальных служащих, в компетенции которых находятся вопросы общегражданского единства и гармонизации межнациональных отношений.</w:t>
      </w:r>
    </w:p>
    <w:p w:rsidR="00D94B8B" w:rsidRDefault="00D94B8B">
      <w:pPr>
        <w:pStyle w:val="ConsPlusNormal"/>
        <w:spacing w:before="220"/>
        <w:ind w:firstLine="540"/>
        <w:jc w:val="both"/>
      </w:pPr>
      <w:r>
        <w:t>Мероприятие направлено на повышение уровня знаний и профессиональной компетентности должностных лиц органов местного самоуправления, осуществляющих деятельность в сфере общегражданского единства и гармонизации межнациональных отношений.</w:t>
      </w:r>
    </w:p>
    <w:p w:rsidR="00D94B8B" w:rsidRDefault="00D94B8B">
      <w:pPr>
        <w:pStyle w:val="ConsPlusNormal"/>
        <w:spacing w:before="220"/>
        <w:ind w:firstLine="540"/>
        <w:jc w:val="both"/>
      </w:pPr>
      <w:r>
        <w:t>Мероприятие 5.3. Повышение квалификации педагогов в области этнокультурного образования, повышение их этнокультурной компетентности.</w:t>
      </w:r>
    </w:p>
    <w:p w:rsidR="00D94B8B" w:rsidRDefault="00D94B8B">
      <w:pPr>
        <w:pStyle w:val="ConsPlusNormal"/>
        <w:spacing w:before="220"/>
        <w:ind w:firstLine="540"/>
        <w:jc w:val="both"/>
      </w:pPr>
      <w:r>
        <w:lastRenderedPageBreak/>
        <w:t>Предусматриваются организация и проведение курсов повышения квалификации педагогических работников образовательных организаций, направленных на углубление, закрепление и развитие профессиональных компетенций педагогов в области этнокультурного образования, повышение их этнокультурной компетентности, формирование толерантного отношения к представителям различных культур.</w:t>
      </w:r>
    </w:p>
    <w:p w:rsidR="00D94B8B" w:rsidRDefault="00D94B8B">
      <w:pPr>
        <w:pStyle w:val="ConsPlusNormal"/>
        <w:spacing w:before="220"/>
        <w:ind w:firstLine="540"/>
        <w:jc w:val="both"/>
      </w:pPr>
      <w:r>
        <w:t>Основное мероприятие 6. Этнокультурное развитие народов Чувашской Республики, включая оказание грантовой поддержки общественным инициативам.</w:t>
      </w:r>
    </w:p>
    <w:p w:rsidR="00D94B8B" w:rsidRDefault="00D94B8B">
      <w:pPr>
        <w:pStyle w:val="ConsPlusNormal"/>
        <w:spacing w:before="220"/>
        <w:ind w:firstLine="540"/>
        <w:jc w:val="both"/>
      </w:pPr>
      <w:r>
        <w:t>Мероприятие 6.1. Межрегиональные и международные культурные связи. Поддержка чувашской диаспоры.</w:t>
      </w:r>
    </w:p>
    <w:p w:rsidR="00D94B8B" w:rsidRDefault="00D94B8B">
      <w:pPr>
        <w:pStyle w:val="ConsPlusNormal"/>
        <w:spacing w:before="220"/>
        <w:ind w:firstLine="540"/>
        <w:jc w:val="both"/>
      </w:pPr>
      <w:r>
        <w:t>Мероприятие направлено на организацию творческого обмена между коллективами Чувашской Республики и коллективами чувашских диаспор субъектов Российской Федерации.</w:t>
      </w:r>
    </w:p>
    <w:p w:rsidR="00D94B8B" w:rsidRDefault="00D94B8B">
      <w:pPr>
        <w:pStyle w:val="ConsPlusNormal"/>
        <w:spacing w:before="220"/>
        <w:ind w:firstLine="540"/>
        <w:jc w:val="both"/>
      </w:pPr>
      <w:r>
        <w:t>Мероприятие 6.2. Организация и проведение международных, межрегиональных научно-практических конференций.</w:t>
      </w:r>
    </w:p>
    <w:p w:rsidR="00D94B8B" w:rsidRDefault="00D94B8B">
      <w:pPr>
        <w:pStyle w:val="ConsPlusNormal"/>
        <w:spacing w:before="220"/>
        <w:ind w:firstLine="540"/>
        <w:jc w:val="both"/>
      </w:pPr>
      <w:r>
        <w:t>Мероприятие направлено на обеспечение межнационального мира и согласия, гармонизацию межнациональных (межэтнических) отношений, совершенствование взаимодействия органов власти с институтами гражданского общества.</w:t>
      </w:r>
    </w:p>
    <w:p w:rsidR="00D94B8B" w:rsidRDefault="00D94B8B">
      <w:pPr>
        <w:pStyle w:val="ConsPlusNormal"/>
        <w:spacing w:before="220"/>
        <w:ind w:firstLine="540"/>
        <w:jc w:val="both"/>
      </w:pPr>
      <w:r>
        <w:t xml:space="preserve">Основное мероприятие 7. Реализация </w:t>
      </w:r>
      <w:hyperlink r:id="rId644"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p w:rsidR="00D94B8B" w:rsidRDefault="00D94B8B">
      <w:pPr>
        <w:pStyle w:val="ConsPlusNormal"/>
        <w:spacing w:before="220"/>
        <w:ind w:firstLine="540"/>
        <w:jc w:val="both"/>
      </w:pPr>
      <w:r>
        <w:t>Мероприятие 7.1. Научное изучение чувашского языка, литературы и фольклора.</w:t>
      </w:r>
    </w:p>
    <w:p w:rsidR="00D94B8B" w:rsidRDefault="00D94B8B">
      <w:pPr>
        <w:pStyle w:val="ConsPlusNormal"/>
        <w:spacing w:before="220"/>
        <w:ind w:firstLine="540"/>
        <w:jc w:val="both"/>
      </w:pPr>
      <w:r>
        <w:t>Мероприятие направлено на развитие фундаментальных научных исследований в сфере языкознания, изучение проблем современного чувашского литературного языка, чувашской терминологии, исторического развития чувашского языка, социальное функционирование языка. В области литературоведения, критики и фольклористики основные исследования предусматривают изучение собраний сочинений классиков чувашской литературы, литературно-творческого процесса.</w:t>
      </w:r>
    </w:p>
    <w:p w:rsidR="00D94B8B" w:rsidRDefault="00D94B8B">
      <w:pPr>
        <w:pStyle w:val="ConsPlusNormal"/>
        <w:spacing w:before="220"/>
        <w:ind w:firstLine="540"/>
        <w:jc w:val="both"/>
      </w:pPr>
      <w:r>
        <w:t>Мероприятие 7.2. Обеспечение функционирования государственных и иных языков в системе образования.</w:t>
      </w:r>
    </w:p>
    <w:p w:rsidR="00D94B8B" w:rsidRDefault="00D94B8B">
      <w:pPr>
        <w:pStyle w:val="ConsPlusNormal"/>
        <w:spacing w:before="220"/>
        <w:ind w:firstLine="540"/>
        <w:jc w:val="both"/>
      </w:pPr>
      <w:r>
        <w:t>Мероприятие направлено на создание поликультурной образовательной и воспитательной среды в образовательных организациях республики; создание оптимальных условий для сохранения и развития языков народов России, использование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обеспечение полноценных условий для изучения и использования государственных языков Чувашской Республики; обеспечение прав граждан на изучение родного языка.</w:t>
      </w:r>
    </w:p>
    <w:p w:rsidR="00D94B8B" w:rsidRDefault="00D94B8B">
      <w:pPr>
        <w:pStyle w:val="ConsPlusNormal"/>
        <w:spacing w:before="220"/>
        <w:ind w:firstLine="540"/>
        <w:jc w:val="both"/>
      </w:pPr>
      <w:r>
        <w:t>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 оснащение учебно-методической и иной литературой для изучения русского языка и литературы и родных языков и литературы на родном языке; разработку мультимедийных проектов, организацию сетевого полилингвального обучения учащихся общеобразовательных организаций; создание благоприятной языковой среды путем формирования поликультурного информационного пространства.</w:t>
      </w:r>
    </w:p>
    <w:p w:rsidR="00D94B8B" w:rsidRDefault="00D94B8B">
      <w:pPr>
        <w:pStyle w:val="ConsPlusNormal"/>
        <w:spacing w:before="220"/>
        <w:ind w:firstLine="540"/>
        <w:jc w:val="both"/>
      </w:pPr>
      <w:r>
        <w:t>Мероприятие 7.3. Разработка и издание учебно-методических комплектов по чувашскому языку и литературе.</w:t>
      </w:r>
    </w:p>
    <w:p w:rsidR="00D94B8B" w:rsidRDefault="00D94B8B">
      <w:pPr>
        <w:pStyle w:val="ConsPlusNormal"/>
        <w:spacing w:before="220"/>
        <w:ind w:firstLine="540"/>
        <w:jc w:val="both"/>
      </w:pPr>
      <w:r>
        <w:lastRenderedPageBreak/>
        <w:t>Мероприятие направлено на дальнейшее развитие чувашского языка, обеспечение его функционирования как государственного языка Чувашской Республики. Предусматривается разработка и издание программ, учебно-методических комплектов для изучения родного чувашского языка и литературы, истории и культуры родного края, наглядно-дидактического материала и др.</w:t>
      </w:r>
    </w:p>
    <w:p w:rsidR="00D94B8B" w:rsidRDefault="00D94B8B">
      <w:pPr>
        <w:pStyle w:val="ConsPlusNormal"/>
        <w:spacing w:before="220"/>
        <w:ind w:firstLine="540"/>
        <w:jc w:val="both"/>
      </w:pPr>
      <w:r>
        <w:t>Мероприятие 7.4. Организация и проведение всероссийских, международных, региональных научно-практических конференций и иных мероприятий, направленных на укрепление единства российской нации, этнокультурное развитие народов и сохранение языкового многообразия.</w:t>
      </w:r>
    </w:p>
    <w:p w:rsidR="00D94B8B" w:rsidRDefault="00D94B8B">
      <w:pPr>
        <w:pStyle w:val="ConsPlusNormal"/>
        <w:spacing w:before="220"/>
        <w:ind w:firstLine="540"/>
        <w:jc w:val="both"/>
      </w:pPr>
      <w:r>
        <w:t>Мероприятие направлено на актуализацию интереса исследователей и общественности к наследию чувашского языка, популяризацию научных изысканий видных чувашских деятелей науки и искусства, внесших неоценимый вклад в формирование духовно-нравственных ценностей общества.</w:t>
      </w:r>
    </w:p>
    <w:p w:rsidR="00D94B8B" w:rsidRDefault="00D94B8B">
      <w:pPr>
        <w:pStyle w:val="ConsPlusNormal"/>
        <w:spacing w:before="220"/>
        <w:ind w:firstLine="540"/>
        <w:jc w:val="both"/>
      </w:pPr>
      <w:r>
        <w:t>Мероприятие направлено на развитие родного языка, самобытной культуры и межкультурного взаимодействия разных этносов, обеспечение дальнейшего развития дружбы, взаимопомощи и согласия между народами, проживающими в Чувашской Республике. Предусматривается проведение различных конкурсов, олимпиад, фестивалей, конференций, круглых столов, семинаров и иных мероприятий для формирования у детей и молодежи общероссийского гражданского самосознания, чувства патриотизма, гражданской ответственности, гордости за историю нашей страны, воспитание культуры межнационального общения, основанной на толерантности, уважении чести и национального достоинства граждан.</w:t>
      </w:r>
    </w:p>
    <w:p w:rsidR="00D94B8B" w:rsidRDefault="00D94B8B">
      <w:pPr>
        <w:pStyle w:val="ConsPlusNormal"/>
        <w:jc w:val="both"/>
      </w:pPr>
    </w:p>
    <w:p w:rsidR="00D94B8B" w:rsidRDefault="00D94B8B">
      <w:pPr>
        <w:pStyle w:val="ConsPlusTitle"/>
        <w:jc w:val="center"/>
        <w:outlineLvl w:val="2"/>
      </w:pPr>
      <w:r>
        <w:t>Раздел IV. ОБОСНОВАНИЕ ОБЪЕМА ФИНАНСОВЫХ РЕСУРСОВ,</w:t>
      </w:r>
    </w:p>
    <w:p w:rsidR="00D94B8B" w:rsidRDefault="00D94B8B">
      <w:pPr>
        <w:pStyle w:val="ConsPlusTitle"/>
        <w:jc w:val="center"/>
      </w:pPr>
      <w:r>
        <w:t>НЕОБХОДИМЫХ ДЛЯ РЕАЛИЗАЦИИ ПОДПРОГРАММЫ</w:t>
      </w:r>
    </w:p>
    <w:p w:rsidR="00D94B8B" w:rsidRDefault="00D94B8B">
      <w:pPr>
        <w:pStyle w:val="ConsPlusNormal"/>
        <w:jc w:val="both"/>
      </w:pPr>
    </w:p>
    <w:p w:rsidR="00D94B8B" w:rsidRDefault="00D94B8B">
      <w:pPr>
        <w:pStyle w:val="ConsPlusNormal"/>
        <w:ind w:firstLine="540"/>
        <w:jc w:val="both"/>
      </w:pPr>
      <w:r>
        <w:t>Общий объем финансирования подпрограммы за счет всех источников финансирования составляет 553132,6 тыс. рублей, в том числе за счет средств федерального бюджета - 23784,7 тыс. рублей, республиканского бюджета Чувашской Республики - 461428,0 тыс. рублей, местных бюджетов - 17028,8 тыс. рублей, внебюджетных источников - 50891,1 тыс. рублей. Показатели по годам и источникам финансирования приведены в табл. 2.</w:t>
      </w:r>
    </w:p>
    <w:p w:rsidR="00D94B8B" w:rsidRDefault="00D94B8B">
      <w:pPr>
        <w:pStyle w:val="ConsPlusNormal"/>
        <w:jc w:val="both"/>
      </w:pPr>
      <w:r>
        <w:t xml:space="preserve">(в ред. </w:t>
      </w:r>
      <w:hyperlink r:id="rId645"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right"/>
        <w:outlineLvl w:val="3"/>
      </w:pPr>
      <w:r>
        <w:t>Таблица 2</w:t>
      </w:r>
    </w:p>
    <w:p w:rsidR="00D94B8B" w:rsidRDefault="00D94B8B">
      <w:pPr>
        <w:pStyle w:val="ConsPlusNormal"/>
        <w:jc w:val="center"/>
      </w:pPr>
      <w:r>
        <w:t xml:space="preserve">(в ред. </w:t>
      </w:r>
      <w:hyperlink r:id="rId646" w:history="1">
        <w:r>
          <w:rPr>
            <w:color w:val="0000FF"/>
          </w:rPr>
          <w:t>Постановления</w:t>
        </w:r>
      </w:hyperlink>
      <w:r>
        <w:t xml:space="preserve"> Кабинета Министров ЧР</w:t>
      </w:r>
    </w:p>
    <w:p w:rsidR="00D94B8B" w:rsidRDefault="00D94B8B">
      <w:pPr>
        <w:pStyle w:val="ConsPlusNormal"/>
        <w:jc w:val="center"/>
      </w:pPr>
      <w:r>
        <w:t>от 20.02.2021 N 54)</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8"/>
        <w:gridCol w:w="1560"/>
        <w:gridCol w:w="1578"/>
        <w:gridCol w:w="1417"/>
        <w:gridCol w:w="1211"/>
        <w:gridCol w:w="1757"/>
      </w:tblGrid>
      <w:tr w:rsidR="00D94B8B">
        <w:tc>
          <w:tcPr>
            <w:tcW w:w="1458" w:type="dxa"/>
            <w:vMerge w:val="restart"/>
            <w:tcBorders>
              <w:left w:val="nil"/>
            </w:tcBorders>
          </w:tcPr>
          <w:p w:rsidR="00D94B8B" w:rsidRDefault="00D94B8B">
            <w:pPr>
              <w:pStyle w:val="ConsPlusNormal"/>
              <w:jc w:val="center"/>
            </w:pPr>
            <w:r>
              <w:t>Годы</w:t>
            </w:r>
          </w:p>
        </w:tc>
        <w:tc>
          <w:tcPr>
            <w:tcW w:w="1560" w:type="dxa"/>
            <w:vMerge w:val="restart"/>
          </w:tcPr>
          <w:p w:rsidR="00D94B8B" w:rsidRDefault="00D94B8B">
            <w:pPr>
              <w:pStyle w:val="ConsPlusNormal"/>
              <w:jc w:val="center"/>
            </w:pPr>
            <w:r>
              <w:t>Всего</w:t>
            </w:r>
          </w:p>
        </w:tc>
        <w:tc>
          <w:tcPr>
            <w:tcW w:w="5963" w:type="dxa"/>
            <w:gridSpan w:val="4"/>
            <w:tcBorders>
              <w:right w:val="nil"/>
            </w:tcBorders>
          </w:tcPr>
          <w:p w:rsidR="00D94B8B" w:rsidRDefault="00D94B8B">
            <w:pPr>
              <w:pStyle w:val="ConsPlusNormal"/>
              <w:jc w:val="center"/>
            </w:pPr>
            <w:r>
              <w:t>В том числе за счет средств</w:t>
            </w:r>
          </w:p>
        </w:tc>
      </w:tr>
      <w:tr w:rsidR="00D94B8B">
        <w:tc>
          <w:tcPr>
            <w:tcW w:w="1458" w:type="dxa"/>
            <w:vMerge/>
            <w:tcBorders>
              <w:left w:val="nil"/>
            </w:tcBorders>
          </w:tcPr>
          <w:p w:rsidR="00D94B8B" w:rsidRDefault="00D94B8B"/>
        </w:tc>
        <w:tc>
          <w:tcPr>
            <w:tcW w:w="1560" w:type="dxa"/>
            <w:vMerge/>
          </w:tcPr>
          <w:p w:rsidR="00D94B8B" w:rsidRDefault="00D94B8B"/>
        </w:tc>
        <w:tc>
          <w:tcPr>
            <w:tcW w:w="1578" w:type="dxa"/>
          </w:tcPr>
          <w:p w:rsidR="00D94B8B" w:rsidRDefault="00D94B8B">
            <w:pPr>
              <w:pStyle w:val="ConsPlusNormal"/>
              <w:jc w:val="center"/>
            </w:pPr>
            <w:r>
              <w:t>федерального бюджета</w:t>
            </w:r>
          </w:p>
        </w:tc>
        <w:tc>
          <w:tcPr>
            <w:tcW w:w="1417" w:type="dxa"/>
          </w:tcPr>
          <w:p w:rsidR="00D94B8B" w:rsidRDefault="00D94B8B">
            <w:pPr>
              <w:pStyle w:val="ConsPlusNormal"/>
              <w:jc w:val="center"/>
            </w:pPr>
            <w:r>
              <w:t>республиканского бюджета Чувашской Республики</w:t>
            </w:r>
          </w:p>
        </w:tc>
        <w:tc>
          <w:tcPr>
            <w:tcW w:w="1211" w:type="dxa"/>
          </w:tcPr>
          <w:p w:rsidR="00D94B8B" w:rsidRDefault="00D94B8B">
            <w:pPr>
              <w:pStyle w:val="ConsPlusNormal"/>
              <w:jc w:val="center"/>
            </w:pPr>
            <w:r>
              <w:t>местных бюджетов</w:t>
            </w:r>
          </w:p>
        </w:tc>
        <w:tc>
          <w:tcPr>
            <w:tcW w:w="1757" w:type="dxa"/>
            <w:tcBorders>
              <w:right w:val="nil"/>
            </w:tcBorders>
          </w:tcPr>
          <w:p w:rsidR="00D94B8B" w:rsidRDefault="00D94B8B">
            <w:pPr>
              <w:pStyle w:val="ConsPlusNormal"/>
              <w:jc w:val="center"/>
            </w:pPr>
            <w:r>
              <w:t>внебюджетных источников</w:t>
            </w:r>
          </w:p>
        </w:tc>
      </w:tr>
      <w:tr w:rsidR="00D94B8B">
        <w:tc>
          <w:tcPr>
            <w:tcW w:w="1458" w:type="dxa"/>
            <w:tcBorders>
              <w:left w:val="nil"/>
            </w:tcBorders>
          </w:tcPr>
          <w:p w:rsidR="00D94B8B" w:rsidRDefault="00D94B8B">
            <w:pPr>
              <w:pStyle w:val="ConsPlusNormal"/>
              <w:jc w:val="center"/>
            </w:pPr>
            <w:r>
              <w:t>2019</w:t>
            </w:r>
          </w:p>
        </w:tc>
        <w:tc>
          <w:tcPr>
            <w:tcW w:w="1560" w:type="dxa"/>
            <w:vAlign w:val="center"/>
          </w:tcPr>
          <w:p w:rsidR="00D94B8B" w:rsidRDefault="00D94B8B">
            <w:pPr>
              <w:pStyle w:val="ConsPlusNormal"/>
              <w:jc w:val="center"/>
            </w:pPr>
            <w:r>
              <w:t>39742,7</w:t>
            </w:r>
          </w:p>
        </w:tc>
        <w:tc>
          <w:tcPr>
            <w:tcW w:w="1578" w:type="dxa"/>
            <w:vAlign w:val="center"/>
          </w:tcPr>
          <w:p w:rsidR="00D94B8B" w:rsidRDefault="00D94B8B">
            <w:pPr>
              <w:pStyle w:val="ConsPlusNormal"/>
              <w:jc w:val="center"/>
            </w:pPr>
            <w:r>
              <w:t>7988,1</w:t>
            </w:r>
          </w:p>
        </w:tc>
        <w:tc>
          <w:tcPr>
            <w:tcW w:w="1417" w:type="dxa"/>
            <w:vAlign w:val="center"/>
          </w:tcPr>
          <w:p w:rsidR="00D94B8B" w:rsidRDefault="00D94B8B">
            <w:pPr>
              <w:pStyle w:val="ConsPlusNormal"/>
              <w:jc w:val="center"/>
            </w:pPr>
            <w:r>
              <w:t>28081,3</w:t>
            </w:r>
          </w:p>
        </w:tc>
        <w:tc>
          <w:tcPr>
            <w:tcW w:w="1211" w:type="dxa"/>
            <w:vAlign w:val="center"/>
          </w:tcPr>
          <w:p w:rsidR="00D94B8B" w:rsidRDefault="00D94B8B">
            <w:pPr>
              <w:pStyle w:val="ConsPlusNormal"/>
              <w:jc w:val="center"/>
            </w:pPr>
            <w:r>
              <w:t>990,0</w:t>
            </w:r>
          </w:p>
        </w:tc>
        <w:tc>
          <w:tcPr>
            <w:tcW w:w="1757" w:type="dxa"/>
            <w:tcBorders>
              <w:right w:val="nil"/>
            </w:tcBorders>
            <w:vAlign w:val="center"/>
          </w:tcPr>
          <w:p w:rsidR="00D94B8B" w:rsidRDefault="00D94B8B">
            <w:pPr>
              <w:pStyle w:val="ConsPlusNormal"/>
              <w:jc w:val="center"/>
            </w:pPr>
            <w:r>
              <w:t>2683,3</w:t>
            </w:r>
          </w:p>
        </w:tc>
      </w:tr>
      <w:tr w:rsidR="00D94B8B">
        <w:tc>
          <w:tcPr>
            <w:tcW w:w="1458" w:type="dxa"/>
            <w:tcBorders>
              <w:left w:val="nil"/>
            </w:tcBorders>
          </w:tcPr>
          <w:p w:rsidR="00D94B8B" w:rsidRDefault="00D94B8B">
            <w:pPr>
              <w:pStyle w:val="ConsPlusNormal"/>
              <w:jc w:val="center"/>
            </w:pPr>
            <w:r>
              <w:t>2020</w:t>
            </w:r>
          </w:p>
        </w:tc>
        <w:tc>
          <w:tcPr>
            <w:tcW w:w="1560" w:type="dxa"/>
            <w:vAlign w:val="center"/>
          </w:tcPr>
          <w:p w:rsidR="00D94B8B" w:rsidRDefault="00D94B8B">
            <w:pPr>
              <w:pStyle w:val="ConsPlusNormal"/>
              <w:jc w:val="center"/>
            </w:pPr>
            <w:r>
              <w:t>43755,6</w:t>
            </w:r>
          </w:p>
        </w:tc>
        <w:tc>
          <w:tcPr>
            <w:tcW w:w="1578" w:type="dxa"/>
            <w:vAlign w:val="center"/>
          </w:tcPr>
          <w:p w:rsidR="00D94B8B" w:rsidRDefault="00D94B8B">
            <w:pPr>
              <w:pStyle w:val="ConsPlusNormal"/>
              <w:jc w:val="center"/>
            </w:pPr>
            <w:r>
              <w:t>8007,8</w:t>
            </w:r>
          </w:p>
        </w:tc>
        <w:tc>
          <w:tcPr>
            <w:tcW w:w="1417" w:type="dxa"/>
            <w:vAlign w:val="center"/>
          </w:tcPr>
          <w:p w:rsidR="00D94B8B" w:rsidRDefault="00D94B8B">
            <w:pPr>
              <w:pStyle w:val="ConsPlusNormal"/>
              <w:jc w:val="center"/>
            </w:pPr>
            <w:r>
              <w:t>31919,5</w:t>
            </w:r>
          </w:p>
        </w:tc>
        <w:tc>
          <w:tcPr>
            <w:tcW w:w="1211" w:type="dxa"/>
            <w:vAlign w:val="center"/>
          </w:tcPr>
          <w:p w:rsidR="00D94B8B" w:rsidRDefault="00D94B8B">
            <w:pPr>
              <w:pStyle w:val="ConsPlusNormal"/>
              <w:jc w:val="center"/>
            </w:pPr>
            <w:r>
              <w:t>1030,0</w:t>
            </w:r>
          </w:p>
        </w:tc>
        <w:tc>
          <w:tcPr>
            <w:tcW w:w="1757" w:type="dxa"/>
            <w:tcBorders>
              <w:right w:val="nil"/>
            </w:tcBorders>
            <w:vAlign w:val="center"/>
          </w:tcPr>
          <w:p w:rsidR="00D94B8B" w:rsidRDefault="00D94B8B">
            <w:pPr>
              <w:pStyle w:val="ConsPlusNormal"/>
              <w:jc w:val="center"/>
            </w:pPr>
            <w:r>
              <w:t>2798,3</w:t>
            </w:r>
          </w:p>
        </w:tc>
      </w:tr>
      <w:tr w:rsidR="00D94B8B">
        <w:tc>
          <w:tcPr>
            <w:tcW w:w="1458" w:type="dxa"/>
            <w:tcBorders>
              <w:left w:val="nil"/>
            </w:tcBorders>
          </w:tcPr>
          <w:p w:rsidR="00D94B8B" w:rsidRDefault="00D94B8B">
            <w:pPr>
              <w:pStyle w:val="ConsPlusNormal"/>
              <w:jc w:val="center"/>
            </w:pPr>
            <w:r>
              <w:t>2021</w:t>
            </w:r>
          </w:p>
        </w:tc>
        <w:tc>
          <w:tcPr>
            <w:tcW w:w="1560" w:type="dxa"/>
            <w:vAlign w:val="center"/>
          </w:tcPr>
          <w:p w:rsidR="00D94B8B" w:rsidRDefault="00D94B8B">
            <w:pPr>
              <w:pStyle w:val="ConsPlusNormal"/>
              <w:jc w:val="center"/>
            </w:pPr>
            <w:r>
              <w:t>39820,0</w:t>
            </w:r>
          </w:p>
        </w:tc>
        <w:tc>
          <w:tcPr>
            <w:tcW w:w="1578" w:type="dxa"/>
            <w:vAlign w:val="center"/>
          </w:tcPr>
          <w:p w:rsidR="00D94B8B" w:rsidRDefault="00D94B8B">
            <w:pPr>
              <w:pStyle w:val="ConsPlusNormal"/>
              <w:jc w:val="center"/>
            </w:pPr>
            <w:r>
              <w:t>7788,8</w:t>
            </w:r>
          </w:p>
        </w:tc>
        <w:tc>
          <w:tcPr>
            <w:tcW w:w="1417" w:type="dxa"/>
            <w:vAlign w:val="center"/>
          </w:tcPr>
          <w:p w:rsidR="00D94B8B" w:rsidRDefault="00D94B8B">
            <w:pPr>
              <w:pStyle w:val="ConsPlusNormal"/>
              <w:jc w:val="center"/>
            </w:pPr>
            <w:r>
              <w:t>28187,9</w:t>
            </w:r>
          </w:p>
        </w:tc>
        <w:tc>
          <w:tcPr>
            <w:tcW w:w="1211" w:type="dxa"/>
            <w:vAlign w:val="center"/>
          </w:tcPr>
          <w:p w:rsidR="00D94B8B" w:rsidRDefault="00D94B8B">
            <w:pPr>
              <w:pStyle w:val="ConsPlusNormal"/>
              <w:jc w:val="center"/>
            </w:pPr>
            <w:r>
              <w:t>1035,0</w:t>
            </w:r>
          </w:p>
        </w:tc>
        <w:tc>
          <w:tcPr>
            <w:tcW w:w="1757" w:type="dxa"/>
            <w:tcBorders>
              <w:right w:val="nil"/>
            </w:tcBorders>
            <w:vAlign w:val="center"/>
          </w:tcPr>
          <w:p w:rsidR="00D94B8B" w:rsidRDefault="00D94B8B">
            <w:pPr>
              <w:pStyle w:val="ConsPlusNormal"/>
              <w:jc w:val="center"/>
            </w:pPr>
            <w:r>
              <w:t>2808,3</w:t>
            </w:r>
          </w:p>
        </w:tc>
      </w:tr>
      <w:tr w:rsidR="00D94B8B">
        <w:tc>
          <w:tcPr>
            <w:tcW w:w="1458" w:type="dxa"/>
            <w:tcBorders>
              <w:left w:val="nil"/>
            </w:tcBorders>
          </w:tcPr>
          <w:p w:rsidR="00D94B8B" w:rsidRDefault="00D94B8B">
            <w:pPr>
              <w:pStyle w:val="ConsPlusNormal"/>
              <w:jc w:val="center"/>
            </w:pPr>
            <w:r>
              <w:lastRenderedPageBreak/>
              <w:t>2022</w:t>
            </w:r>
          </w:p>
        </w:tc>
        <w:tc>
          <w:tcPr>
            <w:tcW w:w="1560" w:type="dxa"/>
            <w:vAlign w:val="center"/>
          </w:tcPr>
          <w:p w:rsidR="00D94B8B" w:rsidRDefault="00D94B8B">
            <w:pPr>
              <w:pStyle w:val="ConsPlusNormal"/>
              <w:jc w:val="center"/>
            </w:pPr>
            <w:r>
              <w:t>32258,2</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28333,2</w:t>
            </w:r>
          </w:p>
        </w:tc>
        <w:tc>
          <w:tcPr>
            <w:tcW w:w="1211" w:type="dxa"/>
            <w:vAlign w:val="center"/>
          </w:tcPr>
          <w:p w:rsidR="00D94B8B" w:rsidRDefault="00D94B8B">
            <w:pPr>
              <w:pStyle w:val="ConsPlusNormal"/>
              <w:jc w:val="center"/>
            </w:pPr>
            <w:r>
              <w:t>1046,8</w:t>
            </w:r>
          </w:p>
        </w:tc>
        <w:tc>
          <w:tcPr>
            <w:tcW w:w="1757" w:type="dxa"/>
            <w:tcBorders>
              <w:right w:val="nil"/>
            </w:tcBorders>
            <w:vAlign w:val="center"/>
          </w:tcPr>
          <w:p w:rsidR="00D94B8B" w:rsidRDefault="00D94B8B">
            <w:pPr>
              <w:pStyle w:val="ConsPlusNormal"/>
              <w:jc w:val="center"/>
            </w:pPr>
            <w:r>
              <w:t>2878,2</w:t>
            </w:r>
          </w:p>
        </w:tc>
      </w:tr>
      <w:tr w:rsidR="00D94B8B">
        <w:tc>
          <w:tcPr>
            <w:tcW w:w="1458" w:type="dxa"/>
            <w:tcBorders>
              <w:left w:val="nil"/>
            </w:tcBorders>
          </w:tcPr>
          <w:p w:rsidR="00D94B8B" w:rsidRDefault="00D94B8B">
            <w:pPr>
              <w:pStyle w:val="ConsPlusNormal"/>
              <w:jc w:val="center"/>
            </w:pPr>
            <w:r>
              <w:t>2023</w:t>
            </w:r>
          </w:p>
        </w:tc>
        <w:tc>
          <w:tcPr>
            <w:tcW w:w="1560" w:type="dxa"/>
            <w:vAlign w:val="center"/>
          </w:tcPr>
          <w:p w:rsidR="00D94B8B" w:rsidRDefault="00D94B8B">
            <w:pPr>
              <w:pStyle w:val="ConsPlusNormal"/>
              <w:jc w:val="center"/>
            </w:pPr>
            <w:r>
              <w:t>32341,4</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28333,2</w:t>
            </w:r>
          </w:p>
        </w:tc>
        <w:tc>
          <w:tcPr>
            <w:tcW w:w="1211" w:type="dxa"/>
            <w:vAlign w:val="center"/>
          </w:tcPr>
          <w:p w:rsidR="00D94B8B" w:rsidRDefault="00D94B8B">
            <w:pPr>
              <w:pStyle w:val="ConsPlusNormal"/>
              <w:jc w:val="center"/>
            </w:pPr>
            <w:r>
              <w:t>1049,6</w:t>
            </w:r>
          </w:p>
        </w:tc>
        <w:tc>
          <w:tcPr>
            <w:tcW w:w="1757" w:type="dxa"/>
            <w:tcBorders>
              <w:right w:val="nil"/>
            </w:tcBorders>
            <w:vAlign w:val="center"/>
          </w:tcPr>
          <w:p w:rsidR="00D94B8B" w:rsidRDefault="00D94B8B">
            <w:pPr>
              <w:pStyle w:val="ConsPlusNormal"/>
              <w:jc w:val="center"/>
            </w:pPr>
            <w:r>
              <w:t>2958,6</w:t>
            </w:r>
          </w:p>
        </w:tc>
      </w:tr>
      <w:tr w:rsidR="00D94B8B">
        <w:tc>
          <w:tcPr>
            <w:tcW w:w="1458" w:type="dxa"/>
            <w:tcBorders>
              <w:left w:val="nil"/>
            </w:tcBorders>
          </w:tcPr>
          <w:p w:rsidR="00D94B8B" w:rsidRDefault="00D94B8B">
            <w:pPr>
              <w:pStyle w:val="ConsPlusNormal"/>
              <w:jc w:val="center"/>
            </w:pPr>
            <w:r>
              <w:t>2024</w:t>
            </w:r>
          </w:p>
        </w:tc>
        <w:tc>
          <w:tcPr>
            <w:tcW w:w="1560" w:type="dxa"/>
            <w:vAlign w:val="center"/>
          </w:tcPr>
          <w:p w:rsidR="00D94B8B" w:rsidRDefault="00D94B8B">
            <w:pPr>
              <w:pStyle w:val="ConsPlusNormal"/>
              <w:jc w:val="center"/>
            </w:pPr>
            <w:r>
              <w:t>26032,8</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21944,6</w:t>
            </w:r>
          </w:p>
        </w:tc>
        <w:tc>
          <w:tcPr>
            <w:tcW w:w="1211" w:type="dxa"/>
            <w:vAlign w:val="center"/>
          </w:tcPr>
          <w:p w:rsidR="00D94B8B" w:rsidRDefault="00D94B8B">
            <w:pPr>
              <w:pStyle w:val="ConsPlusNormal"/>
              <w:jc w:val="center"/>
            </w:pPr>
            <w:r>
              <w:t>1061,8</w:t>
            </w:r>
          </w:p>
        </w:tc>
        <w:tc>
          <w:tcPr>
            <w:tcW w:w="1757" w:type="dxa"/>
            <w:tcBorders>
              <w:right w:val="nil"/>
            </w:tcBorders>
            <w:vAlign w:val="center"/>
          </w:tcPr>
          <w:p w:rsidR="00D94B8B" w:rsidRDefault="00D94B8B">
            <w:pPr>
              <w:pStyle w:val="ConsPlusNormal"/>
              <w:jc w:val="center"/>
            </w:pPr>
            <w:r>
              <w:t>3026,4</w:t>
            </w:r>
          </w:p>
        </w:tc>
      </w:tr>
      <w:tr w:rsidR="00D94B8B">
        <w:tc>
          <w:tcPr>
            <w:tcW w:w="1458" w:type="dxa"/>
            <w:tcBorders>
              <w:left w:val="nil"/>
            </w:tcBorders>
          </w:tcPr>
          <w:p w:rsidR="00D94B8B" w:rsidRDefault="00D94B8B">
            <w:pPr>
              <w:pStyle w:val="ConsPlusNormal"/>
              <w:jc w:val="center"/>
            </w:pPr>
            <w:r>
              <w:t>2025</w:t>
            </w:r>
          </w:p>
        </w:tc>
        <w:tc>
          <w:tcPr>
            <w:tcW w:w="1560" w:type="dxa"/>
            <w:vAlign w:val="center"/>
          </w:tcPr>
          <w:p w:rsidR="00D94B8B" w:rsidRDefault="00D94B8B">
            <w:pPr>
              <w:pStyle w:val="ConsPlusNormal"/>
              <w:jc w:val="center"/>
            </w:pPr>
            <w:r>
              <w:t>26743,7</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22575,5</w:t>
            </w:r>
          </w:p>
        </w:tc>
        <w:tc>
          <w:tcPr>
            <w:tcW w:w="1211" w:type="dxa"/>
            <w:vAlign w:val="center"/>
          </w:tcPr>
          <w:p w:rsidR="00D94B8B" w:rsidRDefault="00D94B8B">
            <w:pPr>
              <w:pStyle w:val="ConsPlusNormal"/>
              <w:jc w:val="center"/>
            </w:pPr>
            <w:r>
              <w:t>1072,5</w:t>
            </w:r>
          </w:p>
        </w:tc>
        <w:tc>
          <w:tcPr>
            <w:tcW w:w="1757" w:type="dxa"/>
            <w:tcBorders>
              <w:right w:val="nil"/>
            </w:tcBorders>
            <w:vAlign w:val="center"/>
          </w:tcPr>
          <w:p w:rsidR="00D94B8B" w:rsidRDefault="00D94B8B">
            <w:pPr>
              <w:pStyle w:val="ConsPlusNormal"/>
              <w:jc w:val="center"/>
            </w:pPr>
            <w:r>
              <w:t>3095,7</w:t>
            </w:r>
          </w:p>
        </w:tc>
      </w:tr>
      <w:tr w:rsidR="00D94B8B">
        <w:tc>
          <w:tcPr>
            <w:tcW w:w="1458" w:type="dxa"/>
            <w:tcBorders>
              <w:left w:val="nil"/>
            </w:tcBorders>
          </w:tcPr>
          <w:p w:rsidR="00D94B8B" w:rsidRDefault="00D94B8B">
            <w:pPr>
              <w:pStyle w:val="ConsPlusNormal"/>
              <w:jc w:val="center"/>
            </w:pPr>
            <w:r>
              <w:t>2026 - 2030</w:t>
            </w:r>
          </w:p>
        </w:tc>
        <w:tc>
          <w:tcPr>
            <w:tcW w:w="1560" w:type="dxa"/>
            <w:vAlign w:val="center"/>
          </w:tcPr>
          <w:p w:rsidR="00D94B8B" w:rsidRDefault="00D94B8B">
            <w:pPr>
              <w:pStyle w:val="ConsPlusNormal"/>
              <w:jc w:val="center"/>
            </w:pPr>
            <w:r>
              <w:t>142370,7</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124023,0</w:t>
            </w:r>
          </w:p>
        </w:tc>
        <w:tc>
          <w:tcPr>
            <w:tcW w:w="1211" w:type="dxa"/>
            <w:vAlign w:val="center"/>
          </w:tcPr>
          <w:p w:rsidR="00D94B8B" w:rsidRDefault="00D94B8B">
            <w:pPr>
              <w:pStyle w:val="ConsPlusNormal"/>
              <w:jc w:val="center"/>
            </w:pPr>
            <w:r>
              <w:t>4870,4</w:t>
            </w:r>
          </w:p>
        </w:tc>
        <w:tc>
          <w:tcPr>
            <w:tcW w:w="1757" w:type="dxa"/>
            <w:tcBorders>
              <w:right w:val="nil"/>
            </w:tcBorders>
            <w:vAlign w:val="center"/>
          </w:tcPr>
          <w:p w:rsidR="00D94B8B" w:rsidRDefault="00D94B8B">
            <w:pPr>
              <w:pStyle w:val="ConsPlusNormal"/>
              <w:jc w:val="center"/>
            </w:pPr>
            <w:r>
              <w:t>13477,3</w:t>
            </w:r>
          </w:p>
        </w:tc>
      </w:tr>
      <w:tr w:rsidR="00D94B8B">
        <w:tc>
          <w:tcPr>
            <w:tcW w:w="1458" w:type="dxa"/>
            <w:tcBorders>
              <w:left w:val="nil"/>
            </w:tcBorders>
          </w:tcPr>
          <w:p w:rsidR="00D94B8B" w:rsidRDefault="00D94B8B">
            <w:pPr>
              <w:pStyle w:val="ConsPlusNormal"/>
              <w:jc w:val="center"/>
            </w:pPr>
            <w:r>
              <w:t>2031 - 2035</w:t>
            </w:r>
          </w:p>
        </w:tc>
        <w:tc>
          <w:tcPr>
            <w:tcW w:w="1560" w:type="dxa"/>
            <w:vAlign w:val="center"/>
          </w:tcPr>
          <w:p w:rsidR="00D94B8B" w:rsidRDefault="00D94B8B">
            <w:pPr>
              <w:pStyle w:val="ConsPlusNormal"/>
              <w:jc w:val="center"/>
            </w:pPr>
            <w:r>
              <w:t>170067,5</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148029,8</w:t>
            </w:r>
          </w:p>
        </w:tc>
        <w:tc>
          <w:tcPr>
            <w:tcW w:w="1211" w:type="dxa"/>
            <w:vAlign w:val="center"/>
          </w:tcPr>
          <w:p w:rsidR="00D94B8B" w:rsidRDefault="00D94B8B">
            <w:pPr>
              <w:pStyle w:val="ConsPlusNormal"/>
              <w:jc w:val="center"/>
            </w:pPr>
            <w:r>
              <w:t>4872,7</w:t>
            </w:r>
          </w:p>
        </w:tc>
        <w:tc>
          <w:tcPr>
            <w:tcW w:w="1757" w:type="dxa"/>
            <w:tcBorders>
              <w:right w:val="nil"/>
            </w:tcBorders>
            <w:vAlign w:val="center"/>
          </w:tcPr>
          <w:p w:rsidR="00D94B8B" w:rsidRDefault="00D94B8B">
            <w:pPr>
              <w:pStyle w:val="ConsPlusNormal"/>
              <w:jc w:val="center"/>
            </w:pPr>
            <w:r>
              <w:t>17165,0</w:t>
            </w:r>
          </w:p>
        </w:tc>
      </w:tr>
      <w:tr w:rsidR="00D94B8B">
        <w:tc>
          <w:tcPr>
            <w:tcW w:w="1458" w:type="dxa"/>
            <w:tcBorders>
              <w:left w:val="nil"/>
            </w:tcBorders>
          </w:tcPr>
          <w:p w:rsidR="00D94B8B" w:rsidRDefault="00D94B8B">
            <w:pPr>
              <w:pStyle w:val="ConsPlusNormal"/>
              <w:jc w:val="center"/>
            </w:pPr>
            <w:r>
              <w:t>Всего</w:t>
            </w:r>
          </w:p>
        </w:tc>
        <w:tc>
          <w:tcPr>
            <w:tcW w:w="1560" w:type="dxa"/>
            <w:vAlign w:val="center"/>
          </w:tcPr>
          <w:p w:rsidR="00D94B8B" w:rsidRDefault="00D94B8B">
            <w:pPr>
              <w:pStyle w:val="ConsPlusNormal"/>
              <w:jc w:val="center"/>
            </w:pPr>
            <w:r>
              <w:t>553132,6</w:t>
            </w:r>
          </w:p>
        </w:tc>
        <w:tc>
          <w:tcPr>
            <w:tcW w:w="1578" w:type="dxa"/>
            <w:vAlign w:val="center"/>
          </w:tcPr>
          <w:p w:rsidR="00D94B8B" w:rsidRDefault="00D94B8B">
            <w:pPr>
              <w:pStyle w:val="ConsPlusNormal"/>
              <w:jc w:val="center"/>
            </w:pPr>
            <w:r>
              <w:t>23784,7</w:t>
            </w:r>
          </w:p>
        </w:tc>
        <w:tc>
          <w:tcPr>
            <w:tcW w:w="1417" w:type="dxa"/>
            <w:vAlign w:val="center"/>
          </w:tcPr>
          <w:p w:rsidR="00D94B8B" w:rsidRDefault="00D94B8B">
            <w:pPr>
              <w:pStyle w:val="ConsPlusNormal"/>
              <w:jc w:val="center"/>
            </w:pPr>
            <w:r>
              <w:t>461428,0</w:t>
            </w:r>
          </w:p>
        </w:tc>
        <w:tc>
          <w:tcPr>
            <w:tcW w:w="1211" w:type="dxa"/>
            <w:vAlign w:val="center"/>
          </w:tcPr>
          <w:p w:rsidR="00D94B8B" w:rsidRDefault="00D94B8B">
            <w:pPr>
              <w:pStyle w:val="ConsPlusNormal"/>
              <w:jc w:val="center"/>
            </w:pPr>
            <w:r>
              <w:t>17028,8</w:t>
            </w:r>
          </w:p>
        </w:tc>
        <w:tc>
          <w:tcPr>
            <w:tcW w:w="1757" w:type="dxa"/>
            <w:tcBorders>
              <w:right w:val="nil"/>
            </w:tcBorders>
            <w:vAlign w:val="center"/>
          </w:tcPr>
          <w:p w:rsidR="00D94B8B" w:rsidRDefault="00D94B8B">
            <w:pPr>
              <w:pStyle w:val="ConsPlusNormal"/>
              <w:jc w:val="center"/>
            </w:pPr>
            <w:r>
              <w:t>50891,1</w:t>
            </w:r>
          </w:p>
        </w:tc>
      </w:tr>
    </w:tbl>
    <w:p w:rsidR="00D94B8B" w:rsidRDefault="00D94B8B">
      <w:pPr>
        <w:pStyle w:val="ConsPlusNormal"/>
        <w:jc w:val="both"/>
      </w:pPr>
    </w:p>
    <w:p w:rsidR="00D94B8B" w:rsidRDefault="00D94B8B">
      <w:pPr>
        <w:pStyle w:val="ConsPlusNormal"/>
        <w:ind w:firstLine="540"/>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D94B8B" w:rsidRDefault="00D94B8B">
      <w:pPr>
        <w:pStyle w:val="ConsPlusNormal"/>
        <w:spacing w:before="220"/>
        <w:ind w:firstLine="540"/>
        <w:jc w:val="both"/>
      </w:pPr>
      <w:r>
        <w:t xml:space="preserve">Ресурсное </w:t>
      </w:r>
      <w:hyperlink w:anchor="P20479" w:history="1">
        <w:r>
          <w:rPr>
            <w:color w:val="0000FF"/>
          </w:rPr>
          <w:t>обеспечение</w:t>
        </w:r>
      </w:hyperlink>
      <w:r>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w:t>
      </w:r>
    </w:p>
    <w:p w:rsidR="00D94B8B" w:rsidRDefault="00D94B8B">
      <w:pPr>
        <w:pStyle w:val="ConsPlusNormal"/>
        <w:jc w:val="right"/>
      </w:pPr>
      <w:r>
        <w:t>к подпрограмме "Укрепление</w:t>
      </w:r>
    </w:p>
    <w:p w:rsidR="00D94B8B" w:rsidRDefault="00D94B8B">
      <w:pPr>
        <w:pStyle w:val="ConsPlusNormal"/>
        <w:jc w:val="right"/>
      </w:pPr>
      <w:r>
        <w:t>единства российской нации</w:t>
      </w:r>
    </w:p>
    <w:p w:rsidR="00D94B8B" w:rsidRDefault="00D94B8B">
      <w:pPr>
        <w:pStyle w:val="ConsPlusNormal"/>
        <w:jc w:val="right"/>
      </w:pPr>
      <w:r>
        <w:t>и этнокультурное развитие народов</w:t>
      </w:r>
    </w:p>
    <w:p w:rsidR="00D94B8B" w:rsidRDefault="00D94B8B">
      <w:pPr>
        <w:pStyle w:val="ConsPlusNormal"/>
        <w:jc w:val="right"/>
      </w:pPr>
      <w:r>
        <w:t>Чувашской Республики"</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09" w:name="P20479"/>
      <w:bookmarkEnd w:id="109"/>
      <w:r>
        <w:t>РЕСУРСНОЕ ОБЕСПЕЧЕНИЕ</w:t>
      </w:r>
    </w:p>
    <w:p w:rsidR="00D94B8B" w:rsidRDefault="00D94B8B">
      <w:pPr>
        <w:pStyle w:val="ConsPlusTitle"/>
        <w:jc w:val="center"/>
      </w:pPr>
      <w:r>
        <w:t>РЕАЛИЗАЦИИ ПОДПРОГРАММЫ "УКРЕПЛЕНИЕ ЕДИНСТВА</w:t>
      </w:r>
    </w:p>
    <w:p w:rsidR="00D94B8B" w:rsidRDefault="00D94B8B">
      <w:pPr>
        <w:pStyle w:val="ConsPlusTitle"/>
        <w:jc w:val="center"/>
      </w:pPr>
      <w:r>
        <w:t>РОССИЙСКОЙ НАЦИИ И ЭТНОКУЛЬТУРНОЕ РАЗВИТИЕ НАРОДОВ</w:t>
      </w:r>
    </w:p>
    <w:p w:rsidR="00D94B8B" w:rsidRDefault="00D94B8B">
      <w:pPr>
        <w:pStyle w:val="ConsPlusTitle"/>
        <w:jc w:val="center"/>
      </w:pPr>
      <w:r>
        <w:t>ЧУВАШСКОЙ РЕСПУБЛИКИ"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ЗА СЧЕТ ВСЕХ ИСТОЧНИКОВ ФИНАНСИРОВАНИЯ</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647" w:history="1">
              <w:r>
                <w:rPr>
                  <w:color w:val="0000FF"/>
                </w:rPr>
                <w:t>Постановления</w:t>
              </w:r>
            </w:hyperlink>
            <w:r>
              <w:rPr>
                <w:color w:val="392C69"/>
              </w:rPr>
              <w:t xml:space="preserve"> Кабинета Министров ЧР от 20.02.2021 N 54)</w:t>
            </w:r>
          </w:p>
        </w:tc>
      </w:tr>
    </w:tbl>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6"/>
        <w:gridCol w:w="1230"/>
        <w:gridCol w:w="1338"/>
        <w:gridCol w:w="624"/>
        <w:gridCol w:w="680"/>
        <w:gridCol w:w="1701"/>
        <w:gridCol w:w="624"/>
        <w:gridCol w:w="1080"/>
        <w:gridCol w:w="904"/>
        <w:gridCol w:w="904"/>
        <w:gridCol w:w="904"/>
        <w:gridCol w:w="904"/>
        <w:gridCol w:w="904"/>
        <w:gridCol w:w="904"/>
        <w:gridCol w:w="904"/>
        <w:gridCol w:w="1024"/>
        <w:gridCol w:w="1024"/>
      </w:tblGrid>
      <w:tr w:rsidR="00D94B8B">
        <w:tc>
          <w:tcPr>
            <w:tcW w:w="850" w:type="dxa"/>
            <w:vMerge w:val="restart"/>
            <w:tcBorders>
              <w:left w:val="nil"/>
            </w:tcBorders>
          </w:tcPr>
          <w:p w:rsidR="00D94B8B" w:rsidRDefault="00D94B8B">
            <w:pPr>
              <w:pStyle w:val="ConsPlusNormal"/>
              <w:jc w:val="center"/>
            </w:pPr>
            <w:r>
              <w:lastRenderedPageBreak/>
              <w:t>Статус</w:t>
            </w:r>
          </w:p>
        </w:tc>
        <w:tc>
          <w:tcPr>
            <w:tcW w:w="1476" w:type="dxa"/>
            <w:vMerge w:val="restart"/>
          </w:tcPr>
          <w:p w:rsidR="00D94B8B" w:rsidRDefault="00D94B8B">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30" w:type="dxa"/>
            <w:vMerge w:val="restart"/>
          </w:tcPr>
          <w:p w:rsidR="00D94B8B" w:rsidRDefault="00D94B8B">
            <w:pPr>
              <w:pStyle w:val="ConsPlusNormal"/>
              <w:jc w:val="center"/>
            </w:pPr>
            <w:r>
              <w:t>Задача подпрограммы государственной программы Чувашской Республики</w:t>
            </w:r>
          </w:p>
        </w:tc>
        <w:tc>
          <w:tcPr>
            <w:tcW w:w="1338" w:type="dxa"/>
            <w:vMerge w:val="restart"/>
          </w:tcPr>
          <w:p w:rsidR="00D94B8B" w:rsidRDefault="00D94B8B">
            <w:pPr>
              <w:pStyle w:val="ConsPlusNormal"/>
              <w:jc w:val="center"/>
            </w:pPr>
            <w:r>
              <w:t>Ответственный исполнитель, соисполнители, участники</w:t>
            </w:r>
          </w:p>
        </w:tc>
        <w:tc>
          <w:tcPr>
            <w:tcW w:w="3629" w:type="dxa"/>
            <w:gridSpan w:val="4"/>
          </w:tcPr>
          <w:p w:rsidR="00D94B8B" w:rsidRDefault="00D94B8B">
            <w:pPr>
              <w:pStyle w:val="ConsPlusNormal"/>
              <w:jc w:val="center"/>
            </w:pPr>
            <w:r>
              <w:t>Код бюджетной классификации</w:t>
            </w:r>
          </w:p>
        </w:tc>
        <w:tc>
          <w:tcPr>
            <w:tcW w:w="1080" w:type="dxa"/>
            <w:vMerge w:val="restart"/>
          </w:tcPr>
          <w:p w:rsidR="00D94B8B" w:rsidRDefault="00D94B8B">
            <w:pPr>
              <w:pStyle w:val="ConsPlusNormal"/>
              <w:jc w:val="center"/>
            </w:pPr>
            <w:r>
              <w:t>Источники финансирования</w:t>
            </w:r>
          </w:p>
        </w:tc>
        <w:tc>
          <w:tcPr>
            <w:tcW w:w="8376" w:type="dxa"/>
            <w:gridSpan w:val="9"/>
            <w:tcBorders>
              <w:right w:val="nil"/>
            </w:tcBorders>
          </w:tcPr>
          <w:p w:rsidR="00D94B8B" w:rsidRDefault="00D94B8B">
            <w:pPr>
              <w:pStyle w:val="ConsPlusNormal"/>
              <w:jc w:val="center"/>
            </w:pPr>
            <w:r>
              <w:t>Расходы по годам, тыс. рублей</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главный распорядитель бюджетных средств</w:t>
            </w:r>
          </w:p>
        </w:tc>
        <w:tc>
          <w:tcPr>
            <w:tcW w:w="680" w:type="dxa"/>
          </w:tcPr>
          <w:p w:rsidR="00D94B8B" w:rsidRDefault="00D94B8B">
            <w:pPr>
              <w:pStyle w:val="ConsPlusNormal"/>
              <w:jc w:val="center"/>
            </w:pPr>
            <w:r>
              <w:t>раздел, подраздел</w:t>
            </w:r>
          </w:p>
        </w:tc>
        <w:tc>
          <w:tcPr>
            <w:tcW w:w="1701" w:type="dxa"/>
          </w:tcPr>
          <w:p w:rsidR="00D94B8B" w:rsidRDefault="00D94B8B">
            <w:pPr>
              <w:pStyle w:val="ConsPlusNormal"/>
              <w:jc w:val="center"/>
            </w:pPr>
            <w:r>
              <w:t>целевая статья расходов</w:t>
            </w:r>
          </w:p>
        </w:tc>
        <w:tc>
          <w:tcPr>
            <w:tcW w:w="624" w:type="dxa"/>
          </w:tcPr>
          <w:p w:rsidR="00D94B8B" w:rsidRDefault="00D94B8B">
            <w:pPr>
              <w:pStyle w:val="ConsPlusNormal"/>
              <w:jc w:val="center"/>
            </w:pPr>
            <w:r>
              <w:t>группа (подгруппа) вида расходов</w:t>
            </w:r>
          </w:p>
        </w:tc>
        <w:tc>
          <w:tcPr>
            <w:tcW w:w="1080" w:type="dxa"/>
            <w:vMerge/>
          </w:tcPr>
          <w:p w:rsidR="00D94B8B" w:rsidRDefault="00D94B8B"/>
        </w:tc>
        <w:tc>
          <w:tcPr>
            <w:tcW w:w="904" w:type="dxa"/>
          </w:tcPr>
          <w:p w:rsidR="00D94B8B" w:rsidRDefault="00D94B8B">
            <w:pPr>
              <w:pStyle w:val="ConsPlusNormal"/>
              <w:jc w:val="center"/>
            </w:pPr>
            <w:r>
              <w:t>2019</w:t>
            </w:r>
          </w:p>
        </w:tc>
        <w:tc>
          <w:tcPr>
            <w:tcW w:w="904" w:type="dxa"/>
          </w:tcPr>
          <w:p w:rsidR="00D94B8B" w:rsidRDefault="00D94B8B">
            <w:pPr>
              <w:pStyle w:val="ConsPlusNormal"/>
              <w:jc w:val="center"/>
            </w:pPr>
            <w:r>
              <w:t>2020</w:t>
            </w:r>
          </w:p>
        </w:tc>
        <w:tc>
          <w:tcPr>
            <w:tcW w:w="904" w:type="dxa"/>
          </w:tcPr>
          <w:p w:rsidR="00D94B8B" w:rsidRDefault="00D94B8B">
            <w:pPr>
              <w:pStyle w:val="ConsPlusNormal"/>
              <w:jc w:val="center"/>
            </w:pPr>
            <w:r>
              <w:t>2021</w:t>
            </w:r>
          </w:p>
        </w:tc>
        <w:tc>
          <w:tcPr>
            <w:tcW w:w="904" w:type="dxa"/>
          </w:tcPr>
          <w:p w:rsidR="00D94B8B" w:rsidRDefault="00D94B8B">
            <w:pPr>
              <w:pStyle w:val="ConsPlusNormal"/>
              <w:jc w:val="center"/>
            </w:pPr>
            <w:r>
              <w:t>2022</w:t>
            </w:r>
          </w:p>
        </w:tc>
        <w:tc>
          <w:tcPr>
            <w:tcW w:w="904" w:type="dxa"/>
          </w:tcPr>
          <w:p w:rsidR="00D94B8B" w:rsidRDefault="00D94B8B">
            <w:pPr>
              <w:pStyle w:val="ConsPlusNormal"/>
              <w:jc w:val="center"/>
            </w:pPr>
            <w:r>
              <w:t>2023</w:t>
            </w:r>
          </w:p>
        </w:tc>
        <w:tc>
          <w:tcPr>
            <w:tcW w:w="904" w:type="dxa"/>
          </w:tcPr>
          <w:p w:rsidR="00D94B8B" w:rsidRDefault="00D94B8B">
            <w:pPr>
              <w:pStyle w:val="ConsPlusNormal"/>
              <w:jc w:val="center"/>
            </w:pPr>
            <w:r>
              <w:t>2024</w:t>
            </w:r>
          </w:p>
        </w:tc>
        <w:tc>
          <w:tcPr>
            <w:tcW w:w="904" w:type="dxa"/>
          </w:tcPr>
          <w:p w:rsidR="00D94B8B" w:rsidRDefault="00D94B8B">
            <w:pPr>
              <w:pStyle w:val="ConsPlusNormal"/>
              <w:jc w:val="center"/>
            </w:pPr>
            <w:r>
              <w:t>2025</w:t>
            </w:r>
          </w:p>
        </w:tc>
        <w:tc>
          <w:tcPr>
            <w:tcW w:w="1024" w:type="dxa"/>
          </w:tcPr>
          <w:p w:rsidR="00D94B8B" w:rsidRDefault="00D94B8B">
            <w:pPr>
              <w:pStyle w:val="ConsPlusNormal"/>
              <w:jc w:val="center"/>
            </w:pPr>
            <w:r>
              <w:t>2026 - 2030</w:t>
            </w:r>
          </w:p>
        </w:tc>
        <w:tc>
          <w:tcPr>
            <w:tcW w:w="1024" w:type="dxa"/>
            <w:tcBorders>
              <w:right w:val="nil"/>
            </w:tcBorders>
          </w:tcPr>
          <w:p w:rsidR="00D94B8B" w:rsidRDefault="00D94B8B">
            <w:pPr>
              <w:pStyle w:val="ConsPlusNormal"/>
              <w:jc w:val="center"/>
            </w:pPr>
            <w:r>
              <w:t>2031 - 2035</w:t>
            </w:r>
          </w:p>
        </w:tc>
      </w:tr>
      <w:tr w:rsidR="00D94B8B">
        <w:tc>
          <w:tcPr>
            <w:tcW w:w="850" w:type="dxa"/>
            <w:tcBorders>
              <w:left w:val="nil"/>
            </w:tcBorders>
          </w:tcPr>
          <w:p w:rsidR="00D94B8B" w:rsidRDefault="00D94B8B">
            <w:pPr>
              <w:pStyle w:val="ConsPlusNormal"/>
              <w:jc w:val="center"/>
            </w:pPr>
            <w:r>
              <w:t>1</w:t>
            </w:r>
          </w:p>
        </w:tc>
        <w:tc>
          <w:tcPr>
            <w:tcW w:w="1476" w:type="dxa"/>
          </w:tcPr>
          <w:p w:rsidR="00D94B8B" w:rsidRDefault="00D94B8B">
            <w:pPr>
              <w:pStyle w:val="ConsPlusNormal"/>
              <w:jc w:val="center"/>
            </w:pPr>
            <w:r>
              <w:t>2</w:t>
            </w:r>
          </w:p>
        </w:tc>
        <w:tc>
          <w:tcPr>
            <w:tcW w:w="1230" w:type="dxa"/>
          </w:tcPr>
          <w:p w:rsidR="00D94B8B" w:rsidRDefault="00D94B8B">
            <w:pPr>
              <w:pStyle w:val="ConsPlusNormal"/>
              <w:jc w:val="center"/>
            </w:pPr>
            <w:r>
              <w:t>3</w:t>
            </w:r>
          </w:p>
        </w:tc>
        <w:tc>
          <w:tcPr>
            <w:tcW w:w="1338" w:type="dxa"/>
          </w:tcPr>
          <w:p w:rsidR="00D94B8B" w:rsidRDefault="00D94B8B">
            <w:pPr>
              <w:pStyle w:val="ConsPlusNormal"/>
              <w:jc w:val="center"/>
            </w:pPr>
            <w:r>
              <w:t>4</w:t>
            </w:r>
          </w:p>
        </w:tc>
        <w:tc>
          <w:tcPr>
            <w:tcW w:w="624" w:type="dxa"/>
          </w:tcPr>
          <w:p w:rsidR="00D94B8B" w:rsidRDefault="00D94B8B">
            <w:pPr>
              <w:pStyle w:val="ConsPlusNormal"/>
              <w:jc w:val="center"/>
            </w:pPr>
            <w:r>
              <w:t>5</w:t>
            </w:r>
          </w:p>
        </w:tc>
        <w:tc>
          <w:tcPr>
            <w:tcW w:w="680" w:type="dxa"/>
          </w:tcPr>
          <w:p w:rsidR="00D94B8B" w:rsidRDefault="00D94B8B">
            <w:pPr>
              <w:pStyle w:val="ConsPlusNormal"/>
              <w:jc w:val="center"/>
            </w:pPr>
            <w:r>
              <w:t>6</w:t>
            </w:r>
          </w:p>
        </w:tc>
        <w:tc>
          <w:tcPr>
            <w:tcW w:w="1701" w:type="dxa"/>
          </w:tcPr>
          <w:p w:rsidR="00D94B8B" w:rsidRDefault="00D94B8B">
            <w:pPr>
              <w:pStyle w:val="ConsPlusNormal"/>
              <w:jc w:val="center"/>
            </w:pPr>
            <w:r>
              <w:t>7</w:t>
            </w:r>
          </w:p>
        </w:tc>
        <w:tc>
          <w:tcPr>
            <w:tcW w:w="624" w:type="dxa"/>
          </w:tcPr>
          <w:p w:rsidR="00D94B8B" w:rsidRDefault="00D94B8B">
            <w:pPr>
              <w:pStyle w:val="ConsPlusNormal"/>
              <w:jc w:val="center"/>
            </w:pPr>
            <w:r>
              <w:t>8</w:t>
            </w:r>
          </w:p>
        </w:tc>
        <w:tc>
          <w:tcPr>
            <w:tcW w:w="1080" w:type="dxa"/>
          </w:tcPr>
          <w:p w:rsidR="00D94B8B" w:rsidRDefault="00D94B8B">
            <w:pPr>
              <w:pStyle w:val="ConsPlusNormal"/>
              <w:jc w:val="center"/>
            </w:pPr>
            <w:r>
              <w:t>9</w:t>
            </w:r>
          </w:p>
        </w:tc>
        <w:tc>
          <w:tcPr>
            <w:tcW w:w="904" w:type="dxa"/>
          </w:tcPr>
          <w:p w:rsidR="00D94B8B" w:rsidRDefault="00D94B8B">
            <w:pPr>
              <w:pStyle w:val="ConsPlusNormal"/>
              <w:jc w:val="center"/>
            </w:pPr>
            <w:r>
              <w:t>10</w:t>
            </w:r>
          </w:p>
        </w:tc>
        <w:tc>
          <w:tcPr>
            <w:tcW w:w="904" w:type="dxa"/>
          </w:tcPr>
          <w:p w:rsidR="00D94B8B" w:rsidRDefault="00D94B8B">
            <w:pPr>
              <w:pStyle w:val="ConsPlusNormal"/>
              <w:jc w:val="center"/>
            </w:pPr>
            <w:r>
              <w:t>11</w:t>
            </w:r>
          </w:p>
        </w:tc>
        <w:tc>
          <w:tcPr>
            <w:tcW w:w="904" w:type="dxa"/>
          </w:tcPr>
          <w:p w:rsidR="00D94B8B" w:rsidRDefault="00D94B8B">
            <w:pPr>
              <w:pStyle w:val="ConsPlusNormal"/>
              <w:jc w:val="center"/>
            </w:pPr>
            <w:r>
              <w:t>12</w:t>
            </w:r>
          </w:p>
        </w:tc>
        <w:tc>
          <w:tcPr>
            <w:tcW w:w="904" w:type="dxa"/>
          </w:tcPr>
          <w:p w:rsidR="00D94B8B" w:rsidRDefault="00D94B8B">
            <w:pPr>
              <w:pStyle w:val="ConsPlusNormal"/>
              <w:jc w:val="center"/>
            </w:pPr>
            <w:r>
              <w:t>13</w:t>
            </w:r>
          </w:p>
        </w:tc>
        <w:tc>
          <w:tcPr>
            <w:tcW w:w="904" w:type="dxa"/>
          </w:tcPr>
          <w:p w:rsidR="00D94B8B" w:rsidRDefault="00D94B8B">
            <w:pPr>
              <w:pStyle w:val="ConsPlusNormal"/>
              <w:jc w:val="center"/>
            </w:pPr>
            <w:r>
              <w:t>14</w:t>
            </w:r>
          </w:p>
        </w:tc>
        <w:tc>
          <w:tcPr>
            <w:tcW w:w="904" w:type="dxa"/>
          </w:tcPr>
          <w:p w:rsidR="00D94B8B" w:rsidRDefault="00D94B8B">
            <w:pPr>
              <w:pStyle w:val="ConsPlusNormal"/>
              <w:jc w:val="center"/>
            </w:pPr>
            <w:r>
              <w:t>15</w:t>
            </w:r>
          </w:p>
        </w:tc>
        <w:tc>
          <w:tcPr>
            <w:tcW w:w="904" w:type="dxa"/>
          </w:tcPr>
          <w:p w:rsidR="00D94B8B" w:rsidRDefault="00D94B8B">
            <w:pPr>
              <w:pStyle w:val="ConsPlusNormal"/>
              <w:jc w:val="center"/>
            </w:pPr>
            <w:r>
              <w:t>16</w:t>
            </w:r>
          </w:p>
        </w:tc>
        <w:tc>
          <w:tcPr>
            <w:tcW w:w="1024" w:type="dxa"/>
          </w:tcPr>
          <w:p w:rsidR="00D94B8B" w:rsidRDefault="00D94B8B">
            <w:pPr>
              <w:pStyle w:val="ConsPlusNormal"/>
              <w:jc w:val="center"/>
            </w:pPr>
            <w:r>
              <w:t>17</w:t>
            </w:r>
          </w:p>
        </w:tc>
        <w:tc>
          <w:tcPr>
            <w:tcW w:w="1024" w:type="dxa"/>
            <w:tcBorders>
              <w:right w:val="nil"/>
            </w:tcBorders>
          </w:tcPr>
          <w:p w:rsidR="00D94B8B" w:rsidRDefault="00D94B8B">
            <w:pPr>
              <w:pStyle w:val="ConsPlusNormal"/>
              <w:jc w:val="center"/>
            </w:pPr>
            <w:r>
              <w:t>18</w:t>
            </w:r>
          </w:p>
        </w:tc>
      </w:tr>
      <w:tr w:rsidR="00D94B8B">
        <w:tc>
          <w:tcPr>
            <w:tcW w:w="850" w:type="dxa"/>
            <w:vMerge w:val="restart"/>
            <w:tcBorders>
              <w:left w:val="nil"/>
            </w:tcBorders>
          </w:tcPr>
          <w:p w:rsidR="00D94B8B" w:rsidRDefault="00D94B8B">
            <w:pPr>
              <w:pStyle w:val="ConsPlusNormal"/>
              <w:jc w:val="both"/>
            </w:pPr>
            <w:r>
              <w:t>Подпрограмма</w:t>
            </w:r>
          </w:p>
        </w:tc>
        <w:tc>
          <w:tcPr>
            <w:tcW w:w="1476" w:type="dxa"/>
            <w:vMerge w:val="restart"/>
          </w:tcPr>
          <w:p w:rsidR="00D94B8B" w:rsidRDefault="00D94B8B">
            <w:pPr>
              <w:pStyle w:val="ConsPlusNormal"/>
              <w:jc w:val="both"/>
            </w:pPr>
            <w:r>
              <w:t>"Укрепление единства российской нации и этнокультурное развитие народов Чувашской Республики"</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39742,7</w:t>
            </w:r>
          </w:p>
        </w:tc>
        <w:tc>
          <w:tcPr>
            <w:tcW w:w="904" w:type="dxa"/>
          </w:tcPr>
          <w:p w:rsidR="00D94B8B" w:rsidRDefault="00D94B8B">
            <w:pPr>
              <w:pStyle w:val="ConsPlusNormal"/>
              <w:jc w:val="center"/>
            </w:pPr>
            <w:r>
              <w:t>43755,6</w:t>
            </w:r>
          </w:p>
        </w:tc>
        <w:tc>
          <w:tcPr>
            <w:tcW w:w="904" w:type="dxa"/>
          </w:tcPr>
          <w:p w:rsidR="00D94B8B" w:rsidRDefault="00D94B8B">
            <w:pPr>
              <w:pStyle w:val="ConsPlusNormal"/>
              <w:jc w:val="center"/>
            </w:pPr>
            <w:r>
              <w:t>39820,0</w:t>
            </w:r>
          </w:p>
        </w:tc>
        <w:tc>
          <w:tcPr>
            <w:tcW w:w="904" w:type="dxa"/>
          </w:tcPr>
          <w:p w:rsidR="00D94B8B" w:rsidRDefault="00D94B8B">
            <w:pPr>
              <w:pStyle w:val="ConsPlusNormal"/>
              <w:jc w:val="center"/>
            </w:pPr>
            <w:r>
              <w:t>32258,2</w:t>
            </w:r>
          </w:p>
        </w:tc>
        <w:tc>
          <w:tcPr>
            <w:tcW w:w="904" w:type="dxa"/>
          </w:tcPr>
          <w:p w:rsidR="00D94B8B" w:rsidRDefault="00D94B8B">
            <w:pPr>
              <w:pStyle w:val="ConsPlusNormal"/>
              <w:jc w:val="center"/>
            </w:pPr>
            <w:r>
              <w:t>32341,4</w:t>
            </w:r>
          </w:p>
        </w:tc>
        <w:tc>
          <w:tcPr>
            <w:tcW w:w="904" w:type="dxa"/>
          </w:tcPr>
          <w:p w:rsidR="00D94B8B" w:rsidRDefault="00D94B8B">
            <w:pPr>
              <w:pStyle w:val="ConsPlusNormal"/>
              <w:jc w:val="center"/>
            </w:pPr>
            <w:r>
              <w:t>26032,8</w:t>
            </w:r>
          </w:p>
        </w:tc>
        <w:tc>
          <w:tcPr>
            <w:tcW w:w="904" w:type="dxa"/>
          </w:tcPr>
          <w:p w:rsidR="00D94B8B" w:rsidRDefault="00D94B8B">
            <w:pPr>
              <w:pStyle w:val="ConsPlusNormal"/>
              <w:jc w:val="center"/>
            </w:pPr>
            <w:r>
              <w:t>26743,7</w:t>
            </w:r>
          </w:p>
        </w:tc>
        <w:tc>
          <w:tcPr>
            <w:tcW w:w="1024" w:type="dxa"/>
          </w:tcPr>
          <w:p w:rsidR="00D94B8B" w:rsidRDefault="00D94B8B">
            <w:pPr>
              <w:pStyle w:val="ConsPlusNormal"/>
              <w:jc w:val="center"/>
            </w:pPr>
            <w:r>
              <w:t>142370,7</w:t>
            </w:r>
          </w:p>
        </w:tc>
        <w:tc>
          <w:tcPr>
            <w:tcW w:w="1024" w:type="dxa"/>
            <w:tcBorders>
              <w:right w:val="nil"/>
            </w:tcBorders>
          </w:tcPr>
          <w:p w:rsidR="00D94B8B" w:rsidRDefault="00D94B8B">
            <w:pPr>
              <w:pStyle w:val="ConsPlusNormal"/>
              <w:jc w:val="center"/>
            </w:pPr>
            <w:r>
              <w:t>170067,5</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7988,1</w:t>
            </w:r>
          </w:p>
        </w:tc>
        <w:tc>
          <w:tcPr>
            <w:tcW w:w="904" w:type="dxa"/>
          </w:tcPr>
          <w:p w:rsidR="00D94B8B" w:rsidRDefault="00D94B8B">
            <w:pPr>
              <w:pStyle w:val="ConsPlusNormal"/>
              <w:jc w:val="center"/>
            </w:pPr>
            <w:r>
              <w:t>8007,8</w:t>
            </w:r>
          </w:p>
        </w:tc>
        <w:tc>
          <w:tcPr>
            <w:tcW w:w="904" w:type="dxa"/>
          </w:tcPr>
          <w:p w:rsidR="00D94B8B" w:rsidRDefault="00D94B8B">
            <w:pPr>
              <w:pStyle w:val="ConsPlusNormal"/>
              <w:jc w:val="center"/>
            </w:pPr>
            <w:r>
              <w:t>7788,8</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28081,3</w:t>
            </w:r>
          </w:p>
        </w:tc>
        <w:tc>
          <w:tcPr>
            <w:tcW w:w="904" w:type="dxa"/>
          </w:tcPr>
          <w:p w:rsidR="00D94B8B" w:rsidRDefault="00D94B8B">
            <w:pPr>
              <w:pStyle w:val="ConsPlusNormal"/>
              <w:jc w:val="center"/>
            </w:pPr>
            <w:r>
              <w:t>31919,5</w:t>
            </w:r>
          </w:p>
        </w:tc>
        <w:tc>
          <w:tcPr>
            <w:tcW w:w="904" w:type="dxa"/>
          </w:tcPr>
          <w:p w:rsidR="00D94B8B" w:rsidRDefault="00D94B8B">
            <w:pPr>
              <w:pStyle w:val="ConsPlusNormal"/>
              <w:jc w:val="center"/>
            </w:pPr>
            <w:r>
              <w:t>28187,9</w:t>
            </w:r>
          </w:p>
        </w:tc>
        <w:tc>
          <w:tcPr>
            <w:tcW w:w="904" w:type="dxa"/>
          </w:tcPr>
          <w:p w:rsidR="00D94B8B" w:rsidRDefault="00D94B8B">
            <w:pPr>
              <w:pStyle w:val="ConsPlusNormal"/>
              <w:jc w:val="center"/>
            </w:pPr>
            <w:r>
              <w:t>28333,2</w:t>
            </w:r>
          </w:p>
        </w:tc>
        <w:tc>
          <w:tcPr>
            <w:tcW w:w="904" w:type="dxa"/>
          </w:tcPr>
          <w:p w:rsidR="00D94B8B" w:rsidRDefault="00D94B8B">
            <w:pPr>
              <w:pStyle w:val="ConsPlusNormal"/>
              <w:jc w:val="center"/>
            </w:pPr>
            <w:r>
              <w:t>28333,2</w:t>
            </w:r>
          </w:p>
        </w:tc>
        <w:tc>
          <w:tcPr>
            <w:tcW w:w="904" w:type="dxa"/>
          </w:tcPr>
          <w:p w:rsidR="00D94B8B" w:rsidRDefault="00D94B8B">
            <w:pPr>
              <w:pStyle w:val="ConsPlusNormal"/>
              <w:jc w:val="center"/>
            </w:pPr>
            <w:r>
              <w:t>21944,6</w:t>
            </w:r>
          </w:p>
        </w:tc>
        <w:tc>
          <w:tcPr>
            <w:tcW w:w="904" w:type="dxa"/>
          </w:tcPr>
          <w:p w:rsidR="00D94B8B" w:rsidRDefault="00D94B8B">
            <w:pPr>
              <w:pStyle w:val="ConsPlusNormal"/>
              <w:jc w:val="center"/>
            </w:pPr>
            <w:r>
              <w:t>22575,5</w:t>
            </w:r>
          </w:p>
        </w:tc>
        <w:tc>
          <w:tcPr>
            <w:tcW w:w="1024" w:type="dxa"/>
          </w:tcPr>
          <w:p w:rsidR="00D94B8B" w:rsidRDefault="00D94B8B">
            <w:pPr>
              <w:pStyle w:val="ConsPlusNormal"/>
              <w:jc w:val="center"/>
            </w:pPr>
            <w:r>
              <w:t>124023,0</w:t>
            </w:r>
          </w:p>
        </w:tc>
        <w:tc>
          <w:tcPr>
            <w:tcW w:w="1024" w:type="dxa"/>
            <w:tcBorders>
              <w:right w:val="nil"/>
            </w:tcBorders>
          </w:tcPr>
          <w:p w:rsidR="00D94B8B" w:rsidRDefault="00D94B8B">
            <w:pPr>
              <w:pStyle w:val="ConsPlusNormal"/>
              <w:jc w:val="center"/>
            </w:pPr>
            <w:r>
              <w:t>148029,8</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990,0</w:t>
            </w:r>
          </w:p>
        </w:tc>
        <w:tc>
          <w:tcPr>
            <w:tcW w:w="904" w:type="dxa"/>
          </w:tcPr>
          <w:p w:rsidR="00D94B8B" w:rsidRDefault="00D94B8B">
            <w:pPr>
              <w:pStyle w:val="ConsPlusNormal"/>
              <w:jc w:val="center"/>
            </w:pPr>
            <w:r>
              <w:t>1030,0</w:t>
            </w:r>
          </w:p>
        </w:tc>
        <w:tc>
          <w:tcPr>
            <w:tcW w:w="904" w:type="dxa"/>
          </w:tcPr>
          <w:p w:rsidR="00D94B8B" w:rsidRDefault="00D94B8B">
            <w:pPr>
              <w:pStyle w:val="ConsPlusNormal"/>
              <w:jc w:val="center"/>
            </w:pPr>
            <w:r>
              <w:t>1035,0</w:t>
            </w:r>
          </w:p>
        </w:tc>
        <w:tc>
          <w:tcPr>
            <w:tcW w:w="904" w:type="dxa"/>
          </w:tcPr>
          <w:p w:rsidR="00D94B8B" w:rsidRDefault="00D94B8B">
            <w:pPr>
              <w:pStyle w:val="ConsPlusNormal"/>
              <w:jc w:val="center"/>
            </w:pPr>
            <w:r>
              <w:t>1046,8</w:t>
            </w:r>
          </w:p>
        </w:tc>
        <w:tc>
          <w:tcPr>
            <w:tcW w:w="904" w:type="dxa"/>
          </w:tcPr>
          <w:p w:rsidR="00D94B8B" w:rsidRDefault="00D94B8B">
            <w:pPr>
              <w:pStyle w:val="ConsPlusNormal"/>
              <w:jc w:val="center"/>
            </w:pPr>
            <w:r>
              <w:t>1049,6</w:t>
            </w:r>
          </w:p>
        </w:tc>
        <w:tc>
          <w:tcPr>
            <w:tcW w:w="904" w:type="dxa"/>
          </w:tcPr>
          <w:p w:rsidR="00D94B8B" w:rsidRDefault="00D94B8B">
            <w:pPr>
              <w:pStyle w:val="ConsPlusNormal"/>
              <w:jc w:val="center"/>
            </w:pPr>
            <w:r>
              <w:t>1061,8</w:t>
            </w:r>
          </w:p>
        </w:tc>
        <w:tc>
          <w:tcPr>
            <w:tcW w:w="904" w:type="dxa"/>
          </w:tcPr>
          <w:p w:rsidR="00D94B8B" w:rsidRDefault="00D94B8B">
            <w:pPr>
              <w:pStyle w:val="ConsPlusNormal"/>
              <w:jc w:val="center"/>
            </w:pPr>
            <w:r>
              <w:t>1072,5</w:t>
            </w:r>
          </w:p>
        </w:tc>
        <w:tc>
          <w:tcPr>
            <w:tcW w:w="1024" w:type="dxa"/>
          </w:tcPr>
          <w:p w:rsidR="00D94B8B" w:rsidRDefault="00D94B8B">
            <w:pPr>
              <w:pStyle w:val="ConsPlusNormal"/>
              <w:jc w:val="center"/>
            </w:pPr>
            <w:r>
              <w:t>4870,4</w:t>
            </w:r>
          </w:p>
        </w:tc>
        <w:tc>
          <w:tcPr>
            <w:tcW w:w="1024" w:type="dxa"/>
            <w:tcBorders>
              <w:right w:val="nil"/>
            </w:tcBorders>
          </w:tcPr>
          <w:p w:rsidR="00D94B8B" w:rsidRDefault="00D94B8B">
            <w:pPr>
              <w:pStyle w:val="ConsPlusNormal"/>
              <w:jc w:val="center"/>
            </w:pPr>
            <w:r>
              <w:t>4872,7</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 xml:space="preserve">внебюджетные </w:t>
            </w:r>
            <w:r>
              <w:lastRenderedPageBreak/>
              <w:t>источники</w:t>
            </w:r>
          </w:p>
        </w:tc>
        <w:tc>
          <w:tcPr>
            <w:tcW w:w="904" w:type="dxa"/>
          </w:tcPr>
          <w:p w:rsidR="00D94B8B" w:rsidRDefault="00D94B8B">
            <w:pPr>
              <w:pStyle w:val="ConsPlusNormal"/>
              <w:jc w:val="center"/>
            </w:pPr>
            <w:r>
              <w:lastRenderedPageBreak/>
              <w:t>2683,3</w:t>
            </w:r>
          </w:p>
        </w:tc>
        <w:tc>
          <w:tcPr>
            <w:tcW w:w="904" w:type="dxa"/>
          </w:tcPr>
          <w:p w:rsidR="00D94B8B" w:rsidRDefault="00D94B8B">
            <w:pPr>
              <w:pStyle w:val="ConsPlusNormal"/>
              <w:jc w:val="center"/>
            </w:pPr>
            <w:r>
              <w:t>2798,3</w:t>
            </w:r>
          </w:p>
        </w:tc>
        <w:tc>
          <w:tcPr>
            <w:tcW w:w="904" w:type="dxa"/>
          </w:tcPr>
          <w:p w:rsidR="00D94B8B" w:rsidRDefault="00D94B8B">
            <w:pPr>
              <w:pStyle w:val="ConsPlusNormal"/>
              <w:jc w:val="center"/>
            </w:pPr>
            <w:r>
              <w:t>2808,3</w:t>
            </w:r>
          </w:p>
        </w:tc>
        <w:tc>
          <w:tcPr>
            <w:tcW w:w="904" w:type="dxa"/>
          </w:tcPr>
          <w:p w:rsidR="00D94B8B" w:rsidRDefault="00D94B8B">
            <w:pPr>
              <w:pStyle w:val="ConsPlusNormal"/>
              <w:jc w:val="center"/>
            </w:pPr>
            <w:r>
              <w:t>2878,2</w:t>
            </w:r>
          </w:p>
        </w:tc>
        <w:tc>
          <w:tcPr>
            <w:tcW w:w="904" w:type="dxa"/>
          </w:tcPr>
          <w:p w:rsidR="00D94B8B" w:rsidRDefault="00D94B8B">
            <w:pPr>
              <w:pStyle w:val="ConsPlusNormal"/>
              <w:jc w:val="center"/>
            </w:pPr>
            <w:r>
              <w:t>2958,6</w:t>
            </w:r>
          </w:p>
        </w:tc>
        <w:tc>
          <w:tcPr>
            <w:tcW w:w="904" w:type="dxa"/>
          </w:tcPr>
          <w:p w:rsidR="00D94B8B" w:rsidRDefault="00D94B8B">
            <w:pPr>
              <w:pStyle w:val="ConsPlusNormal"/>
              <w:jc w:val="center"/>
            </w:pPr>
            <w:r>
              <w:t>3026,4</w:t>
            </w:r>
          </w:p>
        </w:tc>
        <w:tc>
          <w:tcPr>
            <w:tcW w:w="904" w:type="dxa"/>
          </w:tcPr>
          <w:p w:rsidR="00D94B8B" w:rsidRDefault="00D94B8B">
            <w:pPr>
              <w:pStyle w:val="ConsPlusNormal"/>
              <w:jc w:val="center"/>
            </w:pPr>
            <w:r>
              <w:t>3095,7</w:t>
            </w:r>
          </w:p>
        </w:tc>
        <w:tc>
          <w:tcPr>
            <w:tcW w:w="1024" w:type="dxa"/>
          </w:tcPr>
          <w:p w:rsidR="00D94B8B" w:rsidRDefault="00D94B8B">
            <w:pPr>
              <w:pStyle w:val="ConsPlusNormal"/>
              <w:jc w:val="center"/>
            </w:pPr>
            <w:r>
              <w:t>13477,3</w:t>
            </w:r>
          </w:p>
        </w:tc>
        <w:tc>
          <w:tcPr>
            <w:tcW w:w="1024" w:type="dxa"/>
            <w:tcBorders>
              <w:right w:val="nil"/>
            </w:tcBorders>
          </w:tcPr>
          <w:p w:rsidR="00D94B8B" w:rsidRDefault="00D94B8B">
            <w:pPr>
              <w:pStyle w:val="ConsPlusNormal"/>
              <w:jc w:val="center"/>
            </w:pPr>
            <w:r>
              <w:t>17165,0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"Гармонизация национальных и межнациональных (межэтнических) отношений"</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476" w:type="dxa"/>
            <w:vMerge w:val="restart"/>
          </w:tcPr>
          <w:p w:rsidR="00D94B8B" w:rsidRDefault="00D94B8B">
            <w:pPr>
              <w:pStyle w:val="ConsPlusNormal"/>
              <w:jc w:val="both"/>
            </w:pPr>
            <w:r>
              <w:t>Сопровождение системы мониторинга состояния межнациональных отношений и раннего предупреждения межнациональных конфликтов</w:t>
            </w:r>
          </w:p>
        </w:tc>
        <w:tc>
          <w:tcPr>
            <w:tcW w:w="1230" w:type="dxa"/>
            <w:vMerge w:val="restart"/>
          </w:tcPr>
          <w:p w:rsidR="00D94B8B" w:rsidRDefault="00D94B8B">
            <w:pPr>
              <w:pStyle w:val="ConsPlusNormal"/>
              <w:jc w:val="both"/>
            </w:pPr>
            <w:r>
              <w:t>выявление конфликтных ситуаций в сфере межнациональных и этноконфессиональных отношений, их предупреждение и локализация</w:t>
            </w:r>
          </w:p>
        </w:tc>
        <w:tc>
          <w:tcPr>
            <w:tcW w:w="1338" w:type="dxa"/>
            <w:vMerge w:val="restart"/>
          </w:tcPr>
          <w:p w:rsidR="00D94B8B" w:rsidRDefault="00D94B8B">
            <w:pPr>
              <w:pStyle w:val="ConsPlusNormal"/>
              <w:jc w:val="both"/>
            </w:pPr>
            <w:r>
              <w:t>ответственный исполнитель - Минкультуры Чувашии, соисполнитель - АУ "Республиканский центр народного творчества "ДК тракторостроителей"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106,3</w:t>
            </w:r>
          </w:p>
        </w:tc>
        <w:tc>
          <w:tcPr>
            <w:tcW w:w="904" w:type="dxa"/>
          </w:tcPr>
          <w:p w:rsidR="00D94B8B" w:rsidRDefault="00D94B8B">
            <w:pPr>
              <w:pStyle w:val="ConsPlusNormal"/>
              <w:jc w:val="center"/>
            </w:pPr>
            <w:r>
              <w:t>109,3</w:t>
            </w:r>
          </w:p>
        </w:tc>
        <w:tc>
          <w:tcPr>
            <w:tcW w:w="1024" w:type="dxa"/>
          </w:tcPr>
          <w:p w:rsidR="00D94B8B" w:rsidRDefault="00D94B8B">
            <w:pPr>
              <w:pStyle w:val="ConsPlusNormal"/>
              <w:jc w:val="center"/>
            </w:pPr>
            <w:r>
              <w:t>603,0</w:t>
            </w:r>
          </w:p>
        </w:tc>
        <w:tc>
          <w:tcPr>
            <w:tcW w:w="1024" w:type="dxa"/>
            <w:tcBorders>
              <w:right w:val="nil"/>
            </w:tcBorders>
          </w:tcPr>
          <w:p w:rsidR="00D94B8B" w:rsidRDefault="00D94B8B">
            <w:pPr>
              <w:pStyle w:val="ConsPlusNormal"/>
              <w:jc w:val="center"/>
            </w:pPr>
            <w:r>
              <w:t>716,8</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Ц420111240</w:t>
            </w:r>
          </w:p>
        </w:tc>
        <w:tc>
          <w:tcPr>
            <w:tcW w:w="624" w:type="dxa"/>
          </w:tcPr>
          <w:p w:rsidR="00D94B8B" w:rsidRDefault="00D94B8B">
            <w:pPr>
              <w:pStyle w:val="ConsPlusNormal"/>
              <w:jc w:val="center"/>
            </w:pPr>
            <w:r>
              <w:t>240</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106,3</w:t>
            </w:r>
          </w:p>
        </w:tc>
        <w:tc>
          <w:tcPr>
            <w:tcW w:w="904" w:type="dxa"/>
          </w:tcPr>
          <w:p w:rsidR="00D94B8B" w:rsidRDefault="00D94B8B">
            <w:pPr>
              <w:pStyle w:val="ConsPlusNormal"/>
              <w:jc w:val="center"/>
            </w:pPr>
            <w:r>
              <w:t>109,3</w:t>
            </w:r>
          </w:p>
        </w:tc>
        <w:tc>
          <w:tcPr>
            <w:tcW w:w="1024" w:type="dxa"/>
          </w:tcPr>
          <w:p w:rsidR="00D94B8B" w:rsidRDefault="00D94B8B">
            <w:pPr>
              <w:pStyle w:val="ConsPlusNormal"/>
              <w:jc w:val="center"/>
            </w:pPr>
            <w:r>
              <w:t>603,0</w:t>
            </w:r>
          </w:p>
        </w:tc>
        <w:tc>
          <w:tcPr>
            <w:tcW w:w="1024" w:type="dxa"/>
            <w:tcBorders>
              <w:right w:val="nil"/>
            </w:tcBorders>
          </w:tcPr>
          <w:p w:rsidR="00D94B8B" w:rsidRDefault="00D94B8B">
            <w:pPr>
              <w:pStyle w:val="ConsPlusNormal"/>
              <w:jc w:val="center"/>
            </w:pPr>
            <w:r>
              <w:t>716,8</w:t>
            </w:r>
          </w:p>
        </w:tc>
      </w:tr>
      <w:tr w:rsidR="00D94B8B">
        <w:tc>
          <w:tcPr>
            <w:tcW w:w="850" w:type="dxa"/>
            <w:tcBorders>
              <w:left w:val="nil"/>
            </w:tcBorders>
          </w:tcPr>
          <w:p w:rsidR="00D94B8B" w:rsidRDefault="00D94B8B">
            <w:pPr>
              <w:pStyle w:val="ConsPlusNormal"/>
              <w:jc w:val="both"/>
            </w:pPr>
            <w:r>
              <w:t xml:space="preserve">Целевой показатель (индикатор) подпрограммы, увязанный с </w:t>
            </w:r>
            <w:r>
              <w:lastRenderedPageBreak/>
              <w:t>основным мероприятием 1</w:t>
            </w:r>
          </w:p>
        </w:tc>
        <w:tc>
          <w:tcPr>
            <w:tcW w:w="7673" w:type="dxa"/>
            <w:gridSpan w:val="7"/>
          </w:tcPr>
          <w:p w:rsidR="00D94B8B" w:rsidRDefault="00D94B8B">
            <w:pPr>
              <w:pStyle w:val="ConsPlusNormal"/>
              <w:jc w:val="both"/>
            </w:pPr>
            <w:r>
              <w:lastRenderedPageBreak/>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val="restart"/>
            <w:tcBorders>
              <w:left w:val="nil"/>
            </w:tcBorders>
          </w:tcPr>
          <w:p w:rsidR="00D94B8B" w:rsidRDefault="00D94B8B">
            <w:pPr>
              <w:pStyle w:val="ConsPlusNormal"/>
              <w:jc w:val="both"/>
            </w:pPr>
            <w:r>
              <w:lastRenderedPageBreak/>
              <w:t>Мероприятие 1.1</w:t>
            </w:r>
          </w:p>
        </w:tc>
        <w:tc>
          <w:tcPr>
            <w:tcW w:w="1476" w:type="dxa"/>
            <w:vMerge w:val="restart"/>
          </w:tcPr>
          <w:p w:rsidR="00D94B8B" w:rsidRDefault="00D94B8B">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106,3</w:t>
            </w:r>
          </w:p>
        </w:tc>
        <w:tc>
          <w:tcPr>
            <w:tcW w:w="904" w:type="dxa"/>
          </w:tcPr>
          <w:p w:rsidR="00D94B8B" w:rsidRDefault="00D94B8B">
            <w:pPr>
              <w:pStyle w:val="ConsPlusNormal"/>
              <w:jc w:val="center"/>
            </w:pPr>
            <w:r>
              <w:t>109,3</w:t>
            </w:r>
          </w:p>
        </w:tc>
        <w:tc>
          <w:tcPr>
            <w:tcW w:w="1024" w:type="dxa"/>
          </w:tcPr>
          <w:p w:rsidR="00D94B8B" w:rsidRDefault="00D94B8B">
            <w:pPr>
              <w:pStyle w:val="ConsPlusNormal"/>
              <w:jc w:val="center"/>
            </w:pPr>
            <w:r>
              <w:t>603,0</w:t>
            </w:r>
          </w:p>
        </w:tc>
        <w:tc>
          <w:tcPr>
            <w:tcW w:w="1024" w:type="dxa"/>
            <w:tcBorders>
              <w:right w:val="nil"/>
            </w:tcBorders>
          </w:tcPr>
          <w:p w:rsidR="00D94B8B" w:rsidRDefault="00D94B8B">
            <w:pPr>
              <w:pStyle w:val="ConsPlusNormal"/>
              <w:jc w:val="center"/>
            </w:pPr>
            <w:r>
              <w:t>716,8</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Ц420111240</w:t>
            </w:r>
          </w:p>
        </w:tc>
        <w:tc>
          <w:tcPr>
            <w:tcW w:w="624" w:type="dxa"/>
          </w:tcPr>
          <w:p w:rsidR="00D94B8B" w:rsidRDefault="00D94B8B">
            <w:pPr>
              <w:pStyle w:val="ConsPlusNormal"/>
              <w:jc w:val="center"/>
            </w:pPr>
            <w:r>
              <w:t>240</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98,0</w:t>
            </w:r>
          </w:p>
        </w:tc>
        <w:tc>
          <w:tcPr>
            <w:tcW w:w="904" w:type="dxa"/>
          </w:tcPr>
          <w:p w:rsidR="00D94B8B" w:rsidRDefault="00D94B8B">
            <w:pPr>
              <w:pStyle w:val="ConsPlusNormal"/>
              <w:jc w:val="center"/>
            </w:pPr>
            <w:r>
              <w:t>106,3</w:t>
            </w:r>
          </w:p>
        </w:tc>
        <w:tc>
          <w:tcPr>
            <w:tcW w:w="904" w:type="dxa"/>
          </w:tcPr>
          <w:p w:rsidR="00D94B8B" w:rsidRDefault="00D94B8B">
            <w:pPr>
              <w:pStyle w:val="ConsPlusNormal"/>
              <w:jc w:val="center"/>
            </w:pPr>
            <w:r>
              <w:t>109,3</w:t>
            </w:r>
          </w:p>
        </w:tc>
        <w:tc>
          <w:tcPr>
            <w:tcW w:w="1024" w:type="dxa"/>
          </w:tcPr>
          <w:p w:rsidR="00D94B8B" w:rsidRDefault="00D94B8B">
            <w:pPr>
              <w:pStyle w:val="ConsPlusNormal"/>
              <w:jc w:val="center"/>
            </w:pPr>
            <w:r>
              <w:t>603,0</w:t>
            </w:r>
          </w:p>
        </w:tc>
        <w:tc>
          <w:tcPr>
            <w:tcW w:w="1024" w:type="dxa"/>
            <w:tcBorders>
              <w:right w:val="nil"/>
            </w:tcBorders>
          </w:tcPr>
          <w:p w:rsidR="00D94B8B" w:rsidRDefault="00D94B8B">
            <w:pPr>
              <w:pStyle w:val="ConsPlusNormal"/>
              <w:jc w:val="center"/>
            </w:pPr>
            <w:r>
              <w:t>716,8</w:t>
            </w:r>
          </w:p>
        </w:tc>
      </w:tr>
      <w:tr w:rsidR="00D94B8B">
        <w:tc>
          <w:tcPr>
            <w:tcW w:w="850" w:type="dxa"/>
            <w:tcBorders>
              <w:left w:val="nil"/>
            </w:tcBorders>
          </w:tcPr>
          <w:p w:rsidR="00D94B8B" w:rsidRDefault="00D94B8B">
            <w:pPr>
              <w:pStyle w:val="ConsPlusNormal"/>
              <w:jc w:val="both"/>
            </w:pPr>
            <w:r>
              <w:t>Мероприятие 1.2</w:t>
            </w:r>
          </w:p>
        </w:tc>
        <w:tc>
          <w:tcPr>
            <w:tcW w:w="1476" w:type="dxa"/>
          </w:tcPr>
          <w:p w:rsidR="00D94B8B" w:rsidRDefault="00D94B8B">
            <w:pPr>
              <w:pStyle w:val="ConsPlusNormal"/>
              <w:jc w:val="both"/>
            </w:pPr>
            <w:r>
              <w:t>Информационное сопровождение официального сайта Дома Дружбы народов Чувашской Республики</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соисполнитель - АУ "Республиканский центр народного творчества "ДК тракторостр</w:t>
            </w:r>
            <w:r>
              <w:lastRenderedPageBreak/>
              <w:t>оителей" Минкультуры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lastRenderedPageBreak/>
              <w:t>Мероприятие 1.3</w:t>
            </w:r>
          </w:p>
        </w:tc>
        <w:tc>
          <w:tcPr>
            <w:tcW w:w="1476" w:type="dxa"/>
          </w:tcPr>
          <w:p w:rsidR="00D94B8B" w:rsidRDefault="00D94B8B">
            <w:pPr>
              <w:pStyle w:val="ConsPlusNormal"/>
              <w:jc w:val="both"/>
            </w:pPr>
            <w:r>
              <w:t>Проведение обучающих семинаров для должностных лиц органов местного самоуправления,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476" w:type="dxa"/>
            <w:vMerge w:val="restart"/>
          </w:tcPr>
          <w:p w:rsidR="00D94B8B" w:rsidRDefault="00D94B8B">
            <w:pPr>
              <w:pStyle w:val="ConsPlusNormal"/>
              <w:jc w:val="both"/>
            </w:pPr>
            <w:r>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230" w:type="dxa"/>
            <w:vMerge w:val="restart"/>
          </w:tcPr>
          <w:p w:rsidR="00D94B8B" w:rsidRDefault="00D94B8B">
            <w:pPr>
              <w:pStyle w:val="ConsPlusNormal"/>
              <w:jc w:val="both"/>
            </w:pPr>
            <w:r>
              <w:t>поддержка общественных инициатив и мероприятий, направленных на реализацию в Чувашской Республике государственной национальной политики Российской Федерации, формирование и укрепление патриотизма и общегражданской российской идентичнос</w:t>
            </w:r>
            <w:r>
              <w:lastRenderedPageBreak/>
              <w:t>ти</w:t>
            </w:r>
          </w:p>
        </w:tc>
        <w:tc>
          <w:tcPr>
            <w:tcW w:w="1338" w:type="dxa"/>
            <w:vMerge w:val="restart"/>
          </w:tcPr>
          <w:p w:rsidR="00D94B8B" w:rsidRDefault="00D94B8B">
            <w:pPr>
              <w:pStyle w:val="ConsPlusNormal"/>
              <w:jc w:val="both"/>
            </w:pPr>
            <w:r>
              <w:lastRenderedPageBreak/>
              <w:t>ответственный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27003,6</w:t>
            </w:r>
          </w:p>
        </w:tc>
        <w:tc>
          <w:tcPr>
            <w:tcW w:w="904" w:type="dxa"/>
          </w:tcPr>
          <w:p w:rsidR="00D94B8B" w:rsidRDefault="00D94B8B">
            <w:pPr>
              <w:pStyle w:val="ConsPlusNormal"/>
              <w:jc w:val="center"/>
            </w:pPr>
            <w:r>
              <w:t>31272,6</w:t>
            </w:r>
          </w:p>
        </w:tc>
        <w:tc>
          <w:tcPr>
            <w:tcW w:w="904" w:type="dxa"/>
          </w:tcPr>
          <w:p w:rsidR="00D94B8B" w:rsidRDefault="00D94B8B">
            <w:pPr>
              <w:pStyle w:val="ConsPlusNormal"/>
              <w:jc w:val="center"/>
            </w:pPr>
            <w:r>
              <w:t>27520,1</w:t>
            </w:r>
          </w:p>
        </w:tc>
        <w:tc>
          <w:tcPr>
            <w:tcW w:w="904" w:type="dxa"/>
          </w:tcPr>
          <w:p w:rsidR="00D94B8B" w:rsidRDefault="00D94B8B">
            <w:pPr>
              <w:pStyle w:val="ConsPlusNormal"/>
              <w:jc w:val="center"/>
            </w:pPr>
            <w:r>
              <w:t>27755,0</w:t>
            </w:r>
          </w:p>
        </w:tc>
        <w:tc>
          <w:tcPr>
            <w:tcW w:w="904" w:type="dxa"/>
          </w:tcPr>
          <w:p w:rsidR="00D94B8B" w:rsidRDefault="00D94B8B">
            <w:pPr>
              <w:pStyle w:val="ConsPlusNormal"/>
              <w:jc w:val="center"/>
            </w:pPr>
            <w:r>
              <w:t>27767,6</w:t>
            </w:r>
          </w:p>
        </w:tc>
        <w:tc>
          <w:tcPr>
            <w:tcW w:w="904" w:type="dxa"/>
          </w:tcPr>
          <w:p w:rsidR="00D94B8B" w:rsidRDefault="00D94B8B">
            <w:pPr>
              <w:pStyle w:val="ConsPlusNormal"/>
              <w:jc w:val="center"/>
            </w:pPr>
            <w:r>
              <w:t>18700,3</w:t>
            </w:r>
          </w:p>
        </w:tc>
        <w:tc>
          <w:tcPr>
            <w:tcW w:w="904" w:type="dxa"/>
          </w:tcPr>
          <w:p w:rsidR="00D94B8B" w:rsidRDefault="00D94B8B">
            <w:pPr>
              <w:pStyle w:val="ConsPlusNormal"/>
              <w:jc w:val="center"/>
            </w:pPr>
            <w:r>
              <w:t>19235,2</w:t>
            </w:r>
          </w:p>
        </w:tc>
        <w:tc>
          <w:tcPr>
            <w:tcW w:w="1024" w:type="dxa"/>
          </w:tcPr>
          <w:p w:rsidR="00D94B8B" w:rsidRDefault="00D94B8B">
            <w:pPr>
              <w:pStyle w:val="ConsPlusNormal"/>
              <w:jc w:val="center"/>
            </w:pPr>
            <w:r>
              <w:t>105849,2</w:t>
            </w:r>
          </w:p>
        </w:tc>
        <w:tc>
          <w:tcPr>
            <w:tcW w:w="1024" w:type="dxa"/>
            <w:tcBorders>
              <w:right w:val="nil"/>
            </w:tcBorders>
          </w:tcPr>
          <w:p w:rsidR="00D94B8B" w:rsidRDefault="00D94B8B">
            <w:pPr>
              <w:pStyle w:val="ConsPlusNormal"/>
              <w:jc w:val="center"/>
            </w:pPr>
            <w:r>
              <w:t>125638,4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870</w:t>
            </w:r>
          </w:p>
        </w:tc>
        <w:tc>
          <w:tcPr>
            <w:tcW w:w="680" w:type="dxa"/>
          </w:tcPr>
          <w:p w:rsidR="00D94B8B" w:rsidRDefault="00D94B8B">
            <w:pPr>
              <w:pStyle w:val="ConsPlusNormal"/>
              <w:jc w:val="center"/>
            </w:pPr>
            <w:r>
              <w:t>1202</w:t>
            </w:r>
          </w:p>
        </w:tc>
        <w:tc>
          <w:tcPr>
            <w:tcW w:w="1701" w:type="dxa"/>
          </w:tcPr>
          <w:p w:rsidR="00D94B8B" w:rsidRDefault="00D94B8B">
            <w:pPr>
              <w:pStyle w:val="ConsPlusNormal"/>
              <w:jc w:val="center"/>
            </w:pPr>
            <w:r>
              <w:t>Ц420211260</w:t>
            </w:r>
          </w:p>
        </w:tc>
        <w:tc>
          <w:tcPr>
            <w:tcW w:w="624" w:type="dxa"/>
          </w:tcPr>
          <w:p w:rsidR="00D94B8B" w:rsidRDefault="00D94B8B">
            <w:pPr>
              <w:pStyle w:val="ConsPlusNormal"/>
              <w:jc w:val="center"/>
            </w:pPr>
            <w:r>
              <w:t>810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26565,3</w:t>
            </w:r>
          </w:p>
        </w:tc>
        <w:tc>
          <w:tcPr>
            <w:tcW w:w="904" w:type="dxa"/>
            <w:vMerge w:val="restart"/>
          </w:tcPr>
          <w:p w:rsidR="00D94B8B" w:rsidRDefault="00D94B8B">
            <w:pPr>
              <w:pStyle w:val="ConsPlusNormal"/>
              <w:jc w:val="center"/>
            </w:pPr>
            <w:r>
              <w:t>30834,3</w:t>
            </w:r>
          </w:p>
        </w:tc>
        <w:tc>
          <w:tcPr>
            <w:tcW w:w="904" w:type="dxa"/>
            <w:vMerge w:val="restart"/>
          </w:tcPr>
          <w:p w:rsidR="00D94B8B" w:rsidRDefault="00D94B8B">
            <w:pPr>
              <w:pStyle w:val="ConsPlusNormal"/>
              <w:jc w:val="center"/>
            </w:pPr>
            <w:r>
              <w:t>27081,8</w:t>
            </w:r>
          </w:p>
        </w:tc>
        <w:tc>
          <w:tcPr>
            <w:tcW w:w="904" w:type="dxa"/>
            <w:vMerge w:val="restart"/>
          </w:tcPr>
          <w:p w:rsidR="00D94B8B" w:rsidRDefault="00D94B8B">
            <w:pPr>
              <w:pStyle w:val="ConsPlusNormal"/>
              <w:jc w:val="center"/>
            </w:pPr>
            <w:r>
              <w:t>27305,8</w:t>
            </w:r>
          </w:p>
        </w:tc>
        <w:tc>
          <w:tcPr>
            <w:tcW w:w="904" w:type="dxa"/>
            <w:vMerge w:val="restart"/>
          </w:tcPr>
          <w:p w:rsidR="00D94B8B" w:rsidRDefault="00D94B8B">
            <w:pPr>
              <w:pStyle w:val="ConsPlusNormal"/>
              <w:jc w:val="center"/>
            </w:pPr>
            <w:r>
              <w:t>27305,8</w:t>
            </w:r>
          </w:p>
        </w:tc>
        <w:tc>
          <w:tcPr>
            <w:tcW w:w="904" w:type="dxa"/>
            <w:vMerge w:val="restart"/>
          </w:tcPr>
          <w:p w:rsidR="00D94B8B" w:rsidRDefault="00D94B8B">
            <w:pPr>
              <w:pStyle w:val="ConsPlusNormal"/>
              <w:jc w:val="center"/>
            </w:pPr>
            <w:r>
              <w:t>18228,0</w:t>
            </w:r>
          </w:p>
        </w:tc>
        <w:tc>
          <w:tcPr>
            <w:tcW w:w="904" w:type="dxa"/>
            <w:vMerge w:val="restart"/>
          </w:tcPr>
          <w:p w:rsidR="00D94B8B" w:rsidRDefault="00D94B8B">
            <w:pPr>
              <w:pStyle w:val="ConsPlusNormal"/>
              <w:jc w:val="center"/>
            </w:pPr>
            <w:r>
              <w:t>18752,0</w:t>
            </w:r>
          </w:p>
        </w:tc>
        <w:tc>
          <w:tcPr>
            <w:tcW w:w="1024" w:type="dxa"/>
            <w:vMerge w:val="restart"/>
          </w:tcPr>
          <w:p w:rsidR="00D94B8B" w:rsidRDefault="00D94B8B">
            <w:pPr>
              <w:pStyle w:val="ConsPlusNormal"/>
              <w:jc w:val="center"/>
            </w:pPr>
            <w:r>
              <w:t>103433,6</w:t>
            </w:r>
          </w:p>
        </w:tc>
        <w:tc>
          <w:tcPr>
            <w:tcW w:w="1024" w:type="dxa"/>
            <w:vMerge w:val="restart"/>
            <w:tcBorders>
              <w:right w:val="nil"/>
            </w:tcBorders>
          </w:tcPr>
          <w:p w:rsidR="00D94B8B" w:rsidRDefault="00D94B8B">
            <w:pPr>
              <w:pStyle w:val="ConsPlusNormal"/>
              <w:jc w:val="center"/>
            </w:pPr>
            <w:r>
              <w:t>122959,4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val="restart"/>
          </w:tcPr>
          <w:p w:rsidR="00D94B8B" w:rsidRDefault="00D94B8B">
            <w:pPr>
              <w:pStyle w:val="ConsPlusNormal"/>
              <w:jc w:val="center"/>
            </w:pPr>
            <w:r>
              <w:t>1201</w:t>
            </w:r>
          </w:p>
        </w:tc>
        <w:tc>
          <w:tcPr>
            <w:tcW w:w="1701" w:type="dxa"/>
            <w:vMerge w:val="restart"/>
          </w:tcPr>
          <w:p w:rsidR="00D94B8B" w:rsidRDefault="00D94B8B">
            <w:pPr>
              <w:pStyle w:val="ConsPlusNormal"/>
              <w:jc w:val="center"/>
            </w:pPr>
            <w:r>
              <w:t>Ц420211270</w:t>
            </w:r>
          </w:p>
        </w:tc>
        <w:tc>
          <w:tcPr>
            <w:tcW w:w="624" w:type="dxa"/>
          </w:tcPr>
          <w:p w:rsidR="00D94B8B" w:rsidRDefault="00D94B8B">
            <w:pPr>
              <w:pStyle w:val="ConsPlusNormal"/>
              <w:jc w:val="center"/>
            </w:pPr>
            <w:r>
              <w:t>870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810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val="restart"/>
          </w:tcPr>
          <w:p w:rsidR="00D94B8B" w:rsidRDefault="00D94B8B">
            <w:pPr>
              <w:pStyle w:val="ConsPlusNormal"/>
              <w:jc w:val="center"/>
            </w:pPr>
            <w:r>
              <w:t>1202</w:t>
            </w:r>
          </w:p>
        </w:tc>
        <w:tc>
          <w:tcPr>
            <w:tcW w:w="1701" w:type="dxa"/>
            <w:vMerge/>
          </w:tcPr>
          <w:p w:rsidR="00D94B8B" w:rsidRDefault="00D94B8B"/>
        </w:tc>
        <w:tc>
          <w:tcPr>
            <w:tcW w:w="624" w:type="dxa"/>
          </w:tcPr>
          <w:p w:rsidR="00D94B8B" w:rsidRDefault="00D94B8B">
            <w:pPr>
              <w:pStyle w:val="ConsPlusNormal"/>
              <w:jc w:val="center"/>
            </w:pPr>
            <w:r>
              <w:t>870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810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449,2</w:t>
            </w:r>
          </w:p>
        </w:tc>
        <w:tc>
          <w:tcPr>
            <w:tcW w:w="904" w:type="dxa"/>
          </w:tcPr>
          <w:p w:rsidR="00D94B8B" w:rsidRDefault="00D94B8B">
            <w:pPr>
              <w:pStyle w:val="ConsPlusNormal"/>
              <w:jc w:val="center"/>
            </w:pPr>
            <w:r>
              <w:t>461,8</w:t>
            </w:r>
          </w:p>
        </w:tc>
        <w:tc>
          <w:tcPr>
            <w:tcW w:w="904" w:type="dxa"/>
          </w:tcPr>
          <w:p w:rsidR="00D94B8B" w:rsidRDefault="00D94B8B">
            <w:pPr>
              <w:pStyle w:val="ConsPlusNormal"/>
              <w:jc w:val="center"/>
            </w:pPr>
            <w:r>
              <w:t>472,3</w:t>
            </w:r>
          </w:p>
        </w:tc>
        <w:tc>
          <w:tcPr>
            <w:tcW w:w="904" w:type="dxa"/>
          </w:tcPr>
          <w:p w:rsidR="00D94B8B" w:rsidRDefault="00D94B8B">
            <w:pPr>
              <w:pStyle w:val="ConsPlusNormal"/>
              <w:jc w:val="center"/>
            </w:pPr>
            <w:r>
              <w:t>483,2</w:t>
            </w:r>
          </w:p>
        </w:tc>
        <w:tc>
          <w:tcPr>
            <w:tcW w:w="1024" w:type="dxa"/>
          </w:tcPr>
          <w:p w:rsidR="00D94B8B" w:rsidRDefault="00D94B8B">
            <w:pPr>
              <w:pStyle w:val="ConsPlusNormal"/>
              <w:jc w:val="center"/>
            </w:pPr>
            <w:r>
              <w:t>2415,6</w:t>
            </w:r>
          </w:p>
        </w:tc>
        <w:tc>
          <w:tcPr>
            <w:tcW w:w="1024" w:type="dxa"/>
            <w:tcBorders>
              <w:right w:val="nil"/>
            </w:tcBorders>
          </w:tcPr>
          <w:p w:rsidR="00D94B8B" w:rsidRDefault="00D94B8B">
            <w:pPr>
              <w:pStyle w:val="ConsPlusNormal"/>
              <w:jc w:val="center"/>
            </w:pPr>
            <w:r>
              <w:t>2679,0</w:t>
            </w:r>
          </w:p>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подпрограммы, увязанные с основным мероприятием 2</w:t>
            </w:r>
          </w:p>
        </w:tc>
        <w:tc>
          <w:tcPr>
            <w:tcW w:w="7673" w:type="dxa"/>
            <w:gridSpan w:val="7"/>
          </w:tcPr>
          <w:p w:rsidR="00D94B8B" w:rsidRDefault="00D94B8B">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1700,0</w:t>
            </w:r>
          </w:p>
        </w:tc>
        <w:tc>
          <w:tcPr>
            <w:tcW w:w="904" w:type="dxa"/>
          </w:tcPr>
          <w:p w:rsidR="00D94B8B" w:rsidRDefault="00D94B8B">
            <w:pPr>
              <w:pStyle w:val="ConsPlusNormal"/>
              <w:jc w:val="center"/>
            </w:pPr>
            <w:r>
              <w:t>1900,0</w:t>
            </w:r>
          </w:p>
        </w:tc>
        <w:tc>
          <w:tcPr>
            <w:tcW w:w="904" w:type="dxa"/>
          </w:tcPr>
          <w:p w:rsidR="00D94B8B" w:rsidRDefault="00D94B8B">
            <w:pPr>
              <w:pStyle w:val="ConsPlusNormal"/>
              <w:jc w:val="center"/>
            </w:pPr>
            <w:r>
              <w:t>2100,0</w:t>
            </w:r>
          </w:p>
        </w:tc>
        <w:tc>
          <w:tcPr>
            <w:tcW w:w="904" w:type="dxa"/>
          </w:tcPr>
          <w:p w:rsidR="00D94B8B" w:rsidRDefault="00D94B8B">
            <w:pPr>
              <w:pStyle w:val="ConsPlusNormal"/>
              <w:jc w:val="center"/>
            </w:pPr>
            <w:r>
              <w:t>2300,0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2700,0</w:t>
            </w:r>
          </w:p>
        </w:tc>
        <w:tc>
          <w:tcPr>
            <w:tcW w:w="904" w:type="dxa"/>
          </w:tcPr>
          <w:p w:rsidR="00D94B8B" w:rsidRDefault="00D94B8B">
            <w:pPr>
              <w:pStyle w:val="ConsPlusNormal"/>
              <w:jc w:val="center"/>
            </w:pPr>
            <w:r>
              <w:t>2900,0</w:t>
            </w:r>
          </w:p>
        </w:tc>
        <w:tc>
          <w:tcPr>
            <w:tcW w:w="1024" w:type="dxa"/>
          </w:tcPr>
          <w:p w:rsidR="00D94B8B" w:rsidRDefault="00D94B8B">
            <w:pPr>
              <w:pStyle w:val="ConsPlusNormal"/>
              <w:jc w:val="center"/>
            </w:pPr>
            <w:r>
              <w:t>17500,0</w:t>
            </w:r>
          </w:p>
        </w:tc>
        <w:tc>
          <w:tcPr>
            <w:tcW w:w="1024" w:type="dxa"/>
            <w:tcBorders>
              <w:right w:val="nil"/>
            </w:tcBorders>
          </w:tcPr>
          <w:p w:rsidR="00D94B8B" w:rsidRDefault="00D94B8B">
            <w:pPr>
              <w:pStyle w:val="ConsPlusNormal"/>
              <w:jc w:val="center"/>
            </w:pPr>
            <w:r>
              <w:t>22500,0</w:t>
            </w:r>
          </w:p>
        </w:tc>
      </w:tr>
      <w:tr w:rsidR="00D94B8B">
        <w:tc>
          <w:tcPr>
            <w:tcW w:w="850" w:type="dxa"/>
            <w:vMerge w:val="restart"/>
            <w:tcBorders>
              <w:left w:val="nil"/>
            </w:tcBorders>
          </w:tcPr>
          <w:p w:rsidR="00D94B8B" w:rsidRDefault="00D94B8B">
            <w:pPr>
              <w:pStyle w:val="ConsPlusNormal"/>
              <w:jc w:val="both"/>
            </w:pPr>
            <w:r>
              <w:t>Мероприятие 2.1</w:t>
            </w:r>
          </w:p>
        </w:tc>
        <w:tc>
          <w:tcPr>
            <w:tcW w:w="1476" w:type="dxa"/>
            <w:vMerge w:val="restart"/>
          </w:tcPr>
          <w:p w:rsidR="00D94B8B" w:rsidRDefault="00D94B8B">
            <w:pPr>
              <w:pStyle w:val="ConsPlusNormal"/>
              <w:jc w:val="both"/>
            </w:pPr>
            <w:r>
              <w:t>Государственная поддержка печатных средств массовой информации</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7798,6</w:t>
            </w:r>
          </w:p>
        </w:tc>
        <w:tc>
          <w:tcPr>
            <w:tcW w:w="904" w:type="dxa"/>
          </w:tcPr>
          <w:p w:rsidR="00D94B8B" w:rsidRDefault="00D94B8B">
            <w:pPr>
              <w:pStyle w:val="ConsPlusNormal"/>
              <w:jc w:val="center"/>
            </w:pPr>
            <w:r>
              <w:t>8077,0</w:t>
            </w:r>
          </w:p>
        </w:tc>
        <w:tc>
          <w:tcPr>
            <w:tcW w:w="904" w:type="dxa"/>
          </w:tcPr>
          <w:p w:rsidR="00D94B8B" w:rsidRDefault="00D94B8B">
            <w:pPr>
              <w:pStyle w:val="ConsPlusNormal"/>
              <w:jc w:val="center"/>
            </w:pPr>
            <w:r>
              <w:t>8315,1</w:t>
            </w:r>
          </w:p>
        </w:tc>
        <w:tc>
          <w:tcPr>
            <w:tcW w:w="904" w:type="dxa"/>
          </w:tcPr>
          <w:p w:rsidR="00D94B8B" w:rsidRDefault="00D94B8B">
            <w:pPr>
              <w:pStyle w:val="ConsPlusNormal"/>
              <w:jc w:val="center"/>
            </w:pPr>
            <w:r>
              <w:t>8539,1</w:t>
            </w:r>
          </w:p>
        </w:tc>
        <w:tc>
          <w:tcPr>
            <w:tcW w:w="904" w:type="dxa"/>
          </w:tcPr>
          <w:p w:rsidR="00D94B8B" w:rsidRDefault="00D94B8B">
            <w:pPr>
              <w:pStyle w:val="ConsPlusNormal"/>
              <w:jc w:val="center"/>
            </w:pPr>
            <w:r>
              <w:t>8539,1</w:t>
            </w:r>
          </w:p>
        </w:tc>
        <w:tc>
          <w:tcPr>
            <w:tcW w:w="904" w:type="dxa"/>
          </w:tcPr>
          <w:p w:rsidR="00D94B8B" w:rsidRDefault="00D94B8B">
            <w:pPr>
              <w:pStyle w:val="ConsPlusNormal"/>
              <w:jc w:val="center"/>
            </w:pPr>
            <w:r>
              <w:t>8721,7</w:t>
            </w:r>
          </w:p>
        </w:tc>
        <w:tc>
          <w:tcPr>
            <w:tcW w:w="904" w:type="dxa"/>
          </w:tcPr>
          <w:p w:rsidR="00D94B8B" w:rsidRDefault="00D94B8B">
            <w:pPr>
              <w:pStyle w:val="ConsPlusNormal"/>
              <w:jc w:val="center"/>
            </w:pPr>
            <w:r>
              <w:t>8972,4</w:t>
            </w:r>
          </w:p>
        </w:tc>
        <w:tc>
          <w:tcPr>
            <w:tcW w:w="1024" w:type="dxa"/>
          </w:tcPr>
          <w:p w:rsidR="00D94B8B" w:rsidRDefault="00D94B8B">
            <w:pPr>
              <w:pStyle w:val="ConsPlusNormal"/>
              <w:jc w:val="center"/>
            </w:pPr>
            <w:r>
              <w:t>49490,6</w:t>
            </w:r>
          </w:p>
        </w:tc>
        <w:tc>
          <w:tcPr>
            <w:tcW w:w="1024" w:type="dxa"/>
            <w:tcBorders>
              <w:right w:val="nil"/>
            </w:tcBorders>
          </w:tcPr>
          <w:p w:rsidR="00D94B8B" w:rsidRDefault="00D94B8B">
            <w:pPr>
              <w:pStyle w:val="ConsPlusNormal"/>
              <w:jc w:val="center"/>
            </w:pPr>
            <w:r>
              <w:t>58833,2</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870</w:t>
            </w:r>
          </w:p>
        </w:tc>
        <w:tc>
          <w:tcPr>
            <w:tcW w:w="680" w:type="dxa"/>
          </w:tcPr>
          <w:p w:rsidR="00D94B8B" w:rsidRDefault="00D94B8B">
            <w:pPr>
              <w:pStyle w:val="ConsPlusNormal"/>
              <w:jc w:val="center"/>
            </w:pPr>
            <w:r>
              <w:t>1202</w:t>
            </w:r>
          </w:p>
        </w:tc>
        <w:tc>
          <w:tcPr>
            <w:tcW w:w="1701" w:type="dxa"/>
          </w:tcPr>
          <w:p w:rsidR="00D94B8B" w:rsidRDefault="00D94B8B">
            <w:pPr>
              <w:pStyle w:val="ConsPlusNormal"/>
              <w:jc w:val="center"/>
            </w:pPr>
            <w:r>
              <w:t>Ц420211260</w:t>
            </w:r>
          </w:p>
        </w:tc>
        <w:tc>
          <w:tcPr>
            <w:tcW w:w="624" w:type="dxa"/>
          </w:tcPr>
          <w:p w:rsidR="00D94B8B" w:rsidRDefault="00D94B8B">
            <w:pPr>
              <w:pStyle w:val="ConsPlusNormal"/>
              <w:jc w:val="center"/>
            </w:pPr>
            <w:r>
              <w:t>810</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7798,6</w:t>
            </w:r>
          </w:p>
        </w:tc>
        <w:tc>
          <w:tcPr>
            <w:tcW w:w="904" w:type="dxa"/>
          </w:tcPr>
          <w:p w:rsidR="00D94B8B" w:rsidRDefault="00D94B8B">
            <w:pPr>
              <w:pStyle w:val="ConsPlusNormal"/>
              <w:jc w:val="center"/>
            </w:pPr>
            <w:r>
              <w:t>8077,0</w:t>
            </w:r>
          </w:p>
        </w:tc>
        <w:tc>
          <w:tcPr>
            <w:tcW w:w="904" w:type="dxa"/>
          </w:tcPr>
          <w:p w:rsidR="00D94B8B" w:rsidRDefault="00D94B8B">
            <w:pPr>
              <w:pStyle w:val="ConsPlusNormal"/>
              <w:jc w:val="center"/>
            </w:pPr>
            <w:r>
              <w:t>8315,1</w:t>
            </w:r>
          </w:p>
        </w:tc>
        <w:tc>
          <w:tcPr>
            <w:tcW w:w="904" w:type="dxa"/>
          </w:tcPr>
          <w:p w:rsidR="00D94B8B" w:rsidRDefault="00D94B8B">
            <w:pPr>
              <w:pStyle w:val="ConsPlusNormal"/>
              <w:jc w:val="center"/>
            </w:pPr>
            <w:r>
              <w:t>8539,1</w:t>
            </w:r>
          </w:p>
        </w:tc>
        <w:tc>
          <w:tcPr>
            <w:tcW w:w="904" w:type="dxa"/>
          </w:tcPr>
          <w:p w:rsidR="00D94B8B" w:rsidRDefault="00D94B8B">
            <w:pPr>
              <w:pStyle w:val="ConsPlusNormal"/>
              <w:jc w:val="center"/>
            </w:pPr>
            <w:r>
              <w:t>8539,1</w:t>
            </w:r>
          </w:p>
        </w:tc>
        <w:tc>
          <w:tcPr>
            <w:tcW w:w="904" w:type="dxa"/>
          </w:tcPr>
          <w:p w:rsidR="00D94B8B" w:rsidRDefault="00D94B8B">
            <w:pPr>
              <w:pStyle w:val="ConsPlusNormal"/>
              <w:jc w:val="center"/>
            </w:pPr>
            <w:r>
              <w:t>8721,7</w:t>
            </w:r>
          </w:p>
        </w:tc>
        <w:tc>
          <w:tcPr>
            <w:tcW w:w="904" w:type="dxa"/>
          </w:tcPr>
          <w:p w:rsidR="00D94B8B" w:rsidRDefault="00D94B8B">
            <w:pPr>
              <w:pStyle w:val="ConsPlusNormal"/>
              <w:jc w:val="center"/>
            </w:pPr>
            <w:r>
              <w:t>8972,4</w:t>
            </w:r>
          </w:p>
        </w:tc>
        <w:tc>
          <w:tcPr>
            <w:tcW w:w="1024" w:type="dxa"/>
          </w:tcPr>
          <w:p w:rsidR="00D94B8B" w:rsidRDefault="00D94B8B">
            <w:pPr>
              <w:pStyle w:val="ConsPlusNormal"/>
              <w:jc w:val="center"/>
            </w:pPr>
            <w:r>
              <w:t>49490,6</w:t>
            </w:r>
          </w:p>
        </w:tc>
        <w:tc>
          <w:tcPr>
            <w:tcW w:w="1024" w:type="dxa"/>
            <w:tcBorders>
              <w:right w:val="nil"/>
            </w:tcBorders>
          </w:tcPr>
          <w:p w:rsidR="00D94B8B" w:rsidRDefault="00D94B8B">
            <w:pPr>
              <w:pStyle w:val="ConsPlusNormal"/>
              <w:jc w:val="center"/>
            </w:pPr>
            <w:r>
              <w:t>58833,2</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2.2</w:t>
            </w:r>
          </w:p>
        </w:tc>
        <w:tc>
          <w:tcPr>
            <w:tcW w:w="1476" w:type="dxa"/>
            <w:vMerge w:val="restart"/>
          </w:tcPr>
          <w:p w:rsidR="00D94B8B" w:rsidRDefault="00D94B8B">
            <w:pPr>
              <w:pStyle w:val="ConsPlusNormal"/>
              <w:jc w:val="both"/>
            </w:pPr>
            <w:r>
              <w:lastRenderedPageBreak/>
              <w:t>Проведение республиканс</w:t>
            </w:r>
            <w:r>
              <w:lastRenderedPageBreak/>
              <w:t>кого конкурса социально значимых проектов средств массовой информации</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19205,0</w:t>
            </w:r>
          </w:p>
        </w:tc>
        <w:tc>
          <w:tcPr>
            <w:tcW w:w="904" w:type="dxa"/>
          </w:tcPr>
          <w:p w:rsidR="00D94B8B" w:rsidRDefault="00D94B8B">
            <w:pPr>
              <w:pStyle w:val="ConsPlusNormal"/>
              <w:jc w:val="center"/>
            </w:pPr>
            <w:r>
              <w:t>23195,6</w:t>
            </w:r>
          </w:p>
        </w:tc>
        <w:tc>
          <w:tcPr>
            <w:tcW w:w="904" w:type="dxa"/>
          </w:tcPr>
          <w:p w:rsidR="00D94B8B" w:rsidRDefault="00D94B8B">
            <w:pPr>
              <w:pStyle w:val="ConsPlusNormal"/>
              <w:jc w:val="center"/>
            </w:pPr>
            <w:r>
              <w:t>19205,0</w:t>
            </w:r>
          </w:p>
        </w:tc>
        <w:tc>
          <w:tcPr>
            <w:tcW w:w="904" w:type="dxa"/>
          </w:tcPr>
          <w:p w:rsidR="00D94B8B" w:rsidRDefault="00D94B8B">
            <w:pPr>
              <w:pStyle w:val="ConsPlusNormal"/>
              <w:jc w:val="center"/>
            </w:pPr>
            <w:r>
              <w:t>19215,9</w:t>
            </w:r>
          </w:p>
        </w:tc>
        <w:tc>
          <w:tcPr>
            <w:tcW w:w="904" w:type="dxa"/>
          </w:tcPr>
          <w:p w:rsidR="00D94B8B" w:rsidRDefault="00D94B8B">
            <w:pPr>
              <w:pStyle w:val="ConsPlusNormal"/>
              <w:jc w:val="center"/>
            </w:pPr>
            <w:r>
              <w:t>19228,5</w:t>
            </w:r>
          </w:p>
        </w:tc>
        <w:tc>
          <w:tcPr>
            <w:tcW w:w="904" w:type="dxa"/>
          </w:tcPr>
          <w:p w:rsidR="00D94B8B" w:rsidRDefault="00D94B8B">
            <w:pPr>
              <w:pStyle w:val="ConsPlusNormal"/>
              <w:jc w:val="center"/>
            </w:pPr>
            <w:r>
              <w:t>9978,6</w:t>
            </w:r>
          </w:p>
        </w:tc>
        <w:tc>
          <w:tcPr>
            <w:tcW w:w="904" w:type="dxa"/>
          </w:tcPr>
          <w:p w:rsidR="00D94B8B" w:rsidRDefault="00D94B8B">
            <w:pPr>
              <w:pStyle w:val="ConsPlusNormal"/>
              <w:jc w:val="center"/>
            </w:pPr>
            <w:r>
              <w:t>10262,8</w:t>
            </w:r>
          </w:p>
        </w:tc>
        <w:tc>
          <w:tcPr>
            <w:tcW w:w="1024" w:type="dxa"/>
          </w:tcPr>
          <w:p w:rsidR="00D94B8B" w:rsidRDefault="00D94B8B">
            <w:pPr>
              <w:pStyle w:val="ConsPlusNormal"/>
              <w:jc w:val="center"/>
            </w:pPr>
            <w:r>
              <w:t>56358,6</w:t>
            </w:r>
          </w:p>
        </w:tc>
        <w:tc>
          <w:tcPr>
            <w:tcW w:w="1024" w:type="dxa"/>
            <w:tcBorders>
              <w:right w:val="nil"/>
            </w:tcBorders>
          </w:tcPr>
          <w:p w:rsidR="00D94B8B" w:rsidRDefault="00D94B8B">
            <w:pPr>
              <w:pStyle w:val="ConsPlusNormal"/>
              <w:jc w:val="center"/>
            </w:pPr>
            <w:r>
              <w:t>66805,2</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870</w:t>
            </w:r>
          </w:p>
        </w:tc>
        <w:tc>
          <w:tcPr>
            <w:tcW w:w="680" w:type="dxa"/>
            <w:vMerge w:val="restart"/>
          </w:tcPr>
          <w:p w:rsidR="00D94B8B" w:rsidRDefault="00D94B8B">
            <w:pPr>
              <w:pStyle w:val="ConsPlusNormal"/>
              <w:jc w:val="center"/>
            </w:pPr>
            <w:r>
              <w:t>1201</w:t>
            </w:r>
          </w:p>
        </w:tc>
        <w:tc>
          <w:tcPr>
            <w:tcW w:w="1701" w:type="dxa"/>
            <w:vMerge w:val="restart"/>
          </w:tcPr>
          <w:p w:rsidR="00D94B8B" w:rsidRDefault="00D94B8B">
            <w:pPr>
              <w:pStyle w:val="ConsPlusNormal"/>
              <w:jc w:val="center"/>
            </w:pPr>
            <w:r>
              <w:t>Ц420211270</w:t>
            </w:r>
          </w:p>
        </w:tc>
        <w:tc>
          <w:tcPr>
            <w:tcW w:w="624" w:type="dxa"/>
          </w:tcPr>
          <w:p w:rsidR="00D94B8B" w:rsidRDefault="00D94B8B">
            <w:pPr>
              <w:pStyle w:val="ConsPlusNormal"/>
              <w:jc w:val="center"/>
            </w:pPr>
            <w:r>
              <w:t>870</w:t>
            </w:r>
          </w:p>
        </w:tc>
        <w:tc>
          <w:tcPr>
            <w:tcW w:w="1080" w:type="dxa"/>
            <w:vMerge w:val="restart"/>
          </w:tcPr>
          <w:p w:rsidR="00D94B8B" w:rsidRDefault="00D94B8B">
            <w:pPr>
              <w:pStyle w:val="ConsPlusNormal"/>
              <w:jc w:val="both"/>
            </w:pPr>
            <w:r>
              <w:t>республи</w:t>
            </w:r>
            <w:r>
              <w:lastRenderedPageBreak/>
              <w:t>канский бюджет Чувашской Республики</w:t>
            </w:r>
          </w:p>
        </w:tc>
        <w:tc>
          <w:tcPr>
            <w:tcW w:w="904" w:type="dxa"/>
            <w:vMerge w:val="restart"/>
          </w:tcPr>
          <w:p w:rsidR="00D94B8B" w:rsidRDefault="00D94B8B">
            <w:pPr>
              <w:pStyle w:val="ConsPlusNormal"/>
              <w:jc w:val="center"/>
            </w:pPr>
            <w:r>
              <w:lastRenderedPageBreak/>
              <w:t>18766,7</w:t>
            </w:r>
          </w:p>
        </w:tc>
        <w:tc>
          <w:tcPr>
            <w:tcW w:w="904" w:type="dxa"/>
            <w:vMerge w:val="restart"/>
          </w:tcPr>
          <w:p w:rsidR="00D94B8B" w:rsidRDefault="00D94B8B">
            <w:pPr>
              <w:pStyle w:val="ConsPlusNormal"/>
              <w:jc w:val="center"/>
            </w:pPr>
            <w:r>
              <w:t>22757,3</w:t>
            </w:r>
          </w:p>
        </w:tc>
        <w:tc>
          <w:tcPr>
            <w:tcW w:w="904" w:type="dxa"/>
            <w:vMerge w:val="restart"/>
          </w:tcPr>
          <w:p w:rsidR="00D94B8B" w:rsidRDefault="00D94B8B">
            <w:pPr>
              <w:pStyle w:val="ConsPlusNormal"/>
              <w:jc w:val="center"/>
            </w:pPr>
            <w:r>
              <w:t>18766,7</w:t>
            </w:r>
          </w:p>
        </w:tc>
        <w:tc>
          <w:tcPr>
            <w:tcW w:w="904" w:type="dxa"/>
            <w:vMerge w:val="restart"/>
          </w:tcPr>
          <w:p w:rsidR="00D94B8B" w:rsidRDefault="00D94B8B">
            <w:pPr>
              <w:pStyle w:val="ConsPlusNormal"/>
              <w:jc w:val="center"/>
            </w:pPr>
            <w:r>
              <w:t>18766,7</w:t>
            </w:r>
          </w:p>
        </w:tc>
        <w:tc>
          <w:tcPr>
            <w:tcW w:w="904" w:type="dxa"/>
            <w:vMerge w:val="restart"/>
          </w:tcPr>
          <w:p w:rsidR="00D94B8B" w:rsidRDefault="00D94B8B">
            <w:pPr>
              <w:pStyle w:val="ConsPlusNormal"/>
              <w:jc w:val="center"/>
            </w:pPr>
            <w:r>
              <w:t>18766,7</w:t>
            </w:r>
          </w:p>
        </w:tc>
        <w:tc>
          <w:tcPr>
            <w:tcW w:w="904" w:type="dxa"/>
            <w:vMerge w:val="restart"/>
          </w:tcPr>
          <w:p w:rsidR="00D94B8B" w:rsidRDefault="00D94B8B">
            <w:pPr>
              <w:pStyle w:val="ConsPlusNormal"/>
              <w:jc w:val="center"/>
            </w:pPr>
            <w:r>
              <w:t>9506,3</w:t>
            </w:r>
          </w:p>
        </w:tc>
        <w:tc>
          <w:tcPr>
            <w:tcW w:w="904" w:type="dxa"/>
            <w:vMerge w:val="restart"/>
          </w:tcPr>
          <w:p w:rsidR="00D94B8B" w:rsidRDefault="00D94B8B">
            <w:pPr>
              <w:pStyle w:val="ConsPlusNormal"/>
              <w:jc w:val="center"/>
            </w:pPr>
            <w:r>
              <w:t>9779,6</w:t>
            </w:r>
          </w:p>
        </w:tc>
        <w:tc>
          <w:tcPr>
            <w:tcW w:w="1024" w:type="dxa"/>
            <w:vMerge w:val="restart"/>
          </w:tcPr>
          <w:p w:rsidR="00D94B8B" w:rsidRDefault="00D94B8B">
            <w:pPr>
              <w:pStyle w:val="ConsPlusNormal"/>
              <w:jc w:val="center"/>
            </w:pPr>
            <w:r>
              <w:t>53943,0</w:t>
            </w:r>
          </w:p>
        </w:tc>
        <w:tc>
          <w:tcPr>
            <w:tcW w:w="1024" w:type="dxa"/>
            <w:vMerge w:val="restart"/>
            <w:tcBorders>
              <w:right w:val="nil"/>
            </w:tcBorders>
          </w:tcPr>
          <w:p w:rsidR="00D94B8B" w:rsidRDefault="00D94B8B">
            <w:pPr>
              <w:pStyle w:val="ConsPlusNormal"/>
              <w:jc w:val="center"/>
            </w:pPr>
            <w:r>
              <w:t>64126,2</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810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val="restart"/>
          </w:tcPr>
          <w:p w:rsidR="00D94B8B" w:rsidRDefault="00D94B8B">
            <w:pPr>
              <w:pStyle w:val="ConsPlusNormal"/>
              <w:jc w:val="center"/>
            </w:pPr>
            <w:r>
              <w:t>1202</w:t>
            </w:r>
          </w:p>
        </w:tc>
        <w:tc>
          <w:tcPr>
            <w:tcW w:w="1701" w:type="dxa"/>
            <w:vMerge/>
          </w:tcPr>
          <w:p w:rsidR="00D94B8B" w:rsidRDefault="00D94B8B"/>
        </w:tc>
        <w:tc>
          <w:tcPr>
            <w:tcW w:w="624" w:type="dxa"/>
          </w:tcPr>
          <w:p w:rsidR="00D94B8B" w:rsidRDefault="00D94B8B">
            <w:pPr>
              <w:pStyle w:val="ConsPlusNormal"/>
              <w:jc w:val="center"/>
            </w:pPr>
            <w:r>
              <w:t>870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810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438,3</w:t>
            </w:r>
          </w:p>
        </w:tc>
        <w:tc>
          <w:tcPr>
            <w:tcW w:w="904" w:type="dxa"/>
          </w:tcPr>
          <w:p w:rsidR="00D94B8B" w:rsidRDefault="00D94B8B">
            <w:pPr>
              <w:pStyle w:val="ConsPlusNormal"/>
              <w:jc w:val="center"/>
            </w:pPr>
            <w:r>
              <w:t>449,2</w:t>
            </w:r>
          </w:p>
        </w:tc>
        <w:tc>
          <w:tcPr>
            <w:tcW w:w="904" w:type="dxa"/>
          </w:tcPr>
          <w:p w:rsidR="00D94B8B" w:rsidRDefault="00D94B8B">
            <w:pPr>
              <w:pStyle w:val="ConsPlusNormal"/>
              <w:jc w:val="center"/>
            </w:pPr>
            <w:r>
              <w:t>461,8</w:t>
            </w:r>
          </w:p>
        </w:tc>
        <w:tc>
          <w:tcPr>
            <w:tcW w:w="904" w:type="dxa"/>
          </w:tcPr>
          <w:p w:rsidR="00D94B8B" w:rsidRDefault="00D94B8B">
            <w:pPr>
              <w:pStyle w:val="ConsPlusNormal"/>
              <w:jc w:val="center"/>
            </w:pPr>
            <w:r>
              <w:t>472,3</w:t>
            </w:r>
          </w:p>
        </w:tc>
        <w:tc>
          <w:tcPr>
            <w:tcW w:w="904" w:type="dxa"/>
          </w:tcPr>
          <w:p w:rsidR="00D94B8B" w:rsidRDefault="00D94B8B">
            <w:pPr>
              <w:pStyle w:val="ConsPlusNormal"/>
              <w:jc w:val="center"/>
            </w:pPr>
            <w:r>
              <w:t>483,2</w:t>
            </w:r>
          </w:p>
        </w:tc>
        <w:tc>
          <w:tcPr>
            <w:tcW w:w="1024" w:type="dxa"/>
          </w:tcPr>
          <w:p w:rsidR="00D94B8B" w:rsidRDefault="00D94B8B">
            <w:pPr>
              <w:pStyle w:val="ConsPlusNormal"/>
              <w:jc w:val="center"/>
            </w:pPr>
            <w:r>
              <w:t>2415,6</w:t>
            </w:r>
          </w:p>
        </w:tc>
        <w:tc>
          <w:tcPr>
            <w:tcW w:w="1024" w:type="dxa"/>
            <w:tcBorders>
              <w:right w:val="nil"/>
            </w:tcBorders>
          </w:tcPr>
          <w:p w:rsidR="00D94B8B" w:rsidRDefault="00D94B8B">
            <w:pPr>
              <w:pStyle w:val="ConsPlusNormal"/>
              <w:jc w:val="center"/>
            </w:pPr>
            <w:r>
              <w:t>2679,0</w:t>
            </w:r>
          </w:p>
        </w:tc>
      </w:tr>
      <w:tr w:rsidR="00D94B8B">
        <w:tc>
          <w:tcPr>
            <w:tcW w:w="850" w:type="dxa"/>
            <w:tcBorders>
              <w:left w:val="nil"/>
            </w:tcBorders>
          </w:tcPr>
          <w:p w:rsidR="00D94B8B" w:rsidRDefault="00D94B8B">
            <w:pPr>
              <w:pStyle w:val="ConsPlusNormal"/>
              <w:jc w:val="both"/>
            </w:pPr>
            <w:r>
              <w:t>Мероприятие 2.3</w:t>
            </w:r>
          </w:p>
        </w:tc>
        <w:tc>
          <w:tcPr>
            <w:tcW w:w="1476" w:type="dxa"/>
          </w:tcPr>
          <w:p w:rsidR="00D94B8B" w:rsidRDefault="00D94B8B">
            <w:pPr>
              <w:pStyle w:val="ConsPlusNormal"/>
              <w:jc w:val="both"/>
            </w:pPr>
            <w:r>
              <w:t xml:space="preserve">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w:t>
            </w:r>
            <w:r>
              <w:lastRenderedPageBreak/>
              <w:t>развитие национальных культур и формирование толерантности в Чувашской Республике</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соисполнители - Мининформполитики Чувашии, Минобразования Чувашии, Минспорт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476" w:type="dxa"/>
            <w:vMerge w:val="restart"/>
          </w:tcPr>
          <w:p w:rsidR="00D94B8B" w:rsidRDefault="00D94B8B">
            <w:pPr>
              <w:pStyle w:val="ConsPlusNormal"/>
              <w:jc w:val="both"/>
            </w:pPr>
            <w:r>
              <w:t>Профилактика этнополитического и религиозно-политического экстремизма, ксенофобии</w:t>
            </w:r>
          </w:p>
        </w:tc>
        <w:tc>
          <w:tcPr>
            <w:tcW w:w="1230" w:type="dxa"/>
            <w:vMerge w:val="restart"/>
          </w:tcPr>
          <w:p w:rsidR="00D94B8B" w:rsidRDefault="00D94B8B">
            <w:pPr>
              <w:pStyle w:val="ConsPlusNormal"/>
              <w:jc w:val="both"/>
            </w:pPr>
            <w:r>
              <w:t>сохранение межрелигиозного согласия в Чувашской Республике; сохранение и развитие взаимопонимания и сотрудничества традиционных религиозных конфессий</w:t>
            </w: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531,9</w:t>
            </w:r>
          </w:p>
        </w:tc>
        <w:tc>
          <w:tcPr>
            <w:tcW w:w="904" w:type="dxa"/>
          </w:tcPr>
          <w:p w:rsidR="00D94B8B" w:rsidRDefault="00D94B8B">
            <w:pPr>
              <w:pStyle w:val="ConsPlusNormal"/>
              <w:jc w:val="center"/>
            </w:pPr>
            <w:r>
              <w:t>561,9</w:t>
            </w:r>
          </w:p>
        </w:tc>
        <w:tc>
          <w:tcPr>
            <w:tcW w:w="904" w:type="dxa"/>
          </w:tcPr>
          <w:p w:rsidR="00D94B8B" w:rsidRDefault="00D94B8B">
            <w:pPr>
              <w:pStyle w:val="ConsPlusNormal"/>
              <w:jc w:val="center"/>
            </w:pPr>
            <w:r>
              <w:t>566,9</w:t>
            </w:r>
          </w:p>
        </w:tc>
        <w:tc>
          <w:tcPr>
            <w:tcW w:w="904" w:type="dxa"/>
          </w:tcPr>
          <w:p w:rsidR="00D94B8B" w:rsidRDefault="00D94B8B">
            <w:pPr>
              <w:pStyle w:val="ConsPlusNormal"/>
              <w:jc w:val="center"/>
            </w:pPr>
            <w:r>
              <w:t>579,6</w:t>
            </w:r>
          </w:p>
        </w:tc>
        <w:tc>
          <w:tcPr>
            <w:tcW w:w="904" w:type="dxa"/>
          </w:tcPr>
          <w:p w:rsidR="00D94B8B" w:rsidRDefault="00D94B8B">
            <w:pPr>
              <w:pStyle w:val="ConsPlusNormal"/>
              <w:jc w:val="center"/>
            </w:pPr>
            <w:r>
              <w:t>594,2</w:t>
            </w:r>
          </w:p>
        </w:tc>
        <w:tc>
          <w:tcPr>
            <w:tcW w:w="904" w:type="dxa"/>
          </w:tcPr>
          <w:p w:rsidR="00D94B8B" w:rsidRDefault="00D94B8B">
            <w:pPr>
              <w:pStyle w:val="ConsPlusNormal"/>
              <w:jc w:val="center"/>
            </w:pPr>
            <w:r>
              <w:t>611,3</w:t>
            </w:r>
          </w:p>
        </w:tc>
        <w:tc>
          <w:tcPr>
            <w:tcW w:w="904" w:type="dxa"/>
          </w:tcPr>
          <w:p w:rsidR="00D94B8B" w:rsidRDefault="00D94B8B">
            <w:pPr>
              <w:pStyle w:val="ConsPlusNormal"/>
              <w:jc w:val="center"/>
            </w:pPr>
            <w:r>
              <w:t>625,7</w:t>
            </w:r>
          </w:p>
        </w:tc>
        <w:tc>
          <w:tcPr>
            <w:tcW w:w="1024" w:type="dxa"/>
          </w:tcPr>
          <w:p w:rsidR="00D94B8B" w:rsidRDefault="00D94B8B">
            <w:pPr>
              <w:pStyle w:val="ConsPlusNormal"/>
              <w:jc w:val="center"/>
            </w:pPr>
            <w:r>
              <w:t>3160,8</w:t>
            </w:r>
          </w:p>
        </w:tc>
        <w:tc>
          <w:tcPr>
            <w:tcW w:w="1024" w:type="dxa"/>
            <w:tcBorders>
              <w:right w:val="nil"/>
            </w:tcBorders>
          </w:tcPr>
          <w:p w:rsidR="00D94B8B" w:rsidRDefault="00D94B8B">
            <w:pPr>
              <w:pStyle w:val="ConsPlusNormal"/>
              <w:jc w:val="center"/>
            </w:pPr>
            <w:r>
              <w:t>3533,4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vMerge w:val="restart"/>
          </w:tcPr>
          <w:p w:rsidR="00D94B8B" w:rsidRDefault="00D94B8B">
            <w:pPr>
              <w:pStyle w:val="ConsPlusNormal"/>
              <w:jc w:val="center"/>
            </w:pPr>
            <w:r>
              <w:t>Ц420311290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61,7</w:t>
            </w:r>
          </w:p>
        </w:tc>
        <w:tc>
          <w:tcPr>
            <w:tcW w:w="904" w:type="dxa"/>
            <w:vMerge w:val="restart"/>
          </w:tcPr>
          <w:p w:rsidR="00D94B8B" w:rsidRDefault="00D94B8B">
            <w:pPr>
              <w:pStyle w:val="ConsPlusNormal"/>
              <w:jc w:val="center"/>
            </w:pPr>
            <w:r>
              <w:t>63,5</w:t>
            </w:r>
          </w:p>
        </w:tc>
        <w:tc>
          <w:tcPr>
            <w:tcW w:w="1024" w:type="dxa"/>
            <w:vMerge w:val="restart"/>
          </w:tcPr>
          <w:p w:rsidR="00D94B8B" w:rsidRDefault="00D94B8B">
            <w:pPr>
              <w:pStyle w:val="ConsPlusNormal"/>
              <w:jc w:val="center"/>
            </w:pPr>
            <w:r>
              <w:t>350,1</w:t>
            </w:r>
          </w:p>
        </w:tc>
        <w:tc>
          <w:tcPr>
            <w:tcW w:w="1024" w:type="dxa"/>
            <w:vMerge w:val="restart"/>
            <w:tcBorders>
              <w:right w:val="nil"/>
            </w:tcBorders>
          </w:tcPr>
          <w:p w:rsidR="00D94B8B" w:rsidRDefault="00D94B8B">
            <w:pPr>
              <w:pStyle w:val="ConsPlusNormal"/>
              <w:jc w:val="center"/>
            </w:pPr>
            <w:r>
              <w:t>416,2</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475,0</w:t>
            </w:r>
          </w:p>
        </w:tc>
        <w:tc>
          <w:tcPr>
            <w:tcW w:w="904" w:type="dxa"/>
          </w:tcPr>
          <w:p w:rsidR="00D94B8B" w:rsidRDefault="00D94B8B">
            <w:pPr>
              <w:pStyle w:val="ConsPlusNormal"/>
              <w:jc w:val="center"/>
            </w:pPr>
            <w:r>
              <w:t>505,0</w:t>
            </w:r>
          </w:p>
        </w:tc>
        <w:tc>
          <w:tcPr>
            <w:tcW w:w="904" w:type="dxa"/>
          </w:tcPr>
          <w:p w:rsidR="00D94B8B" w:rsidRDefault="00D94B8B">
            <w:pPr>
              <w:pStyle w:val="ConsPlusNormal"/>
              <w:jc w:val="center"/>
            </w:pPr>
            <w:r>
              <w:t>510,0</w:t>
            </w:r>
          </w:p>
        </w:tc>
        <w:tc>
          <w:tcPr>
            <w:tcW w:w="904" w:type="dxa"/>
          </w:tcPr>
          <w:p w:rsidR="00D94B8B" w:rsidRDefault="00D94B8B">
            <w:pPr>
              <w:pStyle w:val="ConsPlusNormal"/>
              <w:jc w:val="center"/>
            </w:pPr>
            <w:r>
              <w:t>522,7</w:t>
            </w:r>
          </w:p>
        </w:tc>
        <w:tc>
          <w:tcPr>
            <w:tcW w:w="904" w:type="dxa"/>
          </w:tcPr>
          <w:p w:rsidR="00D94B8B" w:rsidRDefault="00D94B8B">
            <w:pPr>
              <w:pStyle w:val="ConsPlusNormal"/>
              <w:jc w:val="center"/>
            </w:pPr>
            <w:r>
              <w:t>537,3</w:t>
            </w:r>
          </w:p>
        </w:tc>
        <w:tc>
          <w:tcPr>
            <w:tcW w:w="904" w:type="dxa"/>
          </w:tcPr>
          <w:p w:rsidR="00D94B8B" w:rsidRDefault="00D94B8B">
            <w:pPr>
              <w:pStyle w:val="ConsPlusNormal"/>
              <w:jc w:val="center"/>
            </w:pPr>
            <w:r>
              <w:t>549,6</w:t>
            </w:r>
          </w:p>
        </w:tc>
        <w:tc>
          <w:tcPr>
            <w:tcW w:w="904" w:type="dxa"/>
          </w:tcPr>
          <w:p w:rsidR="00D94B8B" w:rsidRDefault="00D94B8B">
            <w:pPr>
              <w:pStyle w:val="ConsPlusNormal"/>
              <w:jc w:val="center"/>
            </w:pPr>
            <w:r>
              <w:t>562,2</w:t>
            </w:r>
          </w:p>
        </w:tc>
        <w:tc>
          <w:tcPr>
            <w:tcW w:w="1024" w:type="dxa"/>
          </w:tcPr>
          <w:p w:rsidR="00D94B8B" w:rsidRDefault="00D94B8B">
            <w:pPr>
              <w:pStyle w:val="ConsPlusNormal"/>
              <w:jc w:val="center"/>
            </w:pPr>
            <w:r>
              <w:t>2810,7</w:t>
            </w:r>
          </w:p>
        </w:tc>
        <w:tc>
          <w:tcPr>
            <w:tcW w:w="1024" w:type="dxa"/>
            <w:tcBorders>
              <w:right w:val="nil"/>
            </w:tcBorders>
          </w:tcPr>
          <w:p w:rsidR="00D94B8B" w:rsidRDefault="00D94B8B">
            <w:pPr>
              <w:pStyle w:val="ConsPlusNormal"/>
              <w:jc w:val="center"/>
            </w:pPr>
            <w:r>
              <w:t>3117,2</w:t>
            </w:r>
          </w:p>
        </w:tc>
      </w:tr>
      <w:tr w:rsidR="00D94B8B">
        <w:tc>
          <w:tcPr>
            <w:tcW w:w="850" w:type="dxa"/>
            <w:tcBorders>
              <w:left w:val="nil"/>
            </w:tcBorders>
          </w:tcPr>
          <w:p w:rsidR="00D94B8B" w:rsidRDefault="00D94B8B">
            <w:pPr>
              <w:pStyle w:val="ConsPlusNormal"/>
              <w:jc w:val="both"/>
            </w:pPr>
            <w:r>
              <w:t>Целевой показат</w:t>
            </w:r>
            <w:r>
              <w:lastRenderedPageBreak/>
              <w:t>ель (индикатор) подпрограммы, увязанный с основным мероприятием 3</w:t>
            </w:r>
          </w:p>
        </w:tc>
        <w:tc>
          <w:tcPr>
            <w:tcW w:w="7673" w:type="dxa"/>
            <w:gridSpan w:val="7"/>
          </w:tcPr>
          <w:p w:rsidR="00D94B8B" w:rsidRDefault="00D94B8B">
            <w:pPr>
              <w:pStyle w:val="ConsPlusNormal"/>
              <w:jc w:val="both"/>
            </w:pPr>
            <w:r>
              <w:lastRenderedPageBreak/>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val="restart"/>
            <w:tcBorders>
              <w:left w:val="nil"/>
            </w:tcBorders>
          </w:tcPr>
          <w:p w:rsidR="00D94B8B" w:rsidRDefault="00D94B8B">
            <w:pPr>
              <w:pStyle w:val="ConsPlusNormal"/>
              <w:jc w:val="both"/>
            </w:pPr>
            <w:r>
              <w:lastRenderedPageBreak/>
              <w:t>Мероприятие 3.1</w:t>
            </w:r>
          </w:p>
        </w:tc>
        <w:tc>
          <w:tcPr>
            <w:tcW w:w="1476" w:type="dxa"/>
            <w:vMerge w:val="restart"/>
          </w:tcPr>
          <w:p w:rsidR="00D94B8B" w:rsidRDefault="00D94B8B">
            <w:pPr>
              <w:pStyle w:val="ConsPlusNormal"/>
              <w:jc w:val="both"/>
            </w:pPr>
            <w:r>
              <w:t>Формирование и развитие межконфессионального согласия</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531,9</w:t>
            </w:r>
          </w:p>
        </w:tc>
        <w:tc>
          <w:tcPr>
            <w:tcW w:w="904" w:type="dxa"/>
          </w:tcPr>
          <w:p w:rsidR="00D94B8B" w:rsidRDefault="00D94B8B">
            <w:pPr>
              <w:pStyle w:val="ConsPlusNormal"/>
              <w:jc w:val="center"/>
            </w:pPr>
            <w:r>
              <w:t>561,9</w:t>
            </w:r>
          </w:p>
        </w:tc>
        <w:tc>
          <w:tcPr>
            <w:tcW w:w="904" w:type="dxa"/>
          </w:tcPr>
          <w:p w:rsidR="00D94B8B" w:rsidRDefault="00D94B8B">
            <w:pPr>
              <w:pStyle w:val="ConsPlusNormal"/>
              <w:jc w:val="center"/>
            </w:pPr>
            <w:r>
              <w:t>566,9</w:t>
            </w:r>
          </w:p>
        </w:tc>
        <w:tc>
          <w:tcPr>
            <w:tcW w:w="904" w:type="dxa"/>
          </w:tcPr>
          <w:p w:rsidR="00D94B8B" w:rsidRDefault="00D94B8B">
            <w:pPr>
              <w:pStyle w:val="ConsPlusNormal"/>
              <w:jc w:val="center"/>
            </w:pPr>
            <w:r>
              <w:t>579,6</w:t>
            </w:r>
          </w:p>
        </w:tc>
        <w:tc>
          <w:tcPr>
            <w:tcW w:w="904" w:type="dxa"/>
          </w:tcPr>
          <w:p w:rsidR="00D94B8B" w:rsidRDefault="00D94B8B">
            <w:pPr>
              <w:pStyle w:val="ConsPlusNormal"/>
              <w:jc w:val="center"/>
            </w:pPr>
            <w:r>
              <w:t>594,2</w:t>
            </w:r>
          </w:p>
        </w:tc>
        <w:tc>
          <w:tcPr>
            <w:tcW w:w="904" w:type="dxa"/>
          </w:tcPr>
          <w:p w:rsidR="00D94B8B" w:rsidRDefault="00D94B8B">
            <w:pPr>
              <w:pStyle w:val="ConsPlusNormal"/>
              <w:jc w:val="center"/>
            </w:pPr>
            <w:r>
              <w:t>611,3</w:t>
            </w:r>
          </w:p>
        </w:tc>
        <w:tc>
          <w:tcPr>
            <w:tcW w:w="904" w:type="dxa"/>
          </w:tcPr>
          <w:p w:rsidR="00D94B8B" w:rsidRDefault="00D94B8B">
            <w:pPr>
              <w:pStyle w:val="ConsPlusNormal"/>
              <w:jc w:val="center"/>
            </w:pPr>
            <w:r>
              <w:t>625,7</w:t>
            </w:r>
          </w:p>
        </w:tc>
        <w:tc>
          <w:tcPr>
            <w:tcW w:w="1024" w:type="dxa"/>
          </w:tcPr>
          <w:p w:rsidR="00D94B8B" w:rsidRDefault="00D94B8B">
            <w:pPr>
              <w:pStyle w:val="ConsPlusNormal"/>
              <w:jc w:val="center"/>
            </w:pPr>
            <w:r>
              <w:t>3160,8</w:t>
            </w:r>
          </w:p>
        </w:tc>
        <w:tc>
          <w:tcPr>
            <w:tcW w:w="1024" w:type="dxa"/>
            <w:tcBorders>
              <w:right w:val="nil"/>
            </w:tcBorders>
          </w:tcPr>
          <w:p w:rsidR="00D94B8B" w:rsidRDefault="00D94B8B">
            <w:pPr>
              <w:pStyle w:val="ConsPlusNormal"/>
              <w:jc w:val="center"/>
            </w:pPr>
            <w:r>
              <w:t>3533,4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vMerge w:val="restart"/>
          </w:tcPr>
          <w:p w:rsidR="00D94B8B" w:rsidRDefault="00D94B8B">
            <w:pPr>
              <w:pStyle w:val="ConsPlusNormal"/>
              <w:jc w:val="center"/>
            </w:pPr>
            <w:r>
              <w:t>Ц420311290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56,9</w:t>
            </w:r>
          </w:p>
        </w:tc>
        <w:tc>
          <w:tcPr>
            <w:tcW w:w="904" w:type="dxa"/>
            <w:vMerge w:val="restart"/>
          </w:tcPr>
          <w:p w:rsidR="00D94B8B" w:rsidRDefault="00D94B8B">
            <w:pPr>
              <w:pStyle w:val="ConsPlusNormal"/>
              <w:jc w:val="center"/>
            </w:pPr>
            <w:r>
              <w:t>61,7</w:t>
            </w:r>
          </w:p>
        </w:tc>
        <w:tc>
          <w:tcPr>
            <w:tcW w:w="904" w:type="dxa"/>
            <w:vMerge w:val="restart"/>
          </w:tcPr>
          <w:p w:rsidR="00D94B8B" w:rsidRDefault="00D94B8B">
            <w:pPr>
              <w:pStyle w:val="ConsPlusNormal"/>
              <w:jc w:val="center"/>
            </w:pPr>
            <w:r>
              <w:t>63,5</w:t>
            </w:r>
          </w:p>
        </w:tc>
        <w:tc>
          <w:tcPr>
            <w:tcW w:w="1024" w:type="dxa"/>
            <w:vMerge w:val="restart"/>
          </w:tcPr>
          <w:p w:rsidR="00D94B8B" w:rsidRDefault="00D94B8B">
            <w:pPr>
              <w:pStyle w:val="ConsPlusNormal"/>
              <w:jc w:val="center"/>
            </w:pPr>
            <w:r>
              <w:t>350,1</w:t>
            </w:r>
          </w:p>
        </w:tc>
        <w:tc>
          <w:tcPr>
            <w:tcW w:w="1024" w:type="dxa"/>
            <w:vMerge w:val="restart"/>
            <w:tcBorders>
              <w:right w:val="nil"/>
            </w:tcBorders>
          </w:tcPr>
          <w:p w:rsidR="00D94B8B" w:rsidRDefault="00D94B8B">
            <w:pPr>
              <w:pStyle w:val="ConsPlusNormal"/>
              <w:jc w:val="center"/>
            </w:pPr>
            <w:r>
              <w:t>416,2</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475,0</w:t>
            </w:r>
          </w:p>
        </w:tc>
        <w:tc>
          <w:tcPr>
            <w:tcW w:w="904" w:type="dxa"/>
          </w:tcPr>
          <w:p w:rsidR="00D94B8B" w:rsidRDefault="00D94B8B">
            <w:pPr>
              <w:pStyle w:val="ConsPlusNormal"/>
              <w:jc w:val="center"/>
            </w:pPr>
            <w:r>
              <w:t>505,0</w:t>
            </w:r>
          </w:p>
        </w:tc>
        <w:tc>
          <w:tcPr>
            <w:tcW w:w="904" w:type="dxa"/>
          </w:tcPr>
          <w:p w:rsidR="00D94B8B" w:rsidRDefault="00D94B8B">
            <w:pPr>
              <w:pStyle w:val="ConsPlusNormal"/>
              <w:jc w:val="center"/>
            </w:pPr>
            <w:r>
              <w:t>510,0</w:t>
            </w:r>
          </w:p>
        </w:tc>
        <w:tc>
          <w:tcPr>
            <w:tcW w:w="904" w:type="dxa"/>
          </w:tcPr>
          <w:p w:rsidR="00D94B8B" w:rsidRDefault="00D94B8B">
            <w:pPr>
              <w:pStyle w:val="ConsPlusNormal"/>
              <w:jc w:val="center"/>
            </w:pPr>
            <w:r>
              <w:t>522,7</w:t>
            </w:r>
          </w:p>
        </w:tc>
        <w:tc>
          <w:tcPr>
            <w:tcW w:w="904" w:type="dxa"/>
          </w:tcPr>
          <w:p w:rsidR="00D94B8B" w:rsidRDefault="00D94B8B">
            <w:pPr>
              <w:pStyle w:val="ConsPlusNormal"/>
              <w:jc w:val="center"/>
            </w:pPr>
            <w:r>
              <w:t>537,3</w:t>
            </w:r>
          </w:p>
        </w:tc>
        <w:tc>
          <w:tcPr>
            <w:tcW w:w="904" w:type="dxa"/>
          </w:tcPr>
          <w:p w:rsidR="00D94B8B" w:rsidRDefault="00D94B8B">
            <w:pPr>
              <w:pStyle w:val="ConsPlusNormal"/>
              <w:jc w:val="center"/>
            </w:pPr>
            <w:r>
              <w:t>549,6</w:t>
            </w:r>
          </w:p>
        </w:tc>
        <w:tc>
          <w:tcPr>
            <w:tcW w:w="904" w:type="dxa"/>
          </w:tcPr>
          <w:p w:rsidR="00D94B8B" w:rsidRDefault="00D94B8B">
            <w:pPr>
              <w:pStyle w:val="ConsPlusNormal"/>
              <w:jc w:val="center"/>
            </w:pPr>
            <w:r>
              <w:t>562,2</w:t>
            </w:r>
          </w:p>
        </w:tc>
        <w:tc>
          <w:tcPr>
            <w:tcW w:w="1024" w:type="dxa"/>
          </w:tcPr>
          <w:p w:rsidR="00D94B8B" w:rsidRDefault="00D94B8B">
            <w:pPr>
              <w:pStyle w:val="ConsPlusNormal"/>
              <w:jc w:val="center"/>
            </w:pPr>
            <w:r>
              <w:t>2810,7</w:t>
            </w:r>
          </w:p>
        </w:tc>
        <w:tc>
          <w:tcPr>
            <w:tcW w:w="1024" w:type="dxa"/>
            <w:tcBorders>
              <w:right w:val="nil"/>
            </w:tcBorders>
          </w:tcPr>
          <w:p w:rsidR="00D94B8B" w:rsidRDefault="00D94B8B">
            <w:pPr>
              <w:pStyle w:val="ConsPlusNormal"/>
              <w:jc w:val="center"/>
            </w:pPr>
            <w:r>
              <w:t>3117,2</w:t>
            </w:r>
          </w:p>
        </w:tc>
      </w:tr>
      <w:tr w:rsidR="00D94B8B">
        <w:tc>
          <w:tcPr>
            <w:tcW w:w="850" w:type="dxa"/>
            <w:tcBorders>
              <w:left w:val="nil"/>
            </w:tcBorders>
          </w:tcPr>
          <w:p w:rsidR="00D94B8B" w:rsidRDefault="00D94B8B">
            <w:pPr>
              <w:pStyle w:val="ConsPlusNormal"/>
              <w:jc w:val="both"/>
            </w:pPr>
            <w:r>
              <w:t>Мероприятие 3.2</w:t>
            </w:r>
          </w:p>
        </w:tc>
        <w:tc>
          <w:tcPr>
            <w:tcW w:w="1476" w:type="dxa"/>
          </w:tcPr>
          <w:p w:rsidR="00D94B8B" w:rsidRDefault="00D94B8B">
            <w:pPr>
              <w:pStyle w:val="ConsPlusNormal"/>
              <w:jc w:val="both"/>
            </w:pPr>
            <w:r>
              <w:t xml:space="preserve">Проведение республиканских семинаров, совещаний с </w:t>
            </w:r>
            <w:r>
              <w:lastRenderedPageBreak/>
              <w:t>участием представителей органов исполнительной власти Чувашской Республики, территориальных органов федеральных органов исполнительной власти, национально-культурных объединений по вопросам предупреждения межнациональных конфликтов, профилактики экстремизма на национальной и религиозной почве</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w:t>
            </w:r>
            <w:r>
              <w:lastRenderedPageBreak/>
              <w:t>ы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lastRenderedPageBreak/>
              <w:t>Мероприятие 3.3</w:t>
            </w:r>
          </w:p>
        </w:tc>
        <w:tc>
          <w:tcPr>
            <w:tcW w:w="1476" w:type="dxa"/>
          </w:tcPr>
          <w:p w:rsidR="00D94B8B" w:rsidRDefault="00D94B8B">
            <w:pPr>
              <w:pStyle w:val="ConsPlusNormal"/>
              <w:jc w:val="both"/>
            </w:pPr>
            <w:r>
              <w:t xml:space="preserve">Включение в основные общеобразовательные и </w:t>
            </w:r>
            <w:r>
              <w:lastRenderedPageBreak/>
              <w:t>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w:t>
            </w:r>
            <w:r>
              <w:lastRenderedPageBreak/>
              <w:t>ьного общения и гармонизацию межнациональных отношений</w:t>
            </w:r>
          </w:p>
        </w:tc>
        <w:tc>
          <w:tcPr>
            <w:tcW w:w="1230" w:type="dxa"/>
          </w:tcPr>
          <w:p w:rsidR="00D94B8B" w:rsidRDefault="00D94B8B">
            <w:pPr>
              <w:pStyle w:val="ConsPlusNormal"/>
            </w:pPr>
          </w:p>
        </w:tc>
        <w:tc>
          <w:tcPr>
            <w:tcW w:w="1338" w:type="dxa"/>
          </w:tcPr>
          <w:p w:rsidR="00D94B8B" w:rsidRDefault="00D94B8B">
            <w:pPr>
              <w:pStyle w:val="ConsPlusNormal"/>
              <w:jc w:val="both"/>
            </w:pPr>
            <w:r>
              <w:t xml:space="preserve">ответственный исполнитель - </w:t>
            </w:r>
            <w:r>
              <w:lastRenderedPageBreak/>
              <w:t>Минкультуры Чувашии, соисполнитель - Минобразования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"Укрепление национального согласия, обеспечение политической и социальной стабильности, развитие демократических институтов"</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476" w:type="dxa"/>
            <w:vMerge w:val="restart"/>
          </w:tcPr>
          <w:p w:rsidR="00D94B8B" w:rsidRDefault="00D94B8B">
            <w:pPr>
              <w:pStyle w:val="ConsPlusNormal"/>
              <w:jc w:val="both"/>
            </w:pPr>
            <w:r>
              <w:t>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230" w:type="dxa"/>
            <w:vMerge w:val="restart"/>
          </w:tcPr>
          <w:p w:rsidR="00D94B8B" w:rsidRDefault="00D94B8B">
            <w:pPr>
              <w:pStyle w:val="ConsPlusNormal"/>
              <w:jc w:val="both"/>
            </w:pPr>
            <w:r>
              <w:t>оказание грантовой поддержки общественным инициативам в сфере укрепления общероссийского единства и гармонизации межнациональных отношений</w:t>
            </w: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7443,4</w:t>
            </w:r>
          </w:p>
        </w:tc>
        <w:tc>
          <w:tcPr>
            <w:tcW w:w="904" w:type="dxa"/>
          </w:tcPr>
          <w:p w:rsidR="00D94B8B" w:rsidRDefault="00D94B8B">
            <w:pPr>
              <w:pStyle w:val="ConsPlusNormal"/>
              <w:jc w:val="center"/>
            </w:pPr>
            <w:r>
              <w:t>8026,8</w:t>
            </w:r>
          </w:p>
        </w:tc>
        <w:tc>
          <w:tcPr>
            <w:tcW w:w="904" w:type="dxa"/>
          </w:tcPr>
          <w:p w:rsidR="00D94B8B" w:rsidRDefault="00D94B8B">
            <w:pPr>
              <w:pStyle w:val="ConsPlusNormal"/>
              <w:jc w:val="center"/>
            </w:pPr>
            <w:r>
              <w:t>7847,9</w:t>
            </w:r>
          </w:p>
        </w:tc>
        <w:tc>
          <w:tcPr>
            <w:tcW w:w="904" w:type="dxa"/>
          </w:tcPr>
          <w:p w:rsidR="00D94B8B" w:rsidRDefault="00D94B8B">
            <w:pPr>
              <w:pStyle w:val="ConsPlusNormal"/>
              <w:jc w:val="center"/>
            </w:pPr>
            <w:r>
              <w:t>2846,4</w:t>
            </w:r>
          </w:p>
        </w:tc>
        <w:tc>
          <w:tcPr>
            <w:tcW w:w="904" w:type="dxa"/>
          </w:tcPr>
          <w:p w:rsidR="00D94B8B" w:rsidRDefault="00D94B8B">
            <w:pPr>
              <w:pStyle w:val="ConsPlusNormal"/>
              <w:jc w:val="center"/>
            </w:pPr>
            <w:r>
              <w:t>2894,3</w:t>
            </w:r>
          </w:p>
        </w:tc>
        <w:tc>
          <w:tcPr>
            <w:tcW w:w="904" w:type="dxa"/>
          </w:tcPr>
          <w:p w:rsidR="00D94B8B" w:rsidRDefault="00D94B8B">
            <w:pPr>
              <w:pStyle w:val="ConsPlusNormal"/>
              <w:jc w:val="center"/>
            </w:pPr>
            <w:r>
              <w:t>5414,8</w:t>
            </w:r>
          </w:p>
        </w:tc>
        <w:tc>
          <w:tcPr>
            <w:tcW w:w="904" w:type="dxa"/>
          </w:tcPr>
          <w:p w:rsidR="00D94B8B" w:rsidRDefault="00D94B8B">
            <w:pPr>
              <w:pStyle w:val="ConsPlusNormal"/>
              <w:jc w:val="center"/>
            </w:pPr>
            <w:r>
              <w:t>5544,9</w:t>
            </w:r>
          </w:p>
        </w:tc>
        <w:tc>
          <w:tcPr>
            <w:tcW w:w="1024" w:type="dxa"/>
          </w:tcPr>
          <w:p w:rsidR="00D94B8B" w:rsidRDefault="00D94B8B">
            <w:pPr>
              <w:pStyle w:val="ConsPlusNormal"/>
              <w:jc w:val="center"/>
            </w:pPr>
            <w:r>
              <w:t>26366,9</w:t>
            </w:r>
          </w:p>
        </w:tc>
        <w:tc>
          <w:tcPr>
            <w:tcW w:w="1024" w:type="dxa"/>
            <w:tcBorders>
              <w:right w:val="nil"/>
            </w:tcBorders>
          </w:tcPr>
          <w:p w:rsidR="00D94B8B" w:rsidRDefault="00D94B8B">
            <w:pPr>
              <w:pStyle w:val="ConsPlusNormal"/>
              <w:jc w:val="center"/>
            </w:pPr>
            <w:r>
              <w:t>32904,3</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5200,0</w:t>
            </w:r>
          </w:p>
        </w:tc>
        <w:tc>
          <w:tcPr>
            <w:tcW w:w="904" w:type="dxa"/>
          </w:tcPr>
          <w:p w:rsidR="00D94B8B" w:rsidRDefault="00D94B8B">
            <w:pPr>
              <w:pStyle w:val="ConsPlusNormal"/>
              <w:jc w:val="center"/>
            </w:pPr>
            <w:r>
              <w:t>5000,0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tcPr>
          <w:p w:rsidR="00D94B8B" w:rsidRDefault="00D94B8B">
            <w:pPr>
              <w:pStyle w:val="ConsPlusNormal"/>
              <w:jc w:val="center"/>
            </w:pPr>
            <w:r>
              <w:t>Ц420411310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663,4</w:t>
            </w:r>
          </w:p>
        </w:tc>
        <w:tc>
          <w:tcPr>
            <w:tcW w:w="904" w:type="dxa"/>
            <w:vMerge w:val="restart"/>
          </w:tcPr>
          <w:p w:rsidR="00D94B8B" w:rsidRDefault="00D94B8B">
            <w:pPr>
              <w:pStyle w:val="ConsPlusNormal"/>
              <w:jc w:val="center"/>
            </w:pPr>
            <w:r>
              <w:t>426,8</w:t>
            </w:r>
          </w:p>
        </w:tc>
        <w:tc>
          <w:tcPr>
            <w:tcW w:w="904" w:type="dxa"/>
            <w:vMerge w:val="restart"/>
          </w:tcPr>
          <w:p w:rsidR="00D94B8B" w:rsidRDefault="00D94B8B">
            <w:pPr>
              <w:pStyle w:val="ConsPlusNormal"/>
              <w:jc w:val="center"/>
            </w:pPr>
            <w:r>
              <w:t>447,9</w:t>
            </w:r>
          </w:p>
        </w:tc>
        <w:tc>
          <w:tcPr>
            <w:tcW w:w="904" w:type="dxa"/>
            <w:vMerge w:val="restart"/>
          </w:tcPr>
          <w:p w:rsidR="00D94B8B" w:rsidRDefault="00D94B8B">
            <w:pPr>
              <w:pStyle w:val="ConsPlusNormal"/>
              <w:jc w:val="center"/>
            </w:pPr>
            <w:r>
              <w:t>397,4</w:t>
            </w:r>
          </w:p>
        </w:tc>
        <w:tc>
          <w:tcPr>
            <w:tcW w:w="904" w:type="dxa"/>
            <w:vMerge w:val="restart"/>
          </w:tcPr>
          <w:p w:rsidR="00D94B8B" w:rsidRDefault="00D94B8B">
            <w:pPr>
              <w:pStyle w:val="ConsPlusNormal"/>
              <w:jc w:val="center"/>
            </w:pPr>
            <w:r>
              <w:t>397,4</w:t>
            </w:r>
          </w:p>
        </w:tc>
        <w:tc>
          <w:tcPr>
            <w:tcW w:w="904" w:type="dxa"/>
            <w:vMerge w:val="restart"/>
          </w:tcPr>
          <w:p w:rsidR="00D94B8B" w:rsidRDefault="00D94B8B">
            <w:pPr>
              <w:pStyle w:val="ConsPlusNormal"/>
              <w:jc w:val="center"/>
            </w:pPr>
            <w:r>
              <w:t>2869,8</w:t>
            </w:r>
          </w:p>
        </w:tc>
        <w:tc>
          <w:tcPr>
            <w:tcW w:w="904" w:type="dxa"/>
            <w:vMerge w:val="restart"/>
          </w:tcPr>
          <w:p w:rsidR="00D94B8B" w:rsidRDefault="00D94B8B">
            <w:pPr>
              <w:pStyle w:val="ConsPlusNormal"/>
              <w:jc w:val="center"/>
            </w:pPr>
            <w:r>
              <w:t>2952,3</w:t>
            </w:r>
          </w:p>
        </w:tc>
        <w:tc>
          <w:tcPr>
            <w:tcW w:w="1024" w:type="dxa"/>
            <w:vMerge w:val="restart"/>
          </w:tcPr>
          <w:p w:rsidR="00D94B8B" w:rsidRDefault="00D94B8B">
            <w:pPr>
              <w:pStyle w:val="ConsPlusNormal"/>
              <w:jc w:val="center"/>
            </w:pPr>
            <w:r>
              <w:t>15784,4</w:t>
            </w:r>
          </w:p>
        </w:tc>
        <w:tc>
          <w:tcPr>
            <w:tcW w:w="1024" w:type="dxa"/>
            <w:vMerge w:val="restart"/>
            <w:tcBorders>
              <w:right w:val="nil"/>
            </w:tcBorders>
          </w:tcPr>
          <w:p w:rsidR="00D94B8B" w:rsidRDefault="00D94B8B">
            <w:pPr>
              <w:pStyle w:val="ConsPlusNormal"/>
              <w:jc w:val="center"/>
            </w:pPr>
            <w:r>
              <w:t>19358,4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val="restart"/>
          </w:tcPr>
          <w:p w:rsidR="00D94B8B" w:rsidRDefault="00D94B8B">
            <w:pPr>
              <w:pStyle w:val="ConsPlusNormal"/>
              <w:jc w:val="center"/>
            </w:pPr>
            <w:r>
              <w:t>Ц420411320</w:t>
            </w:r>
          </w:p>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 участники - органы местного самоуправл</w:t>
            </w:r>
            <w:r>
              <w:lastRenderedPageBreak/>
              <w:t>ения &lt;*&gt;</w:t>
            </w:r>
          </w:p>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val="restart"/>
          </w:tcPr>
          <w:p w:rsidR="00D94B8B" w:rsidRDefault="00D94B8B">
            <w:pPr>
              <w:pStyle w:val="ConsPlusNormal"/>
              <w:jc w:val="center"/>
            </w:pPr>
            <w:r>
              <w:t>Ц4204R5160</w:t>
            </w:r>
          </w:p>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tcPr>
          <w:p w:rsidR="00D94B8B" w:rsidRDefault="00D94B8B">
            <w:pPr>
              <w:pStyle w:val="ConsPlusNormal"/>
              <w:jc w:val="center"/>
            </w:pPr>
            <w:r>
              <w:t>Ц420411310</w:t>
            </w:r>
          </w:p>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760,0</w:t>
            </w:r>
          </w:p>
        </w:tc>
        <w:tc>
          <w:tcPr>
            <w:tcW w:w="904" w:type="dxa"/>
          </w:tcPr>
          <w:p w:rsidR="00D94B8B" w:rsidRDefault="00D94B8B">
            <w:pPr>
              <w:pStyle w:val="ConsPlusNormal"/>
              <w:jc w:val="center"/>
            </w:pPr>
            <w:r>
              <w:t>800,0</w:t>
            </w:r>
          </w:p>
        </w:tc>
        <w:tc>
          <w:tcPr>
            <w:tcW w:w="904" w:type="dxa"/>
          </w:tcPr>
          <w:p w:rsidR="00D94B8B" w:rsidRDefault="00D94B8B">
            <w:pPr>
              <w:pStyle w:val="ConsPlusNormal"/>
              <w:jc w:val="center"/>
            </w:pPr>
            <w:r>
              <w:t>800,0</w:t>
            </w:r>
          </w:p>
        </w:tc>
        <w:tc>
          <w:tcPr>
            <w:tcW w:w="904" w:type="dxa"/>
          </w:tcPr>
          <w:p w:rsidR="00D94B8B" w:rsidRDefault="00D94B8B">
            <w:pPr>
              <w:pStyle w:val="ConsPlusNormal"/>
              <w:jc w:val="center"/>
            </w:pPr>
            <w:r>
              <w:t>809,1</w:t>
            </w:r>
          </w:p>
        </w:tc>
        <w:tc>
          <w:tcPr>
            <w:tcW w:w="904" w:type="dxa"/>
          </w:tcPr>
          <w:p w:rsidR="00D94B8B" w:rsidRDefault="00D94B8B">
            <w:pPr>
              <w:pStyle w:val="ConsPlusNormal"/>
              <w:jc w:val="center"/>
            </w:pPr>
            <w:r>
              <w:t>811,3</w:t>
            </w:r>
          </w:p>
        </w:tc>
        <w:tc>
          <w:tcPr>
            <w:tcW w:w="904" w:type="dxa"/>
          </w:tcPr>
          <w:p w:rsidR="00D94B8B" w:rsidRDefault="00D94B8B">
            <w:pPr>
              <w:pStyle w:val="ConsPlusNormal"/>
              <w:jc w:val="center"/>
            </w:pPr>
            <w:r>
              <w:t>820,7</w:t>
            </w:r>
          </w:p>
        </w:tc>
        <w:tc>
          <w:tcPr>
            <w:tcW w:w="904" w:type="dxa"/>
          </w:tcPr>
          <w:p w:rsidR="00D94B8B" w:rsidRDefault="00D94B8B">
            <w:pPr>
              <w:pStyle w:val="ConsPlusNormal"/>
              <w:jc w:val="center"/>
            </w:pPr>
            <w:r>
              <w:t>828,9</w:t>
            </w:r>
          </w:p>
        </w:tc>
        <w:tc>
          <w:tcPr>
            <w:tcW w:w="1024" w:type="dxa"/>
          </w:tcPr>
          <w:p w:rsidR="00D94B8B" w:rsidRDefault="00D94B8B">
            <w:pPr>
              <w:pStyle w:val="ConsPlusNormal"/>
              <w:jc w:val="center"/>
            </w:pPr>
            <w:r>
              <w:t>3764,5</w:t>
            </w:r>
          </w:p>
        </w:tc>
        <w:tc>
          <w:tcPr>
            <w:tcW w:w="1024" w:type="dxa"/>
            <w:tcBorders>
              <w:right w:val="nil"/>
            </w:tcBorders>
          </w:tcPr>
          <w:p w:rsidR="00D94B8B" w:rsidRDefault="00D94B8B">
            <w:pPr>
              <w:pStyle w:val="ConsPlusNormal"/>
              <w:jc w:val="center"/>
            </w:pPr>
            <w:r>
              <w:t>3766,3</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1520,0</w:t>
            </w:r>
          </w:p>
        </w:tc>
        <w:tc>
          <w:tcPr>
            <w:tcW w:w="904" w:type="dxa"/>
          </w:tcPr>
          <w:p w:rsidR="00D94B8B" w:rsidRDefault="00D94B8B">
            <w:pPr>
              <w:pStyle w:val="ConsPlusNormal"/>
              <w:jc w:val="center"/>
            </w:pPr>
            <w:r>
              <w:t>1600,0</w:t>
            </w:r>
          </w:p>
        </w:tc>
        <w:tc>
          <w:tcPr>
            <w:tcW w:w="904" w:type="dxa"/>
          </w:tcPr>
          <w:p w:rsidR="00D94B8B" w:rsidRDefault="00D94B8B">
            <w:pPr>
              <w:pStyle w:val="ConsPlusNormal"/>
              <w:jc w:val="center"/>
            </w:pPr>
            <w:r>
              <w:t>1600,0</w:t>
            </w:r>
          </w:p>
        </w:tc>
        <w:tc>
          <w:tcPr>
            <w:tcW w:w="904" w:type="dxa"/>
          </w:tcPr>
          <w:p w:rsidR="00D94B8B" w:rsidRDefault="00D94B8B">
            <w:pPr>
              <w:pStyle w:val="ConsPlusNormal"/>
              <w:jc w:val="center"/>
            </w:pPr>
            <w:r>
              <w:t>1639,9</w:t>
            </w:r>
          </w:p>
        </w:tc>
        <w:tc>
          <w:tcPr>
            <w:tcW w:w="904" w:type="dxa"/>
          </w:tcPr>
          <w:p w:rsidR="00D94B8B" w:rsidRDefault="00D94B8B">
            <w:pPr>
              <w:pStyle w:val="ConsPlusNormal"/>
              <w:jc w:val="center"/>
            </w:pPr>
            <w:r>
              <w:t>1685,6</w:t>
            </w:r>
          </w:p>
        </w:tc>
        <w:tc>
          <w:tcPr>
            <w:tcW w:w="904" w:type="dxa"/>
          </w:tcPr>
          <w:p w:rsidR="00D94B8B" w:rsidRDefault="00D94B8B">
            <w:pPr>
              <w:pStyle w:val="ConsPlusNormal"/>
              <w:jc w:val="center"/>
            </w:pPr>
            <w:r>
              <w:t>1724,3</w:t>
            </w:r>
          </w:p>
        </w:tc>
        <w:tc>
          <w:tcPr>
            <w:tcW w:w="904" w:type="dxa"/>
          </w:tcPr>
          <w:p w:rsidR="00D94B8B" w:rsidRDefault="00D94B8B">
            <w:pPr>
              <w:pStyle w:val="ConsPlusNormal"/>
              <w:jc w:val="center"/>
            </w:pPr>
            <w:r>
              <w:t>1763,7</w:t>
            </w:r>
          </w:p>
        </w:tc>
        <w:tc>
          <w:tcPr>
            <w:tcW w:w="1024" w:type="dxa"/>
          </w:tcPr>
          <w:p w:rsidR="00D94B8B" w:rsidRDefault="00D94B8B">
            <w:pPr>
              <w:pStyle w:val="ConsPlusNormal"/>
              <w:jc w:val="center"/>
            </w:pPr>
            <w:r>
              <w:t>6818,0</w:t>
            </w:r>
          </w:p>
        </w:tc>
        <w:tc>
          <w:tcPr>
            <w:tcW w:w="1024" w:type="dxa"/>
            <w:tcBorders>
              <w:right w:val="nil"/>
            </w:tcBorders>
          </w:tcPr>
          <w:p w:rsidR="00D94B8B" w:rsidRDefault="00D94B8B">
            <w:pPr>
              <w:pStyle w:val="ConsPlusNormal"/>
              <w:jc w:val="center"/>
            </w:pPr>
            <w:r>
              <w:t>9779,6</w:t>
            </w:r>
          </w:p>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подпрограммы, увязанные с основным мероприятием 4</w:t>
            </w:r>
          </w:p>
        </w:tc>
        <w:tc>
          <w:tcPr>
            <w:tcW w:w="7673" w:type="dxa"/>
            <w:gridSpan w:val="7"/>
          </w:tcPr>
          <w:p w:rsidR="00D94B8B" w:rsidRDefault="00D94B8B">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Численность участников мероприятий, направленных на этнокультурное развитие народов России,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2200,0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3000,0</w:t>
            </w:r>
          </w:p>
        </w:tc>
        <w:tc>
          <w:tcPr>
            <w:tcW w:w="904" w:type="dxa"/>
          </w:tcPr>
          <w:p w:rsidR="00D94B8B" w:rsidRDefault="00D94B8B">
            <w:pPr>
              <w:pStyle w:val="ConsPlusNormal"/>
              <w:jc w:val="center"/>
            </w:pPr>
            <w:r>
              <w:t>3500,0</w:t>
            </w:r>
          </w:p>
        </w:tc>
        <w:tc>
          <w:tcPr>
            <w:tcW w:w="904" w:type="dxa"/>
          </w:tcPr>
          <w:p w:rsidR="00D94B8B" w:rsidRDefault="00D94B8B">
            <w:pPr>
              <w:pStyle w:val="ConsPlusNormal"/>
              <w:jc w:val="center"/>
            </w:pPr>
            <w:r>
              <w:t>4000,0</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5000,0</w:t>
            </w:r>
          </w:p>
        </w:tc>
        <w:tc>
          <w:tcPr>
            <w:tcW w:w="1024" w:type="dxa"/>
          </w:tcPr>
          <w:p w:rsidR="00D94B8B" w:rsidRDefault="00D94B8B">
            <w:pPr>
              <w:pStyle w:val="ConsPlusNormal"/>
              <w:jc w:val="center"/>
            </w:pPr>
            <w:r>
              <w:t>32500,0</w:t>
            </w:r>
          </w:p>
        </w:tc>
        <w:tc>
          <w:tcPr>
            <w:tcW w:w="1024" w:type="dxa"/>
            <w:tcBorders>
              <w:right w:val="nil"/>
            </w:tcBorders>
          </w:tcPr>
          <w:p w:rsidR="00D94B8B" w:rsidRDefault="00D94B8B">
            <w:pPr>
              <w:pStyle w:val="ConsPlusNormal"/>
              <w:jc w:val="center"/>
            </w:pPr>
            <w:r>
              <w:t>45000,0</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1700,0</w:t>
            </w:r>
          </w:p>
        </w:tc>
        <w:tc>
          <w:tcPr>
            <w:tcW w:w="904" w:type="dxa"/>
          </w:tcPr>
          <w:p w:rsidR="00D94B8B" w:rsidRDefault="00D94B8B">
            <w:pPr>
              <w:pStyle w:val="ConsPlusNormal"/>
              <w:jc w:val="center"/>
            </w:pPr>
            <w:r>
              <w:t>1900,0</w:t>
            </w:r>
          </w:p>
        </w:tc>
        <w:tc>
          <w:tcPr>
            <w:tcW w:w="904" w:type="dxa"/>
          </w:tcPr>
          <w:p w:rsidR="00D94B8B" w:rsidRDefault="00D94B8B">
            <w:pPr>
              <w:pStyle w:val="ConsPlusNormal"/>
              <w:jc w:val="center"/>
            </w:pPr>
            <w:r>
              <w:t>2100,0</w:t>
            </w:r>
          </w:p>
        </w:tc>
        <w:tc>
          <w:tcPr>
            <w:tcW w:w="904" w:type="dxa"/>
          </w:tcPr>
          <w:p w:rsidR="00D94B8B" w:rsidRDefault="00D94B8B">
            <w:pPr>
              <w:pStyle w:val="ConsPlusNormal"/>
              <w:jc w:val="center"/>
            </w:pPr>
            <w:r>
              <w:t>2300,0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2700,0</w:t>
            </w:r>
          </w:p>
        </w:tc>
        <w:tc>
          <w:tcPr>
            <w:tcW w:w="904" w:type="dxa"/>
          </w:tcPr>
          <w:p w:rsidR="00D94B8B" w:rsidRDefault="00D94B8B">
            <w:pPr>
              <w:pStyle w:val="ConsPlusNormal"/>
              <w:jc w:val="center"/>
            </w:pPr>
            <w:r>
              <w:t>2900,0</w:t>
            </w:r>
          </w:p>
        </w:tc>
        <w:tc>
          <w:tcPr>
            <w:tcW w:w="1024" w:type="dxa"/>
          </w:tcPr>
          <w:p w:rsidR="00D94B8B" w:rsidRDefault="00D94B8B">
            <w:pPr>
              <w:pStyle w:val="ConsPlusNormal"/>
              <w:jc w:val="center"/>
            </w:pPr>
            <w:r>
              <w:t>17500,0</w:t>
            </w:r>
          </w:p>
        </w:tc>
        <w:tc>
          <w:tcPr>
            <w:tcW w:w="1024" w:type="dxa"/>
            <w:tcBorders>
              <w:right w:val="nil"/>
            </w:tcBorders>
          </w:tcPr>
          <w:p w:rsidR="00D94B8B" w:rsidRDefault="00D94B8B">
            <w:pPr>
              <w:pStyle w:val="ConsPlusNormal"/>
              <w:jc w:val="center"/>
            </w:pPr>
            <w:r>
              <w:t>22500,0</w:t>
            </w:r>
          </w:p>
        </w:tc>
      </w:tr>
      <w:tr w:rsidR="00D94B8B">
        <w:tc>
          <w:tcPr>
            <w:tcW w:w="850" w:type="dxa"/>
            <w:vMerge w:val="restart"/>
            <w:tcBorders>
              <w:left w:val="nil"/>
            </w:tcBorders>
          </w:tcPr>
          <w:p w:rsidR="00D94B8B" w:rsidRDefault="00D94B8B">
            <w:pPr>
              <w:pStyle w:val="ConsPlusNormal"/>
              <w:jc w:val="both"/>
            </w:pPr>
            <w:r>
              <w:t>Мероприятие 4.1</w:t>
            </w:r>
          </w:p>
        </w:tc>
        <w:tc>
          <w:tcPr>
            <w:tcW w:w="1476" w:type="dxa"/>
            <w:vMerge w:val="restart"/>
          </w:tcPr>
          <w:p w:rsidR="00D94B8B" w:rsidRDefault="00D94B8B">
            <w:pPr>
              <w:pStyle w:val="ConsPlusNormal"/>
              <w:jc w:val="both"/>
            </w:pPr>
            <w:r>
              <w:t>Поддержка инициатив в сфере гармонизации межнациональных отношений</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6797,9</w:t>
            </w:r>
          </w:p>
        </w:tc>
        <w:tc>
          <w:tcPr>
            <w:tcW w:w="904" w:type="dxa"/>
          </w:tcPr>
          <w:p w:rsidR="00D94B8B" w:rsidRDefault="00D94B8B">
            <w:pPr>
              <w:pStyle w:val="ConsPlusNormal"/>
              <w:jc w:val="center"/>
            </w:pPr>
            <w:r>
              <w:t>7359,9</w:t>
            </w:r>
          </w:p>
        </w:tc>
        <w:tc>
          <w:tcPr>
            <w:tcW w:w="904" w:type="dxa"/>
          </w:tcPr>
          <w:p w:rsidR="00D94B8B" w:rsidRDefault="00D94B8B">
            <w:pPr>
              <w:pStyle w:val="ConsPlusNormal"/>
              <w:jc w:val="center"/>
            </w:pPr>
            <w:r>
              <w:t>7157,9</w:t>
            </w:r>
          </w:p>
        </w:tc>
        <w:tc>
          <w:tcPr>
            <w:tcW w:w="904" w:type="dxa"/>
          </w:tcPr>
          <w:p w:rsidR="00D94B8B" w:rsidRDefault="00D94B8B">
            <w:pPr>
              <w:pStyle w:val="ConsPlusNormal"/>
              <w:jc w:val="center"/>
            </w:pPr>
            <w:r>
              <w:t>2144,1</w:t>
            </w:r>
          </w:p>
        </w:tc>
        <w:tc>
          <w:tcPr>
            <w:tcW w:w="904" w:type="dxa"/>
          </w:tcPr>
          <w:p w:rsidR="00D94B8B" w:rsidRDefault="00D94B8B">
            <w:pPr>
              <w:pStyle w:val="ConsPlusNormal"/>
              <w:jc w:val="center"/>
            </w:pPr>
            <w:r>
              <w:t>2180,1</w:t>
            </w:r>
          </w:p>
        </w:tc>
        <w:tc>
          <w:tcPr>
            <w:tcW w:w="904" w:type="dxa"/>
          </w:tcPr>
          <w:p w:rsidR="00D94B8B" w:rsidRDefault="00D94B8B">
            <w:pPr>
              <w:pStyle w:val="ConsPlusNormal"/>
              <w:jc w:val="center"/>
            </w:pPr>
            <w:r>
              <w:t>4680,9</w:t>
            </w:r>
          </w:p>
        </w:tc>
        <w:tc>
          <w:tcPr>
            <w:tcW w:w="904" w:type="dxa"/>
          </w:tcPr>
          <w:p w:rsidR="00D94B8B" w:rsidRDefault="00D94B8B">
            <w:pPr>
              <w:pStyle w:val="ConsPlusNormal"/>
              <w:jc w:val="center"/>
            </w:pPr>
            <w:r>
              <w:t>4796,6</w:t>
            </w:r>
          </w:p>
        </w:tc>
        <w:tc>
          <w:tcPr>
            <w:tcW w:w="1024" w:type="dxa"/>
          </w:tcPr>
          <w:p w:rsidR="00D94B8B" w:rsidRDefault="00D94B8B">
            <w:pPr>
              <w:pStyle w:val="ConsPlusNormal"/>
              <w:jc w:val="center"/>
            </w:pPr>
            <w:r>
              <w:t>25167,5</w:t>
            </w:r>
          </w:p>
        </w:tc>
        <w:tc>
          <w:tcPr>
            <w:tcW w:w="1024" w:type="dxa"/>
            <w:tcBorders>
              <w:right w:val="nil"/>
            </w:tcBorders>
          </w:tcPr>
          <w:p w:rsidR="00D94B8B" w:rsidRDefault="00D94B8B">
            <w:pPr>
              <w:pStyle w:val="ConsPlusNormal"/>
              <w:jc w:val="center"/>
            </w:pPr>
            <w:r>
              <w:t>28859,5</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5200,0</w:t>
            </w:r>
          </w:p>
        </w:tc>
        <w:tc>
          <w:tcPr>
            <w:tcW w:w="904" w:type="dxa"/>
          </w:tcPr>
          <w:p w:rsidR="00D94B8B" w:rsidRDefault="00D94B8B">
            <w:pPr>
              <w:pStyle w:val="ConsPlusNormal"/>
              <w:jc w:val="center"/>
            </w:pPr>
            <w:r>
              <w:t>5000,0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vMerge w:val="restart"/>
          </w:tcPr>
          <w:p w:rsidR="00D94B8B" w:rsidRDefault="00D94B8B">
            <w:pPr>
              <w:pStyle w:val="ConsPlusNormal"/>
              <w:jc w:val="center"/>
            </w:pPr>
            <w:r>
              <w:t>Ц420411310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587,9</w:t>
            </w:r>
          </w:p>
        </w:tc>
        <w:tc>
          <w:tcPr>
            <w:tcW w:w="904" w:type="dxa"/>
            <w:vMerge w:val="restart"/>
          </w:tcPr>
          <w:p w:rsidR="00D94B8B" w:rsidRDefault="00D94B8B">
            <w:pPr>
              <w:pStyle w:val="ConsPlusNormal"/>
              <w:jc w:val="center"/>
            </w:pPr>
            <w:r>
              <w:t>359,9</w:t>
            </w:r>
          </w:p>
        </w:tc>
        <w:tc>
          <w:tcPr>
            <w:tcW w:w="904" w:type="dxa"/>
            <w:vMerge w:val="restart"/>
          </w:tcPr>
          <w:p w:rsidR="00D94B8B" w:rsidRDefault="00D94B8B">
            <w:pPr>
              <w:pStyle w:val="ConsPlusNormal"/>
              <w:jc w:val="center"/>
            </w:pPr>
            <w:r>
              <w:t>357,9</w:t>
            </w:r>
          </w:p>
        </w:tc>
        <w:tc>
          <w:tcPr>
            <w:tcW w:w="904" w:type="dxa"/>
            <w:vMerge w:val="restart"/>
          </w:tcPr>
          <w:p w:rsidR="00D94B8B" w:rsidRDefault="00D94B8B">
            <w:pPr>
              <w:pStyle w:val="ConsPlusNormal"/>
              <w:jc w:val="center"/>
            </w:pPr>
            <w:r>
              <w:t>307,4</w:t>
            </w:r>
          </w:p>
        </w:tc>
        <w:tc>
          <w:tcPr>
            <w:tcW w:w="904" w:type="dxa"/>
            <w:vMerge w:val="restart"/>
          </w:tcPr>
          <w:p w:rsidR="00D94B8B" w:rsidRDefault="00D94B8B">
            <w:pPr>
              <w:pStyle w:val="ConsPlusNormal"/>
              <w:jc w:val="center"/>
            </w:pPr>
            <w:r>
              <w:t>307,4</w:t>
            </w:r>
          </w:p>
        </w:tc>
        <w:tc>
          <w:tcPr>
            <w:tcW w:w="904" w:type="dxa"/>
            <w:vMerge w:val="restart"/>
          </w:tcPr>
          <w:p w:rsidR="00D94B8B" w:rsidRDefault="00D94B8B">
            <w:pPr>
              <w:pStyle w:val="ConsPlusNormal"/>
              <w:jc w:val="center"/>
            </w:pPr>
            <w:r>
              <w:t>2772,2</w:t>
            </w:r>
          </w:p>
        </w:tc>
        <w:tc>
          <w:tcPr>
            <w:tcW w:w="904" w:type="dxa"/>
            <w:vMerge w:val="restart"/>
          </w:tcPr>
          <w:p w:rsidR="00D94B8B" w:rsidRDefault="00D94B8B">
            <w:pPr>
              <w:pStyle w:val="ConsPlusNormal"/>
              <w:jc w:val="center"/>
            </w:pPr>
            <w:r>
              <w:t>2851,9</w:t>
            </w:r>
          </w:p>
        </w:tc>
        <w:tc>
          <w:tcPr>
            <w:tcW w:w="1024" w:type="dxa"/>
            <w:vMerge w:val="restart"/>
          </w:tcPr>
          <w:p w:rsidR="00D94B8B" w:rsidRDefault="00D94B8B">
            <w:pPr>
              <w:pStyle w:val="ConsPlusNormal"/>
              <w:jc w:val="center"/>
            </w:pPr>
            <w:r>
              <w:t>15730,6</w:t>
            </w:r>
          </w:p>
        </w:tc>
        <w:tc>
          <w:tcPr>
            <w:tcW w:w="1024" w:type="dxa"/>
            <w:vMerge w:val="restart"/>
            <w:tcBorders>
              <w:right w:val="nil"/>
            </w:tcBorders>
          </w:tcPr>
          <w:p w:rsidR="00D94B8B" w:rsidRDefault="00D94B8B">
            <w:pPr>
              <w:pStyle w:val="ConsPlusNormal"/>
              <w:jc w:val="center"/>
            </w:pPr>
            <w:r>
              <w:t>18700,1</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val="restart"/>
          </w:tcPr>
          <w:p w:rsidR="00D94B8B" w:rsidRDefault="00D94B8B">
            <w:pPr>
              <w:pStyle w:val="ConsPlusNormal"/>
              <w:jc w:val="both"/>
            </w:pPr>
            <w:r>
              <w:t xml:space="preserve">соисполнители - подведомственные Минкультуры Чувашии государственные </w:t>
            </w:r>
            <w:r>
              <w:lastRenderedPageBreak/>
              <w:t>учреждения Чувашской Республики, участники - органы местного самоуправления &lt;*&gt;</w:t>
            </w:r>
          </w:p>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val="restart"/>
          </w:tcPr>
          <w:p w:rsidR="00D94B8B" w:rsidRDefault="00D94B8B">
            <w:pPr>
              <w:pStyle w:val="ConsPlusNormal"/>
              <w:jc w:val="center"/>
            </w:pPr>
            <w:r>
              <w:t>Ц4204R5160</w:t>
            </w:r>
          </w:p>
        </w:tc>
        <w:tc>
          <w:tcPr>
            <w:tcW w:w="624" w:type="dxa"/>
          </w:tcPr>
          <w:p w:rsidR="00D94B8B" w:rsidRDefault="00D94B8B">
            <w:pPr>
              <w:pStyle w:val="ConsPlusNormal"/>
              <w:jc w:val="center"/>
            </w:pPr>
            <w:r>
              <w:t>610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570,0</w:t>
            </w:r>
          </w:p>
        </w:tc>
        <w:tc>
          <w:tcPr>
            <w:tcW w:w="904" w:type="dxa"/>
          </w:tcPr>
          <w:p w:rsidR="00D94B8B" w:rsidRDefault="00D94B8B">
            <w:pPr>
              <w:pStyle w:val="ConsPlusNormal"/>
              <w:jc w:val="center"/>
            </w:pPr>
            <w:r>
              <w:t>600,0</w:t>
            </w:r>
          </w:p>
        </w:tc>
        <w:tc>
          <w:tcPr>
            <w:tcW w:w="904" w:type="dxa"/>
          </w:tcPr>
          <w:p w:rsidR="00D94B8B" w:rsidRDefault="00D94B8B">
            <w:pPr>
              <w:pStyle w:val="ConsPlusNormal"/>
              <w:jc w:val="center"/>
            </w:pPr>
            <w:r>
              <w:t>600,0</w:t>
            </w:r>
          </w:p>
        </w:tc>
        <w:tc>
          <w:tcPr>
            <w:tcW w:w="904" w:type="dxa"/>
          </w:tcPr>
          <w:p w:rsidR="00D94B8B" w:rsidRDefault="00D94B8B">
            <w:pPr>
              <w:pStyle w:val="ConsPlusNormal"/>
              <w:jc w:val="center"/>
            </w:pPr>
            <w:r>
              <w:t>606,8</w:t>
            </w:r>
          </w:p>
        </w:tc>
        <w:tc>
          <w:tcPr>
            <w:tcW w:w="904" w:type="dxa"/>
          </w:tcPr>
          <w:p w:rsidR="00D94B8B" w:rsidRDefault="00D94B8B">
            <w:pPr>
              <w:pStyle w:val="ConsPlusNormal"/>
              <w:jc w:val="center"/>
            </w:pPr>
            <w:r>
              <w:t>608,5</w:t>
            </w:r>
          </w:p>
        </w:tc>
        <w:tc>
          <w:tcPr>
            <w:tcW w:w="904" w:type="dxa"/>
          </w:tcPr>
          <w:p w:rsidR="00D94B8B" w:rsidRDefault="00D94B8B">
            <w:pPr>
              <w:pStyle w:val="ConsPlusNormal"/>
              <w:jc w:val="center"/>
            </w:pPr>
            <w:r>
              <w:t>615,5</w:t>
            </w:r>
          </w:p>
        </w:tc>
        <w:tc>
          <w:tcPr>
            <w:tcW w:w="904" w:type="dxa"/>
          </w:tcPr>
          <w:p w:rsidR="00D94B8B" w:rsidRDefault="00D94B8B">
            <w:pPr>
              <w:pStyle w:val="ConsPlusNormal"/>
              <w:jc w:val="center"/>
            </w:pPr>
            <w:r>
              <w:t>621,9</w:t>
            </w:r>
          </w:p>
        </w:tc>
        <w:tc>
          <w:tcPr>
            <w:tcW w:w="1024" w:type="dxa"/>
          </w:tcPr>
          <w:p w:rsidR="00D94B8B" w:rsidRDefault="00D94B8B">
            <w:pPr>
              <w:pStyle w:val="ConsPlusNormal"/>
              <w:jc w:val="center"/>
            </w:pPr>
            <w:r>
              <w:t>2823,4</w:t>
            </w:r>
          </w:p>
        </w:tc>
        <w:tc>
          <w:tcPr>
            <w:tcW w:w="1024" w:type="dxa"/>
            <w:tcBorders>
              <w:right w:val="nil"/>
            </w:tcBorders>
          </w:tcPr>
          <w:p w:rsidR="00D94B8B" w:rsidRDefault="00D94B8B">
            <w:pPr>
              <w:pStyle w:val="ConsPlusNormal"/>
              <w:jc w:val="center"/>
            </w:pPr>
            <w:r>
              <w:t>2824,7</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1140,0</w:t>
            </w:r>
          </w:p>
        </w:tc>
        <w:tc>
          <w:tcPr>
            <w:tcW w:w="904" w:type="dxa"/>
          </w:tcPr>
          <w:p w:rsidR="00D94B8B" w:rsidRDefault="00D94B8B">
            <w:pPr>
              <w:pStyle w:val="ConsPlusNormal"/>
              <w:jc w:val="center"/>
            </w:pPr>
            <w:r>
              <w:t>1200,0</w:t>
            </w:r>
          </w:p>
        </w:tc>
        <w:tc>
          <w:tcPr>
            <w:tcW w:w="904" w:type="dxa"/>
          </w:tcPr>
          <w:p w:rsidR="00D94B8B" w:rsidRDefault="00D94B8B">
            <w:pPr>
              <w:pStyle w:val="ConsPlusNormal"/>
              <w:jc w:val="center"/>
            </w:pPr>
            <w:r>
              <w:t>1200,0</w:t>
            </w:r>
          </w:p>
        </w:tc>
        <w:tc>
          <w:tcPr>
            <w:tcW w:w="904" w:type="dxa"/>
          </w:tcPr>
          <w:p w:rsidR="00D94B8B" w:rsidRDefault="00D94B8B">
            <w:pPr>
              <w:pStyle w:val="ConsPlusNormal"/>
              <w:jc w:val="center"/>
            </w:pPr>
            <w:r>
              <w:t>1229,9</w:t>
            </w:r>
          </w:p>
        </w:tc>
        <w:tc>
          <w:tcPr>
            <w:tcW w:w="904" w:type="dxa"/>
          </w:tcPr>
          <w:p w:rsidR="00D94B8B" w:rsidRDefault="00D94B8B">
            <w:pPr>
              <w:pStyle w:val="ConsPlusNormal"/>
              <w:jc w:val="center"/>
            </w:pPr>
            <w:r>
              <w:t>1264,2</w:t>
            </w:r>
          </w:p>
        </w:tc>
        <w:tc>
          <w:tcPr>
            <w:tcW w:w="904" w:type="dxa"/>
          </w:tcPr>
          <w:p w:rsidR="00D94B8B" w:rsidRDefault="00D94B8B">
            <w:pPr>
              <w:pStyle w:val="ConsPlusNormal"/>
              <w:jc w:val="center"/>
            </w:pPr>
            <w:r>
              <w:t>1293,2</w:t>
            </w:r>
          </w:p>
        </w:tc>
        <w:tc>
          <w:tcPr>
            <w:tcW w:w="904" w:type="dxa"/>
          </w:tcPr>
          <w:p w:rsidR="00D94B8B" w:rsidRDefault="00D94B8B">
            <w:pPr>
              <w:pStyle w:val="ConsPlusNormal"/>
              <w:jc w:val="center"/>
            </w:pPr>
            <w:r>
              <w:t>1322,8</w:t>
            </w:r>
          </w:p>
        </w:tc>
        <w:tc>
          <w:tcPr>
            <w:tcW w:w="1024" w:type="dxa"/>
          </w:tcPr>
          <w:p w:rsidR="00D94B8B" w:rsidRDefault="00D94B8B">
            <w:pPr>
              <w:pStyle w:val="ConsPlusNormal"/>
              <w:jc w:val="center"/>
            </w:pPr>
            <w:r>
              <w:t>6613,5</w:t>
            </w:r>
          </w:p>
        </w:tc>
        <w:tc>
          <w:tcPr>
            <w:tcW w:w="1024" w:type="dxa"/>
            <w:tcBorders>
              <w:right w:val="nil"/>
            </w:tcBorders>
          </w:tcPr>
          <w:p w:rsidR="00D94B8B" w:rsidRDefault="00D94B8B">
            <w:pPr>
              <w:pStyle w:val="ConsPlusNormal"/>
              <w:jc w:val="center"/>
            </w:pPr>
            <w:r>
              <w:t>7334,7</w:t>
            </w:r>
          </w:p>
        </w:tc>
      </w:tr>
      <w:tr w:rsidR="00D94B8B">
        <w:tc>
          <w:tcPr>
            <w:tcW w:w="850" w:type="dxa"/>
            <w:vMerge w:val="restart"/>
            <w:tcBorders>
              <w:left w:val="nil"/>
            </w:tcBorders>
          </w:tcPr>
          <w:p w:rsidR="00D94B8B" w:rsidRDefault="00D94B8B">
            <w:pPr>
              <w:pStyle w:val="ConsPlusNormal"/>
              <w:jc w:val="both"/>
            </w:pPr>
            <w:r>
              <w:lastRenderedPageBreak/>
              <w:t>Мероприятие 4.2</w:t>
            </w:r>
          </w:p>
        </w:tc>
        <w:tc>
          <w:tcPr>
            <w:tcW w:w="1476" w:type="dxa"/>
            <w:vMerge w:val="restart"/>
          </w:tcPr>
          <w:p w:rsidR="00D94B8B" w:rsidRDefault="00D94B8B">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645,5</w:t>
            </w:r>
          </w:p>
        </w:tc>
        <w:tc>
          <w:tcPr>
            <w:tcW w:w="904" w:type="dxa"/>
          </w:tcPr>
          <w:p w:rsidR="00D94B8B" w:rsidRDefault="00D94B8B">
            <w:pPr>
              <w:pStyle w:val="ConsPlusNormal"/>
              <w:jc w:val="center"/>
            </w:pPr>
            <w:r>
              <w:t>666,9</w:t>
            </w:r>
          </w:p>
        </w:tc>
        <w:tc>
          <w:tcPr>
            <w:tcW w:w="904" w:type="dxa"/>
          </w:tcPr>
          <w:p w:rsidR="00D94B8B" w:rsidRDefault="00D94B8B">
            <w:pPr>
              <w:pStyle w:val="ConsPlusNormal"/>
              <w:jc w:val="center"/>
            </w:pPr>
            <w:r>
              <w:t>690,0</w:t>
            </w:r>
          </w:p>
        </w:tc>
        <w:tc>
          <w:tcPr>
            <w:tcW w:w="904" w:type="dxa"/>
          </w:tcPr>
          <w:p w:rsidR="00D94B8B" w:rsidRDefault="00D94B8B">
            <w:pPr>
              <w:pStyle w:val="ConsPlusNormal"/>
              <w:jc w:val="center"/>
            </w:pPr>
            <w:r>
              <w:t>702,3</w:t>
            </w:r>
          </w:p>
        </w:tc>
        <w:tc>
          <w:tcPr>
            <w:tcW w:w="904" w:type="dxa"/>
          </w:tcPr>
          <w:p w:rsidR="00D94B8B" w:rsidRDefault="00D94B8B">
            <w:pPr>
              <w:pStyle w:val="ConsPlusNormal"/>
              <w:jc w:val="center"/>
            </w:pPr>
            <w:r>
              <w:t>714,2</w:t>
            </w:r>
          </w:p>
        </w:tc>
        <w:tc>
          <w:tcPr>
            <w:tcW w:w="904" w:type="dxa"/>
          </w:tcPr>
          <w:p w:rsidR="00D94B8B" w:rsidRDefault="00D94B8B">
            <w:pPr>
              <w:pStyle w:val="ConsPlusNormal"/>
              <w:jc w:val="center"/>
            </w:pPr>
            <w:r>
              <w:t>733,9</w:t>
            </w:r>
          </w:p>
        </w:tc>
        <w:tc>
          <w:tcPr>
            <w:tcW w:w="904" w:type="dxa"/>
          </w:tcPr>
          <w:p w:rsidR="00D94B8B" w:rsidRDefault="00D94B8B">
            <w:pPr>
              <w:pStyle w:val="ConsPlusNormal"/>
              <w:jc w:val="center"/>
            </w:pPr>
            <w:r>
              <w:t>748,3</w:t>
            </w:r>
          </w:p>
        </w:tc>
        <w:tc>
          <w:tcPr>
            <w:tcW w:w="1024" w:type="dxa"/>
          </w:tcPr>
          <w:p w:rsidR="00D94B8B" w:rsidRDefault="00D94B8B">
            <w:pPr>
              <w:pStyle w:val="ConsPlusNormal"/>
              <w:jc w:val="center"/>
            </w:pPr>
            <w:r>
              <w:t>1199,4</w:t>
            </w:r>
          </w:p>
        </w:tc>
        <w:tc>
          <w:tcPr>
            <w:tcW w:w="1024" w:type="dxa"/>
            <w:tcBorders>
              <w:right w:val="nil"/>
            </w:tcBorders>
          </w:tcPr>
          <w:p w:rsidR="00D94B8B" w:rsidRDefault="00D94B8B">
            <w:pPr>
              <w:pStyle w:val="ConsPlusNormal"/>
              <w:jc w:val="center"/>
            </w:pPr>
            <w:r>
              <w:t>4044,8</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vMerge w:val="restart"/>
          </w:tcPr>
          <w:p w:rsidR="00D94B8B" w:rsidRDefault="00D94B8B">
            <w:pPr>
              <w:pStyle w:val="ConsPlusNormal"/>
              <w:jc w:val="center"/>
            </w:pPr>
            <w:r>
              <w:t>Ц420411320</w:t>
            </w:r>
          </w:p>
        </w:tc>
        <w:tc>
          <w:tcPr>
            <w:tcW w:w="624" w:type="dxa"/>
          </w:tcPr>
          <w:p w:rsidR="00D94B8B" w:rsidRDefault="00D94B8B">
            <w:pPr>
              <w:pStyle w:val="ConsPlusNormal"/>
              <w:jc w:val="center"/>
            </w:pPr>
            <w:r>
              <w:t>630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75,5</w:t>
            </w:r>
          </w:p>
        </w:tc>
        <w:tc>
          <w:tcPr>
            <w:tcW w:w="904" w:type="dxa"/>
            <w:vMerge w:val="restart"/>
          </w:tcPr>
          <w:p w:rsidR="00D94B8B" w:rsidRDefault="00D94B8B">
            <w:pPr>
              <w:pStyle w:val="ConsPlusNormal"/>
              <w:jc w:val="center"/>
            </w:pPr>
            <w:r>
              <w:t>66,9</w:t>
            </w:r>
          </w:p>
        </w:tc>
        <w:tc>
          <w:tcPr>
            <w:tcW w:w="904" w:type="dxa"/>
            <w:vMerge w:val="restart"/>
          </w:tcPr>
          <w:p w:rsidR="00D94B8B" w:rsidRDefault="00D94B8B">
            <w:pPr>
              <w:pStyle w:val="ConsPlusNormal"/>
              <w:jc w:val="center"/>
            </w:pPr>
            <w:r>
              <w:t>90,0</w:t>
            </w:r>
          </w:p>
        </w:tc>
        <w:tc>
          <w:tcPr>
            <w:tcW w:w="904" w:type="dxa"/>
            <w:vMerge w:val="restart"/>
          </w:tcPr>
          <w:p w:rsidR="00D94B8B" w:rsidRDefault="00D94B8B">
            <w:pPr>
              <w:pStyle w:val="ConsPlusNormal"/>
              <w:jc w:val="center"/>
            </w:pPr>
            <w:r>
              <w:t>90,0</w:t>
            </w:r>
          </w:p>
        </w:tc>
        <w:tc>
          <w:tcPr>
            <w:tcW w:w="904" w:type="dxa"/>
            <w:vMerge w:val="restart"/>
          </w:tcPr>
          <w:p w:rsidR="00D94B8B" w:rsidRDefault="00D94B8B">
            <w:pPr>
              <w:pStyle w:val="ConsPlusNormal"/>
              <w:jc w:val="center"/>
            </w:pPr>
            <w:r>
              <w:t>90,0</w:t>
            </w:r>
          </w:p>
        </w:tc>
        <w:tc>
          <w:tcPr>
            <w:tcW w:w="904" w:type="dxa"/>
            <w:vMerge w:val="restart"/>
          </w:tcPr>
          <w:p w:rsidR="00D94B8B" w:rsidRDefault="00D94B8B">
            <w:pPr>
              <w:pStyle w:val="ConsPlusNormal"/>
              <w:jc w:val="center"/>
            </w:pPr>
            <w:r>
              <w:t>97,6</w:t>
            </w:r>
          </w:p>
        </w:tc>
        <w:tc>
          <w:tcPr>
            <w:tcW w:w="904" w:type="dxa"/>
            <w:vMerge w:val="restart"/>
          </w:tcPr>
          <w:p w:rsidR="00D94B8B" w:rsidRDefault="00D94B8B">
            <w:pPr>
              <w:pStyle w:val="ConsPlusNormal"/>
              <w:jc w:val="center"/>
            </w:pPr>
            <w:r>
              <w:t>100,4</w:t>
            </w:r>
          </w:p>
        </w:tc>
        <w:tc>
          <w:tcPr>
            <w:tcW w:w="1024" w:type="dxa"/>
            <w:vMerge w:val="restart"/>
          </w:tcPr>
          <w:p w:rsidR="00D94B8B" w:rsidRDefault="00D94B8B">
            <w:pPr>
              <w:pStyle w:val="ConsPlusNormal"/>
              <w:jc w:val="center"/>
            </w:pPr>
            <w:r>
              <w:t>53,8</w:t>
            </w:r>
          </w:p>
        </w:tc>
        <w:tc>
          <w:tcPr>
            <w:tcW w:w="1024" w:type="dxa"/>
            <w:vMerge w:val="restart"/>
            <w:tcBorders>
              <w:right w:val="nil"/>
            </w:tcBorders>
          </w:tcPr>
          <w:p w:rsidR="00D94B8B" w:rsidRDefault="00D94B8B">
            <w:pPr>
              <w:pStyle w:val="ConsPlusNormal"/>
              <w:jc w:val="center"/>
            </w:pPr>
            <w:r>
              <w:t>658,3</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 участники - органы местного самоуправления &lt;*&gt;</w:t>
            </w:r>
          </w:p>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190,0</w:t>
            </w:r>
          </w:p>
        </w:tc>
        <w:tc>
          <w:tcPr>
            <w:tcW w:w="904" w:type="dxa"/>
          </w:tcPr>
          <w:p w:rsidR="00D94B8B" w:rsidRDefault="00D94B8B">
            <w:pPr>
              <w:pStyle w:val="ConsPlusNormal"/>
              <w:jc w:val="center"/>
            </w:pPr>
            <w:r>
              <w:t>200,0</w:t>
            </w:r>
          </w:p>
        </w:tc>
        <w:tc>
          <w:tcPr>
            <w:tcW w:w="904" w:type="dxa"/>
          </w:tcPr>
          <w:p w:rsidR="00D94B8B" w:rsidRDefault="00D94B8B">
            <w:pPr>
              <w:pStyle w:val="ConsPlusNormal"/>
              <w:jc w:val="center"/>
            </w:pPr>
            <w:r>
              <w:t>200,0</w:t>
            </w:r>
          </w:p>
        </w:tc>
        <w:tc>
          <w:tcPr>
            <w:tcW w:w="904" w:type="dxa"/>
          </w:tcPr>
          <w:p w:rsidR="00D94B8B" w:rsidRDefault="00D94B8B">
            <w:pPr>
              <w:pStyle w:val="ConsPlusNormal"/>
              <w:jc w:val="center"/>
            </w:pPr>
            <w:r>
              <w:t>202,3</w:t>
            </w:r>
          </w:p>
        </w:tc>
        <w:tc>
          <w:tcPr>
            <w:tcW w:w="904" w:type="dxa"/>
          </w:tcPr>
          <w:p w:rsidR="00D94B8B" w:rsidRDefault="00D94B8B">
            <w:pPr>
              <w:pStyle w:val="ConsPlusNormal"/>
              <w:jc w:val="center"/>
            </w:pPr>
            <w:r>
              <w:t>202,8</w:t>
            </w:r>
          </w:p>
        </w:tc>
        <w:tc>
          <w:tcPr>
            <w:tcW w:w="904" w:type="dxa"/>
          </w:tcPr>
          <w:p w:rsidR="00D94B8B" w:rsidRDefault="00D94B8B">
            <w:pPr>
              <w:pStyle w:val="ConsPlusNormal"/>
              <w:jc w:val="center"/>
            </w:pPr>
            <w:r>
              <w:t>205,2</w:t>
            </w:r>
          </w:p>
        </w:tc>
        <w:tc>
          <w:tcPr>
            <w:tcW w:w="904" w:type="dxa"/>
          </w:tcPr>
          <w:p w:rsidR="00D94B8B" w:rsidRDefault="00D94B8B">
            <w:pPr>
              <w:pStyle w:val="ConsPlusNormal"/>
              <w:jc w:val="center"/>
            </w:pPr>
            <w:r>
              <w:t>207,0</w:t>
            </w:r>
          </w:p>
        </w:tc>
        <w:tc>
          <w:tcPr>
            <w:tcW w:w="1024" w:type="dxa"/>
          </w:tcPr>
          <w:p w:rsidR="00D94B8B" w:rsidRDefault="00D94B8B">
            <w:pPr>
              <w:pStyle w:val="ConsPlusNormal"/>
              <w:jc w:val="center"/>
            </w:pPr>
            <w:r>
              <w:t>941,1</w:t>
            </w:r>
          </w:p>
        </w:tc>
        <w:tc>
          <w:tcPr>
            <w:tcW w:w="1024" w:type="dxa"/>
            <w:tcBorders>
              <w:right w:val="nil"/>
            </w:tcBorders>
          </w:tcPr>
          <w:p w:rsidR="00D94B8B" w:rsidRDefault="00D94B8B">
            <w:pPr>
              <w:pStyle w:val="ConsPlusNormal"/>
              <w:jc w:val="center"/>
            </w:pPr>
            <w:r>
              <w:t>941,6</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380,0</w:t>
            </w:r>
          </w:p>
        </w:tc>
        <w:tc>
          <w:tcPr>
            <w:tcW w:w="904" w:type="dxa"/>
          </w:tcPr>
          <w:p w:rsidR="00D94B8B" w:rsidRDefault="00D94B8B">
            <w:pPr>
              <w:pStyle w:val="ConsPlusNormal"/>
              <w:jc w:val="center"/>
            </w:pPr>
            <w:r>
              <w:t>400,0</w:t>
            </w:r>
          </w:p>
        </w:tc>
        <w:tc>
          <w:tcPr>
            <w:tcW w:w="904" w:type="dxa"/>
          </w:tcPr>
          <w:p w:rsidR="00D94B8B" w:rsidRDefault="00D94B8B">
            <w:pPr>
              <w:pStyle w:val="ConsPlusNormal"/>
              <w:jc w:val="center"/>
            </w:pPr>
            <w:r>
              <w:t>400,0</w:t>
            </w:r>
          </w:p>
        </w:tc>
        <w:tc>
          <w:tcPr>
            <w:tcW w:w="904" w:type="dxa"/>
          </w:tcPr>
          <w:p w:rsidR="00D94B8B" w:rsidRDefault="00D94B8B">
            <w:pPr>
              <w:pStyle w:val="ConsPlusNormal"/>
              <w:jc w:val="center"/>
            </w:pPr>
            <w:r>
              <w:t>410,0</w:t>
            </w:r>
          </w:p>
        </w:tc>
        <w:tc>
          <w:tcPr>
            <w:tcW w:w="904" w:type="dxa"/>
          </w:tcPr>
          <w:p w:rsidR="00D94B8B" w:rsidRDefault="00D94B8B">
            <w:pPr>
              <w:pStyle w:val="ConsPlusNormal"/>
              <w:jc w:val="center"/>
            </w:pPr>
            <w:r>
              <w:t>421,4</w:t>
            </w:r>
          </w:p>
        </w:tc>
        <w:tc>
          <w:tcPr>
            <w:tcW w:w="904" w:type="dxa"/>
          </w:tcPr>
          <w:p w:rsidR="00D94B8B" w:rsidRDefault="00D94B8B">
            <w:pPr>
              <w:pStyle w:val="ConsPlusNormal"/>
              <w:jc w:val="center"/>
            </w:pPr>
            <w:r>
              <w:t>431,1</w:t>
            </w:r>
          </w:p>
        </w:tc>
        <w:tc>
          <w:tcPr>
            <w:tcW w:w="904" w:type="dxa"/>
          </w:tcPr>
          <w:p w:rsidR="00D94B8B" w:rsidRDefault="00D94B8B">
            <w:pPr>
              <w:pStyle w:val="ConsPlusNormal"/>
              <w:jc w:val="center"/>
            </w:pPr>
            <w:r>
              <w:t>440,9</w:t>
            </w:r>
          </w:p>
        </w:tc>
        <w:tc>
          <w:tcPr>
            <w:tcW w:w="1024" w:type="dxa"/>
          </w:tcPr>
          <w:p w:rsidR="00D94B8B" w:rsidRDefault="00D94B8B">
            <w:pPr>
              <w:pStyle w:val="ConsPlusNormal"/>
              <w:jc w:val="center"/>
            </w:pPr>
            <w:r>
              <w:t>204,5</w:t>
            </w:r>
          </w:p>
        </w:tc>
        <w:tc>
          <w:tcPr>
            <w:tcW w:w="1024" w:type="dxa"/>
            <w:tcBorders>
              <w:right w:val="nil"/>
            </w:tcBorders>
          </w:tcPr>
          <w:p w:rsidR="00D94B8B" w:rsidRDefault="00D94B8B">
            <w:pPr>
              <w:pStyle w:val="ConsPlusNormal"/>
              <w:jc w:val="center"/>
            </w:pPr>
            <w:r>
              <w:t>2444,9</w:t>
            </w:r>
          </w:p>
        </w:tc>
      </w:tr>
      <w:tr w:rsidR="00D94B8B">
        <w:tc>
          <w:tcPr>
            <w:tcW w:w="850" w:type="dxa"/>
            <w:tcBorders>
              <w:left w:val="nil"/>
            </w:tcBorders>
          </w:tcPr>
          <w:p w:rsidR="00D94B8B" w:rsidRDefault="00D94B8B">
            <w:pPr>
              <w:pStyle w:val="ConsPlusNormal"/>
              <w:jc w:val="both"/>
            </w:pPr>
            <w:r>
              <w:t>Мероп</w:t>
            </w:r>
            <w:r>
              <w:lastRenderedPageBreak/>
              <w:t>риятие 4.3</w:t>
            </w:r>
          </w:p>
        </w:tc>
        <w:tc>
          <w:tcPr>
            <w:tcW w:w="1476" w:type="dxa"/>
          </w:tcPr>
          <w:p w:rsidR="00D94B8B" w:rsidRDefault="00D94B8B">
            <w:pPr>
              <w:pStyle w:val="ConsPlusNormal"/>
              <w:jc w:val="both"/>
            </w:pPr>
            <w:r>
              <w:lastRenderedPageBreak/>
              <w:t xml:space="preserve">Организация </w:t>
            </w:r>
            <w:r>
              <w:lastRenderedPageBreak/>
              <w:t>и проведение круглого стола и республиканского фестиваля национальных культур "Единая семья народов России" с участием представителей национально-культурных автономий и объединений Чувашской Республики</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"Укрепление общероссийской гражданской идентичности и единства многонационального народа Российской Федерации (российской нации)"</w:t>
            </w:r>
          </w:p>
        </w:tc>
      </w:tr>
      <w:tr w:rsidR="00D94B8B">
        <w:tc>
          <w:tcPr>
            <w:tcW w:w="850" w:type="dxa"/>
            <w:tcBorders>
              <w:left w:val="nil"/>
            </w:tcBorders>
          </w:tcPr>
          <w:p w:rsidR="00D94B8B" w:rsidRDefault="00D94B8B">
            <w:pPr>
              <w:pStyle w:val="ConsPlusNormal"/>
              <w:jc w:val="both"/>
            </w:pPr>
            <w:r>
              <w:t>Основное мероприятие 5</w:t>
            </w:r>
          </w:p>
        </w:tc>
        <w:tc>
          <w:tcPr>
            <w:tcW w:w="1476" w:type="dxa"/>
          </w:tcPr>
          <w:p w:rsidR="00D94B8B" w:rsidRDefault="00D94B8B">
            <w:pPr>
              <w:pStyle w:val="ConsPlusNormal"/>
              <w:jc w:val="both"/>
            </w:pPr>
            <w:r>
              <w:t>Совершенствование государственного управления в сфере государственной национальной политики</w:t>
            </w:r>
          </w:p>
        </w:tc>
        <w:tc>
          <w:tcPr>
            <w:tcW w:w="1230" w:type="dxa"/>
          </w:tcPr>
          <w:p w:rsidR="00D94B8B" w:rsidRDefault="00D94B8B">
            <w:pPr>
              <w:pStyle w:val="ConsPlusNormal"/>
              <w:jc w:val="both"/>
            </w:pPr>
            <w:r>
              <w:t xml:space="preserve">выявление конфликтных ситуаций в сфере межнациональных и этноконфессиональных </w:t>
            </w:r>
            <w:r>
              <w:lastRenderedPageBreak/>
              <w:t>отношений, их предупреждение и локализация</w:t>
            </w:r>
          </w:p>
        </w:tc>
        <w:tc>
          <w:tcPr>
            <w:tcW w:w="1338" w:type="dxa"/>
          </w:tcPr>
          <w:p w:rsidR="00D94B8B" w:rsidRDefault="00D94B8B">
            <w:pPr>
              <w:pStyle w:val="ConsPlusNormal"/>
              <w:jc w:val="both"/>
            </w:pPr>
            <w:r>
              <w:lastRenderedPageBreak/>
              <w:t xml:space="preserve">ответственный исполнитель - Минкультуры Чувашии, соисполнители - Минобразования </w:t>
            </w:r>
            <w:r>
              <w:lastRenderedPageBreak/>
              <w:t>Чувашии, Администрация Главы Чувашской Республики, участники - органы местного самоуправления &lt;*&gt;</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подпрограммы, увязанные с основным мероприятием 5</w:t>
            </w:r>
          </w:p>
        </w:tc>
        <w:tc>
          <w:tcPr>
            <w:tcW w:w="7673" w:type="dxa"/>
            <w:gridSpan w:val="7"/>
          </w:tcPr>
          <w:p w:rsidR="00D94B8B" w:rsidRDefault="00D94B8B">
            <w:pPr>
              <w:pStyle w:val="ConsPlusNormal"/>
              <w:jc w:val="both"/>
            </w:pPr>
            <w: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Численность участников мероприятий, направленных на этнокультурное развитие народов России,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2200,0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3000,0</w:t>
            </w:r>
          </w:p>
        </w:tc>
        <w:tc>
          <w:tcPr>
            <w:tcW w:w="904" w:type="dxa"/>
          </w:tcPr>
          <w:p w:rsidR="00D94B8B" w:rsidRDefault="00D94B8B">
            <w:pPr>
              <w:pStyle w:val="ConsPlusNormal"/>
              <w:jc w:val="center"/>
            </w:pPr>
            <w:r>
              <w:t>3500,0</w:t>
            </w:r>
          </w:p>
        </w:tc>
        <w:tc>
          <w:tcPr>
            <w:tcW w:w="904" w:type="dxa"/>
          </w:tcPr>
          <w:p w:rsidR="00D94B8B" w:rsidRDefault="00D94B8B">
            <w:pPr>
              <w:pStyle w:val="ConsPlusNormal"/>
              <w:jc w:val="center"/>
            </w:pPr>
            <w:r>
              <w:t>4000,0</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5000,0</w:t>
            </w:r>
          </w:p>
        </w:tc>
        <w:tc>
          <w:tcPr>
            <w:tcW w:w="1024" w:type="dxa"/>
          </w:tcPr>
          <w:p w:rsidR="00D94B8B" w:rsidRDefault="00D94B8B">
            <w:pPr>
              <w:pStyle w:val="ConsPlusNormal"/>
              <w:jc w:val="center"/>
            </w:pPr>
            <w:r>
              <w:t>32500,0</w:t>
            </w:r>
          </w:p>
        </w:tc>
        <w:tc>
          <w:tcPr>
            <w:tcW w:w="1024" w:type="dxa"/>
            <w:tcBorders>
              <w:right w:val="nil"/>
            </w:tcBorders>
          </w:tcPr>
          <w:p w:rsidR="00D94B8B" w:rsidRDefault="00D94B8B">
            <w:pPr>
              <w:pStyle w:val="ConsPlusNormal"/>
              <w:jc w:val="center"/>
            </w:pPr>
            <w:r>
              <w:t>45000,0</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1700,0</w:t>
            </w:r>
          </w:p>
        </w:tc>
        <w:tc>
          <w:tcPr>
            <w:tcW w:w="904" w:type="dxa"/>
          </w:tcPr>
          <w:p w:rsidR="00D94B8B" w:rsidRDefault="00D94B8B">
            <w:pPr>
              <w:pStyle w:val="ConsPlusNormal"/>
              <w:jc w:val="center"/>
            </w:pPr>
            <w:r>
              <w:t>1900,0</w:t>
            </w:r>
          </w:p>
        </w:tc>
        <w:tc>
          <w:tcPr>
            <w:tcW w:w="904" w:type="dxa"/>
          </w:tcPr>
          <w:p w:rsidR="00D94B8B" w:rsidRDefault="00D94B8B">
            <w:pPr>
              <w:pStyle w:val="ConsPlusNormal"/>
              <w:jc w:val="center"/>
            </w:pPr>
            <w:r>
              <w:t>2100,0</w:t>
            </w:r>
          </w:p>
        </w:tc>
        <w:tc>
          <w:tcPr>
            <w:tcW w:w="904" w:type="dxa"/>
          </w:tcPr>
          <w:p w:rsidR="00D94B8B" w:rsidRDefault="00D94B8B">
            <w:pPr>
              <w:pStyle w:val="ConsPlusNormal"/>
              <w:jc w:val="center"/>
            </w:pPr>
            <w:r>
              <w:t>2300,0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2700,0</w:t>
            </w:r>
          </w:p>
        </w:tc>
        <w:tc>
          <w:tcPr>
            <w:tcW w:w="904" w:type="dxa"/>
          </w:tcPr>
          <w:p w:rsidR="00D94B8B" w:rsidRDefault="00D94B8B">
            <w:pPr>
              <w:pStyle w:val="ConsPlusNormal"/>
              <w:jc w:val="center"/>
            </w:pPr>
            <w:r>
              <w:t>2900,0</w:t>
            </w:r>
          </w:p>
        </w:tc>
        <w:tc>
          <w:tcPr>
            <w:tcW w:w="1024" w:type="dxa"/>
          </w:tcPr>
          <w:p w:rsidR="00D94B8B" w:rsidRDefault="00D94B8B">
            <w:pPr>
              <w:pStyle w:val="ConsPlusNormal"/>
              <w:jc w:val="center"/>
            </w:pPr>
            <w:r>
              <w:t>17500,0</w:t>
            </w:r>
          </w:p>
        </w:tc>
        <w:tc>
          <w:tcPr>
            <w:tcW w:w="1024" w:type="dxa"/>
            <w:tcBorders>
              <w:right w:val="nil"/>
            </w:tcBorders>
          </w:tcPr>
          <w:p w:rsidR="00D94B8B" w:rsidRDefault="00D94B8B">
            <w:pPr>
              <w:pStyle w:val="ConsPlusNormal"/>
              <w:jc w:val="center"/>
            </w:pPr>
            <w:r>
              <w:t>22500,0</w:t>
            </w:r>
          </w:p>
        </w:tc>
      </w:tr>
      <w:tr w:rsidR="00D94B8B">
        <w:tc>
          <w:tcPr>
            <w:tcW w:w="850" w:type="dxa"/>
            <w:tcBorders>
              <w:left w:val="nil"/>
            </w:tcBorders>
          </w:tcPr>
          <w:p w:rsidR="00D94B8B" w:rsidRDefault="00D94B8B">
            <w:pPr>
              <w:pStyle w:val="ConsPlusNormal"/>
              <w:jc w:val="both"/>
            </w:pPr>
            <w:r>
              <w:t>Мероприятие 5.1</w:t>
            </w:r>
          </w:p>
        </w:tc>
        <w:tc>
          <w:tcPr>
            <w:tcW w:w="1476" w:type="dxa"/>
          </w:tcPr>
          <w:p w:rsidR="00D94B8B" w:rsidRDefault="00D94B8B">
            <w:pPr>
              <w:pStyle w:val="ConsPlusNormal"/>
              <w:jc w:val="both"/>
            </w:pPr>
            <w:r>
              <w:t>Обеспечение деятельности совещательных органов по вопросам этноконфесси</w:t>
            </w:r>
            <w:r>
              <w:lastRenderedPageBreak/>
              <w:t>ональных отношений</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lastRenderedPageBreak/>
              <w:t>Мероприятие 5.2</w:t>
            </w:r>
          </w:p>
        </w:tc>
        <w:tc>
          <w:tcPr>
            <w:tcW w:w="1476" w:type="dxa"/>
          </w:tcPr>
          <w:p w:rsidR="00D94B8B" w:rsidRDefault="00D94B8B">
            <w:pPr>
              <w:pStyle w:val="ConsPlusNormal"/>
              <w:jc w:val="both"/>
            </w:pPr>
            <w:r>
              <w:t>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соисполнитель - Администрация Главы Чувашской Республики, участники - органы местного самоуправления &lt;*&gt;</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t>Мероприятие 5.3</w:t>
            </w:r>
          </w:p>
        </w:tc>
        <w:tc>
          <w:tcPr>
            <w:tcW w:w="1476" w:type="dxa"/>
          </w:tcPr>
          <w:p w:rsidR="00D94B8B" w:rsidRDefault="00D94B8B">
            <w:pPr>
              <w:pStyle w:val="ConsPlusNormal"/>
              <w:jc w:val="both"/>
            </w:pPr>
            <w:r>
              <w:t>Повышение квалификации педагогов в области этнокультурн</w:t>
            </w:r>
            <w:r>
              <w:lastRenderedPageBreak/>
              <w:t>ого образования, повышение их этнокультурной компетентности</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w:t>
            </w:r>
            <w:r>
              <w:lastRenderedPageBreak/>
              <w:t>ы Чувашии, соисполнитель - Минобразования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lastRenderedPageBreak/>
              <w:t>Цель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tc>
      </w:tr>
      <w:tr w:rsidR="00D94B8B">
        <w:tc>
          <w:tcPr>
            <w:tcW w:w="850" w:type="dxa"/>
            <w:vMerge w:val="restart"/>
            <w:tcBorders>
              <w:left w:val="nil"/>
            </w:tcBorders>
          </w:tcPr>
          <w:p w:rsidR="00D94B8B" w:rsidRDefault="00D94B8B">
            <w:pPr>
              <w:pStyle w:val="ConsPlusNormal"/>
              <w:jc w:val="both"/>
            </w:pPr>
            <w:r>
              <w:t>Основное мероприятие 6</w:t>
            </w:r>
          </w:p>
        </w:tc>
        <w:tc>
          <w:tcPr>
            <w:tcW w:w="1476" w:type="dxa"/>
            <w:vMerge w:val="restart"/>
          </w:tcPr>
          <w:p w:rsidR="00D94B8B" w:rsidRDefault="00D94B8B">
            <w:pPr>
              <w:pStyle w:val="ConsPlusNormal"/>
              <w:jc w:val="both"/>
            </w:pPr>
            <w:r>
              <w:t>Этнокультурное развитие народов Чувашской Республики, включая оказание грантовой поддержки общественным инициативам</w:t>
            </w:r>
          </w:p>
        </w:tc>
        <w:tc>
          <w:tcPr>
            <w:tcW w:w="1230" w:type="dxa"/>
            <w:vMerge w:val="restart"/>
          </w:tcPr>
          <w:p w:rsidR="00D94B8B" w:rsidRDefault="00D94B8B">
            <w:pPr>
              <w:pStyle w:val="ConsPlusNormal"/>
              <w:jc w:val="both"/>
            </w:pPr>
            <w:r>
              <w:t>поддержка и развитие этнокультурных связей с чувашской диаспорой</w:t>
            </w: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4405,4</w:t>
            </w:r>
          </w:p>
        </w:tc>
        <w:tc>
          <w:tcPr>
            <w:tcW w:w="904" w:type="dxa"/>
          </w:tcPr>
          <w:p w:rsidR="00D94B8B" w:rsidRDefault="00D94B8B">
            <w:pPr>
              <w:pStyle w:val="ConsPlusNormal"/>
              <w:jc w:val="center"/>
            </w:pPr>
            <w:r>
              <w:t>3535,9</w:t>
            </w:r>
          </w:p>
        </w:tc>
        <w:tc>
          <w:tcPr>
            <w:tcW w:w="904" w:type="dxa"/>
          </w:tcPr>
          <w:p w:rsidR="00D94B8B" w:rsidRDefault="00D94B8B">
            <w:pPr>
              <w:pStyle w:val="ConsPlusNormal"/>
              <w:jc w:val="center"/>
            </w:pPr>
            <w:r>
              <w:t>3526,7</w:t>
            </w:r>
          </w:p>
        </w:tc>
        <w:tc>
          <w:tcPr>
            <w:tcW w:w="904" w:type="dxa"/>
          </w:tcPr>
          <w:p w:rsidR="00D94B8B" w:rsidRDefault="00D94B8B">
            <w:pPr>
              <w:pStyle w:val="ConsPlusNormal"/>
              <w:jc w:val="center"/>
            </w:pPr>
            <w:r>
              <w:t>718,5</w:t>
            </w:r>
          </w:p>
        </w:tc>
        <w:tc>
          <w:tcPr>
            <w:tcW w:w="904" w:type="dxa"/>
          </w:tcPr>
          <w:p w:rsidR="00D94B8B" w:rsidRDefault="00D94B8B">
            <w:pPr>
              <w:pStyle w:val="ConsPlusNormal"/>
              <w:jc w:val="center"/>
            </w:pPr>
            <w:r>
              <w:t>726,1</w:t>
            </w:r>
          </w:p>
        </w:tc>
        <w:tc>
          <w:tcPr>
            <w:tcW w:w="904" w:type="dxa"/>
          </w:tcPr>
          <w:p w:rsidR="00D94B8B" w:rsidRDefault="00D94B8B">
            <w:pPr>
              <w:pStyle w:val="ConsPlusNormal"/>
              <w:jc w:val="center"/>
            </w:pPr>
            <w:r>
              <w:t>917,8</w:t>
            </w:r>
          </w:p>
        </w:tc>
        <w:tc>
          <w:tcPr>
            <w:tcW w:w="904" w:type="dxa"/>
          </w:tcPr>
          <w:p w:rsidR="00D94B8B" w:rsidRDefault="00D94B8B">
            <w:pPr>
              <w:pStyle w:val="ConsPlusNormal"/>
              <w:jc w:val="center"/>
            </w:pPr>
            <w:r>
              <w:t>938,3</w:t>
            </w:r>
          </w:p>
        </w:tc>
        <w:tc>
          <w:tcPr>
            <w:tcW w:w="1024" w:type="dxa"/>
          </w:tcPr>
          <w:p w:rsidR="00D94B8B" w:rsidRDefault="00D94B8B">
            <w:pPr>
              <w:pStyle w:val="ConsPlusNormal"/>
              <w:jc w:val="center"/>
            </w:pPr>
            <w:r>
              <w:t>4798,1</w:t>
            </w:r>
          </w:p>
        </w:tc>
        <w:tc>
          <w:tcPr>
            <w:tcW w:w="1024" w:type="dxa"/>
            <w:tcBorders>
              <w:right w:val="nil"/>
            </w:tcBorders>
          </w:tcPr>
          <w:p w:rsidR="00D94B8B" w:rsidRDefault="00D94B8B">
            <w:pPr>
              <w:pStyle w:val="ConsPlusNormal"/>
              <w:jc w:val="center"/>
            </w:pPr>
            <w:r>
              <w:t>5387,9</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3488,1</w:t>
            </w:r>
          </w:p>
        </w:tc>
        <w:tc>
          <w:tcPr>
            <w:tcW w:w="904" w:type="dxa"/>
          </w:tcPr>
          <w:p w:rsidR="00D94B8B" w:rsidRDefault="00D94B8B">
            <w:pPr>
              <w:pStyle w:val="ConsPlusNormal"/>
              <w:jc w:val="center"/>
            </w:pPr>
            <w:r>
              <w:t>2807,8</w:t>
            </w:r>
          </w:p>
        </w:tc>
        <w:tc>
          <w:tcPr>
            <w:tcW w:w="904" w:type="dxa"/>
          </w:tcPr>
          <w:p w:rsidR="00D94B8B" w:rsidRDefault="00D94B8B">
            <w:pPr>
              <w:pStyle w:val="ConsPlusNormal"/>
              <w:jc w:val="center"/>
            </w:pPr>
            <w:r>
              <w:t>2788,8</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Ц420611330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452,3</w:t>
            </w:r>
          </w:p>
        </w:tc>
        <w:tc>
          <w:tcPr>
            <w:tcW w:w="904" w:type="dxa"/>
            <w:vMerge w:val="restart"/>
          </w:tcPr>
          <w:p w:rsidR="00D94B8B" w:rsidRDefault="00D94B8B">
            <w:pPr>
              <w:pStyle w:val="ConsPlusNormal"/>
              <w:jc w:val="center"/>
            </w:pPr>
            <w:r>
              <w:t>258,1</w:t>
            </w:r>
          </w:p>
        </w:tc>
        <w:tc>
          <w:tcPr>
            <w:tcW w:w="904" w:type="dxa"/>
            <w:vMerge w:val="restart"/>
          </w:tcPr>
          <w:p w:rsidR="00D94B8B" w:rsidRDefault="00D94B8B">
            <w:pPr>
              <w:pStyle w:val="ConsPlusNormal"/>
              <w:jc w:val="center"/>
            </w:pPr>
            <w:r>
              <w:t>257,9</w:t>
            </w:r>
          </w:p>
        </w:tc>
        <w:tc>
          <w:tcPr>
            <w:tcW w:w="904" w:type="dxa"/>
            <w:vMerge w:val="restart"/>
          </w:tcPr>
          <w:p w:rsidR="00D94B8B" w:rsidRDefault="00D94B8B">
            <w:pPr>
              <w:pStyle w:val="ConsPlusNormal"/>
              <w:jc w:val="center"/>
            </w:pPr>
            <w:r>
              <w:t>229,7</w:t>
            </w:r>
          </w:p>
        </w:tc>
        <w:tc>
          <w:tcPr>
            <w:tcW w:w="904" w:type="dxa"/>
            <w:vMerge w:val="restart"/>
          </w:tcPr>
          <w:p w:rsidR="00D94B8B" w:rsidRDefault="00D94B8B">
            <w:pPr>
              <w:pStyle w:val="ConsPlusNormal"/>
              <w:jc w:val="center"/>
            </w:pPr>
            <w:r>
              <w:t>229,7</w:t>
            </w:r>
          </w:p>
        </w:tc>
        <w:tc>
          <w:tcPr>
            <w:tcW w:w="904" w:type="dxa"/>
            <w:vMerge w:val="restart"/>
          </w:tcPr>
          <w:p w:rsidR="00D94B8B" w:rsidRDefault="00D94B8B">
            <w:pPr>
              <w:pStyle w:val="ConsPlusNormal"/>
              <w:jc w:val="center"/>
            </w:pPr>
            <w:r>
              <w:t>412,7</w:t>
            </w:r>
          </w:p>
        </w:tc>
        <w:tc>
          <w:tcPr>
            <w:tcW w:w="904" w:type="dxa"/>
            <w:vMerge w:val="restart"/>
          </w:tcPr>
          <w:p w:rsidR="00D94B8B" w:rsidRDefault="00D94B8B">
            <w:pPr>
              <w:pStyle w:val="ConsPlusNormal"/>
              <w:jc w:val="center"/>
            </w:pPr>
            <w:r>
              <w:t>424,6</w:t>
            </w:r>
          </w:p>
        </w:tc>
        <w:tc>
          <w:tcPr>
            <w:tcW w:w="1024" w:type="dxa"/>
            <w:vMerge w:val="restart"/>
          </w:tcPr>
          <w:p w:rsidR="00D94B8B" w:rsidRDefault="00D94B8B">
            <w:pPr>
              <w:pStyle w:val="ConsPlusNormal"/>
              <w:jc w:val="center"/>
            </w:pPr>
            <w:r>
              <w:t>2341,9</w:t>
            </w:r>
          </w:p>
        </w:tc>
        <w:tc>
          <w:tcPr>
            <w:tcW w:w="1024" w:type="dxa"/>
            <w:vMerge w:val="restart"/>
            <w:tcBorders>
              <w:right w:val="nil"/>
            </w:tcBorders>
          </w:tcPr>
          <w:p w:rsidR="00D94B8B" w:rsidRDefault="00D94B8B">
            <w:pPr>
              <w:pStyle w:val="ConsPlusNormal"/>
              <w:jc w:val="center"/>
            </w:pPr>
            <w:r>
              <w:t>2784,0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Ц420611330</w:t>
            </w:r>
          </w:p>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val="restart"/>
          </w:tcPr>
          <w:p w:rsidR="00D94B8B" w:rsidRDefault="00D94B8B">
            <w:pPr>
              <w:pStyle w:val="ConsPlusNormal"/>
              <w:jc w:val="both"/>
            </w:pPr>
            <w:r>
              <w:t>соисполнители - подведомственные Минкультуры Чувашии государственные учреждения Чувашской Республики</w:t>
            </w:r>
          </w:p>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Ц4206R5160</w:t>
            </w:r>
          </w:p>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230,0</w:t>
            </w:r>
          </w:p>
        </w:tc>
        <w:tc>
          <w:tcPr>
            <w:tcW w:w="904" w:type="dxa"/>
          </w:tcPr>
          <w:p w:rsidR="00D94B8B" w:rsidRDefault="00D94B8B">
            <w:pPr>
              <w:pStyle w:val="ConsPlusNormal"/>
              <w:jc w:val="center"/>
            </w:pPr>
            <w:r>
              <w:t>230,0</w:t>
            </w:r>
          </w:p>
        </w:tc>
        <w:tc>
          <w:tcPr>
            <w:tcW w:w="904" w:type="dxa"/>
          </w:tcPr>
          <w:p w:rsidR="00D94B8B" w:rsidRDefault="00D94B8B">
            <w:pPr>
              <w:pStyle w:val="ConsPlusNormal"/>
              <w:jc w:val="center"/>
            </w:pPr>
            <w:r>
              <w:t>235,0</w:t>
            </w:r>
          </w:p>
        </w:tc>
        <w:tc>
          <w:tcPr>
            <w:tcW w:w="904" w:type="dxa"/>
          </w:tcPr>
          <w:p w:rsidR="00D94B8B" w:rsidRDefault="00D94B8B">
            <w:pPr>
              <w:pStyle w:val="ConsPlusNormal"/>
              <w:jc w:val="center"/>
            </w:pPr>
            <w:r>
              <w:t>237,7</w:t>
            </w:r>
          </w:p>
        </w:tc>
        <w:tc>
          <w:tcPr>
            <w:tcW w:w="904" w:type="dxa"/>
          </w:tcPr>
          <w:p w:rsidR="00D94B8B" w:rsidRDefault="00D94B8B">
            <w:pPr>
              <w:pStyle w:val="ConsPlusNormal"/>
              <w:jc w:val="center"/>
            </w:pPr>
            <w:r>
              <w:t>238,3</w:t>
            </w:r>
          </w:p>
        </w:tc>
        <w:tc>
          <w:tcPr>
            <w:tcW w:w="904" w:type="dxa"/>
          </w:tcPr>
          <w:p w:rsidR="00D94B8B" w:rsidRDefault="00D94B8B">
            <w:pPr>
              <w:pStyle w:val="ConsPlusNormal"/>
              <w:jc w:val="center"/>
            </w:pPr>
            <w:r>
              <w:t>241,1</w:t>
            </w:r>
          </w:p>
        </w:tc>
        <w:tc>
          <w:tcPr>
            <w:tcW w:w="904" w:type="dxa"/>
          </w:tcPr>
          <w:p w:rsidR="00D94B8B" w:rsidRDefault="00D94B8B">
            <w:pPr>
              <w:pStyle w:val="ConsPlusNormal"/>
              <w:jc w:val="center"/>
            </w:pPr>
            <w:r>
              <w:t>243,6</w:t>
            </w:r>
          </w:p>
        </w:tc>
        <w:tc>
          <w:tcPr>
            <w:tcW w:w="1024" w:type="dxa"/>
          </w:tcPr>
          <w:p w:rsidR="00D94B8B" w:rsidRDefault="00D94B8B">
            <w:pPr>
              <w:pStyle w:val="ConsPlusNormal"/>
              <w:jc w:val="center"/>
            </w:pPr>
            <w:r>
              <w:t>1105,9</w:t>
            </w:r>
          </w:p>
        </w:tc>
        <w:tc>
          <w:tcPr>
            <w:tcW w:w="1024" w:type="dxa"/>
            <w:tcBorders>
              <w:right w:val="nil"/>
            </w:tcBorders>
          </w:tcPr>
          <w:p w:rsidR="00D94B8B" w:rsidRDefault="00D94B8B">
            <w:pPr>
              <w:pStyle w:val="ConsPlusNormal"/>
              <w:jc w:val="center"/>
            </w:pPr>
            <w:r>
              <w:t>1106,4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235,0</w:t>
            </w:r>
          </w:p>
        </w:tc>
        <w:tc>
          <w:tcPr>
            <w:tcW w:w="904" w:type="dxa"/>
          </w:tcPr>
          <w:p w:rsidR="00D94B8B" w:rsidRDefault="00D94B8B">
            <w:pPr>
              <w:pStyle w:val="ConsPlusNormal"/>
              <w:jc w:val="center"/>
            </w:pPr>
            <w:r>
              <w:t>240,0</w:t>
            </w:r>
          </w:p>
        </w:tc>
        <w:tc>
          <w:tcPr>
            <w:tcW w:w="904" w:type="dxa"/>
          </w:tcPr>
          <w:p w:rsidR="00D94B8B" w:rsidRDefault="00D94B8B">
            <w:pPr>
              <w:pStyle w:val="ConsPlusNormal"/>
              <w:jc w:val="center"/>
            </w:pPr>
            <w:r>
              <w:t>245,0</w:t>
            </w:r>
          </w:p>
        </w:tc>
        <w:tc>
          <w:tcPr>
            <w:tcW w:w="904" w:type="dxa"/>
          </w:tcPr>
          <w:p w:rsidR="00D94B8B" w:rsidRDefault="00D94B8B">
            <w:pPr>
              <w:pStyle w:val="ConsPlusNormal"/>
              <w:jc w:val="center"/>
            </w:pPr>
            <w:r>
              <w:t>251,1</w:t>
            </w:r>
          </w:p>
        </w:tc>
        <w:tc>
          <w:tcPr>
            <w:tcW w:w="904" w:type="dxa"/>
          </w:tcPr>
          <w:p w:rsidR="00D94B8B" w:rsidRDefault="00D94B8B">
            <w:pPr>
              <w:pStyle w:val="ConsPlusNormal"/>
              <w:jc w:val="center"/>
            </w:pPr>
            <w:r>
              <w:t>258,1</w:t>
            </w:r>
          </w:p>
        </w:tc>
        <w:tc>
          <w:tcPr>
            <w:tcW w:w="904" w:type="dxa"/>
          </w:tcPr>
          <w:p w:rsidR="00D94B8B" w:rsidRDefault="00D94B8B">
            <w:pPr>
              <w:pStyle w:val="ConsPlusNormal"/>
              <w:jc w:val="center"/>
            </w:pPr>
            <w:r>
              <w:t>264,0</w:t>
            </w:r>
          </w:p>
        </w:tc>
        <w:tc>
          <w:tcPr>
            <w:tcW w:w="904" w:type="dxa"/>
          </w:tcPr>
          <w:p w:rsidR="00D94B8B" w:rsidRDefault="00D94B8B">
            <w:pPr>
              <w:pStyle w:val="ConsPlusNormal"/>
              <w:jc w:val="center"/>
            </w:pPr>
            <w:r>
              <w:t>270,1</w:t>
            </w:r>
          </w:p>
        </w:tc>
        <w:tc>
          <w:tcPr>
            <w:tcW w:w="1024" w:type="dxa"/>
          </w:tcPr>
          <w:p w:rsidR="00D94B8B" w:rsidRDefault="00D94B8B">
            <w:pPr>
              <w:pStyle w:val="ConsPlusNormal"/>
              <w:jc w:val="center"/>
            </w:pPr>
            <w:r>
              <w:t>1350,3</w:t>
            </w:r>
          </w:p>
        </w:tc>
        <w:tc>
          <w:tcPr>
            <w:tcW w:w="1024" w:type="dxa"/>
            <w:tcBorders>
              <w:right w:val="nil"/>
            </w:tcBorders>
          </w:tcPr>
          <w:p w:rsidR="00D94B8B" w:rsidRDefault="00D94B8B">
            <w:pPr>
              <w:pStyle w:val="ConsPlusNormal"/>
              <w:jc w:val="center"/>
            </w:pPr>
            <w:r>
              <w:t>1497,5</w:t>
            </w:r>
          </w:p>
        </w:tc>
      </w:tr>
      <w:tr w:rsidR="00D94B8B">
        <w:tc>
          <w:tcPr>
            <w:tcW w:w="850" w:type="dxa"/>
            <w:vMerge w:val="restart"/>
            <w:tcBorders>
              <w:left w:val="nil"/>
            </w:tcBorders>
          </w:tcPr>
          <w:p w:rsidR="00D94B8B" w:rsidRDefault="00D94B8B">
            <w:pPr>
              <w:pStyle w:val="ConsPlusNormal"/>
              <w:jc w:val="both"/>
            </w:pPr>
            <w:r>
              <w:t>Целевы</w:t>
            </w:r>
            <w:r>
              <w:lastRenderedPageBreak/>
              <w:t>е показатели (индикаторы) подпрограммы, увязанные с основным мероприятием 6</w:t>
            </w:r>
          </w:p>
        </w:tc>
        <w:tc>
          <w:tcPr>
            <w:tcW w:w="7673" w:type="dxa"/>
            <w:gridSpan w:val="7"/>
          </w:tcPr>
          <w:p w:rsidR="00D94B8B" w:rsidRDefault="00D94B8B">
            <w:pPr>
              <w:pStyle w:val="ConsPlusNormal"/>
              <w:jc w:val="both"/>
            </w:pPr>
            <w:r>
              <w:lastRenderedPageBreak/>
              <w:t xml:space="preserve">Доля граждан, положительно оценивающих состояние межнациональных </w:t>
            </w:r>
            <w:r>
              <w:lastRenderedPageBreak/>
              <w:t>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lastRenderedPageBreak/>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Численность участников мероприятий, направленных на этнокультурное развитие народов России,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2200,0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3000,0</w:t>
            </w:r>
          </w:p>
        </w:tc>
        <w:tc>
          <w:tcPr>
            <w:tcW w:w="904" w:type="dxa"/>
          </w:tcPr>
          <w:p w:rsidR="00D94B8B" w:rsidRDefault="00D94B8B">
            <w:pPr>
              <w:pStyle w:val="ConsPlusNormal"/>
              <w:jc w:val="center"/>
            </w:pPr>
            <w:r>
              <w:t>3500,0</w:t>
            </w:r>
          </w:p>
        </w:tc>
        <w:tc>
          <w:tcPr>
            <w:tcW w:w="904" w:type="dxa"/>
          </w:tcPr>
          <w:p w:rsidR="00D94B8B" w:rsidRDefault="00D94B8B">
            <w:pPr>
              <w:pStyle w:val="ConsPlusNormal"/>
              <w:jc w:val="center"/>
            </w:pPr>
            <w:r>
              <w:t>4000,0</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5000,0</w:t>
            </w:r>
          </w:p>
        </w:tc>
        <w:tc>
          <w:tcPr>
            <w:tcW w:w="1024" w:type="dxa"/>
          </w:tcPr>
          <w:p w:rsidR="00D94B8B" w:rsidRDefault="00D94B8B">
            <w:pPr>
              <w:pStyle w:val="ConsPlusNormal"/>
              <w:jc w:val="center"/>
            </w:pPr>
            <w:r>
              <w:t>32500,0</w:t>
            </w:r>
          </w:p>
        </w:tc>
        <w:tc>
          <w:tcPr>
            <w:tcW w:w="1024" w:type="dxa"/>
            <w:tcBorders>
              <w:right w:val="nil"/>
            </w:tcBorders>
          </w:tcPr>
          <w:p w:rsidR="00D94B8B" w:rsidRDefault="00D94B8B">
            <w:pPr>
              <w:pStyle w:val="ConsPlusNormal"/>
              <w:jc w:val="center"/>
            </w:pPr>
            <w:r>
              <w:t>45000,0</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1700,0</w:t>
            </w:r>
          </w:p>
        </w:tc>
        <w:tc>
          <w:tcPr>
            <w:tcW w:w="904" w:type="dxa"/>
          </w:tcPr>
          <w:p w:rsidR="00D94B8B" w:rsidRDefault="00D94B8B">
            <w:pPr>
              <w:pStyle w:val="ConsPlusNormal"/>
              <w:jc w:val="center"/>
            </w:pPr>
            <w:r>
              <w:t>1900,0</w:t>
            </w:r>
          </w:p>
        </w:tc>
        <w:tc>
          <w:tcPr>
            <w:tcW w:w="904" w:type="dxa"/>
          </w:tcPr>
          <w:p w:rsidR="00D94B8B" w:rsidRDefault="00D94B8B">
            <w:pPr>
              <w:pStyle w:val="ConsPlusNormal"/>
              <w:jc w:val="center"/>
            </w:pPr>
            <w:r>
              <w:t>2100,0</w:t>
            </w:r>
          </w:p>
        </w:tc>
        <w:tc>
          <w:tcPr>
            <w:tcW w:w="904" w:type="dxa"/>
          </w:tcPr>
          <w:p w:rsidR="00D94B8B" w:rsidRDefault="00D94B8B">
            <w:pPr>
              <w:pStyle w:val="ConsPlusNormal"/>
              <w:jc w:val="center"/>
            </w:pPr>
            <w:r>
              <w:t>2300,0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2700,0</w:t>
            </w:r>
          </w:p>
        </w:tc>
        <w:tc>
          <w:tcPr>
            <w:tcW w:w="904" w:type="dxa"/>
          </w:tcPr>
          <w:p w:rsidR="00D94B8B" w:rsidRDefault="00D94B8B">
            <w:pPr>
              <w:pStyle w:val="ConsPlusNormal"/>
              <w:jc w:val="center"/>
            </w:pPr>
            <w:r>
              <w:t>2900,0</w:t>
            </w:r>
          </w:p>
        </w:tc>
        <w:tc>
          <w:tcPr>
            <w:tcW w:w="1024" w:type="dxa"/>
          </w:tcPr>
          <w:p w:rsidR="00D94B8B" w:rsidRDefault="00D94B8B">
            <w:pPr>
              <w:pStyle w:val="ConsPlusNormal"/>
              <w:jc w:val="center"/>
            </w:pPr>
            <w:r>
              <w:t>17500,0</w:t>
            </w:r>
          </w:p>
        </w:tc>
        <w:tc>
          <w:tcPr>
            <w:tcW w:w="1024" w:type="dxa"/>
            <w:tcBorders>
              <w:right w:val="nil"/>
            </w:tcBorders>
          </w:tcPr>
          <w:p w:rsidR="00D94B8B" w:rsidRDefault="00D94B8B">
            <w:pPr>
              <w:pStyle w:val="ConsPlusNormal"/>
              <w:jc w:val="center"/>
            </w:pPr>
            <w:r>
              <w:t>22500,0</w:t>
            </w:r>
          </w:p>
        </w:tc>
      </w:tr>
      <w:tr w:rsidR="00D94B8B">
        <w:tc>
          <w:tcPr>
            <w:tcW w:w="850" w:type="dxa"/>
            <w:vMerge w:val="restart"/>
            <w:tcBorders>
              <w:left w:val="nil"/>
            </w:tcBorders>
          </w:tcPr>
          <w:p w:rsidR="00D94B8B" w:rsidRDefault="00D94B8B">
            <w:pPr>
              <w:pStyle w:val="ConsPlusNormal"/>
              <w:jc w:val="both"/>
            </w:pPr>
            <w:r>
              <w:t>Мероприятие 6.1</w:t>
            </w:r>
          </w:p>
        </w:tc>
        <w:tc>
          <w:tcPr>
            <w:tcW w:w="1476" w:type="dxa"/>
            <w:vMerge w:val="restart"/>
          </w:tcPr>
          <w:p w:rsidR="00D94B8B" w:rsidRDefault="00D94B8B">
            <w:pPr>
              <w:pStyle w:val="ConsPlusNormal"/>
              <w:jc w:val="both"/>
            </w:pPr>
            <w:r>
              <w:t>Межрегиональные и международные культурные связи. Поддержка чувашской диаспоры</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4405,4</w:t>
            </w:r>
          </w:p>
        </w:tc>
        <w:tc>
          <w:tcPr>
            <w:tcW w:w="904" w:type="dxa"/>
          </w:tcPr>
          <w:p w:rsidR="00D94B8B" w:rsidRDefault="00D94B8B">
            <w:pPr>
              <w:pStyle w:val="ConsPlusNormal"/>
              <w:jc w:val="center"/>
            </w:pPr>
            <w:r>
              <w:t>3535,9</w:t>
            </w:r>
          </w:p>
        </w:tc>
        <w:tc>
          <w:tcPr>
            <w:tcW w:w="904" w:type="dxa"/>
          </w:tcPr>
          <w:p w:rsidR="00D94B8B" w:rsidRDefault="00D94B8B">
            <w:pPr>
              <w:pStyle w:val="ConsPlusNormal"/>
              <w:jc w:val="center"/>
            </w:pPr>
            <w:r>
              <w:t>3526,7</w:t>
            </w:r>
          </w:p>
        </w:tc>
        <w:tc>
          <w:tcPr>
            <w:tcW w:w="904" w:type="dxa"/>
          </w:tcPr>
          <w:p w:rsidR="00D94B8B" w:rsidRDefault="00D94B8B">
            <w:pPr>
              <w:pStyle w:val="ConsPlusNormal"/>
              <w:jc w:val="center"/>
            </w:pPr>
            <w:r>
              <w:t>718,5</w:t>
            </w:r>
          </w:p>
        </w:tc>
        <w:tc>
          <w:tcPr>
            <w:tcW w:w="904" w:type="dxa"/>
          </w:tcPr>
          <w:p w:rsidR="00D94B8B" w:rsidRDefault="00D94B8B">
            <w:pPr>
              <w:pStyle w:val="ConsPlusNormal"/>
              <w:jc w:val="center"/>
            </w:pPr>
            <w:r>
              <w:t>726,1</w:t>
            </w:r>
          </w:p>
        </w:tc>
        <w:tc>
          <w:tcPr>
            <w:tcW w:w="904" w:type="dxa"/>
          </w:tcPr>
          <w:p w:rsidR="00D94B8B" w:rsidRDefault="00D94B8B">
            <w:pPr>
              <w:pStyle w:val="ConsPlusNormal"/>
              <w:jc w:val="center"/>
            </w:pPr>
            <w:r>
              <w:t>917,8</w:t>
            </w:r>
          </w:p>
        </w:tc>
        <w:tc>
          <w:tcPr>
            <w:tcW w:w="904" w:type="dxa"/>
          </w:tcPr>
          <w:p w:rsidR="00D94B8B" w:rsidRDefault="00D94B8B">
            <w:pPr>
              <w:pStyle w:val="ConsPlusNormal"/>
              <w:jc w:val="center"/>
            </w:pPr>
            <w:r>
              <w:t>938,3</w:t>
            </w:r>
          </w:p>
        </w:tc>
        <w:tc>
          <w:tcPr>
            <w:tcW w:w="1024" w:type="dxa"/>
          </w:tcPr>
          <w:p w:rsidR="00D94B8B" w:rsidRDefault="00D94B8B">
            <w:pPr>
              <w:pStyle w:val="ConsPlusNormal"/>
              <w:jc w:val="center"/>
            </w:pPr>
            <w:r>
              <w:t>4798,1</w:t>
            </w:r>
          </w:p>
        </w:tc>
        <w:tc>
          <w:tcPr>
            <w:tcW w:w="1024" w:type="dxa"/>
            <w:tcBorders>
              <w:right w:val="nil"/>
            </w:tcBorders>
          </w:tcPr>
          <w:p w:rsidR="00D94B8B" w:rsidRDefault="00D94B8B">
            <w:pPr>
              <w:pStyle w:val="ConsPlusNormal"/>
              <w:jc w:val="center"/>
            </w:pPr>
            <w:r>
              <w:t>5387,9</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федеральный бюджет</w:t>
            </w:r>
          </w:p>
        </w:tc>
        <w:tc>
          <w:tcPr>
            <w:tcW w:w="904" w:type="dxa"/>
          </w:tcPr>
          <w:p w:rsidR="00D94B8B" w:rsidRDefault="00D94B8B">
            <w:pPr>
              <w:pStyle w:val="ConsPlusNormal"/>
              <w:jc w:val="center"/>
            </w:pPr>
            <w:r>
              <w:t>3488,1</w:t>
            </w:r>
          </w:p>
        </w:tc>
        <w:tc>
          <w:tcPr>
            <w:tcW w:w="904" w:type="dxa"/>
          </w:tcPr>
          <w:p w:rsidR="00D94B8B" w:rsidRDefault="00D94B8B">
            <w:pPr>
              <w:pStyle w:val="ConsPlusNormal"/>
              <w:jc w:val="center"/>
            </w:pPr>
            <w:r>
              <w:t>2807,8</w:t>
            </w:r>
          </w:p>
        </w:tc>
        <w:tc>
          <w:tcPr>
            <w:tcW w:w="904" w:type="dxa"/>
          </w:tcPr>
          <w:p w:rsidR="00D94B8B" w:rsidRDefault="00D94B8B">
            <w:pPr>
              <w:pStyle w:val="ConsPlusNormal"/>
              <w:jc w:val="center"/>
            </w:pPr>
            <w:r>
              <w:t>2788,8</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val="restart"/>
          </w:tcPr>
          <w:p w:rsidR="00D94B8B" w:rsidRDefault="00D94B8B">
            <w:pPr>
              <w:pStyle w:val="ConsPlusNormal"/>
              <w:jc w:val="center"/>
            </w:pPr>
            <w:r>
              <w:t>857</w:t>
            </w:r>
          </w:p>
        </w:tc>
        <w:tc>
          <w:tcPr>
            <w:tcW w:w="680" w:type="dxa"/>
            <w:vMerge w:val="restart"/>
          </w:tcPr>
          <w:p w:rsidR="00D94B8B" w:rsidRDefault="00D94B8B">
            <w:pPr>
              <w:pStyle w:val="ConsPlusNormal"/>
              <w:jc w:val="center"/>
            </w:pPr>
            <w:r>
              <w:t>0801</w:t>
            </w:r>
          </w:p>
        </w:tc>
        <w:tc>
          <w:tcPr>
            <w:tcW w:w="1701" w:type="dxa"/>
            <w:vMerge w:val="restart"/>
          </w:tcPr>
          <w:p w:rsidR="00D94B8B" w:rsidRDefault="00D94B8B">
            <w:pPr>
              <w:pStyle w:val="ConsPlusNormal"/>
              <w:jc w:val="center"/>
            </w:pPr>
            <w:r>
              <w:t>Ц420611330</w:t>
            </w:r>
          </w:p>
        </w:tc>
        <w:tc>
          <w:tcPr>
            <w:tcW w:w="624" w:type="dxa"/>
          </w:tcPr>
          <w:p w:rsidR="00D94B8B" w:rsidRDefault="00D94B8B">
            <w:pPr>
              <w:pStyle w:val="ConsPlusNormal"/>
              <w:jc w:val="center"/>
            </w:pPr>
            <w:r>
              <w:t>240</w:t>
            </w:r>
          </w:p>
        </w:tc>
        <w:tc>
          <w:tcPr>
            <w:tcW w:w="1080" w:type="dxa"/>
            <w:vMerge w:val="restart"/>
          </w:tcPr>
          <w:p w:rsidR="00D94B8B" w:rsidRDefault="00D94B8B">
            <w:pPr>
              <w:pStyle w:val="ConsPlusNormal"/>
              <w:jc w:val="both"/>
            </w:pPr>
            <w:r>
              <w:t>республиканский бюджет Чувашской Республики</w:t>
            </w:r>
          </w:p>
        </w:tc>
        <w:tc>
          <w:tcPr>
            <w:tcW w:w="904" w:type="dxa"/>
            <w:vMerge w:val="restart"/>
          </w:tcPr>
          <w:p w:rsidR="00D94B8B" w:rsidRDefault="00D94B8B">
            <w:pPr>
              <w:pStyle w:val="ConsPlusNormal"/>
              <w:jc w:val="center"/>
            </w:pPr>
            <w:r>
              <w:t>452,3</w:t>
            </w:r>
          </w:p>
        </w:tc>
        <w:tc>
          <w:tcPr>
            <w:tcW w:w="904" w:type="dxa"/>
            <w:vMerge w:val="restart"/>
          </w:tcPr>
          <w:p w:rsidR="00D94B8B" w:rsidRDefault="00D94B8B">
            <w:pPr>
              <w:pStyle w:val="ConsPlusNormal"/>
              <w:jc w:val="center"/>
            </w:pPr>
            <w:r>
              <w:t>258,1</w:t>
            </w:r>
          </w:p>
        </w:tc>
        <w:tc>
          <w:tcPr>
            <w:tcW w:w="904" w:type="dxa"/>
            <w:vMerge w:val="restart"/>
          </w:tcPr>
          <w:p w:rsidR="00D94B8B" w:rsidRDefault="00D94B8B">
            <w:pPr>
              <w:pStyle w:val="ConsPlusNormal"/>
              <w:jc w:val="center"/>
            </w:pPr>
            <w:r>
              <w:t>257,9</w:t>
            </w:r>
          </w:p>
        </w:tc>
        <w:tc>
          <w:tcPr>
            <w:tcW w:w="904" w:type="dxa"/>
            <w:vMerge w:val="restart"/>
          </w:tcPr>
          <w:p w:rsidR="00D94B8B" w:rsidRDefault="00D94B8B">
            <w:pPr>
              <w:pStyle w:val="ConsPlusNormal"/>
              <w:jc w:val="center"/>
            </w:pPr>
            <w:r>
              <w:t>229,7</w:t>
            </w:r>
          </w:p>
        </w:tc>
        <w:tc>
          <w:tcPr>
            <w:tcW w:w="904" w:type="dxa"/>
            <w:vMerge w:val="restart"/>
          </w:tcPr>
          <w:p w:rsidR="00D94B8B" w:rsidRDefault="00D94B8B">
            <w:pPr>
              <w:pStyle w:val="ConsPlusNormal"/>
              <w:jc w:val="center"/>
            </w:pPr>
            <w:r>
              <w:t>229,7</w:t>
            </w:r>
          </w:p>
        </w:tc>
        <w:tc>
          <w:tcPr>
            <w:tcW w:w="904" w:type="dxa"/>
            <w:vMerge w:val="restart"/>
          </w:tcPr>
          <w:p w:rsidR="00D94B8B" w:rsidRDefault="00D94B8B">
            <w:pPr>
              <w:pStyle w:val="ConsPlusNormal"/>
              <w:jc w:val="center"/>
            </w:pPr>
            <w:r>
              <w:t>412,7</w:t>
            </w:r>
          </w:p>
        </w:tc>
        <w:tc>
          <w:tcPr>
            <w:tcW w:w="904" w:type="dxa"/>
            <w:vMerge w:val="restart"/>
          </w:tcPr>
          <w:p w:rsidR="00D94B8B" w:rsidRDefault="00D94B8B">
            <w:pPr>
              <w:pStyle w:val="ConsPlusNormal"/>
              <w:jc w:val="center"/>
            </w:pPr>
            <w:r>
              <w:t>424,6</w:t>
            </w:r>
          </w:p>
        </w:tc>
        <w:tc>
          <w:tcPr>
            <w:tcW w:w="1024" w:type="dxa"/>
            <w:vMerge w:val="restart"/>
          </w:tcPr>
          <w:p w:rsidR="00D94B8B" w:rsidRDefault="00D94B8B">
            <w:pPr>
              <w:pStyle w:val="ConsPlusNormal"/>
              <w:jc w:val="center"/>
            </w:pPr>
            <w:r>
              <w:t>2341,9</w:t>
            </w:r>
          </w:p>
        </w:tc>
        <w:tc>
          <w:tcPr>
            <w:tcW w:w="1024" w:type="dxa"/>
            <w:vMerge w:val="restart"/>
            <w:tcBorders>
              <w:right w:val="nil"/>
            </w:tcBorders>
          </w:tcPr>
          <w:p w:rsidR="00D94B8B" w:rsidRDefault="00D94B8B">
            <w:pPr>
              <w:pStyle w:val="ConsPlusNormal"/>
              <w:jc w:val="center"/>
            </w:pPr>
            <w:r>
              <w:t>2784,0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630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val="restart"/>
          </w:tcPr>
          <w:p w:rsidR="00D94B8B" w:rsidRDefault="00D94B8B">
            <w:pPr>
              <w:pStyle w:val="ConsPlusNormal"/>
              <w:jc w:val="both"/>
            </w:pPr>
            <w:r>
              <w:t xml:space="preserve">соисполнители - подведомственные Минкультуры Чувашии государственные учреждения </w:t>
            </w:r>
            <w:r>
              <w:lastRenderedPageBreak/>
              <w:t>Чувашской Республики</w:t>
            </w:r>
          </w:p>
        </w:tc>
        <w:tc>
          <w:tcPr>
            <w:tcW w:w="624" w:type="dxa"/>
            <w:vMerge/>
          </w:tcPr>
          <w:p w:rsidR="00D94B8B" w:rsidRDefault="00D94B8B"/>
        </w:tc>
        <w:tc>
          <w:tcPr>
            <w:tcW w:w="680" w:type="dxa"/>
            <w:vMerge/>
          </w:tcPr>
          <w:p w:rsidR="00D94B8B" w:rsidRDefault="00D94B8B"/>
        </w:tc>
        <w:tc>
          <w:tcPr>
            <w:tcW w:w="1701" w:type="dxa"/>
            <w:vMerge/>
          </w:tcPr>
          <w:p w:rsidR="00D94B8B" w:rsidRDefault="00D94B8B"/>
        </w:tc>
        <w:tc>
          <w:tcPr>
            <w:tcW w:w="624" w:type="dxa"/>
          </w:tcPr>
          <w:p w:rsidR="00D94B8B" w:rsidRDefault="00D94B8B">
            <w:pPr>
              <w:pStyle w:val="ConsPlusNormal"/>
              <w:jc w:val="center"/>
            </w:pPr>
            <w:r>
              <w:t>610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857</w:t>
            </w:r>
          </w:p>
        </w:tc>
        <w:tc>
          <w:tcPr>
            <w:tcW w:w="680" w:type="dxa"/>
          </w:tcPr>
          <w:p w:rsidR="00D94B8B" w:rsidRDefault="00D94B8B">
            <w:pPr>
              <w:pStyle w:val="ConsPlusNormal"/>
              <w:jc w:val="center"/>
            </w:pPr>
            <w:r>
              <w:t>0801</w:t>
            </w:r>
          </w:p>
        </w:tc>
        <w:tc>
          <w:tcPr>
            <w:tcW w:w="1701" w:type="dxa"/>
          </w:tcPr>
          <w:p w:rsidR="00D94B8B" w:rsidRDefault="00D94B8B">
            <w:pPr>
              <w:pStyle w:val="ConsPlusNormal"/>
              <w:jc w:val="center"/>
            </w:pPr>
            <w:r>
              <w:t>Ц4206R5160</w:t>
            </w:r>
          </w:p>
        </w:tc>
        <w:tc>
          <w:tcPr>
            <w:tcW w:w="624" w:type="dxa"/>
          </w:tcPr>
          <w:p w:rsidR="00D94B8B" w:rsidRDefault="00D94B8B">
            <w:pPr>
              <w:pStyle w:val="ConsPlusNormal"/>
              <w:jc w:val="center"/>
            </w:pPr>
            <w:r>
              <w:t>620</w:t>
            </w:r>
          </w:p>
        </w:tc>
        <w:tc>
          <w:tcPr>
            <w:tcW w:w="1080"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904" w:type="dxa"/>
            <w:vMerge/>
          </w:tcPr>
          <w:p w:rsidR="00D94B8B" w:rsidRDefault="00D94B8B"/>
        </w:tc>
        <w:tc>
          <w:tcPr>
            <w:tcW w:w="1024" w:type="dxa"/>
            <w:vMerge/>
          </w:tcPr>
          <w:p w:rsidR="00D94B8B" w:rsidRDefault="00D94B8B"/>
        </w:tc>
        <w:tc>
          <w:tcPr>
            <w:tcW w:w="1024" w:type="dxa"/>
            <w:vMerge/>
            <w:tcBorders>
              <w:right w:val="nil"/>
            </w:tcBorders>
          </w:tcPr>
          <w:p w:rsidR="00D94B8B" w:rsidRDefault="00D94B8B"/>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местные бюджеты</w:t>
            </w:r>
          </w:p>
        </w:tc>
        <w:tc>
          <w:tcPr>
            <w:tcW w:w="904" w:type="dxa"/>
          </w:tcPr>
          <w:p w:rsidR="00D94B8B" w:rsidRDefault="00D94B8B">
            <w:pPr>
              <w:pStyle w:val="ConsPlusNormal"/>
              <w:jc w:val="center"/>
            </w:pPr>
            <w:r>
              <w:t>230,0</w:t>
            </w:r>
          </w:p>
        </w:tc>
        <w:tc>
          <w:tcPr>
            <w:tcW w:w="904" w:type="dxa"/>
          </w:tcPr>
          <w:p w:rsidR="00D94B8B" w:rsidRDefault="00D94B8B">
            <w:pPr>
              <w:pStyle w:val="ConsPlusNormal"/>
              <w:jc w:val="center"/>
            </w:pPr>
            <w:r>
              <w:t>230,0</w:t>
            </w:r>
          </w:p>
        </w:tc>
        <w:tc>
          <w:tcPr>
            <w:tcW w:w="904" w:type="dxa"/>
          </w:tcPr>
          <w:p w:rsidR="00D94B8B" w:rsidRDefault="00D94B8B">
            <w:pPr>
              <w:pStyle w:val="ConsPlusNormal"/>
              <w:jc w:val="center"/>
            </w:pPr>
            <w:r>
              <w:t>235,0</w:t>
            </w:r>
          </w:p>
        </w:tc>
        <w:tc>
          <w:tcPr>
            <w:tcW w:w="904" w:type="dxa"/>
          </w:tcPr>
          <w:p w:rsidR="00D94B8B" w:rsidRDefault="00D94B8B">
            <w:pPr>
              <w:pStyle w:val="ConsPlusNormal"/>
              <w:jc w:val="center"/>
            </w:pPr>
            <w:r>
              <w:t>237,7</w:t>
            </w:r>
          </w:p>
        </w:tc>
        <w:tc>
          <w:tcPr>
            <w:tcW w:w="904" w:type="dxa"/>
          </w:tcPr>
          <w:p w:rsidR="00D94B8B" w:rsidRDefault="00D94B8B">
            <w:pPr>
              <w:pStyle w:val="ConsPlusNormal"/>
              <w:jc w:val="center"/>
            </w:pPr>
            <w:r>
              <w:t>238,3</w:t>
            </w:r>
          </w:p>
        </w:tc>
        <w:tc>
          <w:tcPr>
            <w:tcW w:w="904" w:type="dxa"/>
          </w:tcPr>
          <w:p w:rsidR="00D94B8B" w:rsidRDefault="00D94B8B">
            <w:pPr>
              <w:pStyle w:val="ConsPlusNormal"/>
              <w:jc w:val="center"/>
            </w:pPr>
            <w:r>
              <w:t>241,1</w:t>
            </w:r>
          </w:p>
        </w:tc>
        <w:tc>
          <w:tcPr>
            <w:tcW w:w="904" w:type="dxa"/>
          </w:tcPr>
          <w:p w:rsidR="00D94B8B" w:rsidRDefault="00D94B8B">
            <w:pPr>
              <w:pStyle w:val="ConsPlusNormal"/>
              <w:jc w:val="center"/>
            </w:pPr>
            <w:r>
              <w:t>243,6</w:t>
            </w:r>
          </w:p>
        </w:tc>
        <w:tc>
          <w:tcPr>
            <w:tcW w:w="1024" w:type="dxa"/>
          </w:tcPr>
          <w:p w:rsidR="00D94B8B" w:rsidRDefault="00D94B8B">
            <w:pPr>
              <w:pStyle w:val="ConsPlusNormal"/>
              <w:jc w:val="center"/>
            </w:pPr>
            <w:r>
              <w:t>1105,9</w:t>
            </w:r>
          </w:p>
        </w:tc>
        <w:tc>
          <w:tcPr>
            <w:tcW w:w="1024" w:type="dxa"/>
            <w:tcBorders>
              <w:right w:val="nil"/>
            </w:tcBorders>
          </w:tcPr>
          <w:p w:rsidR="00D94B8B" w:rsidRDefault="00D94B8B">
            <w:pPr>
              <w:pStyle w:val="ConsPlusNormal"/>
              <w:jc w:val="center"/>
            </w:pPr>
            <w:r>
              <w:t>1106,4</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 xml:space="preserve">внебюджетные </w:t>
            </w:r>
            <w:r>
              <w:lastRenderedPageBreak/>
              <w:t>источники</w:t>
            </w:r>
          </w:p>
        </w:tc>
        <w:tc>
          <w:tcPr>
            <w:tcW w:w="904" w:type="dxa"/>
          </w:tcPr>
          <w:p w:rsidR="00D94B8B" w:rsidRDefault="00D94B8B">
            <w:pPr>
              <w:pStyle w:val="ConsPlusNormal"/>
              <w:jc w:val="center"/>
            </w:pPr>
            <w:r>
              <w:lastRenderedPageBreak/>
              <w:t>235,0</w:t>
            </w:r>
          </w:p>
        </w:tc>
        <w:tc>
          <w:tcPr>
            <w:tcW w:w="904" w:type="dxa"/>
          </w:tcPr>
          <w:p w:rsidR="00D94B8B" w:rsidRDefault="00D94B8B">
            <w:pPr>
              <w:pStyle w:val="ConsPlusNormal"/>
              <w:jc w:val="center"/>
            </w:pPr>
            <w:r>
              <w:t>240,0</w:t>
            </w:r>
          </w:p>
        </w:tc>
        <w:tc>
          <w:tcPr>
            <w:tcW w:w="904" w:type="dxa"/>
          </w:tcPr>
          <w:p w:rsidR="00D94B8B" w:rsidRDefault="00D94B8B">
            <w:pPr>
              <w:pStyle w:val="ConsPlusNormal"/>
              <w:jc w:val="center"/>
            </w:pPr>
            <w:r>
              <w:t>245,0</w:t>
            </w:r>
          </w:p>
        </w:tc>
        <w:tc>
          <w:tcPr>
            <w:tcW w:w="904" w:type="dxa"/>
          </w:tcPr>
          <w:p w:rsidR="00D94B8B" w:rsidRDefault="00D94B8B">
            <w:pPr>
              <w:pStyle w:val="ConsPlusNormal"/>
              <w:jc w:val="center"/>
            </w:pPr>
            <w:r>
              <w:t>251,1</w:t>
            </w:r>
          </w:p>
        </w:tc>
        <w:tc>
          <w:tcPr>
            <w:tcW w:w="904" w:type="dxa"/>
          </w:tcPr>
          <w:p w:rsidR="00D94B8B" w:rsidRDefault="00D94B8B">
            <w:pPr>
              <w:pStyle w:val="ConsPlusNormal"/>
              <w:jc w:val="center"/>
            </w:pPr>
            <w:r>
              <w:t>258,1</w:t>
            </w:r>
          </w:p>
        </w:tc>
        <w:tc>
          <w:tcPr>
            <w:tcW w:w="904" w:type="dxa"/>
          </w:tcPr>
          <w:p w:rsidR="00D94B8B" w:rsidRDefault="00D94B8B">
            <w:pPr>
              <w:pStyle w:val="ConsPlusNormal"/>
              <w:jc w:val="center"/>
            </w:pPr>
            <w:r>
              <w:t>264,0</w:t>
            </w:r>
          </w:p>
        </w:tc>
        <w:tc>
          <w:tcPr>
            <w:tcW w:w="904" w:type="dxa"/>
          </w:tcPr>
          <w:p w:rsidR="00D94B8B" w:rsidRDefault="00D94B8B">
            <w:pPr>
              <w:pStyle w:val="ConsPlusNormal"/>
              <w:jc w:val="center"/>
            </w:pPr>
            <w:r>
              <w:t>270,1</w:t>
            </w:r>
          </w:p>
        </w:tc>
        <w:tc>
          <w:tcPr>
            <w:tcW w:w="1024" w:type="dxa"/>
          </w:tcPr>
          <w:p w:rsidR="00D94B8B" w:rsidRDefault="00D94B8B">
            <w:pPr>
              <w:pStyle w:val="ConsPlusNormal"/>
              <w:jc w:val="center"/>
            </w:pPr>
            <w:r>
              <w:t>1350,3</w:t>
            </w:r>
          </w:p>
        </w:tc>
        <w:tc>
          <w:tcPr>
            <w:tcW w:w="1024" w:type="dxa"/>
            <w:tcBorders>
              <w:right w:val="nil"/>
            </w:tcBorders>
          </w:tcPr>
          <w:p w:rsidR="00D94B8B" w:rsidRDefault="00D94B8B">
            <w:pPr>
              <w:pStyle w:val="ConsPlusNormal"/>
              <w:jc w:val="center"/>
            </w:pPr>
            <w:r>
              <w:t>1497,5</w:t>
            </w:r>
          </w:p>
        </w:tc>
      </w:tr>
      <w:tr w:rsidR="00D94B8B">
        <w:tc>
          <w:tcPr>
            <w:tcW w:w="850" w:type="dxa"/>
            <w:tcBorders>
              <w:left w:val="nil"/>
            </w:tcBorders>
          </w:tcPr>
          <w:p w:rsidR="00D94B8B" w:rsidRDefault="00D94B8B">
            <w:pPr>
              <w:pStyle w:val="ConsPlusNormal"/>
              <w:jc w:val="both"/>
            </w:pPr>
            <w:r>
              <w:lastRenderedPageBreak/>
              <w:t>Мероприятие 6.2</w:t>
            </w:r>
          </w:p>
        </w:tc>
        <w:tc>
          <w:tcPr>
            <w:tcW w:w="1476" w:type="dxa"/>
          </w:tcPr>
          <w:p w:rsidR="00D94B8B" w:rsidRDefault="00D94B8B">
            <w:pPr>
              <w:pStyle w:val="ConsPlusNormal"/>
              <w:jc w:val="both"/>
            </w:pPr>
            <w:r>
              <w:t>Организация и проведение международных, межрегиональных научно-практических конференций</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участники - общественные объединения &lt;*&gt;</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17979" w:type="dxa"/>
            <w:gridSpan w:val="18"/>
            <w:tcBorders>
              <w:left w:val="nil"/>
              <w:right w:val="nil"/>
            </w:tcBorders>
          </w:tcPr>
          <w:p w:rsidR="00D94B8B" w:rsidRDefault="00D94B8B">
            <w:pPr>
              <w:pStyle w:val="ConsPlusNormal"/>
              <w:jc w:val="center"/>
              <w:outlineLvl w:val="3"/>
            </w:pPr>
            <w:r>
              <w:t>Цель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tc>
      </w:tr>
      <w:tr w:rsidR="00D94B8B">
        <w:tc>
          <w:tcPr>
            <w:tcW w:w="850" w:type="dxa"/>
            <w:vMerge w:val="restart"/>
            <w:tcBorders>
              <w:left w:val="nil"/>
            </w:tcBorders>
          </w:tcPr>
          <w:p w:rsidR="00D94B8B" w:rsidRDefault="00D94B8B">
            <w:pPr>
              <w:pStyle w:val="ConsPlusNormal"/>
              <w:jc w:val="both"/>
            </w:pPr>
            <w:r>
              <w:t>Основное мероприятие 7</w:t>
            </w:r>
          </w:p>
        </w:tc>
        <w:tc>
          <w:tcPr>
            <w:tcW w:w="1476" w:type="dxa"/>
            <w:vMerge w:val="restart"/>
          </w:tcPr>
          <w:p w:rsidR="00D94B8B" w:rsidRDefault="00D94B8B">
            <w:pPr>
              <w:pStyle w:val="ConsPlusNormal"/>
              <w:jc w:val="both"/>
            </w:pPr>
            <w:r>
              <w:t xml:space="preserve">Реализация </w:t>
            </w:r>
            <w:hyperlink r:id="rId64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230" w:type="dxa"/>
            <w:vMerge w:val="restart"/>
          </w:tcPr>
          <w:p w:rsidR="00D94B8B" w:rsidRDefault="00D94B8B">
            <w:pPr>
              <w:pStyle w:val="ConsPlusNormal"/>
              <w:jc w:val="both"/>
            </w:pPr>
            <w:r>
              <w:t>сохранение и поддержка языкового многообразия</w:t>
            </w:r>
          </w:p>
        </w:tc>
        <w:tc>
          <w:tcPr>
            <w:tcW w:w="1338"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260,4</w:t>
            </w:r>
          </w:p>
        </w:tc>
        <w:tc>
          <w:tcPr>
            <w:tcW w:w="904" w:type="dxa"/>
          </w:tcPr>
          <w:p w:rsidR="00D94B8B" w:rsidRDefault="00D94B8B">
            <w:pPr>
              <w:pStyle w:val="ConsPlusNormal"/>
              <w:jc w:val="center"/>
            </w:pPr>
            <w:r>
              <w:t>260,4</w:t>
            </w:r>
          </w:p>
        </w:tc>
        <w:tc>
          <w:tcPr>
            <w:tcW w:w="904" w:type="dxa"/>
          </w:tcPr>
          <w:p w:rsidR="00D94B8B" w:rsidRDefault="00D94B8B">
            <w:pPr>
              <w:pStyle w:val="ConsPlusNormal"/>
              <w:jc w:val="center"/>
            </w:pPr>
            <w:r>
              <w:t>260,4</w:t>
            </w:r>
          </w:p>
        </w:tc>
        <w:tc>
          <w:tcPr>
            <w:tcW w:w="904" w:type="dxa"/>
          </w:tcPr>
          <w:p w:rsidR="00D94B8B" w:rsidRDefault="00D94B8B">
            <w:pPr>
              <w:pStyle w:val="ConsPlusNormal"/>
              <w:jc w:val="center"/>
            </w:pPr>
            <w:r>
              <w:t>260,7</w:t>
            </w:r>
          </w:p>
        </w:tc>
        <w:tc>
          <w:tcPr>
            <w:tcW w:w="904" w:type="dxa"/>
          </w:tcPr>
          <w:p w:rsidR="00D94B8B" w:rsidRDefault="00D94B8B">
            <w:pPr>
              <w:pStyle w:val="ConsPlusNormal"/>
              <w:jc w:val="center"/>
            </w:pPr>
            <w:r>
              <w:t>261,2</w:t>
            </w:r>
          </w:p>
        </w:tc>
        <w:tc>
          <w:tcPr>
            <w:tcW w:w="904" w:type="dxa"/>
          </w:tcPr>
          <w:p w:rsidR="00D94B8B" w:rsidRDefault="00D94B8B">
            <w:pPr>
              <w:pStyle w:val="ConsPlusNormal"/>
              <w:jc w:val="center"/>
            </w:pPr>
            <w:r>
              <w:t>282,3</w:t>
            </w:r>
          </w:p>
        </w:tc>
        <w:tc>
          <w:tcPr>
            <w:tcW w:w="904" w:type="dxa"/>
          </w:tcPr>
          <w:p w:rsidR="00D94B8B" w:rsidRDefault="00D94B8B">
            <w:pPr>
              <w:pStyle w:val="ConsPlusNormal"/>
              <w:jc w:val="center"/>
            </w:pPr>
            <w:r>
              <w:t>290,3</w:t>
            </w:r>
          </w:p>
        </w:tc>
        <w:tc>
          <w:tcPr>
            <w:tcW w:w="1024" w:type="dxa"/>
          </w:tcPr>
          <w:p w:rsidR="00D94B8B" w:rsidRDefault="00D94B8B">
            <w:pPr>
              <w:pStyle w:val="ConsPlusNormal"/>
              <w:jc w:val="center"/>
            </w:pPr>
            <w:r>
              <w:t>1592,7</w:t>
            </w:r>
          </w:p>
        </w:tc>
        <w:tc>
          <w:tcPr>
            <w:tcW w:w="1024" w:type="dxa"/>
            <w:tcBorders>
              <w:right w:val="nil"/>
            </w:tcBorders>
          </w:tcPr>
          <w:p w:rsidR="00D94B8B" w:rsidRDefault="00D94B8B">
            <w:pPr>
              <w:pStyle w:val="ConsPlusNormal"/>
              <w:jc w:val="center"/>
            </w:pPr>
            <w:r>
              <w:t>1886,7</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874</w:t>
            </w:r>
          </w:p>
        </w:tc>
        <w:tc>
          <w:tcPr>
            <w:tcW w:w="680" w:type="dxa"/>
          </w:tcPr>
          <w:p w:rsidR="00D94B8B" w:rsidRDefault="00D94B8B">
            <w:pPr>
              <w:pStyle w:val="ConsPlusNormal"/>
              <w:jc w:val="center"/>
            </w:pPr>
            <w:r>
              <w:t>0709</w:t>
            </w:r>
          </w:p>
        </w:tc>
        <w:tc>
          <w:tcPr>
            <w:tcW w:w="1701" w:type="dxa"/>
          </w:tcPr>
          <w:p w:rsidR="00D94B8B" w:rsidRDefault="00D94B8B">
            <w:pPr>
              <w:pStyle w:val="ConsPlusNormal"/>
              <w:jc w:val="center"/>
            </w:pPr>
            <w:r>
              <w:t>Ц420711350</w:t>
            </w:r>
          </w:p>
        </w:tc>
        <w:tc>
          <w:tcPr>
            <w:tcW w:w="624" w:type="dxa"/>
          </w:tcPr>
          <w:p w:rsidR="00D94B8B" w:rsidRDefault="00D94B8B">
            <w:pPr>
              <w:pStyle w:val="ConsPlusNormal"/>
              <w:jc w:val="center"/>
            </w:pPr>
            <w:r>
              <w:t>240</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266,1</w:t>
            </w:r>
          </w:p>
        </w:tc>
        <w:tc>
          <w:tcPr>
            <w:tcW w:w="904" w:type="dxa"/>
          </w:tcPr>
          <w:p w:rsidR="00D94B8B" w:rsidRDefault="00D94B8B">
            <w:pPr>
              <w:pStyle w:val="ConsPlusNormal"/>
              <w:jc w:val="center"/>
            </w:pPr>
            <w:r>
              <w:t>273,8</w:t>
            </w:r>
          </w:p>
        </w:tc>
        <w:tc>
          <w:tcPr>
            <w:tcW w:w="1024" w:type="dxa"/>
          </w:tcPr>
          <w:p w:rsidR="00D94B8B" w:rsidRDefault="00D94B8B">
            <w:pPr>
              <w:pStyle w:val="ConsPlusNormal"/>
              <w:jc w:val="center"/>
            </w:pPr>
            <w:r>
              <w:t>1510,0</w:t>
            </w:r>
          </w:p>
        </w:tc>
        <w:tc>
          <w:tcPr>
            <w:tcW w:w="1024" w:type="dxa"/>
            <w:tcBorders>
              <w:right w:val="nil"/>
            </w:tcBorders>
          </w:tcPr>
          <w:p w:rsidR="00D94B8B" w:rsidRDefault="00D94B8B">
            <w:pPr>
              <w:pStyle w:val="ConsPlusNormal"/>
              <w:jc w:val="center"/>
            </w:pPr>
            <w:r>
              <w:t>1795,0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15,0</w:t>
            </w:r>
          </w:p>
        </w:tc>
        <w:tc>
          <w:tcPr>
            <w:tcW w:w="904" w:type="dxa"/>
          </w:tcPr>
          <w:p w:rsidR="00D94B8B" w:rsidRDefault="00D94B8B">
            <w:pPr>
              <w:pStyle w:val="ConsPlusNormal"/>
              <w:jc w:val="center"/>
            </w:pPr>
            <w:r>
              <w:t>15,0</w:t>
            </w:r>
          </w:p>
        </w:tc>
        <w:tc>
          <w:tcPr>
            <w:tcW w:w="904" w:type="dxa"/>
          </w:tcPr>
          <w:p w:rsidR="00D94B8B" w:rsidRDefault="00D94B8B">
            <w:pPr>
              <w:pStyle w:val="ConsPlusNormal"/>
              <w:jc w:val="center"/>
            </w:pPr>
            <w:r>
              <w:t>15,0</w:t>
            </w:r>
          </w:p>
        </w:tc>
        <w:tc>
          <w:tcPr>
            <w:tcW w:w="904" w:type="dxa"/>
          </w:tcPr>
          <w:p w:rsidR="00D94B8B" w:rsidRDefault="00D94B8B">
            <w:pPr>
              <w:pStyle w:val="ConsPlusNormal"/>
              <w:jc w:val="center"/>
            </w:pPr>
            <w:r>
              <w:t>15,3</w:t>
            </w:r>
          </w:p>
        </w:tc>
        <w:tc>
          <w:tcPr>
            <w:tcW w:w="904" w:type="dxa"/>
          </w:tcPr>
          <w:p w:rsidR="00D94B8B" w:rsidRDefault="00D94B8B">
            <w:pPr>
              <w:pStyle w:val="ConsPlusNormal"/>
              <w:jc w:val="center"/>
            </w:pPr>
            <w:r>
              <w:t>15,8</w:t>
            </w:r>
          </w:p>
        </w:tc>
        <w:tc>
          <w:tcPr>
            <w:tcW w:w="904" w:type="dxa"/>
          </w:tcPr>
          <w:p w:rsidR="00D94B8B" w:rsidRDefault="00D94B8B">
            <w:pPr>
              <w:pStyle w:val="ConsPlusNormal"/>
              <w:jc w:val="center"/>
            </w:pPr>
            <w:r>
              <w:t>16,2</w:t>
            </w:r>
          </w:p>
        </w:tc>
        <w:tc>
          <w:tcPr>
            <w:tcW w:w="904" w:type="dxa"/>
          </w:tcPr>
          <w:p w:rsidR="00D94B8B" w:rsidRDefault="00D94B8B">
            <w:pPr>
              <w:pStyle w:val="ConsPlusNormal"/>
              <w:jc w:val="center"/>
            </w:pPr>
            <w:r>
              <w:t>16,5</w:t>
            </w:r>
          </w:p>
        </w:tc>
        <w:tc>
          <w:tcPr>
            <w:tcW w:w="1024" w:type="dxa"/>
          </w:tcPr>
          <w:p w:rsidR="00D94B8B" w:rsidRDefault="00D94B8B">
            <w:pPr>
              <w:pStyle w:val="ConsPlusNormal"/>
              <w:jc w:val="center"/>
            </w:pPr>
            <w:r>
              <w:t>82,7</w:t>
            </w:r>
          </w:p>
        </w:tc>
        <w:tc>
          <w:tcPr>
            <w:tcW w:w="1024" w:type="dxa"/>
            <w:tcBorders>
              <w:right w:val="nil"/>
            </w:tcBorders>
          </w:tcPr>
          <w:p w:rsidR="00D94B8B" w:rsidRDefault="00D94B8B">
            <w:pPr>
              <w:pStyle w:val="ConsPlusNormal"/>
              <w:jc w:val="center"/>
            </w:pPr>
            <w:r>
              <w:t>91,7</w:t>
            </w:r>
          </w:p>
        </w:tc>
      </w:tr>
      <w:tr w:rsidR="00D94B8B">
        <w:tc>
          <w:tcPr>
            <w:tcW w:w="850" w:type="dxa"/>
            <w:vMerge w:val="restart"/>
            <w:tcBorders>
              <w:left w:val="nil"/>
            </w:tcBorders>
          </w:tcPr>
          <w:p w:rsidR="00D94B8B" w:rsidRDefault="00D94B8B">
            <w:pPr>
              <w:pStyle w:val="ConsPlusNormal"/>
              <w:jc w:val="both"/>
            </w:pPr>
            <w:r>
              <w:t>Целевы</w:t>
            </w:r>
            <w:r>
              <w:lastRenderedPageBreak/>
              <w:t>е показатели (индикаторы) подпрограммы, увязанные с основным мероприятием 7</w:t>
            </w:r>
          </w:p>
        </w:tc>
        <w:tc>
          <w:tcPr>
            <w:tcW w:w="7673" w:type="dxa"/>
            <w:gridSpan w:val="7"/>
          </w:tcPr>
          <w:p w:rsidR="00D94B8B" w:rsidRDefault="00D94B8B">
            <w:pPr>
              <w:pStyle w:val="ConsPlusNormal"/>
              <w:jc w:val="both"/>
            </w:pPr>
            <w:r>
              <w:lastRenderedPageBreak/>
              <w:t xml:space="preserve">Доля граждан, положительно оценивающих состояние межнациональных </w:t>
            </w:r>
            <w:r>
              <w:lastRenderedPageBreak/>
              <w:t>отношений, в общей численности граждан Российской Федерации, проживающих в Чувашской Республике, %</w:t>
            </w:r>
          </w:p>
        </w:tc>
        <w:tc>
          <w:tcPr>
            <w:tcW w:w="1080" w:type="dxa"/>
          </w:tcPr>
          <w:p w:rsidR="00D94B8B" w:rsidRDefault="00D94B8B">
            <w:pPr>
              <w:pStyle w:val="ConsPlusNormal"/>
              <w:jc w:val="center"/>
            </w:pPr>
            <w:r>
              <w:lastRenderedPageBreak/>
              <w:t>x</w:t>
            </w:r>
          </w:p>
        </w:tc>
        <w:tc>
          <w:tcPr>
            <w:tcW w:w="904" w:type="dxa"/>
          </w:tcPr>
          <w:p w:rsidR="00D94B8B" w:rsidRDefault="00D94B8B">
            <w:pPr>
              <w:pStyle w:val="ConsPlusNormal"/>
              <w:jc w:val="center"/>
            </w:pPr>
            <w:r>
              <w:t>87,0</w:t>
            </w:r>
          </w:p>
        </w:tc>
        <w:tc>
          <w:tcPr>
            <w:tcW w:w="904" w:type="dxa"/>
          </w:tcPr>
          <w:p w:rsidR="00D94B8B" w:rsidRDefault="00D94B8B">
            <w:pPr>
              <w:pStyle w:val="ConsPlusNormal"/>
              <w:jc w:val="center"/>
            </w:pPr>
            <w:r>
              <w:t>88,0</w:t>
            </w:r>
          </w:p>
        </w:tc>
        <w:tc>
          <w:tcPr>
            <w:tcW w:w="904" w:type="dxa"/>
          </w:tcPr>
          <w:p w:rsidR="00D94B8B" w:rsidRDefault="00D94B8B">
            <w:pPr>
              <w:pStyle w:val="ConsPlusNormal"/>
              <w:jc w:val="center"/>
            </w:pPr>
            <w:r>
              <w:t>88,1</w:t>
            </w:r>
          </w:p>
        </w:tc>
        <w:tc>
          <w:tcPr>
            <w:tcW w:w="904" w:type="dxa"/>
          </w:tcPr>
          <w:p w:rsidR="00D94B8B" w:rsidRDefault="00D94B8B">
            <w:pPr>
              <w:pStyle w:val="ConsPlusNormal"/>
              <w:jc w:val="center"/>
            </w:pPr>
            <w:r>
              <w:t>88,2</w:t>
            </w:r>
          </w:p>
        </w:tc>
        <w:tc>
          <w:tcPr>
            <w:tcW w:w="904" w:type="dxa"/>
          </w:tcPr>
          <w:p w:rsidR="00D94B8B" w:rsidRDefault="00D94B8B">
            <w:pPr>
              <w:pStyle w:val="ConsPlusNormal"/>
              <w:jc w:val="center"/>
            </w:pPr>
            <w:r>
              <w:t>88,3</w:t>
            </w:r>
          </w:p>
        </w:tc>
        <w:tc>
          <w:tcPr>
            <w:tcW w:w="904" w:type="dxa"/>
          </w:tcPr>
          <w:p w:rsidR="00D94B8B" w:rsidRDefault="00D94B8B">
            <w:pPr>
              <w:pStyle w:val="ConsPlusNormal"/>
              <w:jc w:val="center"/>
            </w:pPr>
            <w:r>
              <w:t>88,4</w:t>
            </w:r>
          </w:p>
        </w:tc>
        <w:tc>
          <w:tcPr>
            <w:tcW w:w="904" w:type="dxa"/>
          </w:tcPr>
          <w:p w:rsidR="00D94B8B" w:rsidRDefault="00D94B8B">
            <w:pPr>
              <w:pStyle w:val="ConsPlusNormal"/>
              <w:jc w:val="center"/>
            </w:pPr>
            <w:r>
              <w:t>88,5</w:t>
            </w:r>
          </w:p>
        </w:tc>
        <w:tc>
          <w:tcPr>
            <w:tcW w:w="1024" w:type="dxa"/>
          </w:tcPr>
          <w:p w:rsidR="00D94B8B" w:rsidRDefault="00D94B8B">
            <w:pPr>
              <w:pStyle w:val="ConsPlusNormal"/>
              <w:jc w:val="center"/>
            </w:pPr>
            <w:r>
              <w:t>89,0</w:t>
            </w:r>
          </w:p>
        </w:tc>
        <w:tc>
          <w:tcPr>
            <w:tcW w:w="1024" w:type="dxa"/>
            <w:tcBorders>
              <w:right w:val="nil"/>
            </w:tcBorders>
          </w:tcPr>
          <w:p w:rsidR="00D94B8B" w:rsidRDefault="00D94B8B">
            <w:pPr>
              <w:pStyle w:val="ConsPlusNormal"/>
              <w:jc w:val="center"/>
            </w:pPr>
            <w:r>
              <w:t>89,5</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Численность участников мероприятий, направленных на этнокультурное развитие народов России,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2200,0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3000,0</w:t>
            </w:r>
          </w:p>
        </w:tc>
        <w:tc>
          <w:tcPr>
            <w:tcW w:w="904" w:type="dxa"/>
          </w:tcPr>
          <w:p w:rsidR="00D94B8B" w:rsidRDefault="00D94B8B">
            <w:pPr>
              <w:pStyle w:val="ConsPlusNormal"/>
              <w:jc w:val="center"/>
            </w:pPr>
            <w:r>
              <w:t>3500,0</w:t>
            </w:r>
          </w:p>
        </w:tc>
        <w:tc>
          <w:tcPr>
            <w:tcW w:w="904" w:type="dxa"/>
          </w:tcPr>
          <w:p w:rsidR="00D94B8B" w:rsidRDefault="00D94B8B">
            <w:pPr>
              <w:pStyle w:val="ConsPlusNormal"/>
              <w:jc w:val="center"/>
            </w:pPr>
            <w:r>
              <w:t>4000,0</w:t>
            </w:r>
          </w:p>
        </w:tc>
        <w:tc>
          <w:tcPr>
            <w:tcW w:w="904" w:type="dxa"/>
          </w:tcPr>
          <w:p w:rsidR="00D94B8B" w:rsidRDefault="00D94B8B">
            <w:pPr>
              <w:pStyle w:val="ConsPlusNormal"/>
              <w:jc w:val="center"/>
            </w:pPr>
            <w:r>
              <w:t>4500,0</w:t>
            </w:r>
          </w:p>
        </w:tc>
        <w:tc>
          <w:tcPr>
            <w:tcW w:w="904" w:type="dxa"/>
          </w:tcPr>
          <w:p w:rsidR="00D94B8B" w:rsidRDefault="00D94B8B">
            <w:pPr>
              <w:pStyle w:val="ConsPlusNormal"/>
              <w:jc w:val="center"/>
            </w:pPr>
            <w:r>
              <w:t>5000,0</w:t>
            </w:r>
          </w:p>
        </w:tc>
        <w:tc>
          <w:tcPr>
            <w:tcW w:w="1024" w:type="dxa"/>
          </w:tcPr>
          <w:p w:rsidR="00D94B8B" w:rsidRDefault="00D94B8B">
            <w:pPr>
              <w:pStyle w:val="ConsPlusNormal"/>
              <w:jc w:val="center"/>
            </w:pPr>
            <w:r>
              <w:t>32500,0</w:t>
            </w:r>
          </w:p>
        </w:tc>
        <w:tc>
          <w:tcPr>
            <w:tcW w:w="1024" w:type="dxa"/>
            <w:tcBorders>
              <w:right w:val="nil"/>
            </w:tcBorders>
          </w:tcPr>
          <w:p w:rsidR="00D94B8B" w:rsidRDefault="00D94B8B">
            <w:pPr>
              <w:pStyle w:val="ConsPlusNormal"/>
              <w:jc w:val="center"/>
            </w:pPr>
            <w:r>
              <w:t>45000,0</w:t>
            </w:r>
          </w:p>
        </w:tc>
      </w:tr>
      <w:tr w:rsidR="00D94B8B">
        <w:tc>
          <w:tcPr>
            <w:tcW w:w="850" w:type="dxa"/>
            <w:vMerge/>
            <w:tcBorders>
              <w:left w:val="nil"/>
            </w:tcBorders>
          </w:tcPr>
          <w:p w:rsidR="00D94B8B" w:rsidRDefault="00D94B8B"/>
        </w:tc>
        <w:tc>
          <w:tcPr>
            <w:tcW w:w="7673" w:type="dxa"/>
            <w:gridSpan w:val="7"/>
          </w:tcPr>
          <w:p w:rsidR="00D94B8B" w:rsidRDefault="00D94B8B">
            <w:pPr>
              <w:pStyle w:val="ConsPlusNormal"/>
              <w:jc w:val="both"/>
            </w:pPr>
            <w:r>
              <w:t>Количество участников мероприятий, направленных на укрепление общероссийского гражданского единства, человек</w:t>
            </w:r>
          </w:p>
        </w:tc>
        <w:tc>
          <w:tcPr>
            <w:tcW w:w="1080" w:type="dxa"/>
          </w:tcPr>
          <w:p w:rsidR="00D94B8B" w:rsidRDefault="00D94B8B">
            <w:pPr>
              <w:pStyle w:val="ConsPlusNormal"/>
              <w:jc w:val="center"/>
            </w:pPr>
            <w:r>
              <w:t>x</w:t>
            </w:r>
          </w:p>
        </w:tc>
        <w:tc>
          <w:tcPr>
            <w:tcW w:w="904" w:type="dxa"/>
          </w:tcPr>
          <w:p w:rsidR="00D94B8B" w:rsidRDefault="00D94B8B">
            <w:pPr>
              <w:pStyle w:val="ConsPlusNormal"/>
              <w:jc w:val="center"/>
            </w:pPr>
            <w:r>
              <w:t>1700,0</w:t>
            </w:r>
          </w:p>
        </w:tc>
        <w:tc>
          <w:tcPr>
            <w:tcW w:w="904" w:type="dxa"/>
          </w:tcPr>
          <w:p w:rsidR="00D94B8B" w:rsidRDefault="00D94B8B">
            <w:pPr>
              <w:pStyle w:val="ConsPlusNormal"/>
              <w:jc w:val="center"/>
            </w:pPr>
            <w:r>
              <w:t>1900,0</w:t>
            </w:r>
          </w:p>
        </w:tc>
        <w:tc>
          <w:tcPr>
            <w:tcW w:w="904" w:type="dxa"/>
          </w:tcPr>
          <w:p w:rsidR="00D94B8B" w:rsidRDefault="00D94B8B">
            <w:pPr>
              <w:pStyle w:val="ConsPlusNormal"/>
              <w:jc w:val="center"/>
            </w:pPr>
            <w:r>
              <w:t>2100,0</w:t>
            </w:r>
          </w:p>
        </w:tc>
        <w:tc>
          <w:tcPr>
            <w:tcW w:w="904" w:type="dxa"/>
          </w:tcPr>
          <w:p w:rsidR="00D94B8B" w:rsidRDefault="00D94B8B">
            <w:pPr>
              <w:pStyle w:val="ConsPlusNormal"/>
              <w:jc w:val="center"/>
            </w:pPr>
            <w:r>
              <w:t>2300,0</w:t>
            </w:r>
          </w:p>
        </w:tc>
        <w:tc>
          <w:tcPr>
            <w:tcW w:w="904" w:type="dxa"/>
          </w:tcPr>
          <w:p w:rsidR="00D94B8B" w:rsidRDefault="00D94B8B">
            <w:pPr>
              <w:pStyle w:val="ConsPlusNormal"/>
              <w:jc w:val="center"/>
            </w:pPr>
            <w:r>
              <w:t>2500,0</w:t>
            </w:r>
          </w:p>
        </w:tc>
        <w:tc>
          <w:tcPr>
            <w:tcW w:w="904" w:type="dxa"/>
          </w:tcPr>
          <w:p w:rsidR="00D94B8B" w:rsidRDefault="00D94B8B">
            <w:pPr>
              <w:pStyle w:val="ConsPlusNormal"/>
              <w:jc w:val="center"/>
            </w:pPr>
            <w:r>
              <w:t>2700,0</w:t>
            </w:r>
          </w:p>
        </w:tc>
        <w:tc>
          <w:tcPr>
            <w:tcW w:w="904" w:type="dxa"/>
          </w:tcPr>
          <w:p w:rsidR="00D94B8B" w:rsidRDefault="00D94B8B">
            <w:pPr>
              <w:pStyle w:val="ConsPlusNormal"/>
              <w:jc w:val="center"/>
            </w:pPr>
            <w:r>
              <w:t>2900,0</w:t>
            </w:r>
          </w:p>
        </w:tc>
        <w:tc>
          <w:tcPr>
            <w:tcW w:w="1024" w:type="dxa"/>
          </w:tcPr>
          <w:p w:rsidR="00D94B8B" w:rsidRDefault="00D94B8B">
            <w:pPr>
              <w:pStyle w:val="ConsPlusNormal"/>
              <w:jc w:val="center"/>
            </w:pPr>
            <w:r>
              <w:t>17500,0</w:t>
            </w:r>
          </w:p>
        </w:tc>
        <w:tc>
          <w:tcPr>
            <w:tcW w:w="1024" w:type="dxa"/>
            <w:tcBorders>
              <w:right w:val="nil"/>
            </w:tcBorders>
          </w:tcPr>
          <w:p w:rsidR="00D94B8B" w:rsidRDefault="00D94B8B">
            <w:pPr>
              <w:pStyle w:val="ConsPlusNormal"/>
              <w:jc w:val="center"/>
            </w:pPr>
            <w:r>
              <w:t>22500,0</w:t>
            </w:r>
          </w:p>
        </w:tc>
      </w:tr>
      <w:tr w:rsidR="00D94B8B">
        <w:tc>
          <w:tcPr>
            <w:tcW w:w="850" w:type="dxa"/>
            <w:vMerge w:val="restart"/>
            <w:tcBorders>
              <w:left w:val="nil"/>
            </w:tcBorders>
          </w:tcPr>
          <w:p w:rsidR="00D94B8B" w:rsidRDefault="00D94B8B">
            <w:pPr>
              <w:pStyle w:val="ConsPlusNormal"/>
              <w:jc w:val="both"/>
            </w:pPr>
            <w:r>
              <w:t>Мероприятие 7.1</w:t>
            </w:r>
          </w:p>
        </w:tc>
        <w:tc>
          <w:tcPr>
            <w:tcW w:w="1476" w:type="dxa"/>
            <w:vMerge w:val="restart"/>
          </w:tcPr>
          <w:p w:rsidR="00D94B8B" w:rsidRDefault="00D94B8B">
            <w:pPr>
              <w:pStyle w:val="ConsPlusNormal"/>
              <w:jc w:val="both"/>
            </w:pPr>
            <w:r>
              <w:t>Научное изучение чувашского языка, литературы и фольклора</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5,1</w:t>
            </w:r>
          </w:p>
        </w:tc>
        <w:tc>
          <w:tcPr>
            <w:tcW w:w="904" w:type="dxa"/>
          </w:tcPr>
          <w:p w:rsidR="00D94B8B" w:rsidRDefault="00D94B8B">
            <w:pPr>
              <w:pStyle w:val="ConsPlusNormal"/>
              <w:jc w:val="center"/>
            </w:pPr>
            <w:r>
              <w:t>5,3</w:t>
            </w:r>
          </w:p>
        </w:tc>
        <w:tc>
          <w:tcPr>
            <w:tcW w:w="904" w:type="dxa"/>
          </w:tcPr>
          <w:p w:rsidR="00D94B8B" w:rsidRDefault="00D94B8B">
            <w:pPr>
              <w:pStyle w:val="ConsPlusNormal"/>
              <w:jc w:val="center"/>
            </w:pPr>
            <w:r>
              <w:t>5,4</w:t>
            </w:r>
          </w:p>
        </w:tc>
        <w:tc>
          <w:tcPr>
            <w:tcW w:w="904" w:type="dxa"/>
          </w:tcPr>
          <w:p w:rsidR="00D94B8B" w:rsidRDefault="00D94B8B">
            <w:pPr>
              <w:pStyle w:val="ConsPlusNormal"/>
              <w:jc w:val="center"/>
            </w:pPr>
            <w:r>
              <w:t>5,5</w:t>
            </w:r>
          </w:p>
        </w:tc>
        <w:tc>
          <w:tcPr>
            <w:tcW w:w="1024" w:type="dxa"/>
          </w:tcPr>
          <w:p w:rsidR="00D94B8B" w:rsidRDefault="00D94B8B">
            <w:pPr>
              <w:pStyle w:val="ConsPlusNormal"/>
              <w:jc w:val="center"/>
            </w:pPr>
            <w:r>
              <w:t>27,6</w:t>
            </w:r>
          </w:p>
        </w:tc>
        <w:tc>
          <w:tcPr>
            <w:tcW w:w="1024" w:type="dxa"/>
            <w:tcBorders>
              <w:right w:val="nil"/>
            </w:tcBorders>
          </w:tcPr>
          <w:p w:rsidR="00D94B8B" w:rsidRDefault="00D94B8B">
            <w:pPr>
              <w:pStyle w:val="ConsPlusNormal"/>
              <w:jc w:val="center"/>
            </w:pPr>
            <w:r>
              <w:t>30,6</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5,0</w:t>
            </w:r>
          </w:p>
        </w:tc>
        <w:tc>
          <w:tcPr>
            <w:tcW w:w="904" w:type="dxa"/>
          </w:tcPr>
          <w:p w:rsidR="00D94B8B" w:rsidRDefault="00D94B8B">
            <w:pPr>
              <w:pStyle w:val="ConsPlusNormal"/>
              <w:jc w:val="center"/>
            </w:pPr>
            <w:r>
              <w:t>5,1</w:t>
            </w:r>
          </w:p>
        </w:tc>
        <w:tc>
          <w:tcPr>
            <w:tcW w:w="904" w:type="dxa"/>
          </w:tcPr>
          <w:p w:rsidR="00D94B8B" w:rsidRDefault="00D94B8B">
            <w:pPr>
              <w:pStyle w:val="ConsPlusNormal"/>
              <w:jc w:val="center"/>
            </w:pPr>
            <w:r>
              <w:t>5,3</w:t>
            </w:r>
          </w:p>
        </w:tc>
        <w:tc>
          <w:tcPr>
            <w:tcW w:w="904" w:type="dxa"/>
          </w:tcPr>
          <w:p w:rsidR="00D94B8B" w:rsidRDefault="00D94B8B">
            <w:pPr>
              <w:pStyle w:val="ConsPlusNormal"/>
              <w:jc w:val="center"/>
            </w:pPr>
            <w:r>
              <w:t>5,4</w:t>
            </w:r>
          </w:p>
        </w:tc>
        <w:tc>
          <w:tcPr>
            <w:tcW w:w="904" w:type="dxa"/>
          </w:tcPr>
          <w:p w:rsidR="00D94B8B" w:rsidRDefault="00D94B8B">
            <w:pPr>
              <w:pStyle w:val="ConsPlusNormal"/>
              <w:jc w:val="center"/>
            </w:pPr>
            <w:r>
              <w:t>5,5</w:t>
            </w:r>
          </w:p>
        </w:tc>
        <w:tc>
          <w:tcPr>
            <w:tcW w:w="1024" w:type="dxa"/>
          </w:tcPr>
          <w:p w:rsidR="00D94B8B" w:rsidRDefault="00D94B8B">
            <w:pPr>
              <w:pStyle w:val="ConsPlusNormal"/>
              <w:jc w:val="center"/>
            </w:pPr>
            <w:r>
              <w:t>27,6</w:t>
            </w:r>
          </w:p>
        </w:tc>
        <w:tc>
          <w:tcPr>
            <w:tcW w:w="1024" w:type="dxa"/>
            <w:tcBorders>
              <w:right w:val="nil"/>
            </w:tcBorders>
          </w:tcPr>
          <w:p w:rsidR="00D94B8B" w:rsidRDefault="00D94B8B">
            <w:pPr>
              <w:pStyle w:val="ConsPlusNormal"/>
              <w:jc w:val="center"/>
            </w:pPr>
            <w:r>
              <w:t>30,6</w:t>
            </w:r>
          </w:p>
        </w:tc>
      </w:tr>
      <w:tr w:rsidR="00D94B8B">
        <w:tc>
          <w:tcPr>
            <w:tcW w:w="850" w:type="dxa"/>
            <w:vMerge w:val="restart"/>
            <w:tcBorders>
              <w:left w:val="nil"/>
            </w:tcBorders>
          </w:tcPr>
          <w:p w:rsidR="00D94B8B" w:rsidRDefault="00D94B8B">
            <w:pPr>
              <w:pStyle w:val="ConsPlusNormal"/>
              <w:jc w:val="both"/>
            </w:pPr>
            <w:r>
              <w:t>Мероприятие 7.2</w:t>
            </w:r>
          </w:p>
        </w:tc>
        <w:tc>
          <w:tcPr>
            <w:tcW w:w="1476" w:type="dxa"/>
            <w:vMerge w:val="restart"/>
          </w:tcPr>
          <w:p w:rsidR="00D94B8B" w:rsidRDefault="00D94B8B">
            <w:pPr>
              <w:pStyle w:val="ConsPlusNormal"/>
              <w:jc w:val="both"/>
            </w:pPr>
            <w:r>
              <w:t xml:space="preserve">Обеспечение функционирования </w:t>
            </w:r>
            <w:r>
              <w:lastRenderedPageBreak/>
              <w:t>государственных и иных языков в системе образования</w:t>
            </w:r>
          </w:p>
        </w:tc>
        <w:tc>
          <w:tcPr>
            <w:tcW w:w="1230" w:type="dxa"/>
            <w:vMerge w:val="restart"/>
          </w:tcPr>
          <w:p w:rsidR="00D94B8B" w:rsidRDefault="00D94B8B">
            <w:pPr>
              <w:pStyle w:val="ConsPlusNormal"/>
            </w:pPr>
          </w:p>
        </w:tc>
        <w:tc>
          <w:tcPr>
            <w:tcW w:w="1338" w:type="dxa"/>
            <w:vMerge w:val="restart"/>
          </w:tcPr>
          <w:p w:rsidR="00D94B8B" w:rsidRDefault="00D94B8B">
            <w:pPr>
              <w:pStyle w:val="ConsPlusNormal"/>
              <w:jc w:val="both"/>
            </w:pPr>
            <w:r>
              <w:t xml:space="preserve">ответственный исполнитель </w:t>
            </w:r>
            <w:r>
              <w:lastRenderedPageBreak/>
              <w:t>- Минкультуры Чувашии, соисполнитель - Минобразования Чувашии</w:t>
            </w:r>
          </w:p>
        </w:tc>
        <w:tc>
          <w:tcPr>
            <w:tcW w:w="624" w:type="dxa"/>
          </w:tcPr>
          <w:p w:rsidR="00D94B8B" w:rsidRDefault="00D94B8B">
            <w:pPr>
              <w:pStyle w:val="ConsPlusNormal"/>
              <w:jc w:val="center"/>
            </w:pPr>
            <w:r>
              <w:lastRenderedPageBreak/>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всего</w:t>
            </w:r>
          </w:p>
        </w:tc>
        <w:tc>
          <w:tcPr>
            <w:tcW w:w="904" w:type="dxa"/>
          </w:tcPr>
          <w:p w:rsidR="00D94B8B" w:rsidRDefault="00D94B8B">
            <w:pPr>
              <w:pStyle w:val="ConsPlusNormal"/>
              <w:jc w:val="center"/>
            </w:pPr>
            <w:r>
              <w:t>255,4</w:t>
            </w:r>
          </w:p>
        </w:tc>
        <w:tc>
          <w:tcPr>
            <w:tcW w:w="904" w:type="dxa"/>
          </w:tcPr>
          <w:p w:rsidR="00D94B8B" w:rsidRDefault="00D94B8B">
            <w:pPr>
              <w:pStyle w:val="ConsPlusNormal"/>
              <w:jc w:val="center"/>
            </w:pPr>
            <w:r>
              <w:t>255,4</w:t>
            </w:r>
          </w:p>
        </w:tc>
        <w:tc>
          <w:tcPr>
            <w:tcW w:w="904" w:type="dxa"/>
          </w:tcPr>
          <w:p w:rsidR="00D94B8B" w:rsidRDefault="00D94B8B">
            <w:pPr>
              <w:pStyle w:val="ConsPlusNormal"/>
              <w:jc w:val="center"/>
            </w:pPr>
            <w:r>
              <w:t>255,4</w:t>
            </w:r>
          </w:p>
        </w:tc>
        <w:tc>
          <w:tcPr>
            <w:tcW w:w="904" w:type="dxa"/>
          </w:tcPr>
          <w:p w:rsidR="00D94B8B" w:rsidRDefault="00D94B8B">
            <w:pPr>
              <w:pStyle w:val="ConsPlusNormal"/>
              <w:jc w:val="center"/>
            </w:pPr>
            <w:r>
              <w:t>255,6</w:t>
            </w:r>
          </w:p>
        </w:tc>
        <w:tc>
          <w:tcPr>
            <w:tcW w:w="904" w:type="dxa"/>
          </w:tcPr>
          <w:p w:rsidR="00D94B8B" w:rsidRDefault="00D94B8B">
            <w:pPr>
              <w:pStyle w:val="ConsPlusNormal"/>
              <w:jc w:val="center"/>
            </w:pPr>
            <w:r>
              <w:t>255,9</w:t>
            </w:r>
          </w:p>
        </w:tc>
        <w:tc>
          <w:tcPr>
            <w:tcW w:w="904" w:type="dxa"/>
          </w:tcPr>
          <w:p w:rsidR="00D94B8B" w:rsidRDefault="00D94B8B">
            <w:pPr>
              <w:pStyle w:val="ConsPlusNormal"/>
              <w:jc w:val="center"/>
            </w:pPr>
            <w:r>
              <w:t>276,9</w:t>
            </w:r>
          </w:p>
        </w:tc>
        <w:tc>
          <w:tcPr>
            <w:tcW w:w="904" w:type="dxa"/>
          </w:tcPr>
          <w:p w:rsidR="00D94B8B" w:rsidRDefault="00D94B8B">
            <w:pPr>
              <w:pStyle w:val="ConsPlusNormal"/>
              <w:jc w:val="center"/>
            </w:pPr>
            <w:r>
              <w:t>284,8</w:t>
            </w:r>
          </w:p>
        </w:tc>
        <w:tc>
          <w:tcPr>
            <w:tcW w:w="1024" w:type="dxa"/>
          </w:tcPr>
          <w:p w:rsidR="00D94B8B" w:rsidRDefault="00D94B8B">
            <w:pPr>
              <w:pStyle w:val="ConsPlusNormal"/>
              <w:jc w:val="center"/>
            </w:pPr>
            <w:r>
              <w:t>1565,1</w:t>
            </w:r>
          </w:p>
        </w:tc>
        <w:tc>
          <w:tcPr>
            <w:tcW w:w="1024" w:type="dxa"/>
            <w:tcBorders>
              <w:right w:val="nil"/>
            </w:tcBorders>
          </w:tcPr>
          <w:p w:rsidR="00D94B8B" w:rsidRDefault="00D94B8B">
            <w:pPr>
              <w:pStyle w:val="ConsPlusNormal"/>
              <w:jc w:val="center"/>
            </w:pPr>
            <w:r>
              <w:t>1856,1</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874</w:t>
            </w:r>
          </w:p>
        </w:tc>
        <w:tc>
          <w:tcPr>
            <w:tcW w:w="680" w:type="dxa"/>
          </w:tcPr>
          <w:p w:rsidR="00D94B8B" w:rsidRDefault="00D94B8B">
            <w:pPr>
              <w:pStyle w:val="ConsPlusNormal"/>
              <w:jc w:val="center"/>
            </w:pPr>
            <w:r>
              <w:t>0709</w:t>
            </w:r>
          </w:p>
        </w:tc>
        <w:tc>
          <w:tcPr>
            <w:tcW w:w="1701" w:type="dxa"/>
          </w:tcPr>
          <w:p w:rsidR="00D94B8B" w:rsidRDefault="00D94B8B">
            <w:pPr>
              <w:pStyle w:val="ConsPlusNormal"/>
              <w:jc w:val="center"/>
            </w:pPr>
            <w:r>
              <w:t>Ц420711350</w:t>
            </w:r>
          </w:p>
        </w:tc>
        <w:tc>
          <w:tcPr>
            <w:tcW w:w="624" w:type="dxa"/>
          </w:tcPr>
          <w:p w:rsidR="00D94B8B" w:rsidRDefault="00D94B8B">
            <w:pPr>
              <w:pStyle w:val="ConsPlusNormal"/>
              <w:jc w:val="center"/>
            </w:pPr>
            <w:r>
              <w:t>240</w:t>
            </w:r>
          </w:p>
        </w:tc>
        <w:tc>
          <w:tcPr>
            <w:tcW w:w="1080" w:type="dxa"/>
          </w:tcPr>
          <w:p w:rsidR="00D94B8B" w:rsidRDefault="00D94B8B">
            <w:pPr>
              <w:pStyle w:val="ConsPlusNormal"/>
              <w:jc w:val="both"/>
            </w:pPr>
            <w:r>
              <w:t xml:space="preserve">республиканский </w:t>
            </w:r>
            <w:r>
              <w:lastRenderedPageBreak/>
              <w:t>бюджет Чувашской Республики</w:t>
            </w:r>
          </w:p>
        </w:tc>
        <w:tc>
          <w:tcPr>
            <w:tcW w:w="904" w:type="dxa"/>
          </w:tcPr>
          <w:p w:rsidR="00D94B8B" w:rsidRDefault="00D94B8B">
            <w:pPr>
              <w:pStyle w:val="ConsPlusNormal"/>
              <w:jc w:val="center"/>
            </w:pPr>
            <w:r>
              <w:lastRenderedPageBreak/>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245,4</w:t>
            </w:r>
          </w:p>
        </w:tc>
        <w:tc>
          <w:tcPr>
            <w:tcW w:w="904" w:type="dxa"/>
          </w:tcPr>
          <w:p w:rsidR="00D94B8B" w:rsidRDefault="00D94B8B">
            <w:pPr>
              <w:pStyle w:val="ConsPlusNormal"/>
              <w:jc w:val="center"/>
            </w:pPr>
            <w:r>
              <w:t>266,1</w:t>
            </w:r>
          </w:p>
        </w:tc>
        <w:tc>
          <w:tcPr>
            <w:tcW w:w="904" w:type="dxa"/>
          </w:tcPr>
          <w:p w:rsidR="00D94B8B" w:rsidRDefault="00D94B8B">
            <w:pPr>
              <w:pStyle w:val="ConsPlusNormal"/>
              <w:jc w:val="center"/>
            </w:pPr>
            <w:r>
              <w:t>273,8</w:t>
            </w:r>
          </w:p>
        </w:tc>
        <w:tc>
          <w:tcPr>
            <w:tcW w:w="1024" w:type="dxa"/>
          </w:tcPr>
          <w:p w:rsidR="00D94B8B" w:rsidRDefault="00D94B8B">
            <w:pPr>
              <w:pStyle w:val="ConsPlusNormal"/>
              <w:jc w:val="center"/>
            </w:pPr>
            <w:r>
              <w:t>1510,0</w:t>
            </w:r>
          </w:p>
        </w:tc>
        <w:tc>
          <w:tcPr>
            <w:tcW w:w="1024" w:type="dxa"/>
            <w:tcBorders>
              <w:right w:val="nil"/>
            </w:tcBorders>
          </w:tcPr>
          <w:p w:rsidR="00D94B8B" w:rsidRDefault="00D94B8B">
            <w:pPr>
              <w:pStyle w:val="ConsPlusNormal"/>
              <w:jc w:val="center"/>
            </w:pPr>
            <w:r>
              <w:t>1795,0</w:t>
            </w:r>
          </w:p>
        </w:tc>
      </w:tr>
      <w:tr w:rsidR="00D94B8B">
        <w:tc>
          <w:tcPr>
            <w:tcW w:w="850" w:type="dxa"/>
            <w:vMerge/>
            <w:tcBorders>
              <w:left w:val="nil"/>
            </w:tcBorders>
          </w:tcPr>
          <w:p w:rsidR="00D94B8B" w:rsidRDefault="00D94B8B"/>
        </w:tc>
        <w:tc>
          <w:tcPr>
            <w:tcW w:w="1476" w:type="dxa"/>
            <w:vMerge/>
          </w:tcPr>
          <w:p w:rsidR="00D94B8B" w:rsidRDefault="00D94B8B"/>
        </w:tc>
        <w:tc>
          <w:tcPr>
            <w:tcW w:w="1230" w:type="dxa"/>
            <w:vMerge/>
          </w:tcPr>
          <w:p w:rsidR="00D94B8B" w:rsidRDefault="00D94B8B"/>
        </w:tc>
        <w:tc>
          <w:tcPr>
            <w:tcW w:w="1338" w:type="dxa"/>
            <w:vMerge/>
          </w:tcPr>
          <w:p w:rsidR="00D94B8B" w:rsidRDefault="00D94B8B"/>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внебюджетные источники</w:t>
            </w:r>
          </w:p>
        </w:tc>
        <w:tc>
          <w:tcPr>
            <w:tcW w:w="904" w:type="dxa"/>
          </w:tcPr>
          <w:p w:rsidR="00D94B8B" w:rsidRDefault="00D94B8B">
            <w:pPr>
              <w:pStyle w:val="ConsPlusNormal"/>
              <w:jc w:val="center"/>
            </w:pPr>
            <w:r>
              <w:t>10,0</w:t>
            </w:r>
          </w:p>
        </w:tc>
        <w:tc>
          <w:tcPr>
            <w:tcW w:w="904" w:type="dxa"/>
          </w:tcPr>
          <w:p w:rsidR="00D94B8B" w:rsidRDefault="00D94B8B">
            <w:pPr>
              <w:pStyle w:val="ConsPlusNormal"/>
              <w:jc w:val="center"/>
            </w:pPr>
            <w:r>
              <w:t>10,0</w:t>
            </w:r>
          </w:p>
        </w:tc>
        <w:tc>
          <w:tcPr>
            <w:tcW w:w="904" w:type="dxa"/>
          </w:tcPr>
          <w:p w:rsidR="00D94B8B" w:rsidRDefault="00D94B8B">
            <w:pPr>
              <w:pStyle w:val="ConsPlusNormal"/>
              <w:jc w:val="center"/>
            </w:pPr>
            <w:r>
              <w:t>10,0</w:t>
            </w:r>
          </w:p>
        </w:tc>
        <w:tc>
          <w:tcPr>
            <w:tcW w:w="904" w:type="dxa"/>
          </w:tcPr>
          <w:p w:rsidR="00D94B8B" w:rsidRDefault="00D94B8B">
            <w:pPr>
              <w:pStyle w:val="ConsPlusNormal"/>
              <w:jc w:val="center"/>
            </w:pPr>
            <w:r>
              <w:t>10,2</w:t>
            </w:r>
          </w:p>
        </w:tc>
        <w:tc>
          <w:tcPr>
            <w:tcW w:w="904" w:type="dxa"/>
          </w:tcPr>
          <w:p w:rsidR="00D94B8B" w:rsidRDefault="00D94B8B">
            <w:pPr>
              <w:pStyle w:val="ConsPlusNormal"/>
              <w:jc w:val="center"/>
            </w:pPr>
            <w:r>
              <w:t>10,5</w:t>
            </w:r>
          </w:p>
        </w:tc>
        <w:tc>
          <w:tcPr>
            <w:tcW w:w="904" w:type="dxa"/>
          </w:tcPr>
          <w:p w:rsidR="00D94B8B" w:rsidRDefault="00D94B8B">
            <w:pPr>
              <w:pStyle w:val="ConsPlusNormal"/>
              <w:jc w:val="center"/>
            </w:pPr>
            <w:r>
              <w:t>10,8</w:t>
            </w:r>
          </w:p>
        </w:tc>
        <w:tc>
          <w:tcPr>
            <w:tcW w:w="904" w:type="dxa"/>
          </w:tcPr>
          <w:p w:rsidR="00D94B8B" w:rsidRDefault="00D94B8B">
            <w:pPr>
              <w:pStyle w:val="ConsPlusNormal"/>
              <w:jc w:val="center"/>
            </w:pPr>
            <w:r>
              <w:t>11,0</w:t>
            </w:r>
          </w:p>
        </w:tc>
        <w:tc>
          <w:tcPr>
            <w:tcW w:w="1024" w:type="dxa"/>
          </w:tcPr>
          <w:p w:rsidR="00D94B8B" w:rsidRDefault="00D94B8B">
            <w:pPr>
              <w:pStyle w:val="ConsPlusNormal"/>
              <w:jc w:val="center"/>
            </w:pPr>
            <w:r>
              <w:t>55,1</w:t>
            </w:r>
          </w:p>
        </w:tc>
        <w:tc>
          <w:tcPr>
            <w:tcW w:w="1024" w:type="dxa"/>
            <w:tcBorders>
              <w:right w:val="nil"/>
            </w:tcBorders>
          </w:tcPr>
          <w:p w:rsidR="00D94B8B" w:rsidRDefault="00D94B8B">
            <w:pPr>
              <w:pStyle w:val="ConsPlusNormal"/>
              <w:jc w:val="center"/>
            </w:pPr>
            <w:r>
              <w:t>61,1</w:t>
            </w:r>
          </w:p>
        </w:tc>
      </w:tr>
      <w:tr w:rsidR="00D94B8B">
        <w:tc>
          <w:tcPr>
            <w:tcW w:w="850" w:type="dxa"/>
            <w:tcBorders>
              <w:left w:val="nil"/>
            </w:tcBorders>
          </w:tcPr>
          <w:p w:rsidR="00D94B8B" w:rsidRDefault="00D94B8B">
            <w:pPr>
              <w:pStyle w:val="ConsPlusNormal"/>
              <w:jc w:val="both"/>
            </w:pPr>
            <w:r>
              <w:t>Мероприятие 7.3</w:t>
            </w:r>
          </w:p>
        </w:tc>
        <w:tc>
          <w:tcPr>
            <w:tcW w:w="1476" w:type="dxa"/>
          </w:tcPr>
          <w:p w:rsidR="00D94B8B" w:rsidRDefault="00D94B8B">
            <w:pPr>
              <w:pStyle w:val="ConsPlusNormal"/>
              <w:jc w:val="both"/>
            </w:pPr>
            <w:r>
              <w:t>Разработка и издание учебно-методических комплектов по чувашскому языку и литературе</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jc w:val="both"/>
            </w:pPr>
            <w:r>
              <w:t>республиканский бюджет Чувашской Республики</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t>Мероприятие 7.4</w:t>
            </w:r>
          </w:p>
        </w:tc>
        <w:tc>
          <w:tcPr>
            <w:tcW w:w="1476" w:type="dxa"/>
          </w:tcPr>
          <w:p w:rsidR="00D94B8B" w:rsidRDefault="00D94B8B">
            <w:pPr>
              <w:pStyle w:val="ConsPlusNormal"/>
              <w:jc w:val="both"/>
            </w:pPr>
            <w:r>
              <w:t xml:space="preserve">Организация и проведение всероссийских, международных, региональных научно-практических конференций и иных </w:t>
            </w:r>
            <w:r>
              <w:lastRenderedPageBreak/>
              <w:t>мероприятий, направленных на укрепление единства российской нации, этнокультурное развитие народов и сохранение языкового многообразия</w:t>
            </w:r>
          </w:p>
        </w:tc>
        <w:tc>
          <w:tcPr>
            <w:tcW w:w="1230" w:type="dxa"/>
          </w:tcPr>
          <w:p w:rsidR="00D94B8B" w:rsidRDefault="00D94B8B">
            <w:pPr>
              <w:pStyle w:val="ConsPlusNormal"/>
            </w:pPr>
          </w:p>
        </w:tc>
        <w:tc>
          <w:tcPr>
            <w:tcW w:w="1338" w:type="dxa"/>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80" w:type="dxa"/>
          </w:tcPr>
          <w:p w:rsidR="00D94B8B" w:rsidRDefault="00D94B8B">
            <w:pPr>
              <w:pStyle w:val="ConsPlusNormal"/>
              <w:jc w:val="center"/>
            </w:pPr>
            <w:r>
              <w:t>x</w:t>
            </w:r>
          </w:p>
        </w:tc>
        <w:tc>
          <w:tcPr>
            <w:tcW w:w="170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80" w:type="dxa"/>
          </w:tcPr>
          <w:p w:rsidR="00D94B8B" w:rsidRDefault="00D94B8B">
            <w:pPr>
              <w:pStyle w:val="ConsPlusNormal"/>
            </w:pP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904" w:type="dxa"/>
          </w:tcPr>
          <w:p w:rsidR="00D94B8B" w:rsidRDefault="00D94B8B">
            <w:pPr>
              <w:pStyle w:val="ConsPlusNormal"/>
              <w:jc w:val="center"/>
            </w:pPr>
            <w:r>
              <w:t>0,0</w:t>
            </w:r>
          </w:p>
        </w:tc>
        <w:tc>
          <w:tcPr>
            <w:tcW w:w="1024" w:type="dxa"/>
          </w:tcPr>
          <w:p w:rsidR="00D94B8B" w:rsidRDefault="00D94B8B">
            <w:pPr>
              <w:pStyle w:val="ConsPlusNormal"/>
              <w:jc w:val="center"/>
            </w:pPr>
            <w:r>
              <w:t>0,0</w:t>
            </w:r>
          </w:p>
        </w:tc>
        <w:tc>
          <w:tcPr>
            <w:tcW w:w="1024" w:type="dxa"/>
            <w:tcBorders>
              <w:right w:val="nil"/>
            </w:tcBorders>
          </w:tcPr>
          <w:p w:rsidR="00D94B8B" w:rsidRDefault="00D94B8B">
            <w:pPr>
              <w:pStyle w:val="ConsPlusNormal"/>
              <w:jc w:val="center"/>
            </w:pPr>
            <w:r>
              <w:t>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5</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10" w:name="P21873"/>
      <w:bookmarkEnd w:id="110"/>
      <w:r>
        <w:t>ПОДПРОГРАММА</w:t>
      </w:r>
    </w:p>
    <w:p w:rsidR="00D94B8B" w:rsidRDefault="00D94B8B">
      <w:pPr>
        <w:pStyle w:val="ConsPlusTitle"/>
        <w:jc w:val="center"/>
      </w:pPr>
      <w:r>
        <w:t>"ПОДДЕРЖКА И РАЗВИТИЕ ЧТЕНИЯ В ЧУВАШСКОЙ РЕСПУБЛИКЕ"</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25.04.2019 </w:t>
            </w:r>
            <w:hyperlink r:id="rId649" w:history="1">
              <w:r>
                <w:rPr>
                  <w:color w:val="0000FF"/>
                </w:rPr>
                <w:t>N 138</w:t>
              </w:r>
            </w:hyperlink>
            <w:r>
              <w:rPr>
                <w:color w:val="392C69"/>
              </w:rPr>
              <w:t>,</w:t>
            </w:r>
          </w:p>
          <w:p w:rsidR="00D94B8B" w:rsidRDefault="00D94B8B">
            <w:pPr>
              <w:pStyle w:val="ConsPlusNormal"/>
              <w:jc w:val="center"/>
            </w:pPr>
            <w:r>
              <w:rPr>
                <w:color w:val="392C69"/>
              </w:rPr>
              <w:t xml:space="preserve">от 02.12.2019 </w:t>
            </w:r>
            <w:hyperlink r:id="rId650" w:history="1">
              <w:r>
                <w:rPr>
                  <w:color w:val="0000FF"/>
                </w:rPr>
                <w:t>N 514</w:t>
              </w:r>
            </w:hyperlink>
            <w:r>
              <w:rPr>
                <w:color w:val="392C69"/>
              </w:rPr>
              <w:t xml:space="preserve">, от 05.03.2020 </w:t>
            </w:r>
            <w:hyperlink r:id="rId651" w:history="1">
              <w:r>
                <w:rPr>
                  <w:color w:val="0000FF"/>
                </w:rPr>
                <w:t>N 80</w:t>
              </w:r>
            </w:hyperlink>
            <w:r>
              <w:rPr>
                <w:color w:val="392C69"/>
              </w:rPr>
              <w:t xml:space="preserve">, от 11.12.2020 </w:t>
            </w:r>
            <w:hyperlink r:id="rId652"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653"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2"/>
      </w:pPr>
      <w:r>
        <w:t>Паспорт подпрограммы</w:t>
      </w:r>
    </w:p>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8"/>
        <w:gridCol w:w="347"/>
        <w:gridCol w:w="6123"/>
      </w:tblGrid>
      <w:tr w:rsidR="00D94B8B">
        <w:tc>
          <w:tcPr>
            <w:tcW w:w="2568" w:type="dxa"/>
            <w:tcBorders>
              <w:top w:val="nil"/>
              <w:left w:val="nil"/>
              <w:bottom w:val="nil"/>
              <w:right w:val="nil"/>
            </w:tcBorders>
          </w:tcPr>
          <w:p w:rsidR="00D94B8B" w:rsidRDefault="00D94B8B">
            <w:pPr>
              <w:pStyle w:val="ConsPlusNormal"/>
              <w:jc w:val="both"/>
            </w:pPr>
            <w:r>
              <w:t>Ответственный исполнитель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w:t>
            </w:r>
          </w:p>
        </w:tc>
      </w:tr>
      <w:tr w:rsidR="00D94B8B">
        <w:tc>
          <w:tcPr>
            <w:tcW w:w="2568" w:type="dxa"/>
            <w:tcBorders>
              <w:top w:val="nil"/>
              <w:left w:val="nil"/>
              <w:bottom w:val="nil"/>
              <w:right w:val="nil"/>
            </w:tcBorders>
          </w:tcPr>
          <w:p w:rsidR="00D94B8B" w:rsidRDefault="00D94B8B">
            <w:pPr>
              <w:pStyle w:val="ConsPlusNormal"/>
              <w:jc w:val="both"/>
            </w:pPr>
            <w:r>
              <w:t>Соисполнители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Министерство образования и молодежной политики Чувашской Республики;</w:t>
            </w:r>
          </w:p>
          <w:p w:rsidR="00D94B8B" w:rsidRDefault="00D94B8B">
            <w:pPr>
              <w:pStyle w:val="ConsPlusNormal"/>
              <w:jc w:val="both"/>
            </w:pPr>
            <w:r>
              <w:t>Министерство цифрового развития, информационной политики и массовых коммуникаций Чувашской Республики;</w:t>
            </w:r>
          </w:p>
          <w:p w:rsidR="00D94B8B" w:rsidRDefault="00D94B8B">
            <w:pPr>
              <w:pStyle w:val="ConsPlusNormal"/>
              <w:jc w:val="both"/>
            </w:pPr>
            <w:r>
              <w:t>подведомственные Минкультуры Чувашии государственные учреждения Чувашской Республики - библиотеки</w:t>
            </w:r>
          </w:p>
        </w:tc>
      </w:tr>
      <w:tr w:rsidR="00D94B8B">
        <w:tc>
          <w:tcPr>
            <w:tcW w:w="2568" w:type="dxa"/>
            <w:tcBorders>
              <w:top w:val="nil"/>
              <w:left w:val="nil"/>
              <w:bottom w:val="nil"/>
              <w:right w:val="nil"/>
            </w:tcBorders>
          </w:tcPr>
          <w:p w:rsidR="00D94B8B" w:rsidRDefault="00D94B8B">
            <w:pPr>
              <w:pStyle w:val="ConsPlusNormal"/>
              <w:jc w:val="both"/>
            </w:pPr>
            <w:r>
              <w:t>Цель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повышение роли книги и чтения в жизни общества</w:t>
            </w:r>
          </w:p>
        </w:tc>
      </w:tr>
      <w:tr w:rsidR="00D94B8B">
        <w:tc>
          <w:tcPr>
            <w:tcW w:w="2568" w:type="dxa"/>
            <w:tcBorders>
              <w:top w:val="nil"/>
              <w:left w:val="nil"/>
              <w:bottom w:val="nil"/>
              <w:right w:val="nil"/>
            </w:tcBorders>
          </w:tcPr>
          <w:p w:rsidR="00D94B8B" w:rsidRDefault="00D94B8B">
            <w:pPr>
              <w:pStyle w:val="ConsPlusNormal"/>
              <w:jc w:val="both"/>
            </w:pPr>
            <w:r>
              <w:t>Задачи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повышение интереса к чтению;</w:t>
            </w:r>
          </w:p>
          <w:p w:rsidR="00D94B8B" w:rsidRDefault="00D94B8B">
            <w:pPr>
              <w:pStyle w:val="ConsPlusNormal"/>
              <w:jc w:val="both"/>
            </w:pPr>
            <w:r>
              <w:t>продвижение социально значимой литературы и развитие национального книгоиздания;</w:t>
            </w:r>
          </w:p>
          <w:p w:rsidR="00D94B8B" w:rsidRDefault="00D94B8B">
            <w:pPr>
              <w:pStyle w:val="ConsPlusNormal"/>
              <w:jc w:val="both"/>
            </w:pPr>
            <w:r>
              <w:t>достижение необходимого уровня читательской компетентности у обучающихся для личного развития, понимания литературы как явления национальной и мировой культуры, средства сохранения и передачи нравственных ценностей и традиций</w:t>
            </w:r>
          </w:p>
        </w:tc>
      </w:tr>
      <w:tr w:rsidR="00D94B8B">
        <w:tc>
          <w:tcPr>
            <w:tcW w:w="2568" w:type="dxa"/>
            <w:tcBorders>
              <w:top w:val="nil"/>
              <w:left w:val="nil"/>
              <w:bottom w:val="nil"/>
              <w:right w:val="nil"/>
            </w:tcBorders>
          </w:tcPr>
          <w:p w:rsidR="00D94B8B" w:rsidRDefault="00D94B8B">
            <w:pPr>
              <w:pStyle w:val="ConsPlusNormal"/>
              <w:jc w:val="both"/>
            </w:pPr>
            <w:r>
              <w:t>Целевые показатели (индикаторы)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достижение к 2036 году следующих целевых показателей (индикаторов):</w:t>
            </w:r>
          </w:p>
          <w:p w:rsidR="00D94B8B" w:rsidRDefault="00D94B8B">
            <w:pPr>
              <w:pStyle w:val="ConsPlusNormal"/>
              <w:jc w:val="both"/>
            </w:pPr>
            <w:r>
              <w:t>количество публикаций, направленных на популяризацию чтения, в средствах массовой информации, получающих государственную поддержку из республиканского бюджета Чувашской Республики, - 460 публикаций;</w:t>
            </w:r>
          </w:p>
          <w:p w:rsidR="00D94B8B" w:rsidRDefault="00D94B8B">
            <w:pPr>
              <w:pStyle w:val="ConsPlusNormal"/>
              <w:jc w:val="both"/>
            </w:pPr>
            <w:r>
              <w:t>увеличение количества мероприятий, проводимых в общедоступных библиотеках, по продвижению чтения - 33,5 процента;</w:t>
            </w:r>
          </w:p>
          <w:p w:rsidR="00D94B8B" w:rsidRDefault="00D94B8B">
            <w:pPr>
              <w:pStyle w:val="ConsPlusNormal"/>
              <w:jc w:val="both"/>
            </w:pPr>
            <w:r>
              <w:lastRenderedPageBreak/>
              <w:t>доля обучающихся, вовлеченных в систему повышения читательской компетентности, - 85,0 процента;</w:t>
            </w:r>
          </w:p>
          <w:p w:rsidR="00D94B8B" w:rsidRDefault="00D94B8B">
            <w:pPr>
              <w:pStyle w:val="ConsPlusNormal"/>
              <w:jc w:val="both"/>
            </w:pPr>
            <w:r>
              <w:t>мониторинг, выявление и распространение лучших педагогических практик по формированию читательской компетентности у обучающихся (методические рекомендации в год) - не менее 1 экземпляра;</w:t>
            </w:r>
          </w:p>
          <w:p w:rsidR="00D94B8B" w:rsidRDefault="00D94B8B">
            <w:pPr>
              <w:pStyle w:val="ConsPlusNormal"/>
              <w:jc w:val="both"/>
            </w:pPr>
            <w:r>
              <w:t>количество книг, изданных по государственному заказу, на 1000 человек - 37 экземпляров;</w:t>
            </w:r>
          </w:p>
          <w:p w:rsidR="00D94B8B" w:rsidRDefault="00D94B8B">
            <w:pPr>
              <w:pStyle w:val="ConsPlusNormal"/>
              <w:jc w:val="both"/>
            </w:pPr>
            <w:r>
              <w:t>количество наименований социально значимой литературы, изданной в рамках реализации государственного заказа, на чувашском языке - 33 единицы</w:t>
            </w:r>
          </w:p>
        </w:tc>
      </w:tr>
      <w:tr w:rsidR="00D94B8B">
        <w:tc>
          <w:tcPr>
            <w:tcW w:w="9038" w:type="dxa"/>
            <w:gridSpan w:val="3"/>
            <w:tcBorders>
              <w:top w:val="nil"/>
              <w:left w:val="nil"/>
              <w:bottom w:val="nil"/>
              <w:right w:val="nil"/>
            </w:tcBorders>
          </w:tcPr>
          <w:p w:rsidR="00D94B8B" w:rsidRDefault="00D94B8B">
            <w:pPr>
              <w:pStyle w:val="ConsPlusNormal"/>
              <w:jc w:val="both"/>
            </w:pPr>
            <w:r>
              <w:lastRenderedPageBreak/>
              <w:t xml:space="preserve">(в ред. </w:t>
            </w:r>
            <w:hyperlink r:id="rId654" w:history="1">
              <w:r>
                <w:rPr>
                  <w:color w:val="0000FF"/>
                </w:rPr>
                <w:t>Постановления</w:t>
              </w:r>
            </w:hyperlink>
            <w:r>
              <w:t xml:space="preserve"> Кабинета Министров ЧР от 25.04.2019 N 138)</w:t>
            </w:r>
          </w:p>
        </w:tc>
      </w:tr>
      <w:tr w:rsidR="00D94B8B">
        <w:tc>
          <w:tcPr>
            <w:tcW w:w="2568" w:type="dxa"/>
            <w:tcBorders>
              <w:top w:val="nil"/>
              <w:left w:val="nil"/>
              <w:bottom w:val="nil"/>
              <w:right w:val="nil"/>
            </w:tcBorders>
          </w:tcPr>
          <w:p w:rsidR="00D94B8B" w:rsidRDefault="00D94B8B">
            <w:pPr>
              <w:pStyle w:val="ConsPlusNormal"/>
              <w:jc w:val="both"/>
            </w:pPr>
            <w:r>
              <w:t>Сроки реализации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2019 - 2035 годы</w:t>
            </w:r>
          </w:p>
        </w:tc>
      </w:tr>
      <w:tr w:rsidR="00D94B8B">
        <w:tc>
          <w:tcPr>
            <w:tcW w:w="2568" w:type="dxa"/>
            <w:tcBorders>
              <w:top w:val="nil"/>
              <w:left w:val="nil"/>
              <w:bottom w:val="nil"/>
              <w:right w:val="nil"/>
            </w:tcBorders>
          </w:tcPr>
          <w:p w:rsidR="00D94B8B" w:rsidRDefault="00D94B8B">
            <w:pPr>
              <w:pStyle w:val="ConsPlusNormal"/>
              <w:jc w:val="both"/>
            </w:pPr>
            <w:r>
              <w:t>Объемы финансирования подпрограммы с разбивкой по годам реализации</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общий объем финансирования подпрограммы составляет 253242,8 тыс. рублей, в том числе:</w:t>
            </w:r>
          </w:p>
          <w:p w:rsidR="00D94B8B" w:rsidRDefault="00D94B8B">
            <w:pPr>
              <w:pStyle w:val="ConsPlusNormal"/>
              <w:jc w:val="both"/>
            </w:pPr>
            <w:r>
              <w:t>в 2019 году - 12707,4 тыс. рублей;</w:t>
            </w:r>
          </w:p>
          <w:p w:rsidR="00D94B8B" w:rsidRDefault="00D94B8B">
            <w:pPr>
              <w:pStyle w:val="ConsPlusNormal"/>
              <w:jc w:val="both"/>
            </w:pPr>
            <w:r>
              <w:t>в 2020 году - 12603,1 тыс. рублей;</w:t>
            </w:r>
          </w:p>
          <w:p w:rsidR="00D94B8B" w:rsidRDefault="00D94B8B">
            <w:pPr>
              <w:pStyle w:val="ConsPlusNormal"/>
              <w:jc w:val="both"/>
            </w:pPr>
            <w:r>
              <w:t>в 2021 году - 13567,5 тыс. рублей;</w:t>
            </w:r>
          </w:p>
          <w:p w:rsidR="00D94B8B" w:rsidRDefault="00D94B8B">
            <w:pPr>
              <w:pStyle w:val="ConsPlusNormal"/>
              <w:jc w:val="both"/>
            </w:pPr>
            <w:r>
              <w:t>в 2022 году - 12639,6 тыс. рублей;</w:t>
            </w:r>
          </w:p>
          <w:p w:rsidR="00D94B8B" w:rsidRDefault="00D94B8B">
            <w:pPr>
              <w:pStyle w:val="ConsPlusNormal"/>
              <w:jc w:val="both"/>
            </w:pPr>
            <w:r>
              <w:t>в 2023 году - 12796,7 тыс. рублей;</w:t>
            </w:r>
          </w:p>
          <w:p w:rsidR="00D94B8B" w:rsidRDefault="00D94B8B">
            <w:pPr>
              <w:pStyle w:val="ConsPlusNormal"/>
              <w:jc w:val="both"/>
            </w:pPr>
            <w:r>
              <w:t>в 2024 году - 13534,8 тыс. рублей;</w:t>
            </w:r>
          </w:p>
          <w:p w:rsidR="00D94B8B" w:rsidRDefault="00D94B8B">
            <w:pPr>
              <w:pStyle w:val="ConsPlusNormal"/>
              <w:jc w:val="both"/>
            </w:pPr>
            <w:r>
              <w:t>в 2025 году - 13890,5 тыс. рублей;</w:t>
            </w:r>
          </w:p>
          <w:p w:rsidR="00D94B8B" w:rsidRDefault="00D94B8B">
            <w:pPr>
              <w:pStyle w:val="ConsPlusNormal"/>
              <w:jc w:val="both"/>
            </w:pPr>
            <w:r>
              <w:t>в 2026 - 2030 годах - 74846,5 тыс. рублей;</w:t>
            </w:r>
          </w:p>
          <w:p w:rsidR="00D94B8B" w:rsidRDefault="00D94B8B">
            <w:pPr>
              <w:pStyle w:val="ConsPlusNormal"/>
              <w:jc w:val="both"/>
            </w:pPr>
            <w:r>
              <w:t>в 2031 - 2035 годах - 86656,7 тыс. рублей;</w:t>
            </w:r>
          </w:p>
          <w:p w:rsidR="00D94B8B" w:rsidRDefault="00D94B8B">
            <w:pPr>
              <w:pStyle w:val="ConsPlusNormal"/>
              <w:jc w:val="both"/>
            </w:pPr>
            <w:r>
              <w:t>из них средства:</w:t>
            </w:r>
          </w:p>
          <w:p w:rsidR="00D94B8B" w:rsidRDefault="00D94B8B">
            <w:pPr>
              <w:pStyle w:val="ConsPlusNormal"/>
              <w:jc w:val="both"/>
            </w:pPr>
            <w:r>
              <w:t>республиканского бюджета Чувашской Республики - 153617,7 тыс. рублей (60,7 процента), в том числе:</w:t>
            </w:r>
          </w:p>
          <w:p w:rsidR="00D94B8B" w:rsidRDefault="00D94B8B">
            <w:pPr>
              <w:pStyle w:val="ConsPlusNormal"/>
              <w:jc w:val="both"/>
            </w:pPr>
            <w:r>
              <w:t>в 2019 году - 7437,4 тыс. рублей;</w:t>
            </w:r>
          </w:p>
          <w:p w:rsidR="00D94B8B" w:rsidRDefault="00D94B8B">
            <w:pPr>
              <w:pStyle w:val="ConsPlusNormal"/>
              <w:jc w:val="both"/>
            </w:pPr>
            <w:r>
              <w:t>в 2020 году - 7327,1 тыс. рублей;</w:t>
            </w:r>
          </w:p>
          <w:p w:rsidR="00D94B8B" w:rsidRDefault="00D94B8B">
            <w:pPr>
              <w:pStyle w:val="ConsPlusNormal"/>
              <w:jc w:val="both"/>
            </w:pPr>
            <w:r>
              <w:t>в 2021 году - 8290,5 тыс. рублей;</w:t>
            </w:r>
          </w:p>
          <w:p w:rsidR="00D94B8B" w:rsidRDefault="00D94B8B">
            <w:pPr>
              <w:pStyle w:val="ConsPlusNormal"/>
              <w:jc w:val="both"/>
            </w:pPr>
            <w:r>
              <w:t>в 2022 году - 7237,4 тыс. рублей;</w:t>
            </w:r>
          </w:p>
          <w:p w:rsidR="00D94B8B" w:rsidRDefault="00D94B8B">
            <w:pPr>
              <w:pStyle w:val="ConsPlusNormal"/>
              <w:jc w:val="both"/>
            </w:pPr>
            <w:r>
              <w:t>в 2023 году - 7237,4 тыс. рублей;</w:t>
            </w:r>
          </w:p>
          <w:p w:rsidR="00D94B8B" w:rsidRDefault="00D94B8B">
            <w:pPr>
              <w:pStyle w:val="ConsPlusNormal"/>
              <w:jc w:val="both"/>
            </w:pPr>
            <w:r>
              <w:t>в 2024 году - 7848,0 тыс. рублей;</w:t>
            </w:r>
          </w:p>
          <w:p w:rsidR="00D94B8B" w:rsidRDefault="00D94B8B">
            <w:pPr>
              <w:pStyle w:val="ConsPlusNormal"/>
              <w:jc w:val="both"/>
            </w:pPr>
            <w:r>
              <w:t>в 2025 году - 8073,7 тыс. рублей;</w:t>
            </w:r>
          </w:p>
          <w:p w:rsidR="00D94B8B" w:rsidRDefault="00D94B8B">
            <w:pPr>
              <w:pStyle w:val="ConsPlusNormal"/>
              <w:jc w:val="both"/>
            </w:pPr>
            <w:r>
              <w:t>в 2026 - 2030 годах - 45763,6 тыс. рублей;</w:t>
            </w:r>
          </w:p>
          <w:p w:rsidR="00D94B8B" w:rsidRDefault="00D94B8B">
            <w:pPr>
              <w:pStyle w:val="ConsPlusNormal"/>
              <w:jc w:val="both"/>
            </w:pPr>
            <w:r>
              <w:t>в 2031 - 2035 годах - 54402,6 тыс. рублей;</w:t>
            </w:r>
          </w:p>
          <w:p w:rsidR="00D94B8B" w:rsidRDefault="00D94B8B">
            <w:pPr>
              <w:pStyle w:val="ConsPlusNormal"/>
              <w:jc w:val="both"/>
            </w:pPr>
            <w:r>
              <w:t>внебюджетных источников - 99625,1 тыс. рублей (39,3 процента), в том числе:</w:t>
            </w:r>
          </w:p>
          <w:p w:rsidR="00D94B8B" w:rsidRDefault="00D94B8B">
            <w:pPr>
              <w:pStyle w:val="ConsPlusNormal"/>
              <w:jc w:val="both"/>
            </w:pPr>
            <w:r>
              <w:t>в 2019 году - 5270,0 тыс. рублей;</w:t>
            </w:r>
          </w:p>
          <w:p w:rsidR="00D94B8B" w:rsidRDefault="00D94B8B">
            <w:pPr>
              <w:pStyle w:val="ConsPlusNormal"/>
              <w:jc w:val="both"/>
            </w:pPr>
            <w:r>
              <w:t>в 2020 году - 5276,0 тыс. рублей;</w:t>
            </w:r>
          </w:p>
          <w:p w:rsidR="00D94B8B" w:rsidRDefault="00D94B8B">
            <w:pPr>
              <w:pStyle w:val="ConsPlusNormal"/>
              <w:jc w:val="both"/>
            </w:pPr>
            <w:r>
              <w:t>в 2021 году - 5277,0 тыс. рублей;</w:t>
            </w:r>
          </w:p>
          <w:p w:rsidR="00D94B8B" w:rsidRDefault="00D94B8B">
            <w:pPr>
              <w:pStyle w:val="ConsPlusNormal"/>
              <w:jc w:val="both"/>
            </w:pPr>
            <w:r>
              <w:t>в 2022 году - 5402,2 тыс. рублей;</w:t>
            </w:r>
          </w:p>
          <w:p w:rsidR="00D94B8B" w:rsidRDefault="00D94B8B">
            <w:pPr>
              <w:pStyle w:val="ConsPlusNormal"/>
              <w:jc w:val="both"/>
            </w:pPr>
            <w:r>
              <w:t>в 2023 году - 5559,3 тыс. рублей;</w:t>
            </w:r>
          </w:p>
          <w:p w:rsidR="00D94B8B" w:rsidRDefault="00D94B8B">
            <w:pPr>
              <w:pStyle w:val="ConsPlusNormal"/>
              <w:jc w:val="both"/>
            </w:pPr>
            <w:r>
              <w:t>в 2024 году - 5686,8 тыс. рублей;</w:t>
            </w:r>
          </w:p>
          <w:p w:rsidR="00D94B8B" w:rsidRDefault="00D94B8B">
            <w:pPr>
              <w:pStyle w:val="ConsPlusNormal"/>
              <w:jc w:val="both"/>
            </w:pPr>
            <w:r>
              <w:t>в 2025 году - 5816,8 тыс. рублей;</w:t>
            </w:r>
          </w:p>
          <w:p w:rsidR="00D94B8B" w:rsidRDefault="00D94B8B">
            <w:pPr>
              <w:pStyle w:val="ConsPlusNormal"/>
              <w:jc w:val="both"/>
            </w:pPr>
            <w:r>
              <w:t>в 2026 - 2030 годах - 29082,9 тыс. рублей;</w:t>
            </w:r>
          </w:p>
          <w:p w:rsidR="00D94B8B" w:rsidRDefault="00D94B8B">
            <w:pPr>
              <w:pStyle w:val="ConsPlusNormal"/>
              <w:jc w:val="both"/>
            </w:pPr>
            <w:r>
              <w:t>в 2031 - 2035 годах - 32254,1 тыс. рублей.</w:t>
            </w:r>
          </w:p>
          <w:p w:rsidR="00D94B8B" w:rsidRDefault="00D94B8B">
            <w:pPr>
              <w:pStyle w:val="ConsPlusNormal"/>
              <w:jc w:val="both"/>
            </w:pPr>
            <w:r>
              <w:t xml:space="preserve">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w:t>
            </w:r>
            <w:r>
              <w:lastRenderedPageBreak/>
              <w:t>плановый период</w:t>
            </w:r>
          </w:p>
        </w:tc>
      </w:tr>
      <w:tr w:rsidR="00D94B8B">
        <w:tc>
          <w:tcPr>
            <w:tcW w:w="9038"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655" w:history="1">
              <w:r>
                <w:rPr>
                  <w:color w:val="0000FF"/>
                </w:rPr>
                <w:t>Постановления</w:t>
              </w:r>
            </w:hyperlink>
            <w:r>
              <w:t xml:space="preserve"> Кабинета Министров ЧР от 20.02.2021 N 54)</w:t>
            </w:r>
          </w:p>
        </w:tc>
      </w:tr>
      <w:tr w:rsidR="00D94B8B">
        <w:tc>
          <w:tcPr>
            <w:tcW w:w="2568" w:type="dxa"/>
            <w:tcBorders>
              <w:top w:val="nil"/>
              <w:left w:val="nil"/>
              <w:bottom w:val="nil"/>
              <w:right w:val="nil"/>
            </w:tcBorders>
          </w:tcPr>
          <w:p w:rsidR="00D94B8B" w:rsidRDefault="00D94B8B">
            <w:pPr>
              <w:pStyle w:val="ConsPlusNormal"/>
              <w:jc w:val="both"/>
            </w:pPr>
            <w:r>
              <w:t>Ожидаемые результаты реализации подпрограммы</w:t>
            </w:r>
          </w:p>
        </w:tc>
        <w:tc>
          <w:tcPr>
            <w:tcW w:w="347"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повышение читательской активности и компетентности граждан;</w:t>
            </w:r>
          </w:p>
          <w:p w:rsidR="00D94B8B" w:rsidRDefault="00D94B8B">
            <w:pPr>
              <w:pStyle w:val="ConsPlusNormal"/>
              <w:jc w:val="both"/>
            </w:pPr>
            <w:r>
              <w:t>приобщение детей и молодежи к чтению и культуре письменной речи;</w:t>
            </w:r>
          </w:p>
          <w:p w:rsidR="00D94B8B" w:rsidRDefault="00D94B8B">
            <w:pPr>
              <w:pStyle w:val="ConsPlusNormal"/>
              <w:jc w:val="both"/>
            </w:pPr>
            <w:r>
              <w:t>повышение уровня владения педагогами эффективными методиками мотивации к чтению у детей и молодежи;</w:t>
            </w:r>
          </w:p>
          <w:p w:rsidR="00D94B8B" w:rsidRDefault="00D94B8B">
            <w:pPr>
              <w:pStyle w:val="ConsPlusNormal"/>
              <w:jc w:val="both"/>
            </w:pPr>
            <w:r>
              <w:t>создание в библиотеках образовательных организаций современного и привлекательного для обучающихся и их родителей пространства;</w:t>
            </w:r>
          </w:p>
          <w:p w:rsidR="00D94B8B" w:rsidRDefault="00D94B8B">
            <w:pPr>
              <w:pStyle w:val="ConsPlusNormal"/>
              <w:jc w:val="both"/>
            </w:pPr>
            <w:r>
              <w:t>увеличение объемов учебной, научно-популярной, детской и художественной литературы, изданной по государственному заказу, на чувашском языке.</w:t>
            </w:r>
          </w:p>
        </w:tc>
      </w:tr>
    </w:tbl>
    <w:p w:rsidR="00D94B8B" w:rsidRDefault="00D94B8B">
      <w:pPr>
        <w:pStyle w:val="ConsPlusNormal"/>
        <w:jc w:val="both"/>
      </w:pPr>
    </w:p>
    <w:p w:rsidR="00D94B8B" w:rsidRDefault="00D94B8B">
      <w:pPr>
        <w:pStyle w:val="ConsPlusTitle"/>
        <w:jc w:val="center"/>
        <w:outlineLvl w:val="2"/>
      </w:pPr>
      <w:r>
        <w:t>Раздел I. ПРИОРИТЕТЫ, ЦЕЛЬ И ЗАДАЧИ ПОДПРОГРАММЫ,</w:t>
      </w:r>
    </w:p>
    <w:p w:rsidR="00D94B8B" w:rsidRDefault="00D94B8B">
      <w:pPr>
        <w:pStyle w:val="ConsPlusTitle"/>
        <w:jc w:val="center"/>
      </w:pPr>
      <w:r>
        <w:t>ОБЩАЯ ХАРАКТЕРИСТИКА УЧАСТИЯ ОРГАНОВ</w:t>
      </w:r>
    </w:p>
    <w:p w:rsidR="00D94B8B" w:rsidRDefault="00D94B8B">
      <w:pPr>
        <w:pStyle w:val="ConsPlusTitle"/>
        <w:jc w:val="center"/>
      </w:pPr>
      <w:r>
        <w:t>МЕСТНОГО САМОУПРАВЛЕНИЯ МУНИЦИПАЛЬНЫХ РАЙОНОВ</w:t>
      </w:r>
    </w:p>
    <w:p w:rsidR="00D94B8B" w:rsidRDefault="00D94B8B">
      <w:pPr>
        <w:pStyle w:val="ConsPlusTitle"/>
        <w:jc w:val="center"/>
      </w:pPr>
      <w:r>
        <w:t>И ГОРОДСКИХ ОКРУГОВ В РЕАЛИЗАЦИИ ПОДПРОГРАММЫ</w:t>
      </w:r>
    </w:p>
    <w:p w:rsidR="00D94B8B" w:rsidRDefault="00D94B8B">
      <w:pPr>
        <w:pStyle w:val="ConsPlusNormal"/>
        <w:jc w:val="both"/>
      </w:pPr>
    </w:p>
    <w:p w:rsidR="00D94B8B" w:rsidRDefault="00D94B8B">
      <w:pPr>
        <w:pStyle w:val="ConsPlusNormal"/>
        <w:ind w:firstLine="540"/>
        <w:jc w:val="both"/>
      </w:pPr>
      <w:r>
        <w:t>Чтение - важнейший способ освоения научного, профессионального и обыденного знания, базовой социально значимой информации, содержащейся в печатных и электронных книгах, журналах, газетах, различных документах, интернет-ресурсах и первый по значимости источник социального опыта и освоения смыслов, накопленных человечеством.</w:t>
      </w:r>
    </w:p>
    <w:p w:rsidR="00D94B8B" w:rsidRDefault="00D94B8B">
      <w:pPr>
        <w:pStyle w:val="ConsPlusNormal"/>
        <w:spacing w:before="220"/>
        <w:ind w:firstLine="540"/>
        <w:jc w:val="both"/>
      </w:pPr>
      <w:r>
        <w:t>Чтение не только создает возможность добиться внутреннего личностного развития, но и дает реальный шанс сделать карьеру в будущем, реализовать себя как личность в реальной жизни.</w:t>
      </w:r>
    </w:p>
    <w:p w:rsidR="00D94B8B" w:rsidRDefault="00D94B8B">
      <w:pPr>
        <w:pStyle w:val="ConsPlusNormal"/>
        <w:spacing w:before="220"/>
        <w:ind w:firstLine="540"/>
        <w:jc w:val="both"/>
      </w:pPr>
      <w:r>
        <w:t>Среди всех каналов коммуникации чтение, особенно чтение книг (как в печатном, так и в электронном виде), является самым значимым фактором сохранения ядра национальной культуры, поддержания и приумножения богатств родного языка, формирования речевой культуры.</w:t>
      </w:r>
    </w:p>
    <w:p w:rsidR="00D94B8B" w:rsidRDefault="00D94B8B">
      <w:pPr>
        <w:pStyle w:val="ConsPlusNormal"/>
        <w:spacing w:before="220"/>
        <w:ind w:firstLine="540"/>
        <w:jc w:val="both"/>
      </w:pPr>
      <w:r>
        <w:t>Основными приоритетами государственной политики в сфере реализации подпрограммы "Поддержка и развитие чтения в Чувашской Республике" государственной программы Чувашской Республики "Развитие культуры и туризма" (далее - подпрограмма) являются повышение статуса чтения, читательской активности и улучшение качества чтения, развитие культурной и читательской компетентности детей и юношества, а также формирование у подрастающего поколения высоких гражданских и духовно-нравственных ориентиров.</w:t>
      </w:r>
    </w:p>
    <w:p w:rsidR="00D94B8B" w:rsidRDefault="00D94B8B">
      <w:pPr>
        <w:pStyle w:val="ConsPlusNormal"/>
        <w:spacing w:before="220"/>
        <w:ind w:firstLine="540"/>
        <w:jc w:val="both"/>
      </w:pPr>
      <w:r>
        <w:t>Цель подпрограммы - повышение роли книги и чтения в жизни общества.</w:t>
      </w:r>
    </w:p>
    <w:p w:rsidR="00D94B8B" w:rsidRDefault="00D94B8B">
      <w:pPr>
        <w:pStyle w:val="ConsPlusNormal"/>
        <w:spacing w:before="220"/>
        <w:ind w:firstLine="540"/>
        <w:jc w:val="both"/>
      </w:pPr>
      <w:r>
        <w:t>Для достижения этой цели предполагается решение ряда задач:</w:t>
      </w:r>
    </w:p>
    <w:p w:rsidR="00D94B8B" w:rsidRDefault="00D94B8B">
      <w:pPr>
        <w:pStyle w:val="ConsPlusNormal"/>
        <w:spacing w:before="220"/>
        <w:ind w:firstLine="540"/>
        <w:jc w:val="both"/>
      </w:pPr>
      <w:r>
        <w:t>повышение интереса к чтению;</w:t>
      </w:r>
    </w:p>
    <w:p w:rsidR="00D94B8B" w:rsidRDefault="00D94B8B">
      <w:pPr>
        <w:pStyle w:val="ConsPlusNormal"/>
        <w:spacing w:before="220"/>
        <w:ind w:firstLine="540"/>
        <w:jc w:val="both"/>
      </w:pPr>
      <w:r>
        <w:t>продвижение социально значимой литературы и развитие национального книгоиздания;</w:t>
      </w:r>
    </w:p>
    <w:p w:rsidR="00D94B8B" w:rsidRDefault="00D94B8B">
      <w:pPr>
        <w:pStyle w:val="ConsPlusNormal"/>
        <w:spacing w:before="220"/>
        <w:ind w:firstLine="540"/>
        <w:jc w:val="both"/>
      </w:pPr>
      <w:r>
        <w:t>достижение необходимого уровня читательской компетентности у обучающихся для личного развития, понимания литературы как явления национальной и мировой культуры, средства сохранения и передачи нравственных ценностей и традиций.</w:t>
      </w:r>
    </w:p>
    <w:p w:rsidR="00D94B8B" w:rsidRDefault="00D94B8B">
      <w:pPr>
        <w:pStyle w:val="ConsPlusNormal"/>
        <w:spacing w:before="220"/>
        <w:ind w:firstLine="540"/>
        <w:jc w:val="both"/>
      </w:pPr>
      <w:r>
        <w:lastRenderedPageBreak/>
        <w:t>Сроки реализации подпрограммы - 2019 - 2035 годы без разделения на этапы, так как мероприятия подпрограммы имеют долгосрочный сквозной характер реализации.</w:t>
      </w:r>
    </w:p>
    <w:p w:rsidR="00D94B8B" w:rsidRDefault="00D94B8B">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в части разработки и реализации муниципальных программ и подпрограмм муниципальных программ по поддержке и развитию чтения на территории муниципального образования.</w:t>
      </w:r>
    </w:p>
    <w:p w:rsidR="00D94B8B" w:rsidRDefault="00D94B8B">
      <w:pPr>
        <w:pStyle w:val="ConsPlusNormal"/>
        <w:jc w:val="both"/>
      </w:pPr>
    </w:p>
    <w:p w:rsidR="00D94B8B" w:rsidRDefault="00D94B8B">
      <w:pPr>
        <w:pStyle w:val="ConsPlusTitle"/>
        <w:jc w:val="center"/>
        <w:outlineLvl w:val="2"/>
      </w:pPr>
      <w:r>
        <w:t>Раздел II. ПЕРЕЧЕНЬ И СВЕДЕНИЯ О ЦЕЛЕВЫХ ПОКАЗАТЕЛЯХ</w:t>
      </w:r>
    </w:p>
    <w:p w:rsidR="00D94B8B" w:rsidRDefault="00D94B8B">
      <w:pPr>
        <w:pStyle w:val="ConsPlusTitle"/>
        <w:jc w:val="center"/>
      </w:pPr>
      <w:r>
        <w:t>(ИНДИКАТОРАХ) ПОДПРОГРАММЫ С РАСШИФРОВКОЙ</w:t>
      </w:r>
    </w:p>
    <w:p w:rsidR="00D94B8B" w:rsidRDefault="00D94B8B">
      <w:pPr>
        <w:pStyle w:val="ConsPlusTitle"/>
        <w:jc w:val="center"/>
      </w:pPr>
      <w:r>
        <w:t>ПЛАНОВЫХ ЗНАЧЕНИЙ ПО ГОДАМ ЕЕ РЕАЛИЗАЦИИ</w:t>
      </w:r>
    </w:p>
    <w:p w:rsidR="00D94B8B" w:rsidRDefault="00D94B8B">
      <w:pPr>
        <w:pStyle w:val="ConsPlusNormal"/>
        <w:jc w:val="center"/>
      </w:pPr>
      <w:r>
        <w:t xml:space="preserve">(в ред. </w:t>
      </w:r>
      <w:hyperlink r:id="rId656"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Перечень целевых показателей (индикаторов) подпрограммы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культуры.</w:t>
      </w:r>
    </w:p>
    <w:p w:rsidR="00D94B8B" w:rsidRDefault="00D94B8B">
      <w:pPr>
        <w:pStyle w:val="ConsPlusNormal"/>
        <w:jc w:val="both"/>
      </w:pPr>
      <w:r>
        <w:t xml:space="preserve">(в ред. </w:t>
      </w:r>
      <w:hyperlink r:id="rId657"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jc w:val="right"/>
        <w:outlineLvl w:val="3"/>
      </w:pPr>
      <w:r>
        <w:t>Таблица 1</w:t>
      </w:r>
    </w:p>
    <w:p w:rsidR="00D94B8B" w:rsidRDefault="00D94B8B">
      <w:pPr>
        <w:pStyle w:val="ConsPlusNormal"/>
        <w:jc w:val="both"/>
      </w:pPr>
    </w:p>
    <w:p w:rsidR="00D94B8B" w:rsidRDefault="00D94B8B">
      <w:pPr>
        <w:pStyle w:val="ConsPlusTitle"/>
        <w:jc w:val="center"/>
      </w:pPr>
      <w:r>
        <w:t>Сведения</w:t>
      </w:r>
    </w:p>
    <w:p w:rsidR="00D94B8B" w:rsidRDefault="00D94B8B">
      <w:pPr>
        <w:pStyle w:val="ConsPlusTitle"/>
        <w:jc w:val="center"/>
      </w:pPr>
      <w:r>
        <w:t>о целевых показателях (индикаторах) подпрограммы</w:t>
      </w:r>
    </w:p>
    <w:p w:rsidR="00D94B8B" w:rsidRDefault="00D94B8B">
      <w:pPr>
        <w:pStyle w:val="ConsPlusTitle"/>
        <w:jc w:val="center"/>
      </w:pPr>
      <w:r>
        <w:t>"Поддержка и развитие чтения в Чувашской Республике"</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и их значениях</w:t>
      </w:r>
    </w:p>
    <w:p w:rsidR="00D94B8B" w:rsidRDefault="00D94B8B">
      <w:pPr>
        <w:pStyle w:val="ConsPlusNormal"/>
        <w:jc w:val="center"/>
      </w:pPr>
      <w:r>
        <w:t xml:space="preserve">(в ред. </w:t>
      </w:r>
      <w:hyperlink r:id="rId658"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
        <w:gridCol w:w="2324"/>
        <w:gridCol w:w="624"/>
        <w:gridCol w:w="604"/>
        <w:gridCol w:w="604"/>
        <w:gridCol w:w="604"/>
        <w:gridCol w:w="604"/>
        <w:gridCol w:w="604"/>
        <w:gridCol w:w="604"/>
        <w:gridCol w:w="604"/>
        <w:gridCol w:w="604"/>
        <w:gridCol w:w="604"/>
        <w:gridCol w:w="604"/>
        <w:gridCol w:w="604"/>
        <w:gridCol w:w="604"/>
        <w:gridCol w:w="604"/>
        <w:gridCol w:w="604"/>
        <w:gridCol w:w="604"/>
        <w:gridCol w:w="604"/>
        <w:gridCol w:w="604"/>
      </w:tblGrid>
      <w:tr w:rsidR="00D94B8B">
        <w:tc>
          <w:tcPr>
            <w:tcW w:w="388" w:type="dxa"/>
            <w:vMerge w:val="restart"/>
            <w:tcBorders>
              <w:left w:val="nil"/>
            </w:tcBorders>
          </w:tcPr>
          <w:p w:rsidR="00D94B8B" w:rsidRDefault="00D94B8B">
            <w:pPr>
              <w:pStyle w:val="ConsPlusNormal"/>
              <w:jc w:val="center"/>
            </w:pPr>
            <w:r>
              <w:lastRenderedPageBreak/>
              <w:t>N пп</w:t>
            </w:r>
          </w:p>
        </w:tc>
        <w:tc>
          <w:tcPr>
            <w:tcW w:w="2324" w:type="dxa"/>
            <w:vMerge w:val="restart"/>
          </w:tcPr>
          <w:p w:rsidR="00D94B8B" w:rsidRDefault="00D94B8B">
            <w:pPr>
              <w:pStyle w:val="ConsPlusNormal"/>
              <w:jc w:val="center"/>
            </w:pPr>
            <w:r>
              <w:t>Целевой показатель (индикатор) (наименование)</w:t>
            </w:r>
          </w:p>
        </w:tc>
        <w:tc>
          <w:tcPr>
            <w:tcW w:w="624" w:type="dxa"/>
            <w:vMerge w:val="restart"/>
          </w:tcPr>
          <w:p w:rsidR="00D94B8B" w:rsidRDefault="00D94B8B">
            <w:pPr>
              <w:pStyle w:val="ConsPlusNormal"/>
              <w:jc w:val="center"/>
            </w:pPr>
            <w:r>
              <w:t>Единица измерения</w:t>
            </w:r>
          </w:p>
        </w:tc>
        <w:tc>
          <w:tcPr>
            <w:tcW w:w="10268" w:type="dxa"/>
            <w:gridSpan w:val="17"/>
            <w:tcBorders>
              <w:right w:val="nil"/>
            </w:tcBorders>
          </w:tcPr>
          <w:p w:rsidR="00D94B8B" w:rsidRDefault="00D94B8B">
            <w:pPr>
              <w:pStyle w:val="ConsPlusNormal"/>
              <w:jc w:val="center"/>
            </w:pPr>
            <w:r>
              <w:t>Значения целевых показателей (индикаторов)</w:t>
            </w:r>
          </w:p>
        </w:tc>
      </w:tr>
      <w:tr w:rsidR="00D94B8B">
        <w:tc>
          <w:tcPr>
            <w:tcW w:w="388" w:type="dxa"/>
            <w:vMerge/>
            <w:tcBorders>
              <w:left w:val="nil"/>
            </w:tcBorders>
          </w:tcPr>
          <w:p w:rsidR="00D94B8B" w:rsidRDefault="00D94B8B"/>
        </w:tc>
        <w:tc>
          <w:tcPr>
            <w:tcW w:w="2324" w:type="dxa"/>
            <w:vMerge/>
          </w:tcPr>
          <w:p w:rsidR="00D94B8B" w:rsidRDefault="00D94B8B"/>
        </w:tc>
        <w:tc>
          <w:tcPr>
            <w:tcW w:w="624" w:type="dxa"/>
            <w:vMerge/>
          </w:tcPr>
          <w:p w:rsidR="00D94B8B" w:rsidRDefault="00D94B8B"/>
        </w:tc>
        <w:tc>
          <w:tcPr>
            <w:tcW w:w="604" w:type="dxa"/>
          </w:tcPr>
          <w:p w:rsidR="00D94B8B" w:rsidRDefault="00D94B8B">
            <w:pPr>
              <w:pStyle w:val="ConsPlusNormal"/>
              <w:jc w:val="center"/>
            </w:pPr>
            <w:r>
              <w:t>2019 год</w:t>
            </w:r>
          </w:p>
        </w:tc>
        <w:tc>
          <w:tcPr>
            <w:tcW w:w="604" w:type="dxa"/>
          </w:tcPr>
          <w:p w:rsidR="00D94B8B" w:rsidRDefault="00D94B8B">
            <w:pPr>
              <w:pStyle w:val="ConsPlusNormal"/>
              <w:jc w:val="center"/>
            </w:pPr>
            <w:r>
              <w:t>2020 год</w:t>
            </w:r>
          </w:p>
        </w:tc>
        <w:tc>
          <w:tcPr>
            <w:tcW w:w="604" w:type="dxa"/>
          </w:tcPr>
          <w:p w:rsidR="00D94B8B" w:rsidRDefault="00D94B8B">
            <w:pPr>
              <w:pStyle w:val="ConsPlusNormal"/>
              <w:jc w:val="center"/>
            </w:pPr>
            <w:r>
              <w:t>2021 год</w:t>
            </w:r>
          </w:p>
        </w:tc>
        <w:tc>
          <w:tcPr>
            <w:tcW w:w="604" w:type="dxa"/>
          </w:tcPr>
          <w:p w:rsidR="00D94B8B" w:rsidRDefault="00D94B8B">
            <w:pPr>
              <w:pStyle w:val="ConsPlusNormal"/>
              <w:jc w:val="center"/>
            </w:pPr>
            <w:r>
              <w:t>2022 год</w:t>
            </w:r>
          </w:p>
        </w:tc>
        <w:tc>
          <w:tcPr>
            <w:tcW w:w="604" w:type="dxa"/>
          </w:tcPr>
          <w:p w:rsidR="00D94B8B" w:rsidRDefault="00D94B8B">
            <w:pPr>
              <w:pStyle w:val="ConsPlusNormal"/>
              <w:jc w:val="center"/>
            </w:pPr>
            <w:r>
              <w:t>2023 год</w:t>
            </w:r>
          </w:p>
        </w:tc>
        <w:tc>
          <w:tcPr>
            <w:tcW w:w="604" w:type="dxa"/>
          </w:tcPr>
          <w:p w:rsidR="00D94B8B" w:rsidRDefault="00D94B8B">
            <w:pPr>
              <w:pStyle w:val="ConsPlusNormal"/>
              <w:jc w:val="center"/>
            </w:pPr>
            <w:r>
              <w:t>2024 год</w:t>
            </w:r>
          </w:p>
        </w:tc>
        <w:tc>
          <w:tcPr>
            <w:tcW w:w="604" w:type="dxa"/>
          </w:tcPr>
          <w:p w:rsidR="00D94B8B" w:rsidRDefault="00D94B8B">
            <w:pPr>
              <w:pStyle w:val="ConsPlusNormal"/>
              <w:jc w:val="center"/>
            </w:pPr>
            <w:r>
              <w:t>2025 год</w:t>
            </w:r>
          </w:p>
        </w:tc>
        <w:tc>
          <w:tcPr>
            <w:tcW w:w="604" w:type="dxa"/>
          </w:tcPr>
          <w:p w:rsidR="00D94B8B" w:rsidRDefault="00D94B8B">
            <w:pPr>
              <w:pStyle w:val="ConsPlusNormal"/>
              <w:jc w:val="center"/>
            </w:pPr>
            <w:r>
              <w:t>2026 год</w:t>
            </w:r>
          </w:p>
        </w:tc>
        <w:tc>
          <w:tcPr>
            <w:tcW w:w="604" w:type="dxa"/>
          </w:tcPr>
          <w:p w:rsidR="00D94B8B" w:rsidRDefault="00D94B8B">
            <w:pPr>
              <w:pStyle w:val="ConsPlusNormal"/>
              <w:jc w:val="center"/>
            </w:pPr>
            <w:r>
              <w:t>2027 год</w:t>
            </w:r>
          </w:p>
        </w:tc>
        <w:tc>
          <w:tcPr>
            <w:tcW w:w="604" w:type="dxa"/>
          </w:tcPr>
          <w:p w:rsidR="00D94B8B" w:rsidRDefault="00D94B8B">
            <w:pPr>
              <w:pStyle w:val="ConsPlusNormal"/>
              <w:jc w:val="center"/>
            </w:pPr>
            <w:r>
              <w:t>2028 год</w:t>
            </w:r>
          </w:p>
        </w:tc>
        <w:tc>
          <w:tcPr>
            <w:tcW w:w="604" w:type="dxa"/>
          </w:tcPr>
          <w:p w:rsidR="00D94B8B" w:rsidRDefault="00D94B8B">
            <w:pPr>
              <w:pStyle w:val="ConsPlusNormal"/>
              <w:jc w:val="center"/>
            </w:pPr>
            <w:r>
              <w:t>2029 год</w:t>
            </w:r>
          </w:p>
        </w:tc>
        <w:tc>
          <w:tcPr>
            <w:tcW w:w="604" w:type="dxa"/>
          </w:tcPr>
          <w:p w:rsidR="00D94B8B" w:rsidRDefault="00D94B8B">
            <w:pPr>
              <w:pStyle w:val="ConsPlusNormal"/>
              <w:jc w:val="center"/>
            </w:pPr>
            <w:r>
              <w:t>2030 год</w:t>
            </w:r>
          </w:p>
        </w:tc>
        <w:tc>
          <w:tcPr>
            <w:tcW w:w="604" w:type="dxa"/>
          </w:tcPr>
          <w:p w:rsidR="00D94B8B" w:rsidRDefault="00D94B8B">
            <w:pPr>
              <w:pStyle w:val="ConsPlusNormal"/>
              <w:jc w:val="center"/>
            </w:pPr>
            <w:r>
              <w:t>2031 год</w:t>
            </w:r>
          </w:p>
        </w:tc>
        <w:tc>
          <w:tcPr>
            <w:tcW w:w="604" w:type="dxa"/>
          </w:tcPr>
          <w:p w:rsidR="00D94B8B" w:rsidRDefault="00D94B8B">
            <w:pPr>
              <w:pStyle w:val="ConsPlusNormal"/>
              <w:jc w:val="center"/>
            </w:pPr>
            <w:r>
              <w:t>2032 год</w:t>
            </w:r>
          </w:p>
        </w:tc>
        <w:tc>
          <w:tcPr>
            <w:tcW w:w="604" w:type="dxa"/>
          </w:tcPr>
          <w:p w:rsidR="00D94B8B" w:rsidRDefault="00D94B8B">
            <w:pPr>
              <w:pStyle w:val="ConsPlusNormal"/>
              <w:jc w:val="center"/>
            </w:pPr>
            <w:r>
              <w:t>2033 год</w:t>
            </w:r>
          </w:p>
        </w:tc>
        <w:tc>
          <w:tcPr>
            <w:tcW w:w="604" w:type="dxa"/>
          </w:tcPr>
          <w:p w:rsidR="00D94B8B" w:rsidRDefault="00D94B8B">
            <w:pPr>
              <w:pStyle w:val="ConsPlusNormal"/>
              <w:jc w:val="center"/>
            </w:pPr>
            <w:r>
              <w:t>2034 год</w:t>
            </w:r>
          </w:p>
        </w:tc>
        <w:tc>
          <w:tcPr>
            <w:tcW w:w="604" w:type="dxa"/>
            <w:tcBorders>
              <w:right w:val="nil"/>
            </w:tcBorders>
          </w:tcPr>
          <w:p w:rsidR="00D94B8B" w:rsidRDefault="00D94B8B">
            <w:pPr>
              <w:pStyle w:val="ConsPlusNormal"/>
              <w:jc w:val="center"/>
            </w:pPr>
            <w:r>
              <w:t>2035 год</w:t>
            </w:r>
          </w:p>
        </w:tc>
      </w:tr>
      <w:tr w:rsidR="00D94B8B">
        <w:tc>
          <w:tcPr>
            <w:tcW w:w="388" w:type="dxa"/>
            <w:tcBorders>
              <w:left w:val="nil"/>
            </w:tcBorders>
          </w:tcPr>
          <w:p w:rsidR="00D94B8B" w:rsidRDefault="00D94B8B">
            <w:pPr>
              <w:pStyle w:val="ConsPlusNormal"/>
              <w:jc w:val="center"/>
            </w:pPr>
            <w:r>
              <w:t>1.</w:t>
            </w:r>
          </w:p>
        </w:tc>
        <w:tc>
          <w:tcPr>
            <w:tcW w:w="2324" w:type="dxa"/>
          </w:tcPr>
          <w:p w:rsidR="00D94B8B" w:rsidRDefault="00D94B8B">
            <w:pPr>
              <w:pStyle w:val="ConsPlusNormal"/>
              <w:jc w:val="both"/>
            </w:pPr>
            <w:r>
              <w:t>Количество публикаций, направленных на популяризацию чтения, в средствах массовой информации, получающих государственную поддержку из республиканского бюджета Чувашской Республики</w:t>
            </w:r>
          </w:p>
        </w:tc>
        <w:tc>
          <w:tcPr>
            <w:tcW w:w="624" w:type="dxa"/>
          </w:tcPr>
          <w:p w:rsidR="00D94B8B" w:rsidRDefault="00D94B8B">
            <w:pPr>
              <w:pStyle w:val="ConsPlusNormal"/>
              <w:jc w:val="center"/>
            </w:pPr>
            <w:r>
              <w:t>единиц</w:t>
            </w:r>
          </w:p>
        </w:tc>
        <w:tc>
          <w:tcPr>
            <w:tcW w:w="604" w:type="dxa"/>
          </w:tcPr>
          <w:p w:rsidR="00D94B8B" w:rsidRDefault="00D94B8B">
            <w:pPr>
              <w:pStyle w:val="ConsPlusNormal"/>
              <w:jc w:val="center"/>
            </w:pPr>
            <w:r>
              <w:t>400</w:t>
            </w:r>
          </w:p>
        </w:tc>
        <w:tc>
          <w:tcPr>
            <w:tcW w:w="604" w:type="dxa"/>
          </w:tcPr>
          <w:p w:rsidR="00D94B8B" w:rsidRDefault="00D94B8B">
            <w:pPr>
              <w:pStyle w:val="ConsPlusNormal"/>
              <w:jc w:val="center"/>
            </w:pPr>
            <w:r>
              <w:t>420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440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Pr>
          <w:p w:rsidR="00D94B8B" w:rsidRDefault="00D94B8B">
            <w:pPr>
              <w:pStyle w:val="ConsPlusNormal"/>
              <w:jc w:val="center"/>
            </w:pPr>
            <w:r>
              <w:t>460</w:t>
            </w:r>
          </w:p>
        </w:tc>
        <w:tc>
          <w:tcPr>
            <w:tcW w:w="604" w:type="dxa"/>
            <w:tcBorders>
              <w:right w:val="nil"/>
            </w:tcBorders>
          </w:tcPr>
          <w:p w:rsidR="00D94B8B" w:rsidRDefault="00D94B8B">
            <w:pPr>
              <w:pStyle w:val="ConsPlusNormal"/>
              <w:jc w:val="center"/>
            </w:pPr>
            <w:r>
              <w:t>460</w:t>
            </w:r>
          </w:p>
        </w:tc>
      </w:tr>
      <w:tr w:rsidR="00D94B8B">
        <w:tc>
          <w:tcPr>
            <w:tcW w:w="388" w:type="dxa"/>
            <w:tcBorders>
              <w:left w:val="nil"/>
            </w:tcBorders>
          </w:tcPr>
          <w:p w:rsidR="00D94B8B" w:rsidRDefault="00D94B8B">
            <w:pPr>
              <w:pStyle w:val="ConsPlusNormal"/>
              <w:jc w:val="center"/>
            </w:pPr>
            <w:r>
              <w:t>2.</w:t>
            </w:r>
          </w:p>
        </w:tc>
        <w:tc>
          <w:tcPr>
            <w:tcW w:w="2324" w:type="dxa"/>
          </w:tcPr>
          <w:p w:rsidR="00D94B8B" w:rsidRDefault="00D94B8B">
            <w:pPr>
              <w:pStyle w:val="ConsPlusNormal"/>
              <w:jc w:val="both"/>
            </w:pPr>
            <w:r>
              <w:t>Увеличение количества мероприятий, проводимых в общедоступных библиотеках, по продвижению чтения</w:t>
            </w:r>
          </w:p>
        </w:tc>
        <w:tc>
          <w:tcPr>
            <w:tcW w:w="624" w:type="dxa"/>
          </w:tcPr>
          <w:p w:rsidR="00D94B8B" w:rsidRDefault="00D94B8B">
            <w:pPr>
              <w:pStyle w:val="ConsPlusNormal"/>
              <w:jc w:val="center"/>
            </w:pPr>
            <w:r>
              <w:t>%</w:t>
            </w:r>
          </w:p>
        </w:tc>
        <w:tc>
          <w:tcPr>
            <w:tcW w:w="604" w:type="dxa"/>
          </w:tcPr>
          <w:p w:rsidR="00D94B8B" w:rsidRDefault="00D94B8B">
            <w:pPr>
              <w:pStyle w:val="ConsPlusNormal"/>
              <w:jc w:val="center"/>
            </w:pPr>
            <w:r>
              <w:t>25,0</w:t>
            </w:r>
          </w:p>
        </w:tc>
        <w:tc>
          <w:tcPr>
            <w:tcW w:w="604" w:type="dxa"/>
          </w:tcPr>
          <w:p w:rsidR="00D94B8B" w:rsidRDefault="00D94B8B">
            <w:pPr>
              <w:pStyle w:val="ConsPlusNormal"/>
              <w:jc w:val="center"/>
            </w:pPr>
            <w:r>
              <w:t>25,5</w:t>
            </w:r>
          </w:p>
        </w:tc>
        <w:tc>
          <w:tcPr>
            <w:tcW w:w="604" w:type="dxa"/>
          </w:tcPr>
          <w:p w:rsidR="00D94B8B" w:rsidRDefault="00D94B8B">
            <w:pPr>
              <w:pStyle w:val="ConsPlusNormal"/>
              <w:jc w:val="center"/>
            </w:pPr>
            <w:r>
              <w:t>26,0</w:t>
            </w:r>
          </w:p>
        </w:tc>
        <w:tc>
          <w:tcPr>
            <w:tcW w:w="604" w:type="dxa"/>
          </w:tcPr>
          <w:p w:rsidR="00D94B8B" w:rsidRDefault="00D94B8B">
            <w:pPr>
              <w:pStyle w:val="ConsPlusNormal"/>
              <w:jc w:val="center"/>
            </w:pPr>
            <w:r>
              <w:t>26,5</w:t>
            </w:r>
          </w:p>
        </w:tc>
        <w:tc>
          <w:tcPr>
            <w:tcW w:w="604" w:type="dxa"/>
          </w:tcPr>
          <w:p w:rsidR="00D94B8B" w:rsidRDefault="00D94B8B">
            <w:pPr>
              <w:pStyle w:val="ConsPlusNormal"/>
              <w:jc w:val="center"/>
            </w:pPr>
            <w:r>
              <w:t>27,0</w:t>
            </w:r>
          </w:p>
        </w:tc>
        <w:tc>
          <w:tcPr>
            <w:tcW w:w="604" w:type="dxa"/>
          </w:tcPr>
          <w:p w:rsidR="00D94B8B" w:rsidRDefault="00D94B8B">
            <w:pPr>
              <w:pStyle w:val="ConsPlusNormal"/>
              <w:jc w:val="center"/>
            </w:pPr>
            <w:r>
              <w:t>27,5</w:t>
            </w:r>
          </w:p>
        </w:tc>
        <w:tc>
          <w:tcPr>
            <w:tcW w:w="604" w:type="dxa"/>
          </w:tcPr>
          <w:p w:rsidR="00D94B8B" w:rsidRDefault="00D94B8B">
            <w:pPr>
              <w:pStyle w:val="ConsPlusNormal"/>
              <w:jc w:val="center"/>
            </w:pPr>
            <w:r>
              <w:t>28,0</w:t>
            </w:r>
          </w:p>
        </w:tc>
        <w:tc>
          <w:tcPr>
            <w:tcW w:w="604" w:type="dxa"/>
          </w:tcPr>
          <w:p w:rsidR="00D94B8B" w:rsidRDefault="00D94B8B">
            <w:pPr>
              <w:pStyle w:val="ConsPlusNormal"/>
              <w:jc w:val="center"/>
            </w:pPr>
            <w:r>
              <w:t>28,5</w:t>
            </w:r>
          </w:p>
        </w:tc>
        <w:tc>
          <w:tcPr>
            <w:tcW w:w="604" w:type="dxa"/>
          </w:tcPr>
          <w:p w:rsidR="00D94B8B" w:rsidRDefault="00D94B8B">
            <w:pPr>
              <w:pStyle w:val="ConsPlusNormal"/>
              <w:jc w:val="center"/>
            </w:pPr>
            <w:r>
              <w:t>29,0</w:t>
            </w:r>
          </w:p>
        </w:tc>
        <w:tc>
          <w:tcPr>
            <w:tcW w:w="604" w:type="dxa"/>
          </w:tcPr>
          <w:p w:rsidR="00D94B8B" w:rsidRDefault="00D94B8B">
            <w:pPr>
              <w:pStyle w:val="ConsPlusNormal"/>
              <w:jc w:val="center"/>
            </w:pPr>
            <w:r>
              <w:t>30,0</w:t>
            </w:r>
          </w:p>
        </w:tc>
        <w:tc>
          <w:tcPr>
            <w:tcW w:w="604" w:type="dxa"/>
          </w:tcPr>
          <w:p w:rsidR="00D94B8B" w:rsidRDefault="00D94B8B">
            <w:pPr>
              <w:pStyle w:val="ConsPlusNormal"/>
              <w:jc w:val="center"/>
            </w:pPr>
            <w:r>
              <w:t>30,5</w:t>
            </w:r>
          </w:p>
        </w:tc>
        <w:tc>
          <w:tcPr>
            <w:tcW w:w="604" w:type="dxa"/>
          </w:tcPr>
          <w:p w:rsidR="00D94B8B" w:rsidRDefault="00D94B8B">
            <w:pPr>
              <w:pStyle w:val="ConsPlusNormal"/>
              <w:jc w:val="center"/>
            </w:pPr>
            <w:r>
              <w:t>31,0</w:t>
            </w:r>
          </w:p>
        </w:tc>
        <w:tc>
          <w:tcPr>
            <w:tcW w:w="604" w:type="dxa"/>
          </w:tcPr>
          <w:p w:rsidR="00D94B8B" w:rsidRDefault="00D94B8B">
            <w:pPr>
              <w:pStyle w:val="ConsPlusNormal"/>
              <w:jc w:val="center"/>
            </w:pPr>
            <w:r>
              <w:t>31,5</w:t>
            </w:r>
          </w:p>
        </w:tc>
        <w:tc>
          <w:tcPr>
            <w:tcW w:w="604" w:type="dxa"/>
          </w:tcPr>
          <w:p w:rsidR="00D94B8B" w:rsidRDefault="00D94B8B">
            <w:pPr>
              <w:pStyle w:val="ConsPlusNormal"/>
              <w:jc w:val="center"/>
            </w:pPr>
            <w:r>
              <w:t>32,0</w:t>
            </w:r>
          </w:p>
        </w:tc>
        <w:tc>
          <w:tcPr>
            <w:tcW w:w="604" w:type="dxa"/>
          </w:tcPr>
          <w:p w:rsidR="00D94B8B" w:rsidRDefault="00D94B8B">
            <w:pPr>
              <w:pStyle w:val="ConsPlusNormal"/>
              <w:jc w:val="center"/>
            </w:pPr>
            <w:r>
              <w:t>32,5</w:t>
            </w:r>
          </w:p>
        </w:tc>
        <w:tc>
          <w:tcPr>
            <w:tcW w:w="604" w:type="dxa"/>
          </w:tcPr>
          <w:p w:rsidR="00D94B8B" w:rsidRDefault="00D94B8B">
            <w:pPr>
              <w:pStyle w:val="ConsPlusNormal"/>
              <w:jc w:val="center"/>
            </w:pPr>
            <w:r>
              <w:t>33,0</w:t>
            </w:r>
          </w:p>
        </w:tc>
        <w:tc>
          <w:tcPr>
            <w:tcW w:w="604" w:type="dxa"/>
            <w:tcBorders>
              <w:right w:val="nil"/>
            </w:tcBorders>
          </w:tcPr>
          <w:p w:rsidR="00D94B8B" w:rsidRDefault="00D94B8B">
            <w:pPr>
              <w:pStyle w:val="ConsPlusNormal"/>
              <w:jc w:val="center"/>
            </w:pPr>
            <w:r>
              <w:t>33,5</w:t>
            </w:r>
          </w:p>
        </w:tc>
      </w:tr>
      <w:tr w:rsidR="00D94B8B">
        <w:tc>
          <w:tcPr>
            <w:tcW w:w="388" w:type="dxa"/>
            <w:tcBorders>
              <w:left w:val="nil"/>
            </w:tcBorders>
          </w:tcPr>
          <w:p w:rsidR="00D94B8B" w:rsidRDefault="00D94B8B">
            <w:pPr>
              <w:pStyle w:val="ConsPlusNormal"/>
              <w:jc w:val="center"/>
            </w:pPr>
            <w:r>
              <w:t>3.</w:t>
            </w:r>
          </w:p>
        </w:tc>
        <w:tc>
          <w:tcPr>
            <w:tcW w:w="2324" w:type="dxa"/>
          </w:tcPr>
          <w:p w:rsidR="00D94B8B" w:rsidRDefault="00D94B8B">
            <w:pPr>
              <w:pStyle w:val="ConsPlusNormal"/>
              <w:jc w:val="both"/>
            </w:pPr>
            <w:r>
              <w:t>Увеличение доли обучающихся, вовлеченных в систему повышения читательской компетентности</w:t>
            </w:r>
          </w:p>
        </w:tc>
        <w:tc>
          <w:tcPr>
            <w:tcW w:w="624" w:type="dxa"/>
          </w:tcPr>
          <w:p w:rsidR="00D94B8B" w:rsidRDefault="00D94B8B">
            <w:pPr>
              <w:pStyle w:val="ConsPlusNormal"/>
              <w:jc w:val="center"/>
            </w:pPr>
            <w:r>
              <w:t>%</w:t>
            </w:r>
          </w:p>
        </w:tc>
        <w:tc>
          <w:tcPr>
            <w:tcW w:w="604" w:type="dxa"/>
          </w:tcPr>
          <w:p w:rsidR="00D94B8B" w:rsidRDefault="00D94B8B">
            <w:pPr>
              <w:pStyle w:val="ConsPlusNormal"/>
              <w:jc w:val="center"/>
            </w:pPr>
            <w:r>
              <w:t>76,0</w:t>
            </w:r>
          </w:p>
        </w:tc>
        <w:tc>
          <w:tcPr>
            <w:tcW w:w="604" w:type="dxa"/>
          </w:tcPr>
          <w:p w:rsidR="00D94B8B" w:rsidRDefault="00D94B8B">
            <w:pPr>
              <w:pStyle w:val="ConsPlusNormal"/>
              <w:jc w:val="center"/>
            </w:pPr>
            <w:r>
              <w:t>76,5</w:t>
            </w:r>
          </w:p>
        </w:tc>
        <w:tc>
          <w:tcPr>
            <w:tcW w:w="604" w:type="dxa"/>
          </w:tcPr>
          <w:p w:rsidR="00D94B8B" w:rsidRDefault="00D94B8B">
            <w:pPr>
              <w:pStyle w:val="ConsPlusNormal"/>
              <w:jc w:val="center"/>
            </w:pPr>
            <w:r>
              <w:t>77,0</w:t>
            </w:r>
          </w:p>
        </w:tc>
        <w:tc>
          <w:tcPr>
            <w:tcW w:w="604" w:type="dxa"/>
          </w:tcPr>
          <w:p w:rsidR="00D94B8B" w:rsidRDefault="00D94B8B">
            <w:pPr>
              <w:pStyle w:val="ConsPlusNormal"/>
              <w:jc w:val="center"/>
            </w:pPr>
            <w:r>
              <w:t>77,5</w:t>
            </w:r>
          </w:p>
        </w:tc>
        <w:tc>
          <w:tcPr>
            <w:tcW w:w="604" w:type="dxa"/>
          </w:tcPr>
          <w:p w:rsidR="00D94B8B" w:rsidRDefault="00D94B8B">
            <w:pPr>
              <w:pStyle w:val="ConsPlusNormal"/>
              <w:jc w:val="center"/>
            </w:pPr>
            <w:r>
              <w:t>78,0</w:t>
            </w:r>
          </w:p>
        </w:tc>
        <w:tc>
          <w:tcPr>
            <w:tcW w:w="604" w:type="dxa"/>
          </w:tcPr>
          <w:p w:rsidR="00D94B8B" w:rsidRDefault="00D94B8B">
            <w:pPr>
              <w:pStyle w:val="ConsPlusNormal"/>
              <w:jc w:val="center"/>
            </w:pPr>
            <w:r>
              <w:t>78,5</w:t>
            </w:r>
          </w:p>
        </w:tc>
        <w:tc>
          <w:tcPr>
            <w:tcW w:w="604" w:type="dxa"/>
          </w:tcPr>
          <w:p w:rsidR="00D94B8B" w:rsidRDefault="00D94B8B">
            <w:pPr>
              <w:pStyle w:val="ConsPlusNormal"/>
              <w:jc w:val="center"/>
            </w:pPr>
            <w:r>
              <w:t>79,0</w:t>
            </w:r>
          </w:p>
        </w:tc>
        <w:tc>
          <w:tcPr>
            <w:tcW w:w="604" w:type="dxa"/>
          </w:tcPr>
          <w:p w:rsidR="00D94B8B" w:rsidRDefault="00D94B8B">
            <w:pPr>
              <w:pStyle w:val="ConsPlusNormal"/>
              <w:jc w:val="center"/>
            </w:pPr>
            <w:r>
              <w:t>79,5</w:t>
            </w:r>
          </w:p>
        </w:tc>
        <w:tc>
          <w:tcPr>
            <w:tcW w:w="604" w:type="dxa"/>
          </w:tcPr>
          <w:p w:rsidR="00D94B8B" w:rsidRDefault="00D94B8B">
            <w:pPr>
              <w:pStyle w:val="ConsPlusNormal"/>
              <w:jc w:val="center"/>
            </w:pPr>
            <w:r>
              <w:t>80,0</w:t>
            </w:r>
          </w:p>
        </w:tc>
        <w:tc>
          <w:tcPr>
            <w:tcW w:w="604" w:type="dxa"/>
          </w:tcPr>
          <w:p w:rsidR="00D94B8B" w:rsidRDefault="00D94B8B">
            <w:pPr>
              <w:pStyle w:val="ConsPlusNormal"/>
              <w:jc w:val="center"/>
            </w:pPr>
            <w:r>
              <w:t>80,5</w:t>
            </w:r>
          </w:p>
        </w:tc>
        <w:tc>
          <w:tcPr>
            <w:tcW w:w="604" w:type="dxa"/>
          </w:tcPr>
          <w:p w:rsidR="00D94B8B" w:rsidRDefault="00D94B8B">
            <w:pPr>
              <w:pStyle w:val="ConsPlusNormal"/>
              <w:jc w:val="center"/>
            </w:pPr>
            <w:r>
              <w:t>81,0</w:t>
            </w:r>
          </w:p>
        </w:tc>
        <w:tc>
          <w:tcPr>
            <w:tcW w:w="604" w:type="dxa"/>
          </w:tcPr>
          <w:p w:rsidR="00D94B8B" w:rsidRDefault="00D94B8B">
            <w:pPr>
              <w:pStyle w:val="ConsPlusNormal"/>
              <w:jc w:val="center"/>
            </w:pPr>
            <w:r>
              <w:t>81,5</w:t>
            </w:r>
          </w:p>
        </w:tc>
        <w:tc>
          <w:tcPr>
            <w:tcW w:w="604" w:type="dxa"/>
          </w:tcPr>
          <w:p w:rsidR="00D94B8B" w:rsidRDefault="00D94B8B">
            <w:pPr>
              <w:pStyle w:val="ConsPlusNormal"/>
              <w:jc w:val="center"/>
            </w:pPr>
            <w:r>
              <w:t>82,0</w:t>
            </w:r>
          </w:p>
        </w:tc>
        <w:tc>
          <w:tcPr>
            <w:tcW w:w="604" w:type="dxa"/>
          </w:tcPr>
          <w:p w:rsidR="00D94B8B" w:rsidRDefault="00D94B8B">
            <w:pPr>
              <w:pStyle w:val="ConsPlusNormal"/>
              <w:jc w:val="center"/>
            </w:pPr>
            <w:r>
              <w:t>82,5</w:t>
            </w:r>
          </w:p>
        </w:tc>
        <w:tc>
          <w:tcPr>
            <w:tcW w:w="604" w:type="dxa"/>
          </w:tcPr>
          <w:p w:rsidR="00D94B8B" w:rsidRDefault="00D94B8B">
            <w:pPr>
              <w:pStyle w:val="ConsPlusNormal"/>
              <w:jc w:val="center"/>
            </w:pPr>
            <w:r>
              <w:t>83,0</w:t>
            </w:r>
          </w:p>
        </w:tc>
        <w:tc>
          <w:tcPr>
            <w:tcW w:w="604" w:type="dxa"/>
          </w:tcPr>
          <w:p w:rsidR="00D94B8B" w:rsidRDefault="00D94B8B">
            <w:pPr>
              <w:pStyle w:val="ConsPlusNormal"/>
              <w:jc w:val="center"/>
            </w:pPr>
            <w:r>
              <w:t>84,0</w:t>
            </w:r>
          </w:p>
        </w:tc>
        <w:tc>
          <w:tcPr>
            <w:tcW w:w="604" w:type="dxa"/>
            <w:tcBorders>
              <w:right w:val="nil"/>
            </w:tcBorders>
          </w:tcPr>
          <w:p w:rsidR="00D94B8B" w:rsidRDefault="00D94B8B">
            <w:pPr>
              <w:pStyle w:val="ConsPlusNormal"/>
              <w:jc w:val="center"/>
            </w:pPr>
            <w:r>
              <w:t>85,0</w:t>
            </w:r>
          </w:p>
        </w:tc>
      </w:tr>
      <w:tr w:rsidR="00D94B8B">
        <w:tc>
          <w:tcPr>
            <w:tcW w:w="388" w:type="dxa"/>
            <w:tcBorders>
              <w:left w:val="nil"/>
            </w:tcBorders>
          </w:tcPr>
          <w:p w:rsidR="00D94B8B" w:rsidRDefault="00D94B8B">
            <w:pPr>
              <w:pStyle w:val="ConsPlusNormal"/>
              <w:jc w:val="center"/>
            </w:pPr>
            <w:r>
              <w:lastRenderedPageBreak/>
              <w:t>4.</w:t>
            </w:r>
          </w:p>
        </w:tc>
        <w:tc>
          <w:tcPr>
            <w:tcW w:w="2324" w:type="dxa"/>
          </w:tcPr>
          <w:p w:rsidR="00D94B8B" w:rsidRDefault="00D94B8B">
            <w:pPr>
              <w:pStyle w:val="ConsPlusNormal"/>
              <w:jc w:val="both"/>
            </w:pPr>
            <w:r>
              <w:t>Мониторинг, выявление и распространение лучших педагогических практик по формированию читательской компетентности у обучающихся (методические рекомендации в год)</w:t>
            </w:r>
          </w:p>
        </w:tc>
        <w:tc>
          <w:tcPr>
            <w:tcW w:w="624" w:type="dxa"/>
          </w:tcPr>
          <w:p w:rsidR="00D94B8B" w:rsidRDefault="00D94B8B">
            <w:pPr>
              <w:pStyle w:val="ConsPlusNormal"/>
              <w:jc w:val="center"/>
            </w:pPr>
            <w:r>
              <w:t>единиц</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Pr>
          <w:p w:rsidR="00D94B8B" w:rsidRDefault="00D94B8B">
            <w:pPr>
              <w:pStyle w:val="ConsPlusNormal"/>
              <w:jc w:val="center"/>
            </w:pPr>
            <w:r>
              <w:t>1</w:t>
            </w:r>
          </w:p>
        </w:tc>
        <w:tc>
          <w:tcPr>
            <w:tcW w:w="604" w:type="dxa"/>
            <w:tcBorders>
              <w:right w:val="nil"/>
            </w:tcBorders>
          </w:tcPr>
          <w:p w:rsidR="00D94B8B" w:rsidRDefault="00D94B8B">
            <w:pPr>
              <w:pStyle w:val="ConsPlusNormal"/>
              <w:jc w:val="center"/>
            </w:pPr>
            <w:r>
              <w:t>1</w:t>
            </w:r>
          </w:p>
        </w:tc>
      </w:tr>
      <w:tr w:rsidR="00D94B8B">
        <w:tc>
          <w:tcPr>
            <w:tcW w:w="388" w:type="dxa"/>
            <w:tcBorders>
              <w:left w:val="nil"/>
            </w:tcBorders>
          </w:tcPr>
          <w:p w:rsidR="00D94B8B" w:rsidRDefault="00D94B8B">
            <w:pPr>
              <w:pStyle w:val="ConsPlusNormal"/>
              <w:jc w:val="center"/>
            </w:pPr>
            <w:r>
              <w:t>5.</w:t>
            </w:r>
          </w:p>
        </w:tc>
        <w:tc>
          <w:tcPr>
            <w:tcW w:w="2324" w:type="dxa"/>
          </w:tcPr>
          <w:p w:rsidR="00D94B8B" w:rsidRDefault="00D94B8B">
            <w:pPr>
              <w:pStyle w:val="ConsPlusNormal"/>
              <w:jc w:val="both"/>
            </w:pPr>
            <w:r>
              <w:t>Количество книг, изданных по государственному заказу, на 1000 человек</w:t>
            </w:r>
          </w:p>
        </w:tc>
        <w:tc>
          <w:tcPr>
            <w:tcW w:w="624" w:type="dxa"/>
          </w:tcPr>
          <w:p w:rsidR="00D94B8B" w:rsidRDefault="00D94B8B">
            <w:pPr>
              <w:pStyle w:val="ConsPlusNormal"/>
              <w:jc w:val="center"/>
            </w:pPr>
            <w:r>
              <w:t>экземпляров</w:t>
            </w:r>
          </w:p>
        </w:tc>
        <w:tc>
          <w:tcPr>
            <w:tcW w:w="604" w:type="dxa"/>
          </w:tcPr>
          <w:p w:rsidR="00D94B8B" w:rsidRDefault="00D94B8B">
            <w:pPr>
              <w:pStyle w:val="ConsPlusNormal"/>
              <w:jc w:val="center"/>
            </w:pPr>
            <w:r>
              <w:t>35</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36</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Pr>
          <w:p w:rsidR="00D94B8B" w:rsidRDefault="00D94B8B">
            <w:pPr>
              <w:pStyle w:val="ConsPlusNormal"/>
              <w:jc w:val="center"/>
            </w:pPr>
            <w:r>
              <w:t>37</w:t>
            </w:r>
          </w:p>
        </w:tc>
        <w:tc>
          <w:tcPr>
            <w:tcW w:w="604" w:type="dxa"/>
            <w:tcBorders>
              <w:right w:val="nil"/>
            </w:tcBorders>
          </w:tcPr>
          <w:p w:rsidR="00D94B8B" w:rsidRDefault="00D94B8B">
            <w:pPr>
              <w:pStyle w:val="ConsPlusNormal"/>
              <w:jc w:val="center"/>
            </w:pPr>
            <w:r>
              <w:t>37</w:t>
            </w:r>
          </w:p>
        </w:tc>
      </w:tr>
      <w:tr w:rsidR="00D94B8B">
        <w:tc>
          <w:tcPr>
            <w:tcW w:w="388" w:type="dxa"/>
            <w:tcBorders>
              <w:left w:val="nil"/>
            </w:tcBorders>
          </w:tcPr>
          <w:p w:rsidR="00D94B8B" w:rsidRDefault="00D94B8B">
            <w:pPr>
              <w:pStyle w:val="ConsPlusNormal"/>
              <w:jc w:val="center"/>
            </w:pPr>
            <w:r>
              <w:t>6.</w:t>
            </w:r>
          </w:p>
        </w:tc>
        <w:tc>
          <w:tcPr>
            <w:tcW w:w="2324" w:type="dxa"/>
          </w:tcPr>
          <w:p w:rsidR="00D94B8B" w:rsidRDefault="00D94B8B">
            <w:pPr>
              <w:pStyle w:val="ConsPlusNormal"/>
              <w:jc w:val="both"/>
            </w:pPr>
            <w:r>
              <w:t>Количество наименований социально значимой литературы, изданной в рамках реализации государственного заказа, на чувашском языке</w:t>
            </w:r>
          </w:p>
        </w:tc>
        <w:tc>
          <w:tcPr>
            <w:tcW w:w="624" w:type="dxa"/>
          </w:tcPr>
          <w:p w:rsidR="00D94B8B" w:rsidRDefault="00D94B8B">
            <w:pPr>
              <w:pStyle w:val="ConsPlusNormal"/>
              <w:jc w:val="center"/>
            </w:pPr>
            <w:r>
              <w:t>единиц</w:t>
            </w:r>
          </w:p>
        </w:tc>
        <w:tc>
          <w:tcPr>
            <w:tcW w:w="604" w:type="dxa"/>
          </w:tcPr>
          <w:p w:rsidR="00D94B8B" w:rsidRDefault="00D94B8B">
            <w:pPr>
              <w:pStyle w:val="ConsPlusNormal"/>
              <w:jc w:val="center"/>
            </w:pPr>
            <w:r>
              <w:t>31</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32</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Pr>
          <w:p w:rsidR="00D94B8B" w:rsidRDefault="00D94B8B">
            <w:pPr>
              <w:pStyle w:val="ConsPlusNormal"/>
              <w:jc w:val="center"/>
            </w:pPr>
            <w:r>
              <w:t>33</w:t>
            </w:r>
          </w:p>
        </w:tc>
        <w:tc>
          <w:tcPr>
            <w:tcW w:w="604" w:type="dxa"/>
            <w:tcBorders>
              <w:right w:val="nil"/>
            </w:tcBorders>
          </w:tcPr>
          <w:p w:rsidR="00D94B8B" w:rsidRDefault="00D94B8B">
            <w:pPr>
              <w:pStyle w:val="ConsPlusNormal"/>
              <w:jc w:val="center"/>
            </w:pPr>
            <w:r>
              <w:t>33</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ind w:firstLine="540"/>
        <w:jc w:val="both"/>
      </w:pPr>
      <w:r>
        <w:t>В результате реализации мероприятий подпрограммы к 2036 году ожидается достижение следующих результатов:</w:t>
      </w:r>
    </w:p>
    <w:p w:rsidR="00D94B8B" w:rsidRDefault="00D94B8B">
      <w:pPr>
        <w:pStyle w:val="ConsPlusNormal"/>
        <w:spacing w:before="220"/>
        <w:ind w:firstLine="540"/>
        <w:jc w:val="both"/>
      </w:pPr>
      <w:r>
        <w:t>повышение читательской активности и компетентности граждан;</w:t>
      </w:r>
    </w:p>
    <w:p w:rsidR="00D94B8B" w:rsidRDefault="00D94B8B">
      <w:pPr>
        <w:pStyle w:val="ConsPlusNormal"/>
        <w:spacing w:before="220"/>
        <w:ind w:firstLine="540"/>
        <w:jc w:val="both"/>
      </w:pPr>
      <w:r>
        <w:t>приобщение детей и молодежи к чтению и культуре письменной речи;</w:t>
      </w:r>
    </w:p>
    <w:p w:rsidR="00D94B8B" w:rsidRDefault="00D94B8B">
      <w:pPr>
        <w:pStyle w:val="ConsPlusNormal"/>
        <w:spacing w:before="220"/>
        <w:ind w:firstLine="540"/>
        <w:jc w:val="both"/>
      </w:pPr>
      <w:r>
        <w:t>повышение уровня владения педагогами эффективными методиками мотивации к чтению у детей и молодежи;</w:t>
      </w:r>
    </w:p>
    <w:p w:rsidR="00D94B8B" w:rsidRDefault="00D94B8B">
      <w:pPr>
        <w:pStyle w:val="ConsPlusNormal"/>
        <w:spacing w:before="220"/>
        <w:ind w:firstLine="540"/>
        <w:jc w:val="both"/>
      </w:pPr>
      <w:r>
        <w:t>создание в библиотеках образовательных организаций современного и привлекательного для обучающихся и их родителей пространства;</w:t>
      </w:r>
    </w:p>
    <w:p w:rsidR="00D94B8B" w:rsidRDefault="00D94B8B">
      <w:pPr>
        <w:pStyle w:val="ConsPlusNormal"/>
        <w:spacing w:before="220"/>
        <w:ind w:firstLine="540"/>
        <w:jc w:val="both"/>
      </w:pPr>
      <w:r>
        <w:t>увеличение объемов детской, художественной и научно-популярной литературы, изданной по государственному заказу, на чувашском языке.</w:t>
      </w:r>
    </w:p>
    <w:p w:rsidR="00D94B8B" w:rsidRDefault="00D94B8B">
      <w:pPr>
        <w:pStyle w:val="ConsPlusNormal"/>
        <w:jc w:val="both"/>
      </w:pPr>
    </w:p>
    <w:p w:rsidR="00D94B8B" w:rsidRDefault="00D94B8B">
      <w:pPr>
        <w:pStyle w:val="ConsPlusTitle"/>
        <w:jc w:val="center"/>
        <w:outlineLvl w:val="2"/>
      </w:pPr>
      <w:r>
        <w:t>Раздел III. ХАРАКТЕРИСТИКА ОСНОВНЫХ МЕРОПРИЯТИЙ,</w:t>
      </w:r>
    </w:p>
    <w:p w:rsidR="00D94B8B" w:rsidRDefault="00D94B8B">
      <w:pPr>
        <w:pStyle w:val="ConsPlusTitle"/>
        <w:jc w:val="center"/>
      </w:pPr>
      <w:r>
        <w:t>МЕРОПРИЯТИЙ ПОДПРОГРАММЫ С УКАЗАНИЕМ СРОКОВ ИХ РЕАЛИЗАЦИИ</w:t>
      </w:r>
    </w:p>
    <w:p w:rsidR="00D94B8B" w:rsidRDefault="00D94B8B">
      <w:pPr>
        <w:pStyle w:val="ConsPlusNormal"/>
        <w:jc w:val="both"/>
      </w:pPr>
    </w:p>
    <w:p w:rsidR="00D94B8B" w:rsidRDefault="00D94B8B">
      <w:pPr>
        <w:pStyle w:val="ConsPlusNormal"/>
        <w:ind w:firstLine="540"/>
        <w:jc w:val="both"/>
      </w:pPr>
      <w:r>
        <w:t>Система мероприятий подпрограммы представляет собой комплекс мер, которые сгруппированы по сферам реализации, скоординированы по срокам и исполнителям и обеспечивают комплексный подход и координацию деятельности всех участников подпрограммы с целью достижения планируемых результатов.</w:t>
      </w:r>
    </w:p>
    <w:p w:rsidR="00D94B8B" w:rsidRDefault="00D94B8B">
      <w:pPr>
        <w:pStyle w:val="ConsPlusNormal"/>
        <w:spacing w:before="220"/>
        <w:ind w:firstLine="540"/>
        <w:jc w:val="both"/>
      </w:pPr>
      <w:r>
        <w:t>Основные мероприятия подразделяются на отдельные мероприятия, реализация которых обеспечит достижение целевых показателей (индикаторов) подпрограммы.</w:t>
      </w:r>
    </w:p>
    <w:p w:rsidR="00D94B8B" w:rsidRDefault="00D94B8B">
      <w:pPr>
        <w:pStyle w:val="ConsPlusNormal"/>
        <w:jc w:val="both"/>
      </w:pPr>
      <w:r>
        <w:t xml:space="preserve">(в ред. </w:t>
      </w:r>
      <w:hyperlink r:id="rId659"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Подпрограмма реализуется в 2019 - 2035 годах без разделения на этапы, так как большинство мероприятий подпрограммы реализуется ежегодно с установленной периодичностью.</w:t>
      </w:r>
    </w:p>
    <w:p w:rsidR="00D94B8B" w:rsidRDefault="00D94B8B">
      <w:pPr>
        <w:pStyle w:val="ConsPlusNormal"/>
        <w:spacing w:before="220"/>
        <w:ind w:firstLine="540"/>
        <w:jc w:val="both"/>
      </w:pPr>
      <w:r>
        <w:t>Подпрограмма объединяет четыре основных мероприятия.</w:t>
      </w:r>
    </w:p>
    <w:p w:rsidR="00D94B8B" w:rsidRDefault="00D94B8B">
      <w:pPr>
        <w:pStyle w:val="ConsPlusNormal"/>
        <w:spacing w:before="220"/>
        <w:ind w:firstLine="540"/>
        <w:jc w:val="both"/>
      </w:pPr>
      <w:r>
        <w:t>Основное мероприятие 1. Организация и проведение мероприятий, направленных на популяризацию чтения и библиотечного дела.</w:t>
      </w:r>
    </w:p>
    <w:p w:rsidR="00D94B8B" w:rsidRDefault="00D94B8B">
      <w:pPr>
        <w:pStyle w:val="ConsPlusNormal"/>
        <w:spacing w:before="220"/>
        <w:ind w:firstLine="540"/>
        <w:jc w:val="both"/>
      </w:pPr>
      <w:r>
        <w:t>Мероприятие 1.1. Реализация библиотечных проектов, направленных на расширение и сохранение круга читателей.</w:t>
      </w:r>
    </w:p>
    <w:p w:rsidR="00D94B8B" w:rsidRDefault="00D94B8B">
      <w:pPr>
        <w:pStyle w:val="ConsPlusNormal"/>
        <w:spacing w:before="220"/>
        <w:ind w:firstLine="540"/>
        <w:jc w:val="both"/>
      </w:pPr>
      <w:r>
        <w:t>В рамках мероприятия планируется реализация мероприятий просветительского и образовательного характера, направленных на популяризацию печатных и электронных изданий, усиление мотивации к чтению; участие в международных и всероссийских проектах по формированию культуры чтения, принятие мер по развитию внестационарных и удаленных форм обслуживания; организация и проведение курсов информационной грамотности пользователей, тематических семинаров по стимулированию интереса к книжной культуре, в том числе в рамках клубов и творческих объединений.</w:t>
      </w:r>
    </w:p>
    <w:p w:rsidR="00D94B8B" w:rsidRDefault="00D94B8B">
      <w:pPr>
        <w:pStyle w:val="ConsPlusNormal"/>
        <w:spacing w:before="220"/>
        <w:ind w:firstLine="540"/>
        <w:jc w:val="both"/>
      </w:pPr>
      <w:r>
        <w:t>Мероприятие 1.2. Обеспечение информационно-издательской деятельности государственных библиотек.</w:t>
      </w:r>
    </w:p>
    <w:p w:rsidR="00D94B8B" w:rsidRDefault="00D94B8B">
      <w:pPr>
        <w:pStyle w:val="ConsPlusNormal"/>
        <w:spacing w:before="220"/>
        <w:ind w:firstLine="540"/>
        <w:jc w:val="both"/>
      </w:pPr>
      <w:r>
        <w:t>Мероприятие направлено на публикацию изданий для пользователей и специалистов библиотек, содействующих продвижению книги и чтения (научные, научно-вспомогательные издания; библиографические материалы, издания рекламного характера, методические рекомендации).</w:t>
      </w:r>
    </w:p>
    <w:p w:rsidR="00D94B8B" w:rsidRDefault="00D94B8B">
      <w:pPr>
        <w:pStyle w:val="ConsPlusNormal"/>
        <w:spacing w:before="220"/>
        <w:ind w:firstLine="540"/>
        <w:jc w:val="both"/>
      </w:pPr>
      <w:r>
        <w:lastRenderedPageBreak/>
        <w:t>Мероприятие 1.3. Организация и проведение мониторинга проблем чтения.</w:t>
      </w:r>
    </w:p>
    <w:p w:rsidR="00D94B8B" w:rsidRDefault="00D94B8B">
      <w:pPr>
        <w:pStyle w:val="ConsPlusNormal"/>
        <w:spacing w:before="220"/>
        <w:ind w:firstLine="540"/>
        <w:jc w:val="both"/>
      </w:pPr>
      <w:r>
        <w:t>Мероприятие направлено на создание системы исследований и мониторинга для решения корректировки проблем чтения: изучение чтения в республике и регионах Российской Федерации с компактным проживанием чувашского населения; анализ современных форм чтения и их влияния на развитие культуры чтения личности; изучение динамики качества и востребованности электронных краеведческих ресурсов; проведение мониторингов и экспертно-диагностических исследований деятельности библиотек по продвижению чтения и формированию культуры чтения.</w:t>
      </w:r>
    </w:p>
    <w:p w:rsidR="00D94B8B" w:rsidRDefault="00D94B8B">
      <w:pPr>
        <w:pStyle w:val="ConsPlusNormal"/>
        <w:spacing w:before="220"/>
        <w:ind w:firstLine="540"/>
        <w:jc w:val="both"/>
      </w:pPr>
      <w:r>
        <w:t>Мероприятие 1.4. Совершенствование системы переподготовки и повышения квалификации специалистов в области библиотечного дела.</w:t>
      </w:r>
    </w:p>
    <w:p w:rsidR="00D94B8B" w:rsidRDefault="00D94B8B">
      <w:pPr>
        <w:pStyle w:val="ConsPlusNormal"/>
        <w:spacing w:before="220"/>
        <w:ind w:firstLine="540"/>
        <w:jc w:val="both"/>
      </w:pPr>
      <w:r>
        <w:t>Мероприятие направлено на разработку и реализацию программы повышения квалификации библиотечных работников республики совместно с бюджетным образовательным учреждением высшего образования Чувашской Республики "Чувашский государственный институт культуры и искусств" Министерства культуры, по делам национальностей и архивного дела Чувашской Республики; проведение республиканских профессиональных конкурсов среди муниципальных библиотек республики; формирование культуры лидерства и поддержание работоспособности и персонала (аттестация, работа в целевых группах, обучение инновациям и информационно-коммуникационным технологиям).</w:t>
      </w:r>
    </w:p>
    <w:p w:rsidR="00D94B8B" w:rsidRDefault="00D94B8B">
      <w:pPr>
        <w:pStyle w:val="ConsPlusNormal"/>
        <w:spacing w:before="220"/>
        <w:ind w:firstLine="540"/>
        <w:jc w:val="both"/>
      </w:pPr>
      <w:r>
        <w:t>Основное мероприятие 2. Поддержка и развитие чтения в системе образования Чувашской Республики.</w:t>
      </w:r>
    </w:p>
    <w:p w:rsidR="00D94B8B" w:rsidRDefault="00D94B8B">
      <w:pPr>
        <w:pStyle w:val="ConsPlusNormal"/>
        <w:spacing w:before="220"/>
        <w:ind w:firstLine="540"/>
        <w:jc w:val="both"/>
      </w:pPr>
      <w:r>
        <w:t>Мероприятие 2.1. Проведение комплекса мероприятий в дошкольных образовательных организациях, направленных на знакомство детей с книжной культурой, детской литературой и развитие познавательного интереса.</w:t>
      </w:r>
    </w:p>
    <w:p w:rsidR="00D94B8B" w:rsidRDefault="00D94B8B">
      <w:pPr>
        <w:pStyle w:val="ConsPlusNormal"/>
        <w:spacing w:before="220"/>
        <w:ind w:firstLine="540"/>
        <w:jc w:val="both"/>
      </w:pPr>
      <w:r>
        <w:t>Мероприятие направлено на организацию и проведение в дошкольных образовательных организациях мероприятий (коллективное чтение, беседа, реклама книги, литературный праздник, литературная гостиная, театральный фестиваль и др.), направленных на развитие культуры общения ребенка с книгой, культуры восприятия прочитанного.</w:t>
      </w:r>
    </w:p>
    <w:p w:rsidR="00D94B8B" w:rsidRDefault="00D94B8B">
      <w:pPr>
        <w:pStyle w:val="ConsPlusNormal"/>
        <w:spacing w:before="220"/>
        <w:ind w:firstLine="540"/>
        <w:jc w:val="both"/>
      </w:pPr>
      <w:r>
        <w:t>Мероприятие 2.2. Реализация республиканского проекта "Чувашия - самая читающая республика".</w:t>
      </w:r>
    </w:p>
    <w:p w:rsidR="00D94B8B" w:rsidRDefault="00D94B8B">
      <w:pPr>
        <w:pStyle w:val="ConsPlusNormal"/>
        <w:spacing w:before="220"/>
        <w:ind w:firstLine="540"/>
        <w:jc w:val="both"/>
      </w:pPr>
      <w:r>
        <w:t>Мероприятие направлено на поддержку детско-юношеского чтения.</w:t>
      </w:r>
    </w:p>
    <w:p w:rsidR="00D94B8B" w:rsidRDefault="00D94B8B">
      <w:pPr>
        <w:pStyle w:val="ConsPlusNormal"/>
        <w:spacing w:before="220"/>
        <w:ind w:firstLine="540"/>
        <w:jc w:val="both"/>
      </w:pPr>
      <w:r>
        <w:t>Мероприятие 2.3. Разработка программ повышения уровня владения педагогическими работниками эффективными методиками мотивации к чтению у детей и молодежи.</w:t>
      </w:r>
    </w:p>
    <w:p w:rsidR="00D94B8B" w:rsidRDefault="00D94B8B">
      <w:pPr>
        <w:pStyle w:val="ConsPlusNormal"/>
        <w:spacing w:before="220"/>
        <w:ind w:firstLine="540"/>
        <w:jc w:val="both"/>
      </w:pPr>
      <w:r>
        <w:t>Мероприятие направлено на организацию курсов по повышению уровня владения педагогическими работниками эффективными методиками мотивации к чтению у детей и молодежи на базе бюджетного учреждения Чувашской Республики дополнительного профессионального образования "Чувашский республиканский институт образования" Министерства образования и молодежной политики Чувашской Республики, профильных вузов, а также поддержку участия педагогов в профессиональных и научно-практических конференциях, семинарах, круглых столах, форумах регионального, межрегионального, всероссийского уровня по проблемам поддержки и развития чтения.</w:t>
      </w:r>
    </w:p>
    <w:p w:rsidR="00D94B8B" w:rsidRDefault="00D94B8B">
      <w:pPr>
        <w:pStyle w:val="ConsPlusNormal"/>
        <w:spacing w:before="220"/>
        <w:ind w:firstLine="540"/>
        <w:jc w:val="both"/>
      </w:pPr>
      <w:r>
        <w:t>Мероприятие 2.4. Реализация мероприятий, направленных на создание в библиотеках образовательных организаций целевых высококачественных разноформатных фондов (печатных, мультимедийных, цифровых).</w:t>
      </w:r>
    </w:p>
    <w:p w:rsidR="00D94B8B" w:rsidRDefault="00D94B8B">
      <w:pPr>
        <w:pStyle w:val="ConsPlusNormal"/>
        <w:spacing w:before="220"/>
        <w:ind w:firstLine="540"/>
        <w:jc w:val="both"/>
      </w:pPr>
      <w:r>
        <w:t xml:space="preserve">Мероприятие направлено на обеспечение библиотек образовательных организаций </w:t>
      </w:r>
      <w:r>
        <w:lastRenderedPageBreak/>
        <w:t>изданиями, входящими в перечень для обязательного чтения, и изданиями, входящими в перечень для внеклассного чтения, доступа к федеральной автоматизированной информационно-библиотечной системе, активизацию процессов формирования новой технологической информационно-образовательной среды, создание условия для повышения квалификации педагогов-библиотекарей.</w:t>
      </w:r>
    </w:p>
    <w:p w:rsidR="00D94B8B" w:rsidRDefault="00D94B8B">
      <w:pPr>
        <w:pStyle w:val="ConsPlusNormal"/>
        <w:spacing w:before="220"/>
        <w:ind w:firstLine="540"/>
        <w:jc w:val="both"/>
      </w:pPr>
      <w:r>
        <w:t>Мероприятие 2.5. Реализация мероприятий, направленных на популяризацию семейного чтения как элемента ответственного родительства.</w:t>
      </w:r>
    </w:p>
    <w:p w:rsidR="00D94B8B" w:rsidRDefault="00D94B8B">
      <w:pPr>
        <w:pStyle w:val="ConsPlusNormal"/>
        <w:spacing w:before="220"/>
        <w:ind w:firstLine="540"/>
        <w:jc w:val="both"/>
      </w:pPr>
      <w:r>
        <w:t>Мероприятие направлено на организацию и проведение информационно-просветительских мероприятий (беседы, лекции, встречи, тренинги и т.д.) по популяризации семейного чтения, в том числе с привлечением средств массовой информации.</w:t>
      </w:r>
    </w:p>
    <w:p w:rsidR="00D94B8B" w:rsidRDefault="00D94B8B">
      <w:pPr>
        <w:pStyle w:val="ConsPlusNormal"/>
        <w:spacing w:before="220"/>
        <w:ind w:firstLine="540"/>
        <w:jc w:val="both"/>
      </w:pPr>
      <w:r>
        <w:t>Основное мероприятие 3. Государственное книгоиздание.</w:t>
      </w:r>
    </w:p>
    <w:p w:rsidR="00D94B8B" w:rsidRDefault="00D94B8B">
      <w:pPr>
        <w:pStyle w:val="ConsPlusNormal"/>
        <w:spacing w:before="220"/>
        <w:ind w:firstLine="540"/>
        <w:jc w:val="both"/>
      </w:pPr>
      <w:r>
        <w:t>Мероприятие 3.1. Выпуск книг в соответствии с тематическим планом издания социально значимой литературы.</w:t>
      </w:r>
    </w:p>
    <w:p w:rsidR="00D94B8B" w:rsidRDefault="00D94B8B">
      <w:pPr>
        <w:pStyle w:val="ConsPlusNormal"/>
        <w:spacing w:before="220"/>
        <w:ind w:firstLine="540"/>
        <w:jc w:val="both"/>
      </w:pPr>
      <w:r>
        <w:t>Предусматривает выделение субсидии акционерному обществу "Чувашское книжное издательство" на выпуск книг, перечень которых согласован с Советом по реализации государственной политики в области издания социально значимой литературы и утвержден приказом Министерства цифрового развития, информационной политики и массовых коммуникаций Чувашской Республики.</w:t>
      </w:r>
    </w:p>
    <w:p w:rsidR="00D94B8B" w:rsidRDefault="00D94B8B">
      <w:pPr>
        <w:pStyle w:val="ConsPlusNormal"/>
        <w:spacing w:before="220"/>
        <w:ind w:firstLine="540"/>
        <w:jc w:val="both"/>
      </w:pPr>
      <w:r>
        <w:t>Мероприятие 3.2. 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p w:rsidR="00D94B8B" w:rsidRDefault="00D94B8B">
      <w:pPr>
        <w:pStyle w:val="ConsPlusNormal"/>
        <w:spacing w:before="220"/>
        <w:ind w:firstLine="540"/>
        <w:jc w:val="both"/>
      </w:pPr>
      <w:r>
        <w:t>Предусматривает издание и приобретение книг для государственных и муниципальных образовательных учреждений, государственных и муниципальных библиотек, государственных научных организаций, расположенных на территории Чувашской Республики. Планируется продолжить издание книжных серий "Библиотека Президента Чувашской Республики", "Замечательные люди Чувашии", "Антология чувашской прозы, поэзии, драматургии, детских произведений, сатиры и юмора", "Литературные памятники",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p w:rsidR="00D94B8B" w:rsidRDefault="00D94B8B">
      <w:pPr>
        <w:pStyle w:val="ConsPlusNormal"/>
        <w:spacing w:before="220"/>
        <w:ind w:firstLine="540"/>
        <w:jc w:val="both"/>
      </w:pPr>
      <w:r>
        <w:t>Мероприятие 3.3. Денежное поощрение для авторов рукописей книг для детей и юношества на чувашском языке.</w:t>
      </w:r>
    </w:p>
    <w:p w:rsidR="00D94B8B" w:rsidRDefault="00D94B8B">
      <w:pPr>
        <w:pStyle w:val="ConsPlusNormal"/>
        <w:spacing w:before="220"/>
        <w:ind w:firstLine="540"/>
        <w:jc w:val="both"/>
      </w:pPr>
      <w:r>
        <w:t xml:space="preserve">Предусматривает выплату денежных поощрений победителям конкурса на присуждение ежегодных денежных поощрений авторам рукописей книг для детей и юношества на чувашском языке. Денежные поощрения учреждены </w:t>
      </w:r>
      <w:hyperlink r:id="rId660" w:history="1">
        <w:r>
          <w:rPr>
            <w:color w:val="0000FF"/>
          </w:rPr>
          <w:t>постановлением</w:t>
        </w:r>
      </w:hyperlink>
      <w:r>
        <w:t xml:space="preserve"> Кабинета Министров Чувашской Республики от 28 марта 2018 г. N 104 "О ежегодных денежных поощрениях для авторов рукописей книг для детей и юношества на чувашском языке".</w:t>
      </w:r>
    </w:p>
    <w:p w:rsidR="00D94B8B" w:rsidRDefault="00D94B8B">
      <w:pPr>
        <w:pStyle w:val="ConsPlusNormal"/>
        <w:spacing w:before="220"/>
        <w:ind w:firstLine="540"/>
        <w:jc w:val="both"/>
      </w:pPr>
      <w:r>
        <w:t>Основное мероприятие 4. Информационное сопровождение мероприятий, направленных на популяризацию чтения.</w:t>
      </w:r>
    </w:p>
    <w:p w:rsidR="00D94B8B" w:rsidRDefault="00D94B8B">
      <w:pPr>
        <w:pStyle w:val="ConsPlusNormal"/>
        <w:spacing w:before="220"/>
        <w:ind w:firstLine="540"/>
        <w:jc w:val="both"/>
      </w:pPr>
      <w:r>
        <w:t>Мероприятие 4.1. Освещение мероприятий, направленных на популяризацию чтения, в средствах массовой информации.</w:t>
      </w:r>
    </w:p>
    <w:p w:rsidR="00D94B8B" w:rsidRDefault="00D94B8B">
      <w:pPr>
        <w:pStyle w:val="ConsPlusNormal"/>
        <w:spacing w:before="220"/>
        <w:ind w:firstLine="540"/>
        <w:jc w:val="both"/>
      </w:pPr>
      <w:r>
        <w:t>Мероприятие предусматривает популяризацию книги, чтения через печатные средства массовой информации.</w:t>
      </w:r>
    </w:p>
    <w:p w:rsidR="00D94B8B" w:rsidRDefault="00D94B8B">
      <w:pPr>
        <w:pStyle w:val="ConsPlusNormal"/>
        <w:spacing w:before="220"/>
        <w:ind w:firstLine="540"/>
        <w:jc w:val="both"/>
      </w:pPr>
      <w:r>
        <w:t xml:space="preserve">Мероприятие 4.2. Создание и размещение теле- и радиопередач в электронных средствах </w:t>
      </w:r>
      <w:r>
        <w:lastRenderedPageBreak/>
        <w:t>массовой информации.</w:t>
      </w:r>
    </w:p>
    <w:p w:rsidR="00D94B8B" w:rsidRDefault="00D94B8B">
      <w:pPr>
        <w:pStyle w:val="ConsPlusNormal"/>
        <w:spacing w:before="220"/>
        <w:ind w:firstLine="540"/>
        <w:jc w:val="both"/>
      </w:pPr>
      <w:r>
        <w:t>Предусматривает продвижение культуры чтения и популяризацию литературы через создание передач на радио и телевидении.</w:t>
      </w:r>
    </w:p>
    <w:p w:rsidR="00D94B8B" w:rsidRDefault="00D94B8B">
      <w:pPr>
        <w:pStyle w:val="ConsPlusNormal"/>
        <w:spacing w:before="220"/>
        <w:ind w:firstLine="540"/>
        <w:jc w:val="both"/>
      </w:pPr>
      <w:r>
        <w:t>Мероприятие 4.3. Создание и размещение социальных роликов, направленных на популяризацию чтения.</w:t>
      </w:r>
    </w:p>
    <w:p w:rsidR="00D94B8B" w:rsidRDefault="00D94B8B">
      <w:pPr>
        <w:pStyle w:val="ConsPlusNormal"/>
        <w:spacing w:before="220"/>
        <w:ind w:firstLine="540"/>
        <w:jc w:val="both"/>
      </w:pPr>
      <w:r>
        <w:t>Предусматривает популяризацию книги и чтения посредством электронных средств массовой информации.</w:t>
      </w:r>
    </w:p>
    <w:p w:rsidR="00D94B8B" w:rsidRDefault="00D94B8B">
      <w:pPr>
        <w:pStyle w:val="ConsPlusNormal"/>
        <w:spacing w:before="220"/>
        <w:ind w:firstLine="540"/>
        <w:jc w:val="both"/>
      </w:pPr>
      <w:r>
        <w:t>Мероприятие 4.4. Проведение межрегионального конкурса "Чувашская книга. Юные таланты".</w:t>
      </w:r>
    </w:p>
    <w:p w:rsidR="00D94B8B" w:rsidRDefault="00D94B8B">
      <w:pPr>
        <w:pStyle w:val="ConsPlusNormal"/>
        <w:spacing w:before="220"/>
        <w:ind w:firstLine="540"/>
        <w:jc w:val="both"/>
      </w:pPr>
      <w:r>
        <w:t>Акционерное общество "Чувашское книжное издательство" ежегодно проводит конкурс среди обучающихся образовательных организаций (6 - 22 лет), изучающих чувашскую литературу, а также неравнодушных к чувашской культуре.</w:t>
      </w:r>
    </w:p>
    <w:p w:rsidR="00D94B8B" w:rsidRDefault="00D94B8B">
      <w:pPr>
        <w:pStyle w:val="ConsPlusNormal"/>
        <w:spacing w:before="220"/>
        <w:ind w:firstLine="540"/>
        <w:jc w:val="both"/>
      </w:pPr>
      <w:r>
        <w:t>Мероприятие 4.5. Презентация новых книг в библиотеках, музеях, в общеобразовательных школах республики.</w:t>
      </w:r>
    </w:p>
    <w:p w:rsidR="00D94B8B" w:rsidRDefault="00D94B8B">
      <w:pPr>
        <w:pStyle w:val="ConsPlusNormal"/>
        <w:spacing w:before="220"/>
        <w:ind w:firstLine="540"/>
        <w:jc w:val="both"/>
      </w:pPr>
      <w:r>
        <w:t>Предусматривает информирование читателей о вышедших изданиях и их обсуждение.</w:t>
      </w:r>
    </w:p>
    <w:p w:rsidR="00D94B8B" w:rsidRDefault="00D94B8B">
      <w:pPr>
        <w:pStyle w:val="ConsPlusNormal"/>
        <w:jc w:val="both"/>
      </w:pPr>
    </w:p>
    <w:p w:rsidR="00D94B8B" w:rsidRDefault="00D94B8B">
      <w:pPr>
        <w:pStyle w:val="ConsPlusTitle"/>
        <w:jc w:val="center"/>
        <w:outlineLvl w:val="2"/>
      </w:pPr>
      <w:r>
        <w:t>Раздел IV. ОБОСНОВАНИЕ ОБЪЕМА ФИНАНСОВЫХ РЕСУРСОВ,</w:t>
      </w:r>
    </w:p>
    <w:p w:rsidR="00D94B8B" w:rsidRDefault="00D94B8B">
      <w:pPr>
        <w:pStyle w:val="ConsPlusTitle"/>
        <w:jc w:val="center"/>
      </w:pPr>
      <w:r>
        <w:t>НЕОБХОДИМЫХ ДЛЯ РЕАЛИЗАЦИИ ПОДПРОГРАММЫ</w:t>
      </w:r>
    </w:p>
    <w:p w:rsidR="00D94B8B" w:rsidRDefault="00D94B8B">
      <w:pPr>
        <w:pStyle w:val="ConsPlusNormal"/>
        <w:jc w:val="both"/>
      </w:pPr>
    </w:p>
    <w:p w:rsidR="00D94B8B" w:rsidRDefault="00D94B8B">
      <w:pPr>
        <w:pStyle w:val="ConsPlusNormal"/>
        <w:ind w:firstLine="540"/>
        <w:jc w:val="both"/>
      </w:pPr>
      <w:r>
        <w:t>Общий объем финансирования подпрограммы за счет всех источников финансирования составляет 253242,8 тыс. рублей, в том числе за счет средств республиканского бюджета Чувашской Республики - 153617,7 тыс. рублей, внебюджетных источников - 99625,1 тыс. рублей. Показатели по годам и источникам финансирования приведены в табл. 2.</w:t>
      </w:r>
    </w:p>
    <w:p w:rsidR="00D94B8B" w:rsidRDefault="00D94B8B">
      <w:pPr>
        <w:pStyle w:val="ConsPlusNormal"/>
        <w:jc w:val="both"/>
      </w:pPr>
      <w:r>
        <w:t xml:space="preserve">(в ред. </w:t>
      </w:r>
      <w:hyperlink r:id="rId661"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right"/>
        <w:outlineLvl w:val="3"/>
      </w:pPr>
      <w:r>
        <w:t>Таблица 2</w:t>
      </w:r>
    </w:p>
    <w:p w:rsidR="00D94B8B" w:rsidRDefault="00D94B8B">
      <w:pPr>
        <w:pStyle w:val="ConsPlusNormal"/>
        <w:jc w:val="center"/>
      </w:pPr>
      <w:r>
        <w:t xml:space="preserve">(в ред. </w:t>
      </w:r>
      <w:hyperlink r:id="rId662" w:history="1">
        <w:r>
          <w:rPr>
            <w:color w:val="0000FF"/>
          </w:rPr>
          <w:t>Постановления</w:t>
        </w:r>
      </w:hyperlink>
      <w:r>
        <w:t xml:space="preserve"> Кабинета Министров ЧР</w:t>
      </w:r>
    </w:p>
    <w:p w:rsidR="00D94B8B" w:rsidRDefault="00D94B8B">
      <w:pPr>
        <w:pStyle w:val="ConsPlusNormal"/>
        <w:jc w:val="center"/>
      </w:pPr>
      <w:r>
        <w:t>от 20.02.2021 N 54)</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8"/>
        <w:gridCol w:w="1560"/>
        <w:gridCol w:w="1578"/>
        <w:gridCol w:w="1417"/>
        <w:gridCol w:w="1211"/>
        <w:gridCol w:w="1814"/>
      </w:tblGrid>
      <w:tr w:rsidR="00D94B8B">
        <w:tc>
          <w:tcPr>
            <w:tcW w:w="1458" w:type="dxa"/>
            <w:vMerge w:val="restart"/>
            <w:tcBorders>
              <w:left w:val="nil"/>
            </w:tcBorders>
          </w:tcPr>
          <w:p w:rsidR="00D94B8B" w:rsidRDefault="00D94B8B">
            <w:pPr>
              <w:pStyle w:val="ConsPlusNormal"/>
              <w:jc w:val="center"/>
            </w:pPr>
            <w:r>
              <w:t>Годы</w:t>
            </w:r>
          </w:p>
        </w:tc>
        <w:tc>
          <w:tcPr>
            <w:tcW w:w="1560" w:type="dxa"/>
            <w:vMerge w:val="restart"/>
          </w:tcPr>
          <w:p w:rsidR="00D94B8B" w:rsidRDefault="00D94B8B">
            <w:pPr>
              <w:pStyle w:val="ConsPlusNormal"/>
              <w:jc w:val="center"/>
            </w:pPr>
            <w:r>
              <w:t>Всего</w:t>
            </w:r>
          </w:p>
        </w:tc>
        <w:tc>
          <w:tcPr>
            <w:tcW w:w="6020" w:type="dxa"/>
            <w:gridSpan w:val="4"/>
            <w:tcBorders>
              <w:right w:val="nil"/>
            </w:tcBorders>
          </w:tcPr>
          <w:p w:rsidR="00D94B8B" w:rsidRDefault="00D94B8B">
            <w:pPr>
              <w:pStyle w:val="ConsPlusNormal"/>
              <w:jc w:val="center"/>
            </w:pPr>
            <w:r>
              <w:t>В том числе за счет средств</w:t>
            </w:r>
          </w:p>
        </w:tc>
      </w:tr>
      <w:tr w:rsidR="00D94B8B">
        <w:tc>
          <w:tcPr>
            <w:tcW w:w="1458" w:type="dxa"/>
            <w:vMerge/>
            <w:tcBorders>
              <w:left w:val="nil"/>
            </w:tcBorders>
          </w:tcPr>
          <w:p w:rsidR="00D94B8B" w:rsidRDefault="00D94B8B"/>
        </w:tc>
        <w:tc>
          <w:tcPr>
            <w:tcW w:w="1560" w:type="dxa"/>
            <w:vMerge/>
          </w:tcPr>
          <w:p w:rsidR="00D94B8B" w:rsidRDefault="00D94B8B"/>
        </w:tc>
        <w:tc>
          <w:tcPr>
            <w:tcW w:w="1578" w:type="dxa"/>
          </w:tcPr>
          <w:p w:rsidR="00D94B8B" w:rsidRDefault="00D94B8B">
            <w:pPr>
              <w:pStyle w:val="ConsPlusNormal"/>
              <w:jc w:val="center"/>
            </w:pPr>
            <w:r>
              <w:t>федерального бюджета</w:t>
            </w:r>
          </w:p>
        </w:tc>
        <w:tc>
          <w:tcPr>
            <w:tcW w:w="1417" w:type="dxa"/>
          </w:tcPr>
          <w:p w:rsidR="00D94B8B" w:rsidRDefault="00D94B8B">
            <w:pPr>
              <w:pStyle w:val="ConsPlusNormal"/>
              <w:jc w:val="center"/>
            </w:pPr>
            <w:r>
              <w:t>республиканского бюджета Чувашской Республики</w:t>
            </w:r>
          </w:p>
        </w:tc>
        <w:tc>
          <w:tcPr>
            <w:tcW w:w="1211" w:type="dxa"/>
          </w:tcPr>
          <w:p w:rsidR="00D94B8B" w:rsidRDefault="00D94B8B">
            <w:pPr>
              <w:pStyle w:val="ConsPlusNormal"/>
              <w:jc w:val="center"/>
            </w:pPr>
            <w:r>
              <w:t>местных бюджетов</w:t>
            </w:r>
          </w:p>
        </w:tc>
        <w:tc>
          <w:tcPr>
            <w:tcW w:w="1814" w:type="dxa"/>
            <w:tcBorders>
              <w:right w:val="nil"/>
            </w:tcBorders>
          </w:tcPr>
          <w:p w:rsidR="00D94B8B" w:rsidRDefault="00D94B8B">
            <w:pPr>
              <w:pStyle w:val="ConsPlusNormal"/>
              <w:jc w:val="center"/>
            </w:pPr>
            <w:r>
              <w:t>внебюджетных источников</w:t>
            </w:r>
          </w:p>
        </w:tc>
      </w:tr>
      <w:tr w:rsidR="00D94B8B">
        <w:tc>
          <w:tcPr>
            <w:tcW w:w="1458" w:type="dxa"/>
            <w:tcBorders>
              <w:left w:val="nil"/>
            </w:tcBorders>
          </w:tcPr>
          <w:p w:rsidR="00D94B8B" w:rsidRDefault="00D94B8B">
            <w:pPr>
              <w:pStyle w:val="ConsPlusNormal"/>
              <w:jc w:val="center"/>
            </w:pPr>
            <w:r>
              <w:t>2019</w:t>
            </w:r>
          </w:p>
        </w:tc>
        <w:tc>
          <w:tcPr>
            <w:tcW w:w="1560" w:type="dxa"/>
            <w:vAlign w:val="center"/>
          </w:tcPr>
          <w:p w:rsidR="00D94B8B" w:rsidRDefault="00D94B8B">
            <w:pPr>
              <w:pStyle w:val="ConsPlusNormal"/>
              <w:jc w:val="center"/>
            </w:pPr>
            <w:r>
              <w:t>12707,4</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7437,4</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5270,0</w:t>
            </w:r>
          </w:p>
        </w:tc>
      </w:tr>
      <w:tr w:rsidR="00D94B8B">
        <w:tc>
          <w:tcPr>
            <w:tcW w:w="1458" w:type="dxa"/>
            <w:tcBorders>
              <w:left w:val="nil"/>
            </w:tcBorders>
          </w:tcPr>
          <w:p w:rsidR="00D94B8B" w:rsidRDefault="00D94B8B">
            <w:pPr>
              <w:pStyle w:val="ConsPlusNormal"/>
              <w:jc w:val="center"/>
            </w:pPr>
            <w:r>
              <w:t>2020</w:t>
            </w:r>
          </w:p>
        </w:tc>
        <w:tc>
          <w:tcPr>
            <w:tcW w:w="1560" w:type="dxa"/>
            <w:vAlign w:val="center"/>
          </w:tcPr>
          <w:p w:rsidR="00D94B8B" w:rsidRDefault="00D94B8B">
            <w:pPr>
              <w:pStyle w:val="ConsPlusNormal"/>
              <w:jc w:val="center"/>
            </w:pPr>
            <w:r>
              <w:t>12603,1</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7327,1</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5276,0</w:t>
            </w:r>
          </w:p>
        </w:tc>
      </w:tr>
      <w:tr w:rsidR="00D94B8B">
        <w:tc>
          <w:tcPr>
            <w:tcW w:w="1458" w:type="dxa"/>
            <w:tcBorders>
              <w:left w:val="nil"/>
            </w:tcBorders>
          </w:tcPr>
          <w:p w:rsidR="00D94B8B" w:rsidRDefault="00D94B8B">
            <w:pPr>
              <w:pStyle w:val="ConsPlusNormal"/>
              <w:jc w:val="center"/>
            </w:pPr>
            <w:r>
              <w:t>2021</w:t>
            </w:r>
          </w:p>
        </w:tc>
        <w:tc>
          <w:tcPr>
            <w:tcW w:w="1560" w:type="dxa"/>
            <w:vAlign w:val="center"/>
          </w:tcPr>
          <w:p w:rsidR="00D94B8B" w:rsidRDefault="00D94B8B">
            <w:pPr>
              <w:pStyle w:val="ConsPlusNormal"/>
              <w:jc w:val="center"/>
            </w:pPr>
            <w:r>
              <w:t>13567,5</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8290,5</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5277,0</w:t>
            </w:r>
          </w:p>
        </w:tc>
      </w:tr>
      <w:tr w:rsidR="00D94B8B">
        <w:tc>
          <w:tcPr>
            <w:tcW w:w="1458" w:type="dxa"/>
            <w:tcBorders>
              <w:left w:val="nil"/>
            </w:tcBorders>
          </w:tcPr>
          <w:p w:rsidR="00D94B8B" w:rsidRDefault="00D94B8B">
            <w:pPr>
              <w:pStyle w:val="ConsPlusNormal"/>
              <w:jc w:val="center"/>
            </w:pPr>
            <w:r>
              <w:t>2022</w:t>
            </w:r>
          </w:p>
        </w:tc>
        <w:tc>
          <w:tcPr>
            <w:tcW w:w="1560" w:type="dxa"/>
            <w:vAlign w:val="center"/>
          </w:tcPr>
          <w:p w:rsidR="00D94B8B" w:rsidRDefault="00D94B8B">
            <w:pPr>
              <w:pStyle w:val="ConsPlusNormal"/>
              <w:jc w:val="center"/>
            </w:pPr>
            <w:r>
              <w:t>12639,6</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7237,4</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5402,2</w:t>
            </w:r>
          </w:p>
        </w:tc>
      </w:tr>
      <w:tr w:rsidR="00D94B8B">
        <w:tc>
          <w:tcPr>
            <w:tcW w:w="1458" w:type="dxa"/>
            <w:tcBorders>
              <w:left w:val="nil"/>
            </w:tcBorders>
          </w:tcPr>
          <w:p w:rsidR="00D94B8B" w:rsidRDefault="00D94B8B">
            <w:pPr>
              <w:pStyle w:val="ConsPlusNormal"/>
              <w:jc w:val="center"/>
            </w:pPr>
            <w:r>
              <w:t>2023</w:t>
            </w:r>
          </w:p>
        </w:tc>
        <w:tc>
          <w:tcPr>
            <w:tcW w:w="1560" w:type="dxa"/>
            <w:vAlign w:val="center"/>
          </w:tcPr>
          <w:p w:rsidR="00D94B8B" w:rsidRDefault="00D94B8B">
            <w:pPr>
              <w:pStyle w:val="ConsPlusNormal"/>
              <w:jc w:val="center"/>
            </w:pPr>
            <w:r>
              <w:t>12796,7</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7237,4</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5559,3</w:t>
            </w:r>
          </w:p>
        </w:tc>
      </w:tr>
      <w:tr w:rsidR="00D94B8B">
        <w:tc>
          <w:tcPr>
            <w:tcW w:w="1458" w:type="dxa"/>
            <w:tcBorders>
              <w:left w:val="nil"/>
            </w:tcBorders>
          </w:tcPr>
          <w:p w:rsidR="00D94B8B" w:rsidRDefault="00D94B8B">
            <w:pPr>
              <w:pStyle w:val="ConsPlusNormal"/>
              <w:jc w:val="center"/>
            </w:pPr>
            <w:r>
              <w:lastRenderedPageBreak/>
              <w:t>2024</w:t>
            </w:r>
          </w:p>
        </w:tc>
        <w:tc>
          <w:tcPr>
            <w:tcW w:w="1560" w:type="dxa"/>
            <w:vAlign w:val="center"/>
          </w:tcPr>
          <w:p w:rsidR="00D94B8B" w:rsidRDefault="00D94B8B">
            <w:pPr>
              <w:pStyle w:val="ConsPlusNormal"/>
              <w:jc w:val="center"/>
            </w:pPr>
            <w:r>
              <w:t>13534,8</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7848,0</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5686,8</w:t>
            </w:r>
          </w:p>
        </w:tc>
      </w:tr>
      <w:tr w:rsidR="00D94B8B">
        <w:tc>
          <w:tcPr>
            <w:tcW w:w="1458" w:type="dxa"/>
            <w:tcBorders>
              <w:left w:val="nil"/>
            </w:tcBorders>
          </w:tcPr>
          <w:p w:rsidR="00D94B8B" w:rsidRDefault="00D94B8B">
            <w:pPr>
              <w:pStyle w:val="ConsPlusNormal"/>
              <w:jc w:val="center"/>
            </w:pPr>
            <w:r>
              <w:t>2025</w:t>
            </w:r>
          </w:p>
        </w:tc>
        <w:tc>
          <w:tcPr>
            <w:tcW w:w="1560" w:type="dxa"/>
            <w:vAlign w:val="center"/>
          </w:tcPr>
          <w:p w:rsidR="00D94B8B" w:rsidRDefault="00D94B8B">
            <w:pPr>
              <w:pStyle w:val="ConsPlusNormal"/>
              <w:jc w:val="center"/>
            </w:pPr>
            <w:r>
              <w:t>13890,5</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8073,7</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5816,8</w:t>
            </w:r>
          </w:p>
        </w:tc>
      </w:tr>
      <w:tr w:rsidR="00D94B8B">
        <w:tc>
          <w:tcPr>
            <w:tcW w:w="1458" w:type="dxa"/>
            <w:tcBorders>
              <w:left w:val="nil"/>
            </w:tcBorders>
          </w:tcPr>
          <w:p w:rsidR="00D94B8B" w:rsidRDefault="00D94B8B">
            <w:pPr>
              <w:pStyle w:val="ConsPlusNormal"/>
              <w:jc w:val="center"/>
            </w:pPr>
            <w:r>
              <w:t>2026 - 2030</w:t>
            </w:r>
          </w:p>
        </w:tc>
        <w:tc>
          <w:tcPr>
            <w:tcW w:w="1560" w:type="dxa"/>
            <w:vAlign w:val="center"/>
          </w:tcPr>
          <w:p w:rsidR="00D94B8B" w:rsidRDefault="00D94B8B">
            <w:pPr>
              <w:pStyle w:val="ConsPlusNormal"/>
              <w:jc w:val="center"/>
            </w:pPr>
            <w:r>
              <w:t>74846,5</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45763,6</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29082,9</w:t>
            </w:r>
          </w:p>
        </w:tc>
      </w:tr>
      <w:tr w:rsidR="00D94B8B">
        <w:tc>
          <w:tcPr>
            <w:tcW w:w="1458" w:type="dxa"/>
            <w:tcBorders>
              <w:left w:val="nil"/>
            </w:tcBorders>
          </w:tcPr>
          <w:p w:rsidR="00D94B8B" w:rsidRDefault="00D94B8B">
            <w:pPr>
              <w:pStyle w:val="ConsPlusNormal"/>
              <w:jc w:val="center"/>
            </w:pPr>
            <w:r>
              <w:t>2031 - 2035</w:t>
            </w:r>
          </w:p>
        </w:tc>
        <w:tc>
          <w:tcPr>
            <w:tcW w:w="1560" w:type="dxa"/>
            <w:vAlign w:val="center"/>
          </w:tcPr>
          <w:p w:rsidR="00D94B8B" w:rsidRDefault="00D94B8B">
            <w:pPr>
              <w:pStyle w:val="ConsPlusNormal"/>
              <w:jc w:val="center"/>
            </w:pPr>
            <w:r>
              <w:t>86656,7</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54402,6</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32254,1</w:t>
            </w:r>
          </w:p>
        </w:tc>
      </w:tr>
      <w:tr w:rsidR="00D94B8B">
        <w:tc>
          <w:tcPr>
            <w:tcW w:w="1458" w:type="dxa"/>
            <w:tcBorders>
              <w:left w:val="nil"/>
            </w:tcBorders>
          </w:tcPr>
          <w:p w:rsidR="00D94B8B" w:rsidRDefault="00D94B8B">
            <w:pPr>
              <w:pStyle w:val="ConsPlusNormal"/>
              <w:jc w:val="center"/>
            </w:pPr>
            <w:r>
              <w:t>Всего</w:t>
            </w:r>
          </w:p>
        </w:tc>
        <w:tc>
          <w:tcPr>
            <w:tcW w:w="1560" w:type="dxa"/>
            <w:vAlign w:val="center"/>
          </w:tcPr>
          <w:p w:rsidR="00D94B8B" w:rsidRDefault="00D94B8B">
            <w:pPr>
              <w:pStyle w:val="ConsPlusNormal"/>
              <w:jc w:val="center"/>
            </w:pPr>
            <w:r>
              <w:t>253242,8</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153617,7</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99625,1</w:t>
            </w:r>
          </w:p>
        </w:tc>
      </w:tr>
    </w:tbl>
    <w:p w:rsidR="00D94B8B" w:rsidRDefault="00D94B8B">
      <w:pPr>
        <w:pStyle w:val="ConsPlusNormal"/>
        <w:jc w:val="both"/>
      </w:pPr>
    </w:p>
    <w:p w:rsidR="00D94B8B" w:rsidRDefault="00D94B8B">
      <w:pPr>
        <w:pStyle w:val="ConsPlusNormal"/>
        <w:ind w:firstLine="540"/>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D94B8B" w:rsidRDefault="00D94B8B">
      <w:pPr>
        <w:pStyle w:val="ConsPlusNormal"/>
        <w:spacing w:before="220"/>
        <w:ind w:firstLine="540"/>
        <w:jc w:val="both"/>
      </w:pPr>
      <w:r>
        <w:t xml:space="preserve">Ресурсное </w:t>
      </w:r>
      <w:hyperlink w:anchor="P22282" w:history="1">
        <w:r>
          <w:rPr>
            <w:color w:val="0000FF"/>
          </w:rPr>
          <w:t>обеспечение</w:t>
        </w:r>
      </w:hyperlink>
      <w:r>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w:t>
      </w:r>
    </w:p>
    <w:p w:rsidR="00D94B8B" w:rsidRDefault="00D94B8B">
      <w:pPr>
        <w:pStyle w:val="ConsPlusNormal"/>
        <w:jc w:val="right"/>
      </w:pPr>
      <w:r>
        <w:t>к подпрограмме "Поддержка</w:t>
      </w:r>
    </w:p>
    <w:p w:rsidR="00D94B8B" w:rsidRDefault="00D94B8B">
      <w:pPr>
        <w:pStyle w:val="ConsPlusNormal"/>
        <w:jc w:val="right"/>
      </w:pPr>
      <w:r>
        <w:t>и развитие чтения</w:t>
      </w:r>
    </w:p>
    <w:p w:rsidR="00D94B8B" w:rsidRDefault="00D94B8B">
      <w:pPr>
        <w:pStyle w:val="ConsPlusNormal"/>
        <w:jc w:val="right"/>
      </w:pPr>
      <w:r>
        <w:t>в Чувашской Республике"</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11" w:name="P22282"/>
      <w:bookmarkEnd w:id="111"/>
      <w:r>
        <w:t>РЕСУРСНОЕ ОБЕСПЕЧЕНИЕ</w:t>
      </w:r>
    </w:p>
    <w:p w:rsidR="00D94B8B" w:rsidRDefault="00D94B8B">
      <w:pPr>
        <w:pStyle w:val="ConsPlusTitle"/>
        <w:jc w:val="center"/>
      </w:pPr>
      <w:r>
        <w:t>РЕАЛИЗАЦИИ ПОДПРОГРАММЫ "ПОДДЕРЖКА И РАЗВИТИЕ ЧТЕНИЯ</w:t>
      </w:r>
    </w:p>
    <w:p w:rsidR="00D94B8B" w:rsidRDefault="00D94B8B">
      <w:pPr>
        <w:pStyle w:val="ConsPlusTitle"/>
        <w:jc w:val="center"/>
      </w:pPr>
      <w:r>
        <w:t>В ЧУВАШСКОЙ РЕСПУБЛИКЕ"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ЗА СЧЕТ ВСЕХ ИСТОЧНИКОВ ФИНАНСИРОВАНИЯ</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663" w:history="1">
              <w:r>
                <w:rPr>
                  <w:color w:val="0000FF"/>
                </w:rPr>
                <w:t>Постановления</w:t>
              </w:r>
            </w:hyperlink>
            <w:r>
              <w:rPr>
                <w:color w:val="392C69"/>
              </w:rPr>
              <w:t xml:space="preserve"> Кабинета Министров ЧР от 20.02.2021 N 54)</w:t>
            </w:r>
          </w:p>
        </w:tc>
      </w:tr>
    </w:tbl>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1458"/>
        <w:gridCol w:w="1302"/>
        <w:gridCol w:w="1290"/>
        <w:gridCol w:w="624"/>
        <w:gridCol w:w="690"/>
        <w:gridCol w:w="1587"/>
        <w:gridCol w:w="624"/>
        <w:gridCol w:w="1077"/>
        <w:gridCol w:w="964"/>
        <w:gridCol w:w="1020"/>
        <w:gridCol w:w="1020"/>
        <w:gridCol w:w="1134"/>
        <w:gridCol w:w="1020"/>
        <w:gridCol w:w="1020"/>
        <w:gridCol w:w="1020"/>
        <w:gridCol w:w="1077"/>
        <w:gridCol w:w="1077"/>
      </w:tblGrid>
      <w:tr w:rsidR="00D94B8B">
        <w:tc>
          <w:tcPr>
            <w:tcW w:w="859" w:type="dxa"/>
            <w:vMerge w:val="restart"/>
            <w:tcBorders>
              <w:left w:val="nil"/>
            </w:tcBorders>
          </w:tcPr>
          <w:p w:rsidR="00D94B8B" w:rsidRDefault="00D94B8B">
            <w:pPr>
              <w:pStyle w:val="ConsPlusNormal"/>
              <w:jc w:val="center"/>
            </w:pPr>
            <w:r>
              <w:lastRenderedPageBreak/>
              <w:t>Статус</w:t>
            </w:r>
          </w:p>
        </w:tc>
        <w:tc>
          <w:tcPr>
            <w:tcW w:w="1458" w:type="dxa"/>
            <w:vMerge w:val="restart"/>
          </w:tcPr>
          <w:p w:rsidR="00D94B8B" w:rsidRDefault="00D94B8B">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02" w:type="dxa"/>
            <w:vMerge w:val="restart"/>
          </w:tcPr>
          <w:p w:rsidR="00D94B8B" w:rsidRDefault="00D94B8B">
            <w:pPr>
              <w:pStyle w:val="ConsPlusNormal"/>
              <w:jc w:val="center"/>
            </w:pPr>
            <w:r>
              <w:t>Задача подпрограммы государственной программы Чувашской Республики</w:t>
            </w:r>
          </w:p>
        </w:tc>
        <w:tc>
          <w:tcPr>
            <w:tcW w:w="1290" w:type="dxa"/>
            <w:vMerge w:val="restart"/>
          </w:tcPr>
          <w:p w:rsidR="00D94B8B" w:rsidRDefault="00D94B8B">
            <w:pPr>
              <w:pStyle w:val="ConsPlusNormal"/>
              <w:jc w:val="center"/>
            </w:pPr>
            <w:r>
              <w:t>Ответственный исполнитель, соисполнители, участники</w:t>
            </w:r>
          </w:p>
        </w:tc>
        <w:tc>
          <w:tcPr>
            <w:tcW w:w="3525" w:type="dxa"/>
            <w:gridSpan w:val="4"/>
          </w:tcPr>
          <w:p w:rsidR="00D94B8B" w:rsidRDefault="00D94B8B">
            <w:pPr>
              <w:pStyle w:val="ConsPlusNormal"/>
              <w:jc w:val="center"/>
            </w:pPr>
            <w:r>
              <w:t>Код бюджетной классификации</w:t>
            </w:r>
          </w:p>
        </w:tc>
        <w:tc>
          <w:tcPr>
            <w:tcW w:w="1077" w:type="dxa"/>
            <w:vMerge w:val="restart"/>
          </w:tcPr>
          <w:p w:rsidR="00D94B8B" w:rsidRDefault="00D94B8B">
            <w:pPr>
              <w:pStyle w:val="ConsPlusNormal"/>
              <w:jc w:val="center"/>
            </w:pPr>
            <w:r>
              <w:t>Источники финансирования</w:t>
            </w:r>
          </w:p>
        </w:tc>
        <w:tc>
          <w:tcPr>
            <w:tcW w:w="9352" w:type="dxa"/>
            <w:gridSpan w:val="9"/>
            <w:tcBorders>
              <w:right w:val="nil"/>
            </w:tcBorders>
          </w:tcPr>
          <w:p w:rsidR="00D94B8B" w:rsidRDefault="00D94B8B">
            <w:pPr>
              <w:pStyle w:val="ConsPlusNormal"/>
              <w:jc w:val="center"/>
            </w:pPr>
            <w:r>
              <w:t>Расходы по годам, тыс. рублей</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главный распорядитель бюджетных средств</w:t>
            </w:r>
          </w:p>
        </w:tc>
        <w:tc>
          <w:tcPr>
            <w:tcW w:w="690" w:type="dxa"/>
          </w:tcPr>
          <w:p w:rsidR="00D94B8B" w:rsidRDefault="00D94B8B">
            <w:pPr>
              <w:pStyle w:val="ConsPlusNormal"/>
              <w:jc w:val="center"/>
            </w:pPr>
            <w:r>
              <w:t>раздел, подраздел</w:t>
            </w:r>
          </w:p>
        </w:tc>
        <w:tc>
          <w:tcPr>
            <w:tcW w:w="1587" w:type="dxa"/>
          </w:tcPr>
          <w:p w:rsidR="00D94B8B" w:rsidRDefault="00D94B8B">
            <w:pPr>
              <w:pStyle w:val="ConsPlusNormal"/>
              <w:jc w:val="center"/>
            </w:pPr>
            <w:r>
              <w:t>целевая статья расходов</w:t>
            </w:r>
          </w:p>
        </w:tc>
        <w:tc>
          <w:tcPr>
            <w:tcW w:w="624" w:type="dxa"/>
          </w:tcPr>
          <w:p w:rsidR="00D94B8B" w:rsidRDefault="00D94B8B">
            <w:pPr>
              <w:pStyle w:val="ConsPlusNormal"/>
              <w:jc w:val="center"/>
            </w:pPr>
            <w:r>
              <w:t>группа (подгруппа) вида расходов</w:t>
            </w:r>
          </w:p>
        </w:tc>
        <w:tc>
          <w:tcPr>
            <w:tcW w:w="1077" w:type="dxa"/>
            <w:vMerge/>
          </w:tcPr>
          <w:p w:rsidR="00D94B8B" w:rsidRDefault="00D94B8B"/>
        </w:tc>
        <w:tc>
          <w:tcPr>
            <w:tcW w:w="964" w:type="dxa"/>
          </w:tcPr>
          <w:p w:rsidR="00D94B8B" w:rsidRDefault="00D94B8B">
            <w:pPr>
              <w:pStyle w:val="ConsPlusNormal"/>
              <w:jc w:val="center"/>
            </w:pPr>
            <w:r>
              <w:t>2019</w:t>
            </w:r>
          </w:p>
        </w:tc>
        <w:tc>
          <w:tcPr>
            <w:tcW w:w="1020" w:type="dxa"/>
          </w:tcPr>
          <w:p w:rsidR="00D94B8B" w:rsidRDefault="00D94B8B">
            <w:pPr>
              <w:pStyle w:val="ConsPlusNormal"/>
              <w:jc w:val="center"/>
            </w:pPr>
            <w:r>
              <w:t>2020</w:t>
            </w:r>
          </w:p>
        </w:tc>
        <w:tc>
          <w:tcPr>
            <w:tcW w:w="1020" w:type="dxa"/>
          </w:tcPr>
          <w:p w:rsidR="00D94B8B" w:rsidRDefault="00D94B8B">
            <w:pPr>
              <w:pStyle w:val="ConsPlusNormal"/>
              <w:jc w:val="center"/>
            </w:pPr>
            <w:r>
              <w:t>2021</w:t>
            </w:r>
          </w:p>
        </w:tc>
        <w:tc>
          <w:tcPr>
            <w:tcW w:w="1134" w:type="dxa"/>
          </w:tcPr>
          <w:p w:rsidR="00D94B8B" w:rsidRDefault="00D94B8B">
            <w:pPr>
              <w:pStyle w:val="ConsPlusNormal"/>
              <w:jc w:val="center"/>
            </w:pPr>
            <w:r>
              <w:t>2022</w:t>
            </w:r>
          </w:p>
        </w:tc>
        <w:tc>
          <w:tcPr>
            <w:tcW w:w="1020" w:type="dxa"/>
          </w:tcPr>
          <w:p w:rsidR="00D94B8B" w:rsidRDefault="00D94B8B">
            <w:pPr>
              <w:pStyle w:val="ConsPlusNormal"/>
              <w:jc w:val="center"/>
            </w:pPr>
            <w:r>
              <w:t>2023</w:t>
            </w:r>
          </w:p>
        </w:tc>
        <w:tc>
          <w:tcPr>
            <w:tcW w:w="1020" w:type="dxa"/>
          </w:tcPr>
          <w:p w:rsidR="00D94B8B" w:rsidRDefault="00D94B8B">
            <w:pPr>
              <w:pStyle w:val="ConsPlusNormal"/>
              <w:jc w:val="center"/>
            </w:pPr>
            <w:r>
              <w:t>2024</w:t>
            </w:r>
          </w:p>
        </w:tc>
        <w:tc>
          <w:tcPr>
            <w:tcW w:w="1020" w:type="dxa"/>
          </w:tcPr>
          <w:p w:rsidR="00D94B8B" w:rsidRDefault="00D94B8B">
            <w:pPr>
              <w:pStyle w:val="ConsPlusNormal"/>
              <w:jc w:val="center"/>
            </w:pPr>
            <w:r>
              <w:t>2025</w:t>
            </w:r>
          </w:p>
        </w:tc>
        <w:tc>
          <w:tcPr>
            <w:tcW w:w="1077" w:type="dxa"/>
          </w:tcPr>
          <w:p w:rsidR="00D94B8B" w:rsidRDefault="00D94B8B">
            <w:pPr>
              <w:pStyle w:val="ConsPlusNormal"/>
              <w:jc w:val="center"/>
            </w:pPr>
            <w:r>
              <w:t>2026 - 2030</w:t>
            </w:r>
          </w:p>
        </w:tc>
        <w:tc>
          <w:tcPr>
            <w:tcW w:w="1077" w:type="dxa"/>
            <w:tcBorders>
              <w:right w:val="nil"/>
            </w:tcBorders>
          </w:tcPr>
          <w:p w:rsidR="00D94B8B" w:rsidRDefault="00D94B8B">
            <w:pPr>
              <w:pStyle w:val="ConsPlusNormal"/>
              <w:jc w:val="center"/>
            </w:pPr>
            <w:r>
              <w:t>2031 - 2035</w:t>
            </w:r>
          </w:p>
        </w:tc>
      </w:tr>
      <w:tr w:rsidR="00D94B8B">
        <w:tc>
          <w:tcPr>
            <w:tcW w:w="859" w:type="dxa"/>
            <w:tcBorders>
              <w:left w:val="nil"/>
            </w:tcBorders>
          </w:tcPr>
          <w:p w:rsidR="00D94B8B" w:rsidRDefault="00D94B8B">
            <w:pPr>
              <w:pStyle w:val="ConsPlusNormal"/>
              <w:jc w:val="center"/>
            </w:pPr>
            <w:r>
              <w:t>1</w:t>
            </w:r>
          </w:p>
        </w:tc>
        <w:tc>
          <w:tcPr>
            <w:tcW w:w="1458" w:type="dxa"/>
          </w:tcPr>
          <w:p w:rsidR="00D94B8B" w:rsidRDefault="00D94B8B">
            <w:pPr>
              <w:pStyle w:val="ConsPlusNormal"/>
              <w:jc w:val="center"/>
            </w:pPr>
            <w:r>
              <w:t>2</w:t>
            </w:r>
          </w:p>
        </w:tc>
        <w:tc>
          <w:tcPr>
            <w:tcW w:w="1302" w:type="dxa"/>
          </w:tcPr>
          <w:p w:rsidR="00D94B8B" w:rsidRDefault="00D94B8B">
            <w:pPr>
              <w:pStyle w:val="ConsPlusNormal"/>
              <w:jc w:val="center"/>
            </w:pPr>
            <w:r>
              <w:t>3</w:t>
            </w:r>
          </w:p>
        </w:tc>
        <w:tc>
          <w:tcPr>
            <w:tcW w:w="1290" w:type="dxa"/>
          </w:tcPr>
          <w:p w:rsidR="00D94B8B" w:rsidRDefault="00D94B8B">
            <w:pPr>
              <w:pStyle w:val="ConsPlusNormal"/>
              <w:jc w:val="center"/>
            </w:pPr>
            <w:r>
              <w:t>4</w:t>
            </w:r>
          </w:p>
        </w:tc>
        <w:tc>
          <w:tcPr>
            <w:tcW w:w="624" w:type="dxa"/>
          </w:tcPr>
          <w:p w:rsidR="00D94B8B" w:rsidRDefault="00D94B8B">
            <w:pPr>
              <w:pStyle w:val="ConsPlusNormal"/>
              <w:jc w:val="center"/>
            </w:pPr>
            <w:r>
              <w:t>5</w:t>
            </w:r>
          </w:p>
        </w:tc>
        <w:tc>
          <w:tcPr>
            <w:tcW w:w="690" w:type="dxa"/>
          </w:tcPr>
          <w:p w:rsidR="00D94B8B" w:rsidRDefault="00D94B8B">
            <w:pPr>
              <w:pStyle w:val="ConsPlusNormal"/>
              <w:jc w:val="center"/>
            </w:pPr>
            <w:r>
              <w:t>6</w:t>
            </w:r>
          </w:p>
        </w:tc>
        <w:tc>
          <w:tcPr>
            <w:tcW w:w="1587" w:type="dxa"/>
          </w:tcPr>
          <w:p w:rsidR="00D94B8B" w:rsidRDefault="00D94B8B">
            <w:pPr>
              <w:pStyle w:val="ConsPlusNormal"/>
              <w:jc w:val="center"/>
            </w:pPr>
            <w:r>
              <w:t>7</w:t>
            </w:r>
          </w:p>
        </w:tc>
        <w:tc>
          <w:tcPr>
            <w:tcW w:w="624" w:type="dxa"/>
          </w:tcPr>
          <w:p w:rsidR="00D94B8B" w:rsidRDefault="00D94B8B">
            <w:pPr>
              <w:pStyle w:val="ConsPlusNormal"/>
              <w:jc w:val="center"/>
            </w:pPr>
            <w:r>
              <w:t>8</w:t>
            </w:r>
          </w:p>
        </w:tc>
        <w:tc>
          <w:tcPr>
            <w:tcW w:w="1077" w:type="dxa"/>
          </w:tcPr>
          <w:p w:rsidR="00D94B8B" w:rsidRDefault="00D94B8B">
            <w:pPr>
              <w:pStyle w:val="ConsPlusNormal"/>
              <w:jc w:val="center"/>
            </w:pPr>
            <w:r>
              <w:t>9</w:t>
            </w:r>
          </w:p>
        </w:tc>
        <w:tc>
          <w:tcPr>
            <w:tcW w:w="964" w:type="dxa"/>
          </w:tcPr>
          <w:p w:rsidR="00D94B8B" w:rsidRDefault="00D94B8B">
            <w:pPr>
              <w:pStyle w:val="ConsPlusNormal"/>
              <w:jc w:val="center"/>
            </w:pPr>
            <w:r>
              <w:t>10</w:t>
            </w:r>
          </w:p>
        </w:tc>
        <w:tc>
          <w:tcPr>
            <w:tcW w:w="1020" w:type="dxa"/>
          </w:tcPr>
          <w:p w:rsidR="00D94B8B" w:rsidRDefault="00D94B8B">
            <w:pPr>
              <w:pStyle w:val="ConsPlusNormal"/>
              <w:jc w:val="center"/>
            </w:pPr>
            <w:r>
              <w:t>11</w:t>
            </w:r>
          </w:p>
        </w:tc>
        <w:tc>
          <w:tcPr>
            <w:tcW w:w="1020" w:type="dxa"/>
          </w:tcPr>
          <w:p w:rsidR="00D94B8B" w:rsidRDefault="00D94B8B">
            <w:pPr>
              <w:pStyle w:val="ConsPlusNormal"/>
              <w:jc w:val="center"/>
            </w:pPr>
            <w:r>
              <w:t>12</w:t>
            </w:r>
          </w:p>
        </w:tc>
        <w:tc>
          <w:tcPr>
            <w:tcW w:w="1134" w:type="dxa"/>
          </w:tcPr>
          <w:p w:rsidR="00D94B8B" w:rsidRDefault="00D94B8B">
            <w:pPr>
              <w:pStyle w:val="ConsPlusNormal"/>
              <w:jc w:val="center"/>
            </w:pPr>
            <w:r>
              <w:t>13</w:t>
            </w:r>
          </w:p>
        </w:tc>
        <w:tc>
          <w:tcPr>
            <w:tcW w:w="1020" w:type="dxa"/>
          </w:tcPr>
          <w:p w:rsidR="00D94B8B" w:rsidRDefault="00D94B8B">
            <w:pPr>
              <w:pStyle w:val="ConsPlusNormal"/>
              <w:jc w:val="center"/>
            </w:pPr>
            <w:r>
              <w:t>14</w:t>
            </w:r>
          </w:p>
        </w:tc>
        <w:tc>
          <w:tcPr>
            <w:tcW w:w="1020" w:type="dxa"/>
          </w:tcPr>
          <w:p w:rsidR="00D94B8B" w:rsidRDefault="00D94B8B">
            <w:pPr>
              <w:pStyle w:val="ConsPlusNormal"/>
              <w:jc w:val="center"/>
            </w:pPr>
            <w:r>
              <w:t>15</w:t>
            </w:r>
          </w:p>
        </w:tc>
        <w:tc>
          <w:tcPr>
            <w:tcW w:w="1020" w:type="dxa"/>
          </w:tcPr>
          <w:p w:rsidR="00D94B8B" w:rsidRDefault="00D94B8B">
            <w:pPr>
              <w:pStyle w:val="ConsPlusNormal"/>
              <w:jc w:val="center"/>
            </w:pPr>
            <w:r>
              <w:t>16</w:t>
            </w:r>
          </w:p>
        </w:tc>
        <w:tc>
          <w:tcPr>
            <w:tcW w:w="1077" w:type="dxa"/>
          </w:tcPr>
          <w:p w:rsidR="00D94B8B" w:rsidRDefault="00D94B8B">
            <w:pPr>
              <w:pStyle w:val="ConsPlusNormal"/>
              <w:jc w:val="center"/>
            </w:pPr>
            <w:r>
              <w:t>17</w:t>
            </w:r>
          </w:p>
        </w:tc>
        <w:tc>
          <w:tcPr>
            <w:tcW w:w="1077" w:type="dxa"/>
            <w:tcBorders>
              <w:right w:val="nil"/>
            </w:tcBorders>
          </w:tcPr>
          <w:p w:rsidR="00D94B8B" w:rsidRDefault="00D94B8B">
            <w:pPr>
              <w:pStyle w:val="ConsPlusNormal"/>
              <w:jc w:val="center"/>
            </w:pPr>
            <w:r>
              <w:t>18</w:t>
            </w:r>
          </w:p>
        </w:tc>
      </w:tr>
      <w:tr w:rsidR="00D94B8B">
        <w:tc>
          <w:tcPr>
            <w:tcW w:w="859" w:type="dxa"/>
            <w:vMerge w:val="restart"/>
            <w:tcBorders>
              <w:left w:val="nil"/>
            </w:tcBorders>
          </w:tcPr>
          <w:p w:rsidR="00D94B8B" w:rsidRDefault="00D94B8B">
            <w:pPr>
              <w:pStyle w:val="ConsPlusNormal"/>
              <w:jc w:val="both"/>
            </w:pPr>
            <w:r>
              <w:t>Подпрограмма</w:t>
            </w:r>
          </w:p>
        </w:tc>
        <w:tc>
          <w:tcPr>
            <w:tcW w:w="1458" w:type="dxa"/>
            <w:vMerge w:val="restart"/>
          </w:tcPr>
          <w:p w:rsidR="00D94B8B" w:rsidRDefault="00D94B8B">
            <w:pPr>
              <w:pStyle w:val="ConsPlusNormal"/>
              <w:jc w:val="both"/>
            </w:pPr>
            <w:r>
              <w:t>"Поддержка и развитие чтения в Чувашской Республике"</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12707,4</w:t>
            </w:r>
          </w:p>
        </w:tc>
        <w:tc>
          <w:tcPr>
            <w:tcW w:w="1020" w:type="dxa"/>
          </w:tcPr>
          <w:p w:rsidR="00D94B8B" w:rsidRDefault="00D94B8B">
            <w:pPr>
              <w:pStyle w:val="ConsPlusNormal"/>
              <w:jc w:val="center"/>
            </w:pPr>
            <w:r>
              <w:t>12603,1</w:t>
            </w:r>
          </w:p>
        </w:tc>
        <w:tc>
          <w:tcPr>
            <w:tcW w:w="1020" w:type="dxa"/>
          </w:tcPr>
          <w:p w:rsidR="00D94B8B" w:rsidRDefault="00D94B8B">
            <w:pPr>
              <w:pStyle w:val="ConsPlusNormal"/>
              <w:jc w:val="center"/>
            </w:pPr>
            <w:r>
              <w:t>13567,5</w:t>
            </w:r>
          </w:p>
        </w:tc>
        <w:tc>
          <w:tcPr>
            <w:tcW w:w="1134" w:type="dxa"/>
          </w:tcPr>
          <w:p w:rsidR="00D94B8B" w:rsidRDefault="00D94B8B">
            <w:pPr>
              <w:pStyle w:val="ConsPlusNormal"/>
              <w:jc w:val="center"/>
            </w:pPr>
            <w:r>
              <w:t>12639,6</w:t>
            </w:r>
          </w:p>
        </w:tc>
        <w:tc>
          <w:tcPr>
            <w:tcW w:w="1020" w:type="dxa"/>
          </w:tcPr>
          <w:p w:rsidR="00D94B8B" w:rsidRDefault="00D94B8B">
            <w:pPr>
              <w:pStyle w:val="ConsPlusNormal"/>
              <w:jc w:val="center"/>
            </w:pPr>
            <w:r>
              <w:t>12796,7</w:t>
            </w:r>
          </w:p>
        </w:tc>
        <w:tc>
          <w:tcPr>
            <w:tcW w:w="1020" w:type="dxa"/>
          </w:tcPr>
          <w:p w:rsidR="00D94B8B" w:rsidRDefault="00D94B8B">
            <w:pPr>
              <w:pStyle w:val="ConsPlusNormal"/>
              <w:jc w:val="center"/>
            </w:pPr>
            <w:r>
              <w:t>13534,8</w:t>
            </w:r>
          </w:p>
        </w:tc>
        <w:tc>
          <w:tcPr>
            <w:tcW w:w="1020" w:type="dxa"/>
          </w:tcPr>
          <w:p w:rsidR="00D94B8B" w:rsidRDefault="00D94B8B">
            <w:pPr>
              <w:pStyle w:val="ConsPlusNormal"/>
              <w:jc w:val="center"/>
            </w:pPr>
            <w:r>
              <w:t>13890,5</w:t>
            </w:r>
          </w:p>
        </w:tc>
        <w:tc>
          <w:tcPr>
            <w:tcW w:w="1077" w:type="dxa"/>
          </w:tcPr>
          <w:p w:rsidR="00D94B8B" w:rsidRDefault="00D94B8B">
            <w:pPr>
              <w:pStyle w:val="ConsPlusNormal"/>
              <w:jc w:val="center"/>
            </w:pPr>
            <w:r>
              <w:t>74846,5</w:t>
            </w:r>
          </w:p>
        </w:tc>
        <w:tc>
          <w:tcPr>
            <w:tcW w:w="1077" w:type="dxa"/>
            <w:tcBorders>
              <w:right w:val="nil"/>
            </w:tcBorders>
          </w:tcPr>
          <w:p w:rsidR="00D94B8B" w:rsidRDefault="00D94B8B">
            <w:pPr>
              <w:pStyle w:val="ConsPlusNormal"/>
              <w:jc w:val="center"/>
            </w:pPr>
            <w:r>
              <w:t>86656,7</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964" w:type="dxa"/>
          </w:tcPr>
          <w:p w:rsidR="00D94B8B" w:rsidRDefault="00D94B8B">
            <w:pPr>
              <w:pStyle w:val="ConsPlusNormal"/>
              <w:jc w:val="center"/>
            </w:pPr>
            <w:r>
              <w:t>7437,4</w:t>
            </w:r>
          </w:p>
        </w:tc>
        <w:tc>
          <w:tcPr>
            <w:tcW w:w="1020" w:type="dxa"/>
          </w:tcPr>
          <w:p w:rsidR="00D94B8B" w:rsidRDefault="00D94B8B">
            <w:pPr>
              <w:pStyle w:val="ConsPlusNormal"/>
              <w:jc w:val="center"/>
            </w:pPr>
            <w:r>
              <w:t>7327,1</w:t>
            </w:r>
          </w:p>
        </w:tc>
        <w:tc>
          <w:tcPr>
            <w:tcW w:w="1020" w:type="dxa"/>
          </w:tcPr>
          <w:p w:rsidR="00D94B8B" w:rsidRDefault="00D94B8B">
            <w:pPr>
              <w:pStyle w:val="ConsPlusNormal"/>
              <w:jc w:val="center"/>
            </w:pPr>
            <w:r>
              <w:t>8290,5</w:t>
            </w:r>
          </w:p>
        </w:tc>
        <w:tc>
          <w:tcPr>
            <w:tcW w:w="1134" w:type="dxa"/>
          </w:tcPr>
          <w:p w:rsidR="00D94B8B" w:rsidRDefault="00D94B8B">
            <w:pPr>
              <w:pStyle w:val="ConsPlusNormal"/>
              <w:jc w:val="center"/>
            </w:pPr>
            <w:r>
              <w:t>7237,4</w:t>
            </w:r>
          </w:p>
        </w:tc>
        <w:tc>
          <w:tcPr>
            <w:tcW w:w="1020" w:type="dxa"/>
          </w:tcPr>
          <w:p w:rsidR="00D94B8B" w:rsidRDefault="00D94B8B">
            <w:pPr>
              <w:pStyle w:val="ConsPlusNormal"/>
              <w:jc w:val="center"/>
            </w:pPr>
            <w:r>
              <w:t>7237,4</w:t>
            </w:r>
          </w:p>
        </w:tc>
        <w:tc>
          <w:tcPr>
            <w:tcW w:w="1020" w:type="dxa"/>
          </w:tcPr>
          <w:p w:rsidR="00D94B8B" w:rsidRDefault="00D94B8B">
            <w:pPr>
              <w:pStyle w:val="ConsPlusNormal"/>
              <w:jc w:val="center"/>
            </w:pPr>
            <w:r>
              <w:t>7848,0</w:t>
            </w:r>
          </w:p>
        </w:tc>
        <w:tc>
          <w:tcPr>
            <w:tcW w:w="1020" w:type="dxa"/>
          </w:tcPr>
          <w:p w:rsidR="00D94B8B" w:rsidRDefault="00D94B8B">
            <w:pPr>
              <w:pStyle w:val="ConsPlusNormal"/>
              <w:jc w:val="center"/>
            </w:pPr>
            <w:r>
              <w:t>8073,7</w:t>
            </w:r>
          </w:p>
        </w:tc>
        <w:tc>
          <w:tcPr>
            <w:tcW w:w="1077" w:type="dxa"/>
          </w:tcPr>
          <w:p w:rsidR="00D94B8B" w:rsidRDefault="00D94B8B">
            <w:pPr>
              <w:pStyle w:val="ConsPlusNormal"/>
              <w:jc w:val="center"/>
            </w:pPr>
            <w:r>
              <w:t>45763,6</w:t>
            </w:r>
          </w:p>
        </w:tc>
        <w:tc>
          <w:tcPr>
            <w:tcW w:w="1077" w:type="dxa"/>
            <w:tcBorders>
              <w:right w:val="nil"/>
            </w:tcBorders>
          </w:tcPr>
          <w:p w:rsidR="00D94B8B" w:rsidRDefault="00D94B8B">
            <w:pPr>
              <w:pStyle w:val="ConsPlusNormal"/>
              <w:jc w:val="center"/>
            </w:pPr>
            <w:r>
              <w:t>54402,6</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5270,0</w:t>
            </w:r>
          </w:p>
        </w:tc>
        <w:tc>
          <w:tcPr>
            <w:tcW w:w="1020" w:type="dxa"/>
          </w:tcPr>
          <w:p w:rsidR="00D94B8B" w:rsidRDefault="00D94B8B">
            <w:pPr>
              <w:pStyle w:val="ConsPlusNormal"/>
              <w:jc w:val="center"/>
            </w:pPr>
            <w:r>
              <w:t>5276,0</w:t>
            </w:r>
          </w:p>
        </w:tc>
        <w:tc>
          <w:tcPr>
            <w:tcW w:w="1020" w:type="dxa"/>
          </w:tcPr>
          <w:p w:rsidR="00D94B8B" w:rsidRDefault="00D94B8B">
            <w:pPr>
              <w:pStyle w:val="ConsPlusNormal"/>
              <w:jc w:val="center"/>
            </w:pPr>
            <w:r>
              <w:t>5277,0</w:t>
            </w:r>
          </w:p>
        </w:tc>
        <w:tc>
          <w:tcPr>
            <w:tcW w:w="1134" w:type="dxa"/>
          </w:tcPr>
          <w:p w:rsidR="00D94B8B" w:rsidRDefault="00D94B8B">
            <w:pPr>
              <w:pStyle w:val="ConsPlusNormal"/>
              <w:jc w:val="center"/>
            </w:pPr>
            <w:r>
              <w:t>5402,2</w:t>
            </w:r>
          </w:p>
        </w:tc>
        <w:tc>
          <w:tcPr>
            <w:tcW w:w="1020" w:type="dxa"/>
          </w:tcPr>
          <w:p w:rsidR="00D94B8B" w:rsidRDefault="00D94B8B">
            <w:pPr>
              <w:pStyle w:val="ConsPlusNormal"/>
              <w:jc w:val="center"/>
            </w:pPr>
            <w:r>
              <w:t>5559,3</w:t>
            </w:r>
          </w:p>
        </w:tc>
        <w:tc>
          <w:tcPr>
            <w:tcW w:w="1020" w:type="dxa"/>
          </w:tcPr>
          <w:p w:rsidR="00D94B8B" w:rsidRDefault="00D94B8B">
            <w:pPr>
              <w:pStyle w:val="ConsPlusNormal"/>
              <w:jc w:val="center"/>
            </w:pPr>
            <w:r>
              <w:t>5686,8</w:t>
            </w:r>
          </w:p>
        </w:tc>
        <w:tc>
          <w:tcPr>
            <w:tcW w:w="1020" w:type="dxa"/>
          </w:tcPr>
          <w:p w:rsidR="00D94B8B" w:rsidRDefault="00D94B8B">
            <w:pPr>
              <w:pStyle w:val="ConsPlusNormal"/>
              <w:jc w:val="center"/>
            </w:pPr>
            <w:r>
              <w:t>5816,8</w:t>
            </w:r>
          </w:p>
        </w:tc>
        <w:tc>
          <w:tcPr>
            <w:tcW w:w="1077" w:type="dxa"/>
          </w:tcPr>
          <w:p w:rsidR="00D94B8B" w:rsidRDefault="00D94B8B">
            <w:pPr>
              <w:pStyle w:val="ConsPlusNormal"/>
              <w:jc w:val="center"/>
            </w:pPr>
            <w:r>
              <w:t>29082,9</w:t>
            </w:r>
          </w:p>
        </w:tc>
        <w:tc>
          <w:tcPr>
            <w:tcW w:w="1077" w:type="dxa"/>
            <w:tcBorders>
              <w:right w:val="nil"/>
            </w:tcBorders>
          </w:tcPr>
          <w:p w:rsidR="00D94B8B" w:rsidRDefault="00D94B8B">
            <w:pPr>
              <w:pStyle w:val="ConsPlusNormal"/>
              <w:jc w:val="center"/>
            </w:pPr>
            <w:r>
              <w:t>32254,1</w:t>
            </w:r>
          </w:p>
        </w:tc>
      </w:tr>
      <w:tr w:rsidR="00D94B8B">
        <w:tc>
          <w:tcPr>
            <w:tcW w:w="18863" w:type="dxa"/>
            <w:gridSpan w:val="18"/>
            <w:tcBorders>
              <w:left w:val="nil"/>
              <w:right w:val="nil"/>
            </w:tcBorders>
          </w:tcPr>
          <w:p w:rsidR="00D94B8B" w:rsidRDefault="00D94B8B">
            <w:pPr>
              <w:pStyle w:val="ConsPlusNormal"/>
              <w:jc w:val="center"/>
              <w:outlineLvl w:val="3"/>
            </w:pPr>
            <w:r>
              <w:t>Цель "Повышение роли книги и чтения в жизни общества"</w:t>
            </w:r>
          </w:p>
        </w:tc>
      </w:tr>
      <w:tr w:rsidR="00D94B8B">
        <w:tc>
          <w:tcPr>
            <w:tcW w:w="859" w:type="dxa"/>
            <w:vMerge w:val="restart"/>
            <w:tcBorders>
              <w:left w:val="nil"/>
            </w:tcBorders>
          </w:tcPr>
          <w:p w:rsidR="00D94B8B" w:rsidRDefault="00D94B8B">
            <w:pPr>
              <w:pStyle w:val="ConsPlusNormal"/>
              <w:jc w:val="both"/>
            </w:pPr>
            <w:r>
              <w:t>Основн</w:t>
            </w:r>
            <w:r>
              <w:lastRenderedPageBreak/>
              <w:t>ое мероприятие 1</w:t>
            </w:r>
          </w:p>
        </w:tc>
        <w:tc>
          <w:tcPr>
            <w:tcW w:w="1458" w:type="dxa"/>
            <w:vMerge w:val="restart"/>
          </w:tcPr>
          <w:p w:rsidR="00D94B8B" w:rsidRDefault="00D94B8B">
            <w:pPr>
              <w:pStyle w:val="ConsPlusNormal"/>
              <w:jc w:val="both"/>
            </w:pPr>
            <w:r>
              <w:lastRenderedPageBreak/>
              <w:t xml:space="preserve">Организация </w:t>
            </w:r>
            <w:r>
              <w:lastRenderedPageBreak/>
              <w:t>и проведение мероприятий, направленных на популяризацию чтения и библиотечного дела</w:t>
            </w:r>
          </w:p>
        </w:tc>
        <w:tc>
          <w:tcPr>
            <w:tcW w:w="1302" w:type="dxa"/>
            <w:vMerge w:val="restart"/>
          </w:tcPr>
          <w:p w:rsidR="00D94B8B" w:rsidRDefault="00D94B8B">
            <w:pPr>
              <w:pStyle w:val="ConsPlusNormal"/>
              <w:jc w:val="both"/>
            </w:pPr>
            <w:r>
              <w:lastRenderedPageBreak/>
              <w:t xml:space="preserve">повышение </w:t>
            </w:r>
            <w:r>
              <w:lastRenderedPageBreak/>
              <w:t>интереса к чтению</w:t>
            </w:r>
          </w:p>
        </w:tc>
        <w:tc>
          <w:tcPr>
            <w:tcW w:w="1290" w:type="dxa"/>
            <w:vMerge w:val="restart"/>
          </w:tcPr>
          <w:p w:rsidR="00D94B8B" w:rsidRDefault="00D94B8B">
            <w:pPr>
              <w:pStyle w:val="ConsPlusNormal"/>
              <w:jc w:val="both"/>
            </w:pPr>
            <w:r>
              <w:lastRenderedPageBreak/>
              <w:t>ответственн</w:t>
            </w:r>
            <w:r>
              <w:lastRenderedPageBreak/>
              <w:t>ый исполнитель - Минкультуры Чувашии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1430,0</w:t>
            </w:r>
          </w:p>
        </w:tc>
        <w:tc>
          <w:tcPr>
            <w:tcW w:w="1020" w:type="dxa"/>
          </w:tcPr>
          <w:p w:rsidR="00D94B8B" w:rsidRDefault="00D94B8B">
            <w:pPr>
              <w:pStyle w:val="ConsPlusNormal"/>
              <w:jc w:val="center"/>
            </w:pPr>
            <w:r>
              <w:t>1324,7</w:t>
            </w:r>
          </w:p>
        </w:tc>
        <w:tc>
          <w:tcPr>
            <w:tcW w:w="1020" w:type="dxa"/>
          </w:tcPr>
          <w:p w:rsidR="00D94B8B" w:rsidRDefault="00D94B8B">
            <w:pPr>
              <w:pStyle w:val="ConsPlusNormal"/>
              <w:jc w:val="center"/>
            </w:pPr>
            <w:r>
              <w:t>1435,0</w:t>
            </w:r>
          </w:p>
        </w:tc>
        <w:tc>
          <w:tcPr>
            <w:tcW w:w="1134" w:type="dxa"/>
          </w:tcPr>
          <w:p w:rsidR="00D94B8B" w:rsidRDefault="00D94B8B">
            <w:pPr>
              <w:pStyle w:val="ConsPlusNormal"/>
              <w:jc w:val="center"/>
            </w:pPr>
            <w:r>
              <w:t>1435,0</w:t>
            </w:r>
          </w:p>
        </w:tc>
        <w:tc>
          <w:tcPr>
            <w:tcW w:w="1020" w:type="dxa"/>
          </w:tcPr>
          <w:p w:rsidR="00D94B8B" w:rsidRDefault="00D94B8B">
            <w:pPr>
              <w:pStyle w:val="ConsPlusNormal"/>
              <w:jc w:val="center"/>
            </w:pPr>
            <w:r>
              <w:t>1447,6</w:t>
            </w:r>
          </w:p>
        </w:tc>
        <w:tc>
          <w:tcPr>
            <w:tcW w:w="1020" w:type="dxa"/>
          </w:tcPr>
          <w:p w:rsidR="00D94B8B" w:rsidRDefault="00D94B8B">
            <w:pPr>
              <w:pStyle w:val="ConsPlusNormal"/>
              <w:jc w:val="center"/>
            </w:pPr>
            <w:r>
              <w:t>1554,4</w:t>
            </w:r>
          </w:p>
        </w:tc>
        <w:tc>
          <w:tcPr>
            <w:tcW w:w="1020" w:type="dxa"/>
          </w:tcPr>
          <w:p w:rsidR="00D94B8B" w:rsidRDefault="00D94B8B">
            <w:pPr>
              <w:pStyle w:val="ConsPlusNormal"/>
              <w:jc w:val="center"/>
            </w:pPr>
            <w:r>
              <w:t>1597,7</w:t>
            </w:r>
          </w:p>
        </w:tc>
        <w:tc>
          <w:tcPr>
            <w:tcW w:w="1077" w:type="dxa"/>
          </w:tcPr>
          <w:p w:rsidR="00D94B8B" w:rsidRDefault="00D94B8B">
            <w:pPr>
              <w:pStyle w:val="ConsPlusNormal"/>
              <w:jc w:val="center"/>
            </w:pPr>
            <w:r>
              <w:t>8679,0</w:t>
            </w:r>
          </w:p>
        </w:tc>
        <w:tc>
          <w:tcPr>
            <w:tcW w:w="1077" w:type="dxa"/>
            <w:tcBorders>
              <w:right w:val="nil"/>
            </w:tcBorders>
          </w:tcPr>
          <w:p w:rsidR="00D94B8B" w:rsidRDefault="00D94B8B">
            <w:pPr>
              <w:pStyle w:val="ConsPlusNormal"/>
              <w:jc w:val="center"/>
            </w:pPr>
            <w:r>
              <w:t>10214,1</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val="restart"/>
          </w:tcPr>
          <w:p w:rsidR="00D94B8B" w:rsidRDefault="00D94B8B">
            <w:pPr>
              <w:pStyle w:val="ConsPlusNormal"/>
              <w:jc w:val="center"/>
            </w:pPr>
            <w:r>
              <w:t>857</w:t>
            </w:r>
          </w:p>
        </w:tc>
        <w:tc>
          <w:tcPr>
            <w:tcW w:w="690" w:type="dxa"/>
            <w:vMerge w:val="restart"/>
          </w:tcPr>
          <w:p w:rsidR="00D94B8B" w:rsidRDefault="00D94B8B">
            <w:pPr>
              <w:pStyle w:val="ConsPlusNormal"/>
              <w:jc w:val="center"/>
            </w:pPr>
            <w:r>
              <w:t>0801</w:t>
            </w:r>
          </w:p>
        </w:tc>
        <w:tc>
          <w:tcPr>
            <w:tcW w:w="1587" w:type="dxa"/>
          </w:tcPr>
          <w:p w:rsidR="00D94B8B" w:rsidRDefault="00D94B8B">
            <w:pPr>
              <w:pStyle w:val="ConsPlusNormal"/>
              <w:jc w:val="center"/>
            </w:pPr>
            <w:r>
              <w:t>Ц430118660</w:t>
            </w:r>
          </w:p>
        </w:tc>
        <w:tc>
          <w:tcPr>
            <w:tcW w:w="624" w:type="dxa"/>
            <w:vMerge w:val="restart"/>
          </w:tcPr>
          <w:p w:rsidR="00D94B8B" w:rsidRDefault="00D94B8B">
            <w:pPr>
              <w:pStyle w:val="ConsPlusNormal"/>
              <w:jc w:val="center"/>
            </w:pPr>
            <w:r>
              <w:t>612</w:t>
            </w:r>
          </w:p>
        </w:tc>
        <w:tc>
          <w:tcPr>
            <w:tcW w:w="1077" w:type="dxa"/>
            <w:vMerge w:val="restart"/>
          </w:tcPr>
          <w:p w:rsidR="00D94B8B" w:rsidRDefault="00D94B8B">
            <w:pPr>
              <w:pStyle w:val="ConsPlusNormal"/>
              <w:jc w:val="both"/>
            </w:pPr>
            <w:r>
              <w:t>республиканский бюджет Чувашской Республики</w:t>
            </w:r>
          </w:p>
        </w:tc>
        <w:tc>
          <w:tcPr>
            <w:tcW w:w="964" w:type="dxa"/>
            <w:vMerge w:val="restart"/>
          </w:tcPr>
          <w:p w:rsidR="00D94B8B" w:rsidRDefault="00D94B8B">
            <w:pPr>
              <w:pStyle w:val="ConsPlusNormal"/>
              <w:jc w:val="center"/>
            </w:pPr>
            <w:r>
              <w:t>1200,0</w:t>
            </w:r>
          </w:p>
        </w:tc>
        <w:tc>
          <w:tcPr>
            <w:tcW w:w="1020" w:type="dxa"/>
            <w:vMerge w:val="restart"/>
          </w:tcPr>
          <w:p w:rsidR="00D94B8B" w:rsidRDefault="00D94B8B">
            <w:pPr>
              <w:pStyle w:val="ConsPlusNormal"/>
              <w:jc w:val="center"/>
            </w:pPr>
            <w:r>
              <w:t>1089,7</w:t>
            </w:r>
          </w:p>
        </w:tc>
        <w:tc>
          <w:tcPr>
            <w:tcW w:w="1020" w:type="dxa"/>
            <w:vMerge w:val="restart"/>
          </w:tcPr>
          <w:p w:rsidR="00D94B8B" w:rsidRDefault="00D94B8B">
            <w:pPr>
              <w:pStyle w:val="ConsPlusNormal"/>
              <w:jc w:val="center"/>
            </w:pPr>
            <w:r>
              <w:t>1200,0</w:t>
            </w:r>
          </w:p>
        </w:tc>
        <w:tc>
          <w:tcPr>
            <w:tcW w:w="1134" w:type="dxa"/>
            <w:vMerge w:val="restart"/>
          </w:tcPr>
          <w:p w:rsidR="00D94B8B" w:rsidRDefault="00D94B8B">
            <w:pPr>
              <w:pStyle w:val="ConsPlusNormal"/>
              <w:jc w:val="center"/>
            </w:pPr>
            <w:r>
              <w:t>1200,0</w:t>
            </w:r>
          </w:p>
        </w:tc>
        <w:tc>
          <w:tcPr>
            <w:tcW w:w="1020" w:type="dxa"/>
            <w:vMerge w:val="restart"/>
          </w:tcPr>
          <w:p w:rsidR="00D94B8B" w:rsidRDefault="00D94B8B">
            <w:pPr>
              <w:pStyle w:val="ConsPlusNormal"/>
              <w:jc w:val="center"/>
            </w:pPr>
            <w:r>
              <w:t>1200,0</w:t>
            </w:r>
          </w:p>
        </w:tc>
        <w:tc>
          <w:tcPr>
            <w:tcW w:w="1020" w:type="dxa"/>
            <w:vMerge w:val="restart"/>
          </w:tcPr>
          <w:p w:rsidR="00D94B8B" w:rsidRDefault="00D94B8B">
            <w:pPr>
              <w:pStyle w:val="ConsPlusNormal"/>
              <w:jc w:val="center"/>
            </w:pPr>
            <w:r>
              <w:t>1301,2</w:t>
            </w:r>
          </w:p>
        </w:tc>
        <w:tc>
          <w:tcPr>
            <w:tcW w:w="1020" w:type="dxa"/>
            <w:vMerge w:val="restart"/>
          </w:tcPr>
          <w:p w:rsidR="00D94B8B" w:rsidRDefault="00D94B8B">
            <w:pPr>
              <w:pStyle w:val="ConsPlusNormal"/>
              <w:jc w:val="center"/>
            </w:pPr>
            <w:r>
              <w:t>1338,7</w:t>
            </w:r>
          </w:p>
        </w:tc>
        <w:tc>
          <w:tcPr>
            <w:tcW w:w="1077" w:type="dxa"/>
            <w:vMerge w:val="restart"/>
          </w:tcPr>
          <w:p w:rsidR="00D94B8B" w:rsidRDefault="00D94B8B">
            <w:pPr>
              <w:pStyle w:val="ConsPlusNormal"/>
              <w:jc w:val="center"/>
            </w:pPr>
            <w:r>
              <w:t>7383,8</w:t>
            </w:r>
          </w:p>
        </w:tc>
        <w:tc>
          <w:tcPr>
            <w:tcW w:w="1077" w:type="dxa"/>
            <w:vMerge w:val="restart"/>
            <w:tcBorders>
              <w:right w:val="nil"/>
            </w:tcBorders>
          </w:tcPr>
          <w:p w:rsidR="00D94B8B" w:rsidRDefault="00D94B8B">
            <w:pPr>
              <w:pStyle w:val="ConsPlusNormal"/>
              <w:jc w:val="center"/>
            </w:pPr>
            <w:r>
              <w:t>8777,7</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tcPr>
          <w:p w:rsidR="00D94B8B" w:rsidRDefault="00D94B8B"/>
        </w:tc>
        <w:tc>
          <w:tcPr>
            <w:tcW w:w="690" w:type="dxa"/>
            <w:vMerge/>
          </w:tcPr>
          <w:p w:rsidR="00D94B8B" w:rsidRDefault="00D94B8B"/>
        </w:tc>
        <w:tc>
          <w:tcPr>
            <w:tcW w:w="1587" w:type="dxa"/>
          </w:tcPr>
          <w:p w:rsidR="00D94B8B" w:rsidRDefault="00D94B8B">
            <w:pPr>
              <w:pStyle w:val="ConsPlusNormal"/>
              <w:jc w:val="center"/>
            </w:pPr>
            <w:r>
              <w:t>Ц430118670</w:t>
            </w:r>
          </w:p>
        </w:tc>
        <w:tc>
          <w:tcPr>
            <w:tcW w:w="624" w:type="dxa"/>
            <w:vMerge/>
          </w:tcPr>
          <w:p w:rsidR="00D94B8B" w:rsidRDefault="00D94B8B"/>
        </w:tc>
        <w:tc>
          <w:tcPr>
            <w:tcW w:w="1077" w:type="dxa"/>
            <w:vMerge/>
          </w:tcPr>
          <w:p w:rsidR="00D94B8B" w:rsidRDefault="00D94B8B"/>
        </w:tc>
        <w:tc>
          <w:tcPr>
            <w:tcW w:w="964" w:type="dxa"/>
            <w:vMerge/>
          </w:tcPr>
          <w:p w:rsidR="00D94B8B" w:rsidRDefault="00D94B8B"/>
        </w:tc>
        <w:tc>
          <w:tcPr>
            <w:tcW w:w="1020" w:type="dxa"/>
            <w:vMerge/>
          </w:tcPr>
          <w:p w:rsidR="00D94B8B" w:rsidRDefault="00D94B8B"/>
        </w:tc>
        <w:tc>
          <w:tcPr>
            <w:tcW w:w="1020" w:type="dxa"/>
            <w:vMerge/>
          </w:tcPr>
          <w:p w:rsidR="00D94B8B" w:rsidRDefault="00D94B8B"/>
        </w:tc>
        <w:tc>
          <w:tcPr>
            <w:tcW w:w="1134" w:type="dxa"/>
            <w:vMerge/>
          </w:tcPr>
          <w:p w:rsidR="00D94B8B" w:rsidRDefault="00D94B8B"/>
        </w:tc>
        <w:tc>
          <w:tcPr>
            <w:tcW w:w="1020" w:type="dxa"/>
            <w:vMerge/>
          </w:tcPr>
          <w:p w:rsidR="00D94B8B" w:rsidRDefault="00D94B8B"/>
        </w:tc>
        <w:tc>
          <w:tcPr>
            <w:tcW w:w="1020" w:type="dxa"/>
            <w:vMerge/>
          </w:tcPr>
          <w:p w:rsidR="00D94B8B" w:rsidRDefault="00D94B8B"/>
        </w:tc>
        <w:tc>
          <w:tcPr>
            <w:tcW w:w="1020" w:type="dxa"/>
            <w:vMerge/>
          </w:tcPr>
          <w:p w:rsidR="00D94B8B" w:rsidRDefault="00D94B8B"/>
        </w:tc>
        <w:tc>
          <w:tcPr>
            <w:tcW w:w="1077" w:type="dxa"/>
            <w:vMerge/>
          </w:tcPr>
          <w:p w:rsidR="00D94B8B" w:rsidRDefault="00D94B8B"/>
        </w:tc>
        <w:tc>
          <w:tcPr>
            <w:tcW w:w="1077" w:type="dxa"/>
            <w:vMerge/>
            <w:tcBorders>
              <w:right w:val="nil"/>
            </w:tcBorders>
          </w:tcPr>
          <w:p w:rsidR="00D94B8B" w:rsidRDefault="00D94B8B"/>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tcPr>
          <w:p w:rsidR="00D94B8B" w:rsidRDefault="00D94B8B"/>
        </w:tc>
        <w:tc>
          <w:tcPr>
            <w:tcW w:w="690" w:type="dxa"/>
            <w:vMerge/>
          </w:tcPr>
          <w:p w:rsidR="00D94B8B" w:rsidRDefault="00D94B8B"/>
        </w:tc>
        <w:tc>
          <w:tcPr>
            <w:tcW w:w="1587" w:type="dxa"/>
          </w:tcPr>
          <w:p w:rsidR="00D94B8B" w:rsidRDefault="00D94B8B">
            <w:pPr>
              <w:pStyle w:val="ConsPlusNormal"/>
              <w:jc w:val="center"/>
            </w:pPr>
            <w:r>
              <w:t>Ц430118680</w:t>
            </w:r>
          </w:p>
        </w:tc>
        <w:tc>
          <w:tcPr>
            <w:tcW w:w="624" w:type="dxa"/>
            <w:vMerge/>
          </w:tcPr>
          <w:p w:rsidR="00D94B8B" w:rsidRDefault="00D94B8B"/>
        </w:tc>
        <w:tc>
          <w:tcPr>
            <w:tcW w:w="1077" w:type="dxa"/>
            <w:vMerge/>
          </w:tcPr>
          <w:p w:rsidR="00D94B8B" w:rsidRDefault="00D94B8B"/>
        </w:tc>
        <w:tc>
          <w:tcPr>
            <w:tcW w:w="964" w:type="dxa"/>
            <w:vMerge/>
          </w:tcPr>
          <w:p w:rsidR="00D94B8B" w:rsidRDefault="00D94B8B"/>
        </w:tc>
        <w:tc>
          <w:tcPr>
            <w:tcW w:w="1020" w:type="dxa"/>
            <w:vMerge/>
          </w:tcPr>
          <w:p w:rsidR="00D94B8B" w:rsidRDefault="00D94B8B"/>
        </w:tc>
        <w:tc>
          <w:tcPr>
            <w:tcW w:w="1020" w:type="dxa"/>
            <w:vMerge/>
          </w:tcPr>
          <w:p w:rsidR="00D94B8B" w:rsidRDefault="00D94B8B"/>
        </w:tc>
        <w:tc>
          <w:tcPr>
            <w:tcW w:w="1134" w:type="dxa"/>
            <w:vMerge/>
          </w:tcPr>
          <w:p w:rsidR="00D94B8B" w:rsidRDefault="00D94B8B"/>
        </w:tc>
        <w:tc>
          <w:tcPr>
            <w:tcW w:w="1020" w:type="dxa"/>
            <w:vMerge/>
          </w:tcPr>
          <w:p w:rsidR="00D94B8B" w:rsidRDefault="00D94B8B"/>
        </w:tc>
        <w:tc>
          <w:tcPr>
            <w:tcW w:w="1020" w:type="dxa"/>
            <w:vMerge/>
          </w:tcPr>
          <w:p w:rsidR="00D94B8B" w:rsidRDefault="00D94B8B"/>
        </w:tc>
        <w:tc>
          <w:tcPr>
            <w:tcW w:w="1020" w:type="dxa"/>
            <w:vMerge/>
          </w:tcPr>
          <w:p w:rsidR="00D94B8B" w:rsidRDefault="00D94B8B"/>
        </w:tc>
        <w:tc>
          <w:tcPr>
            <w:tcW w:w="1077" w:type="dxa"/>
            <w:vMerge/>
          </w:tcPr>
          <w:p w:rsidR="00D94B8B" w:rsidRDefault="00D94B8B"/>
        </w:tc>
        <w:tc>
          <w:tcPr>
            <w:tcW w:w="1077" w:type="dxa"/>
            <w:vMerge/>
            <w:tcBorders>
              <w:right w:val="nil"/>
            </w:tcBorders>
          </w:tcPr>
          <w:p w:rsidR="00D94B8B" w:rsidRDefault="00D94B8B"/>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230,0</w:t>
            </w:r>
          </w:p>
        </w:tc>
        <w:tc>
          <w:tcPr>
            <w:tcW w:w="1020" w:type="dxa"/>
          </w:tcPr>
          <w:p w:rsidR="00D94B8B" w:rsidRDefault="00D94B8B">
            <w:pPr>
              <w:pStyle w:val="ConsPlusNormal"/>
              <w:jc w:val="center"/>
            </w:pPr>
            <w:r>
              <w:t>235,0</w:t>
            </w:r>
          </w:p>
        </w:tc>
        <w:tc>
          <w:tcPr>
            <w:tcW w:w="1020" w:type="dxa"/>
          </w:tcPr>
          <w:p w:rsidR="00D94B8B" w:rsidRDefault="00D94B8B">
            <w:pPr>
              <w:pStyle w:val="ConsPlusNormal"/>
              <w:jc w:val="center"/>
            </w:pPr>
            <w:r>
              <w:t>235,0</w:t>
            </w:r>
          </w:p>
        </w:tc>
        <w:tc>
          <w:tcPr>
            <w:tcW w:w="1134" w:type="dxa"/>
          </w:tcPr>
          <w:p w:rsidR="00D94B8B" w:rsidRDefault="00D94B8B">
            <w:pPr>
              <w:pStyle w:val="ConsPlusNormal"/>
              <w:jc w:val="center"/>
            </w:pPr>
            <w:r>
              <w:t>235,0</w:t>
            </w:r>
          </w:p>
        </w:tc>
        <w:tc>
          <w:tcPr>
            <w:tcW w:w="1020" w:type="dxa"/>
          </w:tcPr>
          <w:p w:rsidR="00D94B8B" w:rsidRDefault="00D94B8B">
            <w:pPr>
              <w:pStyle w:val="ConsPlusNormal"/>
              <w:jc w:val="center"/>
            </w:pPr>
            <w:r>
              <w:t>247,6</w:t>
            </w:r>
          </w:p>
        </w:tc>
        <w:tc>
          <w:tcPr>
            <w:tcW w:w="1020" w:type="dxa"/>
          </w:tcPr>
          <w:p w:rsidR="00D94B8B" w:rsidRDefault="00D94B8B">
            <w:pPr>
              <w:pStyle w:val="ConsPlusNormal"/>
              <w:jc w:val="center"/>
            </w:pPr>
            <w:r>
              <w:t>253,2</w:t>
            </w:r>
          </w:p>
        </w:tc>
        <w:tc>
          <w:tcPr>
            <w:tcW w:w="1020" w:type="dxa"/>
          </w:tcPr>
          <w:p w:rsidR="00D94B8B" w:rsidRDefault="00D94B8B">
            <w:pPr>
              <w:pStyle w:val="ConsPlusNormal"/>
              <w:jc w:val="center"/>
            </w:pPr>
            <w:r>
              <w:t>259,0</w:t>
            </w:r>
          </w:p>
        </w:tc>
        <w:tc>
          <w:tcPr>
            <w:tcW w:w="1077" w:type="dxa"/>
          </w:tcPr>
          <w:p w:rsidR="00D94B8B" w:rsidRDefault="00D94B8B">
            <w:pPr>
              <w:pStyle w:val="ConsPlusNormal"/>
              <w:jc w:val="center"/>
            </w:pPr>
            <w:r>
              <w:t>1295,2</w:t>
            </w:r>
          </w:p>
        </w:tc>
        <w:tc>
          <w:tcPr>
            <w:tcW w:w="1077" w:type="dxa"/>
            <w:tcBorders>
              <w:right w:val="nil"/>
            </w:tcBorders>
          </w:tcPr>
          <w:p w:rsidR="00D94B8B" w:rsidRDefault="00D94B8B">
            <w:pPr>
              <w:pStyle w:val="ConsPlusNormal"/>
              <w:jc w:val="center"/>
            </w:pPr>
            <w:r>
              <w:t>1436,4</w:t>
            </w:r>
          </w:p>
        </w:tc>
      </w:tr>
      <w:tr w:rsidR="00D94B8B">
        <w:tc>
          <w:tcPr>
            <w:tcW w:w="859" w:type="dxa"/>
            <w:tcBorders>
              <w:left w:val="nil"/>
            </w:tcBorders>
          </w:tcPr>
          <w:p w:rsidR="00D94B8B" w:rsidRDefault="00D94B8B">
            <w:pPr>
              <w:pStyle w:val="ConsPlusNormal"/>
              <w:jc w:val="both"/>
            </w:pPr>
            <w:r>
              <w:t>Целевой показатель (индикатор) подпрограммы, увязанный с основным мероприятием 1</w:t>
            </w:r>
          </w:p>
        </w:tc>
        <w:tc>
          <w:tcPr>
            <w:tcW w:w="7575" w:type="dxa"/>
            <w:gridSpan w:val="7"/>
          </w:tcPr>
          <w:p w:rsidR="00D94B8B" w:rsidRDefault="00D94B8B">
            <w:pPr>
              <w:pStyle w:val="ConsPlusNormal"/>
              <w:jc w:val="both"/>
            </w:pPr>
            <w:r>
              <w:t>Увеличение количества мероприятий, проводимых в общедоступных библиотеках, по продвижению чтения, %</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25,0</w:t>
            </w:r>
          </w:p>
        </w:tc>
        <w:tc>
          <w:tcPr>
            <w:tcW w:w="1020" w:type="dxa"/>
          </w:tcPr>
          <w:p w:rsidR="00D94B8B" w:rsidRDefault="00D94B8B">
            <w:pPr>
              <w:pStyle w:val="ConsPlusNormal"/>
              <w:jc w:val="center"/>
            </w:pPr>
            <w:r>
              <w:t>25,5</w:t>
            </w:r>
          </w:p>
        </w:tc>
        <w:tc>
          <w:tcPr>
            <w:tcW w:w="1020" w:type="dxa"/>
          </w:tcPr>
          <w:p w:rsidR="00D94B8B" w:rsidRDefault="00D94B8B">
            <w:pPr>
              <w:pStyle w:val="ConsPlusNormal"/>
              <w:jc w:val="center"/>
            </w:pPr>
            <w:r>
              <w:t>26,0</w:t>
            </w:r>
          </w:p>
        </w:tc>
        <w:tc>
          <w:tcPr>
            <w:tcW w:w="1134" w:type="dxa"/>
          </w:tcPr>
          <w:p w:rsidR="00D94B8B" w:rsidRDefault="00D94B8B">
            <w:pPr>
              <w:pStyle w:val="ConsPlusNormal"/>
              <w:jc w:val="center"/>
            </w:pPr>
            <w:r>
              <w:t>26,5</w:t>
            </w:r>
          </w:p>
        </w:tc>
        <w:tc>
          <w:tcPr>
            <w:tcW w:w="1020" w:type="dxa"/>
          </w:tcPr>
          <w:p w:rsidR="00D94B8B" w:rsidRDefault="00D94B8B">
            <w:pPr>
              <w:pStyle w:val="ConsPlusNormal"/>
              <w:jc w:val="center"/>
            </w:pPr>
            <w:r>
              <w:t>27,0</w:t>
            </w:r>
          </w:p>
        </w:tc>
        <w:tc>
          <w:tcPr>
            <w:tcW w:w="1020" w:type="dxa"/>
          </w:tcPr>
          <w:p w:rsidR="00D94B8B" w:rsidRDefault="00D94B8B">
            <w:pPr>
              <w:pStyle w:val="ConsPlusNormal"/>
              <w:jc w:val="center"/>
            </w:pPr>
            <w:r>
              <w:t>27,5</w:t>
            </w:r>
          </w:p>
        </w:tc>
        <w:tc>
          <w:tcPr>
            <w:tcW w:w="1020" w:type="dxa"/>
          </w:tcPr>
          <w:p w:rsidR="00D94B8B" w:rsidRDefault="00D94B8B">
            <w:pPr>
              <w:pStyle w:val="ConsPlusNormal"/>
              <w:jc w:val="center"/>
            </w:pPr>
            <w:r>
              <w:t>28,0</w:t>
            </w:r>
          </w:p>
        </w:tc>
        <w:tc>
          <w:tcPr>
            <w:tcW w:w="1077" w:type="dxa"/>
          </w:tcPr>
          <w:p w:rsidR="00D94B8B" w:rsidRDefault="00D94B8B">
            <w:pPr>
              <w:pStyle w:val="ConsPlusNormal"/>
              <w:jc w:val="center"/>
            </w:pPr>
            <w:r>
              <w:t>31,0</w:t>
            </w:r>
          </w:p>
        </w:tc>
        <w:tc>
          <w:tcPr>
            <w:tcW w:w="1077" w:type="dxa"/>
            <w:tcBorders>
              <w:right w:val="nil"/>
            </w:tcBorders>
          </w:tcPr>
          <w:p w:rsidR="00D94B8B" w:rsidRDefault="00D94B8B">
            <w:pPr>
              <w:pStyle w:val="ConsPlusNormal"/>
              <w:jc w:val="center"/>
            </w:pPr>
            <w:r>
              <w:t>33,5</w:t>
            </w:r>
          </w:p>
        </w:tc>
      </w:tr>
      <w:tr w:rsidR="00D94B8B">
        <w:tc>
          <w:tcPr>
            <w:tcW w:w="859" w:type="dxa"/>
            <w:vMerge w:val="restart"/>
            <w:tcBorders>
              <w:left w:val="nil"/>
            </w:tcBorders>
          </w:tcPr>
          <w:p w:rsidR="00D94B8B" w:rsidRDefault="00D94B8B">
            <w:pPr>
              <w:pStyle w:val="ConsPlusNormal"/>
              <w:jc w:val="both"/>
            </w:pPr>
            <w:r>
              <w:t>Мероприятие 1.1</w:t>
            </w:r>
          </w:p>
        </w:tc>
        <w:tc>
          <w:tcPr>
            <w:tcW w:w="1458" w:type="dxa"/>
            <w:vMerge w:val="restart"/>
          </w:tcPr>
          <w:p w:rsidR="00D94B8B" w:rsidRDefault="00D94B8B">
            <w:pPr>
              <w:pStyle w:val="ConsPlusNormal"/>
              <w:jc w:val="both"/>
            </w:pPr>
            <w:r>
              <w:t xml:space="preserve">Реализация библиотечных проектов, </w:t>
            </w:r>
            <w:r>
              <w:lastRenderedPageBreak/>
              <w:t>направленных на расширение и сохранение круга читателей</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w:t>
            </w:r>
            <w:r>
              <w:lastRenderedPageBreak/>
              <w:t>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1030,0</w:t>
            </w:r>
          </w:p>
        </w:tc>
        <w:tc>
          <w:tcPr>
            <w:tcW w:w="1020" w:type="dxa"/>
          </w:tcPr>
          <w:p w:rsidR="00D94B8B" w:rsidRDefault="00D94B8B">
            <w:pPr>
              <w:pStyle w:val="ConsPlusNormal"/>
              <w:jc w:val="center"/>
            </w:pPr>
            <w:r>
              <w:t>1012,4</w:t>
            </w:r>
          </w:p>
        </w:tc>
        <w:tc>
          <w:tcPr>
            <w:tcW w:w="1020" w:type="dxa"/>
          </w:tcPr>
          <w:p w:rsidR="00D94B8B" w:rsidRDefault="00D94B8B">
            <w:pPr>
              <w:pStyle w:val="ConsPlusNormal"/>
              <w:jc w:val="center"/>
            </w:pPr>
            <w:r>
              <w:t>1035,0</w:t>
            </w:r>
          </w:p>
        </w:tc>
        <w:tc>
          <w:tcPr>
            <w:tcW w:w="1134" w:type="dxa"/>
          </w:tcPr>
          <w:p w:rsidR="00D94B8B" w:rsidRDefault="00D94B8B">
            <w:pPr>
              <w:pStyle w:val="ConsPlusNormal"/>
              <w:jc w:val="center"/>
            </w:pPr>
            <w:r>
              <w:t>1035,0</w:t>
            </w:r>
          </w:p>
        </w:tc>
        <w:tc>
          <w:tcPr>
            <w:tcW w:w="1020" w:type="dxa"/>
          </w:tcPr>
          <w:p w:rsidR="00D94B8B" w:rsidRDefault="00D94B8B">
            <w:pPr>
              <w:pStyle w:val="ConsPlusNormal"/>
              <w:jc w:val="center"/>
            </w:pPr>
            <w:r>
              <w:t>1047,6</w:t>
            </w:r>
          </w:p>
        </w:tc>
        <w:tc>
          <w:tcPr>
            <w:tcW w:w="1020" w:type="dxa"/>
          </w:tcPr>
          <w:p w:rsidR="00D94B8B" w:rsidRDefault="00D94B8B">
            <w:pPr>
              <w:pStyle w:val="ConsPlusNormal"/>
              <w:jc w:val="center"/>
            </w:pPr>
            <w:r>
              <w:t>1120,7</w:t>
            </w:r>
          </w:p>
        </w:tc>
        <w:tc>
          <w:tcPr>
            <w:tcW w:w="1020" w:type="dxa"/>
          </w:tcPr>
          <w:p w:rsidR="00D94B8B" w:rsidRDefault="00D94B8B">
            <w:pPr>
              <w:pStyle w:val="ConsPlusNormal"/>
              <w:jc w:val="center"/>
            </w:pPr>
            <w:r>
              <w:t>1151,4</w:t>
            </w:r>
          </w:p>
        </w:tc>
        <w:tc>
          <w:tcPr>
            <w:tcW w:w="1077" w:type="dxa"/>
          </w:tcPr>
          <w:p w:rsidR="00D94B8B" w:rsidRDefault="00D94B8B">
            <w:pPr>
              <w:pStyle w:val="ConsPlusNormal"/>
              <w:jc w:val="center"/>
            </w:pPr>
            <w:r>
              <w:t>6217,7</w:t>
            </w:r>
          </w:p>
        </w:tc>
        <w:tc>
          <w:tcPr>
            <w:tcW w:w="1077" w:type="dxa"/>
            <w:tcBorders>
              <w:right w:val="nil"/>
            </w:tcBorders>
          </w:tcPr>
          <w:p w:rsidR="00D94B8B" w:rsidRDefault="00D94B8B">
            <w:pPr>
              <w:pStyle w:val="ConsPlusNormal"/>
              <w:jc w:val="center"/>
            </w:pPr>
            <w:r>
              <w:t>7288,2</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857</w:t>
            </w:r>
          </w:p>
        </w:tc>
        <w:tc>
          <w:tcPr>
            <w:tcW w:w="690" w:type="dxa"/>
          </w:tcPr>
          <w:p w:rsidR="00D94B8B" w:rsidRDefault="00D94B8B">
            <w:pPr>
              <w:pStyle w:val="ConsPlusNormal"/>
              <w:jc w:val="center"/>
            </w:pPr>
            <w:r>
              <w:t>0801</w:t>
            </w:r>
          </w:p>
        </w:tc>
        <w:tc>
          <w:tcPr>
            <w:tcW w:w="1587" w:type="dxa"/>
          </w:tcPr>
          <w:p w:rsidR="00D94B8B" w:rsidRDefault="00D94B8B">
            <w:pPr>
              <w:pStyle w:val="ConsPlusNormal"/>
              <w:jc w:val="center"/>
            </w:pPr>
            <w:r>
              <w:t>Ц430118660</w:t>
            </w:r>
          </w:p>
        </w:tc>
        <w:tc>
          <w:tcPr>
            <w:tcW w:w="624" w:type="dxa"/>
          </w:tcPr>
          <w:p w:rsidR="00D94B8B" w:rsidRDefault="00D94B8B">
            <w:pPr>
              <w:pStyle w:val="ConsPlusNormal"/>
              <w:jc w:val="center"/>
            </w:pPr>
            <w:r>
              <w:t>612</w:t>
            </w:r>
          </w:p>
        </w:tc>
        <w:tc>
          <w:tcPr>
            <w:tcW w:w="1077" w:type="dxa"/>
          </w:tcPr>
          <w:p w:rsidR="00D94B8B" w:rsidRDefault="00D94B8B">
            <w:pPr>
              <w:pStyle w:val="ConsPlusNormal"/>
              <w:jc w:val="both"/>
            </w:pPr>
            <w:r>
              <w:t xml:space="preserve">республиканский </w:t>
            </w:r>
            <w:r>
              <w:lastRenderedPageBreak/>
              <w:t>бюджет Чувашской Республики</w:t>
            </w:r>
          </w:p>
        </w:tc>
        <w:tc>
          <w:tcPr>
            <w:tcW w:w="964" w:type="dxa"/>
          </w:tcPr>
          <w:p w:rsidR="00D94B8B" w:rsidRDefault="00D94B8B">
            <w:pPr>
              <w:pStyle w:val="ConsPlusNormal"/>
              <w:jc w:val="center"/>
            </w:pPr>
            <w:r>
              <w:lastRenderedPageBreak/>
              <w:t>800,0</w:t>
            </w:r>
          </w:p>
        </w:tc>
        <w:tc>
          <w:tcPr>
            <w:tcW w:w="1020" w:type="dxa"/>
          </w:tcPr>
          <w:p w:rsidR="00D94B8B" w:rsidRDefault="00D94B8B">
            <w:pPr>
              <w:pStyle w:val="ConsPlusNormal"/>
              <w:jc w:val="center"/>
            </w:pPr>
            <w:r>
              <w:t>777,4</w:t>
            </w:r>
          </w:p>
        </w:tc>
        <w:tc>
          <w:tcPr>
            <w:tcW w:w="1020" w:type="dxa"/>
          </w:tcPr>
          <w:p w:rsidR="00D94B8B" w:rsidRDefault="00D94B8B">
            <w:pPr>
              <w:pStyle w:val="ConsPlusNormal"/>
              <w:jc w:val="center"/>
            </w:pPr>
            <w:r>
              <w:t>800,0</w:t>
            </w:r>
          </w:p>
        </w:tc>
        <w:tc>
          <w:tcPr>
            <w:tcW w:w="1134" w:type="dxa"/>
          </w:tcPr>
          <w:p w:rsidR="00D94B8B" w:rsidRDefault="00D94B8B">
            <w:pPr>
              <w:pStyle w:val="ConsPlusNormal"/>
              <w:jc w:val="center"/>
            </w:pPr>
            <w:r>
              <w:t>800,0</w:t>
            </w:r>
          </w:p>
        </w:tc>
        <w:tc>
          <w:tcPr>
            <w:tcW w:w="1020" w:type="dxa"/>
          </w:tcPr>
          <w:p w:rsidR="00D94B8B" w:rsidRDefault="00D94B8B">
            <w:pPr>
              <w:pStyle w:val="ConsPlusNormal"/>
              <w:jc w:val="center"/>
            </w:pPr>
            <w:r>
              <w:t>800,0</w:t>
            </w:r>
          </w:p>
        </w:tc>
        <w:tc>
          <w:tcPr>
            <w:tcW w:w="1020" w:type="dxa"/>
          </w:tcPr>
          <w:p w:rsidR="00D94B8B" w:rsidRDefault="00D94B8B">
            <w:pPr>
              <w:pStyle w:val="ConsPlusNormal"/>
              <w:jc w:val="center"/>
            </w:pPr>
            <w:r>
              <w:t>867,5</w:t>
            </w:r>
          </w:p>
        </w:tc>
        <w:tc>
          <w:tcPr>
            <w:tcW w:w="1020" w:type="dxa"/>
          </w:tcPr>
          <w:p w:rsidR="00D94B8B" w:rsidRDefault="00D94B8B">
            <w:pPr>
              <w:pStyle w:val="ConsPlusNormal"/>
              <w:jc w:val="center"/>
            </w:pPr>
            <w:r>
              <w:t>892,4</w:t>
            </w:r>
          </w:p>
        </w:tc>
        <w:tc>
          <w:tcPr>
            <w:tcW w:w="1077" w:type="dxa"/>
          </w:tcPr>
          <w:p w:rsidR="00D94B8B" w:rsidRDefault="00D94B8B">
            <w:pPr>
              <w:pStyle w:val="ConsPlusNormal"/>
              <w:jc w:val="center"/>
            </w:pPr>
            <w:r>
              <w:t>4922,5</w:t>
            </w:r>
          </w:p>
        </w:tc>
        <w:tc>
          <w:tcPr>
            <w:tcW w:w="1077" w:type="dxa"/>
            <w:tcBorders>
              <w:right w:val="nil"/>
            </w:tcBorders>
          </w:tcPr>
          <w:p w:rsidR="00D94B8B" w:rsidRDefault="00D94B8B">
            <w:pPr>
              <w:pStyle w:val="ConsPlusNormal"/>
              <w:jc w:val="center"/>
            </w:pPr>
            <w:r>
              <w:t>5851,8</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230,0</w:t>
            </w:r>
          </w:p>
        </w:tc>
        <w:tc>
          <w:tcPr>
            <w:tcW w:w="1020" w:type="dxa"/>
          </w:tcPr>
          <w:p w:rsidR="00D94B8B" w:rsidRDefault="00D94B8B">
            <w:pPr>
              <w:pStyle w:val="ConsPlusNormal"/>
              <w:jc w:val="center"/>
            </w:pPr>
            <w:r>
              <w:t>235,0</w:t>
            </w:r>
          </w:p>
        </w:tc>
        <w:tc>
          <w:tcPr>
            <w:tcW w:w="1020" w:type="dxa"/>
          </w:tcPr>
          <w:p w:rsidR="00D94B8B" w:rsidRDefault="00D94B8B">
            <w:pPr>
              <w:pStyle w:val="ConsPlusNormal"/>
              <w:jc w:val="center"/>
            </w:pPr>
            <w:r>
              <w:t>235,0</w:t>
            </w:r>
          </w:p>
        </w:tc>
        <w:tc>
          <w:tcPr>
            <w:tcW w:w="1134" w:type="dxa"/>
          </w:tcPr>
          <w:p w:rsidR="00D94B8B" w:rsidRDefault="00D94B8B">
            <w:pPr>
              <w:pStyle w:val="ConsPlusNormal"/>
              <w:jc w:val="center"/>
            </w:pPr>
            <w:r>
              <w:t>235,0</w:t>
            </w:r>
          </w:p>
        </w:tc>
        <w:tc>
          <w:tcPr>
            <w:tcW w:w="1020" w:type="dxa"/>
          </w:tcPr>
          <w:p w:rsidR="00D94B8B" w:rsidRDefault="00D94B8B">
            <w:pPr>
              <w:pStyle w:val="ConsPlusNormal"/>
              <w:jc w:val="center"/>
            </w:pPr>
            <w:r>
              <w:t>247,6</w:t>
            </w:r>
          </w:p>
        </w:tc>
        <w:tc>
          <w:tcPr>
            <w:tcW w:w="1020" w:type="dxa"/>
          </w:tcPr>
          <w:p w:rsidR="00D94B8B" w:rsidRDefault="00D94B8B">
            <w:pPr>
              <w:pStyle w:val="ConsPlusNormal"/>
              <w:jc w:val="center"/>
            </w:pPr>
            <w:r>
              <w:t>253,2</w:t>
            </w:r>
          </w:p>
        </w:tc>
        <w:tc>
          <w:tcPr>
            <w:tcW w:w="1020" w:type="dxa"/>
          </w:tcPr>
          <w:p w:rsidR="00D94B8B" w:rsidRDefault="00D94B8B">
            <w:pPr>
              <w:pStyle w:val="ConsPlusNormal"/>
              <w:jc w:val="center"/>
            </w:pPr>
            <w:r>
              <w:t>259,0</w:t>
            </w:r>
          </w:p>
        </w:tc>
        <w:tc>
          <w:tcPr>
            <w:tcW w:w="1077" w:type="dxa"/>
          </w:tcPr>
          <w:p w:rsidR="00D94B8B" w:rsidRDefault="00D94B8B">
            <w:pPr>
              <w:pStyle w:val="ConsPlusNormal"/>
              <w:jc w:val="center"/>
            </w:pPr>
            <w:r>
              <w:t>1295,2</w:t>
            </w:r>
          </w:p>
        </w:tc>
        <w:tc>
          <w:tcPr>
            <w:tcW w:w="1077" w:type="dxa"/>
            <w:tcBorders>
              <w:right w:val="nil"/>
            </w:tcBorders>
          </w:tcPr>
          <w:p w:rsidR="00D94B8B" w:rsidRDefault="00D94B8B">
            <w:pPr>
              <w:pStyle w:val="ConsPlusNormal"/>
              <w:jc w:val="center"/>
            </w:pPr>
            <w:r>
              <w:t>1436,4</w:t>
            </w:r>
          </w:p>
        </w:tc>
      </w:tr>
      <w:tr w:rsidR="00D94B8B">
        <w:tc>
          <w:tcPr>
            <w:tcW w:w="859" w:type="dxa"/>
            <w:vMerge w:val="restart"/>
            <w:tcBorders>
              <w:left w:val="nil"/>
            </w:tcBorders>
          </w:tcPr>
          <w:p w:rsidR="00D94B8B" w:rsidRDefault="00D94B8B">
            <w:pPr>
              <w:pStyle w:val="ConsPlusNormal"/>
              <w:jc w:val="both"/>
            </w:pPr>
            <w:r>
              <w:t>Мероприятие 1.2</w:t>
            </w:r>
          </w:p>
        </w:tc>
        <w:tc>
          <w:tcPr>
            <w:tcW w:w="1458" w:type="dxa"/>
            <w:vMerge w:val="restart"/>
          </w:tcPr>
          <w:p w:rsidR="00D94B8B" w:rsidRDefault="00D94B8B">
            <w:pPr>
              <w:pStyle w:val="ConsPlusNormal"/>
              <w:jc w:val="both"/>
            </w:pPr>
            <w:r>
              <w:t>Обеспечение информационно-издательской деятельности государственных библиотек</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 xml:space="preserve">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w:t>
            </w:r>
            <w:r>
              <w:lastRenderedPageBreak/>
              <w:t>- библиотеки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134"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020" w:type="dxa"/>
          </w:tcPr>
          <w:p w:rsidR="00D94B8B" w:rsidRDefault="00D94B8B">
            <w:pPr>
              <w:pStyle w:val="ConsPlusNormal"/>
              <w:jc w:val="center"/>
            </w:pPr>
            <w:r>
              <w:t>325,3</w:t>
            </w:r>
          </w:p>
        </w:tc>
        <w:tc>
          <w:tcPr>
            <w:tcW w:w="1020" w:type="dxa"/>
          </w:tcPr>
          <w:p w:rsidR="00D94B8B" w:rsidRDefault="00D94B8B">
            <w:pPr>
              <w:pStyle w:val="ConsPlusNormal"/>
              <w:jc w:val="center"/>
            </w:pPr>
            <w:r>
              <w:t>334,7</w:t>
            </w:r>
          </w:p>
        </w:tc>
        <w:tc>
          <w:tcPr>
            <w:tcW w:w="1077" w:type="dxa"/>
          </w:tcPr>
          <w:p w:rsidR="00D94B8B" w:rsidRDefault="00D94B8B">
            <w:pPr>
              <w:pStyle w:val="ConsPlusNormal"/>
              <w:jc w:val="center"/>
            </w:pPr>
            <w:r>
              <w:t>1846,0</w:t>
            </w:r>
          </w:p>
        </w:tc>
        <w:tc>
          <w:tcPr>
            <w:tcW w:w="1077" w:type="dxa"/>
            <w:tcBorders>
              <w:right w:val="nil"/>
            </w:tcBorders>
          </w:tcPr>
          <w:p w:rsidR="00D94B8B" w:rsidRDefault="00D94B8B">
            <w:pPr>
              <w:pStyle w:val="ConsPlusNormal"/>
              <w:jc w:val="center"/>
            </w:pPr>
            <w:r>
              <w:t>2194,4</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857</w:t>
            </w:r>
          </w:p>
        </w:tc>
        <w:tc>
          <w:tcPr>
            <w:tcW w:w="690" w:type="dxa"/>
          </w:tcPr>
          <w:p w:rsidR="00D94B8B" w:rsidRDefault="00D94B8B">
            <w:pPr>
              <w:pStyle w:val="ConsPlusNormal"/>
              <w:jc w:val="center"/>
            </w:pPr>
            <w:r>
              <w:t>0801</w:t>
            </w:r>
          </w:p>
        </w:tc>
        <w:tc>
          <w:tcPr>
            <w:tcW w:w="1587" w:type="dxa"/>
          </w:tcPr>
          <w:p w:rsidR="00D94B8B" w:rsidRDefault="00D94B8B">
            <w:pPr>
              <w:pStyle w:val="ConsPlusNormal"/>
              <w:jc w:val="center"/>
            </w:pPr>
            <w:r>
              <w:t>Ц430118670</w:t>
            </w:r>
          </w:p>
        </w:tc>
        <w:tc>
          <w:tcPr>
            <w:tcW w:w="624" w:type="dxa"/>
          </w:tcPr>
          <w:p w:rsidR="00D94B8B" w:rsidRDefault="00D94B8B">
            <w:pPr>
              <w:pStyle w:val="ConsPlusNormal"/>
              <w:jc w:val="center"/>
            </w:pPr>
            <w:r>
              <w:t>612</w:t>
            </w:r>
          </w:p>
        </w:tc>
        <w:tc>
          <w:tcPr>
            <w:tcW w:w="1077" w:type="dxa"/>
          </w:tcPr>
          <w:p w:rsidR="00D94B8B" w:rsidRDefault="00D94B8B">
            <w:pPr>
              <w:pStyle w:val="ConsPlusNormal"/>
              <w:jc w:val="both"/>
            </w:pPr>
            <w:r>
              <w:t>республиканский бюджет Чувашской Республики</w:t>
            </w:r>
          </w:p>
        </w:tc>
        <w:tc>
          <w:tcPr>
            <w:tcW w:w="964"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134" w:type="dxa"/>
          </w:tcPr>
          <w:p w:rsidR="00D94B8B" w:rsidRDefault="00D94B8B">
            <w:pPr>
              <w:pStyle w:val="ConsPlusNormal"/>
              <w:jc w:val="center"/>
            </w:pPr>
            <w:r>
              <w:t>300,0</w:t>
            </w:r>
          </w:p>
        </w:tc>
        <w:tc>
          <w:tcPr>
            <w:tcW w:w="1020" w:type="dxa"/>
          </w:tcPr>
          <w:p w:rsidR="00D94B8B" w:rsidRDefault="00D94B8B">
            <w:pPr>
              <w:pStyle w:val="ConsPlusNormal"/>
              <w:jc w:val="center"/>
            </w:pPr>
            <w:r>
              <w:t>300,0</w:t>
            </w:r>
          </w:p>
        </w:tc>
        <w:tc>
          <w:tcPr>
            <w:tcW w:w="1020" w:type="dxa"/>
          </w:tcPr>
          <w:p w:rsidR="00D94B8B" w:rsidRDefault="00D94B8B">
            <w:pPr>
              <w:pStyle w:val="ConsPlusNormal"/>
              <w:jc w:val="center"/>
            </w:pPr>
            <w:r>
              <w:t>325,3</w:t>
            </w:r>
          </w:p>
        </w:tc>
        <w:tc>
          <w:tcPr>
            <w:tcW w:w="1020" w:type="dxa"/>
          </w:tcPr>
          <w:p w:rsidR="00D94B8B" w:rsidRDefault="00D94B8B">
            <w:pPr>
              <w:pStyle w:val="ConsPlusNormal"/>
              <w:jc w:val="center"/>
            </w:pPr>
            <w:r>
              <w:t>334,7</w:t>
            </w:r>
          </w:p>
        </w:tc>
        <w:tc>
          <w:tcPr>
            <w:tcW w:w="1077" w:type="dxa"/>
          </w:tcPr>
          <w:p w:rsidR="00D94B8B" w:rsidRDefault="00D94B8B">
            <w:pPr>
              <w:pStyle w:val="ConsPlusNormal"/>
              <w:jc w:val="center"/>
            </w:pPr>
            <w:r>
              <w:t>1846,0</w:t>
            </w:r>
          </w:p>
        </w:tc>
        <w:tc>
          <w:tcPr>
            <w:tcW w:w="1077" w:type="dxa"/>
            <w:tcBorders>
              <w:right w:val="nil"/>
            </w:tcBorders>
          </w:tcPr>
          <w:p w:rsidR="00D94B8B" w:rsidRDefault="00D94B8B">
            <w:pPr>
              <w:pStyle w:val="ConsPlusNormal"/>
              <w:jc w:val="center"/>
            </w:pPr>
            <w:r>
              <w:t>2194,4</w:t>
            </w:r>
          </w:p>
        </w:tc>
      </w:tr>
      <w:tr w:rsidR="00D94B8B">
        <w:tc>
          <w:tcPr>
            <w:tcW w:w="859" w:type="dxa"/>
            <w:tcBorders>
              <w:left w:val="nil"/>
            </w:tcBorders>
          </w:tcPr>
          <w:p w:rsidR="00D94B8B" w:rsidRDefault="00D94B8B">
            <w:pPr>
              <w:pStyle w:val="ConsPlusNormal"/>
              <w:jc w:val="both"/>
            </w:pPr>
            <w:r>
              <w:lastRenderedPageBreak/>
              <w:t>Мероприятие 1.3</w:t>
            </w:r>
          </w:p>
        </w:tc>
        <w:tc>
          <w:tcPr>
            <w:tcW w:w="1458" w:type="dxa"/>
          </w:tcPr>
          <w:p w:rsidR="00D94B8B" w:rsidRDefault="00D94B8B">
            <w:pPr>
              <w:pStyle w:val="ConsPlusNormal"/>
              <w:jc w:val="both"/>
            </w:pPr>
            <w:r>
              <w:t>Организация и проведение мониторинга ситуации по проблемам чтения</w:t>
            </w:r>
          </w:p>
        </w:tc>
        <w:tc>
          <w:tcPr>
            <w:tcW w:w="1302" w:type="dxa"/>
          </w:tcPr>
          <w:p w:rsidR="00D94B8B" w:rsidRDefault="00D94B8B">
            <w:pPr>
              <w:pStyle w:val="ConsPlusNormal"/>
            </w:pPr>
          </w:p>
        </w:tc>
        <w:tc>
          <w:tcPr>
            <w:tcW w:w="1290" w:type="dxa"/>
          </w:tcPr>
          <w:p w:rsidR="00D94B8B" w:rsidRDefault="00D94B8B">
            <w:pPr>
              <w:pStyle w:val="ConsPlusNormal"/>
              <w:jc w:val="both"/>
            </w:pPr>
            <w:r>
              <w:t>ответственный исполнитель - Минкультуры Чувашии, соисполнители - подведомственные Минкультуры Чувашии государственные учреждения Чувашской Республики - библиотеки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pP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vMerge w:val="restart"/>
            <w:tcBorders>
              <w:left w:val="nil"/>
            </w:tcBorders>
          </w:tcPr>
          <w:p w:rsidR="00D94B8B" w:rsidRDefault="00D94B8B">
            <w:pPr>
              <w:pStyle w:val="ConsPlusNormal"/>
              <w:jc w:val="both"/>
            </w:pPr>
            <w:r>
              <w:t>Мероприятие 1.4</w:t>
            </w:r>
          </w:p>
        </w:tc>
        <w:tc>
          <w:tcPr>
            <w:tcW w:w="1458" w:type="dxa"/>
            <w:vMerge w:val="restart"/>
          </w:tcPr>
          <w:p w:rsidR="00D94B8B" w:rsidRDefault="00D94B8B">
            <w:pPr>
              <w:pStyle w:val="ConsPlusNormal"/>
              <w:jc w:val="both"/>
            </w:pPr>
            <w:r>
              <w:t>Совершенствование системы переподготовки и повышения квалификации специалистов в области библиотечног</w:t>
            </w:r>
            <w:r>
              <w:lastRenderedPageBreak/>
              <w:t>о дела</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 соисполнители - подведомственные Минкультур</w:t>
            </w:r>
            <w:r>
              <w:lastRenderedPageBreak/>
              <w:t>ы Чувашии государственные учреждения Чувашской Республики - библиотеки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100,0</w:t>
            </w:r>
          </w:p>
        </w:tc>
        <w:tc>
          <w:tcPr>
            <w:tcW w:w="1020" w:type="dxa"/>
          </w:tcPr>
          <w:p w:rsidR="00D94B8B" w:rsidRDefault="00D94B8B">
            <w:pPr>
              <w:pStyle w:val="ConsPlusNormal"/>
              <w:jc w:val="center"/>
            </w:pPr>
            <w:r>
              <w:t>12,3</w:t>
            </w:r>
          </w:p>
        </w:tc>
        <w:tc>
          <w:tcPr>
            <w:tcW w:w="1020" w:type="dxa"/>
          </w:tcPr>
          <w:p w:rsidR="00D94B8B" w:rsidRDefault="00D94B8B">
            <w:pPr>
              <w:pStyle w:val="ConsPlusNormal"/>
              <w:jc w:val="center"/>
            </w:pPr>
            <w:r>
              <w:t>100,0</w:t>
            </w:r>
          </w:p>
        </w:tc>
        <w:tc>
          <w:tcPr>
            <w:tcW w:w="1134" w:type="dxa"/>
          </w:tcPr>
          <w:p w:rsidR="00D94B8B" w:rsidRDefault="00D94B8B">
            <w:pPr>
              <w:pStyle w:val="ConsPlusNormal"/>
              <w:jc w:val="center"/>
            </w:pPr>
            <w:r>
              <w:t>100,0</w:t>
            </w:r>
          </w:p>
        </w:tc>
        <w:tc>
          <w:tcPr>
            <w:tcW w:w="1020" w:type="dxa"/>
          </w:tcPr>
          <w:p w:rsidR="00D94B8B" w:rsidRDefault="00D94B8B">
            <w:pPr>
              <w:pStyle w:val="ConsPlusNormal"/>
              <w:jc w:val="center"/>
            </w:pPr>
            <w:r>
              <w:t>100,0</w:t>
            </w:r>
          </w:p>
        </w:tc>
        <w:tc>
          <w:tcPr>
            <w:tcW w:w="1020" w:type="dxa"/>
          </w:tcPr>
          <w:p w:rsidR="00D94B8B" w:rsidRDefault="00D94B8B">
            <w:pPr>
              <w:pStyle w:val="ConsPlusNormal"/>
              <w:jc w:val="center"/>
            </w:pPr>
            <w:r>
              <w:t>108,4</w:t>
            </w:r>
          </w:p>
        </w:tc>
        <w:tc>
          <w:tcPr>
            <w:tcW w:w="1020" w:type="dxa"/>
          </w:tcPr>
          <w:p w:rsidR="00D94B8B" w:rsidRDefault="00D94B8B">
            <w:pPr>
              <w:pStyle w:val="ConsPlusNormal"/>
              <w:jc w:val="center"/>
            </w:pPr>
            <w:r>
              <w:t>111,6</w:t>
            </w:r>
          </w:p>
        </w:tc>
        <w:tc>
          <w:tcPr>
            <w:tcW w:w="1077" w:type="dxa"/>
          </w:tcPr>
          <w:p w:rsidR="00D94B8B" w:rsidRDefault="00D94B8B">
            <w:pPr>
              <w:pStyle w:val="ConsPlusNormal"/>
              <w:jc w:val="center"/>
            </w:pPr>
            <w:r>
              <w:t>615,3</w:t>
            </w:r>
          </w:p>
        </w:tc>
        <w:tc>
          <w:tcPr>
            <w:tcW w:w="1077" w:type="dxa"/>
            <w:tcBorders>
              <w:right w:val="nil"/>
            </w:tcBorders>
          </w:tcPr>
          <w:p w:rsidR="00D94B8B" w:rsidRDefault="00D94B8B">
            <w:pPr>
              <w:pStyle w:val="ConsPlusNormal"/>
              <w:jc w:val="center"/>
            </w:pPr>
            <w:r>
              <w:t>731,5</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857</w:t>
            </w:r>
          </w:p>
        </w:tc>
        <w:tc>
          <w:tcPr>
            <w:tcW w:w="690" w:type="dxa"/>
          </w:tcPr>
          <w:p w:rsidR="00D94B8B" w:rsidRDefault="00D94B8B">
            <w:pPr>
              <w:pStyle w:val="ConsPlusNormal"/>
              <w:jc w:val="center"/>
            </w:pPr>
            <w:r>
              <w:t>0801</w:t>
            </w:r>
          </w:p>
        </w:tc>
        <w:tc>
          <w:tcPr>
            <w:tcW w:w="1587" w:type="dxa"/>
          </w:tcPr>
          <w:p w:rsidR="00D94B8B" w:rsidRDefault="00D94B8B">
            <w:pPr>
              <w:pStyle w:val="ConsPlusNormal"/>
              <w:jc w:val="center"/>
            </w:pPr>
            <w:r>
              <w:t>Ц430118680</w:t>
            </w:r>
          </w:p>
        </w:tc>
        <w:tc>
          <w:tcPr>
            <w:tcW w:w="624" w:type="dxa"/>
          </w:tcPr>
          <w:p w:rsidR="00D94B8B" w:rsidRDefault="00D94B8B">
            <w:pPr>
              <w:pStyle w:val="ConsPlusNormal"/>
              <w:jc w:val="center"/>
            </w:pPr>
            <w:r>
              <w:t>612</w:t>
            </w:r>
          </w:p>
        </w:tc>
        <w:tc>
          <w:tcPr>
            <w:tcW w:w="1077" w:type="dxa"/>
          </w:tcPr>
          <w:p w:rsidR="00D94B8B" w:rsidRDefault="00D94B8B">
            <w:pPr>
              <w:pStyle w:val="ConsPlusNormal"/>
              <w:jc w:val="both"/>
            </w:pPr>
            <w:r>
              <w:t>республиканский бюджет Чувашской Республики</w:t>
            </w:r>
          </w:p>
        </w:tc>
        <w:tc>
          <w:tcPr>
            <w:tcW w:w="964" w:type="dxa"/>
          </w:tcPr>
          <w:p w:rsidR="00D94B8B" w:rsidRDefault="00D94B8B">
            <w:pPr>
              <w:pStyle w:val="ConsPlusNormal"/>
              <w:jc w:val="center"/>
            </w:pPr>
            <w:r>
              <w:t>100,0</w:t>
            </w:r>
          </w:p>
        </w:tc>
        <w:tc>
          <w:tcPr>
            <w:tcW w:w="1020" w:type="dxa"/>
          </w:tcPr>
          <w:p w:rsidR="00D94B8B" w:rsidRDefault="00D94B8B">
            <w:pPr>
              <w:pStyle w:val="ConsPlusNormal"/>
              <w:jc w:val="center"/>
            </w:pPr>
            <w:r>
              <w:t>12,3</w:t>
            </w:r>
          </w:p>
        </w:tc>
        <w:tc>
          <w:tcPr>
            <w:tcW w:w="1020" w:type="dxa"/>
          </w:tcPr>
          <w:p w:rsidR="00D94B8B" w:rsidRDefault="00D94B8B">
            <w:pPr>
              <w:pStyle w:val="ConsPlusNormal"/>
              <w:jc w:val="center"/>
            </w:pPr>
            <w:r>
              <w:t>100,0</w:t>
            </w:r>
          </w:p>
        </w:tc>
        <w:tc>
          <w:tcPr>
            <w:tcW w:w="1134" w:type="dxa"/>
          </w:tcPr>
          <w:p w:rsidR="00D94B8B" w:rsidRDefault="00D94B8B">
            <w:pPr>
              <w:pStyle w:val="ConsPlusNormal"/>
              <w:jc w:val="center"/>
            </w:pPr>
            <w:r>
              <w:t>100,0</w:t>
            </w:r>
          </w:p>
        </w:tc>
        <w:tc>
          <w:tcPr>
            <w:tcW w:w="1020" w:type="dxa"/>
          </w:tcPr>
          <w:p w:rsidR="00D94B8B" w:rsidRDefault="00D94B8B">
            <w:pPr>
              <w:pStyle w:val="ConsPlusNormal"/>
              <w:jc w:val="center"/>
            </w:pPr>
            <w:r>
              <w:t>100,0</w:t>
            </w:r>
          </w:p>
        </w:tc>
        <w:tc>
          <w:tcPr>
            <w:tcW w:w="1020" w:type="dxa"/>
          </w:tcPr>
          <w:p w:rsidR="00D94B8B" w:rsidRDefault="00D94B8B">
            <w:pPr>
              <w:pStyle w:val="ConsPlusNormal"/>
              <w:jc w:val="center"/>
            </w:pPr>
            <w:r>
              <w:t>108,4</w:t>
            </w:r>
          </w:p>
        </w:tc>
        <w:tc>
          <w:tcPr>
            <w:tcW w:w="1020" w:type="dxa"/>
          </w:tcPr>
          <w:p w:rsidR="00D94B8B" w:rsidRDefault="00D94B8B">
            <w:pPr>
              <w:pStyle w:val="ConsPlusNormal"/>
              <w:jc w:val="center"/>
            </w:pPr>
            <w:r>
              <w:t>111,6</w:t>
            </w:r>
          </w:p>
        </w:tc>
        <w:tc>
          <w:tcPr>
            <w:tcW w:w="1077" w:type="dxa"/>
          </w:tcPr>
          <w:p w:rsidR="00D94B8B" w:rsidRDefault="00D94B8B">
            <w:pPr>
              <w:pStyle w:val="ConsPlusNormal"/>
              <w:jc w:val="center"/>
            </w:pPr>
            <w:r>
              <w:t>615,3</w:t>
            </w:r>
          </w:p>
        </w:tc>
        <w:tc>
          <w:tcPr>
            <w:tcW w:w="1077" w:type="dxa"/>
            <w:tcBorders>
              <w:right w:val="nil"/>
            </w:tcBorders>
          </w:tcPr>
          <w:p w:rsidR="00D94B8B" w:rsidRDefault="00D94B8B">
            <w:pPr>
              <w:pStyle w:val="ConsPlusNormal"/>
              <w:jc w:val="center"/>
            </w:pPr>
            <w:r>
              <w:t>731,5</w:t>
            </w:r>
          </w:p>
        </w:tc>
      </w:tr>
      <w:tr w:rsidR="00D94B8B">
        <w:tc>
          <w:tcPr>
            <w:tcW w:w="18863" w:type="dxa"/>
            <w:gridSpan w:val="18"/>
            <w:tcBorders>
              <w:left w:val="nil"/>
              <w:right w:val="nil"/>
            </w:tcBorders>
          </w:tcPr>
          <w:p w:rsidR="00D94B8B" w:rsidRDefault="00D94B8B">
            <w:pPr>
              <w:pStyle w:val="ConsPlusNormal"/>
              <w:jc w:val="center"/>
              <w:outlineLvl w:val="3"/>
            </w:pPr>
            <w:r>
              <w:lastRenderedPageBreak/>
              <w:t>Цель "Повышение роли книги и чтения в жизни общества"</w:t>
            </w:r>
          </w:p>
        </w:tc>
      </w:tr>
      <w:tr w:rsidR="00D94B8B">
        <w:tc>
          <w:tcPr>
            <w:tcW w:w="859" w:type="dxa"/>
            <w:vMerge w:val="restart"/>
            <w:tcBorders>
              <w:left w:val="nil"/>
            </w:tcBorders>
          </w:tcPr>
          <w:p w:rsidR="00D94B8B" w:rsidRDefault="00D94B8B">
            <w:pPr>
              <w:pStyle w:val="ConsPlusNormal"/>
              <w:jc w:val="both"/>
            </w:pPr>
            <w:r>
              <w:t>Основное мероприятие 2</w:t>
            </w:r>
          </w:p>
        </w:tc>
        <w:tc>
          <w:tcPr>
            <w:tcW w:w="1458" w:type="dxa"/>
            <w:vMerge w:val="restart"/>
          </w:tcPr>
          <w:p w:rsidR="00D94B8B" w:rsidRDefault="00D94B8B">
            <w:pPr>
              <w:pStyle w:val="ConsPlusNormal"/>
              <w:jc w:val="both"/>
            </w:pPr>
            <w:r>
              <w:t>Поддержка и развитие чтения в системе образования Чувашской Республики</w:t>
            </w:r>
          </w:p>
        </w:tc>
        <w:tc>
          <w:tcPr>
            <w:tcW w:w="1302" w:type="dxa"/>
            <w:vMerge w:val="restart"/>
          </w:tcPr>
          <w:p w:rsidR="00D94B8B" w:rsidRDefault="00D94B8B">
            <w:pPr>
              <w:pStyle w:val="ConsPlusNormal"/>
              <w:jc w:val="both"/>
            </w:pPr>
            <w:r>
              <w:t xml:space="preserve">достижение необходимого уровня читательской компетентности у обучающихся для личного развития, понимания литературы как явления национальной и мировой культуры, средства сохранения и передачи нравственных </w:t>
            </w:r>
            <w:r>
              <w:lastRenderedPageBreak/>
              <w:t>ценностей и традиций</w:t>
            </w:r>
          </w:p>
        </w:tc>
        <w:tc>
          <w:tcPr>
            <w:tcW w:w="1290" w:type="dxa"/>
            <w:vMerge w:val="restart"/>
          </w:tcPr>
          <w:p w:rsidR="00D94B8B" w:rsidRDefault="00D94B8B">
            <w:pPr>
              <w:pStyle w:val="ConsPlusNormal"/>
              <w:jc w:val="both"/>
            </w:pPr>
            <w:r>
              <w:lastRenderedPageBreak/>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30,0</w:t>
            </w:r>
          </w:p>
        </w:tc>
        <w:tc>
          <w:tcPr>
            <w:tcW w:w="1020" w:type="dxa"/>
          </w:tcPr>
          <w:p w:rsidR="00D94B8B" w:rsidRDefault="00D94B8B">
            <w:pPr>
              <w:pStyle w:val="ConsPlusNormal"/>
              <w:jc w:val="center"/>
            </w:pPr>
            <w:r>
              <w:t>30,0</w:t>
            </w:r>
          </w:p>
        </w:tc>
        <w:tc>
          <w:tcPr>
            <w:tcW w:w="1020" w:type="dxa"/>
          </w:tcPr>
          <w:p w:rsidR="00D94B8B" w:rsidRDefault="00D94B8B">
            <w:pPr>
              <w:pStyle w:val="ConsPlusNormal"/>
              <w:jc w:val="center"/>
            </w:pPr>
            <w:r>
              <w:t>30,0</w:t>
            </w:r>
          </w:p>
        </w:tc>
        <w:tc>
          <w:tcPr>
            <w:tcW w:w="1134" w:type="dxa"/>
          </w:tcPr>
          <w:p w:rsidR="00D94B8B" w:rsidRDefault="00D94B8B">
            <w:pPr>
              <w:pStyle w:val="ConsPlusNormal"/>
              <w:jc w:val="center"/>
            </w:pPr>
            <w:r>
              <w:t>30,4</w:t>
            </w:r>
          </w:p>
        </w:tc>
        <w:tc>
          <w:tcPr>
            <w:tcW w:w="1020" w:type="dxa"/>
          </w:tcPr>
          <w:p w:rsidR="00D94B8B" w:rsidRDefault="00D94B8B">
            <w:pPr>
              <w:pStyle w:val="ConsPlusNormal"/>
              <w:jc w:val="center"/>
            </w:pPr>
            <w:r>
              <w:t>31,5</w:t>
            </w:r>
          </w:p>
        </w:tc>
        <w:tc>
          <w:tcPr>
            <w:tcW w:w="1020" w:type="dxa"/>
          </w:tcPr>
          <w:p w:rsidR="00D94B8B" w:rsidRDefault="00D94B8B">
            <w:pPr>
              <w:pStyle w:val="ConsPlusNormal"/>
              <w:jc w:val="center"/>
            </w:pPr>
            <w:r>
              <w:t>32,4</w:t>
            </w:r>
          </w:p>
        </w:tc>
        <w:tc>
          <w:tcPr>
            <w:tcW w:w="1020" w:type="dxa"/>
          </w:tcPr>
          <w:p w:rsidR="00D94B8B" w:rsidRDefault="00D94B8B">
            <w:pPr>
              <w:pStyle w:val="ConsPlusNormal"/>
              <w:jc w:val="center"/>
            </w:pPr>
            <w:r>
              <w:t>33,0</w:t>
            </w:r>
          </w:p>
        </w:tc>
        <w:tc>
          <w:tcPr>
            <w:tcW w:w="1077" w:type="dxa"/>
          </w:tcPr>
          <w:p w:rsidR="00D94B8B" w:rsidRDefault="00D94B8B">
            <w:pPr>
              <w:pStyle w:val="ConsPlusNormal"/>
              <w:jc w:val="center"/>
            </w:pPr>
            <w:r>
              <w:t>165,3</w:t>
            </w:r>
          </w:p>
        </w:tc>
        <w:tc>
          <w:tcPr>
            <w:tcW w:w="1077" w:type="dxa"/>
            <w:tcBorders>
              <w:right w:val="nil"/>
            </w:tcBorders>
          </w:tcPr>
          <w:p w:rsidR="00D94B8B" w:rsidRDefault="00D94B8B">
            <w:pPr>
              <w:pStyle w:val="ConsPlusNormal"/>
              <w:jc w:val="center"/>
            </w:pPr>
            <w:r>
              <w:t>183,3</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30,0</w:t>
            </w:r>
          </w:p>
        </w:tc>
        <w:tc>
          <w:tcPr>
            <w:tcW w:w="1020" w:type="dxa"/>
          </w:tcPr>
          <w:p w:rsidR="00D94B8B" w:rsidRDefault="00D94B8B">
            <w:pPr>
              <w:pStyle w:val="ConsPlusNormal"/>
              <w:jc w:val="center"/>
            </w:pPr>
            <w:r>
              <w:t>30,0</w:t>
            </w:r>
          </w:p>
        </w:tc>
        <w:tc>
          <w:tcPr>
            <w:tcW w:w="1020" w:type="dxa"/>
          </w:tcPr>
          <w:p w:rsidR="00D94B8B" w:rsidRDefault="00D94B8B">
            <w:pPr>
              <w:pStyle w:val="ConsPlusNormal"/>
              <w:jc w:val="center"/>
            </w:pPr>
            <w:r>
              <w:t>30,0</w:t>
            </w:r>
          </w:p>
        </w:tc>
        <w:tc>
          <w:tcPr>
            <w:tcW w:w="1134" w:type="dxa"/>
          </w:tcPr>
          <w:p w:rsidR="00D94B8B" w:rsidRDefault="00D94B8B">
            <w:pPr>
              <w:pStyle w:val="ConsPlusNormal"/>
              <w:jc w:val="center"/>
            </w:pPr>
            <w:r>
              <w:t>30,4</w:t>
            </w:r>
          </w:p>
        </w:tc>
        <w:tc>
          <w:tcPr>
            <w:tcW w:w="1020" w:type="dxa"/>
          </w:tcPr>
          <w:p w:rsidR="00D94B8B" w:rsidRDefault="00D94B8B">
            <w:pPr>
              <w:pStyle w:val="ConsPlusNormal"/>
              <w:jc w:val="center"/>
            </w:pPr>
            <w:r>
              <w:t>31,5</w:t>
            </w:r>
          </w:p>
        </w:tc>
        <w:tc>
          <w:tcPr>
            <w:tcW w:w="1020" w:type="dxa"/>
          </w:tcPr>
          <w:p w:rsidR="00D94B8B" w:rsidRDefault="00D94B8B">
            <w:pPr>
              <w:pStyle w:val="ConsPlusNormal"/>
              <w:jc w:val="center"/>
            </w:pPr>
            <w:r>
              <w:t>32,4</w:t>
            </w:r>
          </w:p>
        </w:tc>
        <w:tc>
          <w:tcPr>
            <w:tcW w:w="1020" w:type="dxa"/>
          </w:tcPr>
          <w:p w:rsidR="00D94B8B" w:rsidRDefault="00D94B8B">
            <w:pPr>
              <w:pStyle w:val="ConsPlusNormal"/>
              <w:jc w:val="center"/>
            </w:pPr>
            <w:r>
              <w:t>33,0</w:t>
            </w:r>
          </w:p>
        </w:tc>
        <w:tc>
          <w:tcPr>
            <w:tcW w:w="1077" w:type="dxa"/>
          </w:tcPr>
          <w:p w:rsidR="00D94B8B" w:rsidRDefault="00D94B8B">
            <w:pPr>
              <w:pStyle w:val="ConsPlusNormal"/>
              <w:jc w:val="center"/>
            </w:pPr>
            <w:r>
              <w:t>165,3</w:t>
            </w:r>
          </w:p>
        </w:tc>
        <w:tc>
          <w:tcPr>
            <w:tcW w:w="1077" w:type="dxa"/>
            <w:tcBorders>
              <w:right w:val="nil"/>
            </w:tcBorders>
          </w:tcPr>
          <w:p w:rsidR="00D94B8B" w:rsidRDefault="00D94B8B">
            <w:pPr>
              <w:pStyle w:val="ConsPlusNormal"/>
              <w:jc w:val="center"/>
            </w:pPr>
            <w:r>
              <w:t>183,3</w:t>
            </w:r>
          </w:p>
        </w:tc>
      </w:tr>
      <w:tr w:rsidR="00D94B8B">
        <w:tc>
          <w:tcPr>
            <w:tcW w:w="859" w:type="dxa"/>
            <w:vMerge w:val="restart"/>
            <w:tcBorders>
              <w:left w:val="nil"/>
            </w:tcBorders>
          </w:tcPr>
          <w:p w:rsidR="00D94B8B" w:rsidRDefault="00D94B8B">
            <w:pPr>
              <w:pStyle w:val="ConsPlusNormal"/>
              <w:jc w:val="both"/>
            </w:pPr>
            <w:r>
              <w:lastRenderedPageBreak/>
              <w:t>Целевые показатели (индикаторы) подпрограммы, увязанные с основным мероприятием 2</w:t>
            </w:r>
          </w:p>
        </w:tc>
        <w:tc>
          <w:tcPr>
            <w:tcW w:w="7575" w:type="dxa"/>
            <w:gridSpan w:val="7"/>
          </w:tcPr>
          <w:p w:rsidR="00D94B8B" w:rsidRDefault="00D94B8B">
            <w:pPr>
              <w:pStyle w:val="ConsPlusNormal"/>
              <w:jc w:val="both"/>
            </w:pPr>
            <w:r>
              <w:t>Увеличение доли обучающихся, вовлеченных в систему повышения читательской компетентности, %</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76</w:t>
            </w:r>
          </w:p>
        </w:tc>
        <w:tc>
          <w:tcPr>
            <w:tcW w:w="1020" w:type="dxa"/>
          </w:tcPr>
          <w:p w:rsidR="00D94B8B" w:rsidRDefault="00D94B8B">
            <w:pPr>
              <w:pStyle w:val="ConsPlusNormal"/>
              <w:jc w:val="center"/>
            </w:pPr>
            <w:r>
              <w:t>76,5</w:t>
            </w:r>
          </w:p>
        </w:tc>
        <w:tc>
          <w:tcPr>
            <w:tcW w:w="1020" w:type="dxa"/>
          </w:tcPr>
          <w:p w:rsidR="00D94B8B" w:rsidRDefault="00D94B8B">
            <w:pPr>
              <w:pStyle w:val="ConsPlusNormal"/>
              <w:jc w:val="center"/>
            </w:pPr>
            <w:r>
              <w:t>77</w:t>
            </w:r>
          </w:p>
        </w:tc>
        <w:tc>
          <w:tcPr>
            <w:tcW w:w="1134" w:type="dxa"/>
          </w:tcPr>
          <w:p w:rsidR="00D94B8B" w:rsidRDefault="00D94B8B">
            <w:pPr>
              <w:pStyle w:val="ConsPlusNormal"/>
              <w:jc w:val="center"/>
            </w:pPr>
            <w:r>
              <w:t>77,5</w:t>
            </w:r>
          </w:p>
        </w:tc>
        <w:tc>
          <w:tcPr>
            <w:tcW w:w="1020" w:type="dxa"/>
          </w:tcPr>
          <w:p w:rsidR="00D94B8B" w:rsidRDefault="00D94B8B">
            <w:pPr>
              <w:pStyle w:val="ConsPlusNormal"/>
              <w:jc w:val="center"/>
            </w:pPr>
            <w:r>
              <w:t>78</w:t>
            </w:r>
          </w:p>
        </w:tc>
        <w:tc>
          <w:tcPr>
            <w:tcW w:w="1020" w:type="dxa"/>
          </w:tcPr>
          <w:p w:rsidR="00D94B8B" w:rsidRDefault="00D94B8B">
            <w:pPr>
              <w:pStyle w:val="ConsPlusNormal"/>
              <w:jc w:val="center"/>
            </w:pPr>
            <w:r>
              <w:t>78,5</w:t>
            </w:r>
          </w:p>
        </w:tc>
        <w:tc>
          <w:tcPr>
            <w:tcW w:w="1020" w:type="dxa"/>
          </w:tcPr>
          <w:p w:rsidR="00D94B8B" w:rsidRDefault="00D94B8B">
            <w:pPr>
              <w:pStyle w:val="ConsPlusNormal"/>
              <w:jc w:val="center"/>
            </w:pPr>
            <w:r>
              <w:t>79</w:t>
            </w:r>
          </w:p>
        </w:tc>
        <w:tc>
          <w:tcPr>
            <w:tcW w:w="1077" w:type="dxa"/>
          </w:tcPr>
          <w:p w:rsidR="00D94B8B" w:rsidRDefault="00D94B8B">
            <w:pPr>
              <w:pStyle w:val="ConsPlusNormal"/>
              <w:jc w:val="center"/>
            </w:pPr>
            <w:r>
              <w:t>81,5</w:t>
            </w:r>
          </w:p>
        </w:tc>
        <w:tc>
          <w:tcPr>
            <w:tcW w:w="1077" w:type="dxa"/>
            <w:tcBorders>
              <w:right w:val="nil"/>
            </w:tcBorders>
          </w:tcPr>
          <w:p w:rsidR="00D94B8B" w:rsidRDefault="00D94B8B">
            <w:pPr>
              <w:pStyle w:val="ConsPlusNormal"/>
              <w:jc w:val="center"/>
            </w:pPr>
            <w:r>
              <w:t>85</w:t>
            </w:r>
          </w:p>
        </w:tc>
      </w:tr>
      <w:tr w:rsidR="00D94B8B">
        <w:tc>
          <w:tcPr>
            <w:tcW w:w="859" w:type="dxa"/>
            <w:vMerge/>
            <w:tcBorders>
              <w:left w:val="nil"/>
            </w:tcBorders>
          </w:tcPr>
          <w:p w:rsidR="00D94B8B" w:rsidRDefault="00D94B8B"/>
        </w:tc>
        <w:tc>
          <w:tcPr>
            <w:tcW w:w="7575" w:type="dxa"/>
            <w:gridSpan w:val="7"/>
          </w:tcPr>
          <w:p w:rsidR="00D94B8B" w:rsidRDefault="00D94B8B">
            <w:pPr>
              <w:pStyle w:val="ConsPlusNormal"/>
              <w:jc w:val="both"/>
            </w:pPr>
            <w:r>
              <w:t>Мониторинг, выявление и распространение лучших педагогических практик по формированию читательской компетентности у обучающихся (методические рекомендации в год), ед.</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1</w:t>
            </w:r>
          </w:p>
        </w:tc>
        <w:tc>
          <w:tcPr>
            <w:tcW w:w="1020" w:type="dxa"/>
          </w:tcPr>
          <w:p w:rsidR="00D94B8B" w:rsidRDefault="00D94B8B">
            <w:pPr>
              <w:pStyle w:val="ConsPlusNormal"/>
              <w:jc w:val="center"/>
            </w:pPr>
            <w:r>
              <w:t>1</w:t>
            </w:r>
          </w:p>
        </w:tc>
        <w:tc>
          <w:tcPr>
            <w:tcW w:w="1020" w:type="dxa"/>
          </w:tcPr>
          <w:p w:rsidR="00D94B8B" w:rsidRDefault="00D94B8B">
            <w:pPr>
              <w:pStyle w:val="ConsPlusNormal"/>
              <w:jc w:val="center"/>
            </w:pPr>
            <w:r>
              <w:t>1</w:t>
            </w:r>
          </w:p>
        </w:tc>
        <w:tc>
          <w:tcPr>
            <w:tcW w:w="1134" w:type="dxa"/>
          </w:tcPr>
          <w:p w:rsidR="00D94B8B" w:rsidRDefault="00D94B8B">
            <w:pPr>
              <w:pStyle w:val="ConsPlusNormal"/>
              <w:jc w:val="center"/>
            </w:pPr>
            <w:r>
              <w:t>1</w:t>
            </w:r>
          </w:p>
        </w:tc>
        <w:tc>
          <w:tcPr>
            <w:tcW w:w="1020" w:type="dxa"/>
          </w:tcPr>
          <w:p w:rsidR="00D94B8B" w:rsidRDefault="00D94B8B">
            <w:pPr>
              <w:pStyle w:val="ConsPlusNormal"/>
              <w:jc w:val="center"/>
            </w:pPr>
            <w:r>
              <w:t>1</w:t>
            </w:r>
          </w:p>
        </w:tc>
        <w:tc>
          <w:tcPr>
            <w:tcW w:w="1020" w:type="dxa"/>
          </w:tcPr>
          <w:p w:rsidR="00D94B8B" w:rsidRDefault="00D94B8B">
            <w:pPr>
              <w:pStyle w:val="ConsPlusNormal"/>
              <w:jc w:val="center"/>
            </w:pPr>
            <w:r>
              <w:t>1</w:t>
            </w:r>
          </w:p>
        </w:tc>
        <w:tc>
          <w:tcPr>
            <w:tcW w:w="1020" w:type="dxa"/>
          </w:tcPr>
          <w:p w:rsidR="00D94B8B" w:rsidRDefault="00D94B8B">
            <w:pPr>
              <w:pStyle w:val="ConsPlusNormal"/>
              <w:jc w:val="center"/>
            </w:pPr>
            <w:r>
              <w:t>1</w:t>
            </w:r>
          </w:p>
        </w:tc>
        <w:tc>
          <w:tcPr>
            <w:tcW w:w="1077" w:type="dxa"/>
          </w:tcPr>
          <w:p w:rsidR="00D94B8B" w:rsidRDefault="00D94B8B">
            <w:pPr>
              <w:pStyle w:val="ConsPlusNormal"/>
              <w:jc w:val="center"/>
            </w:pPr>
            <w:r>
              <w:t>5</w:t>
            </w:r>
          </w:p>
        </w:tc>
        <w:tc>
          <w:tcPr>
            <w:tcW w:w="1077" w:type="dxa"/>
            <w:tcBorders>
              <w:right w:val="nil"/>
            </w:tcBorders>
          </w:tcPr>
          <w:p w:rsidR="00D94B8B" w:rsidRDefault="00D94B8B">
            <w:pPr>
              <w:pStyle w:val="ConsPlusNormal"/>
              <w:jc w:val="center"/>
            </w:pPr>
            <w:r>
              <w:t>5</w:t>
            </w:r>
          </w:p>
        </w:tc>
      </w:tr>
      <w:tr w:rsidR="00D94B8B">
        <w:tc>
          <w:tcPr>
            <w:tcW w:w="859" w:type="dxa"/>
            <w:vMerge w:val="restart"/>
            <w:tcBorders>
              <w:left w:val="nil"/>
            </w:tcBorders>
          </w:tcPr>
          <w:p w:rsidR="00D94B8B" w:rsidRDefault="00D94B8B">
            <w:pPr>
              <w:pStyle w:val="ConsPlusNormal"/>
              <w:jc w:val="both"/>
            </w:pPr>
            <w:r>
              <w:t>Мероприятие 2.1</w:t>
            </w:r>
          </w:p>
        </w:tc>
        <w:tc>
          <w:tcPr>
            <w:tcW w:w="1458" w:type="dxa"/>
            <w:vMerge w:val="restart"/>
          </w:tcPr>
          <w:p w:rsidR="00D94B8B" w:rsidRDefault="00D94B8B">
            <w:pPr>
              <w:pStyle w:val="ConsPlusNormal"/>
              <w:jc w:val="both"/>
            </w:pPr>
            <w:r>
              <w:t xml:space="preserve">Проведение комплекса мероприятий в дошкольных образовательных организациях, направленных на знакомство детей с книжной </w:t>
            </w:r>
            <w:r>
              <w:lastRenderedPageBreak/>
              <w:t>культурой, детской литературой и развитие познавательного интереса</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10,0</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10,0</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859" w:type="dxa"/>
            <w:vMerge w:val="restart"/>
            <w:tcBorders>
              <w:left w:val="nil"/>
            </w:tcBorders>
          </w:tcPr>
          <w:p w:rsidR="00D94B8B" w:rsidRDefault="00D94B8B">
            <w:pPr>
              <w:pStyle w:val="ConsPlusNormal"/>
              <w:jc w:val="both"/>
            </w:pPr>
            <w:r>
              <w:lastRenderedPageBreak/>
              <w:t>Мероприятие 2.2</w:t>
            </w:r>
          </w:p>
        </w:tc>
        <w:tc>
          <w:tcPr>
            <w:tcW w:w="1458" w:type="dxa"/>
            <w:vMerge w:val="restart"/>
          </w:tcPr>
          <w:p w:rsidR="00D94B8B" w:rsidRDefault="00D94B8B">
            <w:pPr>
              <w:pStyle w:val="ConsPlusNormal"/>
              <w:jc w:val="both"/>
            </w:pPr>
            <w:r>
              <w:t>Реализация республиканского проекта "Чувашия - самая читающая республика"</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10,2</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10,2</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859" w:type="dxa"/>
            <w:tcBorders>
              <w:left w:val="nil"/>
            </w:tcBorders>
          </w:tcPr>
          <w:p w:rsidR="00D94B8B" w:rsidRDefault="00D94B8B">
            <w:pPr>
              <w:pStyle w:val="ConsPlusNormal"/>
              <w:jc w:val="both"/>
            </w:pPr>
            <w:r>
              <w:t>Мероприятие 2.3</w:t>
            </w:r>
          </w:p>
        </w:tc>
        <w:tc>
          <w:tcPr>
            <w:tcW w:w="1458" w:type="dxa"/>
          </w:tcPr>
          <w:p w:rsidR="00D94B8B" w:rsidRDefault="00D94B8B">
            <w:pPr>
              <w:pStyle w:val="ConsPlusNormal"/>
              <w:jc w:val="both"/>
            </w:pPr>
            <w:r>
              <w:t>Разработка программ повышения уровня владения педагогическими работниками эффективными методиками мотивации к чтению у детей и молодежи</w:t>
            </w:r>
          </w:p>
        </w:tc>
        <w:tc>
          <w:tcPr>
            <w:tcW w:w="1302" w:type="dxa"/>
          </w:tcPr>
          <w:p w:rsidR="00D94B8B" w:rsidRDefault="00D94B8B">
            <w:pPr>
              <w:pStyle w:val="ConsPlusNormal"/>
            </w:pPr>
          </w:p>
        </w:tc>
        <w:tc>
          <w:tcPr>
            <w:tcW w:w="1290" w:type="dxa"/>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pP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tcBorders>
              <w:left w:val="nil"/>
            </w:tcBorders>
          </w:tcPr>
          <w:p w:rsidR="00D94B8B" w:rsidRDefault="00D94B8B">
            <w:pPr>
              <w:pStyle w:val="ConsPlusNormal"/>
              <w:jc w:val="both"/>
            </w:pPr>
            <w:r>
              <w:lastRenderedPageBreak/>
              <w:t>Мероприятие 2.4</w:t>
            </w:r>
          </w:p>
        </w:tc>
        <w:tc>
          <w:tcPr>
            <w:tcW w:w="1458" w:type="dxa"/>
          </w:tcPr>
          <w:p w:rsidR="00D94B8B" w:rsidRDefault="00D94B8B">
            <w:pPr>
              <w:pStyle w:val="ConsPlusNormal"/>
              <w:jc w:val="both"/>
            </w:pPr>
            <w:r>
              <w:t>Реализация мероприятий, направленных на создание в библиотеках образовательных организаций целевых высококачественных разноформатных фондов (печатных, мультимедийных, цифровых)</w:t>
            </w:r>
          </w:p>
        </w:tc>
        <w:tc>
          <w:tcPr>
            <w:tcW w:w="1302" w:type="dxa"/>
          </w:tcPr>
          <w:p w:rsidR="00D94B8B" w:rsidRDefault="00D94B8B">
            <w:pPr>
              <w:pStyle w:val="ConsPlusNormal"/>
            </w:pPr>
          </w:p>
        </w:tc>
        <w:tc>
          <w:tcPr>
            <w:tcW w:w="1290" w:type="dxa"/>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pP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vMerge w:val="restart"/>
            <w:tcBorders>
              <w:left w:val="nil"/>
            </w:tcBorders>
          </w:tcPr>
          <w:p w:rsidR="00D94B8B" w:rsidRDefault="00D94B8B">
            <w:pPr>
              <w:pStyle w:val="ConsPlusNormal"/>
              <w:jc w:val="both"/>
            </w:pPr>
            <w:r>
              <w:t>Мероприятие 2.5</w:t>
            </w:r>
          </w:p>
        </w:tc>
        <w:tc>
          <w:tcPr>
            <w:tcW w:w="1458" w:type="dxa"/>
            <w:vMerge w:val="restart"/>
          </w:tcPr>
          <w:p w:rsidR="00D94B8B" w:rsidRDefault="00D94B8B">
            <w:pPr>
              <w:pStyle w:val="ConsPlusNormal"/>
              <w:jc w:val="both"/>
            </w:pPr>
            <w:r>
              <w:t>Реализация мероприятий, направленных на популяризацию семейного чтения как элемента ответственного родительства</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10,2</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020" w:type="dxa"/>
          </w:tcPr>
          <w:p w:rsidR="00D94B8B" w:rsidRDefault="00D94B8B">
            <w:pPr>
              <w:pStyle w:val="ConsPlusNormal"/>
              <w:jc w:val="center"/>
            </w:pPr>
            <w:r>
              <w:t>10,0</w:t>
            </w:r>
          </w:p>
        </w:tc>
        <w:tc>
          <w:tcPr>
            <w:tcW w:w="1134" w:type="dxa"/>
          </w:tcPr>
          <w:p w:rsidR="00D94B8B" w:rsidRDefault="00D94B8B">
            <w:pPr>
              <w:pStyle w:val="ConsPlusNormal"/>
              <w:jc w:val="center"/>
            </w:pPr>
            <w:r>
              <w:t>10,2</w:t>
            </w:r>
          </w:p>
        </w:tc>
        <w:tc>
          <w:tcPr>
            <w:tcW w:w="1020" w:type="dxa"/>
          </w:tcPr>
          <w:p w:rsidR="00D94B8B" w:rsidRDefault="00D94B8B">
            <w:pPr>
              <w:pStyle w:val="ConsPlusNormal"/>
              <w:jc w:val="center"/>
            </w:pPr>
            <w:r>
              <w:t>10,5</w:t>
            </w:r>
          </w:p>
        </w:tc>
        <w:tc>
          <w:tcPr>
            <w:tcW w:w="1020" w:type="dxa"/>
          </w:tcPr>
          <w:p w:rsidR="00D94B8B" w:rsidRDefault="00D94B8B">
            <w:pPr>
              <w:pStyle w:val="ConsPlusNormal"/>
              <w:jc w:val="center"/>
            </w:pPr>
            <w:r>
              <w:t>10,8</w:t>
            </w:r>
          </w:p>
        </w:tc>
        <w:tc>
          <w:tcPr>
            <w:tcW w:w="1020" w:type="dxa"/>
          </w:tcPr>
          <w:p w:rsidR="00D94B8B" w:rsidRDefault="00D94B8B">
            <w:pPr>
              <w:pStyle w:val="ConsPlusNormal"/>
              <w:jc w:val="center"/>
            </w:pPr>
            <w:r>
              <w:t>11,0</w:t>
            </w:r>
          </w:p>
        </w:tc>
        <w:tc>
          <w:tcPr>
            <w:tcW w:w="1077" w:type="dxa"/>
          </w:tcPr>
          <w:p w:rsidR="00D94B8B" w:rsidRDefault="00D94B8B">
            <w:pPr>
              <w:pStyle w:val="ConsPlusNormal"/>
              <w:jc w:val="center"/>
            </w:pPr>
            <w:r>
              <w:t>55,1</w:t>
            </w:r>
          </w:p>
        </w:tc>
        <w:tc>
          <w:tcPr>
            <w:tcW w:w="1077" w:type="dxa"/>
            <w:tcBorders>
              <w:right w:val="nil"/>
            </w:tcBorders>
          </w:tcPr>
          <w:p w:rsidR="00D94B8B" w:rsidRDefault="00D94B8B">
            <w:pPr>
              <w:pStyle w:val="ConsPlusNormal"/>
              <w:jc w:val="center"/>
            </w:pPr>
            <w:r>
              <w:t>61,1</w:t>
            </w:r>
          </w:p>
        </w:tc>
      </w:tr>
      <w:tr w:rsidR="00D94B8B">
        <w:tc>
          <w:tcPr>
            <w:tcW w:w="18863" w:type="dxa"/>
            <w:gridSpan w:val="18"/>
            <w:tcBorders>
              <w:left w:val="nil"/>
              <w:right w:val="nil"/>
            </w:tcBorders>
          </w:tcPr>
          <w:p w:rsidR="00D94B8B" w:rsidRDefault="00D94B8B">
            <w:pPr>
              <w:pStyle w:val="ConsPlusNormal"/>
              <w:jc w:val="center"/>
              <w:outlineLvl w:val="3"/>
            </w:pPr>
            <w:r>
              <w:t>Цель "Повышение роли книги и чтения в жизни общества"</w:t>
            </w:r>
          </w:p>
        </w:tc>
      </w:tr>
      <w:tr w:rsidR="00D94B8B">
        <w:tc>
          <w:tcPr>
            <w:tcW w:w="859" w:type="dxa"/>
            <w:vMerge w:val="restart"/>
            <w:tcBorders>
              <w:left w:val="nil"/>
            </w:tcBorders>
          </w:tcPr>
          <w:p w:rsidR="00D94B8B" w:rsidRDefault="00D94B8B">
            <w:pPr>
              <w:pStyle w:val="ConsPlusNormal"/>
              <w:jc w:val="both"/>
            </w:pPr>
            <w:r>
              <w:t>Основн</w:t>
            </w:r>
            <w:r>
              <w:lastRenderedPageBreak/>
              <w:t>ое мероприятие 3</w:t>
            </w:r>
          </w:p>
        </w:tc>
        <w:tc>
          <w:tcPr>
            <w:tcW w:w="1458" w:type="dxa"/>
            <w:vMerge w:val="restart"/>
          </w:tcPr>
          <w:p w:rsidR="00D94B8B" w:rsidRDefault="00D94B8B">
            <w:pPr>
              <w:pStyle w:val="ConsPlusNormal"/>
              <w:jc w:val="both"/>
            </w:pPr>
            <w:r>
              <w:lastRenderedPageBreak/>
              <w:t>Государствен</w:t>
            </w:r>
            <w:r>
              <w:lastRenderedPageBreak/>
              <w:t>ное книгоиздание</w:t>
            </w:r>
          </w:p>
        </w:tc>
        <w:tc>
          <w:tcPr>
            <w:tcW w:w="1302" w:type="dxa"/>
            <w:vMerge w:val="restart"/>
          </w:tcPr>
          <w:p w:rsidR="00D94B8B" w:rsidRDefault="00D94B8B">
            <w:pPr>
              <w:pStyle w:val="ConsPlusNormal"/>
              <w:jc w:val="both"/>
            </w:pPr>
            <w:r>
              <w:lastRenderedPageBreak/>
              <w:t>продвижен</w:t>
            </w:r>
            <w:r>
              <w:lastRenderedPageBreak/>
              <w:t>ие социально значимой литературы и развитие национального книгоиздания</w:t>
            </w:r>
          </w:p>
        </w:tc>
        <w:tc>
          <w:tcPr>
            <w:tcW w:w="1290" w:type="dxa"/>
            <w:vMerge w:val="restart"/>
          </w:tcPr>
          <w:p w:rsidR="00D94B8B" w:rsidRDefault="00D94B8B">
            <w:pPr>
              <w:pStyle w:val="ConsPlusNormal"/>
              <w:jc w:val="both"/>
            </w:pPr>
            <w:r>
              <w:lastRenderedPageBreak/>
              <w:t>ответственн</w:t>
            </w:r>
            <w:r>
              <w:lastRenderedPageBreak/>
              <w:t>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11237,4</w:t>
            </w:r>
          </w:p>
        </w:tc>
        <w:tc>
          <w:tcPr>
            <w:tcW w:w="1020" w:type="dxa"/>
          </w:tcPr>
          <w:p w:rsidR="00D94B8B" w:rsidRDefault="00D94B8B">
            <w:pPr>
              <w:pStyle w:val="ConsPlusNormal"/>
              <w:jc w:val="center"/>
            </w:pPr>
            <w:r>
              <w:t>11237,4</w:t>
            </w:r>
          </w:p>
        </w:tc>
        <w:tc>
          <w:tcPr>
            <w:tcW w:w="1020" w:type="dxa"/>
          </w:tcPr>
          <w:p w:rsidR="00D94B8B" w:rsidRDefault="00D94B8B">
            <w:pPr>
              <w:pStyle w:val="ConsPlusNormal"/>
              <w:jc w:val="center"/>
            </w:pPr>
            <w:r>
              <w:t>12090,5</w:t>
            </w:r>
          </w:p>
        </w:tc>
        <w:tc>
          <w:tcPr>
            <w:tcW w:w="1134" w:type="dxa"/>
          </w:tcPr>
          <w:p w:rsidR="00D94B8B" w:rsidRDefault="00D94B8B">
            <w:pPr>
              <w:pStyle w:val="ConsPlusNormal"/>
              <w:jc w:val="center"/>
            </w:pPr>
            <w:r>
              <w:t>11161,9</w:t>
            </w:r>
          </w:p>
        </w:tc>
        <w:tc>
          <w:tcPr>
            <w:tcW w:w="1020" w:type="dxa"/>
          </w:tcPr>
          <w:p w:rsidR="00D94B8B" w:rsidRDefault="00D94B8B">
            <w:pPr>
              <w:pStyle w:val="ConsPlusNormal"/>
              <w:jc w:val="center"/>
            </w:pPr>
            <w:r>
              <w:t>11305,0</w:t>
            </w:r>
          </w:p>
        </w:tc>
        <w:tc>
          <w:tcPr>
            <w:tcW w:w="1020" w:type="dxa"/>
          </w:tcPr>
          <w:p w:rsidR="00D94B8B" w:rsidRDefault="00D94B8B">
            <w:pPr>
              <w:pStyle w:val="ConsPlusNormal"/>
              <w:jc w:val="center"/>
            </w:pPr>
            <w:r>
              <w:t>11935,1</w:t>
            </w:r>
          </w:p>
        </w:tc>
        <w:tc>
          <w:tcPr>
            <w:tcW w:w="1020" w:type="dxa"/>
          </w:tcPr>
          <w:p w:rsidR="00D94B8B" w:rsidRDefault="00D94B8B">
            <w:pPr>
              <w:pStyle w:val="ConsPlusNormal"/>
              <w:jc w:val="center"/>
            </w:pPr>
            <w:r>
              <w:t>12246,6</w:t>
            </w:r>
          </w:p>
        </w:tc>
        <w:tc>
          <w:tcPr>
            <w:tcW w:w="1077" w:type="dxa"/>
          </w:tcPr>
          <w:p w:rsidR="00D94B8B" w:rsidRDefault="00D94B8B">
            <w:pPr>
              <w:pStyle w:val="ConsPlusNormal"/>
              <w:jc w:val="center"/>
            </w:pPr>
            <w:r>
              <w:t>65936,1</w:t>
            </w:r>
          </w:p>
        </w:tc>
        <w:tc>
          <w:tcPr>
            <w:tcW w:w="1077" w:type="dxa"/>
            <w:tcBorders>
              <w:right w:val="nil"/>
            </w:tcBorders>
          </w:tcPr>
          <w:p w:rsidR="00D94B8B" w:rsidRDefault="00D94B8B">
            <w:pPr>
              <w:pStyle w:val="ConsPlusNormal"/>
              <w:jc w:val="center"/>
            </w:pPr>
            <w:r>
              <w:t>76186,0</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val="restart"/>
          </w:tcPr>
          <w:p w:rsidR="00D94B8B" w:rsidRDefault="00D94B8B">
            <w:pPr>
              <w:pStyle w:val="ConsPlusNormal"/>
              <w:jc w:val="center"/>
            </w:pPr>
            <w:r>
              <w:t>12</w:t>
            </w:r>
          </w:p>
        </w:tc>
        <w:tc>
          <w:tcPr>
            <w:tcW w:w="690" w:type="dxa"/>
            <w:vMerge w:val="restart"/>
          </w:tcPr>
          <w:p w:rsidR="00D94B8B" w:rsidRDefault="00D94B8B">
            <w:pPr>
              <w:pStyle w:val="ConsPlusNormal"/>
              <w:jc w:val="center"/>
            </w:pPr>
            <w:r>
              <w:t>02</w:t>
            </w:r>
          </w:p>
        </w:tc>
        <w:tc>
          <w:tcPr>
            <w:tcW w:w="1587" w:type="dxa"/>
          </w:tcPr>
          <w:p w:rsidR="00D94B8B" w:rsidRDefault="00D94B8B">
            <w:pPr>
              <w:pStyle w:val="ConsPlusNormal"/>
              <w:jc w:val="center"/>
            </w:pPr>
            <w:r>
              <w:t>Ц430311280</w:t>
            </w:r>
          </w:p>
        </w:tc>
        <w:tc>
          <w:tcPr>
            <w:tcW w:w="624" w:type="dxa"/>
          </w:tcPr>
          <w:p w:rsidR="00D94B8B" w:rsidRDefault="00D94B8B">
            <w:pPr>
              <w:pStyle w:val="ConsPlusNormal"/>
              <w:jc w:val="center"/>
            </w:pPr>
            <w:r>
              <w:t>810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964" w:type="dxa"/>
            <w:vMerge w:val="restart"/>
          </w:tcPr>
          <w:p w:rsidR="00D94B8B" w:rsidRDefault="00D94B8B">
            <w:pPr>
              <w:pStyle w:val="ConsPlusNormal"/>
              <w:jc w:val="center"/>
            </w:pPr>
            <w:r>
              <w:t>6237,4</w:t>
            </w:r>
          </w:p>
        </w:tc>
        <w:tc>
          <w:tcPr>
            <w:tcW w:w="1020" w:type="dxa"/>
            <w:vMerge w:val="restart"/>
          </w:tcPr>
          <w:p w:rsidR="00D94B8B" w:rsidRDefault="00D94B8B">
            <w:pPr>
              <w:pStyle w:val="ConsPlusNormal"/>
              <w:jc w:val="center"/>
            </w:pPr>
            <w:r>
              <w:t>6237,4</w:t>
            </w:r>
          </w:p>
        </w:tc>
        <w:tc>
          <w:tcPr>
            <w:tcW w:w="1020" w:type="dxa"/>
            <w:vMerge w:val="restart"/>
          </w:tcPr>
          <w:p w:rsidR="00D94B8B" w:rsidRDefault="00D94B8B">
            <w:pPr>
              <w:pStyle w:val="ConsPlusNormal"/>
              <w:jc w:val="center"/>
            </w:pPr>
            <w:r>
              <w:t>7090,5</w:t>
            </w:r>
          </w:p>
        </w:tc>
        <w:tc>
          <w:tcPr>
            <w:tcW w:w="1134" w:type="dxa"/>
            <w:vMerge w:val="restart"/>
          </w:tcPr>
          <w:p w:rsidR="00D94B8B" w:rsidRDefault="00D94B8B">
            <w:pPr>
              <w:pStyle w:val="ConsPlusNormal"/>
              <w:jc w:val="center"/>
            </w:pPr>
            <w:r>
              <w:t>6037,4</w:t>
            </w:r>
          </w:p>
        </w:tc>
        <w:tc>
          <w:tcPr>
            <w:tcW w:w="1020" w:type="dxa"/>
            <w:vMerge w:val="restart"/>
          </w:tcPr>
          <w:p w:rsidR="00D94B8B" w:rsidRDefault="00D94B8B">
            <w:pPr>
              <w:pStyle w:val="ConsPlusNormal"/>
              <w:jc w:val="center"/>
            </w:pPr>
            <w:r>
              <w:t>6037,4</w:t>
            </w:r>
          </w:p>
        </w:tc>
        <w:tc>
          <w:tcPr>
            <w:tcW w:w="1020" w:type="dxa"/>
            <w:vMerge w:val="restart"/>
          </w:tcPr>
          <w:p w:rsidR="00D94B8B" w:rsidRDefault="00D94B8B">
            <w:pPr>
              <w:pStyle w:val="ConsPlusNormal"/>
              <w:jc w:val="center"/>
            </w:pPr>
            <w:r>
              <w:t>6546,8</w:t>
            </w:r>
          </w:p>
        </w:tc>
        <w:tc>
          <w:tcPr>
            <w:tcW w:w="1020" w:type="dxa"/>
            <w:vMerge w:val="restart"/>
          </w:tcPr>
          <w:p w:rsidR="00D94B8B" w:rsidRDefault="00D94B8B">
            <w:pPr>
              <w:pStyle w:val="ConsPlusNormal"/>
              <w:jc w:val="center"/>
            </w:pPr>
            <w:r>
              <w:t>6735,0</w:t>
            </w:r>
          </w:p>
        </w:tc>
        <w:tc>
          <w:tcPr>
            <w:tcW w:w="1077" w:type="dxa"/>
            <w:vMerge w:val="restart"/>
          </w:tcPr>
          <w:p w:rsidR="00D94B8B" w:rsidRDefault="00D94B8B">
            <w:pPr>
              <w:pStyle w:val="ConsPlusNormal"/>
              <w:jc w:val="center"/>
            </w:pPr>
            <w:r>
              <w:t>38379,8</w:t>
            </w:r>
          </w:p>
        </w:tc>
        <w:tc>
          <w:tcPr>
            <w:tcW w:w="1077" w:type="dxa"/>
            <w:vMerge w:val="restart"/>
            <w:tcBorders>
              <w:right w:val="nil"/>
            </w:tcBorders>
          </w:tcPr>
          <w:p w:rsidR="00D94B8B" w:rsidRDefault="00D94B8B">
            <w:pPr>
              <w:pStyle w:val="ConsPlusNormal"/>
              <w:jc w:val="center"/>
            </w:pPr>
            <w:r>
              <w:t>45624,9</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tcPr>
          <w:p w:rsidR="00D94B8B" w:rsidRDefault="00D94B8B"/>
        </w:tc>
        <w:tc>
          <w:tcPr>
            <w:tcW w:w="690" w:type="dxa"/>
            <w:vMerge/>
          </w:tcPr>
          <w:p w:rsidR="00D94B8B" w:rsidRDefault="00D94B8B"/>
        </w:tc>
        <w:tc>
          <w:tcPr>
            <w:tcW w:w="1587" w:type="dxa"/>
          </w:tcPr>
          <w:p w:rsidR="00D94B8B" w:rsidRDefault="00D94B8B">
            <w:pPr>
              <w:pStyle w:val="ConsPlusNormal"/>
              <w:jc w:val="center"/>
            </w:pPr>
            <w:r>
              <w:t>Ц430313980</w:t>
            </w:r>
          </w:p>
        </w:tc>
        <w:tc>
          <w:tcPr>
            <w:tcW w:w="624" w:type="dxa"/>
          </w:tcPr>
          <w:p w:rsidR="00D94B8B" w:rsidRDefault="00D94B8B">
            <w:pPr>
              <w:pStyle w:val="ConsPlusNormal"/>
              <w:jc w:val="center"/>
            </w:pPr>
            <w:r>
              <w:t>240</w:t>
            </w:r>
          </w:p>
        </w:tc>
        <w:tc>
          <w:tcPr>
            <w:tcW w:w="1077" w:type="dxa"/>
            <w:vMerge/>
          </w:tcPr>
          <w:p w:rsidR="00D94B8B" w:rsidRDefault="00D94B8B"/>
        </w:tc>
        <w:tc>
          <w:tcPr>
            <w:tcW w:w="964" w:type="dxa"/>
            <w:vMerge/>
          </w:tcPr>
          <w:p w:rsidR="00D94B8B" w:rsidRDefault="00D94B8B"/>
        </w:tc>
        <w:tc>
          <w:tcPr>
            <w:tcW w:w="1020" w:type="dxa"/>
            <w:vMerge/>
          </w:tcPr>
          <w:p w:rsidR="00D94B8B" w:rsidRDefault="00D94B8B"/>
        </w:tc>
        <w:tc>
          <w:tcPr>
            <w:tcW w:w="1020" w:type="dxa"/>
            <w:vMerge/>
          </w:tcPr>
          <w:p w:rsidR="00D94B8B" w:rsidRDefault="00D94B8B"/>
        </w:tc>
        <w:tc>
          <w:tcPr>
            <w:tcW w:w="1134" w:type="dxa"/>
            <w:vMerge/>
          </w:tcPr>
          <w:p w:rsidR="00D94B8B" w:rsidRDefault="00D94B8B"/>
        </w:tc>
        <w:tc>
          <w:tcPr>
            <w:tcW w:w="1020" w:type="dxa"/>
            <w:vMerge/>
          </w:tcPr>
          <w:p w:rsidR="00D94B8B" w:rsidRDefault="00D94B8B"/>
        </w:tc>
        <w:tc>
          <w:tcPr>
            <w:tcW w:w="1020" w:type="dxa"/>
            <w:vMerge/>
          </w:tcPr>
          <w:p w:rsidR="00D94B8B" w:rsidRDefault="00D94B8B"/>
        </w:tc>
        <w:tc>
          <w:tcPr>
            <w:tcW w:w="1020" w:type="dxa"/>
            <w:vMerge/>
          </w:tcPr>
          <w:p w:rsidR="00D94B8B" w:rsidRDefault="00D94B8B"/>
        </w:tc>
        <w:tc>
          <w:tcPr>
            <w:tcW w:w="1077" w:type="dxa"/>
            <w:vMerge/>
          </w:tcPr>
          <w:p w:rsidR="00D94B8B" w:rsidRDefault="00D94B8B"/>
        </w:tc>
        <w:tc>
          <w:tcPr>
            <w:tcW w:w="1077" w:type="dxa"/>
            <w:vMerge/>
            <w:tcBorders>
              <w:right w:val="nil"/>
            </w:tcBorders>
          </w:tcPr>
          <w:p w:rsidR="00D94B8B" w:rsidRDefault="00D94B8B"/>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vMerge/>
          </w:tcPr>
          <w:p w:rsidR="00D94B8B" w:rsidRDefault="00D94B8B"/>
        </w:tc>
        <w:tc>
          <w:tcPr>
            <w:tcW w:w="690" w:type="dxa"/>
            <w:vMerge/>
          </w:tcPr>
          <w:p w:rsidR="00D94B8B" w:rsidRDefault="00D94B8B"/>
        </w:tc>
        <w:tc>
          <w:tcPr>
            <w:tcW w:w="1587" w:type="dxa"/>
          </w:tcPr>
          <w:p w:rsidR="00D94B8B" w:rsidRDefault="00D94B8B">
            <w:pPr>
              <w:pStyle w:val="ConsPlusNormal"/>
              <w:jc w:val="center"/>
            </w:pPr>
            <w:r>
              <w:t>Ц430311300</w:t>
            </w:r>
          </w:p>
        </w:tc>
        <w:tc>
          <w:tcPr>
            <w:tcW w:w="624" w:type="dxa"/>
          </w:tcPr>
          <w:p w:rsidR="00D94B8B" w:rsidRDefault="00D94B8B">
            <w:pPr>
              <w:pStyle w:val="ConsPlusNormal"/>
              <w:jc w:val="center"/>
            </w:pPr>
            <w:r>
              <w:t>350</w:t>
            </w:r>
          </w:p>
        </w:tc>
        <w:tc>
          <w:tcPr>
            <w:tcW w:w="1077" w:type="dxa"/>
            <w:vMerge/>
          </w:tcPr>
          <w:p w:rsidR="00D94B8B" w:rsidRDefault="00D94B8B"/>
        </w:tc>
        <w:tc>
          <w:tcPr>
            <w:tcW w:w="964" w:type="dxa"/>
            <w:vMerge/>
          </w:tcPr>
          <w:p w:rsidR="00D94B8B" w:rsidRDefault="00D94B8B"/>
        </w:tc>
        <w:tc>
          <w:tcPr>
            <w:tcW w:w="1020" w:type="dxa"/>
            <w:vMerge/>
          </w:tcPr>
          <w:p w:rsidR="00D94B8B" w:rsidRDefault="00D94B8B"/>
        </w:tc>
        <w:tc>
          <w:tcPr>
            <w:tcW w:w="1020" w:type="dxa"/>
            <w:vMerge/>
          </w:tcPr>
          <w:p w:rsidR="00D94B8B" w:rsidRDefault="00D94B8B"/>
        </w:tc>
        <w:tc>
          <w:tcPr>
            <w:tcW w:w="1134" w:type="dxa"/>
            <w:vMerge/>
          </w:tcPr>
          <w:p w:rsidR="00D94B8B" w:rsidRDefault="00D94B8B"/>
        </w:tc>
        <w:tc>
          <w:tcPr>
            <w:tcW w:w="1020" w:type="dxa"/>
            <w:vMerge/>
          </w:tcPr>
          <w:p w:rsidR="00D94B8B" w:rsidRDefault="00D94B8B"/>
        </w:tc>
        <w:tc>
          <w:tcPr>
            <w:tcW w:w="1020" w:type="dxa"/>
            <w:vMerge/>
          </w:tcPr>
          <w:p w:rsidR="00D94B8B" w:rsidRDefault="00D94B8B"/>
        </w:tc>
        <w:tc>
          <w:tcPr>
            <w:tcW w:w="1020" w:type="dxa"/>
            <w:vMerge/>
          </w:tcPr>
          <w:p w:rsidR="00D94B8B" w:rsidRDefault="00D94B8B"/>
        </w:tc>
        <w:tc>
          <w:tcPr>
            <w:tcW w:w="1077" w:type="dxa"/>
            <w:vMerge/>
          </w:tcPr>
          <w:p w:rsidR="00D94B8B" w:rsidRDefault="00D94B8B"/>
        </w:tc>
        <w:tc>
          <w:tcPr>
            <w:tcW w:w="1077" w:type="dxa"/>
            <w:vMerge/>
            <w:tcBorders>
              <w:right w:val="nil"/>
            </w:tcBorders>
          </w:tcPr>
          <w:p w:rsidR="00D94B8B" w:rsidRDefault="00D94B8B"/>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5000,0</w:t>
            </w:r>
          </w:p>
        </w:tc>
        <w:tc>
          <w:tcPr>
            <w:tcW w:w="1020" w:type="dxa"/>
          </w:tcPr>
          <w:p w:rsidR="00D94B8B" w:rsidRDefault="00D94B8B">
            <w:pPr>
              <w:pStyle w:val="ConsPlusNormal"/>
              <w:jc w:val="center"/>
            </w:pPr>
            <w:r>
              <w:t>5000,0</w:t>
            </w:r>
          </w:p>
        </w:tc>
        <w:tc>
          <w:tcPr>
            <w:tcW w:w="1020" w:type="dxa"/>
          </w:tcPr>
          <w:p w:rsidR="00D94B8B" w:rsidRDefault="00D94B8B">
            <w:pPr>
              <w:pStyle w:val="ConsPlusNormal"/>
              <w:jc w:val="center"/>
            </w:pPr>
            <w:r>
              <w:t>5000,0</w:t>
            </w:r>
          </w:p>
        </w:tc>
        <w:tc>
          <w:tcPr>
            <w:tcW w:w="1134" w:type="dxa"/>
          </w:tcPr>
          <w:p w:rsidR="00D94B8B" w:rsidRDefault="00D94B8B">
            <w:pPr>
              <w:pStyle w:val="ConsPlusNormal"/>
              <w:jc w:val="center"/>
            </w:pPr>
            <w:r>
              <w:t>5124,5</w:t>
            </w:r>
          </w:p>
        </w:tc>
        <w:tc>
          <w:tcPr>
            <w:tcW w:w="1020" w:type="dxa"/>
          </w:tcPr>
          <w:p w:rsidR="00D94B8B" w:rsidRDefault="00D94B8B">
            <w:pPr>
              <w:pStyle w:val="ConsPlusNormal"/>
              <w:jc w:val="center"/>
            </w:pPr>
            <w:r>
              <w:t>5267,6</w:t>
            </w:r>
          </w:p>
        </w:tc>
        <w:tc>
          <w:tcPr>
            <w:tcW w:w="1020" w:type="dxa"/>
          </w:tcPr>
          <w:p w:rsidR="00D94B8B" w:rsidRDefault="00D94B8B">
            <w:pPr>
              <w:pStyle w:val="ConsPlusNormal"/>
              <w:jc w:val="center"/>
            </w:pPr>
            <w:r>
              <w:t>5388,3</w:t>
            </w:r>
          </w:p>
        </w:tc>
        <w:tc>
          <w:tcPr>
            <w:tcW w:w="1020" w:type="dxa"/>
          </w:tcPr>
          <w:p w:rsidR="00D94B8B" w:rsidRDefault="00D94B8B">
            <w:pPr>
              <w:pStyle w:val="ConsPlusNormal"/>
              <w:jc w:val="center"/>
            </w:pPr>
            <w:r>
              <w:t>5511,6</w:t>
            </w:r>
          </w:p>
        </w:tc>
        <w:tc>
          <w:tcPr>
            <w:tcW w:w="1077" w:type="dxa"/>
          </w:tcPr>
          <w:p w:rsidR="00D94B8B" w:rsidRDefault="00D94B8B">
            <w:pPr>
              <w:pStyle w:val="ConsPlusNormal"/>
              <w:jc w:val="center"/>
            </w:pPr>
            <w:r>
              <w:t>27556,3</w:t>
            </w:r>
          </w:p>
        </w:tc>
        <w:tc>
          <w:tcPr>
            <w:tcW w:w="1077" w:type="dxa"/>
            <w:tcBorders>
              <w:right w:val="nil"/>
            </w:tcBorders>
          </w:tcPr>
          <w:p w:rsidR="00D94B8B" w:rsidRDefault="00D94B8B">
            <w:pPr>
              <w:pStyle w:val="ConsPlusNormal"/>
              <w:jc w:val="center"/>
            </w:pPr>
            <w:r>
              <w:t>30561,1</w:t>
            </w:r>
          </w:p>
        </w:tc>
      </w:tr>
      <w:tr w:rsidR="00D94B8B">
        <w:tc>
          <w:tcPr>
            <w:tcW w:w="859" w:type="dxa"/>
            <w:vMerge w:val="restart"/>
            <w:tcBorders>
              <w:left w:val="nil"/>
            </w:tcBorders>
          </w:tcPr>
          <w:p w:rsidR="00D94B8B" w:rsidRDefault="00D94B8B">
            <w:pPr>
              <w:pStyle w:val="ConsPlusNormal"/>
            </w:pPr>
            <w:r>
              <w:t>Целевые показатели (индикаторы) подпрограммы, увязанные с основным мероприятием 3</w:t>
            </w:r>
          </w:p>
        </w:tc>
        <w:tc>
          <w:tcPr>
            <w:tcW w:w="7575" w:type="dxa"/>
            <w:gridSpan w:val="7"/>
          </w:tcPr>
          <w:p w:rsidR="00D94B8B" w:rsidRDefault="00D94B8B">
            <w:pPr>
              <w:pStyle w:val="ConsPlusNormal"/>
              <w:jc w:val="both"/>
            </w:pPr>
            <w:r>
              <w:t>Количество книг, изданных по государственному заказу, на 1000 человек, экз.</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35</w:t>
            </w:r>
          </w:p>
        </w:tc>
        <w:tc>
          <w:tcPr>
            <w:tcW w:w="1020" w:type="dxa"/>
          </w:tcPr>
          <w:p w:rsidR="00D94B8B" w:rsidRDefault="00D94B8B">
            <w:pPr>
              <w:pStyle w:val="ConsPlusNormal"/>
              <w:jc w:val="center"/>
            </w:pPr>
            <w:r>
              <w:t>36</w:t>
            </w:r>
          </w:p>
        </w:tc>
        <w:tc>
          <w:tcPr>
            <w:tcW w:w="1020" w:type="dxa"/>
          </w:tcPr>
          <w:p w:rsidR="00D94B8B" w:rsidRDefault="00D94B8B">
            <w:pPr>
              <w:pStyle w:val="ConsPlusNormal"/>
              <w:jc w:val="center"/>
            </w:pPr>
            <w:r>
              <w:t>36</w:t>
            </w:r>
          </w:p>
        </w:tc>
        <w:tc>
          <w:tcPr>
            <w:tcW w:w="1134" w:type="dxa"/>
          </w:tcPr>
          <w:p w:rsidR="00D94B8B" w:rsidRDefault="00D94B8B">
            <w:pPr>
              <w:pStyle w:val="ConsPlusNormal"/>
              <w:jc w:val="center"/>
            </w:pPr>
            <w:r>
              <w:t>36</w:t>
            </w:r>
          </w:p>
        </w:tc>
        <w:tc>
          <w:tcPr>
            <w:tcW w:w="1020" w:type="dxa"/>
          </w:tcPr>
          <w:p w:rsidR="00D94B8B" w:rsidRDefault="00D94B8B">
            <w:pPr>
              <w:pStyle w:val="ConsPlusNormal"/>
              <w:jc w:val="center"/>
            </w:pPr>
            <w:r>
              <w:t>36</w:t>
            </w:r>
          </w:p>
        </w:tc>
        <w:tc>
          <w:tcPr>
            <w:tcW w:w="1020" w:type="dxa"/>
          </w:tcPr>
          <w:p w:rsidR="00D94B8B" w:rsidRDefault="00D94B8B">
            <w:pPr>
              <w:pStyle w:val="ConsPlusNormal"/>
              <w:jc w:val="center"/>
            </w:pPr>
            <w:r>
              <w:t>36</w:t>
            </w:r>
          </w:p>
        </w:tc>
        <w:tc>
          <w:tcPr>
            <w:tcW w:w="1020" w:type="dxa"/>
          </w:tcPr>
          <w:p w:rsidR="00D94B8B" w:rsidRDefault="00D94B8B">
            <w:pPr>
              <w:pStyle w:val="ConsPlusNormal"/>
              <w:jc w:val="center"/>
            </w:pPr>
            <w:r>
              <w:t>36</w:t>
            </w:r>
          </w:p>
        </w:tc>
        <w:tc>
          <w:tcPr>
            <w:tcW w:w="1077" w:type="dxa"/>
          </w:tcPr>
          <w:p w:rsidR="00D94B8B" w:rsidRDefault="00D94B8B">
            <w:pPr>
              <w:pStyle w:val="ConsPlusNormal"/>
              <w:jc w:val="center"/>
            </w:pPr>
            <w:r>
              <w:t>183</w:t>
            </w:r>
          </w:p>
        </w:tc>
        <w:tc>
          <w:tcPr>
            <w:tcW w:w="1077" w:type="dxa"/>
            <w:tcBorders>
              <w:right w:val="nil"/>
            </w:tcBorders>
          </w:tcPr>
          <w:p w:rsidR="00D94B8B" w:rsidRDefault="00D94B8B">
            <w:pPr>
              <w:pStyle w:val="ConsPlusNormal"/>
              <w:jc w:val="center"/>
            </w:pPr>
            <w:r>
              <w:t>185</w:t>
            </w:r>
          </w:p>
        </w:tc>
      </w:tr>
      <w:tr w:rsidR="00D94B8B">
        <w:tc>
          <w:tcPr>
            <w:tcW w:w="859" w:type="dxa"/>
            <w:vMerge/>
            <w:tcBorders>
              <w:left w:val="nil"/>
            </w:tcBorders>
          </w:tcPr>
          <w:p w:rsidR="00D94B8B" w:rsidRDefault="00D94B8B"/>
        </w:tc>
        <w:tc>
          <w:tcPr>
            <w:tcW w:w="7575" w:type="dxa"/>
            <w:gridSpan w:val="7"/>
          </w:tcPr>
          <w:p w:rsidR="00D94B8B" w:rsidRDefault="00D94B8B">
            <w:pPr>
              <w:pStyle w:val="ConsPlusNormal"/>
              <w:jc w:val="both"/>
            </w:pPr>
            <w:r>
              <w:t>Количество наименований социально значимой литературы, изданной в рамках реализации государственного заказа, на чувашском языке, ед.</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31</w:t>
            </w:r>
          </w:p>
        </w:tc>
        <w:tc>
          <w:tcPr>
            <w:tcW w:w="1020" w:type="dxa"/>
          </w:tcPr>
          <w:p w:rsidR="00D94B8B" w:rsidRDefault="00D94B8B">
            <w:pPr>
              <w:pStyle w:val="ConsPlusNormal"/>
              <w:jc w:val="center"/>
            </w:pPr>
            <w:r>
              <w:t>32</w:t>
            </w:r>
          </w:p>
        </w:tc>
        <w:tc>
          <w:tcPr>
            <w:tcW w:w="1020" w:type="dxa"/>
          </w:tcPr>
          <w:p w:rsidR="00D94B8B" w:rsidRDefault="00D94B8B">
            <w:pPr>
              <w:pStyle w:val="ConsPlusNormal"/>
              <w:jc w:val="center"/>
            </w:pPr>
            <w:r>
              <w:t>32</w:t>
            </w:r>
          </w:p>
        </w:tc>
        <w:tc>
          <w:tcPr>
            <w:tcW w:w="1134" w:type="dxa"/>
          </w:tcPr>
          <w:p w:rsidR="00D94B8B" w:rsidRDefault="00D94B8B">
            <w:pPr>
              <w:pStyle w:val="ConsPlusNormal"/>
              <w:jc w:val="center"/>
            </w:pPr>
            <w:r>
              <w:t>32</w:t>
            </w:r>
          </w:p>
        </w:tc>
        <w:tc>
          <w:tcPr>
            <w:tcW w:w="1020" w:type="dxa"/>
          </w:tcPr>
          <w:p w:rsidR="00D94B8B" w:rsidRDefault="00D94B8B">
            <w:pPr>
              <w:pStyle w:val="ConsPlusNormal"/>
              <w:jc w:val="center"/>
            </w:pPr>
            <w:r>
              <w:t>32</w:t>
            </w:r>
          </w:p>
        </w:tc>
        <w:tc>
          <w:tcPr>
            <w:tcW w:w="1020" w:type="dxa"/>
          </w:tcPr>
          <w:p w:rsidR="00D94B8B" w:rsidRDefault="00D94B8B">
            <w:pPr>
              <w:pStyle w:val="ConsPlusNormal"/>
              <w:jc w:val="center"/>
            </w:pPr>
            <w:r>
              <w:t>32</w:t>
            </w:r>
          </w:p>
        </w:tc>
        <w:tc>
          <w:tcPr>
            <w:tcW w:w="1020" w:type="dxa"/>
          </w:tcPr>
          <w:p w:rsidR="00D94B8B" w:rsidRDefault="00D94B8B">
            <w:pPr>
              <w:pStyle w:val="ConsPlusNormal"/>
              <w:jc w:val="center"/>
            </w:pPr>
            <w:r>
              <w:t>32</w:t>
            </w:r>
          </w:p>
        </w:tc>
        <w:tc>
          <w:tcPr>
            <w:tcW w:w="1077" w:type="dxa"/>
          </w:tcPr>
          <w:p w:rsidR="00D94B8B" w:rsidRDefault="00D94B8B">
            <w:pPr>
              <w:pStyle w:val="ConsPlusNormal"/>
              <w:jc w:val="center"/>
            </w:pPr>
            <w:r>
              <w:t>163</w:t>
            </w:r>
          </w:p>
        </w:tc>
        <w:tc>
          <w:tcPr>
            <w:tcW w:w="1077" w:type="dxa"/>
            <w:tcBorders>
              <w:right w:val="nil"/>
            </w:tcBorders>
          </w:tcPr>
          <w:p w:rsidR="00D94B8B" w:rsidRDefault="00D94B8B">
            <w:pPr>
              <w:pStyle w:val="ConsPlusNormal"/>
              <w:jc w:val="center"/>
            </w:pPr>
            <w:r>
              <w:t>165</w:t>
            </w:r>
          </w:p>
        </w:tc>
      </w:tr>
      <w:tr w:rsidR="00D94B8B">
        <w:tc>
          <w:tcPr>
            <w:tcW w:w="859" w:type="dxa"/>
            <w:vMerge w:val="restart"/>
            <w:tcBorders>
              <w:left w:val="nil"/>
            </w:tcBorders>
          </w:tcPr>
          <w:p w:rsidR="00D94B8B" w:rsidRDefault="00D94B8B">
            <w:pPr>
              <w:pStyle w:val="ConsPlusNormal"/>
              <w:jc w:val="both"/>
            </w:pPr>
            <w:r>
              <w:t>Мероприятие 3.1</w:t>
            </w:r>
          </w:p>
        </w:tc>
        <w:tc>
          <w:tcPr>
            <w:tcW w:w="1458" w:type="dxa"/>
            <w:vMerge w:val="restart"/>
          </w:tcPr>
          <w:p w:rsidR="00D94B8B" w:rsidRDefault="00D94B8B">
            <w:pPr>
              <w:pStyle w:val="ConsPlusNormal"/>
              <w:jc w:val="both"/>
            </w:pPr>
            <w:r>
              <w:t xml:space="preserve">Выпуск книг в соответствии с </w:t>
            </w:r>
            <w:r>
              <w:lastRenderedPageBreak/>
              <w:t>тематическим планом издания социально значимой литературы</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w:t>
            </w:r>
            <w:r>
              <w:lastRenderedPageBreak/>
              <w:t>ь - Минкультуры Чувашии, соисполнитель - Мининформполитики Чувашии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9546,9</w:t>
            </w:r>
          </w:p>
        </w:tc>
        <w:tc>
          <w:tcPr>
            <w:tcW w:w="1020" w:type="dxa"/>
          </w:tcPr>
          <w:p w:rsidR="00D94B8B" w:rsidRDefault="00D94B8B">
            <w:pPr>
              <w:pStyle w:val="ConsPlusNormal"/>
              <w:jc w:val="center"/>
            </w:pPr>
            <w:r>
              <w:t>9546,9</w:t>
            </w:r>
          </w:p>
        </w:tc>
        <w:tc>
          <w:tcPr>
            <w:tcW w:w="1020" w:type="dxa"/>
          </w:tcPr>
          <w:p w:rsidR="00D94B8B" w:rsidRDefault="00D94B8B">
            <w:pPr>
              <w:pStyle w:val="ConsPlusNormal"/>
              <w:jc w:val="center"/>
            </w:pPr>
            <w:r>
              <w:t>10600,0</w:t>
            </w:r>
          </w:p>
        </w:tc>
        <w:tc>
          <w:tcPr>
            <w:tcW w:w="1134" w:type="dxa"/>
          </w:tcPr>
          <w:p w:rsidR="00D94B8B" w:rsidRDefault="00D94B8B">
            <w:pPr>
              <w:pStyle w:val="ConsPlusNormal"/>
              <w:jc w:val="center"/>
            </w:pPr>
            <w:r>
              <w:t>9671,4</w:t>
            </w:r>
          </w:p>
        </w:tc>
        <w:tc>
          <w:tcPr>
            <w:tcW w:w="1020" w:type="dxa"/>
          </w:tcPr>
          <w:p w:rsidR="00D94B8B" w:rsidRDefault="00D94B8B">
            <w:pPr>
              <w:pStyle w:val="ConsPlusNormal"/>
              <w:jc w:val="center"/>
            </w:pPr>
            <w:r>
              <w:t>9814,5</w:t>
            </w:r>
          </w:p>
        </w:tc>
        <w:tc>
          <w:tcPr>
            <w:tcW w:w="1020" w:type="dxa"/>
          </w:tcPr>
          <w:p w:rsidR="00D94B8B" w:rsidRDefault="00D94B8B">
            <w:pPr>
              <w:pStyle w:val="ConsPlusNormal"/>
              <w:jc w:val="center"/>
            </w:pPr>
            <w:r>
              <w:t>10318,8</w:t>
            </w:r>
          </w:p>
        </w:tc>
        <w:tc>
          <w:tcPr>
            <w:tcW w:w="1020" w:type="dxa"/>
          </w:tcPr>
          <w:p w:rsidR="00D94B8B" w:rsidRDefault="00D94B8B">
            <w:pPr>
              <w:pStyle w:val="ConsPlusNormal"/>
              <w:jc w:val="center"/>
            </w:pPr>
            <w:r>
              <w:t>10583,9</w:t>
            </w:r>
          </w:p>
        </w:tc>
        <w:tc>
          <w:tcPr>
            <w:tcW w:w="1077" w:type="dxa"/>
          </w:tcPr>
          <w:p w:rsidR="00D94B8B" w:rsidRDefault="00D94B8B">
            <w:pPr>
              <w:pStyle w:val="ConsPlusNormal"/>
              <w:jc w:val="center"/>
            </w:pPr>
            <w:r>
              <w:t>55534,2</w:t>
            </w:r>
          </w:p>
        </w:tc>
        <w:tc>
          <w:tcPr>
            <w:tcW w:w="1077" w:type="dxa"/>
            <w:tcBorders>
              <w:right w:val="nil"/>
            </w:tcBorders>
          </w:tcPr>
          <w:p w:rsidR="00D94B8B" w:rsidRDefault="00D94B8B">
            <w:pPr>
              <w:pStyle w:val="ConsPlusNormal"/>
              <w:jc w:val="center"/>
            </w:pPr>
            <w:r>
              <w:t>63820,5</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12</w:t>
            </w:r>
          </w:p>
        </w:tc>
        <w:tc>
          <w:tcPr>
            <w:tcW w:w="690" w:type="dxa"/>
          </w:tcPr>
          <w:p w:rsidR="00D94B8B" w:rsidRDefault="00D94B8B">
            <w:pPr>
              <w:pStyle w:val="ConsPlusNormal"/>
              <w:jc w:val="center"/>
            </w:pPr>
            <w:r>
              <w:t>02</w:t>
            </w:r>
          </w:p>
        </w:tc>
        <w:tc>
          <w:tcPr>
            <w:tcW w:w="1587" w:type="dxa"/>
          </w:tcPr>
          <w:p w:rsidR="00D94B8B" w:rsidRDefault="00D94B8B">
            <w:pPr>
              <w:pStyle w:val="ConsPlusNormal"/>
              <w:jc w:val="center"/>
            </w:pPr>
            <w:r>
              <w:t>Ц430311280</w:t>
            </w:r>
          </w:p>
        </w:tc>
        <w:tc>
          <w:tcPr>
            <w:tcW w:w="624" w:type="dxa"/>
          </w:tcPr>
          <w:p w:rsidR="00D94B8B" w:rsidRDefault="00D94B8B">
            <w:pPr>
              <w:pStyle w:val="ConsPlusNormal"/>
              <w:jc w:val="center"/>
            </w:pPr>
            <w:r>
              <w:t>810</w:t>
            </w:r>
          </w:p>
        </w:tc>
        <w:tc>
          <w:tcPr>
            <w:tcW w:w="1077" w:type="dxa"/>
          </w:tcPr>
          <w:p w:rsidR="00D94B8B" w:rsidRDefault="00D94B8B">
            <w:pPr>
              <w:pStyle w:val="ConsPlusNormal"/>
              <w:jc w:val="both"/>
            </w:pPr>
            <w:r>
              <w:t xml:space="preserve">республиканский </w:t>
            </w:r>
            <w:r>
              <w:lastRenderedPageBreak/>
              <w:t>бюджет Чувашской Республики</w:t>
            </w:r>
          </w:p>
        </w:tc>
        <w:tc>
          <w:tcPr>
            <w:tcW w:w="964" w:type="dxa"/>
          </w:tcPr>
          <w:p w:rsidR="00D94B8B" w:rsidRDefault="00D94B8B">
            <w:pPr>
              <w:pStyle w:val="ConsPlusNormal"/>
              <w:jc w:val="center"/>
            </w:pPr>
            <w:r>
              <w:lastRenderedPageBreak/>
              <w:t>4546,9</w:t>
            </w:r>
          </w:p>
        </w:tc>
        <w:tc>
          <w:tcPr>
            <w:tcW w:w="1020" w:type="dxa"/>
          </w:tcPr>
          <w:p w:rsidR="00D94B8B" w:rsidRDefault="00D94B8B">
            <w:pPr>
              <w:pStyle w:val="ConsPlusNormal"/>
              <w:jc w:val="center"/>
            </w:pPr>
            <w:r>
              <w:t>4546,9</w:t>
            </w:r>
          </w:p>
        </w:tc>
        <w:tc>
          <w:tcPr>
            <w:tcW w:w="1020" w:type="dxa"/>
          </w:tcPr>
          <w:p w:rsidR="00D94B8B" w:rsidRDefault="00D94B8B">
            <w:pPr>
              <w:pStyle w:val="ConsPlusNormal"/>
              <w:jc w:val="center"/>
            </w:pPr>
            <w:r>
              <w:t>5600,0</w:t>
            </w:r>
          </w:p>
        </w:tc>
        <w:tc>
          <w:tcPr>
            <w:tcW w:w="1134" w:type="dxa"/>
          </w:tcPr>
          <w:p w:rsidR="00D94B8B" w:rsidRDefault="00D94B8B">
            <w:pPr>
              <w:pStyle w:val="ConsPlusNormal"/>
              <w:jc w:val="center"/>
            </w:pPr>
            <w:r>
              <w:t>4546,9</w:t>
            </w:r>
          </w:p>
        </w:tc>
        <w:tc>
          <w:tcPr>
            <w:tcW w:w="1020" w:type="dxa"/>
          </w:tcPr>
          <w:p w:rsidR="00D94B8B" w:rsidRDefault="00D94B8B">
            <w:pPr>
              <w:pStyle w:val="ConsPlusNormal"/>
              <w:jc w:val="center"/>
            </w:pPr>
            <w:r>
              <w:t>4546,9</w:t>
            </w:r>
          </w:p>
        </w:tc>
        <w:tc>
          <w:tcPr>
            <w:tcW w:w="1020" w:type="dxa"/>
          </w:tcPr>
          <w:p w:rsidR="00D94B8B" w:rsidRDefault="00D94B8B">
            <w:pPr>
              <w:pStyle w:val="ConsPlusNormal"/>
              <w:jc w:val="center"/>
            </w:pPr>
            <w:r>
              <w:t>4930,5</w:t>
            </w:r>
          </w:p>
        </w:tc>
        <w:tc>
          <w:tcPr>
            <w:tcW w:w="1020" w:type="dxa"/>
          </w:tcPr>
          <w:p w:rsidR="00D94B8B" w:rsidRDefault="00D94B8B">
            <w:pPr>
              <w:pStyle w:val="ConsPlusNormal"/>
              <w:jc w:val="center"/>
            </w:pPr>
            <w:r>
              <w:t>5072,3</w:t>
            </w:r>
          </w:p>
        </w:tc>
        <w:tc>
          <w:tcPr>
            <w:tcW w:w="1077" w:type="dxa"/>
          </w:tcPr>
          <w:p w:rsidR="00D94B8B" w:rsidRDefault="00D94B8B">
            <w:pPr>
              <w:pStyle w:val="ConsPlusNormal"/>
              <w:jc w:val="center"/>
            </w:pPr>
            <w:r>
              <w:t>27977,9</w:t>
            </w:r>
          </w:p>
        </w:tc>
        <w:tc>
          <w:tcPr>
            <w:tcW w:w="1077" w:type="dxa"/>
            <w:tcBorders>
              <w:right w:val="nil"/>
            </w:tcBorders>
          </w:tcPr>
          <w:p w:rsidR="00D94B8B" w:rsidRDefault="00D94B8B">
            <w:pPr>
              <w:pStyle w:val="ConsPlusNormal"/>
              <w:jc w:val="center"/>
            </w:pPr>
            <w:r>
              <w:t>33259,4</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5000,0</w:t>
            </w:r>
          </w:p>
        </w:tc>
        <w:tc>
          <w:tcPr>
            <w:tcW w:w="1020" w:type="dxa"/>
          </w:tcPr>
          <w:p w:rsidR="00D94B8B" w:rsidRDefault="00D94B8B">
            <w:pPr>
              <w:pStyle w:val="ConsPlusNormal"/>
              <w:jc w:val="center"/>
            </w:pPr>
            <w:r>
              <w:t>5000,0</w:t>
            </w:r>
          </w:p>
        </w:tc>
        <w:tc>
          <w:tcPr>
            <w:tcW w:w="1020" w:type="dxa"/>
          </w:tcPr>
          <w:p w:rsidR="00D94B8B" w:rsidRDefault="00D94B8B">
            <w:pPr>
              <w:pStyle w:val="ConsPlusNormal"/>
              <w:jc w:val="center"/>
            </w:pPr>
            <w:r>
              <w:t>5000,0</w:t>
            </w:r>
          </w:p>
        </w:tc>
        <w:tc>
          <w:tcPr>
            <w:tcW w:w="1134" w:type="dxa"/>
          </w:tcPr>
          <w:p w:rsidR="00D94B8B" w:rsidRDefault="00D94B8B">
            <w:pPr>
              <w:pStyle w:val="ConsPlusNormal"/>
              <w:jc w:val="center"/>
            </w:pPr>
            <w:r>
              <w:t>5124,5</w:t>
            </w:r>
          </w:p>
        </w:tc>
        <w:tc>
          <w:tcPr>
            <w:tcW w:w="1020" w:type="dxa"/>
          </w:tcPr>
          <w:p w:rsidR="00D94B8B" w:rsidRDefault="00D94B8B">
            <w:pPr>
              <w:pStyle w:val="ConsPlusNormal"/>
              <w:jc w:val="center"/>
            </w:pPr>
            <w:r>
              <w:t>5267,6</w:t>
            </w:r>
          </w:p>
        </w:tc>
        <w:tc>
          <w:tcPr>
            <w:tcW w:w="1020" w:type="dxa"/>
          </w:tcPr>
          <w:p w:rsidR="00D94B8B" w:rsidRDefault="00D94B8B">
            <w:pPr>
              <w:pStyle w:val="ConsPlusNormal"/>
              <w:jc w:val="center"/>
            </w:pPr>
            <w:r>
              <w:t>5388,3</w:t>
            </w:r>
          </w:p>
        </w:tc>
        <w:tc>
          <w:tcPr>
            <w:tcW w:w="1020" w:type="dxa"/>
          </w:tcPr>
          <w:p w:rsidR="00D94B8B" w:rsidRDefault="00D94B8B">
            <w:pPr>
              <w:pStyle w:val="ConsPlusNormal"/>
              <w:jc w:val="center"/>
            </w:pPr>
            <w:r>
              <w:t>5511,6</w:t>
            </w:r>
          </w:p>
        </w:tc>
        <w:tc>
          <w:tcPr>
            <w:tcW w:w="1077" w:type="dxa"/>
          </w:tcPr>
          <w:p w:rsidR="00D94B8B" w:rsidRDefault="00D94B8B">
            <w:pPr>
              <w:pStyle w:val="ConsPlusNormal"/>
              <w:jc w:val="center"/>
            </w:pPr>
            <w:r>
              <w:t>27556,3</w:t>
            </w:r>
          </w:p>
        </w:tc>
        <w:tc>
          <w:tcPr>
            <w:tcW w:w="1077" w:type="dxa"/>
            <w:tcBorders>
              <w:right w:val="nil"/>
            </w:tcBorders>
          </w:tcPr>
          <w:p w:rsidR="00D94B8B" w:rsidRDefault="00D94B8B">
            <w:pPr>
              <w:pStyle w:val="ConsPlusNormal"/>
              <w:jc w:val="center"/>
            </w:pPr>
            <w:r>
              <w:t>30561,1</w:t>
            </w:r>
          </w:p>
        </w:tc>
      </w:tr>
      <w:tr w:rsidR="00D94B8B">
        <w:tc>
          <w:tcPr>
            <w:tcW w:w="859" w:type="dxa"/>
            <w:vMerge w:val="restart"/>
            <w:tcBorders>
              <w:left w:val="nil"/>
            </w:tcBorders>
          </w:tcPr>
          <w:p w:rsidR="00D94B8B" w:rsidRDefault="00D94B8B">
            <w:pPr>
              <w:pStyle w:val="ConsPlusNormal"/>
              <w:jc w:val="both"/>
            </w:pPr>
            <w:r>
              <w:t>Мероприятие 3.2</w:t>
            </w:r>
          </w:p>
        </w:tc>
        <w:tc>
          <w:tcPr>
            <w:tcW w:w="1458" w:type="dxa"/>
            <w:vMerge w:val="restart"/>
          </w:tcPr>
          <w:p w:rsidR="00D94B8B" w:rsidRDefault="00D94B8B">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134"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020" w:type="dxa"/>
          </w:tcPr>
          <w:p w:rsidR="00D94B8B" w:rsidRDefault="00D94B8B">
            <w:pPr>
              <w:pStyle w:val="ConsPlusNormal"/>
              <w:jc w:val="center"/>
            </w:pPr>
            <w:r>
              <w:t>1616,3</w:t>
            </w:r>
          </w:p>
        </w:tc>
        <w:tc>
          <w:tcPr>
            <w:tcW w:w="1020" w:type="dxa"/>
          </w:tcPr>
          <w:p w:rsidR="00D94B8B" w:rsidRDefault="00D94B8B">
            <w:pPr>
              <w:pStyle w:val="ConsPlusNormal"/>
              <w:jc w:val="center"/>
            </w:pPr>
            <w:r>
              <w:t>1662,7</w:t>
            </w:r>
          </w:p>
        </w:tc>
        <w:tc>
          <w:tcPr>
            <w:tcW w:w="1077" w:type="dxa"/>
          </w:tcPr>
          <w:p w:rsidR="00D94B8B" w:rsidRDefault="00D94B8B">
            <w:pPr>
              <w:pStyle w:val="ConsPlusNormal"/>
              <w:jc w:val="center"/>
            </w:pPr>
            <w:r>
              <w:t>9171,3</w:t>
            </w:r>
          </w:p>
        </w:tc>
        <w:tc>
          <w:tcPr>
            <w:tcW w:w="1077" w:type="dxa"/>
            <w:tcBorders>
              <w:right w:val="nil"/>
            </w:tcBorders>
          </w:tcPr>
          <w:p w:rsidR="00D94B8B" w:rsidRDefault="00D94B8B">
            <w:pPr>
              <w:pStyle w:val="ConsPlusNormal"/>
              <w:jc w:val="center"/>
            </w:pPr>
            <w:r>
              <w:t>10902,6</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12</w:t>
            </w:r>
          </w:p>
        </w:tc>
        <w:tc>
          <w:tcPr>
            <w:tcW w:w="690" w:type="dxa"/>
          </w:tcPr>
          <w:p w:rsidR="00D94B8B" w:rsidRDefault="00D94B8B">
            <w:pPr>
              <w:pStyle w:val="ConsPlusNormal"/>
              <w:jc w:val="center"/>
            </w:pPr>
            <w:r>
              <w:t>02</w:t>
            </w:r>
          </w:p>
        </w:tc>
        <w:tc>
          <w:tcPr>
            <w:tcW w:w="1587" w:type="dxa"/>
          </w:tcPr>
          <w:p w:rsidR="00D94B8B" w:rsidRDefault="00D94B8B">
            <w:pPr>
              <w:pStyle w:val="ConsPlusNormal"/>
              <w:jc w:val="center"/>
            </w:pPr>
            <w:r>
              <w:t>Ц430313980</w:t>
            </w:r>
          </w:p>
        </w:tc>
        <w:tc>
          <w:tcPr>
            <w:tcW w:w="624" w:type="dxa"/>
          </w:tcPr>
          <w:p w:rsidR="00D94B8B" w:rsidRDefault="00D94B8B">
            <w:pPr>
              <w:pStyle w:val="ConsPlusNormal"/>
              <w:jc w:val="center"/>
            </w:pPr>
            <w:r>
              <w:t>240</w:t>
            </w:r>
          </w:p>
        </w:tc>
        <w:tc>
          <w:tcPr>
            <w:tcW w:w="1077" w:type="dxa"/>
          </w:tcPr>
          <w:p w:rsidR="00D94B8B" w:rsidRDefault="00D94B8B">
            <w:pPr>
              <w:pStyle w:val="ConsPlusNormal"/>
              <w:jc w:val="both"/>
            </w:pPr>
            <w:r>
              <w:t>республиканский бюджет Чувашской Республики</w:t>
            </w:r>
          </w:p>
        </w:tc>
        <w:tc>
          <w:tcPr>
            <w:tcW w:w="964"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134" w:type="dxa"/>
          </w:tcPr>
          <w:p w:rsidR="00D94B8B" w:rsidRDefault="00D94B8B">
            <w:pPr>
              <w:pStyle w:val="ConsPlusNormal"/>
              <w:jc w:val="center"/>
            </w:pPr>
            <w:r>
              <w:t>1490,5</w:t>
            </w:r>
          </w:p>
        </w:tc>
        <w:tc>
          <w:tcPr>
            <w:tcW w:w="1020" w:type="dxa"/>
          </w:tcPr>
          <w:p w:rsidR="00D94B8B" w:rsidRDefault="00D94B8B">
            <w:pPr>
              <w:pStyle w:val="ConsPlusNormal"/>
              <w:jc w:val="center"/>
            </w:pPr>
            <w:r>
              <w:t>1490,5</w:t>
            </w:r>
          </w:p>
        </w:tc>
        <w:tc>
          <w:tcPr>
            <w:tcW w:w="1020" w:type="dxa"/>
          </w:tcPr>
          <w:p w:rsidR="00D94B8B" w:rsidRDefault="00D94B8B">
            <w:pPr>
              <w:pStyle w:val="ConsPlusNormal"/>
              <w:jc w:val="center"/>
            </w:pPr>
            <w:r>
              <w:t>1616,3</w:t>
            </w:r>
          </w:p>
        </w:tc>
        <w:tc>
          <w:tcPr>
            <w:tcW w:w="1020" w:type="dxa"/>
          </w:tcPr>
          <w:p w:rsidR="00D94B8B" w:rsidRDefault="00D94B8B">
            <w:pPr>
              <w:pStyle w:val="ConsPlusNormal"/>
              <w:jc w:val="center"/>
            </w:pPr>
            <w:r>
              <w:t>1662,7</w:t>
            </w:r>
          </w:p>
        </w:tc>
        <w:tc>
          <w:tcPr>
            <w:tcW w:w="1077" w:type="dxa"/>
          </w:tcPr>
          <w:p w:rsidR="00D94B8B" w:rsidRDefault="00D94B8B">
            <w:pPr>
              <w:pStyle w:val="ConsPlusNormal"/>
              <w:jc w:val="center"/>
            </w:pPr>
            <w:r>
              <w:t>9171,3</w:t>
            </w:r>
          </w:p>
        </w:tc>
        <w:tc>
          <w:tcPr>
            <w:tcW w:w="1077" w:type="dxa"/>
            <w:tcBorders>
              <w:right w:val="nil"/>
            </w:tcBorders>
          </w:tcPr>
          <w:p w:rsidR="00D94B8B" w:rsidRDefault="00D94B8B">
            <w:pPr>
              <w:pStyle w:val="ConsPlusNormal"/>
              <w:jc w:val="center"/>
            </w:pPr>
            <w:r>
              <w:t>10902,6</w:t>
            </w:r>
          </w:p>
        </w:tc>
      </w:tr>
      <w:tr w:rsidR="00D94B8B">
        <w:tc>
          <w:tcPr>
            <w:tcW w:w="859" w:type="dxa"/>
            <w:vMerge w:val="restart"/>
            <w:tcBorders>
              <w:left w:val="nil"/>
            </w:tcBorders>
          </w:tcPr>
          <w:p w:rsidR="00D94B8B" w:rsidRDefault="00D94B8B">
            <w:pPr>
              <w:pStyle w:val="ConsPlusNormal"/>
              <w:jc w:val="both"/>
            </w:pPr>
            <w:r>
              <w:t>Мероп</w:t>
            </w:r>
            <w:r>
              <w:lastRenderedPageBreak/>
              <w:t>риятие 3.3</w:t>
            </w:r>
          </w:p>
        </w:tc>
        <w:tc>
          <w:tcPr>
            <w:tcW w:w="1458" w:type="dxa"/>
            <w:vMerge w:val="restart"/>
          </w:tcPr>
          <w:p w:rsidR="00D94B8B" w:rsidRDefault="00D94B8B">
            <w:pPr>
              <w:pStyle w:val="ConsPlusNormal"/>
              <w:jc w:val="both"/>
            </w:pPr>
            <w:r>
              <w:lastRenderedPageBreak/>
              <w:t xml:space="preserve">Денежное </w:t>
            </w:r>
            <w:r>
              <w:lastRenderedPageBreak/>
              <w:t>поощрение для авторов рукописей книг для детей и юношества на чувашском языке</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ответственн</w:t>
            </w:r>
            <w:r>
              <w:lastRenderedPageBreak/>
              <w:t>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lastRenderedPageBreak/>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200,0</w:t>
            </w:r>
          </w:p>
        </w:tc>
        <w:tc>
          <w:tcPr>
            <w:tcW w:w="1020" w:type="dxa"/>
          </w:tcPr>
          <w:p w:rsidR="00D94B8B" w:rsidRDefault="00D94B8B">
            <w:pPr>
              <w:pStyle w:val="ConsPlusNormal"/>
              <w:jc w:val="center"/>
            </w:pPr>
            <w:r>
              <w:t>200,0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1230,6</w:t>
            </w:r>
          </w:p>
        </w:tc>
        <w:tc>
          <w:tcPr>
            <w:tcW w:w="1077" w:type="dxa"/>
            <w:tcBorders>
              <w:right w:val="nil"/>
            </w:tcBorders>
          </w:tcPr>
          <w:p w:rsidR="00D94B8B" w:rsidRDefault="00D94B8B">
            <w:pPr>
              <w:pStyle w:val="ConsPlusNormal"/>
              <w:jc w:val="center"/>
            </w:pPr>
            <w:r>
              <w:t>1462,9</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12</w:t>
            </w:r>
          </w:p>
        </w:tc>
        <w:tc>
          <w:tcPr>
            <w:tcW w:w="690" w:type="dxa"/>
          </w:tcPr>
          <w:p w:rsidR="00D94B8B" w:rsidRDefault="00D94B8B">
            <w:pPr>
              <w:pStyle w:val="ConsPlusNormal"/>
              <w:jc w:val="center"/>
            </w:pPr>
            <w:r>
              <w:t>02</w:t>
            </w:r>
          </w:p>
        </w:tc>
        <w:tc>
          <w:tcPr>
            <w:tcW w:w="1587" w:type="dxa"/>
          </w:tcPr>
          <w:p w:rsidR="00D94B8B" w:rsidRDefault="00D94B8B">
            <w:pPr>
              <w:pStyle w:val="ConsPlusNormal"/>
              <w:jc w:val="center"/>
            </w:pPr>
            <w:r>
              <w:t>Ц430311300</w:t>
            </w:r>
          </w:p>
        </w:tc>
        <w:tc>
          <w:tcPr>
            <w:tcW w:w="624" w:type="dxa"/>
          </w:tcPr>
          <w:p w:rsidR="00D94B8B" w:rsidRDefault="00D94B8B">
            <w:pPr>
              <w:pStyle w:val="ConsPlusNormal"/>
              <w:jc w:val="center"/>
            </w:pPr>
            <w:r>
              <w:t>350</w:t>
            </w:r>
          </w:p>
        </w:tc>
        <w:tc>
          <w:tcPr>
            <w:tcW w:w="1077" w:type="dxa"/>
          </w:tcPr>
          <w:p w:rsidR="00D94B8B" w:rsidRDefault="00D94B8B">
            <w:pPr>
              <w:pStyle w:val="ConsPlusNormal"/>
              <w:jc w:val="both"/>
            </w:pPr>
            <w:r>
              <w:t>республиканский бюджет Чувашской Республики</w:t>
            </w:r>
          </w:p>
        </w:tc>
        <w:tc>
          <w:tcPr>
            <w:tcW w:w="964" w:type="dxa"/>
          </w:tcPr>
          <w:p w:rsidR="00D94B8B" w:rsidRDefault="00D94B8B">
            <w:pPr>
              <w:pStyle w:val="ConsPlusNormal"/>
              <w:jc w:val="center"/>
            </w:pPr>
            <w:r>
              <w:t>200,0</w:t>
            </w:r>
          </w:p>
        </w:tc>
        <w:tc>
          <w:tcPr>
            <w:tcW w:w="1020" w:type="dxa"/>
          </w:tcPr>
          <w:p w:rsidR="00D94B8B" w:rsidRDefault="00D94B8B">
            <w:pPr>
              <w:pStyle w:val="ConsPlusNormal"/>
              <w:jc w:val="center"/>
            </w:pPr>
            <w:r>
              <w:t>200,0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1230,6</w:t>
            </w:r>
          </w:p>
        </w:tc>
        <w:tc>
          <w:tcPr>
            <w:tcW w:w="1077" w:type="dxa"/>
            <w:tcBorders>
              <w:right w:val="nil"/>
            </w:tcBorders>
          </w:tcPr>
          <w:p w:rsidR="00D94B8B" w:rsidRDefault="00D94B8B">
            <w:pPr>
              <w:pStyle w:val="ConsPlusNormal"/>
              <w:jc w:val="center"/>
            </w:pPr>
            <w:r>
              <w:t>1462,9</w:t>
            </w:r>
          </w:p>
        </w:tc>
      </w:tr>
      <w:tr w:rsidR="00D94B8B">
        <w:tc>
          <w:tcPr>
            <w:tcW w:w="18863" w:type="dxa"/>
            <w:gridSpan w:val="18"/>
            <w:tcBorders>
              <w:left w:val="nil"/>
              <w:right w:val="nil"/>
            </w:tcBorders>
          </w:tcPr>
          <w:p w:rsidR="00D94B8B" w:rsidRDefault="00D94B8B">
            <w:pPr>
              <w:pStyle w:val="ConsPlusNormal"/>
              <w:jc w:val="center"/>
              <w:outlineLvl w:val="3"/>
            </w:pPr>
            <w:r>
              <w:lastRenderedPageBreak/>
              <w:t>Цель "Повышение роли книги и чтения в жизни общества"</w:t>
            </w:r>
          </w:p>
        </w:tc>
      </w:tr>
      <w:tr w:rsidR="00D94B8B">
        <w:tc>
          <w:tcPr>
            <w:tcW w:w="859" w:type="dxa"/>
            <w:vMerge w:val="restart"/>
            <w:tcBorders>
              <w:left w:val="nil"/>
            </w:tcBorders>
          </w:tcPr>
          <w:p w:rsidR="00D94B8B" w:rsidRDefault="00D94B8B">
            <w:pPr>
              <w:pStyle w:val="ConsPlusNormal"/>
              <w:jc w:val="both"/>
            </w:pPr>
            <w:r>
              <w:t>Основное мероприятие 4</w:t>
            </w:r>
          </w:p>
        </w:tc>
        <w:tc>
          <w:tcPr>
            <w:tcW w:w="1458" w:type="dxa"/>
            <w:vMerge w:val="restart"/>
          </w:tcPr>
          <w:p w:rsidR="00D94B8B" w:rsidRDefault="00D94B8B">
            <w:pPr>
              <w:pStyle w:val="ConsPlusNormal"/>
              <w:jc w:val="both"/>
            </w:pPr>
            <w:r>
              <w:t>Информационное сопровождение мероприятий, направленных на популяризацию чтения</w:t>
            </w:r>
          </w:p>
        </w:tc>
        <w:tc>
          <w:tcPr>
            <w:tcW w:w="1302" w:type="dxa"/>
            <w:vMerge w:val="restart"/>
          </w:tcPr>
          <w:p w:rsidR="00D94B8B" w:rsidRDefault="00D94B8B">
            <w:pPr>
              <w:pStyle w:val="ConsPlusNormal"/>
              <w:jc w:val="both"/>
            </w:pPr>
            <w:r>
              <w:t>повышение интереса к чтению</w:t>
            </w:r>
          </w:p>
        </w:tc>
        <w:tc>
          <w:tcPr>
            <w:tcW w:w="1290" w:type="dxa"/>
            <w:vMerge w:val="restart"/>
          </w:tcPr>
          <w:p w:rsidR="00D94B8B" w:rsidRDefault="00D94B8B">
            <w:pPr>
              <w:pStyle w:val="ConsPlusNormal"/>
              <w:jc w:val="both"/>
            </w:pPr>
            <w:r>
              <w:t>ответственный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11,0</w:t>
            </w:r>
          </w:p>
        </w:tc>
        <w:tc>
          <w:tcPr>
            <w:tcW w:w="1020" w:type="dxa"/>
          </w:tcPr>
          <w:p w:rsidR="00D94B8B" w:rsidRDefault="00D94B8B">
            <w:pPr>
              <w:pStyle w:val="ConsPlusNormal"/>
              <w:jc w:val="center"/>
            </w:pPr>
            <w:r>
              <w:t>12,0</w:t>
            </w:r>
          </w:p>
        </w:tc>
        <w:tc>
          <w:tcPr>
            <w:tcW w:w="1134" w:type="dxa"/>
          </w:tcPr>
          <w:p w:rsidR="00D94B8B" w:rsidRDefault="00D94B8B">
            <w:pPr>
              <w:pStyle w:val="ConsPlusNormal"/>
              <w:jc w:val="center"/>
            </w:pPr>
            <w:r>
              <w:t>12,3</w:t>
            </w:r>
          </w:p>
        </w:tc>
        <w:tc>
          <w:tcPr>
            <w:tcW w:w="1020" w:type="dxa"/>
          </w:tcPr>
          <w:p w:rsidR="00D94B8B" w:rsidRDefault="00D94B8B">
            <w:pPr>
              <w:pStyle w:val="ConsPlusNormal"/>
              <w:jc w:val="center"/>
            </w:pPr>
            <w:r>
              <w:t>12,6</w:t>
            </w:r>
          </w:p>
        </w:tc>
        <w:tc>
          <w:tcPr>
            <w:tcW w:w="1020" w:type="dxa"/>
          </w:tcPr>
          <w:p w:rsidR="00D94B8B" w:rsidRDefault="00D94B8B">
            <w:pPr>
              <w:pStyle w:val="ConsPlusNormal"/>
              <w:jc w:val="center"/>
            </w:pPr>
            <w:r>
              <w:t>12,9</w:t>
            </w:r>
          </w:p>
        </w:tc>
        <w:tc>
          <w:tcPr>
            <w:tcW w:w="1020" w:type="dxa"/>
          </w:tcPr>
          <w:p w:rsidR="00D94B8B" w:rsidRDefault="00D94B8B">
            <w:pPr>
              <w:pStyle w:val="ConsPlusNormal"/>
              <w:jc w:val="center"/>
            </w:pPr>
            <w:r>
              <w:t>13,2</w:t>
            </w:r>
          </w:p>
        </w:tc>
        <w:tc>
          <w:tcPr>
            <w:tcW w:w="1077" w:type="dxa"/>
          </w:tcPr>
          <w:p w:rsidR="00D94B8B" w:rsidRDefault="00D94B8B">
            <w:pPr>
              <w:pStyle w:val="ConsPlusNormal"/>
              <w:jc w:val="center"/>
            </w:pPr>
            <w:r>
              <w:t>66,1</w:t>
            </w:r>
          </w:p>
        </w:tc>
        <w:tc>
          <w:tcPr>
            <w:tcW w:w="1077" w:type="dxa"/>
            <w:tcBorders>
              <w:right w:val="nil"/>
            </w:tcBorders>
          </w:tcPr>
          <w:p w:rsidR="00D94B8B" w:rsidRDefault="00D94B8B">
            <w:pPr>
              <w:pStyle w:val="ConsPlusNormal"/>
              <w:jc w:val="center"/>
            </w:pPr>
            <w:r>
              <w:t>73,3</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11,0</w:t>
            </w:r>
          </w:p>
        </w:tc>
        <w:tc>
          <w:tcPr>
            <w:tcW w:w="1020" w:type="dxa"/>
          </w:tcPr>
          <w:p w:rsidR="00D94B8B" w:rsidRDefault="00D94B8B">
            <w:pPr>
              <w:pStyle w:val="ConsPlusNormal"/>
              <w:jc w:val="center"/>
            </w:pPr>
            <w:r>
              <w:t>12,0</w:t>
            </w:r>
          </w:p>
        </w:tc>
        <w:tc>
          <w:tcPr>
            <w:tcW w:w="1134" w:type="dxa"/>
          </w:tcPr>
          <w:p w:rsidR="00D94B8B" w:rsidRDefault="00D94B8B">
            <w:pPr>
              <w:pStyle w:val="ConsPlusNormal"/>
              <w:jc w:val="center"/>
            </w:pPr>
            <w:r>
              <w:t>12,3</w:t>
            </w:r>
          </w:p>
        </w:tc>
        <w:tc>
          <w:tcPr>
            <w:tcW w:w="1020" w:type="dxa"/>
          </w:tcPr>
          <w:p w:rsidR="00D94B8B" w:rsidRDefault="00D94B8B">
            <w:pPr>
              <w:pStyle w:val="ConsPlusNormal"/>
              <w:jc w:val="center"/>
            </w:pPr>
            <w:r>
              <w:t>12,6</w:t>
            </w:r>
          </w:p>
        </w:tc>
        <w:tc>
          <w:tcPr>
            <w:tcW w:w="1020" w:type="dxa"/>
          </w:tcPr>
          <w:p w:rsidR="00D94B8B" w:rsidRDefault="00D94B8B">
            <w:pPr>
              <w:pStyle w:val="ConsPlusNormal"/>
              <w:jc w:val="center"/>
            </w:pPr>
            <w:r>
              <w:t>12,9</w:t>
            </w:r>
          </w:p>
        </w:tc>
        <w:tc>
          <w:tcPr>
            <w:tcW w:w="1020" w:type="dxa"/>
          </w:tcPr>
          <w:p w:rsidR="00D94B8B" w:rsidRDefault="00D94B8B">
            <w:pPr>
              <w:pStyle w:val="ConsPlusNormal"/>
              <w:jc w:val="center"/>
            </w:pPr>
            <w:r>
              <w:t>13,2</w:t>
            </w:r>
          </w:p>
        </w:tc>
        <w:tc>
          <w:tcPr>
            <w:tcW w:w="1077" w:type="dxa"/>
          </w:tcPr>
          <w:p w:rsidR="00D94B8B" w:rsidRDefault="00D94B8B">
            <w:pPr>
              <w:pStyle w:val="ConsPlusNormal"/>
              <w:jc w:val="center"/>
            </w:pPr>
            <w:r>
              <w:t>66,1</w:t>
            </w:r>
          </w:p>
        </w:tc>
        <w:tc>
          <w:tcPr>
            <w:tcW w:w="1077" w:type="dxa"/>
            <w:tcBorders>
              <w:right w:val="nil"/>
            </w:tcBorders>
          </w:tcPr>
          <w:p w:rsidR="00D94B8B" w:rsidRDefault="00D94B8B">
            <w:pPr>
              <w:pStyle w:val="ConsPlusNormal"/>
              <w:jc w:val="center"/>
            </w:pPr>
            <w:r>
              <w:t>73,3</w:t>
            </w:r>
          </w:p>
        </w:tc>
      </w:tr>
      <w:tr w:rsidR="00D94B8B">
        <w:tc>
          <w:tcPr>
            <w:tcW w:w="859" w:type="dxa"/>
            <w:tcBorders>
              <w:left w:val="nil"/>
            </w:tcBorders>
          </w:tcPr>
          <w:p w:rsidR="00D94B8B" w:rsidRDefault="00D94B8B">
            <w:pPr>
              <w:pStyle w:val="ConsPlusNormal"/>
              <w:jc w:val="both"/>
            </w:pPr>
            <w:r>
              <w:t xml:space="preserve">Целевой показатель (индикатор) подпрограммы, </w:t>
            </w:r>
            <w:r>
              <w:lastRenderedPageBreak/>
              <w:t>увязанный с основным мероприятием 4</w:t>
            </w:r>
          </w:p>
        </w:tc>
        <w:tc>
          <w:tcPr>
            <w:tcW w:w="7575" w:type="dxa"/>
            <w:gridSpan w:val="7"/>
          </w:tcPr>
          <w:p w:rsidR="00D94B8B" w:rsidRDefault="00D94B8B">
            <w:pPr>
              <w:pStyle w:val="ConsPlusNormal"/>
              <w:jc w:val="both"/>
            </w:pPr>
            <w:r>
              <w:lastRenderedPageBreak/>
              <w:t>Количество публикаций, направленных на популяризацию чтения, в средствах массовой информации, получающих государственную поддержку из республиканского бюджета Чувашской Республики, ед.</w:t>
            </w:r>
          </w:p>
        </w:tc>
        <w:tc>
          <w:tcPr>
            <w:tcW w:w="1077" w:type="dxa"/>
          </w:tcPr>
          <w:p w:rsidR="00D94B8B" w:rsidRDefault="00D94B8B">
            <w:pPr>
              <w:pStyle w:val="ConsPlusNormal"/>
              <w:jc w:val="center"/>
            </w:pPr>
            <w:r>
              <w:t>x</w:t>
            </w:r>
          </w:p>
        </w:tc>
        <w:tc>
          <w:tcPr>
            <w:tcW w:w="964" w:type="dxa"/>
          </w:tcPr>
          <w:p w:rsidR="00D94B8B" w:rsidRDefault="00D94B8B">
            <w:pPr>
              <w:pStyle w:val="ConsPlusNormal"/>
              <w:jc w:val="center"/>
            </w:pPr>
            <w:r>
              <w:t>400</w:t>
            </w:r>
          </w:p>
        </w:tc>
        <w:tc>
          <w:tcPr>
            <w:tcW w:w="1020" w:type="dxa"/>
          </w:tcPr>
          <w:p w:rsidR="00D94B8B" w:rsidRDefault="00D94B8B">
            <w:pPr>
              <w:pStyle w:val="ConsPlusNormal"/>
              <w:jc w:val="center"/>
            </w:pPr>
            <w:r>
              <w:t>420</w:t>
            </w:r>
          </w:p>
        </w:tc>
        <w:tc>
          <w:tcPr>
            <w:tcW w:w="1020" w:type="dxa"/>
          </w:tcPr>
          <w:p w:rsidR="00D94B8B" w:rsidRDefault="00D94B8B">
            <w:pPr>
              <w:pStyle w:val="ConsPlusNormal"/>
              <w:jc w:val="center"/>
            </w:pPr>
            <w:r>
              <w:t>440</w:t>
            </w:r>
          </w:p>
        </w:tc>
        <w:tc>
          <w:tcPr>
            <w:tcW w:w="1134" w:type="dxa"/>
          </w:tcPr>
          <w:p w:rsidR="00D94B8B" w:rsidRDefault="00D94B8B">
            <w:pPr>
              <w:pStyle w:val="ConsPlusNormal"/>
              <w:jc w:val="center"/>
            </w:pPr>
            <w:r>
              <w:t>440</w:t>
            </w:r>
          </w:p>
        </w:tc>
        <w:tc>
          <w:tcPr>
            <w:tcW w:w="1020" w:type="dxa"/>
          </w:tcPr>
          <w:p w:rsidR="00D94B8B" w:rsidRDefault="00D94B8B">
            <w:pPr>
              <w:pStyle w:val="ConsPlusNormal"/>
              <w:jc w:val="center"/>
            </w:pPr>
            <w:r>
              <w:t>440</w:t>
            </w:r>
          </w:p>
        </w:tc>
        <w:tc>
          <w:tcPr>
            <w:tcW w:w="1020" w:type="dxa"/>
          </w:tcPr>
          <w:p w:rsidR="00D94B8B" w:rsidRDefault="00D94B8B">
            <w:pPr>
              <w:pStyle w:val="ConsPlusNormal"/>
              <w:jc w:val="center"/>
            </w:pPr>
            <w:r>
              <w:t>440</w:t>
            </w:r>
          </w:p>
        </w:tc>
        <w:tc>
          <w:tcPr>
            <w:tcW w:w="1020" w:type="dxa"/>
          </w:tcPr>
          <w:p w:rsidR="00D94B8B" w:rsidRDefault="00D94B8B">
            <w:pPr>
              <w:pStyle w:val="ConsPlusNormal"/>
              <w:jc w:val="center"/>
            </w:pPr>
            <w:r>
              <w:t>440</w:t>
            </w:r>
          </w:p>
        </w:tc>
        <w:tc>
          <w:tcPr>
            <w:tcW w:w="1077" w:type="dxa"/>
          </w:tcPr>
          <w:p w:rsidR="00D94B8B" w:rsidRDefault="00D94B8B">
            <w:pPr>
              <w:pStyle w:val="ConsPlusNormal"/>
              <w:jc w:val="center"/>
            </w:pPr>
            <w:r>
              <w:t>2280</w:t>
            </w:r>
          </w:p>
        </w:tc>
        <w:tc>
          <w:tcPr>
            <w:tcW w:w="1077" w:type="dxa"/>
            <w:tcBorders>
              <w:right w:val="nil"/>
            </w:tcBorders>
          </w:tcPr>
          <w:p w:rsidR="00D94B8B" w:rsidRDefault="00D94B8B">
            <w:pPr>
              <w:pStyle w:val="ConsPlusNormal"/>
              <w:jc w:val="center"/>
            </w:pPr>
            <w:r>
              <w:t>2300</w:t>
            </w:r>
          </w:p>
        </w:tc>
      </w:tr>
      <w:tr w:rsidR="00D94B8B">
        <w:tc>
          <w:tcPr>
            <w:tcW w:w="859" w:type="dxa"/>
            <w:tcBorders>
              <w:left w:val="nil"/>
            </w:tcBorders>
          </w:tcPr>
          <w:p w:rsidR="00D94B8B" w:rsidRDefault="00D94B8B">
            <w:pPr>
              <w:pStyle w:val="ConsPlusNormal"/>
              <w:jc w:val="both"/>
            </w:pPr>
            <w:r>
              <w:lastRenderedPageBreak/>
              <w:t>Мероприятие 4.1</w:t>
            </w:r>
          </w:p>
        </w:tc>
        <w:tc>
          <w:tcPr>
            <w:tcW w:w="1458" w:type="dxa"/>
          </w:tcPr>
          <w:p w:rsidR="00D94B8B" w:rsidRDefault="00D94B8B">
            <w:pPr>
              <w:pStyle w:val="ConsPlusNormal"/>
              <w:jc w:val="both"/>
            </w:pPr>
            <w:r>
              <w:t>Освещение мероприятий, направленных на популяризацию чтения, в средствах массовой информации</w:t>
            </w:r>
          </w:p>
        </w:tc>
        <w:tc>
          <w:tcPr>
            <w:tcW w:w="1302" w:type="dxa"/>
          </w:tcPr>
          <w:p w:rsidR="00D94B8B" w:rsidRDefault="00D94B8B">
            <w:pPr>
              <w:pStyle w:val="ConsPlusNormal"/>
            </w:pPr>
          </w:p>
        </w:tc>
        <w:tc>
          <w:tcPr>
            <w:tcW w:w="1290" w:type="dxa"/>
          </w:tcPr>
          <w:p w:rsidR="00D94B8B" w:rsidRDefault="00D94B8B">
            <w:pPr>
              <w:pStyle w:val="ConsPlusNormal"/>
              <w:jc w:val="both"/>
            </w:pPr>
            <w:r>
              <w:t>соисполнитель - Мининформполитики Чувашии</w:t>
            </w:r>
          </w:p>
        </w:tc>
        <w:tc>
          <w:tcPr>
            <w:tcW w:w="624" w:type="dxa"/>
          </w:tcPr>
          <w:p w:rsidR="00D94B8B" w:rsidRDefault="00D94B8B">
            <w:pPr>
              <w:pStyle w:val="ConsPlusNormal"/>
              <w:jc w:val="center"/>
            </w:pPr>
            <w:r>
              <w:t>870</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tcBorders>
              <w:left w:val="nil"/>
            </w:tcBorders>
          </w:tcPr>
          <w:p w:rsidR="00D94B8B" w:rsidRDefault="00D94B8B">
            <w:pPr>
              <w:pStyle w:val="ConsPlusNormal"/>
              <w:jc w:val="both"/>
            </w:pPr>
            <w:r>
              <w:t>Мероприятие 4.2</w:t>
            </w:r>
          </w:p>
        </w:tc>
        <w:tc>
          <w:tcPr>
            <w:tcW w:w="1458" w:type="dxa"/>
          </w:tcPr>
          <w:p w:rsidR="00D94B8B" w:rsidRDefault="00D94B8B">
            <w:pPr>
              <w:pStyle w:val="ConsPlusNormal"/>
              <w:jc w:val="both"/>
            </w:pPr>
            <w:r>
              <w:t>Создание и размещение теле- и радиопередач в электронных средствах массовой информации</w:t>
            </w:r>
          </w:p>
        </w:tc>
        <w:tc>
          <w:tcPr>
            <w:tcW w:w="1302" w:type="dxa"/>
          </w:tcPr>
          <w:p w:rsidR="00D94B8B" w:rsidRDefault="00D94B8B">
            <w:pPr>
              <w:pStyle w:val="ConsPlusNormal"/>
            </w:pPr>
          </w:p>
        </w:tc>
        <w:tc>
          <w:tcPr>
            <w:tcW w:w="1290" w:type="dxa"/>
          </w:tcPr>
          <w:p w:rsidR="00D94B8B" w:rsidRDefault="00D94B8B">
            <w:pPr>
              <w:pStyle w:val="ConsPlusNormal"/>
              <w:jc w:val="both"/>
            </w:pPr>
            <w:r>
              <w:t>соисполнитель - Мининформполитики Чувашии</w:t>
            </w:r>
          </w:p>
        </w:tc>
        <w:tc>
          <w:tcPr>
            <w:tcW w:w="624" w:type="dxa"/>
          </w:tcPr>
          <w:p w:rsidR="00D94B8B" w:rsidRDefault="00D94B8B">
            <w:pPr>
              <w:pStyle w:val="ConsPlusNormal"/>
              <w:jc w:val="center"/>
            </w:pPr>
            <w:r>
              <w:t>870</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tcBorders>
              <w:left w:val="nil"/>
            </w:tcBorders>
          </w:tcPr>
          <w:p w:rsidR="00D94B8B" w:rsidRDefault="00D94B8B">
            <w:pPr>
              <w:pStyle w:val="ConsPlusNormal"/>
              <w:jc w:val="both"/>
            </w:pPr>
            <w:r>
              <w:t>Мероприятие 4.3</w:t>
            </w:r>
          </w:p>
        </w:tc>
        <w:tc>
          <w:tcPr>
            <w:tcW w:w="1458" w:type="dxa"/>
          </w:tcPr>
          <w:p w:rsidR="00D94B8B" w:rsidRDefault="00D94B8B">
            <w:pPr>
              <w:pStyle w:val="ConsPlusNormal"/>
              <w:jc w:val="both"/>
            </w:pPr>
            <w:r>
              <w:t xml:space="preserve">Создание и размещение социальных роликов, направленных на </w:t>
            </w:r>
            <w:r>
              <w:lastRenderedPageBreak/>
              <w:t>популяризацию чтения</w:t>
            </w:r>
          </w:p>
        </w:tc>
        <w:tc>
          <w:tcPr>
            <w:tcW w:w="1302" w:type="dxa"/>
          </w:tcPr>
          <w:p w:rsidR="00D94B8B" w:rsidRDefault="00D94B8B">
            <w:pPr>
              <w:pStyle w:val="ConsPlusNormal"/>
            </w:pPr>
          </w:p>
        </w:tc>
        <w:tc>
          <w:tcPr>
            <w:tcW w:w="1290" w:type="dxa"/>
          </w:tcPr>
          <w:p w:rsidR="00D94B8B" w:rsidRDefault="00D94B8B">
            <w:pPr>
              <w:pStyle w:val="ConsPlusNormal"/>
              <w:jc w:val="both"/>
            </w:pPr>
            <w:r>
              <w:t>соисполнитель - Мининформполитики Чувашии</w:t>
            </w:r>
          </w:p>
        </w:tc>
        <w:tc>
          <w:tcPr>
            <w:tcW w:w="624" w:type="dxa"/>
          </w:tcPr>
          <w:p w:rsidR="00D94B8B" w:rsidRDefault="00D94B8B">
            <w:pPr>
              <w:pStyle w:val="ConsPlusNormal"/>
              <w:jc w:val="center"/>
            </w:pPr>
            <w:r>
              <w:t>870</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r w:rsidR="00D94B8B">
        <w:tc>
          <w:tcPr>
            <w:tcW w:w="859" w:type="dxa"/>
            <w:vMerge w:val="restart"/>
            <w:tcBorders>
              <w:left w:val="nil"/>
            </w:tcBorders>
          </w:tcPr>
          <w:p w:rsidR="00D94B8B" w:rsidRDefault="00D94B8B">
            <w:pPr>
              <w:pStyle w:val="ConsPlusNormal"/>
              <w:jc w:val="both"/>
            </w:pPr>
            <w:r>
              <w:lastRenderedPageBreak/>
              <w:t>Мероприятие 4.4</w:t>
            </w:r>
          </w:p>
        </w:tc>
        <w:tc>
          <w:tcPr>
            <w:tcW w:w="1458" w:type="dxa"/>
            <w:vMerge w:val="restart"/>
          </w:tcPr>
          <w:p w:rsidR="00D94B8B" w:rsidRDefault="00D94B8B">
            <w:pPr>
              <w:pStyle w:val="ConsPlusNormal"/>
              <w:jc w:val="both"/>
            </w:pPr>
            <w:r>
              <w:t>Проведение межрегионального конкурса "Чувашская книга. Юные таланты"</w:t>
            </w:r>
          </w:p>
        </w:tc>
        <w:tc>
          <w:tcPr>
            <w:tcW w:w="1302" w:type="dxa"/>
            <w:vMerge w:val="restart"/>
          </w:tcPr>
          <w:p w:rsidR="00D94B8B" w:rsidRDefault="00D94B8B">
            <w:pPr>
              <w:pStyle w:val="ConsPlusNormal"/>
            </w:pPr>
          </w:p>
        </w:tc>
        <w:tc>
          <w:tcPr>
            <w:tcW w:w="1290" w:type="dxa"/>
            <w:vMerge w:val="restart"/>
          </w:tcPr>
          <w:p w:rsidR="00D94B8B" w:rsidRDefault="00D94B8B">
            <w:pPr>
              <w:pStyle w:val="ConsPlusNormal"/>
              <w:jc w:val="both"/>
            </w:pPr>
            <w:r>
              <w:t>соисполнитель - Мининформполитики Чувашии</w:t>
            </w:r>
          </w:p>
        </w:tc>
        <w:tc>
          <w:tcPr>
            <w:tcW w:w="624" w:type="dxa"/>
          </w:tcPr>
          <w:p w:rsidR="00D94B8B" w:rsidRDefault="00D94B8B">
            <w:pPr>
              <w:pStyle w:val="ConsPlusNormal"/>
              <w:jc w:val="center"/>
            </w:pPr>
            <w:r>
              <w:t>870</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11,0</w:t>
            </w:r>
          </w:p>
        </w:tc>
        <w:tc>
          <w:tcPr>
            <w:tcW w:w="1020" w:type="dxa"/>
          </w:tcPr>
          <w:p w:rsidR="00D94B8B" w:rsidRDefault="00D94B8B">
            <w:pPr>
              <w:pStyle w:val="ConsPlusNormal"/>
              <w:jc w:val="center"/>
            </w:pPr>
            <w:r>
              <w:t>12,0</w:t>
            </w:r>
          </w:p>
        </w:tc>
        <w:tc>
          <w:tcPr>
            <w:tcW w:w="1134" w:type="dxa"/>
          </w:tcPr>
          <w:p w:rsidR="00D94B8B" w:rsidRDefault="00D94B8B">
            <w:pPr>
              <w:pStyle w:val="ConsPlusNormal"/>
              <w:jc w:val="center"/>
            </w:pPr>
            <w:r>
              <w:t>12,3</w:t>
            </w:r>
          </w:p>
        </w:tc>
        <w:tc>
          <w:tcPr>
            <w:tcW w:w="1020" w:type="dxa"/>
          </w:tcPr>
          <w:p w:rsidR="00D94B8B" w:rsidRDefault="00D94B8B">
            <w:pPr>
              <w:pStyle w:val="ConsPlusNormal"/>
              <w:jc w:val="center"/>
            </w:pPr>
            <w:r>
              <w:t>12,6</w:t>
            </w:r>
          </w:p>
        </w:tc>
        <w:tc>
          <w:tcPr>
            <w:tcW w:w="1020" w:type="dxa"/>
          </w:tcPr>
          <w:p w:rsidR="00D94B8B" w:rsidRDefault="00D94B8B">
            <w:pPr>
              <w:pStyle w:val="ConsPlusNormal"/>
              <w:jc w:val="center"/>
            </w:pPr>
            <w:r>
              <w:t>12,9</w:t>
            </w:r>
          </w:p>
        </w:tc>
        <w:tc>
          <w:tcPr>
            <w:tcW w:w="1020" w:type="dxa"/>
          </w:tcPr>
          <w:p w:rsidR="00D94B8B" w:rsidRDefault="00D94B8B">
            <w:pPr>
              <w:pStyle w:val="ConsPlusNormal"/>
              <w:jc w:val="center"/>
            </w:pPr>
            <w:r>
              <w:t>13,2</w:t>
            </w:r>
          </w:p>
        </w:tc>
        <w:tc>
          <w:tcPr>
            <w:tcW w:w="1077" w:type="dxa"/>
          </w:tcPr>
          <w:p w:rsidR="00D94B8B" w:rsidRDefault="00D94B8B">
            <w:pPr>
              <w:pStyle w:val="ConsPlusNormal"/>
              <w:jc w:val="center"/>
            </w:pPr>
            <w:r>
              <w:t>66,1</w:t>
            </w:r>
          </w:p>
        </w:tc>
        <w:tc>
          <w:tcPr>
            <w:tcW w:w="1077" w:type="dxa"/>
            <w:tcBorders>
              <w:right w:val="nil"/>
            </w:tcBorders>
          </w:tcPr>
          <w:p w:rsidR="00D94B8B" w:rsidRDefault="00D94B8B">
            <w:pPr>
              <w:pStyle w:val="ConsPlusNormal"/>
              <w:jc w:val="center"/>
            </w:pPr>
            <w:r>
              <w:t>73,3</w:t>
            </w:r>
          </w:p>
        </w:tc>
      </w:tr>
      <w:tr w:rsidR="00D94B8B">
        <w:tc>
          <w:tcPr>
            <w:tcW w:w="859" w:type="dxa"/>
            <w:vMerge/>
            <w:tcBorders>
              <w:left w:val="nil"/>
            </w:tcBorders>
          </w:tcPr>
          <w:p w:rsidR="00D94B8B" w:rsidRDefault="00D94B8B"/>
        </w:tc>
        <w:tc>
          <w:tcPr>
            <w:tcW w:w="1458" w:type="dxa"/>
            <w:vMerge/>
          </w:tcPr>
          <w:p w:rsidR="00D94B8B" w:rsidRDefault="00D94B8B"/>
        </w:tc>
        <w:tc>
          <w:tcPr>
            <w:tcW w:w="1302" w:type="dxa"/>
            <w:vMerge/>
          </w:tcPr>
          <w:p w:rsidR="00D94B8B" w:rsidRDefault="00D94B8B"/>
        </w:tc>
        <w:tc>
          <w:tcPr>
            <w:tcW w:w="1290" w:type="dxa"/>
            <w:vMerge/>
          </w:tcPr>
          <w:p w:rsidR="00D94B8B" w:rsidRDefault="00D94B8B"/>
        </w:tc>
        <w:tc>
          <w:tcPr>
            <w:tcW w:w="624" w:type="dxa"/>
          </w:tcPr>
          <w:p w:rsidR="00D94B8B" w:rsidRDefault="00D94B8B">
            <w:pPr>
              <w:pStyle w:val="ConsPlusNormal"/>
              <w:jc w:val="center"/>
            </w:pPr>
            <w:r>
              <w:t>x</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964" w:type="dxa"/>
          </w:tcPr>
          <w:p w:rsidR="00D94B8B" w:rsidRDefault="00D94B8B">
            <w:pPr>
              <w:pStyle w:val="ConsPlusNormal"/>
              <w:jc w:val="center"/>
            </w:pPr>
            <w:r>
              <w:t>10,0</w:t>
            </w:r>
          </w:p>
        </w:tc>
        <w:tc>
          <w:tcPr>
            <w:tcW w:w="1020" w:type="dxa"/>
          </w:tcPr>
          <w:p w:rsidR="00D94B8B" w:rsidRDefault="00D94B8B">
            <w:pPr>
              <w:pStyle w:val="ConsPlusNormal"/>
              <w:jc w:val="center"/>
            </w:pPr>
            <w:r>
              <w:t>11,0</w:t>
            </w:r>
          </w:p>
        </w:tc>
        <w:tc>
          <w:tcPr>
            <w:tcW w:w="1020" w:type="dxa"/>
          </w:tcPr>
          <w:p w:rsidR="00D94B8B" w:rsidRDefault="00D94B8B">
            <w:pPr>
              <w:pStyle w:val="ConsPlusNormal"/>
              <w:jc w:val="center"/>
            </w:pPr>
            <w:r>
              <w:t>12,0</w:t>
            </w:r>
          </w:p>
        </w:tc>
        <w:tc>
          <w:tcPr>
            <w:tcW w:w="1134" w:type="dxa"/>
          </w:tcPr>
          <w:p w:rsidR="00D94B8B" w:rsidRDefault="00D94B8B">
            <w:pPr>
              <w:pStyle w:val="ConsPlusNormal"/>
              <w:jc w:val="center"/>
            </w:pPr>
            <w:r>
              <w:t>12,3</w:t>
            </w:r>
          </w:p>
        </w:tc>
        <w:tc>
          <w:tcPr>
            <w:tcW w:w="1020" w:type="dxa"/>
          </w:tcPr>
          <w:p w:rsidR="00D94B8B" w:rsidRDefault="00D94B8B">
            <w:pPr>
              <w:pStyle w:val="ConsPlusNormal"/>
              <w:jc w:val="center"/>
            </w:pPr>
            <w:r>
              <w:t>12,6</w:t>
            </w:r>
          </w:p>
        </w:tc>
        <w:tc>
          <w:tcPr>
            <w:tcW w:w="1020" w:type="dxa"/>
          </w:tcPr>
          <w:p w:rsidR="00D94B8B" w:rsidRDefault="00D94B8B">
            <w:pPr>
              <w:pStyle w:val="ConsPlusNormal"/>
              <w:jc w:val="center"/>
            </w:pPr>
            <w:r>
              <w:t>12,9</w:t>
            </w:r>
          </w:p>
        </w:tc>
        <w:tc>
          <w:tcPr>
            <w:tcW w:w="1020" w:type="dxa"/>
          </w:tcPr>
          <w:p w:rsidR="00D94B8B" w:rsidRDefault="00D94B8B">
            <w:pPr>
              <w:pStyle w:val="ConsPlusNormal"/>
              <w:jc w:val="center"/>
            </w:pPr>
            <w:r>
              <w:t>13,2</w:t>
            </w:r>
          </w:p>
        </w:tc>
        <w:tc>
          <w:tcPr>
            <w:tcW w:w="1077" w:type="dxa"/>
          </w:tcPr>
          <w:p w:rsidR="00D94B8B" w:rsidRDefault="00D94B8B">
            <w:pPr>
              <w:pStyle w:val="ConsPlusNormal"/>
              <w:jc w:val="center"/>
            </w:pPr>
            <w:r>
              <w:t>66,1</w:t>
            </w:r>
          </w:p>
        </w:tc>
        <w:tc>
          <w:tcPr>
            <w:tcW w:w="1077" w:type="dxa"/>
            <w:tcBorders>
              <w:right w:val="nil"/>
            </w:tcBorders>
          </w:tcPr>
          <w:p w:rsidR="00D94B8B" w:rsidRDefault="00D94B8B">
            <w:pPr>
              <w:pStyle w:val="ConsPlusNormal"/>
              <w:jc w:val="center"/>
            </w:pPr>
            <w:r>
              <w:t>73,3</w:t>
            </w:r>
          </w:p>
        </w:tc>
      </w:tr>
      <w:tr w:rsidR="00D94B8B">
        <w:tc>
          <w:tcPr>
            <w:tcW w:w="859" w:type="dxa"/>
            <w:tcBorders>
              <w:left w:val="nil"/>
            </w:tcBorders>
          </w:tcPr>
          <w:p w:rsidR="00D94B8B" w:rsidRDefault="00D94B8B">
            <w:pPr>
              <w:pStyle w:val="ConsPlusNormal"/>
              <w:jc w:val="both"/>
            </w:pPr>
            <w:r>
              <w:t>Мероприятие 4.5</w:t>
            </w:r>
          </w:p>
        </w:tc>
        <w:tc>
          <w:tcPr>
            <w:tcW w:w="1458" w:type="dxa"/>
          </w:tcPr>
          <w:p w:rsidR="00D94B8B" w:rsidRDefault="00D94B8B">
            <w:pPr>
              <w:pStyle w:val="ConsPlusNormal"/>
              <w:jc w:val="both"/>
            </w:pPr>
            <w:r>
              <w:t>Презентация новых книг в библиотеках, музеях, в общеобразовательных школах республики</w:t>
            </w:r>
          </w:p>
        </w:tc>
        <w:tc>
          <w:tcPr>
            <w:tcW w:w="1302" w:type="dxa"/>
          </w:tcPr>
          <w:p w:rsidR="00D94B8B" w:rsidRDefault="00D94B8B">
            <w:pPr>
              <w:pStyle w:val="ConsPlusNormal"/>
            </w:pPr>
          </w:p>
        </w:tc>
        <w:tc>
          <w:tcPr>
            <w:tcW w:w="1290" w:type="dxa"/>
          </w:tcPr>
          <w:p w:rsidR="00D94B8B" w:rsidRDefault="00D94B8B">
            <w:pPr>
              <w:pStyle w:val="ConsPlusNormal"/>
              <w:jc w:val="both"/>
            </w:pPr>
            <w:r>
              <w:t>соисполнитель - Мининформполитики Чувашии</w:t>
            </w:r>
          </w:p>
        </w:tc>
        <w:tc>
          <w:tcPr>
            <w:tcW w:w="624" w:type="dxa"/>
          </w:tcPr>
          <w:p w:rsidR="00D94B8B" w:rsidRDefault="00D94B8B">
            <w:pPr>
              <w:pStyle w:val="ConsPlusNormal"/>
              <w:jc w:val="center"/>
            </w:pPr>
            <w:r>
              <w:t>870</w:t>
            </w:r>
          </w:p>
        </w:tc>
        <w:tc>
          <w:tcPr>
            <w:tcW w:w="690" w:type="dxa"/>
          </w:tcPr>
          <w:p w:rsidR="00D94B8B" w:rsidRDefault="00D94B8B">
            <w:pPr>
              <w:pStyle w:val="ConsPlusNormal"/>
              <w:jc w:val="center"/>
            </w:pPr>
            <w:r>
              <w:t>x</w:t>
            </w:r>
          </w:p>
        </w:tc>
        <w:tc>
          <w:tcPr>
            <w:tcW w:w="1587"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96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20" w:type="dxa"/>
          </w:tcPr>
          <w:p w:rsidR="00D94B8B" w:rsidRDefault="00D94B8B">
            <w:pPr>
              <w:pStyle w:val="ConsPlusNormal"/>
              <w:jc w:val="center"/>
            </w:pPr>
            <w:r>
              <w:t>0,0</w:t>
            </w:r>
          </w:p>
        </w:tc>
        <w:tc>
          <w:tcPr>
            <w:tcW w:w="1077" w:type="dxa"/>
          </w:tcPr>
          <w:p w:rsidR="00D94B8B" w:rsidRDefault="00D94B8B">
            <w:pPr>
              <w:pStyle w:val="ConsPlusNormal"/>
              <w:jc w:val="center"/>
            </w:pPr>
            <w:r>
              <w:t>0,0</w:t>
            </w:r>
          </w:p>
        </w:tc>
        <w:tc>
          <w:tcPr>
            <w:tcW w:w="1077" w:type="dxa"/>
            <w:tcBorders>
              <w:right w:val="nil"/>
            </w:tcBorders>
          </w:tcPr>
          <w:p w:rsidR="00D94B8B" w:rsidRDefault="00D94B8B">
            <w:pPr>
              <w:pStyle w:val="ConsPlusNormal"/>
              <w:jc w:val="center"/>
            </w:pPr>
            <w:r>
              <w:t>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6</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12" w:name="P23094"/>
      <w:bookmarkEnd w:id="112"/>
      <w:r>
        <w:t>ПОДПРОГРАММА</w:t>
      </w:r>
    </w:p>
    <w:p w:rsidR="00D94B8B" w:rsidRDefault="00D94B8B">
      <w:pPr>
        <w:pStyle w:val="ConsPlusTitle"/>
        <w:jc w:val="center"/>
      </w:pPr>
      <w:r>
        <w:t>"ТУРИЗМ"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Постановлений Кабинета Министров ЧР от 25.04.2019 </w:t>
            </w:r>
            <w:hyperlink r:id="rId664" w:history="1">
              <w:r>
                <w:rPr>
                  <w:color w:val="0000FF"/>
                </w:rPr>
                <w:t>N 138</w:t>
              </w:r>
            </w:hyperlink>
            <w:r>
              <w:rPr>
                <w:color w:val="392C69"/>
              </w:rPr>
              <w:t>,</w:t>
            </w:r>
          </w:p>
          <w:p w:rsidR="00D94B8B" w:rsidRDefault="00D94B8B">
            <w:pPr>
              <w:pStyle w:val="ConsPlusNormal"/>
              <w:jc w:val="center"/>
            </w:pPr>
            <w:r>
              <w:rPr>
                <w:color w:val="392C69"/>
              </w:rPr>
              <w:t xml:space="preserve">от 24.07.2019 </w:t>
            </w:r>
            <w:hyperlink r:id="rId665" w:history="1">
              <w:r>
                <w:rPr>
                  <w:color w:val="0000FF"/>
                </w:rPr>
                <w:t>N 316</w:t>
              </w:r>
            </w:hyperlink>
            <w:r>
              <w:rPr>
                <w:color w:val="392C69"/>
              </w:rPr>
              <w:t xml:space="preserve">, от 02.12.2019 </w:t>
            </w:r>
            <w:hyperlink r:id="rId666" w:history="1">
              <w:r>
                <w:rPr>
                  <w:color w:val="0000FF"/>
                </w:rPr>
                <w:t>N 514</w:t>
              </w:r>
            </w:hyperlink>
            <w:r>
              <w:rPr>
                <w:color w:val="392C69"/>
              </w:rPr>
              <w:t xml:space="preserve">, от 05.03.2020 </w:t>
            </w:r>
            <w:hyperlink r:id="rId667" w:history="1">
              <w:r>
                <w:rPr>
                  <w:color w:val="0000FF"/>
                </w:rPr>
                <w:t>N 80</w:t>
              </w:r>
            </w:hyperlink>
            <w:r>
              <w:rPr>
                <w:color w:val="392C69"/>
              </w:rPr>
              <w:t>,</w:t>
            </w:r>
          </w:p>
          <w:p w:rsidR="00D94B8B" w:rsidRDefault="00D94B8B">
            <w:pPr>
              <w:pStyle w:val="ConsPlusNormal"/>
              <w:jc w:val="center"/>
            </w:pPr>
            <w:r>
              <w:rPr>
                <w:color w:val="392C69"/>
              </w:rPr>
              <w:t xml:space="preserve">от 10.06.2020 </w:t>
            </w:r>
            <w:hyperlink r:id="rId668" w:history="1">
              <w:r>
                <w:rPr>
                  <w:color w:val="0000FF"/>
                </w:rPr>
                <w:t>N 306</w:t>
              </w:r>
            </w:hyperlink>
            <w:r>
              <w:rPr>
                <w:color w:val="392C69"/>
              </w:rPr>
              <w:t xml:space="preserve">, от 11.12.2020 </w:t>
            </w:r>
            <w:hyperlink r:id="rId669" w:history="1">
              <w:r>
                <w:rPr>
                  <w:color w:val="0000FF"/>
                </w:rPr>
                <w:t>N 703</w:t>
              </w:r>
            </w:hyperlink>
            <w:r>
              <w:rPr>
                <w:color w:val="392C69"/>
              </w:rPr>
              <w:t xml:space="preserve">, от 20.02.2021 </w:t>
            </w:r>
            <w:hyperlink r:id="rId670"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2"/>
      </w:pPr>
      <w:r>
        <w:t>Паспорт подпрограммы</w:t>
      </w:r>
    </w:p>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0"/>
        <w:gridCol w:w="6123"/>
      </w:tblGrid>
      <w:tr w:rsidR="00D94B8B">
        <w:tc>
          <w:tcPr>
            <w:tcW w:w="2551" w:type="dxa"/>
            <w:tcBorders>
              <w:top w:val="nil"/>
              <w:left w:val="nil"/>
              <w:bottom w:val="nil"/>
              <w:right w:val="nil"/>
            </w:tcBorders>
          </w:tcPr>
          <w:p w:rsidR="00D94B8B" w:rsidRDefault="00D94B8B">
            <w:pPr>
              <w:pStyle w:val="ConsPlusNormal"/>
              <w:jc w:val="both"/>
            </w:pPr>
            <w:r>
              <w:t>Ответственный исполнитель подпрограммы</w:t>
            </w:r>
          </w:p>
        </w:tc>
        <w:tc>
          <w:tcPr>
            <w:tcW w:w="360" w:type="dxa"/>
            <w:tcBorders>
              <w:top w:val="nil"/>
              <w:left w:val="nil"/>
              <w:bottom w:val="nil"/>
              <w:right w:val="nil"/>
            </w:tcBorders>
          </w:tcPr>
          <w:p w:rsidR="00D94B8B" w:rsidRDefault="00D94B8B">
            <w:pPr>
              <w:pStyle w:val="ConsPlusNormal"/>
              <w:jc w:val="right"/>
            </w:pPr>
            <w:r>
              <w:t>-</w:t>
            </w:r>
          </w:p>
        </w:tc>
        <w:tc>
          <w:tcPr>
            <w:tcW w:w="6123" w:type="dxa"/>
            <w:tcBorders>
              <w:top w:val="nil"/>
              <w:left w:val="nil"/>
              <w:bottom w:val="nil"/>
              <w:right w:val="nil"/>
            </w:tcBorders>
          </w:tcPr>
          <w:p w:rsidR="00D94B8B" w:rsidRDefault="00D94B8B">
            <w:pPr>
              <w:pStyle w:val="ConsPlusNormal"/>
              <w:jc w:val="both"/>
            </w:pPr>
            <w:r>
              <w:t>Министерство экономического развития и имущественных отношений Чувашской Республики</w:t>
            </w:r>
          </w:p>
        </w:tc>
      </w:tr>
      <w:tr w:rsidR="00D94B8B">
        <w:tc>
          <w:tcPr>
            <w:tcW w:w="9034" w:type="dxa"/>
            <w:gridSpan w:val="3"/>
            <w:tcBorders>
              <w:top w:val="nil"/>
              <w:left w:val="nil"/>
              <w:bottom w:val="nil"/>
              <w:right w:val="nil"/>
            </w:tcBorders>
          </w:tcPr>
          <w:p w:rsidR="00D94B8B" w:rsidRDefault="00D94B8B">
            <w:pPr>
              <w:pStyle w:val="ConsPlusNormal"/>
              <w:jc w:val="both"/>
            </w:pPr>
            <w:r>
              <w:t xml:space="preserve">(позиция в ред. </w:t>
            </w:r>
            <w:hyperlink r:id="rId671" w:history="1">
              <w:r>
                <w:rPr>
                  <w:color w:val="0000FF"/>
                </w:rPr>
                <w:t>Постановления</w:t>
              </w:r>
            </w:hyperlink>
            <w:r>
              <w:t xml:space="preserve"> Кабинета Министров ЧР от 10.06.2020 N 306)</w:t>
            </w:r>
          </w:p>
        </w:tc>
      </w:tr>
      <w:tr w:rsidR="00D94B8B">
        <w:tc>
          <w:tcPr>
            <w:tcW w:w="2551" w:type="dxa"/>
            <w:tcBorders>
              <w:top w:val="nil"/>
              <w:left w:val="nil"/>
              <w:bottom w:val="nil"/>
              <w:right w:val="nil"/>
            </w:tcBorders>
          </w:tcPr>
          <w:p w:rsidR="00D94B8B" w:rsidRDefault="00D94B8B">
            <w:pPr>
              <w:pStyle w:val="ConsPlusNormal"/>
              <w:jc w:val="both"/>
            </w:pPr>
            <w:r>
              <w:t>Соисполнители подпрограммы</w:t>
            </w:r>
          </w:p>
        </w:tc>
        <w:tc>
          <w:tcPr>
            <w:tcW w:w="360" w:type="dxa"/>
            <w:tcBorders>
              <w:top w:val="nil"/>
              <w:left w:val="nil"/>
              <w:bottom w:val="nil"/>
              <w:right w:val="nil"/>
            </w:tcBorders>
          </w:tcPr>
          <w:p w:rsidR="00D94B8B" w:rsidRDefault="00D94B8B">
            <w:pPr>
              <w:pStyle w:val="ConsPlusNormal"/>
              <w:jc w:val="right"/>
            </w:pPr>
            <w:r>
              <w:t>-</w:t>
            </w:r>
          </w:p>
        </w:tc>
        <w:tc>
          <w:tcPr>
            <w:tcW w:w="6123"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 Министерство транспорта и дорожного хозяйства Чувашской Республики</w:t>
            </w:r>
          </w:p>
        </w:tc>
      </w:tr>
      <w:tr w:rsidR="00D94B8B">
        <w:tc>
          <w:tcPr>
            <w:tcW w:w="9034" w:type="dxa"/>
            <w:gridSpan w:val="3"/>
            <w:tcBorders>
              <w:top w:val="nil"/>
              <w:left w:val="nil"/>
              <w:bottom w:val="nil"/>
              <w:right w:val="nil"/>
            </w:tcBorders>
          </w:tcPr>
          <w:p w:rsidR="00D94B8B" w:rsidRDefault="00D94B8B">
            <w:pPr>
              <w:pStyle w:val="ConsPlusNormal"/>
              <w:jc w:val="both"/>
            </w:pPr>
            <w:r>
              <w:t xml:space="preserve">(позиция в ред. </w:t>
            </w:r>
            <w:hyperlink r:id="rId672" w:history="1">
              <w:r>
                <w:rPr>
                  <w:color w:val="0000FF"/>
                </w:rPr>
                <w:t>Постановления</w:t>
              </w:r>
            </w:hyperlink>
            <w:r>
              <w:t xml:space="preserve"> Кабинета Министров ЧР от 10.06.2020 N 306)</w:t>
            </w:r>
          </w:p>
        </w:tc>
      </w:tr>
      <w:tr w:rsidR="00D94B8B">
        <w:tc>
          <w:tcPr>
            <w:tcW w:w="2551" w:type="dxa"/>
            <w:tcBorders>
              <w:top w:val="nil"/>
              <w:left w:val="nil"/>
              <w:bottom w:val="nil"/>
              <w:right w:val="nil"/>
            </w:tcBorders>
          </w:tcPr>
          <w:p w:rsidR="00D94B8B" w:rsidRDefault="00D94B8B">
            <w:pPr>
              <w:pStyle w:val="ConsPlusNormal"/>
              <w:jc w:val="both"/>
            </w:pPr>
            <w:r>
              <w:t>Цель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2551" w:type="dxa"/>
            <w:tcBorders>
              <w:top w:val="nil"/>
              <w:left w:val="nil"/>
              <w:bottom w:val="nil"/>
              <w:right w:val="nil"/>
            </w:tcBorders>
          </w:tcPr>
          <w:p w:rsidR="00D94B8B" w:rsidRDefault="00D94B8B">
            <w:pPr>
              <w:pStyle w:val="ConsPlusNormal"/>
              <w:jc w:val="both"/>
            </w:pPr>
            <w:r>
              <w:t>Задачи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продвижение туристского продукта Чувашской Республики на мировом и внутреннем туристских рынках;</w:t>
            </w:r>
          </w:p>
          <w:p w:rsidR="00D94B8B" w:rsidRDefault="00D94B8B">
            <w:pPr>
              <w:pStyle w:val="ConsPlusNormal"/>
              <w:jc w:val="both"/>
            </w:pPr>
            <w:r>
              <w:t>развитие туристско-рекреационного комплекса Чувашской Республики;</w:t>
            </w:r>
          </w:p>
          <w:p w:rsidR="00D94B8B" w:rsidRDefault="00D94B8B">
            <w:pPr>
              <w:pStyle w:val="ConsPlusNormal"/>
              <w:jc w:val="both"/>
            </w:pPr>
            <w:r>
              <w:t>повышение качества туристских услуг</w:t>
            </w:r>
          </w:p>
        </w:tc>
      </w:tr>
      <w:tr w:rsidR="00D94B8B">
        <w:tc>
          <w:tcPr>
            <w:tcW w:w="2551" w:type="dxa"/>
            <w:tcBorders>
              <w:top w:val="nil"/>
              <w:left w:val="nil"/>
              <w:bottom w:val="nil"/>
              <w:right w:val="nil"/>
            </w:tcBorders>
          </w:tcPr>
          <w:p w:rsidR="00D94B8B" w:rsidRDefault="00D94B8B">
            <w:pPr>
              <w:pStyle w:val="ConsPlusNormal"/>
              <w:jc w:val="both"/>
            </w:pPr>
            <w:r>
              <w:t>Целевые показатели (индикаторы)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увеличение к 2036 году:</w:t>
            </w:r>
          </w:p>
          <w:p w:rsidR="00D94B8B" w:rsidRDefault="00D94B8B">
            <w:pPr>
              <w:pStyle w:val="ConsPlusNormal"/>
              <w:jc w:val="both"/>
            </w:pPr>
            <w:r>
              <w:t>количества лиц, размещенных в коллективных средствах размещения в Чувашской Республике, до 465,0 тыс. человек, в том числе иностранных граждан до 7,2 тыс. человек;</w:t>
            </w:r>
          </w:p>
          <w:p w:rsidR="00D94B8B" w:rsidRDefault="00D94B8B">
            <w:pPr>
              <w:pStyle w:val="ConsPlusNormal"/>
              <w:jc w:val="both"/>
            </w:pPr>
            <w:r>
              <w:t>объема платных услуг, оказанных коллективными средствами размещения в Чувашской Республике, до 1480,0 млн. рублей;</w:t>
            </w:r>
          </w:p>
          <w:p w:rsidR="00D94B8B" w:rsidRDefault="00D94B8B">
            <w:pPr>
              <w:pStyle w:val="ConsPlusNormal"/>
              <w:jc w:val="both"/>
            </w:pPr>
            <w:r>
              <w:t>объема туристских услуг, оказанных туристскими организациями в Чувашской Республике, до 1000,0 млн. рублей</w:t>
            </w:r>
          </w:p>
        </w:tc>
      </w:tr>
      <w:tr w:rsidR="00D94B8B">
        <w:tc>
          <w:tcPr>
            <w:tcW w:w="9034" w:type="dxa"/>
            <w:gridSpan w:val="3"/>
            <w:tcBorders>
              <w:top w:val="nil"/>
              <w:left w:val="nil"/>
              <w:bottom w:val="nil"/>
              <w:right w:val="nil"/>
            </w:tcBorders>
          </w:tcPr>
          <w:p w:rsidR="00D94B8B" w:rsidRDefault="00D94B8B">
            <w:pPr>
              <w:pStyle w:val="ConsPlusNormal"/>
              <w:jc w:val="both"/>
            </w:pPr>
            <w:r>
              <w:lastRenderedPageBreak/>
              <w:t xml:space="preserve">(в ред. Постановлений Кабинета Министров ЧР от 25.04.2019 </w:t>
            </w:r>
            <w:hyperlink r:id="rId673" w:history="1">
              <w:r>
                <w:rPr>
                  <w:color w:val="0000FF"/>
                </w:rPr>
                <w:t>N 138</w:t>
              </w:r>
            </w:hyperlink>
            <w:r>
              <w:t xml:space="preserve">, от 05.03.2020 </w:t>
            </w:r>
            <w:hyperlink r:id="rId674" w:history="1">
              <w:r>
                <w:rPr>
                  <w:color w:val="0000FF"/>
                </w:rPr>
                <w:t>N 80</w:t>
              </w:r>
            </w:hyperlink>
            <w:r>
              <w:t>)</w:t>
            </w:r>
          </w:p>
        </w:tc>
      </w:tr>
      <w:tr w:rsidR="00D94B8B">
        <w:tc>
          <w:tcPr>
            <w:tcW w:w="2551" w:type="dxa"/>
            <w:tcBorders>
              <w:top w:val="nil"/>
              <w:left w:val="nil"/>
              <w:bottom w:val="nil"/>
              <w:right w:val="nil"/>
            </w:tcBorders>
          </w:tcPr>
          <w:p w:rsidR="00D94B8B" w:rsidRDefault="00D94B8B">
            <w:pPr>
              <w:pStyle w:val="ConsPlusNormal"/>
              <w:jc w:val="both"/>
            </w:pPr>
            <w:r>
              <w:t>Сроки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2019 - 2035 годы</w:t>
            </w:r>
          </w:p>
        </w:tc>
      </w:tr>
      <w:tr w:rsidR="00D94B8B">
        <w:tc>
          <w:tcPr>
            <w:tcW w:w="2551" w:type="dxa"/>
            <w:tcBorders>
              <w:top w:val="nil"/>
              <w:left w:val="nil"/>
              <w:bottom w:val="nil"/>
              <w:right w:val="nil"/>
            </w:tcBorders>
          </w:tcPr>
          <w:p w:rsidR="00D94B8B" w:rsidRDefault="00D94B8B">
            <w:pPr>
              <w:pStyle w:val="ConsPlusNormal"/>
              <w:jc w:val="both"/>
            </w:pPr>
            <w:r>
              <w:t>Объемы финансирования подпрограммы с разбивкой по годам реализации</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общий объем финансирования подпрограммы составляет 9147731,8 тыс. рублей, в том числе:</w:t>
            </w:r>
          </w:p>
          <w:p w:rsidR="00D94B8B" w:rsidRDefault="00D94B8B">
            <w:pPr>
              <w:pStyle w:val="ConsPlusNormal"/>
              <w:jc w:val="both"/>
            </w:pPr>
            <w:r>
              <w:t>в 2019 году - 1067965,2 тыс. рублей;</w:t>
            </w:r>
          </w:p>
          <w:p w:rsidR="00D94B8B" w:rsidRDefault="00D94B8B">
            <w:pPr>
              <w:pStyle w:val="ConsPlusNormal"/>
              <w:jc w:val="both"/>
            </w:pPr>
            <w:r>
              <w:t>в 2020 году - 1381764,7 тыс. рублей;</w:t>
            </w:r>
          </w:p>
          <w:p w:rsidR="00D94B8B" w:rsidRDefault="00D94B8B">
            <w:pPr>
              <w:pStyle w:val="ConsPlusNormal"/>
              <w:jc w:val="both"/>
            </w:pPr>
            <w:r>
              <w:t>в 2021 году - 1697312,7 тыс. рублей;</w:t>
            </w:r>
          </w:p>
          <w:p w:rsidR="00D94B8B" w:rsidRDefault="00D94B8B">
            <w:pPr>
              <w:pStyle w:val="ConsPlusNormal"/>
              <w:jc w:val="both"/>
            </w:pPr>
            <w:r>
              <w:t>в 2022 году - 1481520,6 тыс. рублей;</w:t>
            </w:r>
          </w:p>
          <w:p w:rsidR="00D94B8B" w:rsidRDefault="00D94B8B">
            <w:pPr>
              <w:pStyle w:val="ConsPlusNormal"/>
              <w:jc w:val="both"/>
            </w:pPr>
            <w:r>
              <w:t>в 2023 году - 920413,1 тыс. рублей;</w:t>
            </w:r>
          </w:p>
          <w:p w:rsidR="00D94B8B" w:rsidRDefault="00D94B8B">
            <w:pPr>
              <w:pStyle w:val="ConsPlusNormal"/>
              <w:jc w:val="both"/>
            </w:pPr>
            <w:r>
              <w:t>в 2024 году - 1461496,1 тыс. рублей;</w:t>
            </w:r>
          </w:p>
          <w:p w:rsidR="00D94B8B" w:rsidRDefault="00D94B8B">
            <w:pPr>
              <w:pStyle w:val="ConsPlusNormal"/>
              <w:jc w:val="both"/>
            </w:pPr>
            <w:r>
              <w:t>в 2025 году - 921961,9 тыс. рублей;</w:t>
            </w:r>
          </w:p>
          <w:p w:rsidR="00D94B8B" w:rsidRDefault="00D94B8B">
            <w:pPr>
              <w:pStyle w:val="ConsPlusNormal"/>
              <w:jc w:val="both"/>
            </w:pPr>
            <w:r>
              <w:t>в 2026 - 2030 годах - 101440,0 тыс. рублей;</w:t>
            </w:r>
          </w:p>
          <w:p w:rsidR="00D94B8B" w:rsidRDefault="00D94B8B">
            <w:pPr>
              <w:pStyle w:val="ConsPlusNormal"/>
              <w:jc w:val="both"/>
            </w:pPr>
            <w:r>
              <w:t>в 2031 - 2035 годах - 113857,5 тыс. рублей;</w:t>
            </w:r>
          </w:p>
          <w:p w:rsidR="00D94B8B" w:rsidRDefault="00D94B8B">
            <w:pPr>
              <w:pStyle w:val="ConsPlusNormal"/>
              <w:jc w:val="both"/>
            </w:pPr>
            <w:r>
              <w:t>из них средства:</w:t>
            </w:r>
          </w:p>
          <w:p w:rsidR="00D94B8B" w:rsidRDefault="00D94B8B">
            <w:pPr>
              <w:pStyle w:val="ConsPlusNormal"/>
              <w:jc w:val="both"/>
            </w:pPr>
            <w:r>
              <w:t>федерального бюджета - 1822312,6 тыс. рублей (19,9 процента), в том числе:</w:t>
            </w:r>
          </w:p>
          <w:p w:rsidR="00D94B8B" w:rsidRDefault="00D94B8B">
            <w:pPr>
              <w:pStyle w:val="ConsPlusNormal"/>
              <w:jc w:val="both"/>
            </w:pPr>
            <w:r>
              <w:t>в 2019 году - 500000,0 тыс. рублей;</w:t>
            </w:r>
          </w:p>
          <w:p w:rsidR="00D94B8B" w:rsidRDefault="00D94B8B">
            <w:pPr>
              <w:pStyle w:val="ConsPlusNormal"/>
              <w:jc w:val="both"/>
            </w:pPr>
            <w:r>
              <w:t>в 2020 году - 343860,1 тыс. рублей;</w:t>
            </w:r>
          </w:p>
          <w:p w:rsidR="00D94B8B" w:rsidRDefault="00D94B8B">
            <w:pPr>
              <w:pStyle w:val="ConsPlusNormal"/>
              <w:jc w:val="both"/>
            </w:pPr>
            <w:r>
              <w:t>в 2021 году - 728794,0 тыс. рублей;</w:t>
            </w:r>
          </w:p>
          <w:p w:rsidR="00D94B8B" w:rsidRDefault="00D94B8B">
            <w:pPr>
              <w:pStyle w:val="ConsPlusNormal"/>
              <w:jc w:val="both"/>
            </w:pPr>
            <w:r>
              <w:t>в 2022 году - 249658,5 тыс. рублей;</w:t>
            </w:r>
          </w:p>
          <w:p w:rsidR="00D94B8B" w:rsidRDefault="00D94B8B">
            <w:pPr>
              <w:pStyle w:val="ConsPlusNormal"/>
              <w:jc w:val="both"/>
            </w:pPr>
            <w:r>
              <w:t>республиканского бюджета Чувашской Республики - 180342,5 тыс. рублей (2,0 процента), в том числе:</w:t>
            </w:r>
          </w:p>
          <w:p w:rsidR="00D94B8B" w:rsidRDefault="00D94B8B">
            <w:pPr>
              <w:pStyle w:val="ConsPlusNormal"/>
              <w:jc w:val="both"/>
            </w:pPr>
            <w:r>
              <w:t>в 2019 году - 17487,7 тыс. рублей;</w:t>
            </w:r>
          </w:p>
          <w:p w:rsidR="00D94B8B" w:rsidRDefault="00D94B8B">
            <w:pPr>
              <w:pStyle w:val="ConsPlusNormal"/>
              <w:jc w:val="both"/>
            </w:pPr>
            <w:r>
              <w:t>в 2020 году - 59059,0 тыс. рублей;</w:t>
            </w:r>
          </w:p>
          <w:p w:rsidR="00D94B8B" w:rsidRDefault="00D94B8B">
            <w:pPr>
              <w:pStyle w:val="ConsPlusNormal"/>
              <w:jc w:val="both"/>
            </w:pPr>
            <w:r>
              <w:t>в 2021 году - 75100,0 тыс. рублей;</w:t>
            </w:r>
          </w:p>
          <w:p w:rsidR="00D94B8B" w:rsidRDefault="00D94B8B">
            <w:pPr>
              <w:pStyle w:val="ConsPlusNormal"/>
              <w:jc w:val="both"/>
            </w:pPr>
            <w:r>
              <w:t>в 2022 году - 13133,5 тыс. рублей;</w:t>
            </w:r>
          </w:p>
          <w:p w:rsidR="00D94B8B" w:rsidRDefault="00D94B8B">
            <w:pPr>
              <w:pStyle w:val="ConsPlusNormal"/>
              <w:jc w:val="both"/>
            </w:pPr>
            <w:r>
              <w:t>в 2023 году - 385,0 тыс. рублей;</w:t>
            </w:r>
          </w:p>
          <w:p w:rsidR="00D94B8B" w:rsidRDefault="00D94B8B">
            <w:pPr>
              <w:pStyle w:val="ConsPlusNormal"/>
              <w:jc w:val="both"/>
            </w:pPr>
            <w:r>
              <w:t>в 2024 году - 1050,4 тыс. рублей;</w:t>
            </w:r>
          </w:p>
          <w:p w:rsidR="00D94B8B" w:rsidRDefault="00D94B8B">
            <w:pPr>
              <w:pStyle w:val="ConsPlusNormal"/>
              <w:jc w:val="both"/>
            </w:pPr>
            <w:r>
              <w:t>в 2025 году - 1080,6 тыс. рублей;</w:t>
            </w:r>
          </w:p>
          <w:p w:rsidR="00D94B8B" w:rsidRDefault="00D94B8B">
            <w:pPr>
              <w:pStyle w:val="ConsPlusNormal"/>
              <w:jc w:val="both"/>
            </w:pPr>
            <w:r>
              <w:t>в 2026 - 2030 годах - 5960,6 тыс. рублей;</w:t>
            </w:r>
          </w:p>
          <w:p w:rsidR="00D94B8B" w:rsidRDefault="00D94B8B">
            <w:pPr>
              <w:pStyle w:val="ConsPlusNormal"/>
              <w:jc w:val="both"/>
            </w:pPr>
            <w:r>
              <w:t>в 2031 - 2035 годах - 7085,7 тыс. рублей;</w:t>
            </w:r>
          </w:p>
          <w:p w:rsidR="00D94B8B" w:rsidRDefault="00D94B8B">
            <w:pPr>
              <w:pStyle w:val="ConsPlusNormal"/>
              <w:jc w:val="both"/>
            </w:pPr>
            <w:r>
              <w:t>местных бюджетов - 37724,7 тыс. рублей (0,4 процента), в том числе:</w:t>
            </w:r>
          </w:p>
          <w:p w:rsidR="00D94B8B" w:rsidRDefault="00D94B8B">
            <w:pPr>
              <w:pStyle w:val="ConsPlusNormal"/>
              <w:jc w:val="both"/>
            </w:pPr>
            <w:r>
              <w:t>в 2019 году - 16227,5 тыс. рублей;</w:t>
            </w:r>
          </w:p>
          <w:p w:rsidR="00D94B8B" w:rsidRDefault="00D94B8B">
            <w:pPr>
              <w:pStyle w:val="ConsPlusNormal"/>
              <w:jc w:val="both"/>
            </w:pPr>
            <w:r>
              <w:t>в 2020 году - 4885,6 тыс. рублей;</w:t>
            </w:r>
          </w:p>
          <w:p w:rsidR="00D94B8B" w:rsidRDefault="00D94B8B">
            <w:pPr>
              <w:pStyle w:val="ConsPlusNormal"/>
              <w:jc w:val="both"/>
            </w:pPr>
            <w:r>
              <w:t>в 2021 году - 9583,7 тыс. рублей;</w:t>
            </w:r>
          </w:p>
          <w:p w:rsidR="00D94B8B" w:rsidRDefault="00D94B8B">
            <w:pPr>
              <w:pStyle w:val="ConsPlusNormal"/>
              <w:jc w:val="both"/>
            </w:pPr>
            <w:r>
              <w:t>в 2022 году - 3467,9 тыс. рублей;</w:t>
            </w:r>
          </w:p>
          <w:p w:rsidR="00D94B8B" w:rsidRDefault="00D94B8B">
            <w:pPr>
              <w:pStyle w:val="ConsPlusNormal"/>
              <w:jc w:val="both"/>
            </w:pPr>
            <w:r>
              <w:t>в 2023 году - 285,0 тыс. рублей;</w:t>
            </w:r>
          </w:p>
          <w:p w:rsidR="00D94B8B" w:rsidRDefault="00D94B8B">
            <w:pPr>
              <w:pStyle w:val="ConsPlusNormal"/>
              <w:jc w:val="both"/>
            </w:pPr>
            <w:r>
              <w:t>в 2024 году - 290,0 тыс. рублей;</w:t>
            </w:r>
          </w:p>
          <w:p w:rsidR="00D94B8B" w:rsidRDefault="00D94B8B">
            <w:pPr>
              <w:pStyle w:val="ConsPlusNormal"/>
              <w:jc w:val="both"/>
            </w:pPr>
            <w:r>
              <w:t>в 2025 году - 295,0 тыс. рублей;</w:t>
            </w:r>
          </w:p>
          <w:p w:rsidR="00D94B8B" w:rsidRDefault="00D94B8B">
            <w:pPr>
              <w:pStyle w:val="ConsPlusNormal"/>
              <w:jc w:val="both"/>
            </w:pPr>
            <w:r>
              <w:t>в 2026 - 2030 годах - 1340,0 тыс. рублей;</w:t>
            </w:r>
          </w:p>
          <w:p w:rsidR="00D94B8B" w:rsidRDefault="00D94B8B">
            <w:pPr>
              <w:pStyle w:val="ConsPlusNormal"/>
              <w:jc w:val="both"/>
            </w:pPr>
            <w:r>
              <w:t>в 2031 - 2035 годах - 1350,0 тыс. рублей;</w:t>
            </w:r>
          </w:p>
          <w:p w:rsidR="00D94B8B" w:rsidRDefault="00D94B8B">
            <w:pPr>
              <w:pStyle w:val="ConsPlusNormal"/>
              <w:jc w:val="both"/>
            </w:pPr>
            <w:r>
              <w:t>внебюджетных источников - 7107352,0 тыс. рублей (77,7 процента), в том числе:</w:t>
            </w:r>
          </w:p>
          <w:p w:rsidR="00D94B8B" w:rsidRDefault="00D94B8B">
            <w:pPr>
              <w:pStyle w:val="ConsPlusNormal"/>
              <w:jc w:val="both"/>
            </w:pPr>
            <w:r>
              <w:t>в 2019 году - 534250,0 тыс. рублей;</w:t>
            </w:r>
          </w:p>
          <w:p w:rsidR="00D94B8B" w:rsidRDefault="00D94B8B">
            <w:pPr>
              <w:pStyle w:val="ConsPlusNormal"/>
              <w:jc w:val="both"/>
            </w:pPr>
            <w:r>
              <w:t>в 2020 году - 973960,0 тыс. рублей;</w:t>
            </w:r>
          </w:p>
          <w:p w:rsidR="00D94B8B" w:rsidRDefault="00D94B8B">
            <w:pPr>
              <w:pStyle w:val="ConsPlusNormal"/>
              <w:jc w:val="both"/>
            </w:pPr>
            <w:r>
              <w:t>в 2021 году - 883835,0 тыс. рублей;</w:t>
            </w:r>
          </w:p>
          <w:p w:rsidR="00D94B8B" w:rsidRDefault="00D94B8B">
            <w:pPr>
              <w:pStyle w:val="ConsPlusNormal"/>
              <w:jc w:val="both"/>
            </w:pPr>
            <w:r>
              <w:t>в 2022 году - 1215260,7 тыс. рублей;</w:t>
            </w:r>
          </w:p>
          <w:p w:rsidR="00D94B8B" w:rsidRDefault="00D94B8B">
            <w:pPr>
              <w:pStyle w:val="ConsPlusNormal"/>
              <w:jc w:val="both"/>
            </w:pPr>
            <w:r>
              <w:t>в 2023 году - 919743,1 тыс. рублей;</w:t>
            </w:r>
          </w:p>
          <w:p w:rsidR="00D94B8B" w:rsidRDefault="00D94B8B">
            <w:pPr>
              <w:pStyle w:val="ConsPlusNormal"/>
              <w:jc w:val="both"/>
            </w:pPr>
            <w:r>
              <w:t>в 2024 году - 1460155,7 тыс. рублей;</w:t>
            </w:r>
          </w:p>
          <w:p w:rsidR="00D94B8B" w:rsidRDefault="00D94B8B">
            <w:pPr>
              <w:pStyle w:val="ConsPlusNormal"/>
              <w:jc w:val="both"/>
            </w:pPr>
            <w:r>
              <w:lastRenderedPageBreak/>
              <w:t>в 2025 году - 920586,3 тыс. рублей;</w:t>
            </w:r>
          </w:p>
          <w:p w:rsidR="00D94B8B" w:rsidRDefault="00D94B8B">
            <w:pPr>
              <w:pStyle w:val="ConsPlusNormal"/>
              <w:jc w:val="both"/>
            </w:pPr>
            <w:r>
              <w:t>в 2026 - 2030 годах - 94139,4 тыс. рублей;</w:t>
            </w:r>
          </w:p>
          <w:p w:rsidR="00D94B8B" w:rsidRDefault="00D94B8B">
            <w:pPr>
              <w:pStyle w:val="ConsPlusNormal"/>
              <w:jc w:val="both"/>
            </w:pPr>
            <w:r>
              <w:t>в 2031 - 2035 годах - 105421,8 тыс. рублей.</w:t>
            </w:r>
          </w:p>
          <w:p w:rsidR="00D94B8B" w:rsidRDefault="00D94B8B">
            <w:pPr>
              <w:pStyle w:val="ConsPlusNormal"/>
              <w:jc w:val="both"/>
            </w:pPr>
            <w:r>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D94B8B">
        <w:tc>
          <w:tcPr>
            <w:tcW w:w="9034" w:type="dxa"/>
            <w:gridSpan w:val="3"/>
            <w:tcBorders>
              <w:top w:val="nil"/>
              <w:left w:val="nil"/>
              <w:bottom w:val="nil"/>
              <w:right w:val="nil"/>
            </w:tcBorders>
          </w:tcPr>
          <w:p w:rsidR="00D94B8B" w:rsidRDefault="00D94B8B">
            <w:pPr>
              <w:pStyle w:val="ConsPlusNormal"/>
              <w:jc w:val="both"/>
            </w:pPr>
            <w:r>
              <w:lastRenderedPageBreak/>
              <w:t xml:space="preserve">(позиция в ред. </w:t>
            </w:r>
            <w:hyperlink r:id="rId675" w:history="1">
              <w:r>
                <w:rPr>
                  <w:color w:val="0000FF"/>
                </w:rPr>
                <w:t>Постановления</w:t>
              </w:r>
            </w:hyperlink>
            <w:r>
              <w:t xml:space="preserve"> Кабинета Министров ЧР от 20.02.2021 N 54)</w:t>
            </w:r>
          </w:p>
        </w:tc>
      </w:tr>
      <w:tr w:rsidR="00D94B8B">
        <w:tc>
          <w:tcPr>
            <w:tcW w:w="2551" w:type="dxa"/>
            <w:tcBorders>
              <w:top w:val="nil"/>
              <w:left w:val="nil"/>
              <w:bottom w:val="nil"/>
              <w:right w:val="nil"/>
            </w:tcBorders>
          </w:tcPr>
          <w:p w:rsidR="00D94B8B" w:rsidRDefault="00D94B8B">
            <w:pPr>
              <w:pStyle w:val="ConsPlusNormal"/>
              <w:jc w:val="both"/>
            </w:pPr>
            <w:r>
              <w:t>Ожидаемые результаты реализации подпрограммы</w:t>
            </w:r>
          </w:p>
        </w:tc>
        <w:tc>
          <w:tcPr>
            <w:tcW w:w="360" w:type="dxa"/>
            <w:tcBorders>
              <w:top w:val="nil"/>
              <w:left w:val="nil"/>
              <w:bottom w:val="nil"/>
              <w:right w:val="nil"/>
            </w:tcBorders>
          </w:tcPr>
          <w:p w:rsidR="00D94B8B" w:rsidRDefault="00D94B8B">
            <w:pPr>
              <w:pStyle w:val="ConsPlusNormal"/>
              <w:jc w:val="center"/>
            </w:pPr>
            <w:r>
              <w:t>-</w:t>
            </w:r>
          </w:p>
        </w:tc>
        <w:tc>
          <w:tcPr>
            <w:tcW w:w="6123" w:type="dxa"/>
            <w:tcBorders>
              <w:top w:val="nil"/>
              <w:left w:val="nil"/>
              <w:bottom w:val="nil"/>
              <w:right w:val="nil"/>
            </w:tcBorders>
          </w:tcPr>
          <w:p w:rsidR="00D94B8B" w:rsidRDefault="00D94B8B">
            <w:pPr>
              <w:pStyle w:val="ConsPlusNormal"/>
              <w:jc w:val="both"/>
            </w:pPr>
            <w:r>
              <w:t>повышение качества и доступности услуг в сфере туризма;</w:t>
            </w:r>
          </w:p>
          <w:p w:rsidR="00D94B8B" w:rsidRDefault="00D94B8B">
            <w:pPr>
              <w:pStyle w:val="ConsPlusNormal"/>
              <w:jc w:val="both"/>
            </w:pPr>
            <w:r>
              <w:t>формирование на территории Чувашской Республики современной конкурентоспособной туристской отрасли.</w:t>
            </w:r>
          </w:p>
        </w:tc>
      </w:tr>
    </w:tbl>
    <w:p w:rsidR="00D94B8B" w:rsidRDefault="00D94B8B">
      <w:pPr>
        <w:pStyle w:val="ConsPlusNormal"/>
        <w:jc w:val="both"/>
      </w:pPr>
    </w:p>
    <w:p w:rsidR="00D94B8B" w:rsidRDefault="00D94B8B">
      <w:pPr>
        <w:pStyle w:val="ConsPlusTitle"/>
        <w:jc w:val="center"/>
        <w:outlineLvl w:val="2"/>
      </w:pPr>
      <w:r>
        <w:t>Раздел I. ПРИОРИТЕТЫ, ЦЕЛЬ И ЗАДАЧИ ПОДПРОГРАММЫ,</w:t>
      </w:r>
    </w:p>
    <w:p w:rsidR="00D94B8B" w:rsidRDefault="00D94B8B">
      <w:pPr>
        <w:pStyle w:val="ConsPlusTitle"/>
        <w:jc w:val="center"/>
      </w:pPr>
      <w:r>
        <w:t>ОБЩАЯ ХАРАКТЕРИСТИКА УЧАСТИЯ ОРГАНОВ</w:t>
      </w:r>
    </w:p>
    <w:p w:rsidR="00D94B8B" w:rsidRDefault="00D94B8B">
      <w:pPr>
        <w:pStyle w:val="ConsPlusTitle"/>
        <w:jc w:val="center"/>
      </w:pPr>
      <w:r>
        <w:t>МЕСТНОГО САМОУПРАВЛЕНИЯ МУНИЦИПАЛЬНЫХ РАЙОНОВ</w:t>
      </w:r>
    </w:p>
    <w:p w:rsidR="00D94B8B" w:rsidRDefault="00D94B8B">
      <w:pPr>
        <w:pStyle w:val="ConsPlusTitle"/>
        <w:jc w:val="center"/>
      </w:pPr>
      <w:r>
        <w:t>И ГОРОДСКИХ ОКРУГОВ В ЕЕ РЕАЛИЗАЦИИ</w:t>
      </w:r>
    </w:p>
    <w:p w:rsidR="00D94B8B" w:rsidRDefault="00D94B8B">
      <w:pPr>
        <w:pStyle w:val="ConsPlusNormal"/>
        <w:jc w:val="both"/>
      </w:pPr>
    </w:p>
    <w:p w:rsidR="00D94B8B" w:rsidRDefault="00D94B8B">
      <w:pPr>
        <w:pStyle w:val="ConsPlusNormal"/>
        <w:ind w:firstLine="540"/>
        <w:jc w:val="both"/>
      </w:pPr>
      <w:r>
        <w:t>Приоритеты государственной политики в сфере туризма будут направлены на формирование условий для дальнейшего развития внутреннего и въездного туризма на территории Чувашской Республики.</w:t>
      </w:r>
    </w:p>
    <w:p w:rsidR="00D94B8B" w:rsidRDefault="00D94B8B">
      <w:pPr>
        <w:pStyle w:val="ConsPlusNormal"/>
        <w:spacing w:before="220"/>
        <w:ind w:firstLine="540"/>
        <w:jc w:val="both"/>
      </w:pPr>
      <w:r>
        <w:t>Основной целью подпрограммы "Туризм" государственной программы Чувашской Республики "Развитие культуры и туризма" (далее - подпрограмма) является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p w:rsidR="00D94B8B" w:rsidRDefault="00D94B8B">
      <w:pPr>
        <w:pStyle w:val="ConsPlusNormal"/>
        <w:spacing w:before="220"/>
        <w:ind w:firstLine="540"/>
        <w:jc w:val="both"/>
      </w:pPr>
      <w:r>
        <w:t>В ходе достижения поставленной цели предстоит обеспечить решение следующих задач:</w:t>
      </w:r>
    </w:p>
    <w:p w:rsidR="00D94B8B" w:rsidRDefault="00D94B8B">
      <w:pPr>
        <w:pStyle w:val="ConsPlusNormal"/>
        <w:spacing w:before="220"/>
        <w:ind w:firstLine="540"/>
        <w:jc w:val="both"/>
      </w:pPr>
      <w:r>
        <w:t>продвижение туристского продукта Чувашской Республики на мировом и внутреннем туристских рынках;</w:t>
      </w:r>
    </w:p>
    <w:p w:rsidR="00D94B8B" w:rsidRDefault="00D94B8B">
      <w:pPr>
        <w:pStyle w:val="ConsPlusNormal"/>
        <w:spacing w:before="220"/>
        <w:ind w:firstLine="540"/>
        <w:jc w:val="both"/>
      </w:pPr>
      <w:r>
        <w:t>развитие туристско-рекреационного комплекса Чувашской Республики;</w:t>
      </w:r>
    </w:p>
    <w:p w:rsidR="00D94B8B" w:rsidRDefault="00D94B8B">
      <w:pPr>
        <w:pStyle w:val="ConsPlusNormal"/>
        <w:spacing w:before="220"/>
        <w:ind w:firstLine="540"/>
        <w:jc w:val="both"/>
      </w:pPr>
      <w:r>
        <w:t>повышение качества туристских услуг.</w:t>
      </w:r>
    </w:p>
    <w:p w:rsidR="00D94B8B" w:rsidRDefault="00D94B8B">
      <w:pPr>
        <w:pStyle w:val="ConsPlusNormal"/>
        <w:spacing w:before="220"/>
        <w:ind w:firstLine="540"/>
        <w:jc w:val="both"/>
      </w:pPr>
      <w:r>
        <w:t>Органы местного самоуправления муниципальных районов и городских округов принимают участие в реализации подпрограммы по следующим направлениям:</w:t>
      </w:r>
    </w:p>
    <w:p w:rsidR="00D94B8B" w:rsidRDefault="00D94B8B">
      <w:pPr>
        <w:pStyle w:val="ConsPlusNormal"/>
        <w:spacing w:before="220"/>
        <w:ind w:firstLine="540"/>
        <w:jc w:val="both"/>
      </w:pPr>
      <w:r>
        <w:t>разработка и реализация муниципальных программ и подпрограмм муниципальных программ по развитию туризма на территории муниципального образования;</w:t>
      </w:r>
    </w:p>
    <w:p w:rsidR="00D94B8B" w:rsidRDefault="00D94B8B">
      <w:pPr>
        <w:pStyle w:val="ConsPlusNormal"/>
        <w:spacing w:before="220"/>
        <w:ind w:firstLine="540"/>
        <w:jc w:val="both"/>
      </w:pPr>
      <w:r>
        <w:t>взаимодействие с органами исполнительной власти Чувашской Республики и бизнес-сообществом по вопросам развития и продвижения туристского продукта.</w:t>
      </w:r>
    </w:p>
    <w:p w:rsidR="00D94B8B" w:rsidRDefault="00D94B8B">
      <w:pPr>
        <w:pStyle w:val="ConsPlusNormal"/>
        <w:spacing w:before="220"/>
        <w:ind w:firstLine="540"/>
        <w:jc w:val="both"/>
      </w:pPr>
      <w:r>
        <w:t>В рамках реализации подпрограммы бюджетам муниципальных районов и бюджетам городских округов предоставляются субсидии из республиканского бюджета Чувашской Республики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w:t>
      </w:r>
    </w:p>
    <w:p w:rsidR="00D94B8B" w:rsidRDefault="00D94B8B">
      <w:pPr>
        <w:pStyle w:val="ConsPlusNormal"/>
        <w:jc w:val="both"/>
      </w:pPr>
      <w:r>
        <w:t xml:space="preserve">(абзац введен </w:t>
      </w:r>
      <w:hyperlink r:id="rId676" w:history="1">
        <w:r>
          <w:rPr>
            <w:color w:val="0000FF"/>
          </w:rPr>
          <w:t>Постановлением</w:t>
        </w:r>
      </w:hyperlink>
      <w:r>
        <w:t xml:space="preserve"> Кабинета Министров ЧР от 25.04.2019 N 138)</w:t>
      </w:r>
    </w:p>
    <w:p w:rsidR="00D94B8B" w:rsidRDefault="00D94B8B">
      <w:pPr>
        <w:pStyle w:val="ConsPlusNormal"/>
        <w:jc w:val="both"/>
      </w:pPr>
    </w:p>
    <w:p w:rsidR="00D94B8B" w:rsidRDefault="00D94B8B">
      <w:pPr>
        <w:pStyle w:val="ConsPlusTitle"/>
        <w:jc w:val="center"/>
        <w:outlineLvl w:val="2"/>
      </w:pPr>
      <w:r>
        <w:t>Раздел II. ПЕРЕЧЕНЬ И СВЕДЕНИЯ О ЦЕЛЕВЫХ ПОКАЗАТЕЛЯХ</w:t>
      </w:r>
    </w:p>
    <w:p w:rsidR="00D94B8B" w:rsidRDefault="00D94B8B">
      <w:pPr>
        <w:pStyle w:val="ConsPlusTitle"/>
        <w:jc w:val="center"/>
      </w:pPr>
      <w:r>
        <w:lastRenderedPageBreak/>
        <w:t>(ИНДИКАТОРАХ) ПОДПРОГРАММЫ С РАСШИФРОВКОЙ</w:t>
      </w:r>
    </w:p>
    <w:p w:rsidR="00D94B8B" w:rsidRDefault="00D94B8B">
      <w:pPr>
        <w:pStyle w:val="ConsPlusTitle"/>
        <w:jc w:val="center"/>
      </w:pPr>
      <w:r>
        <w:t>ПЛАНОВЫХ ЗНАЧЕНИЙ ПО ГОДАМ ЕЕ РЕАЛИЗАЦИИ</w:t>
      </w:r>
    </w:p>
    <w:p w:rsidR="00D94B8B" w:rsidRDefault="00D94B8B">
      <w:pPr>
        <w:pStyle w:val="ConsPlusNormal"/>
        <w:jc w:val="center"/>
      </w:pPr>
      <w:r>
        <w:t xml:space="preserve">(в ред. </w:t>
      </w:r>
      <w:hyperlink r:id="rId677"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pStyle w:val="ConsPlusNormal"/>
        <w:ind w:firstLine="540"/>
        <w:jc w:val="both"/>
      </w:pPr>
      <w:r>
        <w:t>Состав целевых показателей (индикаторов) подпрограммы определен исходя из необходимости достижения цели и решения задач подпрограммы. Перечень целевых показателей (индикаторов) подпрограммы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культуры.</w:t>
      </w:r>
    </w:p>
    <w:p w:rsidR="00D94B8B" w:rsidRDefault="00D94B8B">
      <w:pPr>
        <w:pStyle w:val="ConsPlusNormal"/>
        <w:jc w:val="both"/>
      </w:pPr>
      <w:r>
        <w:t xml:space="preserve">(в ред. </w:t>
      </w:r>
      <w:hyperlink r:id="rId678" w:history="1">
        <w:r>
          <w:rPr>
            <w:color w:val="0000FF"/>
          </w:rPr>
          <w:t>Постановления</w:t>
        </w:r>
      </w:hyperlink>
      <w:r>
        <w:t xml:space="preserve"> Кабинета Министров ЧР от 25.04.2019 N 138)</w:t>
      </w:r>
    </w:p>
    <w:p w:rsidR="00D94B8B" w:rsidRDefault="00D94B8B">
      <w:pPr>
        <w:pStyle w:val="ConsPlusNormal"/>
        <w:spacing w:before="220"/>
        <w:ind w:firstLine="540"/>
        <w:jc w:val="both"/>
      </w:pPr>
      <w:r>
        <w:t>Сведения о целевых показателях (индикаторах) подпрограммы изложены в табл. 1.</w:t>
      </w:r>
    </w:p>
    <w:p w:rsidR="00D94B8B" w:rsidRDefault="00D94B8B">
      <w:pPr>
        <w:pStyle w:val="ConsPlusNormal"/>
        <w:jc w:val="both"/>
      </w:pPr>
      <w:r>
        <w:t xml:space="preserve">(в ред. </w:t>
      </w:r>
      <w:hyperlink r:id="rId679" w:history="1">
        <w:r>
          <w:rPr>
            <w:color w:val="0000FF"/>
          </w:rPr>
          <w:t>Постановления</w:t>
        </w:r>
      </w:hyperlink>
      <w:r>
        <w:t xml:space="preserve"> Кабинета Министров ЧР от 25.04.2019 N 138)</w:t>
      </w:r>
    </w:p>
    <w:p w:rsidR="00D94B8B" w:rsidRDefault="00D94B8B">
      <w:pPr>
        <w:pStyle w:val="ConsPlusNormal"/>
        <w:jc w:val="both"/>
      </w:pPr>
    </w:p>
    <w:p w:rsidR="00D94B8B" w:rsidRDefault="00D94B8B">
      <w:pPr>
        <w:pStyle w:val="ConsPlusNormal"/>
        <w:jc w:val="right"/>
        <w:outlineLvl w:val="3"/>
      </w:pPr>
      <w:r>
        <w:t>Таблица 1</w:t>
      </w:r>
    </w:p>
    <w:p w:rsidR="00D94B8B" w:rsidRDefault="00D94B8B">
      <w:pPr>
        <w:pStyle w:val="ConsPlusNormal"/>
        <w:jc w:val="both"/>
      </w:pPr>
    </w:p>
    <w:p w:rsidR="00D94B8B" w:rsidRDefault="00D94B8B">
      <w:pPr>
        <w:pStyle w:val="ConsPlusTitle"/>
        <w:jc w:val="center"/>
      </w:pPr>
      <w:r>
        <w:t>Сведения</w:t>
      </w:r>
    </w:p>
    <w:p w:rsidR="00D94B8B" w:rsidRDefault="00D94B8B">
      <w:pPr>
        <w:pStyle w:val="ConsPlusTitle"/>
        <w:jc w:val="center"/>
      </w:pPr>
      <w:r>
        <w:t>о целевых показателях (индикаторах) подпрограммы "Туризм"</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и их значениях</w:t>
      </w:r>
    </w:p>
    <w:p w:rsidR="00D94B8B" w:rsidRDefault="00D94B8B">
      <w:pPr>
        <w:pStyle w:val="ConsPlusNormal"/>
        <w:jc w:val="center"/>
      </w:pPr>
      <w:r>
        <w:t xml:space="preserve">(в ред. </w:t>
      </w:r>
      <w:hyperlink r:id="rId680" w:history="1">
        <w:r>
          <w:rPr>
            <w:color w:val="0000FF"/>
          </w:rPr>
          <w:t>Постановления</w:t>
        </w:r>
      </w:hyperlink>
      <w:r>
        <w:t xml:space="preserve"> Кабинета Министров ЧР</w:t>
      </w:r>
    </w:p>
    <w:p w:rsidR="00D94B8B" w:rsidRDefault="00D94B8B">
      <w:pPr>
        <w:pStyle w:val="ConsPlusNormal"/>
        <w:jc w:val="center"/>
      </w:pPr>
      <w:r>
        <w:t>от 25.04.2019 N 138)</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134"/>
        <w:gridCol w:w="784"/>
        <w:gridCol w:w="784"/>
        <w:gridCol w:w="784"/>
        <w:gridCol w:w="784"/>
        <w:gridCol w:w="784"/>
        <w:gridCol w:w="784"/>
        <w:gridCol w:w="784"/>
        <w:gridCol w:w="784"/>
        <w:gridCol w:w="784"/>
        <w:gridCol w:w="784"/>
        <w:gridCol w:w="784"/>
        <w:gridCol w:w="784"/>
        <w:gridCol w:w="784"/>
        <w:gridCol w:w="784"/>
        <w:gridCol w:w="784"/>
        <w:gridCol w:w="784"/>
        <w:gridCol w:w="784"/>
      </w:tblGrid>
      <w:tr w:rsidR="00D94B8B">
        <w:tc>
          <w:tcPr>
            <w:tcW w:w="567" w:type="dxa"/>
            <w:vMerge w:val="restart"/>
            <w:tcBorders>
              <w:left w:val="nil"/>
            </w:tcBorders>
          </w:tcPr>
          <w:p w:rsidR="00D94B8B" w:rsidRDefault="00D94B8B">
            <w:pPr>
              <w:pStyle w:val="ConsPlusNormal"/>
              <w:jc w:val="center"/>
            </w:pPr>
            <w:r>
              <w:lastRenderedPageBreak/>
              <w:t>N пп</w:t>
            </w:r>
          </w:p>
        </w:tc>
        <w:tc>
          <w:tcPr>
            <w:tcW w:w="2948" w:type="dxa"/>
            <w:vMerge w:val="restart"/>
          </w:tcPr>
          <w:p w:rsidR="00D94B8B" w:rsidRDefault="00D94B8B">
            <w:pPr>
              <w:pStyle w:val="ConsPlusNormal"/>
              <w:jc w:val="center"/>
            </w:pPr>
            <w:r>
              <w:t>Целевой показатель (индикатор) (наименование)</w:t>
            </w:r>
          </w:p>
        </w:tc>
        <w:tc>
          <w:tcPr>
            <w:tcW w:w="1134" w:type="dxa"/>
            <w:vMerge w:val="restart"/>
          </w:tcPr>
          <w:p w:rsidR="00D94B8B" w:rsidRDefault="00D94B8B">
            <w:pPr>
              <w:pStyle w:val="ConsPlusNormal"/>
              <w:jc w:val="center"/>
            </w:pPr>
            <w:r>
              <w:t>Единица измерения</w:t>
            </w:r>
          </w:p>
        </w:tc>
        <w:tc>
          <w:tcPr>
            <w:tcW w:w="13328" w:type="dxa"/>
            <w:gridSpan w:val="17"/>
            <w:tcBorders>
              <w:right w:val="nil"/>
            </w:tcBorders>
          </w:tcPr>
          <w:p w:rsidR="00D94B8B" w:rsidRDefault="00D94B8B">
            <w:pPr>
              <w:pStyle w:val="ConsPlusNormal"/>
              <w:jc w:val="center"/>
            </w:pPr>
            <w:r>
              <w:t>Значения целевых показателей (индикаторов)</w:t>
            </w:r>
          </w:p>
        </w:tc>
      </w:tr>
      <w:tr w:rsidR="00D94B8B">
        <w:tc>
          <w:tcPr>
            <w:tcW w:w="567" w:type="dxa"/>
            <w:vMerge/>
            <w:tcBorders>
              <w:left w:val="nil"/>
            </w:tcBorders>
          </w:tcPr>
          <w:p w:rsidR="00D94B8B" w:rsidRDefault="00D94B8B"/>
        </w:tc>
        <w:tc>
          <w:tcPr>
            <w:tcW w:w="2948" w:type="dxa"/>
            <w:vMerge/>
          </w:tcPr>
          <w:p w:rsidR="00D94B8B" w:rsidRDefault="00D94B8B"/>
        </w:tc>
        <w:tc>
          <w:tcPr>
            <w:tcW w:w="1134" w:type="dxa"/>
            <w:vMerge/>
          </w:tcPr>
          <w:p w:rsidR="00D94B8B" w:rsidRDefault="00D94B8B"/>
        </w:tc>
        <w:tc>
          <w:tcPr>
            <w:tcW w:w="784" w:type="dxa"/>
          </w:tcPr>
          <w:p w:rsidR="00D94B8B" w:rsidRDefault="00D94B8B">
            <w:pPr>
              <w:pStyle w:val="ConsPlusNormal"/>
              <w:jc w:val="center"/>
            </w:pPr>
            <w:r>
              <w:t>2019 год</w:t>
            </w:r>
          </w:p>
        </w:tc>
        <w:tc>
          <w:tcPr>
            <w:tcW w:w="784" w:type="dxa"/>
          </w:tcPr>
          <w:p w:rsidR="00D94B8B" w:rsidRDefault="00D94B8B">
            <w:pPr>
              <w:pStyle w:val="ConsPlusNormal"/>
              <w:jc w:val="center"/>
            </w:pPr>
            <w:r>
              <w:t>2020 год</w:t>
            </w:r>
          </w:p>
        </w:tc>
        <w:tc>
          <w:tcPr>
            <w:tcW w:w="784" w:type="dxa"/>
          </w:tcPr>
          <w:p w:rsidR="00D94B8B" w:rsidRDefault="00D94B8B">
            <w:pPr>
              <w:pStyle w:val="ConsPlusNormal"/>
              <w:jc w:val="center"/>
            </w:pPr>
            <w:r>
              <w:t>2021 год</w:t>
            </w:r>
          </w:p>
        </w:tc>
        <w:tc>
          <w:tcPr>
            <w:tcW w:w="784" w:type="dxa"/>
          </w:tcPr>
          <w:p w:rsidR="00D94B8B" w:rsidRDefault="00D94B8B">
            <w:pPr>
              <w:pStyle w:val="ConsPlusNormal"/>
              <w:jc w:val="center"/>
            </w:pPr>
            <w:r>
              <w:t>2022 год</w:t>
            </w:r>
          </w:p>
        </w:tc>
        <w:tc>
          <w:tcPr>
            <w:tcW w:w="784" w:type="dxa"/>
          </w:tcPr>
          <w:p w:rsidR="00D94B8B" w:rsidRDefault="00D94B8B">
            <w:pPr>
              <w:pStyle w:val="ConsPlusNormal"/>
              <w:jc w:val="center"/>
            </w:pPr>
            <w:r>
              <w:t>2023 год</w:t>
            </w:r>
          </w:p>
        </w:tc>
        <w:tc>
          <w:tcPr>
            <w:tcW w:w="784" w:type="dxa"/>
          </w:tcPr>
          <w:p w:rsidR="00D94B8B" w:rsidRDefault="00D94B8B">
            <w:pPr>
              <w:pStyle w:val="ConsPlusNormal"/>
              <w:jc w:val="center"/>
            </w:pPr>
            <w:r>
              <w:t>2024 год</w:t>
            </w:r>
          </w:p>
        </w:tc>
        <w:tc>
          <w:tcPr>
            <w:tcW w:w="784" w:type="dxa"/>
          </w:tcPr>
          <w:p w:rsidR="00D94B8B" w:rsidRDefault="00D94B8B">
            <w:pPr>
              <w:pStyle w:val="ConsPlusNormal"/>
              <w:jc w:val="center"/>
            </w:pPr>
            <w:r>
              <w:t>2025 год</w:t>
            </w:r>
          </w:p>
        </w:tc>
        <w:tc>
          <w:tcPr>
            <w:tcW w:w="784" w:type="dxa"/>
          </w:tcPr>
          <w:p w:rsidR="00D94B8B" w:rsidRDefault="00D94B8B">
            <w:pPr>
              <w:pStyle w:val="ConsPlusNormal"/>
              <w:jc w:val="center"/>
            </w:pPr>
            <w:r>
              <w:t>2026 год</w:t>
            </w:r>
          </w:p>
        </w:tc>
        <w:tc>
          <w:tcPr>
            <w:tcW w:w="784" w:type="dxa"/>
          </w:tcPr>
          <w:p w:rsidR="00D94B8B" w:rsidRDefault="00D94B8B">
            <w:pPr>
              <w:pStyle w:val="ConsPlusNormal"/>
              <w:jc w:val="center"/>
            </w:pPr>
            <w:r>
              <w:t>2027 год</w:t>
            </w:r>
          </w:p>
        </w:tc>
        <w:tc>
          <w:tcPr>
            <w:tcW w:w="784" w:type="dxa"/>
          </w:tcPr>
          <w:p w:rsidR="00D94B8B" w:rsidRDefault="00D94B8B">
            <w:pPr>
              <w:pStyle w:val="ConsPlusNormal"/>
              <w:jc w:val="center"/>
            </w:pPr>
            <w:r>
              <w:t>2028 год</w:t>
            </w:r>
          </w:p>
        </w:tc>
        <w:tc>
          <w:tcPr>
            <w:tcW w:w="784" w:type="dxa"/>
          </w:tcPr>
          <w:p w:rsidR="00D94B8B" w:rsidRDefault="00D94B8B">
            <w:pPr>
              <w:pStyle w:val="ConsPlusNormal"/>
              <w:jc w:val="center"/>
            </w:pPr>
            <w:r>
              <w:t>2029 год</w:t>
            </w:r>
          </w:p>
        </w:tc>
        <w:tc>
          <w:tcPr>
            <w:tcW w:w="784" w:type="dxa"/>
          </w:tcPr>
          <w:p w:rsidR="00D94B8B" w:rsidRDefault="00D94B8B">
            <w:pPr>
              <w:pStyle w:val="ConsPlusNormal"/>
              <w:jc w:val="center"/>
            </w:pPr>
            <w:r>
              <w:t>2030 год</w:t>
            </w:r>
          </w:p>
        </w:tc>
        <w:tc>
          <w:tcPr>
            <w:tcW w:w="784" w:type="dxa"/>
          </w:tcPr>
          <w:p w:rsidR="00D94B8B" w:rsidRDefault="00D94B8B">
            <w:pPr>
              <w:pStyle w:val="ConsPlusNormal"/>
              <w:jc w:val="center"/>
            </w:pPr>
            <w:r>
              <w:t>2031 год</w:t>
            </w:r>
          </w:p>
        </w:tc>
        <w:tc>
          <w:tcPr>
            <w:tcW w:w="784" w:type="dxa"/>
          </w:tcPr>
          <w:p w:rsidR="00D94B8B" w:rsidRDefault="00D94B8B">
            <w:pPr>
              <w:pStyle w:val="ConsPlusNormal"/>
              <w:jc w:val="center"/>
            </w:pPr>
            <w:r>
              <w:t>2032 год</w:t>
            </w:r>
          </w:p>
        </w:tc>
        <w:tc>
          <w:tcPr>
            <w:tcW w:w="784" w:type="dxa"/>
          </w:tcPr>
          <w:p w:rsidR="00D94B8B" w:rsidRDefault="00D94B8B">
            <w:pPr>
              <w:pStyle w:val="ConsPlusNormal"/>
              <w:jc w:val="center"/>
            </w:pPr>
            <w:r>
              <w:t>2033 год</w:t>
            </w:r>
          </w:p>
        </w:tc>
        <w:tc>
          <w:tcPr>
            <w:tcW w:w="784" w:type="dxa"/>
          </w:tcPr>
          <w:p w:rsidR="00D94B8B" w:rsidRDefault="00D94B8B">
            <w:pPr>
              <w:pStyle w:val="ConsPlusNormal"/>
              <w:jc w:val="center"/>
            </w:pPr>
            <w:r>
              <w:t>2034 год</w:t>
            </w:r>
          </w:p>
        </w:tc>
        <w:tc>
          <w:tcPr>
            <w:tcW w:w="784" w:type="dxa"/>
            <w:tcBorders>
              <w:right w:val="nil"/>
            </w:tcBorders>
          </w:tcPr>
          <w:p w:rsidR="00D94B8B" w:rsidRDefault="00D94B8B">
            <w:pPr>
              <w:pStyle w:val="ConsPlusNormal"/>
              <w:jc w:val="center"/>
            </w:pPr>
            <w:r>
              <w:t>2035 год</w:t>
            </w:r>
          </w:p>
        </w:tc>
      </w:tr>
      <w:tr w:rsidR="00D94B8B">
        <w:tc>
          <w:tcPr>
            <w:tcW w:w="567" w:type="dxa"/>
            <w:vMerge w:val="restart"/>
            <w:tcBorders>
              <w:left w:val="nil"/>
              <w:bottom w:val="nil"/>
            </w:tcBorders>
          </w:tcPr>
          <w:p w:rsidR="00D94B8B" w:rsidRDefault="00D94B8B">
            <w:pPr>
              <w:pStyle w:val="ConsPlusNormal"/>
              <w:jc w:val="center"/>
            </w:pPr>
            <w:r>
              <w:t>1.</w:t>
            </w:r>
          </w:p>
        </w:tc>
        <w:tc>
          <w:tcPr>
            <w:tcW w:w="2948" w:type="dxa"/>
          </w:tcPr>
          <w:p w:rsidR="00D94B8B" w:rsidRDefault="00D94B8B">
            <w:pPr>
              <w:pStyle w:val="ConsPlusNormal"/>
              <w:jc w:val="both"/>
            </w:pPr>
            <w:r>
              <w:t>Количество лиц, размещенных в коллективных средствах размещения в Чувашской Республике</w:t>
            </w:r>
          </w:p>
        </w:tc>
        <w:tc>
          <w:tcPr>
            <w:tcW w:w="1134" w:type="dxa"/>
            <w:vMerge w:val="restart"/>
            <w:tcBorders>
              <w:bottom w:val="nil"/>
            </w:tcBorders>
          </w:tcPr>
          <w:p w:rsidR="00D94B8B" w:rsidRDefault="00D94B8B">
            <w:pPr>
              <w:pStyle w:val="ConsPlusNormal"/>
              <w:jc w:val="center"/>
            </w:pPr>
            <w:r>
              <w:t>тыс. человек</w:t>
            </w:r>
          </w:p>
        </w:tc>
        <w:tc>
          <w:tcPr>
            <w:tcW w:w="784" w:type="dxa"/>
          </w:tcPr>
          <w:p w:rsidR="00D94B8B" w:rsidRDefault="00D94B8B">
            <w:pPr>
              <w:pStyle w:val="ConsPlusNormal"/>
              <w:jc w:val="center"/>
            </w:pPr>
            <w:r>
              <w:t>281,0</w:t>
            </w:r>
          </w:p>
        </w:tc>
        <w:tc>
          <w:tcPr>
            <w:tcW w:w="784" w:type="dxa"/>
          </w:tcPr>
          <w:p w:rsidR="00D94B8B" w:rsidRDefault="00D94B8B">
            <w:pPr>
              <w:pStyle w:val="ConsPlusNormal"/>
              <w:jc w:val="center"/>
            </w:pPr>
            <w:r>
              <w:t>287,0</w:t>
            </w:r>
          </w:p>
        </w:tc>
        <w:tc>
          <w:tcPr>
            <w:tcW w:w="784" w:type="dxa"/>
          </w:tcPr>
          <w:p w:rsidR="00D94B8B" w:rsidRDefault="00D94B8B">
            <w:pPr>
              <w:pStyle w:val="ConsPlusNormal"/>
              <w:jc w:val="center"/>
            </w:pPr>
            <w:r>
              <w:t>293,0</w:t>
            </w:r>
          </w:p>
        </w:tc>
        <w:tc>
          <w:tcPr>
            <w:tcW w:w="784" w:type="dxa"/>
          </w:tcPr>
          <w:p w:rsidR="00D94B8B" w:rsidRDefault="00D94B8B">
            <w:pPr>
              <w:pStyle w:val="ConsPlusNormal"/>
              <w:jc w:val="center"/>
            </w:pPr>
            <w:r>
              <w:t>296,0</w:t>
            </w:r>
          </w:p>
        </w:tc>
        <w:tc>
          <w:tcPr>
            <w:tcW w:w="784" w:type="dxa"/>
          </w:tcPr>
          <w:p w:rsidR="00D94B8B" w:rsidRDefault="00D94B8B">
            <w:pPr>
              <w:pStyle w:val="ConsPlusNormal"/>
              <w:jc w:val="center"/>
            </w:pPr>
            <w:r>
              <w:t>341,0</w:t>
            </w:r>
          </w:p>
        </w:tc>
        <w:tc>
          <w:tcPr>
            <w:tcW w:w="784" w:type="dxa"/>
          </w:tcPr>
          <w:p w:rsidR="00D94B8B" w:rsidRDefault="00D94B8B">
            <w:pPr>
              <w:pStyle w:val="ConsPlusNormal"/>
              <w:jc w:val="center"/>
            </w:pPr>
            <w:r>
              <w:t>385,0</w:t>
            </w:r>
          </w:p>
        </w:tc>
        <w:tc>
          <w:tcPr>
            <w:tcW w:w="784" w:type="dxa"/>
          </w:tcPr>
          <w:p w:rsidR="00D94B8B" w:rsidRDefault="00D94B8B">
            <w:pPr>
              <w:pStyle w:val="ConsPlusNormal"/>
              <w:jc w:val="center"/>
            </w:pPr>
            <w:r>
              <w:t>387,0</w:t>
            </w:r>
          </w:p>
        </w:tc>
        <w:tc>
          <w:tcPr>
            <w:tcW w:w="784" w:type="dxa"/>
          </w:tcPr>
          <w:p w:rsidR="00D94B8B" w:rsidRDefault="00D94B8B">
            <w:pPr>
              <w:pStyle w:val="ConsPlusNormal"/>
              <w:jc w:val="center"/>
            </w:pPr>
            <w:r>
              <w:t>406,0</w:t>
            </w:r>
          </w:p>
        </w:tc>
        <w:tc>
          <w:tcPr>
            <w:tcW w:w="784" w:type="dxa"/>
          </w:tcPr>
          <w:p w:rsidR="00D94B8B" w:rsidRDefault="00D94B8B">
            <w:pPr>
              <w:pStyle w:val="ConsPlusNormal"/>
              <w:jc w:val="center"/>
            </w:pPr>
            <w:r>
              <w:t>425,0</w:t>
            </w:r>
          </w:p>
        </w:tc>
        <w:tc>
          <w:tcPr>
            <w:tcW w:w="784" w:type="dxa"/>
          </w:tcPr>
          <w:p w:rsidR="00D94B8B" w:rsidRDefault="00D94B8B">
            <w:pPr>
              <w:pStyle w:val="ConsPlusNormal"/>
              <w:jc w:val="center"/>
            </w:pPr>
            <w:r>
              <w:t>430,0</w:t>
            </w:r>
          </w:p>
        </w:tc>
        <w:tc>
          <w:tcPr>
            <w:tcW w:w="784" w:type="dxa"/>
          </w:tcPr>
          <w:p w:rsidR="00D94B8B" w:rsidRDefault="00D94B8B">
            <w:pPr>
              <w:pStyle w:val="ConsPlusNormal"/>
              <w:jc w:val="center"/>
            </w:pPr>
            <w:r>
              <w:t>435,0</w:t>
            </w:r>
          </w:p>
        </w:tc>
        <w:tc>
          <w:tcPr>
            <w:tcW w:w="784" w:type="dxa"/>
          </w:tcPr>
          <w:p w:rsidR="00D94B8B" w:rsidRDefault="00D94B8B">
            <w:pPr>
              <w:pStyle w:val="ConsPlusNormal"/>
              <w:jc w:val="center"/>
            </w:pPr>
            <w:r>
              <w:t>440,0</w:t>
            </w:r>
          </w:p>
        </w:tc>
        <w:tc>
          <w:tcPr>
            <w:tcW w:w="784" w:type="dxa"/>
          </w:tcPr>
          <w:p w:rsidR="00D94B8B" w:rsidRDefault="00D94B8B">
            <w:pPr>
              <w:pStyle w:val="ConsPlusNormal"/>
              <w:jc w:val="center"/>
            </w:pPr>
            <w:r>
              <w:t>445,0</w:t>
            </w:r>
          </w:p>
        </w:tc>
        <w:tc>
          <w:tcPr>
            <w:tcW w:w="784" w:type="dxa"/>
          </w:tcPr>
          <w:p w:rsidR="00D94B8B" w:rsidRDefault="00D94B8B">
            <w:pPr>
              <w:pStyle w:val="ConsPlusNormal"/>
              <w:jc w:val="center"/>
            </w:pPr>
            <w:r>
              <w:t>450,0</w:t>
            </w:r>
          </w:p>
        </w:tc>
        <w:tc>
          <w:tcPr>
            <w:tcW w:w="784" w:type="dxa"/>
          </w:tcPr>
          <w:p w:rsidR="00D94B8B" w:rsidRDefault="00D94B8B">
            <w:pPr>
              <w:pStyle w:val="ConsPlusNormal"/>
              <w:jc w:val="center"/>
            </w:pPr>
            <w:r>
              <w:t>455,0</w:t>
            </w:r>
          </w:p>
        </w:tc>
        <w:tc>
          <w:tcPr>
            <w:tcW w:w="784" w:type="dxa"/>
          </w:tcPr>
          <w:p w:rsidR="00D94B8B" w:rsidRDefault="00D94B8B">
            <w:pPr>
              <w:pStyle w:val="ConsPlusNormal"/>
              <w:jc w:val="center"/>
            </w:pPr>
            <w:r>
              <w:t>460,0</w:t>
            </w:r>
          </w:p>
        </w:tc>
        <w:tc>
          <w:tcPr>
            <w:tcW w:w="784" w:type="dxa"/>
            <w:tcBorders>
              <w:right w:val="nil"/>
            </w:tcBorders>
          </w:tcPr>
          <w:p w:rsidR="00D94B8B" w:rsidRDefault="00D94B8B">
            <w:pPr>
              <w:pStyle w:val="ConsPlusNormal"/>
              <w:jc w:val="center"/>
            </w:pPr>
            <w:r>
              <w:t>465,0</w:t>
            </w:r>
          </w:p>
        </w:tc>
      </w:tr>
      <w:tr w:rsidR="00D94B8B">
        <w:tblPrEx>
          <w:tblBorders>
            <w:insideH w:val="nil"/>
          </w:tblBorders>
        </w:tblPrEx>
        <w:tc>
          <w:tcPr>
            <w:tcW w:w="567" w:type="dxa"/>
            <w:vMerge/>
            <w:tcBorders>
              <w:left w:val="nil"/>
              <w:bottom w:val="nil"/>
            </w:tcBorders>
          </w:tcPr>
          <w:p w:rsidR="00D94B8B" w:rsidRDefault="00D94B8B"/>
        </w:tc>
        <w:tc>
          <w:tcPr>
            <w:tcW w:w="2948" w:type="dxa"/>
            <w:tcBorders>
              <w:bottom w:val="nil"/>
            </w:tcBorders>
          </w:tcPr>
          <w:p w:rsidR="00D94B8B" w:rsidRDefault="00D94B8B">
            <w:pPr>
              <w:pStyle w:val="ConsPlusNormal"/>
              <w:jc w:val="both"/>
            </w:pPr>
            <w:r>
              <w:t>в том числе иностранных граждан</w:t>
            </w:r>
          </w:p>
        </w:tc>
        <w:tc>
          <w:tcPr>
            <w:tcW w:w="1134" w:type="dxa"/>
            <w:vMerge/>
            <w:tcBorders>
              <w:bottom w:val="nil"/>
            </w:tcBorders>
          </w:tcPr>
          <w:p w:rsidR="00D94B8B" w:rsidRDefault="00D94B8B"/>
        </w:tc>
        <w:tc>
          <w:tcPr>
            <w:tcW w:w="784" w:type="dxa"/>
            <w:tcBorders>
              <w:bottom w:val="nil"/>
            </w:tcBorders>
          </w:tcPr>
          <w:p w:rsidR="00D94B8B" w:rsidRDefault="00D94B8B">
            <w:pPr>
              <w:pStyle w:val="ConsPlusNormal"/>
              <w:jc w:val="center"/>
            </w:pPr>
            <w:r>
              <w:t>4,0</w:t>
            </w:r>
          </w:p>
        </w:tc>
        <w:tc>
          <w:tcPr>
            <w:tcW w:w="784" w:type="dxa"/>
            <w:tcBorders>
              <w:bottom w:val="nil"/>
            </w:tcBorders>
          </w:tcPr>
          <w:p w:rsidR="00D94B8B" w:rsidRDefault="00D94B8B">
            <w:pPr>
              <w:pStyle w:val="ConsPlusNormal"/>
              <w:jc w:val="center"/>
            </w:pPr>
            <w:r>
              <w:t>4,2</w:t>
            </w:r>
          </w:p>
        </w:tc>
        <w:tc>
          <w:tcPr>
            <w:tcW w:w="784" w:type="dxa"/>
            <w:tcBorders>
              <w:bottom w:val="nil"/>
            </w:tcBorders>
          </w:tcPr>
          <w:p w:rsidR="00D94B8B" w:rsidRDefault="00D94B8B">
            <w:pPr>
              <w:pStyle w:val="ConsPlusNormal"/>
              <w:jc w:val="center"/>
            </w:pPr>
            <w:r>
              <w:t>4,4</w:t>
            </w:r>
          </w:p>
        </w:tc>
        <w:tc>
          <w:tcPr>
            <w:tcW w:w="784" w:type="dxa"/>
            <w:tcBorders>
              <w:bottom w:val="nil"/>
            </w:tcBorders>
          </w:tcPr>
          <w:p w:rsidR="00D94B8B" w:rsidRDefault="00D94B8B">
            <w:pPr>
              <w:pStyle w:val="ConsPlusNormal"/>
              <w:jc w:val="center"/>
            </w:pPr>
            <w:r>
              <w:t>4,6</w:t>
            </w:r>
          </w:p>
        </w:tc>
        <w:tc>
          <w:tcPr>
            <w:tcW w:w="784" w:type="dxa"/>
            <w:tcBorders>
              <w:bottom w:val="nil"/>
            </w:tcBorders>
          </w:tcPr>
          <w:p w:rsidR="00D94B8B" w:rsidRDefault="00D94B8B">
            <w:pPr>
              <w:pStyle w:val="ConsPlusNormal"/>
              <w:jc w:val="center"/>
            </w:pPr>
            <w:r>
              <w:t>4,8</w:t>
            </w:r>
          </w:p>
        </w:tc>
        <w:tc>
          <w:tcPr>
            <w:tcW w:w="784" w:type="dxa"/>
            <w:tcBorders>
              <w:bottom w:val="nil"/>
            </w:tcBorders>
          </w:tcPr>
          <w:p w:rsidR="00D94B8B" w:rsidRDefault="00D94B8B">
            <w:pPr>
              <w:pStyle w:val="ConsPlusNormal"/>
              <w:jc w:val="center"/>
            </w:pPr>
            <w:r>
              <w:t>5,0</w:t>
            </w:r>
          </w:p>
        </w:tc>
        <w:tc>
          <w:tcPr>
            <w:tcW w:w="784" w:type="dxa"/>
            <w:tcBorders>
              <w:bottom w:val="nil"/>
            </w:tcBorders>
          </w:tcPr>
          <w:p w:rsidR="00D94B8B" w:rsidRDefault="00D94B8B">
            <w:pPr>
              <w:pStyle w:val="ConsPlusNormal"/>
              <w:jc w:val="center"/>
            </w:pPr>
            <w:r>
              <w:t>5,2</w:t>
            </w:r>
          </w:p>
        </w:tc>
        <w:tc>
          <w:tcPr>
            <w:tcW w:w="784" w:type="dxa"/>
            <w:tcBorders>
              <w:bottom w:val="nil"/>
            </w:tcBorders>
          </w:tcPr>
          <w:p w:rsidR="00D94B8B" w:rsidRDefault="00D94B8B">
            <w:pPr>
              <w:pStyle w:val="ConsPlusNormal"/>
              <w:jc w:val="center"/>
            </w:pPr>
            <w:r>
              <w:t>5,4</w:t>
            </w:r>
          </w:p>
        </w:tc>
        <w:tc>
          <w:tcPr>
            <w:tcW w:w="784" w:type="dxa"/>
            <w:tcBorders>
              <w:bottom w:val="nil"/>
            </w:tcBorders>
          </w:tcPr>
          <w:p w:rsidR="00D94B8B" w:rsidRDefault="00D94B8B">
            <w:pPr>
              <w:pStyle w:val="ConsPlusNormal"/>
              <w:jc w:val="center"/>
            </w:pPr>
            <w:r>
              <w:t>5,6</w:t>
            </w:r>
          </w:p>
        </w:tc>
        <w:tc>
          <w:tcPr>
            <w:tcW w:w="784" w:type="dxa"/>
            <w:tcBorders>
              <w:bottom w:val="nil"/>
            </w:tcBorders>
          </w:tcPr>
          <w:p w:rsidR="00D94B8B" w:rsidRDefault="00D94B8B">
            <w:pPr>
              <w:pStyle w:val="ConsPlusNormal"/>
              <w:jc w:val="center"/>
            </w:pPr>
            <w:r>
              <w:t>5,8</w:t>
            </w:r>
          </w:p>
        </w:tc>
        <w:tc>
          <w:tcPr>
            <w:tcW w:w="784" w:type="dxa"/>
            <w:tcBorders>
              <w:bottom w:val="nil"/>
            </w:tcBorders>
          </w:tcPr>
          <w:p w:rsidR="00D94B8B" w:rsidRDefault="00D94B8B">
            <w:pPr>
              <w:pStyle w:val="ConsPlusNormal"/>
              <w:jc w:val="center"/>
            </w:pPr>
            <w:r>
              <w:t>6,0</w:t>
            </w:r>
          </w:p>
        </w:tc>
        <w:tc>
          <w:tcPr>
            <w:tcW w:w="784" w:type="dxa"/>
            <w:tcBorders>
              <w:bottom w:val="nil"/>
            </w:tcBorders>
          </w:tcPr>
          <w:p w:rsidR="00D94B8B" w:rsidRDefault="00D94B8B">
            <w:pPr>
              <w:pStyle w:val="ConsPlusNormal"/>
              <w:jc w:val="center"/>
            </w:pPr>
            <w:r>
              <w:t>6,2</w:t>
            </w:r>
          </w:p>
        </w:tc>
        <w:tc>
          <w:tcPr>
            <w:tcW w:w="784" w:type="dxa"/>
            <w:tcBorders>
              <w:bottom w:val="nil"/>
            </w:tcBorders>
          </w:tcPr>
          <w:p w:rsidR="00D94B8B" w:rsidRDefault="00D94B8B">
            <w:pPr>
              <w:pStyle w:val="ConsPlusNormal"/>
              <w:jc w:val="center"/>
            </w:pPr>
            <w:r>
              <w:t>6,4</w:t>
            </w:r>
          </w:p>
        </w:tc>
        <w:tc>
          <w:tcPr>
            <w:tcW w:w="784" w:type="dxa"/>
            <w:tcBorders>
              <w:bottom w:val="nil"/>
            </w:tcBorders>
          </w:tcPr>
          <w:p w:rsidR="00D94B8B" w:rsidRDefault="00D94B8B">
            <w:pPr>
              <w:pStyle w:val="ConsPlusNormal"/>
              <w:jc w:val="center"/>
            </w:pPr>
            <w:r>
              <w:t>6,6</w:t>
            </w:r>
          </w:p>
        </w:tc>
        <w:tc>
          <w:tcPr>
            <w:tcW w:w="784" w:type="dxa"/>
            <w:tcBorders>
              <w:bottom w:val="nil"/>
            </w:tcBorders>
          </w:tcPr>
          <w:p w:rsidR="00D94B8B" w:rsidRDefault="00D94B8B">
            <w:pPr>
              <w:pStyle w:val="ConsPlusNormal"/>
              <w:jc w:val="center"/>
            </w:pPr>
            <w:r>
              <w:t>6,8</w:t>
            </w:r>
          </w:p>
        </w:tc>
        <w:tc>
          <w:tcPr>
            <w:tcW w:w="784" w:type="dxa"/>
            <w:tcBorders>
              <w:bottom w:val="nil"/>
            </w:tcBorders>
          </w:tcPr>
          <w:p w:rsidR="00D94B8B" w:rsidRDefault="00D94B8B">
            <w:pPr>
              <w:pStyle w:val="ConsPlusNormal"/>
              <w:jc w:val="center"/>
            </w:pPr>
            <w:r>
              <w:t>7,0</w:t>
            </w:r>
          </w:p>
        </w:tc>
        <w:tc>
          <w:tcPr>
            <w:tcW w:w="784" w:type="dxa"/>
            <w:tcBorders>
              <w:bottom w:val="nil"/>
              <w:right w:val="nil"/>
            </w:tcBorders>
          </w:tcPr>
          <w:p w:rsidR="00D94B8B" w:rsidRDefault="00D94B8B">
            <w:pPr>
              <w:pStyle w:val="ConsPlusNormal"/>
              <w:jc w:val="center"/>
            </w:pPr>
            <w:r>
              <w:t>7,2</w:t>
            </w:r>
          </w:p>
        </w:tc>
      </w:tr>
      <w:tr w:rsidR="00D94B8B">
        <w:tblPrEx>
          <w:tblBorders>
            <w:insideH w:val="nil"/>
          </w:tblBorders>
        </w:tblPrEx>
        <w:tc>
          <w:tcPr>
            <w:tcW w:w="17977" w:type="dxa"/>
            <w:gridSpan w:val="20"/>
            <w:tcBorders>
              <w:top w:val="nil"/>
              <w:left w:val="nil"/>
              <w:right w:val="nil"/>
            </w:tcBorders>
          </w:tcPr>
          <w:p w:rsidR="00D94B8B" w:rsidRDefault="00D94B8B">
            <w:pPr>
              <w:pStyle w:val="ConsPlusNormal"/>
              <w:jc w:val="both"/>
            </w:pPr>
            <w:r>
              <w:t xml:space="preserve">(п. 1 в ред. </w:t>
            </w:r>
            <w:hyperlink r:id="rId681" w:history="1">
              <w:r>
                <w:rPr>
                  <w:color w:val="0000FF"/>
                </w:rPr>
                <w:t>Постановления</w:t>
              </w:r>
            </w:hyperlink>
            <w:r>
              <w:t xml:space="preserve"> Кабинета Министров ЧР от 05.03.2020 N 80)</w:t>
            </w:r>
          </w:p>
        </w:tc>
      </w:tr>
      <w:tr w:rsidR="00D94B8B">
        <w:tc>
          <w:tcPr>
            <w:tcW w:w="567" w:type="dxa"/>
            <w:tcBorders>
              <w:left w:val="nil"/>
            </w:tcBorders>
          </w:tcPr>
          <w:p w:rsidR="00D94B8B" w:rsidRDefault="00D94B8B">
            <w:pPr>
              <w:pStyle w:val="ConsPlusNormal"/>
              <w:jc w:val="center"/>
            </w:pPr>
            <w:r>
              <w:t>2.</w:t>
            </w:r>
          </w:p>
        </w:tc>
        <w:tc>
          <w:tcPr>
            <w:tcW w:w="2948" w:type="dxa"/>
          </w:tcPr>
          <w:p w:rsidR="00D94B8B" w:rsidRDefault="00D94B8B">
            <w:pPr>
              <w:pStyle w:val="ConsPlusNormal"/>
              <w:jc w:val="both"/>
            </w:pPr>
            <w:r>
              <w:t>Объем платных услуг, оказанных коллективными средствами размещения в Чувашской Республике</w:t>
            </w:r>
          </w:p>
        </w:tc>
        <w:tc>
          <w:tcPr>
            <w:tcW w:w="1134" w:type="dxa"/>
          </w:tcPr>
          <w:p w:rsidR="00D94B8B" w:rsidRDefault="00D94B8B">
            <w:pPr>
              <w:pStyle w:val="ConsPlusNormal"/>
              <w:jc w:val="center"/>
            </w:pPr>
            <w:r>
              <w:t>млн. рублей</w:t>
            </w:r>
          </w:p>
        </w:tc>
        <w:tc>
          <w:tcPr>
            <w:tcW w:w="784" w:type="dxa"/>
          </w:tcPr>
          <w:p w:rsidR="00D94B8B" w:rsidRDefault="00D94B8B">
            <w:pPr>
              <w:pStyle w:val="ConsPlusNormal"/>
              <w:jc w:val="center"/>
            </w:pPr>
            <w:r>
              <w:t>1320,0</w:t>
            </w:r>
          </w:p>
        </w:tc>
        <w:tc>
          <w:tcPr>
            <w:tcW w:w="784" w:type="dxa"/>
          </w:tcPr>
          <w:p w:rsidR="00D94B8B" w:rsidRDefault="00D94B8B">
            <w:pPr>
              <w:pStyle w:val="ConsPlusNormal"/>
              <w:jc w:val="center"/>
            </w:pPr>
            <w:r>
              <w:t>1330,0</w:t>
            </w:r>
          </w:p>
        </w:tc>
        <w:tc>
          <w:tcPr>
            <w:tcW w:w="784" w:type="dxa"/>
          </w:tcPr>
          <w:p w:rsidR="00D94B8B" w:rsidRDefault="00D94B8B">
            <w:pPr>
              <w:pStyle w:val="ConsPlusNormal"/>
              <w:jc w:val="center"/>
            </w:pPr>
            <w:r>
              <w:t>1340,0</w:t>
            </w:r>
          </w:p>
        </w:tc>
        <w:tc>
          <w:tcPr>
            <w:tcW w:w="784" w:type="dxa"/>
          </w:tcPr>
          <w:p w:rsidR="00D94B8B" w:rsidRDefault="00D94B8B">
            <w:pPr>
              <w:pStyle w:val="ConsPlusNormal"/>
              <w:jc w:val="center"/>
            </w:pPr>
            <w:r>
              <w:t>1350,0</w:t>
            </w:r>
          </w:p>
        </w:tc>
        <w:tc>
          <w:tcPr>
            <w:tcW w:w="784" w:type="dxa"/>
          </w:tcPr>
          <w:p w:rsidR="00D94B8B" w:rsidRDefault="00D94B8B">
            <w:pPr>
              <w:pStyle w:val="ConsPlusNormal"/>
              <w:jc w:val="center"/>
            </w:pPr>
            <w:r>
              <w:t>1360,0</w:t>
            </w:r>
          </w:p>
        </w:tc>
        <w:tc>
          <w:tcPr>
            <w:tcW w:w="784" w:type="dxa"/>
          </w:tcPr>
          <w:p w:rsidR="00D94B8B" w:rsidRDefault="00D94B8B">
            <w:pPr>
              <w:pStyle w:val="ConsPlusNormal"/>
              <w:jc w:val="center"/>
            </w:pPr>
            <w:r>
              <w:t>1370,0</w:t>
            </w:r>
          </w:p>
        </w:tc>
        <w:tc>
          <w:tcPr>
            <w:tcW w:w="784" w:type="dxa"/>
          </w:tcPr>
          <w:p w:rsidR="00D94B8B" w:rsidRDefault="00D94B8B">
            <w:pPr>
              <w:pStyle w:val="ConsPlusNormal"/>
              <w:jc w:val="center"/>
            </w:pPr>
            <w:r>
              <w:t>1380,0</w:t>
            </w:r>
          </w:p>
        </w:tc>
        <w:tc>
          <w:tcPr>
            <w:tcW w:w="784" w:type="dxa"/>
          </w:tcPr>
          <w:p w:rsidR="00D94B8B" w:rsidRDefault="00D94B8B">
            <w:pPr>
              <w:pStyle w:val="ConsPlusNormal"/>
              <w:jc w:val="center"/>
            </w:pPr>
            <w:r>
              <w:t>1390,0</w:t>
            </w:r>
          </w:p>
        </w:tc>
        <w:tc>
          <w:tcPr>
            <w:tcW w:w="784" w:type="dxa"/>
          </w:tcPr>
          <w:p w:rsidR="00D94B8B" w:rsidRDefault="00D94B8B">
            <w:pPr>
              <w:pStyle w:val="ConsPlusNormal"/>
              <w:jc w:val="center"/>
            </w:pPr>
            <w:r>
              <w:t>1400,0</w:t>
            </w:r>
          </w:p>
        </w:tc>
        <w:tc>
          <w:tcPr>
            <w:tcW w:w="784" w:type="dxa"/>
          </w:tcPr>
          <w:p w:rsidR="00D94B8B" w:rsidRDefault="00D94B8B">
            <w:pPr>
              <w:pStyle w:val="ConsPlusNormal"/>
              <w:jc w:val="center"/>
            </w:pPr>
            <w:r>
              <w:t>1410,0</w:t>
            </w:r>
          </w:p>
        </w:tc>
        <w:tc>
          <w:tcPr>
            <w:tcW w:w="784" w:type="dxa"/>
          </w:tcPr>
          <w:p w:rsidR="00D94B8B" w:rsidRDefault="00D94B8B">
            <w:pPr>
              <w:pStyle w:val="ConsPlusNormal"/>
              <w:jc w:val="center"/>
            </w:pPr>
            <w:r>
              <w:t>1420,0</w:t>
            </w:r>
          </w:p>
        </w:tc>
        <w:tc>
          <w:tcPr>
            <w:tcW w:w="784" w:type="dxa"/>
          </w:tcPr>
          <w:p w:rsidR="00D94B8B" w:rsidRDefault="00D94B8B">
            <w:pPr>
              <w:pStyle w:val="ConsPlusNormal"/>
              <w:jc w:val="center"/>
            </w:pPr>
            <w:r>
              <w:t>1430,0</w:t>
            </w:r>
          </w:p>
        </w:tc>
        <w:tc>
          <w:tcPr>
            <w:tcW w:w="784" w:type="dxa"/>
          </w:tcPr>
          <w:p w:rsidR="00D94B8B" w:rsidRDefault="00D94B8B">
            <w:pPr>
              <w:pStyle w:val="ConsPlusNormal"/>
              <w:jc w:val="center"/>
            </w:pPr>
            <w:r>
              <w:t>1440,0</w:t>
            </w:r>
          </w:p>
        </w:tc>
        <w:tc>
          <w:tcPr>
            <w:tcW w:w="784" w:type="dxa"/>
          </w:tcPr>
          <w:p w:rsidR="00D94B8B" w:rsidRDefault="00D94B8B">
            <w:pPr>
              <w:pStyle w:val="ConsPlusNormal"/>
              <w:jc w:val="center"/>
            </w:pPr>
            <w:r>
              <w:t>1450,0</w:t>
            </w:r>
          </w:p>
        </w:tc>
        <w:tc>
          <w:tcPr>
            <w:tcW w:w="784" w:type="dxa"/>
          </w:tcPr>
          <w:p w:rsidR="00D94B8B" w:rsidRDefault="00D94B8B">
            <w:pPr>
              <w:pStyle w:val="ConsPlusNormal"/>
              <w:jc w:val="center"/>
            </w:pPr>
            <w:r>
              <w:t>1460,0</w:t>
            </w:r>
          </w:p>
        </w:tc>
        <w:tc>
          <w:tcPr>
            <w:tcW w:w="784" w:type="dxa"/>
          </w:tcPr>
          <w:p w:rsidR="00D94B8B" w:rsidRDefault="00D94B8B">
            <w:pPr>
              <w:pStyle w:val="ConsPlusNormal"/>
              <w:jc w:val="center"/>
            </w:pPr>
            <w:r>
              <w:t>1470,0</w:t>
            </w:r>
          </w:p>
        </w:tc>
        <w:tc>
          <w:tcPr>
            <w:tcW w:w="784" w:type="dxa"/>
            <w:tcBorders>
              <w:right w:val="nil"/>
            </w:tcBorders>
          </w:tcPr>
          <w:p w:rsidR="00D94B8B" w:rsidRDefault="00D94B8B">
            <w:pPr>
              <w:pStyle w:val="ConsPlusNormal"/>
              <w:jc w:val="center"/>
            </w:pPr>
            <w:r>
              <w:t>1480,0</w:t>
            </w:r>
          </w:p>
        </w:tc>
      </w:tr>
      <w:tr w:rsidR="00D94B8B">
        <w:tc>
          <w:tcPr>
            <w:tcW w:w="567" w:type="dxa"/>
            <w:tcBorders>
              <w:left w:val="nil"/>
            </w:tcBorders>
          </w:tcPr>
          <w:p w:rsidR="00D94B8B" w:rsidRDefault="00D94B8B">
            <w:pPr>
              <w:pStyle w:val="ConsPlusNormal"/>
              <w:jc w:val="center"/>
            </w:pPr>
            <w:r>
              <w:t>3.</w:t>
            </w:r>
          </w:p>
        </w:tc>
        <w:tc>
          <w:tcPr>
            <w:tcW w:w="2948" w:type="dxa"/>
          </w:tcPr>
          <w:p w:rsidR="00D94B8B" w:rsidRDefault="00D94B8B">
            <w:pPr>
              <w:pStyle w:val="ConsPlusNormal"/>
              <w:jc w:val="both"/>
            </w:pPr>
            <w:r>
              <w:t>Объем туристских услуг, оказанных туристскими организациями в Чувашской Республике</w:t>
            </w:r>
          </w:p>
        </w:tc>
        <w:tc>
          <w:tcPr>
            <w:tcW w:w="1134" w:type="dxa"/>
          </w:tcPr>
          <w:p w:rsidR="00D94B8B" w:rsidRDefault="00D94B8B">
            <w:pPr>
              <w:pStyle w:val="ConsPlusNormal"/>
              <w:jc w:val="center"/>
            </w:pPr>
            <w:r>
              <w:t>млн. рублей</w:t>
            </w:r>
          </w:p>
        </w:tc>
        <w:tc>
          <w:tcPr>
            <w:tcW w:w="784" w:type="dxa"/>
          </w:tcPr>
          <w:p w:rsidR="00D94B8B" w:rsidRDefault="00D94B8B">
            <w:pPr>
              <w:pStyle w:val="ConsPlusNormal"/>
              <w:jc w:val="center"/>
            </w:pPr>
            <w:r>
              <w:t>815,0</w:t>
            </w:r>
          </w:p>
        </w:tc>
        <w:tc>
          <w:tcPr>
            <w:tcW w:w="784" w:type="dxa"/>
          </w:tcPr>
          <w:p w:rsidR="00D94B8B" w:rsidRDefault="00D94B8B">
            <w:pPr>
              <w:pStyle w:val="ConsPlusNormal"/>
              <w:jc w:val="center"/>
            </w:pPr>
            <w:r>
              <w:t>825,0</w:t>
            </w:r>
          </w:p>
        </w:tc>
        <w:tc>
          <w:tcPr>
            <w:tcW w:w="784" w:type="dxa"/>
          </w:tcPr>
          <w:p w:rsidR="00D94B8B" w:rsidRDefault="00D94B8B">
            <w:pPr>
              <w:pStyle w:val="ConsPlusNormal"/>
              <w:jc w:val="center"/>
            </w:pPr>
            <w:r>
              <w:t>835,0</w:t>
            </w:r>
          </w:p>
        </w:tc>
        <w:tc>
          <w:tcPr>
            <w:tcW w:w="784" w:type="dxa"/>
          </w:tcPr>
          <w:p w:rsidR="00D94B8B" w:rsidRDefault="00D94B8B">
            <w:pPr>
              <w:pStyle w:val="ConsPlusNormal"/>
              <w:jc w:val="center"/>
            </w:pPr>
            <w:r>
              <w:t>845,0</w:t>
            </w:r>
          </w:p>
        </w:tc>
        <w:tc>
          <w:tcPr>
            <w:tcW w:w="784" w:type="dxa"/>
          </w:tcPr>
          <w:p w:rsidR="00D94B8B" w:rsidRDefault="00D94B8B">
            <w:pPr>
              <w:pStyle w:val="ConsPlusNormal"/>
              <w:jc w:val="center"/>
            </w:pPr>
            <w:r>
              <w:t>855,0</w:t>
            </w:r>
          </w:p>
        </w:tc>
        <w:tc>
          <w:tcPr>
            <w:tcW w:w="784" w:type="dxa"/>
          </w:tcPr>
          <w:p w:rsidR="00D94B8B" w:rsidRDefault="00D94B8B">
            <w:pPr>
              <w:pStyle w:val="ConsPlusNormal"/>
              <w:jc w:val="center"/>
            </w:pPr>
            <w:r>
              <w:t>865,0</w:t>
            </w:r>
          </w:p>
        </w:tc>
        <w:tc>
          <w:tcPr>
            <w:tcW w:w="784" w:type="dxa"/>
          </w:tcPr>
          <w:p w:rsidR="00D94B8B" w:rsidRDefault="00D94B8B">
            <w:pPr>
              <w:pStyle w:val="ConsPlusNormal"/>
              <w:jc w:val="center"/>
            </w:pPr>
            <w:r>
              <w:t>875,0</w:t>
            </w:r>
          </w:p>
        </w:tc>
        <w:tc>
          <w:tcPr>
            <w:tcW w:w="784" w:type="dxa"/>
          </w:tcPr>
          <w:p w:rsidR="00D94B8B" w:rsidRDefault="00D94B8B">
            <w:pPr>
              <w:pStyle w:val="ConsPlusNormal"/>
              <w:jc w:val="center"/>
            </w:pPr>
            <w:r>
              <w:t>885,0</w:t>
            </w:r>
          </w:p>
        </w:tc>
        <w:tc>
          <w:tcPr>
            <w:tcW w:w="784" w:type="dxa"/>
          </w:tcPr>
          <w:p w:rsidR="00D94B8B" w:rsidRDefault="00D94B8B">
            <w:pPr>
              <w:pStyle w:val="ConsPlusNormal"/>
              <w:jc w:val="center"/>
            </w:pPr>
            <w:r>
              <w:t>895,0</w:t>
            </w:r>
          </w:p>
        </w:tc>
        <w:tc>
          <w:tcPr>
            <w:tcW w:w="784" w:type="dxa"/>
          </w:tcPr>
          <w:p w:rsidR="00D94B8B" w:rsidRDefault="00D94B8B">
            <w:pPr>
              <w:pStyle w:val="ConsPlusNormal"/>
              <w:jc w:val="center"/>
            </w:pPr>
            <w:r>
              <w:t>905,0</w:t>
            </w:r>
          </w:p>
        </w:tc>
        <w:tc>
          <w:tcPr>
            <w:tcW w:w="784" w:type="dxa"/>
          </w:tcPr>
          <w:p w:rsidR="00D94B8B" w:rsidRDefault="00D94B8B">
            <w:pPr>
              <w:pStyle w:val="ConsPlusNormal"/>
              <w:jc w:val="center"/>
            </w:pPr>
            <w:r>
              <w:t>920,0</w:t>
            </w:r>
          </w:p>
        </w:tc>
        <w:tc>
          <w:tcPr>
            <w:tcW w:w="784" w:type="dxa"/>
          </w:tcPr>
          <w:p w:rsidR="00D94B8B" w:rsidRDefault="00D94B8B">
            <w:pPr>
              <w:pStyle w:val="ConsPlusNormal"/>
              <w:jc w:val="center"/>
            </w:pPr>
            <w:r>
              <w:t>935,0</w:t>
            </w:r>
          </w:p>
        </w:tc>
        <w:tc>
          <w:tcPr>
            <w:tcW w:w="784" w:type="dxa"/>
          </w:tcPr>
          <w:p w:rsidR="00D94B8B" w:rsidRDefault="00D94B8B">
            <w:pPr>
              <w:pStyle w:val="ConsPlusNormal"/>
              <w:jc w:val="center"/>
            </w:pPr>
            <w:r>
              <w:t>950,0</w:t>
            </w:r>
          </w:p>
        </w:tc>
        <w:tc>
          <w:tcPr>
            <w:tcW w:w="784" w:type="dxa"/>
          </w:tcPr>
          <w:p w:rsidR="00D94B8B" w:rsidRDefault="00D94B8B">
            <w:pPr>
              <w:pStyle w:val="ConsPlusNormal"/>
              <w:jc w:val="center"/>
            </w:pPr>
            <w:r>
              <w:t>965,0</w:t>
            </w:r>
          </w:p>
        </w:tc>
        <w:tc>
          <w:tcPr>
            <w:tcW w:w="784" w:type="dxa"/>
          </w:tcPr>
          <w:p w:rsidR="00D94B8B" w:rsidRDefault="00D94B8B">
            <w:pPr>
              <w:pStyle w:val="ConsPlusNormal"/>
              <w:jc w:val="center"/>
            </w:pPr>
            <w:r>
              <w:t>980,0</w:t>
            </w:r>
          </w:p>
        </w:tc>
        <w:tc>
          <w:tcPr>
            <w:tcW w:w="784" w:type="dxa"/>
          </w:tcPr>
          <w:p w:rsidR="00D94B8B" w:rsidRDefault="00D94B8B">
            <w:pPr>
              <w:pStyle w:val="ConsPlusNormal"/>
              <w:jc w:val="center"/>
            </w:pPr>
            <w:r>
              <w:t>990,0</w:t>
            </w:r>
          </w:p>
        </w:tc>
        <w:tc>
          <w:tcPr>
            <w:tcW w:w="784" w:type="dxa"/>
            <w:tcBorders>
              <w:right w:val="nil"/>
            </w:tcBorders>
          </w:tcPr>
          <w:p w:rsidR="00D94B8B" w:rsidRDefault="00D94B8B">
            <w:pPr>
              <w:pStyle w:val="ConsPlusNormal"/>
              <w:jc w:val="center"/>
            </w:pPr>
            <w:r>
              <w:t>1000,0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Title"/>
        <w:jc w:val="center"/>
        <w:outlineLvl w:val="2"/>
      </w:pPr>
      <w:r>
        <w:t>Раздел III. ХАРАКТЕРИСТИКА ОСНОВНЫХ МЕРОПРИЯТИЙ,</w:t>
      </w:r>
    </w:p>
    <w:p w:rsidR="00D94B8B" w:rsidRDefault="00D94B8B">
      <w:pPr>
        <w:pStyle w:val="ConsPlusTitle"/>
        <w:jc w:val="center"/>
      </w:pPr>
      <w:r>
        <w:t>МЕРОПРИЯТИЙ ПОДПРОГРАММЫ С УКАЗАНИЕМ СРОКОВ</w:t>
      </w:r>
    </w:p>
    <w:p w:rsidR="00D94B8B" w:rsidRDefault="00D94B8B">
      <w:pPr>
        <w:pStyle w:val="ConsPlusTitle"/>
        <w:jc w:val="center"/>
      </w:pPr>
      <w:r>
        <w:t>И ЭТАПОВ ИХ РЕАЛИЗАЦИИ</w:t>
      </w:r>
    </w:p>
    <w:p w:rsidR="00D94B8B" w:rsidRDefault="00D94B8B">
      <w:pPr>
        <w:pStyle w:val="ConsPlusNormal"/>
        <w:jc w:val="both"/>
      </w:pPr>
    </w:p>
    <w:p w:rsidR="00D94B8B" w:rsidRDefault="00D94B8B">
      <w:pPr>
        <w:pStyle w:val="ConsPlusNormal"/>
        <w:ind w:firstLine="540"/>
        <w:jc w:val="both"/>
      </w:pPr>
      <w:r>
        <w:t>Подпрограмма реализуется в 2019 - 2035 годах без разделения на этапы, так как большинство мероприятий подпрограммы реализуется ежегодно с установленной периодичностью.</w:t>
      </w:r>
    </w:p>
    <w:p w:rsidR="00D94B8B" w:rsidRDefault="00D94B8B">
      <w:pPr>
        <w:pStyle w:val="ConsPlusNormal"/>
        <w:spacing w:before="220"/>
        <w:ind w:firstLine="540"/>
        <w:jc w:val="both"/>
      </w:pPr>
      <w:r>
        <w:t>Основные мероприятия подпрограммы направлены на реализацию поставленных цели и задач подпрограммы. Достижение цели и решение задач подпрограммы осуществляются путем скоординированного выполнения комплекса взаимосвязанных по срокам, ресурсам, исполнителям и результатам мероприятий.</w:t>
      </w:r>
    </w:p>
    <w:p w:rsidR="00D94B8B" w:rsidRDefault="00D94B8B">
      <w:pPr>
        <w:pStyle w:val="ConsPlusNormal"/>
        <w:spacing w:before="220"/>
        <w:ind w:firstLine="540"/>
        <w:jc w:val="both"/>
      </w:pPr>
      <w:r>
        <w:t>Мероприятия подпрограммы распределены по пяти направлениям.</w:t>
      </w:r>
    </w:p>
    <w:p w:rsidR="00D94B8B" w:rsidRDefault="00D94B8B">
      <w:pPr>
        <w:pStyle w:val="ConsPlusNormal"/>
        <w:spacing w:before="220"/>
        <w:ind w:firstLine="540"/>
        <w:jc w:val="both"/>
      </w:pPr>
      <w:r>
        <w:t>Основное мероприятие 1. Формирование и продвижение туристского продукта Чувашской Республики.</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разработку системы мер, направленных на развитие и совершенствование существующего туристского предложения (водного туризма, паломнического, самодеятельного, этнического туризма, сельского и экологического туризма, досуга и отдыха, туров выходного дня);</w:t>
      </w:r>
    </w:p>
    <w:p w:rsidR="00D94B8B" w:rsidRDefault="00D94B8B">
      <w:pPr>
        <w:pStyle w:val="ConsPlusNormal"/>
        <w:spacing w:before="220"/>
        <w:ind w:firstLine="540"/>
        <w:jc w:val="both"/>
      </w:pPr>
      <w:r>
        <w:t>продвижение туристского бренда Чувашской Республики;</w:t>
      </w:r>
    </w:p>
    <w:p w:rsidR="00D94B8B" w:rsidRDefault="00D94B8B">
      <w:pPr>
        <w:pStyle w:val="ConsPlusNormal"/>
        <w:spacing w:before="220"/>
        <w:ind w:firstLine="540"/>
        <w:jc w:val="both"/>
      </w:pPr>
      <w:r>
        <w:t>продвижение туристского продукта республики путем участия в туристских выставках, конференциях, форумах, семинарах, проводимых на территории Российской Федерации и за ее пределами;</w:t>
      </w:r>
    </w:p>
    <w:p w:rsidR="00D94B8B" w:rsidRDefault="00D94B8B">
      <w:pPr>
        <w:pStyle w:val="ConsPlusNormal"/>
        <w:spacing w:before="220"/>
        <w:ind w:firstLine="540"/>
        <w:jc w:val="both"/>
      </w:pPr>
      <w:r>
        <w:t>разработку и реализацию информационно-туристского и рекламного материала, видеороликов, презентаций на русском и иностранных языках;</w:t>
      </w:r>
    </w:p>
    <w:p w:rsidR="00D94B8B" w:rsidRDefault="00D94B8B">
      <w:pPr>
        <w:pStyle w:val="ConsPlusNormal"/>
        <w:spacing w:before="220"/>
        <w:ind w:firstLine="540"/>
        <w:jc w:val="both"/>
      </w:pPr>
      <w:r>
        <w:t>организацию и проведение информационно-рекламных и пропагандистских специализированных туров по Чувашской Республике;</w:t>
      </w:r>
    </w:p>
    <w:p w:rsidR="00D94B8B" w:rsidRDefault="00D94B8B">
      <w:pPr>
        <w:pStyle w:val="ConsPlusNormal"/>
        <w:spacing w:before="220"/>
        <w:ind w:firstLine="540"/>
        <w:jc w:val="both"/>
      </w:pPr>
      <w:r>
        <w:t>разработку и реализацию программ взаимодействия с регионами Российской Федерации и зарубежными представительствами по вопросам туризма;</w:t>
      </w:r>
    </w:p>
    <w:p w:rsidR="00D94B8B" w:rsidRDefault="00D94B8B">
      <w:pPr>
        <w:pStyle w:val="ConsPlusNormal"/>
        <w:spacing w:before="220"/>
        <w:ind w:firstLine="540"/>
        <w:jc w:val="both"/>
      </w:pPr>
      <w:r>
        <w:t>информационное взаимодействие с российскими и зарубежными туристскими информационными центрами, средствами массовой информации, изданиями, поддержку туристско-информационного портала Чувашской Республики.</w:t>
      </w:r>
    </w:p>
    <w:p w:rsidR="00D94B8B" w:rsidRDefault="00D94B8B">
      <w:pPr>
        <w:pStyle w:val="ConsPlusNormal"/>
        <w:spacing w:before="220"/>
        <w:ind w:firstLine="540"/>
        <w:jc w:val="both"/>
      </w:pPr>
      <w:r>
        <w:t>Реализация данных мероприятий позволит сформировать единый конкурентоспособный республиканский туристский продукт и обеспечить проведение целенаправленной работы по его продвижению.</w:t>
      </w:r>
    </w:p>
    <w:p w:rsidR="00D94B8B" w:rsidRDefault="00D94B8B">
      <w:pPr>
        <w:pStyle w:val="ConsPlusNormal"/>
        <w:spacing w:before="220"/>
        <w:ind w:firstLine="540"/>
        <w:jc w:val="both"/>
      </w:pPr>
      <w:r>
        <w:t>Основное мероприятие 2. Развитие приоритетных направлений развития туризма Чувашской Республики.</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 xml:space="preserve">развитие событийного туризма путем привлечения туристских потоков на крупные культурные, спортивные, деловые мероприятия, проводимые в Чувашской Республике. Событийный туризм - направление сравнительно молодое, но перспективное и динамично </w:t>
      </w:r>
      <w:r>
        <w:lastRenderedPageBreak/>
        <w:t>развивающееся как один из видов туризма. Уникальные туры, сочетающие в себе традиционный отдых и участие в самых зрелищных мероприятиях, постепенно завоевывают все большую популярность. Можно выделить несколько тематических видов событийного туризма: национальные фестивали и праздники, театрализованные шоу, фестивали (кино и театра, гастрономические, музыкальные и т.п.), выставки, модные показы, аукционы, спортивные салоны, технические салоны и др.;</w:t>
      </w:r>
    </w:p>
    <w:p w:rsidR="00D94B8B" w:rsidRDefault="00D94B8B">
      <w:pPr>
        <w:pStyle w:val="ConsPlusNormal"/>
        <w:spacing w:before="220"/>
        <w:ind w:firstLine="540"/>
        <w:jc w:val="both"/>
      </w:pPr>
      <w:r>
        <w:t>развитие детского и культурно-познавательного туризма как составной части других видов туризма, вовлечение в туристский оборот музейной сети республики, включение культурных мероприятий в туристские программы, участие в национальной программе развития туризма "Моя Россия";</w:t>
      </w:r>
    </w:p>
    <w:p w:rsidR="00D94B8B" w:rsidRDefault="00D94B8B">
      <w:pPr>
        <w:pStyle w:val="ConsPlusNormal"/>
        <w:spacing w:before="220"/>
        <w:ind w:firstLine="540"/>
        <w:jc w:val="both"/>
      </w:pPr>
      <w:r>
        <w:t>разработку различных программ, способствующих развитию социального туризма. Социальный туризм в Чувашской Республике может быть направлен на проведение мероприятий для различных групп населения с использованием возможностей самодеятельного, спортивно-оздоровительного туризма, краеведения, а также открытие детского туристского центра, разработку туристских маршрутов на льготных условиях и др.;</w:t>
      </w:r>
    </w:p>
    <w:p w:rsidR="00D94B8B" w:rsidRDefault="00D94B8B">
      <w:pPr>
        <w:pStyle w:val="ConsPlusNormal"/>
        <w:spacing w:before="220"/>
        <w:ind w:firstLine="540"/>
        <w:jc w:val="both"/>
      </w:pPr>
      <w:r>
        <w:t>развитие лечебно-оздоровительного туризма путем вовлечения объектов здравоохранения республики и санаторно-курортных организаций в туристский оборот, взаимодействие с организациями туристской индустрии;</w:t>
      </w:r>
    </w:p>
    <w:p w:rsidR="00D94B8B" w:rsidRDefault="00D94B8B">
      <w:pPr>
        <w:pStyle w:val="ConsPlusNormal"/>
        <w:spacing w:before="220"/>
        <w:ind w:firstLine="540"/>
        <w:jc w:val="both"/>
      </w:pPr>
      <w:r>
        <w:t>организацию и развитие сельского туризма путем развития материально-технической базы сельского туризма, создания базы данных гостевых домов в информационно-телекоммуникационной сети "Интернет", содействие открытию новых гостевых домов, готовых к приему туристов, пропаганду развития сельского туризма в Чувашской Республике и за ее пределами (временное пребывание туристов в сельской местности с целью отдыха или участия в сельскохозяйственных работах). Сельский туризм в Чувашской Республике предполагает использование природных, культурно-исторических, социальных и иных ресурсов сельской местности для создания комплексного туристского продукта. В первую очередь от сельского туризма ожидают спокойствия и размеренности сельской жизни, чистого воздуха, тишины и натуральных продуктов, комфортных условий проживания, домашней атмосферы, приемлемых цен, ощущения близости с природой, получения новых впечатлений, возможности развлечения для детей и проведения досуга для взрослых;</w:t>
      </w:r>
    </w:p>
    <w:p w:rsidR="00D94B8B" w:rsidRDefault="00D94B8B">
      <w:pPr>
        <w:pStyle w:val="ConsPlusNormal"/>
        <w:spacing w:before="220"/>
        <w:ind w:firstLine="540"/>
        <w:jc w:val="both"/>
      </w:pPr>
      <w:r>
        <w:t>разработку мер по развитию народных художественных промыслов республики и продвижению сувенирной продукции;</w:t>
      </w:r>
    </w:p>
    <w:p w:rsidR="00D94B8B" w:rsidRDefault="00D94B8B">
      <w:pPr>
        <w:pStyle w:val="ConsPlusNormal"/>
        <w:spacing w:before="220"/>
        <w:ind w:firstLine="540"/>
        <w:jc w:val="both"/>
      </w:pPr>
      <w:r>
        <w:t>широкое использование природного ландшафта республики для развития экологического туризма. Развитие экологического туризма позволит использовать территории функциональных зон национального парка "Чаваш вармане", Чебоксарского филиала Главного ботанического сада Российской академии наук, этноприродного парка Чувашской Республики имени А.П.Айдака, государственного племенного питомника отечественных пород охотничьих собак "Псовая охота" и других зон, находящихся на территории республики, для создания туристских экологических троп, смотровых площадок и экологических маршрутов.</w:t>
      </w:r>
    </w:p>
    <w:p w:rsidR="00D94B8B" w:rsidRDefault="00D94B8B">
      <w:pPr>
        <w:pStyle w:val="ConsPlusNormal"/>
        <w:spacing w:before="220"/>
        <w:ind w:firstLine="540"/>
        <w:jc w:val="both"/>
      </w:pPr>
      <w:r>
        <w:t>Реализация данных мероприятий позволит говорить о развитии приоритетных направлений развития туризма в Чувашской Республике, о предпосылках формирования высокоэффективной туристско-рекреационной инфраструктуры туризма.</w:t>
      </w:r>
    </w:p>
    <w:p w:rsidR="00D94B8B" w:rsidRDefault="00D94B8B">
      <w:pPr>
        <w:pStyle w:val="ConsPlusNormal"/>
        <w:spacing w:before="220"/>
        <w:ind w:firstLine="540"/>
        <w:jc w:val="both"/>
      </w:pPr>
      <w:r>
        <w:t>Основное мероприятие 3. Развитие инфраструктуры туризма в Чувашской Республике.</w:t>
      </w:r>
    </w:p>
    <w:p w:rsidR="00D94B8B" w:rsidRDefault="00D94B8B">
      <w:pPr>
        <w:pStyle w:val="ConsPlusNormal"/>
        <w:spacing w:before="220"/>
        <w:ind w:firstLine="540"/>
        <w:jc w:val="both"/>
      </w:pPr>
      <w:r>
        <w:t xml:space="preserve">Реализация данного мероприятия позволит создать в регионе благоприятные условия для оказания широкого спектра востребованных туристских услуг, что в свою очередь будет способствовать повышению конкурентоспособности туристского рынка России и системному </w:t>
      </w:r>
      <w:r>
        <w:lastRenderedPageBreak/>
        <w:t>развитию региона в целом.</w:t>
      </w:r>
    </w:p>
    <w:p w:rsidR="00D94B8B" w:rsidRDefault="00D94B8B">
      <w:pPr>
        <w:pStyle w:val="ConsPlusNormal"/>
        <w:spacing w:before="220"/>
        <w:ind w:firstLine="540"/>
        <w:jc w:val="both"/>
      </w:pPr>
      <w:r>
        <w:t>Мероприятие 3.1. Строительство транспортной инфраструктуры этноэкологического комплекса "Ясна" Чебоксарского района Чувашской Республики.</w:t>
      </w:r>
    </w:p>
    <w:p w:rsidR="00D94B8B" w:rsidRDefault="00D94B8B">
      <w:pPr>
        <w:pStyle w:val="ConsPlusNormal"/>
        <w:spacing w:before="220"/>
        <w:ind w:firstLine="540"/>
        <w:jc w:val="both"/>
      </w:pPr>
      <w:r>
        <w:t>Мероприятие направлено на создание комплекса туристской и обеспечивающей инфраструктуры туристско-рекреационного кластера "Этническая Чувашия" (строительство транспортной инфраструктуры этноэкологического комплекса "Ясна" в Чебоксарском районе Чувашской Республики).</w:t>
      </w:r>
    </w:p>
    <w:p w:rsidR="00D94B8B" w:rsidRDefault="00D94B8B">
      <w:pPr>
        <w:pStyle w:val="ConsPlusNormal"/>
        <w:spacing w:before="220"/>
        <w:ind w:firstLine="540"/>
        <w:jc w:val="both"/>
      </w:pPr>
      <w:r>
        <w:t>Мероприятие 3.2.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p w:rsidR="00D94B8B" w:rsidRDefault="00D94B8B">
      <w:pPr>
        <w:pStyle w:val="ConsPlusNormal"/>
        <w:jc w:val="both"/>
      </w:pPr>
      <w:r>
        <w:t xml:space="preserve">(в ред. </w:t>
      </w:r>
      <w:hyperlink r:id="rId682"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t>Мероприятие направлено на создание комплекса обеспечивающей инфраструктуры туристского кластера "Чувашия - сердце Волги" (завершение реконструкции Московской набережной в г. Чебоксары, реконструкция акватории Чебоксарского залива, Чебоксарского речного порта, международного аэропорта "Аэропорт Чебоксары", реконструкция и строительство баз отдыха, объектов придорожного сервиса, объектов санаторно-курортного комплекса и круизного туризма в г. Чебоксары, Чебоксарском, Козловском, Мариинско-Посадском, Моргаушском районах).</w:t>
      </w:r>
    </w:p>
    <w:p w:rsidR="00D94B8B" w:rsidRDefault="00D94B8B">
      <w:pPr>
        <w:pStyle w:val="ConsPlusNormal"/>
        <w:jc w:val="both"/>
      </w:pPr>
      <w:r>
        <w:t xml:space="preserve">(в ред. </w:t>
      </w:r>
      <w:hyperlink r:id="rId683" w:history="1">
        <w:r>
          <w:rPr>
            <w:color w:val="0000FF"/>
          </w:rPr>
          <w:t>Постановления</w:t>
        </w:r>
      </w:hyperlink>
      <w:r>
        <w:t xml:space="preserve"> Кабинета Министров ЧР от 24.07.2019 N 316)</w:t>
      </w:r>
    </w:p>
    <w:p w:rsidR="00D94B8B" w:rsidRDefault="00D94B8B">
      <w:pPr>
        <w:pStyle w:val="ConsPlusNormal"/>
        <w:spacing w:before="220"/>
        <w:ind w:firstLine="540"/>
        <w:jc w:val="both"/>
      </w:pPr>
      <w:r>
        <w:t>Мероприятие 3.3. Создание комплекса инфраструктуры сельского туризма и придорожного сервиса.</w:t>
      </w:r>
    </w:p>
    <w:p w:rsidR="00D94B8B" w:rsidRDefault="00D94B8B">
      <w:pPr>
        <w:pStyle w:val="ConsPlusNormal"/>
        <w:spacing w:before="220"/>
        <w:ind w:firstLine="540"/>
        <w:jc w:val="both"/>
      </w:pPr>
      <w:r>
        <w:t>Мероприятие направлено на развитие сельского туризма и формирование современного придорожного сервиса, отвечающего растущим потребностям туристов, прибывающих в республику автомобильным транспортом.</w:t>
      </w:r>
    </w:p>
    <w:p w:rsidR="00D94B8B" w:rsidRDefault="00D94B8B">
      <w:pPr>
        <w:pStyle w:val="ConsPlusNormal"/>
        <w:spacing w:before="220"/>
        <w:ind w:firstLine="540"/>
        <w:jc w:val="both"/>
      </w:pPr>
      <w:r>
        <w:t>Мероприятие 3.4. 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"Амазония", г. Чебоксары.</w:t>
      </w:r>
    </w:p>
    <w:p w:rsidR="00D94B8B" w:rsidRDefault="00D94B8B">
      <w:pPr>
        <w:pStyle w:val="ConsPlusNormal"/>
        <w:jc w:val="both"/>
      </w:pPr>
      <w:r>
        <w:t xml:space="preserve">(абзац введен </w:t>
      </w:r>
      <w:hyperlink r:id="rId684"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направлено на 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"Амазония", г. Чебоксары.</w:t>
      </w:r>
    </w:p>
    <w:p w:rsidR="00D94B8B" w:rsidRDefault="00D94B8B">
      <w:pPr>
        <w:pStyle w:val="ConsPlusNormal"/>
        <w:jc w:val="both"/>
      </w:pPr>
      <w:r>
        <w:t xml:space="preserve">(абзац введен </w:t>
      </w:r>
      <w:hyperlink r:id="rId685"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Мероприятие 3.5. Строительство автодороги к Административно-развлекательному комплексу города Чебоксары.</w:t>
      </w:r>
    </w:p>
    <w:p w:rsidR="00D94B8B" w:rsidRDefault="00D94B8B">
      <w:pPr>
        <w:pStyle w:val="ConsPlusNormal"/>
        <w:jc w:val="both"/>
      </w:pPr>
      <w:r>
        <w:t xml:space="preserve">(абзац введен </w:t>
      </w:r>
      <w:hyperlink r:id="rId686"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направлено на строительство автодороги к Административно-развлекательному комплексу г. Чебоксары.</w:t>
      </w:r>
    </w:p>
    <w:p w:rsidR="00D94B8B" w:rsidRDefault="00D94B8B">
      <w:pPr>
        <w:pStyle w:val="ConsPlusNormal"/>
        <w:jc w:val="both"/>
      </w:pPr>
      <w:r>
        <w:t xml:space="preserve">(абзац введен </w:t>
      </w:r>
      <w:hyperlink r:id="rId687" w:history="1">
        <w:r>
          <w:rPr>
            <w:color w:val="0000FF"/>
          </w:rPr>
          <w:t>Постановлением</w:t>
        </w:r>
      </w:hyperlink>
      <w:r>
        <w:t xml:space="preserve"> Кабинета Министров ЧР от 10.06.2020 N 306)</w:t>
      </w:r>
    </w:p>
    <w:p w:rsidR="00D94B8B" w:rsidRDefault="00D94B8B">
      <w:pPr>
        <w:pStyle w:val="ConsPlusNormal"/>
        <w:spacing w:before="220"/>
        <w:ind w:firstLine="540"/>
        <w:jc w:val="both"/>
      </w:pPr>
      <w:r>
        <w:t>Мероприятие 3.6. Строительство набережной р. Волга с причальной стенкой и благоустройство прилегающей территории в г. Мариинский Посад.</w:t>
      </w:r>
    </w:p>
    <w:p w:rsidR="00D94B8B" w:rsidRDefault="00D94B8B">
      <w:pPr>
        <w:pStyle w:val="ConsPlusNormal"/>
        <w:jc w:val="both"/>
      </w:pPr>
      <w:r>
        <w:t xml:space="preserve">(абзац введен </w:t>
      </w:r>
      <w:hyperlink r:id="rId688"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строительство набережной р. Волга с причальной стенкой и благоустройство прилегающей территории в г. Мариинский Посад.</w:t>
      </w:r>
    </w:p>
    <w:p w:rsidR="00D94B8B" w:rsidRDefault="00D94B8B">
      <w:pPr>
        <w:pStyle w:val="ConsPlusNormal"/>
        <w:jc w:val="both"/>
      </w:pPr>
      <w:r>
        <w:t xml:space="preserve">(абзац введен </w:t>
      </w:r>
      <w:hyperlink r:id="rId689"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lastRenderedPageBreak/>
        <w:t>Мероприятие 3.7. Строительство набережной р. Волга с причальной стенкой и благоустройство прилегающей территории в г. Козловка.</w:t>
      </w:r>
    </w:p>
    <w:p w:rsidR="00D94B8B" w:rsidRDefault="00D94B8B">
      <w:pPr>
        <w:pStyle w:val="ConsPlusNormal"/>
        <w:jc w:val="both"/>
      </w:pPr>
      <w:r>
        <w:t xml:space="preserve">(абзац введен </w:t>
      </w:r>
      <w:hyperlink r:id="rId690"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направлено на строительство набережной р. Волга с причальной стенкой и благоустройство прилегающей территории в г. Козловка.</w:t>
      </w:r>
    </w:p>
    <w:p w:rsidR="00D94B8B" w:rsidRDefault="00D94B8B">
      <w:pPr>
        <w:pStyle w:val="ConsPlusNormal"/>
        <w:jc w:val="both"/>
      </w:pPr>
      <w:r>
        <w:t xml:space="preserve">(абзац введен </w:t>
      </w:r>
      <w:hyperlink r:id="rId691" w:history="1">
        <w:r>
          <w:rPr>
            <w:color w:val="0000FF"/>
          </w:rPr>
          <w:t>Постановлением</w:t>
        </w:r>
      </w:hyperlink>
      <w:r>
        <w:t xml:space="preserve"> Кабинета Министров ЧР от 11.12.2020 N 703)</w:t>
      </w:r>
    </w:p>
    <w:p w:rsidR="00D94B8B" w:rsidRDefault="00D94B8B">
      <w:pPr>
        <w:pStyle w:val="ConsPlusNormal"/>
        <w:spacing w:before="220"/>
        <w:ind w:firstLine="540"/>
        <w:jc w:val="both"/>
      </w:pPr>
      <w:r>
        <w:t>Мероприятие 3.8. Создание комплекса обеспечивающей инфраструктуры туристско-рекреационного кластера "Этническая Чувашия" Чувашской Республики - электроснабжение.</w:t>
      </w:r>
    </w:p>
    <w:p w:rsidR="00D94B8B" w:rsidRDefault="00D94B8B">
      <w:pPr>
        <w:pStyle w:val="ConsPlusNormal"/>
        <w:jc w:val="both"/>
      </w:pPr>
      <w:r>
        <w:t xml:space="preserve">(абзац введен </w:t>
      </w:r>
      <w:hyperlink r:id="rId692"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Мероприятие направлено на создание комплекса обеспечивающей инфраструктуры туристско-рекреационного кластера "Этническая Чувашия" Чувашской Республики - электроснабжение.</w:t>
      </w:r>
    </w:p>
    <w:p w:rsidR="00D94B8B" w:rsidRDefault="00D94B8B">
      <w:pPr>
        <w:pStyle w:val="ConsPlusNormal"/>
        <w:jc w:val="both"/>
      </w:pPr>
      <w:r>
        <w:t xml:space="preserve">(абзац введен </w:t>
      </w:r>
      <w:hyperlink r:id="rId693"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Основное мероприятие 4. Развитие сети туристских маршрутов по Чувашской Республике.</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создание базы данных туристских маршрутов по Чувашской Республике с ежегодным обновлением, ведением реестра туристских маршрутов по Чувашской Республике;</w:t>
      </w:r>
    </w:p>
    <w:p w:rsidR="00D94B8B" w:rsidRDefault="00D94B8B">
      <w:pPr>
        <w:pStyle w:val="ConsPlusNormal"/>
        <w:spacing w:before="220"/>
        <w:ind w:firstLine="540"/>
        <w:jc w:val="both"/>
      </w:pPr>
      <w:r>
        <w:t>модернизацию и усовершенствование имеющихся туристских маршрутов и разработку на их основе новых;</w:t>
      </w:r>
    </w:p>
    <w:p w:rsidR="00D94B8B" w:rsidRDefault="00D94B8B">
      <w:pPr>
        <w:pStyle w:val="ConsPlusNormal"/>
        <w:spacing w:before="220"/>
        <w:ind w:firstLine="540"/>
        <w:jc w:val="both"/>
      </w:pPr>
      <w:r>
        <w:t>формирование брендовых маршрутов на территории Чувашской Республики;</w:t>
      </w:r>
    </w:p>
    <w:p w:rsidR="00D94B8B" w:rsidRDefault="00D94B8B">
      <w:pPr>
        <w:pStyle w:val="ConsPlusNormal"/>
        <w:spacing w:before="220"/>
        <w:ind w:firstLine="540"/>
        <w:jc w:val="both"/>
      </w:pPr>
      <w:r>
        <w:t>реализацию межрегионального туристского проекта "Великий Волжский путь";</w:t>
      </w:r>
    </w:p>
    <w:p w:rsidR="00D94B8B" w:rsidRDefault="00D94B8B">
      <w:pPr>
        <w:pStyle w:val="ConsPlusNormal"/>
        <w:spacing w:before="220"/>
        <w:ind w:firstLine="540"/>
        <w:jc w:val="both"/>
      </w:pPr>
      <w:r>
        <w:t>взаимодействие с регионами Российской Федерации по созданию межрегиональных туристских маршрутов;</w:t>
      </w:r>
    </w:p>
    <w:p w:rsidR="00D94B8B" w:rsidRDefault="00D94B8B">
      <w:pPr>
        <w:pStyle w:val="ConsPlusNormal"/>
        <w:spacing w:before="220"/>
        <w:ind w:firstLine="540"/>
        <w:jc w:val="both"/>
      </w:pPr>
      <w:r>
        <w:t>информационное продвижение туристских маршрутов по Чувашской Республике в электронных и печатных средствах массовой информации;</w:t>
      </w:r>
    </w:p>
    <w:p w:rsidR="00D94B8B" w:rsidRDefault="00D94B8B">
      <w:pPr>
        <w:pStyle w:val="ConsPlusNormal"/>
        <w:spacing w:before="220"/>
        <w:ind w:firstLine="540"/>
        <w:jc w:val="both"/>
      </w:pPr>
      <w:r>
        <w:t>благоустройство туристских маршрутов по Чувашской Республике;</w:t>
      </w:r>
    </w:p>
    <w:p w:rsidR="00D94B8B" w:rsidRDefault="00D94B8B">
      <w:pPr>
        <w:pStyle w:val="ConsPlusNormal"/>
        <w:spacing w:before="220"/>
        <w:ind w:firstLine="540"/>
        <w:jc w:val="both"/>
      </w:pPr>
      <w:r>
        <w:t>широкое использование культурно-исторических и природно-географических ресурсов при разработке и создании новых туристских маршрутов по Чувашской Республике.</w:t>
      </w:r>
    </w:p>
    <w:p w:rsidR="00D94B8B" w:rsidRDefault="00D94B8B">
      <w:pPr>
        <w:pStyle w:val="ConsPlusNormal"/>
        <w:spacing w:before="220"/>
        <w:ind w:firstLine="540"/>
        <w:jc w:val="both"/>
      </w:pPr>
      <w:r>
        <w:t>Реализация данных мероприятий позволит повысить туристскую привлекательность Чувашской Республики.</w:t>
      </w:r>
    </w:p>
    <w:p w:rsidR="00D94B8B" w:rsidRDefault="00D94B8B">
      <w:pPr>
        <w:pStyle w:val="ConsPlusNormal"/>
        <w:spacing w:before="220"/>
        <w:ind w:firstLine="540"/>
        <w:jc w:val="both"/>
      </w:pPr>
      <w:r>
        <w:t>Основное мероприятие 5. Стимулирование въездного туристского потока из зарубежных стран.</w:t>
      </w:r>
    </w:p>
    <w:p w:rsidR="00D94B8B" w:rsidRDefault="00D94B8B">
      <w:pPr>
        <w:pStyle w:val="ConsPlusNormal"/>
        <w:spacing w:before="220"/>
        <w:ind w:firstLine="540"/>
        <w:jc w:val="both"/>
      </w:pPr>
      <w:r>
        <w:t>Мероприятие направлено на:</w:t>
      </w:r>
    </w:p>
    <w:p w:rsidR="00D94B8B" w:rsidRDefault="00D94B8B">
      <w:pPr>
        <w:pStyle w:val="ConsPlusNormal"/>
        <w:spacing w:before="220"/>
        <w:ind w:firstLine="540"/>
        <w:jc w:val="both"/>
      </w:pPr>
      <w:r>
        <w:t>увеличение въездного туристского потока из зарубежных стран путем информационного продвижения туристского потенциала Чувашской Республики;</w:t>
      </w:r>
    </w:p>
    <w:p w:rsidR="00D94B8B" w:rsidRDefault="00D94B8B">
      <w:pPr>
        <w:pStyle w:val="ConsPlusNormal"/>
        <w:spacing w:before="220"/>
        <w:ind w:firstLine="540"/>
        <w:jc w:val="both"/>
      </w:pPr>
      <w:r>
        <w:t>перевод информационных туристских порталов Чувашской Республики на иностранные языки;</w:t>
      </w:r>
    </w:p>
    <w:p w:rsidR="00D94B8B" w:rsidRDefault="00D94B8B">
      <w:pPr>
        <w:pStyle w:val="ConsPlusNormal"/>
        <w:spacing w:before="220"/>
        <w:ind w:firstLine="540"/>
        <w:jc w:val="both"/>
      </w:pPr>
      <w:r>
        <w:t>развитие экспорта туристических услуг Чувашской Республики.</w:t>
      </w:r>
    </w:p>
    <w:p w:rsidR="00D94B8B" w:rsidRDefault="00D94B8B">
      <w:pPr>
        <w:pStyle w:val="ConsPlusNormal"/>
        <w:spacing w:before="220"/>
        <w:ind w:firstLine="540"/>
        <w:jc w:val="both"/>
      </w:pPr>
      <w:r>
        <w:lastRenderedPageBreak/>
        <w:t>Реализация данных мероприятий позволит сформировать современный конкурентоспособный республиканский туристский продукт для зарубежных туристов.</w:t>
      </w:r>
    </w:p>
    <w:p w:rsidR="00D94B8B" w:rsidRDefault="00D94B8B">
      <w:pPr>
        <w:pStyle w:val="ConsPlusNormal"/>
        <w:spacing w:before="220"/>
        <w:ind w:firstLine="540"/>
        <w:jc w:val="both"/>
      </w:pPr>
      <w:r>
        <w:t>В результате реализации подпрограммы ожидается достижение следующих результатов:</w:t>
      </w:r>
    </w:p>
    <w:p w:rsidR="00D94B8B" w:rsidRDefault="00D94B8B">
      <w:pPr>
        <w:pStyle w:val="ConsPlusNormal"/>
        <w:spacing w:before="220"/>
        <w:ind w:firstLine="540"/>
        <w:jc w:val="both"/>
      </w:pPr>
      <w:r>
        <w:t>повышение качества и доступности услуг в сфере туризма;</w:t>
      </w:r>
    </w:p>
    <w:p w:rsidR="00D94B8B" w:rsidRDefault="00D94B8B">
      <w:pPr>
        <w:pStyle w:val="ConsPlusNormal"/>
        <w:spacing w:before="220"/>
        <w:ind w:firstLine="540"/>
        <w:jc w:val="both"/>
      </w:pPr>
      <w:r>
        <w:t>формирование на территории Чувашской Республики современной конкурентоспособной туристской отрасли.</w:t>
      </w:r>
    </w:p>
    <w:p w:rsidR="00D94B8B" w:rsidRDefault="00D94B8B">
      <w:pPr>
        <w:pStyle w:val="ConsPlusNormal"/>
        <w:jc w:val="both"/>
      </w:pPr>
    </w:p>
    <w:p w:rsidR="00D94B8B" w:rsidRDefault="00D94B8B">
      <w:pPr>
        <w:pStyle w:val="ConsPlusTitle"/>
        <w:jc w:val="center"/>
        <w:outlineLvl w:val="2"/>
      </w:pPr>
      <w:r>
        <w:t>Раздел IV. ОБОСНОВАНИЕ ОБЪЕМА ФИНАНСОВЫХ РЕСУРСОВ,</w:t>
      </w:r>
    </w:p>
    <w:p w:rsidR="00D94B8B" w:rsidRDefault="00D94B8B">
      <w:pPr>
        <w:pStyle w:val="ConsPlusTitle"/>
        <w:jc w:val="center"/>
      </w:pPr>
      <w:r>
        <w:t>НЕОБХОДИМЫХ ДЛЯ РЕАЛИЗАЦИИ ПОДПРОГРАММЫ</w:t>
      </w:r>
    </w:p>
    <w:p w:rsidR="00D94B8B" w:rsidRDefault="00D94B8B">
      <w:pPr>
        <w:pStyle w:val="ConsPlusNormal"/>
        <w:jc w:val="both"/>
      </w:pPr>
    </w:p>
    <w:p w:rsidR="00D94B8B" w:rsidRDefault="00D94B8B">
      <w:pPr>
        <w:pStyle w:val="ConsPlusNormal"/>
        <w:ind w:firstLine="540"/>
        <w:jc w:val="both"/>
      </w:pPr>
      <w:r>
        <w:t>Общий объем финансирования подпрограммы за счет всех источников финансирования составляет 9147731,8 тыс. рублей, в том числе за счет средств федерального бюджета - 1822312,6 тыс. рублей, республиканского бюджета Чувашской Республики - 180342,5 тыс. рублей, местных бюджетов - 37724,7 тыс. рублей, внебюджетных источников - 7107352,0 тыс. рублей. Показатели по годам и источникам финансирования приведены в табл. 2.</w:t>
      </w:r>
    </w:p>
    <w:p w:rsidR="00D94B8B" w:rsidRDefault="00D94B8B">
      <w:pPr>
        <w:pStyle w:val="ConsPlusNormal"/>
        <w:jc w:val="both"/>
      </w:pPr>
      <w:r>
        <w:t xml:space="preserve">(в ред. </w:t>
      </w:r>
      <w:hyperlink r:id="rId694" w:history="1">
        <w:r>
          <w:rPr>
            <w:color w:val="0000FF"/>
          </w:rPr>
          <w:t>Постановления</w:t>
        </w:r>
      </w:hyperlink>
      <w:r>
        <w:t xml:space="preserve"> Кабинета Министров ЧР от 20.02.2021 N 54)</w:t>
      </w:r>
    </w:p>
    <w:p w:rsidR="00D94B8B" w:rsidRDefault="00D94B8B">
      <w:pPr>
        <w:pStyle w:val="ConsPlusNormal"/>
        <w:jc w:val="both"/>
      </w:pPr>
    </w:p>
    <w:p w:rsidR="00D94B8B" w:rsidRDefault="00D94B8B">
      <w:pPr>
        <w:pStyle w:val="ConsPlusNormal"/>
        <w:jc w:val="right"/>
        <w:outlineLvl w:val="3"/>
      </w:pPr>
      <w:r>
        <w:t>Таблица 2</w:t>
      </w:r>
    </w:p>
    <w:p w:rsidR="00D94B8B" w:rsidRDefault="00D94B8B">
      <w:pPr>
        <w:pStyle w:val="ConsPlusNormal"/>
        <w:jc w:val="center"/>
      </w:pPr>
      <w:r>
        <w:t xml:space="preserve">(в ред. </w:t>
      </w:r>
      <w:hyperlink r:id="rId695" w:history="1">
        <w:r>
          <w:rPr>
            <w:color w:val="0000FF"/>
          </w:rPr>
          <w:t>Постановления</w:t>
        </w:r>
      </w:hyperlink>
      <w:r>
        <w:t xml:space="preserve"> Кабинета Министров ЧР</w:t>
      </w:r>
    </w:p>
    <w:p w:rsidR="00D94B8B" w:rsidRDefault="00D94B8B">
      <w:pPr>
        <w:pStyle w:val="ConsPlusNormal"/>
        <w:jc w:val="center"/>
      </w:pPr>
      <w:r>
        <w:t>от 20.02.2021 N 54)</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8"/>
        <w:gridCol w:w="1560"/>
        <w:gridCol w:w="1578"/>
        <w:gridCol w:w="1417"/>
        <w:gridCol w:w="1211"/>
        <w:gridCol w:w="1757"/>
      </w:tblGrid>
      <w:tr w:rsidR="00D94B8B">
        <w:tc>
          <w:tcPr>
            <w:tcW w:w="1458" w:type="dxa"/>
            <w:vMerge w:val="restart"/>
            <w:tcBorders>
              <w:left w:val="nil"/>
            </w:tcBorders>
          </w:tcPr>
          <w:p w:rsidR="00D94B8B" w:rsidRDefault="00D94B8B">
            <w:pPr>
              <w:pStyle w:val="ConsPlusNormal"/>
              <w:jc w:val="center"/>
            </w:pPr>
            <w:r>
              <w:t>Годы</w:t>
            </w:r>
          </w:p>
        </w:tc>
        <w:tc>
          <w:tcPr>
            <w:tcW w:w="1560" w:type="dxa"/>
            <w:vMerge w:val="restart"/>
          </w:tcPr>
          <w:p w:rsidR="00D94B8B" w:rsidRDefault="00D94B8B">
            <w:pPr>
              <w:pStyle w:val="ConsPlusNormal"/>
              <w:jc w:val="center"/>
            </w:pPr>
            <w:r>
              <w:t>Всего</w:t>
            </w:r>
          </w:p>
        </w:tc>
        <w:tc>
          <w:tcPr>
            <w:tcW w:w="5963" w:type="dxa"/>
            <w:gridSpan w:val="4"/>
            <w:tcBorders>
              <w:right w:val="nil"/>
            </w:tcBorders>
          </w:tcPr>
          <w:p w:rsidR="00D94B8B" w:rsidRDefault="00D94B8B">
            <w:pPr>
              <w:pStyle w:val="ConsPlusNormal"/>
              <w:jc w:val="center"/>
            </w:pPr>
            <w:r>
              <w:t>В том числе за счет средств</w:t>
            </w:r>
          </w:p>
        </w:tc>
      </w:tr>
      <w:tr w:rsidR="00D94B8B">
        <w:tc>
          <w:tcPr>
            <w:tcW w:w="1458" w:type="dxa"/>
            <w:vMerge/>
            <w:tcBorders>
              <w:left w:val="nil"/>
            </w:tcBorders>
          </w:tcPr>
          <w:p w:rsidR="00D94B8B" w:rsidRDefault="00D94B8B"/>
        </w:tc>
        <w:tc>
          <w:tcPr>
            <w:tcW w:w="1560" w:type="dxa"/>
            <w:vMerge/>
          </w:tcPr>
          <w:p w:rsidR="00D94B8B" w:rsidRDefault="00D94B8B"/>
        </w:tc>
        <w:tc>
          <w:tcPr>
            <w:tcW w:w="1578" w:type="dxa"/>
          </w:tcPr>
          <w:p w:rsidR="00D94B8B" w:rsidRDefault="00D94B8B">
            <w:pPr>
              <w:pStyle w:val="ConsPlusNormal"/>
              <w:jc w:val="center"/>
            </w:pPr>
            <w:r>
              <w:t>федерального бюджета</w:t>
            </w:r>
          </w:p>
        </w:tc>
        <w:tc>
          <w:tcPr>
            <w:tcW w:w="1417" w:type="dxa"/>
          </w:tcPr>
          <w:p w:rsidR="00D94B8B" w:rsidRDefault="00D94B8B">
            <w:pPr>
              <w:pStyle w:val="ConsPlusNormal"/>
              <w:jc w:val="center"/>
            </w:pPr>
            <w:r>
              <w:t>республиканского бюджета Чувашской Республики</w:t>
            </w:r>
          </w:p>
        </w:tc>
        <w:tc>
          <w:tcPr>
            <w:tcW w:w="1211" w:type="dxa"/>
          </w:tcPr>
          <w:p w:rsidR="00D94B8B" w:rsidRDefault="00D94B8B">
            <w:pPr>
              <w:pStyle w:val="ConsPlusNormal"/>
              <w:jc w:val="center"/>
            </w:pPr>
            <w:r>
              <w:t>местных бюджетов</w:t>
            </w:r>
          </w:p>
        </w:tc>
        <w:tc>
          <w:tcPr>
            <w:tcW w:w="1757" w:type="dxa"/>
            <w:tcBorders>
              <w:right w:val="nil"/>
            </w:tcBorders>
          </w:tcPr>
          <w:p w:rsidR="00D94B8B" w:rsidRDefault="00D94B8B">
            <w:pPr>
              <w:pStyle w:val="ConsPlusNormal"/>
              <w:jc w:val="center"/>
            </w:pPr>
            <w:r>
              <w:t>внебюджетных источников</w:t>
            </w:r>
          </w:p>
        </w:tc>
      </w:tr>
      <w:tr w:rsidR="00D94B8B">
        <w:tc>
          <w:tcPr>
            <w:tcW w:w="1458" w:type="dxa"/>
            <w:tcBorders>
              <w:left w:val="nil"/>
            </w:tcBorders>
          </w:tcPr>
          <w:p w:rsidR="00D94B8B" w:rsidRDefault="00D94B8B">
            <w:pPr>
              <w:pStyle w:val="ConsPlusNormal"/>
              <w:jc w:val="center"/>
            </w:pPr>
            <w:r>
              <w:t>1</w:t>
            </w:r>
          </w:p>
        </w:tc>
        <w:tc>
          <w:tcPr>
            <w:tcW w:w="1560" w:type="dxa"/>
            <w:vAlign w:val="center"/>
          </w:tcPr>
          <w:p w:rsidR="00D94B8B" w:rsidRDefault="00D94B8B">
            <w:pPr>
              <w:pStyle w:val="ConsPlusNormal"/>
              <w:jc w:val="center"/>
            </w:pPr>
            <w:r>
              <w:t>2</w:t>
            </w:r>
          </w:p>
        </w:tc>
        <w:tc>
          <w:tcPr>
            <w:tcW w:w="1578" w:type="dxa"/>
            <w:vAlign w:val="center"/>
          </w:tcPr>
          <w:p w:rsidR="00D94B8B" w:rsidRDefault="00D94B8B">
            <w:pPr>
              <w:pStyle w:val="ConsPlusNormal"/>
              <w:jc w:val="center"/>
            </w:pPr>
            <w:r>
              <w:t>3</w:t>
            </w:r>
          </w:p>
        </w:tc>
        <w:tc>
          <w:tcPr>
            <w:tcW w:w="1417" w:type="dxa"/>
            <w:vAlign w:val="center"/>
          </w:tcPr>
          <w:p w:rsidR="00D94B8B" w:rsidRDefault="00D94B8B">
            <w:pPr>
              <w:pStyle w:val="ConsPlusNormal"/>
              <w:jc w:val="center"/>
            </w:pPr>
            <w:r>
              <w:t>4</w:t>
            </w:r>
          </w:p>
        </w:tc>
        <w:tc>
          <w:tcPr>
            <w:tcW w:w="1211" w:type="dxa"/>
            <w:vAlign w:val="center"/>
          </w:tcPr>
          <w:p w:rsidR="00D94B8B" w:rsidRDefault="00D94B8B">
            <w:pPr>
              <w:pStyle w:val="ConsPlusNormal"/>
              <w:jc w:val="center"/>
            </w:pPr>
            <w:r>
              <w:t>5</w:t>
            </w:r>
          </w:p>
        </w:tc>
        <w:tc>
          <w:tcPr>
            <w:tcW w:w="1757" w:type="dxa"/>
            <w:tcBorders>
              <w:right w:val="nil"/>
            </w:tcBorders>
            <w:vAlign w:val="center"/>
          </w:tcPr>
          <w:p w:rsidR="00D94B8B" w:rsidRDefault="00D94B8B">
            <w:pPr>
              <w:pStyle w:val="ConsPlusNormal"/>
              <w:jc w:val="center"/>
            </w:pPr>
            <w:r>
              <w:t>6</w:t>
            </w:r>
          </w:p>
        </w:tc>
      </w:tr>
      <w:tr w:rsidR="00D94B8B">
        <w:tc>
          <w:tcPr>
            <w:tcW w:w="1458" w:type="dxa"/>
            <w:tcBorders>
              <w:left w:val="nil"/>
            </w:tcBorders>
          </w:tcPr>
          <w:p w:rsidR="00D94B8B" w:rsidRDefault="00D94B8B">
            <w:pPr>
              <w:pStyle w:val="ConsPlusNormal"/>
              <w:jc w:val="center"/>
            </w:pPr>
            <w:r>
              <w:t>2019</w:t>
            </w:r>
          </w:p>
        </w:tc>
        <w:tc>
          <w:tcPr>
            <w:tcW w:w="1560" w:type="dxa"/>
            <w:vAlign w:val="center"/>
          </w:tcPr>
          <w:p w:rsidR="00D94B8B" w:rsidRDefault="00D94B8B">
            <w:pPr>
              <w:pStyle w:val="ConsPlusNormal"/>
              <w:jc w:val="center"/>
            </w:pPr>
            <w:r>
              <w:t>1067965,2</w:t>
            </w:r>
          </w:p>
        </w:tc>
        <w:tc>
          <w:tcPr>
            <w:tcW w:w="1578" w:type="dxa"/>
            <w:vAlign w:val="center"/>
          </w:tcPr>
          <w:p w:rsidR="00D94B8B" w:rsidRDefault="00D94B8B">
            <w:pPr>
              <w:pStyle w:val="ConsPlusNormal"/>
              <w:jc w:val="center"/>
            </w:pPr>
            <w:r>
              <w:t>500000,0</w:t>
            </w:r>
          </w:p>
        </w:tc>
        <w:tc>
          <w:tcPr>
            <w:tcW w:w="1417" w:type="dxa"/>
            <w:vAlign w:val="center"/>
          </w:tcPr>
          <w:p w:rsidR="00D94B8B" w:rsidRDefault="00D94B8B">
            <w:pPr>
              <w:pStyle w:val="ConsPlusNormal"/>
              <w:jc w:val="center"/>
            </w:pPr>
            <w:r>
              <w:t>17487,7</w:t>
            </w:r>
          </w:p>
        </w:tc>
        <w:tc>
          <w:tcPr>
            <w:tcW w:w="1211" w:type="dxa"/>
            <w:vAlign w:val="center"/>
          </w:tcPr>
          <w:p w:rsidR="00D94B8B" w:rsidRDefault="00D94B8B">
            <w:pPr>
              <w:pStyle w:val="ConsPlusNormal"/>
              <w:jc w:val="center"/>
            </w:pPr>
            <w:r>
              <w:t>16227,5</w:t>
            </w:r>
          </w:p>
        </w:tc>
        <w:tc>
          <w:tcPr>
            <w:tcW w:w="1757" w:type="dxa"/>
            <w:tcBorders>
              <w:right w:val="nil"/>
            </w:tcBorders>
            <w:vAlign w:val="center"/>
          </w:tcPr>
          <w:p w:rsidR="00D94B8B" w:rsidRDefault="00D94B8B">
            <w:pPr>
              <w:pStyle w:val="ConsPlusNormal"/>
              <w:jc w:val="center"/>
            </w:pPr>
            <w:r>
              <w:t>534250,0</w:t>
            </w:r>
          </w:p>
        </w:tc>
      </w:tr>
      <w:tr w:rsidR="00D94B8B">
        <w:tc>
          <w:tcPr>
            <w:tcW w:w="1458" w:type="dxa"/>
            <w:tcBorders>
              <w:left w:val="nil"/>
            </w:tcBorders>
          </w:tcPr>
          <w:p w:rsidR="00D94B8B" w:rsidRDefault="00D94B8B">
            <w:pPr>
              <w:pStyle w:val="ConsPlusNormal"/>
              <w:jc w:val="center"/>
            </w:pPr>
            <w:r>
              <w:t>2020</w:t>
            </w:r>
          </w:p>
        </w:tc>
        <w:tc>
          <w:tcPr>
            <w:tcW w:w="1560" w:type="dxa"/>
            <w:vAlign w:val="center"/>
          </w:tcPr>
          <w:p w:rsidR="00D94B8B" w:rsidRDefault="00D94B8B">
            <w:pPr>
              <w:pStyle w:val="ConsPlusNormal"/>
              <w:jc w:val="center"/>
            </w:pPr>
            <w:r>
              <w:t>1381764,7</w:t>
            </w:r>
          </w:p>
        </w:tc>
        <w:tc>
          <w:tcPr>
            <w:tcW w:w="1578" w:type="dxa"/>
            <w:vAlign w:val="center"/>
          </w:tcPr>
          <w:p w:rsidR="00D94B8B" w:rsidRDefault="00D94B8B">
            <w:pPr>
              <w:pStyle w:val="ConsPlusNormal"/>
              <w:jc w:val="center"/>
            </w:pPr>
            <w:r>
              <w:t>343860,1</w:t>
            </w:r>
          </w:p>
        </w:tc>
        <w:tc>
          <w:tcPr>
            <w:tcW w:w="1417" w:type="dxa"/>
            <w:vAlign w:val="center"/>
          </w:tcPr>
          <w:p w:rsidR="00D94B8B" w:rsidRDefault="00D94B8B">
            <w:pPr>
              <w:pStyle w:val="ConsPlusNormal"/>
              <w:jc w:val="center"/>
            </w:pPr>
            <w:r>
              <w:t>59059,0</w:t>
            </w:r>
          </w:p>
        </w:tc>
        <w:tc>
          <w:tcPr>
            <w:tcW w:w="1211" w:type="dxa"/>
            <w:vAlign w:val="center"/>
          </w:tcPr>
          <w:p w:rsidR="00D94B8B" w:rsidRDefault="00D94B8B">
            <w:pPr>
              <w:pStyle w:val="ConsPlusNormal"/>
              <w:jc w:val="center"/>
            </w:pPr>
            <w:r>
              <w:t>4885,6</w:t>
            </w:r>
          </w:p>
        </w:tc>
        <w:tc>
          <w:tcPr>
            <w:tcW w:w="1757" w:type="dxa"/>
            <w:tcBorders>
              <w:right w:val="nil"/>
            </w:tcBorders>
            <w:vAlign w:val="center"/>
          </w:tcPr>
          <w:p w:rsidR="00D94B8B" w:rsidRDefault="00D94B8B">
            <w:pPr>
              <w:pStyle w:val="ConsPlusNormal"/>
              <w:jc w:val="center"/>
            </w:pPr>
            <w:r>
              <w:t>973960,0</w:t>
            </w:r>
          </w:p>
        </w:tc>
      </w:tr>
      <w:tr w:rsidR="00D94B8B">
        <w:tc>
          <w:tcPr>
            <w:tcW w:w="1458" w:type="dxa"/>
            <w:tcBorders>
              <w:left w:val="nil"/>
            </w:tcBorders>
          </w:tcPr>
          <w:p w:rsidR="00D94B8B" w:rsidRDefault="00D94B8B">
            <w:pPr>
              <w:pStyle w:val="ConsPlusNormal"/>
              <w:jc w:val="center"/>
            </w:pPr>
            <w:r>
              <w:t>2021</w:t>
            </w:r>
          </w:p>
        </w:tc>
        <w:tc>
          <w:tcPr>
            <w:tcW w:w="1560" w:type="dxa"/>
            <w:vAlign w:val="center"/>
          </w:tcPr>
          <w:p w:rsidR="00D94B8B" w:rsidRDefault="00D94B8B">
            <w:pPr>
              <w:pStyle w:val="ConsPlusNormal"/>
              <w:jc w:val="center"/>
            </w:pPr>
            <w:r>
              <w:t>1697312,7</w:t>
            </w:r>
          </w:p>
        </w:tc>
        <w:tc>
          <w:tcPr>
            <w:tcW w:w="1578" w:type="dxa"/>
            <w:vAlign w:val="center"/>
          </w:tcPr>
          <w:p w:rsidR="00D94B8B" w:rsidRDefault="00D94B8B">
            <w:pPr>
              <w:pStyle w:val="ConsPlusNormal"/>
              <w:jc w:val="center"/>
            </w:pPr>
            <w:r>
              <w:t>728794,0</w:t>
            </w:r>
          </w:p>
        </w:tc>
        <w:tc>
          <w:tcPr>
            <w:tcW w:w="1417" w:type="dxa"/>
            <w:vAlign w:val="center"/>
          </w:tcPr>
          <w:p w:rsidR="00D94B8B" w:rsidRDefault="00D94B8B">
            <w:pPr>
              <w:pStyle w:val="ConsPlusNormal"/>
              <w:jc w:val="center"/>
            </w:pPr>
            <w:r>
              <w:t>75100,0</w:t>
            </w:r>
          </w:p>
        </w:tc>
        <w:tc>
          <w:tcPr>
            <w:tcW w:w="1211" w:type="dxa"/>
            <w:vAlign w:val="center"/>
          </w:tcPr>
          <w:p w:rsidR="00D94B8B" w:rsidRDefault="00D94B8B">
            <w:pPr>
              <w:pStyle w:val="ConsPlusNormal"/>
              <w:jc w:val="center"/>
            </w:pPr>
            <w:r>
              <w:t>9583,7</w:t>
            </w:r>
          </w:p>
        </w:tc>
        <w:tc>
          <w:tcPr>
            <w:tcW w:w="1757" w:type="dxa"/>
            <w:tcBorders>
              <w:right w:val="nil"/>
            </w:tcBorders>
            <w:vAlign w:val="center"/>
          </w:tcPr>
          <w:p w:rsidR="00D94B8B" w:rsidRDefault="00D94B8B">
            <w:pPr>
              <w:pStyle w:val="ConsPlusNormal"/>
              <w:jc w:val="center"/>
            </w:pPr>
            <w:r>
              <w:t>883835,0</w:t>
            </w:r>
          </w:p>
        </w:tc>
      </w:tr>
      <w:tr w:rsidR="00D94B8B">
        <w:tc>
          <w:tcPr>
            <w:tcW w:w="1458" w:type="dxa"/>
            <w:tcBorders>
              <w:left w:val="nil"/>
            </w:tcBorders>
          </w:tcPr>
          <w:p w:rsidR="00D94B8B" w:rsidRDefault="00D94B8B">
            <w:pPr>
              <w:pStyle w:val="ConsPlusNormal"/>
              <w:jc w:val="center"/>
            </w:pPr>
            <w:r>
              <w:t>2022</w:t>
            </w:r>
          </w:p>
        </w:tc>
        <w:tc>
          <w:tcPr>
            <w:tcW w:w="1560" w:type="dxa"/>
            <w:vAlign w:val="center"/>
          </w:tcPr>
          <w:p w:rsidR="00D94B8B" w:rsidRDefault="00D94B8B">
            <w:pPr>
              <w:pStyle w:val="ConsPlusNormal"/>
              <w:jc w:val="center"/>
            </w:pPr>
            <w:r>
              <w:t>1481520,6</w:t>
            </w:r>
          </w:p>
        </w:tc>
        <w:tc>
          <w:tcPr>
            <w:tcW w:w="1578" w:type="dxa"/>
            <w:vAlign w:val="center"/>
          </w:tcPr>
          <w:p w:rsidR="00D94B8B" w:rsidRDefault="00D94B8B">
            <w:pPr>
              <w:pStyle w:val="ConsPlusNormal"/>
              <w:jc w:val="center"/>
            </w:pPr>
            <w:r>
              <w:t>249658,5</w:t>
            </w:r>
          </w:p>
        </w:tc>
        <w:tc>
          <w:tcPr>
            <w:tcW w:w="1417" w:type="dxa"/>
            <w:vAlign w:val="center"/>
          </w:tcPr>
          <w:p w:rsidR="00D94B8B" w:rsidRDefault="00D94B8B">
            <w:pPr>
              <w:pStyle w:val="ConsPlusNormal"/>
              <w:jc w:val="center"/>
            </w:pPr>
            <w:r>
              <w:t>13133,5</w:t>
            </w:r>
          </w:p>
        </w:tc>
        <w:tc>
          <w:tcPr>
            <w:tcW w:w="1211" w:type="dxa"/>
            <w:vAlign w:val="center"/>
          </w:tcPr>
          <w:p w:rsidR="00D94B8B" w:rsidRDefault="00D94B8B">
            <w:pPr>
              <w:pStyle w:val="ConsPlusNormal"/>
              <w:jc w:val="center"/>
            </w:pPr>
            <w:r>
              <w:t>3467,9</w:t>
            </w:r>
          </w:p>
        </w:tc>
        <w:tc>
          <w:tcPr>
            <w:tcW w:w="1757" w:type="dxa"/>
            <w:tcBorders>
              <w:right w:val="nil"/>
            </w:tcBorders>
            <w:vAlign w:val="center"/>
          </w:tcPr>
          <w:p w:rsidR="00D94B8B" w:rsidRDefault="00D94B8B">
            <w:pPr>
              <w:pStyle w:val="ConsPlusNormal"/>
              <w:jc w:val="center"/>
            </w:pPr>
            <w:r>
              <w:t>1215260,7</w:t>
            </w:r>
          </w:p>
        </w:tc>
      </w:tr>
      <w:tr w:rsidR="00D94B8B">
        <w:tc>
          <w:tcPr>
            <w:tcW w:w="1458" w:type="dxa"/>
            <w:tcBorders>
              <w:left w:val="nil"/>
            </w:tcBorders>
          </w:tcPr>
          <w:p w:rsidR="00D94B8B" w:rsidRDefault="00D94B8B">
            <w:pPr>
              <w:pStyle w:val="ConsPlusNormal"/>
              <w:jc w:val="center"/>
            </w:pPr>
            <w:r>
              <w:t>2023</w:t>
            </w:r>
          </w:p>
        </w:tc>
        <w:tc>
          <w:tcPr>
            <w:tcW w:w="1560" w:type="dxa"/>
            <w:vAlign w:val="center"/>
          </w:tcPr>
          <w:p w:rsidR="00D94B8B" w:rsidRDefault="00D94B8B">
            <w:pPr>
              <w:pStyle w:val="ConsPlusNormal"/>
              <w:jc w:val="center"/>
            </w:pPr>
            <w:r>
              <w:t>920413,1</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385,0</w:t>
            </w:r>
          </w:p>
        </w:tc>
        <w:tc>
          <w:tcPr>
            <w:tcW w:w="1211" w:type="dxa"/>
            <w:vAlign w:val="center"/>
          </w:tcPr>
          <w:p w:rsidR="00D94B8B" w:rsidRDefault="00D94B8B">
            <w:pPr>
              <w:pStyle w:val="ConsPlusNormal"/>
              <w:jc w:val="center"/>
            </w:pPr>
            <w:r>
              <w:t>285,0</w:t>
            </w:r>
          </w:p>
        </w:tc>
        <w:tc>
          <w:tcPr>
            <w:tcW w:w="1757" w:type="dxa"/>
            <w:tcBorders>
              <w:right w:val="nil"/>
            </w:tcBorders>
            <w:vAlign w:val="center"/>
          </w:tcPr>
          <w:p w:rsidR="00D94B8B" w:rsidRDefault="00D94B8B">
            <w:pPr>
              <w:pStyle w:val="ConsPlusNormal"/>
              <w:jc w:val="center"/>
            </w:pPr>
            <w:r>
              <w:t>919743,1</w:t>
            </w:r>
          </w:p>
        </w:tc>
      </w:tr>
      <w:tr w:rsidR="00D94B8B">
        <w:tc>
          <w:tcPr>
            <w:tcW w:w="1458" w:type="dxa"/>
            <w:tcBorders>
              <w:left w:val="nil"/>
            </w:tcBorders>
          </w:tcPr>
          <w:p w:rsidR="00D94B8B" w:rsidRDefault="00D94B8B">
            <w:pPr>
              <w:pStyle w:val="ConsPlusNormal"/>
              <w:jc w:val="center"/>
            </w:pPr>
            <w:r>
              <w:t>2024</w:t>
            </w:r>
          </w:p>
        </w:tc>
        <w:tc>
          <w:tcPr>
            <w:tcW w:w="1560" w:type="dxa"/>
            <w:vAlign w:val="center"/>
          </w:tcPr>
          <w:p w:rsidR="00D94B8B" w:rsidRDefault="00D94B8B">
            <w:pPr>
              <w:pStyle w:val="ConsPlusNormal"/>
              <w:jc w:val="center"/>
            </w:pPr>
            <w:r>
              <w:t>1461496,1</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1050,4</w:t>
            </w:r>
          </w:p>
        </w:tc>
        <w:tc>
          <w:tcPr>
            <w:tcW w:w="1211" w:type="dxa"/>
            <w:vAlign w:val="center"/>
          </w:tcPr>
          <w:p w:rsidR="00D94B8B" w:rsidRDefault="00D94B8B">
            <w:pPr>
              <w:pStyle w:val="ConsPlusNormal"/>
              <w:jc w:val="center"/>
            </w:pPr>
            <w:r>
              <w:t>290,0</w:t>
            </w:r>
          </w:p>
        </w:tc>
        <w:tc>
          <w:tcPr>
            <w:tcW w:w="1757" w:type="dxa"/>
            <w:tcBorders>
              <w:right w:val="nil"/>
            </w:tcBorders>
            <w:vAlign w:val="center"/>
          </w:tcPr>
          <w:p w:rsidR="00D94B8B" w:rsidRDefault="00D94B8B">
            <w:pPr>
              <w:pStyle w:val="ConsPlusNormal"/>
              <w:jc w:val="center"/>
            </w:pPr>
            <w:r>
              <w:t>1460155,7</w:t>
            </w:r>
          </w:p>
        </w:tc>
      </w:tr>
      <w:tr w:rsidR="00D94B8B">
        <w:tc>
          <w:tcPr>
            <w:tcW w:w="1458" w:type="dxa"/>
            <w:tcBorders>
              <w:left w:val="nil"/>
            </w:tcBorders>
          </w:tcPr>
          <w:p w:rsidR="00D94B8B" w:rsidRDefault="00D94B8B">
            <w:pPr>
              <w:pStyle w:val="ConsPlusNormal"/>
              <w:jc w:val="center"/>
            </w:pPr>
            <w:r>
              <w:t>2025</w:t>
            </w:r>
          </w:p>
        </w:tc>
        <w:tc>
          <w:tcPr>
            <w:tcW w:w="1560" w:type="dxa"/>
            <w:vAlign w:val="center"/>
          </w:tcPr>
          <w:p w:rsidR="00D94B8B" w:rsidRDefault="00D94B8B">
            <w:pPr>
              <w:pStyle w:val="ConsPlusNormal"/>
              <w:jc w:val="center"/>
            </w:pPr>
            <w:r>
              <w:t>921961,9</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1080,6</w:t>
            </w:r>
          </w:p>
        </w:tc>
        <w:tc>
          <w:tcPr>
            <w:tcW w:w="1211" w:type="dxa"/>
            <w:vAlign w:val="center"/>
          </w:tcPr>
          <w:p w:rsidR="00D94B8B" w:rsidRDefault="00D94B8B">
            <w:pPr>
              <w:pStyle w:val="ConsPlusNormal"/>
              <w:jc w:val="center"/>
            </w:pPr>
            <w:r>
              <w:t>295,0</w:t>
            </w:r>
          </w:p>
        </w:tc>
        <w:tc>
          <w:tcPr>
            <w:tcW w:w="1757" w:type="dxa"/>
            <w:tcBorders>
              <w:right w:val="nil"/>
            </w:tcBorders>
            <w:vAlign w:val="center"/>
          </w:tcPr>
          <w:p w:rsidR="00D94B8B" w:rsidRDefault="00D94B8B">
            <w:pPr>
              <w:pStyle w:val="ConsPlusNormal"/>
              <w:jc w:val="center"/>
            </w:pPr>
            <w:r>
              <w:t>920586,3</w:t>
            </w:r>
          </w:p>
        </w:tc>
      </w:tr>
      <w:tr w:rsidR="00D94B8B">
        <w:tc>
          <w:tcPr>
            <w:tcW w:w="1458" w:type="dxa"/>
            <w:tcBorders>
              <w:left w:val="nil"/>
            </w:tcBorders>
          </w:tcPr>
          <w:p w:rsidR="00D94B8B" w:rsidRDefault="00D94B8B">
            <w:pPr>
              <w:pStyle w:val="ConsPlusNormal"/>
              <w:jc w:val="center"/>
            </w:pPr>
            <w:r>
              <w:t>2026 - 2030</w:t>
            </w:r>
          </w:p>
        </w:tc>
        <w:tc>
          <w:tcPr>
            <w:tcW w:w="1560" w:type="dxa"/>
            <w:vAlign w:val="center"/>
          </w:tcPr>
          <w:p w:rsidR="00D94B8B" w:rsidRDefault="00D94B8B">
            <w:pPr>
              <w:pStyle w:val="ConsPlusNormal"/>
              <w:jc w:val="center"/>
            </w:pPr>
            <w:r>
              <w:t>101440,0</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5960,6</w:t>
            </w:r>
          </w:p>
        </w:tc>
        <w:tc>
          <w:tcPr>
            <w:tcW w:w="1211" w:type="dxa"/>
            <w:vAlign w:val="center"/>
          </w:tcPr>
          <w:p w:rsidR="00D94B8B" w:rsidRDefault="00D94B8B">
            <w:pPr>
              <w:pStyle w:val="ConsPlusNormal"/>
              <w:jc w:val="center"/>
            </w:pPr>
            <w:r>
              <w:t>1340,0</w:t>
            </w:r>
          </w:p>
        </w:tc>
        <w:tc>
          <w:tcPr>
            <w:tcW w:w="1757" w:type="dxa"/>
            <w:tcBorders>
              <w:right w:val="nil"/>
            </w:tcBorders>
            <w:vAlign w:val="center"/>
          </w:tcPr>
          <w:p w:rsidR="00D94B8B" w:rsidRDefault="00D94B8B">
            <w:pPr>
              <w:pStyle w:val="ConsPlusNormal"/>
              <w:jc w:val="center"/>
            </w:pPr>
            <w:r>
              <w:t>94139,4</w:t>
            </w:r>
          </w:p>
        </w:tc>
      </w:tr>
      <w:tr w:rsidR="00D94B8B">
        <w:tc>
          <w:tcPr>
            <w:tcW w:w="1458" w:type="dxa"/>
            <w:tcBorders>
              <w:left w:val="nil"/>
            </w:tcBorders>
          </w:tcPr>
          <w:p w:rsidR="00D94B8B" w:rsidRDefault="00D94B8B">
            <w:pPr>
              <w:pStyle w:val="ConsPlusNormal"/>
              <w:jc w:val="center"/>
            </w:pPr>
            <w:r>
              <w:t>2031 - 2035</w:t>
            </w:r>
          </w:p>
        </w:tc>
        <w:tc>
          <w:tcPr>
            <w:tcW w:w="1560" w:type="dxa"/>
            <w:vAlign w:val="center"/>
          </w:tcPr>
          <w:p w:rsidR="00D94B8B" w:rsidRDefault="00D94B8B">
            <w:pPr>
              <w:pStyle w:val="ConsPlusNormal"/>
              <w:jc w:val="center"/>
            </w:pPr>
            <w:r>
              <w:t>113857,5</w:t>
            </w:r>
          </w:p>
        </w:tc>
        <w:tc>
          <w:tcPr>
            <w:tcW w:w="1578" w:type="dxa"/>
            <w:vAlign w:val="center"/>
          </w:tcPr>
          <w:p w:rsidR="00D94B8B" w:rsidRDefault="00D94B8B">
            <w:pPr>
              <w:pStyle w:val="ConsPlusNormal"/>
              <w:jc w:val="center"/>
            </w:pPr>
            <w:r>
              <w:t>0,0</w:t>
            </w:r>
          </w:p>
        </w:tc>
        <w:tc>
          <w:tcPr>
            <w:tcW w:w="1417" w:type="dxa"/>
            <w:vAlign w:val="center"/>
          </w:tcPr>
          <w:p w:rsidR="00D94B8B" w:rsidRDefault="00D94B8B">
            <w:pPr>
              <w:pStyle w:val="ConsPlusNormal"/>
              <w:jc w:val="center"/>
            </w:pPr>
            <w:r>
              <w:t>7085,7</w:t>
            </w:r>
          </w:p>
        </w:tc>
        <w:tc>
          <w:tcPr>
            <w:tcW w:w="1211" w:type="dxa"/>
            <w:vAlign w:val="center"/>
          </w:tcPr>
          <w:p w:rsidR="00D94B8B" w:rsidRDefault="00D94B8B">
            <w:pPr>
              <w:pStyle w:val="ConsPlusNormal"/>
              <w:jc w:val="center"/>
            </w:pPr>
            <w:r>
              <w:t>1350,0</w:t>
            </w:r>
          </w:p>
        </w:tc>
        <w:tc>
          <w:tcPr>
            <w:tcW w:w="1757" w:type="dxa"/>
            <w:tcBorders>
              <w:right w:val="nil"/>
            </w:tcBorders>
            <w:vAlign w:val="center"/>
          </w:tcPr>
          <w:p w:rsidR="00D94B8B" w:rsidRDefault="00D94B8B">
            <w:pPr>
              <w:pStyle w:val="ConsPlusNormal"/>
              <w:jc w:val="center"/>
            </w:pPr>
            <w:r>
              <w:t>105421,8</w:t>
            </w:r>
          </w:p>
        </w:tc>
      </w:tr>
      <w:tr w:rsidR="00D94B8B">
        <w:tc>
          <w:tcPr>
            <w:tcW w:w="1458" w:type="dxa"/>
            <w:tcBorders>
              <w:left w:val="nil"/>
            </w:tcBorders>
          </w:tcPr>
          <w:p w:rsidR="00D94B8B" w:rsidRDefault="00D94B8B">
            <w:pPr>
              <w:pStyle w:val="ConsPlusNormal"/>
              <w:jc w:val="center"/>
            </w:pPr>
            <w:r>
              <w:t>Всего</w:t>
            </w:r>
          </w:p>
        </w:tc>
        <w:tc>
          <w:tcPr>
            <w:tcW w:w="1560" w:type="dxa"/>
            <w:vAlign w:val="center"/>
          </w:tcPr>
          <w:p w:rsidR="00D94B8B" w:rsidRDefault="00D94B8B">
            <w:pPr>
              <w:pStyle w:val="ConsPlusNormal"/>
              <w:jc w:val="center"/>
            </w:pPr>
            <w:r>
              <w:t>9147731,8</w:t>
            </w:r>
          </w:p>
        </w:tc>
        <w:tc>
          <w:tcPr>
            <w:tcW w:w="1578" w:type="dxa"/>
            <w:vAlign w:val="center"/>
          </w:tcPr>
          <w:p w:rsidR="00D94B8B" w:rsidRDefault="00D94B8B">
            <w:pPr>
              <w:pStyle w:val="ConsPlusNormal"/>
              <w:jc w:val="center"/>
            </w:pPr>
            <w:r>
              <w:t>1822312,6</w:t>
            </w:r>
          </w:p>
        </w:tc>
        <w:tc>
          <w:tcPr>
            <w:tcW w:w="1417" w:type="dxa"/>
            <w:vAlign w:val="center"/>
          </w:tcPr>
          <w:p w:rsidR="00D94B8B" w:rsidRDefault="00D94B8B">
            <w:pPr>
              <w:pStyle w:val="ConsPlusNormal"/>
              <w:jc w:val="center"/>
            </w:pPr>
            <w:r>
              <w:t>180342,5</w:t>
            </w:r>
          </w:p>
        </w:tc>
        <w:tc>
          <w:tcPr>
            <w:tcW w:w="1211" w:type="dxa"/>
            <w:vAlign w:val="center"/>
          </w:tcPr>
          <w:p w:rsidR="00D94B8B" w:rsidRDefault="00D94B8B">
            <w:pPr>
              <w:pStyle w:val="ConsPlusNormal"/>
              <w:jc w:val="center"/>
            </w:pPr>
            <w:r>
              <w:t>37724,7</w:t>
            </w:r>
          </w:p>
        </w:tc>
        <w:tc>
          <w:tcPr>
            <w:tcW w:w="1757" w:type="dxa"/>
            <w:tcBorders>
              <w:right w:val="nil"/>
            </w:tcBorders>
            <w:vAlign w:val="center"/>
          </w:tcPr>
          <w:p w:rsidR="00D94B8B" w:rsidRDefault="00D94B8B">
            <w:pPr>
              <w:pStyle w:val="ConsPlusNormal"/>
              <w:jc w:val="center"/>
            </w:pPr>
            <w:r>
              <w:t>7107352,0</w:t>
            </w:r>
          </w:p>
        </w:tc>
      </w:tr>
    </w:tbl>
    <w:p w:rsidR="00D94B8B" w:rsidRDefault="00D94B8B">
      <w:pPr>
        <w:pStyle w:val="ConsPlusNormal"/>
        <w:jc w:val="both"/>
      </w:pPr>
    </w:p>
    <w:p w:rsidR="00D94B8B" w:rsidRDefault="00D94B8B">
      <w:pPr>
        <w:pStyle w:val="ConsPlusNormal"/>
        <w:ind w:firstLine="540"/>
        <w:jc w:val="both"/>
      </w:pPr>
      <w:r>
        <w:lastRenderedPageBreak/>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D94B8B" w:rsidRDefault="00D94B8B">
      <w:pPr>
        <w:pStyle w:val="ConsPlusNormal"/>
        <w:spacing w:before="220"/>
        <w:ind w:firstLine="540"/>
        <w:jc w:val="both"/>
      </w:pPr>
      <w:r>
        <w:t xml:space="preserve">Ресурсное </w:t>
      </w:r>
      <w:hyperlink w:anchor="P23698" w:history="1">
        <w:r>
          <w:rPr>
            <w:color w:val="0000FF"/>
          </w:rPr>
          <w:t>обеспечение</w:t>
        </w:r>
      </w:hyperlink>
      <w:r>
        <w:t xml:space="preserve"> реализации подпрограммы за счет всех источников финансирования по годам ее реализации в разрезе мероприятий подпрограммы представлено в приложении к настоящей подпрограмме.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1</w:t>
      </w:r>
    </w:p>
    <w:p w:rsidR="00D94B8B" w:rsidRDefault="00D94B8B">
      <w:pPr>
        <w:pStyle w:val="ConsPlusNormal"/>
        <w:jc w:val="right"/>
      </w:pPr>
      <w:r>
        <w:t>к подпрограмме "Туризм"</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r>
        <w:t>ПРАВИЛА</w:t>
      </w:r>
    </w:p>
    <w:p w:rsidR="00D94B8B" w:rsidRDefault="00D94B8B">
      <w:pPr>
        <w:pStyle w:val="ConsPlusTitle"/>
        <w:jc w:val="center"/>
      </w:pPr>
      <w:r>
        <w:t>ПРЕДОСТАВЛЕНИЯ СУБСИДИЙ ИЗ РЕСПУБЛИКАНСКОГО БЮДЖЕТА</w:t>
      </w:r>
    </w:p>
    <w:p w:rsidR="00D94B8B" w:rsidRDefault="00D94B8B">
      <w:pPr>
        <w:pStyle w:val="ConsPlusTitle"/>
        <w:jc w:val="center"/>
      </w:pPr>
      <w:r>
        <w:t>ЧУВАШСКОЙ РЕСПУБЛИКИ БЮДЖЕТАМ МУНИЦИПАЛЬНЫХ РАЙОНОВ</w:t>
      </w:r>
    </w:p>
    <w:p w:rsidR="00D94B8B" w:rsidRDefault="00D94B8B">
      <w:pPr>
        <w:pStyle w:val="ConsPlusTitle"/>
        <w:jc w:val="center"/>
      </w:pPr>
      <w:r>
        <w:t>И БЮДЖЕТАМ ГОРОДСКИХ ОКРУГОВ НА СОФИНАНСИРОВАНИЕ</w:t>
      </w:r>
    </w:p>
    <w:p w:rsidR="00D94B8B" w:rsidRDefault="00D94B8B">
      <w:pPr>
        <w:pStyle w:val="ConsPlusTitle"/>
        <w:jc w:val="center"/>
      </w:pPr>
      <w:r>
        <w:t>СТРОИТЕЛЬСТВА (РЕКОНСТРУКЦИИ) ОБЪЕКТОВ ОБЕСПЕЧИВАЮЩЕЙ</w:t>
      </w:r>
    </w:p>
    <w:p w:rsidR="00D94B8B" w:rsidRDefault="00D94B8B">
      <w:pPr>
        <w:pStyle w:val="ConsPlusTitle"/>
        <w:jc w:val="center"/>
      </w:pPr>
      <w:r>
        <w:t>ИНФРАСТРУКТУРЫ С ДЛИТЕЛЬНЫМ СРОКОМ ОКУПАЕМОСТИ, ВХОДЯЩИХ</w:t>
      </w:r>
    </w:p>
    <w:p w:rsidR="00D94B8B" w:rsidRDefault="00D94B8B">
      <w:pPr>
        <w:pStyle w:val="ConsPlusTitle"/>
        <w:jc w:val="center"/>
      </w:pPr>
      <w:r>
        <w:t>В СОСТАВ ИНВЕСТИЦИОННОГО ПРОЕКТА ПО СОЗДАНИЮ КОМПЛЕКСА</w:t>
      </w:r>
    </w:p>
    <w:p w:rsidR="00D94B8B" w:rsidRDefault="00D94B8B">
      <w:pPr>
        <w:pStyle w:val="ConsPlusTitle"/>
        <w:jc w:val="center"/>
      </w:pPr>
      <w:r>
        <w:t>ОБЕСПЕЧИВАЮЩЕЙ ИНФРАСТРУКТУРЫ ТУРИСТСКОГО КЛАСТЕРА</w:t>
      </w:r>
    </w:p>
    <w:p w:rsidR="00D94B8B" w:rsidRDefault="00D94B8B">
      <w:pPr>
        <w:pStyle w:val="ConsPlusTitle"/>
        <w:jc w:val="center"/>
      </w:pPr>
      <w:r>
        <w:t>"ЧУВАШИЯ - СЕРДЦЕ ВОЛГИ" В ЧУВАШСКОЙ РЕСПУБЛИКЕ</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(введены </w:t>
            </w:r>
            <w:hyperlink r:id="rId696" w:history="1">
              <w:r>
                <w:rPr>
                  <w:color w:val="0000FF"/>
                </w:rPr>
                <w:t>Постановлением</w:t>
              </w:r>
            </w:hyperlink>
            <w:r>
              <w:rPr>
                <w:color w:val="392C69"/>
              </w:rPr>
              <w:t xml:space="preserve"> Кабинета Министров ЧР от 25.04.2019 N 138;</w:t>
            </w:r>
          </w:p>
          <w:p w:rsidR="00D94B8B" w:rsidRDefault="00D94B8B">
            <w:pPr>
              <w:pStyle w:val="ConsPlusNormal"/>
              <w:jc w:val="center"/>
            </w:pPr>
            <w:r>
              <w:rPr>
                <w:color w:val="392C69"/>
              </w:rPr>
              <w:t xml:space="preserve">в ред. Постановлений Кабинета Министров ЧР от 02.12.2019 </w:t>
            </w:r>
            <w:hyperlink r:id="rId697" w:history="1">
              <w:r>
                <w:rPr>
                  <w:color w:val="0000FF"/>
                </w:rPr>
                <w:t>N 514</w:t>
              </w:r>
            </w:hyperlink>
            <w:r>
              <w:rPr>
                <w:color w:val="392C69"/>
              </w:rPr>
              <w:t>,</w:t>
            </w:r>
          </w:p>
          <w:p w:rsidR="00D94B8B" w:rsidRDefault="00D94B8B">
            <w:pPr>
              <w:pStyle w:val="ConsPlusNormal"/>
              <w:jc w:val="center"/>
            </w:pPr>
            <w:r>
              <w:rPr>
                <w:color w:val="392C69"/>
              </w:rPr>
              <w:t xml:space="preserve">от 05.03.2020 </w:t>
            </w:r>
            <w:hyperlink r:id="rId698" w:history="1">
              <w:r>
                <w:rPr>
                  <w:color w:val="0000FF"/>
                </w:rPr>
                <w:t>N 80</w:t>
              </w:r>
            </w:hyperlink>
            <w:r>
              <w:rPr>
                <w:color w:val="392C69"/>
              </w:rPr>
              <w:t xml:space="preserve">, от 10.06.2020 </w:t>
            </w:r>
            <w:hyperlink r:id="rId699" w:history="1">
              <w:r>
                <w:rPr>
                  <w:color w:val="0000FF"/>
                </w:rPr>
                <w:t>N 306</w:t>
              </w:r>
            </w:hyperlink>
            <w:r>
              <w:rPr>
                <w:color w:val="392C69"/>
              </w:rPr>
              <w:t xml:space="preserve">, от 11.12.2020 </w:t>
            </w:r>
            <w:hyperlink r:id="rId700" w:history="1">
              <w:r>
                <w:rPr>
                  <w:color w:val="0000FF"/>
                </w:rPr>
                <w:t>N 703</w:t>
              </w:r>
            </w:hyperlink>
            <w:r>
              <w:rPr>
                <w:color w:val="392C69"/>
              </w:rPr>
              <w:t>,</w:t>
            </w:r>
          </w:p>
          <w:p w:rsidR="00D94B8B" w:rsidRDefault="00D94B8B">
            <w:pPr>
              <w:pStyle w:val="ConsPlusNormal"/>
              <w:jc w:val="center"/>
            </w:pPr>
            <w:r>
              <w:rPr>
                <w:color w:val="392C69"/>
              </w:rPr>
              <w:t xml:space="preserve">от 20.02.2021 </w:t>
            </w:r>
            <w:hyperlink r:id="rId701" w:history="1">
              <w:r>
                <w:rPr>
                  <w:color w:val="0000FF"/>
                </w:rPr>
                <w:t>N 54</w:t>
              </w:r>
            </w:hyperlink>
            <w:r>
              <w:rPr>
                <w:color w:val="392C69"/>
              </w:rPr>
              <w:t>)</w:t>
            </w:r>
          </w:p>
        </w:tc>
      </w:tr>
    </w:tbl>
    <w:p w:rsidR="00D94B8B" w:rsidRDefault="00D94B8B">
      <w:pPr>
        <w:pStyle w:val="ConsPlusNormal"/>
        <w:jc w:val="both"/>
      </w:pPr>
    </w:p>
    <w:p w:rsidR="00D94B8B" w:rsidRDefault="00D94B8B">
      <w:pPr>
        <w:pStyle w:val="ConsPlusTitle"/>
        <w:jc w:val="center"/>
        <w:outlineLvl w:val="3"/>
      </w:pPr>
      <w:r>
        <w:t>I. Общие положения</w:t>
      </w:r>
    </w:p>
    <w:p w:rsidR="00D94B8B" w:rsidRDefault="00D94B8B">
      <w:pPr>
        <w:pStyle w:val="ConsPlusNormal"/>
        <w:jc w:val="both"/>
      </w:pPr>
    </w:p>
    <w:p w:rsidR="00D94B8B" w:rsidRDefault="00D94B8B">
      <w:pPr>
        <w:pStyle w:val="ConsPlusNormal"/>
        <w:ind w:firstLine="540"/>
        <w:jc w:val="both"/>
      </w:pPr>
      <w:bookmarkStart w:id="113" w:name="P23516"/>
      <w:bookmarkEnd w:id="113"/>
      <w:r>
        <w:t>1.1. Настоящие Правила определяют цели,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инвестиционного проекта по созданию комплекса обеспечивающей инфраструктуры туристского кластера "Чувашия - сердце Волги" в Чувашской Республике (далее соответственно - субсидия, инвестиционный проект).</w:t>
      </w:r>
    </w:p>
    <w:p w:rsidR="00D94B8B" w:rsidRDefault="00D94B8B">
      <w:pPr>
        <w:pStyle w:val="ConsPlusNormal"/>
        <w:spacing w:before="220"/>
        <w:ind w:firstLine="540"/>
        <w:jc w:val="both"/>
      </w:pPr>
      <w:r>
        <w:t xml:space="preserve">1.2. Субсидия предоставляется бюджетам муниципальных районов и бюджетам городских округов (далее соответственно - бюджет муниципального образования, муниципальное образование) за счет средств, выделяемых в виде субсидии из федерального бюджета в рамках реализации государственной </w:t>
      </w:r>
      <w:hyperlink r:id="rId702"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а также за счет средств республиканского бюджета Чувашской Республики, предусмотренных на реализацию мероприятий государственной </w:t>
      </w:r>
      <w:hyperlink w:anchor="P36" w:history="1">
        <w:r>
          <w:rPr>
            <w:color w:val="0000FF"/>
          </w:rPr>
          <w:t>программы</w:t>
        </w:r>
      </w:hyperlink>
      <w:r>
        <w:t xml:space="preserve"> Чувашской Республики "Развитие культуры и туризма", утвержденной постановлением Кабинета Министров Чувашской Республики от 26 октября 2018 г. N 434 (далее - </w:t>
      </w:r>
      <w:r>
        <w:lastRenderedPageBreak/>
        <w:t>государственная программа Чувашской Республики "Развитие культуры и туризма").</w:t>
      </w:r>
    </w:p>
    <w:p w:rsidR="00D94B8B" w:rsidRDefault="00D94B8B">
      <w:pPr>
        <w:pStyle w:val="ConsPlusNormal"/>
        <w:jc w:val="both"/>
      </w:pPr>
      <w:r>
        <w:t xml:space="preserve">(в ред. Постановлений Кабинета Министров ЧР от 05.03.2020 </w:t>
      </w:r>
      <w:hyperlink r:id="rId703" w:history="1">
        <w:r>
          <w:rPr>
            <w:color w:val="0000FF"/>
          </w:rPr>
          <w:t>N 80</w:t>
        </w:r>
      </w:hyperlink>
      <w:r>
        <w:t xml:space="preserve">, от 11.12.2020 </w:t>
      </w:r>
      <w:hyperlink r:id="rId704" w:history="1">
        <w:r>
          <w:rPr>
            <w:color w:val="0000FF"/>
          </w:rPr>
          <w:t>N 703</w:t>
        </w:r>
      </w:hyperlink>
      <w:r>
        <w:t>)</w:t>
      </w:r>
    </w:p>
    <w:p w:rsidR="00D94B8B" w:rsidRDefault="00D94B8B">
      <w:pPr>
        <w:pStyle w:val="ConsPlusNormal"/>
        <w:spacing w:before="220"/>
        <w:ind w:firstLine="540"/>
        <w:jc w:val="both"/>
      </w:pPr>
      <w:r>
        <w:t xml:space="preserve">1.3. Субсидия предоставляется в целях софинансирования расходных обязательств муниципальных образований, связанных с реализацией мероприятий, указанных в </w:t>
      </w:r>
      <w:hyperlink w:anchor="P23516" w:history="1">
        <w:r>
          <w:rPr>
            <w:color w:val="0000FF"/>
          </w:rPr>
          <w:t>пункте 1.1</w:t>
        </w:r>
      </w:hyperlink>
      <w:r>
        <w:t xml:space="preserve"> настоящих Правил.</w:t>
      </w:r>
    </w:p>
    <w:p w:rsidR="00D94B8B" w:rsidRDefault="00D94B8B">
      <w:pPr>
        <w:pStyle w:val="ConsPlusNormal"/>
        <w:spacing w:before="220"/>
        <w:ind w:firstLine="540"/>
        <w:jc w:val="both"/>
      </w:pPr>
      <w:r>
        <w:t>1.4. Уровень софинансирования расходных обязательств муниципальных образований за счет средств республиканского бюджета Чувашской Республики составляет не менее размера, утвержденного распоряжением Кабинета Министров Чувашской Республики на очередной финансовый год и плановый период.</w:t>
      </w:r>
    </w:p>
    <w:p w:rsidR="00D94B8B" w:rsidRDefault="00D94B8B">
      <w:pPr>
        <w:pStyle w:val="ConsPlusNormal"/>
        <w:spacing w:before="220"/>
        <w:ind w:firstLine="540"/>
        <w:jc w:val="both"/>
      </w:pPr>
      <w:r>
        <w:t>1.5. Не допускается использование субсидий:</w:t>
      </w:r>
    </w:p>
    <w:p w:rsidR="00D94B8B" w:rsidRDefault="00D94B8B">
      <w:pPr>
        <w:pStyle w:val="ConsPlusNormal"/>
        <w:spacing w:before="22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D94B8B" w:rsidRDefault="00D94B8B">
      <w:pPr>
        <w:pStyle w:val="ConsPlusNormal"/>
        <w:spacing w:before="220"/>
        <w:ind w:firstLine="540"/>
        <w:jc w:val="both"/>
      </w:pPr>
      <w:r>
        <w:t>на оценку рыночной стоимости объектов недвижимого имущества;</w:t>
      </w:r>
    </w:p>
    <w:p w:rsidR="00D94B8B" w:rsidRDefault="00D94B8B">
      <w:pPr>
        <w:pStyle w:val="ConsPlusNormal"/>
        <w:spacing w:before="220"/>
        <w:ind w:firstLine="540"/>
        <w:jc w:val="both"/>
      </w:pPr>
      <w:r>
        <w:t xml:space="preserve">абзац утратил силу. - </w:t>
      </w:r>
      <w:hyperlink r:id="rId705" w:history="1">
        <w:r>
          <w:rPr>
            <w:color w:val="0000FF"/>
          </w:rPr>
          <w:t>Постановление</w:t>
        </w:r>
      </w:hyperlink>
      <w:r>
        <w:t xml:space="preserve"> Кабинета Министров ЧР от 20.02.2021 N 54;</w:t>
      </w:r>
    </w:p>
    <w:p w:rsidR="00D94B8B" w:rsidRDefault="00D94B8B">
      <w:pPr>
        <w:pStyle w:val="ConsPlusNormal"/>
        <w:spacing w:before="220"/>
        <w:ind w:firstLine="540"/>
        <w:jc w:val="both"/>
      </w:pPr>
      <w:r>
        <w:t>на содержание застройщиков;</w:t>
      </w:r>
    </w:p>
    <w:p w:rsidR="00D94B8B" w:rsidRDefault="00D94B8B">
      <w:pPr>
        <w:pStyle w:val="ConsPlusNormal"/>
        <w:spacing w:before="220"/>
        <w:ind w:firstLine="540"/>
        <w:jc w:val="both"/>
      </w:pPr>
      <w:r>
        <w:t>на оплату штрафов, пеней, неустоек и процентов за пользование чужими денежными средствами.</w:t>
      </w:r>
    </w:p>
    <w:p w:rsidR="00D94B8B" w:rsidRDefault="00D94B8B">
      <w:pPr>
        <w:pStyle w:val="ConsPlusNormal"/>
        <w:jc w:val="both"/>
      </w:pPr>
      <w:r>
        <w:t xml:space="preserve">(п. 1.5 введен </w:t>
      </w:r>
      <w:hyperlink r:id="rId706"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1.6. Запрещается использовать субсидии на цели, не установленные настоящими Правилами, на возмещение расходов, ранее произведенных из бюджетов муниципальных образований в отчетном финансовом году.</w:t>
      </w:r>
    </w:p>
    <w:p w:rsidR="00D94B8B" w:rsidRDefault="00D94B8B">
      <w:pPr>
        <w:pStyle w:val="ConsPlusNormal"/>
        <w:jc w:val="both"/>
      </w:pPr>
      <w:r>
        <w:t xml:space="preserve">(п. 1.6 введен </w:t>
      </w:r>
      <w:hyperlink r:id="rId707"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Title"/>
        <w:jc w:val="center"/>
        <w:outlineLvl w:val="3"/>
      </w:pPr>
      <w:r>
        <w:t>II. Порядок и условия предоставления субсидии</w:t>
      </w:r>
    </w:p>
    <w:p w:rsidR="00D94B8B" w:rsidRDefault="00D94B8B">
      <w:pPr>
        <w:pStyle w:val="ConsPlusNormal"/>
        <w:jc w:val="both"/>
      </w:pPr>
    </w:p>
    <w:p w:rsidR="00D94B8B" w:rsidRDefault="00D94B8B">
      <w:pPr>
        <w:pStyle w:val="ConsPlusNormal"/>
        <w:ind w:firstLine="540"/>
        <w:jc w:val="both"/>
      </w:pPr>
      <w:r>
        <w:t>2.1. Условиями предоставления субсидии являются:</w:t>
      </w:r>
    </w:p>
    <w:p w:rsidR="00D94B8B" w:rsidRDefault="00D94B8B">
      <w:pPr>
        <w:pStyle w:val="ConsPlusNormal"/>
        <w:spacing w:before="220"/>
        <w:ind w:firstLine="540"/>
        <w:jc w:val="both"/>
      </w:pPr>
      <w:r>
        <w:t>а) наличие муниципальной программы, предусматривающей расходные обязательства муниципального образования, связанные с реализацией мероприятий, на софинансирование которых предоставляется субсидия;</w:t>
      </w:r>
    </w:p>
    <w:p w:rsidR="00D94B8B" w:rsidRDefault="00D94B8B">
      <w:pPr>
        <w:pStyle w:val="ConsPlusNormal"/>
        <w:spacing w:before="220"/>
        <w:ind w:firstLine="540"/>
        <w:jc w:val="both"/>
      </w:pPr>
      <w:r>
        <w:t>б)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федерального бюджета и республиканского бюджета Чувашской Республики, в объеме, необходимом для исполнения, включающем размер планируемой к предоставлению из республиканского бюджета Чувашской Республики субсидии;</w:t>
      </w:r>
    </w:p>
    <w:p w:rsidR="00D94B8B" w:rsidRDefault="00D94B8B">
      <w:pPr>
        <w:pStyle w:val="ConsPlusNormal"/>
        <w:spacing w:before="220"/>
        <w:ind w:firstLine="540"/>
        <w:jc w:val="both"/>
      </w:pPr>
      <w:r>
        <w:t>в) заключение соглашения о предоставлении субсидии между Министерством экономического развития и имущественных отношений Чувашской Республики (далее - Минэкономразвития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Минфин Чувашии);</w:t>
      </w:r>
    </w:p>
    <w:p w:rsidR="00D94B8B" w:rsidRDefault="00D94B8B">
      <w:pPr>
        <w:pStyle w:val="ConsPlusNormal"/>
        <w:jc w:val="both"/>
      </w:pPr>
      <w:r>
        <w:t xml:space="preserve">(в ред. Постановлений Кабинета Министров ЧР от 05.03.2020 </w:t>
      </w:r>
      <w:hyperlink r:id="rId708" w:history="1">
        <w:r>
          <w:rPr>
            <w:color w:val="0000FF"/>
          </w:rPr>
          <w:t>N 80</w:t>
        </w:r>
      </w:hyperlink>
      <w:r>
        <w:t xml:space="preserve">, от 10.06.2020 </w:t>
      </w:r>
      <w:hyperlink r:id="rId709" w:history="1">
        <w:r>
          <w:rPr>
            <w:color w:val="0000FF"/>
          </w:rPr>
          <w:t>N 306</w:t>
        </w:r>
      </w:hyperlink>
      <w:r>
        <w:t>)</w:t>
      </w:r>
    </w:p>
    <w:p w:rsidR="00D94B8B" w:rsidRDefault="00D94B8B">
      <w:pPr>
        <w:pStyle w:val="ConsPlusNormal"/>
        <w:spacing w:before="220"/>
        <w:ind w:firstLine="540"/>
        <w:jc w:val="both"/>
      </w:pPr>
      <w:r>
        <w:t xml:space="preserve">г) централизация закупок товаров, работ, услуг, финансовое обеспечение которых частично </w:t>
      </w:r>
      <w:r>
        <w:lastRenderedPageBreak/>
        <w:t xml:space="preserve">или полностью осуществляется за счет субсидии в соответствии с </w:t>
      </w:r>
      <w:hyperlink r:id="rId710"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94B8B" w:rsidRDefault="00D94B8B">
      <w:pPr>
        <w:pStyle w:val="ConsPlusNormal"/>
        <w:spacing w:before="220"/>
        <w:ind w:firstLine="540"/>
        <w:jc w:val="both"/>
      </w:pPr>
      <w:r>
        <w:t>д) наличие правоустанавливающих документов на земельные участки, предназначенные для инвестиционного проекта;</w:t>
      </w:r>
    </w:p>
    <w:p w:rsidR="00D94B8B" w:rsidRDefault="00D94B8B">
      <w:pPr>
        <w:pStyle w:val="ConsPlusNormal"/>
        <w:spacing w:before="220"/>
        <w:ind w:firstLine="540"/>
        <w:jc w:val="both"/>
      </w:pPr>
      <w:r>
        <w:t>е) наличие утвержденного администрацией муниципального образования задания на проектирование инвестиционного проекта;</w:t>
      </w:r>
    </w:p>
    <w:p w:rsidR="00D94B8B" w:rsidRDefault="00D94B8B">
      <w:pPr>
        <w:pStyle w:val="ConsPlusNormal"/>
        <w:spacing w:before="220"/>
        <w:ind w:firstLine="540"/>
        <w:jc w:val="both"/>
      </w:pPr>
      <w:r>
        <w:t xml:space="preserve">ж) 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711" w:history="1">
        <w:r>
          <w:rPr>
            <w:color w:val="0000FF"/>
          </w:rPr>
          <w:t>частью 2 статьи 8.3</w:t>
        </w:r>
      </w:hyperlink>
      <w:r>
        <w:t xml:space="preserve"> Градостроительного кодекса Российской Федерации;</w:t>
      </w:r>
    </w:p>
    <w:p w:rsidR="00D94B8B" w:rsidRDefault="00D94B8B">
      <w:pPr>
        <w:pStyle w:val="ConsPlusNormal"/>
        <w:jc w:val="both"/>
      </w:pPr>
      <w:r>
        <w:t xml:space="preserve">(пп. "ж" в ред. </w:t>
      </w:r>
      <w:hyperlink r:id="rId712"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з) письменное обязательство муниципального образования по обеспечению соответствия значений результатов использования субсидии, устанавливаемых нормативными правовыми актами муниципального образования, значениям результатов использования субсидии, указанным в соглашении;</w:t>
      </w:r>
    </w:p>
    <w:p w:rsidR="00D94B8B" w:rsidRDefault="00D94B8B">
      <w:pPr>
        <w:pStyle w:val="ConsPlusNormal"/>
        <w:jc w:val="both"/>
      </w:pPr>
      <w:r>
        <w:t xml:space="preserve">(в ред. </w:t>
      </w:r>
      <w:hyperlink r:id="rId71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 наличие объектов капитального строительства и (или) объектов недвижимого имущества в государственной программе Чувашской Республики "Развитие культуры и туризма";</w:t>
      </w:r>
    </w:p>
    <w:p w:rsidR="00D94B8B" w:rsidRDefault="00D94B8B">
      <w:pPr>
        <w:pStyle w:val="ConsPlusNormal"/>
        <w:jc w:val="both"/>
      </w:pPr>
      <w:r>
        <w:t xml:space="preserve">(пп. "и" в ред. </w:t>
      </w:r>
      <w:hyperlink r:id="rId714"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к) наличие обязательства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D94B8B" w:rsidRDefault="00D94B8B">
      <w:pPr>
        <w:pStyle w:val="ConsPlusNormal"/>
        <w:jc w:val="both"/>
      </w:pPr>
      <w:r>
        <w:t xml:space="preserve">(пп. "к" введен </w:t>
      </w:r>
      <w:hyperlink r:id="rId715"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 xml:space="preserve">2.2. Субсидия на реализацию мероприятий, указанных в </w:t>
      </w:r>
      <w:hyperlink w:anchor="P23516" w:history="1">
        <w:r>
          <w:rPr>
            <w:color w:val="0000FF"/>
          </w:rPr>
          <w:t>пункте 1.1</w:t>
        </w:r>
      </w:hyperlink>
      <w:r>
        <w:t xml:space="preserve"> настоящих Правил,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94B8B" w:rsidRDefault="00D94B8B">
      <w:pPr>
        <w:pStyle w:val="ConsPlusNormal"/>
        <w:spacing w:before="220"/>
        <w:ind w:firstLine="540"/>
        <w:jc w:val="both"/>
      </w:pPr>
      <w:r>
        <w:t>В соглашении предусматриваются:</w:t>
      </w:r>
    </w:p>
    <w:p w:rsidR="00D94B8B" w:rsidRDefault="00D94B8B">
      <w:pPr>
        <w:pStyle w:val="ConsPlusNormal"/>
        <w:spacing w:before="220"/>
        <w:ind w:firstLine="540"/>
        <w:jc w:val="both"/>
      </w:pPr>
      <w:r>
        <w:t>размер предоставляемой субсидии, цели,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D94B8B" w:rsidRDefault="00D94B8B">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w:t>
      </w:r>
    </w:p>
    <w:p w:rsidR="00D94B8B" w:rsidRDefault="00D94B8B">
      <w:pPr>
        <w:pStyle w:val="ConsPlusNormal"/>
        <w:spacing w:before="220"/>
        <w:ind w:firstLine="540"/>
        <w:jc w:val="both"/>
      </w:pPr>
      <w:r>
        <w:t>направления использования субсидии;</w:t>
      </w:r>
    </w:p>
    <w:p w:rsidR="00D94B8B" w:rsidRDefault="00D94B8B">
      <w:pPr>
        <w:pStyle w:val="ConsPlusNormal"/>
        <w:spacing w:before="220"/>
        <w:ind w:firstLine="540"/>
        <w:jc w:val="both"/>
      </w:pPr>
      <w:r>
        <w:t>перечень документов, представляемых администрацией муниципального района для получения субсидии;</w:t>
      </w:r>
    </w:p>
    <w:p w:rsidR="00D94B8B" w:rsidRDefault="00D94B8B">
      <w:pPr>
        <w:pStyle w:val="ConsPlusNormal"/>
        <w:spacing w:before="220"/>
        <w:ind w:firstLine="540"/>
        <w:jc w:val="both"/>
      </w:pPr>
      <w:bookmarkStart w:id="114" w:name="P23555"/>
      <w:bookmarkEnd w:id="114"/>
      <w:r>
        <w:t xml:space="preserve">значения результатов использования субсидии, которые должны соответствовать значениям целевых показателей (индикаторов) государственной программы Чувашской Республики </w:t>
      </w:r>
      <w:r>
        <w:lastRenderedPageBreak/>
        <w:t>"Развитие культуры и туризма", и обязательство муниципального образования по их достижению;</w:t>
      </w:r>
    </w:p>
    <w:p w:rsidR="00D94B8B" w:rsidRDefault="00D94B8B">
      <w:pPr>
        <w:pStyle w:val="ConsPlusNormal"/>
        <w:jc w:val="both"/>
      </w:pPr>
      <w:r>
        <w:t xml:space="preserve">(в ред. </w:t>
      </w:r>
      <w:hyperlink r:id="rId71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указанных объектов;</w:t>
      </w:r>
    </w:p>
    <w:p w:rsidR="00D94B8B" w:rsidRDefault="00D94B8B">
      <w:pPr>
        <w:pStyle w:val="ConsPlusNormal"/>
        <w:jc w:val="both"/>
      </w:pPr>
      <w:r>
        <w:t xml:space="preserve">(в ред. </w:t>
      </w:r>
      <w:hyperlink r:id="rId717"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или стоимости приобретения объектов недвижимого имущества;</w:t>
      </w:r>
    </w:p>
    <w:p w:rsidR="00D94B8B" w:rsidRDefault="00D94B8B">
      <w:pPr>
        <w:pStyle w:val="ConsPlusNormal"/>
        <w:jc w:val="both"/>
      </w:pPr>
      <w:r>
        <w:t xml:space="preserve">(в ред. </w:t>
      </w:r>
      <w:hyperlink r:id="rId718"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обязательство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D94B8B" w:rsidRDefault="00D94B8B">
      <w:pPr>
        <w:pStyle w:val="ConsPlusNormal"/>
        <w:jc w:val="both"/>
      </w:pPr>
      <w:r>
        <w:t xml:space="preserve">(абзац введен </w:t>
      </w:r>
      <w:hyperlink r:id="rId719"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обязательство муниципального образования по согласованию с Минэкономразвития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D94B8B" w:rsidRDefault="00D94B8B">
      <w:pPr>
        <w:pStyle w:val="ConsPlusNormal"/>
        <w:jc w:val="both"/>
      </w:pPr>
      <w:r>
        <w:t xml:space="preserve">(в ред. Постановлений Кабинета Министров ЧР от 05.03.2020 </w:t>
      </w:r>
      <w:hyperlink r:id="rId720" w:history="1">
        <w:r>
          <w:rPr>
            <w:color w:val="0000FF"/>
          </w:rPr>
          <w:t>N 80</w:t>
        </w:r>
      </w:hyperlink>
      <w:r>
        <w:t xml:space="preserve">, от 10.06.2020 </w:t>
      </w:r>
      <w:hyperlink r:id="rId721" w:history="1">
        <w:r>
          <w:rPr>
            <w:color w:val="0000FF"/>
          </w:rPr>
          <w:t>N 306</w:t>
        </w:r>
      </w:hyperlink>
      <w:r>
        <w:t>)</w:t>
      </w:r>
    </w:p>
    <w:p w:rsidR="00D94B8B" w:rsidRDefault="00D94B8B">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D94B8B" w:rsidRDefault="00D94B8B">
      <w:pPr>
        <w:pStyle w:val="ConsPlusNormal"/>
        <w:jc w:val="both"/>
      </w:pPr>
      <w:r>
        <w:t xml:space="preserve">(в ред. </w:t>
      </w:r>
      <w:hyperlink r:id="rId722" w:history="1">
        <w:r>
          <w:rPr>
            <w:color w:val="0000FF"/>
          </w:rPr>
          <w:t>Постановления</w:t>
        </w:r>
      </w:hyperlink>
      <w:r>
        <w:t xml:space="preserve"> Кабинета Министров ЧР от 20.02.2021 N 54)</w:t>
      </w:r>
    </w:p>
    <w:p w:rsidR="00D94B8B" w:rsidRDefault="00D94B8B">
      <w:pPr>
        <w:pStyle w:val="ConsPlusNormal"/>
        <w:spacing w:before="22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D94B8B" w:rsidRDefault="00D94B8B">
      <w:pPr>
        <w:pStyle w:val="ConsPlusNormal"/>
        <w:jc w:val="both"/>
      </w:pPr>
      <w:r>
        <w:t xml:space="preserve">(в ред. </w:t>
      </w:r>
      <w:hyperlink r:id="rId723"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D94B8B" w:rsidRDefault="00D94B8B">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D94B8B" w:rsidRDefault="00D94B8B">
      <w:pPr>
        <w:pStyle w:val="ConsPlusNormal"/>
        <w:spacing w:before="220"/>
        <w:ind w:firstLine="540"/>
        <w:jc w:val="both"/>
      </w:pPr>
      <w:r>
        <w:t>порядок возврата не использованных муниципальным образованием остатков субсидии;</w:t>
      </w:r>
    </w:p>
    <w:p w:rsidR="00D94B8B" w:rsidRDefault="00D94B8B">
      <w:pPr>
        <w:pStyle w:val="ConsPlusNormal"/>
        <w:spacing w:before="220"/>
        <w:ind w:firstLine="540"/>
        <w:jc w:val="both"/>
      </w:pPr>
      <w:r>
        <w:t>обязательства муниципального образования по возврату субсидий в республиканский бюджет Чувашской Республики;</w:t>
      </w:r>
    </w:p>
    <w:p w:rsidR="00D94B8B" w:rsidRDefault="00D94B8B">
      <w:pPr>
        <w:pStyle w:val="ConsPlusNormal"/>
        <w:spacing w:before="220"/>
        <w:ind w:firstLine="540"/>
        <w:jc w:val="both"/>
      </w:pPr>
      <w:r>
        <w:lastRenderedPageBreak/>
        <w:t>ответственность сторон за нарушение условий соглашения;</w:t>
      </w:r>
    </w:p>
    <w:p w:rsidR="00D94B8B" w:rsidRDefault="00D94B8B">
      <w:pPr>
        <w:pStyle w:val="ConsPlusNormal"/>
        <w:spacing w:before="220"/>
        <w:ind w:firstLine="540"/>
        <w:jc w:val="both"/>
      </w:pPr>
      <w:bookmarkStart w:id="115" w:name="P23574"/>
      <w:bookmarkEnd w:id="115"/>
      <w:r>
        <w:t>условие о вступлении в силу соглашения;</w:t>
      </w:r>
    </w:p>
    <w:p w:rsidR="00D94B8B" w:rsidRDefault="00D94B8B">
      <w:pPr>
        <w:pStyle w:val="ConsPlusNormal"/>
        <w:spacing w:before="220"/>
        <w:ind w:firstLine="540"/>
        <w:jc w:val="both"/>
      </w:pPr>
      <w:r>
        <w:t>форма заявки на получение субсидии (далее - заявка).</w:t>
      </w:r>
    </w:p>
    <w:p w:rsidR="00D94B8B" w:rsidRDefault="00D94B8B">
      <w:pPr>
        <w:pStyle w:val="ConsPlusNormal"/>
        <w:spacing w:before="220"/>
        <w:ind w:firstLine="540"/>
        <w:jc w:val="both"/>
      </w:pPr>
      <w:r>
        <w:t xml:space="preserve">В случае если соглашение о предоставлении субсидии предусматривает предоставление субсидии в течение части срока реализации мероприятия, в целях софинансирования которого предоставляется субсидия, такое соглашение должно содержать сведения об объемах бюджетных ассигнований местного бюджета на весь срок реализации соответствующего мероприятия и условия, предусмотренные </w:t>
      </w:r>
      <w:hyperlink w:anchor="P23555" w:history="1">
        <w:r>
          <w:rPr>
            <w:color w:val="0000FF"/>
          </w:rPr>
          <w:t>абзацами седьмым</w:t>
        </w:r>
      </w:hyperlink>
      <w:r>
        <w:t xml:space="preserve"> - </w:t>
      </w:r>
      <w:hyperlink w:anchor="P23574" w:history="1">
        <w:r>
          <w:rPr>
            <w:color w:val="0000FF"/>
          </w:rPr>
          <w:t>девятнадцатым</w:t>
        </w:r>
      </w:hyperlink>
      <w:r>
        <w:t xml:space="preserve"> настоящего пункта настоящих Правил, установленные на весь срок реализации соответствующего мероприятия, и предусматривать ответственность за неисполнение (ненадлежащее исполнение) предусмотренных таким соглашением обязательств.</w:t>
      </w:r>
    </w:p>
    <w:p w:rsidR="00D94B8B" w:rsidRDefault="00D94B8B">
      <w:pPr>
        <w:pStyle w:val="ConsPlusNormal"/>
        <w:jc w:val="both"/>
      </w:pPr>
      <w:r>
        <w:t xml:space="preserve">(в ред. </w:t>
      </w:r>
      <w:hyperlink r:id="rId72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Соглашение заключается не позднее 30-го дня со дня вступления в силу соглашения о предоставлении субсидии на соответствующие цели из федерального бюджета бюджету Чувашской Республики.</w:t>
      </w:r>
    </w:p>
    <w:p w:rsidR="00D94B8B" w:rsidRDefault="00D94B8B">
      <w:pPr>
        <w:pStyle w:val="ConsPlusNormal"/>
        <w:jc w:val="both"/>
      </w:pPr>
      <w:r>
        <w:t xml:space="preserve">(в ред. </w:t>
      </w:r>
      <w:hyperlink r:id="rId725"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2.3. В случае внесения в </w:t>
      </w:r>
      <w:hyperlink r:id="rId726" w:history="1">
        <w:r>
          <w:rPr>
            <w:color w:val="0000FF"/>
          </w:rPr>
          <w:t>закон</w:t>
        </w:r>
      </w:hyperlink>
      <w:r>
        <w:t xml:space="preserve">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D94B8B" w:rsidRDefault="00D94B8B">
      <w:pPr>
        <w:pStyle w:val="ConsPlusNormal"/>
        <w:spacing w:before="220"/>
        <w:ind w:firstLine="540"/>
        <w:jc w:val="both"/>
      </w:pPr>
      <w:r>
        <w:t xml:space="preserve">Основанием для внесения изменений в соглашение также являются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727" w:history="1">
        <w:r>
          <w:rPr>
            <w:color w:val="0000FF"/>
          </w:rPr>
          <w:t>частью 2 статьи 8.3</w:t>
        </w:r>
      </w:hyperlink>
      <w:r>
        <w:t xml:space="preserve"> Градостроительного кодекса Российской Федерации, и (или) уменьшение цены муниципального контракта по результатам торгов на право его заключения.</w:t>
      </w:r>
    </w:p>
    <w:p w:rsidR="00D94B8B" w:rsidRDefault="00D94B8B">
      <w:pPr>
        <w:pStyle w:val="ConsPlusNormal"/>
        <w:jc w:val="both"/>
      </w:pPr>
      <w:r>
        <w:t xml:space="preserve">(в ред. </w:t>
      </w:r>
      <w:hyperlink r:id="rId728" w:history="1">
        <w:r>
          <w:rPr>
            <w:color w:val="0000FF"/>
          </w:rPr>
          <w:t>Постановления</w:t>
        </w:r>
      </w:hyperlink>
      <w:r>
        <w:t xml:space="preserve"> Кабинета Министров ЧР от 11.12.2020 N 703)</w:t>
      </w:r>
    </w:p>
    <w:p w:rsidR="00D94B8B" w:rsidRDefault="00D94B8B">
      <w:pPr>
        <w:pStyle w:val="ConsPlusNormal"/>
        <w:spacing w:before="22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D94B8B" w:rsidRDefault="00D94B8B">
      <w:pPr>
        <w:pStyle w:val="ConsPlusNormal"/>
        <w:spacing w:before="220"/>
        <w:ind w:firstLine="540"/>
        <w:jc w:val="both"/>
      </w:pPr>
      <w:r>
        <w:t>Увеличение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не влечет обязательств Чувашской Республики по увеличению размера субсидии.</w:t>
      </w:r>
    </w:p>
    <w:p w:rsidR="00D94B8B" w:rsidRDefault="00D94B8B">
      <w:pPr>
        <w:pStyle w:val="ConsPlusNormal"/>
        <w:jc w:val="both"/>
      </w:pPr>
      <w:r>
        <w:t xml:space="preserve">(абзац введен </w:t>
      </w:r>
      <w:hyperlink r:id="rId729" w:history="1">
        <w:r>
          <w:rPr>
            <w:color w:val="0000FF"/>
          </w:rPr>
          <w:t>Постановлением</w:t>
        </w:r>
      </w:hyperlink>
      <w:r>
        <w:t xml:space="preserve"> Кабинета Министров ЧР от 20.02.2021 N 54)</w:t>
      </w:r>
    </w:p>
    <w:p w:rsidR="00D94B8B" w:rsidRDefault="00D94B8B">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государственной программы Чувашской Республики "Развитие культуры и туризма", а также в случае существенного (более чем на 20 процентов) сокращения размера субсидии.</w:t>
      </w:r>
    </w:p>
    <w:p w:rsidR="00D94B8B" w:rsidRDefault="00D94B8B">
      <w:pPr>
        <w:pStyle w:val="ConsPlusNormal"/>
        <w:jc w:val="both"/>
      </w:pPr>
      <w:r>
        <w:lastRenderedPageBreak/>
        <w:t xml:space="preserve">(п. 2.3 введен </w:t>
      </w:r>
      <w:hyperlink r:id="rId730" w:history="1">
        <w:r>
          <w:rPr>
            <w:color w:val="0000FF"/>
          </w:rPr>
          <w:t>Постановлением</w:t>
        </w:r>
      </w:hyperlink>
      <w:r>
        <w:t xml:space="preserve"> Кабинета Министров ЧР от 05.03.2020 N 80)</w:t>
      </w:r>
    </w:p>
    <w:p w:rsidR="00D94B8B" w:rsidRDefault="00D94B8B">
      <w:pPr>
        <w:pStyle w:val="ConsPlusNormal"/>
        <w:jc w:val="both"/>
      </w:pPr>
    </w:p>
    <w:p w:rsidR="00D94B8B" w:rsidRDefault="00D94B8B">
      <w:pPr>
        <w:pStyle w:val="ConsPlusTitle"/>
        <w:jc w:val="center"/>
        <w:outlineLvl w:val="3"/>
      </w:pPr>
      <w:r>
        <w:t>III. Порядок финансирования</w:t>
      </w:r>
    </w:p>
    <w:p w:rsidR="00D94B8B" w:rsidRDefault="00D94B8B">
      <w:pPr>
        <w:pStyle w:val="ConsPlusNormal"/>
        <w:jc w:val="both"/>
      </w:pPr>
    </w:p>
    <w:p w:rsidR="00D94B8B" w:rsidRDefault="00D94B8B">
      <w:pPr>
        <w:pStyle w:val="ConsPlusNormal"/>
        <w:ind w:firstLine="540"/>
        <w:jc w:val="both"/>
      </w:pPr>
      <w:r>
        <w:t>3.1. Предоставление субсидии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Минэкономразвития Чувашии.</w:t>
      </w:r>
    </w:p>
    <w:p w:rsidR="00D94B8B" w:rsidRDefault="00D94B8B">
      <w:pPr>
        <w:pStyle w:val="ConsPlusNormal"/>
        <w:jc w:val="both"/>
      </w:pPr>
      <w:r>
        <w:t xml:space="preserve">(в ред. </w:t>
      </w:r>
      <w:hyperlink r:id="rId731"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3.2. Перечисление субсидий на реализацию мероприятий, указанных в </w:t>
      </w:r>
      <w:hyperlink w:anchor="P23516" w:history="1">
        <w:r>
          <w:rPr>
            <w:color w:val="0000FF"/>
          </w:rPr>
          <w:t>пункте 1.1</w:t>
        </w:r>
      </w:hyperlink>
      <w:r>
        <w:t xml:space="preserve"> настоящих Правил, осуществляется с лицевого счета для учета операций по переданным полномочиям получателя бюджетных средств - Минэкономразвития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w:t>
      </w:r>
    </w:p>
    <w:p w:rsidR="00D94B8B" w:rsidRDefault="00D94B8B">
      <w:pPr>
        <w:pStyle w:val="ConsPlusNormal"/>
        <w:jc w:val="both"/>
      </w:pPr>
      <w:r>
        <w:t xml:space="preserve">(в ред. </w:t>
      </w:r>
      <w:hyperlink r:id="rId732"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Минэкономразвития Чувашии доводит лимиты бюджетных обязательств и предельные объемы финансирования расходов на лицевой счет для учета операций по переданным полномочиям получателя бюджетных средств, открытый в УФК по Чувашской Республике для муниципального образования.</w:t>
      </w:r>
    </w:p>
    <w:p w:rsidR="00D94B8B" w:rsidRDefault="00D94B8B">
      <w:pPr>
        <w:pStyle w:val="ConsPlusNormal"/>
        <w:jc w:val="both"/>
      </w:pPr>
      <w:r>
        <w:t xml:space="preserve">(в ред. </w:t>
      </w:r>
      <w:hyperlink r:id="rId733"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Перечисление субсидий осуществляется Управлением Федерального казначейства по Чувашской Республике в доле, соответствующей уровню софинансирования расходного обязательства муниципального образования, указанному в соглашении.</w:t>
      </w:r>
    </w:p>
    <w:p w:rsidR="00D94B8B" w:rsidRDefault="00D94B8B">
      <w:pPr>
        <w:pStyle w:val="ConsPlusNormal"/>
        <w:jc w:val="both"/>
      </w:pPr>
      <w:r>
        <w:t xml:space="preserve">(абзац введен </w:t>
      </w:r>
      <w:hyperlink r:id="rId734" w:history="1">
        <w:r>
          <w:rPr>
            <w:color w:val="0000FF"/>
          </w:rPr>
          <w:t>Постановлением</w:t>
        </w:r>
      </w:hyperlink>
      <w:r>
        <w:t xml:space="preserve"> Кабинета Министров ЧР от 05.03.2020 N 80)</w:t>
      </w:r>
    </w:p>
    <w:p w:rsidR="00D94B8B" w:rsidRDefault="00D94B8B">
      <w:pPr>
        <w:pStyle w:val="ConsPlusNormal"/>
        <w:spacing w:before="220"/>
        <w:ind w:firstLine="540"/>
        <w:jc w:val="both"/>
      </w:pPr>
      <w:r>
        <w:t xml:space="preserve">3.3. Для получения субсидии на реализацию мероприятий, указанных в </w:t>
      </w:r>
      <w:hyperlink w:anchor="P23516" w:history="1">
        <w:r>
          <w:rPr>
            <w:color w:val="0000FF"/>
          </w:rPr>
          <w:t>пункте 1.1</w:t>
        </w:r>
      </w:hyperlink>
      <w:r>
        <w:t xml:space="preserve"> настоящих Правил, администрации муниципальных образований представляют в Минэкономразвития Чувашии:</w:t>
      </w:r>
    </w:p>
    <w:p w:rsidR="00D94B8B" w:rsidRDefault="00D94B8B">
      <w:pPr>
        <w:pStyle w:val="ConsPlusNormal"/>
        <w:jc w:val="both"/>
      </w:pPr>
      <w:r>
        <w:t xml:space="preserve">(в ред. </w:t>
      </w:r>
      <w:hyperlink r:id="rId735"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заявку по форме, предусмотренной соглашением;</w:t>
      </w:r>
    </w:p>
    <w:p w:rsidR="00D94B8B" w:rsidRDefault="00D94B8B">
      <w:pPr>
        <w:pStyle w:val="ConsPlusNormal"/>
        <w:spacing w:before="220"/>
        <w:ind w:firstLine="540"/>
        <w:jc w:val="both"/>
      </w:pPr>
      <w:r>
        <w:t>копии муниципальных контрактов (договоров), подтверждающих принятие бюджетных обязательств;</w:t>
      </w:r>
    </w:p>
    <w:p w:rsidR="00D94B8B" w:rsidRDefault="00D94B8B">
      <w:pPr>
        <w:pStyle w:val="ConsPlusNormal"/>
        <w:spacing w:before="220"/>
        <w:ind w:firstLine="540"/>
        <w:jc w:val="both"/>
      </w:pPr>
      <w:r>
        <w:t xml:space="preserve">копии актов о приемке выполненных работ по унифицированной </w:t>
      </w:r>
      <w:hyperlink r:id="rId736"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 xml:space="preserve">копии справок о стоимости выполненных работ и затрат по унифицированной </w:t>
      </w:r>
      <w:hyperlink r:id="rId737"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94B8B" w:rsidRDefault="00D94B8B">
      <w:pPr>
        <w:pStyle w:val="ConsPlusNormal"/>
        <w:spacing w:before="220"/>
        <w:ind w:firstLine="540"/>
        <w:jc w:val="both"/>
      </w:pPr>
      <w:r>
        <w:t>3.4. Администрации муниципальных образований представляют в Минэкономразвития Чувашии отчеты:</w:t>
      </w:r>
    </w:p>
    <w:p w:rsidR="00D94B8B" w:rsidRDefault="00D94B8B">
      <w:pPr>
        <w:pStyle w:val="ConsPlusNormal"/>
        <w:jc w:val="both"/>
      </w:pPr>
      <w:r>
        <w:t xml:space="preserve">(в ред. </w:t>
      </w:r>
      <w:hyperlink r:id="rId738"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lastRenderedPageBreak/>
        <w:t>о расходах бюджета муниципального образования, в целях софинансирования которых предоставляется субсидия, по форме, установленной соглашением, не позднее 10 числа месяца, следующего за кварталом, в котором была получена субсидия;</w:t>
      </w:r>
    </w:p>
    <w:p w:rsidR="00D94B8B" w:rsidRDefault="00D94B8B">
      <w:pPr>
        <w:pStyle w:val="ConsPlusNormal"/>
        <w:spacing w:before="220"/>
        <w:ind w:firstLine="540"/>
        <w:jc w:val="both"/>
      </w:pPr>
      <w:r>
        <w:t>о достижении значений результатов использования субсидии по форме, установленной соглашением, не позднее 10 числа месяца, следующего за годом, в котором была получена субсидия;</w:t>
      </w:r>
    </w:p>
    <w:p w:rsidR="00D94B8B" w:rsidRDefault="00D94B8B">
      <w:pPr>
        <w:pStyle w:val="ConsPlusNormal"/>
        <w:jc w:val="both"/>
      </w:pPr>
      <w:r>
        <w:t xml:space="preserve">(в ред. </w:t>
      </w:r>
      <w:hyperlink r:id="rId73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по форме, установленной соглашением, не позднее 10 числа месяца, следующего за кварталом, в котором была получена субсидия.</w:t>
      </w:r>
    </w:p>
    <w:p w:rsidR="00D94B8B" w:rsidRDefault="00D94B8B">
      <w:pPr>
        <w:pStyle w:val="ConsPlusNormal"/>
        <w:spacing w:before="220"/>
        <w:ind w:firstLine="540"/>
        <w:jc w:val="both"/>
      </w:pPr>
      <w:r>
        <w:t>Администрации муниципальных образований в соответствии с законодательством Российской Федерации и законодательством Чувашской Республики несут ответственность за неисполнение условий соглашения и достоверность сведений, содержащихся в представляемых отчетах.</w:t>
      </w:r>
    </w:p>
    <w:p w:rsidR="00D94B8B" w:rsidRDefault="00D94B8B">
      <w:pPr>
        <w:pStyle w:val="ConsPlusNormal"/>
        <w:spacing w:before="220"/>
        <w:ind w:firstLine="540"/>
        <w:jc w:val="both"/>
      </w:pPr>
      <w:r>
        <w:t>3.5. Результатами использования субсидии являются:</w:t>
      </w:r>
    </w:p>
    <w:p w:rsidR="00D94B8B" w:rsidRDefault="00D94B8B">
      <w:pPr>
        <w:pStyle w:val="ConsPlusNormal"/>
        <w:spacing w:before="220"/>
        <w:ind w:firstLine="540"/>
        <w:jc w:val="both"/>
      </w:pPr>
      <w:r>
        <w:t>количество лиц, размещенных в коллективных средствах размещения в Чувашской Республике, в том числе иностранных граждан;</w:t>
      </w:r>
    </w:p>
    <w:p w:rsidR="00D94B8B" w:rsidRDefault="00D94B8B">
      <w:pPr>
        <w:pStyle w:val="ConsPlusNormal"/>
        <w:spacing w:before="220"/>
        <w:ind w:firstLine="540"/>
        <w:jc w:val="both"/>
      </w:pPr>
      <w:r>
        <w:t>объем инвестиций в основной капитал в туристскую инфраструктуру (внебюджетные источники).</w:t>
      </w:r>
    </w:p>
    <w:p w:rsidR="00D94B8B" w:rsidRDefault="00D94B8B">
      <w:pPr>
        <w:pStyle w:val="ConsPlusNormal"/>
        <w:spacing w:before="220"/>
        <w:ind w:firstLine="540"/>
        <w:jc w:val="both"/>
      </w:pPr>
      <w:r>
        <w:t>Оценка достижения значений результатов использования субсидии осуществляется Минэкономразвития Чувашии на основании анализа отчетности, представленной администрациями муниципальных образований.</w:t>
      </w:r>
    </w:p>
    <w:p w:rsidR="00D94B8B" w:rsidRDefault="00D94B8B">
      <w:pPr>
        <w:pStyle w:val="ConsPlusNormal"/>
        <w:jc w:val="both"/>
      </w:pPr>
      <w:r>
        <w:t xml:space="preserve">(в ред. Постановлений Кабинета Министров ЧР от 05.03.2020 </w:t>
      </w:r>
      <w:hyperlink r:id="rId740" w:history="1">
        <w:r>
          <w:rPr>
            <w:color w:val="0000FF"/>
          </w:rPr>
          <w:t>N 80</w:t>
        </w:r>
      </w:hyperlink>
      <w:r>
        <w:t xml:space="preserve">, от 10.06.2020 </w:t>
      </w:r>
      <w:hyperlink r:id="rId741" w:history="1">
        <w:r>
          <w:rPr>
            <w:color w:val="0000FF"/>
          </w:rPr>
          <w:t>N 306</w:t>
        </w:r>
      </w:hyperlink>
      <w:r>
        <w:t>)</w:t>
      </w:r>
    </w:p>
    <w:p w:rsidR="00D94B8B" w:rsidRDefault="00D94B8B">
      <w:pPr>
        <w:pStyle w:val="ConsPlusNormal"/>
        <w:spacing w:before="220"/>
        <w:ind w:firstLine="540"/>
        <w:jc w:val="both"/>
      </w:pPr>
      <w:r>
        <w:t>3.6. Минэкономразвития Чувашии в целях осуществления мониторинга предоставления субсидии формирует и ведет реестр соглашений.</w:t>
      </w:r>
    </w:p>
    <w:p w:rsidR="00D94B8B" w:rsidRDefault="00D94B8B">
      <w:pPr>
        <w:pStyle w:val="ConsPlusNormal"/>
        <w:jc w:val="both"/>
      </w:pPr>
      <w:r>
        <w:t xml:space="preserve">(в ред. </w:t>
      </w:r>
      <w:hyperlink r:id="rId742" w:history="1">
        <w:r>
          <w:rPr>
            <w:color w:val="0000FF"/>
          </w:rPr>
          <w:t>Постановления</w:t>
        </w:r>
      </w:hyperlink>
      <w:r>
        <w:t xml:space="preserve"> Кабинета Министров ЧР от 10.06.2020 N 306)</w:t>
      </w:r>
    </w:p>
    <w:p w:rsidR="00D94B8B" w:rsidRDefault="00D94B8B">
      <w:pPr>
        <w:pStyle w:val="ConsPlusNormal"/>
        <w:jc w:val="both"/>
      </w:pPr>
    </w:p>
    <w:p w:rsidR="00D94B8B" w:rsidRDefault="00D94B8B">
      <w:pPr>
        <w:pStyle w:val="ConsPlusTitle"/>
        <w:jc w:val="center"/>
        <w:outlineLvl w:val="3"/>
      </w:pPr>
      <w:r>
        <w:t>IV. Порядок возврата субсидии</w:t>
      </w:r>
    </w:p>
    <w:p w:rsidR="00D94B8B" w:rsidRDefault="00D94B8B">
      <w:pPr>
        <w:pStyle w:val="ConsPlusNormal"/>
        <w:jc w:val="both"/>
      </w:pPr>
    </w:p>
    <w:p w:rsidR="00D94B8B" w:rsidRDefault="00D94B8B">
      <w:pPr>
        <w:pStyle w:val="ConsPlusNormal"/>
        <w:ind w:firstLine="540"/>
        <w:jc w:val="both"/>
      </w:pPr>
      <w:r>
        <w:t>4.1. В случае нарушения муниципальным образованием условий, установленных при предоставлении субсидии, администрация муниципального образования обязана возвратить субсидию в республиканский бюджет Чувашской Республики. Минэкономразвития Чувашии и (или) органы государственного финансового контроля в течение 10 рабочих дней со дня принятия решения о возврате субсидии направляют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получения уведомления.</w:t>
      </w:r>
    </w:p>
    <w:p w:rsidR="00D94B8B" w:rsidRDefault="00D94B8B">
      <w:pPr>
        <w:pStyle w:val="ConsPlusNormal"/>
        <w:jc w:val="both"/>
      </w:pPr>
      <w:r>
        <w:t xml:space="preserve">(в ред. </w:t>
      </w:r>
      <w:hyperlink r:id="rId743"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Возврат субсидии осуществляется в случае:</w:t>
      </w:r>
    </w:p>
    <w:p w:rsidR="00D94B8B" w:rsidRDefault="00D94B8B">
      <w:pPr>
        <w:pStyle w:val="ConsPlusNormal"/>
        <w:spacing w:before="220"/>
        <w:ind w:firstLine="540"/>
        <w:jc w:val="both"/>
      </w:pPr>
      <w:r>
        <w:t>выявления фактов нарушения условий предоставления субсидии - в размере всей предоставленной суммы субсидии;</w:t>
      </w:r>
    </w:p>
    <w:p w:rsidR="00D94B8B" w:rsidRDefault="00D94B8B">
      <w:pPr>
        <w:pStyle w:val="ConsPlusNormal"/>
        <w:spacing w:before="220"/>
        <w:ind w:firstLine="540"/>
        <w:jc w:val="both"/>
      </w:pPr>
      <w:r>
        <w:t>нецелевого использования субсидии - в размере суммы нецелевого использования субсидии;</w:t>
      </w:r>
    </w:p>
    <w:p w:rsidR="00D94B8B" w:rsidRDefault="00D94B8B">
      <w:pPr>
        <w:pStyle w:val="ConsPlusNormal"/>
        <w:spacing w:before="220"/>
        <w:ind w:firstLine="540"/>
        <w:jc w:val="both"/>
      </w:pPr>
      <w:r>
        <w:lastRenderedPageBreak/>
        <w:t xml:space="preserve">недостижения значения результата использования субсидии - в размере суммы, рассчитанной в соответствии с </w:t>
      </w:r>
      <w:hyperlink w:anchor="P23631" w:history="1">
        <w:r>
          <w:rPr>
            <w:color w:val="0000FF"/>
          </w:rPr>
          <w:t>пунктом 4.4</w:t>
        </w:r>
      </w:hyperlink>
      <w:r>
        <w:t xml:space="preserve"> настоящих Правил.</w:t>
      </w:r>
    </w:p>
    <w:p w:rsidR="00D94B8B" w:rsidRDefault="00D94B8B">
      <w:pPr>
        <w:pStyle w:val="ConsPlusNormal"/>
        <w:jc w:val="both"/>
      </w:pPr>
      <w:r>
        <w:t xml:space="preserve">(в ред. </w:t>
      </w:r>
      <w:hyperlink r:id="rId744"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4.2.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D94B8B" w:rsidRDefault="00D94B8B">
      <w:pPr>
        <w:pStyle w:val="ConsPlusNormal"/>
        <w:spacing w:before="220"/>
        <w:ind w:firstLine="540"/>
        <w:jc w:val="both"/>
      </w:pPr>
      <w:r>
        <w:t>4.3.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D94B8B" w:rsidRDefault="00D94B8B">
      <w:pPr>
        <w:pStyle w:val="ConsPlusNormal"/>
        <w:spacing w:before="220"/>
        <w:ind w:firstLine="540"/>
        <w:jc w:val="both"/>
      </w:pPr>
      <w:bookmarkStart w:id="116" w:name="P23631"/>
      <w:bookmarkEnd w:id="116"/>
      <w:r>
        <w:t>4.4.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значения результата использования субсидии,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D94B8B" w:rsidRDefault="00D94B8B">
      <w:pPr>
        <w:pStyle w:val="ConsPlusNormal"/>
        <w:jc w:val="both"/>
      </w:pPr>
      <w:r>
        <w:t xml:space="preserve">(в ред. </w:t>
      </w:r>
      <w:hyperlink r:id="rId745"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V</w:t>
      </w:r>
      <w:r>
        <w:rPr>
          <w:vertAlign w:val="subscript"/>
        </w:rPr>
        <w:t>субсидии</w:t>
      </w:r>
      <w:r>
        <w:t xml:space="preserve"> - размер субсидии, полученной муниципальным образованием;</w:t>
      </w:r>
    </w:p>
    <w:p w:rsidR="00D94B8B" w:rsidRDefault="00D94B8B">
      <w:pPr>
        <w:pStyle w:val="ConsPlusNormal"/>
        <w:spacing w:before="220"/>
        <w:ind w:firstLine="540"/>
        <w:jc w:val="both"/>
      </w:pPr>
      <w:r>
        <w:t>k - коэффициент возврата субсидии;</w:t>
      </w:r>
    </w:p>
    <w:p w:rsidR="00D94B8B" w:rsidRDefault="00D94B8B">
      <w:pPr>
        <w:pStyle w:val="ConsPlusNormal"/>
        <w:spacing w:before="220"/>
        <w:ind w:firstLine="540"/>
        <w:jc w:val="both"/>
      </w:pPr>
      <w:r>
        <w:t>m - количество невыполненных результатов использования субсидии;</w:t>
      </w:r>
    </w:p>
    <w:p w:rsidR="00D94B8B" w:rsidRDefault="00D94B8B">
      <w:pPr>
        <w:pStyle w:val="ConsPlusNormal"/>
        <w:jc w:val="both"/>
      </w:pPr>
      <w:r>
        <w:t xml:space="preserve">(в ред. </w:t>
      </w:r>
      <w:hyperlink r:id="rId746"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n - общее количество результатов использования субсидии, установленных соглашением.</w:t>
      </w:r>
    </w:p>
    <w:p w:rsidR="00D94B8B" w:rsidRDefault="00D94B8B">
      <w:pPr>
        <w:pStyle w:val="ConsPlusNormal"/>
        <w:jc w:val="both"/>
      </w:pPr>
      <w:r>
        <w:t xml:space="preserve">(в ред. </w:t>
      </w:r>
      <w:hyperlink r:id="rId747"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94B8B" w:rsidRDefault="00D94B8B">
      <w:pPr>
        <w:pStyle w:val="ConsPlusNormal"/>
        <w:spacing w:before="220"/>
        <w:ind w:firstLine="540"/>
        <w:jc w:val="both"/>
      </w:pPr>
      <w:r>
        <w:t>Коэффициент возврата субсидии рассчитывается по формуле</w:t>
      </w:r>
    </w:p>
    <w:p w:rsidR="00D94B8B" w:rsidRDefault="00D94B8B">
      <w:pPr>
        <w:pStyle w:val="ConsPlusNormal"/>
        <w:jc w:val="both"/>
      </w:pPr>
    </w:p>
    <w:p w:rsidR="00D94B8B" w:rsidRDefault="00D94B8B">
      <w:pPr>
        <w:pStyle w:val="ConsPlusNormal"/>
        <w:ind w:firstLine="540"/>
        <w:jc w:val="both"/>
      </w:pPr>
      <w:r>
        <w:t>k = SUM D</w:t>
      </w:r>
      <w:r>
        <w:rPr>
          <w:vertAlign w:val="subscript"/>
        </w:rPr>
        <w:t>i</w:t>
      </w:r>
      <w:r>
        <w:t xml:space="preserve"> / m,</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94B8B" w:rsidRDefault="00D94B8B">
      <w:pPr>
        <w:pStyle w:val="ConsPlusNormal"/>
        <w:jc w:val="both"/>
      </w:pPr>
      <w:r>
        <w:t xml:space="preserve">(в ред. </w:t>
      </w:r>
      <w:hyperlink r:id="rId748"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w:t>
      </w:r>
      <w:r>
        <w:lastRenderedPageBreak/>
        <w:t>субсидии.</w:t>
      </w:r>
    </w:p>
    <w:p w:rsidR="00D94B8B" w:rsidRDefault="00D94B8B">
      <w:pPr>
        <w:pStyle w:val="ConsPlusNormal"/>
        <w:jc w:val="both"/>
      </w:pPr>
      <w:r>
        <w:t xml:space="preserve">(в ред. </w:t>
      </w:r>
      <w:hyperlink r:id="rId749"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 по формуле</w:t>
      </w:r>
    </w:p>
    <w:p w:rsidR="00D94B8B" w:rsidRDefault="00D94B8B">
      <w:pPr>
        <w:pStyle w:val="ConsPlusNormal"/>
        <w:jc w:val="both"/>
      </w:pPr>
      <w:r>
        <w:t xml:space="preserve">(в ред. </w:t>
      </w:r>
      <w:hyperlink r:id="rId750"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94B8B" w:rsidRDefault="00D94B8B">
      <w:pPr>
        <w:pStyle w:val="ConsPlusNormal"/>
        <w:jc w:val="both"/>
      </w:pPr>
    </w:p>
    <w:p w:rsidR="00D94B8B" w:rsidRDefault="00D94B8B">
      <w:pPr>
        <w:pStyle w:val="ConsPlusNormal"/>
        <w:ind w:firstLine="540"/>
        <w:jc w:val="both"/>
      </w:pPr>
      <w:r>
        <w:t>где:</w:t>
      </w:r>
    </w:p>
    <w:p w:rsidR="00D94B8B" w:rsidRDefault="00D94B8B">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94B8B" w:rsidRDefault="00D94B8B">
      <w:pPr>
        <w:pStyle w:val="ConsPlusNormal"/>
        <w:jc w:val="both"/>
      </w:pPr>
      <w:r>
        <w:t xml:space="preserve">(в ред. </w:t>
      </w:r>
      <w:hyperlink r:id="rId751" w:history="1">
        <w:r>
          <w:rPr>
            <w:color w:val="0000FF"/>
          </w:rPr>
          <w:t>Постановления</w:t>
        </w:r>
      </w:hyperlink>
      <w:r>
        <w:t xml:space="preserve"> Кабинета Министров ЧР от 05.03.2020 N 80)</w:t>
      </w:r>
    </w:p>
    <w:p w:rsidR="00D94B8B" w:rsidRDefault="00D94B8B">
      <w:pPr>
        <w:pStyle w:val="ConsPlusNormal"/>
        <w:spacing w:before="220"/>
        <w:ind w:firstLine="540"/>
        <w:jc w:val="both"/>
      </w:pPr>
      <w:r>
        <w:t>S</w:t>
      </w:r>
      <w:r>
        <w:rPr>
          <w:vertAlign w:val="subscript"/>
        </w:rPr>
        <w:t>i</w:t>
      </w:r>
      <w:r>
        <w:t xml:space="preserve"> - плановое значение i-го результата использования субсидии.</w:t>
      </w:r>
    </w:p>
    <w:p w:rsidR="00D94B8B" w:rsidRDefault="00D94B8B">
      <w:pPr>
        <w:pStyle w:val="ConsPlusNormal"/>
        <w:jc w:val="both"/>
      </w:pPr>
      <w:r>
        <w:t xml:space="preserve">(в ред. </w:t>
      </w:r>
      <w:hyperlink r:id="rId752" w:history="1">
        <w:r>
          <w:rPr>
            <w:color w:val="0000FF"/>
          </w:rPr>
          <w:t>Постановления</w:t>
        </w:r>
      </w:hyperlink>
      <w:r>
        <w:t xml:space="preserve"> Кабинета Министров ЧР от 05.03.2020 N 80)</w:t>
      </w:r>
    </w:p>
    <w:p w:rsidR="00D94B8B" w:rsidRDefault="00D94B8B">
      <w:pPr>
        <w:pStyle w:val="ConsPlusNormal"/>
        <w:jc w:val="both"/>
      </w:pPr>
    </w:p>
    <w:p w:rsidR="00D94B8B" w:rsidRDefault="00D94B8B">
      <w:pPr>
        <w:pStyle w:val="ConsPlusNormal"/>
        <w:ind w:firstLine="540"/>
        <w:jc w:val="both"/>
      </w:pPr>
      <w:r>
        <w:t xml:space="preserve">4.5. Основанием для освобождения администрации муниципального образования от применения мер ответственности, предусмотренных </w:t>
      </w:r>
      <w:hyperlink w:anchor="P23631" w:history="1">
        <w:r>
          <w:rPr>
            <w:color w:val="0000FF"/>
          </w:rPr>
          <w:t>пунктом 4.4</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94B8B" w:rsidRDefault="00D94B8B">
      <w:pPr>
        <w:pStyle w:val="ConsPlusNormal"/>
        <w:spacing w:before="220"/>
        <w:ind w:firstLine="540"/>
        <w:jc w:val="both"/>
      </w:pPr>
      <w:bookmarkStart w:id="117" w:name="P23667"/>
      <w:bookmarkEnd w:id="117"/>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94B8B" w:rsidRDefault="00D94B8B">
      <w:pPr>
        <w:pStyle w:val="ConsPlusNormal"/>
        <w:jc w:val="both"/>
      </w:pPr>
      <w:r>
        <w:t xml:space="preserve">(в ред. </w:t>
      </w:r>
      <w:hyperlink r:id="rId753" w:history="1">
        <w:r>
          <w:rPr>
            <w:color w:val="0000FF"/>
          </w:rPr>
          <w:t>Постановления</w:t>
        </w:r>
      </w:hyperlink>
      <w:r>
        <w:t xml:space="preserve"> Кабинета Министров ЧР от 02.12.2019 N 514)</w:t>
      </w:r>
    </w:p>
    <w:p w:rsidR="00D94B8B" w:rsidRDefault="00D94B8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94B8B" w:rsidRDefault="00D94B8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94B8B" w:rsidRDefault="00D94B8B">
      <w:pPr>
        <w:pStyle w:val="ConsPlusNormal"/>
        <w:spacing w:before="220"/>
        <w:ind w:firstLine="540"/>
        <w:jc w:val="both"/>
      </w:pPr>
      <w:bookmarkStart w:id="118" w:name="P23671"/>
      <w:bookmarkEnd w:id="118"/>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23555" w:history="1">
        <w:r>
          <w:rPr>
            <w:color w:val="0000FF"/>
          </w:rPr>
          <w:t>абзацем седьмым пункта 2.2</w:t>
        </w:r>
      </w:hyperlink>
      <w:r>
        <w:t xml:space="preserve"> настоящих Правил.</w:t>
      </w:r>
    </w:p>
    <w:p w:rsidR="00D94B8B" w:rsidRDefault="00D94B8B">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Минэкономразвития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23667" w:history="1">
        <w:r>
          <w:rPr>
            <w:color w:val="0000FF"/>
          </w:rPr>
          <w:t>абзацами вторым</w:t>
        </w:r>
      </w:hyperlink>
      <w:r>
        <w:t xml:space="preserve"> - </w:t>
      </w:r>
      <w:hyperlink w:anchor="P23671" w:history="1">
        <w:r>
          <w:rPr>
            <w:color w:val="0000FF"/>
          </w:rPr>
          <w:t>пятым</w:t>
        </w:r>
      </w:hyperlink>
      <w:r>
        <w:t xml:space="preserve"> настоящего пункта.</w:t>
      </w:r>
    </w:p>
    <w:p w:rsidR="00D94B8B" w:rsidRDefault="00D94B8B">
      <w:pPr>
        <w:pStyle w:val="ConsPlusNormal"/>
        <w:jc w:val="both"/>
      </w:pPr>
      <w:r>
        <w:t xml:space="preserve">(в ред. </w:t>
      </w:r>
      <w:hyperlink r:id="rId754"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94B8B" w:rsidRDefault="00D94B8B">
      <w:pPr>
        <w:pStyle w:val="ConsPlusNormal"/>
        <w:spacing w:before="220"/>
        <w:ind w:firstLine="540"/>
        <w:jc w:val="both"/>
      </w:pPr>
      <w:bookmarkStart w:id="119" w:name="P23675"/>
      <w:bookmarkEnd w:id="119"/>
      <w:r>
        <w:t xml:space="preserve">Минэкономразвития Чувашии на основании документов, подтверждающих наступление обстоятельств непреодолимой силы, предусмотренных </w:t>
      </w:r>
      <w:hyperlink w:anchor="P23667" w:history="1">
        <w:r>
          <w:rPr>
            <w:color w:val="0000FF"/>
          </w:rPr>
          <w:t>абзацами вторым</w:t>
        </w:r>
      </w:hyperlink>
      <w:r>
        <w:t xml:space="preserve"> - </w:t>
      </w:r>
      <w:hyperlink w:anchor="P23671"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w:t>
      </w:r>
      <w:r>
        <w:lastRenderedPageBreak/>
        <w:t>предпринимаемых для устранения такого нарушения.</w:t>
      </w:r>
    </w:p>
    <w:p w:rsidR="00D94B8B" w:rsidRDefault="00D94B8B">
      <w:pPr>
        <w:pStyle w:val="ConsPlusNormal"/>
        <w:jc w:val="both"/>
      </w:pPr>
      <w:r>
        <w:t xml:space="preserve">(в ред. </w:t>
      </w:r>
      <w:hyperlink r:id="rId755"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23631" w:history="1">
        <w:r>
          <w:rPr>
            <w:color w:val="0000FF"/>
          </w:rPr>
          <w:t>пунктом 4.4</w:t>
        </w:r>
      </w:hyperlink>
      <w:r>
        <w:t xml:space="preserve"> настоящих Правил,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пунктом 4.4 настоящих Правил.</w:t>
      </w:r>
    </w:p>
    <w:p w:rsidR="00D94B8B" w:rsidRDefault="00D94B8B">
      <w:pPr>
        <w:pStyle w:val="ConsPlusNormal"/>
        <w:spacing w:before="220"/>
        <w:ind w:firstLine="540"/>
        <w:jc w:val="both"/>
      </w:pPr>
      <w:r>
        <w:t>Минэкономразвития Чувашии в течение 10 рабочих дней со дня выявления факта нарушения условий предоставления субсидии направляет администрации муниципального образования уведомление о возврате в республиканский бюджет Чувашской Республики указанных средств в течение одного месяца со дня уведомления.</w:t>
      </w:r>
    </w:p>
    <w:p w:rsidR="00D94B8B" w:rsidRDefault="00D94B8B">
      <w:pPr>
        <w:pStyle w:val="ConsPlusNormal"/>
        <w:jc w:val="both"/>
      </w:pPr>
      <w:r>
        <w:t xml:space="preserve">(в ред. </w:t>
      </w:r>
      <w:hyperlink r:id="rId756" w:history="1">
        <w:r>
          <w:rPr>
            <w:color w:val="0000FF"/>
          </w:rPr>
          <w:t>Постановления</w:t>
        </w:r>
      </w:hyperlink>
      <w:r>
        <w:t xml:space="preserve"> Кабинета Министров ЧР от 10.06.2020 N 306)</w:t>
      </w:r>
    </w:p>
    <w:p w:rsidR="00D94B8B" w:rsidRDefault="00D94B8B">
      <w:pPr>
        <w:pStyle w:val="ConsPlusNormal"/>
        <w:spacing w:before="220"/>
        <w:ind w:firstLine="540"/>
        <w:jc w:val="both"/>
      </w:pPr>
      <w:r>
        <w:t>В случае если администрация муниципального образования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D94B8B" w:rsidRDefault="00D94B8B">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23631" w:history="1">
        <w:r>
          <w:rPr>
            <w:color w:val="0000FF"/>
          </w:rPr>
          <w:t>пунктом 4.4</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23675" w:history="1">
        <w:r>
          <w:rPr>
            <w:color w:val="0000FF"/>
          </w:rPr>
          <w:t>абзаце восьмом</w:t>
        </w:r>
      </w:hyperlink>
      <w:r>
        <w:t xml:space="preserve"> настоящего пункта.</w:t>
      </w:r>
    </w:p>
    <w:p w:rsidR="00D94B8B" w:rsidRDefault="00D94B8B">
      <w:pPr>
        <w:pStyle w:val="ConsPlusNormal"/>
        <w:jc w:val="both"/>
      </w:pPr>
    </w:p>
    <w:p w:rsidR="00D94B8B" w:rsidRDefault="00D94B8B">
      <w:pPr>
        <w:pStyle w:val="ConsPlusTitle"/>
        <w:jc w:val="center"/>
        <w:outlineLvl w:val="3"/>
      </w:pPr>
      <w:r>
        <w:t>V. Осуществление контроля</w:t>
      </w:r>
    </w:p>
    <w:p w:rsidR="00D94B8B" w:rsidRDefault="00D94B8B">
      <w:pPr>
        <w:pStyle w:val="ConsPlusNormal"/>
        <w:jc w:val="both"/>
      </w:pPr>
    </w:p>
    <w:p w:rsidR="00D94B8B" w:rsidRDefault="00D94B8B">
      <w:pPr>
        <w:pStyle w:val="ConsPlusNormal"/>
        <w:ind w:firstLine="540"/>
        <w:jc w:val="both"/>
      </w:pPr>
      <w:r>
        <w:t>Минэкономразвития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образований условий, целей и порядка предоставления субсидии.</w:t>
      </w:r>
    </w:p>
    <w:p w:rsidR="00D94B8B" w:rsidRDefault="00D94B8B">
      <w:pPr>
        <w:pStyle w:val="ConsPlusNormal"/>
        <w:jc w:val="both"/>
      </w:pPr>
      <w:r>
        <w:t xml:space="preserve">(в ред. </w:t>
      </w:r>
      <w:hyperlink r:id="rId757" w:history="1">
        <w:r>
          <w:rPr>
            <w:color w:val="0000FF"/>
          </w:rPr>
          <w:t>Постановления</w:t>
        </w:r>
      </w:hyperlink>
      <w:r>
        <w:t xml:space="preserve"> Кабинета Министров ЧР от 10.06.2020 N 306)</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 N 2</w:t>
      </w:r>
    </w:p>
    <w:p w:rsidR="00D94B8B" w:rsidRDefault="00D94B8B">
      <w:pPr>
        <w:pStyle w:val="ConsPlusNormal"/>
        <w:jc w:val="right"/>
      </w:pPr>
      <w:r>
        <w:t>к подпрограмме "Туризм"</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20" w:name="P23698"/>
      <w:bookmarkEnd w:id="120"/>
      <w:r>
        <w:t>РЕСУРСНОЕ ОБЕСПЕЧЕНИЕ</w:t>
      </w:r>
    </w:p>
    <w:p w:rsidR="00D94B8B" w:rsidRDefault="00D94B8B">
      <w:pPr>
        <w:pStyle w:val="ConsPlusTitle"/>
        <w:jc w:val="center"/>
      </w:pPr>
      <w:r>
        <w:t>РЕАЛИЗАЦИИ ПОДПРОГРАММЫ "ТУРИЗМ"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ЗА СЧЕТ ВСЕХ ИСТОЧНИКОВ ФИНАНСИРОВАНИЯ</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 ред. </w:t>
            </w:r>
            <w:hyperlink r:id="rId758" w:history="1">
              <w:r>
                <w:rPr>
                  <w:color w:val="0000FF"/>
                </w:rPr>
                <w:t>Постановления</w:t>
              </w:r>
            </w:hyperlink>
            <w:r>
              <w:rPr>
                <w:color w:val="392C69"/>
              </w:rPr>
              <w:t xml:space="preserve"> Кабинета Министров ЧР от 20.02.2021 N 54)</w:t>
            </w:r>
          </w:p>
        </w:tc>
      </w:tr>
    </w:tbl>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39"/>
        <w:gridCol w:w="1140"/>
        <w:gridCol w:w="1247"/>
        <w:gridCol w:w="680"/>
        <w:gridCol w:w="702"/>
        <w:gridCol w:w="1531"/>
        <w:gridCol w:w="624"/>
        <w:gridCol w:w="1077"/>
        <w:gridCol w:w="1247"/>
        <w:gridCol w:w="1247"/>
        <w:gridCol w:w="1191"/>
        <w:gridCol w:w="1304"/>
        <w:gridCol w:w="1247"/>
        <w:gridCol w:w="1247"/>
        <w:gridCol w:w="1134"/>
        <w:gridCol w:w="1191"/>
        <w:gridCol w:w="1134"/>
      </w:tblGrid>
      <w:tr w:rsidR="00D94B8B">
        <w:tc>
          <w:tcPr>
            <w:tcW w:w="850" w:type="dxa"/>
            <w:vMerge w:val="restart"/>
            <w:tcBorders>
              <w:left w:val="nil"/>
            </w:tcBorders>
          </w:tcPr>
          <w:p w:rsidR="00D94B8B" w:rsidRDefault="00D94B8B">
            <w:pPr>
              <w:pStyle w:val="ConsPlusNormal"/>
              <w:jc w:val="center"/>
            </w:pPr>
            <w:r>
              <w:lastRenderedPageBreak/>
              <w:t>Статус</w:t>
            </w:r>
          </w:p>
        </w:tc>
        <w:tc>
          <w:tcPr>
            <w:tcW w:w="1139" w:type="dxa"/>
            <w:vMerge w:val="restart"/>
          </w:tcPr>
          <w:p w:rsidR="00D94B8B" w:rsidRDefault="00D94B8B">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40" w:type="dxa"/>
            <w:vMerge w:val="restart"/>
          </w:tcPr>
          <w:p w:rsidR="00D94B8B" w:rsidRDefault="00D94B8B">
            <w:pPr>
              <w:pStyle w:val="ConsPlusNormal"/>
              <w:jc w:val="center"/>
            </w:pPr>
            <w:r>
              <w:t>Задача подпрограммы государственной программы Чувашской Республики</w:t>
            </w:r>
          </w:p>
        </w:tc>
        <w:tc>
          <w:tcPr>
            <w:tcW w:w="1247" w:type="dxa"/>
            <w:vMerge w:val="restart"/>
          </w:tcPr>
          <w:p w:rsidR="00D94B8B" w:rsidRDefault="00D94B8B">
            <w:pPr>
              <w:pStyle w:val="ConsPlusNormal"/>
              <w:jc w:val="center"/>
            </w:pPr>
            <w:r>
              <w:t>Ответственный исполнитель, соисполнители, участники</w:t>
            </w:r>
          </w:p>
        </w:tc>
        <w:tc>
          <w:tcPr>
            <w:tcW w:w="3537" w:type="dxa"/>
            <w:gridSpan w:val="4"/>
          </w:tcPr>
          <w:p w:rsidR="00D94B8B" w:rsidRDefault="00D94B8B">
            <w:pPr>
              <w:pStyle w:val="ConsPlusNormal"/>
              <w:jc w:val="center"/>
            </w:pPr>
            <w:r>
              <w:t>Код бюджетной классификации</w:t>
            </w:r>
          </w:p>
        </w:tc>
        <w:tc>
          <w:tcPr>
            <w:tcW w:w="1077" w:type="dxa"/>
            <w:vMerge w:val="restart"/>
          </w:tcPr>
          <w:p w:rsidR="00D94B8B" w:rsidRDefault="00D94B8B">
            <w:pPr>
              <w:pStyle w:val="ConsPlusNormal"/>
              <w:jc w:val="center"/>
            </w:pPr>
            <w:r>
              <w:t>Источники финансирования</w:t>
            </w:r>
          </w:p>
        </w:tc>
        <w:tc>
          <w:tcPr>
            <w:tcW w:w="10942" w:type="dxa"/>
            <w:gridSpan w:val="9"/>
            <w:tcBorders>
              <w:right w:val="nil"/>
            </w:tcBorders>
          </w:tcPr>
          <w:p w:rsidR="00D94B8B" w:rsidRDefault="00D94B8B">
            <w:pPr>
              <w:pStyle w:val="ConsPlusNormal"/>
              <w:jc w:val="center"/>
            </w:pPr>
            <w:r>
              <w:t>Расходы по годам, тыс. рублей</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главный распорядитель бюджетных средств</w:t>
            </w:r>
          </w:p>
        </w:tc>
        <w:tc>
          <w:tcPr>
            <w:tcW w:w="702" w:type="dxa"/>
          </w:tcPr>
          <w:p w:rsidR="00D94B8B" w:rsidRDefault="00D94B8B">
            <w:pPr>
              <w:pStyle w:val="ConsPlusNormal"/>
              <w:jc w:val="center"/>
            </w:pPr>
            <w:r>
              <w:t>раздел, подраздел</w:t>
            </w:r>
          </w:p>
        </w:tc>
        <w:tc>
          <w:tcPr>
            <w:tcW w:w="1531" w:type="dxa"/>
          </w:tcPr>
          <w:p w:rsidR="00D94B8B" w:rsidRDefault="00D94B8B">
            <w:pPr>
              <w:pStyle w:val="ConsPlusNormal"/>
              <w:jc w:val="center"/>
            </w:pPr>
            <w:r>
              <w:t>целевая статья расходов</w:t>
            </w:r>
          </w:p>
        </w:tc>
        <w:tc>
          <w:tcPr>
            <w:tcW w:w="624" w:type="dxa"/>
          </w:tcPr>
          <w:p w:rsidR="00D94B8B" w:rsidRDefault="00D94B8B">
            <w:pPr>
              <w:pStyle w:val="ConsPlusNormal"/>
              <w:jc w:val="center"/>
            </w:pPr>
            <w:r>
              <w:t>группа (подгруппа) вида расходов</w:t>
            </w:r>
          </w:p>
        </w:tc>
        <w:tc>
          <w:tcPr>
            <w:tcW w:w="1077" w:type="dxa"/>
            <w:vMerge/>
          </w:tcPr>
          <w:p w:rsidR="00D94B8B" w:rsidRDefault="00D94B8B"/>
        </w:tc>
        <w:tc>
          <w:tcPr>
            <w:tcW w:w="1247" w:type="dxa"/>
          </w:tcPr>
          <w:p w:rsidR="00D94B8B" w:rsidRDefault="00D94B8B">
            <w:pPr>
              <w:pStyle w:val="ConsPlusNormal"/>
              <w:jc w:val="center"/>
            </w:pPr>
            <w:r>
              <w:t>2019</w:t>
            </w:r>
          </w:p>
        </w:tc>
        <w:tc>
          <w:tcPr>
            <w:tcW w:w="1247" w:type="dxa"/>
          </w:tcPr>
          <w:p w:rsidR="00D94B8B" w:rsidRDefault="00D94B8B">
            <w:pPr>
              <w:pStyle w:val="ConsPlusNormal"/>
              <w:jc w:val="center"/>
            </w:pPr>
            <w:r>
              <w:t>2020</w:t>
            </w:r>
          </w:p>
        </w:tc>
        <w:tc>
          <w:tcPr>
            <w:tcW w:w="1191" w:type="dxa"/>
          </w:tcPr>
          <w:p w:rsidR="00D94B8B" w:rsidRDefault="00D94B8B">
            <w:pPr>
              <w:pStyle w:val="ConsPlusNormal"/>
              <w:jc w:val="center"/>
            </w:pPr>
            <w:r>
              <w:t>2021</w:t>
            </w:r>
          </w:p>
        </w:tc>
        <w:tc>
          <w:tcPr>
            <w:tcW w:w="1304" w:type="dxa"/>
          </w:tcPr>
          <w:p w:rsidR="00D94B8B" w:rsidRDefault="00D94B8B">
            <w:pPr>
              <w:pStyle w:val="ConsPlusNormal"/>
              <w:jc w:val="center"/>
            </w:pPr>
            <w:r>
              <w:t>2022</w:t>
            </w:r>
          </w:p>
        </w:tc>
        <w:tc>
          <w:tcPr>
            <w:tcW w:w="1247" w:type="dxa"/>
          </w:tcPr>
          <w:p w:rsidR="00D94B8B" w:rsidRDefault="00D94B8B">
            <w:pPr>
              <w:pStyle w:val="ConsPlusNormal"/>
              <w:jc w:val="center"/>
            </w:pPr>
            <w:r>
              <w:t>2023</w:t>
            </w:r>
          </w:p>
        </w:tc>
        <w:tc>
          <w:tcPr>
            <w:tcW w:w="1247" w:type="dxa"/>
          </w:tcPr>
          <w:p w:rsidR="00D94B8B" w:rsidRDefault="00D94B8B">
            <w:pPr>
              <w:pStyle w:val="ConsPlusNormal"/>
              <w:jc w:val="center"/>
            </w:pPr>
            <w:r>
              <w:t>2024</w:t>
            </w:r>
          </w:p>
        </w:tc>
        <w:tc>
          <w:tcPr>
            <w:tcW w:w="1134" w:type="dxa"/>
          </w:tcPr>
          <w:p w:rsidR="00D94B8B" w:rsidRDefault="00D94B8B">
            <w:pPr>
              <w:pStyle w:val="ConsPlusNormal"/>
              <w:jc w:val="center"/>
            </w:pPr>
            <w:r>
              <w:t>2025</w:t>
            </w:r>
          </w:p>
        </w:tc>
        <w:tc>
          <w:tcPr>
            <w:tcW w:w="1191" w:type="dxa"/>
          </w:tcPr>
          <w:p w:rsidR="00D94B8B" w:rsidRDefault="00D94B8B">
            <w:pPr>
              <w:pStyle w:val="ConsPlusNormal"/>
              <w:jc w:val="center"/>
            </w:pPr>
            <w:r>
              <w:t>2026 - 2030</w:t>
            </w:r>
          </w:p>
        </w:tc>
        <w:tc>
          <w:tcPr>
            <w:tcW w:w="1134" w:type="dxa"/>
            <w:tcBorders>
              <w:right w:val="nil"/>
            </w:tcBorders>
          </w:tcPr>
          <w:p w:rsidR="00D94B8B" w:rsidRDefault="00D94B8B">
            <w:pPr>
              <w:pStyle w:val="ConsPlusNormal"/>
              <w:jc w:val="center"/>
            </w:pPr>
            <w:r>
              <w:t>2031 - 2035</w:t>
            </w:r>
          </w:p>
        </w:tc>
      </w:tr>
      <w:tr w:rsidR="00D94B8B">
        <w:tc>
          <w:tcPr>
            <w:tcW w:w="850" w:type="dxa"/>
            <w:tcBorders>
              <w:left w:val="nil"/>
            </w:tcBorders>
          </w:tcPr>
          <w:p w:rsidR="00D94B8B" w:rsidRDefault="00D94B8B">
            <w:pPr>
              <w:pStyle w:val="ConsPlusNormal"/>
              <w:jc w:val="center"/>
            </w:pPr>
            <w:r>
              <w:t>1</w:t>
            </w:r>
          </w:p>
        </w:tc>
        <w:tc>
          <w:tcPr>
            <w:tcW w:w="1139" w:type="dxa"/>
          </w:tcPr>
          <w:p w:rsidR="00D94B8B" w:rsidRDefault="00D94B8B">
            <w:pPr>
              <w:pStyle w:val="ConsPlusNormal"/>
              <w:jc w:val="center"/>
            </w:pPr>
            <w:r>
              <w:t>2</w:t>
            </w:r>
          </w:p>
        </w:tc>
        <w:tc>
          <w:tcPr>
            <w:tcW w:w="1140" w:type="dxa"/>
          </w:tcPr>
          <w:p w:rsidR="00D94B8B" w:rsidRDefault="00D94B8B">
            <w:pPr>
              <w:pStyle w:val="ConsPlusNormal"/>
              <w:jc w:val="center"/>
            </w:pPr>
            <w:r>
              <w:t>3</w:t>
            </w:r>
          </w:p>
        </w:tc>
        <w:tc>
          <w:tcPr>
            <w:tcW w:w="1247" w:type="dxa"/>
          </w:tcPr>
          <w:p w:rsidR="00D94B8B" w:rsidRDefault="00D94B8B">
            <w:pPr>
              <w:pStyle w:val="ConsPlusNormal"/>
              <w:jc w:val="center"/>
            </w:pPr>
            <w:r>
              <w:t>4</w:t>
            </w:r>
          </w:p>
        </w:tc>
        <w:tc>
          <w:tcPr>
            <w:tcW w:w="680" w:type="dxa"/>
          </w:tcPr>
          <w:p w:rsidR="00D94B8B" w:rsidRDefault="00D94B8B">
            <w:pPr>
              <w:pStyle w:val="ConsPlusNormal"/>
              <w:jc w:val="center"/>
            </w:pPr>
            <w:r>
              <w:t>5</w:t>
            </w:r>
          </w:p>
        </w:tc>
        <w:tc>
          <w:tcPr>
            <w:tcW w:w="702" w:type="dxa"/>
          </w:tcPr>
          <w:p w:rsidR="00D94B8B" w:rsidRDefault="00D94B8B">
            <w:pPr>
              <w:pStyle w:val="ConsPlusNormal"/>
              <w:jc w:val="center"/>
            </w:pPr>
            <w:r>
              <w:t>6</w:t>
            </w:r>
          </w:p>
        </w:tc>
        <w:tc>
          <w:tcPr>
            <w:tcW w:w="1531" w:type="dxa"/>
          </w:tcPr>
          <w:p w:rsidR="00D94B8B" w:rsidRDefault="00D94B8B">
            <w:pPr>
              <w:pStyle w:val="ConsPlusNormal"/>
              <w:jc w:val="center"/>
            </w:pPr>
            <w:r>
              <w:t>7</w:t>
            </w:r>
          </w:p>
        </w:tc>
        <w:tc>
          <w:tcPr>
            <w:tcW w:w="624" w:type="dxa"/>
          </w:tcPr>
          <w:p w:rsidR="00D94B8B" w:rsidRDefault="00D94B8B">
            <w:pPr>
              <w:pStyle w:val="ConsPlusNormal"/>
              <w:jc w:val="center"/>
            </w:pPr>
            <w:r>
              <w:t>8</w:t>
            </w:r>
          </w:p>
        </w:tc>
        <w:tc>
          <w:tcPr>
            <w:tcW w:w="1077" w:type="dxa"/>
          </w:tcPr>
          <w:p w:rsidR="00D94B8B" w:rsidRDefault="00D94B8B">
            <w:pPr>
              <w:pStyle w:val="ConsPlusNormal"/>
              <w:jc w:val="center"/>
            </w:pPr>
            <w:r>
              <w:t>9</w:t>
            </w:r>
          </w:p>
        </w:tc>
        <w:tc>
          <w:tcPr>
            <w:tcW w:w="1247" w:type="dxa"/>
          </w:tcPr>
          <w:p w:rsidR="00D94B8B" w:rsidRDefault="00D94B8B">
            <w:pPr>
              <w:pStyle w:val="ConsPlusNormal"/>
              <w:jc w:val="center"/>
            </w:pPr>
            <w:r>
              <w:t>10</w:t>
            </w:r>
          </w:p>
        </w:tc>
        <w:tc>
          <w:tcPr>
            <w:tcW w:w="1247" w:type="dxa"/>
          </w:tcPr>
          <w:p w:rsidR="00D94B8B" w:rsidRDefault="00D94B8B">
            <w:pPr>
              <w:pStyle w:val="ConsPlusNormal"/>
              <w:jc w:val="center"/>
            </w:pPr>
            <w:r>
              <w:t>11</w:t>
            </w:r>
          </w:p>
        </w:tc>
        <w:tc>
          <w:tcPr>
            <w:tcW w:w="1191" w:type="dxa"/>
          </w:tcPr>
          <w:p w:rsidR="00D94B8B" w:rsidRDefault="00D94B8B">
            <w:pPr>
              <w:pStyle w:val="ConsPlusNormal"/>
              <w:jc w:val="center"/>
            </w:pPr>
            <w:r>
              <w:t>12</w:t>
            </w:r>
          </w:p>
        </w:tc>
        <w:tc>
          <w:tcPr>
            <w:tcW w:w="1304" w:type="dxa"/>
          </w:tcPr>
          <w:p w:rsidR="00D94B8B" w:rsidRDefault="00D94B8B">
            <w:pPr>
              <w:pStyle w:val="ConsPlusNormal"/>
              <w:jc w:val="center"/>
            </w:pPr>
            <w:r>
              <w:t>13</w:t>
            </w:r>
          </w:p>
        </w:tc>
        <w:tc>
          <w:tcPr>
            <w:tcW w:w="1247" w:type="dxa"/>
          </w:tcPr>
          <w:p w:rsidR="00D94B8B" w:rsidRDefault="00D94B8B">
            <w:pPr>
              <w:pStyle w:val="ConsPlusNormal"/>
              <w:jc w:val="center"/>
            </w:pPr>
            <w:r>
              <w:t>14</w:t>
            </w:r>
          </w:p>
        </w:tc>
        <w:tc>
          <w:tcPr>
            <w:tcW w:w="1247" w:type="dxa"/>
          </w:tcPr>
          <w:p w:rsidR="00D94B8B" w:rsidRDefault="00D94B8B">
            <w:pPr>
              <w:pStyle w:val="ConsPlusNormal"/>
              <w:jc w:val="center"/>
            </w:pPr>
            <w:r>
              <w:t>15</w:t>
            </w:r>
          </w:p>
        </w:tc>
        <w:tc>
          <w:tcPr>
            <w:tcW w:w="1134" w:type="dxa"/>
          </w:tcPr>
          <w:p w:rsidR="00D94B8B" w:rsidRDefault="00D94B8B">
            <w:pPr>
              <w:pStyle w:val="ConsPlusNormal"/>
              <w:jc w:val="center"/>
            </w:pPr>
            <w:r>
              <w:t>16</w:t>
            </w:r>
          </w:p>
        </w:tc>
        <w:tc>
          <w:tcPr>
            <w:tcW w:w="1191" w:type="dxa"/>
          </w:tcPr>
          <w:p w:rsidR="00D94B8B" w:rsidRDefault="00D94B8B">
            <w:pPr>
              <w:pStyle w:val="ConsPlusNormal"/>
              <w:jc w:val="center"/>
            </w:pPr>
            <w:r>
              <w:t>17</w:t>
            </w:r>
          </w:p>
        </w:tc>
        <w:tc>
          <w:tcPr>
            <w:tcW w:w="1134" w:type="dxa"/>
            <w:tcBorders>
              <w:right w:val="nil"/>
            </w:tcBorders>
          </w:tcPr>
          <w:p w:rsidR="00D94B8B" w:rsidRDefault="00D94B8B">
            <w:pPr>
              <w:pStyle w:val="ConsPlusNormal"/>
              <w:jc w:val="center"/>
            </w:pPr>
            <w:r>
              <w:t>18</w:t>
            </w:r>
          </w:p>
        </w:tc>
      </w:tr>
      <w:tr w:rsidR="00D94B8B">
        <w:tc>
          <w:tcPr>
            <w:tcW w:w="850" w:type="dxa"/>
            <w:vMerge w:val="restart"/>
            <w:tcBorders>
              <w:left w:val="nil"/>
            </w:tcBorders>
          </w:tcPr>
          <w:p w:rsidR="00D94B8B" w:rsidRDefault="00D94B8B">
            <w:pPr>
              <w:pStyle w:val="ConsPlusNormal"/>
              <w:jc w:val="both"/>
            </w:pPr>
            <w:r>
              <w:t>Подпрограмма</w:t>
            </w:r>
          </w:p>
        </w:tc>
        <w:tc>
          <w:tcPr>
            <w:tcW w:w="1139" w:type="dxa"/>
            <w:vMerge w:val="restart"/>
          </w:tcPr>
          <w:p w:rsidR="00D94B8B" w:rsidRDefault="00D94B8B">
            <w:pPr>
              <w:pStyle w:val="ConsPlusNormal"/>
              <w:jc w:val="both"/>
            </w:pPr>
            <w:r>
              <w:t>"Туризм"</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pP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1067965,2</w:t>
            </w:r>
          </w:p>
        </w:tc>
        <w:tc>
          <w:tcPr>
            <w:tcW w:w="1247" w:type="dxa"/>
          </w:tcPr>
          <w:p w:rsidR="00D94B8B" w:rsidRDefault="00D94B8B">
            <w:pPr>
              <w:pStyle w:val="ConsPlusNormal"/>
              <w:jc w:val="center"/>
            </w:pPr>
            <w:r>
              <w:t>1381764,7</w:t>
            </w:r>
          </w:p>
        </w:tc>
        <w:tc>
          <w:tcPr>
            <w:tcW w:w="1191" w:type="dxa"/>
          </w:tcPr>
          <w:p w:rsidR="00D94B8B" w:rsidRDefault="00D94B8B">
            <w:pPr>
              <w:pStyle w:val="ConsPlusNormal"/>
              <w:jc w:val="center"/>
            </w:pPr>
            <w:r>
              <w:t>1697312,7</w:t>
            </w:r>
          </w:p>
        </w:tc>
        <w:tc>
          <w:tcPr>
            <w:tcW w:w="1304" w:type="dxa"/>
          </w:tcPr>
          <w:p w:rsidR="00D94B8B" w:rsidRDefault="00D94B8B">
            <w:pPr>
              <w:pStyle w:val="ConsPlusNormal"/>
              <w:jc w:val="center"/>
            </w:pPr>
            <w:r>
              <w:t>1481520,6</w:t>
            </w:r>
          </w:p>
        </w:tc>
        <w:tc>
          <w:tcPr>
            <w:tcW w:w="1247" w:type="dxa"/>
          </w:tcPr>
          <w:p w:rsidR="00D94B8B" w:rsidRDefault="00D94B8B">
            <w:pPr>
              <w:pStyle w:val="ConsPlusNormal"/>
              <w:jc w:val="center"/>
            </w:pPr>
            <w:r>
              <w:t>920413,1</w:t>
            </w:r>
          </w:p>
        </w:tc>
        <w:tc>
          <w:tcPr>
            <w:tcW w:w="1247" w:type="dxa"/>
          </w:tcPr>
          <w:p w:rsidR="00D94B8B" w:rsidRDefault="00D94B8B">
            <w:pPr>
              <w:pStyle w:val="ConsPlusNormal"/>
              <w:jc w:val="center"/>
            </w:pPr>
            <w:r>
              <w:t>1461496,1</w:t>
            </w:r>
          </w:p>
        </w:tc>
        <w:tc>
          <w:tcPr>
            <w:tcW w:w="1134" w:type="dxa"/>
          </w:tcPr>
          <w:p w:rsidR="00D94B8B" w:rsidRDefault="00D94B8B">
            <w:pPr>
              <w:pStyle w:val="ConsPlusNormal"/>
              <w:jc w:val="center"/>
            </w:pPr>
            <w:r>
              <w:t>921961,9</w:t>
            </w:r>
          </w:p>
        </w:tc>
        <w:tc>
          <w:tcPr>
            <w:tcW w:w="1191" w:type="dxa"/>
          </w:tcPr>
          <w:p w:rsidR="00D94B8B" w:rsidRDefault="00D94B8B">
            <w:pPr>
              <w:pStyle w:val="ConsPlusNormal"/>
              <w:jc w:val="center"/>
            </w:pPr>
            <w:r>
              <w:t>101440,0</w:t>
            </w:r>
          </w:p>
        </w:tc>
        <w:tc>
          <w:tcPr>
            <w:tcW w:w="1134" w:type="dxa"/>
            <w:tcBorders>
              <w:right w:val="nil"/>
            </w:tcBorders>
          </w:tcPr>
          <w:p w:rsidR="00D94B8B" w:rsidRDefault="00D94B8B">
            <w:pPr>
              <w:pStyle w:val="ConsPlusNormal"/>
              <w:jc w:val="center"/>
            </w:pPr>
            <w:r>
              <w:t>113857,5</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500000,0</w:t>
            </w:r>
          </w:p>
        </w:tc>
        <w:tc>
          <w:tcPr>
            <w:tcW w:w="1247" w:type="dxa"/>
          </w:tcPr>
          <w:p w:rsidR="00D94B8B" w:rsidRDefault="00D94B8B">
            <w:pPr>
              <w:pStyle w:val="ConsPlusNormal"/>
              <w:jc w:val="center"/>
            </w:pPr>
            <w:r>
              <w:t>343860,1</w:t>
            </w:r>
          </w:p>
        </w:tc>
        <w:tc>
          <w:tcPr>
            <w:tcW w:w="1191" w:type="dxa"/>
          </w:tcPr>
          <w:p w:rsidR="00D94B8B" w:rsidRDefault="00D94B8B">
            <w:pPr>
              <w:pStyle w:val="ConsPlusNormal"/>
              <w:jc w:val="center"/>
            </w:pPr>
            <w:r>
              <w:t>728794,0</w:t>
            </w:r>
          </w:p>
        </w:tc>
        <w:tc>
          <w:tcPr>
            <w:tcW w:w="1304" w:type="dxa"/>
          </w:tcPr>
          <w:p w:rsidR="00D94B8B" w:rsidRDefault="00D94B8B">
            <w:pPr>
              <w:pStyle w:val="ConsPlusNormal"/>
              <w:jc w:val="center"/>
            </w:pPr>
            <w:r>
              <w:t>249658,5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17487,7</w:t>
            </w:r>
          </w:p>
        </w:tc>
        <w:tc>
          <w:tcPr>
            <w:tcW w:w="1247" w:type="dxa"/>
          </w:tcPr>
          <w:p w:rsidR="00D94B8B" w:rsidRDefault="00D94B8B">
            <w:pPr>
              <w:pStyle w:val="ConsPlusNormal"/>
              <w:jc w:val="center"/>
            </w:pPr>
            <w:r>
              <w:t>59059,0</w:t>
            </w:r>
          </w:p>
        </w:tc>
        <w:tc>
          <w:tcPr>
            <w:tcW w:w="1191" w:type="dxa"/>
          </w:tcPr>
          <w:p w:rsidR="00D94B8B" w:rsidRDefault="00D94B8B">
            <w:pPr>
              <w:pStyle w:val="ConsPlusNormal"/>
              <w:jc w:val="center"/>
            </w:pPr>
            <w:r>
              <w:t>75100,0</w:t>
            </w:r>
          </w:p>
        </w:tc>
        <w:tc>
          <w:tcPr>
            <w:tcW w:w="1304" w:type="dxa"/>
          </w:tcPr>
          <w:p w:rsidR="00D94B8B" w:rsidRDefault="00D94B8B">
            <w:pPr>
              <w:pStyle w:val="ConsPlusNormal"/>
              <w:jc w:val="center"/>
            </w:pPr>
            <w:r>
              <w:t>13133,5</w:t>
            </w:r>
          </w:p>
        </w:tc>
        <w:tc>
          <w:tcPr>
            <w:tcW w:w="1247" w:type="dxa"/>
          </w:tcPr>
          <w:p w:rsidR="00D94B8B" w:rsidRDefault="00D94B8B">
            <w:pPr>
              <w:pStyle w:val="ConsPlusNormal"/>
              <w:jc w:val="center"/>
            </w:pPr>
            <w:r>
              <w:t>385,0</w:t>
            </w:r>
          </w:p>
        </w:tc>
        <w:tc>
          <w:tcPr>
            <w:tcW w:w="1247" w:type="dxa"/>
          </w:tcPr>
          <w:p w:rsidR="00D94B8B" w:rsidRDefault="00D94B8B">
            <w:pPr>
              <w:pStyle w:val="ConsPlusNormal"/>
              <w:jc w:val="center"/>
            </w:pPr>
            <w:r>
              <w:t>1050,4</w:t>
            </w:r>
          </w:p>
        </w:tc>
        <w:tc>
          <w:tcPr>
            <w:tcW w:w="1134" w:type="dxa"/>
          </w:tcPr>
          <w:p w:rsidR="00D94B8B" w:rsidRDefault="00D94B8B">
            <w:pPr>
              <w:pStyle w:val="ConsPlusNormal"/>
              <w:jc w:val="center"/>
            </w:pPr>
            <w:r>
              <w:t>1080,6</w:t>
            </w:r>
          </w:p>
        </w:tc>
        <w:tc>
          <w:tcPr>
            <w:tcW w:w="1191" w:type="dxa"/>
          </w:tcPr>
          <w:p w:rsidR="00D94B8B" w:rsidRDefault="00D94B8B">
            <w:pPr>
              <w:pStyle w:val="ConsPlusNormal"/>
              <w:jc w:val="center"/>
            </w:pPr>
            <w:r>
              <w:t>5960,6</w:t>
            </w:r>
          </w:p>
        </w:tc>
        <w:tc>
          <w:tcPr>
            <w:tcW w:w="1134" w:type="dxa"/>
            <w:tcBorders>
              <w:right w:val="nil"/>
            </w:tcBorders>
          </w:tcPr>
          <w:p w:rsidR="00D94B8B" w:rsidRDefault="00D94B8B">
            <w:pPr>
              <w:pStyle w:val="ConsPlusNormal"/>
              <w:jc w:val="center"/>
            </w:pPr>
            <w:r>
              <w:t>7085,7</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16227,5</w:t>
            </w:r>
          </w:p>
        </w:tc>
        <w:tc>
          <w:tcPr>
            <w:tcW w:w="1247" w:type="dxa"/>
          </w:tcPr>
          <w:p w:rsidR="00D94B8B" w:rsidRDefault="00D94B8B">
            <w:pPr>
              <w:pStyle w:val="ConsPlusNormal"/>
              <w:jc w:val="center"/>
            </w:pPr>
            <w:r>
              <w:t>4885,6</w:t>
            </w:r>
          </w:p>
        </w:tc>
        <w:tc>
          <w:tcPr>
            <w:tcW w:w="1191" w:type="dxa"/>
          </w:tcPr>
          <w:p w:rsidR="00D94B8B" w:rsidRDefault="00D94B8B">
            <w:pPr>
              <w:pStyle w:val="ConsPlusNormal"/>
              <w:jc w:val="center"/>
            </w:pPr>
            <w:r>
              <w:t>9583,7</w:t>
            </w:r>
          </w:p>
        </w:tc>
        <w:tc>
          <w:tcPr>
            <w:tcW w:w="1304" w:type="dxa"/>
          </w:tcPr>
          <w:p w:rsidR="00D94B8B" w:rsidRDefault="00D94B8B">
            <w:pPr>
              <w:pStyle w:val="ConsPlusNormal"/>
              <w:jc w:val="center"/>
            </w:pPr>
            <w:r>
              <w:t>3467,9</w:t>
            </w:r>
          </w:p>
        </w:tc>
        <w:tc>
          <w:tcPr>
            <w:tcW w:w="1247" w:type="dxa"/>
          </w:tcPr>
          <w:p w:rsidR="00D94B8B" w:rsidRDefault="00D94B8B">
            <w:pPr>
              <w:pStyle w:val="ConsPlusNormal"/>
              <w:jc w:val="center"/>
            </w:pPr>
            <w:r>
              <w:t>285,0</w:t>
            </w:r>
          </w:p>
        </w:tc>
        <w:tc>
          <w:tcPr>
            <w:tcW w:w="1247" w:type="dxa"/>
          </w:tcPr>
          <w:p w:rsidR="00D94B8B" w:rsidRDefault="00D94B8B">
            <w:pPr>
              <w:pStyle w:val="ConsPlusNormal"/>
              <w:jc w:val="center"/>
            </w:pPr>
            <w:r>
              <w:t>290,0</w:t>
            </w:r>
          </w:p>
        </w:tc>
        <w:tc>
          <w:tcPr>
            <w:tcW w:w="1134" w:type="dxa"/>
          </w:tcPr>
          <w:p w:rsidR="00D94B8B" w:rsidRDefault="00D94B8B">
            <w:pPr>
              <w:pStyle w:val="ConsPlusNormal"/>
              <w:jc w:val="center"/>
            </w:pPr>
            <w:r>
              <w:t>295,0</w:t>
            </w:r>
          </w:p>
        </w:tc>
        <w:tc>
          <w:tcPr>
            <w:tcW w:w="1191" w:type="dxa"/>
          </w:tcPr>
          <w:p w:rsidR="00D94B8B" w:rsidRDefault="00D94B8B">
            <w:pPr>
              <w:pStyle w:val="ConsPlusNormal"/>
              <w:jc w:val="center"/>
            </w:pPr>
            <w:r>
              <w:t>1340,0</w:t>
            </w:r>
          </w:p>
        </w:tc>
        <w:tc>
          <w:tcPr>
            <w:tcW w:w="1134" w:type="dxa"/>
            <w:tcBorders>
              <w:right w:val="nil"/>
            </w:tcBorders>
          </w:tcPr>
          <w:p w:rsidR="00D94B8B" w:rsidRDefault="00D94B8B">
            <w:pPr>
              <w:pStyle w:val="ConsPlusNormal"/>
              <w:jc w:val="center"/>
            </w:pPr>
            <w:r>
              <w:t>1350,0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534250,0</w:t>
            </w:r>
          </w:p>
        </w:tc>
        <w:tc>
          <w:tcPr>
            <w:tcW w:w="1247" w:type="dxa"/>
          </w:tcPr>
          <w:p w:rsidR="00D94B8B" w:rsidRDefault="00D94B8B">
            <w:pPr>
              <w:pStyle w:val="ConsPlusNormal"/>
              <w:jc w:val="center"/>
            </w:pPr>
            <w:r>
              <w:t>973960,0</w:t>
            </w:r>
          </w:p>
        </w:tc>
        <w:tc>
          <w:tcPr>
            <w:tcW w:w="1191" w:type="dxa"/>
          </w:tcPr>
          <w:p w:rsidR="00D94B8B" w:rsidRDefault="00D94B8B">
            <w:pPr>
              <w:pStyle w:val="ConsPlusNormal"/>
              <w:jc w:val="center"/>
            </w:pPr>
            <w:r>
              <w:t>883835,0</w:t>
            </w:r>
          </w:p>
        </w:tc>
        <w:tc>
          <w:tcPr>
            <w:tcW w:w="1304" w:type="dxa"/>
          </w:tcPr>
          <w:p w:rsidR="00D94B8B" w:rsidRDefault="00D94B8B">
            <w:pPr>
              <w:pStyle w:val="ConsPlusNormal"/>
              <w:jc w:val="center"/>
            </w:pPr>
            <w:r>
              <w:t>1215260,7</w:t>
            </w:r>
          </w:p>
        </w:tc>
        <w:tc>
          <w:tcPr>
            <w:tcW w:w="1247" w:type="dxa"/>
          </w:tcPr>
          <w:p w:rsidR="00D94B8B" w:rsidRDefault="00D94B8B">
            <w:pPr>
              <w:pStyle w:val="ConsPlusNormal"/>
              <w:jc w:val="center"/>
            </w:pPr>
            <w:r>
              <w:t>919743,1</w:t>
            </w:r>
          </w:p>
        </w:tc>
        <w:tc>
          <w:tcPr>
            <w:tcW w:w="1247" w:type="dxa"/>
          </w:tcPr>
          <w:p w:rsidR="00D94B8B" w:rsidRDefault="00D94B8B">
            <w:pPr>
              <w:pStyle w:val="ConsPlusNormal"/>
              <w:jc w:val="center"/>
            </w:pPr>
            <w:r>
              <w:t>1460155,7</w:t>
            </w:r>
          </w:p>
        </w:tc>
        <w:tc>
          <w:tcPr>
            <w:tcW w:w="1134" w:type="dxa"/>
          </w:tcPr>
          <w:p w:rsidR="00D94B8B" w:rsidRDefault="00D94B8B">
            <w:pPr>
              <w:pStyle w:val="ConsPlusNormal"/>
              <w:jc w:val="center"/>
            </w:pPr>
            <w:r>
              <w:t>920586,3</w:t>
            </w:r>
          </w:p>
        </w:tc>
        <w:tc>
          <w:tcPr>
            <w:tcW w:w="1191" w:type="dxa"/>
          </w:tcPr>
          <w:p w:rsidR="00D94B8B" w:rsidRDefault="00D94B8B">
            <w:pPr>
              <w:pStyle w:val="ConsPlusNormal"/>
              <w:jc w:val="center"/>
            </w:pPr>
            <w:r>
              <w:t>94139,4</w:t>
            </w:r>
          </w:p>
        </w:tc>
        <w:tc>
          <w:tcPr>
            <w:tcW w:w="1134" w:type="dxa"/>
            <w:tcBorders>
              <w:right w:val="nil"/>
            </w:tcBorders>
          </w:tcPr>
          <w:p w:rsidR="00D94B8B" w:rsidRDefault="00D94B8B">
            <w:pPr>
              <w:pStyle w:val="ConsPlusNormal"/>
              <w:jc w:val="center"/>
            </w:pPr>
            <w:r>
              <w:t>105421,8</w:t>
            </w:r>
          </w:p>
        </w:tc>
      </w:tr>
      <w:tr w:rsidR="00D94B8B">
        <w:tc>
          <w:tcPr>
            <w:tcW w:w="19932" w:type="dxa"/>
            <w:gridSpan w:val="18"/>
            <w:tcBorders>
              <w:left w:val="nil"/>
              <w:right w:val="nil"/>
            </w:tcBorders>
          </w:tcPr>
          <w:p w:rsidR="00D94B8B" w:rsidRDefault="00D94B8B">
            <w:pPr>
              <w:pStyle w:val="ConsPlusNormal"/>
              <w:jc w:val="center"/>
              <w:outlineLvl w:val="3"/>
            </w:pPr>
            <w:r>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850" w:type="dxa"/>
            <w:vMerge w:val="restart"/>
            <w:tcBorders>
              <w:left w:val="nil"/>
            </w:tcBorders>
          </w:tcPr>
          <w:p w:rsidR="00D94B8B" w:rsidRDefault="00D94B8B">
            <w:pPr>
              <w:pStyle w:val="ConsPlusNormal"/>
              <w:jc w:val="both"/>
            </w:pPr>
            <w:r>
              <w:t>Основное мероприятие 1</w:t>
            </w:r>
          </w:p>
        </w:tc>
        <w:tc>
          <w:tcPr>
            <w:tcW w:w="1139" w:type="dxa"/>
            <w:vMerge w:val="restart"/>
          </w:tcPr>
          <w:p w:rsidR="00D94B8B" w:rsidRDefault="00D94B8B">
            <w:pPr>
              <w:pStyle w:val="ConsPlusNormal"/>
              <w:jc w:val="both"/>
            </w:pPr>
            <w:r>
              <w:t>Формирование и продвижение туристского продукта Чувашской Республики</w:t>
            </w:r>
          </w:p>
        </w:tc>
        <w:tc>
          <w:tcPr>
            <w:tcW w:w="1140" w:type="dxa"/>
            <w:vMerge w:val="restart"/>
          </w:tcPr>
          <w:p w:rsidR="00D94B8B" w:rsidRDefault="00D94B8B">
            <w:pPr>
              <w:pStyle w:val="ConsPlusNormal"/>
              <w:jc w:val="both"/>
            </w:pPr>
            <w:r>
              <w:t>продвижение туристского продукта Чувашской Республики на мировом и внутреннем туристских рынках</w:t>
            </w:r>
          </w:p>
        </w:tc>
        <w:tc>
          <w:tcPr>
            <w:tcW w:w="1247" w:type="dxa"/>
            <w:vMerge w:val="restart"/>
          </w:tcPr>
          <w:p w:rsidR="00D94B8B" w:rsidRDefault="00D94B8B">
            <w:pPr>
              <w:pStyle w:val="ConsPlusNormal"/>
            </w:pPr>
            <w:r>
              <w:t>ответственный исполнитель - Минэкономразвития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2285,0</w:t>
            </w:r>
          </w:p>
        </w:tc>
        <w:tc>
          <w:tcPr>
            <w:tcW w:w="1247" w:type="dxa"/>
          </w:tcPr>
          <w:p w:rsidR="00D94B8B" w:rsidRDefault="00D94B8B">
            <w:pPr>
              <w:pStyle w:val="ConsPlusNormal"/>
              <w:jc w:val="center"/>
            </w:pPr>
            <w:r>
              <w:t>5385,0</w:t>
            </w:r>
          </w:p>
        </w:tc>
        <w:tc>
          <w:tcPr>
            <w:tcW w:w="1191" w:type="dxa"/>
          </w:tcPr>
          <w:p w:rsidR="00D94B8B" w:rsidRDefault="00D94B8B">
            <w:pPr>
              <w:pStyle w:val="ConsPlusNormal"/>
              <w:jc w:val="center"/>
            </w:pPr>
            <w:r>
              <w:t>2485,0</w:t>
            </w:r>
          </w:p>
        </w:tc>
        <w:tc>
          <w:tcPr>
            <w:tcW w:w="1304" w:type="dxa"/>
          </w:tcPr>
          <w:p w:rsidR="00D94B8B" w:rsidRDefault="00D94B8B">
            <w:pPr>
              <w:pStyle w:val="ConsPlusNormal"/>
              <w:jc w:val="center"/>
            </w:pPr>
            <w:r>
              <w:t>2543,7</w:t>
            </w:r>
          </w:p>
        </w:tc>
        <w:tc>
          <w:tcPr>
            <w:tcW w:w="1247" w:type="dxa"/>
          </w:tcPr>
          <w:p w:rsidR="00D94B8B" w:rsidRDefault="00D94B8B">
            <w:pPr>
              <w:pStyle w:val="ConsPlusNormal"/>
              <w:jc w:val="center"/>
            </w:pPr>
            <w:r>
              <w:t>2603,4</w:t>
            </w:r>
          </w:p>
        </w:tc>
        <w:tc>
          <w:tcPr>
            <w:tcW w:w="1247" w:type="dxa"/>
          </w:tcPr>
          <w:p w:rsidR="00D94B8B" w:rsidRDefault="00D94B8B">
            <w:pPr>
              <w:pStyle w:val="ConsPlusNormal"/>
              <w:jc w:val="center"/>
            </w:pPr>
            <w:r>
              <w:t>2694,7</w:t>
            </w:r>
          </w:p>
        </w:tc>
        <w:tc>
          <w:tcPr>
            <w:tcW w:w="1134" w:type="dxa"/>
          </w:tcPr>
          <w:p w:rsidR="00D94B8B" w:rsidRDefault="00D94B8B">
            <w:pPr>
              <w:pStyle w:val="ConsPlusNormal"/>
              <w:jc w:val="center"/>
            </w:pPr>
            <w:r>
              <w:t>2772,1</w:t>
            </w:r>
          </w:p>
        </w:tc>
        <w:tc>
          <w:tcPr>
            <w:tcW w:w="1191" w:type="dxa"/>
          </w:tcPr>
          <w:p w:rsidR="00D94B8B" w:rsidRDefault="00D94B8B">
            <w:pPr>
              <w:pStyle w:val="ConsPlusNormal"/>
              <w:jc w:val="center"/>
            </w:pPr>
            <w:r>
              <w:t>15290,7</w:t>
            </w:r>
          </w:p>
        </w:tc>
        <w:tc>
          <w:tcPr>
            <w:tcW w:w="1134" w:type="dxa"/>
            <w:tcBorders>
              <w:right w:val="nil"/>
            </w:tcBorders>
          </w:tcPr>
          <w:p w:rsidR="00D94B8B" w:rsidRDefault="00D94B8B">
            <w:pPr>
              <w:pStyle w:val="ConsPlusNormal"/>
              <w:jc w:val="center"/>
            </w:pPr>
            <w:r>
              <w:t>18177,2</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val="restart"/>
          </w:tcPr>
          <w:p w:rsidR="00D94B8B" w:rsidRDefault="00D94B8B">
            <w:pPr>
              <w:pStyle w:val="ConsPlusNormal"/>
            </w:pPr>
            <w:r>
              <w:t>ответственный исполнитель - Минэкономразвития Чувашии, соисполнитель - Минкультуры Чувашии</w:t>
            </w:r>
          </w:p>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Ц440111360</w:t>
            </w:r>
          </w:p>
        </w:tc>
        <w:tc>
          <w:tcPr>
            <w:tcW w:w="624" w:type="dxa"/>
          </w:tcPr>
          <w:p w:rsidR="00D94B8B" w:rsidRDefault="00D94B8B">
            <w:pPr>
              <w:pStyle w:val="ConsPlusNormal"/>
              <w:jc w:val="center"/>
            </w:pPr>
            <w:r>
              <w:t>620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385,0</w:t>
            </w:r>
          </w:p>
        </w:tc>
        <w:tc>
          <w:tcPr>
            <w:tcW w:w="1247" w:type="dxa"/>
          </w:tcPr>
          <w:p w:rsidR="00D94B8B" w:rsidRDefault="00D94B8B">
            <w:pPr>
              <w:pStyle w:val="ConsPlusNormal"/>
              <w:jc w:val="center"/>
            </w:pPr>
            <w:r>
              <w:t>3385,0</w:t>
            </w:r>
          </w:p>
        </w:tc>
        <w:tc>
          <w:tcPr>
            <w:tcW w:w="1191" w:type="dxa"/>
          </w:tcPr>
          <w:p w:rsidR="00D94B8B" w:rsidRDefault="00D94B8B">
            <w:pPr>
              <w:pStyle w:val="ConsPlusNormal"/>
              <w:jc w:val="center"/>
            </w:pPr>
            <w:r>
              <w:t>385,0</w:t>
            </w:r>
          </w:p>
        </w:tc>
        <w:tc>
          <w:tcPr>
            <w:tcW w:w="1304" w:type="dxa"/>
          </w:tcPr>
          <w:p w:rsidR="00D94B8B" w:rsidRDefault="00D94B8B">
            <w:pPr>
              <w:pStyle w:val="ConsPlusNormal"/>
              <w:jc w:val="center"/>
            </w:pPr>
            <w:r>
              <w:t>385,0</w:t>
            </w:r>
          </w:p>
        </w:tc>
        <w:tc>
          <w:tcPr>
            <w:tcW w:w="1247" w:type="dxa"/>
          </w:tcPr>
          <w:p w:rsidR="00D94B8B" w:rsidRDefault="00D94B8B">
            <w:pPr>
              <w:pStyle w:val="ConsPlusNormal"/>
              <w:jc w:val="center"/>
            </w:pPr>
            <w:r>
              <w:t>385,0</w:t>
            </w:r>
          </w:p>
        </w:tc>
        <w:tc>
          <w:tcPr>
            <w:tcW w:w="1247" w:type="dxa"/>
          </w:tcPr>
          <w:p w:rsidR="00D94B8B" w:rsidRDefault="00D94B8B">
            <w:pPr>
              <w:pStyle w:val="ConsPlusNormal"/>
              <w:jc w:val="center"/>
            </w:pPr>
            <w:r>
              <w:t>417,5</w:t>
            </w:r>
          </w:p>
        </w:tc>
        <w:tc>
          <w:tcPr>
            <w:tcW w:w="1134" w:type="dxa"/>
          </w:tcPr>
          <w:p w:rsidR="00D94B8B" w:rsidRDefault="00D94B8B">
            <w:pPr>
              <w:pStyle w:val="ConsPlusNormal"/>
              <w:jc w:val="center"/>
            </w:pPr>
            <w:r>
              <w:t>429,5</w:t>
            </w:r>
          </w:p>
        </w:tc>
        <w:tc>
          <w:tcPr>
            <w:tcW w:w="1191" w:type="dxa"/>
          </w:tcPr>
          <w:p w:rsidR="00D94B8B" w:rsidRDefault="00D94B8B">
            <w:pPr>
              <w:pStyle w:val="ConsPlusNormal"/>
              <w:jc w:val="center"/>
            </w:pPr>
            <w:r>
              <w:t>2369,0</w:t>
            </w:r>
          </w:p>
        </w:tc>
        <w:tc>
          <w:tcPr>
            <w:tcW w:w="1134" w:type="dxa"/>
            <w:tcBorders>
              <w:right w:val="nil"/>
            </w:tcBorders>
          </w:tcPr>
          <w:p w:rsidR="00D94B8B" w:rsidRDefault="00D94B8B">
            <w:pPr>
              <w:pStyle w:val="ConsPlusNormal"/>
              <w:jc w:val="center"/>
            </w:pPr>
            <w:r>
              <w:t>2816,2</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1900,0</w:t>
            </w:r>
          </w:p>
        </w:tc>
        <w:tc>
          <w:tcPr>
            <w:tcW w:w="1247" w:type="dxa"/>
          </w:tcPr>
          <w:p w:rsidR="00D94B8B" w:rsidRDefault="00D94B8B">
            <w:pPr>
              <w:pStyle w:val="ConsPlusNormal"/>
              <w:jc w:val="center"/>
            </w:pPr>
            <w:r>
              <w:t>2000,0</w:t>
            </w:r>
          </w:p>
        </w:tc>
        <w:tc>
          <w:tcPr>
            <w:tcW w:w="1191" w:type="dxa"/>
          </w:tcPr>
          <w:p w:rsidR="00D94B8B" w:rsidRDefault="00D94B8B">
            <w:pPr>
              <w:pStyle w:val="ConsPlusNormal"/>
              <w:jc w:val="center"/>
            </w:pPr>
            <w:r>
              <w:t>2100,0</w:t>
            </w:r>
          </w:p>
        </w:tc>
        <w:tc>
          <w:tcPr>
            <w:tcW w:w="1304" w:type="dxa"/>
          </w:tcPr>
          <w:p w:rsidR="00D94B8B" w:rsidRDefault="00D94B8B">
            <w:pPr>
              <w:pStyle w:val="ConsPlusNormal"/>
              <w:jc w:val="center"/>
            </w:pPr>
            <w:r>
              <w:t>2158,7</w:t>
            </w:r>
          </w:p>
        </w:tc>
        <w:tc>
          <w:tcPr>
            <w:tcW w:w="1247" w:type="dxa"/>
          </w:tcPr>
          <w:p w:rsidR="00D94B8B" w:rsidRDefault="00D94B8B">
            <w:pPr>
              <w:pStyle w:val="ConsPlusNormal"/>
              <w:jc w:val="center"/>
            </w:pPr>
            <w:r>
              <w:t>2218,4</w:t>
            </w:r>
          </w:p>
        </w:tc>
        <w:tc>
          <w:tcPr>
            <w:tcW w:w="1247" w:type="dxa"/>
          </w:tcPr>
          <w:p w:rsidR="00D94B8B" w:rsidRDefault="00D94B8B">
            <w:pPr>
              <w:pStyle w:val="ConsPlusNormal"/>
              <w:jc w:val="center"/>
            </w:pPr>
            <w:r>
              <w:t>2277,2</w:t>
            </w:r>
          </w:p>
        </w:tc>
        <w:tc>
          <w:tcPr>
            <w:tcW w:w="1134" w:type="dxa"/>
          </w:tcPr>
          <w:p w:rsidR="00D94B8B" w:rsidRDefault="00D94B8B">
            <w:pPr>
              <w:pStyle w:val="ConsPlusNormal"/>
              <w:jc w:val="center"/>
            </w:pPr>
            <w:r>
              <w:t>2342,6</w:t>
            </w:r>
          </w:p>
        </w:tc>
        <w:tc>
          <w:tcPr>
            <w:tcW w:w="1191" w:type="dxa"/>
          </w:tcPr>
          <w:p w:rsidR="00D94B8B" w:rsidRDefault="00D94B8B">
            <w:pPr>
              <w:pStyle w:val="ConsPlusNormal"/>
              <w:jc w:val="center"/>
            </w:pPr>
            <w:r>
              <w:t>12921,7</w:t>
            </w:r>
          </w:p>
        </w:tc>
        <w:tc>
          <w:tcPr>
            <w:tcW w:w="1134" w:type="dxa"/>
            <w:tcBorders>
              <w:right w:val="nil"/>
            </w:tcBorders>
          </w:tcPr>
          <w:p w:rsidR="00D94B8B" w:rsidRDefault="00D94B8B">
            <w:pPr>
              <w:pStyle w:val="ConsPlusNormal"/>
              <w:jc w:val="center"/>
            </w:pPr>
            <w:r>
              <w:t>15361,0</w:t>
            </w:r>
          </w:p>
        </w:tc>
      </w:tr>
      <w:tr w:rsidR="00D94B8B">
        <w:tc>
          <w:tcPr>
            <w:tcW w:w="850" w:type="dxa"/>
            <w:tcBorders>
              <w:left w:val="nil"/>
            </w:tcBorders>
          </w:tcPr>
          <w:p w:rsidR="00D94B8B" w:rsidRDefault="00D94B8B">
            <w:pPr>
              <w:pStyle w:val="ConsPlusNormal"/>
              <w:jc w:val="both"/>
            </w:pPr>
            <w:r>
              <w:t xml:space="preserve">Целевой показатель </w:t>
            </w:r>
            <w:r>
              <w:lastRenderedPageBreak/>
              <w:t>(индикатор) подпрограммы, увязанный с основным мероприятием 1</w:t>
            </w:r>
          </w:p>
        </w:tc>
        <w:tc>
          <w:tcPr>
            <w:tcW w:w="7063" w:type="dxa"/>
            <w:gridSpan w:val="7"/>
          </w:tcPr>
          <w:p w:rsidR="00D94B8B" w:rsidRDefault="00D94B8B">
            <w:pPr>
              <w:pStyle w:val="ConsPlusNormal"/>
              <w:jc w:val="both"/>
            </w:pPr>
            <w:r>
              <w:lastRenderedPageBreak/>
              <w:t>Объем туристских услуг, оказанных туристскими организациями в Чувашской Республике, млн. рублей</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815,0</w:t>
            </w:r>
          </w:p>
        </w:tc>
        <w:tc>
          <w:tcPr>
            <w:tcW w:w="1247" w:type="dxa"/>
          </w:tcPr>
          <w:p w:rsidR="00D94B8B" w:rsidRDefault="00D94B8B">
            <w:pPr>
              <w:pStyle w:val="ConsPlusNormal"/>
              <w:jc w:val="center"/>
            </w:pPr>
            <w:r>
              <w:t>825,0</w:t>
            </w:r>
          </w:p>
        </w:tc>
        <w:tc>
          <w:tcPr>
            <w:tcW w:w="1191" w:type="dxa"/>
          </w:tcPr>
          <w:p w:rsidR="00D94B8B" w:rsidRDefault="00D94B8B">
            <w:pPr>
              <w:pStyle w:val="ConsPlusNormal"/>
              <w:jc w:val="center"/>
            </w:pPr>
            <w:r>
              <w:t>835,0</w:t>
            </w:r>
          </w:p>
        </w:tc>
        <w:tc>
          <w:tcPr>
            <w:tcW w:w="1304" w:type="dxa"/>
          </w:tcPr>
          <w:p w:rsidR="00D94B8B" w:rsidRDefault="00D94B8B">
            <w:pPr>
              <w:pStyle w:val="ConsPlusNormal"/>
              <w:jc w:val="center"/>
            </w:pPr>
            <w:r>
              <w:t>845,0</w:t>
            </w:r>
          </w:p>
        </w:tc>
        <w:tc>
          <w:tcPr>
            <w:tcW w:w="1247" w:type="dxa"/>
          </w:tcPr>
          <w:p w:rsidR="00D94B8B" w:rsidRDefault="00D94B8B">
            <w:pPr>
              <w:pStyle w:val="ConsPlusNormal"/>
              <w:jc w:val="center"/>
            </w:pPr>
            <w:r>
              <w:t>855,0</w:t>
            </w:r>
          </w:p>
        </w:tc>
        <w:tc>
          <w:tcPr>
            <w:tcW w:w="1247" w:type="dxa"/>
          </w:tcPr>
          <w:p w:rsidR="00D94B8B" w:rsidRDefault="00D94B8B">
            <w:pPr>
              <w:pStyle w:val="ConsPlusNormal"/>
              <w:jc w:val="center"/>
            </w:pPr>
            <w:r>
              <w:t>865,0</w:t>
            </w:r>
          </w:p>
        </w:tc>
        <w:tc>
          <w:tcPr>
            <w:tcW w:w="1134" w:type="dxa"/>
          </w:tcPr>
          <w:p w:rsidR="00D94B8B" w:rsidRDefault="00D94B8B">
            <w:pPr>
              <w:pStyle w:val="ConsPlusNormal"/>
              <w:jc w:val="center"/>
            </w:pPr>
            <w:r>
              <w:t>875,0</w:t>
            </w:r>
          </w:p>
        </w:tc>
        <w:tc>
          <w:tcPr>
            <w:tcW w:w="1191" w:type="dxa"/>
          </w:tcPr>
          <w:p w:rsidR="00D94B8B" w:rsidRDefault="00D94B8B">
            <w:pPr>
              <w:pStyle w:val="ConsPlusNormal"/>
              <w:jc w:val="center"/>
            </w:pPr>
            <w:r>
              <w:t>4540,0</w:t>
            </w:r>
          </w:p>
        </w:tc>
        <w:tc>
          <w:tcPr>
            <w:tcW w:w="1134" w:type="dxa"/>
            <w:tcBorders>
              <w:right w:val="nil"/>
            </w:tcBorders>
          </w:tcPr>
          <w:p w:rsidR="00D94B8B" w:rsidRDefault="00D94B8B">
            <w:pPr>
              <w:pStyle w:val="ConsPlusNormal"/>
              <w:jc w:val="center"/>
            </w:pPr>
            <w:r>
              <w:t>4885,0</w:t>
            </w:r>
          </w:p>
        </w:tc>
      </w:tr>
      <w:tr w:rsidR="00D94B8B">
        <w:tc>
          <w:tcPr>
            <w:tcW w:w="19932" w:type="dxa"/>
            <w:gridSpan w:val="18"/>
            <w:tcBorders>
              <w:left w:val="nil"/>
              <w:right w:val="nil"/>
            </w:tcBorders>
          </w:tcPr>
          <w:p w:rsidR="00D94B8B" w:rsidRDefault="00D94B8B">
            <w:pPr>
              <w:pStyle w:val="ConsPlusNormal"/>
              <w:jc w:val="center"/>
              <w:outlineLvl w:val="3"/>
            </w:pPr>
            <w:r>
              <w:lastRenderedPageBreak/>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139" w:type="dxa"/>
            <w:vMerge w:val="restart"/>
          </w:tcPr>
          <w:p w:rsidR="00D94B8B" w:rsidRDefault="00D94B8B">
            <w:pPr>
              <w:pStyle w:val="ConsPlusNormal"/>
              <w:jc w:val="both"/>
            </w:pPr>
            <w:r>
              <w:t>Развитие приоритетных направлений развития туризма Чувашской Республики</w:t>
            </w:r>
          </w:p>
        </w:tc>
        <w:tc>
          <w:tcPr>
            <w:tcW w:w="1140" w:type="dxa"/>
            <w:vMerge w:val="restart"/>
          </w:tcPr>
          <w:p w:rsidR="00D94B8B" w:rsidRDefault="00D94B8B">
            <w:pPr>
              <w:pStyle w:val="ConsPlusNormal"/>
              <w:jc w:val="both"/>
            </w:pPr>
            <w:r>
              <w:t>продвижение туристского продукта Чувашской Республики на мировом и внутреннем туристских рынках</w:t>
            </w:r>
          </w:p>
        </w:tc>
        <w:tc>
          <w:tcPr>
            <w:tcW w:w="1247" w:type="dxa"/>
            <w:vMerge w:val="restart"/>
          </w:tcPr>
          <w:p w:rsidR="00D94B8B" w:rsidRDefault="00D94B8B">
            <w:pPr>
              <w:pStyle w:val="ConsPlusNormal"/>
              <w:jc w:val="both"/>
            </w:pPr>
            <w:r>
              <w:t>ответственный исполнитель - Минэкономразвития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1400,0</w:t>
            </w:r>
          </w:p>
        </w:tc>
        <w:tc>
          <w:tcPr>
            <w:tcW w:w="1247" w:type="dxa"/>
          </w:tcPr>
          <w:p w:rsidR="00D94B8B" w:rsidRDefault="00D94B8B">
            <w:pPr>
              <w:pStyle w:val="ConsPlusNormal"/>
              <w:jc w:val="center"/>
            </w:pPr>
            <w:r>
              <w:t>1435,0</w:t>
            </w:r>
          </w:p>
        </w:tc>
        <w:tc>
          <w:tcPr>
            <w:tcW w:w="1191" w:type="dxa"/>
          </w:tcPr>
          <w:p w:rsidR="00D94B8B" w:rsidRDefault="00D94B8B">
            <w:pPr>
              <w:pStyle w:val="ConsPlusNormal"/>
              <w:jc w:val="center"/>
            </w:pPr>
            <w:r>
              <w:t>1435,0</w:t>
            </w:r>
          </w:p>
        </w:tc>
        <w:tc>
          <w:tcPr>
            <w:tcW w:w="1304" w:type="dxa"/>
          </w:tcPr>
          <w:p w:rsidR="00D94B8B" w:rsidRDefault="00D94B8B">
            <w:pPr>
              <w:pStyle w:val="ConsPlusNormal"/>
              <w:jc w:val="center"/>
            </w:pPr>
            <w:r>
              <w:t>1470,7</w:t>
            </w:r>
          </w:p>
        </w:tc>
        <w:tc>
          <w:tcPr>
            <w:tcW w:w="1247" w:type="dxa"/>
          </w:tcPr>
          <w:p w:rsidR="00D94B8B" w:rsidRDefault="00D94B8B">
            <w:pPr>
              <w:pStyle w:val="ConsPlusNormal"/>
              <w:jc w:val="center"/>
            </w:pPr>
            <w:r>
              <w:t>1511,8</w:t>
            </w:r>
          </w:p>
        </w:tc>
        <w:tc>
          <w:tcPr>
            <w:tcW w:w="1247" w:type="dxa"/>
          </w:tcPr>
          <w:p w:rsidR="00D94B8B" w:rsidRDefault="00D94B8B">
            <w:pPr>
              <w:pStyle w:val="ConsPlusNormal"/>
              <w:jc w:val="center"/>
            </w:pPr>
            <w:r>
              <w:t>1810,1</w:t>
            </w:r>
          </w:p>
        </w:tc>
        <w:tc>
          <w:tcPr>
            <w:tcW w:w="1134" w:type="dxa"/>
          </w:tcPr>
          <w:p w:rsidR="00D94B8B" w:rsidRDefault="00D94B8B">
            <w:pPr>
              <w:pStyle w:val="ConsPlusNormal"/>
              <w:jc w:val="center"/>
            </w:pPr>
            <w:r>
              <w:t>1853,1</w:t>
            </w:r>
          </w:p>
        </w:tc>
        <w:tc>
          <w:tcPr>
            <w:tcW w:w="1191" w:type="dxa"/>
          </w:tcPr>
          <w:p w:rsidR="00D94B8B" w:rsidRDefault="00D94B8B">
            <w:pPr>
              <w:pStyle w:val="ConsPlusNormal"/>
              <w:jc w:val="center"/>
            </w:pPr>
            <w:r>
              <w:t>9405,2</w:t>
            </w:r>
          </w:p>
        </w:tc>
        <w:tc>
          <w:tcPr>
            <w:tcW w:w="1134" w:type="dxa"/>
            <w:tcBorders>
              <w:right w:val="nil"/>
            </w:tcBorders>
          </w:tcPr>
          <w:p w:rsidR="00D94B8B" w:rsidRDefault="00D94B8B">
            <w:pPr>
              <w:pStyle w:val="ConsPlusNormal"/>
              <w:jc w:val="center"/>
            </w:pPr>
            <w:r>
              <w:t>10550,0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263,7</w:t>
            </w:r>
          </w:p>
        </w:tc>
        <w:tc>
          <w:tcPr>
            <w:tcW w:w="1134" w:type="dxa"/>
          </w:tcPr>
          <w:p w:rsidR="00D94B8B" w:rsidRDefault="00D94B8B">
            <w:pPr>
              <w:pStyle w:val="ConsPlusNormal"/>
              <w:jc w:val="center"/>
            </w:pPr>
            <w:r>
              <w:t>271,3</w:t>
            </w:r>
          </w:p>
        </w:tc>
        <w:tc>
          <w:tcPr>
            <w:tcW w:w="1191" w:type="dxa"/>
          </w:tcPr>
          <w:p w:rsidR="00D94B8B" w:rsidRDefault="00D94B8B">
            <w:pPr>
              <w:pStyle w:val="ConsPlusNormal"/>
              <w:jc w:val="center"/>
            </w:pPr>
            <w:r>
              <w:t>1496,5</w:t>
            </w:r>
          </w:p>
        </w:tc>
        <w:tc>
          <w:tcPr>
            <w:tcW w:w="1134" w:type="dxa"/>
            <w:tcBorders>
              <w:right w:val="nil"/>
            </w:tcBorders>
          </w:tcPr>
          <w:p w:rsidR="00D94B8B" w:rsidRDefault="00D94B8B">
            <w:pPr>
              <w:pStyle w:val="ConsPlusNormal"/>
              <w:jc w:val="center"/>
            </w:pPr>
            <w:r>
              <w:t>1779,0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1400,0</w:t>
            </w:r>
          </w:p>
        </w:tc>
        <w:tc>
          <w:tcPr>
            <w:tcW w:w="1247" w:type="dxa"/>
          </w:tcPr>
          <w:p w:rsidR="00D94B8B" w:rsidRDefault="00D94B8B">
            <w:pPr>
              <w:pStyle w:val="ConsPlusNormal"/>
              <w:jc w:val="center"/>
            </w:pPr>
            <w:r>
              <w:t>1435,0</w:t>
            </w:r>
          </w:p>
        </w:tc>
        <w:tc>
          <w:tcPr>
            <w:tcW w:w="1191" w:type="dxa"/>
          </w:tcPr>
          <w:p w:rsidR="00D94B8B" w:rsidRDefault="00D94B8B">
            <w:pPr>
              <w:pStyle w:val="ConsPlusNormal"/>
              <w:jc w:val="center"/>
            </w:pPr>
            <w:r>
              <w:t>1435,0</w:t>
            </w:r>
          </w:p>
        </w:tc>
        <w:tc>
          <w:tcPr>
            <w:tcW w:w="1304" w:type="dxa"/>
          </w:tcPr>
          <w:p w:rsidR="00D94B8B" w:rsidRDefault="00D94B8B">
            <w:pPr>
              <w:pStyle w:val="ConsPlusNormal"/>
              <w:jc w:val="center"/>
            </w:pPr>
            <w:r>
              <w:t>1470,7</w:t>
            </w:r>
          </w:p>
        </w:tc>
        <w:tc>
          <w:tcPr>
            <w:tcW w:w="1247" w:type="dxa"/>
          </w:tcPr>
          <w:p w:rsidR="00D94B8B" w:rsidRDefault="00D94B8B">
            <w:pPr>
              <w:pStyle w:val="ConsPlusNormal"/>
              <w:jc w:val="center"/>
            </w:pPr>
            <w:r>
              <w:t>1511,8</w:t>
            </w:r>
          </w:p>
        </w:tc>
        <w:tc>
          <w:tcPr>
            <w:tcW w:w="1247" w:type="dxa"/>
          </w:tcPr>
          <w:p w:rsidR="00D94B8B" w:rsidRDefault="00D94B8B">
            <w:pPr>
              <w:pStyle w:val="ConsPlusNormal"/>
              <w:jc w:val="center"/>
            </w:pPr>
            <w:r>
              <w:t>1546,4</w:t>
            </w:r>
          </w:p>
        </w:tc>
        <w:tc>
          <w:tcPr>
            <w:tcW w:w="1134" w:type="dxa"/>
          </w:tcPr>
          <w:p w:rsidR="00D94B8B" w:rsidRDefault="00D94B8B">
            <w:pPr>
              <w:pStyle w:val="ConsPlusNormal"/>
              <w:jc w:val="center"/>
            </w:pPr>
            <w:r>
              <w:t>1581,8</w:t>
            </w:r>
          </w:p>
        </w:tc>
        <w:tc>
          <w:tcPr>
            <w:tcW w:w="1191" w:type="dxa"/>
          </w:tcPr>
          <w:p w:rsidR="00D94B8B" w:rsidRDefault="00D94B8B">
            <w:pPr>
              <w:pStyle w:val="ConsPlusNormal"/>
              <w:jc w:val="center"/>
            </w:pPr>
            <w:r>
              <w:t>7908,7</w:t>
            </w:r>
          </w:p>
        </w:tc>
        <w:tc>
          <w:tcPr>
            <w:tcW w:w="1134" w:type="dxa"/>
            <w:tcBorders>
              <w:right w:val="nil"/>
            </w:tcBorders>
          </w:tcPr>
          <w:p w:rsidR="00D94B8B" w:rsidRDefault="00D94B8B">
            <w:pPr>
              <w:pStyle w:val="ConsPlusNormal"/>
              <w:jc w:val="center"/>
            </w:pPr>
            <w:r>
              <w:t>8771,0</w:t>
            </w:r>
          </w:p>
        </w:tc>
      </w:tr>
      <w:tr w:rsidR="00D94B8B">
        <w:tc>
          <w:tcPr>
            <w:tcW w:w="850" w:type="dxa"/>
            <w:vMerge w:val="restart"/>
            <w:tcBorders>
              <w:left w:val="nil"/>
            </w:tcBorders>
          </w:tcPr>
          <w:p w:rsidR="00D94B8B" w:rsidRDefault="00D94B8B">
            <w:pPr>
              <w:pStyle w:val="ConsPlusNormal"/>
              <w:jc w:val="both"/>
            </w:pPr>
            <w:r>
              <w:t xml:space="preserve">Целевые </w:t>
            </w:r>
            <w:r>
              <w:lastRenderedPageBreak/>
              <w:t>показатели (индикаторы) подпрограммы, увязанные с основным мероприятием 2</w:t>
            </w:r>
          </w:p>
        </w:tc>
        <w:tc>
          <w:tcPr>
            <w:tcW w:w="7063" w:type="dxa"/>
            <w:gridSpan w:val="7"/>
          </w:tcPr>
          <w:p w:rsidR="00D94B8B" w:rsidRDefault="00D94B8B">
            <w:pPr>
              <w:pStyle w:val="ConsPlusNormal"/>
              <w:jc w:val="both"/>
            </w:pPr>
            <w:r>
              <w:lastRenderedPageBreak/>
              <w:t>Объем платных услуг, оказанных коллективными средствами размещения в Чувашской Республике, млн. рублей</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1320,0</w:t>
            </w:r>
          </w:p>
        </w:tc>
        <w:tc>
          <w:tcPr>
            <w:tcW w:w="1247" w:type="dxa"/>
          </w:tcPr>
          <w:p w:rsidR="00D94B8B" w:rsidRDefault="00D94B8B">
            <w:pPr>
              <w:pStyle w:val="ConsPlusNormal"/>
              <w:jc w:val="center"/>
            </w:pPr>
            <w:r>
              <w:t>1330,0</w:t>
            </w:r>
          </w:p>
        </w:tc>
        <w:tc>
          <w:tcPr>
            <w:tcW w:w="1191" w:type="dxa"/>
          </w:tcPr>
          <w:p w:rsidR="00D94B8B" w:rsidRDefault="00D94B8B">
            <w:pPr>
              <w:pStyle w:val="ConsPlusNormal"/>
              <w:jc w:val="center"/>
            </w:pPr>
            <w:r>
              <w:t>1340,0</w:t>
            </w:r>
          </w:p>
        </w:tc>
        <w:tc>
          <w:tcPr>
            <w:tcW w:w="1304" w:type="dxa"/>
          </w:tcPr>
          <w:p w:rsidR="00D94B8B" w:rsidRDefault="00D94B8B">
            <w:pPr>
              <w:pStyle w:val="ConsPlusNormal"/>
              <w:jc w:val="center"/>
            </w:pPr>
            <w:r>
              <w:t>1350,0</w:t>
            </w:r>
          </w:p>
        </w:tc>
        <w:tc>
          <w:tcPr>
            <w:tcW w:w="1247" w:type="dxa"/>
          </w:tcPr>
          <w:p w:rsidR="00D94B8B" w:rsidRDefault="00D94B8B">
            <w:pPr>
              <w:pStyle w:val="ConsPlusNormal"/>
              <w:jc w:val="center"/>
            </w:pPr>
            <w:r>
              <w:t>1360,0</w:t>
            </w:r>
          </w:p>
        </w:tc>
        <w:tc>
          <w:tcPr>
            <w:tcW w:w="1247" w:type="dxa"/>
          </w:tcPr>
          <w:p w:rsidR="00D94B8B" w:rsidRDefault="00D94B8B">
            <w:pPr>
              <w:pStyle w:val="ConsPlusNormal"/>
              <w:jc w:val="center"/>
            </w:pPr>
            <w:r>
              <w:t>1370,0</w:t>
            </w:r>
          </w:p>
        </w:tc>
        <w:tc>
          <w:tcPr>
            <w:tcW w:w="1134" w:type="dxa"/>
          </w:tcPr>
          <w:p w:rsidR="00D94B8B" w:rsidRDefault="00D94B8B">
            <w:pPr>
              <w:pStyle w:val="ConsPlusNormal"/>
              <w:jc w:val="center"/>
            </w:pPr>
            <w:r>
              <w:t>1380,0</w:t>
            </w:r>
          </w:p>
        </w:tc>
        <w:tc>
          <w:tcPr>
            <w:tcW w:w="1191" w:type="dxa"/>
          </w:tcPr>
          <w:p w:rsidR="00D94B8B" w:rsidRDefault="00D94B8B">
            <w:pPr>
              <w:pStyle w:val="ConsPlusNormal"/>
              <w:jc w:val="center"/>
            </w:pPr>
            <w:r>
              <w:t>7050,0</w:t>
            </w:r>
          </w:p>
        </w:tc>
        <w:tc>
          <w:tcPr>
            <w:tcW w:w="1134" w:type="dxa"/>
            <w:tcBorders>
              <w:right w:val="nil"/>
            </w:tcBorders>
          </w:tcPr>
          <w:p w:rsidR="00D94B8B" w:rsidRDefault="00D94B8B">
            <w:pPr>
              <w:pStyle w:val="ConsPlusNormal"/>
              <w:jc w:val="center"/>
            </w:pPr>
            <w:r>
              <w:t>7300,0</w:t>
            </w:r>
          </w:p>
        </w:tc>
      </w:tr>
      <w:tr w:rsidR="00D94B8B">
        <w:tc>
          <w:tcPr>
            <w:tcW w:w="850" w:type="dxa"/>
            <w:vMerge/>
            <w:tcBorders>
              <w:left w:val="nil"/>
            </w:tcBorders>
          </w:tcPr>
          <w:p w:rsidR="00D94B8B" w:rsidRDefault="00D94B8B"/>
        </w:tc>
        <w:tc>
          <w:tcPr>
            <w:tcW w:w="7063" w:type="dxa"/>
            <w:gridSpan w:val="7"/>
          </w:tcPr>
          <w:p w:rsidR="00D94B8B" w:rsidRDefault="00D94B8B">
            <w:pPr>
              <w:pStyle w:val="ConsPlusNormal"/>
              <w:jc w:val="both"/>
            </w:pPr>
            <w:r>
              <w:t>Объем туристских услуг, оказанных туристскими организациями в Чувашской Республике, млн. рублей</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815,0</w:t>
            </w:r>
          </w:p>
        </w:tc>
        <w:tc>
          <w:tcPr>
            <w:tcW w:w="1247" w:type="dxa"/>
          </w:tcPr>
          <w:p w:rsidR="00D94B8B" w:rsidRDefault="00D94B8B">
            <w:pPr>
              <w:pStyle w:val="ConsPlusNormal"/>
              <w:jc w:val="center"/>
            </w:pPr>
            <w:r>
              <w:t>825,0</w:t>
            </w:r>
          </w:p>
        </w:tc>
        <w:tc>
          <w:tcPr>
            <w:tcW w:w="1191" w:type="dxa"/>
          </w:tcPr>
          <w:p w:rsidR="00D94B8B" w:rsidRDefault="00D94B8B">
            <w:pPr>
              <w:pStyle w:val="ConsPlusNormal"/>
              <w:jc w:val="center"/>
            </w:pPr>
            <w:r>
              <w:t>835,0</w:t>
            </w:r>
          </w:p>
        </w:tc>
        <w:tc>
          <w:tcPr>
            <w:tcW w:w="1304" w:type="dxa"/>
          </w:tcPr>
          <w:p w:rsidR="00D94B8B" w:rsidRDefault="00D94B8B">
            <w:pPr>
              <w:pStyle w:val="ConsPlusNormal"/>
              <w:jc w:val="center"/>
            </w:pPr>
            <w:r>
              <w:t>845,0</w:t>
            </w:r>
          </w:p>
        </w:tc>
        <w:tc>
          <w:tcPr>
            <w:tcW w:w="1247" w:type="dxa"/>
          </w:tcPr>
          <w:p w:rsidR="00D94B8B" w:rsidRDefault="00D94B8B">
            <w:pPr>
              <w:pStyle w:val="ConsPlusNormal"/>
              <w:jc w:val="center"/>
            </w:pPr>
            <w:r>
              <w:t>855,0</w:t>
            </w:r>
          </w:p>
        </w:tc>
        <w:tc>
          <w:tcPr>
            <w:tcW w:w="1247" w:type="dxa"/>
          </w:tcPr>
          <w:p w:rsidR="00D94B8B" w:rsidRDefault="00D94B8B">
            <w:pPr>
              <w:pStyle w:val="ConsPlusNormal"/>
              <w:jc w:val="center"/>
            </w:pPr>
            <w:r>
              <w:t>865,0</w:t>
            </w:r>
          </w:p>
        </w:tc>
        <w:tc>
          <w:tcPr>
            <w:tcW w:w="1134" w:type="dxa"/>
          </w:tcPr>
          <w:p w:rsidR="00D94B8B" w:rsidRDefault="00D94B8B">
            <w:pPr>
              <w:pStyle w:val="ConsPlusNormal"/>
              <w:jc w:val="center"/>
            </w:pPr>
            <w:r>
              <w:t>875,0</w:t>
            </w:r>
          </w:p>
        </w:tc>
        <w:tc>
          <w:tcPr>
            <w:tcW w:w="1191" w:type="dxa"/>
          </w:tcPr>
          <w:p w:rsidR="00D94B8B" w:rsidRDefault="00D94B8B">
            <w:pPr>
              <w:pStyle w:val="ConsPlusNormal"/>
              <w:jc w:val="center"/>
            </w:pPr>
            <w:r>
              <w:t>4540,0</w:t>
            </w:r>
          </w:p>
        </w:tc>
        <w:tc>
          <w:tcPr>
            <w:tcW w:w="1134" w:type="dxa"/>
            <w:tcBorders>
              <w:right w:val="nil"/>
            </w:tcBorders>
          </w:tcPr>
          <w:p w:rsidR="00D94B8B" w:rsidRDefault="00D94B8B">
            <w:pPr>
              <w:pStyle w:val="ConsPlusNormal"/>
              <w:jc w:val="center"/>
            </w:pPr>
            <w:r>
              <w:t>4885,0</w:t>
            </w:r>
          </w:p>
        </w:tc>
      </w:tr>
      <w:tr w:rsidR="00D94B8B">
        <w:tc>
          <w:tcPr>
            <w:tcW w:w="19932" w:type="dxa"/>
            <w:gridSpan w:val="18"/>
            <w:tcBorders>
              <w:left w:val="nil"/>
              <w:right w:val="nil"/>
            </w:tcBorders>
          </w:tcPr>
          <w:p w:rsidR="00D94B8B" w:rsidRDefault="00D94B8B">
            <w:pPr>
              <w:pStyle w:val="ConsPlusNormal"/>
              <w:jc w:val="center"/>
              <w:outlineLvl w:val="3"/>
            </w:pPr>
            <w:r>
              <w:lastRenderedPageBreak/>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139" w:type="dxa"/>
            <w:vMerge w:val="restart"/>
          </w:tcPr>
          <w:p w:rsidR="00D94B8B" w:rsidRDefault="00D94B8B">
            <w:pPr>
              <w:pStyle w:val="ConsPlusNormal"/>
              <w:jc w:val="both"/>
            </w:pPr>
            <w:r>
              <w:t>Развитие инфраструктуры туризма в Чувашской Республике</w:t>
            </w:r>
          </w:p>
        </w:tc>
        <w:tc>
          <w:tcPr>
            <w:tcW w:w="1140" w:type="dxa"/>
            <w:vMerge w:val="restart"/>
          </w:tcPr>
          <w:p w:rsidR="00D94B8B" w:rsidRDefault="00D94B8B">
            <w:pPr>
              <w:pStyle w:val="ConsPlusNormal"/>
              <w:jc w:val="both"/>
            </w:pPr>
            <w:r>
              <w:t>развитие туристско-рекреационного комплекса Чувашской Республики</w:t>
            </w:r>
          </w:p>
        </w:tc>
        <w:tc>
          <w:tcPr>
            <w:tcW w:w="1247" w:type="dxa"/>
            <w:vMerge w:val="restart"/>
          </w:tcPr>
          <w:p w:rsidR="00D94B8B" w:rsidRDefault="00D94B8B">
            <w:pPr>
              <w:pStyle w:val="ConsPlusNormal"/>
              <w:jc w:val="both"/>
            </w:pPr>
            <w:r>
              <w:t xml:space="preserve">ответственный исполнитель - Минэкономразвития Чувашии, соисполнители - Минкультуры Чувашии, Минтранс Чувашии, участники - органы местного </w:t>
            </w:r>
            <w:r>
              <w:lastRenderedPageBreak/>
              <w:t>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1063530,2</w:t>
            </w:r>
          </w:p>
        </w:tc>
        <w:tc>
          <w:tcPr>
            <w:tcW w:w="1247" w:type="dxa"/>
          </w:tcPr>
          <w:p w:rsidR="00D94B8B" w:rsidRDefault="00D94B8B">
            <w:pPr>
              <w:pStyle w:val="ConsPlusNormal"/>
              <w:jc w:val="center"/>
            </w:pPr>
            <w:r>
              <w:t>1374169,7</w:t>
            </w:r>
          </w:p>
        </w:tc>
        <w:tc>
          <w:tcPr>
            <w:tcW w:w="1191" w:type="dxa"/>
          </w:tcPr>
          <w:p w:rsidR="00D94B8B" w:rsidRDefault="00D94B8B">
            <w:pPr>
              <w:pStyle w:val="ConsPlusNormal"/>
              <w:jc w:val="center"/>
            </w:pPr>
            <w:r>
              <w:t>1692592,7</w:t>
            </w:r>
          </w:p>
        </w:tc>
        <w:tc>
          <w:tcPr>
            <w:tcW w:w="1304" w:type="dxa"/>
          </w:tcPr>
          <w:p w:rsidR="00D94B8B" w:rsidRDefault="00D94B8B">
            <w:pPr>
              <w:pStyle w:val="ConsPlusNormal"/>
              <w:jc w:val="center"/>
            </w:pPr>
            <w:r>
              <w:t>1476686,2</w:t>
            </w:r>
          </w:p>
        </w:tc>
        <w:tc>
          <w:tcPr>
            <w:tcW w:w="1247" w:type="dxa"/>
          </w:tcPr>
          <w:p w:rsidR="00D94B8B" w:rsidRDefault="00D94B8B">
            <w:pPr>
              <w:pStyle w:val="ConsPlusNormal"/>
              <w:jc w:val="center"/>
            </w:pPr>
            <w:r>
              <w:t>915455,0</w:t>
            </w:r>
          </w:p>
        </w:tc>
        <w:tc>
          <w:tcPr>
            <w:tcW w:w="1247" w:type="dxa"/>
          </w:tcPr>
          <w:p w:rsidR="00D94B8B" w:rsidRDefault="00D94B8B">
            <w:pPr>
              <w:pStyle w:val="ConsPlusNormal"/>
              <w:jc w:val="center"/>
            </w:pPr>
            <w:r>
              <w:t>1455760,0</w:t>
            </w:r>
          </w:p>
        </w:tc>
        <w:tc>
          <w:tcPr>
            <w:tcW w:w="1134" w:type="dxa"/>
          </w:tcPr>
          <w:p w:rsidR="00D94B8B" w:rsidRDefault="00D94B8B">
            <w:pPr>
              <w:pStyle w:val="ConsPlusNormal"/>
              <w:jc w:val="center"/>
            </w:pPr>
            <w:r>
              <w:t>916075,0</w:t>
            </w:r>
          </w:p>
        </w:tc>
        <w:tc>
          <w:tcPr>
            <w:tcW w:w="1191" w:type="dxa"/>
          </w:tcPr>
          <w:p w:rsidR="00D94B8B" w:rsidRDefault="00D94B8B">
            <w:pPr>
              <w:pStyle w:val="ConsPlusNormal"/>
              <w:jc w:val="center"/>
            </w:pPr>
            <w:r>
              <w:t>70240,0</w:t>
            </w:r>
          </w:p>
        </w:tc>
        <w:tc>
          <w:tcPr>
            <w:tcW w:w="1134" w:type="dxa"/>
            <w:tcBorders>
              <w:right w:val="nil"/>
            </w:tcBorders>
          </w:tcPr>
          <w:p w:rsidR="00D94B8B" w:rsidRDefault="00D94B8B">
            <w:pPr>
              <w:pStyle w:val="ConsPlusNormal"/>
              <w:jc w:val="center"/>
            </w:pPr>
            <w:r>
              <w:t>77750,0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500000,0</w:t>
            </w:r>
          </w:p>
        </w:tc>
        <w:tc>
          <w:tcPr>
            <w:tcW w:w="1247" w:type="dxa"/>
          </w:tcPr>
          <w:p w:rsidR="00D94B8B" w:rsidRDefault="00D94B8B">
            <w:pPr>
              <w:pStyle w:val="ConsPlusNormal"/>
              <w:jc w:val="center"/>
            </w:pPr>
            <w:r>
              <w:t>343860,1</w:t>
            </w:r>
          </w:p>
        </w:tc>
        <w:tc>
          <w:tcPr>
            <w:tcW w:w="1191" w:type="dxa"/>
          </w:tcPr>
          <w:p w:rsidR="00D94B8B" w:rsidRDefault="00D94B8B">
            <w:pPr>
              <w:pStyle w:val="ConsPlusNormal"/>
              <w:jc w:val="center"/>
            </w:pPr>
            <w:r>
              <w:t>728794,0</w:t>
            </w:r>
          </w:p>
        </w:tc>
        <w:tc>
          <w:tcPr>
            <w:tcW w:w="1304" w:type="dxa"/>
          </w:tcPr>
          <w:p w:rsidR="00D94B8B" w:rsidRDefault="00D94B8B">
            <w:pPr>
              <w:pStyle w:val="ConsPlusNormal"/>
              <w:jc w:val="center"/>
            </w:pPr>
            <w:r>
              <w:t>249658,5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831</w:t>
            </w:r>
          </w:p>
        </w:tc>
        <w:tc>
          <w:tcPr>
            <w:tcW w:w="702" w:type="dxa"/>
          </w:tcPr>
          <w:p w:rsidR="00D94B8B" w:rsidRDefault="00D94B8B">
            <w:pPr>
              <w:pStyle w:val="ConsPlusNormal"/>
              <w:jc w:val="center"/>
            </w:pPr>
            <w:r>
              <w:t>0409</w:t>
            </w:r>
          </w:p>
        </w:tc>
        <w:tc>
          <w:tcPr>
            <w:tcW w:w="1531" w:type="dxa"/>
          </w:tcPr>
          <w:p w:rsidR="00D94B8B" w:rsidRDefault="00D94B8B">
            <w:pPr>
              <w:pStyle w:val="ConsPlusNormal"/>
              <w:jc w:val="center"/>
            </w:pPr>
            <w:r>
              <w:t>Ц440315750</w:t>
            </w:r>
          </w:p>
        </w:tc>
        <w:tc>
          <w:tcPr>
            <w:tcW w:w="624" w:type="dxa"/>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28410,6</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Ц4403А1109</w:t>
            </w:r>
          </w:p>
        </w:tc>
        <w:tc>
          <w:tcPr>
            <w:tcW w:w="624" w:type="dxa"/>
          </w:tcPr>
          <w:p w:rsidR="00D94B8B" w:rsidRDefault="00D94B8B">
            <w:pPr>
              <w:pStyle w:val="ConsPlusNormal"/>
              <w:jc w:val="center"/>
            </w:pPr>
            <w:r>
              <w:t>830</w:t>
            </w:r>
          </w:p>
        </w:tc>
        <w:tc>
          <w:tcPr>
            <w:tcW w:w="1077" w:type="dxa"/>
            <w:vMerge/>
          </w:tcPr>
          <w:p w:rsidR="00D94B8B" w:rsidRDefault="00D94B8B"/>
        </w:tc>
        <w:tc>
          <w:tcPr>
            <w:tcW w:w="1247" w:type="dxa"/>
          </w:tcPr>
          <w:p w:rsidR="00D94B8B" w:rsidRDefault="00D94B8B">
            <w:pPr>
              <w:pStyle w:val="ConsPlusNormal"/>
              <w:jc w:val="center"/>
            </w:pPr>
            <w:r>
              <w:t>1145,3</w:t>
            </w:r>
          </w:p>
        </w:tc>
        <w:tc>
          <w:tcPr>
            <w:tcW w:w="1247" w:type="dxa"/>
          </w:tcPr>
          <w:p w:rsidR="00D94B8B" w:rsidRDefault="00D94B8B">
            <w:pPr>
              <w:pStyle w:val="ConsPlusNormal"/>
              <w:jc w:val="center"/>
            </w:pPr>
            <w:r>
              <w:t>222,3</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Ц440300870</w:t>
            </w:r>
          </w:p>
        </w:tc>
        <w:tc>
          <w:tcPr>
            <w:tcW w:w="624" w:type="dxa"/>
          </w:tcPr>
          <w:p w:rsidR="00D94B8B" w:rsidRDefault="00D94B8B">
            <w:pPr>
              <w:pStyle w:val="ConsPlusNormal"/>
              <w:jc w:val="center"/>
            </w:pPr>
            <w:r>
              <w:t>830</w:t>
            </w:r>
          </w:p>
        </w:tc>
        <w:tc>
          <w:tcPr>
            <w:tcW w:w="1077" w:type="dxa"/>
            <w:vMerge/>
          </w:tcPr>
          <w:p w:rsidR="00D94B8B" w:rsidRDefault="00D94B8B"/>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9698,1</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Ц440300410</w:t>
            </w:r>
          </w:p>
        </w:tc>
        <w:tc>
          <w:tcPr>
            <w:tcW w:w="624" w:type="dxa"/>
          </w:tcPr>
          <w:p w:rsidR="00D94B8B" w:rsidRDefault="00D94B8B">
            <w:pPr>
              <w:pStyle w:val="ConsPlusNormal"/>
              <w:jc w:val="center"/>
            </w:pPr>
            <w:r>
              <w:t>410</w:t>
            </w:r>
          </w:p>
        </w:tc>
        <w:tc>
          <w:tcPr>
            <w:tcW w:w="1077" w:type="dxa"/>
            <w:vMerge/>
          </w:tcPr>
          <w:p w:rsidR="00D94B8B" w:rsidRDefault="00D94B8B"/>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19500,0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Ц440300420</w:t>
            </w:r>
          </w:p>
        </w:tc>
        <w:tc>
          <w:tcPr>
            <w:tcW w:w="624" w:type="dxa"/>
          </w:tcPr>
          <w:p w:rsidR="00D94B8B" w:rsidRDefault="00D94B8B">
            <w:pPr>
              <w:pStyle w:val="ConsPlusNormal"/>
              <w:jc w:val="center"/>
            </w:pPr>
            <w:r>
              <w:t>410</w:t>
            </w:r>
          </w:p>
        </w:tc>
        <w:tc>
          <w:tcPr>
            <w:tcW w:w="1077" w:type="dxa"/>
            <w:vMerge/>
          </w:tcPr>
          <w:p w:rsidR="00D94B8B" w:rsidRDefault="00D94B8B"/>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18000,0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vMerge/>
          </w:tcPr>
          <w:p w:rsidR="00D94B8B" w:rsidRDefault="00D94B8B"/>
        </w:tc>
        <w:tc>
          <w:tcPr>
            <w:tcW w:w="1247" w:type="dxa"/>
          </w:tcPr>
          <w:p w:rsidR="00D94B8B" w:rsidRDefault="00D94B8B">
            <w:pPr>
              <w:pStyle w:val="ConsPlusNormal"/>
              <w:jc w:val="center"/>
            </w:pPr>
            <w:r>
              <w:t>15957,4</w:t>
            </w:r>
          </w:p>
        </w:tc>
        <w:tc>
          <w:tcPr>
            <w:tcW w:w="1247" w:type="dxa"/>
          </w:tcPr>
          <w:p w:rsidR="00D94B8B" w:rsidRDefault="00D94B8B">
            <w:pPr>
              <w:pStyle w:val="ConsPlusNormal"/>
              <w:jc w:val="center"/>
            </w:pPr>
            <w:r>
              <w:t>17343,0</w:t>
            </w:r>
          </w:p>
        </w:tc>
        <w:tc>
          <w:tcPr>
            <w:tcW w:w="1191" w:type="dxa"/>
          </w:tcPr>
          <w:p w:rsidR="00D94B8B" w:rsidRDefault="00D94B8B">
            <w:pPr>
              <w:pStyle w:val="ConsPlusNormal"/>
              <w:jc w:val="center"/>
            </w:pPr>
            <w:r>
              <w:t>37215,0</w:t>
            </w:r>
          </w:p>
        </w:tc>
        <w:tc>
          <w:tcPr>
            <w:tcW w:w="1304" w:type="dxa"/>
          </w:tcPr>
          <w:p w:rsidR="00D94B8B" w:rsidRDefault="00D94B8B">
            <w:pPr>
              <w:pStyle w:val="ConsPlusNormal"/>
              <w:jc w:val="center"/>
            </w:pPr>
            <w:r>
              <w:t>12748,5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итого</w:t>
            </w:r>
          </w:p>
        </w:tc>
        <w:tc>
          <w:tcPr>
            <w:tcW w:w="1247" w:type="dxa"/>
          </w:tcPr>
          <w:p w:rsidR="00D94B8B" w:rsidRDefault="00D94B8B">
            <w:pPr>
              <w:pStyle w:val="ConsPlusNormal"/>
              <w:jc w:val="center"/>
            </w:pPr>
            <w:r>
              <w:t>17102,7</w:t>
            </w:r>
          </w:p>
        </w:tc>
        <w:tc>
          <w:tcPr>
            <w:tcW w:w="1247" w:type="dxa"/>
          </w:tcPr>
          <w:p w:rsidR="00D94B8B" w:rsidRDefault="00D94B8B">
            <w:pPr>
              <w:pStyle w:val="ConsPlusNormal"/>
              <w:jc w:val="center"/>
            </w:pPr>
            <w:r>
              <w:t>55674,0</w:t>
            </w:r>
          </w:p>
        </w:tc>
        <w:tc>
          <w:tcPr>
            <w:tcW w:w="1191" w:type="dxa"/>
          </w:tcPr>
          <w:p w:rsidR="00D94B8B" w:rsidRDefault="00D94B8B">
            <w:pPr>
              <w:pStyle w:val="ConsPlusNormal"/>
              <w:jc w:val="center"/>
            </w:pPr>
            <w:r>
              <w:t>74715,0</w:t>
            </w:r>
          </w:p>
        </w:tc>
        <w:tc>
          <w:tcPr>
            <w:tcW w:w="1304" w:type="dxa"/>
          </w:tcPr>
          <w:p w:rsidR="00D94B8B" w:rsidRDefault="00D94B8B">
            <w:pPr>
              <w:pStyle w:val="ConsPlusNormal"/>
              <w:jc w:val="center"/>
            </w:pPr>
            <w:r>
              <w:t>12748,5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16227,5</w:t>
            </w:r>
          </w:p>
        </w:tc>
        <w:tc>
          <w:tcPr>
            <w:tcW w:w="1247" w:type="dxa"/>
          </w:tcPr>
          <w:p w:rsidR="00D94B8B" w:rsidRDefault="00D94B8B">
            <w:pPr>
              <w:pStyle w:val="ConsPlusNormal"/>
              <w:jc w:val="center"/>
            </w:pPr>
            <w:r>
              <w:t>4885,6</w:t>
            </w:r>
          </w:p>
        </w:tc>
        <w:tc>
          <w:tcPr>
            <w:tcW w:w="1191" w:type="dxa"/>
          </w:tcPr>
          <w:p w:rsidR="00D94B8B" w:rsidRDefault="00D94B8B">
            <w:pPr>
              <w:pStyle w:val="ConsPlusNormal"/>
              <w:jc w:val="center"/>
            </w:pPr>
            <w:r>
              <w:t>9583,7</w:t>
            </w:r>
          </w:p>
        </w:tc>
        <w:tc>
          <w:tcPr>
            <w:tcW w:w="1304" w:type="dxa"/>
          </w:tcPr>
          <w:p w:rsidR="00D94B8B" w:rsidRDefault="00D94B8B">
            <w:pPr>
              <w:pStyle w:val="ConsPlusNormal"/>
              <w:jc w:val="center"/>
            </w:pPr>
            <w:r>
              <w:t>3467,9</w:t>
            </w:r>
          </w:p>
        </w:tc>
        <w:tc>
          <w:tcPr>
            <w:tcW w:w="1247" w:type="dxa"/>
          </w:tcPr>
          <w:p w:rsidR="00D94B8B" w:rsidRDefault="00D94B8B">
            <w:pPr>
              <w:pStyle w:val="ConsPlusNormal"/>
              <w:jc w:val="center"/>
            </w:pPr>
            <w:r>
              <w:t>285,0</w:t>
            </w:r>
          </w:p>
        </w:tc>
        <w:tc>
          <w:tcPr>
            <w:tcW w:w="1247" w:type="dxa"/>
          </w:tcPr>
          <w:p w:rsidR="00D94B8B" w:rsidRDefault="00D94B8B">
            <w:pPr>
              <w:pStyle w:val="ConsPlusNormal"/>
              <w:jc w:val="center"/>
            </w:pPr>
            <w:r>
              <w:t>290,0</w:t>
            </w:r>
          </w:p>
        </w:tc>
        <w:tc>
          <w:tcPr>
            <w:tcW w:w="1134" w:type="dxa"/>
          </w:tcPr>
          <w:p w:rsidR="00D94B8B" w:rsidRDefault="00D94B8B">
            <w:pPr>
              <w:pStyle w:val="ConsPlusNormal"/>
              <w:jc w:val="center"/>
            </w:pPr>
            <w:r>
              <w:t>295,0</w:t>
            </w:r>
          </w:p>
        </w:tc>
        <w:tc>
          <w:tcPr>
            <w:tcW w:w="1191" w:type="dxa"/>
          </w:tcPr>
          <w:p w:rsidR="00D94B8B" w:rsidRDefault="00D94B8B">
            <w:pPr>
              <w:pStyle w:val="ConsPlusNormal"/>
              <w:jc w:val="center"/>
            </w:pPr>
            <w:r>
              <w:t>1340,0</w:t>
            </w:r>
          </w:p>
        </w:tc>
        <w:tc>
          <w:tcPr>
            <w:tcW w:w="1134" w:type="dxa"/>
            <w:tcBorders>
              <w:right w:val="nil"/>
            </w:tcBorders>
          </w:tcPr>
          <w:p w:rsidR="00D94B8B" w:rsidRDefault="00D94B8B">
            <w:pPr>
              <w:pStyle w:val="ConsPlusNormal"/>
              <w:jc w:val="center"/>
            </w:pPr>
            <w:r>
              <w:t>1350,0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530200,0</w:t>
            </w:r>
          </w:p>
        </w:tc>
        <w:tc>
          <w:tcPr>
            <w:tcW w:w="1247" w:type="dxa"/>
          </w:tcPr>
          <w:p w:rsidR="00D94B8B" w:rsidRDefault="00D94B8B">
            <w:pPr>
              <w:pStyle w:val="ConsPlusNormal"/>
              <w:jc w:val="center"/>
            </w:pPr>
            <w:r>
              <w:t>969750,0</w:t>
            </w:r>
          </w:p>
        </w:tc>
        <w:tc>
          <w:tcPr>
            <w:tcW w:w="1191" w:type="dxa"/>
          </w:tcPr>
          <w:p w:rsidR="00D94B8B" w:rsidRDefault="00D94B8B">
            <w:pPr>
              <w:pStyle w:val="ConsPlusNormal"/>
              <w:jc w:val="center"/>
            </w:pPr>
            <w:r>
              <w:t>879500,0</w:t>
            </w:r>
          </w:p>
        </w:tc>
        <w:tc>
          <w:tcPr>
            <w:tcW w:w="1304" w:type="dxa"/>
          </w:tcPr>
          <w:p w:rsidR="00D94B8B" w:rsidRDefault="00D94B8B">
            <w:pPr>
              <w:pStyle w:val="ConsPlusNormal"/>
              <w:jc w:val="center"/>
            </w:pPr>
            <w:r>
              <w:t>1210811,3</w:t>
            </w:r>
          </w:p>
        </w:tc>
        <w:tc>
          <w:tcPr>
            <w:tcW w:w="1247" w:type="dxa"/>
          </w:tcPr>
          <w:p w:rsidR="00D94B8B" w:rsidRDefault="00D94B8B">
            <w:pPr>
              <w:pStyle w:val="ConsPlusNormal"/>
              <w:jc w:val="center"/>
            </w:pPr>
            <w:r>
              <w:t>915170,0</w:t>
            </w:r>
          </w:p>
        </w:tc>
        <w:tc>
          <w:tcPr>
            <w:tcW w:w="1247" w:type="dxa"/>
          </w:tcPr>
          <w:p w:rsidR="00D94B8B" w:rsidRDefault="00D94B8B">
            <w:pPr>
              <w:pStyle w:val="ConsPlusNormal"/>
              <w:jc w:val="center"/>
            </w:pPr>
            <w:r>
              <w:t>1455470,0</w:t>
            </w:r>
          </w:p>
        </w:tc>
        <w:tc>
          <w:tcPr>
            <w:tcW w:w="1134" w:type="dxa"/>
          </w:tcPr>
          <w:p w:rsidR="00D94B8B" w:rsidRDefault="00D94B8B">
            <w:pPr>
              <w:pStyle w:val="ConsPlusNormal"/>
              <w:jc w:val="center"/>
            </w:pPr>
            <w:r>
              <w:t>915780,0</w:t>
            </w:r>
          </w:p>
        </w:tc>
        <w:tc>
          <w:tcPr>
            <w:tcW w:w="1191" w:type="dxa"/>
          </w:tcPr>
          <w:p w:rsidR="00D94B8B" w:rsidRDefault="00D94B8B">
            <w:pPr>
              <w:pStyle w:val="ConsPlusNormal"/>
              <w:jc w:val="center"/>
            </w:pPr>
            <w:r>
              <w:t>68900,0</w:t>
            </w:r>
          </w:p>
        </w:tc>
        <w:tc>
          <w:tcPr>
            <w:tcW w:w="1134" w:type="dxa"/>
            <w:tcBorders>
              <w:right w:val="nil"/>
            </w:tcBorders>
          </w:tcPr>
          <w:p w:rsidR="00D94B8B" w:rsidRDefault="00D94B8B">
            <w:pPr>
              <w:pStyle w:val="ConsPlusNormal"/>
              <w:jc w:val="center"/>
            </w:pPr>
            <w:r>
              <w:t>76400,0</w:t>
            </w:r>
          </w:p>
        </w:tc>
      </w:tr>
      <w:tr w:rsidR="00D94B8B">
        <w:tc>
          <w:tcPr>
            <w:tcW w:w="850" w:type="dxa"/>
            <w:vMerge w:val="restart"/>
            <w:tcBorders>
              <w:left w:val="nil"/>
            </w:tcBorders>
          </w:tcPr>
          <w:p w:rsidR="00D94B8B" w:rsidRDefault="00D94B8B">
            <w:pPr>
              <w:pStyle w:val="ConsPlusNormal"/>
              <w:jc w:val="both"/>
            </w:pPr>
            <w:r>
              <w:t>Целевой показатель (индикатор) подпрограммы, увязанный с основным мероприятием 3</w:t>
            </w:r>
          </w:p>
        </w:tc>
        <w:tc>
          <w:tcPr>
            <w:tcW w:w="7063" w:type="dxa"/>
            <w:gridSpan w:val="7"/>
          </w:tcPr>
          <w:p w:rsidR="00D94B8B" w:rsidRDefault="00D94B8B">
            <w:pPr>
              <w:pStyle w:val="ConsPlusNormal"/>
              <w:jc w:val="both"/>
            </w:pPr>
            <w:r>
              <w:t>Количество лиц, размещенных в коллективных средствах размещения в Чувашской Республике,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281</w:t>
            </w:r>
          </w:p>
        </w:tc>
        <w:tc>
          <w:tcPr>
            <w:tcW w:w="1247" w:type="dxa"/>
          </w:tcPr>
          <w:p w:rsidR="00D94B8B" w:rsidRDefault="00D94B8B">
            <w:pPr>
              <w:pStyle w:val="ConsPlusNormal"/>
              <w:jc w:val="center"/>
            </w:pPr>
            <w:r>
              <w:t>287</w:t>
            </w:r>
          </w:p>
        </w:tc>
        <w:tc>
          <w:tcPr>
            <w:tcW w:w="1191" w:type="dxa"/>
          </w:tcPr>
          <w:p w:rsidR="00D94B8B" w:rsidRDefault="00D94B8B">
            <w:pPr>
              <w:pStyle w:val="ConsPlusNormal"/>
              <w:jc w:val="center"/>
            </w:pPr>
            <w:r>
              <w:t>293</w:t>
            </w:r>
          </w:p>
        </w:tc>
        <w:tc>
          <w:tcPr>
            <w:tcW w:w="1304" w:type="dxa"/>
          </w:tcPr>
          <w:p w:rsidR="00D94B8B" w:rsidRDefault="00D94B8B">
            <w:pPr>
              <w:pStyle w:val="ConsPlusNormal"/>
              <w:jc w:val="center"/>
            </w:pPr>
            <w:r>
              <w:t>296</w:t>
            </w:r>
          </w:p>
        </w:tc>
        <w:tc>
          <w:tcPr>
            <w:tcW w:w="1247" w:type="dxa"/>
          </w:tcPr>
          <w:p w:rsidR="00D94B8B" w:rsidRDefault="00D94B8B">
            <w:pPr>
              <w:pStyle w:val="ConsPlusNormal"/>
              <w:jc w:val="center"/>
            </w:pPr>
            <w:r>
              <w:t>341</w:t>
            </w:r>
          </w:p>
        </w:tc>
        <w:tc>
          <w:tcPr>
            <w:tcW w:w="1247" w:type="dxa"/>
          </w:tcPr>
          <w:p w:rsidR="00D94B8B" w:rsidRDefault="00D94B8B">
            <w:pPr>
              <w:pStyle w:val="ConsPlusNormal"/>
              <w:jc w:val="center"/>
            </w:pPr>
            <w:r>
              <w:t>385</w:t>
            </w:r>
          </w:p>
        </w:tc>
        <w:tc>
          <w:tcPr>
            <w:tcW w:w="1134" w:type="dxa"/>
          </w:tcPr>
          <w:p w:rsidR="00D94B8B" w:rsidRDefault="00D94B8B">
            <w:pPr>
              <w:pStyle w:val="ConsPlusNormal"/>
              <w:jc w:val="center"/>
            </w:pPr>
            <w:r>
              <w:t>387</w:t>
            </w:r>
          </w:p>
        </w:tc>
        <w:tc>
          <w:tcPr>
            <w:tcW w:w="1191" w:type="dxa"/>
          </w:tcPr>
          <w:p w:rsidR="00D94B8B" w:rsidRDefault="00D94B8B">
            <w:pPr>
              <w:pStyle w:val="ConsPlusNormal"/>
              <w:jc w:val="center"/>
            </w:pPr>
            <w:r>
              <w:t>2136</w:t>
            </w:r>
          </w:p>
        </w:tc>
        <w:tc>
          <w:tcPr>
            <w:tcW w:w="1134" w:type="dxa"/>
            <w:tcBorders>
              <w:right w:val="nil"/>
            </w:tcBorders>
          </w:tcPr>
          <w:p w:rsidR="00D94B8B" w:rsidRDefault="00D94B8B">
            <w:pPr>
              <w:pStyle w:val="ConsPlusNormal"/>
              <w:jc w:val="center"/>
            </w:pPr>
            <w:r>
              <w:t>2275</w:t>
            </w:r>
          </w:p>
        </w:tc>
      </w:tr>
      <w:tr w:rsidR="00D94B8B">
        <w:tc>
          <w:tcPr>
            <w:tcW w:w="850" w:type="dxa"/>
            <w:vMerge/>
            <w:tcBorders>
              <w:left w:val="nil"/>
            </w:tcBorders>
          </w:tcPr>
          <w:p w:rsidR="00D94B8B" w:rsidRDefault="00D94B8B"/>
        </w:tc>
        <w:tc>
          <w:tcPr>
            <w:tcW w:w="7063" w:type="dxa"/>
            <w:gridSpan w:val="7"/>
          </w:tcPr>
          <w:p w:rsidR="00D94B8B" w:rsidRDefault="00D94B8B">
            <w:pPr>
              <w:pStyle w:val="ConsPlusNormal"/>
              <w:jc w:val="both"/>
            </w:pPr>
            <w:r>
              <w:t>в том числе иностранных граждан,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4</w:t>
            </w:r>
          </w:p>
        </w:tc>
        <w:tc>
          <w:tcPr>
            <w:tcW w:w="1247" w:type="dxa"/>
          </w:tcPr>
          <w:p w:rsidR="00D94B8B" w:rsidRDefault="00D94B8B">
            <w:pPr>
              <w:pStyle w:val="ConsPlusNormal"/>
              <w:jc w:val="center"/>
            </w:pPr>
            <w:r>
              <w:t>4,2</w:t>
            </w:r>
          </w:p>
        </w:tc>
        <w:tc>
          <w:tcPr>
            <w:tcW w:w="1191" w:type="dxa"/>
          </w:tcPr>
          <w:p w:rsidR="00D94B8B" w:rsidRDefault="00D94B8B">
            <w:pPr>
              <w:pStyle w:val="ConsPlusNormal"/>
              <w:jc w:val="center"/>
            </w:pPr>
            <w:r>
              <w:t>4,4</w:t>
            </w:r>
          </w:p>
        </w:tc>
        <w:tc>
          <w:tcPr>
            <w:tcW w:w="1304" w:type="dxa"/>
          </w:tcPr>
          <w:p w:rsidR="00D94B8B" w:rsidRDefault="00D94B8B">
            <w:pPr>
              <w:pStyle w:val="ConsPlusNormal"/>
              <w:jc w:val="center"/>
            </w:pPr>
            <w:r>
              <w:t>4,6</w:t>
            </w:r>
          </w:p>
        </w:tc>
        <w:tc>
          <w:tcPr>
            <w:tcW w:w="1247" w:type="dxa"/>
          </w:tcPr>
          <w:p w:rsidR="00D94B8B" w:rsidRDefault="00D94B8B">
            <w:pPr>
              <w:pStyle w:val="ConsPlusNormal"/>
              <w:jc w:val="center"/>
            </w:pPr>
            <w:r>
              <w:t>4,8</w:t>
            </w:r>
          </w:p>
        </w:tc>
        <w:tc>
          <w:tcPr>
            <w:tcW w:w="1247" w:type="dxa"/>
          </w:tcPr>
          <w:p w:rsidR="00D94B8B" w:rsidRDefault="00D94B8B">
            <w:pPr>
              <w:pStyle w:val="ConsPlusNormal"/>
              <w:jc w:val="center"/>
            </w:pPr>
            <w:r>
              <w:t>5</w:t>
            </w:r>
          </w:p>
        </w:tc>
        <w:tc>
          <w:tcPr>
            <w:tcW w:w="1134" w:type="dxa"/>
          </w:tcPr>
          <w:p w:rsidR="00D94B8B" w:rsidRDefault="00D94B8B">
            <w:pPr>
              <w:pStyle w:val="ConsPlusNormal"/>
              <w:jc w:val="center"/>
            </w:pPr>
            <w:r>
              <w:t>5,2</w:t>
            </w:r>
          </w:p>
        </w:tc>
        <w:tc>
          <w:tcPr>
            <w:tcW w:w="1191" w:type="dxa"/>
          </w:tcPr>
          <w:p w:rsidR="00D94B8B" w:rsidRDefault="00D94B8B">
            <w:pPr>
              <w:pStyle w:val="ConsPlusNormal"/>
              <w:jc w:val="center"/>
            </w:pPr>
            <w:r>
              <w:t>29</w:t>
            </w:r>
          </w:p>
        </w:tc>
        <w:tc>
          <w:tcPr>
            <w:tcW w:w="1134" w:type="dxa"/>
            <w:tcBorders>
              <w:right w:val="nil"/>
            </w:tcBorders>
          </w:tcPr>
          <w:p w:rsidR="00D94B8B" w:rsidRDefault="00D94B8B">
            <w:pPr>
              <w:pStyle w:val="ConsPlusNormal"/>
              <w:jc w:val="center"/>
            </w:pPr>
            <w:r>
              <w:t>34</w:t>
            </w:r>
          </w:p>
        </w:tc>
      </w:tr>
      <w:tr w:rsidR="00D94B8B">
        <w:tc>
          <w:tcPr>
            <w:tcW w:w="850" w:type="dxa"/>
            <w:vMerge w:val="restart"/>
            <w:tcBorders>
              <w:left w:val="nil"/>
            </w:tcBorders>
          </w:tcPr>
          <w:p w:rsidR="00D94B8B" w:rsidRDefault="00D94B8B">
            <w:pPr>
              <w:pStyle w:val="ConsPlusNormal"/>
              <w:jc w:val="both"/>
            </w:pPr>
            <w:r>
              <w:t>Мероприятие 3.1</w:t>
            </w:r>
          </w:p>
        </w:tc>
        <w:tc>
          <w:tcPr>
            <w:tcW w:w="1139" w:type="dxa"/>
            <w:vMerge w:val="restart"/>
          </w:tcPr>
          <w:p w:rsidR="00D94B8B" w:rsidRDefault="00D94B8B">
            <w:pPr>
              <w:pStyle w:val="ConsPlusNormal"/>
              <w:jc w:val="both"/>
            </w:pPr>
            <w:r>
              <w:t xml:space="preserve">Строительство транспортной инфраструктуры этноэкологического комплекса </w:t>
            </w:r>
            <w:r>
              <w:lastRenderedPageBreak/>
              <w:t>"Ясна" Чебоксарского района Чувашской Республики</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Минкультуры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0409</w:t>
            </w:r>
          </w:p>
        </w:tc>
        <w:tc>
          <w:tcPr>
            <w:tcW w:w="1531" w:type="dxa"/>
          </w:tcPr>
          <w:p w:rsidR="00D94B8B" w:rsidRDefault="00D94B8B">
            <w:pPr>
              <w:pStyle w:val="ConsPlusNormal"/>
              <w:jc w:val="center"/>
            </w:pPr>
            <w:r>
              <w:t>Ц4403R1102</w:t>
            </w:r>
          </w:p>
        </w:tc>
        <w:tc>
          <w:tcPr>
            <w:tcW w:w="624"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3.2</w:t>
            </w:r>
          </w:p>
        </w:tc>
        <w:tc>
          <w:tcPr>
            <w:tcW w:w="1139" w:type="dxa"/>
            <w:vMerge w:val="restart"/>
          </w:tcPr>
          <w:p w:rsidR="00D94B8B" w:rsidRDefault="00D94B8B">
            <w:pPr>
              <w:pStyle w:val="ConsPlusNormal"/>
              <w:jc w:val="both"/>
            </w:pPr>
            <w:r>
              <w:t xml:space="preserve">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w:t>
            </w:r>
            <w:r>
              <w:lastRenderedPageBreak/>
              <w:t>Российской Федерации туристских кластеров</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1049914,9</w:t>
            </w:r>
          </w:p>
        </w:tc>
        <w:tc>
          <w:tcPr>
            <w:tcW w:w="1247" w:type="dxa"/>
          </w:tcPr>
          <w:p w:rsidR="00D94B8B" w:rsidRDefault="00D94B8B">
            <w:pPr>
              <w:pStyle w:val="ConsPlusNormal"/>
              <w:jc w:val="center"/>
            </w:pPr>
            <w:r>
              <w:t>1323308,7</w:t>
            </w:r>
          </w:p>
        </w:tc>
        <w:tc>
          <w:tcPr>
            <w:tcW w:w="1191" w:type="dxa"/>
          </w:tcPr>
          <w:p w:rsidR="00D94B8B" w:rsidRDefault="00D94B8B">
            <w:pPr>
              <w:pStyle w:val="ConsPlusNormal"/>
              <w:jc w:val="center"/>
            </w:pPr>
            <w:r>
              <w:t>1642312,7</w:t>
            </w:r>
          </w:p>
        </w:tc>
        <w:tc>
          <w:tcPr>
            <w:tcW w:w="1304" w:type="dxa"/>
          </w:tcPr>
          <w:p w:rsidR="00D94B8B" w:rsidRDefault="00D94B8B">
            <w:pPr>
              <w:pStyle w:val="ConsPlusNormal"/>
              <w:jc w:val="center"/>
            </w:pPr>
            <w:r>
              <w:t>1463594,2</w:t>
            </w:r>
          </w:p>
        </w:tc>
        <w:tc>
          <w:tcPr>
            <w:tcW w:w="1247" w:type="dxa"/>
          </w:tcPr>
          <w:p w:rsidR="00D94B8B" w:rsidRDefault="00D94B8B">
            <w:pPr>
              <w:pStyle w:val="ConsPlusNormal"/>
              <w:jc w:val="center"/>
            </w:pPr>
            <w:r>
              <w:t>902000,0</w:t>
            </w:r>
          </w:p>
        </w:tc>
        <w:tc>
          <w:tcPr>
            <w:tcW w:w="1247" w:type="dxa"/>
          </w:tcPr>
          <w:p w:rsidR="00D94B8B" w:rsidRDefault="00D94B8B">
            <w:pPr>
              <w:pStyle w:val="ConsPlusNormal"/>
              <w:jc w:val="center"/>
            </w:pPr>
            <w:r>
              <w:t>1442000,0</w:t>
            </w:r>
          </w:p>
        </w:tc>
        <w:tc>
          <w:tcPr>
            <w:tcW w:w="1134" w:type="dxa"/>
          </w:tcPr>
          <w:p w:rsidR="00D94B8B" w:rsidRDefault="00D94B8B">
            <w:pPr>
              <w:pStyle w:val="ConsPlusNormal"/>
              <w:jc w:val="center"/>
            </w:pPr>
            <w:r>
              <w:t>902000,0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500000,0</w:t>
            </w:r>
          </w:p>
        </w:tc>
        <w:tc>
          <w:tcPr>
            <w:tcW w:w="1247" w:type="dxa"/>
          </w:tcPr>
          <w:p w:rsidR="00D94B8B" w:rsidRDefault="00D94B8B">
            <w:pPr>
              <w:pStyle w:val="ConsPlusNormal"/>
              <w:jc w:val="center"/>
            </w:pPr>
            <w:r>
              <w:t>343860,1</w:t>
            </w:r>
          </w:p>
        </w:tc>
        <w:tc>
          <w:tcPr>
            <w:tcW w:w="1191" w:type="dxa"/>
          </w:tcPr>
          <w:p w:rsidR="00D94B8B" w:rsidRDefault="00D94B8B">
            <w:pPr>
              <w:pStyle w:val="ConsPlusNormal"/>
              <w:jc w:val="center"/>
            </w:pPr>
            <w:r>
              <w:t>728794,0</w:t>
            </w:r>
          </w:p>
        </w:tc>
        <w:tc>
          <w:tcPr>
            <w:tcW w:w="1304" w:type="dxa"/>
          </w:tcPr>
          <w:p w:rsidR="00D94B8B" w:rsidRDefault="00D94B8B">
            <w:pPr>
              <w:pStyle w:val="ConsPlusNormal"/>
              <w:jc w:val="center"/>
            </w:pPr>
            <w:r>
              <w:t>249658,5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vMerge w:val="restart"/>
          </w:tcPr>
          <w:p w:rsidR="00D94B8B" w:rsidRDefault="00D94B8B">
            <w:pPr>
              <w:pStyle w:val="ConsPlusNormal"/>
              <w:jc w:val="center"/>
            </w:pPr>
            <w:r>
              <w:t>0412</w:t>
            </w:r>
          </w:p>
        </w:tc>
        <w:tc>
          <w:tcPr>
            <w:tcW w:w="1531" w:type="dxa"/>
            <w:vMerge w:val="restart"/>
          </w:tcPr>
          <w:p w:rsidR="00D94B8B" w:rsidRDefault="00D94B8B">
            <w:pPr>
              <w:pStyle w:val="ConsPlusNormal"/>
              <w:jc w:val="center"/>
            </w:pPr>
            <w:r>
              <w:t>Ц4403R3840</w:t>
            </w:r>
          </w:p>
        </w:tc>
        <w:tc>
          <w:tcPr>
            <w:tcW w:w="624" w:type="dxa"/>
            <w:vMerge w:val="restart"/>
          </w:tcPr>
          <w:p w:rsidR="00D94B8B" w:rsidRDefault="00D94B8B">
            <w:pPr>
              <w:pStyle w:val="ConsPlusNormal"/>
              <w:jc w:val="center"/>
            </w:pPr>
            <w:r>
              <w:t>520</w:t>
            </w:r>
          </w:p>
        </w:tc>
        <w:tc>
          <w:tcPr>
            <w:tcW w:w="1077" w:type="dxa"/>
            <w:vMerge w:val="restart"/>
          </w:tcPr>
          <w:p w:rsidR="00D94B8B" w:rsidRDefault="00D94B8B">
            <w:pPr>
              <w:pStyle w:val="ConsPlusNormal"/>
              <w:jc w:val="both"/>
            </w:pPr>
            <w:r>
              <w:t>республиканский бюджет Чувашской Республики</w:t>
            </w:r>
          </w:p>
        </w:tc>
        <w:tc>
          <w:tcPr>
            <w:tcW w:w="1247" w:type="dxa"/>
            <w:vMerge w:val="restart"/>
          </w:tcPr>
          <w:p w:rsidR="00D94B8B" w:rsidRDefault="00D94B8B">
            <w:pPr>
              <w:pStyle w:val="ConsPlusNormal"/>
              <w:jc w:val="center"/>
            </w:pPr>
            <w:r>
              <w:t>15957,4</w:t>
            </w:r>
          </w:p>
        </w:tc>
        <w:tc>
          <w:tcPr>
            <w:tcW w:w="1247" w:type="dxa"/>
            <w:vMerge w:val="restart"/>
          </w:tcPr>
          <w:p w:rsidR="00D94B8B" w:rsidRDefault="00D94B8B">
            <w:pPr>
              <w:pStyle w:val="ConsPlusNormal"/>
              <w:jc w:val="center"/>
            </w:pPr>
            <w:r>
              <w:t>17343,0</w:t>
            </w:r>
          </w:p>
        </w:tc>
        <w:tc>
          <w:tcPr>
            <w:tcW w:w="1191" w:type="dxa"/>
            <w:vMerge w:val="restart"/>
          </w:tcPr>
          <w:p w:rsidR="00D94B8B" w:rsidRDefault="00D94B8B">
            <w:pPr>
              <w:pStyle w:val="ConsPlusNormal"/>
              <w:jc w:val="center"/>
            </w:pPr>
            <w:r>
              <w:t>37215,0</w:t>
            </w:r>
          </w:p>
        </w:tc>
        <w:tc>
          <w:tcPr>
            <w:tcW w:w="1304" w:type="dxa"/>
            <w:vMerge w:val="restart"/>
          </w:tcPr>
          <w:p w:rsidR="00D94B8B" w:rsidRDefault="00D94B8B">
            <w:pPr>
              <w:pStyle w:val="ConsPlusNormal"/>
              <w:jc w:val="center"/>
            </w:pPr>
            <w:r>
              <w:t>12748,5</w:t>
            </w:r>
          </w:p>
        </w:tc>
        <w:tc>
          <w:tcPr>
            <w:tcW w:w="1247" w:type="dxa"/>
            <w:vMerge w:val="restart"/>
          </w:tcPr>
          <w:p w:rsidR="00D94B8B" w:rsidRDefault="00D94B8B">
            <w:pPr>
              <w:pStyle w:val="ConsPlusNormal"/>
              <w:jc w:val="center"/>
            </w:pPr>
            <w:r>
              <w:t>0,0</w:t>
            </w:r>
          </w:p>
        </w:tc>
        <w:tc>
          <w:tcPr>
            <w:tcW w:w="1247" w:type="dxa"/>
            <w:vMerge w:val="restart"/>
          </w:tcPr>
          <w:p w:rsidR="00D94B8B" w:rsidRDefault="00D94B8B">
            <w:pPr>
              <w:pStyle w:val="ConsPlusNormal"/>
              <w:jc w:val="center"/>
            </w:pPr>
            <w:r>
              <w:t>0,0</w:t>
            </w:r>
          </w:p>
        </w:tc>
        <w:tc>
          <w:tcPr>
            <w:tcW w:w="1134" w:type="dxa"/>
            <w:vMerge w:val="restart"/>
          </w:tcPr>
          <w:p w:rsidR="00D94B8B" w:rsidRDefault="00D94B8B">
            <w:pPr>
              <w:pStyle w:val="ConsPlusNormal"/>
              <w:jc w:val="center"/>
            </w:pPr>
            <w:r>
              <w:t>0,0</w:t>
            </w:r>
          </w:p>
        </w:tc>
        <w:tc>
          <w:tcPr>
            <w:tcW w:w="1191" w:type="dxa"/>
            <w:vMerge w:val="restart"/>
          </w:tcPr>
          <w:p w:rsidR="00D94B8B" w:rsidRDefault="00D94B8B">
            <w:pPr>
              <w:pStyle w:val="ConsPlusNormal"/>
              <w:jc w:val="center"/>
            </w:pPr>
            <w:r>
              <w:t>0,0</w:t>
            </w:r>
          </w:p>
        </w:tc>
        <w:tc>
          <w:tcPr>
            <w:tcW w:w="1134" w:type="dxa"/>
            <w:vMerge w:val="restart"/>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vMerge/>
          </w:tcPr>
          <w:p w:rsidR="00D94B8B" w:rsidRDefault="00D94B8B"/>
        </w:tc>
        <w:tc>
          <w:tcPr>
            <w:tcW w:w="1531" w:type="dxa"/>
            <w:vMerge/>
          </w:tcPr>
          <w:p w:rsidR="00D94B8B" w:rsidRDefault="00D94B8B"/>
        </w:tc>
        <w:tc>
          <w:tcPr>
            <w:tcW w:w="624" w:type="dxa"/>
            <w:vMerge/>
          </w:tcPr>
          <w:p w:rsidR="00D94B8B" w:rsidRDefault="00D94B8B"/>
        </w:tc>
        <w:tc>
          <w:tcPr>
            <w:tcW w:w="1077" w:type="dxa"/>
            <w:vMerge/>
          </w:tcPr>
          <w:p w:rsidR="00D94B8B" w:rsidRDefault="00D94B8B"/>
        </w:tc>
        <w:tc>
          <w:tcPr>
            <w:tcW w:w="1247" w:type="dxa"/>
            <w:vMerge/>
          </w:tcPr>
          <w:p w:rsidR="00D94B8B" w:rsidRDefault="00D94B8B"/>
        </w:tc>
        <w:tc>
          <w:tcPr>
            <w:tcW w:w="1247" w:type="dxa"/>
            <w:vMerge/>
          </w:tcPr>
          <w:p w:rsidR="00D94B8B" w:rsidRDefault="00D94B8B"/>
        </w:tc>
        <w:tc>
          <w:tcPr>
            <w:tcW w:w="1191" w:type="dxa"/>
            <w:vMerge/>
          </w:tcPr>
          <w:p w:rsidR="00D94B8B" w:rsidRDefault="00D94B8B"/>
        </w:tc>
        <w:tc>
          <w:tcPr>
            <w:tcW w:w="1304" w:type="dxa"/>
            <w:vMerge/>
          </w:tcPr>
          <w:p w:rsidR="00D94B8B" w:rsidRDefault="00D94B8B"/>
        </w:tc>
        <w:tc>
          <w:tcPr>
            <w:tcW w:w="1247" w:type="dxa"/>
            <w:vMerge/>
          </w:tcPr>
          <w:p w:rsidR="00D94B8B" w:rsidRDefault="00D94B8B"/>
        </w:tc>
        <w:tc>
          <w:tcPr>
            <w:tcW w:w="1247" w:type="dxa"/>
            <w:vMerge/>
          </w:tcPr>
          <w:p w:rsidR="00D94B8B" w:rsidRDefault="00D94B8B"/>
        </w:tc>
        <w:tc>
          <w:tcPr>
            <w:tcW w:w="1134" w:type="dxa"/>
            <w:vMerge/>
          </w:tcPr>
          <w:p w:rsidR="00D94B8B" w:rsidRDefault="00D94B8B"/>
        </w:tc>
        <w:tc>
          <w:tcPr>
            <w:tcW w:w="1191" w:type="dxa"/>
            <w:vMerge/>
          </w:tcPr>
          <w:p w:rsidR="00D94B8B" w:rsidRDefault="00D94B8B"/>
        </w:tc>
        <w:tc>
          <w:tcPr>
            <w:tcW w:w="1134" w:type="dxa"/>
            <w:vMerge/>
            <w:tcBorders>
              <w:right w:val="nil"/>
            </w:tcBorders>
          </w:tcPr>
          <w:p w:rsidR="00D94B8B" w:rsidRDefault="00D94B8B"/>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15957,5</w:t>
            </w:r>
          </w:p>
        </w:tc>
        <w:tc>
          <w:tcPr>
            <w:tcW w:w="1247" w:type="dxa"/>
          </w:tcPr>
          <w:p w:rsidR="00D94B8B" w:rsidRDefault="00D94B8B">
            <w:pPr>
              <w:pStyle w:val="ConsPlusNormal"/>
              <w:jc w:val="center"/>
            </w:pPr>
            <w:r>
              <w:t>4605,6</w:t>
            </w:r>
          </w:p>
        </w:tc>
        <w:tc>
          <w:tcPr>
            <w:tcW w:w="1191" w:type="dxa"/>
          </w:tcPr>
          <w:p w:rsidR="00D94B8B" w:rsidRDefault="00D94B8B">
            <w:pPr>
              <w:pStyle w:val="ConsPlusNormal"/>
              <w:jc w:val="center"/>
            </w:pPr>
            <w:r>
              <w:t>9303,7</w:t>
            </w:r>
          </w:p>
        </w:tc>
        <w:tc>
          <w:tcPr>
            <w:tcW w:w="1304" w:type="dxa"/>
          </w:tcPr>
          <w:p w:rsidR="00D94B8B" w:rsidRDefault="00D94B8B">
            <w:pPr>
              <w:pStyle w:val="ConsPlusNormal"/>
              <w:jc w:val="center"/>
            </w:pPr>
            <w:r>
              <w:t>3187,2</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518000,0</w:t>
            </w:r>
          </w:p>
        </w:tc>
        <w:tc>
          <w:tcPr>
            <w:tcW w:w="1247" w:type="dxa"/>
          </w:tcPr>
          <w:p w:rsidR="00D94B8B" w:rsidRDefault="00D94B8B">
            <w:pPr>
              <w:pStyle w:val="ConsPlusNormal"/>
              <w:jc w:val="center"/>
            </w:pPr>
            <w:r>
              <w:t>957500,0</w:t>
            </w:r>
          </w:p>
        </w:tc>
        <w:tc>
          <w:tcPr>
            <w:tcW w:w="1191" w:type="dxa"/>
          </w:tcPr>
          <w:p w:rsidR="00D94B8B" w:rsidRDefault="00D94B8B">
            <w:pPr>
              <w:pStyle w:val="ConsPlusNormal"/>
              <w:jc w:val="center"/>
            </w:pPr>
            <w:r>
              <w:t>867000,0</w:t>
            </w:r>
          </w:p>
        </w:tc>
        <w:tc>
          <w:tcPr>
            <w:tcW w:w="1304" w:type="dxa"/>
          </w:tcPr>
          <w:p w:rsidR="00D94B8B" w:rsidRDefault="00D94B8B">
            <w:pPr>
              <w:pStyle w:val="ConsPlusNormal"/>
              <w:jc w:val="center"/>
            </w:pPr>
            <w:r>
              <w:t>1198000,0</w:t>
            </w:r>
          </w:p>
        </w:tc>
        <w:tc>
          <w:tcPr>
            <w:tcW w:w="1247" w:type="dxa"/>
          </w:tcPr>
          <w:p w:rsidR="00D94B8B" w:rsidRDefault="00D94B8B">
            <w:pPr>
              <w:pStyle w:val="ConsPlusNormal"/>
              <w:jc w:val="center"/>
            </w:pPr>
            <w:r>
              <w:t>902000,0</w:t>
            </w:r>
          </w:p>
        </w:tc>
        <w:tc>
          <w:tcPr>
            <w:tcW w:w="1247" w:type="dxa"/>
          </w:tcPr>
          <w:p w:rsidR="00D94B8B" w:rsidRDefault="00D94B8B">
            <w:pPr>
              <w:pStyle w:val="ConsPlusNormal"/>
              <w:jc w:val="center"/>
            </w:pPr>
            <w:r>
              <w:t>1442000,0</w:t>
            </w:r>
          </w:p>
        </w:tc>
        <w:tc>
          <w:tcPr>
            <w:tcW w:w="1134" w:type="dxa"/>
          </w:tcPr>
          <w:p w:rsidR="00D94B8B" w:rsidRDefault="00D94B8B">
            <w:pPr>
              <w:pStyle w:val="ConsPlusNormal"/>
              <w:jc w:val="center"/>
            </w:pPr>
            <w:r>
              <w:t>902000,0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3.2.1</w:t>
            </w:r>
          </w:p>
        </w:tc>
        <w:tc>
          <w:tcPr>
            <w:tcW w:w="1139" w:type="dxa"/>
            <w:vMerge w:val="restart"/>
          </w:tcPr>
          <w:p w:rsidR="00D94B8B" w:rsidRDefault="00D94B8B">
            <w:pPr>
              <w:pStyle w:val="ConsPlusNormal"/>
              <w:jc w:val="both"/>
            </w:pPr>
            <w:r>
              <w:t>Реконструкция Московской набережной у Свято-Троицкого монастыря</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182009,0</w:t>
            </w:r>
          </w:p>
        </w:tc>
        <w:tc>
          <w:tcPr>
            <w:tcW w:w="1247" w:type="dxa"/>
          </w:tcPr>
          <w:p w:rsidR="00D94B8B" w:rsidRDefault="00D94B8B">
            <w:pPr>
              <w:pStyle w:val="ConsPlusNormal"/>
              <w:jc w:val="center"/>
            </w:pPr>
            <w:r>
              <w:t>21392,7</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86678,0</w:t>
            </w:r>
          </w:p>
        </w:tc>
        <w:tc>
          <w:tcPr>
            <w:tcW w:w="1247" w:type="dxa"/>
          </w:tcPr>
          <w:p w:rsidR="00D94B8B" w:rsidRDefault="00D94B8B">
            <w:pPr>
              <w:pStyle w:val="ConsPlusNormal"/>
              <w:jc w:val="center"/>
            </w:pPr>
            <w:r>
              <w:t>20109,1</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2766,3</w:t>
            </w:r>
          </w:p>
        </w:tc>
        <w:tc>
          <w:tcPr>
            <w:tcW w:w="1247" w:type="dxa"/>
          </w:tcPr>
          <w:p w:rsidR="00D94B8B" w:rsidRDefault="00D94B8B">
            <w:pPr>
              <w:pStyle w:val="ConsPlusNormal"/>
              <w:jc w:val="center"/>
            </w:pPr>
            <w:r>
              <w:t>811,0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2766,3</w:t>
            </w:r>
          </w:p>
        </w:tc>
        <w:tc>
          <w:tcPr>
            <w:tcW w:w="1247" w:type="dxa"/>
          </w:tcPr>
          <w:p w:rsidR="00D94B8B" w:rsidRDefault="00D94B8B">
            <w:pPr>
              <w:pStyle w:val="ConsPlusNormal"/>
              <w:jc w:val="center"/>
            </w:pPr>
            <w:r>
              <w:t>472,6</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89798,4</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3.2.2</w:t>
            </w:r>
          </w:p>
        </w:tc>
        <w:tc>
          <w:tcPr>
            <w:tcW w:w="1139" w:type="dxa"/>
            <w:vMerge w:val="restart"/>
          </w:tcPr>
          <w:p w:rsidR="00D94B8B" w:rsidRDefault="00D94B8B">
            <w:pPr>
              <w:pStyle w:val="ConsPlusNormal"/>
              <w:jc w:val="both"/>
            </w:pPr>
            <w:r>
              <w:t xml:space="preserve">Реконструкция Чебоксарского </w:t>
            </w:r>
            <w:r>
              <w:lastRenderedPageBreak/>
              <w:t>залива и Красной площади</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 xml:space="preserve">ответственный исполнитель - </w:t>
            </w:r>
            <w:r>
              <w:lastRenderedPageBreak/>
              <w:t>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867905,9</w:t>
            </w:r>
          </w:p>
        </w:tc>
        <w:tc>
          <w:tcPr>
            <w:tcW w:w="1247" w:type="dxa"/>
          </w:tcPr>
          <w:p w:rsidR="00D94B8B" w:rsidRDefault="00D94B8B">
            <w:pPr>
              <w:pStyle w:val="ConsPlusNormal"/>
              <w:jc w:val="center"/>
            </w:pPr>
            <w:r>
              <w:t>946850,5</w:t>
            </w:r>
          </w:p>
        </w:tc>
        <w:tc>
          <w:tcPr>
            <w:tcW w:w="1191" w:type="dxa"/>
          </w:tcPr>
          <w:p w:rsidR="00D94B8B" w:rsidRDefault="00D94B8B">
            <w:pPr>
              <w:pStyle w:val="ConsPlusNormal"/>
              <w:jc w:val="center"/>
            </w:pPr>
            <w:r>
              <w:t>834779,8</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413322,0</w:t>
            </w:r>
          </w:p>
        </w:tc>
        <w:tc>
          <w:tcPr>
            <w:tcW w:w="1247" w:type="dxa"/>
          </w:tcPr>
          <w:p w:rsidR="00D94B8B" w:rsidRDefault="00D94B8B">
            <w:pPr>
              <w:pStyle w:val="ConsPlusNormal"/>
              <w:jc w:val="center"/>
            </w:pPr>
            <w:r>
              <w:t>260004,5</w:t>
            </w:r>
          </w:p>
        </w:tc>
        <w:tc>
          <w:tcPr>
            <w:tcW w:w="1191" w:type="dxa"/>
          </w:tcPr>
          <w:p w:rsidR="00D94B8B" w:rsidRDefault="00D94B8B">
            <w:pPr>
              <w:pStyle w:val="ConsPlusNormal"/>
              <w:jc w:val="center"/>
            </w:pPr>
            <w:r>
              <w:t>504238,0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13191,1</w:t>
            </w:r>
          </w:p>
        </w:tc>
        <w:tc>
          <w:tcPr>
            <w:tcW w:w="1247" w:type="dxa"/>
          </w:tcPr>
          <w:p w:rsidR="00D94B8B" w:rsidRDefault="00D94B8B">
            <w:pPr>
              <w:pStyle w:val="ConsPlusNormal"/>
              <w:jc w:val="center"/>
            </w:pPr>
            <w:r>
              <w:t>13276,8</w:t>
            </w:r>
          </w:p>
        </w:tc>
        <w:tc>
          <w:tcPr>
            <w:tcW w:w="1191" w:type="dxa"/>
          </w:tcPr>
          <w:p w:rsidR="00D94B8B" w:rsidRDefault="00D94B8B">
            <w:pPr>
              <w:pStyle w:val="ConsPlusNormal"/>
              <w:jc w:val="center"/>
            </w:pPr>
            <w:r>
              <w:t>25748,3</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13191,2</w:t>
            </w:r>
          </w:p>
        </w:tc>
        <w:tc>
          <w:tcPr>
            <w:tcW w:w="1247" w:type="dxa"/>
          </w:tcPr>
          <w:p w:rsidR="00D94B8B" w:rsidRDefault="00D94B8B">
            <w:pPr>
              <w:pStyle w:val="ConsPlusNormal"/>
              <w:jc w:val="center"/>
            </w:pPr>
            <w:r>
              <w:t>3319,2</w:t>
            </w:r>
          </w:p>
        </w:tc>
        <w:tc>
          <w:tcPr>
            <w:tcW w:w="1191" w:type="dxa"/>
          </w:tcPr>
          <w:p w:rsidR="00D94B8B" w:rsidRDefault="00D94B8B">
            <w:pPr>
              <w:pStyle w:val="ConsPlusNormal"/>
              <w:jc w:val="center"/>
            </w:pPr>
            <w:r>
              <w:t>6437,1</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428201,6</w:t>
            </w:r>
          </w:p>
        </w:tc>
        <w:tc>
          <w:tcPr>
            <w:tcW w:w="1247" w:type="dxa"/>
          </w:tcPr>
          <w:p w:rsidR="00D94B8B" w:rsidRDefault="00D94B8B">
            <w:pPr>
              <w:pStyle w:val="ConsPlusNormal"/>
              <w:jc w:val="center"/>
            </w:pPr>
            <w:r>
              <w:t>670250,0</w:t>
            </w:r>
          </w:p>
        </w:tc>
        <w:tc>
          <w:tcPr>
            <w:tcW w:w="1191" w:type="dxa"/>
          </w:tcPr>
          <w:p w:rsidR="00D94B8B" w:rsidRDefault="00D94B8B">
            <w:pPr>
              <w:pStyle w:val="ConsPlusNormal"/>
              <w:jc w:val="center"/>
            </w:pPr>
            <w:r>
              <w:t>298356,4</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3.2.3</w:t>
            </w:r>
          </w:p>
        </w:tc>
        <w:tc>
          <w:tcPr>
            <w:tcW w:w="1139" w:type="dxa"/>
            <w:vMerge w:val="restart"/>
          </w:tcPr>
          <w:p w:rsidR="00D94B8B" w:rsidRDefault="00D94B8B">
            <w:pPr>
              <w:pStyle w:val="ConsPlusNormal"/>
              <w:jc w:val="both"/>
            </w:pPr>
            <w:r>
              <w:t>Реконструкция Чебоксарского залива и Красной площади. Ливневая канализация</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 xml:space="preserve">ответственный исполнитель - Минэкономразвития Чувашии, соисполнители - Минкультуры Чувашии, Минстрой Чувашии, Минтранс </w:t>
            </w:r>
            <w:r>
              <w:lastRenderedPageBreak/>
              <w:t>Чувашии, участники - органы местного 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355065,5</w:t>
            </w:r>
          </w:p>
        </w:tc>
        <w:tc>
          <w:tcPr>
            <w:tcW w:w="1191" w:type="dxa"/>
          </w:tcPr>
          <w:p w:rsidR="00D94B8B" w:rsidRDefault="00D94B8B">
            <w:pPr>
              <w:pStyle w:val="ConsPlusNormal"/>
              <w:jc w:val="center"/>
            </w:pPr>
            <w:r>
              <w:t>255655,4</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63746,5</w:t>
            </w:r>
          </w:p>
        </w:tc>
        <w:tc>
          <w:tcPr>
            <w:tcW w:w="1191" w:type="dxa"/>
          </w:tcPr>
          <w:p w:rsidR="00D94B8B" w:rsidRDefault="00D94B8B">
            <w:pPr>
              <w:pStyle w:val="ConsPlusNormal"/>
              <w:jc w:val="center"/>
            </w:pPr>
            <w:r>
              <w:t>153724,5</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3255,2</w:t>
            </w:r>
          </w:p>
        </w:tc>
        <w:tc>
          <w:tcPr>
            <w:tcW w:w="1191" w:type="dxa"/>
          </w:tcPr>
          <w:p w:rsidR="00D94B8B" w:rsidRDefault="00D94B8B">
            <w:pPr>
              <w:pStyle w:val="ConsPlusNormal"/>
              <w:jc w:val="center"/>
            </w:pPr>
            <w:r>
              <w:t>7849,7</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813,8</w:t>
            </w:r>
          </w:p>
        </w:tc>
        <w:tc>
          <w:tcPr>
            <w:tcW w:w="1191" w:type="dxa"/>
          </w:tcPr>
          <w:p w:rsidR="00D94B8B" w:rsidRDefault="00D94B8B">
            <w:pPr>
              <w:pStyle w:val="ConsPlusNormal"/>
              <w:jc w:val="center"/>
            </w:pPr>
            <w:r>
              <w:t>1962,4</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287250,0</w:t>
            </w:r>
          </w:p>
        </w:tc>
        <w:tc>
          <w:tcPr>
            <w:tcW w:w="1191" w:type="dxa"/>
          </w:tcPr>
          <w:p w:rsidR="00D94B8B" w:rsidRDefault="00D94B8B">
            <w:pPr>
              <w:pStyle w:val="ConsPlusNormal"/>
              <w:jc w:val="center"/>
            </w:pPr>
            <w:r>
              <w:t>92118,8</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3.2.4</w:t>
            </w:r>
          </w:p>
        </w:tc>
        <w:tc>
          <w:tcPr>
            <w:tcW w:w="1139" w:type="dxa"/>
            <w:vMerge w:val="restart"/>
          </w:tcPr>
          <w:p w:rsidR="00D94B8B" w:rsidRDefault="00D94B8B">
            <w:pPr>
              <w:pStyle w:val="ConsPlusNormal"/>
              <w:jc w:val="both"/>
            </w:pPr>
            <w:r>
              <w:t>Защитные сооружения на р. Волга в районе базы отдыха в районе 116 квартала Сосновского участкового лесничества КУ "Чебоксарское лесничество"</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497801,4</w:t>
            </w:r>
          </w:p>
        </w:tc>
        <w:tc>
          <w:tcPr>
            <w:tcW w:w="1304" w:type="dxa"/>
          </w:tcPr>
          <w:p w:rsidR="00D94B8B" w:rsidRDefault="00D94B8B">
            <w:pPr>
              <w:pStyle w:val="ConsPlusNormal"/>
              <w:jc w:val="center"/>
            </w:pPr>
            <w:r>
              <w:t>1257347,9</w:t>
            </w:r>
          </w:p>
        </w:tc>
        <w:tc>
          <w:tcPr>
            <w:tcW w:w="1247" w:type="dxa"/>
          </w:tcPr>
          <w:p w:rsidR="00D94B8B" w:rsidRDefault="00D94B8B">
            <w:pPr>
              <w:pStyle w:val="ConsPlusNormal"/>
              <w:jc w:val="center"/>
            </w:pPr>
            <w:r>
              <w:t>902000,0</w:t>
            </w:r>
          </w:p>
        </w:tc>
        <w:tc>
          <w:tcPr>
            <w:tcW w:w="1247" w:type="dxa"/>
          </w:tcPr>
          <w:p w:rsidR="00D94B8B" w:rsidRDefault="00D94B8B">
            <w:pPr>
              <w:pStyle w:val="ConsPlusNormal"/>
              <w:jc w:val="center"/>
            </w:pPr>
            <w:r>
              <w:t>1442000,0</w:t>
            </w:r>
          </w:p>
        </w:tc>
        <w:tc>
          <w:tcPr>
            <w:tcW w:w="1134" w:type="dxa"/>
          </w:tcPr>
          <w:p w:rsidR="00D94B8B" w:rsidRDefault="00D94B8B">
            <w:pPr>
              <w:pStyle w:val="ConsPlusNormal"/>
              <w:jc w:val="center"/>
            </w:pPr>
            <w:r>
              <w:t>902000,0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20000,0</w:t>
            </w:r>
          </w:p>
        </w:tc>
        <w:tc>
          <w:tcPr>
            <w:tcW w:w="1304" w:type="dxa"/>
          </w:tcPr>
          <w:p w:rsidR="00D94B8B" w:rsidRDefault="00D94B8B">
            <w:pPr>
              <w:pStyle w:val="ConsPlusNormal"/>
              <w:jc w:val="center"/>
            </w:pPr>
            <w:r>
              <w:t>55787,0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1021,3</w:t>
            </w:r>
          </w:p>
        </w:tc>
        <w:tc>
          <w:tcPr>
            <w:tcW w:w="1304" w:type="dxa"/>
          </w:tcPr>
          <w:p w:rsidR="00D94B8B" w:rsidRDefault="00D94B8B">
            <w:pPr>
              <w:pStyle w:val="ConsPlusNormal"/>
              <w:jc w:val="center"/>
            </w:pPr>
            <w:r>
              <w:t>2848,7</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255,3</w:t>
            </w:r>
          </w:p>
        </w:tc>
        <w:tc>
          <w:tcPr>
            <w:tcW w:w="1304" w:type="dxa"/>
          </w:tcPr>
          <w:p w:rsidR="00D94B8B" w:rsidRDefault="00D94B8B">
            <w:pPr>
              <w:pStyle w:val="ConsPlusNormal"/>
              <w:jc w:val="center"/>
            </w:pPr>
            <w:r>
              <w:t>712,2</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476524,8</w:t>
            </w:r>
          </w:p>
        </w:tc>
        <w:tc>
          <w:tcPr>
            <w:tcW w:w="1304" w:type="dxa"/>
          </w:tcPr>
          <w:p w:rsidR="00D94B8B" w:rsidRDefault="00D94B8B">
            <w:pPr>
              <w:pStyle w:val="ConsPlusNormal"/>
              <w:jc w:val="center"/>
            </w:pPr>
            <w:r>
              <w:t>1198000,0</w:t>
            </w:r>
          </w:p>
        </w:tc>
        <w:tc>
          <w:tcPr>
            <w:tcW w:w="1247" w:type="dxa"/>
          </w:tcPr>
          <w:p w:rsidR="00D94B8B" w:rsidRDefault="00D94B8B">
            <w:pPr>
              <w:pStyle w:val="ConsPlusNormal"/>
              <w:jc w:val="center"/>
            </w:pPr>
            <w:r>
              <w:t>902000,0</w:t>
            </w:r>
          </w:p>
        </w:tc>
        <w:tc>
          <w:tcPr>
            <w:tcW w:w="1247" w:type="dxa"/>
          </w:tcPr>
          <w:p w:rsidR="00D94B8B" w:rsidRDefault="00D94B8B">
            <w:pPr>
              <w:pStyle w:val="ConsPlusNormal"/>
              <w:jc w:val="center"/>
            </w:pPr>
            <w:r>
              <w:t>1442000,0</w:t>
            </w:r>
          </w:p>
        </w:tc>
        <w:tc>
          <w:tcPr>
            <w:tcW w:w="1134" w:type="dxa"/>
          </w:tcPr>
          <w:p w:rsidR="00D94B8B" w:rsidRDefault="00D94B8B">
            <w:pPr>
              <w:pStyle w:val="ConsPlusNormal"/>
              <w:jc w:val="center"/>
            </w:pPr>
            <w:r>
              <w:t>902000,0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3.2.5</w:t>
            </w:r>
          </w:p>
        </w:tc>
        <w:tc>
          <w:tcPr>
            <w:tcW w:w="1139" w:type="dxa"/>
            <w:vMerge w:val="restart"/>
          </w:tcPr>
          <w:p w:rsidR="00D94B8B" w:rsidRDefault="00D94B8B">
            <w:pPr>
              <w:pStyle w:val="ConsPlusNormal"/>
              <w:jc w:val="both"/>
            </w:pPr>
            <w:r>
              <w:t xml:space="preserve">Реконструкция Московской </w:t>
            </w:r>
            <w:r>
              <w:lastRenderedPageBreak/>
              <w:t>набережной, 5 этап</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 xml:space="preserve">ответственный исполнитель - </w:t>
            </w:r>
            <w:r>
              <w:lastRenderedPageBreak/>
              <w:t>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54076,1</w:t>
            </w:r>
          </w:p>
        </w:tc>
        <w:tc>
          <w:tcPr>
            <w:tcW w:w="1304" w:type="dxa"/>
          </w:tcPr>
          <w:p w:rsidR="00D94B8B" w:rsidRDefault="00D94B8B">
            <w:pPr>
              <w:pStyle w:val="ConsPlusNormal"/>
              <w:jc w:val="center"/>
            </w:pPr>
            <w:r>
              <w:t>124961,2</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50831,5</w:t>
            </w:r>
          </w:p>
        </w:tc>
        <w:tc>
          <w:tcPr>
            <w:tcW w:w="1304" w:type="dxa"/>
          </w:tcPr>
          <w:p w:rsidR="00D94B8B" w:rsidRDefault="00D94B8B">
            <w:pPr>
              <w:pStyle w:val="ConsPlusNormal"/>
              <w:jc w:val="center"/>
            </w:pPr>
            <w:r>
              <w:t>117463,5</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2595,7</w:t>
            </w:r>
          </w:p>
        </w:tc>
        <w:tc>
          <w:tcPr>
            <w:tcW w:w="1304" w:type="dxa"/>
          </w:tcPr>
          <w:p w:rsidR="00D94B8B" w:rsidRDefault="00D94B8B">
            <w:pPr>
              <w:pStyle w:val="ConsPlusNormal"/>
              <w:jc w:val="center"/>
            </w:pPr>
            <w:r>
              <w:t>5998,1</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648,9</w:t>
            </w:r>
          </w:p>
        </w:tc>
        <w:tc>
          <w:tcPr>
            <w:tcW w:w="1304" w:type="dxa"/>
          </w:tcPr>
          <w:p w:rsidR="00D94B8B" w:rsidRDefault="00D94B8B">
            <w:pPr>
              <w:pStyle w:val="ConsPlusNormal"/>
              <w:jc w:val="center"/>
            </w:pPr>
            <w:r>
              <w:t>1499,6</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3.2.6</w:t>
            </w:r>
          </w:p>
        </w:tc>
        <w:tc>
          <w:tcPr>
            <w:tcW w:w="1139" w:type="dxa"/>
            <w:vMerge w:val="restart"/>
          </w:tcPr>
          <w:p w:rsidR="00D94B8B" w:rsidRDefault="00D94B8B">
            <w:pPr>
              <w:pStyle w:val="ConsPlusNormal"/>
              <w:jc w:val="both"/>
            </w:pPr>
            <w:r>
              <w:t>Строительство инженерной инфраструктуры грязелечебницы "Чувашиякурорт", г. Чебоксары</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 xml:space="preserve">ответственный исполнитель - Минэкономразвития Чувашии, соисполнители - Минкультуры Чувашии, Минстрой Чувашии, Минтранс </w:t>
            </w:r>
            <w:r>
              <w:lastRenderedPageBreak/>
              <w:t>Чувашии, участники - органы местного 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81285,1</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76408,0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3901,7</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975,4</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3.2.7</w:t>
            </w:r>
          </w:p>
        </w:tc>
        <w:tc>
          <w:tcPr>
            <w:tcW w:w="1139" w:type="dxa"/>
            <w:vMerge w:val="restart"/>
          </w:tcPr>
          <w:p w:rsidR="00D94B8B" w:rsidRDefault="00D94B8B">
            <w:pPr>
              <w:pStyle w:val="ConsPlusNormal"/>
              <w:jc w:val="both"/>
            </w:pPr>
            <w:r>
              <w:t>Строительство парковки для Гранд отеля "Мегаполис" по ул. Нижегородской, д. 3 в г. Чебоксары (Чувашская Республика, г. Чебоксары, ОКФС 14)</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Минэкономразвития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840</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3.2.8</w:t>
            </w:r>
          </w:p>
        </w:tc>
        <w:tc>
          <w:tcPr>
            <w:tcW w:w="1139" w:type="dxa"/>
            <w:vMerge w:val="restart"/>
          </w:tcPr>
          <w:p w:rsidR="00D94B8B" w:rsidRDefault="00D94B8B">
            <w:pPr>
              <w:pStyle w:val="ConsPlusNormal"/>
              <w:jc w:val="both"/>
            </w:pPr>
            <w:r>
              <w:t>Автомобильная дорога "Марпоса</w:t>
            </w:r>
            <w:r>
              <w:lastRenderedPageBreak/>
              <w:t>д - Кушниково" - Нерядово - подъезд к туристическо-оздоровительному комплексу "Жуковское" Мариинско-Посадского района Чувашской Республики (Чувашская Республика, г. Чебоксары, ОКФС 14)</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 xml:space="preserve">ответственный исполнитель - </w:t>
            </w:r>
            <w:r>
              <w:lastRenderedPageBreak/>
              <w:t>Минстрой Чувашии</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Ц4403R3840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3.3</w:t>
            </w:r>
          </w:p>
        </w:tc>
        <w:tc>
          <w:tcPr>
            <w:tcW w:w="1139" w:type="dxa"/>
            <w:vMerge w:val="restart"/>
          </w:tcPr>
          <w:p w:rsidR="00D94B8B" w:rsidRDefault="00D94B8B">
            <w:pPr>
              <w:pStyle w:val="ConsPlusNormal"/>
              <w:jc w:val="both"/>
            </w:pPr>
            <w:r>
              <w:t>Создание комплекса инфрастру</w:t>
            </w:r>
            <w:r>
              <w:lastRenderedPageBreak/>
              <w:t>ктуры сельского туризма и придорожного сервиса</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pPr>
            <w:r>
              <w:t>ответственный исполнител</w:t>
            </w:r>
            <w:r>
              <w:lastRenderedPageBreak/>
              <w:t>ь - Минэкономразвития Чувашии, соисполнители - Минкультуры Чувашии, Минстрой Чувашии, Минтранс Чувашии, участники - органы местного самоуправления &lt;*&gt;</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12470,0</w:t>
            </w:r>
          </w:p>
        </w:tc>
        <w:tc>
          <w:tcPr>
            <w:tcW w:w="1247" w:type="dxa"/>
          </w:tcPr>
          <w:p w:rsidR="00D94B8B" w:rsidRDefault="00D94B8B">
            <w:pPr>
              <w:pStyle w:val="ConsPlusNormal"/>
              <w:jc w:val="center"/>
            </w:pPr>
            <w:r>
              <w:t>12530,0</w:t>
            </w:r>
          </w:p>
        </w:tc>
        <w:tc>
          <w:tcPr>
            <w:tcW w:w="1191" w:type="dxa"/>
          </w:tcPr>
          <w:p w:rsidR="00D94B8B" w:rsidRDefault="00D94B8B">
            <w:pPr>
              <w:pStyle w:val="ConsPlusNormal"/>
              <w:jc w:val="center"/>
            </w:pPr>
            <w:r>
              <w:t>12780,0</w:t>
            </w:r>
          </w:p>
        </w:tc>
        <w:tc>
          <w:tcPr>
            <w:tcW w:w="1304" w:type="dxa"/>
          </w:tcPr>
          <w:p w:rsidR="00D94B8B" w:rsidRDefault="00D94B8B">
            <w:pPr>
              <w:pStyle w:val="ConsPlusNormal"/>
              <w:jc w:val="center"/>
            </w:pPr>
            <w:r>
              <w:t>13092,0</w:t>
            </w:r>
          </w:p>
        </w:tc>
        <w:tc>
          <w:tcPr>
            <w:tcW w:w="1247" w:type="dxa"/>
          </w:tcPr>
          <w:p w:rsidR="00D94B8B" w:rsidRDefault="00D94B8B">
            <w:pPr>
              <w:pStyle w:val="ConsPlusNormal"/>
              <w:jc w:val="center"/>
            </w:pPr>
            <w:r>
              <w:t>13455,0</w:t>
            </w:r>
          </w:p>
        </w:tc>
        <w:tc>
          <w:tcPr>
            <w:tcW w:w="1247" w:type="dxa"/>
          </w:tcPr>
          <w:p w:rsidR="00D94B8B" w:rsidRDefault="00D94B8B">
            <w:pPr>
              <w:pStyle w:val="ConsPlusNormal"/>
              <w:jc w:val="center"/>
            </w:pPr>
            <w:r>
              <w:t>13760,0</w:t>
            </w:r>
          </w:p>
        </w:tc>
        <w:tc>
          <w:tcPr>
            <w:tcW w:w="1134" w:type="dxa"/>
          </w:tcPr>
          <w:p w:rsidR="00D94B8B" w:rsidRDefault="00D94B8B">
            <w:pPr>
              <w:pStyle w:val="ConsPlusNormal"/>
              <w:jc w:val="center"/>
            </w:pPr>
            <w:r>
              <w:t>14075,0</w:t>
            </w:r>
          </w:p>
        </w:tc>
        <w:tc>
          <w:tcPr>
            <w:tcW w:w="1191" w:type="dxa"/>
          </w:tcPr>
          <w:p w:rsidR="00D94B8B" w:rsidRDefault="00D94B8B">
            <w:pPr>
              <w:pStyle w:val="ConsPlusNormal"/>
              <w:jc w:val="center"/>
            </w:pPr>
            <w:r>
              <w:t>70240,0</w:t>
            </w:r>
          </w:p>
        </w:tc>
        <w:tc>
          <w:tcPr>
            <w:tcW w:w="1134" w:type="dxa"/>
            <w:tcBorders>
              <w:right w:val="nil"/>
            </w:tcBorders>
          </w:tcPr>
          <w:p w:rsidR="00D94B8B" w:rsidRDefault="00D94B8B">
            <w:pPr>
              <w:pStyle w:val="ConsPlusNormal"/>
              <w:jc w:val="center"/>
            </w:pPr>
            <w:r>
              <w:t>77750,0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270,0</w:t>
            </w:r>
          </w:p>
        </w:tc>
        <w:tc>
          <w:tcPr>
            <w:tcW w:w="1247" w:type="dxa"/>
          </w:tcPr>
          <w:p w:rsidR="00D94B8B" w:rsidRDefault="00D94B8B">
            <w:pPr>
              <w:pStyle w:val="ConsPlusNormal"/>
              <w:jc w:val="center"/>
            </w:pPr>
            <w:r>
              <w:t>280,0</w:t>
            </w:r>
          </w:p>
        </w:tc>
        <w:tc>
          <w:tcPr>
            <w:tcW w:w="1191" w:type="dxa"/>
          </w:tcPr>
          <w:p w:rsidR="00D94B8B" w:rsidRDefault="00D94B8B">
            <w:pPr>
              <w:pStyle w:val="ConsPlusNormal"/>
              <w:jc w:val="center"/>
            </w:pPr>
            <w:r>
              <w:t>280,0</w:t>
            </w:r>
          </w:p>
        </w:tc>
        <w:tc>
          <w:tcPr>
            <w:tcW w:w="1304" w:type="dxa"/>
          </w:tcPr>
          <w:p w:rsidR="00D94B8B" w:rsidRDefault="00D94B8B">
            <w:pPr>
              <w:pStyle w:val="ConsPlusNormal"/>
              <w:jc w:val="center"/>
            </w:pPr>
            <w:r>
              <w:t>280,7</w:t>
            </w:r>
          </w:p>
        </w:tc>
        <w:tc>
          <w:tcPr>
            <w:tcW w:w="1247" w:type="dxa"/>
          </w:tcPr>
          <w:p w:rsidR="00D94B8B" w:rsidRDefault="00D94B8B">
            <w:pPr>
              <w:pStyle w:val="ConsPlusNormal"/>
              <w:jc w:val="center"/>
            </w:pPr>
            <w:r>
              <w:t>285,0</w:t>
            </w:r>
          </w:p>
        </w:tc>
        <w:tc>
          <w:tcPr>
            <w:tcW w:w="1247" w:type="dxa"/>
          </w:tcPr>
          <w:p w:rsidR="00D94B8B" w:rsidRDefault="00D94B8B">
            <w:pPr>
              <w:pStyle w:val="ConsPlusNormal"/>
              <w:jc w:val="center"/>
            </w:pPr>
            <w:r>
              <w:t>290,0</w:t>
            </w:r>
          </w:p>
        </w:tc>
        <w:tc>
          <w:tcPr>
            <w:tcW w:w="1134" w:type="dxa"/>
          </w:tcPr>
          <w:p w:rsidR="00D94B8B" w:rsidRDefault="00D94B8B">
            <w:pPr>
              <w:pStyle w:val="ConsPlusNormal"/>
              <w:jc w:val="center"/>
            </w:pPr>
            <w:r>
              <w:t>295,0</w:t>
            </w:r>
          </w:p>
        </w:tc>
        <w:tc>
          <w:tcPr>
            <w:tcW w:w="1191" w:type="dxa"/>
          </w:tcPr>
          <w:p w:rsidR="00D94B8B" w:rsidRDefault="00D94B8B">
            <w:pPr>
              <w:pStyle w:val="ConsPlusNormal"/>
              <w:jc w:val="center"/>
            </w:pPr>
            <w:r>
              <w:t>1340,0</w:t>
            </w:r>
          </w:p>
        </w:tc>
        <w:tc>
          <w:tcPr>
            <w:tcW w:w="1134" w:type="dxa"/>
            <w:tcBorders>
              <w:right w:val="nil"/>
            </w:tcBorders>
          </w:tcPr>
          <w:p w:rsidR="00D94B8B" w:rsidRDefault="00D94B8B">
            <w:pPr>
              <w:pStyle w:val="ConsPlusNormal"/>
              <w:jc w:val="center"/>
            </w:pPr>
            <w:r>
              <w:t>1350,0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12200,0</w:t>
            </w:r>
          </w:p>
        </w:tc>
        <w:tc>
          <w:tcPr>
            <w:tcW w:w="1247" w:type="dxa"/>
          </w:tcPr>
          <w:p w:rsidR="00D94B8B" w:rsidRDefault="00D94B8B">
            <w:pPr>
              <w:pStyle w:val="ConsPlusNormal"/>
              <w:jc w:val="center"/>
            </w:pPr>
            <w:r>
              <w:t>12250,0</w:t>
            </w:r>
          </w:p>
        </w:tc>
        <w:tc>
          <w:tcPr>
            <w:tcW w:w="1191" w:type="dxa"/>
          </w:tcPr>
          <w:p w:rsidR="00D94B8B" w:rsidRDefault="00D94B8B">
            <w:pPr>
              <w:pStyle w:val="ConsPlusNormal"/>
              <w:jc w:val="center"/>
            </w:pPr>
            <w:r>
              <w:t>12500,0</w:t>
            </w:r>
          </w:p>
        </w:tc>
        <w:tc>
          <w:tcPr>
            <w:tcW w:w="1304" w:type="dxa"/>
          </w:tcPr>
          <w:p w:rsidR="00D94B8B" w:rsidRDefault="00D94B8B">
            <w:pPr>
              <w:pStyle w:val="ConsPlusNormal"/>
              <w:jc w:val="center"/>
            </w:pPr>
            <w:r>
              <w:t>12811,3</w:t>
            </w:r>
          </w:p>
        </w:tc>
        <w:tc>
          <w:tcPr>
            <w:tcW w:w="1247" w:type="dxa"/>
          </w:tcPr>
          <w:p w:rsidR="00D94B8B" w:rsidRDefault="00D94B8B">
            <w:pPr>
              <w:pStyle w:val="ConsPlusNormal"/>
              <w:jc w:val="center"/>
            </w:pPr>
            <w:r>
              <w:t>13170,0</w:t>
            </w:r>
          </w:p>
        </w:tc>
        <w:tc>
          <w:tcPr>
            <w:tcW w:w="1247" w:type="dxa"/>
          </w:tcPr>
          <w:p w:rsidR="00D94B8B" w:rsidRDefault="00D94B8B">
            <w:pPr>
              <w:pStyle w:val="ConsPlusNormal"/>
              <w:jc w:val="center"/>
            </w:pPr>
            <w:r>
              <w:t>13470,0</w:t>
            </w:r>
          </w:p>
        </w:tc>
        <w:tc>
          <w:tcPr>
            <w:tcW w:w="1134" w:type="dxa"/>
          </w:tcPr>
          <w:p w:rsidR="00D94B8B" w:rsidRDefault="00D94B8B">
            <w:pPr>
              <w:pStyle w:val="ConsPlusNormal"/>
              <w:jc w:val="center"/>
            </w:pPr>
            <w:r>
              <w:t>13780,0</w:t>
            </w:r>
          </w:p>
        </w:tc>
        <w:tc>
          <w:tcPr>
            <w:tcW w:w="1191" w:type="dxa"/>
          </w:tcPr>
          <w:p w:rsidR="00D94B8B" w:rsidRDefault="00D94B8B">
            <w:pPr>
              <w:pStyle w:val="ConsPlusNormal"/>
              <w:jc w:val="center"/>
            </w:pPr>
            <w:r>
              <w:t>68900,0</w:t>
            </w:r>
          </w:p>
        </w:tc>
        <w:tc>
          <w:tcPr>
            <w:tcW w:w="1134" w:type="dxa"/>
            <w:tcBorders>
              <w:right w:val="nil"/>
            </w:tcBorders>
          </w:tcPr>
          <w:p w:rsidR="00D94B8B" w:rsidRDefault="00D94B8B">
            <w:pPr>
              <w:pStyle w:val="ConsPlusNormal"/>
              <w:jc w:val="center"/>
            </w:pPr>
            <w:r>
              <w:t>76400,0</w:t>
            </w:r>
          </w:p>
        </w:tc>
      </w:tr>
      <w:tr w:rsidR="00D94B8B">
        <w:tc>
          <w:tcPr>
            <w:tcW w:w="850" w:type="dxa"/>
            <w:vMerge w:val="restart"/>
            <w:tcBorders>
              <w:left w:val="nil"/>
            </w:tcBorders>
          </w:tcPr>
          <w:p w:rsidR="00D94B8B" w:rsidRDefault="00D94B8B">
            <w:pPr>
              <w:pStyle w:val="ConsPlusNormal"/>
              <w:jc w:val="both"/>
            </w:pPr>
            <w:r>
              <w:lastRenderedPageBreak/>
              <w:t>Мероприятие 3.4</w:t>
            </w:r>
          </w:p>
        </w:tc>
        <w:tc>
          <w:tcPr>
            <w:tcW w:w="1139" w:type="dxa"/>
            <w:vMerge w:val="restart"/>
          </w:tcPr>
          <w:p w:rsidR="00D94B8B" w:rsidRDefault="00D94B8B">
            <w:pPr>
              <w:pStyle w:val="ConsPlusNormal"/>
              <w:jc w:val="both"/>
            </w:pPr>
            <w:r>
              <w:t xml:space="preserve">Создание комплекса обеспечивающей инфраструктуры туристско-рекреационного кластера "Этническая Чувашия" Чувашской </w:t>
            </w:r>
            <w:r>
              <w:lastRenderedPageBreak/>
              <w:t>Республики - газоснабжение этнокомплекса "Амазония", г. Чебоксары</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Минкультуры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1145,3</w:t>
            </w:r>
          </w:p>
        </w:tc>
        <w:tc>
          <w:tcPr>
            <w:tcW w:w="1247" w:type="dxa"/>
          </w:tcPr>
          <w:p w:rsidR="00D94B8B" w:rsidRDefault="00D94B8B">
            <w:pPr>
              <w:pStyle w:val="ConsPlusNormal"/>
              <w:jc w:val="center"/>
            </w:pPr>
            <w:r>
              <w:t>222,3</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Ц4403А1109</w:t>
            </w:r>
          </w:p>
        </w:tc>
        <w:tc>
          <w:tcPr>
            <w:tcW w:w="624" w:type="dxa"/>
          </w:tcPr>
          <w:p w:rsidR="00D94B8B" w:rsidRDefault="00D94B8B">
            <w:pPr>
              <w:pStyle w:val="ConsPlusNormal"/>
              <w:jc w:val="center"/>
            </w:pPr>
            <w:r>
              <w:t>830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1145,3</w:t>
            </w:r>
          </w:p>
        </w:tc>
        <w:tc>
          <w:tcPr>
            <w:tcW w:w="1247" w:type="dxa"/>
          </w:tcPr>
          <w:p w:rsidR="00D94B8B" w:rsidRDefault="00D94B8B">
            <w:pPr>
              <w:pStyle w:val="ConsPlusNormal"/>
              <w:jc w:val="center"/>
            </w:pPr>
            <w:r>
              <w:t>222,3</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3.5</w:t>
            </w:r>
          </w:p>
        </w:tc>
        <w:tc>
          <w:tcPr>
            <w:tcW w:w="1139" w:type="dxa"/>
            <w:vMerge w:val="restart"/>
          </w:tcPr>
          <w:p w:rsidR="00D94B8B" w:rsidRDefault="00D94B8B">
            <w:pPr>
              <w:pStyle w:val="ConsPlusNormal"/>
              <w:jc w:val="both"/>
            </w:pPr>
            <w:r>
              <w:t>Строительство автодороги к Административно-развлекательному комплексу г. Чебоксары</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Минкультуры Чувашии, соисполнитель - Минтранс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28410,6</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831</w:t>
            </w:r>
          </w:p>
        </w:tc>
        <w:tc>
          <w:tcPr>
            <w:tcW w:w="702" w:type="dxa"/>
          </w:tcPr>
          <w:p w:rsidR="00D94B8B" w:rsidRDefault="00D94B8B">
            <w:pPr>
              <w:pStyle w:val="ConsPlusNormal"/>
              <w:jc w:val="center"/>
            </w:pPr>
            <w:r>
              <w:t>0409</w:t>
            </w:r>
          </w:p>
        </w:tc>
        <w:tc>
          <w:tcPr>
            <w:tcW w:w="1531" w:type="dxa"/>
          </w:tcPr>
          <w:p w:rsidR="00D94B8B" w:rsidRDefault="00D94B8B">
            <w:pPr>
              <w:pStyle w:val="ConsPlusNormal"/>
              <w:jc w:val="center"/>
            </w:pPr>
            <w:r>
              <w:t>Ц440315750</w:t>
            </w:r>
          </w:p>
        </w:tc>
        <w:tc>
          <w:tcPr>
            <w:tcW w:w="624" w:type="dxa"/>
          </w:tcPr>
          <w:p w:rsidR="00D94B8B" w:rsidRDefault="00D94B8B">
            <w:pPr>
              <w:pStyle w:val="ConsPlusNormal"/>
              <w:jc w:val="center"/>
            </w:pPr>
            <w:r>
              <w:t>520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28410,6</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3.6</w:t>
            </w:r>
          </w:p>
        </w:tc>
        <w:tc>
          <w:tcPr>
            <w:tcW w:w="1139" w:type="dxa"/>
            <w:vMerge w:val="restart"/>
          </w:tcPr>
          <w:p w:rsidR="00D94B8B" w:rsidRDefault="00D94B8B">
            <w:pPr>
              <w:pStyle w:val="ConsPlusNormal"/>
              <w:jc w:val="both"/>
            </w:pPr>
            <w:r>
              <w:t>Строительство набережной р. Волга с причальной стенкой и благоустр</w:t>
            </w:r>
            <w:r>
              <w:lastRenderedPageBreak/>
              <w:t>ойство прилегающей территории в г. Мариинский Посад</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Минстрой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19500,0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Ц440300410</w:t>
            </w:r>
          </w:p>
        </w:tc>
        <w:tc>
          <w:tcPr>
            <w:tcW w:w="624"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w:t>
            </w:r>
            <w:r>
              <w:lastRenderedPageBreak/>
              <w:t>й Республики</w:t>
            </w:r>
          </w:p>
        </w:tc>
        <w:tc>
          <w:tcPr>
            <w:tcW w:w="1247" w:type="dxa"/>
          </w:tcPr>
          <w:p w:rsidR="00D94B8B" w:rsidRDefault="00D94B8B">
            <w:pPr>
              <w:pStyle w:val="ConsPlusNormal"/>
              <w:jc w:val="center"/>
            </w:pPr>
            <w:r>
              <w:lastRenderedPageBreak/>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19500,0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3.7</w:t>
            </w:r>
          </w:p>
        </w:tc>
        <w:tc>
          <w:tcPr>
            <w:tcW w:w="1139" w:type="dxa"/>
            <w:vMerge w:val="restart"/>
          </w:tcPr>
          <w:p w:rsidR="00D94B8B" w:rsidRDefault="00D94B8B">
            <w:pPr>
              <w:pStyle w:val="ConsPlusNormal"/>
              <w:jc w:val="both"/>
            </w:pPr>
            <w:r>
              <w:t>Строительство набережной р. Волга с причальной стенкой и благоустройство прилегающей территории в г. Козловка</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ответственный исполнитель - Минстрой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18000,0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федеральный бюджет</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832</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Ц440300420</w:t>
            </w:r>
          </w:p>
        </w:tc>
        <w:tc>
          <w:tcPr>
            <w:tcW w:w="624" w:type="dxa"/>
          </w:tcPr>
          <w:p w:rsidR="00D94B8B" w:rsidRDefault="00D94B8B">
            <w:pPr>
              <w:pStyle w:val="ConsPlusNormal"/>
              <w:jc w:val="center"/>
            </w:pPr>
            <w:r>
              <w:t>410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18000,0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местные бюджеты</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3.8</w:t>
            </w:r>
          </w:p>
        </w:tc>
        <w:tc>
          <w:tcPr>
            <w:tcW w:w="1139" w:type="dxa"/>
            <w:vMerge w:val="restart"/>
          </w:tcPr>
          <w:p w:rsidR="00D94B8B" w:rsidRDefault="00D94B8B">
            <w:pPr>
              <w:pStyle w:val="ConsPlusNormal"/>
              <w:jc w:val="both"/>
            </w:pPr>
            <w:r>
              <w:lastRenderedPageBreak/>
              <w:t xml:space="preserve">Создание </w:t>
            </w:r>
            <w:r>
              <w:lastRenderedPageBreak/>
              <w:t>комплекса обеспечивающей инфраструктуры туристско-рекреационного кластера "Этническая Чувашия" Чувашской Республики - электроснабжение</w:t>
            </w:r>
          </w:p>
        </w:tc>
        <w:tc>
          <w:tcPr>
            <w:tcW w:w="1140" w:type="dxa"/>
            <w:vMerge w:val="restart"/>
          </w:tcPr>
          <w:p w:rsidR="00D94B8B" w:rsidRDefault="00D94B8B">
            <w:pPr>
              <w:pStyle w:val="ConsPlusNormal"/>
            </w:pPr>
          </w:p>
        </w:tc>
        <w:tc>
          <w:tcPr>
            <w:tcW w:w="1247" w:type="dxa"/>
            <w:vMerge w:val="restart"/>
          </w:tcPr>
          <w:p w:rsidR="00D94B8B" w:rsidRDefault="00D94B8B">
            <w:pPr>
              <w:pStyle w:val="ConsPlusNormal"/>
              <w:jc w:val="both"/>
            </w:pPr>
            <w:r>
              <w:t>ответствен</w:t>
            </w:r>
            <w:r>
              <w:lastRenderedPageBreak/>
              <w:t>ный исполнитель - Минкультуры Чувашии</w:t>
            </w:r>
          </w:p>
        </w:tc>
        <w:tc>
          <w:tcPr>
            <w:tcW w:w="680" w:type="dxa"/>
          </w:tcPr>
          <w:p w:rsidR="00D94B8B" w:rsidRDefault="00D94B8B">
            <w:pPr>
              <w:pStyle w:val="ConsPlusNormal"/>
              <w:jc w:val="center"/>
            </w:pPr>
            <w:r>
              <w:lastRenderedPageBreak/>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9698,1</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857</w:t>
            </w:r>
          </w:p>
        </w:tc>
        <w:tc>
          <w:tcPr>
            <w:tcW w:w="702" w:type="dxa"/>
          </w:tcPr>
          <w:p w:rsidR="00D94B8B" w:rsidRDefault="00D94B8B">
            <w:pPr>
              <w:pStyle w:val="ConsPlusNormal"/>
              <w:jc w:val="center"/>
            </w:pPr>
            <w:r>
              <w:t>0412</w:t>
            </w:r>
          </w:p>
        </w:tc>
        <w:tc>
          <w:tcPr>
            <w:tcW w:w="1531" w:type="dxa"/>
          </w:tcPr>
          <w:p w:rsidR="00D94B8B" w:rsidRDefault="00D94B8B">
            <w:pPr>
              <w:pStyle w:val="ConsPlusNormal"/>
              <w:jc w:val="center"/>
            </w:pPr>
            <w:r>
              <w:t>Ц440300870</w:t>
            </w:r>
          </w:p>
        </w:tc>
        <w:tc>
          <w:tcPr>
            <w:tcW w:w="624" w:type="dxa"/>
          </w:tcPr>
          <w:p w:rsidR="00D94B8B" w:rsidRDefault="00D94B8B">
            <w:pPr>
              <w:pStyle w:val="ConsPlusNormal"/>
              <w:jc w:val="center"/>
            </w:pPr>
            <w:r>
              <w:t>830</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9698,1</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34"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134" w:type="dxa"/>
            <w:tcBorders>
              <w:right w:val="nil"/>
            </w:tcBorders>
          </w:tcPr>
          <w:p w:rsidR="00D94B8B" w:rsidRDefault="00D94B8B">
            <w:pPr>
              <w:pStyle w:val="ConsPlusNormal"/>
              <w:jc w:val="center"/>
            </w:pPr>
            <w:r>
              <w:t>0,0</w:t>
            </w:r>
          </w:p>
        </w:tc>
      </w:tr>
      <w:tr w:rsidR="00D94B8B">
        <w:tc>
          <w:tcPr>
            <w:tcW w:w="19932" w:type="dxa"/>
            <w:gridSpan w:val="18"/>
            <w:tcBorders>
              <w:left w:val="nil"/>
              <w:right w:val="nil"/>
            </w:tcBorders>
          </w:tcPr>
          <w:p w:rsidR="00D94B8B" w:rsidRDefault="00D94B8B">
            <w:pPr>
              <w:pStyle w:val="ConsPlusNormal"/>
              <w:jc w:val="center"/>
              <w:outlineLvl w:val="3"/>
            </w:pPr>
            <w:r>
              <w:lastRenderedPageBreak/>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139" w:type="dxa"/>
            <w:vMerge w:val="restart"/>
          </w:tcPr>
          <w:p w:rsidR="00D94B8B" w:rsidRDefault="00D94B8B">
            <w:pPr>
              <w:pStyle w:val="ConsPlusNormal"/>
              <w:jc w:val="both"/>
            </w:pPr>
            <w:r>
              <w:t>Развитие сети туристских маршрутов по Чувашской Республике</w:t>
            </w:r>
          </w:p>
        </w:tc>
        <w:tc>
          <w:tcPr>
            <w:tcW w:w="1140" w:type="dxa"/>
            <w:vMerge w:val="restart"/>
          </w:tcPr>
          <w:p w:rsidR="00D94B8B" w:rsidRDefault="00D94B8B">
            <w:pPr>
              <w:pStyle w:val="ConsPlusNormal"/>
              <w:jc w:val="both"/>
            </w:pPr>
            <w:r>
              <w:t>повышение качества туристских услуг</w:t>
            </w:r>
          </w:p>
        </w:tc>
        <w:tc>
          <w:tcPr>
            <w:tcW w:w="1247" w:type="dxa"/>
            <w:vMerge w:val="restart"/>
          </w:tcPr>
          <w:p w:rsidR="00D94B8B" w:rsidRDefault="00D94B8B">
            <w:pPr>
              <w:pStyle w:val="ConsPlusNormal"/>
              <w:jc w:val="both"/>
            </w:pPr>
            <w:r>
              <w:t>ответственный исполнитель - Минэкономразвития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300,0</w:t>
            </w:r>
          </w:p>
        </w:tc>
        <w:tc>
          <w:tcPr>
            <w:tcW w:w="1247" w:type="dxa"/>
          </w:tcPr>
          <w:p w:rsidR="00D94B8B" w:rsidRDefault="00D94B8B">
            <w:pPr>
              <w:pStyle w:val="ConsPlusNormal"/>
              <w:jc w:val="center"/>
            </w:pPr>
            <w:r>
              <w:t>300,0</w:t>
            </w:r>
          </w:p>
        </w:tc>
        <w:tc>
          <w:tcPr>
            <w:tcW w:w="1191" w:type="dxa"/>
          </w:tcPr>
          <w:p w:rsidR="00D94B8B" w:rsidRDefault="00D94B8B">
            <w:pPr>
              <w:pStyle w:val="ConsPlusNormal"/>
              <w:jc w:val="center"/>
            </w:pPr>
            <w:r>
              <w:t>300,0</w:t>
            </w:r>
          </w:p>
        </w:tc>
        <w:tc>
          <w:tcPr>
            <w:tcW w:w="1304" w:type="dxa"/>
          </w:tcPr>
          <w:p w:rsidR="00D94B8B" w:rsidRDefault="00D94B8B">
            <w:pPr>
              <w:pStyle w:val="ConsPlusNormal"/>
              <w:jc w:val="center"/>
            </w:pPr>
            <w:r>
              <w:t>307,5</w:t>
            </w:r>
          </w:p>
        </w:tc>
        <w:tc>
          <w:tcPr>
            <w:tcW w:w="1247" w:type="dxa"/>
          </w:tcPr>
          <w:p w:rsidR="00D94B8B" w:rsidRDefault="00D94B8B">
            <w:pPr>
              <w:pStyle w:val="ConsPlusNormal"/>
              <w:jc w:val="center"/>
            </w:pPr>
            <w:r>
              <w:t>316,1</w:t>
            </w:r>
          </w:p>
        </w:tc>
        <w:tc>
          <w:tcPr>
            <w:tcW w:w="1247" w:type="dxa"/>
          </w:tcPr>
          <w:p w:rsidR="00D94B8B" w:rsidRDefault="00D94B8B">
            <w:pPr>
              <w:pStyle w:val="ConsPlusNormal"/>
              <w:jc w:val="center"/>
            </w:pPr>
            <w:r>
              <w:t>323,3</w:t>
            </w:r>
          </w:p>
        </w:tc>
        <w:tc>
          <w:tcPr>
            <w:tcW w:w="1134" w:type="dxa"/>
          </w:tcPr>
          <w:p w:rsidR="00D94B8B" w:rsidRDefault="00D94B8B">
            <w:pPr>
              <w:pStyle w:val="ConsPlusNormal"/>
              <w:jc w:val="center"/>
            </w:pPr>
            <w:r>
              <w:t>330,7</w:t>
            </w:r>
          </w:p>
        </w:tc>
        <w:tc>
          <w:tcPr>
            <w:tcW w:w="1191" w:type="dxa"/>
          </w:tcPr>
          <w:p w:rsidR="00D94B8B" w:rsidRDefault="00D94B8B">
            <w:pPr>
              <w:pStyle w:val="ConsPlusNormal"/>
              <w:jc w:val="center"/>
            </w:pPr>
            <w:r>
              <w:t>1653,4</w:t>
            </w:r>
          </w:p>
        </w:tc>
        <w:tc>
          <w:tcPr>
            <w:tcW w:w="1134" w:type="dxa"/>
            <w:tcBorders>
              <w:right w:val="nil"/>
            </w:tcBorders>
          </w:tcPr>
          <w:p w:rsidR="00D94B8B" w:rsidRDefault="00D94B8B">
            <w:pPr>
              <w:pStyle w:val="ConsPlusNormal"/>
              <w:jc w:val="center"/>
            </w:pPr>
            <w:r>
              <w:t>1833,7</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300,0</w:t>
            </w:r>
          </w:p>
        </w:tc>
        <w:tc>
          <w:tcPr>
            <w:tcW w:w="1247" w:type="dxa"/>
          </w:tcPr>
          <w:p w:rsidR="00D94B8B" w:rsidRDefault="00D94B8B">
            <w:pPr>
              <w:pStyle w:val="ConsPlusNormal"/>
              <w:jc w:val="center"/>
            </w:pPr>
            <w:r>
              <w:t>300,0</w:t>
            </w:r>
          </w:p>
        </w:tc>
        <w:tc>
          <w:tcPr>
            <w:tcW w:w="1191" w:type="dxa"/>
          </w:tcPr>
          <w:p w:rsidR="00D94B8B" w:rsidRDefault="00D94B8B">
            <w:pPr>
              <w:pStyle w:val="ConsPlusNormal"/>
              <w:jc w:val="center"/>
            </w:pPr>
            <w:r>
              <w:t>300,0</w:t>
            </w:r>
          </w:p>
        </w:tc>
        <w:tc>
          <w:tcPr>
            <w:tcW w:w="1304" w:type="dxa"/>
          </w:tcPr>
          <w:p w:rsidR="00D94B8B" w:rsidRDefault="00D94B8B">
            <w:pPr>
              <w:pStyle w:val="ConsPlusNormal"/>
              <w:jc w:val="center"/>
            </w:pPr>
            <w:r>
              <w:t>307,5</w:t>
            </w:r>
          </w:p>
        </w:tc>
        <w:tc>
          <w:tcPr>
            <w:tcW w:w="1247" w:type="dxa"/>
          </w:tcPr>
          <w:p w:rsidR="00D94B8B" w:rsidRDefault="00D94B8B">
            <w:pPr>
              <w:pStyle w:val="ConsPlusNormal"/>
              <w:jc w:val="center"/>
            </w:pPr>
            <w:r>
              <w:t>316,1</w:t>
            </w:r>
          </w:p>
        </w:tc>
        <w:tc>
          <w:tcPr>
            <w:tcW w:w="1247" w:type="dxa"/>
          </w:tcPr>
          <w:p w:rsidR="00D94B8B" w:rsidRDefault="00D94B8B">
            <w:pPr>
              <w:pStyle w:val="ConsPlusNormal"/>
              <w:jc w:val="center"/>
            </w:pPr>
            <w:r>
              <w:t>323,3</w:t>
            </w:r>
          </w:p>
        </w:tc>
        <w:tc>
          <w:tcPr>
            <w:tcW w:w="1134" w:type="dxa"/>
          </w:tcPr>
          <w:p w:rsidR="00D94B8B" w:rsidRDefault="00D94B8B">
            <w:pPr>
              <w:pStyle w:val="ConsPlusNormal"/>
              <w:jc w:val="center"/>
            </w:pPr>
            <w:r>
              <w:t>330,7</w:t>
            </w:r>
          </w:p>
        </w:tc>
        <w:tc>
          <w:tcPr>
            <w:tcW w:w="1191" w:type="dxa"/>
          </w:tcPr>
          <w:p w:rsidR="00D94B8B" w:rsidRDefault="00D94B8B">
            <w:pPr>
              <w:pStyle w:val="ConsPlusNormal"/>
              <w:jc w:val="center"/>
            </w:pPr>
            <w:r>
              <w:t>1653,4</w:t>
            </w:r>
          </w:p>
        </w:tc>
        <w:tc>
          <w:tcPr>
            <w:tcW w:w="1134" w:type="dxa"/>
            <w:tcBorders>
              <w:right w:val="nil"/>
            </w:tcBorders>
          </w:tcPr>
          <w:p w:rsidR="00D94B8B" w:rsidRDefault="00D94B8B">
            <w:pPr>
              <w:pStyle w:val="ConsPlusNormal"/>
              <w:jc w:val="center"/>
            </w:pPr>
            <w:r>
              <w:t>1833,7</w:t>
            </w:r>
          </w:p>
        </w:tc>
      </w:tr>
      <w:tr w:rsidR="00D94B8B">
        <w:tc>
          <w:tcPr>
            <w:tcW w:w="850" w:type="dxa"/>
            <w:tcBorders>
              <w:left w:val="nil"/>
            </w:tcBorders>
          </w:tcPr>
          <w:p w:rsidR="00D94B8B" w:rsidRDefault="00D94B8B">
            <w:pPr>
              <w:pStyle w:val="ConsPlusNormal"/>
              <w:jc w:val="both"/>
            </w:pPr>
            <w:r>
              <w:t>Целевой показат</w:t>
            </w:r>
            <w:r>
              <w:lastRenderedPageBreak/>
              <w:t>ель (индикатор) Государственной программы, увязанный с основным мероприятием 4</w:t>
            </w:r>
          </w:p>
        </w:tc>
        <w:tc>
          <w:tcPr>
            <w:tcW w:w="7063" w:type="dxa"/>
            <w:gridSpan w:val="7"/>
          </w:tcPr>
          <w:p w:rsidR="00D94B8B" w:rsidRDefault="00D94B8B">
            <w:pPr>
              <w:pStyle w:val="ConsPlusNormal"/>
              <w:jc w:val="both"/>
            </w:pPr>
            <w:r>
              <w:lastRenderedPageBreak/>
              <w:t>Количество туристов, обслуженных туристскими организациями в Чувашской Республике,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270</w:t>
            </w:r>
          </w:p>
        </w:tc>
        <w:tc>
          <w:tcPr>
            <w:tcW w:w="1247" w:type="dxa"/>
          </w:tcPr>
          <w:p w:rsidR="00D94B8B" w:rsidRDefault="00D94B8B">
            <w:pPr>
              <w:pStyle w:val="ConsPlusNormal"/>
              <w:jc w:val="center"/>
            </w:pPr>
            <w:r>
              <w:t>280</w:t>
            </w:r>
          </w:p>
        </w:tc>
        <w:tc>
          <w:tcPr>
            <w:tcW w:w="1191" w:type="dxa"/>
          </w:tcPr>
          <w:p w:rsidR="00D94B8B" w:rsidRDefault="00D94B8B">
            <w:pPr>
              <w:pStyle w:val="ConsPlusNormal"/>
              <w:jc w:val="center"/>
            </w:pPr>
            <w:r>
              <w:t>285</w:t>
            </w:r>
          </w:p>
        </w:tc>
        <w:tc>
          <w:tcPr>
            <w:tcW w:w="1304" w:type="dxa"/>
          </w:tcPr>
          <w:p w:rsidR="00D94B8B" w:rsidRDefault="00D94B8B">
            <w:pPr>
              <w:pStyle w:val="ConsPlusNormal"/>
              <w:jc w:val="center"/>
            </w:pPr>
            <w:r>
              <w:t>292,5</w:t>
            </w:r>
          </w:p>
        </w:tc>
        <w:tc>
          <w:tcPr>
            <w:tcW w:w="1247" w:type="dxa"/>
          </w:tcPr>
          <w:p w:rsidR="00D94B8B" w:rsidRDefault="00D94B8B">
            <w:pPr>
              <w:pStyle w:val="ConsPlusNormal"/>
              <w:jc w:val="center"/>
            </w:pPr>
            <w:r>
              <w:t>300</w:t>
            </w:r>
          </w:p>
        </w:tc>
        <w:tc>
          <w:tcPr>
            <w:tcW w:w="1247" w:type="dxa"/>
          </w:tcPr>
          <w:p w:rsidR="00D94B8B" w:rsidRDefault="00D94B8B">
            <w:pPr>
              <w:pStyle w:val="ConsPlusNormal"/>
              <w:jc w:val="center"/>
            </w:pPr>
            <w:r>
              <w:t>310</w:t>
            </w:r>
          </w:p>
        </w:tc>
        <w:tc>
          <w:tcPr>
            <w:tcW w:w="1134" w:type="dxa"/>
          </w:tcPr>
          <w:p w:rsidR="00D94B8B" w:rsidRDefault="00D94B8B">
            <w:pPr>
              <w:pStyle w:val="ConsPlusNormal"/>
              <w:jc w:val="center"/>
            </w:pPr>
            <w:r>
              <w:t>320</w:t>
            </w:r>
          </w:p>
        </w:tc>
        <w:tc>
          <w:tcPr>
            <w:tcW w:w="1191" w:type="dxa"/>
          </w:tcPr>
          <w:p w:rsidR="00D94B8B" w:rsidRDefault="00D94B8B">
            <w:pPr>
              <w:pStyle w:val="ConsPlusNormal"/>
              <w:jc w:val="center"/>
            </w:pPr>
            <w:r>
              <w:t>1750</w:t>
            </w:r>
          </w:p>
        </w:tc>
        <w:tc>
          <w:tcPr>
            <w:tcW w:w="1134" w:type="dxa"/>
            <w:tcBorders>
              <w:right w:val="nil"/>
            </w:tcBorders>
          </w:tcPr>
          <w:p w:rsidR="00D94B8B" w:rsidRDefault="00D94B8B">
            <w:pPr>
              <w:pStyle w:val="ConsPlusNormal"/>
              <w:jc w:val="center"/>
            </w:pPr>
            <w:r>
              <w:t>1937,5</w:t>
            </w:r>
          </w:p>
        </w:tc>
      </w:tr>
      <w:tr w:rsidR="00D94B8B">
        <w:tc>
          <w:tcPr>
            <w:tcW w:w="19932" w:type="dxa"/>
            <w:gridSpan w:val="18"/>
            <w:tcBorders>
              <w:left w:val="nil"/>
              <w:right w:val="nil"/>
            </w:tcBorders>
          </w:tcPr>
          <w:p w:rsidR="00D94B8B" w:rsidRDefault="00D94B8B">
            <w:pPr>
              <w:pStyle w:val="ConsPlusNormal"/>
              <w:jc w:val="center"/>
              <w:outlineLvl w:val="3"/>
            </w:pPr>
            <w:r>
              <w:lastRenderedPageBreak/>
              <w:t>Цель "Повышение конкурентоспособности туристского рынка Чувашской Республики, удовлетворяющего потребности российских и иностранных граждан в качественных туристских услугах"</w:t>
            </w:r>
          </w:p>
        </w:tc>
      </w:tr>
      <w:tr w:rsidR="00D94B8B">
        <w:tc>
          <w:tcPr>
            <w:tcW w:w="850" w:type="dxa"/>
            <w:vMerge w:val="restart"/>
            <w:tcBorders>
              <w:left w:val="nil"/>
            </w:tcBorders>
          </w:tcPr>
          <w:p w:rsidR="00D94B8B" w:rsidRDefault="00D94B8B">
            <w:pPr>
              <w:pStyle w:val="ConsPlusNormal"/>
              <w:jc w:val="both"/>
            </w:pPr>
            <w:r>
              <w:t>Основное мероприятие 5</w:t>
            </w:r>
          </w:p>
        </w:tc>
        <w:tc>
          <w:tcPr>
            <w:tcW w:w="1139" w:type="dxa"/>
            <w:vMerge w:val="restart"/>
          </w:tcPr>
          <w:p w:rsidR="00D94B8B" w:rsidRDefault="00D94B8B">
            <w:pPr>
              <w:pStyle w:val="ConsPlusNormal"/>
              <w:jc w:val="both"/>
            </w:pPr>
            <w:r>
              <w:t>Стимулирование въездного туристского потока из зарубежных стран</w:t>
            </w:r>
          </w:p>
        </w:tc>
        <w:tc>
          <w:tcPr>
            <w:tcW w:w="1140" w:type="dxa"/>
            <w:vMerge w:val="restart"/>
          </w:tcPr>
          <w:p w:rsidR="00D94B8B" w:rsidRDefault="00D94B8B">
            <w:pPr>
              <w:pStyle w:val="ConsPlusNormal"/>
              <w:jc w:val="both"/>
            </w:pPr>
            <w:r>
              <w:t>повышение качества туристских услуг</w:t>
            </w:r>
          </w:p>
        </w:tc>
        <w:tc>
          <w:tcPr>
            <w:tcW w:w="1247" w:type="dxa"/>
            <w:vMerge w:val="restart"/>
          </w:tcPr>
          <w:p w:rsidR="00D94B8B" w:rsidRDefault="00D94B8B">
            <w:pPr>
              <w:pStyle w:val="ConsPlusNormal"/>
              <w:jc w:val="both"/>
            </w:pPr>
            <w:r>
              <w:t>ответственный исполнитель - Минэкономразвития Чувашии, соисполнитель - Минкультуры Чувашии</w:t>
            </w:r>
          </w:p>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1247" w:type="dxa"/>
          </w:tcPr>
          <w:p w:rsidR="00D94B8B" w:rsidRDefault="00D94B8B">
            <w:pPr>
              <w:pStyle w:val="ConsPlusNormal"/>
              <w:jc w:val="center"/>
            </w:pPr>
            <w:r>
              <w:t>450,0</w:t>
            </w:r>
          </w:p>
        </w:tc>
        <w:tc>
          <w:tcPr>
            <w:tcW w:w="1247" w:type="dxa"/>
          </w:tcPr>
          <w:p w:rsidR="00D94B8B" w:rsidRDefault="00D94B8B">
            <w:pPr>
              <w:pStyle w:val="ConsPlusNormal"/>
              <w:jc w:val="center"/>
            </w:pPr>
            <w:r>
              <w:t>475,0</w:t>
            </w:r>
          </w:p>
        </w:tc>
        <w:tc>
          <w:tcPr>
            <w:tcW w:w="1191" w:type="dxa"/>
          </w:tcPr>
          <w:p w:rsidR="00D94B8B" w:rsidRDefault="00D94B8B">
            <w:pPr>
              <w:pStyle w:val="ConsPlusNormal"/>
              <w:jc w:val="center"/>
            </w:pPr>
            <w:r>
              <w:t>500,0</w:t>
            </w:r>
          </w:p>
        </w:tc>
        <w:tc>
          <w:tcPr>
            <w:tcW w:w="1304" w:type="dxa"/>
          </w:tcPr>
          <w:p w:rsidR="00D94B8B" w:rsidRDefault="00D94B8B">
            <w:pPr>
              <w:pStyle w:val="ConsPlusNormal"/>
              <w:jc w:val="center"/>
            </w:pPr>
            <w:r>
              <w:t>512,5</w:t>
            </w:r>
          </w:p>
        </w:tc>
        <w:tc>
          <w:tcPr>
            <w:tcW w:w="1247" w:type="dxa"/>
          </w:tcPr>
          <w:p w:rsidR="00D94B8B" w:rsidRDefault="00D94B8B">
            <w:pPr>
              <w:pStyle w:val="ConsPlusNormal"/>
              <w:jc w:val="center"/>
            </w:pPr>
            <w:r>
              <w:t>526,8</w:t>
            </w:r>
          </w:p>
        </w:tc>
        <w:tc>
          <w:tcPr>
            <w:tcW w:w="1247" w:type="dxa"/>
          </w:tcPr>
          <w:p w:rsidR="00D94B8B" w:rsidRDefault="00D94B8B">
            <w:pPr>
              <w:pStyle w:val="ConsPlusNormal"/>
              <w:jc w:val="center"/>
            </w:pPr>
            <w:r>
              <w:t>908,0</w:t>
            </w:r>
          </w:p>
        </w:tc>
        <w:tc>
          <w:tcPr>
            <w:tcW w:w="1134" w:type="dxa"/>
          </w:tcPr>
          <w:p w:rsidR="00D94B8B" w:rsidRDefault="00D94B8B">
            <w:pPr>
              <w:pStyle w:val="ConsPlusNormal"/>
              <w:jc w:val="center"/>
            </w:pPr>
            <w:r>
              <w:t>931,0</w:t>
            </w:r>
          </w:p>
        </w:tc>
        <w:tc>
          <w:tcPr>
            <w:tcW w:w="1191" w:type="dxa"/>
          </w:tcPr>
          <w:p w:rsidR="00D94B8B" w:rsidRDefault="00D94B8B">
            <w:pPr>
              <w:pStyle w:val="ConsPlusNormal"/>
              <w:jc w:val="center"/>
            </w:pPr>
            <w:r>
              <w:t>4850,7</w:t>
            </w:r>
          </w:p>
        </w:tc>
        <w:tc>
          <w:tcPr>
            <w:tcW w:w="1134" w:type="dxa"/>
            <w:tcBorders>
              <w:right w:val="nil"/>
            </w:tcBorders>
          </w:tcPr>
          <w:p w:rsidR="00D94B8B" w:rsidRDefault="00D94B8B">
            <w:pPr>
              <w:pStyle w:val="ConsPlusNormal"/>
              <w:jc w:val="center"/>
            </w:pPr>
            <w:r>
              <w:t>5546,6</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191" w:type="dxa"/>
          </w:tcPr>
          <w:p w:rsidR="00D94B8B" w:rsidRDefault="00D94B8B">
            <w:pPr>
              <w:pStyle w:val="ConsPlusNormal"/>
              <w:jc w:val="center"/>
            </w:pPr>
            <w:r>
              <w:t>0,0</w:t>
            </w:r>
          </w:p>
        </w:tc>
        <w:tc>
          <w:tcPr>
            <w:tcW w:w="1304" w:type="dxa"/>
          </w:tcPr>
          <w:p w:rsidR="00D94B8B" w:rsidRDefault="00D94B8B">
            <w:pPr>
              <w:pStyle w:val="ConsPlusNormal"/>
              <w:jc w:val="center"/>
            </w:pPr>
            <w:r>
              <w:t>0,0</w:t>
            </w:r>
          </w:p>
        </w:tc>
        <w:tc>
          <w:tcPr>
            <w:tcW w:w="1247" w:type="dxa"/>
          </w:tcPr>
          <w:p w:rsidR="00D94B8B" w:rsidRDefault="00D94B8B">
            <w:pPr>
              <w:pStyle w:val="ConsPlusNormal"/>
              <w:jc w:val="center"/>
            </w:pPr>
            <w:r>
              <w:t>0,0</w:t>
            </w:r>
          </w:p>
        </w:tc>
        <w:tc>
          <w:tcPr>
            <w:tcW w:w="1247" w:type="dxa"/>
          </w:tcPr>
          <w:p w:rsidR="00D94B8B" w:rsidRDefault="00D94B8B">
            <w:pPr>
              <w:pStyle w:val="ConsPlusNormal"/>
              <w:jc w:val="center"/>
            </w:pPr>
            <w:r>
              <w:t>369,2</w:t>
            </w:r>
          </w:p>
        </w:tc>
        <w:tc>
          <w:tcPr>
            <w:tcW w:w="1134" w:type="dxa"/>
          </w:tcPr>
          <w:p w:rsidR="00D94B8B" w:rsidRDefault="00D94B8B">
            <w:pPr>
              <w:pStyle w:val="ConsPlusNormal"/>
              <w:jc w:val="center"/>
            </w:pPr>
            <w:r>
              <w:t>379,8</w:t>
            </w:r>
          </w:p>
        </w:tc>
        <w:tc>
          <w:tcPr>
            <w:tcW w:w="1191" w:type="dxa"/>
          </w:tcPr>
          <w:p w:rsidR="00D94B8B" w:rsidRDefault="00D94B8B">
            <w:pPr>
              <w:pStyle w:val="ConsPlusNormal"/>
              <w:jc w:val="center"/>
            </w:pPr>
            <w:r>
              <w:t>2095,1</w:t>
            </w:r>
          </w:p>
        </w:tc>
        <w:tc>
          <w:tcPr>
            <w:tcW w:w="1134" w:type="dxa"/>
            <w:tcBorders>
              <w:right w:val="nil"/>
            </w:tcBorders>
          </w:tcPr>
          <w:p w:rsidR="00D94B8B" w:rsidRDefault="00D94B8B">
            <w:pPr>
              <w:pStyle w:val="ConsPlusNormal"/>
              <w:jc w:val="center"/>
            </w:pPr>
            <w:r>
              <w:t>2490,5</w:t>
            </w:r>
          </w:p>
        </w:tc>
      </w:tr>
      <w:tr w:rsidR="00D94B8B">
        <w:tc>
          <w:tcPr>
            <w:tcW w:w="850" w:type="dxa"/>
            <w:vMerge/>
            <w:tcBorders>
              <w:left w:val="nil"/>
            </w:tcBorders>
          </w:tcPr>
          <w:p w:rsidR="00D94B8B" w:rsidRDefault="00D94B8B"/>
        </w:tc>
        <w:tc>
          <w:tcPr>
            <w:tcW w:w="1139" w:type="dxa"/>
            <w:vMerge/>
          </w:tcPr>
          <w:p w:rsidR="00D94B8B" w:rsidRDefault="00D94B8B"/>
        </w:tc>
        <w:tc>
          <w:tcPr>
            <w:tcW w:w="1140" w:type="dxa"/>
            <w:vMerge/>
          </w:tcPr>
          <w:p w:rsidR="00D94B8B" w:rsidRDefault="00D94B8B"/>
        </w:tc>
        <w:tc>
          <w:tcPr>
            <w:tcW w:w="1247" w:type="dxa"/>
            <w:vMerge/>
          </w:tcPr>
          <w:p w:rsidR="00D94B8B" w:rsidRDefault="00D94B8B"/>
        </w:tc>
        <w:tc>
          <w:tcPr>
            <w:tcW w:w="680" w:type="dxa"/>
          </w:tcPr>
          <w:p w:rsidR="00D94B8B" w:rsidRDefault="00D94B8B">
            <w:pPr>
              <w:pStyle w:val="ConsPlusNormal"/>
              <w:jc w:val="center"/>
            </w:pPr>
            <w:r>
              <w:t>x</w:t>
            </w:r>
          </w:p>
        </w:tc>
        <w:tc>
          <w:tcPr>
            <w:tcW w:w="702" w:type="dxa"/>
          </w:tcPr>
          <w:p w:rsidR="00D94B8B" w:rsidRDefault="00D94B8B">
            <w:pPr>
              <w:pStyle w:val="ConsPlusNormal"/>
              <w:jc w:val="center"/>
            </w:pPr>
            <w:r>
              <w:t>x</w:t>
            </w:r>
          </w:p>
        </w:tc>
        <w:tc>
          <w:tcPr>
            <w:tcW w:w="1531"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1247" w:type="dxa"/>
          </w:tcPr>
          <w:p w:rsidR="00D94B8B" w:rsidRDefault="00D94B8B">
            <w:pPr>
              <w:pStyle w:val="ConsPlusNormal"/>
              <w:jc w:val="center"/>
            </w:pPr>
            <w:r>
              <w:t>450,0</w:t>
            </w:r>
          </w:p>
        </w:tc>
        <w:tc>
          <w:tcPr>
            <w:tcW w:w="1247" w:type="dxa"/>
          </w:tcPr>
          <w:p w:rsidR="00D94B8B" w:rsidRDefault="00D94B8B">
            <w:pPr>
              <w:pStyle w:val="ConsPlusNormal"/>
              <w:jc w:val="center"/>
            </w:pPr>
            <w:r>
              <w:t>475,0</w:t>
            </w:r>
          </w:p>
        </w:tc>
        <w:tc>
          <w:tcPr>
            <w:tcW w:w="1191" w:type="dxa"/>
          </w:tcPr>
          <w:p w:rsidR="00D94B8B" w:rsidRDefault="00D94B8B">
            <w:pPr>
              <w:pStyle w:val="ConsPlusNormal"/>
              <w:jc w:val="center"/>
            </w:pPr>
            <w:r>
              <w:t>500,0</w:t>
            </w:r>
          </w:p>
        </w:tc>
        <w:tc>
          <w:tcPr>
            <w:tcW w:w="1304" w:type="dxa"/>
          </w:tcPr>
          <w:p w:rsidR="00D94B8B" w:rsidRDefault="00D94B8B">
            <w:pPr>
              <w:pStyle w:val="ConsPlusNormal"/>
              <w:jc w:val="center"/>
            </w:pPr>
            <w:r>
              <w:t>512,5</w:t>
            </w:r>
          </w:p>
        </w:tc>
        <w:tc>
          <w:tcPr>
            <w:tcW w:w="1247" w:type="dxa"/>
          </w:tcPr>
          <w:p w:rsidR="00D94B8B" w:rsidRDefault="00D94B8B">
            <w:pPr>
              <w:pStyle w:val="ConsPlusNormal"/>
              <w:jc w:val="center"/>
            </w:pPr>
            <w:r>
              <w:t>526,8</w:t>
            </w:r>
          </w:p>
        </w:tc>
        <w:tc>
          <w:tcPr>
            <w:tcW w:w="1247" w:type="dxa"/>
          </w:tcPr>
          <w:p w:rsidR="00D94B8B" w:rsidRDefault="00D94B8B">
            <w:pPr>
              <w:pStyle w:val="ConsPlusNormal"/>
              <w:jc w:val="center"/>
            </w:pPr>
            <w:r>
              <w:t>538,8</w:t>
            </w:r>
          </w:p>
        </w:tc>
        <w:tc>
          <w:tcPr>
            <w:tcW w:w="1134" w:type="dxa"/>
          </w:tcPr>
          <w:p w:rsidR="00D94B8B" w:rsidRDefault="00D94B8B">
            <w:pPr>
              <w:pStyle w:val="ConsPlusNormal"/>
              <w:jc w:val="center"/>
            </w:pPr>
            <w:r>
              <w:t>551,2</w:t>
            </w:r>
          </w:p>
        </w:tc>
        <w:tc>
          <w:tcPr>
            <w:tcW w:w="1191" w:type="dxa"/>
          </w:tcPr>
          <w:p w:rsidR="00D94B8B" w:rsidRDefault="00D94B8B">
            <w:pPr>
              <w:pStyle w:val="ConsPlusNormal"/>
              <w:jc w:val="center"/>
            </w:pPr>
            <w:r>
              <w:t>2755,6</w:t>
            </w:r>
          </w:p>
        </w:tc>
        <w:tc>
          <w:tcPr>
            <w:tcW w:w="1134" w:type="dxa"/>
            <w:tcBorders>
              <w:right w:val="nil"/>
            </w:tcBorders>
          </w:tcPr>
          <w:p w:rsidR="00D94B8B" w:rsidRDefault="00D94B8B">
            <w:pPr>
              <w:pStyle w:val="ConsPlusNormal"/>
              <w:jc w:val="center"/>
            </w:pPr>
            <w:r>
              <w:t>3056,1</w:t>
            </w:r>
          </w:p>
        </w:tc>
      </w:tr>
      <w:tr w:rsidR="00D94B8B">
        <w:tc>
          <w:tcPr>
            <w:tcW w:w="850" w:type="dxa"/>
            <w:vMerge w:val="restart"/>
            <w:tcBorders>
              <w:left w:val="nil"/>
            </w:tcBorders>
          </w:tcPr>
          <w:p w:rsidR="00D94B8B" w:rsidRDefault="00D94B8B">
            <w:pPr>
              <w:pStyle w:val="ConsPlusNormal"/>
              <w:jc w:val="both"/>
            </w:pPr>
            <w:r>
              <w:t xml:space="preserve">Целевые </w:t>
            </w:r>
            <w:r>
              <w:lastRenderedPageBreak/>
              <w:t>показатели (индикаторы) Государственной программы и подпрограммы, увязанные с основным мероприятием 5</w:t>
            </w:r>
          </w:p>
        </w:tc>
        <w:tc>
          <w:tcPr>
            <w:tcW w:w="7063" w:type="dxa"/>
            <w:gridSpan w:val="7"/>
          </w:tcPr>
          <w:p w:rsidR="00D94B8B" w:rsidRDefault="00D94B8B">
            <w:pPr>
              <w:pStyle w:val="ConsPlusNormal"/>
              <w:jc w:val="both"/>
            </w:pPr>
            <w:r>
              <w:lastRenderedPageBreak/>
              <w:t>Количество лиц, размещенных в коллективных средствах размещения в Чувашской Республике,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281</w:t>
            </w:r>
          </w:p>
        </w:tc>
        <w:tc>
          <w:tcPr>
            <w:tcW w:w="1247" w:type="dxa"/>
          </w:tcPr>
          <w:p w:rsidR="00D94B8B" w:rsidRDefault="00D94B8B">
            <w:pPr>
              <w:pStyle w:val="ConsPlusNormal"/>
              <w:jc w:val="center"/>
            </w:pPr>
            <w:r>
              <w:t>287</w:t>
            </w:r>
          </w:p>
        </w:tc>
        <w:tc>
          <w:tcPr>
            <w:tcW w:w="1191" w:type="dxa"/>
          </w:tcPr>
          <w:p w:rsidR="00D94B8B" w:rsidRDefault="00D94B8B">
            <w:pPr>
              <w:pStyle w:val="ConsPlusNormal"/>
              <w:jc w:val="center"/>
            </w:pPr>
            <w:r>
              <w:t>293</w:t>
            </w:r>
          </w:p>
        </w:tc>
        <w:tc>
          <w:tcPr>
            <w:tcW w:w="1304" w:type="dxa"/>
          </w:tcPr>
          <w:p w:rsidR="00D94B8B" w:rsidRDefault="00D94B8B">
            <w:pPr>
              <w:pStyle w:val="ConsPlusNormal"/>
              <w:jc w:val="center"/>
            </w:pPr>
            <w:r>
              <w:t>296</w:t>
            </w:r>
          </w:p>
        </w:tc>
        <w:tc>
          <w:tcPr>
            <w:tcW w:w="1247" w:type="dxa"/>
          </w:tcPr>
          <w:p w:rsidR="00D94B8B" w:rsidRDefault="00D94B8B">
            <w:pPr>
              <w:pStyle w:val="ConsPlusNormal"/>
              <w:jc w:val="center"/>
            </w:pPr>
            <w:r>
              <w:t>341</w:t>
            </w:r>
          </w:p>
        </w:tc>
        <w:tc>
          <w:tcPr>
            <w:tcW w:w="1247" w:type="dxa"/>
          </w:tcPr>
          <w:p w:rsidR="00D94B8B" w:rsidRDefault="00D94B8B">
            <w:pPr>
              <w:pStyle w:val="ConsPlusNormal"/>
              <w:jc w:val="center"/>
            </w:pPr>
            <w:r>
              <w:t>385</w:t>
            </w:r>
          </w:p>
        </w:tc>
        <w:tc>
          <w:tcPr>
            <w:tcW w:w="1134" w:type="dxa"/>
          </w:tcPr>
          <w:p w:rsidR="00D94B8B" w:rsidRDefault="00D94B8B">
            <w:pPr>
              <w:pStyle w:val="ConsPlusNormal"/>
              <w:jc w:val="center"/>
            </w:pPr>
            <w:r>
              <w:t>387</w:t>
            </w:r>
          </w:p>
        </w:tc>
        <w:tc>
          <w:tcPr>
            <w:tcW w:w="1191" w:type="dxa"/>
          </w:tcPr>
          <w:p w:rsidR="00D94B8B" w:rsidRDefault="00D94B8B">
            <w:pPr>
              <w:pStyle w:val="ConsPlusNormal"/>
              <w:jc w:val="center"/>
            </w:pPr>
            <w:r>
              <w:t>2136</w:t>
            </w:r>
          </w:p>
        </w:tc>
        <w:tc>
          <w:tcPr>
            <w:tcW w:w="1134" w:type="dxa"/>
            <w:tcBorders>
              <w:right w:val="nil"/>
            </w:tcBorders>
          </w:tcPr>
          <w:p w:rsidR="00D94B8B" w:rsidRDefault="00D94B8B">
            <w:pPr>
              <w:pStyle w:val="ConsPlusNormal"/>
              <w:jc w:val="center"/>
            </w:pPr>
            <w:r>
              <w:t>2275</w:t>
            </w:r>
          </w:p>
        </w:tc>
      </w:tr>
      <w:tr w:rsidR="00D94B8B">
        <w:tc>
          <w:tcPr>
            <w:tcW w:w="850" w:type="dxa"/>
            <w:vMerge/>
            <w:tcBorders>
              <w:left w:val="nil"/>
            </w:tcBorders>
          </w:tcPr>
          <w:p w:rsidR="00D94B8B" w:rsidRDefault="00D94B8B"/>
        </w:tc>
        <w:tc>
          <w:tcPr>
            <w:tcW w:w="7063" w:type="dxa"/>
            <w:gridSpan w:val="7"/>
          </w:tcPr>
          <w:p w:rsidR="00D94B8B" w:rsidRDefault="00D94B8B">
            <w:pPr>
              <w:pStyle w:val="ConsPlusNormal"/>
              <w:jc w:val="both"/>
            </w:pPr>
            <w:r>
              <w:t>в том числе иностранных граждан,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4</w:t>
            </w:r>
          </w:p>
        </w:tc>
        <w:tc>
          <w:tcPr>
            <w:tcW w:w="1247" w:type="dxa"/>
          </w:tcPr>
          <w:p w:rsidR="00D94B8B" w:rsidRDefault="00D94B8B">
            <w:pPr>
              <w:pStyle w:val="ConsPlusNormal"/>
              <w:jc w:val="center"/>
            </w:pPr>
            <w:r>
              <w:t>4,2</w:t>
            </w:r>
          </w:p>
        </w:tc>
        <w:tc>
          <w:tcPr>
            <w:tcW w:w="1191" w:type="dxa"/>
          </w:tcPr>
          <w:p w:rsidR="00D94B8B" w:rsidRDefault="00D94B8B">
            <w:pPr>
              <w:pStyle w:val="ConsPlusNormal"/>
              <w:jc w:val="center"/>
            </w:pPr>
            <w:r>
              <w:t>4,4</w:t>
            </w:r>
          </w:p>
        </w:tc>
        <w:tc>
          <w:tcPr>
            <w:tcW w:w="1304" w:type="dxa"/>
          </w:tcPr>
          <w:p w:rsidR="00D94B8B" w:rsidRDefault="00D94B8B">
            <w:pPr>
              <w:pStyle w:val="ConsPlusNormal"/>
              <w:jc w:val="center"/>
            </w:pPr>
            <w:r>
              <w:t>4,6</w:t>
            </w:r>
          </w:p>
        </w:tc>
        <w:tc>
          <w:tcPr>
            <w:tcW w:w="1247" w:type="dxa"/>
          </w:tcPr>
          <w:p w:rsidR="00D94B8B" w:rsidRDefault="00D94B8B">
            <w:pPr>
              <w:pStyle w:val="ConsPlusNormal"/>
              <w:jc w:val="center"/>
            </w:pPr>
            <w:r>
              <w:t>4,8</w:t>
            </w:r>
          </w:p>
        </w:tc>
        <w:tc>
          <w:tcPr>
            <w:tcW w:w="1247" w:type="dxa"/>
          </w:tcPr>
          <w:p w:rsidR="00D94B8B" w:rsidRDefault="00D94B8B">
            <w:pPr>
              <w:pStyle w:val="ConsPlusNormal"/>
              <w:jc w:val="center"/>
            </w:pPr>
            <w:r>
              <w:t>5</w:t>
            </w:r>
          </w:p>
        </w:tc>
        <w:tc>
          <w:tcPr>
            <w:tcW w:w="1134" w:type="dxa"/>
          </w:tcPr>
          <w:p w:rsidR="00D94B8B" w:rsidRDefault="00D94B8B">
            <w:pPr>
              <w:pStyle w:val="ConsPlusNormal"/>
              <w:jc w:val="center"/>
            </w:pPr>
            <w:r>
              <w:t>5,2</w:t>
            </w:r>
          </w:p>
        </w:tc>
        <w:tc>
          <w:tcPr>
            <w:tcW w:w="1191" w:type="dxa"/>
          </w:tcPr>
          <w:p w:rsidR="00D94B8B" w:rsidRDefault="00D94B8B">
            <w:pPr>
              <w:pStyle w:val="ConsPlusNormal"/>
              <w:jc w:val="center"/>
            </w:pPr>
            <w:r>
              <w:t>29</w:t>
            </w:r>
          </w:p>
        </w:tc>
        <w:tc>
          <w:tcPr>
            <w:tcW w:w="1134" w:type="dxa"/>
            <w:tcBorders>
              <w:right w:val="nil"/>
            </w:tcBorders>
          </w:tcPr>
          <w:p w:rsidR="00D94B8B" w:rsidRDefault="00D94B8B">
            <w:pPr>
              <w:pStyle w:val="ConsPlusNormal"/>
              <w:jc w:val="center"/>
            </w:pPr>
            <w:r>
              <w:t>34</w:t>
            </w:r>
          </w:p>
        </w:tc>
      </w:tr>
      <w:tr w:rsidR="00D94B8B">
        <w:tc>
          <w:tcPr>
            <w:tcW w:w="850" w:type="dxa"/>
            <w:vMerge/>
            <w:tcBorders>
              <w:left w:val="nil"/>
            </w:tcBorders>
          </w:tcPr>
          <w:p w:rsidR="00D94B8B" w:rsidRDefault="00D94B8B"/>
        </w:tc>
        <w:tc>
          <w:tcPr>
            <w:tcW w:w="7063" w:type="dxa"/>
            <w:gridSpan w:val="7"/>
          </w:tcPr>
          <w:p w:rsidR="00D94B8B" w:rsidRDefault="00D94B8B">
            <w:pPr>
              <w:pStyle w:val="ConsPlusNormal"/>
              <w:jc w:val="both"/>
            </w:pPr>
            <w:r>
              <w:t>Численность лиц, размещенных в коллективных средствах размещения (отпуск, досуг и отдых), тыс. человек</w:t>
            </w:r>
          </w:p>
        </w:tc>
        <w:tc>
          <w:tcPr>
            <w:tcW w:w="1077" w:type="dxa"/>
          </w:tcPr>
          <w:p w:rsidR="00D94B8B" w:rsidRDefault="00D94B8B">
            <w:pPr>
              <w:pStyle w:val="ConsPlusNormal"/>
              <w:jc w:val="center"/>
            </w:pPr>
            <w:r>
              <w:t>x</w:t>
            </w:r>
          </w:p>
        </w:tc>
        <w:tc>
          <w:tcPr>
            <w:tcW w:w="1247" w:type="dxa"/>
          </w:tcPr>
          <w:p w:rsidR="00D94B8B" w:rsidRDefault="00D94B8B">
            <w:pPr>
              <w:pStyle w:val="ConsPlusNormal"/>
              <w:jc w:val="center"/>
            </w:pPr>
            <w:r>
              <w:t>114</w:t>
            </w:r>
          </w:p>
        </w:tc>
        <w:tc>
          <w:tcPr>
            <w:tcW w:w="1247" w:type="dxa"/>
          </w:tcPr>
          <w:p w:rsidR="00D94B8B" w:rsidRDefault="00D94B8B">
            <w:pPr>
              <w:pStyle w:val="ConsPlusNormal"/>
              <w:jc w:val="center"/>
            </w:pPr>
            <w:r>
              <w:t>116</w:t>
            </w:r>
          </w:p>
        </w:tc>
        <w:tc>
          <w:tcPr>
            <w:tcW w:w="1191" w:type="dxa"/>
          </w:tcPr>
          <w:p w:rsidR="00D94B8B" w:rsidRDefault="00D94B8B">
            <w:pPr>
              <w:pStyle w:val="ConsPlusNormal"/>
              <w:jc w:val="center"/>
            </w:pPr>
            <w:r>
              <w:t>118</w:t>
            </w:r>
          </w:p>
        </w:tc>
        <w:tc>
          <w:tcPr>
            <w:tcW w:w="1304" w:type="dxa"/>
          </w:tcPr>
          <w:p w:rsidR="00D94B8B" w:rsidRDefault="00D94B8B">
            <w:pPr>
              <w:pStyle w:val="ConsPlusNormal"/>
              <w:jc w:val="center"/>
            </w:pPr>
            <w:r>
              <w:t>120</w:t>
            </w:r>
          </w:p>
        </w:tc>
        <w:tc>
          <w:tcPr>
            <w:tcW w:w="1247" w:type="dxa"/>
          </w:tcPr>
          <w:p w:rsidR="00D94B8B" w:rsidRDefault="00D94B8B">
            <w:pPr>
              <w:pStyle w:val="ConsPlusNormal"/>
              <w:jc w:val="center"/>
            </w:pPr>
            <w:r>
              <w:t>122</w:t>
            </w:r>
          </w:p>
        </w:tc>
        <w:tc>
          <w:tcPr>
            <w:tcW w:w="1247" w:type="dxa"/>
          </w:tcPr>
          <w:p w:rsidR="00D94B8B" w:rsidRDefault="00D94B8B">
            <w:pPr>
              <w:pStyle w:val="ConsPlusNormal"/>
              <w:jc w:val="center"/>
            </w:pPr>
            <w:r>
              <w:t>124</w:t>
            </w:r>
          </w:p>
        </w:tc>
        <w:tc>
          <w:tcPr>
            <w:tcW w:w="1134" w:type="dxa"/>
          </w:tcPr>
          <w:p w:rsidR="00D94B8B" w:rsidRDefault="00D94B8B">
            <w:pPr>
              <w:pStyle w:val="ConsPlusNormal"/>
              <w:jc w:val="center"/>
            </w:pPr>
            <w:r>
              <w:t>126</w:t>
            </w:r>
          </w:p>
        </w:tc>
        <w:tc>
          <w:tcPr>
            <w:tcW w:w="1191" w:type="dxa"/>
          </w:tcPr>
          <w:p w:rsidR="00D94B8B" w:rsidRDefault="00D94B8B">
            <w:pPr>
              <w:pStyle w:val="ConsPlusNormal"/>
              <w:jc w:val="center"/>
            </w:pPr>
            <w:r>
              <w:t>660</w:t>
            </w:r>
          </w:p>
        </w:tc>
        <w:tc>
          <w:tcPr>
            <w:tcW w:w="1134" w:type="dxa"/>
            <w:tcBorders>
              <w:right w:val="nil"/>
            </w:tcBorders>
          </w:tcPr>
          <w:p w:rsidR="00D94B8B" w:rsidRDefault="00D94B8B">
            <w:pPr>
              <w:pStyle w:val="ConsPlusNormal"/>
              <w:jc w:val="center"/>
            </w:pPr>
            <w:r>
              <w:t>714</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1"/>
      </w:pPr>
      <w:r>
        <w:t>Приложение N 7</w:t>
      </w:r>
    </w:p>
    <w:p w:rsidR="00D94B8B" w:rsidRDefault="00D94B8B">
      <w:pPr>
        <w:pStyle w:val="ConsPlusNormal"/>
        <w:jc w:val="right"/>
      </w:pPr>
      <w:r>
        <w:t>к государственной программе</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21" w:name="P25263"/>
      <w:bookmarkEnd w:id="121"/>
      <w:r>
        <w:t>ПОДПРОГРАММА</w:t>
      </w:r>
    </w:p>
    <w:p w:rsidR="00D94B8B" w:rsidRDefault="00D94B8B">
      <w:pPr>
        <w:pStyle w:val="ConsPlusTitle"/>
        <w:jc w:val="center"/>
      </w:pPr>
      <w:r>
        <w:t>"СОХРАНЕНИЕ, ИЗУЧЕНИЕ И РАЗВИТИЕ ЧУВАШСКОГО ЯЗЫКА"</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w:t>
      </w:r>
    </w:p>
    <w:p w:rsidR="00D94B8B" w:rsidRDefault="00D94B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4B8B">
        <w:trPr>
          <w:jc w:val="center"/>
        </w:trPr>
        <w:tc>
          <w:tcPr>
            <w:tcW w:w="9294" w:type="dxa"/>
            <w:tcBorders>
              <w:top w:val="nil"/>
              <w:left w:val="single" w:sz="24" w:space="0" w:color="CED3F1"/>
              <w:bottom w:val="nil"/>
              <w:right w:val="single" w:sz="24" w:space="0" w:color="F4F3F8"/>
            </w:tcBorders>
            <w:shd w:val="clear" w:color="auto" w:fill="F4F3F8"/>
          </w:tcPr>
          <w:p w:rsidR="00D94B8B" w:rsidRDefault="00D94B8B">
            <w:pPr>
              <w:pStyle w:val="ConsPlusNormal"/>
              <w:jc w:val="center"/>
            </w:pPr>
            <w:r>
              <w:rPr>
                <w:color w:val="392C69"/>
              </w:rPr>
              <w:t>Список изменяющих документов</w:t>
            </w:r>
          </w:p>
          <w:p w:rsidR="00D94B8B" w:rsidRDefault="00D94B8B">
            <w:pPr>
              <w:pStyle w:val="ConsPlusNormal"/>
              <w:jc w:val="center"/>
            </w:pPr>
            <w:r>
              <w:rPr>
                <w:color w:val="392C69"/>
              </w:rPr>
              <w:t xml:space="preserve">(введена </w:t>
            </w:r>
            <w:hyperlink r:id="rId759" w:history="1">
              <w:r>
                <w:rPr>
                  <w:color w:val="0000FF"/>
                </w:rPr>
                <w:t>Постановлением</w:t>
              </w:r>
            </w:hyperlink>
            <w:r>
              <w:rPr>
                <w:color w:val="392C69"/>
              </w:rPr>
              <w:t xml:space="preserve"> Кабинета Министров ЧР от 11.12.2020 N 703)</w:t>
            </w:r>
          </w:p>
        </w:tc>
      </w:tr>
    </w:tbl>
    <w:p w:rsidR="00D94B8B" w:rsidRDefault="00D94B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D94B8B">
        <w:tc>
          <w:tcPr>
            <w:tcW w:w="2551" w:type="dxa"/>
            <w:tcBorders>
              <w:top w:val="nil"/>
              <w:left w:val="nil"/>
              <w:bottom w:val="nil"/>
              <w:right w:val="nil"/>
            </w:tcBorders>
          </w:tcPr>
          <w:p w:rsidR="00D94B8B" w:rsidRDefault="00D94B8B">
            <w:pPr>
              <w:pStyle w:val="ConsPlusNormal"/>
              <w:jc w:val="both"/>
            </w:pPr>
            <w:r>
              <w:t>Ответственный исполнитель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tcPr>
          <w:p w:rsidR="00D94B8B" w:rsidRDefault="00D94B8B">
            <w:pPr>
              <w:pStyle w:val="ConsPlusNormal"/>
              <w:jc w:val="both"/>
            </w:pPr>
            <w:r>
              <w:t>Министерство культуры, по делам национальностей и архивного дела Чувашской Республики (далее - Минкультуры Чувашии)</w:t>
            </w:r>
          </w:p>
        </w:tc>
      </w:tr>
      <w:tr w:rsidR="00D94B8B">
        <w:tc>
          <w:tcPr>
            <w:tcW w:w="2551" w:type="dxa"/>
            <w:tcBorders>
              <w:top w:val="nil"/>
              <w:left w:val="nil"/>
              <w:bottom w:val="nil"/>
              <w:right w:val="nil"/>
            </w:tcBorders>
          </w:tcPr>
          <w:p w:rsidR="00D94B8B" w:rsidRDefault="00D94B8B">
            <w:pPr>
              <w:pStyle w:val="ConsPlusNormal"/>
              <w:jc w:val="both"/>
            </w:pPr>
            <w:r>
              <w:t>Соисполнители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tcPr>
          <w:p w:rsidR="00D94B8B" w:rsidRDefault="00D94B8B">
            <w:pPr>
              <w:pStyle w:val="ConsPlusNormal"/>
              <w:jc w:val="both"/>
            </w:pPr>
            <w:r>
              <w:t>Министерство образования и молодежной политики Чувашской Республики (далее - Минобразования Чувашии);</w:t>
            </w:r>
          </w:p>
          <w:p w:rsidR="00D94B8B" w:rsidRDefault="00D94B8B">
            <w:pPr>
              <w:pStyle w:val="ConsPlusNormal"/>
              <w:jc w:val="both"/>
            </w:pPr>
            <w:r>
              <w:t>Министерство цифрового развития, информационной политики и массовых коммуникаций Чувашской Республики (далее - Мининформполитики Чувашии);</w:t>
            </w:r>
          </w:p>
          <w:p w:rsidR="00D94B8B" w:rsidRDefault="00D94B8B">
            <w:pPr>
              <w:pStyle w:val="ConsPlusNormal"/>
              <w:jc w:val="both"/>
            </w:pPr>
            <w:r>
              <w:t>Министерство сельского хозяйства Чувашской Республики;</w:t>
            </w:r>
          </w:p>
          <w:p w:rsidR="00D94B8B" w:rsidRDefault="00D94B8B">
            <w:pPr>
              <w:pStyle w:val="ConsPlusNormal"/>
              <w:jc w:val="both"/>
            </w:pPr>
            <w:r>
              <w:t>Министерство экономического развития и имущественных отношений Чувашской Республики;</w:t>
            </w:r>
          </w:p>
          <w:p w:rsidR="00D94B8B" w:rsidRDefault="00D94B8B">
            <w:pPr>
              <w:pStyle w:val="ConsPlusNormal"/>
              <w:jc w:val="both"/>
            </w:pPr>
            <w:r>
              <w:t>Министерство строительства, архитектуры и жилищно-коммунального хозяйства Чувашской Республики;</w:t>
            </w:r>
          </w:p>
          <w:p w:rsidR="00D94B8B" w:rsidRDefault="00D94B8B">
            <w:pPr>
              <w:pStyle w:val="ConsPlusNormal"/>
              <w:jc w:val="both"/>
            </w:pPr>
            <w:r>
              <w:t>Министерство транспорта и дорожного хозяйства Чувашской Республики;</w:t>
            </w:r>
          </w:p>
          <w:p w:rsidR="00D94B8B" w:rsidRDefault="00D94B8B">
            <w:pPr>
              <w:pStyle w:val="ConsPlusNormal"/>
              <w:jc w:val="both"/>
            </w:pPr>
            <w:r>
              <w:t>государственные учреждения Чувашской Республики, подведомственные Минкультуры Чувашии;</w:t>
            </w:r>
          </w:p>
          <w:p w:rsidR="00D94B8B" w:rsidRDefault="00D94B8B">
            <w:pPr>
              <w:pStyle w:val="ConsPlusNormal"/>
              <w:jc w:val="both"/>
            </w:pPr>
            <w:r>
              <w:t>государственные учреждения Чувашской Республики, подведомственные Минобразования Чувашии;</w:t>
            </w:r>
          </w:p>
          <w:p w:rsidR="00D94B8B" w:rsidRDefault="00D94B8B">
            <w:pPr>
              <w:pStyle w:val="ConsPlusNormal"/>
              <w:jc w:val="both"/>
            </w:pPr>
            <w:r>
              <w:t>государственные учреждения Чувашской Республики, подведомственные Мининформполитики Чувашии</w:t>
            </w:r>
          </w:p>
        </w:tc>
      </w:tr>
      <w:tr w:rsidR="00D94B8B">
        <w:tc>
          <w:tcPr>
            <w:tcW w:w="2551" w:type="dxa"/>
            <w:tcBorders>
              <w:top w:val="nil"/>
              <w:left w:val="nil"/>
              <w:bottom w:val="nil"/>
              <w:right w:val="nil"/>
            </w:tcBorders>
          </w:tcPr>
          <w:p w:rsidR="00D94B8B" w:rsidRDefault="00D94B8B">
            <w:pPr>
              <w:pStyle w:val="ConsPlusNormal"/>
              <w:jc w:val="both"/>
            </w:pPr>
            <w:r>
              <w:t>Цель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tcPr>
          <w:p w:rsidR="00D94B8B" w:rsidRDefault="00D94B8B">
            <w:pPr>
              <w:pStyle w:val="ConsPlusNormal"/>
              <w:jc w:val="both"/>
            </w:pPr>
            <w:r>
              <w:t>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2551" w:type="dxa"/>
            <w:tcBorders>
              <w:top w:val="nil"/>
              <w:left w:val="nil"/>
              <w:bottom w:val="nil"/>
              <w:right w:val="nil"/>
            </w:tcBorders>
          </w:tcPr>
          <w:p w:rsidR="00D94B8B" w:rsidRDefault="00D94B8B">
            <w:pPr>
              <w:pStyle w:val="ConsPlusNormal"/>
              <w:jc w:val="both"/>
            </w:pPr>
            <w:r>
              <w:t>Задачи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vAlign w:val="bottom"/>
          </w:tcPr>
          <w:p w:rsidR="00D94B8B" w:rsidRDefault="00D94B8B">
            <w:pPr>
              <w:pStyle w:val="ConsPlusNormal"/>
              <w:jc w:val="both"/>
            </w:pPr>
            <w:r>
              <w:t>развитие организационной инфраструктуры реализации эффективной языковой политики, обеспечивающей сохранение, изучение и развитие чувашского языка;</w:t>
            </w:r>
          </w:p>
          <w:p w:rsidR="00D94B8B" w:rsidRDefault="00D94B8B">
            <w:pPr>
              <w:pStyle w:val="ConsPlusNormal"/>
              <w:jc w:val="both"/>
            </w:pPr>
            <w:r>
              <w:t>создание условий для полномасштабного функционирования чувашского языка в информационно-коммуникационном пространстве;</w:t>
            </w:r>
          </w:p>
          <w:p w:rsidR="00D94B8B" w:rsidRDefault="00D94B8B">
            <w:pPr>
              <w:pStyle w:val="ConsPlusNormal"/>
              <w:jc w:val="both"/>
            </w:pPr>
            <w:r>
              <w:t>обеспечение научно-методического сопровождения процессов сохранения и развития чувашского языка;</w:t>
            </w:r>
          </w:p>
          <w:p w:rsidR="00D94B8B" w:rsidRDefault="00D94B8B">
            <w:pPr>
              <w:pStyle w:val="ConsPlusNormal"/>
              <w:jc w:val="both"/>
            </w:pPr>
            <w:r>
              <w:lastRenderedPageBreak/>
              <w:t>совершенствование системы изучения чувашского языка;</w:t>
            </w:r>
          </w:p>
          <w:p w:rsidR="00D94B8B" w:rsidRDefault="00D94B8B">
            <w:pPr>
              <w:pStyle w:val="ConsPlusNormal"/>
              <w:jc w:val="both"/>
            </w:pPr>
            <w:r>
              <w:t>создание условий для формирования ценностного отношения к чувашскому языку</w:t>
            </w:r>
          </w:p>
        </w:tc>
      </w:tr>
      <w:tr w:rsidR="00D94B8B">
        <w:tc>
          <w:tcPr>
            <w:tcW w:w="2551" w:type="dxa"/>
            <w:tcBorders>
              <w:top w:val="nil"/>
              <w:left w:val="nil"/>
              <w:bottom w:val="nil"/>
              <w:right w:val="nil"/>
            </w:tcBorders>
          </w:tcPr>
          <w:p w:rsidR="00D94B8B" w:rsidRDefault="00D94B8B">
            <w:pPr>
              <w:pStyle w:val="ConsPlusNormal"/>
              <w:jc w:val="both"/>
            </w:pPr>
            <w:r>
              <w:lastRenderedPageBreak/>
              <w:t>Целевые показатели (индикаторы)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vAlign w:val="bottom"/>
          </w:tcPr>
          <w:p w:rsidR="00D94B8B" w:rsidRDefault="00D94B8B">
            <w:pPr>
              <w:pStyle w:val="ConsPlusNormal"/>
              <w:jc w:val="both"/>
            </w:pPr>
            <w:r>
              <w:t>к 2025 году предусматривается достижение следующих целевых показателей (индикаторов):</w:t>
            </w:r>
          </w:p>
          <w:p w:rsidR="00D94B8B" w:rsidRDefault="00D94B8B">
            <w:pPr>
              <w:pStyle w:val="ConsPlusNormal"/>
              <w:jc w:val="both"/>
            </w:pPr>
            <w:r>
              <w:t>доля дошкольных образовательных организаций, расположенных в населенных пунктах Чувашской Республики с компактным проживанием чувашского населения, реализующих образовательную программу дошкольного образования на государственных языках Чувашской Республики, - 60 процентов;</w:t>
            </w:r>
          </w:p>
          <w:p w:rsidR="00D94B8B" w:rsidRDefault="00D94B8B">
            <w:pPr>
              <w:pStyle w:val="ConsPlusNormal"/>
              <w:jc w:val="both"/>
            </w:pPr>
            <w:r>
              <w:t>доля обучающихся общеобразовательных организаций в Чувашской Республике, изучающих родной чувашский язык, - 60 процентов;</w:t>
            </w:r>
          </w:p>
          <w:p w:rsidR="00D94B8B" w:rsidRDefault="00D94B8B">
            <w:pPr>
              <w:pStyle w:val="ConsPlusNormal"/>
              <w:jc w:val="both"/>
            </w:pPr>
            <w:r>
              <w:t>количество научных монографий по чувашской филологии - 7 единиц;</w:t>
            </w:r>
          </w:p>
          <w:p w:rsidR="00D94B8B" w:rsidRDefault="00D94B8B">
            <w:pPr>
              <w:pStyle w:val="ConsPlusNormal"/>
              <w:jc w:val="both"/>
            </w:pPr>
            <w:r>
              <w:t>доля цифровых копий печатных изданий на чувашском языке в общем объеме национального библиотечного фонда Чувашской Республики на чувашском языке - 50 процентов;</w:t>
            </w:r>
          </w:p>
          <w:p w:rsidR="00D94B8B" w:rsidRDefault="00D94B8B">
            <w:pPr>
              <w:pStyle w:val="ConsPlusNormal"/>
              <w:jc w:val="both"/>
            </w:pPr>
            <w:r>
              <w:t>доля государственных средств массовой информации Чувашской Республики, издающихся на чувашском языке, - 70 процентов;</w:t>
            </w:r>
          </w:p>
          <w:p w:rsidR="00D94B8B" w:rsidRDefault="00D94B8B">
            <w:pPr>
              <w:pStyle w:val="ConsPlusNormal"/>
              <w:jc w:val="both"/>
            </w:pPr>
            <w:r>
              <w:t>количество проведенных исследований динамики этноязыковой ситуации в Чувашской Республике - 5 единиц;</w:t>
            </w:r>
          </w:p>
          <w:p w:rsidR="00D94B8B" w:rsidRDefault="00D94B8B">
            <w:pPr>
              <w:pStyle w:val="ConsPlusNormal"/>
              <w:jc w:val="both"/>
            </w:pPr>
            <w:r>
              <w:t>удельный вес телепрограмм на чувашском языке в общем объеме программ собственного производства Национального телевидения Чувашии - Чаваш Ен - 57 процентов;</w:t>
            </w:r>
          </w:p>
          <w:p w:rsidR="00D94B8B" w:rsidRDefault="00D94B8B">
            <w:pPr>
              <w:pStyle w:val="ConsPlusNormal"/>
              <w:jc w:val="both"/>
            </w:pPr>
            <w:r>
              <w:t>удельный вес радиопрограмм на чувашском языке в общем объеме программ собственного производства Национального радио Чувашии - Чаваш Ен - 73 процента;</w:t>
            </w:r>
          </w:p>
          <w:p w:rsidR="00D94B8B" w:rsidRDefault="00D94B8B">
            <w:pPr>
              <w:pStyle w:val="ConsPlusNormal"/>
              <w:jc w:val="both"/>
            </w:pPr>
            <w:r>
              <w:t>удельный вес радиопрограмм на чувашском языке в общем объеме программ собственного производства Таван радио - 50 процентов;</w:t>
            </w:r>
          </w:p>
          <w:p w:rsidR="00D94B8B" w:rsidRDefault="00D94B8B">
            <w:pPr>
              <w:pStyle w:val="ConsPlusNormal"/>
              <w:jc w:val="both"/>
            </w:pPr>
            <w:r>
              <w:t>удельный вес документов на чувашском языке, поступивших в фонды общедоступных библиотек, в общем объеме поступлений - 22 процента;</w:t>
            </w:r>
          </w:p>
          <w:p w:rsidR="00D94B8B" w:rsidRDefault="00D94B8B">
            <w:pPr>
              <w:pStyle w:val="ConsPlusNormal"/>
              <w:jc w:val="both"/>
            </w:pPr>
            <w:r>
              <w:t>удельный вес документов на чувашском языке, поступивших в фонды библиотек образовательных организаций, в общем объеме поступлений - 6,2 процента;</w:t>
            </w:r>
          </w:p>
          <w:p w:rsidR="00D94B8B" w:rsidRDefault="00D94B8B">
            <w:pPr>
              <w:pStyle w:val="ConsPlusNormal"/>
              <w:jc w:val="both"/>
            </w:pPr>
            <w:r>
              <w:t>количество участников мероприятий, направлен-ных на сохранение, изучение и развитие чувашского языка, - 12000 человек</w:t>
            </w:r>
          </w:p>
        </w:tc>
      </w:tr>
      <w:tr w:rsidR="00D94B8B">
        <w:tc>
          <w:tcPr>
            <w:tcW w:w="2551" w:type="dxa"/>
            <w:tcBorders>
              <w:top w:val="nil"/>
              <w:left w:val="nil"/>
              <w:bottom w:val="nil"/>
              <w:right w:val="nil"/>
            </w:tcBorders>
          </w:tcPr>
          <w:p w:rsidR="00D94B8B" w:rsidRDefault="00D94B8B">
            <w:pPr>
              <w:pStyle w:val="ConsPlusNormal"/>
              <w:jc w:val="both"/>
            </w:pPr>
            <w:r>
              <w:t>Сроки реализации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tcPr>
          <w:p w:rsidR="00D94B8B" w:rsidRDefault="00D94B8B">
            <w:pPr>
              <w:pStyle w:val="ConsPlusNormal"/>
              <w:jc w:val="both"/>
            </w:pPr>
            <w:r>
              <w:t>2021 - 2025 годы</w:t>
            </w:r>
          </w:p>
        </w:tc>
      </w:tr>
      <w:tr w:rsidR="00D94B8B">
        <w:tc>
          <w:tcPr>
            <w:tcW w:w="2551" w:type="dxa"/>
            <w:tcBorders>
              <w:top w:val="nil"/>
              <w:left w:val="nil"/>
              <w:bottom w:val="nil"/>
              <w:right w:val="nil"/>
            </w:tcBorders>
          </w:tcPr>
          <w:p w:rsidR="00D94B8B" w:rsidRDefault="00D94B8B">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vAlign w:val="bottom"/>
          </w:tcPr>
          <w:p w:rsidR="00D94B8B" w:rsidRDefault="00D94B8B">
            <w:pPr>
              <w:pStyle w:val="ConsPlusNormal"/>
              <w:jc w:val="both"/>
            </w:pPr>
            <w:r>
              <w:t>общий объем финансирования подпрограммы составляет 28255,0 тыс. рублей, в том числе:</w:t>
            </w:r>
          </w:p>
          <w:p w:rsidR="00D94B8B" w:rsidRDefault="00D94B8B">
            <w:pPr>
              <w:pStyle w:val="ConsPlusNormal"/>
              <w:jc w:val="both"/>
            </w:pPr>
            <w:r>
              <w:t>в 2021 году - 7415,0 тыс. рублей;</w:t>
            </w:r>
          </w:p>
          <w:p w:rsidR="00D94B8B" w:rsidRDefault="00D94B8B">
            <w:pPr>
              <w:pStyle w:val="ConsPlusNormal"/>
              <w:jc w:val="both"/>
            </w:pPr>
            <w:r>
              <w:t>в 2022 году - 5200,0 тыс. рублей;</w:t>
            </w:r>
          </w:p>
          <w:p w:rsidR="00D94B8B" w:rsidRDefault="00D94B8B">
            <w:pPr>
              <w:pStyle w:val="ConsPlusNormal"/>
              <w:jc w:val="both"/>
            </w:pPr>
            <w:r>
              <w:t>в 2023 году - 5200,0 тыс. рублей;</w:t>
            </w:r>
          </w:p>
          <w:p w:rsidR="00D94B8B" w:rsidRDefault="00D94B8B">
            <w:pPr>
              <w:pStyle w:val="ConsPlusNormal"/>
              <w:jc w:val="both"/>
            </w:pPr>
            <w:r>
              <w:t>в 2024 году - 5216,9 тыс. рублей;</w:t>
            </w:r>
          </w:p>
          <w:p w:rsidR="00D94B8B" w:rsidRDefault="00D94B8B">
            <w:pPr>
              <w:pStyle w:val="ConsPlusNormal"/>
              <w:jc w:val="both"/>
            </w:pPr>
            <w:r>
              <w:t>в 2025 году - 5223,1 тыс. рублей;</w:t>
            </w:r>
          </w:p>
          <w:p w:rsidR="00D94B8B" w:rsidRDefault="00D94B8B">
            <w:pPr>
              <w:pStyle w:val="ConsPlusNormal"/>
              <w:jc w:val="both"/>
            </w:pPr>
            <w:r>
              <w:lastRenderedPageBreak/>
              <w:t>из них средства:</w:t>
            </w:r>
          </w:p>
          <w:p w:rsidR="00D94B8B" w:rsidRDefault="00D94B8B">
            <w:pPr>
              <w:pStyle w:val="ConsPlusNormal"/>
              <w:jc w:val="both"/>
            </w:pPr>
            <w:r>
              <w:t>республиканского бюджета Чувашской Республики - 28255,0 тыс. рублей, в том числе:</w:t>
            </w:r>
          </w:p>
          <w:p w:rsidR="00D94B8B" w:rsidRDefault="00D94B8B">
            <w:pPr>
              <w:pStyle w:val="ConsPlusNormal"/>
              <w:jc w:val="both"/>
            </w:pPr>
            <w:r>
              <w:t>в 2021 году - 7415,0 тыс. рублей;</w:t>
            </w:r>
          </w:p>
          <w:p w:rsidR="00D94B8B" w:rsidRDefault="00D94B8B">
            <w:pPr>
              <w:pStyle w:val="ConsPlusNormal"/>
              <w:jc w:val="both"/>
            </w:pPr>
            <w:r>
              <w:t>в 2022 году - 5200,0 тыс. рублей;</w:t>
            </w:r>
          </w:p>
          <w:p w:rsidR="00D94B8B" w:rsidRDefault="00D94B8B">
            <w:pPr>
              <w:pStyle w:val="ConsPlusNormal"/>
              <w:jc w:val="both"/>
            </w:pPr>
            <w:r>
              <w:t>в 2023 году - 5200,0 тыс. рублей;</w:t>
            </w:r>
          </w:p>
          <w:p w:rsidR="00D94B8B" w:rsidRDefault="00D94B8B">
            <w:pPr>
              <w:pStyle w:val="ConsPlusNormal"/>
              <w:jc w:val="both"/>
            </w:pPr>
            <w:r>
              <w:t>в 2024 году - 5216,9 тыс. рублей;</w:t>
            </w:r>
          </w:p>
          <w:p w:rsidR="00D94B8B" w:rsidRDefault="00D94B8B">
            <w:pPr>
              <w:pStyle w:val="ConsPlusNormal"/>
              <w:jc w:val="both"/>
            </w:pPr>
            <w:r>
              <w:t>в 2025 году - 5223,1 тыс. рублей.</w:t>
            </w:r>
          </w:p>
          <w:p w:rsidR="00D94B8B" w:rsidRDefault="00D94B8B">
            <w:pPr>
              <w:pStyle w:val="ConsPlusNormal"/>
              <w:jc w:val="both"/>
            </w:pPr>
            <w:r>
              <w:t>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w:t>
            </w:r>
          </w:p>
        </w:tc>
      </w:tr>
      <w:tr w:rsidR="00D94B8B">
        <w:tc>
          <w:tcPr>
            <w:tcW w:w="2551" w:type="dxa"/>
            <w:tcBorders>
              <w:top w:val="nil"/>
              <w:left w:val="nil"/>
              <w:bottom w:val="nil"/>
              <w:right w:val="nil"/>
            </w:tcBorders>
          </w:tcPr>
          <w:p w:rsidR="00D94B8B" w:rsidRDefault="00D94B8B">
            <w:pPr>
              <w:pStyle w:val="ConsPlusNormal"/>
              <w:jc w:val="both"/>
            </w:pPr>
            <w:r>
              <w:lastRenderedPageBreak/>
              <w:t>Ожидаемые результаты реализации подпрограммы</w:t>
            </w:r>
          </w:p>
        </w:tc>
        <w:tc>
          <w:tcPr>
            <w:tcW w:w="340" w:type="dxa"/>
            <w:tcBorders>
              <w:top w:val="nil"/>
              <w:left w:val="nil"/>
              <w:bottom w:val="nil"/>
              <w:right w:val="nil"/>
            </w:tcBorders>
          </w:tcPr>
          <w:p w:rsidR="00D94B8B" w:rsidRDefault="00D94B8B">
            <w:pPr>
              <w:pStyle w:val="ConsPlusNormal"/>
              <w:jc w:val="center"/>
            </w:pPr>
            <w:r>
              <w:t>-</w:t>
            </w:r>
          </w:p>
        </w:tc>
        <w:tc>
          <w:tcPr>
            <w:tcW w:w="6180" w:type="dxa"/>
            <w:tcBorders>
              <w:top w:val="nil"/>
              <w:left w:val="nil"/>
              <w:bottom w:val="nil"/>
              <w:right w:val="nil"/>
            </w:tcBorders>
            <w:vAlign w:val="bottom"/>
          </w:tcPr>
          <w:p w:rsidR="00D94B8B" w:rsidRDefault="00D94B8B">
            <w:pPr>
              <w:pStyle w:val="ConsPlusNormal"/>
              <w:jc w:val="both"/>
            </w:pPr>
            <w:r>
              <w:t>соответствие форм, методов изучения и преподавания чувашского языка, подготовки кадров для общеобразовательных организаций стратегии сохранения и развития чувашского языка;</w:t>
            </w:r>
          </w:p>
          <w:p w:rsidR="00D94B8B" w:rsidRDefault="00D94B8B">
            <w:pPr>
              <w:pStyle w:val="ConsPlusNormal"/>
              <w:jc w:val="both"/>
            </w:pPr>
            <w:r>
              <w:t>создание целостной системы обучения и воспитания детей на чувашском языке в образовательных организациях в Чувашской Республике;</w:t>
            </w:r>
          </w:p>
          <w:p w:rsidR="00D94B8B" w:rsidRDefault="00D94B8B">
            <w:pPr>
              <w:pStyle w:val="ConsPlusNormal"/>
              <w:jc w:val="both"/>
            </w:pPr>
            <w:r>
              <w:t>повышение качественного уровня научных исследований по чувашскому языку, литературе;</w:t>
            </w:r>
          </w:p>
          <w:p w:rsidR="00D94B8B" w:rsidRDefault="00D94B8B">
            <w:pPr>
              <w:pStyle w:val="ConsPlusNormal"/>
              <w:jc w:val="both"/>
            </w:pPr>
            <w:r>
              <w:t>повышение доступности информационных материалов по истории и культуре чувашского народа, в том числе в информационно-телекоммуникационной сети "Интернет";</w:t>
            </w:r>
          </w:p>
          <w:p w:rsidR="00D94B8B" w:rsidRDefault="00D94B8B">
            <w:pPr>
              <w:pStyle w:val="ConsPlusNormal"/>
              <w:jc w:val="both"/>
            </w:pPr>
            <w:r>
              <w:t>поддержка средств массовой информации в Чувашской Республике, издающихся на чувашском языке;</w:t>
            </w:r>
          </w:p>
          <w:p w:rsidR="00D94B8B" w:rsidRDefault="00D94B8B">
            <w:pPr>
              <w:pStyle w:val="ConsPlusNormal"/>
              <w:jc w:val="both"/>
            </w:pPr>
            <w:r>
              <w:t>проведение мониторинга этноязыковой ситуации в Чувашской Республике.</w:t>
            </w:r>
          </w:p>
        </w:tc>
      </w:tr>
    </w:tbl>
    <w:p w:rsidR="00D94B8B" w:rsidRDefault="00D94B8B">
      <w:pPr>
        <w:pStyle w:val="ConsPlusNormal"/>
        <w:jc w:val="both"/>
      </w:pPr>
    </w:p>
    <w:p w:rsidR="00D94B8B" w:rsidRDefault="00D94B8B">
      <w:pPr>
        <w:pStyle w:val="ConsPlusTitle"/>
        <w:jc w:val="center"/>
        <w:outlineLvl w:val="2"/>
      </w:pPr>
      <w:r>
        <w:t>Раздел I. ПРИОРИТЕТЫ, ЦЕЛЬ И ЗАДАЧИ ПОДПРОГРАММЫ,</w:t>
      </w:r>
    </w:p>
    <w:p w:rsidR="00D94B8B" w:rsidRDefault="00D94B8B">
      <w:pPr>
        <w:pStyle w:val="ConsPlusTitle"/>
        <w:jc w:val="center"/>
      </w:pPr>
      <w:r>
        <w:t>ОБЩАЯ ХАРАКТЕРИСТИКА УЧАСТИЯ ОРГАНОВ</w:t>
      </w:r>
    </w:p>
    <w:p w:rsidR="00D94B8B" w:rsidRDefault="00D94B8B">
      <w:pPr>
        <w:pStyle w:val="ConsPlusTitle"/>
        <w:jc w:val="center"/>
      </w:pPr>
      <w:r>
        <w:t>МЕСТНОГО САМОУПРАВЛЕНИЯ МУНИЦИПАЛЬНЫХ РАЙОНОВ</w:t>
      </w:r>
    </w:p>
    <w:p w:rsidR="00D94B8B" w:rsidRDefault="00D94B8B">
      <w:pPr>
        <w:pStyle w:val="ConsPlusTitle"/>
        <w:jc w:val="center"/>
      </w:pPr>
      <w:r>
        <w:t>И ГОРОДСКИХ ОКРУГОВ В РЕАЛИЗАЦИИ ПОДПРОГРАММЫ</w:t>
      </w:r>
    </w:p>
    <w:p w:rsidR="00D94B8B" w:rsidRDefault="00D94B8B">
      <w:pPr>
        <w:pStyle w:val="ConsPlusNormal"/>
        <w:jc w:val="both"/>
      </w:pPr>
    </w:p>
    <w:p w:rsidR="00D94B8B" w:rsidRDefault="00D94B8B">
      <w:pPr>
        <w:pStyle w:val="ConsPlusNormal"/>
        <w:ind w:firstLine="540"/>
        <w:jc w:val="both"/>
      </w:pPr>
      <w:r>
        <w:t xml:space="preserve">Приоритеты, цель и задачи подпрограммы "Сохранение, изучение и развитие чувашского языка" (далее - подпрограмма) определены в соответствии с </w:t>
      </w:r>
      <w:hyperlink r:id="rId760" w:history="1">
        <w:r>
          <w:rPr>
            <w:color w:val="0000FF"/>
          </w:rPr>
          <w:t>Конституцией</w:t>
        </w:r>
      </w:hyperlink>
      <w:r>
        <w:t xml:space="preserve"> Российской Федерации, </w:t>
      </w:r>
      <w:hyperlink r:id="rId761" w:history="1">
        <w:r>
          <w:rPr>
            <w:color w:val="0000FF"/>
          </w:rPr>
          <w:t>Законом</w:t>
        </w:r>
      </w:hyperlink>
      <w:r>
        <w:t xml:space="preserve"> Российской Федерации "О языках народов Российской Федерации", федеральными законами "</w:t>
      </w:r>
      <w:hyperlink r:id="rId762" w:history="1">
        <w:r>
          <w:rPr>
            <w:color w:val="0000FF"/>
          </w:rPr>
          <w:t>О государственном языке</w:t>
        </w:r>
      </w:hyperlink>
      <w:r>
        <w:t xml:space="preserve"> Российской Федерации", </w:t>
      </w:r>
      <w:hyperlink r:id="rId763" w:history="1">
        <w:r>
          <w:rPr>
            <w:color w:val="0000FF"/>
          </w:rPr>
          <w:t>"Об образовании в Российской Федерации"</w:t>
        </w:r>
      </w:hyperlink>
      <w:r>
        <w:t xml:space="preserve">, иными федеральными законами, со </w:t>
      </w:r>
      <w:hyperlink r:id="rId764" w:history="1">
        <w:r>
          <w:rPr>
            <w:color w:val="0000FF"/>
          </w:rPr>
          <w:t>Стратегией</w:t>
        </w:r>
      </w:hyperlink>
      <w: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w:t>
      </w:r>
      <w:hyperlink r:id="rId765" w:history="1">
        <w:r>
          <w:rPr>
            <w:color w:val="0000FF"/>
          </w:rPr>
          <w:t>Стратегией</w:t>
        </w:r>
      </w:hyperlink>
      <w:r>
        <w:t xml:space="preserve"> государственной культурной политики на период до 2030 года, утвержденной распоряжением Правительства Российской Федерации от 29 февраля 2016 г. N 326-р, </w:t>
      </w:r>
      <w:hyperlink r:id="rId766" w:history="1">
        <w:r>
          <w:rPr>
            <w:color w:val="0000FF"/>
          </w:rPr>
          <w:t>Конституцией</w:t>
        </w:r>
      </w:hyperlink>
      <w:r>
        <w:t xml:space="preserve"> Чувашской Республики, законами Чувашской Республики </w:t>
      </w:r>
      <w:hyperlink r:id="rId767" w:history="1">
        <w:r>
          <w:rPr>
            <w:color w:val="0000FF"/>
          </w:rPr>
          <w:t>"О языках в Чувашской Республике"</w:t>
        </w:r>
      </w:hyperlink>
      <w:r>
        <w:t xml:space="preserve">, </w:t>
      </w:r>
      <w:hyperlink r:id="rId768" w:history="1">
        <w:r>
          <w:rPr>
            <w:color w:val="0000FF"/>
          </w:rPr>
          <w:t>"Об образовании в Чувашской Республике"</w:t>
        </w:r>
      </w:hyperlink>
      <w:r>
        <w:t>, иными законами Чувашской Республики.</w:t>
      </w:r>
    </w:p>
    <w:p w:rsidR="00D94B8B" w:rsidRDefault="00D94B8B">
      <w:pPr>
        <w:pStyle w:val="ConsPlusNormal"/>
        <w:spacing w:before="220"/>
        <w:ind w:firstLine="540"/>
        <w:jc w:val="both"/>
      </w:pPr>
      <w:r>
        <w:t>Приоритетами государственной политики Чувашской Республики в сфере реализации подпрограммы являются поддержание высокого престижа чувашского языка и создание современных условий для его активного использования в государственной и общественной жизни.</w:t>
      </w:r>
    </w:p>
    <w:p w:rsidR="00D94B8B" w:rsidRDefault="00D94B8B">
      <w:pPr>
        <w:pStyle w:val="ConsPlusNormal"/>
        <w:spacing w:before="220"/>
        <w:ind w:firstLine="540"/>
        <w:jc w:val="both"/>
      </w:pPr>
      <w:r>
        <w:t xml:space="preserve">Подпрограмма носит комплексный характер и представляет систему государственных мер, направленных на сохранение и развитие чувашского языка, историко-культурного наследия </w:t>
      </w:r>
      <w:r>
        <w:lastRenderedPageBreak/>
        <w:t>чувашского народа.</w:t>
      </w:r>
    </w:p>
    <w:p w:rsidR="00D94B8B" w:rsidRDefault="00D94B8B">
      <w:pPr>
        <w:pStyle w:val="ConsPlusNormal"/>
        <w:spacing w:before="220"/>
        <w:ind w:firstLine="540"/>
        <w:jc w:val="both"/>
      </w:pPr>
      <w:r>
        <w:t>Цель подпрограммы - создание условий для реализации эффективной языковой политики, обеспечивающей сохранение, изучение и развитие чувашского языка.</w:t>
      </w:r>
    </w:p>
    <w:p w:rsidR="00D94B8B" w:rsidRDefault="00D94B8B">
      <w:pPr>
        <w:pStyle w:val="ConsPlusNormal"/>
        <w:spacing w:before="220"/>
        <w:ind w:firstLine="540"/>
        <w:jc w:val="both"/>
      </w:pPr>
      <w:r>
        <w:t>Для решения поставленной цели определены следующие задачи:</w:t>
      </w:r>
    </w:p>
    <w:p w:rsidR="00D94B8B" w:rsidRDefault="00D94B8B">
      <w:pPr>
        <w:pStyle w:val="ConsPlusNormal"/>
        <w:spacing w:before="220"/>
        <w:ind w:firstLine="540"/>
        <w:jc w:val="both"/>
      </w:pPr>
      <w:r>
        <w:t>развитие организационной инфраструктуры реализации эффективной языковой политики, обеспечивающей сохранение, изучение и развитие чувашского языка;</w:t>
      </w:r>
    </w:p>
    <w:p w:rsidR="00D94B8B" w:rsidRDefault="00D94B8B">
      <w:pPr>
        <w:pStyle w:val="ConsPlusNormal"/>
        <w:spacing w:before="220"/>
        <w:ind w:firstLine="540"/>
        <w:jc w:val="both"/>
      </w:pPr>
      <w:r>
        <w:t>создание условий для полномасштабного функционирования чувашского языка в информационно-коммуникационном пространстве;</w:t>
      </w:r>
    </w:p>
    <w:p w:rsidR="00D94B8B" w:rsidRDefault="00D94B8B">
      <w:pPr>
        <w:pStyle w:val="ConsPlusNormal"/>
        <w:spacing w:before="220"/>
        <w:ind w:firstLine="540"/>
        <w:jc w:val="both"/>
      </w:pPr>
      <w:r>
        <w:t>обеспечение научно-методического сопровождения процессов сохранения и развития чувашского языка;</w:t>
      </w:r>
    </w:p>
    <w:p w:rsidR="00D94B8B" w:rsidRDefault="00D94B8B">
      <w:pPr>
        <w:pStyle w:val="ConsPlusNormal"/>
        <w:spacing w:before="220"/>
        <w:ind w:firstLine="540"/>
        <w:jc w:val="both"/>
      </w:pPr>
      <w:r>
        <w:t>совершенствование системы изучения чувашского языка;</w:t>
      </w:r>
    </w:p>
    <w:p w:rsidR="00D94B8B" w:rsidRDefault="00D94B8B">
      <w:pPr>
        <w:pStyle w:val="ConsPlusNormal"/>
        <w:spacing w:before="220"/>
        <w:ind w:firstLine="540"/>
        <w:jc w:val="both"/>
      </w:pPr>
      <w:r>
        <w:t>создание условий для формирования ценностного отношения к чувашскому языку.</w:t>
      </w:r>
    </w:p>
    <w:p w:rsidR="00D94B8B" w:rsidRDefault="00D94B8B">
      <w:pPr>
        <w:pStyle w:val="ConsPlusNormal"/>
        <w:spacing w:before="220"/>
        <w:ind w:firstLine="540"/>
        <w:jc w:val="both"/>
      </w:pPr>
      <w:r>
        <w:t>В реализации мероприятий подпрограммы принимают участие органы местного самоуправления (по согласованию).</w:t>
      </w:r>
    </w:p>
    <w:p w:rsidR="00D94B8B" w:rsidRDefault="00D94B8B">
      <w:pPr>
        <w:pStyle w:val="ConsPlusNormal"/>
        <w:jc w:val="both"/>
      </w:pPr>
    </w:p>
    <w:p w:rsidR="00D94B8B" w:rsidRDefault="00D94B8B">
      <w:pPr>
        <w:pStyle w:val="ConsPlusTitle"/>
        <w:jc w:val="center"/>
        <w:outlineLvl w:val="2"/>
      </w:pPr>
      <w:r>
        <w:t>Раздел II. ПЕРЕЧЕНЬ И СВЕДЕНИЯ О ЦЕЛЕВЫХ ПОКАЗАТЕЛЯХ</w:t>
      </w:r>
    </w:p>
    <w:p w:rsidR="00D94B8B" w:rsidRDefault="00D94B8B">
      <w:pPr>
        <w:pStyle w:val="ConsPlusTitle"/>
        <w:jc w:val="center"/>
      </w:pPr>
      <w:r>
        <w:t>(ИНДИКАТОРАХ) ПОДПРОГРАММЫ С РАСШИФРОВКОЙ</w:t>
      </w:r>
    </w:p>
    <w:p w:rsidR="00D94B8B" w:rsidRDefault="00D94B8B">
      <w:pPr>
        <w:pStyle w:val="ConsPlusTitle"/>
        <w:jc w:val="center"/>
      </w:pPr>
      <w:r>
        <w:t>ПЛАНОВЫХ ЗНАЧЕНИЙ ПО ГОДАМ ЕЕ РЕАЛИЗАЦИИ</w:t>
      </w:r>
    </w:p>
    <w:p w:rsidR="00D94B8B" w:rsidRDefault="00D94B8B">
      <w:pPr>
        <w:pStyle w:val="ConsPlusNormal"/>
        <w:jc w:val="both"/>
      </w:pPr>
    </w:p>
    <w:p w:rsidR="00D94B8B" w:rsidRDefault="00D94B8B">
      <w:pPr>
        <w:pStyle w:val="ConsPlusNormal"/>
        <w:ind w:firstLine="540"/>
        <w:jc w:val="both"/>
      </w:pPr>
      <w:r>
        <w:t>Целевые показатели (индикаторы) подпрограммы определены исходя из принципа необходимости и достаточности информации для характеристики достижения цели и решения задач, определенных подпрограммой.</w:t>
      </w:r>
    </w:p>
    <w:p w:rsidR="00D94B8B" w:rsidRDefault="00D94B8B">
      <w:pPr>
        <w:pStyle w:val="ConsPlusNormal"/>
        <w:spacing w:before="220"/>
        <w:ind w:firstLine="540"/>
        <w:jc w:val="both"/>
      </w:pPr>
      <w:r>
        <w:t>Перечень показателей (индикаторов) подпрограммы носит открытый характер и предусматривает возможность корректировки в случае потери информативности показателя (индикатора), изменения приоритетов государственной политики, появления новых технологических и социально-экономических обстоятельств.</w:t>
      </w:r>
    </w:p>
    <w:p w:rsidR="00D94B8B" w:rsidRDefault="00D94B8B">
      <w:pPr>
        <w:pStyle w:val="ConsPlusNormal"/>
        <w:spacing w:before="220"/>
        <w:ind w:firstLine="540"/>
        <w:jc w:val="both"/>
      </w:pPr>
      <w:r>
        <w:t>Сведения о целевых показателях (индикаторах) подпрограммы изложены в табл. 1.</w:t>
      </w:r>
    </w:p>
    <w:p w:rsidR="00D94B8B" w:rsidRDefault="00D94B8B">
      <w:pPr>
        <w:pStyle w:val="ConsPlusNormal"/>
        <w:jc w:val="both"/>
      </w:pPr>
    </w:p>
    <w:p w:rsidR="00D94B8B" w:rsidRDefault="00D94B8B">
      <w:pPr>
        <w:pStyle w:val="ConsPlusNormal"/>
        <w:jc w:val="right"/>
        <w:outlineLvl w:val="3"/>
      </w:pPr>
      <w:r>
        <w:t>Таблица 1</w:t>
      </w:r>
    </w:p>
    <w:p w:rsidR="00D94B8B" w:rsidRDefault="00D94B8B">
      <w:pPr>
        <w:pStyle w:val="ConsPlusNormal"/>
        <w:jc w:val="both"/>
      </w:pPr>
    </w:p>
    <w:p w:rsidR="00D94B8B" w:rsidRDefault="00D94B8B">
      <w:pPr>
        <w:pStyle w:val="ConsPlusTitle"/>
        <w:jc w:val="center"/>
      </w:pPr>
      <w:r>
        <w:t>Сведения</w:t>
      </w:r>
    </w:p>
    <w:p w:rsidR="00D94B8B" w:rsidRDefault="00D94B8B">
      <w:pPr>
        <w:pStyle w:val="ConsPlusTitle"/>
        <w:jc w:val="center"/>
      </w:pPr>
      <w:r>
        <w:t>о целевых показателях (индикаторах) подпрограммы</w:t>
      </w:r>
    </w:p>
    <w:p w:rsidR="00D94B8B" w:rsidRDefault="00D94B8B">
      <w:pPr>
        <w:pStyle w:val="ConsPlusTitle"/>
        <w:jc w:val="center"/>
      </w:pPr>
      <w:r>
        <w:t>"Сохранение, изучение и развитие чувашского языка"</w:t>
      </w:r>
    </w:p>
    <w:p w:rsidR="00D94B8B" w:rsidRDefault="00D94B8B">
      <w:pPr>
        <w:pStyle w:val="ConsPlusTitle"/>
        <w:jc w:val="center"/>
      </w:pPr>
      <w:r>
        <w:t>государственной программы Чувашской Республики</w:t>
      </w:r>
    </w:p>
    <w:p w:rsidR="00D94B8B" w:rsidRDefault="00D94B8B">
      <w:pPr>
        <w:pStyle w:val="ConsPlusTitle"/>
        <w:jc w:val="center"/>
      </w:pPr>
      <w:r>
        <w:t>"Развитие культуры и туризма" и их значениях</w:t>
      </w:r>
    </w:p>
    <w:p w:rsidR="00D94B8B" w:rsidRDefault="00D94B8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3912"/>
        <w:gridCol w:w="1077"/>
        <w:gridCol w:w="724"/>
        <w:gridCol w:w="724"/>
        <w:gridCol w:w="724"/>
        <w:gridCol w:w="724"/>
        <w:gridCol w:w="724"/>
      </w:tblGrid>
      <w:tr w:rsidR="00D94B8B">
        <w:tc>
          <w:tcPr>
            <w:tcW w:w="424" w:type="dxa"/>
            <w:vMerge w:val="restart"/>
            <w:tcBorders>
              <w:left w:val="nil"/>
            </w:tcBorders>
          </w:tcPr>
          <w:p w:rsidR="00D94B8B" w:rsidRDefault="00D94B8B">
            <w:pPr>
              <w:pStyle w:val="ConsPlusNormal"/>
              <w:jc w:val="center"/>
            </w:pPr>
            <w:r>
              <w:t>N</w:t>
            </w:r>
          </w:p>
          <w:p w:rsidR="00D94B8B" w:rsidRDefault="00D94B8B">
            <w:pPr>
              <w:pStyle w:val="ConsPlusNormal"/>
              <w:jc w:val="center"/>
            </w:pPr>
            <w:r>
              <w:t>пп</w:t>
            </w:r>
          </w:p>
        </w:tc>
        <w:tc>
          <w:tcPr>
            <w:tcW w:w="3912" w:type="dxa"/>
            <w:vMerge w:val="restart"/>
          </w:tcPr>
          <w:p w:rsidR="00D94B8B" w:rsidRDefault="00D94B8B">
            <w:pPr>
              <w:pStyle w:val="ConsPlusNormal"/>
              <w:jc w:val="center"/>
            </w:pPr>
            <w:r>
              <w:t>Целевой показатель (индикатор) (наименование)</w:t>
            </w:r>
          </w:p>
        </w:tc>
        <w:tc>
          <w:tcPr>
            <w:tcW w:w="1077" w:type="dxa"/>
            <w:vMerge w:val="restart"/>
          </w:tcPr>
          <w:p w:rsidR="00D94B8B" w:rsidRDefault="00D94B8B">
            <w:pPr>
              <w:pStyle w:val="ConsPlusNormal"/>
              <w:jc w:val="center"/>
            </w:pPr>
            <w:r>
              <w:t>Единица измерения</w:t>
            </w:r>
          </w:p>
        </w:tc>
        <w:tc>
          <w:tcPr>
            <w:tcW w:w="3620" w:type="dxa"/>
            <w:gridSpan w:val="5"/>
            <w:tcBorders>
              <w:right w:val="nil"/>
            </w:tcBorders>
          </w:tcPr>
          <w:p w:rsidR="00D94B8B" w:rsidRDefault="00D94B8B">
            <w:pPr>
              <w:pStyle w:val="ConsPlusNormal"/>
              <w:jc w:val="center"/>
            </w:pPr>
            <w:r>
              <w:t>Значения целевых показателей (индикаторов)</w:t>
            </w:r>
          </w:p>
        </w:tc>
      </w:tr>
      <w:tr w:rsidR="00D94B8B">
        <w:tc>
          <w:tcPr>
            <w:tcW w:w="424" w:type="dxa"/>
            <w:vMerge/>
            <w:tcBorders>
              <w:left w:val="nil"/>
            </w:tcBorders>
          </w:tcPr>
          <w:p w:rsidR="00D94B8B" w:rsidRDefault="00D94B8B"/>
        </w:tc>
        <w:tc>
          <w:tcPr>
            <w:tcW w:w="3912" w:type="dxa"/>
            <w:vMerge/>
          </w:tcPr>
          <w:p w:rsidR="00D94B8B" w:rsidRDefault="00D94B8B"/>
        </w:tc>
        <w:tc>
          <w:tcPr>
            <w:tcW w:w="1077" w:type="dxa"/>
            <w:vMerge/>
          </w:tcPr>
          <w:p w:rsidR="00D94B8B" w:rsidRDefault="00D94B8B"/>
        </w:tc>
        <w:tc>
          <w:tcPr>
            <w:tcW w:w="724" w:type="dxa"/>
          </w:tcPr>
          <w:p w:rsidR="00D94B8B" w:rsidRDefault="00D94B8B">
            <w:pPr>
              <w:pStyle w:val="ConsPlusNormal"/>
              <w:jc w:val="center"/>
            </w:pPr>
            <w:r>
              <w:t>2021</w:t>
            </w:r>
          </w:p>
        </w:tc>
        <w:tc>
          <w:tcPr>
            <w:tcW w:w="724" w:type="dxa"/>
          </w:tcPr>
          <w:p w:rsidR="00D94B8B" w:rsidRDefault="00D94B8B">
            <w:pPr>
              <w:pStyle w:val="ConsPlusNormal"/>
              <w:jc w:val="center"/>
            </w:pPr>
            <w:r>
              <w:t>2022</w:t>
            </w:r>
          </w:p>
        </w:tc>
        <w:tc>
          <w:tcPr>
            <w:tcW w:w="724" w:type="dxa"/>
          </w:tcPr>
          <w:p w:rsidR="00D94B8B" w:rsidRDefault="00D94B8B">
            <w:pPr>
              <w:pStyle w:val="ConsPlusNormal"/>
              <w:jc w:val="center"/>
            </w:pPr>
            <w:r>
              <w:t>2023</w:t>
            </w:r>
          </w:p>
        </w:tc>
        <w:tc>
          <w:tcPr>
            <w:tcW w:w="724" w:type="dxa"/>
          </w:tcPr>
          <w:p w:rsidR="00D94B8B" w:rsidRDefault="00D94B8B">
            <w:pPr>
              <w:pStyle w:val="ConsPlusNormal"/>
              <w:jc w:val="center"/>
            </w:pPr>
            <w:r>
              <w:t>2024</w:t>
            </w:r>
          </w:p>
        </w:tc>
        <w:tc>
          <w:tcPr>
            <w:tcW w:w="724" w:type="dxa"/>
            <w:tcBorders>
              <w:right w:val="nil"/>
            </w:tcBorders>
          </w:tcPr>
          <w:p w:rsidR="00D94B8B" w:rsidRDefault="00D94B8B">
            <w:pPr>
              <w:pStyle w:val="ConsPlusNormal"/>
              <w:jc w:val="center"/>
            </w:pPr>
            <w:r>
              <w:t>2025</w:t>
            </w:r>
          </w:p>
        </w:tc>
      </w:tr>
      <w:tr w:rsidR="00D94B8B">
        <w:tc>
          <w:tcPr>
            <w:tcW w:w="424" w:type="dxa"/>
            <w:tcBorders>
              <w:left w:val="nil"/>
            </w:tcBorders>
          </w:tcPr>
          <w:p w:rsidR="00D94B8B" w:rsidRDefault="00D94B8B">
            <w:pPr>
              <w:pStyle w:val="ConsPlusNormal"/>
              <w:jc w:val="center"/>
            </w:pPr>
            <w:r>
              <w:t>1</w:t>
            </w:r>
          </w:p>
        </w:tc>
        <w:tc>
          <w:tcPr>
            <w:tcW w:w="3912" w:type="dxa"/>
          </w:tcPr>
          <w:p w:rsidR="00D94B8B" w:rsidRDefault="00D94B8B">
            <w:pPr>
              <w:pStyle w:val="ConsPlusNormal"/>
              <w:jc w:val="center"/>
            </w:pPr>
            <w:r>
              <w:t>2</w:t>
            </w:r>
          </w:p>
        </w:tc>
        <w:tc>
          <w:tcPr>
            <w:tcW w:w="1077" w:type="dxa"/>
          </w:tcPr>
          <w:p w:rsidR="00D94B8B" w:rsidRDefault="00D94B8B">
            <w:pPr>
              <w:pStyle w:val="ConsPlusNormal"/>
              <w:jc w:val="center"/>
            </w:pPr>
            <w:r>
              <w:t>3</w:t>
            </w:r>
          </w:p>
        </w:tc>
        <w:tc>
          <w:tcPr>
            <w:tcW w:w="724" w:type="dxa"/>
          </w:tcPr>
          <w:p w:rsidR="00D94B8B" w:rsidRDefault="00D94B8B">
            <w:pPr>
              <w:pStyle w:val="ConsPlusNormal"/>
              <w:jc w:val="center"/>
            </w:pPr>
            <w:r>
              <w:t>4</w:t>
            </w:r>
          </w:p>
        </w:tc>
        <w:tc>
          <w:tcPr>
            <w:tcW w:w="724" w:type="dxa"/>
          </w:tcPr>
          <w:p w:rsidR="00D94B8B" w:rsidRDefault="00D94B8B">
            <w:pPr>
              <w:pStyle w:val="ConsPlusNormal"/>
              <w:jc w:val="center"/>
            </w:pPr>
            <w:r>
              <w:t>5</w:t>
            </w:r>
          </w:p>
        </w:tc>
        <w:tc>
          <w:tcPr>
            <w:tcW w:w="724" w:type="dxa"/>
          </w:tcPr>
          <w:p w:rsidR="00D94B8B" w:rsidRDefault="00D94B8B">
            <w:pPr>
              <w:pStyle w:val="ConsPlusNormal"/>
              <w:jc w:val="center"/>
            </w:pPr>
            <w:r>
              <w:t>6</w:t>
            </w:r>
          </w:p>
        </w:tc>
        <w:tc>
          <w:tcPr>
            <w:tcW w:w="724" w:type="dxa"/>
          </w:tcPr>
          <w:p w:rsidR="00D94B8B" w:rsidRDefault="00D94B8B">
            <w:pPr>
              <w:pStyle w:val="ConsPlusNormal"/>
              <w:jc w:val="center"/>
            </w:pPr>
            <w:r>
              <w:t>7</w:t>
            </w:r>
          </w:p>
        </w:tc>
        <w:tc>
          <w:tcPr>
            <w:tcW w:w="724" w:type="dxa"/>
            <w:tcBorders>
              <w:right w:val="nil"/>
            </w:tcBorders>
          </w:tcPr>
          <w:p w:rsidR="00D94B8B" w:rsidRDefault="00D94B8B">
            <w:pPr>
              <w:pStyle w:val="ConsPlusNormal"/>
              <w:jc w:val="center"/>
            </w:pPr>
            <w:r>
              <w:t>8</w:t>
            </w:r>
          </w:p>
        </w:tc>
      </w:tr>
      <w:tr w:rsidR="00D94B8B">
        <w:tc>
          <w:tcPr>
            <w:tcW w:w="424" w:type="dxa"/>
            <w:tcBorders>
              <w:left w:val="nil"/>
            </w:tcBorders>
          </w:tcPr>
          <w:p w:rsidR="00D94B8B" w:rsidRDefault="00D94B8B">
            <w:pPr>
              <w:pStyle w:val="ConsPlusNormal"/>
              <w:jc w:val="center"/>
            </w:pPr>
            <w:r>
              <w:t>1.</w:t>
            </w:r>
          </w:p>
        </w:tc>
        <w:tc>
          <w:tcPr>
            <w:tcW w:w="3912" w:type="dxa"/>
          </w:tcPr>
          <w:p w:rsidR="00D94B8B" w:rsidRDefault="00D94B8B">
            <w:pPr>
              <w:pStyle w:val="ConsPlusNormal"/>
              <w:jc w:val="both"/>
            </w:pPr>
            <w:r>
              <w:t xml:space="preserve">Доля дошкольных образовательных организаций, расположенных в </w:t>
            </w:r>
            <w:r>
              <w:lastRenderedPageBreak/>
              <w:t>населенных пунктах Чувашской Республики с компактным проживанием чувашского населения, реализующих образовательную программу дошкольного образования на государственных языках Чувашской Республики</w:t>
            </w:r>
          </w:p>
        </w:tc>
        <w:tc>
          <w:tcPr>
            <w:tcW w:w="1077" w:type="dxa"/>
          </w:tcPr>
          <w:p w:rsidR="00D94B8B" w:rsidRDefault="00D94B8B">
            <w:pPr>
              <w:pStyle w:val="ConsPlusNormal"/>
              <w:jc w:val="center"/>
            </w:pPr>
            <w:r>
              <w:lastRenderedPageBreak/>
              <w:t>процентов</w:t>
            </w:r>
          </w:p>
        </w:tc>
        <w:tc>
          <w:tcPr>
            <w:tcW w:w="724" w:type="dxa"/>
          </w:tcPr>
          <w:p w:rsidR="00D94B8B" w:rsidRDefault="00D94B8B">
            <w:pPr>
              <w:pStyle w:val="ConsPlusNormal"/>
              <w:jc w:val="center"/>
            </w:pPr>
            <w:r>
              <w:t>42,3</w:t>
            </w:r>
          </w:p>
        </w:tc>
        <w:tc>
          <w:tcPr>
            <w:tcW w:w="724" w:type="dxa"/>
          </w:tcPr>
          <w:p w:rsidR="00D94B8B" w:rsidRDefault="00D94B8B">
            <w:pPr>
              <w:pStyle w:val="ConsPlusNormal"/>
              <w:jc w:val="center"/>
            </w:pPr>
            <w:r>
              <w:t>48,0</w:t>
            </w:r>
          </w:p>
        </w:tc>
        <w:tc>
          <w:tcPr>
            <w:tcW w:w="724" w:type="dxa"/>
          </w:tcPr>
          <w:p w:rsidR="00D94B8B" w:rsidRDefault="00D94B8B">
            <w:pPr>
              <w:pStyle w:val="ConsPlusNormal"/>
              <w:jc w:val="center"/>
            </w:pPr>
            <w:r>
              <w:t>58,8</w:t>
            </w:r>
          </w:p>
        </w:tc>
        <w:tc>
          <w:tcPr>
            <w:tcW w:w="724" w:type="dxa"/>
          </w:tcPr>
          <w:p w:rsidR="00D94B8B" w:rsidRDefault="00D94B8B">
            <w:pPr>
              <w:pStyle w:val="ConsPlusNormal"/>
              <w:jc w:val="center"/>
            </w:pPr>
            <w:r>
              <w:t>58,9</w:t>
            </w:r>
          </w:p>
        </w:tc>
        <w:tc>
          <w:tcPr>
            <w:tcW w:w="724" w:type="dxa"/>
            <w:tcBorders>
              <w:right w:val="nil"/>
            </w:tcBorders>
          </w:tcPr>
          <w:p w:rsidR="00D94B8B" w:rsidRDefault="00D94B8B">
            <w:pPr>
              <w:pStyle w:val="ConsPlusNormal"/>
              <w:jc w:val="center"/>
            </w:pPr>
            <w:r>
              <w:t>60,0</w:t>
            </w:r>
          </w:p>
        </w:tc>
      </w:tr>
      <w:tr w:rsidR="00D94B8B">
        <w:tc>
          <w:tcPr>
            <w:tcW w:w="424" w:type="dxa"/>
            <w:tcBorders>
              <w:left w:val="nil"/>
            </w:tcBorders>
          </w:tcPr>
          <w:p w:rsidR="00D94B8B" w:rsidRDefault="00D94B8B">
            <w:pPr>
              <w:pStyle w:val="ConsPlusNormal"/>
              <w:jc w:val="center"/>
            </w:pPr>
            <w:r>
              <w:lastRenderedPageBreak/>
              <w:t>2.</w:t>
            </w:r>
          </w:p>
        </w:tc>
        <w:tc>
          <w:tcPr>
            <w:tcW w:w="3912" w:type="dxa"/>
          </w:tcPr>
          <w:p w:rsidR="00D94B8B" w:rsidRDefault="00D94B8B">
            <w:pPr>
              <w:pStyle w:val="ConsPlusNormal"/>
              <w:jc w:val="both"/>
            </w:pPr>
            <w:r>
              <w:t>Доля обучающихся общеобразовательных организаций в Чувашской Республике, изучающих родной чувашский язык</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55,2</w:t>
            </w:r>
          </w:p>
        </w:tc>
        <w:tc>
          <w:tcPr>
            <w:tcW w:w="724" w:type="dxa"/>
          </w:tcPr>
          <w:p w:rsidR="00D94B8B" w:rsidRDefault="00D94B8B">
            <w:pPr>
              <w:pStyle w:val="ConsPlusNormal"/>
              <w:jc w:val="center"/>
            </w:pPr>
            <w:r>
              <w:t>55,9</w:t>
            </w:r>
          </w:p>
        </w:tc>
        <w:tc>
          <w:tcPr>
            <w:tcW w:w="724" w:type="dxa"/>
          </w:tcPr>
          <w:p w:rsidR="00D94B8B" w:rsidRDefault="00D94B8B">
            <w:pPr>
              <w:pStyle w:val="ConsPlusNormal"/>
              <w:jc w:val="center"/>
            </w:pPr>
            <w:r>
              <w:t>56,3</w:t>
            </w:r>
          </w:p>
        </w:tc>
        <w:tc>
          <w:tcPr>
            <w:tcW w:w="724" w:type="dxa"/>
          </w:tcPr>
          <w:p w:rsidR="00D94B8B" w:rsidRDefault="00D94B8B">
            <w:pPr>
              <w:pStyle w:val="ConsPlusNormal"/>
              <w:jc w:val="center"/>
            </w:pPr>
            <w:r>
              <w:t>58,6</w:t>
            </w:r>
          </w:p>
        </w:tc>
        <w:tc>
          <w:tcPr>
            <w:tcW w:w="724" w:type="dxa"/>
            <w:tcBorders>
              <w:right w:val="nil"/>
            </w:tcBorders>
          </w:tcPr>
          <w:p w:rsidR="00D94B8B" w:rsidRDefault="00D94B8B">
            <w:pPr>
              <w:pStyle w:val="ConsPlusNormal"/>
              <w:jc w:val="center"/>
            </w:pPr>
            <w:r>
              <w:t>60,0</w:t>
            </w:r>
          </w:p>
        </w:tc>
      </w:tr>
      <w:tr w:rsidR="00D94B8B">
        <w:tc>
          <w:tcPr>
            <w:tcW w:w="424" w:type="dxa"/>
            <w:tcBorders>
              <w:left w:val="nil"/>
            </w:tcBorders>
          </w:tcPr>
          <w:p w:rsidR="00D94B8B" w:rsidRDefault="00D94B8B">
            <w:pPr>
              <w:pStyle w:val="ConsPlusNormal"/>
              <w:jc w:val="center"/>
            </w:pPr>
            <w:r>
              <w:t>3.</w:t>
            </w:r>
          </w:p>
        </w:tc>
        <w:tc>
          <w:tcPr>
            <w:tcW w:w="3912" w:type="dxa"/>
          </w:tcPr>
          <w:p w:rsidR="00D94B8B" w:rsidRDefault="00D94B8B">
            <w:pPr>
              <w:pStyle w:val="ConsPlusNormal"/>
              <w:jc w:val="both"/>
            </w:pPr>
            <w:r>
              <w:t>Количество научных монографий по чувашской филологии</w:t>
            </w:r>
          </w:p>
        </w:tc>
        <w:tc>
          <w:tcPr>
            <w:tcW w:w="1077" w:type="dxa"/>
          </w:tcPr>
          <w:p w:rsidR="00D94B8B" w:rsidRDefault="00D94B8B">
            <w:pPr>
              <w:pStyle w:val="ConsPlusNormal"/>
              <w:jc w:val="center"/>
            </w:pPr>
            <w:r>
              <w:t>единиц</w:t>
            </w:r>
          </w:p>
        </w:tc>
        <w:tc>
          <w:tcPr>
            <w:tcW w:w="724" w:type="dxa"/>
          </w:tcPr>
          <w:p w:rsidR="00D94B8B" w:rsidRDefault="00D94B8B">
            <w:pPr>
              <w:pStyle w:val="ConsPlusNormal"/>
              <w:jc w:val="center"/>
            </w:pPr>
            <w:r>
              <w:t>1</w:t>
            </w:r>
          </w:p>
        </w:tc>
        <w:tc>
          <w:tcPr>
            <w:tcW w:w="724" w:type="dxa"/>
          </w:tcPr>
          <w:p w:rsidR="00D94B8B" w:rsidRDefault="00D94B8B">
            <w:pPr>
              <w:pStyle w:val="ConsPlusNormal"/>
              <w:jc w:val="center"/>
            </w:pPr>
            <w:r>
              <w:t>2</w:t>
            </w:r>
          </w:p>
        </w:tc>
        <w:tc>
          <w:tcPr>
            <w:tcW w:w="724" w:type="dxa"/>
          </w:tcPr>
          <w:p w:rsidR="00D94B8B" w:rsidRDefault="00D94B8B">
            <w:pPr>
              <w:pStyle w:val="ConsPlusNormal"/>
              <w:jc w:val="center"/>
            </w:pPr>
            <w:r>
              <w:t>3</w:t>
            </w:r>
          </w:p>
        </w:tc>
        <w:tc>
          <w:tcPr>
            <w:tcW w:w="724" w:type="dxa"/>
          </w:tcPr>
          <w:p w:rsidR="00D94B8B" w:rsidRDefault="00D94B8B">
            <w:pPr>
              <w:pStyle w:val="ConsPlusNormal"/>
              <w:jc w:val="center"/>
            </w:pPr>
            <w:r>
              <w:t>5</w:t>
            </w:r>
          </w:p>
        </w:tc>
        <w:tc>
          <w:tcPr>
            <w:tcW w:w="724" w:type="dxa"/>
            <w:tcBorders>
              <w:right w:val="nil"/>
            </w:tcBorders>
          </w:tcPr>
          <w:p w:rsidR="00D94B8B" w:rsidRDefault="00D94B8B">
            <w:pPr>
              <w:pStyle w:val="ConsPlusNormal"/>
              <w:jc w:val="center"/>
            </w:pPr>
            <w:r>
              <w:t>7</w:t>
            </w:r>
          </w:p>
        </w:tc>
      </w:tr>
      <w:tr w:rsidR="00D94B8B">
        <w:tc>
          <w:tcPr>
            <w:tcW w:w="424" w:type="dxa"/>
            <w:tcBorders>
              <w:left w:val="nil"/>
            </w:tcBorders>
          </w:tcPr>
          <w:p w:rsidR="00D94B8B" w:rsidRDefault="00D94B8B">
            <w:pPr>
              <w:pStyle w:val="ConsPlusNormal"/>
              <w:jc w:val="center"/>
            </w:pPr>
            <w:r>
              <w:t>4.</w:t>
            </w:r>
          </w:p>
        </w:tc>
        <w:tc>
          <w:tcPr>
            <w:tcW w:w="3912" w:type="dxa"/>
          </w:tcPr>
          <w:p w:rsidR="00D94B8B" w:rsidRDefault="00D94B8B">
            <w:pPr>
              <w:pStyle w:val="ConsPlusNormal"/>
              <w:jc w:val="both"/>
            </w:pPr>
            <w:r>
              <w:t>Доля цифровых копий печатных изданий на чувашском языке в общем объеме национального библиотечного фонда Чувашской Республики на чувашском языке</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30</w:t>
            </w:r>
          </w:p>
        </w:tc>
        <w:tc>
          <w:tcPr>
            <w:tcW w:w="724" w:type="dxa"/>
          </w:tcPr>
          <w:p w:rsidR="00D94B8B" w:rsidRDefault="00D94B8B">
            <w:pPr>
              <w:pStyle w:val="ConsPlusNormal"/>
              <w:jc w:val="center"/>
            </w:pPr>
            <w:r>
              <w:t>35</w:t>
            </w:r>
          </w:p>
        </w:tc>
        <w:tc>
          <w:tcPr>
            <w:tcW w:w="724" w:type="dxa"/>
          </w:tcPr>
          <w:p w:rsidR="00D94B8B" w:rsidRDefault="00D94B8B">
            <w:pPr>
              <w:pStyle w:val="ConsPlusNormal"/>
              <w:jc w:val="center"/>
            </w:pPr>
            <w:r>
              <w:t>40</w:t>
            </w:r>
          </w:p>
        </w:tc>
        <w:tc>
          <w:tcPr>
            <w:tcW w:w="724" w:type="dxa"/>
          </w:tcPr>
          <w:p w:rsidR="00D94B8B" w:rsidRDefault="00D94B8B">
            <w:pPr>
              <w:pStyle w:val="ConsPlusNormal"/>
              <w:jc w:val="center"/>
            </w:pPr>
            <w:r>
              <w:t>45</w:t>
            </w:r>
          </w:p>
        </w:tc>
        <w:tc>
          <w:tcPr>
            <w:tcW w:w="724" w:type="dxa"/>
            <w:tcBorders>
              <w:right w:val="nil"/>
            </w:tcBorders>
          </w:tcPr>
          <w:p w:rsidR="00D94B8B" w:rsidRDefault="00D94B8B">
            <w:pPr>
              <w:pStyle w:val="ConsPlusNormal"/>
              <w:jc w:val="center"/>
            </w:pPr>
            <w:r>
              <w:t>50</w:t>
            </w:r>
          </w:p>
        </w:tc>
      </w:tr>
      <w:tr w:rsidR="00D94B8B">
        <w:tc>
          <w:tcPr>
            <w:tcW w:w="424" w:type="dxa"/>
            <w:tcBorders>
              <w:left w:val="nil"/>
            </w:tcBorders>
          </w:tcPr>
          <w:p w:rsidR="00D94B8B" w:rsidRDefault="00D94B8B">
            <w:pPr>
              <w:pStyle w:val="ConsPlusNormal"/>
              <w:jc w:val="center"/>
            </w:pPr>
            <w:r>
              <w:t>5.</w:t>
            </w:r>
          </w:p>
        </w:tc>
        <w:tc>
          <w:tcPr>
            <w:tcW w:w="3912" w:type="dxa"/>
          </w:tcPr>
          <w:p w:rsidR="00D94B8B" w:rsidRDefault="00D94B8B">
            <w:pPr>
              <w:pStyle w:val="ConsPlusNormal"/>
              <w:jc w:val="both"/>
            </w:pPr>
            <w:r>
              <w:t>Доля государственных средств массовой информации Чувашской Республики, издающихся на чувашском языке</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70</w:t>
            </w:r>
          </w:p>
        </w:tc>
        <w:tc>
          <w:tcPr>
            <w:tcW w:w="724" w:type="dxa"/>
          </w:tcPr>
          <w:p w:rsidR="00D94B8B" w:rsidRDefault="00D94B8B">
            <w:pPr>
              <w:pStyle w:val="ConsPlusNormal"/>
              <w:jc w:val="center"/>
            </w:pPr>
            <w:r>
              <w:t>70</w:t>
            </w:r>
          </w:p>
        </w:tc>
        <w:tc>
          <w:tcPr>
            <w:tcW w:w="724" w:type="dxa"/>
          </w:tcPr>
          <w:p w:rsidR="00D94B8B" w:rsidRDefault="00D94B8B">
            <w:pPr>
              <w:pStyle w:val="ConsPlusNormal"/>
              <w:jc w:val="center"/>
            </w:pPr>
            <w:r>
              <w:t>70</w:t>
            </w:r>
          </w:p>
        </w:tc>
        <w:tc>
          <w:tcPr>
            <w:tcW w:w="724" w:type="dxa"/>
          </w:tcPr>
          <w:p w:rsidR="00D94B8B" w:rsidRDefault="00D94B8B">
            <w:pPr>
              <w:pStyle w:val="ConsPlusNormal"/>
              <w:jc w:val="center"/>
            </w:pPr>
            <w:r>
              <w:t>70</w:t>
            </w:r>
          </w:p>
        </w:tc>
        <w:tc>
          <w:tcPr>
            <w:tcW w:w="724" w:type="dxa"/>
            <w:tcBorders>
              <w:right w:val="nil"/>
            </w:tcBorders>
          </w:tcPr>
          <w:p w:rsidR="00D94B8B" w:rsidRDefault="00D94B8B">
            <w:pPr>
              <w:pStyle w:val="ConsPlusNormal"/>
              <w:jc w:val="center"/>
            </w:pPr>
            <w:r>
              <w:t>70</w:t>
            </w:r>
          </w:p>
        </w:tc>
      </w:tr>
      <w:tr w:rsidR="00D94B8B">
        <w:tc>
          <w:tcPr>
            <w:tcW w:w="424" w:type="dxa"/>
            <w:tcBorders>
              <w:left w:val="nil"/>
            </w:tcBorders>
          </w:tcPr>
          <w:p w:rsidR="00D94B8B" w:rsidRDefault="00D94B8B">
            <w:pPr>
              <w:pStyle w:val="ConsPlusNormal"/>
              <w:jc w:val="center"/>
            </w:pPr>
            <w:r>
              <w:t>6.</w:t>
            </w:r>
          </w:p>
        </w:tc>
        <w:tc>
          <w:tcPr>
            <w:tcW w:w="3912" w:type="dxa"/>
          </w:tcPr>
          <w:p w:rsidR="00D94B8B" w:rsidRDefault="00D94B8B">
            <w:pPr>
              <w:pStyle w:val="ConsPlusNormal"/>
              <w:jc w:val="both"/>
            </w:pPr>
            <w:r>
              <w:t>Количество проведенных исследований динамики этноязыковой ситуации в Чувашской Республике</w:t>
            </w:r>
          </w:p>
        </w:tc>
        <w:tc>
          <w:tcPr>
            <w:tcW w:w="1077" w:type="dxa"/>
          </w:tcPr>
          <w:p w:rsidR="00D94B8B" w:rsidRDefault="00D94B8B">
            <w:pPr>
              <w:pStyle w:val="ConsPlusNormal"/>
              <w:jc w:val="center"/>
            </w:pPr>
            <w:r>
              <w:t>единиц</w:t>
            </w:r>
          </w:p>
        </w:tc>
        <w:tc>
          <w:tcPr>
            <w:tcW w:w="724" w:type="dxa"/>
          </w:tcPr>
          <w:p w:rsidR="00D94B8B" w:rsidRDefault="00D94B8B">
            <w:pPr>
              <w:pStyle w:val="ConsPlusNormal"/>
              <w:jc w:val="center"/>
            </w:pPr>
            <w:r>
              <w:t>1</w:t>
            </w:r>
          </w:p>
        </w:tc>
        <w:tc>
          <w:tcPr>
            <w:tcW w:w="724" w:type="dxa"/>
          </w:tcPr>
          <w:p w:rsidR="00D94B8B" w:rsidRDefault="00D94B8B">
            <w:pPr>
              <w:pStyle w:val="ConsPlusNormal"/>
              <w:jc w:val="center"/>
            </w:pPr>
            <w:r>
              <w:t>2</w:t>
            </w:r>
          </w:p>
        </w:tc>
        <w:tc>
          <w:tcPr>
            <w:tcW w:w="724" w:type="dxa"/>
          </w:tcPr>
          <w:p w:rsidR="00D94B8B" w:rsidRDefault="00D94B8B">
            <w:pPr>
              <w:pStyle w:val="ConsPlusNormal"/>
              <w:jc w:val="center"/>
            </w:pPr>
            <w:r>
              <w:t>3</w:t>
            </w:r>
          </w:p>
        </w:tc>
        <w:tc>
          <w:tcPr>
            <w:tcW w:w="724" w:type="dxa"/>
          </w:tcPr>
          <w:p w:rsidR="00D94B8B" w:rsidRDefault="00D94B8B">
            <w:pPr>
              <w:pStyle w:val="ConsPlusNormal"/>
              <w:jc w:val="center"/>
            </w:pPr>
            <w:r>
              <w:t>4</w:t>
            </w:r>
          </w:p>
        </w:tc>
        <w:tc>
          <w:tcPr>
            <w:tcW w:w="724" w:type="dxa"/>
            <w:tcBorders>
              <w:right w:val="nil"/>
            </w:tcBorders>
          </w:tcPr>
          <w:p w:rsidR="00D94B8B" w:rsidRDefault="00D94B8B">
            <w:pPr>
              <w:pStyle w:val="ConsPlusNormal"/>
              <w:jc w:val="center"/>
            </w:pPr>
            <w:r>
              <w:t>5</w:t>
            </w:r>
          </w:p>
        </w:tc>
      </w:tr>
      <w:tr w:rsidR="00D94B8B">
        <w:tc>
          <w:tcPr>
            <w:tcW w:w="424" w:type="dxa"/>
            <w:tcBorders>
              <w:left w:val="nil"/>
            </w:tcBorders>
          </w:tcPr>
          <w:p w:rsidR="00D94B8B" w:rsidRDefault="00D94B8B">
            <w:pPr>
              <w:pStyle w:val="ConsPlusNormal"/>
              <w:jc w:val="center"/>
            </w:pPr>
            <w:r>
              <w:t>7.</w:t>
            </w:r>
          </w:p>
        </w:tc>
        <w:tc>
          <w:tcPr>
            <w:tcW w:w="3912" w:type="dxa"/>
          </w:tcPr>
          <w:p w:rsidR="00D94B8B" w:rsidRDefault="00D94B8B">
            <w:pPr>
              <w:pStyle w:val="ConsPlusNormal"/>
              <w:jc w:val="both"/>
            </w:pPr>
            <w:r>
              <w:t>Удельный вес телепрограмм на чувашском языке в общем объеме программ собственного производства Национального телевидения Чувашии - Чаваш Ен</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51</w:t>
            </w:r>
          </w:p>
        </w:tc>
        <w:tc>
          <w:tcPr>
            <w:tcW w:w="724" w:type="dxa"/>
          </w:tcPr>
          <w:p w:rsidR="00D94B8B" w:rsidRDefault="00D94B8B">
            <w:pPr>
              <w:pStyle w:val="ConsPlusNormal"/>
              <w:jc w:val="center"/>
            </w:pPr>
            <w:r>
              <w:t>53</w:t>
            </w:r>
          </w:p>
        </w:tc>
        <w:tc>
          <w:tcPr>
            <w:tcW w:w="724" w:type="dxa"/>
          </w:tcPr>
          <w:p w:rsidR="00D94B8B" w:rsidRDefault="00D94B8B">
            <w:pPr>
              <w:pStyle w:val="ConsPlusNormal"/>
              <w:jc w:val="center"/>
            </w:pPr>
            <w:r>
              <w:t>54</w:t>
            </w:r>
          </w:p>
        </w:tc>
        <w:tc>
          <w:tcPr>
            <w:tcW w:w="724" w:type="dxa"/>
          </w:tcPr>
          <w:p w:rsidR="00D94B8B" w:rsidRDefault="00D94B8B">
            <w:pPr>
              <w:pStyle w:val="ConsPlusNormal"/>
              <w:jc w:val="center"/>
            </w:pPr>
            <w:r>
              <w:t>55</w:t>
            </w:r>
          </w:p>
        </w:tc>
        <w:tc>
          <w:tcPr>
            <w:tcW w:w="724" w:type="dxa"/>
            <w:tcBorders>
              <w:right w:val="nil"/>
            </w:tcBorders>
          </w:tcPr>
          <w:p w:rsidR="00D94B8B" w:rsidRDefault="00D94B8B">
            <w:pPr>
              <w:pStyle w:val="ConsPlusNormal"/>
              <w:jc w:val="center"/>
            </w:pPr>
            <w:r>
              <w:t>57</w:t>
            </w:r>
          </w:p>
        </w:tc>
      </w:tr>
      <w:tr w:rsidR="00D94B8B">
        <w:tc>
          <w:tcPr>
            <w:tcW w:w="424" w:type="dxa"/>
            <w:tcBorders>
              <w:left w:val="nil"/>
            </w:tcBorders>
          </w:tcPr>
          <w:p w:rsidR="00D94B8B" w:rsidRDefault="00D94B8B">
            <w:pPr>
              <w:pStyle w:val="ConsPlusNormal"/>
              <w:jc w:val="center"/>
            </w:pPr>
            <w:r>
              <w:t>8.</w:t>
            </w:r>
          </w:p>
        </w:tc>
        <w:tc>
          <w:tcPr>
            <w:tcW w:w="3912" w:type="dxa"/>
          </w:tcPr>
          <w:p w:rsidR="00D94B8B" w:rsidRDefault="00D94B8B">
            <w:pPr>
              <w:pStyle w:val="ConsPlusNormal"/>
              <w:jc w:val="both"/>
            </w:pPr>
            <w:r>
              <w:t>Удельный вес радиопрограмм на чувашском языке в общем объеме программ собственного производства Национального радио Чувашии - Чаваш Ен</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71</w:t>
            </w:r>
          </w:p>
        </w:tc>
        <w:tc>
          <w:tcPr>
            <w:tcW w:w="724" w:type="dxa"/>
          </w:tcPr>
          <w:p w:rsidR="00D94B8B" w:rsidRDefault="00D94B8B">
            <w:pPr>
              <w:pStyle w:val="ConsPlusNormal"/>
              <w:jc w:val="center"/>
            </w:pPr>
            <w:r>
              <w:t>71,5</w:t>
            </w:r>
          </w:p>
        </w:tc>
        <w:tc>
          <w:tcPr>
            <w:tcW w:w="724" w:type="dxa"/>
          </w:tcPr>
          <w:p w:rsidR="00D94B8B" w:rsidRDefault="00D94B8B">
            <w:pPr>
              <w:pStyle w:val="ConsPlusNormal"/>
              <w:jc w:val="center"/>
            </w:pPr>
            <w:r>
              <w:t>72</w:t>
            </w:r>
          </w:p>
        </w:tc>
        <w:tc>
          <w:tcPr>
            <w:tcW w:w="724" w:type="dxa"/>
          </w:tcPr>
          <w:p w:rsidR="00D94B8B" w:rsidRDefault="00D94B8B">
            <w:pPr>
              <w:pStyle w:val="ConsPlusNormal"/>
              <w:jc w:val="center"/>
            </w:pPr>
            <w:r>
              <w:t>72,5</w:t>
            </w:r>
          </w:p>
        </w:tc>
        <w:tc>
          <w:tcPr>
            <w:tcW w:w="724" w:type="dxa"/>
            <w:tcBorders>
              <w:right w:val="nil"/>
            </w:tcBorders>
          </w:tcPr>
          <w:p w:rsidR="00D94B8B" w:rsidRDefault="00D94B8B">
            <w:pPr>
              <w:pStyle w:val="ConsPlusNormal"/>
              <w:jc w:val="center"/>
            </w:pPr>
            <w:r>
              <w:t>73</w:t>
            </w:r>
          </w:p>
        </w:tc>
      </w:tr>
      <w:tr w:rsidR="00D94B8B">
        <w:tc>
          <w:tcPr>
            <w:tcW w:w="424" w:type="dxa"/>
            <w:tcBorders>
              <w:left w:val="nil"/>
            </w:tcBorders>
          </w:tcPr>
          <w:p w:rsidR="00D94B8B" w:rsidRDefault="00D94B8B">
            <w:pPr>
              <w:pStyle w:val="ConsPlusNormal"/>
              <w:jc w:val="center"/>
            </w:pPr>
            <w:r>
              <w:t>9.</w:t>
            </w:r>
          </w:p>
        </w:tc>
        <w:tc>
          <w:tcPr>
            <w:tcW w:w="3912" w:type="dxa"/>
          </w:tcPr>
          <w:p w:rsidR="00D94B8B" w:rsidRDefault="00D94B8B">
            <w:pPr>
              <w:pStyle w:val="ConsPlusNormal"/>
              <w:jc w:val="both"/>
            </w:pPr>
            <w:r>
              <w:t>Удельный вес радиопрограмм на чувашском языке в общем объеме программ собственного производства Таван радио</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50</w:t>
            </w:r>
          </w:p>
        </w:tc>
        <w:tc>
          <w:tcPr>
            <w:tcW w:w="724" w:type="dxa"/>
          </w:tcPr>
          <w:p w:rsidR="00D94B8B" w:rsidRDefault="00D94B8B">
            <w:pPr>
              <w:pStyle w:val="ConsPlusNormal"/>
              <w:jc w:val="center"/>
            </w:pPr>
            <w:r>
              <w:t>50</w:t>
            </w:r>
          </w:p>
        </w:tc>
        <w:tc>
          <w:tcPr>
            <w:tcW w:w="724" w:type="dxa"/>
          </w:tcPr>
          <w:p w:rsidR="00D94B8B" w:rsidRDefault="00D94B8B">
            <w:pPr>
              <w:pStyle w:val="ConsPlusNormal"/>
              <w:jc w:val="center"/>
            </w:pPr>
            <w:r>
              <w:t>50</w:t>
            </w:r>
          </w:p>
        </w:tc>
        <w:tc>
          <w:tcPr>
            <w:tcW w:w="724" w:type="dxa"/>
          </w:tcPr>
          <w:p w:rsidR="00D94B8B" w:rsidRDefault="00D94B8B">
            <w:pPr>
              <w:pStyle w:val="ConsPlusNormal"/>
              <w:jc w:val="center"/>
            </w:pPr>
            <w:r>
              <w:t>50</w:t>
            </w:r>
          </w:p>
        </w:tc>
        <w:tc>
          <w:tcPr>
            <w:tcW w:w="724" w:type="dxa"/>
            <w:tcBorders>
              <w:right w:val="nil"/>
            </w:tcBorders>
          </w:tcPr>
          <w:p w:rsidR="00D94B8B" w:rsidRDefault="00D94B8B">
            <w:pPr>
              <w:pStyle w:val="ConsPlusNormal"/>
              <w:jc w:val="center"/>
            </w:pPr>
            <w:r>
              <w:t>50</w:t>
            </w:r>
          </w:p>
        </w:tc>
      </w:tr>
      <w:tr w:rsidR="00D94B8B">
        <w:tc>
          <w:tcPr>
            <w:tcW w:w="424" w:type="dxa"/>
            <w:tcBorders>
              <w:left w:val="nil"/>
            </w:tcBorders>
          </w:tcPr>
          <w:p w:rsidR="00D94B8B" w:rsidRDefault="00D94B8B">
            <w:pPr>
              <w:pStyle w:val="ConsPlusNormal"/>
              <w:jc w:val="center"/>
            </w:pPr>
            <w:r>
              <w:t>10.</w:t>
            </w:r>
          </w:p>
        </w:tc>
        <w:tc>
          <w:tcPr>
            <w:tcW w:w="3912" w:type="dxa"/>
          </w:tcPr>
          <w:p w:rsidR="00D94B8B" w:rsidRDefault="00D94B8B">
            <w:pPr>
              <w:pStyle w:val="ConsPlusNormal"/>
              <w:jc w:val="both"/>
            </w:pPr>
            <w:r>
              <w:t>Удельный вес документов на чувашском языке, поступивших в фонды общедоступных библиотек, в общем объеме поступлений</w:t>
            </w:r>
          </w:p>
        </w:tc>
        <w:tc>
          <w:tcPr>
            <w:tcW w:w="1077" w:type="dxa"/>
          </w:tcPr>
          <w:p w:rsidR="00D94B8B" w:rsidRDefault="00D94B8B">
            <w:pPr>
              <w:pStyle w:val="ConsPlusNormal"/>
              <w:jc w:val="center"/>
            </w:pPr>
            <w:r>
              <w:t>процентов</w:t>
            </w:r>
          </w:p>
        </w:tc>
        <w:tc>
          <w:tcPr>
            <w:tcW w:w="724" w:type="dxa"/>
          </w:tcPr>
          <w:p w:rsidR="00D94B8B" w:rsidRDefault="00D94B8B">
            <w:pPr>
              <w:pStyle w:val="ConsPlusNormal"/>
              <w:jc w:val="center"/>
            </w:pPr>
            <w:r>
              <w:t>18</w:t>
            </w:r>
          </w:p>
        </w:tc>
        <w:tc>
          <w:tcPr>
            <w:tcW w:w="724" w:type="dxa"/>
          </w:tcPr>
          <w:p w:rsidR="00D94B8B" w:rsidRDefault="00D94B8B">
            <w:pPr>
              <w:pStyle w:val="ConsPlusNormal"/>
              <w:jc w:val="center"/>
            </w:pPr>
            <w:r>
              <w:t>19</w:t>
            </w:r>
          </w:p>
        </w:tc>
        <w:tc>
          <w:tcPr>
            <w:tcW w:w="724" w:type="dxa"/>
          </w:tcPr>
          <w:p w:rsidR="00D94B8B" w:rsidRDefault="00D94B8B">
            <w:pPr>
              <w:pStyle w:val="ConsPlusNormal"/>
              <w:jc w:val="center"/>
            </w:pPr>
            <w:r>
              <w:t>20</w:t>
            </w:r>
          </w:p>
        </w:tc>
        <w:tc>
          <w:tcPr>
            <w:tcW w:w="724" w:type="dxa"/>
          </w:tcPr>
          <w:p w:rsidR="00D94B8B" w:rsidRDefault="00D94B8B">
            <w:pPr>
              <w:pStyle w:val="ConsPlusNormal"/>
              <w:jc w:val="center"/>
            </w:pPr>
            <w:r>
              <w:t>21</w:t>
            </w:r>
          </w:p>
        </w:tc>
        <w:tc>
          <w:tcPr>
            <w:tcW w:w="724" w:type="dxa"/>
            <w:tcBorders>
              <w:right w:val="nil"/>
            </w:tcBorders>
          </w:tcPr>
          <w:p w:rsidR="00D94B8B" w:rsidRDefault="00D94B8B">
            <w:pPr>
              <w:pStyle w:val="ConsPlusNormal"/>
              <w:jc w:val="center"/>
            </w:pPr>
            <w:r>
              <w:t>22</w:t>
            </w:r>
          </w:p>
        </w:tc>
      </w:tr>
      <w:tr w:rsidR="00D94B8B">
        <w:tc>
          <w:tcPr>
            <w:tcW w:w="424" w:type="dxa"/>
            <w:tcBorders>
              <w:left w:val="nil"/>
            </w:tcBorders>
          </w:tcPr>
          <w:p w:rsidR="00D94B8B" w:rsidRDefault="00D94B8B">
            <w:pPr>
              <w:pStyle w:val="ConsPlusNormal"/>
              <w:jc w:val="center"/>
            </w:pPr>
            <w:r>
              <w:t>11.</w:t>
            </w:r>
          </w:p>
        </w:tc>
        <w:tc>
          <w:tcPr>
            <w:tcW w:w="3912" w:type="dxa"/>
          </w:tcPr>
          <w:p w:rsidR="00D94B8B" w:rsidRDefault="00D94B8B">
            <w:pPr>
              <w:pStyle w:val="ConsPlusNormal"/>
              <w:jc w:val="both"/>
            </w:pPr>
            <w:r>
              <w:t xml:space="preserve">Удельный вес документов на чувашском языке, поступивших в </w:t>
            </w:r>
            <w:r>
              <w:lastRenderedPageBreak/>
              <w:t>фонды библиотек образовательных организаций, в общем объеме поступлений</w:t>
            </w:r>
          </w:p>
        </w:tc>
        <w:tc>
          <w:tcPr>
            <w:tcW w:w="1077" w:type="dxa"/>
          </w:tcPr>
          <w:p w:rsidR="00D94B8B" w:rsidRDefault="00D94B8B">
            <w:pPr>
              <w:pStyle w:val="ConsPlusNormal"/>
              <w:jc w:val="center"/>
            </w:pPr>
            <w:r>
              <w:lastRenderedPageBreak/>
              <w:t>процентов</w:t>
            </w:r>
          </w:p>
        </w:tc>
        <w:tc>
          <w:tcPr>
            <w:tcW w:w="724" w:type="dxa"/>
          </w:tcPr>
          <w:p w:rsidR="00D94B8B" w:rsidRDefault="00D94B8B">
            <w:pPr>
              <w:pStyle w:val="ConsPlusNormal"/>
              <w:jc w:val="center"/>
            </w:pPr>
            <w:r>
              <w:t>5</w:t>
            </w:r>
          </w:p>
        </w:tc>
        <w:tc>
          <w:tcPr>
            <w:tcW w:w="724" w:type="dxa"/>
          </w:tcPr>
          <w:p w:rsidR="00D94B8B" w:rsidRDefault="00D94B8B">
            <w:pPr>
              <w:pStyle w:val="ConsPlusNormal"/>
              <w:jc w:val="center"/>
            </w:pPr>
            <w:r>
              <w:t>5</w:t>
            </w:r>
          </w:p>
        </w:tc>
        <w:tc>
          <w:tcPr>
            <w:tcW w:w="724" w:type="dxa"/>
          </w:tcPr>
          <w:p w:rsidR="00D94B8B" w:rsidRDefault="00D94B8B">
            <w:pPr>
              <w:pStyle w:val="ConsPlusNormal"/>
              <w:jc w:val="center"/>
            </w:pPr>
            <w:r>
              <w:t>5,4</w:t>
            </w:r>
          </w:p>
        </w:tc>
        <w:tc>
          <w:tcPr>
            <w:tcW w:w="724" w:type="dxa"/>
          </w:tcPr>
          <w:p w:rsidR="00D94B8B" w:rsidRDefault="00D94B8B">
            <w:pPr>
              <w:pStyle w:val="ConsPlusNormal"/>
              <w:jc w:val="center"/>
            </w:pPr>
            <w:r>
              <w:t>5,8</w:t>
            </w:r>
          </w:p>
        </w:tc>
        <w:tc>
          <w:tcPr>
            <w:tcW w:w="724" w:type="dxa"/>
            <w:tcBorders>
              <w:right w:val="nil"/>
            </w:tcBorders>
          </w:tcPr>
          <w:p w:rsidR="00D94B8B" w:rsidRDefault="00D94B8B">
            <w:pPr>
              <w:pStyle w:val="ConsPlusNormal"/>
              <w:jc w:val="center"/>
            </w:pPr>
            <w:r>
              <w:t>6,2</w:t>
            </w:r>
          </w:p>
        </w:tc>
      </w:tr>
      <w:tr w:rsidR="00D94B8B">
        <w:tc>
          <w:tcPr>
            <w:tcW w:w="424" w:type="dxa"/>
            <w:tcBorders>
              <w:left w:val="nil"/>
            </w:tcBorders>
          </w:tcPr>
          <w:p w:rsidR="00D94B8B" w:rsidRDefault="00D94B8B">
            <w:pPr>
              <w:pStyle w:val="ConsPlusNormal"/>
              <w:jc w:val="center"/>
            </w:pPr>
            <w:r>
              <w:lastRenderedPageBreak/>
              <w:t>12.</w:t>
            </w:r>
          </w:p>
        </w:tc>
        <w:tc>
          <w:tcPr>
            <w:tcW w:w="3912" w:type="dxa"/>
          </w:tcPr>
          <w:p w:rsidR="00D94B8B" w:rsidRDefault="00D94B8B">
            <w:pPr>
              <w:pStyle w:val="ConsPlusNormal"/>
              <w:jc w:val="both"/>
            </w:pPr>
            <w:r>
              <w:t>Количество участников мероприятий, направленных на сохранение, изучение и развитие чувашского языка</w:t>
            </w:r>
          </w:p>
        </w:tc>
        <w:tc>
          <w:tcPr>
            <w:tcW w:w="1077" w:type="dxa"/>
          </w:tcPr>
          <w:p w:rsidR="00D94B8B" w:rsidRDefault="00D94B8B">
            <w:pPr>
              <w:pStyle w:val="ConsPlusNormal"/>
              <w:jc w:val="center"/>
            </w:pPr>
            <w:r>
              <w:t>человек</w:t>
            </w:r>
          </w:p>
        </w:tc>
        <w:tc>
          <w:tcPr>
            <w:tcW w:w="724" w:type="dxa"/>
          </w:tcPr>
          <w:p w:rsidR="00D94B8B" w:rsidRDefault="00D94B8B">
            <w:pPr>
              <w:pStyle w:val="ConsPlusNormal"/>
              <w:jc w:val="center"/>
            </w:pPr>
            <w:r>
              <w:t>10000</w:t>
            </w:r>
          </w:p>
        </w:tc>
        <w:tc>
          <w:tcPr>
            <w:tcW w:w="724" w:type="dxa"/>
          </w:tcPr>
          <w:p w:rsidR="00D94B8B" w:rsidRDefault="00D94B8B">
            <w:pPr>
              <w:pStyle w:val="ConsPlusNormal"/>
              <w:jc w:val="center"/>
            </w:pPr>
            <w:r>
              <w:t>10500</w:t>
            </w:r>
          </w:p>
        </w:tc>
        <w:tc>
          <w:tcPr>
            <w:tcW w:w="724" w:type="dxa"/>
          </w:tcPr>
          <w:p w:rsidR="00D94B8B" w:rsidRDefault="00D94B8B">
            <w:pPr>
              <w:pStyle w:val="ConsPlusNormal"/>
              <w:jc w:val="center"/>
            </w:pPr>
            <w:r>
              <w:t>11000</w:t>
            </w:r>
          </w:p>
        </w:tc>
        <w:tc>
          <w:tcPr>
            <w:tcW w:w="724" w:type="dxa"/>
          </w:tcPr>
          <w:p w:rsidR="00D94B8B" w:rsidRDefault="00D94B8B">
            <w:pPr>
              <w:pStyle w:val="ConsPlusNormal"/>
              <w:jc w:val="center"/>
            </w:pPr>
            <w:r>
              <w:t>11500</w:t>
            </w:r>
          </w:p>
        </w:tc>
        <w:tc>
          <w:tcPr>
            <w:tcW w:w="724" w:type="dxa"/>
            <w:tcBorders>
              <w:right w:val="nil"/>
            </w:tcBorders>
          </w:tcPr>
          <w:p w:rsidR="00D94B8B" w:rsidRDefault="00D94B8B">
            <w:pPr>
              <w:pStyle w:val="ConsPlusNormal"/>
              <w:jc w:val="center"/>
            </w:pPr>
            <w:r>
              <w:t>12000</w:t>
            </w:r>
          </w:p>
        </w:tc>
      </w:tr>
    </w:tbl>
    <w:p w:rsidR="00D94B8B" w:rsidRDefault="00D94B8B">
      <w:pPr>
        <w:pStyle w:val="ConsPlusNormal"/>
        <w:jc w:val="both"/>
      </w:pPr>
    </w:p>
    <w:p w:rsidR="00D94B8B" w:rsidRDefault="00D94B8B">
      <w:pPr>
        <w:pStyle w:val="ConsPlusNormal"/>
        <w:ind w:firstLine="540"/>
        <w:jc w:val="both"/>
      </w:pPr>
      <w:r>
        <w:t>Ожидаемыми результатами реализации подпрограммы являются:</w:t>
      </w:r>
    </w:p>
    <w:p w:rsidR="00D94B8B" w:rsidRDefault="00D94B8B">
      <w:pPr>
        <w:pStyle w:val="ConsPlusNormal"/>
        <w:spacing w:before="220"/>
        <w:ind w:firstLine="540"/>
        <w:jc w:val="both"/>
      </w:pPr>
      <w:r>
        <w:t>соответствие форм, методов изучения и преподавания чувашского языка, подготовки кадров для общеобразовательных организаций стратегии сохранения и развития чувашского языка;</w:t>
      </w:r>
    </w:p>
    <w:p w:rsidR="00D94B8B" w:rsidRDefault="00D94B8B">
      <w:pPr>
        <w:pStyle w:val="ConsPlusNormal"/>
        <w:spacing w:before="220"/>
        <w:ind w:firstLine="540"/>
        <w:jc w:val="both"/>
      </w:pPr>
      <w:r>
        <w:t>создание целостной системы обучения и воспитания детей на чувашском языке в образовательных организациях в Чувашской Республике;</w:t>
      </w:r>
    </w:p>
    <w:p w:rsidR="00D94B8B" w:rsidRDefault="00D94B8B">
      <w:pPr>
        <w:pStyle w:val="ConsPlusNormal"/>
        <w:spacing w:before="220"/>
        <w:ind w:firstLine="540"/>
        <w:jc w:val="both"/>
      </w:pPr>
      <w:r>
        <w:t>повышение качественного уровня научных исследований по чувашскому языку, литературе;</w:t>
      </w:r>
    </w:p>
    <w:p w:rsidR="00D94B8B" w:rsidRDefault="00D94B8B">
      <w:pPr>
        <w:pStyle w:val="ConsPlusNormal"/>
        <w:spacing w:before="220"/>
        <w:ind w:firstLine="540"/>
        <w:jc w:val="both"/>
      </w:pPr>
      <w:r>
        <w:t>повышение доступности информационных материалов по истории и культуре чувашского народа, в том числе в информационно-телекоммуникационной сети "Интернет";</w:t>
      </w:r>
    </w:p>
    <w:p w:rsidR="00D94B8B" w:rsidRDefault="00D94B8B">
      <w:pPr>
        <w:pStyle w:val="ConsPlusNormal"/>
        <w:spacing w:before="220"/>
        <w:ind w:firstLine="540"/>
        <w:jc w:val="both"/>
      </w:pPr>
      <w:r>
        <w:t>поддержка средств массовой информации в Чувашской Республике, издающихся на чувашском языке;</w:t>
      </w:r>
    </w:p>
    <w:p w:rsidR="00D94B8B" w:rsidRDefault="00D94B8B">
      <w:pPr>
        <w:pStyle w:val="ConsPlusNormal"/>
        <w:spacing w:before="220"/>
        <w:ind w:firstLine="540"/>
        <w:jc w:val="both"/>
      </w:pPr>
      <w:r>
        <w:t>проведение мониторинга этноязыковой ситуации в Чувашской Республике.</w:t>
      </w:r>
    </w:p>
    <w:p w:rsidR="00D94B8B" w:rsidRDefault="00D94B8B">
      <w:pPr>
        <w:pStyle w:val="ConsPlusNormal"/>
        <w:jc w:val="both"/>
      </w:pPr>
    </w:p>
    <w:p w:rsidR="00D94B8B" w:rsidRDefault="00D94B8B">
      <w:pPr>
        <w:pStyle w:val="ConsPlusTitle"/>
        <w:jc w:val="center"/>
        <w:outlineLvl w:val="2"/>
      </w:pPr>
      <w:r>
        <w:t>Раздел III. ХАРАКТЕРИСТИКА ОСНОВНЫХ МЕРОПРИЯТИЙ,</w:t>
      </w:r>
    </w:p>
    <w:p w:rsidR="00D94B8B" w:rsidRDefault="00D94B8B">
      <w:pPr>
        <w:pStyle w:val="ConsPlusTitle"/>
        <w:jc w:val="center"/>
      </w:pPr>
      <w:r>
        <w:t>МЕРОПРИЯТИЙ ПОДПРОГРАММЫ С УКАЗАНИЕМ СРОКОВ</w:t>
      </w:r>
    </w:p>
    <w:p w:rsidR="00D94B8B" w:rsidRDefault="00D94B8B">
      <w:pPr>
        <w:pStyle w:val="ConsPlusTitle"/>
        <w:jc w:val="center"/>
      </w:pPr>
      <w:r>
        <w:t>И ЭТАПОВ ИХ РЕАЛИЗАЦИИ</w:t>
      </w:r>
    </w:p>
    <w:p w:rsidR="00D94B8B" w:rsidRDefault="00D94B8B">
      <w:pPr>
        <w:pStyle w:val="ConsPlusNormal"/>
        <w:jc w:val="both"/>
      </w:pPr>
    </w:p>
    <w:p w:rsidR="00D94B8B" w:rsidRDefault="00D94B8B">
      <w:pPr>
        <w:pStyle w:val="ConsPlusNormal"/>
        <w:ind w:firstLine="540"/>
        <w:jc w:val="both"/>
      </w:pPr>
      <w:r>
        <w:t>Подпрограмма реализуется в течение 2021 - 2025 годов без разделения на этапы, так как большинство мероприятий подпрограммы реализуется ежегодно с установленной периодичностью.</w:t>
      </w:r>
    </w:p>
    <w:p w:rsidR="00D94B8B" w:rsidRDefault="00D94B8B">
      <w:pPr>
        <w:pStyle w:val="ConsPlusNormal"/>
        <w:spacing w:before="220"/>
        <w:ind w:firstLine="540"/>
        <w:jc w:val="both"/>
      </w:pPr>
      <w:r>
        <w:t>Мероприятия подпрограммы охватывают все основные аспекты сохранения, изучения и развития чувашского языка в соответствии с задачами подпрограммы. Реализация мероприятий, предусмотренных подпрограммой, позволит на системной основе продолжить работу по расширению применения чувашского языка, в том числе как государственного языка Чувашской Республики, в государственной и общественной жизни, поддержанию его высокого статуса и престижа.</w:t>
      </w:r>
    </w:p>
    <w:p w:rsidR="00D94B8B" w:rsidRDefault="00D94B8B">
      <w:pPr>
        <w:pStyle w:val="ConsPlusNormal"/>
        <w:spacing w:before="220"/>
        <w:ind w:firstLine="540"/>
        <w:jc w:val="both"/>
      </w:pPr>
      <w:r>
        <w:t>Подпрограмма предусматривает реализацию пяти основных мероприятий:</w:t>
      </w:r>
    </w:p>
    <w:p w:rsidR="00D94B8B" w:rsidRDefault="00D94B8B">
      <w:pPr>
        <w:pStyle w:val="ConsPlusNormal"/>
        <w:spacing w:before="220"/>
        <w:ind w:firstLine="540"/>
        <w:jc w:val="both"/>
      </w:pPr>
      <w:r>
        <w:t>Основное мероприятие 1. Развитие организационной инфраструктуры реализации эффективной языковой политики, обеспечивающей сохранение, изучение и развитие чувашского языка.</w:t>
      </w:r>
    </w:p>
    <w:p w:rsidR="00D94B8B" w:rsidRDefault="00D94B8B">
      <w:pPr>
        <w:pStyle w:val="ConsPlusNormal"/>
        <w:spacing w:before="220"/>
        <w:ind w:firstLine="540"/>
        <w:jc w:val="both"/>
      </w:pPr>
      <w:r>
        <w:t>Мероприятие 1.1. Организация деятельности межведомственной комиссии по чувашскому языку.</w:t>
      </w:r>
    </w:p>
    <w:p w:rsidR="00D94B8B" w:rsidRDefault="00D94B8B">
      <w:pPr>
        <w:pStyle w:val="ConsPlusNormal"/>
        <w:spacing w:before="220"/>
        <w:ind w:firstLine="540"/>
        <w:jc w:val="both"/>
      </w:pPr>
      <w:r>
        <w:t>Мероприятие направлено на координацию и контроль за деятельностью органов исполнительной власти Чувашской Республики по сохранению, изучению, развитию и применению чувашского языка, в том числе как государственного языка Чувашской Республики, во всех сферах жизни общества.</w:t>
      </w:r>
    </w:p>
    <w:p w:rsidR="00D94B8B" w:rsidRDefault="00D94B8B">
      <w:pPr>
        <w:pStyle w:val="ConsPlusNormal"/>
        <w:spacing w:before="220"/>
        <w:ind w:firstLine="540"/>
        <w:jc w:val="both"/>
      </w:pPr>
      <w:r>
        <w:lastRenderedPageBreak/>
        <w:t>Мероприятие 1.2. Мониторинг этноязыковой ситуации, в том числе оценка уровня применения чувашского языка во всех сферах жизни общества (духовной, социальной, экономической и политической) в Чувашской Республике и в субъектах Российской Федерации с компактным проживанием чувашского населения.</w:t>
      </w:r>
    </w:p>
    <w:p w:rsidR="00D94B8B" w:rsidRDefault="00D94B8B">
      <w:pPr>
        <w:pStyle w:val="ConsPlusNormal"/>
        <w:spacing w:before="220"/>
        <w:ind w:firstLine="540"/>
        <w:jc w:val="both"/>
      </w:pPr>
      <w:r>
        <w:t>Мероприятие направлено на создание системы мониторинга этноязыковой ситуации в Чувашской Республике, развития чувашского языка в субъектах Российской Федерации с компактным проживанием чувашского населения и подготовку предложений по повышению эффективности языковой политики.</w:t>
      </w:r>
    </w:p>
    <w:p w:rsidR="00D94B8B" w:rsidRDefault="00D94B8B">
      <w:pPr>
        <w:pStyle w:val="ConsPlusNormal"/>
        <w:spacing w:before="220"/>
        <w:ind w:firstLine="540"/>
        <w:jc w:val="both"/>
      </w:pPr>
      <w:r>
        <w:t>Мероприятие 1.3. Создание механизма государственной поддержки инновационных проектов по сохранению, изучению и развитию чувашского языка.</w:t>
      </w:r>
    </w:p>
    <w:p w:rsidR="00D94B8B" w:rsidRDefault="00D94B8B">
      <w:pPr>
        <w:pStyle w:val="ConsPlusNormal"/>
        <w:spacing w:before="220"/>
        <w:ind w:firstLine="540"/>
        <w:jc w:val="both"/>
      </w:pPr>
      <w:r>
        <w:t>Мероприятие направлено на поддержку и развитие инновационного, творческого и духовного потенциала государственных, муниципальных и общественных организаций, расположенных на территории Чувашской Республики и реализующих проекты по сохранению, изучению и развитию чувашского языка.</w:t>
      </w:r>
    </w:p>
    <w:p w:rsidR="00D94B8B" w:rsidRDefault="00D94B8B">
      <w:pPr>
        <w:pStyle w:val="ConsPlusNormal"/>
        <w:spacing w:before="220"/>
        <w:ind w:firstLine="540"/>
        <w:jc w:val="both"/>
      </w:pPr>
      <w:r>
        <w:t>Мероприятие 1.4. Привлечение Фонда развития Чувашии "Перле" к реализации мероприятий по поддержке чувашского языка.</w:t>
      </w:r>
    </w:p>
    <w:p w:rsidR="00D94B8B" w:rsidRDefault="00D94B8B">
      <w:pPr>
        <w:pStyle w:val="ConsPlusNormal"/>
        <w:spacing w:before="220"/>
        <w:ind w:firstLine="540"/>
        <w:jc w:val="both"/>
      </w:pPr>
      <w:r>
        <w:t>Мероприятие предусматривает привлечение Фонда развития Чувашии "Перле" к реализации мероприятий по поддержке чувашского языка.</w:t>
      </w:r>
    </w:p>
    <w:p w:rsidR="00D94B8B" w:rsidRDefault="00D94B8B">
      <w:pPr>
        <w:pStyle w:val="ConsPlusNormal"/>
        <w:spacing w:before="220"/>
        <w:ind w:firstLine="540"/>
        <w:jc w:val="both"/>
      </w:pPr>
      <w:r>
        <w:t>Мероприятие 1.5. Написание наименований географических объектов и оформление надписей, дорожных и иных указателей на государственных языках Чувашской Республики.</w:t>
      </w:r>
    </w:p>
    <w:p w:rsidR="00D94B8B" w:rsidRDefault="00D94B8B">
      <w:pPr>
        <w:pStyle w:val="ConsPlusNormal"/>
        <w:spacing w:before="220"/>
        <w:ind w:firstLine="540"/>
        <w:jc w:val="both"/>
      </w:pPr>
      <w:r>
        <w:t>Мероприятие направлено на обеспечение написания наименований географических объектов, оформление надписей, дорожных и иных указателей на чувашском и русском языках.</w:t>
      </w:r>
    </w:p>
    <w:p w:rsidR="00D94B8B" w:rsidRDefault="00D94B8B">
      <w:pPr>
        <w:pStyle w:val="ConsPlusNormal"/>
        <w:spacing w:before="220"/>
        <w:ind w:firstLine="540"/>
        <w:jc w:val="both"/>
      </w:pPr>
      <w:r>
        <w:t>Мероприятие 1.6. Формирование и продвижение этнобренда Чувашской Республики.</w:t>
      </w:r>
    </w:p>
    <w:p w:rsidR="00D94B8B" w:rsidRDefault="00D94B8B">
      <w:pPr>
        <w:pStyle w:val="ConsPlusNormal"/>
        <w:spacing w:before="220"/>
        <w:ind w:firstLine="540"/>
        <w:jc w:val="both"/>
      </w:pPr>
      <w:r>
        <w:t>Мероприятие направлено на формирование положительного имиджа Чувашской Республики, устойчивого интереса к чувашской национальной культуре и чувашскому языку, развитие этнического туризма.</w:t>
      </w:r>
    </w:p>
    <w:p w:rsidR="00D94B8B" w:rsidRDefault="00D94B8B">
      <w:pPr>
        <w:pStyle w:val="ConsPlusNormal"/>
        <w:spacing w:before="220"/>
        <w:ind w:firstLine="540"/>
        <w:jc w:val="both"/>
      </w:pPr>
      <w:r>
        <w:t>Мероприятие 1.7. Содействие в обеспечении выпускаемой в Чувашской Республике продукции этикетками, ярлыками, инструкциями по ее применению на государственных языках Чувашской Республики.</w:t>
      </w:r>
    </w:p>
    <w:p w:rsidR="00D94B8B" w:rsidRDefault="00D94B8B">
      <w:pPr>
        <w:pStyle w:val="ConsPlusNormal"/>
        <w:spacing w:before="220"/>
        <w:ind w:firstLine="540"/>
        <w:jc w:val="both"/>
      </w:pPr>
      <w:r>
        <w:t>Мероприятие направлено на оказание содействия производителям Чувашской Республики в обеспечении выпускаемой продукции этикетками, ярлыками, инструкциями по ее применению на чувашском и русском языках.</w:t>
      </w:r>
    </w:p>
    <w:p w:rsidR="00D94B8B" w:rsidRDefault="00D94B8B">
      <w:pPr>
        <w:pStyle w:val="ConsPlusNormal"/>
        <w:spacing w:before="220"/>
        <w:ind w:firstLine="540"/>
        <w:jc w:val="both"/>
      </w:pPr>
      <w:r>
        <w:t>Мероприятие 1.8. Интеграция чувашской национальной культуры и языка в процесс развития городской среды.</w:t>
      </w:r>
    </w:p>
    <w:p w:rsidR="00D94B8B" w:rsidRDefault="00D94B8B">
      <w:pPr>
        <w:pStyle w:val="ConsPlusNormal"/>
        <w:spacing w:before="220"/>
        <w:ind w:firstLine="540"/>
        <w:jc w:val="both"/>
      </w:pPr>
      <w:r>
        <w:t>Мероприятие предусматривает разработку муниципальной программы формирования архитектурно-художественного облика города Чебоксары с использованием элементов чувашской национальной культуры и языка, в частности при проектировании декоративных, технических, планировочных, конструктивных устройств, элементов озеленения, различных видов оборудования и оформления фасадов зданий, строений, сооружений, малых архитектурных форм, некапитальных нестационарных строений и сооружений, средств размещения информации, архитектурно-художественной подсветки объектов в рамках благоустройства территории.</w:t>
      </w:r>
    </w:p>
    <w:p w:rsidR="00D94B8B" w:rsidRDefault="00D94B8B">
      <w:pPr>
        <w:pStyle w:val="ConsPlusNormal"/>
        <w:spacing w:before="220"/>
        <w:ind w:firstLine="540"/>
        <w:jc w:val="both"/>
      </w:pPr>
      <w:r>
        <w:t xml:space="preserve">Мероприятие 1.9. Денежное поощрение для авторов рукописей книг для детей и юношества </w:t>
      </w:r>
      <w:r>
        <w:lastRenderedPageBreak/>
        <w:t>на чувашском языке.</w:t>
      </w:r>
    </w:p>
    <w:p w:rsidR="00D94B8B" w:rsidRDefault="00D94B8B">
      <w:pPr>
        <w:pStyle w:val="ConsPlusNormal"/>
        <w:spacing w:before="220"/>
        <w:ind w:firstLine="540"/>
        <w:jc w:val="both"/>
      </w:pPr>
      <w:r>
        <w:t>Мероприятие предусматривает выплату денежных поощрений победителям конкурса на присуждение ежегодных денежных поощрений авторам рукописей книг для детей и юношества на чувашском языке.</w:t>
      </w:r>
    </w:p>
    <w:p w:rsidR="00D94B8B" w:rsidRDefault="00D94B8B">
      <w:pPr>
        <w:pStyle w:val="ConsPlusNormal"/>
        <w:spacing w:before="220"/>
        <w:ind w:firstLine="540"/>
        <w:jc w:val="both"/>
      </w:pPr>
      <w:r>
        <w:t>Основное мероприятие 2. Создание условий для полномасштабного функционирования чувашского языка в информационно-коммуникационном пространстве.</w:t>
      </w:r>
    </w:p>
    <w:p w:rsidR="00D94B8B" w:rsidRDefault="00D94B8B">
      <w:pPr>
        <w:pStyle w:val="ConsPlusNormal"/>
        <w:spacing w:before="220"/>
        <w:ind w:firstLine="540"/>
        <w:jc w:val="both"/>
      </w:pPr>
      <w:r>
        <w:t>Мероприятие 2.1. Осуществление мероприятий по применению информационных технологий для автоматизированного перевода текстов с русского языка на чувашский и с чувашского языка на русский ("Яндекс. Переводчик").</w:t>
      </w:r>
    </w:p>
    <w:p w:rsidR="00D94B8B" w:rsidRDefault="00D94B8B">
      <w:pPr>
        <w:pStyle w:val="ConsPlusNormal"/>
        <w:spacing w:before="220"/>
        <w:ind w:firstLine="540"/>
        <w:jc w:val="both"/>
      </w:pPr>
      <w:r>
        <w:t>Мероприятие предусматривает пополнение базы русско-чувашских пар предложений для совершенствования перевода с русского языка на чувашский и с чувашского языка на русский на базе сервиса "Яндекс. Переводчик".</w:t>
      </w:r>
    </w:p>
    <w:p w:rsidR="00D94B8B" w:rsidRDefault="00D94B8B">
      <w:pPr>
        <w:pStyle w:val="ConsPlusNormal"/>
        <w:spacing w:before="220"/>
        <w:ind w:firstLine="540"/>
        <w:jc w:val="both"/>
      </w:pPr>
      <w:r>
        <w:t>Мероприятие 2.2. Организация мероприятий по созданию электронных версий художественной, научно-популярной литературы, аудиогазет на чувашском языке, в том числе открытие специального канала научно-популярных лекций, занятий на чувашском языке.</w:t>
      </w:r>
    </w:p>
    <w:p w:rsidR="00D94B8B" w:rsidRDefault="00D94B8B">
      <w:pPr>
        <w:pStyle w:val="ConsPlusNormal"/>
        <w:spacing w:before="220"/>
        <w:ind w:firstLine="540"/>
        <w:jc w:val="both"/>
      </w:pPr>
      <w:r>
        <w:t>Мероприятие направлено на популяризацию чувашского языка в различных сферах.</w:t>
      </w:r>
    </w:p>
    <w:p w:rsidR="00D94B8B" w:rsidRDefault="00D94B8B">
      <w:pPr>
        <w:pStyle w:val="ConsPlusNormal"/>
        <w:spacing w:before="220"/>
        <w:ind w:firstLine="540"/>
        <w:jc w:val="both"/>
      </w:pPr>
      <w:r>
        <w:t>Мероприятие 2.3. Модернизация и актуализация портала "Культурное наследие Чувашии".</w:t>
      </w:r>
    </w:p>
    <w:p w:rsidR="00D94B8B" w:rsidRDefault="00D94B8B">
      <w:pPr>
        <w:pStyle w:val="ConsPlusNormal"/>
        <w:spacing w:before="220"/>
        <w:ind w:firstLine="540"/>
        <w:jc w:val="both"/>
      </w:pPr>
      <w:r>
        <w:t>Мероприятие направлено на обеспечение доступа к историко-культурному наследию чувашского народа в цифровой среде.</w:t>
      </w:r>
    </w:p>
    <w:p w:rsidR="00D94B8B" w:rsidRDefault="00D94B8B">
      <w:pPr>
        <w:pStyle w:val="ConsPlusNormal"/>
        <w:spacing w:before="220"/>
        <w:ind w:firstLine="540"/>
        <w:jc w:val="both"/>
      </w:pPr>
      <w:r>
        <w:t>Мероприятие 2.4. Развитие и продвижение национальной электронной библиотеки Чувашской Республики.</w:t>
      </w:r>
    </w:p>
    <w:p w:rsidR="00D94B8B" w:rsidRDefault="00D94B8B">
      <w:pPr>
        <w:pStyle w:val="ConsPlusNormal"/>
        <w:spacing w:before="220"/>
        <w:ind w:firstLine="540"/>
        <w:jc w:val="both"/>
      </w:pPr>
      <w:r>
        <w:t>Мероприятие направлено на сохранение исторического, научного и культурного достояния чувашского народа, обеспечение широкого доступа к библиотечному фонду, содействие формированию пространства знаний, продвижение чувашского языка в информационном пространстве.</w:t>
      </w:r>
    </w:p>
    <w:p w:rsidR="00D94B8B" w:rsidRDefault="00D94B8B">
      <w:pPr>
        <w:pStyle w:val="ConsPlusNormal"/>
        <w:spacing w:before="220"/>
        <w:ind w:firstLine="540"/>
        <w:jc w:val="both"/>
      </w:pPr>
      <w:r>
        <w:t>Мероприятие 2.5. 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в Чувашской Республике методической, научно-популярной и художественной литературой, общественно-политическими, детско-юношескими газетами и журналами на чувашском языке.</w:t>
      </w:r>
    </w:p>
    <w:p w:rsidR="00D94B8B" w:rsidRDefault="00D94B8B">
      <w:pPr>
        <w:pStyle w:val="ConsPlusNormal"/>
        <w:spacing w:before="220"/>
        <w:ind w:firstLine="540"/>
        <w:jc w:val="both"/>
      </w:pPr>
      <w:r>
        <w:t>Мероприятие направлено на формирование библиотечных фондов на чувашском языке в целях обеспечения прав пользователей на обслуживание и получение документов на чувашском языке, сохранения и изучения чувашского языка.</w:t>
      </w:r>
    </w:p>
    <w:p w:rsidR="00D94B8B" w:rsidRDefault="00D94B8B">
      <w:pPr>
        <w:pStyle w:val="ConsPlusNormal"/>
        <w:spacing w:before="220"/>
        <w:ind w:firstLine="540"/>
        <w:jc w:val="both"/>
      </w:pPr>
      <w:r>
        <w:t>Мероприятие 2.6. Обеспечение чувашского населения, проживающего за пределами Чувашской Республики, учебной, методической, научно-популярной и художественной литературой на чувашском языке.</w:t>
      </w:r>
    </w:p>
    <w:p w:rsidR="00D94B8B" w:rsidRDefault="00D94B8B">
      <w:pPr>
        <w:pStyle w:val="ConsPlusNormal"/>
        <w:spacing w:before="220"/>
        <w:ind w:firstLine="540"/>
        <w:jc w:val="both"/>
      </w:pPr>
      <w:r>
        <w:t>Мероприятие направлено на создание условий для изучения чувашского языка в субъектах Российской Федерации с компактным проживанием чувашского населения.</w:t>
      </w:r>
    </w:p>
    <w:p w:rsidR="00D94B8B" w:rsidRDefault="00D94B8B">
      <w:pPr>
        <w:pStyle w:val="ConsPlusNormal"/>
        <w:spacing w:before="220"/>
        <w:ind w:firstLine="540"/>
        <w:jc w:val="both"/>
      </w:pPr>
      <w:r>
        <w:t xml:space="preserve">Мероприятие 2.7. Разработка, изготовление и распространение в средствах массовой информации информационных материалов, социальных роликов, направленных на мотивацию и стимулирование потребности граждан в изучении чувашского языка как национальной </w:t>
      </w:r>
      <w:r>
        <w:lastRenderedPageBreak/>
        <w:t>культурной ценности.</w:t>
      </w:r>
    </w:p>
    <w:p w:rsidR="00D94B8B" w:rsidRDefault="00D94B8B">
      <w:pPr>
        <w:pStyle w:val="ConsPlusNormal"/>
        <w:spacing w:before="220"/>
        <w:ind w:firstLine="540"/>
        <w:jc w:val="both"/>
      </w:pPr>
      <w:r>
        <w:t>Мероприятие направлено на приобщение населения Чувашской Республики к вопросам сохранения и развития чувашского языка посредством распространения информационных материалов, социальных роликов в печатных и электронных средствах массовой информации.</w:t>
      </w:r>
    </w:p>
    <w:p w:rsidR="00D94B8B" w:rsidRDefault="00D94B8B">
      <w:pPr>
        <w:pStyle w:val="ConsPlusNormal"/>
        <w:spacing w:before="220"/>
        <w:ind w:firstLine="540"/>
        <w:jc w:val="both"/>
      </w:pPr>
      <w:r>
        <w:t>Мероприятие 2.8. Создание серии просветительских тематических фильмов, в том числе и анимационных, на чувашском языке.</w:t>
      </w:r>
    </w:p>
    <w:p w:rsidR="00D94B8B" w:rsidRDefault="00D94B8B">
      <w:pPr>
        <w:pStyle w:val="ConsPlusNormal"/>
        <w:spacing w:before="220"/>
        <w:ind w:firstLine="540"/>
        <w:jc w:val="both"/>
      </w:pPr>
      <w:r>
        <w:t>Мероприятие направлено на повышение мотивации к изучению чувашского языка и формирование коммуникативных умений на чувашском языке через кинематографию. Мероприятие предусматривает создание фильмов, отвечающих требованиям законодательства в сфере кинематографии, и их публичный показ.</w:t>
      </w:r>
    </w:p>
    <w:p w:rsidR="00D94B8B" w:rsidRDefault="00D94B8B">
      <w:pPr>
        <w:pStyle w:val="ConsPlusNormal"/>
        <w:spacing w:before="220"/>
        <w:ind w:firstLine="540"/>
        <w:jc w:val="both"/>
      </w:pPr>
      <w:r>
        <w:t>Основное мероприятие 3. Обеспечение научно-методического сопровождения процессов сохранения и развития чувашского языка.</w:t>
      </w:r>
    </w:p>
    <w:p w:rsidR="00D94B8B" w:rsidRDefault="00D94B8B">
      <w:pPr>
        <w:pStyle w:val="ConsPlusNormal"/>
        <w:spacing w:before="220"/>
        <w:ind w:firstLine="540"/>
        <w:jc w:val="both"/>
      </w:pPr>
      <w:r>
        <w:t>Мероприятие 3.1. Проведение фундаментальных исследований в области чувашской филологии и внедрение их результатов в практику.</w:t>
      </w:r>
    </w:p>
    <w:p w:rsidR="00D94B8B" w:rsidRDefault="00D94B8B">
      <w:pPr>
        <w:pStyle w:val="ConsPlusNormal"/>
        <w:spacing w:before="220"/>
        <w:ind w:firstLine="540"/>
        <w:jc w:val="both"/>
      </w:pPr>
      <w:r>
        <w:t>Мероприятие направлено на дальнейшую поддержку научной базы функционирования чувашского языка в различных сферах - образовательной, культурной, медийной и др.</w:t>
      </w:r>
    </w:p>
    <w:p w:rsidR="00D94B8B" w:rsidRDefault="00D94B8B">
      <w:pPr>
        <w:pStyle w:val="ConsPlusNormal"/>
        <w:spacing w:before="220"/>
        <w:ind w:firstLine="540"/>
        <w:jc w:val="both"/>
      </w:pPr>
      <w:r>
        <w:t>Мероприятие 3.2. Проведение научных исследований (диалектологических, фольклорных, этнографических, археографических) на территории Чувашской Республики и в субъектах Российской Федерации с компактным проживанием чувашского населения.</w:t>
      </w:r>
    </w:p>
    <w:p w:rsidR="00D94B8B" w:rsidRDefault="00D94B8B">
      <w:pPr>
        <w:pStyle w:val="ConsPlusNormal"/>
        <w:spacing w:before="220"/>
        <w:ind w:firstLine="540"/>
        <w:jc w:val="both"/>
      </w:pPr>
      <w:r>
        <w:t>Мероприятие направлено на сохранение и популяризацию духовной и материальной культуры чувашского народа, на комплектование фондов Чувашского национального музея и научного архива Чувашского государственного института гуманитарных наук.</w:t>
      </w:r>
    </w:p>
    <w:p w:rsidR="00D94B8B" w:rsidRDefault="00D94B8B">
      <w:pPr>
        <w:pStyle w:val="ConsPlusNormal"/>
        <w:spacing w:before="220"/>
        <w:ind w:firstLine="540"/>
        <w:jc w:val="both"/>
      </w:pPr>
      <w:r>
        <w:t>Основное мероприятие 4. Совершенствование системы изучения чувашского языка.</w:t>
      </w:r>
    </w:p>
    <w:p w:rsidR="00D94B8B" w:rsidRDefault="00D94B8B">
      <w:pPr>
        <w:pStyle w:val="ConsPlusNormal"/>
        <w:spacing w:before="220"/>
        <w:ind w:firstLine="540"/>
        <w:jc w:val="both"/>
      </w:pPr>
      <w:r>
        <w:t>Мероприятие 4.1. Разработка учебно-методических комплексов нового поколения, в том числе электронных образовательных ресурсов, для реализации образовательной программы на чувашском языке и изучения чувашского языка и литературы в образовательных организациях в Чувашской Республике.</w:t>
      </w:r>
    </w:p>
    <w:p w:rsidR="00D94B8B" w:rsidRDefault="00D94B8B">
      <w:pPr>
        <w:pStyle w:val="ConsPlusNormal"/>
        <w:spacing w:before="220"/>
        <w:ind w:firstLine="540"/>
        <w:jc w:val="both"/>
      </w:pPr>
      <w:r>
        <w:t>Мероприятие направлено на повышение качества изучения чувашского языка, чувашской литературы, предметов, курсов этнокультурной направленности.</w:t>
      </w:r>
    </w:p>
    <w:p w:rsidR="00D94B8B" w:rsidRDefault="00D94B8B">
      <w:pPr>
        <w:pStyle w:val="ConsPlusNormal"/>
        <w:spacing w:before="220"/>
        <w:ind w:firstLine="540"/>
        <w:jc w:val="both"/>
      </w:pPr>
      <w:r>
        <w:t>Мероприятие 4.2. Проведение ежегодных конкурсов среди педагогических работников образовательных организаций в Чувашской Республике по вопросам внедрения новых технологий и методик в преподавание чувашского языка и литературы, предметов этнокультурной направленности.</w:t>
      </w:r>
    </w:p>
    <w:p w:rsidR="00D94B8B" w:rsidRDefault="00D94B8B">
      <w:pPr>
        <w:pStyle w:val="ConsPlusNormal"/>
        <w:spacing w:before="220"/>
        <w:ind w:firstLine="540"/>
        <w:jc w:val="both"/>
      </w:pPr>
      <w:r>
        <w:t>Мероприятие направлено на выявление и транслирование лучших методик и технологий преподавания чувашского языка и литературы, предметов этнокультурной направленности.</w:t>
      </w:r>
    </w:p>
    <w:p w:rsidR="00D94B8B" w:rsidRDefault="00D94B8B">
      <w:pPr>
        <w:pStyle w:val="ConsPlusNormal"/>
        <w:spacing w:before="220"/>
        <w:ind w:firstLine="540"/>
        <w:jc w:val="both"/>
      </w:pPr>
      <w:r>
        <w:t>Мероприятие 4.3. Проведение среди обучающихся образовательных организаций в Чувашской Республике различных образовательных, культурно-массовых мероприятий по чувашскому языку, литературе, истории и культуре чувашского народа (олимпиады, конкурсы, тематические игры, викторины и др.).</w:t>
      </w:r>
    </w:p>
    <w:p w:rsidR="00D94B8B" w:rsidRDefault="00D94B8B">
      <w:pPr>
        <w:pStyle w:val="ConsPlusNormal"/>
        <w:spacing w:before="220"/>
        <w:ind w:firstLine="540"/>
        <w:jc w:val="both"/>
      </w:pPr>
      <w:r>
        <w:t xml:space="preserve">Мероприятие направлено на социокультурное и духовно-нравственное развитие детей и молодежи, формирование ответственного отношения к национальной культуре и традициям </w:t>
      </w:r>
      <w:r>
        <w:lastRenderedPageBreak/>
        <w:t>чувашского народа.</w:t>
      </w:r>
    </w:p>
    <w:p w:rsidR="00D94B8B" w:rsidRDefault="00D94B8B">
      <w:pPr>
        <w:pStyle w:val="ConsPlusNormal"/>
        <w:spacing w:before="220"/>
        <w:ind w:firstLine="540"/>
        <w:jc w:val="both"/>
      </w:pPr>
      <w:r>
        <w:t>Мероприятие 4.4. Осуществление перевода (репродуцирования) чувашской художественной и краеведческой литературы на специальные носители информации для инвалидов по зрению.</w:t>
      </w:r>
    </w:p>
    <w:p w:rsidR="00D94B8B" w:rsidRDefault="00D94B8B">
      <w:pPr>
        <w:pStyle w:val="ConsPlusNormal"/>
        <w:spacing w:before="220"/>
        <w:ind w:firstLine="540"/>
        <w:jc w:val="both"/>
      </w:pPr>
      <w:r>
        <w:t>Мероприятие направлено на создание для инвалидов по зрению равных с другими гражданами условий получения знаний о чувашском языке и родном крае.</w:t>
      </w:r>
    </w:p>
    <w:p w:rsidR="00D94B8B" w:rsidRDefault="00D94B8B">
      <w:pPr>
        <w:pStyle w:val="ConsPlusNormal"/>
        <w:spacing w:before="220"/>
        <w:ind w:firstLine="540"/>
        <w:jc w:val="both"/>
      </w:pPr>
      <w:r>
        <w:t>Мероприятие 4.5. Проведение субтитрирования и тифлокомментирования фильмов, созданных БУ "Госкиностудия "Чувашкино" и архив электронной документации" Минкультуры Чувашии, для инвалидов по зрению и слуху.</w:t>
      </w:r>
    </w:p>
    <w:p w:rsidR="00D94B8B" w:rsidRDefault="00D94B8B">
      <w:pPr>
        <w:pStyle w:val="ConsPlusNormal"/>
        <w:spacing w:before="220"/>
        <w:ind w:firstLine="540"/>
        <w:jc w:val="both"/>
      </w:pPr>
      <w:r>
        <w:t>Мероприятие направлено на реализацию прав инвалидов с нарушением функций зрения и слуха на равный со всеми гражданами доступ к аудиовизуальным произведениям.</w:t>
      </w:r>
    </w:p>
    <w:p w:rsidR="00D94B8B" w:rsidRDefault="00D94B8B">
      <w:pPr>
        <w:pStyle w:val="ConsPlusNormal"/>
        <w:spacing w:before="220"/>
        <w:ind w:firstLine="540"/>
        <w:jc w:val="both"/>
      </w:pPr>
      <w:r>
        <w:t>Мероприятие 4.6. Создание макета книги для чтения "Читаю на чувашском языке".</w:t>
      </w:r>
    </w:p>
    <w:p w:rsidR="00D94B8B" w:rsidRDefault="00D94B8B">
      <w:pPr>
        <w:pStyle w:val="ConsPlusNormal"/>
        <w:spacing w:before="220"/>
        <w:ind w:firstLine="540"/>
        <w:jc w:val="both"/>
      </w:pPr>
      <w:r>
        <w:t>Мероприятие направлено на популяризацию чувашского языка среди детей дошкольного и младшего школьного возраста.</w:t>
      </w:r>
    </w:p>
    <w:p w:rsidR="00D94B8B" w:rsidRDefault="00D94B8B">
      <w:pPr>
        <w:pStyle w:val="ConsPlusNormal"/>
        <w:spacing w:before="220"/>
        <w:ind w:firstLine="540"/>
        <w:jc w:val="both"/>
      </w:pPr>
      <w:r>
        <w:t>Основное мероприятие 5. Создание условий для формирования ценностного отношения к чувашскому языку.</w:t>
      </w:r>
    </w:p>
    <w:p w:rsidR="00D94B8B" w:rsidRDefault="00D94B8B">
      <w:pPr>
        <w:pStyle w:val="ConsPlusNormal"/>
        <w:spacing w:before="220"/>
        <w:ind w:firstLine="540"/>
        <w:jc w:val="both"/>
      </w:pPr>
      <w:r>
        <w:t>Мероприятие 5.1. Организация и проведение республиканских и межрегиональных культурно-просветительских мероприятий в Чувашской Республике и в субъектах Российской Федерации с компактным проживанием чувашского населения, направленных на сохранение и развитие чувашского языка.</w:t>
      </w:r>
    </w:p>
    <w:p w:rsidR="00D94B8B" w:rsidRDefault="00D94B8B">
      <w:pPr>
        <w:pStyle w:val="ConsPlusNormal"/>
        <w:spacing w:before="220"/>
        <w:ind w:firstLine="540"/>
        <w:jc w:val="both"/>
      </w:pPr>
      <w:r>
        <w:t>Мероприятие направлено на создание условий для формирования устойчивого интереса граждан к вопросам сохранения, изучения и развития чувашского языка, культуры родного края, в том числе через активное участие их в мероприятиях, направленных на популяризацию чувашского языка в различных сферах.</w:t>
      </w:r>
    </w:p>
    <w:p w:rsidR="00D94B8B" w:rsidRDefault="00D94B8B">
      <w:pPr>
        <w:pStyle w:val="ConsPlusNormal"/>
        <w:jc w:val="both"/>
      </w:pPr>
    </w:p>
    <w:p w:rsidR="00D94B8B" w:rsidRDefault="00D94B8B">
      <w:pPr>
        <w:pStyle w:val="ConsPlusTitle"/>
        <w:jc w:val="center"/>
        <w:outlineLvl w:val="2"/>
      </w:pPr>
      <w:r>
        <w:t>Раздел IV. ОБОСНОВАНИЕ ОБЪЕМА ФИНАНСОВЫХ РЕСУРСОВ,</w:t>
      </w:r>
    </w:p>
    <w:p w:rsidR="00D94B8B" w:rsidRDefault="00D94B8B">
      <w:pPr>
        <w:pStyle w:val="ConsPlusTitle"/>
        <w:jc w:val="center"/>
      </w:pPr>
      <w:r>
        <w:t>НЕОБХОДИМЫХ ДЛЯ РЕАЛИЗАЦИИ ПОДПРОГРАММЫ</w:t>
      </w:r>
    </w:p>
    <w:p w:rsidR="00D94B8B" w:rsidRDefault="00D94B8B">
      <w:pPr>
        <w:pStyle w:val="ConsPlusNormal"/>
        <w:jc w:val="both"/>
      </w:pPr>
    </w:p>
    <w:p w:rsidR="00D94B8B" w:rsidRDefault="00D94B8B">
      <w:pPr>
        <w:pStyle w:val="ConsPlusNormal"/>
        <w:ind w:firstLine="540"/>
        <w:jc w:val="both"/>
      </w:pPr>
      <w:r>
        <w:t>Общий объем финансирования подпрограммы за счет всех источников составит 28255,0 тыс. рублей, в том числе за счет средств республиканского бюджета Чувашской Республики - 28255,0 тыс. рублей. Показатели по годам и источникам финансирования приведены в табл. 2.</w:t>
      </w:r>
    </w:p>
    <w:p w:rsidR="00D94B8B" w:rsidRDefault="00D94B8B">
      <w:pPr>
        <w:pStyle w:val="ConsPlusNormal"/>
        <w:jc w:val="both"/>
      </w:pPr>
    </w:p>
    <w:p w:rsidR="00D94B8B" w:rsidRDefault="00D94B8B">
      <w:pPr>
        <w:pStyle w:val="ConsPlusNormal"/>
        <w:jc w:val="right"/>
        <w:outlineLvl w:val="3"/>
      </w:pPr>
      <w:r>
        <w:t>Таблица 2</w:t>
      </w:r>
    </w:p>
    <w:p w:rsidR="00D94B8B" w:rsidRDefault="00D94B8B">
      <w:pPr>
        <w:pStyle w:val="ConsPlusNormal"/>
        <w:jc w:val="both"/>
      </w:pPr>
    </w:p>
    <w:p w:rsidR="00D94B8B" w:rsidRDefault="00D94B8B">
      <w:pPr>
        <w:pStyle w:val="ConsPlusNormal"/>
        <w:jc w:val="right"/>
      </w:pPr>
      <w:r>
        <w:t>(тыс. рублей)</w:t>
      </w:r>
    </w:p>
    <w:p w:rsidR="00D94B8B" w:rsidRDefault="00D94B8B">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8"/>
        <w:gridCol w:w="1474"/>
        <w:gridCol w:w="1578"/>
        <w:gridCol w:w="1474"/>
        <w:gridCol w:w="1211"/>
        <w:gridCol w:w="1814"/>
      </w:tblGrid>
      <w:tr w:rsidR="00D94B8B">
        <w:tc>
          <w:tcPr>
            <w:tcW w:w="1458" w:type="dxa"/>
            <w:vMerge w:val="restart"/>
            <w:tcBorders>
              <w:left w:val="nil"/>
            </w:tcBorders>
          </w:tcPr>
          <w:p w:rsidR="00D94B8B" w:rsidRDefault="00D94B8B">
            <w:pPr>
              <w:pStyle w:val="ConsPlusNormal"/>
              <w:jc w:val="center"/>
            </w:pPr>
            <w:r>
              <w:t>Годы</w:t>
            </w:r>
          </w:p>
        </w:tc>
        <w:tc>
          <w:tcPr>
            <w:tcW w:w="1474" w:type="dxa"/>
            <w:vMerge w:val="restart"/>
          </w:tcPr>
          <w:p w:rsidR="00D94B8B" w:rsidRDefault="00D94B8B">
            <w:pPr>
              <w:pStyle w:val="ConsPlusNormal"/>
              <w:jc w:val="center"/>
            </w:pPr>
            <w:r>
              <w:t>Всего</w:t>
            </w:r>
          </w:p>
        </w:tc>
        <w:tc>
          <w:tcPr>
            <w:tcW w:w="6077" w:type="dxa"/>
            <w:gridSpan w:val="4"/>
            <w:tcBorders>
              <w:right w:val="nil"/>
            </w:tcBorders>
          </w:tcPr>
          <w:p w:rsidR="00D94B8B" w:rsidRDefault="00D94B8B">
            <w:pPr>
              <w:pStyle w:val="ConsPlusNormal"/>
              <w:jc w:val="center"/>
            </w:pPr>
            <w:r>
              <w:t>В том числе за счет средств</w:t>
            </w:r>
          </w:p>
        </w:tc>
      </w:tr>
      <w:tr w:rsidR="00D94B8B">
        <w:tc>
          <w:tcPr>
            <w:tcW w:w="1458" w:type="dxa"/>
            <w:vMerge/>
            <w:tcBorders>
              <w:left w:val="nil"/>
            </w:tcBorders>
          </w:tcPr>
          <w:p w:rsidR="00D94B8B" w:rsidRDefault="00D94B8B"/>
        </w:tc>
        <w:tc>
          <w:tcPr>
            <w:tcW w:w="1474" w:type="dxa"/>
            <w:vMerge/>
          </w:tcPr>
          <w:p w:rsidR="00D94B8B" w:rsidRDefault="00D94B8B"/>
        </w:tc>
        <w:tc>
          <w:tcPr>
            <w:tcW w:w="1578" w:type="dxa"/>
          </w:tcPr>
          <w:p w:rsidR="00D94B8B" w:rsidRDefault="00D94B8B">
            <w:pPr>
              <w:pStyle w:val="ConsPlusNormal"/>
              <w:jc w:val="center"/>
            </w:pPr>
            <w:r>
              <w:t>федерального бюджета</w:t>
            </w:r>
          </w:p>
        </w:tc>
        <w:tc>
          <w:tcPr>
            <w:tcW w:w="1474" w:type="dxa"/>
          </w:tcPr>
          <w:p w:rsidR="00D94B8B" w:rsidRDefault="00D94B8B">
            <w:pPr>
              <w:pStyle w:val="ConsPlusNormal"/>
              <w:jc w:val="center"/>
            </w:pPr>
            <w:r>
              <w:t>республиканского бюджета Чувашской Республики</w:t>
            </w:r>
          </w:p>
        </w:tc>
        <w:tc>
          <w:tcPr>
            <w:tcW w:w="1211" w:type="dxa"/>
          </w:tcPr>
          <w:p w:rsidR="00D94B8B" w:rsidRDefault="00D94B8B">
            <w:pPr>
              <w:pStyle w:val="ConsPlusNormal"/>
              <w:jc w:val="center"/>
            </w:pPr>
            <w:r>
              <w:t>местных бюджетов</w:t>
            </w:r>
          </w:p>
        </w:tc>
        <w:tc>
          <w:tcPr>
            <w:tcW w:w="1814" w:type="dxa"/>
            <w:tcBorders>
              <w:right w:val="nil"/>
            </w:tcBorders>
          </w:tcPr>
          <w:p w:rsidR="00D94B8B" w:rsidRDefault="00D94B8B">
            <w:pPr>
              <w:pStyle w:val="ConsPlusNormal"/>
              <w:jc w:val="center"/>
            </w:pPr>
            <w:r>
              <w:t>внебюджетных источников</w:t>
            </w:r>
          </w:p>
        </w:tc>
      </w:tr>
      <w:tr w:rsidR="00D94B8B">
        <w:tc>
          <w:tcPr>
            <w:tcW w:w="1458" w:type="dxa"/>
            <w:tcBorders>
              <w:left w:val="nil"/>
            </w:tcBorders>
          </w:tcPr>
          <w:p w:rsidR="00D94B8B" w:rsidRDefault="00D94B8B">
            <w:pPr>
              <w:pStyle w:val="ConsPlusNormal"/>
              <w:jc w:val="center"/>
            </w:pPr>
            <w:r>
              <w:t>2021</w:t>
            </w:r>
          </w:p>
        </w:tc>
        <w:tc>
          <w:tcPr>
            <w:tcW w:w="1474" w:type="dxa"/>
            <w:vAlign w:val="center"/>
          </w:tcPr>
          <w:p w:rsidR="00D94B8B" w:rsidRDefault="00D94B8B">
            <w:pPr>
              <w:pStyle w:val="ConsPlusNormal"/>
              <w:jc w:val="center"/>
            </w:pPr>
            <w:r>
              <w:t>7415,0</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7415,0</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r w:rsidR="00D94B8B">
        <w:tc>
          <w:tcPr>
            <w:tcW w:w="1458" w:type="dxa"/>
            <w:tcBorders>
              <w:left w:val="nil"/>
            </w:tcBorders>
          </w:tcPr>
          <w:p w:rsidR="00D94B8B" w:rsidRDefault="00D94B8B">
            <w:pPr>
              <w:pStyle w:val="ConsPlusNormal"/>
              <w:jc w:val="center"/>
            </w:pPr>
            <w:r>
              <w:t>2022</w:t>
            </w:r>
          </w:p>
        </w:tc>
        <w:tc>
          <w:tcPr>
            <w:tcW w:w="1474" w:type="dxa"/>
            <w:vAlign w:val="center"/>
          </w:tcPr>
          <w:p w:rsidR="00D94B8B" w:rsidRDefault="00D94B8B">
            <w:pPr>
              <w:pStyle w:val="ConsPlusNormal"/>
              <w:jc w:val="center"/>
            </w:pPr>
            <w:r>
              <w:t>5200,0</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5200,0</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r w:rsidR="00D94B8B">
        <w:tc>
          <w:tcPr>
            <w:tcW w:w="1458" w:type="dxa"/>
            <w:tcBorders>
              <w:left w:val="nil"/>
            </w:tcBorders>
          </w:tcPr>
          <w:p w:rsidR="00D94B8B" w:rsidRDefault="00D94B8B">
            <w:pPr>
              <w:pStyle w:val="ConsPlusNormal"/>
              <w:jc w:val="center"/>
            </w:pPr>
            <w:r>
              <w:lastRenderedPageBreak/>
              <w:t>2023</w:t>
            </w:r>
          </w:p>
        </w:tc>
        <w:tc>
          <w:tcPr>
            <w:tcW w:w="1474" w:type="dxa"/>
            <w:vAlign w:val="center"/>
          </w:tcPr>
          <w:p w:rsidR="00D94B8B" w:rsidRDefault="00D94B8B">
            <w:pPr>
              <w:pStyle w:val="ConsPlusNormal"/>
              <w:jc w:val="center"/>
            </w:pPr>
            <w:r>
              <w:t>5200,0</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5200,0</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r w:rsidR="00D94B8B">
        <w:tc>
          <w:tcPr>
            <w:tcW w:w="1458" w:type="dxa"/>
            <w:tcBorders>
              <w:left w:val="nil"/>
            </w:tcBorders>
          </w:tcPr>
          <w:p w:rsidR="00D94B8B" w:rsidRDefault="00D94B8B">
            <w:pPr>
              <w:pStyle w:val="ConsPlusNormal"/>
              <w:jc w:val="center"/>
            </w:pPr>
            <w:r>
              <w:t>2024</w:t>
            </w:r>
          </w:p>
        </w:tc>
        <w:tc>
          <w:tcPr>
            <w:tcW w:w="1474" w:type="dxa"/>
            <w:vAlign w:val="center"/>
          </w:tcPr>
          <w:p w:rsidR="00D94B8B" w:rsidRDefault="00D94B8B">
            <w:pPr>
              <w:pStyle w:val="ConsPlusNormal"/>
              <w:jc w:val="center"/>
            </w:pPr>
            <w:r>
              <w:t>5216,9</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5216,9</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r w:rsidR="00D94B8B">
        <w:tc>
          <w:tcPr>
            <w:tcW w:w="1458" w:type="dxa"/>
            <w:tcBorders>
              <w:left w:val="nil"/>
            </w:tcBorders>
          </w:tcPr>
          <w:p w:rsidR="00D94B8B" w:rsidRDefault="00D94B8B">
            <w:pPr>
              <w:pStyle w:val="ConsPlusNormal"/>
              <w:jc w:val="center"/>
            </w:pPr>
            <w:r>
              <w:t>2025</w:t>
            </w:r>
          </w:p>
        </w:tc>
        <w:tc>
          <w:tcPr>
            <w:tcW w:w="1474" w:type="dxa"/>
            <w:vAlign w:val="center"/>
          </w:tcPr>
          <w:p w:rsidR="00D94B8B" w:rsidRDefault="00D94B8B">
            <w:pPr>
              <w:pStyle w:val="ConsPlusNormal"/>
              <w:jc w:val="center"/>
            </w:pPr>
            <w:r>
              <w:t>5223,1</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5223,1</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r w:rsidR="00D94B8B">
        <w:tc>
          <w:tcPr>
            <w:tcW w:w="1458" w:type="dxa"/>
            <w:tcBorders>
              <w:left w:val="nil"/>
            </w:tcBorders>
          </w:tcPr>
          <w:p w:rsidR="00D94B8B" w:rsidRDefault="00D94B8B">
            <w:pPr>
              <w:pStyle w:val="ConsPlusNormal"/>
              <w:jc w:val="center"/>
            </w:pPr>
            <w:r>
              <w:t>Всего</w:t>
            </w:r>
          </w:p>
        </w:tc>
        <w:tc>
          <w:tcPr>
            <w:tcW w:w="1474" w:type="dxa"/>
            <w:vAlign w:val="center"/>
          </w:tcPr>
          <w:p w:rsidR="00D94B8B" w:rsidRDefault="00D94B8B">
            <w:pPr>
              <w:pStyle w:val="ConsPlusNormal"/>
              <w:jc w:val="center"/>
            </w:pPr>
            <w:r>
              <w:t>28255,0</w:t>
            </w:r>
          </w:p>
        </w:tc>
        <w:tc>
          <w:tcPr>
            <w:tcW w:w="1578" w:type="dxa"/>
            <w:vAlign w:val="center"/>
          </w:tcPr>
          <w:p w:rsidR="00D94B8B" w:rsidRDefault="00D94B8B">
            <w:pPr>
              <w:pStyle w:val="ConsPlusNormal"/>
              <w:jc w:val="center"/>
            </w:pPr>
            <w:r>
              <w:t>0,0</w:t>
            </w:r>
          </w:p>
        </w:tc>
        <w:tc>
          <w:tcPr>
            <w:tcW w:w="1474" w:type="dxa"/>
            <w:vAlign w:val="center"/>
          </w:tcPr>
          <w:p w:rsidR="00D94B8B" w:rsidRDefault="00D94B8B">
            <w:pPr>
              <w:pStyle w:val="ConsPlusNormal"/>
              <w:jc w:val="center"/>
            </w:pPr>
            <w:r>
              <w:t>28255,0</w:t>
            </w:r>
          </w:p>
        </w:tc>
        <w:tc>
          <w:tcPr>
            <w:tcW w:w="1211" w:type="dxa"/>
            <w:vAlign w:val="center"/>
          </w:tcPr>
          <w:p w:rsidR="00D94B8B" w:rsidRDefault="00D94B8B">
            <w:pPr>
              <w:pStyle w:val="ConsPlusNormal"/>
              <w:jc w:val="center"/>
            </w:pPr>
            <w:r>
              <w:t>0,0</w:t>
            </w:r>
          </w:p>
        </w:tc>
        <w:tc>
          <w:tcPr>
            <w:tcW w:w="1814" w:type="dxa"/>
            <w:tcBorders>
              <w:right w:val="nil"/>
            </w:tcBorders>
            <w:vAlign w:val="center"/>
          </w:tcPr>
          <w:p w:rsidR="00D94B8B" w:rsidRDefault="00D94B8B">
            <w:pPr>
              <w:pStyle w:val="ConsPlusNormal"/>
              <w:jc w:val="center"/>
            </w:pPr>
            <w:r>
              <w:t>0,0</w:t>
            </w:r>
          </w:p>
        </w:tc>
      </w:tr>
    </w:tbl>
    <w:p w:rsidR="00D94B8B" w:rsidRDefault="00D94B8B">
      <w:pPr>
        <w:pStyle w:val="ConsPlusNormal"/>
        <w:jc w:val="both"/>
      </w:pPr>
    </w:p>
    <w:p w:rsidR="00D94B8B" w:rsidRDefault="00D94B8B">
      <w:pPr>
        <w:pStyle w:val="ConsPlusNormal"/>
        <w:ind w:firstLine="540"/>
        <w:jc w:val="both"/>
      </w:pPr>
      <w: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D94B8B" w:rsidRDefault="00D94B8B">
      <w:pPr>
        <w:pStyle w:val="ConsPlusNormal"/>
        <w:spacing w:before="220"/>
        <w:ind w:firstLine="540"/>
        <w:jc w:val="both"/>
      </w:pPr>
      <w:r>
        <w:t xml:space="preserve">Ресурсное </w:t>
      </w:r>
      <w:hyperlink w:anchor="P25624" w:history="1">
        <w:r>
          <w:rPr>
            <w:color w:val="0000FF"/>
          </w:rPr>
          <w:t>обеспечение</w:t>
        </w:r>
      </w:hyperlink>
      <w:r>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w:t>
      </w: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both"/>
      </w:pPr>
    </w:p>
    <w:p w:rsidR="00D94B8B" w:rsidRDefault="00D94B8B">
      <w:pPr>
        <w:pStyle w:val="ConsPlusNormal"/>
        <w:jc w:val="right"/>
        <w:outlineLvl w:val="2"/>
      </w:pPr>
      <w:r>
        <w:t>Приложение</w:t>
      </w:r>
    </w:p>
    <w:p w:rsidR="00D94B8B" w:rsidRDefault="00D94B8B">
      <w:pPr>
        <w:pStyle w:val="ConsPlusNormal"/>
        <w:jc w:val="right"/>
      </w:pPr>
      <w:r>
        <w:t>к подпрограмме "Сохранение, изучение</w:t>
      </w:r>
    </w:p>
    <w:p w:rsidR="00D94B8B" w:rsidRDefault="00D94B8B">
      <w:pPr>
        <w:pStyle w:val="ConsPlusNormal"/>
        <w:jc w:val="right"/>
      </w:pPr>
      <w:r>
        <w:t>и развитие чувашского языка"</w:t>
      </w:r>
    </w:p>
    <w:p w:rsidR="00D94B8B" w:rsidRDefault="00D94B8B">
      <w:pPr>
        <w:pStyle w:val="ConsPlusNormal"/>
        <w:jc w:val="right"/>
      </w:pPr>
      <w:r>
        <w:t>государственной программы</w:t>
      </w:r>
    </w:p>
    <w:p w:rsidR="00D94B8B" w:rsidRDefault="00D94B8B">
      <w:pPr>
        <w:pStyle w:val="ConsPlusNormal"/>
        <w:jc w:val="right"/>
      </w:pPr>
      <w:r>
        <w:t>Чувашской Республики</w:t>
      </w:r>
    </w:p>
    <w:p w:rsidR="00D94B8B" w:rsidRDefault="00D94B8B">
      <w:pPr>
        <w:pStyle w:val="ConsPlusNormal"/>
        <w:jc w:val="right"/>
      </w:pPr>
      <w:r>
        <w:t>"Развитие культуры и туризма"</w:t>
      </w:r>
    </w:p>
    <w:p w:rsidR="00D94B8B" w:rsidRDefault="00D94B8B">
      <w:pPr>
        <w:pStyle w:val="ConsPlusNormal"/>
        <w:jc w:val="both"/>
      </w:pPr>
    </w:p>
    <w:p w:rsidR="00D94B8B" w:rsidRDefault="00D94B8B">
      <w:pPr>
        <w:pStyle w:val="ConsPlusTitle"/>
        <w:jc w:val="center"/>
      </w:pPr>
      <w:bookmarkStart w:id="122" w:name="P25624"/>
      <w:bookmarkEnd w:id="122"/>
      <w:r>
        <w:t>РЕСУРСНОЕ ОБЕСПЕЧЕНИЕ</w:t>
      </w:r>
    </w:p>
    <w:p w:rsidR="00D94B8B" w:rsidRDefault="00D94B8B">
      <w:pPr>
        <w:pStyle w:val="ConsPlusTitle"/>
        <w:jc w:val="center"/>
      </w:pPr>
      <w:r>
        <w:t>РЕАЛИЗАЦИИ ПОДПРОГРАММЫ "СОХРАНЕНИЕ, ИЗУЧЕНИЕ</w:t>
      </w:r>
    </w:p>
    <w:p w:rsidR="00D94B8B" w:rsidRDefault="00D94B8B">
      <w:pPr>
        <w:pStyle w:val="ConsPlusTitle"/>
        <w:jc w:val="center"/>
      </w:pPr>
      <w:r>
        <w:t>И РАЗВИТИЕ ЧУВАШСКОГО ЯЗЫКА" ГОСУДАРСТВЕННОЙ ПРОГРАММЫ</w:t>
      </w:r>
    </w:p>
    <w:p w:rsidR="00D94B8B" w:rsidRDefault="00D94B8B">
      <w:pPr>
        <w:pStyle w:val="ConsPlusTitle"/>
        <w:jc w:val="center"/>
      </w:pPr>
      <w:r>
        <w:t>ЧУВАШСКОЙ РЕСПУБЛИКИ "РАЗВИТИЕ КУЛЬТУРЫ И ТУРИЗМА"</w:t>
      </w:r>
    </w:p>
    <w:p w:rsidR="00D94B8B" w:rsidRDefault="00D94B8B">
      <w:pPr>
        <w:pStyle w:val="ConsPlusTitle"/>
        <w:jc w:val="center"/>
      </w:pPr>
      <w:r>
        <w:t>ЗА СЧЕТ ВСЕХ ИСТОЧНИКОВ ФИНАНСИРОВАНИЯ</w:t>
      </w:r>
    </w:p>
    <w:p w:rsidR="00D94B8B" w:rsidRDefault="00D94B8B">
      <w:pPr>
        <w:pStyle w:val="ConsPlusNormal"/>
        <w:jc w:val="both"/>
      </w:pPr>
    </w:p>
    <w:p w:rsidR="00D94B8B" w:rsidRDefault="00D94B8B">
      <w:pPr>
        <w:sectPr w:rsidR="00D94B8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59"/>
        <w:gridCol w:w="1134"/>
        <w:gridCol w:w="1928"/>
        <w:gridCol w:w="624"/>
        <w:gridCol w:w="624"/>
        <w:gridCol w:w="1369"/>
        <w:gridCol w:w="510"/>
        <w:gridCol w:w="1077"/>
        <w:gridCol w:w="784"/>
        <w:gridCol w:w="784"/>
        <w:gridCol w:w="784"/>
        <w:gridCol w:w="784"/>
        <w:gridCol w:w="784"/>
      </w:tblGrid>
      <w:tr w:rsidR="00D94B8B">
        <w:tc>
          <w:tcPr>
            <w:tcW w:w="850" w:type="dxa"/>
            <w:vMerge w:val="restart"/>
            <w:tcBorders>
              <w:left w:val="nil"/>
            </w:tcBorders>
          </w:tcPr>
          <w:p w:rsidR="00D94B8B" w:rsidRDefault="00D94B8B">
            <w:pPr>
              <w:pStyle w:val="ConsPlusNormal"/>
              <w:jc w:val="center"/>
            </w:pPr>
            <w:r>
              <w:lastRenderedPageBreak/>
              <w:t>Статус</w:t>
            </w:r>
          </w:p>
        </w:tc>
        <w:tc>
          <w:tcPr>
            <w:tcW w:w="1559" w:type="dxa"/>
            <w:vMerge w:val="restart"/>
          </w:tcPr>
          <w:p w:rsidR="00D94B8B" w:rsidRDefault="00D94B8B">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34" w:type="dxa"/>
            <w:vMerge w:val="restart"/>
          </w:tcPr>
          <w:p w:rsidR="00D94B8B" w:rsidRDefault="00D94B8B">
            <w:pPr>
              <w:pStyle w:val="ConsPlusNormal"/>
              <w:jc w:val="center"/>
            </w:pPr>
            <w:r>
              <w:t>Задача подпрограммы государственной программы Чувашской Республики</w:t>
            </w:r>
          </w:p>
        </w:tc>
        <w:tc>
          <w:tcPr>
            <w:tcW w:w="1928" w:type="dxa"/>
            <w:vMerge w:val="restart"/>
          </w:tcPr>
          <w:p w:rsidR="00D94B8B" w:rsidRDefault="00D94B8B">
            <w:pPr>
              <w:pStyle w:val="ConsPlusNormal"/>
              <w:jc w:val="center"/>
            </w:pPr>
            <w:r>
              <w:t>Ответственный исполнитель, соисполнители, участники</w:t>
            </w:r>
          </w:p>
        </w:tc>
        <w:tc>
          <w:tcPr>
            <w:tcW w:w="3127" w:type="dxa"/>
            <w:gridSpan w:val="4"/>
          </w:tcPr>
          <w:p w:rsidR="00D94B8B" w:rsidRDefault="00D94B8B">
            <w:pPr>
              <w:pStyle w:val="ConsPlusNormal"/>
              <w:jc w:val="center"/>
            </w:pPr>
            <w:r>
              <w:t>Код бюджетной классификации</w:t>
            </w:r>
          </w:p>
        </w:tc>
        <w:tc>
          <w:tcPr>
            <w:tcW w:w="1077" w:type="dxa"/>
            <w:vMerge w:val="restart"/>
          </w:tcPr>
          <w:p w:rsidR="00D94B8B" w:rsidRDefault="00D94B8B">
            <w:pPr>
              <w:pStyle w:val="ConsPlusNormal"/>
              <w:jc w:val="center"/>
            </w:pPr>
            <w:r>
              <w:t>Источники финансирования</w:t>
            </w:r>
          </w:p>
        </w:tc>
        <w:tc>
          <w:tcPr>
            <w:tcW w:w="3920" w:type="dxa"/>
            <w:gridSpan w:val="5"/>
            <w:tcBorders>
              <w:right w:val="nil"/>
            </w:tcBorders>
          </w:tcPr>
          <w:p w:rsidR="00D94B8B" w:rsidRDefault="00D94B8B">
            <w:pPr>
              <w:pStyle w:val="ConsPlusNormal"/>
              <w:jc w:val="center"/>
            </w:pPr>
            <w:r>
              <w:t>Расходы по годам, тыс. рублей</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главный распорядитель бюджетных средств</w:t>
            </w:r>
          </w:p>
        </w:tc>
        <w:tc>
          <w:tcPr>
            <w:tcW w:w="624" w:type="dxa"/>
          </w:tcPr>
          <w:p w:rsidR="00D94B8B" w:rsidRDefault="00D94B8B">
            <w:pPr>
              <w:pStyle w:val="ConsPlusNormal"/>
              <w:jc w:val="center"/>
            </w:pPr>
            <w:r>
              <w:t>раздел, подраздел</w:t>
            </w:r>
          </w:p>
        </w:tc>
        <w:tc>
          <w:tcPr>
            <w:tcW w:w="1369" w:type="dxa"/>
          </w:tcPr>
          <w:p w:rsidR="00D94B8B" w:rsidRDefault="00D94B8B">
            <w:pPr>
              <w:pStyle w:val="ConsPlusNormal"/>
              <w:jc w:val="center"/>
            </w:pPr>
            <w:r>
              <w:t>целевая статья расходов</w:t>
            </w:r>
          </w:p>
        </w:tc>
        <w:tc>
          <w:tcPr>
            <w:tcW w:w="510" w:type="dxa"/>
          </w:tcPr>
          <w:p w:rsidR="00D94B8B" w:rsidRDefault="00D94B8B">
            <w:pPr>
              <w:pStyle w:val="ConsPlusNormal"/>
              <w:jc w:val="center"/>
            </w:pPr>
            <w:r>
              <w:t>группа (подгруппа) вида расходов</w:t>
            </w:r>
          </w:p>
        </w:tc>
        <w:tc>
          <w:tcPr>
            <w:tcW w:w="1077" w:type="dxa"/>
            <w:vMerge/>
          </w:tcPr>
          <w:p w:rsidR="00D94B8B" w:rsidRDefault="00D94B8B"/>
        </w:tc>
        <w:tc>
          <w:tcPr>
            <w:tcW w:w="784" w:type="dxa"/>
          </w:tcPr>
          <w:p w:rsidR="00D94B8B" w:rsidRDefault="00D94B8B">
            <w:pPr>
              <w:pStyle w:val="ConsPlusNormal"/>
              <w:jc w:val="center"/>
            </w:pPr>
            <w:r>
              <w:t>2021</w:t>
            </w:r>
          </w:p>
        </w:tc>
        <w:tc>
          <w:tcPr>
            <w:tcW w:w="784" w:type="dxa"/>
          </w:tcPr>
          <w:p w:rsidR="00D94B8B" w:rsidRDefault="00D94B8B">
            <w:pPr>
              <w:pStyle w:val="ConsPlusNormal"/>
              <w:jc w:val="center"/>
            </w:pPr>
            <w:r>
              <w:t>2022</w:t>
            </w:r>
          </w:p>
        </w:tc>
        <w:tc>
          <w:tcPr>
            <w:tcW w:w="784" w:type="dxa"/>
          </w:tcPr>
          <w:p w:rsidR="00D94B8B" w:rsidRDefault="00D94B8B">
            <w:pPr>
              <w:pStyle w:val="ConsPlusNormal"/>
              <w:jc w:val="center"/>
            </w:pPr>
            <w:r>
              <w:t>2023</w:t>
            </w:r>
          </w:p>
        </w:tc>
        <w:tc>
          <w:tcPr>
            <w:tcW w:w="784" w:type="dxa"/>
          </w:tcPr>
          <w:p w:rsidR="00D94B8B" w:rsidRDefault="00D94B8B">
            <w:pPr>
              <w:pStyle w:val="ConsPlusNormal"/>
              <w:jc w:val="center"/>
            </w:pPr>
            <w:r>
              <w:t>2024</w:t>
            </w:r>
          </w:p>
        </w:tc>
        <w:tc>
          <w:tcPr>
            <w:tcW w:w="784" w:type="dxa"/>
            <w:tcBorders>
              <w:right w:val="nil"/>
            </w:tcBorders>
          </w:tcPr>
          <w:p w:rsidR="00D94B8B" w:rsidRDefault="00D94B8B">
            <w:pPr>
              <w:pStyle w:val="ConsPlusNormal"/>
              <w:jc w:val="center"/>
            </w:pPr>
            <w:r>
              <w:t>2025</w:t>
            </w:r>
          </w:p>
        </w:tc>
      </w:tr>
      <w:tr w:rsidR="00D94B8B">
        <w:tc>
          <w:tcPr>
            <w:tcW w:w="850" w:type="dxa"/>
            <w:tcBorders>
              <w:left w:val="nil"/>
            </w:tcBorders>
          </w:tcPr>
          <w:p w:rsidR="00D94B8B" w:rsidRDefault="00D94B8B">
            <w:pPr>
              <w:pStyle w:val="ConsPlusNormal"/>
              <w:jc w:val="center"/>
            </w:pPr>
            <w:r>
              <w:t>1</w:t>
            </w:r>
          </w:p>
        </w:tc>
        <w:tc>
          <w:tcPr>
            <w:tcW w:w="1559" w:type="dxa"/>
          </w:tcPr>
          <w:p w:rsidR="00D94B8B" w:rsidRDefault="00D94B8B">
            <w:pPr>
              <w:pStyle w:val="ConsPlusNormal"/>
              <w:jc w:val="center"/>
            </w:pPr>
            <w:r>
              <w:t>2</w:t>
            </w:r>
          </w:p>
        </w:tc>
        <w:tc>
          <w:tcPr>
            <w:tcW w:w="1134" w:type="dxa"/>
          </w:tcPr>
          <w:p w:rsidR="00D94B8B" w:rsidRDefault="00D94B8B">
            <w:pPr>
              <w:pStyle w:val="ConsPlusNormal"/>
              <w:jc w:val="center"/>
            </w:pPr>
            <w:r>
              <w:t>3</w:t>
            </w:r>
          </w:p>
        </w:tc>
        <w:tc>
          <w:tcPr>
            <w:tcW w:w="1928" w:type="dxa"/>
          </w:tcPr>
          <w:p w:rsidR="00D94B8B" w:rsidRDefault="00D94B8B">
            <w:pPr>
              <w:pStyle w:val="ConsPlusNormal"/>
              <w:jc w:val="center"/>
            </w:pPr>
            <w:r>
              <w:t>4</w:t>
            </w:r>
          </w:p>
        </w:tc>
        <w:tc>
          <w:tcPr>
            <w:tcW w:w="624" w:type="dxa"/>
          </w:tcPr>
          <w:p w:rsidR="00D94B8B" w:rsidRDefault="00D94B8B">
            <w:pPr>
              <w:pStyle w:val="ConsPlusNormal"/>
              <w:jc w:val="center"/>
            </w:pPr>
            <w:r>
              <w:t>5</w:t>
            </w:r>
          </w:p>
        </w:tc>
        <w:tc>
          <w:tcPr>
            <w:tcW w:w="624" w:type="dxa"/>
          </w:tcPr>
          <w:p w:rsidR="00D94B8B" w:rsidRDefault="00D94B8B">
            <w:pPr>
              <w:pStyle w:val="ConsPlusNormal"/>
              <w:jc w:val="center"/>
            </w:pPr>
            <w:r>
              <w:t>6</w:t>
            </w:r>
          </w:p>
        </w:tc>
        <w:tc>
          <w:tcPr>
            <w:tcW w:w="1369" w:type="dxa"/>
          </w:tcPr>
          <w:p w:rsidR="00D94B8B" w:rsidRDefault="00D94B8B">
            <w:pPr>
              <w:pStyle w:val="ConsPlusNormal"/>
              <w:jc w:val="center"/>
            </w:pPr>
            <w:r>
              <w:t>7</w:t>
            </w:r>
          </w:p>
        </w:tc>
        <w:tc>
          <w:tcPr>
            <w:tcW w:w="510" w:type="dxa"/>
          </w:tcPr>
          <w:p w:rsidR="00D94B8B" w:rsidRDefault="00D94B8B">
            <w:pPr>
              <w:pStyle w:val="ConsPlusNormal"/>
              <w:jc w:val="center"/>
            </w:pPr>
            <w:r>
              <w:t>8</w:t>
            </w:r>
          </w:p>
        </w:tc>
        <w:tc>
          <w:tcPr>
            <w:tcW w:w="1077" w:type="dxa"/>
          </w:tcPr>
          <w:p w:rsidR="00D94B8B" w:rsidRDefault="00D94B8B">
            <w:pPr>
              <w:pStyle w:val="ConsPlusNormal"/>
              <w:jc w:val="center"/>
            </w:pPr>
            <w:r>
              <w:t>9</w:t>
            </w:r>
          </w:p>
        </w:tc>
        <w:tc>
          <w:tcPr>
            <w:tcW w:w="784" w:type="dxa"/>
          </w:tcPr>
          <w:p w:rsidR="00D94B8B" w:rsidRDefault="00D94B8B">
            <w:pPr>
              <w:pStyle w:val="ConsPlusNormal"/>
              <w:jc w:val="center"/>
            </w:pPr>
            <w:r>
              <w:t>10</w:t>
            </w:r>
          </w:p>
        </w:tc>
        <w:tc>
          <w:tcPr>
            <w:tcW w:w="784" w:type="dxa"/>
          </w:tcPr>
          <w:p w:rsidR="00D94B8B" w:rsidRDefault="00D94B8B">
            <w:pPr>
              <w:pStyle w:val="ConsPlusNormal"/>
              <w:jc w:val="center"/>
            </w:pPr>
            <w:r>
              <w:t>11</w:t>
            </w:r>
          </w:p>
        </w:tc>
        <w:tc>
          <w:tcPr>
            <w:tcW w:w="784" w:type="dxa"/>
          </w:tcPr>
          <w:p w:rsidR="00D94B8B" w:rsidRDefault="00D94B8B">
            <w:pPr>
              <w:pStyle w:val="ConsPlusNormal"/>
              <w:jc w:val="center"/>
            </w:pPr>
            <w:r>
              <w:t>12</w:t>
            </w:r>
          </w:p>
        </w:tc>
        <w:tc>
          <w:tcPr>
            <w:tcW w:w="784" w:type="dxa"/>
          </w:tcPr>
          <w:p w:rsidR="00D94B8B" w:rsidRDefault="00D94B8B">
            <w:pPr>
              <w:pStyle w:val="ConsPlusNormal"/>
              <w:jc w:val="center"/>
            </w:pPr>
            <w:r>
              <w:t>13</w:t>
            </w:r>
          </w:p>
        </w:tc>
        <w:tc>
          <w:tcPr>
            <w:tcW w:w="784" w:type="dxa"/>
            <w:tcBorders>
              <w:right w:val="nil"/>
            </w:tcBorders>
          </w:tcPr>
          <w:p w:rsidR="00D94B8B" w:rsidRDefault="00D94B8B">
            <w:pPr>
              <w:pStyle w:val="ConsPlusNormal"/>
              <w:jc w:val="center"/>
            </w:pPr>
            <w:r>
              <w:t>14</w:t>
            </w:r>
          </w:p>
        </w:tc>
      </w:tr>
      <w:tr w:rsidR="00D94B8B">
        <w:tc>
          <w:tcPr>
            <w:tcW w:w="850" w:type="dxa"/>
            <w:vMerge w:val="restart"/>
            <w:tcBorders>
              <w:left w:val="nil"/>
            </w:tcBorders>
          </w:tcPr>
          <w:p w:rsidR="00D94B8B" w:rsidRDefault="00D94B8B">
            <w:pPr>
              <w:pStyle w:val="ConsPlusNormal"/>
              <w:jc w:val="both"/>
            </w:pPr>
            <w:r>
              <w:t>Подпрограмма</w:t>
            </w:r>
          </w:p>
        </w:tc>
        <w:tc>
          <w:tcPr>
            <w:tcW w:w="1559" w:type="dxa"/>
            <w:vMerge w:val="restart"/>
          </w:tcPr>
          <w:p w:rsidR="00D94B8B" w:rsidRDefault="00D94B8B">
            <w:pPr>
              <w:pStyle w:val="ConsPlusNormal"/>
              <w:jc w:val="both"/>
            </w:pPr>
            <w:r>
              <w:t>"Сохранение, изучение и развитие чувашского языка"</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pP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7415,0</w:t>
            </w:r>
          </w:p>
        </w:tc>
        <w:tc>
          <w:tcPr>
            <w:tcW w:w="784" w:type="dxa"/>
          </w:tcPr>
          <w:p w:rsidR="00D94B8B" w:rsidRDefault="00D94B8B">
            <w:pPr>
              <w:pStyle w:val="ConsPlusNormal"/>
              <w:jc w:val="center"/>
            </w:pPr>
            <w:r>
              <w:t>5200,0</w:t>
            </w:r>
          </w:p>
        </w:tc>
        <w:tc>
          <w:tcPr>
            <w:tcW w:w="784" w:type="dxa"/>
          </w:tcPr>
          <w:p w:rsidR="00D94B8B" w:rsidRDefault="00D94B8B">
            <w:pPr>
              <w:pStyle w:val="ConsPlusNormal"/>
              <w:jc w:val="center"/>
            </w:pPr>
            <w:r>
              <w:t>5200,0</w:t>
            </w:r>
          </w:p>
        </w:tc>
        <w:tc>
          <w:tcPr>
            <w:tcW w:w="784" w:type="dxa"/>
          </w:tcPr>
          <w:p w:rsidR="00D94B8B" w:rsidRDefault="00D94B8B">
            <w:pPr>
              <w:pStyle w:val="ConsPlusNormal"/>
              <w:jc w:val="center"/>
            </w:pPr>
            <w:r>
              <w:t>5216,9</w:t>
            </w:r>
          </w:p>
        </w:tc>
        <w:tc>
          <w:tcPr>
            <w:tcW w:w="784" w:type="dxa"/>
            <w:tcBorders>
              <w:right w:val="nil"/>
            </w:tcBorders>
          </w:tcPr>
          <w:p w:rsidR="00D94B8B" w:rsidRDefault="00D94B8B">
            <w:pPr>
              <w:pStyle w:val="ConsPlusNormal"/>
              <w:jc w:val="center"/>
            </w:pPr>
            <w:r>
              <w:t>5223,1</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7415,0</w:t>
            </w:r>
          </w:p>
        </w:tc>
        <w:tc>
          <w:tcPr>
            <w:tcW w:w="784" w:type="dxa"/>
          </w:tcPr>
          <w:p w:rsidR="00D94B8B" w:rsidRDefault="00D94B8B">
            <w:pPr>
              <w:pStyle w:val="ConsPlusNormal"/>
              <w:jc w:val="center"/>
            </w:pPr>
            <w:r>
              <w:t>5200,0</w:t>
            </w:r>
          </w:p>
        </w:tc>
        <w:tc>
          <w:tcPr>
            <w:tcW w:w="784" w:type="dxa"/>
          </w:tcPr>
          <w:p w:rsidR="00D94B8B" w:rsidRDefault="00D94B8B">
            <w:pPr>
              <w:pStyle w:val="ConsPlusNormal"/>
              <w:jc w:val="center"/>
            </w:pPr>
            <w:r>
              <w:t>5200,0</w:t>
            </w:r>
          </w:p>
        </w:tc>
        <w:tc>
          <w:tcPr>
            <w:tcW w:w="784" w:type="dxa"/>
          </w:tcPr>
          <w:p w:rsidR="00D94B8B" w:rsidRDefault="00D94B8B">
            <w:pPr>
              <w:pStyle w:val="ConsPlusNormal"/>
              <w:jc w:val="center"/>
            </w:pPr>
            <w:r>
              <w:t>5216,9</w:t>
            </w:r>
          </w:p>
        </w:tc>
        <w:tc>
          <w:tcPr>
            <w:tcW w:w="784" w:type="dxa"/>
            <w:tcBorders>
              <w:right w:val="nil"/>
            </w:tcBorders>
          </w:tcPr>
          <w:p w:rsidR="00D94B8B" w:rsidRDefault="00D94B8B">
            <w:pPr>
              <w:pStyle w:val="ConsPlusNormal"/>
              <w:jc w:val="center"/>
            </w:pPr>
            <w:r>
              <w:t>5223,1</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13595" w:type="dxa"/>
            <w:gridSpan w:val="14"/>
            <w:tcBorders>
              <w:left w:val="nil"/>
              <w:right w:val="nil"/>
            </w:tcBorders>
          </w:tcPr>
          <w:p w:rsidR="00D94B8B" w:rsidRDefault="00D94B8B">
            <w:pPr>
              <w:pStyle w:val="ConsPlusNormal"/>
              <w:jc w:val="center"/>
              <w:outlineLvl w:val="3"/>
            </w:pPr>
            <w:r>
              <w:t>Цель "Создание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850" w:type="dxa"/>
            <w:vMerge w:val="restart"/>
            <w:tcBorders>
              <w:left w:val="nil"/>
            </w:tcBorders>
          </w:tcPr>
          <w:p w:rsidR="00D94B8B" w:rsidRDefault="00D94B8B">
            <w:pPr>
              <w:pStyle w:val="ConsPlusNormal"/>
              <w:jc w:val="both"/>
            </w:pPr>
            <w:r>
              <w:t>Основн</w:t>
            </w:r>
            <w:r>
              <w:lastRenderedPageBreak/>
              <w:t>ое мероприятие 1</w:t>
            </w:r>
          </w:p>
        </w:tc>
        <w:tc>
          <w:tcPr>
            <w:tcW w:w="1559" w:type="dxa"/>
            <w:vMerge w:val="restart"/>
          </w:tcPr>
          <w:p w:rsidR="00D94B8B" w:rsidRDefault="00D94B8B">
            <w:pPr>
              <w:pStyle w:val="ConsPlusNormal"/>
              <w:jc w:val="both"/>
            </w:pPr>
            <w:r>
              <w:lastRenderedPageBreak/>
              <w:t xml:space="preserve">Развитие </w:t>
            </w:r>
            <w:r>
              <w:lastRenderedPageBreak/>
              <w:t>организационной инфраструктуры реализации эффективной языковой политики, обеспечивающей сохранение, изучение и развитие чувашского языка</w:t>
            </w:r>
          </w:p>
        </w:tc>
        <w:tc>
          <w:tcPr>
            <w:tcW w:w="1134" w:type="dxa"/>
            <w:vMerge w:val="restart"/>
          </w:tcPr>
          <w:p w:rsidR="00D94B8B" w:rsidRDefault="00D94B8B">
            <w:pPr>
              <w:pStyle w:val="ConsPlusNormal"/>
              <w:jc w:val="both"/>
            </w:pPr>
            <w:r>
              <w:lastRenderedPageBreak/>
              <w:t xml:space="preserve">развитие </w:t>
            </w:r>
            <w:r>
              <w:lastRenderedPageBreak/>
              <w:t>организационной инфраструктуры реализации эффективной языковой политики, обеспечивающей сохранение, изучение и развитие чувашского языка</w:t>
            </w:r>
          </w:p>
        </w:tc>
        <w:tc>
          <w:tcPr>
            <w:tcW w:w="1928" w:type="dxa"/>
            <w:vMerge w:val="restart"/>
          </w:tcPr>
          <w:p w:rsidR="00D94B8B" w:rsidRDefault="00D94B8B">
            <w:pPr>
              <w:pStyle w:val="ConsPlusNormal"/>
              <w:jc w:val="both"/>
            </w:pPr>
            <w:r>
              <w:lastRenderedPageBreak/>
              <w:t xml:space="preserve">ответственный </w:t>
            </w:r>
            <w:r>
              <w:lastRenderedPageBreak/>
              <w:t xml:space="preserve">исполнитель - Минкультуры Чувашии, соисполнители - Минобразования Чувашии, Минэкономразвития Чувашии, Минстрой Чувашии, Минтранс Чувашии, Минсельхоз Чувашии, участники - Фонд развития Чувашии "Перле" </w:t>
            </w:r>
            <w:hyperlink w:anchor="P27066" w:history="1">
              <w:r>
                <w:rPr>
                  <w:color w:val="0000FF"/>
                </w:rPr>
                <w:t>&lt;*&gt;</w:t>
              </w:r>
            </w:hyperlink>
            <w:r>
              <w:t xml:space="preserve">,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216,9</w:t>
            </w:r>
          </w:p>
        </w:tc>
        <w:tc>
          <w:tcPr>
            <w:tcW w:w="784" w:type="dxa"/>
            <w:tcBorders>
              <w:right w:val="nil"/>
            </w:tcBorders>
          </w:tcPr>
          <w:p w:rsidR="00D94B8B" w:rsidRDefault="00D94B8B">
            <w:pPr>
              <w:pStyle w:val="ConsPlusNormal"/>
              <w:jc w:val="center"/>
            </w:pPr>
            <w:r>
              <w:t>223,1</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216,9</w:t>
            </w:r>
          </w:p>
        </w:tc>
        <w:tc>
          <w:tcPr>
            <w:tcW w:w="784" w:type="dxa"/>
            <w:tcBorders>
              <w:right w:val="nil"/>
            </w:tcBorders>
          </w:tcPr>
          <w:p w:rsidR="00D94B8B" w:rsidRDefault="00D94B8B">
            <w:pPr>
              <w:pStyle w:val="ConsPlusNormal"/>
              <w:jc w:val="center"/>
            </w:pPr>
            <w:r>
              <w:t>223,1</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t xml:space="preserve">Целевой показатель (индикатор) подпрограммы, увязанный с основным </w:t>
            </w:r>
            <w:r>
              <w:lastRenderedPageBreak/>
              <w:t>мероприятием 1</w:t>
            </w:r>
          </w:p>
        </w:tc>
        <w:tc>
          <w:tcPr>
            <w:tcW w:w="7748" w:type="dxa"/>
            <w:gridSpan w:val="7"/>
          </w:tcPr>
          <w:p w:rsidR="00D94B8B" w:rsidRDefault="00D94B8B">
            <w:pPr>
              <w:pStyle w:val="ConsPlusNormal"/>
              <w:jc w:val="both"/>
            </w:pPr>
            <w:r>
              <w:lastRenderedPageBreak/>
              <w:t>Количество проведенных исследований динамики этноязыковой ситуации в Чувашской Республике, нарастающим итогом, единиц</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4</w:t>
            </w:r>
          </w:p>
        </w:tc>
        <w:tc>
          <w:tcPr>
            <w:tcW w:w="784" w:type="dxa"/>
            <w:tcBorders>
              <w:right w:val="nil"/>
            </w:tcBorders>
          </w:tcPr>
          <w:p w:rsidR="00D94B8B" w:rsidRDefault="00D94B8B">
            <w:pPr>
              <w:pStyle w:val="ConsPlusNormal"/>
              <w:jc w:val="center"/>
            </w:pPr>
            <w:r>
              <w:t>5</w:t>
            </w:r>
          </w:p>
        </w:tc>
      </w:tr>
      <w:tr w:rsidR="00D94B8B">
        <w:tc>
          <w:tcPr>
            <w:tcW w:w="850" w:type="dxa"/>
            <w:vMerge w:val="restart"/>
            <w:tcBorders>
              <w:left w:val="nil"/>
            </w:tcBorders>
          </w:tcPr>
          <w:p w:rsidR="00D94B8B" w:rsidRDefault="00D94B8B">
            <w:pPr>
              <w:pStyle w:val="ConsPlusNormal"/>
              <w:jc w:val="both"/>
            </w:pPr>
            <w:r>
              <w:lastRenderedPageBreak/>
              <w:t>Мероприятие 1.1</w:t>
            </w:r>
          </w:p>
        </w:tc>
        <w:tc>
          <w:tcPr>
            <w:tcW w:w="1559" w:type="dxa"/>
            <w:vMerge w:val="restart"/>
          </w:tcPr>
          <w:p w:rsidR="00D94B8B" w:rsidRDefault="00D94B8B">
            <w:pPr>
              <w:pStyle w:val="ConsPlusNormal"/>
              <w:jc w:val="both"/>
            </w:pPr>
            <w:r>
              <w:t>Организация деятельности межведомственной комиссии по чувашскому языку</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Минобразования Чувашии, участники -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1.2</w:t>
            </w:r>
          </w:p>
        </w:tc>
        <w:tc>
          <w:tcPr>
            <w:tcW w:w="1559" w:type="dxa"/>
            <w:vMerge w:val="restart"/>
          </w:tcPr>
          <w:p w:rsidR="00D94B8B" w:rsidRDefault="00D94B8B">
            <w:pPr>
              <w:pStyle w:val="ConsPlusNormal"/>
              <w:jc w:val="both"/>
            </w:pPr>
            <w:r>
              <w:t xml:space="preserve">Мониторинг этноязыковой ситуации, в том числе оценка уровня применения чувашского языка во всех сферах жизни общества (духовной, социальной, экономической и политической) </w:t>
            </w:r>
            <w:r>
              <w:lastRenderedPageBreak/>
              <w:t>в Чувашской Республике и в субъектах Российской Федерации с компактным проживанием чувашского населения</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1.3</w:t>
            </w:r>
          </w:p>
        </w:tc>
        <w:tc>
          <w:tcPr>
            <w:tcW w:w="1559" w:type="dxa"/>
            <w:vMerge w:val="restart"/>
          </w:tcPr>
          <w:p w:rsidR="00D94B8B" w:rsidRDefault="00D94B8B">
            <w:pPr>
              <w:pStyle w:val="ConsPlusNormal"/>
              <w:jc w:val="both"/>
            </w:pPr>
            <w:r>
              <w:t>Создание механизма государственной поддержки инновационных проектов по сохранению, изучению и развитию чувашского языка</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Минобразования Чувашии, участники -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1.4</w:t>
            </w:r>
          </w:p>
        </w:tc>
        <w:tc>
          <w:tcPr>
            <w:tcW w:w="1559" w:type="dxa"/>
            <w:vMerge w:val="restart"/>
          </w:tcPr>
          <w:p w:rsidR="00D94B8B" w:rsidRDefault="00D94B8B">
            <w:pPr>
              <w:pStyle w:val="ConsPlusNormal"/>
              <w:jc w:val="both"/>
            </w:pPr>
            <w:r>
              <w:t xml:space="preserve">Привлечение Фонда развития Чувашии "Перле" к реализации мероприятий по поддержке </w:t>
            </w:r>
            <w:r>
              <w:lastRenderedPageBreak/>
              <w:t>чувашского языка</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участник - Фонд развития Чувашии "Перле"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1.5</w:t>
            </w:r>
          </w:p>
        </w:tc>
        <w:tc>
          <w:tcPr>
            <w:tcW w:w="1559" w:type="dxa"/>
            <w:vMerge w:val="restart"/>
          </w:tcPr>
          <w:p w:rsidR="00D94B8B" w:rsidRDefault="00D94B8B">
            <w:pPr>
              <w:pStyle w:val="ConsPlusNormal"/>
              <w:jc w:val="both"/>
            </w:pPr>
            <w:r>
              <w:t>Написание наименований географических объектов и оформление надписей, дорожных и иных указателей на государственных языках Чувашской Республики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Минэкономразвития Чувашии, Минстрой Чувашии, Минтранс Чувашии, участники -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1.6</w:t>
            </w:r>
          </w:p>
        </w:tc>
        <w:tc>
          <w:tcPr>
            <w:tcW w:w="1559" w:type="dxa"/>
            <w:vMerge w:val="restart"/>
          </w:tcPr>
          <w:p w:rsidR="00D94B8B" w:rsidRDefault="00D94B8B">
            <w:pPr>
              <w:pStyle w:val="ConsPlusNormal"/>
              <w:jc w:val="both"/>
            </w:pPr>
            <w:r>
              <w:t>Формирование и продвижение этнобренда Чувашской Республики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Минэкономразвития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w:t>
            </w:r>
            <w:r>
              <w:lastRenderedPageBreak/>
              <w:t>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1.7</w:t>
            </w:r>
          </w:p>
        </w:tc>
        <w:tc>
          <w:tcPr>
            <w:tcW w:w="1559" w:type="dxa"/>
            <w:vMerge w:val="restart"/>
          </w:tcPr>
          <w:p w:rsidR="00D94B8B" w:rsidRDefault="00D94B8B">
            <w:pPr>
              <w:pStyle w:val="ConsPlusNormal"/>
              <w:jc w:val="both"/>
            </w:pPr>
            <w:r>
              <w:t>Содействие в обеспечении выпускаемой в Чувашской Республике продукции этикетками, ярлыками, инструкциями по ее применению на государственных языках Чувашской Республики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Минсельхоз Чувашии, Минэкономразвития Чувашии, участники -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1.8</w:t>
            </w:r>
          </w:p>
        </w:tc>
        <w:tc>
          <w:tcPr>
            <w:tcW w:w="1559" w:type="dxa"/>
            <w:vMerge w:val="restart"/>
          </w:tcPr>
          <w:p w:rsidR="00D94B8B" w:rsidRDefault="00D94B8B">
            <w:pPr>
              <w:pStyle w:val="ConsPlusNormal"/>
              <w:jc w:val="both"/>
            </w:pPr>
            <w:r>
              <w:t>Интеграция чувашской национальной культуры и языка в процесс развития городской среды</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участники - органы местного самоуправления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1.9</w:t>
            </w:r>
          </w:p>
        </w:tc>
        <w:tc>
          <w:tcPr>
            <w:tcW w:w="1559" w:type="dxa"/>
            <w:vMerge w:val="restart"/>
          </w:tcPr>
          <w:p w:rsidR="00D94B8B" w:rsidRDefault="00D94B8B">
            <w:pPr>
              <w:pStyle w:val="ConsPlusNormal"/>
              <w:jc w:val="both"/>
            </w:pPr>
            <w:r>
              <w:lastRenderedPageBreak/>
              <w:t xml:space="preserve">Денежное </w:t>
            </w:r>
            <w:r>
              <w:lastRenderedPageBreak/>
              <w:t>поощрение для авторов рукописей книг для детей и юношества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216,9</w:t>
            </w:r>
          </w:p>
        </w:tc>
        <w:tc>
          <w:tcPr>
            <w:tcW w:w="784" w:type="dxa"/>
            <w:tcBorders>
              <w:right w:val="nil"/>
            </w:tcBorders>
          </w:tcPr>
          <w:p w:rsidR="00D94B8B" w:rsidRDefault="00D94B8B">
            <w:pPr>
              <w:pStyle w:val="ConsPlusNormal"/>
              <w:jc w:val="center"/>
            </w:pPr>
            <w:r>
              <w:t>223,1</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12</w:t>
            </w:r>
          </w:p>
        </w:tc>
        <w:tc>
          <w:tcPr>
            <w:tcW w:w="624" w:type="dxa"/>
          </w:tcPr>
          <w:p w:rsidR="00D94B8B" w:rsidRDefault="00D94B8B">
            <w:pPr>
              <w:pStyle w:val="ConsPlusNormal"/>
              <w:jc w:val="center"/>
            </w:pPr>
            <w:r>
              <w:t>02</w:t>
            </w:r>
          </w:p>
        </w:tc>
        <w:tc>
          <w:tcPr>
            <w:tcW w:w="1369" w:type="dxa"/>
          </w:tcPr>
          <w:p w:rsidR="00D94B8B" w:rsidRDefault="00D94B8B">
            <w:pPr>
              <w:pStyle w:val="ConsPlusNormal"/>
              <w:jc w:val="center"/>
            </w:pPr>
            <w:r>
              <w:t>Ц450111300</w:t>
            </w:r>
          </w:p>
        </w:tc>
        <w:tc>
          <w:tcPr>
            <w:tcW w:w="510" w:type="dxa"/>
          </w:tcPr>
          <w:p w:rsidR="00D94B8B" w:rsidRDefault="00D94B8B">
            <w:pPr>
              <w:pStyle w:val="ConsPlusNormal"/>
              <w:jc w:val="center"/>
            </w:pPr>
            <w:r>
              <w:t>350</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200,0</w:t>
            </w:r>
          </w:p>
        </w:tc>
        <w:tc>
          <w:tcPr>
            <w:tcW w:w="784" w:type="dxa"/>
          </w:tcPr>
          <w:p w:rsidR="00D94B8B" w:rsidRDefault="00D94B8B">
            <w:pPr>
              <w:pStyle w:val="ConsPlusNormal"/>
              <w:jc w:val="center"/>
            </w:pPr>
            <w:r>
              <w:t>216,9</w:t>
            </w:r>
          </w:p>
        </w:tc>
        <w:tc>
          <w:tcPr>
            <w:tcW w:w="784" w:type="dxa"/>
            <w:tcBorders>
              <w:right w:val="nil"/>
            </w:tcBorders>
          </w:tcPr>
          <w:p w:rsidR="00D94B8B" w:rsidRDefault="00D94B8B">
            <w:pPr>
              <w:pStyle w:val="ConsPlusNormal"/>
              <w:jc w:val="center"/>
            </w:pPr>
            <w:r>
              <w:t>223,1</w:t>
            </w:r>
          </w:p>
        </w:tc>
      </w:tr>
      <w:tr w:rsidR="00D94B8B">
        <w:tc>
          <w:tcPr>
            <w:tcW w:w="13595" w:type="dxa"/>
            <w:gridSpan w:val="14"/>
            <w:tcBorders>
              <w:left w:val="nil"/>
              <w:right w:val="nil"/>
            </w:tcBorders>
          </w:tcPr>
          <w:p w:rsidR="00D94B8B" w:rsidRDefault="00D94B8B">
            <w:pPr>
              <w:pStyle w:val="ConsPlusNormal"/>
              <w:jc w:val="center"/>
              <w:outlineLvl w:val="3"/>
            </w:pPr>
            <w:r>
              <w:lastRenderedPageBreak/>
              <w:t>Цель "Создание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850" w:type="dxa"/>
            <w:vMerge w:val="restart"/>
            <w:tcBorders>
              <w:left w:val="nil"/>
            </w:tcBorders>
          </w:tcPr>
          <w:p w:rsidR="00D94B8B" w:rsidRDefault="00D94B8B">
            <w:pPr>
              <w:pStyle w:val="ConsPlusNormal"/>
              <w:jc w:val="both"/>
            </w:pPr>
            <w:r>
              <w:t>Основное мероприятие 2</w:t>
            </w:r>
          </w:p>
        </w:tc>
        <w:tc>
          <w:tcPr>
            <w:tcW w:w="1559" w:type="dxa"/>
            <w:vMerge w:val="restart"/>
          </w:tcPr>
          <w:p w:rsidR="00D94B8B" w:rsidRDefault="00D94B8B">
            <w:pPr>
              <w:pStyle w:val="ConsPlusNormal"/>
              <w:jc w:val="both"/>
            </w:pPr>
            <w:r>
              <w:t>Создание условий для полномасштабного функционирования чувашского языка в информационно-коммуникационном пространстве</w:t>
            </w:r>
          </w:p>
        </w:tc>
        <w:tc>
          <w:tcPr>
            <w:tcW w:w="1134" w:type="dxa"/>
            <w:vMerge w:val="restart"/>
          </w:tcPr>
          <w:p w:rsidR="00D94B8B" w:rsidRDefault="00D94B8B">
            <w:pPr>
              <w:pStyle w:val="ConsPlusNormal"/>
              <w:jc w:val="both"/>
            </w:pPr>
            <w:r>
              <w:t>создание условий для полномасштабного функционирования чувашского языка в информационно-коммуникационном пространстве</w:t>
            </w: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Мининформполитики Чувашии, Минобразования Чувашии, государственные учреждения Чувашской Республики, подведомственные Минкультуры Чувашии, государственные учреждения Чувашской Республики, подведомственные Минобразования Чувашии, </w:t>
            </w:r>
            <w:r>
              <w:lastRenderedPageBreak/>
              <w:t xml:space="preserve">государственные учреждения Чувашской Республики, подведомственные Мининформполитики Чувашии, участник - АО "Чувашское книжное издательство" </w:t>
            </w:r>
            <w:hyperlink w:anchor="P27066"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7215,0</w:t>
            </w:r>
          </w:p>
        </w:tc>
        <w:tc>
          <w:tcPr>
            <w:tcW w:w="784" w:type="dxa"/>
          </w:tcPr>
          <w:p w:rsidR="00D94B8B" w:rsidRDefault="00D94B8B">
            <w:pPr>
              <w:pStyle w:val="ConsPlusNormal"/>
              <w:jc w:val="center"/>
            </w:pPr>
            <w:r>
              <w:t>5000,0</w:t>
            </w:r>
          </w:p>
        </w:tc>
        <w:tc>
          <w:tcPr>
            <w:tcW w:w="784" w:type="dxa"/>
          </w:tcPr>
          <w:p w:rsidR="00D94B8B" w:rsidRDefault="00D94B8B">
            <w:pPr>
              <w:pStyle w:val="ConsPlusNormal"/>
              <w:jc w:val="center"/>
            </w:pPr>
            <w:r>
              <w:t>5000,0</w:t>
            </w:r>
          </w:p>
        </w:tc>
        <w:tc>
          <w:tcPr>
            <w:tcW w:w="784" w:type="dxa"/>
          </w:tcPr>
          <w:p w:rsidR="00D94B8B" w:rsidRDefault="00D94B8B">
            <w:pPr>
              <w:pStyle w:val="ConsPlusNormal"/>
              <w:jc w:val="center"/>
            </w:pPr>
            <w:r>
              <w:t>5000,0</w:t>
            </w:r>
          </w:p>
        </w:tc>
        <w:tc>
          <w:tcPr>
            <w:tcW w:w="784" w:type="dxa"/>
            <w:tcBorders>
              <w:right w:val="nil"/>
            </w:tcBorders>
          </w:tcPr>
          <w:p w:rsidR="00D94B8B" w:rsidRDefault="00D94B8B">
            <w:pPr>
              <w:pStyle w:val="ConsPlusNormal"/>
              <w:jc w:val="center"/>
            </w:pPr>
            <w:r>
              <w:t>5000,0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5715,0</w:t>
            </w:r>
          </w:p>
        </w:tc>
        <w:tc>
          <w:tcPr>
            <w:tcW w:w="784" w:type="dxa"/>
          </w:tcPr>
          <w:p w:rsidR="00D94B8B" w:rsidRDefault="00D94B8B">
            <w:pPr>
              <w:pStyle w:val="ConsPlusNormal"/>
              <w:jc w:val="center"/>
            </w:pPr>
            <w:r>
              <w:t>3500,0</w:t>
            </w:r>
          </w:p>
        </w:tc>
        <w:tc>
          <w:tcPr>
            <w:tcW w:w="784" w:type="dxa"/>
          </w:tcPr>
          <w:p w:rsidR="00D94B8B" w:rsidRDefault="00D94B8B">
            <w:pPr>
              <w:pStyle w:val="ConsPlusNormal"/>
              <w:jc w:val="center"/>
            </w:pPr>
            <w:r>
              <w:t>3500,0</w:t>
            </w:r>
          </w:p>
        </w:tc>
        <w:tc>
          <w:tcPr>
            <w:tcW w:w="784" w:type="dxa"/>
          </w:tcPr>
          <w:p w:rsidR="00D94B8B" w:rsidRDefault="00D94B8B">
            <w:pPr>
              <w:pStyle w:val="ConsPlusNormal"/>
              <w:jc w:val="center"/>
            </w:pPr>
            <w:r>
              <w:t>3500,0</w:t>
            </w:r>
          </w:p>
        </w:tc>
        <w:tc>
          <w:tcPr>
            <w:tcW w:w="784" w:type="dxa"/>
            <w:tcBorders>
              <w:right w:val="nil"/>
            </w:tcBorders>
          </w:tcPr>
          <w:p w:rsidR="00D94B8B" w:rsidRDefault="00D94B8B">
            <w:pPr>
              <w:pStyle w:val="ConsPlusNormal"/>
              <w:jc w:val="center"/>
            </w:pPr>
            <w:r>
              <w:t>3500,0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tcPr>
          <w:p w:rsidR="00D94B8B" w:rsidRDefault="00D94B8B"/>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tcPr>
          <w:p w:rsidR="00D94B8B" w:rsidRDefault="00D94B8B"/>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Borders>
              <w:right w:val="nil"/>
            </w:tcBorders>
          </w:tcPr>
          <w:p w:rsidR="00D94B8B" w:rsidRDefault="00D94B8B">
            <w:pPr>
              <w:pStyle w:val="ConsPlusNormal"/>
              <w:jc w:val="center"/>
            </w:pPr>
            <w:r>
              <w:t>1500,0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Целевые показатели (индикаторы) подпрограммы, увязанные с основным мероприятием 2</w:t>
            </w:r>
          </w:p>
        </w:tc>
        <w:tc>
          <w:tcPr>
            <w:tcW w:w="7748" w:type="dxa"/>
            <w:gridSpan w:val="7"/>
          </w:tcPr>
          <w:p w:rsidR="00D94B8B" w:rsidRDefault="00D94B8B">
            <w:pPr>
              <w:pStyle w:val="ConsPlusNormal"/>
              <w:jc w:val="both"/>
            </w:pPr>
            <w:r>
              <w:t>Доля цифровых копий печатных изданий на чувашском языке в общем объеме национального библиотечного фонда Чувашской Республики на чувашском языке,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30</w:t>
            </w:r>
          </w:p>
        </w:tc>
        <w:tc>
          <w:tcPr>
            <w:tcW w:w="784" w:type="dxa"/>
          </w:tcPr>
          <w:p w:rsidR="00D94B8B" w:rsidRDefault="00D94B8B">
            <w:pPr>
              <w:pStyle w:val="ConsPlusNormal"/>
              <w:jc w:val="center"/>
            </w:pPr>
            <w:r>
              <w:t>35</w:t>
            </w:r>
          </w:p>
        </w:tc>
        <w:tc>
          <w:tcPr>
            <w:tcW w:w="784" w:type="dxa"/>
          </w:tcPr>
          <w:p w:rsidR="00D94B8B" w:rsidRDefault="00D94B8B">
            <w:pPr>
              <w:pStyle w:val="ConsPlusNormal"/>
              <w:jc w:val="center"/>
            </w:pPr>
            <w:r>
              <w:t>40</w:t>
            </w:r>
          </w:p>
        </w:tc>
        <w:tc>
          <w:tcPr>
            <w:tcW w:w="784" w:type="dxa"/>
          </w:tcPr>
          <w:p w:rsidR="00D94B8B" w:rsidRDefault="00D94B8B">
            <w:pPr>
              <w:pStyle w:val="ConsPlusNormal"/>
              <w:jc w:val="center"/>
            </w:pPr>
            <w:r>
              <w:t>45</w:t>
            </w:r>
          </w:p>
        </w:tc>
        <w:tc>
          <w:tcPr>
            <w:tcW w:w="784" w:type="dxa"/>
            <w:tcBorders>
              <w:right w:val="nil"/>
            </w:tcBorders>
          </w:tcPr>
          <w:p w:rsidR="00D94B8B" w:rsidRDefault="00D94B8B">
            <w:pPr>
              <w:pStyle w:val="ConsPlusNormal"/>
              <w:jc w:val="center"/>
            </w:pPr>
            <w:r>
              <w:t>50</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Удельный вес документов на чувашском языке, поступивших в фонды общедоступных библиотек, в общем объеме поступлений,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18</w:t>
            </w:r>
          </w:p>
        </w:tc>
        <w:tc>
          <w:tcPr>
            <w:tcW w:w="784" w:type="dxa"/>
          </w:tcPr>
          <w:p w:rsidR="00D94B8B" w:rsidRDefault="00D94B8B">
            <w:pPr>
              <w:pStyle w:val="ConsPlusNormal"/>
              <w:jc w:val="center"/>
            </w:pPr>
            <w:r>
              <w:t>19</w:t>
            </w:r>
          </w:p>
        </w:tc>
        <w:tc>
          <w:tcPr>
            <w:tcW w:w="784" w:type="dxa"/>
          </w:tcPr>
          <w:p w:rsidR="00D94B8B" w:rsidRDefault="00D94B8B">
            <w:pPr>
              <w:pStyle w:val="ConsPlusNormal"/>
              <w:jc w:val="center"/>
            </w:pPr>
            <w:r>
              <w:t>20</w:t>
            </w:r>
          </w:p>
        </w:tc>
        <w:tc>
          <w:tcPr>
            <w:tcW w:w="784" w:type="dxa"/>
          </w:tcPr>
          <w:p w:rsidR="00D94B8B" w:rsidRDefault="00D94B8B">
            <w:pPr>
              <w:pStyle w:val="ConsPlusNormal"/>
              <w:jc w:val="center"/>
            </w:pPr>
            <w:r>
              <w:t>21</w:t>
            </w:r>
          </w:p>
        </w:tc>
        <w:tc>
          <w:tcPr>
            <w:tcW w:w="784" w:type="dxa"/>
            <w:tcBorders>
              <w:right w:val="nil"/>
            </w:tcBorders>
          </w:tcPr>
          <w:p w:rsidR="00D94B8B" w:rsidRDefault="00D94B8B">
            <w:pPr>
              <w:pStyle w:val="ConsPlusNormal"/>
              <w:jc w:val="center"/>
            </w:pPr>
            <w:r>
              <w:t>22</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Удельный вес документов на чувашском языке, поступивших в фонды библиотек образовательных организаций, в общем объеме поступлений,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5</w:t>
            </w:r>
          </w:p>
        </w:tc>
        <w:tc>
          <w:tcPr>
            <w:tcW w:w="784" w:type="dxa"/>
          </w:tcPr>
          <w:p w:rsidR="00D94B8B" w:rsidRDefault="00D94B8B">
            <w:pPr>
              <w:pStyle w:val="ConsPlusNormal"/>
              <w:jc w:val="center"/>
            </w:pPr>
            <w:r>
              <w:t>5,4</w:t>
            </w:r>
          </w:p>
        </w:tc>
        <w:tc>
          <w:tcPr>
            <w:tcW w:w="784" w:type="dxa"/>
          </w:tcPr>
          <w:p w:rsidR="00D94B8B" w:rsidRDefault="00D94B8B">
            <w:pPr>
              <w:pStyle w:val="ConsPlusNormal"/>
              <w:jc w:val="center"/>
            </w:pPr>
            <w:r>
              <w:t>5,8</w:t>
            </w:r>
          </w:p>
        </w:tc>
        <w:tc>
          <w:tcPr>
            <w:tcW w:w="784" w:type="dxa"/>
            <w:tcBorders>
              <w:right w:val="nil"/>
            </w:tcBorders>
          </w:tcPr>
          <w:p w:rsidR="00D94B8B" w:rsidRDefault="00D94B8B">
            <w:pPr>
              <w:pStyle w:val="ConsPlusNormal"/>
              <w:jc w:val="center"/>
            </w:pPr>
            <w:r>
              <w:t>6,2</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Доля государственных средств массовой информации Чувашской Республики, издающихся на чувашском языке,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Pr>
          <w:p w:rsidR="00D94B8B" w:rsidRDefault="00D94B8B">
            <w:pPr>
              <w:pStyle w:val="ConsPlusNormal"/>
              <w:jc w:val="center"/>
            </w:pPr>
            <w:r>
              <w:t>70</w:t>
            </w:r>
          </w:p>
        </w:tc>
        <w:tc>
          <w:tcPr>
            <w:tcW w:w="784" w:type="dxa"/>
            <w:tcBorders>
              <w:right w:val="nil"/>
            </w:tcBorders>
          </w:tcPr>
          <w:p w:rsidR="00D94B8B" w:rsidRDefault="00D94B8B">
            <w:pPr>
              <w:pStyle w:val="ConsPlusNormal"/>
              <w:jc w:val="center"/>
            </w:pPr>
            <w:r>
              <w:t>70</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Удельный вес телепрограмм на чувашском языке в общем объеме программ собственного производства Национального телевидения Чувашии - Чаваш Ен,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51</w:t>
            </w:r>
          </w:p>
        </w:tc>
        <w:tc>
          <w:tcPr>
            <w:tcW w:w="784" w:type="dxa"/>
          </w:tcPr>
          <w:p w:rsidR="00D94B8B" w:rsidRDefault="00D94B8B">
            <w:pPr>
              <w:pStyle w:val="ConsPlusNormal"/>
              <w:jc w:val="center"/>
            </w:pPr>
            <w:r>
              <w:t>53</w:t>
            </w:r>
          </w:p>
        </w:tc>
        <w:tc>
          <w:tcPr>
            <w:tcW w:w="784" w:type="dxa"/>
          </w:tcPr>
          <w:p w:rsidR="00D94B8B" w:rsidRDefault="00D94B8B">
            <w:pPr>
              <w:pStyle w:val="ConsPlusNormal"/>
              <w:jc w:val="center"/>
            </w:pPr>
            <w:r>
              <w:t>54</w:t>
            </w:r>
          </w:p>
        </w:tc>
        <w:tc>
          <w:tcPr>
            <w:tcW w:w="784" w:type="dxa"/>
          </w:tcPr>
          <w:p w:rsidR="00D94B8B" w:rsidRDefault="00D94B8B">
            <w:pPr>
              <w:pStyle w:val="ConsPlusNormal"/>
              <w:jc w:val="center"/>
            </w:pPr>
            <w:r>
              <w:t>55</w:t>
            </w:r>
          </w:p>
        </w:tc>
        <w:tc>
          <w:tcPr>
            <w:tcW w:w="784" w:type="dxa"/>
            <w:tcBorders>
              <w:right w:val="nil"/>
            </w:tcBorders>
          </w:tcPr>
          <w:p w:rsidR="00D94B8B" w:rsidRDefault="00D94B8B">
            <w:pPr>
              <w:pStyle w:val="ConsPlusNormal"/>
              <w:jc w:val="center"/>
            </w:pPr>
            <w:r>
              <w:t>57</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Удельный вес радиопрограмм на чувашском языке в общем объеме программ собственного производства Национального радио Чувашии - Чаваш Ен,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71</w:t>
            </w:r>
          </w:p>
        </w:tc>
        <w:tc>
          <w:tcPr>
            <w:tcW w:w="784" w:type="dxa"/>
          </w:tcPr>
          <w:p w:rsidR="00D94B8B" w:rsidRDefault="00D94B8B">
            <w:pPr>
              <w:pStyle w:val="ConsPlusNormal"/>
              <w:jc w:val="center"/>
            </w:pPr>
            <w:r>
              <w:t>71,5</w:t>
            </w:r>
          </w:p>
        </w:tc>
        <w:tc>
          <w:tcPr>
            <w:tcW w:w="784" w:type="dxa"/>
          </w:tcPr>
          <w:p w:rsidR="00D94B8B" w:rsidRDefault="00D94B8B">
            <w:pPr>
              <w:pStyle w:val="ConsPlusNormal"/>
              <w:jc w:val="center"/>
            </w:pPr>
            <w:r>
              <w:t>72</w:t>
            </w:r>
          </w:p>
        </w:tc>
        <w:tc>
          <w:tcPr>
            <w:tcW w:w="784" w:type="dxa"/>
          </w:tcPr>
          <w:p w:rsidR="00D94B8B" w:rsidRDefault="00D94B8B">
            <w:pPr>
              <w:pStyle w:val="ConsPlusNormal"/>
              <w:jc w:val="center"/>
            </w:pPr>
            <w:r>
              <w:t>72,5</w:t>
            </w:r>
          </w:p>
        </w:tc>
        <w:tc>
          <w:tcPr>
            <w:tcW w:w="784" w:type="dxa"/>
            <w:tcBorders>
              <w:right w:val="nil"/>
            </w:tcBorders>
          </w:tcPr>
          <w:p w:rsidR="00D94B8B" w:rsidRDefault="00D94B8B">
            <w:pPr>
              <w:pStyle w:val="ConsPlusNormal"/>
              <w:jc w:val="center"/>
            </w:pPr>
            <w:r>
              <w:t>73</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Удельный вес радиопрограмм на чувашском языке в общем объеме программ собственного производства Таван радио,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Pr>
          <w:p w:rsidR="00D94B8B" w:rsidRDefault="00D94B8B">
            <w:pPr>
              <w:pStyle w:val="ConsPlusNormal"/>
              <w:jc w:val="center"/>
            </w:pPr>
            <w:r>
              <w:t>50</w:t>
            </w:r>
          </w:p>
        </w:tc>
        <w:tc>
          <w:tcPr>
            <w:tcW w:w="784" w:type="dxa"/>
            <w:tcBorders>
              <w:right w:val="nil"/>
            </w:tcBorders>
          </w:tcPr>
          <w:p w:rsidR="00D94B8B" w:rsidRDefault="00D94B8B">
            <w:pPr>
              <w:pStyle w:val="ConsPlusNormal"/>
              <w:jc w:val="center"/>
            </w:pPr>
            <w:r>
              <w:t>50</w:t>
            </w:r>
          </w:p>
        </w:tc>
      </w:tr>
      <w:tr w:rsidR="00D94B8B">
        <w:tc>
          <w:tcPr>
            <w:tcW w:w="850" w:type="dxa"/>
            <w:vMerge w:val="restart"/>
            <w:tcBorders>
              <w:left w:val="nil"/>
            </w:tcBorders>
          </w:tcPr>
          <w:p w:rsidR="00D94B8B" w:rsidRDefault="00D94B8B">
            <w:pPr>
              <w:pStyle w:val="ConsPlusNormal"/>
              <w:jc w:val="both"/>
            </w:pPr>
            <w:r>
              <w:t>Мероприятие 2.1</w:t>
            </w:r>
          </w:p>
        </w:tc>
        <w:tc>
          <w:tcPr>
            <w:tcW w:w="1559" w:type="dxa"/>
            <w:vMerge w:val="restart"/>
          </w:tcPr>
          <w:p w:rsidR="00D94B8B" w:rsidRDefault="00D94B8B">
            <w:pPr>
              <w:pStyle w:val="ConsPlusNormal"/>
              <w:jc w:val="both"/>
            </w:pPr>
            <w:r>
              <w:t>Осуществление мероприятий по применению информационных технологий для автоматизированного перевода текстов с русского языка на чувашский и с чувашского языка на русский ("Яндекс. Переводчик")</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Мининформполитики Чувашии, Минобразования Чувашии, БУ ЧР ДПО "Чувашский республиканский институт образования" Минобразования Чувашии, БУ "Национальная библиотека Чувашской Республики"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870</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2.2</w:t>
            </w:r>
          </w:p>
        </w:tc>
        <w:tc>
          <w:tcPr>
            <w:tcW w:w="1559" w:type="dxa"/>
            <w:vMerge w:val="restart"/>
          </w:tcPr>
          <w:p w:rsidR="00D94B8B" w:rsidRDefault="00D94B8B">
            <w:pPr>
              <w:pStyle w:val="ConsPlusNormal"/>
              <w:jc w:val="both"/>
            </w:pPr>
            <w:r>
              <w:t xml:space="preserve">Организация мероприятий по созданию электронных версий художественной, научно-популярной </w:t>
            </w:r>
            <w:r>
              <w:lastRenderedPageBreak/>
              <w:t>литературы, аудиогазет на чувашском языке, в том числе открытие специального канала научно-популярных лекций, занятий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Минобразования Чувашии, БУ "Национальная </w:t>
            </w:r>
            <w:r>
              <w:lastRenderedPageBreak/>
              <w:t>библиотека Чувашской Республики" Минкультуры Чувашии, АУ "Издательский дом "Хыпар" Мининформполитики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tcPr>
          <w:p w:rsidR="00D94B8B" w:rsidRDefault="00D94B8B"/>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2.3</w:t>
            </w:r>
          </w:p>
        </w:tc>
        <w:tc>
          <w:tcPr>
            <w:tcW w:w="1559" w:type="dxa"/>
            <w:vMerge w:val="restart"/>
          </w:tcPr>
          <w:p w:rsidR="00D94B8B" w:rsidRDefault="00D94B8B">
            <w:pPr>
              <w:pStyle w:val="ConsPlusNormal"/>
              <w:jc w:val="both"/>
            </w:pPr>
            <w:r>
              <w:t>Модернизация и актуализация портала "Культурное наследие Чувашии"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БУ "Национальная библиотека Чувашской Республики" Минкультуры Чувашии, государственные учреждения Чувашской Республики, подведомственные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2.4</w:t>
            </w:r>
          </w:p>
        </w:tc>
        <w:tc>
          <w:tcPr>
            <w:tcW w:w="1559" w:type="dxa"/>
            <w:vMerge w:val="restart"/>
          </w:tcPr>
          <w:p w:rsidR="00D94B8B" w:rsidRDefault="00D94B8B">
            <w:pPr>
              <w:pStyle w:val="ConsPlusNormal"/>
              <w:jc w:val="both"/>
            </w:pPr>
            <w:r>
              <w:lastRenderedPageBreak/>
              <w:t xml:space="preserve">Развитие и </w:t>
            </w:r>
            <w:r>
              <w:lastRenderedPageBreak/>
              <w:t>продвижение национальной электронной библиотеки Чувашской Республики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соисполнитель - БУ "Национальная библиотека Чувашской Республики"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2215,0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2215,0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2.5</w:t>
            </w:r>
          </w:p>
        </w:tc>
        <w:tc>
          <w:tcPr>
            <w:tcW w:w="1559" w:type="dxa"/>
            <w:vMerge w:val="restart"/>
          </w:tcPr>
          <w:p w:rsidR="00D94B8B" w:rsidRDefault="00D94B8B">
            <w:pPr>
              <w:pStyle w:val="ConsPlusNormal"/>
              <w:jc w:val="both"/>
            </w:pPr>
            <w:r>
              <w:t>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в Чувашской Республике методической, научно-</w:t>
            </w:r>
            <w:r>
              <w:lastRenderedPageBreak/>
              <w:t>популярной и художественной литературой, общественно-политическими, детско-юношескими газетами и журналами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Минобразования Чувашии, БУ "Национальная библиотека Чувашской Республики" Минкультуры Чувашии, участник - АО "Чувашское книжное издательство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5000,0</w:t>
            </w:r>
          </w:p>
        </w:tc>
        <w:tc>
          <w:tcPr>
            <w:tcW w:w="784" w:type="dxa"/>
          </w:tcPr>
          <w:p w:rsidR="00D94B8B" w:rsidRDefault="00D94B8B">
            <w:pPr>
              <w:pStyle w:val="ConsPlusNormal"/>
              <w:jc w:val="center"/>
            </w:pPr>
            <w:r>
              <w:t>5000,0</w:t>
            </w:r>
          </w:p>
        </w:tc>
        <w:tc>
          <w:tcPr>
            <w:tcW w:w="784" w:type="dxa"/>
          </w:tcPr>
          <w:p w:rsidR="00D94B8B" w:rsidRDefault="00D94B8B">
            <w:pPr>
              <w:pStyle w:val="ConsPlusNormal"/>
              <w:jc w:val="center"/>
            </w:pPr>
            <w:r>
              <w:t>5000,0</w:t>
            </w:r>
          </w:p>
        </w:tc>
        <w:tc>
          <w:tcPr>
            <w:tcW w:w="784" w:type="dxa"/>
          </w:tcPr>
          <w:p w:rsidR="00D94B8B" w:rsidRDefault="00D94B8B">
            <w:pPr>
              <w:pStyle w:val="ConsPlusNormal"/>
              <w:jc w:val="center"/>
            </w:pPr>
            <w:r>
              <w:t>5000,0</w:t>
            </w:r>
          </w:p>
        </w:tc>
        <w:tc>
          <w:tcPr>
            <w:tcW w:w="784" w:type="dxa"/>
            <w:tcBorders>
              <w:right w:val="nil"/>
            </w:tcBorders>
          </w:tcPr>
          <w:p w:rsidR="00D94B8B" w:rsidRDefault="00D94B8B">
            <w:pPr>
              <w:pStyle w:val="ConsPlusNormal"/>
              <w:jc w:val="center"/>
            </w:pPr>
            <w:r>
              <w:t>5000,0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0801</w:t>
            </w:r>
          </w:p>
        </w:tc>
        <w:tc>
          <w:tcPr>
            <w:tcW w:w="1369" w:type="dxa"/>
            <w:vMerge w:val="restart"/>
          </w:tcPr>
          <w:p w:rsidR="00D94B8B" w:rsidRDefault="00D94B8B">
            <w:pPr>
              <w:pStyle w:val="ConsPlusNormal"/>
              <w:jc w:val="center"/>
            </w:pPr>
            <w:r>
              <w:t>Ц450200450</w:t>
            </w:r>
          </w:p>
        </w:tc>
        <w:tc>
          <w:tcPr>
            <w:tcW w:w="510" w:type="dxa"/>
          </w:tcPr>
          <w:p w:rsidR="00D94B8B" w:rsidRDefault="00D94B8B">
            <w:pPr>
              <w:pStyle w:val="ConsPlusNormal"/>
              <w:jc w:val="center"/>
            </w:pPr>
            <w:r>
              <w:t>610</w:t>
            </w: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3500,0</w:t>
            </w:r>
          </w:p>
        </w:tc>
        <w:tc>
          <w:tcPr>
            <w:tcW w:w="784" w:type="dxa"/>
          </w:tcPr>
          <w:p w:rsidR="00D94B8B" w:rsidRDefault="00D94B8B">
            <w:pPr>
              <w:pStyle w:val="ConsPlusNormal"/>
              <w:jc w:val="center"/>
            </w:pPr>
            <w:r>
              <w:t>3500,0</w:t>
            </w:r>
          </w:p>
        </w:tc>
        <w:tc>
          <w:tcPr>
            <w:tcW w:w="784" w:type="dxa"/>
          </w:tcPr>
          <w:p w:rsidR="00D94B8B" w:rsidRDefault="00D94B8B">
            <w:pPr>
              <w:pStyle w:val="ConsPlusNormal"/>
              <w:jc w:val="center"/>
            </w:pPr>
            <w:r>
              <w:t>3500,0</w:t>
            </w:r>
          </w:p>
        </w:tc>
        <w:tc>
          <w:tcPr>
            <w:tcW w:w="784" w:type="dxa"/>
          </w:tcPr>
          <w:p w:rsidR="00D94B8B" w:rsidRDefault="00D94B8B">
            <w:pPr>
              <w:pStyle w:val="ConsPlusNormal"/>
              <w:jc w:val="center"/>
            </w:pPr>
            <w:r>
              <w:t>3500,0</w:t>
            </w:r>
          </w:p>
        </w:tc>
        <w:tc>
          <w:tcPr>
            <w:tcW w:w="784" w:type="dxa"/>
            <w:tcBorders>
              <w:right w:val="nil"/>
            </w:tcBorders>
          </w:tcPr>
          <w:p w:rsidR="00D94B8B" w:rsidRDefault="00D94B8B">
            <w:pPr>
              <w:pStyle w:val="ConsPlusNormal"/>
              <w:jc w:val="center"/>
            </w:pPr>
            <w:r>
              <w:t>3500,0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0702</w:t>
            </w:r>
          </w:p>
        </w:tc>
        <w:tc>
          <w:tcPr>
            <w:tcW w:w="1369" w:type="dxa"/>
            <w:vMerge/>
          </w:tcPr>
          <w:p w:rsidR="00D94B8B" w:rsidRDefault="00D94B8B"/>
        </w:tc>
        <w:tc>
          <w:tcPr>
            <w:tcW w:w="510" w:type="dxa"/>
          </w:tcPr>
          <w:p w:rsidR="00D94B8B" w:rsidRDefault="00D94B8B">
            <w:pPr>
              <w:pStyle w:val="ConsPlusNormal"/>
              <w:jc w:val="center"/>
            </w:pPr>
            <w:r>
              <w:t>240</w:t>
            </w:r>
          </w:p>
        </w:tc>
        <w:tc>
          <w:tcPr>
            <w:tcW w:w="1077" w:type="dxa"/>
            <w:vMerge/>
          </w:tcPr>
          <w:p w:rsidR="00D94B8B" w:rsidRDefault="00D94B8B"/>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Pr>
          <w:p w:rsidR="00D94B8B" w:rsidRDefault="00D94B8B">
            <w:pPr>
              <w:pStyle w:val="ConsPlusNormal"/>
              <w:jc w:val="center"/>
            </w:pPr>
            <w:r>
              <w:t>1500,0</w:t>
            </w:r>
          </w:p>
        </w:tc>
        <w:tc>
          <w:tcPr>
            <w:tcW w:w="784" w:type="dxa"/>
            <w:tcBorders>
              <w:right w:val="nil"/>
            </w:tcBorders>
          </w:tcPr>
          <w:p w:rsidR="00D94B8B" w:rsidRDefault="00D94B8B">
            <w:pPr>
              <w:pStyle w:val="ConsPlusNormal"/>
              <w:jc w:val="center"/>
            </w:pPr>
            <w:r>
              <w:t>1500,0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2.6</w:t>
            </w:r>
          </w:p>
        </w:tc>
        <w:tc>
          <w:tcPr>
            <w:tcW w:w="1559" w:type="dxa"/>
            <w:vMerge w:val="restart"/>
          </w:tcPr>
          <w:p w:rsidR="00D94B8B" w:rsidRDefault="00D94B8B">
            <w:pPr>
              <w:pStyle w:val="ConsPlusNormal"/>
              <w:jc w:val="both"/>
            </w:pPr>
            <w:r>
              <w:t>Обеспечение чувашского населения, проживающего за пределами Чувашской Республики, учебной, методической, научно-популярной и художественной литературой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Минобразования Чувашии, БУ "Национальная библиотека Чувашской Республики" Минкультуры Чувашии, участники - АО "Чувашское книжное издательство" </w:t>
            </w:r>
            <w:hyperlink w:anchor="P27066" w:history="1">
              <w:r>
                <w:rPr>
                  <w:color w:val="0000FF"/>
                </w:rPr>
                <w:t>&lt;*&gt;</w:t>
              </w:r>
            </w:hyperlink>
            <w:r>
              <w:t xml:space="preserve">, Фонд развития Чувашии "Перле"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2.7</w:t>
            </w:r>
          </w:p>
        </w:tc>
        <w:tc>
          <w:tcPr>
            <w:tcW w:w="1559" w:type="dxa"/>
            <w:vMerge w:val="restart"/>
          </w:tcPr>
          <w:p w:rsidR="00D94B8B" w:rsidRDefault="00D94B8B">
            <w:pPr>
              <w:pStyle w:val="ConsPlusNormal"/>
              <w:jc w:val="both"/>
            </w:pPr>
            <w:r>
              <w:t>Разработка, изготовление и распространение в средствах массовой информации информационных материалов, социальных роликов, направленных на мотивацию и стимулирование потребности граждан в изучении чувашского языка как национальной культурной ценности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Мининформполитики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2.8</w:t>
            </w:r>
          </w:p>
        </w:tc>
        <w:tc>
          <w:tcPr>
            <w:tcW w:w="1559" w:type="dxa"/>
            <w:vMerge w:val="restart"/>
          </w:tcPr>
          <w:p w:rsidR="00D94B8B" w:rsidRDefault="00D94B8B">
            <w:pPr>
              <w:pStyle w:val="ConsPlusNormal"/>
              <w:jc w:val="both"/>
            </w:pPr>
            <w:r>
              <w:t xml:space="preserve">Создание серии просветительских тематических фильмов, в том числе и </w:t>
            </w:r>
            <w:r>
              <w:lastRenderedPageBreak/>
              <w:t>анимационных,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БУ "Госкиностудия "Чувашкино" и </w:t>
            </w:r>
            <w:r>
              <w:lastRenderedPageBreak/>
              <w:t>архив электронной документации"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w:t>
            </w:r>
            <w:r>
              <w:lastRenderedPageBreak/>
              <w:t>ки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13595" w:type="dxa"/>
            <w:gridSpan w:val="14"/>
            <w:tcBorders>
              <w:left w:val="nil"/>
              <w:right w:val="nil"/>
            </w:tcBorders>
          </w:tcPr>
          <w:p w:rsidR="00D94B8B" w:rsidRDefault="00D94B8B">
            <w:pPr>
              <w:pStyle w:val="ConsPlusNormal"/>
              <w:jc w:val="center"/>
              <w:outlineLvl w:val="3"/>
            </w:pPr>
            <w:r>
              <w:t>Цель "Создание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850" w:type="dxa"/>
            <w:vMerge w:val="restart"/>
            <w:tcBorders>
              <w:left w:val="nil"/>
            </w:tcBorders>
          </w:tcPr>
          <w:p w:rsidR="00D94B8B" w:rsidRDefault="00D94B8B">
            <w:pPr>
              <w:pStyle w:val="ConsPlusNormal"/>
              <w:jc w:val="both"/>
            </w:pPr>
            <w:r>
              <w:t>Основное мероприятие 3</w:t>
            </w:r>
          </w:p>
        </w:tc>
        <w:tc>
          <w:tcPr>
            <w:tcW w:w="1559" w:type="dxa"/>
            <w:vMerge w:val="restart"/>
          </w:tcPr>
          <w:p w:rsidR="00D94B8B" w:rsidRDefault="00D94B8B">
            <w:pPr>
              <w:pStyle w:val="ConsPlusNormal"/>
              <w:jc w:val="both"/>
            </w:pPr>
            <w:r>
              <w:t>Обеспечение научно-методического сопровождения процессов сохранения и развития чувашского языка</w:t>
            </w:r>
          </w:p>
        </w:tc>
        <w:tc>
          <w:tcPr>
            <w:tcW w:w="1134" w:type="dxa"/>
            <w:vMerge w:val="restart"/>
          </w:tcPr>
          <w:p w:rsidR="00D94B8B" w:rsidRDefault="00D94B8B">
            <w:pPr>
              <w:pStyle w:val="ConsPlusNormal"/>
              <w:jc w:val="both"/>
            </w:pPr>
            <w:r>
              <w:t>обеспечение научно-методического сопровождения процессов сохранения и развития чувашского языка</w:t>
            </w: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Минобразования Чувашии, БНУ "ЧГИГН", БУ "Чувашский национальный музей"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tcPr>
          <w:p w:rsidR="00D94B8B" w:rsidRDefault="00D94B8B"/>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t>Целевой показатель (индикатор) подпрограммы, увязан</w:t>
            </w:r>
            <w:r>
              <w:lastRenderedPageBreak/>
              <w:t>ный с основным мероприятием 3</w:t>
            </w:r>
          </w:p>
        </w:tc>
        <w:tc>
          <w:tcPr>
            <w:tcW w:w="7748" w:type="dxa"/>
            <w:gridSpan w:val="7"/>
          </w:tcPr>
          <w:p w:rsidR="00D94B8B" w:rsidRDefault="00D94B8B">
            <w:pPr>
              <w:pStyle w:val="ConsPlusNormal"/>
              <w:jc w:val="both"/>
            </w:pPr>
            <w:r>
              <w:lastRenderedPageBreak/>
              <w:t>Количество научных монографий по чувашской филологии, единиц</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1</w:t>
            </w:r>
          </w:p>
        </w:tc>
        <w:tc>
          <w:tcPr>
            <w:tcW w:w="784" w:type="dxa"/>
          </w:tcPr>
          <w:p w:rsidR="00D94B8B" w:rsidRDefault="00D94B8B">
            <w:pPr>
              <w:pStyle w:val="ConsPlusNormal"/>
              <w:jc w:val="center"/>
            </w:pPr>
            <w:r>
              <w:t>2</w:t>
            </w:r>
          </w:p>
        </w:tc>
        <w:tc>
          <w:tcPr>
            <w:tcW w:w="784" w:type="dxa"/>
          </w:tcPr>
          <w:p w:rsidR="00D94B8B" w:rsidRDefault="00D94B8B">
            <w:pPr>
              <w:pStyle w:val="ConsPlusNormal"/>
              <w:jc w:val="center"/>
            </w:pPr>
            <w:r>
              <w:t>3</w:t>
            </w:r>
          </w:p>
        </w:tc>
        <w:tc>
          <w:tcPr>
            <w:tcW w:w="784" w:type="dxa"/>
          </w:tcPr>
          <w:p w:rsidR="00D94B8B" w:rsidRDefault="00D94B8B">
            <w:pPr>
              <w:pStyle w:val="ConsPlusNormal"/>
              <w:jc w:val="center"/>
            </w:pPr>
            <w:r>
              <w:t>5</w:t>
            </w:r>
          </w:p>
        </w:tc>
        <w:tc>
          <w:tcPr>
            <w:tcW w:w="784" w:type="dxa"/>
            <w:tcBorders>
              <w:right w:val="nil"/>
            </w:tcBorders>
          </w:tcPr>
          <w:p w:rsidR="00D94B8B" w:rsidRDefault="00D94B8B">
            <w:pPr>
              <w:pStyle w:val="ConsPlusNormal"/>
              <w:jc w:val="center"/>
            </w:pPr>
            <w:r>
              <w:t>7</w:t>
            </w:r>
          </w:p>
        </w:tc>
      </w:tr>
      <w:tr w:rsidR="00D94B8B">
        <w:tc>
          <w:tcPr>
            <w:tcW w:w="850" w:type="dxa"/>
            <w:vMerge w:val="restart"/>
            <w:tcBorders>
              <w:left w:val="nil"/>
            </w:tcBorders>
          </w:tcPr>
          <w:p w:rsidR="00D94B8B" w:rsidRDefault="00D94B8B">
            <w:pPr>
              <w:pStyle w:val="ConsPlusNormal"/>
              <w:jc w:val="both"/>
            </w:pPr>
            <w:r>
              <w:lastRenderedPageBreak/>
              <w:t>Мероприятие 3.1</w:t>
            </w:r>
          </w:p>
        </w:tc>
        <w:tc>
          <w:tcPr>
            <w:tcW w:w="1559" w:type="dxa"/>
            <w:vMerge w:val="restart"/>
          </w:tcPr>
          <w:p w:rsidR="00D94B8B" w:rsidRDefault="00D94B8B">
            <w:pPr>
              <w:pStyle w:val="ConsPlusNormal"/>
              <w:jc w:val="both"/>
            </w:pPr>
            <w:r>
              <w:t>Проведение фундаментальных исследований в области чувашской филологии и внедрение их результатов в практику</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Минобразования Чувашии, БНУ "ЧГИГН"</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3.2</w:t>
            </w:r>
          </w:p>
        </w:tc>
        <w:tc>
          <w:tcPr>
            <w:tcW w:w="1559" w:type="dxa"/>
            <w:vMerge w:val="restart"/>
          </w:tcPr>
          <w:p w:rsidR="00D94B8B" w:rsidRDefault="00D94B8B">
            <w:pPr>
              <w:pStyle w:val="ConsPlusNormal"/>
              <w:jc w:val="both"/>
            </w:pPr>
            <w:r>
              <w:t xml:space="preserve">Проведение научных исследований (диалектологических, фольклорных, этнографических, археографических) на территории Чувашской </w:t>
            </w:r>
            <w:r>
              <w:lastRenderedPageBreak/>
              <w:t>Республики и в субъектах Российской Федерации с компактным проживанием чувашского населения</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pPr>
            <w:r>
              <w:t xml:space="preserve">ответственный исполнитель - Минкультуры Чувашии, соисполнители - Минобразования Чувашии, БУ "Чувашский национальный музей" Минкультуры Чувашии, БНУ </w:t>
            </w:r>
            <w:r>
              <w:lastRenderedPageBreak/>
              <w:t>"ЧГИГН"</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vMerge/>
          </w:tcPr>
          <w:p w:rsidR="00D94B8B" w:rsidRDefault="00D94B8B"/>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w:t>
            </w:r>
            <w:r>
              <w:lastRenderedPageBreak/>
              <w:t>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13595" w:type="dxa"/>
            <w:gridSpan w:val="14"/>
            <w:tcBorders>
              <w:left w:val="nil"/>
              <w:right w:val="nil"/>
            </w:tcBorders>
          </w:tcPr>
          <w:p w:rsidR="00D94B8B" w:rsidRDefault="00D94B8B">
            <w:pPr>
              <w:pStyle w:val="ConsPlusNormal"/>
              <w:jc w:val="center"/>
              <w:outlineLvl w:val="3"/>
            </w:pPr>
            <w:r>
              <w:lastRenderedPageBreak/>
              <w:t>Цель "Создание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850" w:type="dxa"/>
            <w:vMerge w:val="restart"/>
            <w:tcBorders>
              <w:left w:val="nil"/>
            </w:tcBorders>
          </w:tcPr>
          <w:p w:rsidR="00D94B8B" w:rsidRDefault="00D94B8B">
            <w:pPr>
              <w:pStyle w:val="ConsPlusNormal"/>
              <w:jc w:val="both"/>
            </w:pPr>
            <w:r>
              <w:t>Основное мероприятие 4</w:t>
            </w:r>
          </w:p>
        </w:tc>
        <w:tc>
          <w:tcPr>
            <w:tcW w:w="1559" w:type="dxa"/>
            <w:vMerge w:val="restart"/>
          </w:tcPr>
          <w:p w:rsidR="00D94B8B" w:rsidRDefault="00D94B8B">
            <w:pPr>
              <w:pStyle w:val="ConsPlusNormal"/>
              <w:jc w:val="both"/>
            </w:pPr>
            <w:r>
              <w:t>Совершенствование системы изучения чувашского языка</w:t>
            </w:r>
          </w:p>
        </w:tc>
        <w:tc>
          <w:tcPr>
            <w:tcW w:w="1134" w:type="dxa"/>
            <w:vMerge w:val="restart"/>
          </w:tcPr>
          <w:p w:rsidR="00D94B8B" w:rsidRDefault="00D94B8B">
            <w:pPr>
              <w:pStyle w:val="ConsPlusNormal"/>
              <w:jc w:val="both"/>
            </w:pPr>
            <w:r>
              <w:t>совершенствование системы изучения чувашского языка</w:t>
            </w: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соисполнители - Минобразования Чувашии, государственные учреждения Чувашской Республики, подведомственные Минкультуры Чувашии, участник - АО "Чувашское книжное издательство" </w:t>
            </w:r>
            <w:hyperlink w:anchor="P27066" w:history="1">
              <w:r>
                <w:rPr>
                  <w:color w:val="0000FF"/>
                </w:rPr>
                <w:t>&lt;*&gt;</w:t>
              </w:r>
            </w:hyperlink>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pPr>
          </w:p>
        </w:tc>
        <w:tc>
          <w:tcPr>
            <w:tcW w:w="1369" w:type="dxa"/>
          </w:tcPr>
          <w:p w:rsidR="00D94B8B" w:rsidRDefault="00D94B8B">
            <w:pPr>
              <w:pStyle w:val="ConsPlusNormal"/>
            </w:pPr>
          </w:p>
        </w:tc>
        <w:tc>
          <w:tcPr>
            <w:tcW w:w="510" w:type="dxa"/>
          </w:tcPr>
          <w:p w:rsidR="00D94B8B" w:rsidRDefault="00D94B8B">
            <w:pPr>
              <w:pStyle w:val="ConsPlusNormal"/>
            </w:pPr>
          </w:p>
        </w:tc>
        <w:tc>
          <w:tcPr>
            <w:tcW w:w="1077" w:type="dxa"/>
            <w:vMerge w:val="restart"/>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pPr>
          </w:p>
        </w:tc>
        <w:tc>
          <w:tcPr>
            <w:tcW w:w="1369" w:type="dxa"/>
          </w:tcPr>
          <w:p w:rsidR="00D94B8B" w:rsidRDefault="00D94B8B">
            <w:pPr>
              <w:pStyle w:val="ConsPlusNormal"/>
            </w:pPr>
          </w:p>
        </w:tc>
        <w:tc>
          <w:tcPr>
            <w:tcW w:w="510" w:type="dxa"/>
          </w:tcPr>
          <w:p w:rsidR="00D94B8B" w:rsidRDefault="00D94B8B">
            <w:pPr>
              <w:pStyle w:val="ConsPlusNormal"/>
            </w:pPr>
          </w:p>
        </w:tc>
        <w:tc>
          <w:tcPr>
            <w:tcW w:w="1077" w:type="dxa"/>
            <w:vMerge/>
          </w:tcPr>
          <w:p w:rsidR="00D94B8B" w:rsidRDefault="00D94B8B"/>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Целевые показатели </w:t>
            </w:r>
            <w:r>
              <w:lastRenderedPageBreak/>
              <w:t>(индикаторы) подпрограммы, увязанные с основным мероприятием 4</w:t>
            </w:r>
          </w:p>
        </w:tc>
        <w:tc>
          <w:tcPr>
            <w:tcW w:w="7748" w:type="dxa"/>
            <w:gridSpan w:val="7"/>
          </w:tcPr>
          <w:p w:rsidR="00D94B8B" w:rsidRDefault="00D94B8B">
            <w:pPr>
              <w:pStyle w:val="ConsPlusNormal"/>
              <w:jc w:val="both"/>
            </w:pPr>
            <w:r>
              <w:lastRenderedPageBreak/>
              <w:t>Доля дошкольных образовательных организаций, расположенных в населенных пунктах Чувашской Республики с компактным проживанием чувашского населения, реализующих образовательную программу дошкольного образования на государственных языках Чувашской Республики,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42,3</w:t>
            </w:r>
          </w:p>
        </w:tc>
        <w:tc>
          <w:tcPr>
            <w:tcW w:w="784" w:type="dxa"/>
          </w:tcPr>
          <w:p w:rsidR="00D94B8B" w:rsidRDefault="00D94B8B">
            <w:pPr>
              <w:pStyle w:val="ConsPlusNormal"/>
              <w:jc w:val="center"/>
            </w:pPr>
            <w:r>
              <w:t>48</w:t>
            </w:r>
          </w:p>
        </w:tc>
        <w:tc>
          <w:tcPr>
            <w:tcW w:w="784" w:type="dxa"/>
          </w:tcPr>
          <w:p w:rsidR="00D94B8B" w:rsidRDefault="00D94B8B">
            <w:pPr>
              <w:pStyle w:val="ConsPlusNormal"/>
              <w:jc w:val="center"/>
            </w:pPr>
            <w:r>
              <w:t>58,8</w:t>
            </w:r>
          </w:p>
        </w:tc>
        <w:tc>
          <w:tcPr>
            <w:tcW w:w="784" w:type="dxa"/>
          </w:tcPr>
          <w:p w:rsidR="00D94B8B" w:rsidRDefault="00D94B8B">
            <w:pPr>
              <w:pStyle w:val="ConsPlusNormal"/>
              <w:jc w:val="center"/>
            </w:pPr>
            <w:r>
              <w:t>58,9</w:t>
            </w:r>
          </w:p>
        </w:tc>
        <w:tc>
          <w:tcPr>
            <w:tcW w:w="784" w:type="dxa"/>
            <w:tcBorders>
              <w:right w:val="nil"/>
            </w:tcBorders>
          </w:tcPr>
          <w:p w:rsidR="00D94B8B" w:rsidRDefault="00D94B8B">
            <w:pPr>
              <w:pStyle w:val="ConsPlusNormal"/>
              <w:jc w:val="center"/>
            </w:pPr>
            <w:r>
              <w:t>60</w:t>
            </w:r>
          </w:p>
        </w:tc>
      </w:tr>
      <w:tr w:rsidR="00D94B8B">
        <w:tc>
          <w:tcPr>
            <w:tcW w:w="850" w:type="dxa"/>
            <w:vMerge/>
            <w:tcBorders>
              <w:left w:val="nil"/>
            </w:tcBorders>
          </w:tcPr>
          <w:p w:rsidR="00D94B8B" w:rsidRDefault="00D94B8B"/>
        </w:tc>
        <w:tc>
          <w:tcPr>
            <w:tcW w:w="7748" w:type="dxa"/>
            <w:gridSpan w:val="7"/>
          </w:tcPr>
          <w:p w:rsidR="00D94B8B" w:rsidRDefault="00D94B8B">
            <w:pPr>
              <w:pStyle w:val="ConsPlusNormal"/>
              <w:jc w:val="both"/>
            </w:pPr>
            <w:r>
              <w:t>Доля обучающихся общеобразовательных организаций в Чувашской Республике, изучающих родной чувашский язык, процентов</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55,2</w:t>
            </w:r>
          </w:p>
        </w:tc>
        <w:tc>
          <w:tcPr>
            <w:tcW w:w="784" w:type="dxa"/>
          </w:tcPr>
          <w:p w:rsidR="00D94B8B" w:rsidRDefault="00D94B8B">
            <w:pPr>
              <w:pStyle w:val="ConsPlusNormal"/>
              <w:jc w:val="center"/>
            </w:pPr>
            <w:r>
              <w:t>55,9</w:t>
            </w:r>
          </w:p>
        </w:tc>
        <w:tc>
          <w:tcPr>
            <w:tcW w:w="784" w:type="dxa"/>
          </w:tcPr>
          <w:p w:rsidR="00D94B8B" w:rsidRDefault="00D94B8B">
            <w:pPr>
              <w:pStyle w:val="ConsPlusNormal"/>
              <w:jc w:val="center"/>
            </w:pPr>
            <w:r>
              <w:t>56,3</w:t>
            </w:r>
          </w:p>
        </w:tc>
        <w:tc>
          <w:tcPr>
            <w:tcW w:w="784" w:type="dxa"/>
          </w:tcPr>
          <w:p w:rsidR="00D94B8B" w:rsidRDefault="00D94B8B">
            <w:pPr>
              <w:pStyle w:val="ConsPlusNormal"/>
              <w:jc w:val="center"/>
            </w:pPr>
            <w:r>
              <w:t>58,6</w:t>
            </w:r>
          </w:p>
        </w:tc>
        <w:tc>
          <w:tcPr>
            <w:tcW w:w="784" w:type="dxa"/>
            <w:tcBorders>
              <w:right w:val="nil"/>
            </w:tcBorders>
          </w:tcPr>
          <w:p w:rsidR="00D94B8B" w:rsidRDefault="00D94B8B">
            <w:pPr>
              <w:pStyle w:val="ConsPlusNormal"/>
              <w:jc w:val="center"/>
            </w:pPr>
            <w:r>
              <w:t>60</w:t>
            </w:r>
          </w:p>
        </w:tc>
      </w:tr>
      <w:tr w:rsidR="00D94B8B">
        <w:tc>
          <w:tcPr>
            <w:tcW w:w="850" w:type="dxa"/>
            <w:vMerge w:val="restart"/>
            <w:tcBorders>
              <w:left w:val="nil"/>
            </w:tcBorders>
          </w:tcPr>
          <w:p w:rsidR="00D94B8B" w:rsidRDefault="00D94B8B">
            <w:pPr>
              <w:pStyle w:val="ConsPlusNormal"/>
              <w:jc w:val="both"/>
            </w:pPr>
            <w:r>
              <w:lastRenderedPageBreak/>
              <w:t>Мероприятие 4.1</w:t>
            </w:r>
          </w:p>
        </w:tc>
        <w:tc>
          <w:tcPr>
            <w:tcW w:w="1559" w:type="dxa"/>
            <w:vMerge w:val="restart"/>
          </w:tcPr>
          <w:p w:rsidR="00D94B8B" w:rsidRDefault="00D94B8B">
            <w:pPr>
              <w:pStyle w:val="ConsPlusNormal"/>
              <w:jc w:val="both"/>
            </w:pPr>
            <w:r>
              <w:t>Разработка учебно-методических комплексов нового поколения, в том числе электронных образовательных ресурсов, для реализации образовательной программы на чувашском языке и изучения чувашского языка и литературы в образовательн</w:t>
            </w:r>
            <w:r>
              <w:lastRenderedPageBreak/>
              <w:t>ых организациях в Чувашской Республике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4.2</w:t>
            </w:r>
          </w:p>
        </w:tc>
        <w:tc>
          <w:tcPr>
            <w:tcW w:w="1559" w:type="dxa"/>
            <w:vMerge w:val="restart"/>
          </w:tcPr>
          <w:p w:rsidR="00D94B8B" w:rsidRDefault="00D94B8B">
            <w:pPr>
              <w:pStyle w:val="ConsPlusNormal"/>
              <w:jc w:val="both"/>
            </w:pPr>
            <w:r>
              <w:t>Проведение ежегодных конкурсов среди педагогических работников образовательных организаций в Чувашской Республике по вопросам внедрения новых технологий и методик в преподавание чувашского языка и литературы, предметов этнокультурной направленности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Минобразования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 xml:space="preserve">Мероприятие </w:t>
            </w:r>
            <w:r>
              <w:lastRenderedPageBreak/>
              <w:t>4.3</w:t>
            </w:r>
          </w:p>
        </w:tc>
        <w:tc>
          <w:tcPr>
            <w:tcW w:w="1559" w:type="dxa"/>
            <w:vMerge w:val="restart"/>
          </w:tcPr>
          <w:p w:rsidR="00D94B8B" w:rsidRDefault="00D94B8B">
            <w:pPr>
              <w:pStyle w:val="ConsPlusNormal"/>
              <w:jc w:val="both"/>
            </w:pPr>
            <w:r>
              <w:lastRenderedPageBreak/>
              <w:t xml:space="preserve">Проведение среди </w:t>
            </w:r>
            <w:r>
              <w:lastRenderedPageBreak/>
              <w:t>обучающихся образовательных организаций в Чувашской Республике различных образовательных, культурно-массовых мероприятий по чувашскому языку, литературе, истории и культуре чувашского народа (олимпиады, конкурсы, тематические игры, викторины и др.)</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w:t>
            </w:r>
            <w:r>
              <w:lastRenderedPageBreak/>
              <w:t>Минкультуры Чувашии, соисполнитель - Минобразования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874</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w:t>
            </w:r>
            <w:r>
              <w:lastRenderedPageBreak/>
              <w:t>канский бюджет Чувашской Республики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4.4</w:t>
            </w:r>
          </w:p>
        </w:tc>
        <w:tc>
          <w:tcPr>
            <w:tcW w:w="1559" w:type="dxa"/>
            <w:vMerge w:val="restart"/>
          </w:tcPr>
          <w:p w:rsidR="00D94B8B" w:rsidRDefault="00D94B8B">
            <w:pPr>
              <w:pStyle w:val="ConsPlusNormal"/>
              <w:jc w:val="both"/>
            </w:pPr>
            <w:r>
              <w:t xml:space="preserve">Осуществление перевода (репродуцирования) чувашской художественной и краеведческой </w:t>
            </w:r>
            <w:r>
              <w:lastRenderedPageBreak/>
              <w:t>литературы на специальные носители информации для инвалидов по зрению</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БУ "Библиотека имени Л.Н.Толстого" </w:t>
            </w:r>
            <w:r>
              <w:lastRenderedPageBreak/>
              <w:t>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lastRenderedPageBreak/>
              <w:t>Мероприятие 4.5</w:t>
            </w:r>
          </w:p>
        </w:tc>
        <w:tc>
          <w:tcPr>
            <w:tcW w:w="1559" w:type="dxa"/>
            <w:vMerge w:val="restart"/>
          </w:tcPr>
          <w:p w:rsidR="00D94B8B" w:rsidRDefault="00D94B8B">
            <w:pPr>
              <w:pStyle w:val="ConsPlusNormal"/>
              <w:jc w:val="both"/>
            </w:pPr>
            <w:r>
              <w:t>Проведение субтитрирования и тифлокомментирования фильмов, созданных БУ "Госкиностудия "Чувашкино" и архив электронной документации" Минкультуры Чувашии, для инвалидов по зрению и слуху</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соисполнитель - БУ "Госкиностудия "Чувашкино" и архив электронной документации"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4.6</w:t>
            </w:r>
          </w:p>
        </w:tc>
        <w:tc>
          <w:tcPr>
            <w:tcW w:w="1559" w:type="dxa"/>
            <w:vMerge w:val="restart"/>
          </w:tcPr>
          <w:p w:rsidR="00D94B8B" w:rsidRDefault="00D94B8B">
            <w:pPr>
              <w:pStyle w:val="ConsPlusNormal"/>
              <w:jc w:val="both"/>
            </w:pPr>
            <w:r>
              <w:t>Создание макета книги для чтения "Читаю на чувашском языке"</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БУ "Национальная библиотека Чувашской </w:t>
            </w:r>
            <w:r>
              <w:lastRenderedPageBreak/>
              <w:t xml:space="preserve">Республики" Минкультуры Чувашии, участник - АО "Чувашское книжное издательство" </w:t>
            </w:r>
            <w:hyperlink w:anchor="P27066" w:history="1">
              <w:r>
                <w:rPr>
                  <w:color w:val="0000FF"/>
                </w:rPr>
                <w:t>&lt;*&gt;</w:t>
              </w:r>
            </w:hyperlink>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13595" w:type="dxa"/>
            <w:gridSpan w:val="14"/>
            <w:tcBorders>
              <w:left w:val="nil"/>
              <w:right w:val="nil"/>
            </w:tcBorders>
          </w:tcPr>
          <w:p w:rsidR="00D94B8B" w:rsidRDefault="00D94B8B">
            <w:pPr>
              <w:pStyle w:val="ConsPlusNormal"/>
              <w:jc w:val="center"/>
              <w:outlineLvl w:val="3"/>
            </w:pPr>
            <w:r>
              <w:lastRenderedPageBreak/>
              <w:t>Цель "Создание условий для реализации эффективной языковой политики, обеспечивающей сохранение, изучение и развитие чувашского языка"</w:t>
            </w:r>
          </w:p>
        </w:tc>
      </w:tr>
      <w:tr w:rsidR="00D94B8B">
        <w:tc>
          <w:tcPr>
            <w:tcW w:w="850" w:type="dxa"/>
            <w:vMerge w:val="restart"/>
            <w:tcBorders>
              <w:left w:val="nil"/>
            </w:tcBorders>
          </w:tcPr>
          <w:p w:rsidR="00D94B8B" w:rsidRDefault="00D94B8B">
            <w:pPr>
              <w:pStyle w:val="ConsPlusNormal"/>
              <w:jc w:val="both"/>
            </w:pPr>
            <w:r>
              <w:t>Основное мероприятие 5</w:t>
            </w:r>
          </w:p>
        </w:tc>
        <w:tc>
          <w:tcPr>
            <w:tcW w:w="1559" w:type="dxa"/>
            <w:vMerge w:val="restart"/>
          </w:tcPr>
          <w:p w:rsidR="00D94B8B" w:rsidRDefault="00D94B8B">
            <w:pPr>
              <w:pStyle w:val="ConsPlusNormal"/>
              <w:jc w:val="both"/>
            </w:pPr>
            <w:r>
              <w:t>Создание условий для формирования ценностного отношения к чувашскому языку</w:t>
            </w:r>
          </w:p>
        </w:tc>
        <w:tc>
          <w:tcPr>
            <w:tcW w:w="1134" w:type="dxa"/>
            <w:vMerge w:val="restart"/>
          </w:tcPr>
          <w:p w:rsidR="00D94B8B" w:rsidRDefault="00D94B8B">
            <w:pPr>
              <w:pStyle w:val="ConsPlusNormal"/>
              <w:jc w:val="both"/>
            </w:pPr>
            <w:r>
              <w:t>создание условий для формирования ценностного отношения к чувашскому языку</w:t>
            </w: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Минобразования Чувашии, государственные учреждения Чувашской Республики, подведомственные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tcBorders>
              <w:left w:val="nil"/>
            </w:tcBorders>
          </w:tcPr>
          <w:p w:rsidR="00D94B8B" w:rsidRDefault="00D94B8B">
            <w:pPr>
              <w:pStyle w:val="ConsPlusNormal"/>
              <w:jc w:val="both"/>
            </w:pPr>
            <w:r>
              <w:t xml:space="preserve">Целевой показатель (индикатор) подпрограммы, </w:t>
            </w:r>
            <w:r>
              <w:lastRenderedPageBreak/>
              <w:t>увязанный с основным мероприятием 5</w:t>
            </w:r>
          </w:p>
        </w:tc>
        <w:tc>
          <w:tcPr>
            <w:tcW w:w="7748" w:type="dxa"/>
            <w:gridSpan w:val="7"/>
          </w:tcPr>
          <w:p w:rsidR="00D94B8B" w:rsidRDefault="00D94B8B">
            <w:pPr>
              <w:pStyle w:val="ConsPlusNormal"/>
              <w:jc w:val="both"/>
            </w:pPr>
            <w:r>
              <w:lastRenderedPageBreak/>
              <w:t>Количество участников мероприятий, направленных на сохранение, изучение и развитие чувашского языка, человек</w:t>
            </w:r>
          </w:p>
        </w:tc>
        <w:tc>
          <w:tcPr>
            <w:tcW w:w="1077" w:type="dxa"/>
          </w:tcPr>
          <w:p w:rsidR="00D94B8B" w:rsidRDefault="00D94B8B">
            <w:pPr>
              <w:pStyle w:val="ConsPlusNormal"/>
              <w:jc w:val="center"/>
            </w:pPr>
            <w:r>
              <w:t>x</w:t>
            </w:r>
          </w:p>
        </w:tc>
        <w:tc>
          <w:tcPr>
            <w:tcW w:w="784" w:type="dxa"/>
          </w:tcPr>
          <w:p w:rsidR="00D94B8B" w:rsidRDefault="00D94B8B">
            <w:pPr>
              <w:pStyle w:val="ConsPlusNormal"/>
              <w:jc w:val="center"/>
            </w:pPr>
            <w:r>
              <w:t>10000</w:t>
            </w:r>
          </w:p>
        </w:tc>
        <w:tc>
          <w:tcPr>
            <w:tcW w:w="784" w:type="dxa"/>
          </w:tcPr>
          <w:p w:rsidR="00D94B8B" w:rsidRDefault="00D94B8B">
            <w:pPr>
              <w:pStyle w:val="ConsPlusNormal"/>
              <w:jc w:val="center"/>
            </w:pPr>
            <w:r>
              <w:t>10500</w:t>
            </w:r>
          </w:p>
        </w:tc>
        <w:tc>
          <w:tcPr>
            <w:tcW w:w="784" w:type="dxa"/>
          </w:tcPr>
          <w:p w:rsidR="00D94B8B" w:rsidRDefault="00D94B8B">
            <w:pPr>
              <w:pStyle w:val="ConsPlusNormal"/>
              <w:jc w:val="center"/>
            </w:pPr>
            <w:r>
              <w:t>11000</w:t>
            </w:r>
          </w:p>
        </w:tc>
        <w:tc>
          <w:tcPr>
            <w:tcW w:w="784" w:type="dxa"/>
          </w:tcPr>
          <w:p w:rsidR="00D94B8B" w:rsidRDefault="00D94B8B">
            <w:pPr>
              <w:pStyle w:val="ConsPlusNormal"/>
              <w:jc w:val="center"/>
            </w:pPr>
            <w:r>
              <w:t>11500</w:t>
            </w:r>
          </w:p>
        </w:tc>
        <w:tc>
          <w:tcPr>
            <w:tcW w:w="784" w:type="dxa"/>
            <w:tcBorders>
              <w:right w:val="nil"/>
            </w:tcBorders>
          </w:tcPr>
          <w:p w:rsidR="00D94B8B" w:rsidRDefault="00D94B8B">
            <w:pPr>
              <w:pStyle w:val="ConsPlusNormal"/>
              <w:jc w:val="center"/>
            </w:pPr>
            <w:r>
              <w:t>12000</w:t>
            </w:r>
          </w:p>
        </w:tc>
      </w:tr>
      <w:tr w:rsidR="00D94B8B">
        <w:tc>
          <w:tcPr>
            <w:tcW w:w="850" w:type="dxa"/>
            <w:vMerge w:val="restart"/>
            <w:tcBorders>
              <w:left w:val="nil"/>
            </w:tcBorders>
          </w:tcPr>
          <w:p w:rsidR="00D94B8B" w:rsidRDefault="00D94B8B">
            <w:pPr>
              <w:pStyle w:val="ConsPlusNormal"/>
              <w:jc w:val="both"/>
            </w:pPr>
            <w:r>
              <w:lastRenderedPageBreak/>
              <w:t>Мероприятие 5.1</w:t>
            </w:r>
          </w:p>
        </w:tc>
        <w:tc>
          <w:tcPr>
            <w:tcW w:w="1559" w:type="dxa"/>
            <w:vMerge w:val="restart"/>
          </w:tcPr>
          <w:p w:rsidR="00D94B8B" w:rsidRDefault="00D94B8B">
            <w:pPr>
              <w:pStyle w:val="ConsPlusNormal"/>
              <w:jc w:val="both"/>
            </w:pPr>
            <w:r>
              <w:t>Организация и проведение республиканских и межрегиональных культурно-просветительских мероприятий в Чувашской Республике и в субъектах Российской Федерации с компактным проживанием чувашского населения, направленных на сохранение и развитие чувашского языка</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Минобразования Чувашии, государственные учреждения Чувашской Республики, подведомственные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w:t>
            </w:r>
            <w:r>
              <w:lastRenderedPageBreak/>
              <w:t>риятие 5.1.1</w:t>
            </w:r>
          </w:p>
        </w:tc>
        <w:tc>
          <w:tcPr>
            <w:tcW w:w="1559" w:type="dxa"/>
            <w:vMerge w:val="restart"/>
          </w:tcPr>
          <w:p w:rsidR="00D94B8B" w:rsidRDefault="00D94B8B">
            <w:pPr>
              <w:pStyle w:val="ConsPlusNormal"/>
              <w:jc w:val="both"/>
            </w:pPr>
            <w:r>
              <w:lastRenderedPageBreak/>
              <w:t xml:space="preserve">Организация и </w:t>
            </w:r>
            <w:r>
              <w:lastRenderedPageBreak/>
              <w:t>проведение всероссийского этнокультурного форума чувашской молодежи "Алла-аллан"</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w:t>
            </w:r>
            <w:r>
              <w:lastRenderedPageBreak/>
              <w:t>исполнитель - Минкультуры Чувашии, соисполнители - Минобразования Чувашии, БОУ ВО "ЧГИКИ"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5.1.2</w:t>
            </w:r>
          </w:p>
        </w:tc>
        <w:tc>
          <w:tcPr>
            <w:tcW w:w="1559" w:type="dxa"/>
            <w:vMerge w:val="restart"/>
          </w:tcPr>
          <w:p w:rsidR="00D94B8B" w:rsidRDefault="00D94B8B">
            <w:pPr>
              <w:pStyle w:val="ConsPlusNormal"/>
              <w:jc w:val="both"/>
            </w:pPr>
            <w:r>
              <w:t>Организация и проведение международного симпозиума по вопросам сохранения традиционных культур и родных языков "Золотая колыбель"</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Минобразования Чувашии, БОУ ВО "ЧГИКИ"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5.1.3</w:t>
            </w:r>
          </w:p>
        </w:tc>
        <w:tc>
          <w:tcPr>
            <w:tcW w:w="1559" w:type="dxa"/>
            <w:vMerge w:val="restart"/>
          </w:tcPr>
          <w:p w:rsidR="00D94B8B" w:rsidRDefault="00D94B8B">
            <w:pPr>
              <w:pStyle w:val="ConsPlusNormal"/>
              <w:jc w:val="both"/>
            </w:pPr>
            <w:r>
              <w:t xml:space="preserve">Организация и проведение международного конкурса исполнителей народной </w:t>
            </w:r>
            <w:r>
              <w:lastRenderedPageBreak/>
              <w:t>музыки "Сентти"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БПОУ </w:t>
            </w:r>
            <w:r>
              <w:lastRenderedPageBreak/>
              <w:t>"Чебоксарское музыкальное училище им. Ф.П.Павлова"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5.1.4</w:t>
            </w:r>
          </w:p>
        </w:tc>
        <w:tc>
          <w:tcPr>
            <w:tcW w:w="1559" w:type="dxa"/>
            <w:vMerge w:val="restart"/>
          </w:tcPr>
          <w:p w:rsidR="00D94B8B" w:rsidRDefault="00D94B8B">
            <w:pPr>
              <w:pStyle w:val="ConsPlusNormal"/>
              <w:jc w:val="both"/>
            </w:pPr>
            <w:r>
              <w:t>Организация и проведение форума с участием работников культуры из субъектов Российской Федерации по сохранению и развитию чувашского языка с изданием сборника материалов</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ответственный исполнитель - Минкультуры Чувашии, соисполнители - АУ "Республиканский центр народного творчества "ДК тракторостроителей" Минкультуры Чувашии, БУ "Национальная библиотека Чувашской Республики" Минкультуры Чувашии</w:t>
            </w:r>
          </w:p>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республиканский бюджет Чувашской Республики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val="restart"/>
            <w:tcBorders>
              <w:left w:val="nil"/>
            </w:tcBorders>
          </w:tcPr>
          <w:p w:rsidR="00D94B8B" w:rsidRDefault="00D94B8B">
            <w:pPr>
              <w:pStyle w:val="ConsPlusNormal"/>
              <w:jc w:val="both"/>
            </w:pPr>
            <w:r>
              <w:t>Мероприятие 5.1.5</w:t>
            </w:r>
          </w:p>
        </w:tc>
        <w:tc>
          <w:tcPr>
            <w:tcW w:w="1559" w:type="dxa"/>
            <w:vMerge w:val="restart"/>
          </w:tcPr>
          <w:p w:rsidR="00D94B8B" w:rsidRDefault="00D94B8B">
            <w:pPr>
              <w:pStyle w:val="ConsPlusNormal"/>
              <w:jc w:val="both"/>
            </w:pPr>
            <w:r>
              <w:t xml:space="preserve">Организация и проведение недели чувашского кино в регионах </w:t>
            </w:r>
            <w:r>
              <w:lastRenderedPageBreak/>
              <w:t>Российской Федерации</w:t>
            </w:r>
          </w:p>
        </w:tc>
        <w:tc>
          <w:tcPr>
            <w:tcW w:w="1134" w:type="dxa"/>
            <w:vMerge w:val="restart"/>
          </w:tcPr>
          <w:p w:rsidR="00D94B8B" w:rsidRDefault="00D94B8B">
            <w:pPr>
              <w:pStyle w:val="ConsPlusNormal"/>
            </w:pPr>
          </w:p>
        </w:tc>
        <w:tc>
          <w:tcPr>
            <w:tcW w:w="1928" w:type="dxa"/>
            <w:vMerge w:val="restart"/>
          </w:tcPr>
          <w:p w:rsidR="00D94B8B" w:rsidRDefault="00D94B8B">
            <w:pPr>
              <w:pStyle w:val="ConsPlusNormal"/>
              <w:jc w:val="both"/>
            </w:pPr>
            <w:r>
              <w:t xml:space="preserve">ответственный исполнитель - Минкультуры Чувашии, соисполнитель - БУ "Госкиностудия </w:t>
            </w:r>
            <w:r>
              <w:lastRenderedPageBreak/>
              <w:t>"Чувашкино" и архив электронной документации" Минкультуры Чувашии</w:t>
            </w:r>
          </w:p>
        </w:tc>
        <w:tc>
          <w:tcPr>
            <w:tcW w:w="624" w:type="dxa"/>
          </w:tcPr>
          <w:p w:rsidR="00D94B8B" w:rsidRDefault="00D94B8B">
            <w:pPr>
              <w:pStyle w:val="ConsPlusNormal"/>
              <w:jc w:val="center"/>
            </w:pPr>
            <w:r>
              <w:lastRenderedPageBreak/>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всего</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857</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 xml:space="preserve">республиканский бюджет Чувашской </w:t>
            </w:r>
            <w:r>
              <w:lastRenderedPageBreak/>
              <w:t>Республики</w:t>
            </w:r>
          </w:p>
        </w:tc>
        <w:tc>
          <w:tcPr>
            <w:tcW w:w="784" w:type="dxa"/>
          </w:tcPr>
          <w:p w:rsidR="00D94B8B" w:rsidRDefault="00D94B8B">
            <w:pPr>
              <w:pStyle w:val="ConsPlusNormal"/>
              <w:jc w:val="center"/>
            </w:pPr>
            <w:r>
              <w:lastRenderedPageBreak/>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r w:rsidR="00D94B8B">
        <w:tc>
          <w:tcPr>
            <w:tcW w:w="850" w:type="dxa"/>
            <w:vMerge/>
            <w:tcBorders>
              <w:left w:val="nil"/>
            </w:tcBorders>
          </w:tcPr>
          <w:p w:rsidR="00D94B8B" w:rsidRDefault="00D94B8B"/>
        </w:tc>
        <w:tc>
          <w:tcPr>
            <w:tcW w:w="1559" w:type="dxa"/>
            <w:vMerge/>
          </w:tcPr>
          <w:p w:rsidR="00D94B8B" w:rsidRDefault="00D94B8B"/>
        </w:tc>
        <w:tc>
          <w:tcPr>
            <w:tcW w:w="1134" w:type="dxa"/>
            <w:vMerge/>
          </w:tcPr>
          <w:p w:rsidR="00D94B8B" w:rsidRDefault="00D94B8B"/>
        </w:tc>
        <w:tc>
          <w:tcPr>
            <w:tcW w:w="1928" w:type="dxa"/>
            <w:vMerge/>
          </w:tcPr>
          <w:p w:rsidR="00D94B8B" w:rsidRDefault="00D94B8B"/>
        </w:tc>
        <w:tc>
          <w:tcPr>
            <w:tcW w:w="624" w:type="dxa"/>
          </w:tcPr>
          <w:p w:rsidR="00D94B8B" w:rsidRDefault="00D94B8B">
            <w:pPr>
              <w:pStyle w:val="ConsPlusNormal"/>
              <w:jc w:val="center"/>
            </w:pPr>
            <w:r>
              <w:t>x</w:t>
            </w:r>
          </w:p>
        </w:tc>
        <w:tc>
          <w:tcPr>
            <w:tcW w:w="624" w:type="dxa"/>
          </w:tcPr>
          <w:p w:rsidR="00D94B8B" w:rsidRDefault="00D94B8B">
            <w:pPr>
              <w:pStyle w:val="ConsPlusNormal"/>
              <w:jc w:val="center"/>
            </w:pPr>
            <w:r>
              <w:t>x</w:t>
            </w:r>
          </w:p>
        </w:tc>
        <w:tc>
          <w:tcPr>
            <w:tcW w:w="1369" w:type="dxa"/>
          </w:tcPr>
          <w:p w:rsidR="00D94B8B" w:rsidRDefault="00D94B8B">
            <w:pPr>
              <w:pStyle w:val="ConsPlusNormal"/>
              <w:jc w:val="center"/>
            </w:pPr>
            <w:r>
              <w:t>x</w:t>
            </w:r>
          </w:p>
        </w:tc>
        <w:tc>
          <w:tcPr>
            <w:tcW w:w="510" w:type="dxa"/>
          </w:tcPr>
          <w:p w:rsidR="00D94B8B" w:rsidRDefault="00D94B8B">
            <w:pPr>
              <w:pStyle w:val="ConsPlusNormal"/>
              <w:jc w:val="center"/>
            </w:pPr>
            <w:r>
              <w:t>x</w:t>
            </w:r>
          </w:p>
        </w:tc>
        <w:tc>
          <w:tcPr>
            <w:tcW w:w="1077" w:type="dxa"/>
          </w:tcPr>
          <w:p w:rsidR="00D94B8B" w:rsidRDefault="00D94B8B">
            <w:pPr>
              <w:pStyle w:val="ConsPlusNormal"/>
              <w:jc w:val="both"/>
            </w:pPr>
            <w:r>
              <w:t>внебюджетные источники</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Pr>
          <w:p w:rsidR="00D94B8B" w:rsidRDefault="00D94B8B">
            <w:pPr>
              <w:pStyle w:val="ConsPlusNormal"/>
              <w:jc w:val="center"/>
            </w:pPr>
            <w:r>
              <w:t>0,0</w:t>
            </w:r>
          </w:p>
        </w:tc>
        <w:tc>
          <w:tcPr>
            <w:tcW w:w="784" w:type="dxa"/>
            <w:tcBorders>
              <w:right w:val="nil"/>
            </w:tcBorders>
          </w:tcPr>
          <w:p w:rsidR="00D94B8B" w:rsidRDefault="00D94B8B">
            <w:pPr>
              <w:pStyle w:val="ConsPlusNormal"/>
              <w:jc w:val="center"/>
            </w:pPr>
            <w:r>
              <w:t>0,0</w:t>
            </w:r>
          </w:p>
        </w:tc>
      </w:tr>
    </w:tbl>
    <w:p w:rsidR="00D94B8B" w:rsidRDefault="00D94B8B">
      <w:pPr>
        <w:sectPr w:rsidR="00D94B8B">
          <w:pgSz w:w="16838" w:h="11905" w:orient="landscape"/>
          <w:pgMar w:top="1701" w:right="1134" w:bottom="850" w:left="1134" w:header="0" w:footer="0" w:gutter="0"/>
          <w:cols w:space="720"/>
        </w:sectPr>
      </w:pPr>
    </w:p>
    <w:p w:rsidR="00D94B8B" w:rsidRDefault="00D94B8B">
      <w:pPr>
        <w:pStyle w:val="ConsPlusNormal"/>
        <w:jc w:val="both"/>
      </w:pPr>
    </w:p>
    <w:p w:rsidR="00D94B8B" w:rsidRDefault="00D94B8B">
      <w:pPr>
        <w:pStyle w:val="ConsPlusNormal"/>
        <w:ind w:firstLine="540"/>
        <w:jc w:val="both"/>
      </w:pPr>
      <w:r>
        <w:t>--------------------------------</w:t>
      </w:r>
    </w:p>
    <w:p w:rsidR="00D94B8B" w:rsidRDefault="00D94B8B">
      <w:pPr>
        <w:pStyle w:val="ConsPlusNormal"/>
        <w:spacing w:before="220"/>
        <w:ind w:firstLine="540"/>
        <w:jc w:val="both"/>
      </w:pPr>
      <w:bookmarkStart w:id="123" w:name="P27066"/>
      <w:bookmarkEnd w:id="123"/>
      <w:r>
        <w:t>&lt;*&gt; Мероприятия реализуются по согласованию с исполнителем.</w:t>
      </w:r>
    </w:p>
    <w:p w:rsidR="00D94B8B" w:rsidRDefault="00D94B8B">
      <w:pPr>
        <w:pStyle w:val="ConsPlusNormal"/>
        <w:jc w:val="both"/>
      </w:pPr>
    </w:p>
    <w:p w:rsidR="00D94B8B" w:rsidRDefault="00D94B8B">
      <w:pPr>
        <w:pStyle w:val="ConsPlusNormal"/>
        <w:jc w:val="both"/>
      </w:pPr>
    </w:p>
    <w:p w:rsidR="00D94B8B" w:rsidRDefault="00D94B8B">
      <w:pPr>
        <w:pStyle w:val="ConsPlusNormal"/>
        <w:pBdr>
          <w:top w:val="single" w:sz="6" w:space="0" w:color="auto"/>
        </w:pBdr>
        <w:spacing w:before="100" w:after="100"/>
        <w:jc w:val="both"/>
        <w:rPr>
          <w:sz w:val="2"/>
          <w:szCs w:val="2"/>
        </w:rPr>
      </w:pPr>
    </w:p>
    <w:p w:rsidR="00D0764B" w:rsidRDefault="00D0764B">
      <w:bookmarkStart w:id="124" w:name="_GoBack"/>
      <w:bookmarkEnd w:id="124"/>
    </w:p>
    <w:sectPr w:rsidR="00D0764B" w:rsidSect="009B763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8B"/>
    <w:rsid w:val="00D0764B"/>
    <w:rsid w:val="00D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B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4B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4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4B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4B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4B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4B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4B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4B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4B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4B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4B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4B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3E0A40E4BAB52FBCAAA84DF8771477A22103EF50CE1A51A46C318D5AD92E79AE3EAFB62324222DB7763F14D2AC64B9C6F6B5D0A003F7187A0720E0XDjAG" TargetMode="External"/><Relationship Id="rId671" Type="http://schemas.openxmlformats.org/officeDocument/2006/relationships/hyperlink" Target="consultantplus://offline/ref=06E1DD3DD50EFC86055BE5D6FA4A143116721951C996DF3558DF6FE6A0C5B65555F441E05017A89C6409AE0A2B01E27D14442F233E119C795C8B95DAYFj1G" TargetMode="External"/><Relationship Id="rId769" Type="http://schemas.openxmlformats.org/officeDocument/2006/relationships/fontTable" Target="fontTable.xml"/><Relationship Id="rId21" Type="http://schemas.openxmlformats.org/officeDocument/2006/relationships/hyperlink" Target="consultantplus://offline/ref=6E3E0A40E4BAB52FBCAAA84DF8771477A22103EF50CF1F5DAE67318D5AD92E79AE3EAFB62324222DB7743E12DFAC64B9C6F6B5D0A003F7187A0720E0XDjAG" TargetMode="External"/><Relationship Id="rId324" Type="http://schemas.openxmlformats.org/officeDocument/2006/relationships/hyperlink" Target="consultantplus://offline/ref=6E3E0A40E4BAB52FBCAAB640EE1B4A73A82C5EE252C64905F8633BD80286773BE937A5E260622A28BC206F5683AA33E99CA3BBCDA31DF5X1jAG" TargetMode="External"/><Relationship Id="rId531" Type="http://schemas.openxmlformats.org/officeDocument/2006/relationships/hyperlink" Target="consultantplus://offline/ref=6E3E0A40E4BAB52FBCAAA84DF8771477A22103EF50CF1859A56A318D5AD92E79AE3EAFB62324222DB7763E1AD3AC64B9C6F6B5D0A003F7187A0720E0XDjAG" TargetMode="External"/><Relationship Id="rId629" Type="http://schemas.openxmlformats.org/officeDocument/2006/relationships/hyperlink" Target="consultantplus://offline/ref=6E3E0A40E4BAB52FBCAAA84DF8771477A22103EF50CC1959AA69318D5AD92E79AE3EAFB62324222DB77D3913D7AC64B9C6F6B5D0A003F7187A0720E0XDjAG" TargetMode="External"/><Relationship Id="rId170" Type="http://schemas.openxmlformats.org/officeDocument/2006/relationships/hyperlink" Target="consultantplus://offline/ref=6E3E0A40E4BAB52FBCAAA84DF8771477A22103EF50CC1C5EA869318D5AD92E79AE3EAFB62324222DB775371BD4AC64B9C6F6B5D0A003F7187A0720E0XDjAG" TargetMode="External"/><Relationship Id="rId268" Type="http://schemas.openxmlformats.org/officeDocument/2006/relationships/hyperlink" Target="consultantplus://offline/ref=6E3E0A40E4BAB52FBCAAB640EE1B4A73A92D5EE056CB140FF03A37DA0589282CEE7EA9E162622627E3257A47DBA431F682A0A6D1A11FXFj6G" TargetMode="External"/><Relationship Id="rId475" Type="http://schemas.openxmlformats.org/officeDocument/2006/relationships/hyperlink" Target="consultantplus://offline/ref=6E3E0A40E4BAB52FBCAAB640EE1B4A73A82C5EE252C64905F8633BD80286773BE937A5E260622A28BC206F5683AA33E99CA3BBCDA31DF5X1jAG" TargetMode="External"/><Relationship Id="rId682" Type="http://schemas.openxmlformats.org/officeDocument/2006/relationships/hyperlink" Target="consultantplus://offline/ref=06E1DD3DD50EFC86055BE5D6FA4A143116721951C995DE3557DC6FE6A0C5B65555F441E05017A89C640CAE062001E27D14442F233E119C795C8B95DAYFj1G" TargetMode="External"/><Relationship Id="rId32" Type="http://schemas.openxmlformats.org/officeDocument/2006/relationships/hyperlink" Target="consultantplus://offline/ref=6E3E0A40E4BAB52FBCAAA84DF8771477A22103EF50CE1C5DAC68318D5AD92E79AE3EAFB62324222DB7743E13D1AC64B9C6F6B5D0A003F7187A0720E0XDjAG" TargetMode="External"/><Relationship Id="rId128" Type="http://schemas.openxmlformats.org/officeDocument/2006/relationships/hyperlink" Target="consultantplus://offline/ref=6E3E0A40E4BAB52FBCAAA84DF8771477A22103EF50CE1C5DAC68318D5AD92E79AE3EAFB62324222DB7763914DFAC64B9C6F6B5D0A003F7187A0720E0XDjAG" TargetMode="External"/><Relationship Id="rId335" Type="http://schemas.openxmlformats.org/officeDocument/2006/relationships/hyperlink" Target="consultantplus://offline/ref=6E3E0A40E4BAB52FBCAAA84DF8771477A22103EF50CC1E5CAC69318D5AD92E79AE3EAFB62324222DB7743E1ADFAC64B9C6F6B5D0A003F7187A0720E0XDjAG" TargetMode="External"/><Relationship Id="rId542" Type="http://schemas.openxmlformats.org/officeDocument/2006/relationships/hyperlink" Target="consultantplus://offline/ref=6E3E0A40E4BAB52FBCAAA84DF8771477A22103EF50CF1C5DA96F318D5AD92E79AE3EAFB62324222DB777361AD0AC64B9C6F6B5D0A003F7187A0720E0XDjAG" TargetMode="External"/><Relationship Id="rId181" Type="http://schemas.openxmlformats.org/officeDocument/2006/relationships/hyperlink" Target="consultantplus://offline/ref=6E3E0A40E4BAB52FBCAAA84DF8771477A22103EF50CE1A51A46C318D5AD92E79AE3EAFB62324222DB7763C12D4AC64B9C6F6B5D0A003F7187A0720E0XDjAG" TargetMode="External"/><Relationship Id="rId402" Type="http://schemas.openxmlformats.org/officeDocument/2006/relationships/hyperlink" Target="consultantplus://offline/ref=6E3E0A40E4BAB52FBCAAA84DF8771477A22103EF50CC1C5EA869318D5AD92E79AE3EAFB62324222DB7763F15D5AC64B9C6F6B5D0A003F7187A0720E0XDjAG" TargetMode="External"/><Relationship Id="rId279" Type="http://schemas.openxmlformats.org/officeDocument/2006/relationships/hyperlink" Target="consultantplus://offline/ref=6E3E0A40E4BAB52FBCAAA84DF8771477A22103EF50CE1A51A46C318D5AD92E79AE3EAFB62324222DB7763C1BD1AC64B9C6F6B5D0A003F7187A0720E0XDjAG" TargetMode="External"/><Relationship Id="rId486" Type="http://schemas.openxmlformats.org/officeDocument/2006/relationships/hyperlink" Target="consultantplus://offline/ref=6E3E0A40E4BAB52FBCAAA84DF8771477A22103EF50CF1C5DA96F318D5AD92E79AE3EAFB62324222DB7773617DEAC64B9C6F6B5D0A003F7187A0720E0XDjAG" TargetMode="External"/><Relationship Id="rId693" Type="http://schemas.openxmlformats.org/officeDocument/2006/relationships/hyperlink" Target="consultantplus://offline/ref=06E1DD3DD50EFC86055BE5D6FA4A143116721951C997DD3D59D96FE6A0C5B65555F441E05017A89C640BAA0C2001E27D14442F233E119C795C8B95DAYFj1G" TargetMode="External"/><Relationship Id="rId707" Type="http://schemas.openxmlformats.org/officeDocument/2006/relationships/hyperlink" Target="consultantplus://offline/ref=06E1DD3DD50EFC86055BE5D6FA4A143116721951C996DB3154DA6FE6A0C5B65555F441E05017A89C6408AD062101E27D14442F233E119C795C8B95DAYFj1G" TargetMode="External"/><Relationship Id="rId43" Type="http://schemas.openxmlformats.org/officeDocument/2006/relationships/hyperlink" Target="consultantplus://offline/ref=6E3E0A40E4BAB52FBCAAB640EE1B4A73A82359EA53C8140FF03A37DA0589282CEE7EA9E360602F2CBE7F6A4392F23DEB83BDB8D0BF1FF719X6j5G" TargetMode="External"/><Relationship Id="rId139" Type="http://schemas.openxmlformats.org/officeDocument/2006/relationships/hyperlink" Target="consultantplus://offline/ref=6E3E0A40E4BAB52FBCAAA84DF8771477A22103EF50CC1959AA69318D5AD92E79AE3EAFB62324222DB7763F13D4AC64B9C6F6B5D0A003F7187A0720E0XDjAG" TargetMode="External"/><Relationship Id="rId346" Type="http://schemas.openxmlformats.org/officeDocument/2006/relationships/hyperlink" Target="consultantplus://offline/ref=6E3E0A40E4BAB52FBCAAA84DF8771477A22103EF50CC1C5EA869318D5AD92E79AE3EAFB62324222DB7763F11D4AC64B9C6F6B5D0A003F7187A0720E0XDjAG" TargetMode="External"/><Relationship Id="rId553" Type="http://schemas.openxmlformats.org/officeDocument/2006/relationships/image" Target="media/image8.wmf"/><Relationship Id="rId760" Type="http://schemas.openxmlformats.org/officeDocument/2006/relationships/hyperlink" Target="consultantplus://offline/ref=06E1DD3DD50EFC86055BFBDBEC264A351C714059C3C284615CDA67B4F7C5EA1003FD49B50D53A683670DACY0jEG" TargetMode="External"/><Relationship Id="rId192" Type="http://schemas.openxmlformats.org/officeDocument/2006/relationships/hyperlink" Target="consultantplus://offline/ref=6E3E0A40E4BAB52FBCAAA84DF8771477A22103EF50CE1C5DAC68318D5AD92E79AE3EAFB62324222DB7763612D5AC64B9C6F6B5D0A003F7187A0720E0XDjAG" TargetMode="External"/><Relationship Id="rId206" Type="http://schemas.openxmlformats.org/officeDocument/2006/relationships/hyperlink" Target="consultantplus://offline/ref=6E3E0A40E4BAB52FBCAAA84DF8771477A22103EF50CF1F5DAE67318D5AD92E79AE3EAFB62324222DB7763E1ADFAC64B9C6F6B5D0A003F7187A0720E0XDjAG" TargetMode="External"/><Relationship Id="rId413" Type="http://schemas.openxmlformats.org/officeDocument/2006/relationships/hyperlink" Target="consultantplus://offline/ref=6E3E0A40E4BAB52FBCAAA84DF8771477A22103EF50CC1C5EA869318D5AD92E79AE3EAFB62324222DB7763F1BDEAC64B9C6F6B5D0A003F7187A0720E0XDjAG" TargetMode="External"/><Relationship Id="rId497" Type="http://schemas.openxmlformats.org/officeDocument/2006/relationships/hyperlink" Target="consultantplus://offline/ref=6E3E0A40E4BAB52FBCAAB640EE1B4A73A92C5EE656CB140FF03A37DA0589282CEE7EA9E360602B24B77F6A4392F23DEB83BDB8D0BF1FF719X6j5G" TargetMode="External"/><Relationship Id="rId620" Type="http://schemas.openxmlformats.org/officeDocument/2006/relationships/hyperlink" Target="consultantplus://offline/ref=6E3E0A40E4BAB52FBCAAA84DF8771477A22103EF50CE1C5DAC68318D5AD92E79AE3EAFB62324222DB7773E17D6AC64B9C6F6B5D0A003F7187A0720E0XDjAG" TargetMode="External"/><Relationship Id="rId718" Type="http://schemas.openxmlformats.org/officeDocument/2006/relationships/hyperlink" Target="consultantplus://offline/ref=06E1DD3DD50EFC86055BE5D6FA4A143116721951C996DB3154DA6FE6A0C5B65555F441E05017A89C6408AA0F2701E27D14442F233E119C795C8B95DAYFj1G" TargetMode="External"/><Relationship Id="rId357" Type="http://schemas.openxmlformats.org/officeDocument/2006/relationships/hyperlink" Target="consultantplus://offline/ref=6E3E0A40E4BAB52FBCAAA84DF8771477A22103EF50CE1A51A46C318D5AD92E79AE3EAFB62324222DB7763D11DFAC64B9C6F6B5D0A003F7187A0720E0XDjAG" TargetMode="External"/><Relationship Id="rId54" Type="http://schemas.openxmlformats.org/officeDocument/2006/relationships/hyperlink" Target="consultantplus://offline/ref=6E3E0A40E4BAB52FBCAAA84DF8771477A22103EF50CC1C5EA869318D5AD92E79AE3EAFB62324222DB7743E11D4AC64B9C6F6B5D0A003F7187A0720E0XDjAG" TargetMode="External"/><Relationship Id="rId217" Type="http://schemas.openxmlformats.org/officeDocument/2006/relationships/hyperlink" Target="consultantplus://offline/ref=6E3E0A40E4BAB52FBCAAA84DF8771477A22103EF50CE1A51A46C318D5AD92E79AE3EAFB62324222DB7763C13D5AC64B9C6F6B5D0A003F7187A0720E0XDjAG" TargetMode="External"/><Relationship Id="rId564" Type="http://schemas.openxmlformats.org/officeDocument/2006/relationships/image" Target="media/image14.wmf"/><Relationship Id="rId424" Type="http://schemas.openxmlformats.org/officeDocument/2006/relationships/hyperlink" Target="consultantplus://offline/ref=6E3E0A40E4BAB52FBCAAA84DF8771477A22103EF50CC1E5CAC69318D5AD92E79AE3EAFB62324222DB7743F17D7AC64B9C6F6B5D0A003F7187A0720E0XDjAG" TargetMode="External"/><Relationship Id="rId631" Type="http://schemas.openxmlformats.org/officeDocument/2006/relationships/hyperlink" Target="consultantplus://offline/ref=6E3E0A40E4BAB52FBCAAA84DF8771477A22103EF50CC1C5EA869318D5AD92E79AE3EAFB62324222DB77D3A17D1AC64B9C6F6B5D0A003F7187A0720E0XDjAG" TargetMode="External"/><Relationship Id="rId729" Type="http://schemas.openxmlformats.org/officeDocument/2006/relationships/hyperlink" Target="consultantplus://offline/ref=06E1DD3DD50EFC86055BE5D6FA4A143116721951C997DD3D59D96FE6A0C5B65555F441E05017A89C640BAB0E2501E27D14442F233E119C795C8B95DAYFj1G" TargetMode="External"/><Relationship Id="rId270" Type="http://schemas.openxmlformats.org/officeDocument/2006/relationships/hyperlink" Target="consultantplus://offline/ref=6E3E0A40E4BAB52FBCAAA84DF8771477A22103EF50CE1C5DAC68318D5AD92E79AE3EAFB62324222DB7763712D2AC64B9C6F6B5D0A003F7187A0720E0XDjAG" TargetMode="External"/><Relationship Id="rId65" Type="http://schemas.openxmlformats.org/officeDocument/2006/relationships/hyperlink" Target="consultantplus://offline/ref=6E3E0A40E4BAB52FBCAAA84DF8771477A22103EF50CE1C5DAC68318D5AD92E79AE3EAFB62324222DB7743E14D6AC64B9C6F6B5D0A003F7187A0720E0XDjAG" TargetMode="External"/><Relationship Id="rId130" Type="http://schemas.openxmlformats.org/officeDocument/2006/relationships/hyperlink" Target="consultantplus://offline/ref=6E3E0A40E4BAB52FBCAAA84DF8771477A22103EF50CC1959AA69318D5AD92E79AE3EAFB62324222DB7763F12D2AC64B9C6F6B5D0A003F7187A0720E0XDjAG" TargetMode="External"/><Relationship Id="rId368" Type="http://schemas.openxmlformats.org/officeDocument/2006/relationships/hyperlink" Target="consultantplus://offline/ref=6E3E0A40E4BAB52FBCAAA84DF8771477A22103EF50CF1C5DA96F318D5AD92E79AE3EAFB62324222DB7773910D6AC64B9C6F6B5D0A003F7187A0720E0XDjAG" TargetMode="External"/><Relationship Id="rId575" Type="http://schemas.openxmlformats.org/officeDocument/2006/relationships/hyperlink" Target="consultantplus://offline/ref=6E3E0A40E4BAB52FBCAAA84DF8771477A22103EF50CF1C5DA96F318D5AD92E79AE3EAFB62324222DB7773713D1AC64B9C6F6B5D0A003F7187A0720E0XDjAG" TargetMode="External"/><Relationship Id="rId228" Type="http://schemas.openxmlformats.org/officeDocument/2006/relationships/hyperlink" Target="consultantplus://offline/ref=6E3E0A40E4BAB52FBCAAA84DF8771477A22103EF50CF1859A56A318D5AD92E79AE3EAFB62324222DB7753710D0AC64B9C6F6B5D0A003F7187A0720E0XDjAG" TargetMode="External"/><Relationship Id="rId435" Type="http://schemas.openxmlformats.org/officeDocument/2006/relationships/hyperlink" Target="consultantplus://offline/ref=6E3E0A40E4BAB52FBCAAA84DF8771477A22103EF50CF1C5DA96F318D5AD92E79AE3EAFB62324222DB777391AD2AC64B9C6F6B5D0A003F7187A0720E0XDjAG" TargetMode="External"/><Relationship Id="rId642" Type="http://schemas.openxmlformats.org/officeDocument/2006/relationships/hyperlink" Target="consultantplus://offline/ref=06E1DD3DD50EFC86055BE5D6FA4A143116721951C995DE3557DC6FE6A0C5B65555F441E05017A89C6504A90B2A01E27D14442F233E119C795C8B95DAYFj1G" TargetMode="External"/><Relationship Id="rId281" Type="http://schemas.openxmlformats.org/officeDocument/2006/relationships/hyperlink" Target="consultantplus://offline/ref=6E3E0A40E4BAB52FBCAAA84DF8771477A22103EF50CF1C5DA96F318D5AD92E79AE3EAFB62324222DB777381AD2AC64B9C6F6B5D0A003F7187A0720E0XDjAG" TargetMode="External"/><Relationship Id="rId502" Type="http://schemas.openxmlformats.org/officeDocument/2006/relationships/hyperlink" Target="consultantplus://offline/ref=6E3E0A40E4BAB52FBCAAA84DF8771477A22103EF50CF1C5DA96F318D5AD92E79AE3EAFB62324222DB7773614D2AC64B9C6F6B5D0A003F7187A0720E0XDjAG" TargetMode="External"/><Relationship Id="rId76" Type="http://schemas.openxmlformats.org/officeDocument/2006/relationships/hyperlink" Target="consultantplus://offline/ref=6E3E0A40E4BAB52FBCAAA84DF8771477A22103EF50CF1C5DA96F318D5AD92E79AE3EAFB62324222DB7743E1BDEAC64B9C6F6B5D0A003F7187A0720E0XDjAG" TargetMode="External"/><Relationship Id="rId141" Type="http://schemas.openxmlformats.org/officeDocument/2006/relationships/hyperlink" Target="consultantplus://offline/ref=6E3E0A40E4BAB52FBCAAA84DF8771477A22103EF50CF1F5DAE67318D5AD92E79AE3EAFB62324222DB7763E15D7AC64B9C6F6B5D0A003F7187A0720E0XDjAG" TargetMode="External"/><Relationship Id="rId379" Type="http://schemas.openxmlformats.org/officeDocument/2006/relationships/image" Target="media/image2.wmf"/><Relationship Id="rId586" Type="http://schemas.openxmlformats.org/officeDocument/2006/relationships/hyperlink" Target="consultantplus://offline/ref=6E3E0A40E4BAB52FBCAAA84DF8771477A22103EF50CE1A51A46C318D5AD92E79AE3EAFB62324222DB7763D1BD1AC64B9C6F6B5D0A003F7187A0720E0XDjAG" TargetMode="External"/><Relationship Id="rId7" Type="http://schemas.openxmlformats.org/officeDocument/2006/relationships/hyperlink" Target="consultantplus://offline/ref=6E3E0A40E4BAB52FBCAAA84DF8771477A22103EF50CC1E5CAC69318D5AD92E79AE3EAFB62324222DB7743E16D4AC64B9C6F6B5D0A003F7187A0720E0XDjAG" TargetMode="External"/><Relationship Id="rId239" Type="http://schemas.openxmlformats.org/officeDocument/2006/relationships/hyperlink" Target="consultantplus://offline/ref=6E3E0A40E4BAB52FBCAAA84DF8771477A22103EF50CC1959AA69318D5AD92E79AE3EAFB62324222DB7763F11D4AC64B9C6F6B5D0A003F7187A0720E0XDjAG" TargetMode="External"/><Relationship Id="rId446" Type="http://schemas.openxmlformats.org/officeDocument/2006/relationships/hyperlink" Target="consultantplus://offline/ref=6E3E0A40E4BAB52FBCAAA84DF8771477A22103EF50CF1C5DA96F318D5AD92E79AE3EAFB62324222DB777391BD0AC64B9C6F6B5D0A003F7187A0720E0XDjAG" TargetMode="External"/><Relationship Id="rId653" Type="http://schemas.openxmlformats.org/officeDocument/2006/relationships/hyperlink" Target="consultantplus://offline/ref=06E1DD3DD50EFC86055BE5D6FA4A143116721951C997DD3D59D96FE6A0C5B65555F441E05017A89C6408AB092601E27D14442F233E119C795C8B95DAYFj1G" TargetMode="External"/><Relationship Id="rId292" Type="http://schemas.openxmlformats.org/officeDocument/2006/relationships/hyperlink" Target="consultantplus://offline/ref=6E3E0A40E4BAB52FBCAAA84DF8771477A22103EF55C91C5CAA656C875280227BA931F0A1246D2E2CB7743E10DDF361ACD7AEBBD2BF1DF405660522XEj3G" TargetMode="External"/><Relationship Id="rId306" Type="http://schemas.openxmlformats.org/officeDocument/2006/relationships/hyperlink" Target="consultantplus://offline/ref=6E3E0A40E4BAB52FBCAAA84DF8771477A22103EF50CF1F5DAE67318D5AD92E79AE3EAFB62324222DB7763F1BDEAC64B9C6F6B5D0A003F7187A0720E0XDjAG" TargetMode="External"/><Relationship Id="rId87" Type="http://schemas.openxmlformats.org/officeDocument/2006/relationships/hyperlink" Target="consultantplus://offline/ref=6E3E0A40E4BAB52FBCAAA84DF8771477A22103EF50CC1F5DAD6D318D5AD92E79AE3EAFB62324222DB7743C1BD1AC64B9C6F6B5D0A003F7187A0720E0XDjAG" TargetMode="External"/><Relationship Id="rId513" Type="http://schemas.openxmlformats.org/officeDocument/2006/relationships/hyperlink" Target="consultantplus://offline/ref=6E3E0A40E4BAB52FBCAAA84DF8771477A22103EF50CF1C5DA96F318D5AD92E79AE3EAFB62324222DB7773615D0AC64B9C6F6B5D0A003F7187A0720E0XDjAG" TargetMode="External"/><Relationship Id="rId597" Type="http://schemas.openxmlformats.org/officeDocument/2006/relationships/hyperlink" Target="consultantplus://offline/ref=6E3E0A40E4BAB52FBCAAB640EE1B4A73A92D5AE557CA140FF03A37DA0589282CEE7EA9E068652478E6306B1FD5A62EE881BDBAD3A3X1jCG" TargetMode="External"/><Relationship Id="rId720" Type="http://schemas.openxmlformats.org/officeDocument/2006/relationships/hyperlink" Target="consultantplus://offline/ref=06E1DD3DD50EFC86055BE5D6FA4A143116721951C996DB3154DA6FE6A0C5B65555F441E05017A89C6408AA0F2401E27D14442F233E119C795C8B95DAYFj1G" TargetMode="External"/><Relationship Id="rId152" Type="http://schemas.openxmlformats.org/officeDocument/2006/relationships/hyperlink" Target="consultantplus://offline/ref=6E3E0A40E4BAB52FBCAAA84DF8771477A22103EF50CE1A51A46C318D5AD92E79AE3EAFB62324222DB7763F14DEAC64B9C6F6B5D0A003F7187A0720E0XDjAG" TargetMode="External"/><Relationship Id="rId457" Type="http://schemas.openxmlformats.org/officeDocument/2006/relationships/hyperlink" Target="consultantplus://offline/ref=6E3E0A40E4BAB52FBCAAA84DF8771477A22103EF50CF1859A56A318D5AD92E79AE3EAFB62324222DB7763E17D7AC64B9C6F6B5D0A003F7187A0720E0XDjAG" TargetMode="External"/><Relationship Id="rId664" Type="http://schemas.openxmlformats.org/officeDocument/2006/relationships/hyperlink" Target="consultantplus://offline/ref=06E1DD3DD50EFC86055BE5D6FA4A143116721951C995DB3255DC6FE6A0C5B65555F441E05017A89C640DA70F2B01E27D14442F233E119C795C8B95DAYFj1G" TargetMode="External"/><Relationship Id="rId14" Type="http://schemas.openxmlformats.org/officeDocument/2006/relationships/hyperlink" Target="consultantplus://offline/ref=6E3E0A40E4BAB52FBCAAA84DF8771477A22103EF50CF1651AA6C318D5AD92E79AE3EAFB62324222DB7743E12D3AC64B9C6F6B5D0A003F7187A0720E0XDjAG" TargetMode="External"/><Relationship Id="rId317" Type="http://schemas.openxmlformats.org/officeDocument/2006/relationships/hyperlink" Target="consultantplus://offline/ref=6E3E0A40E4BAB52FBCAAA84DF8771477A22103EF50CC1C5EA869318D5AD92E79AE3EAFB62324222DB7763F13DFAC64B9C6F6B5D0A003F7187A0720E0XDjAG" TargetMode="External"/><Relationship Id="rId524" Type="http://schemas.openxmlformats.org/officeDocument/2006/relationships/hyperlink" Target="consultantplus://offline/ref=6E3E0A40E4BAB52FBCAAA84DF8771477A22103EF50CF1859A56A318D5AD92E79AE3EAFB62324222DB7763E1AD2AC64B9C6F6B5D0A003F7187A0720E0XDjAG" TargetMode="External"/><Relationship Id="rId731" Type="http://schemas.openxmlformats.org/officeDocument/2006/relationships/hyperlink" Target="consultantplus://offline/ref=06E1DD3DD50EFC86055BE5D6FA4A143116721951C996DF3558DF6FE6A0C5B65555F441E05017A89C6409AF0A2401E27D14442F233E119C795C8B95DAYFj1G" TargetMode="External"/><Relationship Id="rId98" Type="http://schemas.openxmlformats.org/officeDocument/2006/relationships/hyperlink" Target="consultantplus://offline/ref=6E3E0A40E4BAB52FBCAAA84DF8771477A22103EF50CC1C5EA869318D5AD92E79AE3EAFB62324222DB7753712D7AC64B9C6F6B5D0A003F7187A0720E0XDjAG" TargetMode="External"/><Relationship Id="rId163" Type="http://schemas.openxmlformats.org/officeDocument/2006/relationships/hyperlink" Target="consultantplus://offline/ref=6E3E0A40E4BAB52FBCAAA84DF8771477A22103EF50CE1C5DAC68318D5AD92E79AE3EAFB62324222DB776391BD3AC64B9C6F6B5D0A003F7187A0720E0XDjAG" TargetMode="External"/><Relationship Id="rId370" Type="http://schemas.openxmlformats.org/officeDocument/2006/relationships/hyperlink" Target="consultantplus://offline/ref=6E3E0A40E4BAB52FBCAAB640EE1B4A73A92D5AE557CA140FF03A37DA0589282CEE7EA9E068652478E6306B1FD5A62EE881BDBAD3A3X1jCG" TargetMode="External"/><Relationship Id="rId230" Type="http://schemas.openxmlformats.org/officeDocument/2006/relationships/hyperlink" Target="consultantplus://offline/ref=6E3E0A40E4BAB52FBCAAA84DF8771477A22103EF50CE1C5DAC68318D5AD92E79AE3EAFB62324222DB7763613D0AC64B9C6F6B5D0A003F7187A0720E0XDjAG" TargetMode="External"/><Relationship Id="rId468" Type="http://schemas.openxmlformats.org/officeDocument/2006/relationships/hyperlink" Target="consultantplus://offline/ref=6E3E0A40E4BAB52FBCAAA84DF8771477A22103EF50CE1A51A46C318D5AD92E79AE3EAFB62324222DB7763D1AD4AC64B9C6F6B5D0A003F7187A0720E0XDjAG" TargetMode="External"/><Relationship Id="rId675" Type="http://schemas.openxmlformats.org/officeDocument/2006/relationships/hyperlink" Target="consultantplus://offline/ref=06E1DD3DD50EFC86055BE5D6FA4A143116721951C997DD3D59D96FE6A0C5B65555F441E05017A89C640BAA0D2201E27D14442F233E119C795C8B95DAYFj1G" TargetMode="External"/><Relationship Id="rId25" Type="http://schemas.openxmlformats.org/officeDocument/2006/relationships/hyperlink" Target="consultantplus://offline/ref=6E3E0A40E4BAB52FBCAAA84DF8771477A22103EF50CF1651AA6C318D5AD92E79AE3EAFB62324222DB7743E12D3AC64B9C6F6B5D0A003F7187A0720E0XDjAG" TargetMode="External"/><Relationship Id="rId328" Type="http://schemas.openxmlformats.org/officeDocument/2006/relationships/hyperlink" Target="consultantplus://offline/ref=6E3E0A40E4BAB52FBCAAA84DF8771477A22103EF50CF1C5DA96F318D5AD92E79AE3EAFB62324222DB7773912DFAC64B9C6F6B5D0A003F7187A0720E0XDjAG" TargetMode="External"/><Relationship Id="rId535" Type="http://schemas.openxmlformats.org/officeDocument/2006/relationships/hyperlink" Target="consultantplus://offline/ref=6E3E0A40E4BAB52FBCAAA84DF8771477A22103EF50CE1A51A46C318D5AD92E79AE3EAFB62324222DB7763D1BD7AC64B9C6F6B5D0A003F7187A0720E0XDjAG" TargetMode="External"/><Relationship Id="rId742" Type="http://schemas.openxmlformats.org/officeDocument/2006/relationships/hyperlink" Target="consultantplus://offline/ref=06E1DD3DD50EFC86055BE5D6FA4A143116721951C996DF3558DF6FE6A0C5B65555F441E05017A89C6409AF0A2401E27D14442F233E119C795C8B95DAYFj1G" TargetMode="External"/><Relationship Id="rId174" Type="http://schemas.openxmlformats.org/officeDocument/2006/relationships/hyperlink" Target="consultantplus://offline/ref=6E3E0A40E4BAB52FBCAAA84DF8771477A22103EF50CE1A51A46C318D5AD92E79AE3EAFB62324222DB7763F1BD2AC64B9C6F6B5D0A003F7187A0720E0XDjAG" TargetMode="External"/><Relationship Id="rId381" Type="http://schemas.openxmlformats.org/officeDocument/2006/relationships/image" Target="media/image3.wmf"/><Relationship Id="rId602" Type="http://schemas.openxmlformats.org/officeDocument/2006/relationships/hyperlink" Target="consultantplus://offline/ref=6E3E0A40E4BAB52FBCAAA84DF8771477A22103EF50CE1A51A46C318D5AD92E79AE3EAFB62324222DB7763A12D3AC64B9C6F6B5D0A003F7187A0720E0XDjAG" TargetMode="External"/><Relationship Id="rId241" Type="http://schemas.openxmlformats.org/officeDocument/2006/relationships/hyperlink" Target="consultantplus://offline/ref=6E3E0A40E4BAB52FBCAAA84DF8771477A22103EF50CC1C5EA869318D5AD92E79AE3EAFB62324222DB7763E13D4AC64B9C6F6B5D0A003F7187A0720E0XDjAG" TargetMode="External"/><Relationship Id="rId479" Type="http://schemas.openxmlformats.org/officeDocument/2006/relationships/hyperlink" Target="consultantplus://offline/ref=6E3E0A40E4BAB52FBCAAA84DF8771477A22103EF50CF1C5DA96F318D5AD92E79AE3EAFB62324222DB7773617D2AC64B9C6F6B5D0A003F7187A0720E0XDjAG" TargetMode="External"/><Relationship Id="rId686" Type="http://schemas.openxmlformats.org/officeDocument/2006/relationships/hyperlink" Target="consultantplus://offline/ref=06E1DD3DD50EFC86055BE5D6FA4A143116721951C996DF3558DF6FE6A0C5B65555F441E05017A89C6409AE082601E27D14442F233E119C795C8B95DAYFj1G" TargetMode="External"/><Relationship Id="rId36" Type="http://schemas.openxmlformats.org/officeDocument/2006/relationships/hyperlink" Target="consultantplus://offline/ref=6E3E0A40E4BAB52FBCAAA84DF8771477A22103EF50CE1C5DAC68318D5AD92E79AE3EAFB62324222DB7743E11D6AC64B9C6F6B5D0A003F7187A0720E0XDjAG" TargetMode="External"/><Relationship Id="rId339" Type="http://schemas.openxmlformats.org/officeDocument/2006/relationships/hyperlink" Target="consultantplus://offline/ref=6E3E0A40E4BAB52FBCAAA84DF8771477A22103EF50CF1C5DA96F318D5AD92E79AE3EAFB62324222DB7773913D3AC64B9C6F6B5D0A003F7187A0720E0XDjAG" TargetMode="External"/><Relationship Id="rId546" Type="http://schemas.openxmlformats.org/officeDocument/2006/relationships/hyperlink" Target="consultantplus://offline/ref=6E3E0A40E4BAB52FBCAAA84DF8771477A22103EF50CF1859A56A318D5AD92E79AE3EAFB62324222DB7763E1ADFAC64B9C6F6B5D0A003F7187A0720E0XDjAG" TargetMode="External"/><Relationship Id="rId753" Type="http://schemas.openxmlformats.org/officeDocument/2006/relationships/hyperlink" Target="consultantplus://offline/ref=06E1DD3DD50EFC86055BE5D6FA4A143116721951C996D83153D26FE6A0C5B65555F441E05017A89C640CA90F2201E27D14442F233E119C795C8B95DAYFj1G" TargetMode="External"/><Relationship Id="rId101" Type="http://schemas.openxmlformats.org/officeDocument/2006/relationships/hyperlink" Target="consultantplus://offline/ref=6E3E0A40E4BAB52FBCAAA84DF8771477A22103EF50CC1C5EA869318D5AD92E79AE3EAFB62324222DB7753712D2AC64B9C6F6B5D0A003F7187A0720E0XDjAG" TargetMode="External"/><Relationship Id="rId185" Type="http://schemas.openxmlformats.org/officeDocument/2006/relationships/hyperlink" Target="consultantplus://offline/ref=6E3E0A40E4BAB52FBCAAA84DF8771477A22103EF50CF1F5DAE67318D5AD92E79AE3EAFB62324222DB7763E1AD6AC64B9C6F6B5D0A003F7187A0720E0XDjAG" TargetMode="External"/><Relationship Id="rId406" Type="http://schemas.openxmlformats.org/officeDocument/2006/relationships/hyperlink" Target="consultantplus://offline/ref=6E3E0A40E4BAB52FBCAAA84DF8771477A22103EF50CF1C5DA96F318D5AD92E79AE3EAFB62324222DB7773911D0AC64B9C6F6B5D0A003F7187A0720E0XDjAG" TargetMode="External"/><Relationship Id="rId392" Type="http://schemas.openxmlformats.org/officeDocument/2006/relationships/hyperlink" Target="consultantplus://offline/ref=6E3E0A40E4BAB52FBCAAA84DF8771477A22103EF50CF1C5DA96F318D5AD92E79AE3EAFB62324222DB7773911D6AC64B9C6F6B5D0A003F7187A0720E0XDjAG" TargetMode="External"/><Relationship Id="rId613" Type="http://schemas.openxmlformats.org/officeDocument/2006/relationships/hyperlink" Target="consultantplus://offline/ref=6E3E0A40E4BAB52FBCAAA84DF8771477A22103EF50CE1A51A46C318D5AD92E79AE3EAFB62324222DB7763A13D5AC64B9C6F6B5D0A003F7187A0720E0XDjAG" TargetMode="External"/><Relationship Id="rId697" Type="http://schemas.openxmlformats.org/officeDocument/2006/relationships/hyperlink" Target="consultantplus://offline/ref=06E1DD3DD50EFC86055BE5D6FA4A143116721951C996D83153D26FE6A0C5B65555F441E05017A89C640CA90F2201E27D14442F233E119C795C8B95DAYFj1G" TargetMode="External"/><Relationship Id="rId252" Type="http://schemas.openxmlformats.org/officeDocument/2006/relationships/hyperlink" Target="consultantplus://offline/ref=6E3E0A40E4BAB52FBCAAA84DF8771477A22103EF50CF1859A56A318D5AD92E79AE3EAFB62324222DB7763E12D7AC64B9C6F6B5D0A003F7187A0720E0XDjAG" TargetMode="External"/><Relationship Id="rId47" Type="http://schemas.openxmlformats.org/officeDocument/2006/relationships/hyperlink" Target="consultantplus://offline/ref=6E3E0A40E4BAB52FBCAAA84DF8771477A22103EF50CF1859A56A318D5AD92E79AE3EAFB62324222DB7743E11DEAC64B9C6F6B5D0A003F7187A0720E0XDjAG" TargetMode="External"/><Relationship Id="rId112" Type="http://schemas.openxmlformats.org/officeDocument/2006/relationships/hyperlink" Target="consultantplus://offline/ref=6E3E0A40E4BAB52FBCAAA84DF8771477A22103EF50CC1C5EA869318D5AD92E79AE3EAFB62324222DB7753710D5AC64B9C6F6B5D0A003F7187A0720E0XDjAG" TargetMode="External"/><Relationship Id="rId557" Type="http://schemas.openxmlformats.org/officeDocument/2006/relationships/image" Target="media/image11.wmf"/><Relationship Id="rId764" Type="http://schemas.openxmlformats.org/officeDocument/2006/relationships/hyperlink" Target="consultantplus://offline/ref=06E1DD3DD50EFC86055BFBDBEC264A351D784555CC95D3630D8F69B1FF95B00015B447B51353A59C6D06FA5E675FBB2F510F2223210D9C78Y4j3G" TargetMode="External"/><Relationship Id="rId196" Type="http://schemas.openxmlformats.org/officeDocument/2006/relationships/hyperlink" Target="consultantplus://offline/ref=6E3E0A40E4BAB52FBCAAA84DF8771477A22103EF50CF1859A56A318D5AD92E79AE3EAFB62324222DB7753713D3AC64B9C6F6B5D0A003F7187A0720E0XDjAG" TargetMode="External"/><Relationship Id="rId417" Type="http://schemas.openxmlformats.org/officeDocument/2006/relationships/hyperlink" Target="consultantplus://offline/ref=6E3E0A40E4BAB52FBCAAB640EE1B4A73A92D54E454CD140FF03A37DA0589282CEE7EA9E360602F2DB47F6A4392F23DEB83BDB8D0BF1FF719X6j5G" TargetMode="External"/><Relationship Id="rId624" Type="http://schemas.openxmlformats.org/officeDocument/2006/relationships/hyperlink" Target="consultantplus://offline/ref=6E3E0A40E4BAB52FBCAAA84DF8771477A22103EF50CF1F5DAE67318D5AD92E79AE3EAFB62324222DB6743A1BD3AC64B9C6F6B5D0A003F7187A0720E0XDjAG" TargetMode="External"/><Relationship Id="rId263" Type="http://schemas.openxmlformats.org/officeDocument/2006/relationships/hyperlink" Target="consultantplus://offline/ref=6E3E0A40E4BAB52FBCAAA84DF8771477A22103EF50CC1E5CAC69318D5AD92E79AE3EAFB62324222DB7743E17D1AC64B9C6F6B5D0A003F7187A0720E0XDjAG" TargetMode="External"/><Relationship Id="rId470" Type="http://schemas.openxmlformats.org/officeDocument/2006/relationships/hyperlink" Target="consultantplus://offline/ref=6E3E0A40E4BAB52FBCAAA84DF8771477A22103EF50CE1A51A46C318D5AD92E79AE3EAFB62324222DB7763D1AD5AC64B9C6F6B5D0A003F7187A0720E0XDjAG" TargetMode="External"/><Relationship Id="rId58" Type="http://schemas.openxmlformats.org/officeDocument/2006/relationships/hyperlink" Target="consultantplus://offline/ref=6E3E0A40E4BAB52FBCAAA84DF8771477A22103EF50CF1F5DAE67318D5AD92E79AE3EAFB62324222DB7743E13DFAC64B9C6F6B5D0A003F7187A0720E0XDjAG" TargetMode="External"/><Relationship Id="rId123" Type="http://schemas.openxmlformats.org/officeDocument/2006/relationships/hyperlink" Target="consultantplus://offline/ref=6E3E0A40E4BAB52FBCAAA84DF8771477A22103EF50CF1C5DA96F318D5AD92E79AE3EAFB62324222DB776361BD6AC64B9C6F6B5D0A003F7187A0720E0XDjAG" TargetMode="External"/><Relationship Id="rId330" Type="http://schemas.openxmlformats.org/officeDocument/2006/relationships/hyperlink" Target="consultantplus://offline/ref=6E3E0A40E4BAB52FBCAAA84DF8771477A22103EF50CC1C5EA869318D5AD92E79AE3EAFB62324222DB7763F10D5AC64B9C6F6B5D0A003F7187A0720E0XDjAG" TargetMode="External"/><Relationship Id="rId568" Type="http://schemas.openxmlformats.org/officeDocument/2006/relationships/hyperlink" Target="consultantplus://offline/ref=6E3E0A40E4BAB52FBCAAA84DF8771477A22103EF50CF1C5DA96F318D5AD92E79AE3EAFB62324222DB7773712D0AC64B9C6F6B5D0A003F7187A0720E0XDjAG" TargetMode="External"/><Relationship Id="rId428" Type="http://schemas.openxmlformats.org/officeDocument/2006/relationships/hyperlink" Target="consultantplus://offline/ref=6E3E0A40E4BAB52FBCAAA84DF8771477A22103EF50CF1C5DA96F318D5AD92E79AE3EAFB62324222DB7773915D1AC64B9C6F6B5D0A003F7187A0720E0XDjAG" TargetMode="External"/><Relationship Id="rId635" Type="http://schemas.openxmlformats.org/officeDocument/2006/relationships/hyperlink" Target="consultantplus://offline/ref=6E3E0A40E4BAB52FBCAAB640EE1B4A73A92B5FEB55CC140FF03A37DA0589282CEE7EA9E360602F2DBF7F6A4392F23DEB83BDB8D0BF1FF719X6j5G" TargetMode="External"/><Relationship Id="rId274" Type="http://schemas.openxmlformats.org/officeDocument/2006/relationships/hyperlink" Target="consultantplus://offline/ref=6E3E0A40E4BAB52FBCAAA84DF8771477A22103EF50CF1F5DAE67318D5AD92E79AE3EAFB62324222DB7763F15DFAC64B9C6F6B5D0A003F7187A0720E0XDjAG" TargetMode="External"/><Relationship Id="rId481" Type="http://schemas.openxmlformats.org/officeDocument/2006/relationships/hyperlink" Target="consultantplus://offline/ref=6E3E0A40E4BAB52FBCAAA84DF8771477A22103EF50CF1C5DA96F318D5AD92E79AE3EAFB62324222DB7773617D1AC64B9C6F6B5D0A003F7187A0720E0XDjAG" TargetMode="External"/><Relationship Id="rId702" Type="http://schemas.openxmlformats.org/officeDocument/2006/relationships/hyperlink" Target="consultantplus://offline/ref=06E1DD3DD50EFC86055BFBDBEC264A351D7E4154CB90D3630D8F69B1FF95B00015B447B51353A59C6306FA5E675FBB2F510F2223210D9C78Y4j3G" TargetMode="External"/><Relationship Id="rId69" Type="http://schemas.openxmlformats.org/officeDocument/2006/relationships/hyperlink" Target="consultantplus://offline/ref=6E3E0A40E4BAB52FBCAAA84DF8771477A22103EF50CE1C5DAC68318D5AD92E79AE3EAFB62324222DB7743E14D2AC64B9C6F6B5D0A003F7187A0720E0XDjAG" TargetMode="External"/><Relationship Id="rId134" Type="http://schemas.openxmlformats.org/officeDocument/2006/relationships/hyperlink" Target="consultantplus://offline/ref=6E3E0A40E4BAB52FBCAAA84DF8771477A22103EF50CC1959AA69318D5AD92E79AE3EAFB62324222DB7763F12DFAC64B9C6F6B5D0A003F7187A0720E0XDjAG" TargetMode="External"/><Relationship Id="rId579" Type="http://schemas.openxmlformats.org/officeDocument/2006/relationships/hyperlink" Target="consultantplus://offline/ref=6E3E0A40E4BAB52FBCAAA84DF8771477A22103EF50CF1C5DA96F318D5AD92E79AE3EAFB62324222DB7773713DEAC64B9C6F6B5D0A003F7187A0720E0XDjAG" TargetMode="External"/><Relationship Id="rId341" Type="http://schemas.openxmlformats.org/officeDocument/2006/relationships/hyperlink" Target="consultantplus://offline/ref=6E3E0A40E4BAB52FBCAAA84DF8771477A22103EF50CF1C5DA96F318D5AD92E79AE3EAFB62324222DB7773913D0AC64B9C6F6B5D0A003F7187A0720E0XDjAG" TargetMode="External"/><Relationship Id="rId439" Type="http://schemas.openxmlformats.org/officeDocument/2006/relationships/hyperlink" Target="consultantplus://offline/ref=6E3E0A40E4BAB52FBCAAA84DF8771477A22103EF50CF1859A56A318D5AD92E79AE3EAFB62324222DB7763E16D0AC64B9C6F6B5D0A003F7187A0720E0XDjAG" TargetMode="External"/><Relationship Id="rId646" Type="http://schemas.openxmlformats.org/officeDocument/2006/relationships/hyperlink" Target="consultantplus://offline/ref=06E1DD3DD50EFC86055BE5D6FA4A143116721951C997DD3D59D96FE6A0C5B65555F441E05017A89C6409AF0A2201E27D14442F233E119C795C8B95DAYFj1G" TargetMode="External"/><Relationship Id="rId201" Type="http://schemas.openxmlformats.org/officeDocument/2006/relationships/hyperlink" Target="consultantplus://offline/ref=6E3E0A40E4BAB52FBCAAA84DF8771477A22103EF50CC1959AA69318D5AD92E79AE3EAFB62324222DB7763F10D0AC64B9C6F6B5D0A003F7187A0720E0XDjAG" TargetMode="External"/><Relationship Id="rId285" Type="http://schemas.openxmlformats.org/officeDocument/2006/relationships/hyperlink" Target="consultantplus://offline/ref=6E3E0A40E4BAB52FBCAAA84DF8771477A22103EF50CF1C5DA96F318D5AD92E79AE3EAFB62324222DB777381ADEAC64B9C6F6B5D0A003F7187A0720E0XDjAG" TargetMode="External"/><Relationship Id="rId506" Type="http://schemas.openxmlformats.org/officeDocument/2006/relationships/hyperlink" Target="consultantplus://offline/ref=6E3E0A40E4BAB52FBCAAB640EE1B4A73A92C5EE656CB140FF03A37DA0589282CEE7EA9E360602B24B77F6A4392F23DEB83BDB8D0BF1FF719X6j5G" TargetMode="External"/><Relationship Id="rId492" Type="http://schemas.openxmlformats.org/officeDocument/2006/relationships/hyperlink" Target="consultantplus://offline/ref=6E3E0A40E4BAB52FBCAAA84DF8771477A22103EF50CF1C5DA96F318D5AD92E79AE3EAFB62324222DB7773617DFAC64B9C6F6B5D0A003F7187A0720E0XDjAG" TargetMode="External"/><Relationship Id="rId713" Type="http://schemas.openxmlformats.org/officeDocument/2006/relationships/hyperlink" Target="consultantplus://offline/ref=06E1DD3DD50EFC86055BE5D6FA4A143116721951C996DB3154DA6FE6A0C5B65555F441E05017A89C6408AD062501E27D14442F233E119C795C8B95DAYFj1G" TargetMode="External"/><Relationship Id="rId145" Type="http://schemas.openxmlformats.org/officeDocument/2006/relationships/hyperlink" Target="consultantplus://offline/ref=6E3E0A40E4BAB52FBCAAA84DF8771477A22103EF50CC1C5EA869318D5AD92E79AE3EAFB62324222DB7753715DFAC64B9C6F6B5D0A003F7187A0720E0XDjAG" TargetMode="External"/><Relationship Id="rId352" Type="http://schemas.openxmlformats.org/officeDocument/2006/relationships/hyperlink" Target="consultantplus://offline/ref=6E3E0A40E4BAB52FBCAAA84DF8771477A22103EF50CE1A51A46C318D5AD92E79AE3EAFB62324222DB7763D11D0AC64B9C6F6B5D0A003F7187A0720E0XDjAG" TargetMode="External"/><Relationship Id="rId212" Type="http://schemas.openxmlformats.org/officeDocument/2006/relationships/hyperlink" Target="consultantplus://offline/ref=6E3E0A40E4BAB52FBCAAA84DF8771477A22103EF50CF1859A56A318D5AD92E79AE3EAFB62324222DB7753710D4AC64B9C6F6B5D0A003F7187A0720E0XDjAG" TargetMode="External"/><Relationship Id="rId657" Type="http://schemas.openxmlformats.org/officeDocument/2006/relationships/hyperlink" Target="consultantplus://offline/ref=06E1DD3DD50EFC86055BE5D6FA4A143116721951C995DB3255DC6FE6A0C5B65555F441E05017A89C640DA6062301E27D14442F233E119C795C8B95DAYFj1G" TargetMode="External"/><Relationship Id="rId296" Type="http://schemas.openxmlformats.org/officeDocument/2006/relationships/hyperlink" Target="consultantplus://offline/ref=6E3E0A40E4BAB52FBCAAA84DF8771477A22103EF50CE1C5CAE6E318D5AD92E79AE3EAFB62324222DB7743E13D4AC64B9C6F6B5D0A003F7187A0720E0XDjAG" TargetMode="External"/><Relationship Id="rId517" Type="http://schemas.openxmlformats.org/officeDocument/2006/relationships/hyperlink" Target="consultantplus://offline/ref=6E3E0A40E4BAB52FBCAAA84DF8771477A22103EF50CF1C5DA96F318D5AD92E79AE3EAFB62324222DB7773615D1AC64B9C6F6B5D0A003F7187A0720E0XDjAG" TargetMode="External"/><Relationship Id="rId724" Type="http://schemas.openxmlformats.org/officeDocument/2006/relationships/hyperlink" Target="consultantplus://offline/ref=06E1DD3DD50EFC86055BE5D6FA4A143116721951C996DB3154DA6FE6A0C5B65555F441E05017A89C6408AA0E2201E27D14442F233E119C795C8B95DAYFj1G" TargetMode="External"/><Relationship Id="rId60" Type="http://schemas.openxmlformats.org/officeDocument/2006/relationships/hyperlink" Target="consultantplus://offline/ref=6E3E0A40E4BAB52FBCAAA84DF8771477A22103EF59CF195AAB656C875280227BA931F0B32435222FB66A3E11C8A530EAX8j3G" TargetMode="External"/><Relationship Id="rId156" Type="http://schemas.openxmlformats.org/officeDocument/2006/relationships/hyperlink" Target="consultantplus://offline/ref=6E3E0A40E4BAB52FBCAAA84DF8771477A22103EF50CE1A51A46C318D5AD92E79AE3EAFB62324222DB7763F15D2AC64B9C6F6B5D0A003F7187A0720E0XDjAG" TargetMode="External"/><Relationship Id="rId363" Type="http://schemas.openxmlformats.org/officeDocument/2006/relationships/hyperlink" Target="consultantplus://offline/ref=6E3E0A40E4BAB52FBCAAA84DF8771477A22103EF50CF1859A56A318D5AD92E79AE3EAFB62324222DB7763E13D1AC64B9C6F6B5D0A003F7187A0720E0XDjAG" TargetMode="External"/><Relationship Id="rId570" Type="http://schemas.openxmlformats.org/officeDocument/2006/relationships/hyperlink" Target="consultantplus://offline/ref=6E3E0A40E4BAB52FBCAAA84DF8771477A22103EF50CF1C5DA96F318D5AD92E79AE3EAFB62324222DB7773712DFAC64B9C6F6B5D0A003F7187A0720E0XDjAG" TargetMode="External"/><Relationship Id="rId223" Type="http://schemas.openxmlformats.org/officeDocument/2006/relationships/hyperlink" Target="consultantplus://offline/ref=6E3E0A40E4BAB52FBCAAA84DF8771477A22103EF50CC1959AA69318D5AD92E79AE3EAFB62324222DB7763F11D6AC64B9C6F6B5D0A003F7187A0720E0XDjAG" TargetMode="External"/><Relationship Id="rId430" Type="http://schemas.openxmlformats.org/officeDocument/2006/relationships/hyperlink" Target="consultantplus://offline/ref=6E3E0A40E4BAB52FBCAAA84DF8771477A22103EF50CE1A51A46C318D5AD92E79AE3EAFB62324222DB7763D17D0AC64B9C6F6B5D0A003F7187A0720E0XDjAG" TargetMode="External"/><Relationship Id="rId668" Type="http://schemas.openxmlformats.org/officeDocument/2006/relationships/hyperlink" Target="consultantplus://offline/ref=06E1DD3DD50EFC86055BE5D6FA4A143116721951C996DF3558DF6FE6A0C5B65555F441E05017A89C6409AE0A2501E27D14442F233E119C795C8B95DAYFj1G" TargetMode="External"/><Relationship Id="rId18" Type="http://schemas.openxmlformats.org/officeDocument/2006/relationships/hyperlink" Target="consultantplus://offline/ref=6E3E0A40E4BAB52FBCAAA84DF8771477A22103EF50CC1E5CAC69318D5AD92E79AE3EAFB62324222DB7743E16D5AC64B9C6F6B5D0A003F7187A0720E0XDjAG" TargetMode="External"/><Relationship Id="rId528" Type="http://schemas.openxmlformats.org/officeDocument/2006/relationships/hyperlink" Target="consultantplus://offline/ref=6E3E0A40E4BAB52FBCAAA84DF8771477A22103EF50CE1C5DAC68318D5AD92E79AE3EAFB62324222DB7763713D3AC64B9C6F6B5D0A003F7187A0720E0XDjAG" TargetMode="External"/><Relationship Id="rId735" Type="http://schemas.openxmlformats.org/officeDocument/2006/relationships/hyperlink" Target="consultantplus://offline/ref=06E1DD3DD50EFC86055BE5D6FA4A143116721951C996DF3558DF6FE6A0C5B65555F441E05017A89C6409AF0A2401E27D14442F233E119C795C8B95DAYFj1G" TargetMode="External"/><Relationship Id="rId167" Type="http://schemas.openxmlformats.org/officeDocument/2006/relationships/hyperlink" Target="consultantplus://offline/ref=6E3E0A40E4BAB52FBCAAA84DF8771477A22103EF50CE1A51A46C318D5AD92E79AE3EAFB62324222DB7763F1AD2AC64B9C6F6B5D0A003F7187A0720E0XDjAG" TargetMode="External"/><Relationship Id="rId374" Type="http://schemas.openxmlformats.org/officeDocument/2006/relationships/hyperlink" Target="consultantplus://offline/ref=6E3E0A40E4BAB52FBCAAA84DF8771477A22103EF50CC1E5CAC69318D5AD92E79AE3EAFB62324222DB7743F12D0AC64B9C6F6B5D0A003F7187A0720E0XDjAG" TargetMode="External"/><Relationship Id="rId581" Type="http://schemas.openxmlformats.org/officeDocument/2006/relationships/hyperlink" Target="consultantplus://offline/ref=6E3E0A40E4BAB52FBCAAA84DF8771477A22103EF50CF1C5DA96F318D5AD92E79AE3EAFB62324222DB7773713DEAC64B9C6F6B5D0A003F7187A0720E0XDjAG" TargetMode="External"/><Relationship Id="rId71" Type="http://schemas.openxmlformats.org/officeDocument/2006/relationships/hyperlink" Target="consultantplus://offline/ref=6E3E0A40E4BAB52FBCAAA84DF8771477A22103EF50CE1C5DAC68318D5AD92E79AE3EAFB62324222DB7743E14D0AC64B9C6F6B5D0A003F7187A0720E0XDjAG" TargetMode="External"/><Relationship Id="rId234" Type="http://schemas.openxmlformats.org/officeDocument/2006/relationships/hyperlink" Target="consultantplus://offline/ref=6E3E0A40E4BAB52FBCAAA84DF8771477A22103EF50CC1C5EA869318D5AD92E79AE3EAFB62324222DB7763E12D5AC64B9C6F6B5D0A003F7187A0720E0XDjAG" TargetMode="External"/><Relationship Id="rId679" Type="http://schemas.openxmlformats.org/officeDocument/2006/relationships/hyperlink" Target="consultantplus://offline/ref=06E1DD3DD50EFC86055BE5D6FA4A143116721951C995DB3255DC6FE6A0C5B65555F441E05017A89C640DA70E2401E27D14442F233E119C795C8B95DAYFj1G" TargetMode="External"/><Relationship Id="rId2" Type="http://schemas.microsoft.com/office/2007/relationships/stylesWithEffects" Target="stylesWithEffects.xml"/><Relationship Id="rId29" Type="http://schemas.openxmlformats.org/officeDocument/2006/relationships/hyperlink" Target="consultantplus://offline/ref=6E3E0A40E4BAB52FBCAAA84DF8771477A22103EF50CE1C5DAC68318D5AD92E79AE3EAFB62324222DB7743E13D2AC64B9C6F6B5D0A003F7187A0720E0XDjAG" TargetMode="External"/><Relationship Id="rId441" Type="http://schemas.openxmlformats.org/officeDocument/2006/relationships/hyperlink" Target="consultantplus://offline/ref=6E3E0A40E4BAB52FBCAAA84DF8771477A22103EF50CF1C5DA96F318D5AD92E79AE3EAFB62324222DB777391BD6AC64B9C6F6B5D0A003F7187A0720E0XDjAG" TargetMode="External"/><Relationship Id="rId539" Type="http://schemas.openxmlformats.org/officeDocument/2006/relationships/hyperlink" Target="consultantplus://offline/ref=6E3E0A40E4BAB52FBCAAA84DF8771477A22103EF50CE1C5DAC68318D5AD92E79AE3EAFB62324222DB7763710D2AC64B9C6F6B5D0A003F7187A0720E0XDjAG" TargetMode="External"/><Relationship Id="rId746" Type="http://schemas.openxmlformats.org/officeDocument/2006/relationships/hyperlink" Target="consultantplus://offline/ref=06E1DD3DD50EFC86055BE5D6FA4A143116721951C996DB3154DA6FE6A0C5B65555F441E05017A89C6408AA0C2101E27D14442F233E119C795C8B95DAYFj1G" TargetMode="External"/><Relationship Id="rId178" Type="http://schemas.openxmlformats.org/officeDocument/2006/relationships/hyperlink" Target="consultantplus://offline/ref=6E3E0A40E4BAB52FBCAAA84DF8771477A22103EF50CC1959AA69318D5AD92E79AE3EAFB62324222DB7763F13D1AC64B9C6F6B5D0A003F7187A0720E0XDjAG" TargetMode="External"/><Relationship Id="rId301" Type="http://schemas.openxmlformats.org/officeDocument/2006/relationships/hyperlink" Target="consultantplus://offline/ref=6E3E0A40E4BAB52FBCAAA84DF8771477A22103EF50CF1C5DA96F318D5AD92E79AE3EAFB62324222DB777381BD1AC64B9C6F6B5D0A003F7187A0720E0XDjAG" TargetMode="External"/><Relationship Id="rId82" Type="http://schemas.openxmlformats.org/officeDocument/2006/relationships/hyperlink" Target="consultantplus://offline/ref=6E3E0A40E4BAB52FBCAAA84DF8771477A22103EF50CE1C5DAC68318D5AD92E79AE3EAFB62324222DB7743C1AD3AC64B9C6F6B5D0A003F7187A0720E0XDjAG" TargetMode="External"/><Relationship Id="rId385" Type="http://schemas.openxmlformats.org/officeDocument/2006/relationships/hyperlink" Target="consultantplus://offline/ref=6E3E0A40E4BAB52FBCAAA84DF8771477A22103EF50CC1C5EA869318D5AD92E79AE3EAFB62324222DB7763F14D1AC64B9C6F6B5D0A003F7187A0720E0XDjAG" TargetMode="External"/><Relationship Id="rId592" Type="http://schemas.openxmlformats.org/officeDocument/2006/relationships/hyperlink" Target="consultantplus://offline/ref=6E3E0A40E4BAB52FBCAAA84DF8771477A22103EF50CE1C5DAC68318D5AD92E79AE3EAFB62324222DB7773E16D4AC64B9C6F6B5D0A003F7187A0720E0XDjAG" TargetMode="External"/><Relationship Id="rId606" Type="http://schemas.openxmlformats.org/officeDocument/2006/relationships/hyperlink" Target="consultantplus://offline/ref=6E3E0A40E4BAB52FBCAAA84DF8771477A22103EF50CE1C5DAC68318D5AD92E79AE3EAFB62324222DB7773E16D0AC64B9C6F6B5D0A003F7187A0720E0XDjAG" TargetMode="External"/><Relationship Id="rId245" Type="http://schemas.openxmlformats.org/officeDocument/2006/relationships/hyperlink" Target="consultantplus://offline/ref=6E3E0A40E4BAB52FBCAAA84DF8771477A22103EF50CC1C5EA869318D5AD92E79AE3EAFB62324222DB7763E1AD0AC64B9C6F6B5D0A003F7187A0720E0XDjAG" TargetMode="External"/><Relationship Id="rId452" Type="http://schemas.openxmlformats.org/officeDocument/2006/relationships/hyperlink" Target="consultantplus://offline/ref=6E3E0A40E4BAB52FBCAAA84DF8771477A22103EF50CF1C5DA96F318D5AD92E79AE3EAFB62324222DB7773612D6AC64B9C6F6B5D0A003F7187A0720E0XDjAG" TargetMode="External"/><Relationship Id="rId105" Type="http://schemas.openxmlformats.org/officeDocument/2006/relationships/hyperlink" Target="consultantplus://offline/ref=6E3E0A40E4BAB52FBCAAA84DF8771477A22103EF50CC1E5CAC69318D5AD92E79AE3EAFB62324222DB7743E16D3AC64B9C6F6B5D0A003F7187A0720E0XDjAG" TargetMode="External"/><Relationship Id="rId312" Type="http://schemas.openxmlformats.org/officeDocument/2006/relationships/hyperlink" Target="consultantplus://offline/ref=6E3E0A40E4BAB52FBCAAA84DF8771477A22103EF50CC1E5CAC69318D5AD92E79AE3EAFB62324222DB7743E1AD6AC64B9C6F6B5D0A003F7187A0720E0XDjAG" TargetMode="External"/><Relationship Id="rId757" Type="http://schemas.openxmlformats.org/officeDocument/2006/relationships/hyperlink" Target="consultantplus://offline/ref=06E1DD3DD50EFC86055BE5D6FA4A143116721951C996DF3558DF6FE6A0C5B65555F441E05017A89C6409AF0A2A01E27D14442F233E119C795C8B95DAYFj1G" TargetMode="External"/><Relationship Id="rId93" Type="http://schemas.openxmlformats.org/officeDocument/2006/relationships/hyperlink" Target="consultantplus://offline/ref=6E3E0A40E4BAB52FBCAAA84DF8771477A22103EF50CF1C5DA96F318D5AD92E79AE3EAFB62324222DB776361AD6AC64B9C6F6B5D0A003F7187A0720E0XDjAG" TargetMode="External"/><Relationship Id="rId189" Type="http://schemas.openxmlformats.org/officeDocument/2006/relationships/hyperlink" Target="consultantplus://offline/ref=6E3E0A40E4BAB52FBCAAA84DF8771477A22103EF50CF1F5DAE67318D5AD92E79AE3EAFB62324222DB7763E1AD3AC64B9C6F6B5D0A003F7187A0720E0XDjAG" TargetMode="External"/><Relationship Id="rId396" Type="http://schemas.openxmlformats.org/officeDocument/2006/relationships/hyperlink" Target="consultantplus://offline/ref=6E3E0A40E4BAB52FBCAAB640EE1B4A73A82C5EE252C64905F8633BD80286773BE937A5E260612924BC206F5683AA33E99CA3BBCDA31DF5X1jAG" TargetMode="External"/><Relationship Id="rId617" Type="http://schemas.openxmlformats.org/officeDocument/2006/relationships/hyperlink" Target="consultantplus://offline/ref=6E3E0A40E4BAB52FBCAAA84DF8771477A22103EF50CE1A51A46C318D5AD92E79AE3EAFB62324222DB7763A10D4AC64B9C6F6B5D0A003F7187A0720E0XDjAG" TargetMode="External"/><Relationship Id="rId256" Type="http://schemas.openxmlformats.org/officeDocument/2006/relationships/hyperlink" Target="consultantplus://offline/ref=6E3E0A40E4BAB52FBCAAA84DF8771477A22103EF50CF1859A56A318D5AD92E79AE3EAFB62324222DB7763E12D4AC64B9C6F6B5D0A003F7187A0720E0XDjAG" TargetMode="External"/><Relationship Id="rId463" Type="http://schemas.openxmlformats.org/officeDocument/2006/relationships/hyperlink" Target="consultantplus://offline/ref=6E3E0A40E4BAB52FBCAAA84DF8771477A22103EF50CE1A51A46C318D5AD92E79AE3EAFB62324222DB7763D1AD6AC64B9C6F6B5D0A003F7187A0720E0XDjAG" TargetMode="External"/><Relationship Id="rId670" Type="http://schemas.openxmlformats.org/officeDocument/2006/relationships/hyperlink" Target="consultantplus://offline/ref=06E1DD3DD50EFC86055BE5D6FA4A143116721951C997DD3D59D96FE6A0C5B65555F441E05017A89C640BAA0D2301E27D14442F233E119C795C8B95DAYFj1G" TargetMode="External"/><Relationship Id="rId116" Type="http://schemas.openxmlformats.org/officeDocument/2006/relationships/hyperlink" Target="consultantplus://offline/ref=6E3E0A40E4BAB52FBCAAA84DF8771477A22103EF50CF1F5FA569318D5AD92E79AE3EAFB62324222DB7743E12D0AC64B9C6F6B5D0A003F7187A0720E0XDjAG" TargetMode="External"/><Relationship Id="rId323" Type="http://schemas.openxmlformats.org/officeDocument/2006/relationships/hyperlink" Target="consultantplus://offline/ref=6E3E0A40E4BAB52FBCAAA84DF8771477A22103EF50CC1E5CAC69318D5AD92E79AE3EAFB62324222DB7743E1AD0AC64B9C6F6B5D0A003F7187A0720E0XDjAG" TargetMode="External"/><Relationship Id="rId530" Type="http://schemas.openxmlformats.org/officeDocument/2006/relationships/hyperlink" Target="consultantplus://offline/ref=6E3E0A40E4BAB52FBCAAA84DF8771477A22103EF50CE1C5DAC68318D5AD92E79AE3EAFB62324222DB7763713D0AC64B9C6F6B5D0A003F7187A0720E0XDjAG" TargetMode="External"/><Relationship Id="rId768" Type="http://schemas.openxmlformats.org/officeDocument/2006/relationships/hyperlink" Target="consultantplus://offline/ref=06E1DD3DD50EFC86055BE5D6FA4A143116721951C997DD3253DB6FE6A0C5B65555F441E04217F090660CB00F2014B42C52Y1j0G" TargetMode="External"/><Relationship Id="rId20" Type="http://schemas.openxmlformats.org/officeDocument/2006/relationships/hyperlink" Target="consultantplus://offline/ref=6E3E0A40E4BAB52FBCAAA84DF8771477A22103EF50CC1959AA69318D5AD92E79AE3EAFB62324222DB7743E12DFAC64B9C6F6B5D0A003F7187A0720E0XDjAG" TargetMode="External"/><Relationship Id="rId628" Type="http://schemas.openxmlformats.org/officeDocument/2006/relationships/hyperlink" Target="consultantplus://offline/ref=6E3E0A40E4BAB52FBCAAA84DF8771477A22103EF50CE1A51A46C318D5AD92E79AE3EAFB62324222DB6703F11DFAC64B9C6F6B5D0A003F7187A0720E0XDjAG" TargetMode="External"/><Relationship Id="rId267" Type="http://schemas.openxmlformats.org/officeDocument/2006/relationships/hyperlink" Target="consultantplus://offline/ref=6E3E0A40E4BAB52FBCAAA84DF8771477A22103EF50CE1C5DAC68318D5AD92E79AE3EAFB62324222DB7763712D4AC64B9C6F6B5D0A003F7187A0720E0XDjAG" TargetMode="External"/><Relationship Id="rId474" Type="http://schemas.openxmlformats.org/officeDocument/2006/relationships/hyperlink" Target="consultantplus://offline/ref=6E3E0A40E4BAB52FBCAAB640EE1B4A73A82C5EE252C64905F8633BD80286773BE937A5E260612924BC206F5683AA33E99CA3BBCDA31DF5X1jAG" TargetMode="External"/><Relationship Id="rId127" Type="http://schemas.openxmlformats.org/officeDocument/2006/relationships/hyperlink" Target="consultantplus://offline/ref=6E3E0A40E4BAB52FBCAAA84DF8771477A22103EF50CE1C5DAC68318D5AD92E79AE3EAFB62324222DB7763916DFAC64B9C6F6B5D0A003F7187A0720E0XDjAG" TargetMode="External"/><Relationship Id="rId681" Type="http://schemas.openxmlformats.org/officeDocument/2006/relationships/hyperlink" Target="consultantplus://offline/ref=06E1DD3DD50EFC86055BE5D6FA4A143116721951C996DB3154DA6FE6A0C5B65555F441E05017A89C6408AC0B2401E27D14442F233E119C795C8B95DAYFj1G" TargetMode="External"/><Relationship Id="rId31" Type="http://schemas.openxmlformats.org/officeDocument/2006/relationships/hyperlink" Target="consultantplus://offline/ref=6E3E0A40E4BAB52FBCAAA84DF8771477A22103EF50CF1859A56A318D5AD92E79AE3EAFB62324222DB7743E13D1AC64B9C6F6B5D0A003F7187A0720E0XDjAG" TargetMode="External"/><Relationship Id="rId334" Type="http://schemas.openxmlformats.org/officeDocument/2006/relationships/hyperlink" Target="consultantplus://offline/ref=6E3E0A40E4BAB52FBCAAA84DF8771477A22103EF50CC1C5EA869318D5AD92E79AE3EAFB62324222DB7763F10D3AC64B9C6F6B5D0A003F7187A0720E0XDjAG" TargetMode="External"/><Relationship Id="rId541" Type="http://schemas.openxmlformats.org/officeDocument/2006/relationships/hyperlink" Target="consultantplus://offline/ref=6E3E0A40E4BAB52FBCAAA84DF8771477A22103EF50CF1C5DA96F318D5AD92E79AE3EAFB62324222DB777361AD3AC64B9C6F6B5D0A003F7187A0720E0XDjAG" TargetMode="External"/><Relationship Id="rId639" Type="http://schemas.openxmlformats.org/officeDocument/2006/relationships/hyperlink" Target="consultantplus://offline/ref=06E1DD3DD50EFC86055BE5D6FA4A143116721951C995DB3255DC6FE6A0C5B65555F441E05017A89C6504AA082001E27D14442F233E119C795C8B95DAYFj1G" TargetMode="External"/><Relationship Id="rId180" Type="http://schemas.openxmlformats.org/officeDocument/2006/relationships/hyperlink" Target="consultantplus://offline/ref=6E3E0A40E4BAB52FBCAAA84DF8771477A22103EF50CE1A51A46C318D5AD92E79AE3EAFB62324222DB7763C12D6AC64B9C6F6B5D0A003F7187A0720E0XDjAG" TargetMode="External"/><Relationship Id="rId278" Type="http://schemas.openxmlformats.org/officeDocument/2006/relationships/hyperlink" Target="consultantplus://offline/ref=6E3E0A40E4BAB52FBCAAA84DF8771477A22103EF50CF1C5DA96F318D5AD92E79AE3EAFB62324222DB777381AD5AC64B9C6F6B5D0A003F7187A0720E0XDjAG" TargetMode="External"/><Relationship Id="rId401" Type="http://schemas.openxmlformats.org/officeDocument/2006/relationships/hyperlink" Target="consultantplus://offline/ref=6E3E0A40E4BAB52FBCAAA84DF8771477A22103EF50CC1C5EA869318D5AD92E79AE3EAFB62324222DB7763F15D7AC64B9C6F6B5D0A003F7187A0720E0XDjAG" TargetMode="External"/><Relationship Id="rId485" Type="http://schemas.openxmlformats.org/officeDocument/2006/relationships/hyperlink" Target="consultantplus://offline/ref=6E3E0A40E4BAB52FBCAAA84DF8771477A22103EF50CF1C5DA96F318D5AD92E79AE3EAFB62324222DB7773617DEAC64B9C6F6B5D0A003F7187A0720E0XDjAG" TargetMode="External"/><Relationship Id="rId692" Type="http://schemas.openxmlformats.org/officeDocument/2006/relationships/hyperlink" Target="consultantplus://offline/ref=06E1DD3DD50EFC86055BE5D6FA4A143116721951C997DD3D59D96FE6A0C5B65555F441E05017A89C640BAA0C2201E27D14442F233E119C795C8B95DAYFj1G" TargetMode="External"/><Relationship Id="rId706" Type="http://schemas.openxmlformats.org/officeDocument/2006/relationships/hyperlink" Target="consultantplus://offline/ref=06E1DD3DD50EFC86055BE5D6FA4A143116721951C996DB3154DA6FE6A0C5B65555F441E05017A89C6408AD072601E27D14442F233E119C795C8B95DAYFj1G" TargetMode="External"/><Relationship Id="rId42" Type="http://schemas.openxmlformats.org/officeDocument/2006/relationships/hyperlink" Target="consultantplus://offline/ref=6E3E0A40E4BAB52FBCAAB640EE1B4A73A92D54E454CD140FF03A37DA0589282CEE7EA9E360602F2DB47F6A4392F23DEB83BDB8D0BF1FF719X6j5G" TargetMode="External"/><Relationship Id="rId84" Type="http://schemas.openxmlformats.org/officeDocument/2006/relationships/hyperlink" Target="consultantplus://offline/ref=6E3E0A40E4BAB52FBCAAA84DF8771477A22103EF50CE1A51A46C318D5AD92E79AE3EAFB62324222DB7743E1BDEAC64B9C6F6B5D0A003F7187A0720E0XDjAG" TargetMode="External"/><Relationship Id="rId138" Type="http://schemas.openxmlformats.org/officeDocument/2006/relationships/hyperlink" Target="consultantplus://offline/ref=6E3E0A40E4BAB52FBCAAA84DF8771477A22103EF50CF1C5DA96F318D5AD92E79AE3EAFB62324222DB7773B15D5AC64B9C6F6B5D0A003F7187A0720E0XDjAG" TargetMode="External"/><Relationship Id="rId345" Type="http://schemas.openxmlformats.org/officeDocument/2006/relationships/hyperlink" Target="consultantplus://offline/ref=6E3E0A40E4BAB52FBCAAA84DF8771477A22103EF50CF1C5DA96F318D5AD92E79AE3EAFB62324222DB7773913D0AC64B9C6F6B5D0A003F7187A0720E0XDjAG" TargetMode="External"/><Relationship Id="rId387" Type="http://schemas.openxmlformats.org/officeDocument/2006/relationships/hyperlink" Target="consultantplus://offline/ref=6E3E0A40E4BAB52FBCAAA84DF8771477A22103EF50CC1C5EA869318D5AD92E79AE3EAFB62324222DB7763F14DFAC64B9C6F6B5D0A003F7187A0720E0XDjAG" TargetMode="External"/><Relationship Id="rId510" Type="http://schemas.openxmlformats.org/officeDocument/2006/relationships/hyperlink" Target="consultantplus://offline/ref=6E3E0A40E4BAB52FBCAAA84DF8771477A22103EF50CF1C5DA96F318D5AD92E79AE3EAFB62324222DB7773615D7AC64B9C6F6B5D0A003F7187A0720E0XDjAG" TargetMode="External"/><Relationship Id="rId552" Type="http://schemas.openxmlformats.org/officeDocument/2006/relationships/hyperlink" Target="consultantplus://offline/ref=6E3E0A40E4BAB52FBCAAA84DF8771477A22103EF50CE1C5DAC68318D5AD92E79AE3EAFB62324222DB7763711D5AC64B9C6F6B5D0A003F7187A0720E0XDjAG" TargetMode="External"/><Relationship Id="rId594" Type="http://schemas.openxmlformats.org/officeDocument/2006/relationships/hyperlink" Target="consultantplus://offline/ref=6E3E0A40E4BAB52FBCAAA84DF8771477A22103EF55C91C5CAA656C875280227BA931F0A1246D2E2CB7743E10DDF361ACD7AEBBD2BF1DF405660522XEj3G" TargetMode="External"/><Relationship Id="rId608" Type="http://schemas.openxmlformats.org/officeDocument/2006/relationships/hyperlink" Target="consultantplus://offline/ref=6E3E0A40E4BAB52FBCAAA84DF8771477A22103EF50CE1A51A46C318D5AD92E79AE3EAFB62324222DB7763A13D6AC64B9C6F6B5D0A003F7187A0720E0XDjAG" TargetMode="External"/><Relationship Id="rId191" Type="http://schemas.openxmlformats.org/officeDocument/2006/relationships/hyperlink" Target="consultantplus://offline/ref=6E3E0A40E4BAB52FBCAAA84DF8771477A22103EF50CE1A51A46C318D5AD92E79AE3EAFB62324222DB7763C12D2AC64B9C6F6B5D0A003F7187A0720E0XDjAG" TargetMode="External"/><Relationship Id="rId205" Type="http://schemas.openxmlformats.org/officeDocument/2006/relationships/hyperlink" Target="consultantplus://offline/ref=6E3E0A40E4BAB52FBCAAA84DF8771477A22103EF50CF1859A56A318D5AD92E79AE3EAFB62324222DB7753713D1AC64B9C6F6B5D0A003F7187A0720E0XDjAG" TargetMode="External"/><Relationship Id="rId247" Type="http://schemas.openxmlformats.org/officeDocument/2006/relationships/hyperlink" Target="consultantplus://offline/ref=6E3E0A40E4BAB52FBCAAA84DF8771477A22103EF50CF1C5DA96F318D5AD92E79AE3EAFB62324222DB7773815D4AC64B9C6F6B5D0A003F7187A0720E0XDjAG" TargetMode="External"/><Relationship Id="rId412" Type="http://schemas.openxmlformats.org/officeDocument/2006/relationships/hyperlink" Target="consultantplus://offline/ref=6E3E0A40E4BAB52FBCAAA84DF8771477A22103EF50CF1F5DAE67318D5AD92E79AE3EAFB62324222DB7763C17DEAC64B9C6F6B5D0A003F7187A0720E0XDjAG" TargetMode="External"/><Relationship Id="rId107" Type="http://schemas.openxmlformats.org/officeDocument/2006/relationships/hyperlink" Target="consultantplus://offline/ref=6E3E0A40E4BAB52FBCAAA84DF8771477A22103EF50CC1E5CAC69318D5AD92E79AE3EAFB62324222DB7743E16D0AC64B9C6F6B5D0A003F7187A0720E0XDjAG" TargetMode="External"/><Relationship Id="rId289" Type="http://schemas.openxmlformats.org/officeDocument/2006/relationships/hyperlink" Target="consultantplus://offline/ref=6E3E0A40E4BAB52FBCAAA84DF8771477A22103EF50CE1A51A46C318D5AD92E79AE3EAFB62324222DB7763D12D7AC64B9C6F6B5D0A003F7187A0720E0XDjAG" TargetMode="External"/><Relationship Id="rId454" Type="http://schemas.openxmlformats.org/officeDocument/2006/relationships/hyperlink" Target="consultantplus://offline/ref=6E3E0A40E4BAB52FBCAAA84DF8771477A22103EF50CF1C5DA96F318D5AD92E79AE3EAFB62324222DB7773612D6AC64B9C6F6B5D0A003F7187A0720E0XDjAG" TargetMode="External"/><Relationship Id="rId496" Type="http://schemas.openxmlformats.org/officeDocument/2006/relationships/hyperlink" Target="consultantplus://offline/ref=6E3E0A40E4BAB52FBCAAA84DF8771477A22103EF50CF1859A56A318D5AD92E79AE3EAFB62324222DB7763E15D6AC64B9C6F6B5D0A003F7187A0720E0XDjAG" TargetMode="External"/><Relationship Id="rId661" Type="http://schemas.openxmlformats.org/officeDocument/2006/relationships/hyperlink" Target="consultantplus://offline/ref=06E1DD3DD50EFC86055BE5D6FA4A143116721951C997DD3D59D96FE6A0C5B65555F441E05017A89C6408AB082001E27D14442F233E119C795C8B95DAYFj1G" TargetMode="External"/><Relationship Id="rId717" Type="http://schemas.openxmlformats.org/officeDocument/2006/relationships/hyperlink" Target="consultantplus://offline/ref=06E1DD3DD50EFC86055BE5D6FA4A143116721951C996DB3154DA6FE6A0C5B65555F441E05017A89C6408AA0F2101E27D14442F233E119C795C8B95DAYFj1G" TargetMode="External"/><Relationship Id="rId759" Type="http://schemas.openxmlformats.org/officeDocument/2006/relationships/hyperlink" Target="consultantplus://offline/ref=06E1DD3DD50EFC86055BE5D6FA4A143116721951C997DB3151DD6FE6A0C5B65555F441E05017A89C640AA70A2501E27D14442F233E119C795C8B95DAYFj1G" TargetMode="External"/><Relationship Id="rId11" Type="http://schemas.openxmlformats.org/officeDocument/2006/relationships/hyperlink" Target="consultantplus://offline/ref=6E3E0A40E4BAB52FBCAAA84DF8771477A22103EF50CF1F5FA569318D5AD92E79AE3EAFB62324222DB7743E12D3AC64B9C6F6B5D0A003F7187A0720E0XDjAG" TargetMode="External"/><Relationship Id="rId53" Type="http://schemas.openxmlformats.org/officeDocument/2006/relationships/hyperlink" Target="consultantplus://offline/ref=6E3E0A40E4BAB52FBCAAA84DF8771477A22103EF50CC1C5EA869318D5AD92E79AE3EAFB62324222DB7743E11D7AC64B9C6F6B5D0A003F7187A0720E0XDjAG" TargetMode="External"/><Relationship Id="rId149" Type="http://schemas.openxmlformats.org/officeDocument/2006/relationships/hyperlink" Target="consultantplus://offline/ref=6E3E0A40E4BAB52FBCAAA84DF8771477A22103EF50CC1C5EA869318D5AD92E79AE3EAFB62324222DB775371AD1AC64B9C6F6B5D0A003F7187A0720E0XDjAG" TargetMode="External"/><Relationship Id="rId314" Type="http://schemas.openxmlformats.org/officeDocument/2006/relationships/hyperlink" Target="consultantplus://offline/ref=6E3E0A40E4BAB52FBCAAA84DF8771477A22103EF50CE1A51A46C318D5AD92E79AE3EAFB62324222DB7763D13D4AC64B9C6F6B5D0A003F7187A0720E0XDjAG" TargetMode="External"/><Relationship Id="rId356" Type="http://schemas.openxmlformats.org/officeDocument/2006/relationships/hyperlink" Target="consultantplus://offline/ref=6E3E0A40E4BAB52FBCAAA84DF8771477A22103EF50CE1A51A46C318D5AD92E79AE3EAFB62324222DB7763D11D1AC64B9C6F6B5D0A003F7187A0720E0XDjAG" TargetMode="External"/><Relationship Id="rId398" Type="http://schemas.openxmlformats.org/officeDocument/2006/relationships/hyperlink" Target="consultantplus://offline/ref=6E3E0A40E4BAB52FBCAAA84DF8771477A22103EF50CC1E5CAC69318D5AD92E79AE3EAFB62324222DB7743F16D7AC64B9C6F6B5D0A003F7187A0720E0XDjAG" TargetMode="External"/><Relationship Id="rId521" Type="http://schemas.openxmlformats.org/officeDocument/2006/relationships/hyperlink" Target="consultantplus://offline/ref=6E3E0A40E4BAB52FBCAAA84DF8771477A22103EF50CF1859A56A318D5AD92E79AE3EAFB62324222DB7763E15DEAC64B9C6F6B5D0A003F7187A0720E0XDjAG" TargetMode="External"/><Relationship Id="rId563" Type="http://schemas.openxmlformats.org/officeDocument/2006/relationships/image" Target="media/image13.wmf"/><Relationship Id="rId619" Type="http://schemas.openxmlformats.org/officeDocument/2006/relationships/hyperlink" Target="consultantplus://offline/ref=6E3E0A40E4BAB52FBCAAA84DF8771477A22103EF50CE1C5DAC68318D5AD92E79AE3EAFB62324222DB7773E16DFAC64B9C6F6B5D0A003F7187A0720E0XDjAG" TargetMode="External"/><Relationship Id="rId770" Type="http://schemas.openxmlformats.org/officeDocument/2006/relationships/theme" Target="theme/theme1.xml"/><Relationship Id="rId95" Type="http://schemas.openxmlformats.org/officeDocument/2006/relationships/hyperlink" Target="consultantplus://offline/ref=6E3E0A40E4BAB52FBCAAA84DF8771477A22103EF50CF1651AA6C318D5AD92E79AE3EAFB62324222DB7743E12D3AC64B9C6F6B5D0A003F7187A0720E0XDjAG" TargetMode="External"/><Relationship Id="rId160" Type="http://schemas.openxmlformats.org/officeDocument/2006/relationships/hyperlink" Target="consultantplus://offline/ref=6E3E0A40E4BAB52FBCAAA84DF8771477A22103EF50CE1A51A46C318D5AD92E79AE3EAFB62324222DB7763F1AD6AC64B9C6F6B5D0A003F7187A0720E0XDjAG" TargetMode="External"/><Relationship Id="rId216" Type="http://schemas.openxmlformats.org/officeDocument/2006/relationships/hyperlink" Target="consultantplus://offline/ref=6E3E0A40E4BAB52FBCAAA84DF8771477A22103EF50CE1A51A46C318D5AD92E79AE3EAFB62324222DB7763C13D7AC64B9C6F6B5D0A003F7187A0720E0XDjAG" TargetMode="External"/><Relationship Id="rId423" Type="http://schemas.openxmlformats.org/officeDocument/2006/relationships/hyperlink" Target="consultantplus://offline/ref=6E3E0A40E4BAB52FBCAAA84DF8771477A22103EF50CF1C5DA96F318D5AD92E79AE3EAFB62324222DB7773916DFAC64B9C6F6B5D0A003F7187A0720E0XDjAG" TargetMode="External"/><Relationship Id="rId258" Type="http://schemas.openxmlformats.org/officeDocument/2006/relationships/hyperlink" Target="consultantplus://offline/ref=6E3E0A40E4BAB52FBCAAA84DF8771477A22103EF50CC1C5EA869318D5AD92E79AE3EAFB62324222DB7763E1ADEAC64B9C6F6B5D0A003F7187A0720E0XDjAG" TargetMode="External"/><Relationship Id="rId465" Type="http://schemas.openxmlformats.org/officeDocument/2006/relationships/hyperlink" Target="consultantplus://offline/ref=6E3E0A40E4BAB52FBCAAA84DF8771477A22103EF50CF1C5DA96F318D5AD92E79AE3EAFB62324222DB7773616D7AC64B9C6F6B5D0A003F7187A0720E0XDjAG" TargetMode="External"/><Relationship Id="rId630" Type="http://schemas.openxmlformats.org/officeDocument/2006/relationships/hyperlink" Target="consultantplus://offline/ref=6E3E0A40E4BAB52FBCAAA84DF8771477A22103EF50CC1959AA69318D5AD92E79AE3EAFB62324222DB77D3913D3AC64B9C6F6B5D0A003F7187A0720E0XDjAG" TargetMode="External"/><Relationship Id="rId672" Type="http://schemas.openxmlformats.org/officeDocument/2006/relationships/hyperlink" Target="consultantplus://offline/ref=06E1DD3DD50EFC86055BE5D6FA4A143116721951C996DF3558DF6FE6A0C5B65555F441E05017A89C6409AE092101E27D14442F233E119C795C8B95DAYFj1G" TargetMode="External"/><Relationship Id="rId728" Type="http://schemas.openxmlformats.org/officeDocument/2006/relationships/hyperlink" Target="consultantplus://offline/ref=06E1DD3DD50EFC86055BE5D6FA4A143116721951C997DB3151DD6FE6A0C5B65555F441E05017A89C640BAA092501E27D14442F233E119C795C8B95DAYFj1G" TargetMode="External"/><Relationship Id="rId22" Type="http://schemas.openxmlformats.org/officeDocument/2006/relationships/hyperlink" Target="consultantplus://offline/ref=6E3E0A40E4BAB52FBCAAA84DF8771477A22103EF50CF1F5FA569318D5AD92E79AE3EAFB62324222DB7743E12D3AC64B9C6F6B5D0A003F7187A0720E0XDjAG" TargetMode="External"/><Relationship Id="rId64" Type="http://schemas.openxmlformats.org/officeDocument/2006/relationships/hyperlink" Target="consultantplus://offline/ref=6E3E0A40E4BAB52FBCAAA84DF8771477A22103EF50CE1C5DAC68318D5AD92E79AE3EAFB62324222DB7743E17DFAC64B9C6F6B5D0A003F7187A0720E0XDjAG" TargetMode="External"/><Relationship Id="rId118" Type="http://schemas.openxmlformats.org/officeDocument/2006/relationships/hyperlink" Target="consultantplus://offline/ref=6E3E0A40E4BAB52FBCAAA84DF8771477A22103EF50CF1859A56A318D5AD92E79AE3EAFB62324222DB7753712DFAC64B9C6F6B5D0A003F7187A0720E0XDjAG" TargetMode="External"/><Relationship Id="rId325" Type="http://schemas.openxmlformats.org/officeDocument/2006/relationships/hyperlink" Target="consultantplus://offline/ref=6E3E0A40E4BAB52FBCAAA84DF8771477A22103EF50CC1E5CAC69318D5AD92E79AE3EAFB62324222DB7743E1AD1AC64B9C6F6B5D0A003F7187A0720E0XDjAG" TargetMode="External"/><Relationship Id="rId367" Type="http://schemas.openxmlformats.org/officeDocument/2006/relationships/hyperlink" Target="consultantplus://offline/ref=6E3E0A40E4BAB52FBCAAA84DF8771477A22103EF50CF1F5DAE67318D5AD92E79AE3EAFB62324222DB7763C17D3AC64B9C6F6B5D0A003F7187A0720E0XDjAG" TargetMode="External"/><Relationship Id="rId532" Type="http://schemas.openxmlformats.org/officeDocument/2006/relationships/hyperlink" Target="consultantplus://offline/ref=6E3E0A40E4BAB52FBCAAA84DF8771477A22103EF50CF1C5DA96F318D5AD92E79AE3EAFB62324222DB777361AD7AC64B9C6F6B5D0A003F7187A0720E0XDjAG" TargetMode="External"/><Relationship Id="rId574" Type="http://schemas.openxmlformats.org/officeDocument/2006/relationships/hyperlink" Target="consultantplus://offline/ref=6E3E0A40E4BAB52FBCAAA84DF8771477A22103EF50CF1C5DA96F318D5AD92E79AE3EAFB62324222DB7773713D0AC64B9C6F6B5D0A003F7187A0720E0XDjAG" TargetMode="External"/><Relationship Id="rId171" Type="http://schemas.openxmlformats.org/officeDocument/2006/relationships/hyperlink" Target="consultantplus://offline/ref=6E3E0A40E4BAB52FBCAAA84DF8771477A22103EF50CE1A51A46C318D5AD92E79AE3EAFB62324222DB7763F1ADEAC64B9C6F6B5D0A003F7187A0720E0XDjAG" TargetMode="External"/><Relationship Id="rId227" Type="http://schemas.openxmlformats.org/officeDocument/2006/relationships/hyperlink" Target="consultantplus://offline/ref=6E3E0A40E4BAB52FBCAAA84DF8771477A22103EF50CF1859A56A318D5AD92E79AE3EAFB62324222DB7753710D2AC64B9C6F6B5D0A003F7187A0720E0XDjAG" TargetMode="External"/><Relationship Id="rId269" Type="http://schemas.openxmlformats.org/officeDocument/2006/relationships/hyperlink" Target="consultantplus://offline/ref=6E3E0A40E4BAB52FBCAAA84DF8771477A22103EF50CE1C5DAC68318D5AD92E79AE3EAFB62324222DB7763712D5AC64B9C6F6B5D0A003F7187A0720E0XDjAG" TargetMode="External"/><Relationship Id="rId434" Type="http://schemas.openxmlformats.org/officeDocument/2006/relationships/hyperlink" Target="consultantplus://offline/ref=6E3E0A40E4BAB52FBCAAA84DF8771477A22103EF50CF1C5DA96F318D5AD92E79AE3EAFB62324222DB777391AD5AC64B9C6F6B5D0A003F7187A0720E0XDjAG" TargetMode="External"/><Relationship Id="rId476" Type="http://schemas.openxmlformats.org/officeDocument/2006/relationships/hyperlink" Target="consultantplus://offline/ref=6E3E0A40E4BAB52FBCAAA84DF8771477A22103EF50CF1C5DA96F318D5AD92E79AE3EAFB62324222DB7773616DFAC64B9C6F6B5D0A003F7187A0720E0XDjAG" TargetMode="External"/><Relationship Id="rId641" Type="http://schemas.openxmlformats.org/officeDocument/2006/relationships/hyperlink" Target="consultantplus://offline/ref=06E1DD3DD50EFC86055BE5D6FA4A143116721951C995DB3255DC6FE6A0C5B65555F441E05017A89C6504AA082501E27D14442F233E119C795C8B95DAYFj1G" TargetMode="External"/><Relationship Id="rId683" Type="http://schemas.openxmlformats.org/officeDocument/2006/relationships/hyperlink" Target="consultantplus://offline/ref=06E1DD3DD50EFC86055BE5D6FA4A143116721951C995DE3557DC6FE6A0C5B65555F441E05017A89C640CAE062601E27D14442F233E119C795C8B95DAYFj1G" TargetMode="External"/><Relationship Id="rId739" Type="http://schemas.openxmlformats.org/officeDocument/2006/relationships/hyperlink" Target="consultantplus://offline/ref=06E1DD3DD50EFC86055BE5D6FA4A143116721951C996DB3154DA6FE6A0C5B65555F441E05017A89C6408AA0D2101E27D14442F233E119C795C8B95DAYFj1G" TargetMode="External"/><Relationship Id="rId33" Type="http://schemas.openxmlformats.org/officeDocument/2006/relationships/hyperlink" Target="consultantplus://offline/ref=6E3E0A40E4BAB52FBCAAA84DF8771477A22103EF50CE1A51A46C318D5AD92E79AE3EAFB62324222DB7743E13D7AC64B9C6F6B5D0A003F7187A0720E0XDjAG" TargetMode="External"/><Relationship Id="rId129" Type="http://schemas.openxmlformats.org/officeDocument/2006/relationships/hyperlink" Target="consultantplus://offline/ref=6E3E0A40E4BAB52FBCAAA84DF8771477A22103EF50CC1C5EA869318D5AD92E79AE3EAFB62324222DB7753715DEAC64B9C6F6B5D0A003F7187A0720E0XDjAG" TargetMode="External"/><Relationship Id="rId280" Type="http://schemas.openxmlformats.org/officeDocument/2006/relationships/hyperlink" Target="consultantplus://offline/ref=6E3E0A40E4BAB52FBCAAA84DF8771477A22103EF50CC1C5EA869318D5AD92E79AE3EAFB62324222DB7763F12DFAC64B9C6F6B5D0A003F7187A0720E0XDjAG" TargetMode="External"/><Relationship Id="rId336" Type="http://schemas.openxmlformats.org/officeDocument/2006/relationships/hyperlink" Target="consultantplus://offline/ref=6E3E0A40E4BAB52FBCAAA84DF8771477A22103EF50CC1C5EA869318D5AD92E79AE3EAFB62324222DB7763F11D7AC64B9C6F6B5D0A003F7187A0720E0XDjAG" TargetMode="External"/><Relationship Id="rId501" Type="http://schemas.openxmlformats.org/officeDocument/2006/relationships/hyperlink" Target="consultantplus://offline/ref=6E3E0A40E4BAB52FBCAAA84DF8771477A22103EF50CE1A51A46C318D5AD92E79AE3EAFB62324222DB7763D1AD1AC64B9C6F6B5D0A003F7187A0720E0XDjAG" TargetMode="External"/><Relationship Id="rId543" Type="http://schemas.openxmlformats.org/officeDocument/2006/relationships/hyperlink" Target="consultantplus://offline/ref=6E3E0A40E4BAB52FBCAAA84DF8771477A22103EF50CE1A51A46C318D5AD92E79AE3EAFB62324222DB7763D1BD2AC64B9C6F6B5D0A003F7187A0720E0XDjAG" TargetMode="External"/><Relationship Id="rId75" Type="http://schemas.openxmlformats.org/officeDocument/2006/relationships/hyperlink" Target="consultantplus://offline/ref=6E3E0A40E4BAB52FBCAAA84DF8771477A22103EF50CE1A51A46C318D5AD92E79AE3EAFB62324222DB7743E10DFAC64B9C6F6B5D0A003F7187A0720E0XDjAG" TargetMode="External"/><Relationship Id="rId140" Type="http://schemas.openxmlformats.org/officeDocument/2006/relationships/hyperlink" Target="consultantplus://offline/ref=6E3E0A40E4BAB52FBCAAA84DF8771477A22103EF50CF1C5DA96F318D5AD92E79AE3EAFB62324222DB7773B15D2AC64B9C6F6B5D0A003F7187A0720E0XDjAG" TargetMode="External"/><Relationship Id="rId182" Type="http://schemas.openxmlformats.org/officeDocument/2006/relationships/hyperlink" Target="consultantplus://offline/ref=6E3E0A40E4BAB52FBCAAA84DF8771477A22103EF50CF1C5DA96F318D5AD92E79AE3EAFB62324222DB7773B15D3AC64B9C6F6B5D0A003F7187A0720E0XDjAG" TargetMode="External"/><Relationship Id="rId378" Type="http://schemas.openxmlformats.org/officeDocument/2006/relationships/hyperlink" Target="consultantplus://offline/ref=6E3E0A40E4BAB52FBCAAA84DF8771477A22103EF50CF1C5DA96F318D5AD92E79AE3EAFB62324222DB7773910D4AC64B9C6F6B5D0A003F7187A0720E0XDjAG" TargetMode="External"/><Relationship Id="rId403" Type="http://schemas.openxmlformats.org/officeDocument/2006/relationships/hyperlink" Target="consultantplus://offline/ref=6E3E0A40E4BAB52FBCAAA84DF8771477A22103EF50CF1F5DAE67318D5AD92E79AE3EAFB62324222DB7763C17D1AC64B9C6F6B5D0A003F7187A0720E0XDjAG" TargetMode="External"/><Relationship Id="rId585" Type="http://schemas.openxmlformats.org/officeDocument/2006/relationships/hyperlink" Target="consultantplus://offline/ref=6E3E0A40E4BAB52FBCAAA84DF8771477A22103EF50CE1C5DAC68318D5AD92E79AE3EAFB62324222DB7763716D4AC64B9C6F6B5D0A003F7187A0720E0XDjAG" TargetMode="External"/><Relationship Id="rId750" Type="http://schemas.openxmlformats.org/officeDocument/2006/relationships/hyperlink" Target="consultantplus://offline/ref=06E1DD3DD50EFC86055BE5D6FA4A143116721951C996DB3154DA6FE6A0C5B65555F441E05017A89C6408AA0C2001E27D14442F233E119C795C8B95DAYFj1G" TargetMode="External"/><Relationship Id="rId6" Type="http://schemas.openxmlformats.org/officeDocument/2006/relationships/hyperlink" Target="consultantplus://offline/ref=6E3E0A40E4BAB52FBCAAA84DF8771477A22103EF50CC1F5DAD6D318D5AD92E79AE3EAFB62324222DB7743E12D3AC64B9C6F6B5D0A003F7187A0720E0XDjAG" TargetMode="External"/><Relationship Id="rId238" Type="http://schemas.openxmlformats.org/officeDocument/2006/relationships/hyperlink" Target="consultantplus://offline/ref=6E3E0A40E4BAB52FBCAAA84DF8771477A22103EF50CF1C5DA96F318D5AD92E79AE3EAFB62324222DB7773B1BDEAC64B9C6F6B5D0A003F7187A0720E0XDjAG" TargetMode="External"/><Relationship Id="rId445" Type="http://schemas.openxmlformats.org/officeDocument/2006/relationships/hyperlink" Target="consultantplus://offline/ref=6E3E0A40E4BAB52FBCAAA84DF8771477A22103EF50CF1C5DA96F318D5AD92E79AE3EAFB62324222DB777391BD2AC64B9C6F6B5D0A003F7187A0720E0XDjAG" TargetMode="External"/><Relationship Id="rId487" Type="http://schemas.openxmlformats.org/officeDocument/2006/relationships/hyperlink" Target="consultantplus://offline/ref=6E3E0A40E4BAB52FBCAAA84DF8771477A22103EF50CF1C5DA96F318D5AD92E79AE3EAFB62324222DB7773617DEAC64B9C6F6B5D0A003F7187A0720E0XDjAG" TargetMode="External"/><Relationship Id="rId610" Type="http://schemas.openxmlformats.org/officeDocument/2006/relationships/hyperlink" Target="consultantplus://offline/ref=6E3E0A40E4BAB52FBCAAA84DF8771477A22103EF50CE1C5DAC68318D5AD92E79AE3EAFB62324222DB7773E16DEAC64B9C6F6B5D0A003F7187A0720E0XDjAG" TargetMode="External"/><Relationship Id="rId652" Type="http://schemas.openxmlformats.org/officeDocument/2006/relationships/hyperlink" Target="consultantplus://offline/ref=06E1DD3DD50EFC86055BE5D6FA4A143116721951C997DB3151DD6FE6A0C5B65555F441E05017A89C6408AB0F2A01E27D14442F233E119C795C8B95DAYFj1G" TargetMode="External"/><Relationship Id="rId694" Type="http://schemas.openxmlformats.org/officeDocument/2006/relationships/hyperlink" Target="consultantplus://offline/ref=06E1DD3DD50EFC86055BE5D6FA4A143116721951C997DD3D59D96FE6A0C5B65555F441E05017A89C640BAA0C2601E27D14442F233E119C795C8B95DAYFj1G" TargetMode="External"/><Relationship Id="rId708" Type="http://schemas.openxmlformats.org/officeDocument/2006/relationships/hyperlink" Target="consultantplus://offline/ref=06E1DD3DD50EFC86055BE5D6FA4A143116721951C996DB3154DA6FE6A0C5B65555F441E05017A89C6408AD062601E27D14442F233E119C795C8B95DAYFj1G" TargetMode="External"/><Relationship Id="rId291" Type="http://schemas.openxmlformats.org/officeDocument/2006/relationships/hyperlink" Target="consultantplus://offline/ref=6E3E0A40E4BAB52FBCAAA84DF8771477A22103EF55C91C5CAA656C875280227BA931F0A1246D2E2CB7743E10DDF361ACD7AEBBD2BF1DF405660522XEj3G" TargetMode="External"/><Relationship Id="rId305" Type="http://schemas.openxmlformats.org/officeDocument/2006/relationships/hyperlink" Target="consultantplus://offline/ref=6E3E0A40E4BAB52FBCAAB640EE1B4A73A92D5AE557CA140FF03A37DA0589282CEE7EA9E361672E27E3257A47DBA431F682A0A6D1A11FXFj6G" TargetMode="External"/><Relationship Id="rId347" Type="http://schemas.openxmlformats.org/officeDocument/2006/relationships/hyperlink" Target="consultantplus://offline/ref=6E3E0A40E4BAB52FBCAAA84DF8771477A22103EF50CE1A51A46C318D5AD92E79AE3EAFB62324222DB7763D10DFAC64B9C6F6B5D0A003F7187A0720E0XDjAG" TargetMode="External"/><Relationship Id="rId512" Type="http://schemas.openxmlformats.org/officeDocument/2006/relationships/hyperlink" Target="consultantplus://offline/ref=6E3E0A40E4BAB52FBCAAA84DF8771477A22103EF50CF1C5DA96F318D5AD92E79AE3EAFB62324222DB7773615D3AC64B9C6F6B5D0A003F7187A0720E0XDjAG" TargetMode="External"/><Relationship Id="rId44" Type="http://schemas.openxmlformats.org/officeDocument/2006/relationships/hyperlink" Target="consultantplus://offline/ref=6E3E0A40E4BAB52FBCAAA84DF8771477A22103EF50CE1D5EAE6C318D5AD92E79AE3EAFB62324222DB7743E13D2AC64B9C6F6B5D0A003F7187A0720E0XDjAG" TargetMode="External"/><Relationship Id="rId86" Type="http://schemas.openxmlformats.org/officeDocument/2006/relationships/hyperlink" Target="consultantplus://offline/ref=6E3E0A40E4BAB52FBCAAA84DF8771477A22103EF50CE1C5CAE6E318D5AD92E79AE3EAFB62324222DB7743E13D4AC64B9C6F6B5D0A003F7187A0720E0XDjAG" TargetMode="External"/><Relationship Id="rId151" Type="http://schemas.openxmlformats.org/officeDocument/2006/relationships/hyperlink" Target="consultantplus://offline/ref=6E3E0A40E4BAB52FBCAAA84DF8771477A22103EF50CE1A51A46C318D5AD92E79AE3EAFB62324222DB7763F14D0AC64B9C6F6B5D0A003F7187A0720E0XDjAG" TargetMode="External"/><Relationship Id="rId389" Type="http://schemas.openxmlformats.org/officeDocument/2006/relationships/hyperlink" Target="consultantplus://offline/ref=6E3E0A40E4BAB52FBCAAA84DF8771477A22103EF50CC1C5EA869318D5AD92E79AE3EAFB62324222DB7763F14DFAC64B9C6F6B5D0A003F7187A0720E0XDjAG" TargetMode="External"/><Relationship Id="rId554" Type="http://schemas.openxmlformats.org/officeDocument/2006/relationships/image" Target="media/image9.wmf"/><Relationship Id="rId596" Type="http://schemas.openxmlformats.org/officeDocument/2006/relationships/hyperlink" Target="consultantplus://offline/ref=6E3E0A40E4BAB52FBCAAA84DF8771477A22103EF50CF1651AA6C318D5AD92E79AE3EAFB62324222DB7743E13D2AC64B9C6F6B5D0A003F7187A0720E0XDjAG" TargetMode="External"/><Relationship Id="rId761" Type="http://schemas.openxmlformats.org/officeDocument/2006/relationships/hyperlink" Target="consultantplus://offline/ref=06E1DD3DD50EFC86055BFBDBEC264A351D7C4F54CA94D3630D8F69B1FF95B00007B41FB91052BB9D6613AC0F21Y0jBG" TargetMode="External"/><Relationship Id="rId193" Type="http://schemas.openxmlformats.org/officeDocument/2006/relationships/hyperlink" Target="consultantplus://offline/ref=6E3E0A40E4BAB52FBCAAA84DF8771477A22103EF50CE1C5DAC68318D5AD92E79AE3EAFB62324222DB7763612D2AC64B9C6F6B5D0A003F7187A0720E0XDjAG" TargetMode="External"/><Relationship Id="rId207" Type="http://schemas.openxmlformats.org/officeDocument/2006/relationships/hyperlink" Target="consultantplus://offline/ref=6E3E0A40E4BAB52FBCAAA84DF8771477A22103EF50CF1C5DA96F318D5AD92E79AE3EAFB62324222DB7773B1AD5AC64B9C6F6B5D0A003F7187A0720E0XDjAG" TargetMode="External"/><Relationship Id="rId249" Type="http://schemas.openxmlformats.org/officeDocument/2006/relationships/hyperlink" Target="consultantplus://offline/ref=6E3E0A40E4BAB52FBCAAA84DF8771477A22103EF50CE1C5DAC68318D5AD92E79AE3EAFB62324222DB776361BD3AC64B9C6F6B5D0A003F7187A0720E0XDjAG" TargetMode="External"/><Relationship Id="rId414" Type="http://schemas.openxmlformats.org/officeDocument/2006/relationships/hyperlink" Target="consultantplus://offline/ref=6E3E0A40E4BAB52FBCAAA84DF8771477A22103EF50CF1859A56A318D5AD92E79AE3EAFB62324222DB7763E10D7AC64B9C6F6B5D0A003F7187A0720E0XDjAG" TargetMode="External"/><Relationship Id="rId456" Type="http://schemas.openxmlformats.org/officeDocument/2006/relationships/hyperlink" Target="consultantplus://offline/ref=6E3E0A40E4BAB52FBCAAA84DF8771477A22103EF50CF1859A56A318D5AD92E79AE3EAFB62324222DB7763E16DEAC64B9C6F6B5D0A003F7187A0720E0XDjAG" TargetMode="External"/><Relationship Id="rId498" Type="http://schemas.openxmlformats.org/officeDocument/2006/relationships/hyperlink" Target="consultantplus://offline/ref=6E3E0A40E4BAB52FBCAAA84DF8771477A22103EF55C91C5CAA656C875280227BA931F0A1246D2E2CB7743E10DDF361ACD7AEBBD2BF1DF405660522XEj3G" TargetMode="External"/><Relationship Id="rId621" Type="http://schemas.openxmlformats.org/officeDocument/2006/relationships/hyperlink" Target="consultantplus://offline/ref=6E3E0A40E4BAB52FBCAAA84DF8771477A22103EF50CE1A51A46C318D5AD92E79AE3EAFB62324222DB7763A10D3AC64B9C6F6B5D0A003F7187A0720E0XDjAG" TargetMode="External"/><Relationship Id="rId663" Type="http://schemas.openxmlformats.org/officeDocument/2006/relationships/hyperlink" Target="consultantplus://offline/ref=06E1DD3DD50EFC86055BE5D6FA4A143116721951C997DD3D59D96FE6A0C5B65555F441E05017A89C6408A80B2701E27D14442F233E119C795C8B95DAYFj1G" TargetMode="External"/><Relationship Id="rId13" Type="http://schemas.openxmlformats.org/officeDocument/2006/relationships/hyperlink" Target="consultantplus://offline/ref=6E3E0A40E4BAB52FBCAAA84DF8771477A22103EF50CF1859A56A318D5AD92E79AE3EAFB62324222DB7743E12D3AC64B9C6F6B5D0A003F7187A0720E0XDjAG" TargetMode="External"/><Relationship Id="rId109" Type="http://schemas.openxmlformats.org/officeDocument/2006/relationships/hyperlink" Target="consultantplus://offline/ref=6E3E0A40E4BAB52FBCAAA84DF8771477A22103EF50CE1A51A46C318D5AD92E79AE3EAFB62324222DB7763F14D4AC64B9C6F6B5D0A003F7187A0720E0XDjAG" TargetMode="External"/><Relationship Id="rId260" Type="http://schemas.openxmlformats.org/officeDocument/2006/relationships/hyperlink" Target="consultantplus://offline/ref=6E3E0A40E4BAB52FBCAAA84DF8771477A22103EF50CC1E5CAC69318D5AD92E79AE3EAFB62324222DB7743E17D3AC64B9C6F6B5D0A003F7187A0720E0XDjAG" TargetMode="External"/><Relationship Id="rId316" Type="http://schemas.openxmlformats.org/officeDocument/2006/relationships/hyperlink" Target="consultantplus://offline/ref=6E3E0A40E4BAB52FBCAAA84DF8771477A22103EF50CF1C5DA96F318D5AD92E79AE3EAFB62324222DB7773912D1AC64B9C6F6B5D0A003F7187A0720E0XDjAG" TargetMode="External"/><Relationship Id="rId523" Type="http://schemas.openxmlformats.org/officeDocument/2006/relationships/hyperlink" Target="consultantplus://offline/ref=6E3E0A40E4BAB52FBCAAA84DF8771477A22103EF50CF1C5DA96F318D5AD92E79AE3EAFB62324222DB7773615DEAC64B9C6F6B5D0A003F7187A0720E0XDjAG" TargetMode="External"/><Relationship Id="rId719" Type="http://schemas.openxmlformats.org/officeDocument/2006/relationships/hyperlink" Target="consultantplus://offline/ref=06E1DD3DD50EFC86055BE5D6FA4A143116721951C996DB3154DA6FE6A0C5B65555F441E05017A89C6408AA0F2601E27D14442F233E119C795C8B95DAYFj1G" TargetMode="External"/><Relationship Id="rId55" Type="http://schemas.openxmlformats.org/officeDocument/2006/relationships/hyperlink" Target="consultantplus://offline/ref=6E3E0A40E4BAB52FBCAAA84DF8771477A22103EF50CC1C5EA869318D5AD92E79AE3EAFB62324222DB7743E11D5AC64B9C6F6B5D0A003F7187A0720E0XDjAG" TargetMode="External"/><Relationship Id="rId97" Type="http://schemas.openxmlformats.org/officeDocument/2006/relationships/hyperlink" Target="consultantplus://offline/ref=6E3E0A40E4BAB52FBCAAA84DF8771477A22103EF50CE1A51A46C318D5AD92E79AE3EAFB62324222DB7763F16D5AC64B9C6F6B5D0A003F7187A0720E0XDjAG" TargetMode="External"/><Relationship Id="rId120" Type="http://schemas.openxmlformats.org/officeDocument/2006/relationships/hyperlink" Target="consultantplus://offline/ref=6E3E0A40E4BAB52FBCAAA84DF8771477A22103EF50CC1C5EA869318D5AD92E79AE3EAFB62324222DB7753710D3AC64B9C6F6B5D0A003F7187A0720E0XDjAG" TargetMode="External"/><Relationship Id="rId358" Type="http://schemas.openxmlformats.org/officeDocument/2006/relationships/hyperlink" Target="consultantplus://offline/ref=6E3E0A40E4BAB52FBCAAA84DF8771477A22103EF50CF1C5DA96F318D5AD92E79AE3EAFB62324222DB7773913D1AC64B9C6F6B5D0A003F7187A0720E0XDjAG" TargetMode="External"/><Relationship Id="rId565" Type="http://schemas.openxmlformats.org/officeDocument/2006/relationships/hyperlink" Target="consultantplus://offline/ref=6E3E0A40E4BAB52FBCAAA84DF8771477A22103EF50CE1C5DAC68318D5AD92E79AE3EAFB62324222DB7763711D1AC64B9C6F6B5D0A003F7187A0720E0XDjAG" TargetMode="External"/><Relationship Id="rId730" Type="http://schemas.openxmlformats.org/officeDocument/2006/relationships/hyperlink" Target="consultantplus://offline/ref=06E1DD3DD50EFC86055BE5D6FA4A143116721951C996DB3154DA6FE6A0C5B65555F441E05017A89C6408AA0E2701E27D14442F233E119C795C8B95DAYFj1G" TargetMode="External"/><Relationship Id="rId162" Type="http://schemas.openxmlformats.org/officeDocument/2006/relationships/hyperlink" Target="consultantplus://offline/ref=6E3E0A40E4BAB52FBCAAA84DF8771477A22103EF50CE1C5DAC68318D5AD92E79AE3EAFB62324222DB776391BD5AC64B9C6F6B5D0A003F7187A0720E0XDjAG" TargetMode="External"/><Relationship Id="rId218" Type="http://schemas.openxmlformats.org/officeDocument/2006/relationships/hyperlink" Target="consultantplus://offline/ref=6E3E0A40E4BAB52FBCAAA84DF8771477A22103EF50CF1F5DAE67318D5AD92E79AE3EAFB62324222DB7763E1BD7AC64B9C6F6B5D0A003F7187A0720E0XDjAG" TargetMode="External"/><Relationship Id="rId425" Type="http://schemas.openxmlformats.org/officeDocument/2006/relationships/hyperlink" Target="consultantplus://offline/ref=6E3E0A40E4BAB52FBCAAA84DF8771477A22103EF50CE1A51A46C318D5AD92E79AE3EAFB62324222DB7763D17D3AC64B9C6F6B5D0A003F7187A0720E0XDjAG" TargetMode="External"/><Relationship Id="rId467" Type="http://schemas.openxmlformats.org/officeDocument/2006/relationships/hyperlink" Target="consultantplus://offline/ref=6E3E0A40E4BAB52FBCAAA84DF8771477A22103EF50CF1C5DA96F318D5AD92E79AE3EAFB62324222DB7773616D2AC64B9C6F6B5D0A003F7187A0720E0XDjAG" TargetMode="External"/><Relationship Id="rId632" Type="http://schemas.openxmlformats.org/officeDocument/2006/relationships/hyperlink" Target="consultantplus://offline/ref=6E3E0A40E4BAB52FBCAAA84DF8771477A22103EF50CC1959AA69318D5AD92E79AE3EAFB62324222DB77D3913DEAC64B9C6F6B5D0A003F7187A0720E0XDjAG" TargetMode="External"/><Relationship Id="rId271" Type="http://schemas.openxmlformats.org/officeDocument/2006/relationships/hyperlink" Target="consultantplus://offline/ref=6E3E0A40E4BAB52FBCAAA84DF8771477A22103EF50CF1C5DA96F318D5AD92E79AE3EAFB62324222DB777381AD6AC64B9C6F6B5D0A003F7187A0720E0XDjAG" TargetMode="External"/><Relationship Id="rId674" Type="http://schemas.openxmlformats.org/officeDocument/2006/relationships/hyperlink" Target="consultantplus://offline/ref=06E1DD3DD50EFC86055BE5D6FA4A143116721951C996DB3154DA6FE6A0C5B65555F441E05017A89C6408AC0C2401E27D14442F233E119C795C8B95DAYFj1G" TargetMode="External"/><Relationship Id="rId24" Type="http://schemas.openxmlformats.org/officeDocument/2006/relationships/hyperlink" Target="consultantplus://offline/ref=6E3E0A40E4BAB52FBCAAA84DF8771477A22103EF50CF1859A56A318D5AD92E79AE3EAFB62324222DB7743E12DFAC64B9C6F6B5D0A003F7187A0720E0XDjAG" TargetMode="External"/><Relationship Id="rId66" Type="http://schemas.openxmlformats.org/officeDocument/2006/relationships/hyperlink" Target="consultantplus://offline/ref=6E3E0A40E4BAB52FBCAAA84DF8771477A22103EF50CE1C5DAC68318D5AD92E79AE3EAFB62324222DB7743E14D7AC64B9C6F6B5D0A003F7187A0720E0XDjAG" TargetMode="External"/><Relationship Id="rId131" Type="http://schemas.openxmlformats.org/officeDocument/2006/relationships/hyperlink" Target="consultantplus://offline/ref=6E3E0A40E4BAB52FBCAAA84DF8771477A22103EF50CF1F5DAE67318D5AD92E79AE3EAFB62324222DB7763E14DFAC64B9C6F6B5D0A003F7187A0720E0XDjAG" TargetMode="External"/><Relationship Id="rId327" Type="http://schemas.openxmlformats.org/officeDocument/2006/relationships/hyperlink" Target="consultantplus://offline/ref=6E3E0A40E4BAB52FBCAAA84DF8771477A22103EF50CC1C5EA869318D5AD92E79AE3EAFB62324222DB7763F10D7AC64B9C6F6B5D0A003F7187A0720E0XDjAG" TargetMode="External"/><Relationship Id="rId369" Type="http://schemas.openxmlformats.org/officeDocument/2006/relationships/hyperlink" Target="consultantplus://offline/ref=6E3E0A40E4BAB52FBCAAA84DF8771477A22103EF50CC1C5EA869318D5AD92E79AE3EAFB62324222DB7763F14D3AC64B9C6F6B5D0A003F7187A0720E0XDjAG" TargetMode="External"/><Relationship Id="rId534" Type="http://schemas.openxmlformats.org/officeDocument/2006/relationships/hyperlink" Target="consultantplus://offline/ref=6E3E0A40E4BAB52FBCAAA84DF8771477A22103EF50CF1651AA6C318D5AD92E79AE3EAFB62324222DB7743E12D1AC64B9C6F6B5D0A003F7187A0720E0XDjAG" TargetMode="External"/><Relationship Id="rId576" Type="http://schemas.openxmlformats.org/officeDocument/2006/relationships/hyperlink" Target="consultantplus://offline/ref=6E3E0A40E4BAB52FBCAAA84DF8771477A22103EF50CF1C5DA96F318D5AD92E79AE3EAFB62324222DB7773713D1AC64B9C6F6B5D0A003F7187A0720E0XDjAG" TargetMode="External"/><Relationship Id="rId741" Type="http://schemas.openxmlformats.org/officeDocument/2006/relationships/hyperlink" Target="consultantplus://offline/ref=06E1DD3DD50EFC86055BE5D6FA4A143116721951C996DF3558DF6FE6A0C5B65555F441E05017A89C6409AF0A2401E27D14442F233E119C795C8B95DAYFj1G" TargetMode="External"/><Relationship Id="rId173" Type="http://schemas.openxmlformats.org/officeDocument/2006/relationships/hyperlink" Target="consultantplus://offline/ref=6E3E0A40E4BAB52FBCAAA84DF8771477A22103EF50CE1A51A46C318D5AD92E79AE3EAFB62324222DB7763F1BD4AC64B9C6F6B5D0A003F7187A0720E0XDjAG" TargetMode="External"/><Relationship Id="rId229" Type="http://schemas.openxmlformats.org/officeDocument/2006/relationships/hyperlink" Target="consultantplus://offline/ref=6E3E0A40E4BAB52FBCAAA84DF8771477A22103EF50CE1C5DAC68318D5AD92E79AE3EAFB62324222DB7763613D2AC64B9C6F6B5D0A003F7187A0720E0XDjAG" TargetMode="External"/><Relationship Id="rId380" Type="http://schemas.openxmlformats.org/officeDocument/2006/relationships/hyperlink" Target="consultantplus://offline/ref=6E3E0A40E4BAB52FBCAAA84DF8771477A22103EF50CC1E5CAC69318D5AD92E79AE3EAFB62324222DB7743F13D7AC64B9C6F6B5D0A003F7187A0720E0XDjAG" TargetMode="External"/><Relationship Id="rId436" Type="http://schemas.openxmlformats.org/officeDocument/2006/relationships/hyperlink" Target="consultantplus://offline/ref=6E3E0A40E4BAB52FBCAAA84DF8771477A22103EF50CE1A51A46C318D5AD92E79AE3EAFB62324222DB7763D14D6AC64B9C6F6B5D0A003F7187A0720E0XDjAG" TargetMode="External"/><Relationship Id="rId601" Type="http://schemas.openxmlformats.org/officeDocument/2006/relationships/hyperlink" Target="consultantplus://offline/ref=6E3E0A40E4BAB52FBCAAA84DF8771477A22103EF50CE1A51A46C318D5AD92E79AE3EAFB62324222DB7763A12D5AC64B9C6F6B5D0A003F7187A0720E0XDjAG" TargetMode="External"/><Relationship Id="rId643" Type="http://schemas.openxmlformats.org/officeDocument/2006/relationships/hyperlink" Target="consultantplus://offline/ref=06E1DD3DD50EFC86055BE5D6FA4A143116721951CC90DB3057D032ECA89CBA5752FB1EF7575EA49D650DAE0D285EE768051C2121210F9F64408997YDj9G" TargetMode="External"/><Relationship Id="rId240" Type="http://schemas.openxmlformats.org/officeDocument/2006/relationships/hyperlink" Target="consultantplus://offline/ref=6E3E0A40E4BAB52FBCAAA84DF8771477A22103EF50CC1959AA69318D5AD92E79AE3EAFB62324222DB7763F11D3AC64B9C6F6B5D0A003F7187A0720E0XDjAG" TargetMode="External"/><Relationship Id="rId478" Type="http://schemas.openxmlformats.org/officeDocument/2006/relationships/hyperlink" Target="consultantplus://offline/ref=6E3E0A40E4BAB52FBCAAA84DF8771477A22103EF50CF1C5DA96F318D5AD92E79AE3EAFB62324222DB7773617D4AC64B9C6F6B5D0A003F7187A0720E0XDjAG" TargetMode="External"/><Relationship Id="rId685" Type="http://schemas.openxmlformats.org/officeDocument/2006/relationships/hyperlink" Target="consultantplus://offline/ref=06E1DD3DD50EFC86055BE5D6FA4A143116721951C996DB3154DA6FE6A0C5B65555F441E05017A89C6408AD0F2A01E27D14442F233E119C795C8B95DAYFj1G" TargetMode="External"/><Relationship Id="rId35" Type="http://schemas.openxmlformats.org/officeDocument/2006/relationships/hyperlink" Target="consultantplus://offline/ref=6E3E0A40E4BAB52FBCAAA84DF8771477A22103EF50CE1C5DAC68318D5AD92E79AE3EAFB62324222DB7743E10D0AC64B9C6F6B5D0A003F7187A0720E0XDjAG" TargetMode="External"/><Relationship Id="rId77" Type="http://schemas.openxmlformats.org/officeDocument/2006/relationships/hyperlink" Target="consultantplus://offline/ref=6E3E0A40E4BAB52FBCAAA84DF8771477A22103EF50CE1C5DAC68318D5AD92E79AE3EAFB62324222DB7743F16D6AC64B9C6F6B5D0A003F7187A0720E0XDjAG" TargetMode="External"/><Relationship Id="rId100" Type="http://schemas.openxmlformats.org/officeDocument/2006/relationships/hyperlink" Target="consultantplus://offline/ref=6E3E0A40E4BAB52FBCAAA84DF8771477A22103EF50CE1A51A46C318D5AD92E79AE3EAFB62324222DB7763F16D3AC64B9C6F6B5D0A003F7187A0720E0XDjAG" TargetMode="External"/><Relationship Id="rId282" Type="http://schemas.openxmlformats.org/officeDocument/2006/relationships/hyperlink" Target="consultantplus://offline/ref=6E3E0A40E4BAB52FBCAAA84DF8771477A22103EF50CE1A51A46C318D5AD92E79AE3EAFB62324222DB7763C1BDEAC64B9C6F6B5D0A003F7187A0720E0XDjAG" TargetMode="External"/><Relationship Id="rId338" Type="http://schemas.openxmlformats.org/officeDocument/2006/relationships/hyperlink" Target="consultantplus://offline/ref=6E3E0A40E4BAB52FBCAAA84DF8771477A22103EF50CF1C5DA96F318D5AD92E79AE3EAFB62324222DB7773913D2AC64B9C6F6B5D0A003F7187A0720E0XDjAG" TargetMode="External"/><Relationship Id="rId503" Type="http://schemas.openxmlformats.org/officeDocument/2006/relationships/hyperlink" Target="consultantplus://offline/ref=6E3E0A40E4BAB52FBCAAA84DF8771477A22103EF50CE1A51A46C318D5AD92E79AE3EAFB62324222DB7763D1ADEAC64B9C6F6B5D0A003F7187A0720E0XDjAG" TargetMode="External"/><Relationship Id="rId545" Type="http://schemas.openxmlformats.org/officeDocument/2006/relationships/hyperlink" Target="consultantplus://offline/ref=6E3E0A40E4BAB52FBCAAA84DF8771477A22103EF50CE1A51A46C318D5AD92E79AE3EAFB62324222DB7763D1BD3AC64B9C6F6B5D0A003F7187A0720E0XDjAG" TargetMode="External"/><Relationship Id="rId587" Type="http://schemas.openxmlformats.org/officeDocument/2006/relationships/hyperlink" Target="consultantplus://offline/ref=6E3E0A40E4BAB52FBCAAA84DF8771477A22103EF50CF1859A56A318D5AD92E79AE3EAFB62324222DB7763C17D1AC64B9C6F6B5D0A003F7187A0720E0XDjAG" TargetMode="External"/><Relationship Id="rId710" Type="http://schemas.openxmlformats.org/officeDocument/2006/relationships/hyperlink" Target="consultantplus://offline/ref=06E1DD3DD50EFC86055BFBDBEC264A351D7E405BCE93D3630D8F69B1FF95B00015B447B61B56AEC93449FB02200BA82C530F20203DY0jEG" TargetMode="External"/><Relationship Id="rId752" Type="http://schemas.openxmlformats.org/officeDocument/2006/relationships/hyperlink" Target="consultantplus://offline/ref=06E1DD3DD50EFC86055BE5D6FA4A143116721951C996DB3154DA6FE6A0C5B65555F441E05017A89C6408AA0C2001E27D14442F233E119C795C8B95DAYFj1G" TargetMode="External"/><Relationship Id="rId8" Type="http://schemas.openxmlformats.org/officeDocument/2006/relationships/hyperlink" Target="consultantplus://offline/ref=6E3E0A40E4BAB52FBCAAA84DF8771477A22103EF50CC1C5EA869318D5AD92E79AE3EAFB62324222DB7743E12D3AC64B9C6F6B5D0A003F7187A0720E0XDjAG" TargetMode="External"/><Relationship Id="rId142" Type="http://schemas.openxmlformats.org/officeDocument/2006/relationships/hyperlink" Target="consultantplus://offline/ref=6E3E0A40E4BAB52FBCAAA84DF8771477A22103EF50CF1F5DAE67318D5AD92E79AE3EAFB62324222DB7763E15D5AC64B9C6F6B5D0A003F7187A0720E0XDjAG" TargetMode="External"/><Relationship Id="rId184" Type="http://schemas.openxmlformats.org/officeDocument/2006/relationships/hyperlink" Target="consultantplus://offline/ref=6E3E0A40E4BAB52FBCAAA84DF8771477A22103EF50CF1F5DAE67318D5AD92E79AE3EAFB62324222DB7763E15DEAC64B9C6F6B5D0A003F7187A0720E0XDjAG" TargetMode="External"/><Relationship Id="rId391" Type="http://schemas.openxmlformats.org/officeDocument/2006/relationships/hyperlink" Target="consultantplus://offline/ref=6E3E0A40E4BAB52FBCAAA84DF8771477A22103EF50CE1A51A46C318D5AD92E79AE3EAFB62324222DB7763D16D2AC64B9C6F6B5D0A003F7187A0720E0XDjAG" TargetMode="External"/><Relationship Id="rId405" Type="http://schemas.openxmlformats.org/officeDocument/2006/relationships/hyperlink" Target="consultantplus://offline/ref=6E3E0A40E4BAB52FBCAAA84DF8771477A22103EF50CC1C5EA869318D5AD92E79AE3EAFB62324222DB7763F15D2AC64B9C6F6B5D0A003F7187A0720E0XDjAG" TargetMode="External"/><Relationship Id="rId447" Type="http://schemas.openxmlformats.org/officeDocument/2006/relationships/hyperlink" Target="consultantplus://offline/ref=6E3E0A40E4BAB52FBCAAA84DF8771477A22103EF50CF1C5DA96F318D5AD92E79AE3EAFB62324222DB777391BDEAC64B9C6F6B5D0A003F7187A0720E0XDjAG" TargetMode="External"/><Relationship Id="rId612" Type="http://schemas.openxmlformats.org/officeDocument/2006/relationships/hyperlink" Target="consultantplus://offline/ref=6E3E0A40E4BAB52FBCAAB640EE1B4A73A82C5EE252C64905F8633BD80286773BE937A5E260622A28BC206F5683AA33E99CA3BBCDA31DF5X1jAG" TargetMode="External"/><Relationship Id="rId251" Type="http://schemas.openxmlformats.org/officeDocument/2006/relationships/hyperlink" Target="consultantplus://offline/ref=6E3E0A40E4BAB52FBCAAB640EE1B4A73A92D54E454CD140FF03A37DA0589282CEE7EA9E360602F2DB47F6A4392F23DEB83BDB8D0BF1FF719X6j5G" TargetMode="External"/><Relationship Id="rId489" Type="http://schemas.openxmlformats.org/officeDocument/2006/relationships/hyperlink" Target="consultantplus://offline/ref=6E3E0A40E4BAB52FBCAAA84DF8771477A22103EF50CF1859A56A318D5AD92E79AE3EAFB62324222DB7763E14D6AC64B9C6F6B5D0A003F7187A0720E0XDjAG" TargetMode="External"/><Relationship Id="rId654" Type="http://schemas.openxmlformats.org/officeDocument/2006/relationships/hyperlink" Target="consultantplus://offline/ref=06E1DD3DD50EFC86055BE5D6FA4A143116721951C995DB3255DC6FE6A0C5B65555F441E05017A89C640DA6072001E27D14442F233E119C795C8B95DAYFj1G" TargetMode="External"/><Relationship Id="rId696" Type="http://schemas.openxmlformats.org/officeDocument/2006/relationships/hyperlink" Target="consultantplus://offline/ref=06E1DD3DD50EFC86055BE5D6FA4A143116721951C995DB3255DC6FE6A0C5B65555F441E05017A89C640DA70D2601E27D14442F233E119C795C8B95DAYFj1G" TargetMode="External"/><Relationship Id="rId46" Type="http://schemas.openxmlformats.org/officeDocument/2006/relationships/hyperlink" Target="consultantplus://offline/ref=6E3E0A40E4BAB52FBCAAA84DF8771477A22103EF56C81D58AA656C875280227BA931F0A1246D2E2CB7743E1ADDF361ACD7AEBBD2BF1DF405660522XEj3G" TargetMode="External"/><Relationship Id="rId293" Type="http://schemas.openxmlformats.org/officeDocument/2006/relationships/hyperlink" Target="consultantplus://offline/ref=6E3E0A40E4BAB52FBCAAB640EE1B4A73A92D5EE056CB140FF03A37DA0589282CEE7EA9E162622627E3257A47DBA431F682A0A6D1A11FXFj6G" TargetMode="External"/><Relationship Id="rId307" Type="http://schemas.openxmlformats.org/officeDocument/2006/relationships/hyperlink" Target="consultantplus://offline/ref=6E3E0A40E4BAB52FBCAAA84DF8771477A22103EF50CF1859A56A318D5AD92E79AE3EAFB62324222DB7763E12D0AC64B9C6F6B5D0A003F7187A0720E0XDjAG" TargetMode="External"/><Relationship Id="rId349" Type="http://schemas.openxmlformats.org/officeDocument/2006/relationships/hyperlink" Target="consultantplus://offline/ref=6E3E0A40E4BAB52FBCAAA84DF8771477A22103EF50CE1A51A46C318D5AD92E79AE3EAFB62324222DB7763D11D2AC64B9C6F6B5D0A003F7187A0720E0XDjAG" TargetMode="External"/><Relationship Id="rId514" Type="http://schemas.openxmlformats.org/officeDocument/2006/relationships/hyperlink" Target="consultantplus://offline/ref=6E3E0A40E4BAB52FBCAAA84DF8771477A22103EF50CF1C5DA96F318D5AD92E79AE3EAFB62324222DB7773615D0AC64B9C6F6B5D0A003F7187A0720E0XDjAG" TargetMode="External"/><Relationship Id="rId556" Type="http://schemas.openxmlformats.org/officeDocument/2006/relationships/hyperlink" Target="consultantplus://offline/ref=6E3E0A40E4BAB52FBCAAA84DF8771477A22103EF50CF1C5DA96F318D5AD92E79AE3EAFB62324222DB777361BDEAC64B9C6F6B5D0A003F7187A0720E0XDjAG" TargetMode="External"/><Relationship Id="rId721" Type="http://schemas.openxmlformats.org/officeDocument/2006/relationships/hyperlink" Target="consultantplus://offline/ref=06E1DD3DD50EFC86055BE5D6FA4A143116721951C996DF3558DF6FE6A0C5B65555F441E05017A89C6409AF0A2701E27D14442F233E119C795C8B95DAYFj1G" TargetMode="External"/><Relationship Id="rId763" Type="http://schemas.openxmlformats.org/officeDocument/2006/relationships/hyperlink" Target="consultantplus://offline/ref=06E1DD3DD50EFC86055BFBDBEC264A351D714758CF92D3630D8F69B1FF95B00007B41FB91052BB9D6613AC0F21Y0jBG" TargetMode="External"/><Relationship Id="rId88" Type="http://schemas.openxmlformats.org/officeDocument/2006/relationships/hyperlink" Target="consultantplus://offline/ref=6E3E0A40E4BAB52FBCAAA84DF8771477A22103EF50CC1E5CAC69318D5AD92E79AE3EAFB62324222DB7743E16D5AC64B9C6F6B5D0A003F7187A0720E0XDjAG" TargetMode="External"/><Relationship Id="rId111" Type="http://schemas.openxmlformats.org/officeDocument/2006/relationships/hyperlink" Target="consultantplus://offline/ref=6E3E0A40E4BAB52FBCAAA84DF8771477A22103EF50CE1A51A46C318D5AD92E79AE3EAFB62324222DB7763F14D5AC64B9C6F6B5D0A003F7187A0720E0XDjAG" TargetMode="External"/><Relationship Id="rId153" Type="http://schemas.openxmlformats.org/officeDocument/2006/relationships/hyperlink" Target="consultantplus://offline/ref=6E3E0A40E4BAB52FBCAAA84DF8771477A22103EF50CE1A51A46C318D5AD92E79AE3EAFB62324222DB7763F14DFAC64B9C6F6B5D0A003F7187A0720E0XDjAG" TargetMode="External"/><Relationship Id="rId195" Type="http://schemas.openxmlformats.org/officeDocument/2006/relationships/hyperlink" Target="consultantplus://offline/ref=6E3E0A40E4BAB52FBCAAA84DF8771477A22103EF50CE1A51A46C318D5AD92E79AE3EAFB62324222DB7763C12DFAC64B9C6F6B5D0A003F7187A0720E0XDjAG" TargetMode="External"/><Relationship Id="rId209" Type="http://schemas.openxmlformats.org/officeDocument/2006/relationships/hyperlink" Target="consultantplus://offline/ref=6E3E0A40E4BAB52FBCAAA84DF8771477A22103EF50CF1C5DA96F318D5AD92E79AE3EAFB62324222DB7773B1AD0AC64B9C6F6B5D0A003F7187A0720E0XDjAG" TargetMode="External"/><Relationship Id="rId360" Type="http://schemas.openxmlformats.org/officeDocument/2006/relationships/hyperlink" Target="consultantplus://offline/ref=6E3E0A40E4BAB52FBCAAA84DF8771477A22103EF50CC1C5EA869318D5AD92E79AE3EAFB62324222DB7763F14D2AC64B9C6F6B5D0A003F7187A0720E0XDjAG" TargetMode="External"/><Relationship Id="rId416" Type="http://schemas.openxmlformats.org/officeDocument/2006/relationships/hyperlink" Target="consultantplus://offline/ref=6E3E0A40E4BAB52FBCAAA84DF8771477A22103EF50CF1859A56A318D5AD92E79AE3EAFB62324222DB7763E11D6AC64B9C6F6B5D0A003F7187A0720E0XDjAG" TargetMode="External"/><Relationship Id="rId598" Type="http://schemas.openxmlformats.org/officeDocument/2006/relationships/hyperlink" Target="consultantplus://offline/ref=6E3E0A40E4BAB52FBCAAB640EE1B4A73A92D5EE056CB140FF03A37DA0589282CEE7EA9E162622627E3257A47DBA431F682A0A6D1A11FXFj6G" TargetMode="External"/><Relationship Id="rId220" Type="http://schemas.openxmlformats.org/officeDocument/2006/relationships/hyperlink" Target="consultantplus://offline/ref=6E3E0A40E4BAB52FBCAAA84DF8771477A22103EF50CF1C5DA96F318D5AD92E79AE3EAFB62324222DB7773B1ADFAC64B9C6F6B5D0A003F7187A0720E0XDjAG" TargetMode="External"/><Relationship Id="rId458" Type="http://schemas.openxmlformats.org/officeDocument/2006/relationships/hyperlink" Target="consultantplus://offline/ref=6E3E0A40E4BAB52FBCAAA84DF8771477A22103EF50CF1C5DA96F318D5AD92E79AE3EAFB62324222DB7773612D7AC64B9C6F6B5D0A003F7187A0720E0XDjAG" TargetMode="External"/><Relationship Id="rId623" Type="http://schemas.openxmlformats.org/officeDocument/2006/relationships/hyperlink" Target="consultantplus://offline/ref=6E3E0A40E4BAB52FBCAAA84DF8771477A22103EF50CC1959AA69318D5AD92E79AE3EAFB62324222DB77D3912DFAC64B9C6F6B5D0A003F7187A0720E0XDjAG" TargetMode="External"/><Relationship Id="rId665" Type="http://schemas.openxmlformats.org/officeDocument/2006/relationships/hyperlink" Target="consultantplus://offline/ref=06E1DD3DD50EFC86055BE5D6FA4A143116721951C995DE3557DC6FE6A0C5B65555F441E05017A89C640CAE062101E27D14442F233E119C795C8B95DAYFj1G" TargetMode="External"/><Relationship Id="rId15" Type="http://schemas.openxmlformats.org/officeDocument/2006/relationships/hyperlink" Target="consultantplus://offline/ref=6E3E0A40E4BAB52FBCAAA84DF8771477A22103EF50CE1C5DAC68318D5AD92E79AE3EAFB62324222DB7743E12D3AC64B9C6F6B5D0A003F7187A0720E0XDjAG" TargetMode="External"/><Relationship Id="rId57" Type="http://schemas.openxmlformats.org/officeDocument/2006/relationships/hyperlink" Target="consultantplus://offline/ref=6E3E0A40E4BAB52FBCAAA84DF8771477A22103EF50CE1C5DAC68318D5AD92E79AE3EAFB62324222DB7743E17D2AC64B9C6F6B5D0A003F7187A0720E0XDjAG" TargetMode="External"/><Relationship Id="rId262" Type="http://schemas.openxmlformats.org/officeDocument/2006/relationships/hyperlink" Target="consultantplus://offline/ref=6E3E0A40E4BAB52FBCAAB640EE1B4A73A92D5AE557CA140FF03A37DA0589282CEE7EA9E068652478E6306B1FD5A62EE881BDBAD3A3X1jCG" TargetMode="External"/><Relationship Id="rId318" Type="http://schemas.openxmlformats.org/officeDocument/2006/relationships/hyperlink" Target="consultantplus://offline/ref=6E3E0A40E4BAB52FBCAAA84DF8771477A22103EF50CC1E5CAC69318D5AD92E79AE3EAFB62324222DB7743E1AD5AC64B9C6F6B5D0A003F7187A0720E0XDjAG" TargetMode="External"/><Relationship Id="rId525" Type="http://schemas.openxmlformats.org/officeDocument/2006/relationships/hyperlink" Target="consultantplus://offline/ref=6E3E0A40E4BAB52FBCAAA84DF8771477A22103EF50CF1651AA6C318D5AD92E79AE3EAFB62324222DB7743E12D0AC64B9C6F6B5D0A003F7187A0720E0XDjAG" TargetMode="External"/><Relationship Id="rId567" Type="http://schemas.openxmlformats.org/officeDocument/2006/relationships/hyperlink" Target="consultantplus://offline/ref=6E3E0A40E4BAB52FBCAAB640EE1B4A73A82C5EE252C64905F8633BD80286773BE937A5E260622A28BC206F5683AA33E99CA3BBCDA31DF5X1jAG" TargetMode="External"/><Relationship Id="rId732" Type="http://schemas.openxmlformats.org/officeDocument/2006/relationships/hyperlink" Target="consultantplus://offline/ref=06E1DD3DD50EFC86055BE5D6FA4A143116721951C996DF3558DF6FE6A0C5B65555F441E05017A89C6409AF0A2401E27D14442F233E119C795C8B95DAYFj1G" TargetMode="External"/><Relationship Id="rId99" Type="http://schemas.openxmlformats.org/officeDocument/2006/relationships/hyperlink" Target="consultantplus://offline/ref=6E3E0A40E4BAB52FBCAAA84DF8771477A22103EF50CF1859A56A318D5AD92E79AE3EAFB62324222DB775361AD2AC64B9C6F6B5D0A003F7187A0720E0XDjAG" TargetMode="External"/><Relationship Id="rId122" Type="http://schemas.openxmlformats.org/officeDocument/2006/relationships/hyperlink" Target="consultantplus://offline/ref=6E3E0A40E4BAB52FBCAAA84DF8771477A22103EF50CC1C5EA869318D5AD92E79AE3EAFB62324222DB7753710DEAC64B9C6F6B5D0A003F7187A0720E0XDjAG" TargetMode="External"/><Relationship Id="rId164" Type="http://schemas.openxmlformats.org/officeDocument/2006/relationships/hyperlink" Target="consultantplus://offline/ref=6E3E0A40E4BAB52FBCAAA84DF8771477A22103EF50CE1C5DAC68318D5AD92E79AE3EAFB62324222DB776391BD0AC64B9C6F6B5D0A003F7187A0720E0XDjAG" TargetMode="External"/><Relationship Id="rId371" Type="http://schemas.openxmlformats.org/officeDocument/2006/relationships/hyperlink" Target="consultantplus://offline/ref=6E3E0A40E4BAB52FBCAAA84DF8771477A22103EF50CC1E5CAC69318D5AD92E79AE3EAFB62324222DB7743E1BD1AC64B9C6F6B5D0A003F7187A0720E0XDjAG" TargetMode="External"/><Relationship Id="rId427" Type="http://schemas.openxmlformats.org/officeDocument/2006/relationships/hyperlink" Target="consultantplus://offline/ref=6E3E0A40E4BAB52FBCAAA84DF8771477A22103EF50CF1F5DAE67318D5AD92E79AE3EAFB62324222DB7763C14D5AC64B9C6F6B5D0A003F7187A0720E0XDjAG" TargetMode="External"/><Relationship Id="rId469" Type="http://schemas.openxmlformats.org/officeDocument/2006/relationships/hyperlink" Target="consultantplus://offline/ref=6E3E0A40E4BAB52FBCAAA84DF8771477A22103EF50CF1C5DA96F318D5AD92E79AE3EAFB62324222DB7773616D3AC64B9C6F6B5D0A003F7187A0720E0XDjAG" TargetMode="External"/><Relationship Id="rId634" Type="http://schemas.openxmlformats.org/officeDocument/2006/relationships/hyperlink" Target="consultantplus://offline/ref=6E3E0A40E4BAB52FBCAAA84DF8771477A22103EF50CC1959AA69318D5AD92E79AE3EAFB62324222DB77D3913DFAC64B9C6F6B5D0A003F7187A0720E0XDjAG" TargetMode="External"/><Relationship Id="rId676" Type="http://schemas.openxmlformats.org/officeDocument/2006/relationships/hyperlink" Target="consultantplus://offline/ref=06E1DD3DD50EFC86055BE5D6FA4A143116721951C995DB3255DC6FE6A0C5B65555F441E05017A89C640DA70E2201E27D14442F233E119C795C8B95DAYFj1G" TargetMode="External"/><Relationship Id="rId26" Type="http://schemas.openxmlformats.org/officeDocument/2006/relationships/hyperlink" Target="consultantplus://offline/ref=6E3E0A40E4BAB52FBCAAA84DF8771477A22103EF50CE1C5DAC68318D5AD92E79AE3EAFB62324222DB7743E12DFAC64B9C6F6B5D0A003F7187A0720E0XDjAG" TargetMode="External"/><Relationship Id="rId231" Type="http://schemas.openxmlformats.org/officeDocument/2006/relationships/hyperlink" Target="consultantplus://offline/ref=6E3E0A40E4BAB52FBCAAA84DF8771477A22103EF50CE1A51A46C318D5AD92E79AE3EAFB62324222DB7763C13D3AC64B9C6F6B5D0A003F7187A0720E0XDjAG" TargetMode="External"/><Relationship Id="rId273" Type="http://schemas.openxmlformats.org/officeDocument/2006/relationships/hyperlink" Target="consultantplus://offline/ref=6E3E0A40E4BAB52FBCAAA84DF8771477A22103EF50CE1A51A46C318D5AD92E79AE3EAFB62324222DB7763C1BD2AC64B9C6F6B5D0A003F7187A0720E0XDjAG" TargetMode="External"/><Relationship Id="rId329" Type="http://schemas.openxmlformats.org/officeDocument/2006/relationships/hyperlink" Target="consultantplus://offline/ref=6E3E0A40E4BAB52FBCAAA84DF8771477A22103EF50CC1C5EA869318D5AD92E79AE3EAFB62324222DB7763F10D4AC64B9C6F6B5D0A003F7187A0720E0XDjAG" TargetMode="External"/><Relationship Id="rId480" Type="http://schemas.openxmlformats.org/officeDocument/2006/relationships/hyperlink" Target="consultantplus://offline/ref=6E3E0A40E4BAB52FBCAAA84DF8771477A22103EF50CF1C5DA96F318D5AD92E79AE3EAFB62324222DB7773617D0AC64B9C6F6B5D0A003F7187A0720E0XDjAG" TargetMode="External"/><Relationship Id="rId536" Type="http://schemas.openxmlformats.org/officeDocument/2006/relationships/hyperlink" Target="consultantplus://offline/ref=6E3E0A40E4BAB52FBCAAA84DF8771477A22103EF50CE1C5DAC68318D5AD92E79AE3EAFB62324222DB7763710D7AC64B9C6F6B5D0A003F7187A0720E0XDjAG" TargetMode="External"/><Relationship Id="rId701" Type="http://schemas.openxmlformats.org/officeDocument/2006/relationships/hyperlink" Target="consultantplus://offline/ref=06E1DD3DD50EFC86055BE5D6FA4A143116721951C997DD3D59D96FE6A0C5B65555F441E05017A89C640BAB0E2101E27D14442F233E119C795C8B95DAYFj1G" TargetMode="External"/><Relationship Id="rId68" Type="http://schemas.openxmlformats.org/officeDocument/2006/relationships/hyperlink" Target="consultantplus://offline/ref=6E3E0A40E4BAB52FBCAAA84DF8771477A22103EF50CE1C5DAC68318D5AD92E79AE3EAFB62324222DB7743E14D5AC64B9C6F6B5D0A003F7187A0720E0XDjAG" TargetMode="External"/><Relationship Id="rId133" Type="http://schemas.openxmlformats.org/officeDocument/2006/relationships/hyperlink" Target="consultantplus://offline/ref=6E3E0A40E4BAB52FBCAAA84DF8771477A22103EF50CF1C5DA96F318D5AD92E79AE3EAFB62324222DB7773B15D7AC64B9C6F6B5D0A003F7187A0720E0XDjAG" TargetMode="External"/><Relationship Id="rId175" Type="http://schemas.openxmlformats.org/officeDocument/2006/relationships/hyperlink" Target="consultantplus://offline/ref=6E3E0A40E4BAB52FBCAAA84DF8771477A22103EF50CF1F5DAE67318D5AD92E79AE3EAFB62324222DB7763E15D0AC64B9C6F6B5D0A003F7187A0720E0XDjAG" TargetMode="External"/><Relationship Id="rId340" Type="http://schemas.openxmlformats.org/officeDocument/2006/relationships/hyperlink" Target="consultantplus://offline/ref=6E3E0A40E4BAB52FBCAAA84DF8771477A22103EF50CF1C5DA96F318D5AD92E79AE3EAFB62324222DB7773913D3AC64B9C6F6B5D0A003F7187A0720E0XDjAG" TargetMode="External"/><Relationship Id="rId578" Type="http://schemas.openxmlformats.org/officeDocument/2006/relationships/hyperlink" Target="consultantplus://offline/ref=6E3E0A40E4BAB52FBCAAA84DF8771477A22103EF50CF1C5DA96F318D5AD92E79AE3EAFB62324222DB7773713DEAC64B9C6F6B5D0A003F7187A0720E0XDjAG" TargetMode="External"/><Relationship Id="rId743" Type="http://schemas.openxmlformats.org/officeDocument/2006/relationships/hyperlink" Target="consultantplus://offline/ref=06E1DD3DD50EFC86055BE5D6FA4A143116721951C996DF3558DF6FE6A0C5B65555F441E05017A89C6409AF0A2B01E27D14442F233E119C795C8B95DAYFj1G" TargetMode="External"/><Relationship Id="rId200" Type="http://schemas.openxmlformats.org/officeDocument/2006/relationships/hyperlink" Target="consultantplus://offline/ref=6E3E0A40E4BAB52FBCAAA84DF8771477A22103EF50CC1959AA69318D5AD92E79AE3EAFB62324222DB7763F10D3AC64B9C6F6B5D0A003F7187A0720E0XDjAG" TargetMode="External"/><Relationship Id="rId382" Type="http://schemas.openxmlformats.org/officeDocument/2006/relationships/hyperlink" Target="consultantplus://offline/ref=6E3E0A40E4BAB52FBCAAA84DF8771477A22103EF50CC1E5CAC69318D5AD92E79AE3EAFB62324222DB7743F13D4AC64B9C6F6B5D0A003F7187A0720E0XDjAG" TargetMode="External"/><Relationship Id="rId438" Type="http://schemas.openxmlformats.org/officeDocument/2006/relationships/hyperlink" Target="consultantplus://offline/ref=6E3E0A40E4BAB52FBCAAA84DF8771477A22103EF50CE1A51A46C318D5AD92E79AE3EAFB62324222DB7763D14D7AC64B9C6F6B5D0A003F7187A0720E0XDjAG" TargetMode="External"/><Relationship Id="rId603" Type="http://schemas.openxmlformats.org/officeDocument/2006/relationships/hyperlink" Target="consultantplus://offline/ref=6E3E0A40E4BAB52FBCAAA84DF8771477A22103EF55C91C5CAA656C875280227BA931F0A1246D2E2CB7743E10DDF361ACD7AEBBD2BF1DF405660522XEj3G" TargetMode="External"/><Relationship Id="rId645" Type="http://schemas.openxmlformats.org/officeDocument/2006/relationships/hyperlink" Target="consultantplus://offline/ref=06E1DD3DD50EFC86055BE5D6FA4A143116721951C997DD3D59D96FE6A0C5B65555F441E05017A89C6409AF0B2A01E27D14442F233E119C795C8B95DAYFj1G" TargetMode="External"/><Relationship Id="rId687" Type="http://schemas.openxmlformats.org/officeDocument/2006/relationships/hyperlink" Target="consultantplus://offline/ref=06E1DD3DD50EFC86055BE5D6FA4A143116721951C996DF3558DF6FE6A0C5B65555F441E05017A89C6409AE082401E27D14442F233E119C795C8B95DAYFj1G" TargetMode="External"/><Relationship Id="rId242" Type="http://schemas.openxmlformats.org/officeDocument/2006/relationships/hyperlink" Target="consultantplus://offline/ref=6E3E0A40E4BAB52FBCAAA84DF8771477A22103EF50CE1A51A46C318D5AD92E79AE3EAFB62324222DB7763C13DFAC64B9C6F6B5D0A003F7187A0720E0XDjAG" TargetMode="External"/><Relationship Id="rId284" Type="http://schemas.openxmlformats.org/officeDocument/2006/relationships/hyperlink" Target="consultantplus://offline/ref=6E3E0A40E4BAB52FBCAAA84DF8771477A22103EF50CF1C5DA96F318D5AD92E79AE3EAFB62324222DB777381AD1AC64B9C6F6B5D0A003F7187A0720E0XDjAG" TargetMode="External"/><Relationship Id="rId491" Type="http://schemas.openxmlformats.org/officeDocument/2006/relationships/hyperlink" Target="consultantplus://offline/ref=6E3E0A40E4BAB52FBCAAA84DF8771477A22103EF50CF1F5DAE67318D5AD92E79AE3EAFB62324222DB7763C14D3AC64B9C6F6B5D0A003F7187A0720E0XDjAG" TargetMode="External"/><Relationship Id="rId505" Type="http://schemas.openxmlformats.org/officeDocument/2006/relationships/hyperlink" Target="consultantplus://offline/ref=6E3E0A40E4BAB52FBCAAB640EE1B4A73A92C5EE656CB140FF03A37DA0589282CEE7EA9E360602F2CBE7F6A4392F23DEB83BDB8D0BF1FF719X6j5G" TargetMode="External"/><Relationship Id="rId712" Type="http://schemas.openxmlformats.org/officeDocument/2006/relationships/hyperlink" Target="consultantplus://offline/ref=06E1DD3DD50EFC86055BE5D6FA4A143116721951C997DB3151DD6FE6A0C5B65555F441E05017A89C640BAA092101E27D14442F233E119C795C8B95DAYFj1G" TargetMode="External"/><Relationship Id="rId37" Type="http://schemas.openxmlformats.org/officeDocument/2006/relationships/hyperlink" Target="consultantplus://offline/ref=6E3E0A40E4BAB52FBCAAA84DF8771477A22103EF50CE1C5DAC68318D5AD92E79AE3EAFB62324222DB7743E11D4AC64B9C6F6B5D0A003F7187A0720E0XDjAG" TargetMode="External"/><Relationship Id="rId79" Type="http://schemas.openxmlformats.org/officeDocument/2006/relationships/hyperlink" Target="consultantplus://offline/ref=6E3E0A40E4BAB52FBCAAA84DF8771477A22103EF50CE1C5DAC68318D5AD92E79AE3EAFB62324222DB7743F1AD5AC64B9C6F6B5D0A003F7187A0720E0XDjAG" TargetMode="External"/><Relationship Id="rId102" Type="http://schemas.openxmlformats.org/officeDocument/2006/relationships/hyperlink" Target="consultantplus://offline/ref=6E3E0A40E4BAB52FBCAAA84DF8771477A22103EF50CC1959AA69318D5AD92E79AE3EAFB62324222DB7753716D0AC64B9C6F6B5D0A003F7187A0720E0XDjAG" TargetMode="External"/><Relationship Id="rId144" Type="http://schemas.openxmlformats.org/officeDocument/2006/relationships/hyperlink" Target="consultantplus://offline/ref=6E3E0A40E4BAB52FBCAAA84DF8771477A22103EF50CC1959AA69318D5AD92E79AE3EAFB62324222DB7763F13D2AC64B9C6F6B5D0A003F7187A0720E0XDjAG" TargetMode="External"/><Relationship Id="rId547" Type="http://schemas.openxmlformats.org/officeDocument/2006/relationships/hyperlink" Target="consultantplus://offline/ref=6E3E0A40E4BAB52FBCAAA84DF8771477A22103EF50CE1C5DAC68318D5AD92E79AE3EAFB62324222DB7763710D1AC64B9C6F6B5D0A003F7187A0720E0XDjAG" TargetMode="External"/><Relationship Id="rId589" Type="http://schemas.openxmlformats.org/officeDocument/2006/relationships/hyperlink" Target="consultantplus://offline/ref=6E3E0A40E4BAB52FBCAAA84DF8771477A22103EF50CE1C5DAC68318D5AD92E79AE3EAFB62324222DB7773E16D7AC64B9C6F6B5D0A003F7187A0720E0XDjAG" TargetMode="External"/><Relationship Id="rId754" Type="http://schemas.openxmlformats.org/officeDocument/2006/relationships/hyperlink" Target="consultantplus://offline/ref=06E1DD3DD50EFC86055BE5D6FA4A143116721951C996DF3558DF6FE6A0C5B65555F441E05017A89C6409AF0A2B01E27D14442F233E119C795C8B95DAYFj1G" TargetMode="External"/><Relationship Id="rId90" Type="http://schemas.openxmlformats.org/officeDocument/2006/relationships/hyperlink" Target="consultantplus://offline/ref=6E3E0A40E4BAB52FBCAAA84DF8771477A22103EF50CC1959AA69318D5AD92E79AE3EAFB62324222DB7753716D2AC64B9C6F6B5D0A003F7187A0720E0XDjAG" TargetMode="External"/><Relationship Id="rId186" Type="http://schemas.openxmlformats.org/officeDocument/2006/relationships/hyperlink" Target="consultantplus://offline/ref=6E3E0A40E4BAB52FBCAAA84DF8771477A22103EF50CF1F5DAE67318D5AD92E79AE3EAFB62324222DB7763E1AD4AC64B9C6F6B5D0A003F7187A0720E0XDjAG" TargetMode="External"/><Relationship Id="rId351" Type="http://schemas.openxmlformats.org/officeDocument/2006/relationships/hyperlink" Target="consultantplus://offline/ref=6E3E0A40E4BAB52FBCAAA84DF8771477A22103EF50CE1A51A46C318D5AD92E79AE3EAFB62324222DB7763D11D3AC64B9C6F6B5D0A003F7187A0720E0XDjAG" TargetMode="External"/><Relationship Id="rId393" Type="http://schemas.openxmlformats.org/officeDocument/2006/relationships/hyperlink" Target="consultantplus://offline/ref=6E3E0A40E4BAB52FBCAAA84DF8771477A22103EF50CE1A51A46C318D5AD92E79AE3EAFB62324222DB7763D16D3AC64B9C6F6B5D0A003F7187A0720E0XDjAG" TargetMode="External"/><Relationship Id="rId407" Type="http://schemas.openxmlformats.org/officeDocument/2006/relationships/hyperlink" Target="consultantplus://offline/ref=6E3E0A40E4BAB52FBCAAA84DF8771477A22103EF50CC1E5CAC69318D5AD92E79AE3EAFB62324222DB7743F16D4AC64B9C6F6B5D0A003F7187A0720E0XDjAG" TargetMode="External"/><Relationship Id="rId449" Type="http://schemas.openxmlformats.org/officeDocument/2006/relationships/hyperlink" Target="consultantplus://offline/ref=6E3E0A40E4BAB52FBCAAA84DF8771477A22103EF50CF1C5DA96F318D5AD92E79AE3EAFB62324222DB777391BDFAC64B9C6F6B5D0A003F7187A0720E0XDjAG" TargetMode="External"/><Relationship Id="rId614" Type="http://schemas.openxmlformats.org/officeDocument/2006/relationships/hyperlink" Target="consultantplus://offline/ref=6E3E0A40E4BAB52FBCAAA84DF8771477A22103EF50CE1A51A46C318D5AD92E79AE3EAFB62324222DB7763A13D3AC64B9C6F6B5D0A003F7187A0720E0XDjAG" TargetMode="External"/><Relationship Id="rId656" Type="http://schemas.openxmlformats.org/officeDocument/2006/relationships/hyperlink" Target="consultantplus://offline/ref=06E1DD3DD50EFC86055BE5D6FA4A143116721951C995DB3255DC6FE6A0C5B65555F441E05017A89C640DA6072B01E27D14442F233E119C795C8B95DAYFj1G" TargetMode="External"/><Relationship Id="rId211" Type="http://schemas.openxmlformats.org/officeDocument/2006/relationships/hyperlink" Target="consultantplus://offline/ref=6E3E0A40E4BAB52FBCAAA84DF8771477A22103EF50CF1859A56A318D5AD92E79AE3EAFB62324222DB7753710D6AC64B9C6F6B5D0A003F7187A0720E0XDjAG" TargetMode="External"/><Relationship Id="rId253" Type="http://schemas.openxmlformats.org/officeDocument/2006/relationships/hyperlink" Target="consultantplus://offline/ref=6E3E0A40E4BAB52FBCAAA84DF8771477A22103EF50CE1C5DAC68318D5AD92E79AE3EAFB62324222DB776361BD0AC64B9C6F6B5D0A003F7187A0720E0XDjAG" TargetMode="External"/><Relationship Id="rId295" Type="http://schemas.openxmlformats.org/officeDocument/2006/relationships/hyperlink" Target="consultantplus://offline/ref=6E3E0A40E4BAB52FBCAAA84DF8771477A22103EF50CE1A51A46C318D5AD92E79AE3EAFB62324222DB7763D12D2AC64B9C6F6B5D0A003F7187A0720E0XDjAG" TargetMode="External"/><Relationship Id="rId309" Type="http://schemas.openxmlformats.org/officeDocument/2006/relationships/image" Target="media/image1.wmf"/><Relationship Id="rId460" Type="http://schemas.openxmlformats.org/officeDocument/2006/relationships/hyperlink" Target="consultantplus://offline/ref=6E3E0A40E4BAB52FBCAAA84DF8771477A22103EF50CF1F5DAE67318D5AD92E79AE3EAFB62324222DB7763C14D2AC64B9C6F6B5D0A003F7187A0720E0XDjAG" TargetMode="External"/><Relationship Id="rId516" Type="http://schemas.openxmlformats.org/officeDocument/2006/relationships/hyperlink" Target="consultantplus://offline/ref=6E3E0A40E4BAB52FBCAAA84DF8771477A22103EF50CF1C5DA96F318D5AD92E79AE3EAFB62324222DB7773615D1AC64B9C6F6B5D0A003F7187A0720E0XDjAG" TargetMode="External"/><Relationship Id="rId698" Type="http://schemas.openxmlformats.org/officeDocument/2006/relationships/hyperlink" Target="consultantplus://offline/ref=06E1DD3DD50EFC86055BE5D6FA4A143116721951C996DB3154DA6FE6A0C5B65555F441E05017A89C6408AD072101E27D14442F233E119C795C8B95DAYFj1G" TargetMode="External"/><Relationship Id="rId48" Type="http://schemas.openxmlformats.org/officeDocument/2006/relationships/hyperlink" Target="consultantplus://offline/ref=6E3E0A40E4BAB52FBCAAA84DF8771477A22103EF50CE1C5DAC68318D5AD92E79AE3EAFB62324222DB7743E16D3AC64B9C6F6B5D0A003F7187A0720E0XDjAG" TargetMode="External"/><Relationship Id="rId113" Type="http://schemas.openxmlformats.org/officeDocument/2006/relationships/hyperlink" Target="consultantplus://offline/ref=6E3E0A40E4BAB52FBCAAB640EE1B4A73A92C5EE656CB140FF03A37DA0589282CEE7EA9E360602F2CBE7F6A4392F23DEB83BDB8D0BF1FF719X6j5G" TargetMode="External"/><Relationship Id="rId320" Type="http://schemas.openxmlformats.org/officeDocument/2006/relationships/hyperlink" Target="consultantplus://offline/ref=6E3E0A40E4BAB52FBCAAA84DF8771477A22103EF50CE1A51A46C318D5AD92E79AE3EAFB62324222DB7763D10D3AC64B9C6F6B5D0A003F7187A0720E0XDjAG" TargetMode="External"/><Relationship Id="rId558" Type="http://schemas.openxmlformats.org/officeDocument/2006/relationships/hyperlink" Target="consultantplus://offline/ref=6E3E0A40E4BAB52FBCAAA84DF8771477A22103EF50CF1C5DA96F318D5AD92E79AE3EAFB62324222DB7773712D6AC64B9C6F6B5D0A003F7187A0720E0XDjAG" TargetMode="External"/><Relationship Id="rId723" Type="http://schemas.openxmlformats.org/officeDocument/2006/relationships/hyperlink" Target="consultantplus://offline/ref=06E1DD3DD50EFC86055BE5D6FA4A143116721951C996DB3154DA6FE6A0C5B65555F441E05017A89C6408AA0F2A01E27D14442F233E119C795C8B95DAYFj1G" TargetMode="External"/><Relationship Id="rId765" Type="http://schemas.openxmlformats.org/officeDocument/2006/relationships/hyperlink" Target="consultantplus://offline/ref=06E1DD3DD50EFC86055BFBDBEC264A351C704354CA91D3630D8F69B1FF95B00015B447B51353A59D6C06FA5E675FBB2F510F2223210D9C78Y4j3G" TargetMode="External"/><Relationship Id="rId155" Type="http://schemas.openxmlformats.org/officeDocument/2006/relationships/hyperlink" Target="consultantplus://offline/ref=6E3E0A40E4BAB52FBCAAA84DF8771477A22103EF50CE1A51A46C318D5AD92E79AE3EAFB62324222DB7763F15D4AC64B9C6F6B5D0A003F7187A0720E0XDjAG" TargetMode="External"/><Relationship Id="rId197" Type="http://schemas.openxmlformats.org/officeDocument/2006/relationships/hyperlink" Target="consultantplus://offline/ref=6E3E0A40E4BAB52FBCAAA84DF8771477A22103EF50CC1959AA69318D5AD92E79AE3EAFB62324222DB7763F10D7AC64B9C6F6B5D0A003F7187A0720E0XDjAG" TargetMode="External"/><Relationship Id="rId362" Type="http://schemas.openxmlformats.org/officeDocument/2006/relationships/hyperlink" Target="consultantplus://offline/ref=6E3E0A40E4BAB52FBCAAA84DF8771477A22103EF50CF1C5DA96F318D5AD92E79AE3EAFB62324222DB7773913DEAC64B9C6F6B5D0A003F7187A0720E0XDjAG" TargetMode="External"/><Relationship Id="rId418" Type="http://schemas.openxmlformats.org/officeDocument/2006/relationships/hyperlink" Target="consultantplus://offline/ref=6E3E0A40E4BAB52FBCAAA84DF8771477A22103EF50CC1E5CAC69318D5AD92E79AE3EAFB62324222DB7743F16D1AC64B9C6F6B5D0A003F7187A0720E0XDjAG" TargetMode="External"/><Relationship Id="rId625" Type="http://schemas.openxmlformats.org/officeDocument/2006/relationships/hyperlink" Target="consultantplus://offline/ref=6E3E0A40E4BAB52FBCAAA84DF8771477A22103EF50CF1C5DA96F318D5AD92E79AE3EAFB62324222DB6763714D7AC64B9C6F6B5D0A003F7187A0720E0XDjAG" TargetMode="External"/><Relationship Id="rId222" Type="http://schemas.openxmlformats.org/officeDocument/2006/relationships/hyperlink" Target="consultantplus://offline/ref=6E3E0A40E4BAB52FBCAAA84DF8771477A22103EF50CF1F5DAE67318D5AD92E79AE3EAFB62324222DB7763E1BD3AC64B9C6F6B5D0A003F7187A0720E0XDjAG" TargetMode="External"/><Relationship Id="rId264" Type="http://schemas.openxmlformats.org/officeDocument/2006/relationships/hyperlink" Target="consultantplus://offline/ref=6E3E0A40E4BAB52FBCAAA84DF8771477A22103EF50CE1C5DAC68318D5AD92E79AE3EAFB62324222DB776361BDEAC64B9C6F6B5D0A003F7187A0720E0XDjAG" TargetMode="External"/><Relationship Id="rId471" Type="http://schemas.openxmlformats.org/officeDocument/2006/relationships/hyperlink" Target="consultantplus://offline/ref=6E3E0A40E4BAB52FBCAAA84DF8771477A22103EF50CF1859A56A318D5AD92E79AE3EAFB62324222DB7763E17DEAC64B9C6F6B5D0A003F7187A0720E0XDjAG" TargetMode="External"/><Relationship Id="rId667" Type="http://schemas.openxmlformats.org/officeDocument/2006/relationships/hyperlink" Target="consultantplus://offline/ref=06E1DD3DD50EFC86055BE5D6FA4A143116721951C996DB3154DA6FE6A0C5B65555F441E05017A89C6408AC0C2601E27D14442F233E119C795C8B95DAYFj1G" TargetMode="External"/><Relationship Id="rId17" Type="http://schemas.openxmlformats.org/officeDocument/2006/relationships/hyperlink" Target="consultantplus://offline/ref=6E3E0A40E4BAB52FBCAAA84DF8771477A22103EF50CC1F5DAD6D318D5AD92E79AE3EAFB62324222DB7743E12DFAC64B9C6F6B5D0A003F7187A0720E0XDjAG" TargetMode="External"/><Relationship Id="rId59" Type="http://schemas.openxmlformats.org/officeDocument/2006/relationships/hyperlink" Target="consultantplus://offline/ref=6E3E0A40E4BAB52FBCAAA84DF8771477A22103EF50CC1959AA69318D5AD92E79AE3EAFB62324222DB7743E10D5AC64B9C6F6B5D0A003F7187A0720E0XDjAG" TargetMode="External"/><Relationship Id="rId124" Type="http://schemas.openxmlformats.org/officeDocument/2006/relationships/hyperlink" Target="consultantplus://offline/ref=6E3E0A40E4BAB52FBCAAA84DF8771477A22103EF50CE1C5DAC68318D5AD92E79AE3EAFB62324222DB7763810D0AC64B9C6F6B5D0A003F7187A0720E0XDjAG" TargetMode="External"/><Relationship Id="rId527" Type="http://schemas.openxmlformats.org/officeDocument/2006/relationships/hyperlink" Target="consultantplus://offline/ref=6E3E0A40E4BAB52FBCAAA84DF8771477A22103EF50CE1A51A46C318D5AD92E79AE3EAFB62324222DB7763D1BD6AC64B9C6F6B5D0A003F7187A0720E0XDjAG" TargetMode="External"/><Relationship Id="rId569" Type="http://schemas.openxmlformats.org/officeDocument/2006/relationships/hyperlink" Target="consultantplus://offline/ref=6E3E0A40E4BAB52FBCAAA84DF8771477A22103EF50CF1C5DA96F318D5AD92E79AE3EAFB62324222DB7773712DEAC64B9C6F6B5D0A003F7187A0720E0XDjAG" TargetMode="External"/><Relationship Id="rId734" Type="http://schemas.openxmlformats.org/officeDocument/2006/relationships/hyperlink" Target="consultantplus://offline/ref=06E1DD3DD50EFC86055BE5D6FA4A143116721951C996DB3154DA6FE6A0C5B65555F441E05017A89C6408AA0D2301E27D14442F233E119C795C8B95DAYFj1G" TargetMode="External"/><Relationship Id="rId70" Type="http://schemas.openxmlformats.org/officeDocument/2006/relationships/hyperlink" Target="consultantplus://offline/ref=6E3E0A40E4BAB52FBCAAA84DF8771477A22103EF50CE1C5DAC68318D5AD92E79AE3EAFB62324222DB7743E14D3AC64B9C6F6B5D0A003F7187A0720E0XDjAG" TargetMode="External"/><Relationship Id="rId166" Type="http://schemas.openxmlformats.org/officeDocument/2006/relationships/hyperlink" Target="consultantplus://offline/ref=6E3E0A40E4BAB52FBCAAA84DF8771477A22103EF50CF1859A56A318D5AD92E79AE3EAFB62324222DB7753713D5AC64B9C6F6B5D0A003F7187A0720E0XDjAG" TargetMode="External"/><Relationship Id="rId331" Type="http://schemas.openxmlformats.org/officeDocument/2006/relationships/hyperlink" Target="consultantplus://offline/ref=6E3E0A40E4BAB52FBCAAA84DF8771477A22103EF50CF1C5DA96F318D5AD92E79AE3EAFB62324222DB7773913D6AC64B9C6F6B5D0A003F7187A0720E0XDjAG" TargetMode="External"/><Relationship Id="rId373" Type="http://schemas.openxmlformats.org/officeDocument/2006/relationships/hyperlink" Target="consultantplus://offline/ref=6E3E0A40E4BAB52FBCAAA84DF8771477A22103EF50CC1E5CAC69318D5AD92E79AE3EAFB62324222DB7743F12D2AC64B9C6F6B5D0A003F7187A0720E0XDjAG" TargetMode="External"/><Relationship Id="rId429" Type="http://schemas.openxmlformats.org/officeDocument/2006/relationships/hyperlink" Target="consultantplus://offline/ref=6E3E0A40E4BAB52FBCAAA84DF8771477A22103EF50CF1859A56A318D5AD92E79AE3EAFB62324222DB7763E16D3AC64B9C6F6B5D0A003F7187A0720E0XDjAG" TargetMode="External"/><Relationship Id="rId580" Type="http://schemas.openxmlformats.org/officeDocument/2006/relationships/hyperlink" Target="consultantplus://offline/ref=6E3E0A40E4BAB52FBCAAA84DF8771477A22103EF50CF1C5DA96F318D5AD92E79AE3EAFB62324222DB7773713DEAC64B9C6F6B5D0A003F7187A0720E0XDjAG" TargetMode="External"/><Relationship Id="rId636" Type="http://schemas.openxmlformats.org/officeDocument/2006/relationships/hyperlink" Target="consultantplus://offline/ref=6E3E0A40E4BAB52FBCAAB640EE1B4A73AB235CE457C4140FF03A37DA0589282CEE7EA9E360602F2DB27F6A4392F23DEB83BDB8D0BF1FF719X6j5G" TargetMode="External"/><Relationship Id="rId1" Type="http://schemas.openxmlformats.org/officeDocument/2006/relationships/styles" Target="styles.xml"/><Relationship Id="rId233" Type="http://schemas.openxmlformats.org/officeDocument/2006/relationships/hyperlink" Target="consultantplus://offline/ref=6E3E0A40E4BAB52FBCAAA84DF8771477A22103EF50CC1C5EA869318D5AD92E79AE3EAFB62324222DB7763E12D7AC64B9C6F6B5D0A003F7187A0720E0XDjAG" TargetMode="External"/><Relationship Id="rId440" Type="http://schemas.openxmlformats.org/officeDocument/2006/relationships/hyperlink" Target="consultantplus://offline/ref=6E3E0A40E4BAB52FBCAAA84DF8771477A22103EF50CE1A51A46C318D5AD92E79AE3EAFB62324222DB7763D14D5AC64B9C6F6B5D0A003F7187A0720E0XDjAG" TargetMode="External"/><Relationship Id="rId678" Type="http://schemas.openxmlformats.org/officeDocument/2006/relationships/hyperlink" Target="consultantplus://offline/ref=06E1DD3DD50EFC86055BE5D6FA4A143116721951C995DB3255DC6FE6A0C5B65555F441E05017A89C640DA70E2501E27D14442F233E119C795C8B95DAYFj1G" TargetMode="External"/><Relationship Id="rId28" Type="http://schemas.openxmlformats.org/officeDocument/2006/relationships/hyperlink" Target="consultantplus://offline/ref=6E3E0A40E4BAB52FBCAAA84DF8771477A22103EF50CE1C5DAC68318D5AD92E79AE3EAFB62324222DB7743E13D6AC64B9C6F6B5D0A003F7187A0720E0XDjAG" TargetMode="External"/><Relationship Id="rId275" Type="http://schemas.openxmlformats.org/officeDocument/2006/relationships/hyperlink" Target="consultantplus://offline/ref=6E3E0A40E4BAB52FBCAAA84DF8771477A22103EF50CC1C5EA869318D5AD92E79AE3EAFB62324222DB7763F12D1AC64B9C6F6B5D0A003F7187A0720E0XDjAG" TargetMode="External"/><Relationship Id="rId300" Type="http://schemas.openxmlformats.org/officeDocument/2006/relationships/hyperlink" Target="consultantplus://offline/ref=6E3E0A40E4BAB52FBCAAA84DF8771477A22103EF50CE1A51A46C318D5AD92E79AE3EAFB62324222DB7763D13D7AC64B9C6F6B5D0A003F7187A0720E0XDjAG" TargetMode="External"/><Relationship Id="rId482" Type="http://schemas.openxmlformats.org/officeDocument/2006/relationships/hyperlink" Target="consultantplus://offline/ref=6E3E0A40E4BAB52FBCAAA84DF8771477A22103EF50CF1C5DA96F318D5AD92E79AE3EAFB62324222DB7773617D1AC64B9C6F6B5D0A003F7187A0720E0XDjAG" TargetMode="External"/><Relationship Id="rId538" Type="http://schemas.openxmlformats.org/officeDocument/2006/relationships/hyperlink" Target="consultantplus://offline/ref=6E3E0A40E4BAB52FBCAAA84DF8771477A22103EF50CE1C5DAC68318D5AD92E79AE3EAFB62324222DB7763710D4AC64B9C6F6B5D0A003F7187A0720E0XDjAG" TargetMode="External"/><Relationship Id="rId703" Type="http://schemas.openxmlformats.org/officeDocument/2006/relationships/hyperlink" Target="consultantplus://offline/ref=06E1DD3DD50EFC86055BE5D6FA4A143116721951C996DB3154DA6FE6A0C5B65555F441E05017A89C6408AD072701E27D14442F233E119C795C8B95DAYFj1G" TargetMode="External"/><Relationship Id="rId745" Type="http://schemas.openxmlformats.org/officeDocument/2006/relationships/hyperlink" Target="consultantplus://offline/ref=06E1DD3DD50EFC86055BE5D6FA4A143116721951C996DB3154DA6FE6A0C5B65555F441E05017A89C6408AA0C2201E27D14442F233E119C795C8B95DAYFj1G" TargetMode="External"/><Relationship Id="rId81" Type="http://schemas.openxmlformats.org/officeDocument/2006/relationships/hyperlink" Target="consultantplus://offline/ref=6E3E0A40E4BAB52FBCAAA84DF8771477A22103EF50CE1C5DAC68318D5AD92E79AE3EAFB62324222DB7743C14D3AC64B9C6F6B5D0A003F7187A0720E0XDjAG" TargetMode="External"/><Relationship Id="rId135" Type="http://schemas.openxmlformats.org/officeDocument/2006/relationships/hyperlink" Target="consultantplus://offline/ref=6E3E0A40E4BAB52FBCAAA84DF8771477A22103EF50CF1C5DA96F318D5AD92E79AE3EAFB62324222DB7773B15D4AC64B9C6F6B5D0A003F7187A0720E0XDjAG" TargetMode="External"/><Relationship Id="rId177" Type="http://schemas.openxmlformats.org/officeDocument/2006/relationships/hyperlink" Target="consultantplus://offline/ref=6E3E0A40E4BAB52FBCAAA84DF8771477A22103EF50CE1A51A46C318D5AD92E79AE3EAFB62324222DB7763F1BDEAC64B9C6F6B5D0A003F7187A0720E0XDjAG" TargetMode="External"/><Relationship Id="rId342" Type="http://schemas.openxmlformats.org/officeDocument/2006/relationships/hyperlink" Target="consultantplus://offline/ref=6E3E0A40E4BAB52FBCAAA84DF8771477A22103EF50CF1C5DA96F318D5AD92E79AE3EAFB62324222DB7773913D0AC64B9C6F6B5D0A003F7187A0720E0XDjAG" TargetMode="External"/><Relationship Id="rId384" Type="http://schemas.openxmlformats.org/officeDocument/2006/relationships/hyperlink" Target="consultantplus://offline/ref=6E3E0A40E4BAB52FBCAAA84DF8771477A22103EF50CC1E5CAC69318D5AD92E79AE3EAFB62324222DB7743F10D4AC64B9C6F6B5D0A003F7187A0720E0XDjAG" TargetMode="External"/><Relationship Id="rId591" Type="http://schemas.openxmlformats.org/officeDocument/2006/relationships/hyperlink" Target="consultantplus://offline/ref=6E3E0A40E4BAB52FBCAAA84DF8771477A22103EF50CE1C5DAC68318D5AD92E79AE3EAFB62324222DB7773E16D4AC64B9C6F6B5D0A003F7187A0720E0XDjAG" TargetMode="External"/><Relationship Id="rId605" Type="http://schemas.openxmlformats.org/officeDocument/2006/relationships/hyperlink" Target="consultantplus://offline/ref=6E3E0A40E4BAB52FBCAAB640EE1B4A73A92D5EE056CB140FF03A37DA0589282CEE7EA9E162622627E3257A47DBA431F682A0A6D1A11FXFj6G" TargetMode="External"/><Relationship Id="rId202" Type="http://schemas.openxmlformats.org/officeDocument/2006/relationships/hyperlink" Target="consultantplus://offline/ref=6E3E0A40E4BAB52FBCAAA84DF8771477A22103EF50CF1C5DA96F318D5AD92E79AE3EAFB62324222DB7773B1AD7AC64B9C6F6B5D0A003F7187A0720E0XDjAG" TargetMode="External"/><Relationship Id="rId244" Type="http://schemas.openxmlformats.org/officeDocument/2006/relationships/hyperlink" Target="consultantplus://offline/ref=6E3E0A40E4BAB52FBCAAA84DF8771477A22103EF50CC1E5CAC69318D5AD92E79AE3EAFB62324222DB7743E16DEAC64B9C6F6B5D0A003F7187A0720E0XDjAG" TargetMode="External"/><Relationship Id="rId647" Type="http://schemas.openxmlformats.org/officeDocument/2006/relationships/hyperlink" Target="consultantplus://offline/ref=06E1DD3DD50EFC86055BE5D6FA4A143116721951C997DD3D59D96FE6A0C5B65555F441E05017A89C6409AC0D2301E27D14442F233E119C795C8B95DAYFj1G" TargetMode="External"/><Relationship Id="rId689" Type="http://schemas.openxmlformats.org/officeDocument/2006/relationships/hyperlink" Target="consultantplus://offline/ref=06E1DD3DD50EFC86055BE5D6FA4A143116721951C997DB3151DD6FE6A0C5B65555F441E05017A89C640BAD082401E27D14442F233E119C795C8B95DAYFj1G" TargetMode="External"/><Relationship Id="rId39" Type="http://schemas.openxmlformats.org/officeDocument/2006/relationships/hyperlink" Target="consultantplus://offline/ref=6E3E0A40E4BAB52FBCAAA84DF8771477A22103EF50CC1C5EA869318D5AD92E79AE3EAFB62324222DB7743E13D2AC64B9C6F6B5D0A003F7187A0720E0XDjAG" TargetMode="External"/><Relationship Id="rId286" Type="http://schemas.openxmlformats.org/officeDocument/2006/relationships/hyperlink" Target="consultantplus://offline/ref=6E3E0A40E4BAB52FBCAAA84DF8771477A22103EF50CE1A51A46C318D5AD92E79AE3EAFB62324222DB7763D12D6AC64B9C6F6B5D0A003F7187A0720E0XDjAG" TargetMode="External"/><Relationship Id="rId451" Type="http://schemas.openxmlformats.org/officeDocument/2006/relationships/hyperlink" Target="consultantplus://offline/ref=6E3E0A40E4BAB52FBCAAA84DF8771477A22103EF50CF1C5DA96F318D5AD92E79AE3EAFB62324222DB7773612D6AC64B9C6F6B5D0A003F7187A0720E0XDjAG" TargetMode="External"/><Relationship Id="rId493" Type="http://schemas.openxmlformats.org/officeDocument/2006/relationships/hyperlink" Target="consultantplus://offline/ref=6E3E0A40E4BAB52FBCAAA84DF8771477A22103EF50CF1859A56A318D5AD92E79AE3EAFB62324222DB7763E14DFAC64B9C6F6B5D0A003F7187A0720E0XDjAG" TargetMode="External"/><Relationship Id="rId507" Type="http://schemas.openxmlformats.org/officeDocument/2006/relationships/hyperlink" Target="consultantplus://offline/ref=6E3E0A40E4BAB52FBCAAA84DF8771477A22103EF50CF1859A56A318D5AD92E79AE3EAFB62324222DB7763E15D5AC64B9C6F6B5D0A003F7187A0720E0XDjAG" TargetMode="External"/><Relationship Id="rId549" Type="http://schemas.openxmlformats.org/officeDocument/2006/relationships/hyperlink" Target="consultantplus://offline/ref=6E3E0A40E4BAB52FBCAAA84DF8771477A22103EF50CE1C5DAC68318D5AD92E79AE3EAFB62324222DB7763711D7AC64B9C6F6B5D0A003F7187A0720E0XDjAG" TargetMode="External"/><Relationship Id="rId714" Type="http://schemas.openxmlformats.org/officeDocument/2006/relationships/hyperlink" Target="consultantplus://offline/ref=06E1DD3DD50EFC86055BE5D6FA4A143116721951C997DB3151DD6FE6A0C5B65555F441E05017A89C640BAA092701E27D14442F233E119C795C8B95DAYFj1G" TargetMode="External"/><Relationship Id="rId756" Type="http://schemas.openxmlformats.org/officeDocument/2006/relationships/hyperlink" Target="consultantplus://offline/ref=06E1DD3DD50EFC86055BE5D6FA4A143116721951C996DF3558DF6FE6A0C5B65555F441E05017A89C6409AF0A2B01E27D14442F233E119C795C8B95DAYFj1G" TargetMode="External"/><Relationship Id="rId50" Type="http://schemas.openxmlformats.org/officeDocument/2006/relationships/hyperlink" Target="consultantplus://offline/ref=6E3E0A40E4BAB52FBCAAA84DF8771477A22103EF50CE1C5DAC68318D5AD92E79AE3EAFB62324222DB7743E16DFAC64B9C6F6B5D0A003F7187A0720E0XDjAG" TargetMode="External"/><Relationship Id="rId104" Type="http://schemas.openxmlformats.org/officeDocument/2006/relationships/hyperlink" Target="consultantplus://offline/ref=6E3E0A40E4BAB52FBCAAA84DF8771477A22103EF50CE1A51A46C318D5AD92E79AE3EAFB62324222DB7763F17D4AC64B9C6F6B5D0A003F7187A0720E0XDjAG" TargetMode="External"/><Relationship Id="rId146" Type="http://schemas.openxmlformats.org/officeDocument/2006/relationships/hyperlink" Target="consultantplus://offline/ref=6E3E0A40E4BAB52FBCAAA84DF8771477A22103EF50CC1C5EA869318D5AD92E79AE3EAFB62324222DB775371AD4AC64B9C6F6B5D0A003F7187A0720E0XDjAG" TargetMode="External"/><Relationship Id="rId188" Type="http://schemas.openxmlformats.org/officeDocument/2006/relationships/hyperlink" Target="consultantplus://offline/ref=6E3E0A40E4BAB52FBCAAA84DF8771477A22103EF50CF1F5DAE67318D5AD92E79AE3EAFB62324222DB7763E1AD2AC64B9C6F6B5D0A003F7187A0720E0XDjAG" TargetMode="External"/><Relationship Id="rId311" Type="http://schemas.openxmlformats.org/officeDocument/2006/relationships/hyperlink" Target="consultantplus://offline/ref=6E3E0A40E4BAB52FBCAAB640EE1B4A73AB2E55E252C8140FF03A37DA0589282CEE7EA9E360602F2DB57F6A4392F23DEB83BDB8D0BF1FF719X6j5G" TargetMode="External"/><Relationship Id="rId353" Type="http://schemas.openxmlformats.org/officeDocument/2006/relationships/hyperlink" Target="consultantplus://offline/ref=6E3E0A40E4BAB52FBCAAA84DF8771477A22103EF50CE1A51A46C318D5AD92E79AE3EAFB62324222DB7763D11D0AC64B9C6F6B5D0A003F7187A0720E0XDjAG" TargetMode="External"/><Relationship Id="rId395" Type="http://schemas.openxmlformats.org/officeDocument/2006/relationships/hyperlink" Target="consultantplus://offline/ref=6E3E0A40E4BAB52FBCAAA84DF8771477A22103EF50CC1E5CAC69318D5AD92E79AE3EAFB62324222DB7743F10D2AC64B9C6F6B5D0A003F7187A0720E0XDjAG" TargetMode="External"/><Relationship Id="rId409" Type="http://schemas.openxmlformats.org/officeDocument/2006/relationships/hyperlink" Target="consultantplus://offline/ref=6E3E0A40E4BAB52FBCAAA84DF8771477A22103EF50CC1C5EA869318D5AD92E79AE3EAFB62324222DB7763F15D1AC64B9C6F6B5D0A003F7187A0720E0XDjAG" TargetMode="External"/><Relationship Id="rId560" Type="http://schemas.openxmlformats.org/officeDocument/2006/relationships/hyperlink" Target="consultantplus://offline/ref=6E3E0A40E4BAB52FBCAAA84DF8771477A22103EF50CF1C5DA96F318D5AD92E79AE3EAFB62324222DB7773712D4AC64B9C6F6B5D0A003F7187A0720E0XDjAG" TargetMode="External"/><Relationship Id="rId92" Type="http://schemas.openxmlformats.org/officeDocument/2006/relationships/hyperlink" Target="consultantplus://offline/ref=6E3E0A40E4BAB52FBCAAA84DF8771477A22103EF50CF1F5FA569318D5AD92E79AE3EAFB62324222DB7743E12D3AC64B9C6F6B5D0A003F7187A0720E0XDjAG" TargetMode="External"/><Relationship Id="rId213" Type="http://schemas.openxmlformats.org/officeDocument/2006/relationships/hyperlink" Target="consultantplus://offline/ref=6E3E0A40E4BAB52FBCAAA84DF8771477A22103EF50CE1C5DAC68318D5AD92E79AE3EAFB62324222DB7763612D0AC64B9C6F6B5D0A003F7187A0720E0XDjAG" TargetMode="External"/><Relationship Id="rId420" Type="http://schemas.openxmlformats.org/officeDocument/2006/relationships/hyperlink" Target="consultantplus://offline/ref=6E3E0A40E4BAB52FBCAAA84DF8771477A22103EF50CF1859A56A318D5AD92E79AE3EAFB62324222DB7763E11D6AC64B9C6F6B5D0A003F7187A0720E0XDjAG" TargetMode="External"/><Relationship Id="rId616" Type="http://schemas.openxmlformats.org/officeDocument/2006/relationships/hyperlink" Target="consultantplus://offline/ref=6E3E0A40E4BAB52FBCAAA84DF8771477A22103EF50CE1A51A46C318D5AD92E79AE3EAFB62324222DB7763A10D7AC64B9C6F6B5D0A003F7187A0720E0XDjAG" TargetMode="External"/><Relationship Id="rId658" Type="http://schemas.openxmlformats.org/officeDocument/2006/relationships/hyperlink" Target="consultantplus://offline/ref=06E1DD3DD50EFC86055BE5D6FA4A143116721951C995DB3255DC6FE6A0C5B65555F441E05017A89C640DA6062101E27D14442F233E119C795C8B95DAYFj1G" TargetMode="External"/><Relationship Id="rId255" Type="http://schemas.openxmlformats.org/officeDocument/2006/relationships/hyperlink" Target="consultantplus://offline/ref=6E3E0A40E4BAB52FBCAAA84DF8771477A22103EF50CF1F5DAE67318D5AD92E79AE3EAFB62324222DB7763F15DEAC64B9C6F6B5D0A003F7187A0720E0XDjAG" TargetMode="External"/><Relationship Id="rId297" Type="http://schemas.openxmlformats.org/officeDocument/2006/relationships/hyperlink" Target="consultantplus://offline/ref=6E3E0A40E4BAB52FBCAAA84DF8771477A22103EF50CE1A51A46C318D5AD92E79AE3EAFB62324222DB7763D12D1AC64B9C6F6B5D0A003F7187A0720E0XDjAG" TargetMode="External"/><Relationship Id="rId462" Type="http://schemas.openxmlformats.org/officeDocument/2006/relationships/hyperlink" Target="consultantplus://offline/ref=6E3E0A40E4BAB52FBCAAA84DF8771477A22103EF50CF1859A56A318D5AD92E79AE3EAFB62324222DB7763E17D1AC64B9C6F6B5D0A003F7187A0720E0XDjAG" TargetMode="External"/><Relationship Id="rId518" Type="http://schemas.openxmlformats.org/officeDocument/2006/relationships/hyperlink" Target="consultantplus://offline/ref=6E3E0A40E4BAB52FBCAAA84DF8771477A22103EF50CF1C5DA96F318D5AD92E79AE3EAFB62324222DB7773615D1AC64B9C6F6B5D0A003F7187A0720E0XDjAG" TargetMode="External"/><Relationship Id="rId725" Type="http://schemas.openxmlformats.org/officeDocument/2006/relationships/hyperlink" Target="consultantplus://offline/ref=06E1DD3DD50EFC86055BE5D6FA4A143116721951C996DF3558DF6FE6A0C5B65555F441E05017A89C6409AF0A2601E27D14442F233E119C795C8B95DAYFj1G" TargetMode="External"/><Relationship Id="rId115" Type="http://schemas.openxmlformats.org/officeDocument/2006/relationships/hyperlink" Target="consultantplus://offline/ref=6E3E0A40E4BAB52FBCAAA84DF8771477A22103EF50CF1859A56A318D5AD92E79AE3EAFB62324222DB7753712D0AC64B9C6F6B5D0A003F7187A0720E0XDjAG" TargetMode="External"/><Relationship Id="rId157" Type="http://schemas.openxmlformats.org/officeDocument/2006/relationships/hyperlink" Target="consultantplus://offline/ref=6E3E0A40E4BAB52FBCAAA84DF8771477A22103EF50CE1C5DAC68318D5AD92E79AE3EAFB62324222DB776391BD4AC64B9C6F6B5D0A003F7187A0720E0XDjAG" TargetMode="External"/><Relationship Id="rId322" Type="http://schemas.openxmlformats.org/officeDocument/2006/relationships/hyperlink" Target="consultantplus://offline/ref=6E3E0A40E4BAB52FBCAAB640EE1B4A73A82C5EE252C64905F8633BD80286773BE937A5E260612924BC206F5683AA33E99CA3BBCDA31DF5X1jAG" TargetMode="External"/><Relationship Id="rId364" Type="http://schemas.openxmlformats.org/officeDocument/2006/relationships/hyperlink" Target="consultantplus://offline/ref=6E3E0A40E4BAB52FBCAAA84DF8771477A22103EF50CE1A51A46C318D5AD92E79AE3EAFB62324222DB7763D16D6AC64B9C6F6B5D0A003F7187A0720E0XDjAG" TargetMode="External"/><Relationship Id="rId767" Type="http://schemas.openxmlformats.org/officeDocument/2006/relationships/hyperlink" Target="consultantplus://offline/ref=06E1DD3DD50EFC86055BE5D6FA4A143116721951C096DE3656D032ECA89CBA5752FB1EE55706A89E6413AE0C3D08B62EY5j1G" TargetMode="External"/><Relationship Id="rId61" Type="http://schemas.openxmlformats.org/officeDocument/2006/relationships/hyperlink" Target="consultantplus://offline/ref=6E3E0A40E4BAB52FBCAAA84DF8771477A22103EF50CE1C5DAC68318D5AD92E79AE3EAFB62324222DB7743E17D3AC64B9C6F6B5D0A003F7187A0720E0XDjAG" TargetMode="External"/><Relationship Id="rId199" Type="http://schemas.openxmlformats.org/officeDocument/2006/relationships/hyperlink" Target="consultantplus://offline/ref=6E3E0A40E4BAB52FBCAAA84DF8771477A22103EF50CF1C5DA96F318D5AD92E79AE3EAFB62324222DB7773B15DFAC64B9C6F6B5D0A003F7187A0720E0XDjAG" TargetMode="External"/><Relationship Id="rId571" Type="http://schemas.openxmlformats.org/officeDocument/2006/relationships/hyperlink" Target="consultantplus://offline/ref=6E3E0A40E4BAB52FBCAAA84DF8771477A22103EF50CE1C5DAC68318D5AD92E79AE3EAFB62324222DB7763711DFAC64B9C6F6B5D0A003F7187A0720E0XDjAG" TargetMode="External"/><Relationship Id="rId627" Type="http://schemas.openxmlformats.org/officeDocument/2006/relationships/hyperlink" Target="consultantplus://offline/ref=6E3E0A40E4BAB52FBCAAA84DF8771477A22103EF50CE1C5DAC68318D5AD92E79AE3EAFB62324222DB6703E1AD2AC64B9C6F6B5D0A003F7187A0720E0XDjAG" TargetMode="External"/><Relationship Id="rId669" Type="http://schemas.openxmlformats.org/officeDocument/2006/relationships/hyperlink" Target="consultantplus://offline/ref=06E1DD3DD50EFC86055BE5D6FA4A143116721951C997DB3151DD6FE6A0C5B65555F441E05017A89C640BAD092701E27D14442F233E119C795C8B95DAYFj1G" TargetMode="External"/><Relationship Id="rId19" Type="http://schemas.openxmlformats.org/officeDocument/2006/relationships/hyperlink" Target="consultantplus://offline/ref=6E3E0A40E4BAB52FBCAAA84DF8771477A22103EF50CC1C5EA869318D5AD92E79AE3EAFB62324222DB7743E12DFAC64B9C6F6B5D0A003F7187A0720E0XDjAG" TargetMode="External"/><Relationship Id="rId224" Type="http://schemas.openxmlformats.org/officeDocument/2006/relationships/hyperlink" Target="consultantplus://offline/ref=6E3E0A40E4BAB52FBCAAA84DF8771477A22103EF50CF1F5DAE67318D5AD92E79AE3EAFB62324222DB7763E1BD1AC64B9C6F6B5D0A003F7187A0720E0XDjAG" TargetMode="External"/><Relationship Id="rId266" Type="http://schemas.openxmlformats.org/officeDocument/2006/relationships/hyperlink" Target="consultantplus://offline/ref=6E3E0A40E4BAB52FBCAAA84DF8771477A22103EF50CE1C5DAC68318D5AD92E79AE3EAFB62324222DB7763712D6AC64B9C6F6B5D0A003F7187A0720E0XDjAG" TargetMode="External"/><Relationship Id="rId431" Type="http://schemas.openxmlformats.org/officeDocument/2006/relationships/hyperlink" Target="consultantplus://offline/ref=6E3E0A40E4BAB52FBCAAA84DF8771477A22103EF50CE1A51A46C318D5AD92E79AE3EAFB62324222DB7763D17D1AC64B9C6F6B5D0A003F7187A0720E0XDjAG" TargetMode="External"/><Relationship Id="rId473" Type="http://schemas.openxmlformats.org/officeDocument/2006/relationships/image" Target="media/image5.wmf"/><Relationship Id="rId529" Type="http://schemas.openxmlformats.org/officeDocument/2006/relationships/hyperlink" Target="consultantplus://offline/ref=6E3E0A40E4BAB52FBCAAA84DF8771477A22103EF50CF1C5DA96F318D5AD92E79AE3EAFB62324222DB777361AD6AC64B9C6F6B5D0A003F7187A0720E0XDjAG" TargetMode="External"/><Relationship Id="rId680" Type="http://schemas.openxmlformats.org/officeDocument/2006/relationships/hyperlink" Target="consultantplus://offline/ref=06E1DD3DD50EFC86055BE5D6FA4A143116721951C995DB3255DC6FE6A0C5B65555F441E05017A89C640DA70E2A01E27D14442F233E119C795C8B95DAYFj1G" TargetMode="External"/><Relationship Id="rId736" Type="http://schemas.openxmlformats.org/officeDocument/2006/relationships/hyperlink" Target="consultantplus://offline/ref=06E1DD3DD50EFC86055BFBDBEC264A351C7F445CCB9F8E6905D665B3F89AEF1712FD4BB41352A3956E59FF4B7607B52D4E11213E3D0F9EY7jBG" TargetMode="External"/><Relationship Id="rId30" Type="http://schemas.openxmlformats.org/officeDocument/2006/relationships/hyperlink" Target="consultantplus://offline/ref=6E3E0A40E4BAB52FBCAAA84DF8771477A22103EF50CC1C5EA869318D5AD92E79AE3EAFB62324222DB7743E13D7AC64B9C6F6B5D0A003F7187A0720E0XDjAG" TargetMode="External"/><Relationship Id="rId126" Type="http://schemas.openxmlformats.org/officeDocument/2006/relationships/hyperlink" Target="consultantplus://offline/ref=6E3E0A40E4BAB52FBCAAA84DF8771477A22103EF50CE1C5DAC68318D5AD92E79AE3EAFB62324222DB7763912DEAC64B9C6F6B5D0A003F7187A0720E0XDjAG" TargetMode="External"/><Relationship Id="rId168" Type="http://schemas.openxmlformats.org/officeDocument/2006/relationships/hyperlink" Target="consultantplus://offline/ref=6E3E0A40E4BAB52FBCAAA84DF8771477A22103EF50CE1A51A46C318D5AD92E79AE3EAFB62324222DB7763F1AD0AC64B9C6F6B5D0A003F7187A0720E0XDjAG" TargetMode="External"/><Relationship Id="rId333" Type="http://schemas.openxmlformats.org/officeDocument/2006/relationships/hyperlink" Target="consultantplus://offline/ref=6E3E0A40E4BAB52FBCAAA84DF8771477A22103EF50CE1A51A46C318D5AD92E79AE3EAFB62324222DB7763D10D0AC64B9C6F6B5D0A003F7187A0720E0XDjAG" TargetMode="External"/><Relationship Id="rId540" Type="http://schemas.openxmlformats.org/officeDocument/2006/relationships/hyperlink" Target="consultantplus://offline/ref=6E3E0A40E4BAB52FBCAAA84DF8771477A22103EF50CE1C5DAC68318D5AD92E79AE3EAFB62324222DB7763710D0AC64B9C6F6B5D0A003F7187A0720E0XDjAG" TargetMode="External"/><Relationship Id="rId72" Type="http://schemas.openxmlformats.org/officeDocument/2006/relationships/hyperlink" Target="consultantplus://offline/ref=6E3E0A40E4BAB52FBCAAA84DF8771477A22103EF50CE1C5DAC68318D5AD92E79AE3EAFB62324222DB7743E14D1AC64B9C6F6B5D0A003F7187A0720E0XDjAG" TargetMode="External"/><Relationship Id="rId375" Type="http://schemas.openxmlformats.org/officeDocument/2006/relationships/hyperlink" Target="consultantplus://offline/ref=6E3E0A40E4BAB52FBCAAA84DF8771477A22103EF50CC1E5CAC69318D5AD92E79AE3EAFB62324222DB7743F12D1AC64B9C6F6B5D0A003F7187A0720E0XDjAG" TargetMode="External"/><Relationship Id="rId582" Type="http://schemas.openxmlformats.org/officeDocument/2006/relationships/hyperlink" Target="consultantplus://offline/ref=6E3E0A40E4BAB52FBCAAA84DF8771477A22103EF50CF1C5DA96F318D5AD92E79AE3EAFB62324222DB7773713DFAC64B9C6F6B5D0A003F7187A0720E0XDjAG" TargetMode="External"/><Relationship Id="rId638" Type="http://schemas.openxmlformats.org/officeDocument/2006/relationships/hyperlink" Target="consultantplus://offline/ref=06E1DD3DD50EFC86055BE5D6FA4A143116721951C995DB3255DC6FE6A0C5B65555F441E05017A89C6504AA082201E27D14442F233E119C795C8B95DAYFj1G" TargetMode="External"/><Relationship Id="rId3" Type="http://schemas.openxmlformats.org/officeDocument/2006/relationships/settings" Target="settings.xml"/><Relationship Id="rId235" Type="http://schemas.openxmlformats.org/officeDocument/2006/relationships/hyperlink" Target="consultantplus://offline/ref=6E3E0A40E4BAB52FBCAAA84DF8771477A22103EF50CF1C5DA96F318D5AD92E79AE3EAFB62324222DB7773B1BD5AC64B9C6F6B5D0A003F7187A0720E0XDjAG" TargetMode="External"/><Relationship Id="rId277" Type="http://schemas.openxmlformats.org/officeDocument/2006/relationships/hyperlink" Target="consultantplus://offline/ref=6E3E0A40E4BAB52FBCAAA84DF8771477A22103EF50CC1C5EA869318D5AD92E79AE3EAFB62324222DB7763F12DFAC64B9C6F6B5D0A003F7187A0720E0XDjAG" TargetMode="External"/><Relationship Id="rId400" Type="http://schemas.openxmlformats.org/officeDocument/2006/relationships/hyperlink" Target="consultantplus://offline/ref=6E3E0A40E4BAB52FBCAAA84DF8771477A22103EF50CF1C5DA96F318D5AD92E79AE3EAFB62324222DB7773911D5AC64B9C6F6B5D0A003F7187A0720E0XDjAG" TargetMode="External"/><Relationship Id="rId442" Type="http://schemas.openxmlformats.org/officeDocument/2006/relationships/hyperlink" Target="consultantplus://offline/ref=6E3E0A40E4BAB52FBCAAA84DF8771477A22103EF50CF1C5DA96F318D5AD92E79AE3EAFB62324222DB777391BD7AC64B9C6F6B5D0A003F7187A0720E0XDjAG" TargetMode="External"/><Relationship Id="rId484" Type="http://schemas.openxmlformats.org/officeDocument/2006/relationships/hyperlink" Target="consultantplus://offline/ref=6E3E0A40E4BAB52FBCAAA84DF8771477A22103EF50CF1C5DA96F318D5AD92E79AE3EAFB62324222DB7773617DEAC64B9C6F6B5D0A003F7187A0720E0XDjAG" TargetMode="External"/><Relationship Id="rId705" Type="http://schemas.openxmlformats.org/officeDocument/2006/relationships/hyperlink" Target="consultantplus://offline/ref=06E1DD3DD50EFC86055BE5D6FA4A143116721951C997DD3D59D96FE6A0C5B65555F441E05017A89C640BAB0E2001E27D14442F233E119C795C8B95DAYFj1G" TargetMode="External"/><Relationship Id="rId137" Type="http://schemas.openxmlformats.org/officeDocument/2006/relationships/hyperlink" Target="consultantplus://offline/ref=6E3E0A40E4BAB52FBCAAA84DF8771477A22103EF50CC1959AA69318D5AD92E79AE3EAFB62324222DB7763F13D7AC64B9C6F6B5D0A003F7187A0720E0XDjAG" TargetMode="External"/><Relationship Id="rId302" Type="http://schemas.openxmlformats.org/officeDocument/2006/relationships/hyperlink" Target="consultantplus://offline/ref=6E3E0A40E4BAB52FBCAAA84DF8771477A22103EF50CF1C5DA96F318D5AD92E79AE3EAFB62324222DB7773912D5AC64B9C6F6B5D0A003F7187A0720E0XDjAG" TargetMode="External"/><Relationship Id="rId344" Type="http://schemas.openxmlformats.org/officeDocument/2006/relationships/hyperlink" Target="consultantplus://offline/ref=6E3E0A40E4BAB52FBCAAA84DF8771477A22103EF50CF1C5DA96F318D5AD92E79AE3EAFB62324222DB7773913D0AC64B9C6F6B5D0A003F7187A0720E0XDjAG" TargetMode="External"/><Relationship Id="rId691" Type="http://schemas.openxmlformats.org/officeDocument/2006/relationships/hyperlink" Target="consultantplus://offline/ref=06E1DD3DD50EFC86055BE5D6FA4A143116721951C997DB3151DD6FE6A0C5B65555F441E05017A89C640BAD082A01E27D14442F233E119C795C8B95DAYFj1G" TargetMode="External"/><Relationship Id="rId747" Type="http://schemas.openxmlformats.org/officeDocument/2006/relationships/hyperlink" Target="consultantplus://offline/ref=06E1DD3DD50EFC86055BE5D6FA4A143116721951C996DB3154DA6FE6A0C5B65555F441E05017A89C6408AA0C2101E27D14442F233E119C795C8B95DAYFj1G" TargetMode="External"/><Relationship Id="rId41" Type="http://schemas.openxmlformats.org/officeDocument/2006/relationships/hyperlink" Target="consultantplus://offline/ref=6E3E0A40E4BAB52FBCAAA84DF8771477A22103EF50CE1A51A46C318D5AD92E79AE3EAFB62324222DB7743E13DEAC64B9C6F6B5D0A003F7187A0720E0XDjAG" TargetMode="External"/><Relationship Id="rId83" Type="http://schemas.openxmlformats.org/officeDocument/2006/relationships/hyperlink" Target="consultantplus://offline/ref=6E3E0A40E4BAB52FBCAAA84DF8771477A22103EF50CE1C5DAC68318D5AD92E79AE3EAFB62324222DB7743D12D3AC64B9C6F6B5D0A003F7187A0720E0XDjAG" TargetMode="External"/><Relationship Id="rId179" Type="http://schemas.openxmlformats.org/officeDocument/2006/relationships/hyperlink" Target="consultantplus://offline/ref=6E3E0A40E4BAB52FBCAAA84DF8771477A22103EF50CC1959AA69318D5AD92E79AE3EAFB62324222DB7763F13DFAC64B9C6F6B5D0A003F7187A0720E0XDjAG" TargetMode="External"/><Relationship Id="rId386" Type="http://schemas.openxmlformats.org/officeDocument/2006/relationships/hyperlink" Target="consultantplus://offline/ref=6E3E0A40E4BAB52FBCAAA84DF8771477A22103EF50CF1C5DA96F318D5AD92E79AE3EAFB62324222DB7773910D3AC64B9C6F6B5D0A003F7187A0720E0XDjAG" TargetMode="External"/><Relationship Id="rId551" Type="http://schemas.openxmlformats.org/officeDocument/2006/relationships/image" Target="media/image7.wmf"/><Relationship Id="rId593" Type="http://schemas.openxmlformats.org/officeDocument/2006/relationships/hyperlink" Target="consultantplus://offline/ref=6E3E0A40E4BAB52FBCAAA84DF8771477A22103EF50CE1A51A46C318D5AD92E79AE3EAFB62324222DB7763D1BDFAC64B9C6F6B5D0A003F7187A0720E0XDjAG" TargetMode="External"/><Relationship Id="rId607" Type="http://schemas.openxmlformats.org/officeDocument/2006/relationships/hyperlink" Target="consultantplus://offline/ref=6E3E0A40E4BAB52FBCAAA84DF8771477A22103EF50CE1C5CAE6E318D5AD92E79AE3EAFB62324222DB7743E13D4AC64B9C6F6B5D0A003F7187A0720E0XDjAG" TargetMode="External"/><Relationship Id="rId649" Type="http://schemas.openxmlformats.org/officeDocument/2006/relationships/hyperlink" Target="consultantplus://offline/ref=06E1DD3DD50EFC86055BE5D6FA4A143116721951C995DB3255DC6FE6A0C5B65555F441E05017A89C640DA6072101E27D14442F233E119C795C8B95DAYFj1G" TargetMode="External"/><Relationship Id="rId190" Type="http://schemas.openxmlformats.org/officeDocument/2006/relationships/hyperlink" Target="consultantplus://offline/ref=6E3E0A40E4BAB52FBCAAA84DF8771477A22103EF50CE1C5DAC68318D5AD92E79AE3EAFB62324222DB7763612D6AC64B9C6F6B5D0A003F7187A0720E0XDjAG" TargetMode="External"/><Relationship Id="rId204" Type="http://schemas.openxmlformats.org/officeDocument/2006/relationships/hyperlink" Target="consultantplus://offline/ref=6E3E0A40E4BAB52FBCAAA84DF8771477A22103EF50CF1F5DAE67318D5AD92E79AE3EAFB62324222DB7763E1AD1AC64B9C6F6B5D0A003F7187A0720E0XDjAG" TargetMode="External"/><Relationship Id="rId246" Type="http://schemas.openxmlformats.org/officeDocument/2006/relationships/hyperlink" Target="consultantplus://offline/ref=6E3E0A40E4BAB52FBCAAA84DF8771477A22103EF50CF1F5DAE67318D5AD92E79AE3EAFB62324222DB7763F15D0AC64B9C6F6B5D0A003F7187A0720E0XDjAG" TargetMode="External"/><Relationship Id="rId288" Type="http://schemas.openxmlformats.org/officeDocument/2006/relationships/hyperlink" Target="consultantplus://offline/ref=6E3E0A40E4BAB52FBCAAA84DF8771477A22103EF50CF1859A56A318D5AD92E79AE3EAFB62324222DB7763E12D2AC64B9C6F6B5D0A003F7187A0720E0XDjAG" TargetMode="External"/><Relationship Id="rId411" Type="http://schemas.openxmlformats.org/officeDocument/2006/relationships/hyperlink" Target="consultantplus://offline/ref=6E3E0A40E4BAB52FBCAAA84DF8771477A22103EF50CE1A51A46C318D5AD92E79AE3EAFB62324222DB7763D16D1AC64B9C6F6B5D0A003F7187A0720E0XDjAG" TargetMode="External"/><Relationship Id="rId453" Type="http://schemas.openxmlformats.org/officeDocument/2006/relationships/hyperlink" Target="consultantplus://offline/ref=6E3E0A40E4BAB52FBCAAA84DF8771477A22103EF50CF1C5DA96F318D5AD92E79AE3EAFB62324222DB7773612D6AC64B9C6F6B5D0A003F7187A0720E0XDjAG" TargetMode="External"/><Relationship Id="rId509" Type="http://schemas.openxmlformats.org/officeDocument/2006/relationships/hyperlink" Target="consultantplus://offline/ref=6E3E0A40E4BAB52FBCAAA84DF8771477A22103EF50CF1C5DA96F318D5AD92E79AE3EAFB62324222DB7773614DFAC64B9C6F6B5D0A003F7187A0720E0XDjAG" TargetMode="External"/><Relationship Id="rId660" Type="http://schemas.openxmlformats.org/officeDocument/2006/relationships/hyperlink" Target="consultantplus://offline/ref=06E1DD3DD50EFC86055BE5D6FA4A143116721951C995DC3D58D26FE6A0C5B65555F441E04217F090660CB00F2014B42C52Y1j0G" TargetMode="External"/><Relationship Id="rId106" Type="http://schemas.openxmlformats.org/officeDocument/2006/relationships/hyperlink" Target="consultantplus://offline/ref=6E3E0A40E4BAB52FBCAAA84DF8771477A22103EF50CC1C5EA869318D5AD92E79AE3EAFB62324222DB7753710D6AC64B9C6F6B5D0A003F7187A0720E0XDjAG" TargetMode="External"/><Relationship Id="rId313" Type="http://schemas.openxmlformats.org/officeDocument/2006/relationships/hyperlink" Target="consultantplus://offline/ref=6E3E0A40E4BAB52FBCAAA84DF8771477A22103EF50CC1C5EA869318D5AD92E79AE3EAFB62324222DB7763F13D3AC64B9C6F6B5D0A003F7187A0720E0XDjAG" TargetMode="External"/><Relationship Id="rId495" Type="http://schemas.openxmlformats.org/officeDocument/2006/relationships/hyperlink" Target="consultantplus://offline/ref=6E3E0A40E4BAB52FBCAAB640EE1B4A73A92C5EE656CB140FF03A37DA0589282CEE7EA9E360602F2CBE7F6A4392F23DEB83BDB8D0BF1FF719X6j5G" TargetMode="External"/><Relationship Id="rId716" Type="http://schemas.openxmlformats.org/officeDocument/2006/relationships/hyperlink" Target="consultantplus://offline/ref=06E1DD3DD50EFC86055BE5D6FA4A143116721951C996DB3154DA6FE6A0C5B65555F441E05017A89C6408AA0F2201E27D14442F233E119C795C8B95DAYFj1G" TargetMode="External"/><Relationship Id="rId758" Type="http://schemas.openxmlformats.org/officeDocument/2006/relationships/hyperlink" Target="consultantplus://offline/ref=06E1DD3DD50EFC86055BE5D6FA4A143116721951C997DD3D59D96FE6A0C5B65555F441E05017A89C640BAB0E2A01E27D14442F233E119C795C8B95DAYFj1G" TargetMode="External"/><Relationship Id="rId10" Type="http://schemas.openxmlformats.org/officeDocument/2006/relationships/hyperlink" Target="consultantplus://offline/ref=6E3E0A40E4BAB52FBCAAA84DF8771477A22103EF50CF1F5DAE67318D5AD92E79AE3EAFB62324222DB7743E12D3AC64B9C6F6B5D0A003F7187A0720E0XDjAG" TargetMode="External"/><Relationship Id="rId52" Type="http://schemas.openxmlformats.org/officeDocument/2006/relationships/hyperlink" Target="consultantplus://offline/ref=6E3E0A40E4BAB52FBCAAA84DF8771477A22103EF50CC1C5EA869318D5AD92E79AE3EAFB62324222DB7743E11D6AC64B9C6F6B5D0A003F7187A0720E0XDjAG" TargetMode="External"/><Relationship Id="rId94" Type="http://schemas.openxmlformats.org/officeDocument/2006/relationships/hyperlink" Target="consultantplus://offline/ref=6E3E0A40E4BAB52FBCAAA84DF8771477A22103EF50CF1859A56A318D5AD92E79AE3EAFB62324222DB775361AD4AC64B9C6F6B5D0A003F7187A0720E0XDjAG" TargetMode="External"/><Relationship Id="rId148" Type="http://schemas.openxmlformats.org/officeDocument/2006/relationships/hyperlink" Target="consultantplus://offline/ref=6E3E0A40E4BAB52FBCAAA84DF8771477A22103EF50CC1C5EA869318D5AD92E79AE3EAFB62324222DB775371AD3AC64B9C6F6B5D0A003F7187A0720E0XDjAG" TargetMode="External"/><Relationship Id="rId355" Type="http://schemas.openxmlformats.org/officeDocument/2006/relationships/hyperlink" Target="consultantplus://offline/ref=6E3E0A40E4BAB52FBCAAA84DF8771477A22103EF50CC1C5EA869318D5AD92E79AE3EAFB62324222DB7763F17D4AC64B9C6F6B5D0A003F7187A0720E0XDjAG" TargetMode="External"/><Relationship Id="rId397" Type="http://schemas.openxmlformats.org/officeDocument/2006/relationships/hyperlink" Target="consultantplus://offline/ref=6E3E0A40E4BAB52FBCAAB640EE1B4A73A82C5EE252C64905F8633BD80286773BE937A5E260622A28BC206F5683AA33E99CA3BBCDA31DF5X1jAG" TargetMode="External"/><Relationship Id="rId520" Type="http://schemas.openxmlformats.org/officeDocument/2006/relationships/hyperlink" Target="consultantplus://offline/ref=6E3E0A40E4BAB52FBCAAA84DF8771477A22103EF50CF1859A56A318D5AD92E79AE3EAFB62324222DB7763E15D3AC64B9C6F6B5D0A003F7187A0720E0XDjAG" TargetMode="External"/><Relationship Id="rId562" Type="http://schemas.openxmlformats.org/officeDocument/2006/relationships/image" Target="media/image12.wmf"/><Relationship Id="rId618" Type="http://schemas.openxmlformats.org/officeDocument/2006/relationships/hyperlink" Target="consultantplus://offline/ref=6E3E0A40E4BAB52FBCAAA84DF8771477A22103EF50CE1A51A46C318D5AD92E79AE3EAFB62324222DB7763A10D2AC64B9C6F6B5D0A003F7187A0720E0XDjAG" TargetMode="External"/><Relationship Id="rId215" Type="http://schemas.openxmlformats.org/officeDocument/2006/relationships/hyperlink" Target="consultantplus://offline/ref=6E3E0A40E4BAB52FBCAAA84DF8771477A22103EF50CE1C5DAC68318D5AD92E79AE3EAFB62324222DB7763612DFAC64B9C6F6B5D0A003F7187A0720E0XDjAG" TargetMode="External"/><Relationship Id="rId257" Type="http://schemas.openxmlformats.org/officeDocument/2006/relationships/hyperlink" Target="consultantplus://offline/ref=6E3E0A40E4BAB52FBCAAA84DF8771477A22103EF50CE1A51A46C318D5AD92E79AE3EAFB62324222DB7763C1BD4AC64B9C6F6B5D0A003F7187A0720E0XDjAG" TargetMode="External"/><Relationship Id="rId422" Type="http://schemas.openxmlformats.org/officeDocument/2006/relationships/hyperlink" Target="consultantplus://offline/ref=6E3E0A40E4BAB52FBCAAA84DF8771477A22103EF50CC1E5CAC69318D5AD92E79AE3EAFB62324222DB7743F16DFAC64B9C6F6B5D0A003F7187A0720E0XDjAG" TargetMode="External"/><Relationship Id="rId464" Type="http://schemas.openxmlformats.org/officeDocument/2006/relationships/hyperlink" Target="consultantplus://offline/ref=6E3E0A40E4BAB52FBCAAA84DF8771477A22103EF50CF1C5DA96F318D5AD92E79AE3EAFB62324222DB7773611DFAC64B9C6F6B5D0A003F7187A0720E0XDjAG" TargetMode="External"/><Relationship Id="rId299" Type="http://schemas.openxmlformats.org/officeDocument/2006/relationships/hyperlink" Target="consultantplus://offline/ref=6E3E0A40E4BAB52FBCAAA84DF8771477A22103EF50CF1C5DA96F318D5AD92E79AE3EAFB62324222DB777381BD4AC64B9C6F6B5D0A003F7187A0720E0XDjAG" TargetMode="External"/><Relationship Id="rId727" Type="http://schemas.openxmlformats.org/officeDocument/2006/relationships/hyperlink" Target="consultantplus://offline/ref=06E1DD3DD50EFC86055BFBDBEC264A351D7E445ECF92D3630D8F69B1FF95B00015B447B71151AC96315CEA5A2E09B73250123C223F0DY9jDG" TargetMode="External"/><Relationship Id="rId63" Type="http://schemas.openxmlformats.org/officeDocument/2006/relationships/hyperlink" Target="consultantplus://offline/ref=6E3E0A40E4BAB52FBCAAA84DF8771477A22103EF50CE1C5DAC68318D5AD92E79AE3EAFB62324222DB7743E17DEAC64B9C6F6B5D0A003F7187A0720E0XDjAG" TargetMode="External"/><Relationship Id="rId159" Type="http://schemas.openxmlformats.org/officeDocument/2006/relationships/hyperlink" Target="consultantplus://offline/ref=6E3E0A40E4BAB52FBCAAA84DF8771477A22103EF50CE1A51A46C318D5AD92E79AE3EAFB62324222DB7763F15DEAC64B9C6F6B5D0A003F7187A0720E0XDjAG" TargetMode="External"/><Relationship Id="rId366" Type="http://schemas.openxmlformats.org/officeDocument/2006/relationships/hyperlink" Target="consultantplus://offline/ref=6E3E0A40E4BAB52FBCAAA84DF8771477A22103EF50CF1859A56A318D5AD92E79AE3EAFB62324222DB7763E13DEAC64B9C6F6B5D0A003F7187A0720E0XDjAG" TargetMode="External"/><Relationship Id="rId573" Type="http://schemas.openxmlformats.org/officeDocument/2006/relationships/hyperlink" Target="consultantplus://offline/ref=6E3E0A40E4BAB52FBCAAA84DF8771477A22103EF50CF1C5DA96F318D5AD92E79AE3EAFB62324222DB7773713D2AC64B9C6F6B5D0A003F7187A0720E0XDjAG" TargetMode="External"/><Relationship Id="rId226" Type="http://schemas.openxmlformats.org/officeDocument/2006/relationships/hyperlink" Target="consultantplus://offline/ref=6E3E0A40E4BAB52FBCAAA84DF8771477A22103EF50CE1C5DAC68318D5AD92E79AE3EAFB62324222DB7763613D7AC64B9C6F6B5D0A003F7187A0720E0XDjAG" TargetMode="External"/><Relationship Id="rId433" Type="http://schemas.openxmlformats.org/officeDocument/2006/relationships/hyperlink" Target="consultantplus://offline/ref=6E3E0A40E4BAB52FBCAAA84DF8771477A22103EF50CF1C5DA96F318D5AD92E79AE3EAFB62324222DB777391AD7AC64B9C6F6B5D0A003F7187A0720E0XDjAG" TargetMode="External"/><Relationship Id="rId640" Type="http://schemas.openxmlformats.org/officeDocument/2006/relationships/hyperlink" Target="consultantplus://offline/ref=06E1DD3DD50EFC86055BE5D6FA4A143116721951C995DB3255DC6FE6A0C5B65555F441E05017A89C6504AA082701E27D14442F233E119C795C8B95DAYFj1G" TargetMode="External"/><Relationship Id="rId738" Type="http://schemas.openxmlformats.org/officeDocument/2006/relationships/hyperlink" Target="consultantplus://offline/ref=06E1DD3DD50EFC86055BE5D6FA4A143116721951C996DF3558DF6FE6A0C5B65555F441E05017A89C6409AF0A2401E27D14442F233E119C795C8B95DAYFj1G" TargetMode="External"/><Relationship Id="rId74" Type="http://schemas.openxmlformats.org/officeDocument/2006/relationships/hyperlink" Target="consultantplus://offline/ref=6E3E0A40E4BAB52FBCAAA84DF8771477A22103EF50CE1A51A46C318D5AD92E79AE3EAFB62324222DB7743E10D1AC64B9C6F6B5D0A003F7187A0720E0XDjAG" TargetMode="External"/><Relationship Id="rId377" Type="http://schemas.openxmlformats.org/officeDocument/2006/relationships/hyperlink" Target="consultantplus://offline/ref=6E3E0A40E4BAB52FBCAAA84DF8771477A22103EF50CC1E5CAC69318D5AD92E79AE3EAFB62324222DB7743F12DFAC64B9C6F6B5D0A003F7187A0720E0XDjAG" TargetMode="External"/><Relationship Id="rId500" Type="http://schemas.openxmlformats.org/officeDocument/2006/relationships/hyperlink" Target="consultantplus://offline/ref=6E3E0A40E4BAB52FBCAAA84DF8771477A22103EF50CF1C5DA96F318D5AD92E79AE3EAFB62324222DB7773614D5AC64B9C6F6B5D0A003F7187A0720E0XDjAG" TargetMode="External"/><Relationship Id="rId584" Type="http://schemas.openxmlformats.org/officeDocument/2006/relationships/hyperlink" Target="consultantplus://offline/ref=6E3E0A40E4BAB52FBCAAA84DF8771477A22103EF50CF1859A56A318D5AD92E79AE3EAFB62324222DB7763E1BD2AC64B9C6F6B5D0A003F7187A0720E0XDjA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E3E0A40E4BAB52FBCAAA84DF8771477A22103EF50CC1C5EA869318D5AD92E79AE3EAFB62324222DB7763E12D0AC64B9C6F6B5D0A003F7187A0720E0XDjAG" TargetMode="External"/><Relationship Id="rId444" Type="http://schemas.openxmlformats.org/officeDocument/2006/relationships/hyperlink" Target="consultantplus://offline/ref=6E3E0A40E4BAB52FBCAAA84DF8771477A22103EF50CF1C5DA96F318D5AD92E79AE3EAFB62324222DB777391BD5AC64B9C6F6B5D0A003F7187A0720E0XDjAG" TargetMode="External"/><Relationship Id="rId651" Type="http://schemas.openxmlformats.org/officeDocument/2006/relationships/hyperlink" Target="consultantplus://offline/ref=06E1DD3DD50EFC86055BE5D6FA4A143116721951C996DB3154DA6FE6A0C5B65555F441E05017A89C6409AD072201E27D14442F233E119C795C8B95DAYFj1G" TargetMode="External"/><Relationship Id="rId749" Type="http://schemas.openxmlformats.org/officeDocument/2006/relationships/hyperlink" Target="consultantplus://offline/ref=06E1DD3DD50EFC86055BE5D6FA4A143116721951C996DB3154DA6FE6A0C5B65555F441E05017A89C6408AA0C2001E27D14442F233E119C795C8B95DAYFj1G" TargetMode="External"/><Relationship Id="rId290" Type="http://schemas.openxmlformats.org/officeDocument/2006/relationships/hyperlink" Target="consultantplus://offline/ref=6E3E0A40E4BAB52FBCAAA84DF8771477A22103EF50CC1E5CAC69318D5AD92E79AE3EAFB62324222DB7743E14D5AC64B9C6F6B5D0A003F7187A0720E0XDjAG" TargetMode="External"/><Relationship Id="rId304" Type="http://schemas.openxmlformats.org/officeDocument/2006/relationships/hyperlink" Target="consultantplus://offline/ref=6E3E0A40E4BAB52FBCAAA84DF8771477A22103EF50CF1F5DAE67318D5AD92E79AE3EAFB62324222DB7763F1AD3AC64B9C6F6B5D0A003F7187A0720E0XDjAG" TargetMode="External"/><Relationship Id="rId388" Type="http://schemas.openxmlformats.org/officeDocument/2006/relationships/hyperlink" Target="consultantplus://offline/ref=6E3E0A40E4BAB52FBCAAA84DF8771477A22103EF50CF1C5DA96F318D5AD92E79AE3EAFB62324222DB7773910DEAC64B9C6F6B5D0A003F7187A0720E0XDjAG" TargetMode="External"/><Relationship Id="rId511" Type="http://schemas.openxmlformats.org/officeDocument/2006/relationships/hyperlink" Target="consultantplus://offline/ref=6E3E0A40E4BAB52FBCAAA84DF8771477A22103EF50CF1C5DA96F318D5AD92E79AE3EAFB62324222DB7773615D5AC64B9C6F6B5D0A003F7187A0720E0XDjAG" TargetMode="External"/><Relationship Id="rId609" Type="http://schemas.openxmlformats.org/officeDocument/2006/relationships/hyperlink" Target="consultantplus://offline/ref=6E3E0A40E4BAB52FBCAAA84DF8771477A22103EF50CE1C5DAC68318D5AD92E79AE3EAFB62324222DB7773E16D1AC64B9C6F6B5D0A003F7187A0720E0XDjAG" TargetMode="External"/><Relationship Id="rId85" Type="http://schemas.openxmlformats.org/officeDocument/2006/relationships/hyperlink" Target="consultantplus://offline/ref=6E3E0A40E4BAB52FBCAAA84DF8771477A22103EF59CF195AAB656C875280227BA931F0B32435222FB66A3E11C8A530EAX8j3G" TargetMode="External"/><Relationship Id="rId150" Type="http://schemas.openxmlformats.org/officeDocument/2006/relationships/hyperlink" Target="consultantplus://offline/ref=6E3E0A40E4BAB52FBCAAA84DF8771477A22103EF50CC1C5EA869318D5AD92E79AE3EAFB62324222DB775371ADEAC64B9C6F6B5D0A003F7187A0720E0XDjAG" TargetMode="External"/><Relationship Id="rId595" Type="http://schemas.openxmlformats.org/officeDocument/2006/relationships/hyperlink" Target="consultantplus://offline/ref=6E3E0A40E4BAB52FBCAAA84DF8771477A22103EF50CF1651AA6C318D5AD92E79AE3EAFB62324222DB7743E13D4AC64B9C6F6B5D0A003F7187A0720E0XDjAG" TargetMode="External"/><Relationship Id="rId248" Type="http://schemas.openxmlformats.org/officeDocument/2006/relationships/hyperlink" Target="consultantplus://offline/ref=6E3E0A40E4BAB52FBCAAA84DF8771477A22103EF50CF1859A56A318D5AD92E79AE3EAFB62324222DB775371BDFAC64B9C6F6B5D0A003F7187A0720E0XDjAG" TargetMode="External"/><Relationship Id="rId455" Type="http://schemas.openxmlformats.org/officeDocument/2006/relationships/hyperlink" Target="consultantplus://offline/ref=6E3E0A40E4BAB52FBCAAA84DF8771477A22103EF50CF1F5DAE67318D5AD92E79AE3EAFB62324222DB7763C14D5AC64B9C6F6B5D0A003F7187A0720E0XDjAG" TargetMode="External"/><Relationship Id="rId662" Type="http://schemas.openxmlformats.org/officeDocument/2006/relationships/hyperlink" Target="consultantplus://offline/ref=06E1DD3DD50EFC86055BE5D6FA4A143116721951C997DD3D59D96FE6A0C5B65555F441E05017A89C6408AB082601E27D14442F233E119C795C8B95DAYFj1G" TargetMode="External"/><Relationship Id="rId12" Type="http://schemas.openxmlformats.org/officeDocument/2006/relationships/hyperlink" Target="consultantplus://offline/ref=6E3E0A40E4BAB52FBCAAA84DF8771477A22103EF50CF1C5DA96F318D5AD92E79AE3EAFB62324222DB7743E12D3AC64B9C6F6B5D0A003F7187A0720E0XDjAG" TargetMode="External"/><Relationship Id="rId108" Type="http://schemas.openxmlformats.org/officeDocument/2006/relationships/hyperlink" Target="consultantplus://offline/ref=6E3E0A40E4BAB52FBCAAA84DF8771477A22103EF50CC1E5CAC69318D5AD92E79AE3EAFB62324222DB7743E16D1AC64B9C6F6B5D0A003F7187A0720E0XDjAG" TargetMode="External"/><Relationship Id="rId315" Type="http://schemas.openxmlformats.org/officeDocument/2006/relationships/hyperlink" Target="consultantplus://offline/ref=6E3E0A40E4BAB52FBCAAA84DF8771477A22103EF50CC1C5EA869318D5AD92E79AE3EAFB62324222DB7763F13D1AC64B9C6F6B5D0A003F7187A0720E0XDjAG" TargetMode="External"/><Relationship Id="rId522" Type="http://schemas.openxmlformats.org/officeDocument/2006/relationships/hyperlink" Target="consultantplus://offline/ref=6E3E0A40E4BAB52FBCAAA84DF8771477A22103EF50CF1F5FA569318D5AD92E79AE3EAFB62324222DB7743E12DEAC64B9C6F6B5D0A003F7187A0720E0XDjAG" TargetMode="External"/><Relationship Id="rId96" Type="http://schemas.openxmlformats.org/officeDocument/2006/relationships/hyperlink" Target="consultantplus://offline/ref=6E3E0A40E4BAB52FBCAAA84DF8771477A22103EF50CE1C5DAC68318D5AD92E79AE3EAFB62324222DB7763813D4AC64B9C6F6B5D0A003F7187A0720E0XDjAG" TargetMode="External"/><Relationship Id="rId161" Type="http://schemas.openxmlformats.org/officeDocument/2006/relationships/hyperlink" Target="consultantplus://offline/ref=6E3E0A40E4BAB52FBCAAA84DF8771477A22103EF50CE1A51A46C318D5AD92E79AE3EAFB62324222DB7763F1AD4AC64B9C6F6B5D0A003F7187A0720E0XDjAG" TargetMode="External"/><Relationship Id="rId399" Type="http://schemas.openxmlformats.org/officeDocument/2006/relationships/hyperlink" Target="consultantplus://offline/ref=6E3E0A40E4BAB52FBCAAA84DF8771477A22103EF50CC1C5EA869318D5AD92E79AE3EAFB62324222DB7763F15D6AC64B9C6F6B5D0A003F7187A0720E0XDjAG" TargetMode="External"/><Relationship Id="rId259" Type="http://schemas.openxmlformats.org/officeDocument/2006/relationships/hyperlink" Target="consultantplus://offline/ref=6E3E0A40E4BAB52FBCAAA84DF8771477A22103EF50CF1C5DA96F318D5AD92E79AE3EAFB62324222DB7773815D3AC64B9C6F6B5D0A003F7187A0720E0XDjAG" TargetMode="External"/><Relationship Id="rId466" Type="http://schemas.openxmlformats.org/officeDocument/2006/relationships/hyperlink" Target="consultantplus://offline/ref=6E3E0A40E4BAB52FBCAAA84DF8771477A22103EF50CF1C5DA96F318D5AD92E79AE3EAFB62324222DB7773616D5AC64B9C6F6B5D0A003F7187A0720E0XDjAG" TargetMode="External"/><Relationship Id="rId673" Type="http://schemas.openxmlformats.org/officeDocument/2006/relationships/hyperlink" Target="consultantplus://offline/ref=06E1DD3DD50EFC86055BE5D6FA4A143116721951C995DB3255DC6FE6A0C5B65555F441E05017A89C640DA70F2A01E27D14442F233E119C795C8B95DAYFj1G" TargetMode="External"/><Relationship Id="rId23" Type="http://schemas.openxmlformats.org/officeDocument/2006/relationships/hyperlink" Target="consultantplus://offline/ref=6E3E0A40E4BAB52FBCAAA84DF8771477A22103EF50CF1C5DA96F318D5AD92E79AE3EAFB62324222DB7743E12DFAC64B9C6F6B5D0A003F7187A0720E0XDjAG" TargetMode="External"/><Relationship Id="rId119" Type="http://schemas.openxmlformats.org/officeDocument/2006/relationships/hyperlink" Target="consultantplus://offline/ref=6E3E0A40E4BAB52FBCAAA84DF8771477A22103EF50CE1C5DAC68318D5AD92E79AE3EAFB62324222DB7763810D2AC64B9C6F6B5D0A003F7187A0720E0XDjAG" TargetMode="External"/><Relationship Id="rId326" Type="http://schemas.openxmlformats.org/officeDocument/2006/relationships/hyperlink" Target="consultantplus://offline/ref=6E3E0A40E4BAB52FBCAAA84DF8771477A22103EF50CC1E5CAC69318D5AD92E79AE3EAFB62324222DB7743E1ADEAC64B9C6F6B5D0A003F7187A0720E0XDjAG" TargetMode="External"/><Relationship Id="rId533" Type="http://schemas.openxmlformats.org/officeDocument/2006/relationships/hyperlink" Target="consultantplus://offline/ref=6E3E0A40E4BAB52FBCAAA84DF8771477A22103EF50CE1C5DAC68318D5AD92E79AE3EAFB62324222DB7763713D1AC64B9C6F6B5D0A003F7187A0720E0XDjAG" TargetMode="External"/><Relationship Id="rId740" Type="http://schemas.openxmlformats.org/officeDocument/2006/relationships/hyperlink" Target="consultantplus://offline/ref=06E1DD3DD50EFC86055BE5D6FA4A143116721951C996DB3154DA6FE6A0C5B65555F441E05017A89C6408AA0D2001E27D14442F233E119C795C8B95DAYFj1G" TargetMode="External"/><Relationship Id="rId172" Type="http://schemas.openxmlformats.org/officeDocument/2006/relationships/hyperlink" Target="consultantplus://offline/ref=6E3E0A40E4BAB52FBCAAA84DF8771477A22103EF50CE1A51A46C318D5AD92E79AE3EAFB62324222DB7763F1BD6AC64B9C6F6B5D0A003F7187A0720E0XDjAG" TargetMode="External"/><Relationship Id="rId477" Type="http://schemas.openxmlformats.org/officeDocument/2006/relationships/hyperlink" Target="consultantplus://offline/ref=6E3E0A40E4BAB52FBCAAA84DF8771477A22103EF50CF1C5DA96F318D5AD92E79AE3EAFB62324222DB7773617D7AC64B9C6F6B5D0A003F7187A0720E0XDjAG" TargetMode="External"/><Relationship Id="rId600" Type="http://schemas.openxmlformats.org/officeDocument/2006/relationships/hyperlink" Target="consultantplus://offline/ref=6E3E0A40E4BAB52FBCAAA84DF8771477A22103EF50CE1A51A46C318D5AD92E79AE3EAFB62324222DB7763A12D4AC64B9C6F6B5D0A003F7187A0720E0XDjAG" TargetMode="External"/><Relationship Id="rId684" Type="http://schemas.openxmlformats.org/officeDocument/2006/relationships/hyperlink" Target="consultantplus://offline/ref=06E1DD3DD50EFC86055BE5D6FA4A143116721951C996DB3154DA6FE6A0C5B65555F441E05017A89C6408AD0F2401E27D14442F233E119C795C8B95DAYFj1G" TargetMode="External"/><Relationship Id="rId337" Type="http://schemas.openxmlformats.org/officeDocument/2006/relationships/hyperlink" Target="consultantplus://offline/ref=6E3E0A40E4BAB52FBCAAA84DF8771477A22103EF50CF1C5DA96F318D5AD92E79AE3EAFB62324222DB7773913D4AC64B9C6F6B5D0A003F7187A0720E0XDjAG" TargetMode="External"/><Relationship Id="rId34" Type="http://schemas.openxmlformats.org/officeDocument/2006/relationships/hyperlink" Target="consultantplus://offline/ref=6E3E0A40E4BAB52FBCAAA84DF8771477A22103EF50CE1C5DAC68318D5AD92E79AE3EAFB62324222DB7743E10D5AC64B9C6F6B5D0A003F7187A0720E0XDjAG" TargetMode="External"/><Relationship Id="rId544" Type="http://schemas.openxmlformats.org/officeDocument/2006/relationships/hyperlink" Target="consultantplus://offline/ref=6E3E0A40E4BAB52FBCAAA84DF8771477A22103EF50CF1C5DA96F318D5AD92E79AE3EAFB62324222DB777361AD1AC64B9C6F6B5D0A003F7187A0720E0XDjAG" TargetMode="External"/><Relationship Id="rId751" Type="http://schemas.openxmlformats.org/officeDocument/2006/relationships/hyperlink" Target="consultantplus://offline/ref=06E1DD3DD50EFC86055BE5D6FA4A143116721951C996DB3154DA6FE6A0C5B65555F441E05017A89C6408AA0C2001E27D14442F233E119C795C8B95DAYFj1G" TargetMode="External"/><Relationship Id="rId183" Type="http://schemas.openxmlformats.org/officeDocument/2006/relationships/hyperlink" Target="consultantplus://offline/ref=6E3E0A40E4BAB52FBCAAA84DF8771477A22103EF50CF1C5DA96F318D5AD92E79AE3EAFB62324222DB7773B15D1AC64B9C6F6B5D0A003F7187A0720E0XDjAG" TargetMode="External"/><Relationship Id="rId390" Type="http://schemas.openxmlformats.org/officeDocument/2006/relationships/hyperlink" Target="consultantplus://offline/ref=6E3E0A40E4BAB52FBCAAA84DF8771477A22103EF50CF1C5DA96F318D5AD92E79AE3EAFB62324222DB7773910DFAC64B9C6F6B5D0A003F7187A0720E0XDjAG" TargetMode="External"/><Relationship Id="rId404" Type="http://schemas.openxmlformats.org/officeDocument/2006/relationships/hyperlink" Target="consultantplus://offline/ref=6E3E0A40E4BAB52FBCAAA84DF8771477A22103EF50CF1C5DA96F318D5AD92E79AE3EAFB62324222DB7773911D3AC64B9C6F6B5D0A003F7187A0720E0XDjAG" TargetMode="External"/><Relationship Id="rId611" Type="http://schemas.openxmlformats.org/officeDocument/2006/relationships/hyperlink" Target="consultantplus://offline/ref=6E3E0A40E4BAB52FBCAAB640EE1B4A73A82C5EE252C64905F8633BD80286773BE937A5E260612924BC206F5683AA33E99CA3BBCDA31DF5X1jAG" TargetMode="External"/><Relationship Id="rId250" Type="http://schemas.openxmlformats.org/officeDocument/2006/relationships/hyperlink" Target="consultantplus://offline/ref=6E3E0A40E4BAB52FBCAAA84DF8771477A22103EF50CE1A51A46C318D5AD92E79AE3EAFB62324222DB7763C1BD6AC64B9C6F6B5D0A003F7187A0720E0XDjAG" TargetMode="External"/><Relationship Id="rId488" Type="http://schemas.openxmlformats.org/officeDocument/2006/relationships/hyperlink" Target="consultantplus://offline/ref=6E3E0A40E4BAB52FBCAAA84DF8771477A22103EF50CF1F5DAE67318D5AD92E79AE3EAFB62324222DB7763C14D2AC64B9C6F6B5D0A003F7187A0720E0XDjAG" TargetMode="External"/><Relationship Id="rId695" Type="http://schemas.openxmlformats.org/officeDocument/2006/relationships/hyperlink" Target="consultantplus://offline/ref=06E1DD3DD50EFC86055BE5D6FA4A143116721951C997DD3D59D96FE6A0C5B65555F441E05017A89C640BAA0C2401E27D14442F233E119C795C8B95DAYFj1G" TargetMode="External"/><Relationship Id="rId709" Type="http://schemas.openxmlformats.org/officeDocument/2006/relationships/hyperlink" Target="consultantplus://offline/ref=06E1DD3DD50EFC86055BE5D6FA4A143116721951C996DF3558DF6FE6A0C5B65555F441E05017A89C6409AF0A2101E27D14442F233E119C795C8B95DAYFj1G" TargetMode="External"/><Relationship Id="rId45" Type="http://schemas.openxmlformats.org/officeDocument/2006/relationships/hyperlink" Target="consultantplus://offline/ref=6E3E0A40E4BAB52FBCAAA84DF8771477A22103EF55CA1E58A4656C875280227BA931F0B32435222FB66A3E11C8A530EAX8j3G" TargetMode="External"/><Relationship Id="rId110" Type="http://schemas.openxmlformats.org/officeDocument/2006/relationships/hyperlink" Target="consultantplus://offline/ref=6E3E0A40E4BAB52FBCAAA84DF8771477A22103EF50CC1C5EA869318D5AD92E79AE3EAFB62324222DB7753710D7AC64B9C6F6B5D0A003F7187A0720E0XDjAG" TargetMode="External"/><Relationship Id="rId348" Type="http://schemas.openxmlformats.org/officeDocument/2006/relationships/hyperlink" Target="consultantplus://offline/ref=6E3E0A40E4BAB52FBCAAA84DF8771477A22103EF50CE1A51A46C318D5AD92E79AE3EAFB62324222DB7763D11D4AC64B9C6F6B5D0A003F7187A0720E0XDjAG" TargetMode="External"/><Relationship Id="rId555" Type="http://schemas.openxmlformats.org/officeDocument/2006/relationships/image" Target="media/image10.wmf"/><Relationship Id="rId762" Type="http://schemas.openxmlformats.org/officeDocument/2006/relationships/hyperlink" Target="consultantplus://offline/ref=06E1DD3DD50EFC86055BFBDBEC264A351F7F455ACB90D3630D8F69B1FF95B00007B41FB91052BB9D6613AC0F21Y0jBG" TargetMode="External"/><Relationship Id="rId194" Type="http://schemas.openxmlformats.org/officeDocument/2006/relationships/hyperlink" Target="consultantplus://offline/ref=6E3E0A40E4BAB52FBCAAA84DF8771477A22103EF50CE1A51A46C318D5AD92E79AE3EAFB62324222DB7763C12D1AC64B9C6F6B5D0A003F7187A0720E0XDjAG" TargetMode="External"/><Relationship Id="rId208" Type="http://schemas.openxmlformats.org/officeDocument/2006/relationships/hyperlink" Target="consultantplus://offline/ref=6E3E0A40E4BAB52FBCAAA84DF8771477A22103EF50CF1C5DA96F318D5AD92E79AE3EAFB62324222DB7773B1AD3AC64B9C6F6B5D0A003F7187A0720E0XDjAG" TargetMode="External"/><Relationship Id="rId415" Type="http://schemas.openxmlformats.org/officeDocument/2006/relationships/hyperlink" Target="consultantplus://offline/ref=6E3E0A40E4BAB52FBCAAA84DF8771477A22103EF50CF1859A56A318D5AD92E79AE3EAFB62324222DB7763E10D2AC64B9C6F6B5D0A003F7187A0720E0XDjAG" TargetMode="External"/><Relationship Id="rId622" Type="http://schemas.openxmlformats.org/officeDocument/2006/relationships/hyperlink" Target="consultantplus://offline/ref=6E3E0A40E4BAB52FBCAAA84DF8771477A22103EF50CC1C5EA869318D5AD92E79AE3EAFB62324222DB77D3A17D3AC64B9C6F6B5D0A003F7187A0720E0XDjAG" TargetMode="External"/><Relationship Id="rId261" Type="http://schemas.openxmlformats.org/officeDocument/2006/relationships/hyperlink" Target="consultantplus://offline/ref=6E3E0A40E4BAB52FBCAAA84DF8771477A22103EF50CC1C5EA869318D5AD92E79AE3EAFB62324222DB7763E1BDFAC64B9C6F6B5D0A003F7187A0720E0XDjAG" TargetMode="External"/><Relationship Id="rId499" Type="http://schemas.openxmlformats.org/officeDocument/2006/relationships/hyperlink" Target="consultantplus://offline/ref=6E3E0A40E4BAB52FBCAAA84DF8771477A22103EF50CF1C5DA96F318D5AD92E79AE3EAFB62324222DB7773614D4AC64B9C6F6B5D0A003F7187A0720E0XDjAG" TargetMode="External"/><Relationship Id="rId56" Type="http://schemas.openxmlformats.org/officeDocument/2006/relationships/hyperlink" Target="consultantplus://offline/ref=6E3E0A40E4BAB52FBCAAA84DF8771477A22103EF50CF1C5DA96F318D5AD92E79AE3EAFB62324222DB7743E10D3AC64B9C6F6B5D0A003F7187A0720E0XDjAG" TargetMode="External"/><Relationship Id="rId359" Type="http://schemas.openxmlformats.org/officeDocument/2006/relationships/hyperlink" Target="consultantplus://offline/ref=6E3E0A40E4BAB52FBCAAA84DF8771477A22103EF50CC1E5CAC69318D5AD92E79AE3EAFB62324222DB7743E1BD7AC64B9C6F6B5D0A003F7187A0720E0XDjAG" TargetMode="External"/><Relationship Id="rId566" Type="http://schemas.openxmlformats.org/officeDocument/2006/relationships/hyperlink" Target="consultantplus://offline/ref=6E3E0A40E4BAB52FBCAAB640EE1B4A73A82C5EE252C64905F8633BD80286773BE937A5E260612924BC206F5683AA33E99CA3BBCDA31DF5X1jAG" TargetMode="External"/><Relationship Id="rId121" Type="http://schemas.openxmlformats.org/officeDocument/2006/relationships/hyperlink" Target="consultantplus://offline/ref=6E3E0A40E4BAB52FBCAAA84DF8771477A22103EF50CC1C5EA869318D5AD92E79AE3EAFB62324222DB7753710D1AC64B9C6F6B5D0A003F7187A0720E0XDjAG" TargetMode="External"/><Relationship Id="rId219" Type="http://schemas.openxmlformats.org/officeDocument/2006/relationships/hyperlink" Target="consultantplus://offline/ref=6E3E0A40E4BAB52FBCAAA84DF8771477A22103EF50CF1F5DAE67318D5AD92E79AE3EAFB62324222DB7763E1BD5AC64B9C6F6B5D0A003F7187A0720E0XDjAG" TargetMode="External"/><Relationship Id="rId426" Type="http://schemas.openxmlformats.org/officeDocument/2006/relationships/hyperlink" Target="consultantplus://offline/ref=6E3E0A40E4BAB52FBCAAA84DF8771477A22103EF50CC1C5EA869318D5AD92E79AE3EAFB62324222DB7763C17D1AC64B9C6F6B5D0A003F7187A0720E0XDjAG" TargetMode="External"/><Relationship Id="rId633" Type="http://schemas.openxmlformats.org/officeDocument/2006/relationships/hyperlink" Target="consultantplus://offline/ref=6E3E0A40E4BAB52FBCAAA84DF8771477A22103EF50CE1A51A46C318D5AD92E79AE3EAFB62324222DB6703F16D6AC64B9C6F6B5D0A003F7187A0720E0XDjAG" TargetMode="External"/><Relationship Id="rId67" Type="http://schemas.openxmlformats.org/officeDocument/2006/relationships/hyperlink" Target="consultantplus://offline/ref=6E3E0A40E4BAB52FBCAAA84DF8771477A22103EF50CE1C5DAC68318D5AD92E79AE3EAFB62324222DB7743E14D4AC64B9C6F6B5D0A003F7187A0720E0XDjAG" TargetMode="External"/><Relationship Id="rId272" Type="http://schemas.openxmlformats.org/officeDocument/2006/relationships/hyperlink" Target="consultantplus://offline/ref=6E3E0A40E4BAB52FBCAAA84DF8771477A22103EF50CF1859A56A318D5AD92E79AE3EAFB62324222DB7763E12D5AC64B9C6F6B5D0A003F7187A0720E0XDjAG" TargetMode="External"/><Relationship Id="rId577" Type="http://schemas.openxmlformats.org/officeDocument/2006/relationships/hyperlink" Target="consultantplus://offline/ref=6E3E0A40E4BAB52FBCAAA84DF8771477A22103EF50CF1C5DA96F318D5AD92E79AE3EAFB62324222DB7773713DEAC64B9C6F6B5D0A003F7187A0720E0XDjAG" TargetMode="External"/><Relationship Id="rId700" Type="http://schemas.openxmlformats.org/officeDocument/2006/relationships/hyperlink" Target="consultantplus://offline/ref=06E1DD3DD50EFC86055BE5D6FA4A143116721951C997DB3151DD6FE6A0C5B65555F441E05017A89C640BAA0A2B01E27D14442F233E119C795C8B95DAYFj1G" TargetMode="External"/><Relationship Id="rId132" Type="http://schemas.openxmlformats.org/officeDocument/2006/relationships/hyperlink" Target="consultantplus://offline/ref=6E3E0A40E4BAB52FBCAAA84DF8771477A22103EF50CC1959AA69318D5AD92E79AE3EAFB62324222DB7763F12DEAC64B9C6F6B5D0A003F7187A0720E0XDjAG" TargetMode="External"/><Relationship Id="rId437" Type="http://schemas.openxmlformats.org/officeDocument/2006/relationships/hyperlink" Target="consultantplus://offline/ref=6E3E0A40E4BAB52FBCAAA84DF8771477A22103EF50CF1C5DA96F318D5AD92E79AE3EAFB62324222DB777391AD3AC64B9C6F6B5D0A003F7187A0720E0XDjAG" TargetMode="External"/><Relationship Id="rId644" Type="http://schemas.openxmlformats.org/officeDocument/2006/relationships/hyperlink" Target="consultantplus://offline/ref=06E1DD3DD50EFC86055BE5D6FA4A143116721951C096DE3656D032ECA89CBA5752FB1EE55706A89E6413AE0C3D08B62EY5j1G" TargetMode="External"/><Relationship Id="rId283" Type="http://schemas.openxmlformats.org/officeDocument/2006/relationships/hyperlink" Target="consultantplus://offline/ref=6E3E0A40E4BAB52FBCAAA84DF8771477A22103EF50CF1C5DA96F318D5AD92E79AE3EAFB62324222DB777381AD3AC64B9C6F6B5D0A003F7187A0720E0XDjAG" TargetMode="External"/><Relationship Id="rId490" Type="http://schemas.openxmlformats.org/officeDocument/2006/relationships/hyperlink" Target="consultantplus://offline/ref=6E3E0A40E4BAB52FBCAAA84DF8771477A22103EF50CF1859A56A318D5AD92E79AE3EAFB62324222DB7763E14D5AC64B9C6F6B5D0A003F7187A0720E0XDjAG" TargetMode="External"/><Relationship Id="rId504" Type="http://schemas.openxmlformats.org/officeDocument/2006/relationships/hyperlink" Target="consultantplus://offline/ref=6E3E0A40E4BAB52FBCAAA84DF8771477A22103EF50CF1859A56A318D5AD92E79AE3EAFB62324222DB7763E15D7AC64B9C6F6B5D0A003F7187A0720E0XDjAG" TargetMode="External"/><Relationship Id="rId711" Type="http://schemas.openxmlformats.org/officeDocument/2006/relationships/hyperlink" Target="consultantplus://offline/ref=06E1DD3DD50EFC86055BFBDBEC264A351D7E445ECF92D3630D8F69B1FF95B00015B447B71151AC96315CEA5A2E09B73250123C223F0DY9jDG" TargetMode="External"/><Relationship Id="rId78" Type="http://schemas.openxmlformats.org/officeDocument/2006/relationships/hyperlink" Target="consultantplus://offline/ref=6E3E0A40E4BAB52FBCAAA84DF8771477A22103EF50CE1C5DAC68318D5AD92E79AE3EAFB62324222DB7743F16D4AC64B9C6F6B5D0A003F7187A0720E0XDjAG" TargetMode="External"/><Relationship Id="rId143" Type="http://schemas.openxmlformats.org/officeDocument/2006/relationships/hyperlink" Target="consultantplus://offline/ref=6E3E0A40E4BAB52FBCAAA84DF8771477A22103EF50CF1F5DAE67318D5AD92E79AE3EAFB62324222DB7763E15D2AC64B9C6F6B5D0A003F7187A0720E0XDjAG" TargetMode="External"/><Relationship Id="rId350" Type="http://schemas.openxmlformats.org/officeDocument/2006/relationships/hyperlink" Target="consultantplus://offline/ref=6E3E0A40E4BAB52FBCAAA84DF8771477A22103EF50CF1F5DAE67318D5AD92E79AE3EAFB62324222DB7763C13D4AC64B9C6F6B5D0A003F7187A0720E0XDjAG" TargetMode="External"/><Relationship Id="rId588" Type="http://schemas.openxmlformats.org/officeDocument/2006/relationships/hyperlink" Target="consultantplus://offline/ref=6E3E0A40E4BAB52FBCAAA84DF8771477A22103EF50CF1651AA6C318D5AD92E79AE3EAFB62324222DB7743E13D7AC64B9C6F6B5D0A003F7187A0720E0XDjAG" TargetMode="External"/><Relationship Id="rId9" Type="http://schemas.openxmlformats.org/officeDocument/2006/relationships/hyperlink" Target="consultantplus://offline/ref=6E3E0A40E4BAB52FBCAAA84DF8771477A22103EF50CC1959AA69318D5AD92E79AE3EAFB62324222DB7743E12D3AC64B9C6F6B5D0A003F7187A0720E0XDjAG" TargetMode="External"/><Relationship Id="rId210" Type="http://schemas.openxmlformats.org/officeDocument/2006/relationships/hyperlink" Target="consultantplus://offline/ref=6E3E0A40E4BAB52FBCAAA84DF8771477A22103EF50CF1C5DA96F318D5AD92E79AE3EAFB62324222DB7773B1AD1AC64B9C6F6B5D0A003F7187A0720E0XDjAG" TargetMode="External"/><Relationship Id="rId448" Type="http://schemas.openxmlformats.org/officeDocument/2006/relationships/hyperlink" Target="consultantplus://offline/ref=6E3E0A40E4BAB52FBCAAA84DF8771477A22103EF50CF1C5DA96F318D5AD92E79AE3EAFB62324222DB777391BDFAC64B9C6F6B5D0A003F7187A0720E0XDjAG" TargetMode="External"/><Relationship Id="rId655" Type="http://schemas.openxmlformats.org/officeDocument/2006/relationships/hyperlink" Target="consultantplus://offline/ref=06E1DD3DD50EFC86055BE5D6FA4A143116721951C997DD3D59D96FE6A0C5B65555F441E05017A89C6408AB092501E27D14442F233E119C795C8B95DAYFj1G" TargetMode="External"/><Relationship Id="rId294" Type="http://schemas.openxmlformats.org/officeDocument/2006/relationships/hyperlink" Target="consultantplus://offline/ref=6E3E0A40E4BAB52FBCAAA84DF8771477A22103EF50CE1C5DAC68318D5AD92E79AE3EAFB62324222DB7763712D3AC64B9C6F6B5D0A003F7187A0720E0XDjAG" TargetMode="External"/><Relationship Id="rId308" Type="http://schemas.openxmlformats.org/officeDocument/2006/relationships/hyperlink" Target="consultantplus://offline/ref=6E3E0A40E4BAB52FBCAAA84DF8771477A22103EF50CC1C5EA869318D5AD92E79AE3EAFB62324222DB7763F13D5AC64B9C6F6B5D0A003F7187A0720E0XDjAG" TargetMode="External"/><Relationship Id="rId515" Type="http://schemas.openxmlformats.org/officeDocument/2006/relationships/hyperlink" Target="consultantplus://offline/ref=6E3E0A40E4BAB52FBCAAA84DF8771477A22103EF50CF1C5DA96F318D5AD92E79AE3EAFB62324222DB7773615D1AC64B9C6F6B5D0A003F7187A0720E0XDjAG" TargetMode="External"/><Relationship Id="rId722" Type="http://schemas.openxmlformats.org/officeDocument/2006/relationships/hyperlink" Target="consultantplus://offline/ref=06E1DD3DD50EFC86055BE5D6FA4A143116721951C997DD3D59D96FE6A0C5B65555F441E05017A89C640BAB0E2601E27D14442F233E119C795C8B95DAYFj1G" TargetMode="External"/><Relationship Id="rId89" Type="http://schemas.openxmlformats.org/officeDocument/2006/relationships/hyperlink" Target="consultantplus://offline/ref=6E3E0A40E4BAB52FBCAAA84DF8771477A22103EF50CC1C5EA869318D5AD92E79AE3EAFB62324222DB775361BDFAC64B9C6F6B5D0A003F7187A0720E0XDjAG" TargetMode="External"/><Relationship Id="rId154" Type="http://schemas.openxmlformats.org/officeDocument/2006/relationships/hyperlink" Target="consultantplus://offline/ref=6E3E0A40E4BAB52FBCAAA84DF8771477A22103EF50CE1A51A46C318D5AD92E79AE3EAFB62324222DB7763F15D6AC64B9C6F6B5D0A003F7187A0720E0XDjAG" TargetMode="External"/><Relationship Id="rId361" Type="http://schemas.openxmlformats.org/officeDocument/2006/relationships/hyperlink" Target="consultantplus://offline/ref=6E3E0A40E4BAB52FBCAAA84DF8771477A22103EF50CF1F5DAE67318D5AD92E79AE3EAFB62324222DB7763C17D2AC64B9C6F6B5D0A003F7187A0720E0XDjAG" TargetMode="External"/><Relationship Id="rId599" Type="http://schemas.openxmlformats.org/officeDocument/2006/relationships/hyperlink" Target="consultantplus://offline/ref=6E3E0A40E4BAB52FBCAAA84DF8771477A22103EF50CE1C5DAC68318D5AD92E79AE3EAFB62324222DB7773E16D2AC64B9C6F6B5D0A003F7187A0720E0XDjAG" TargetMode="External"/><Relationship Id="rId459" Type="http://schemas.openxmlformats.org/officeDocument/2006/relationships/hyperlink" Target="consultantplus://offline/ref=6E3E0A40E4BAB52FBCAAA84DF8771477A22103EF50CC1C5EA869318D5AD92E79AE3EAFB62324222DB7763A12D4AC64B9C6F6B5D0A003F7187A0720E0XDjAG" TargetMode="External"/><Relationship Id="rId666" Type="http://schemas.openxmlformats.org/officeDocument/2006/relationships/hyperlink" Target="consultantplus://offline/ref=06E1DD3DD50EFC86055BE5D6FA4A143116721951C996D83153D26FE6A0C5B65555F441E05017A89C640CA80D2101E27D14442F233E119C795C8B95DAYFj1G" TargetMode="External"/><Relationship Id="rId16" Type="http://schemas.openxmlformats.org/officeDocument/2006/relationships/hyperlink" Target="consultantplus://offline/ref=6E3E0A40E4BAB52FBCAAA84DF8771477A22103EF50CE1A51A46C318D5AD92E79AE3EAFB62324222DB7743E12D3AC64B9C6F6B5D0A003F7187A0720E0XDjAG" TargetMode="External"/><Relationship Id="rId221" Type="http://schemas.openxmlformats.org/officeDocument/2006/relationships/hyperlink" Target="consultantplus://offline/ref=6E3E0A40E4BAB52FBCAAA84DF8771477A22103EF50CF1C5DA96F318D5AD92E79AE3EAFB62324222DB7773B1BD7AC64B9C6F6B5D0A003F7187A0720E0XDjAG" TargetMode="External"/><Relationship Id="rId319" Type="http://schemas.openxmlformats.org/officeDocument/2006/relationships/hyperlink" Target="consultantplus://offline/ref=6E3E0A40E4BAB52FBCAAA84DF8771477A22103EF50CC1C5EA869318D5AD92E79AE3EAFB62324222DB7763F10D6AC64B9C6F6B5D0A003F7187A0720E0XDjAG" TargetMode="External"/><Relationship Id="rId526" Type="http://schemas.openxmlformats.org/officeDocument/2006/relationships/hyperlink" Target="consultantplus://offline/ref=6E3E0A40E4BAB52FBCAAA84DF8771477A22103EF50CE1C5DAC68318D5AD92E79AE3EAFB62324222DB7763713D4AC64B9C6F6B5D0A003F7187A0720E0XDjAG" TargetMode="External"/><Relationship Id="rId733" Type="http://schemas.openxmlformats.org/officeDocument/2006/relationships/hyperlink" Target="consultantplus://offline/ref=06E1DD3DD50EFC86055BE5D6FA4A143116721951C996DF3558DF6FE6A0C5B65555F441E05017A89C6409AF0A2401E27D14442F233E119C795C8B95DAYFj1G" TargetMode="External"/><Relationship Id="rId165" Type="http://schemas.openxmlformats.org/officeDocument/2006/relationships/hyperlink" Target="consultantplus://offline/ref=6E3E0A40E4BAB52FBCAAA84DF8771477A22103EF50CF1859A56A318D5AD92E79AE3EAFB62324222DB7753713D7AC64B9C6F6B5D0A003F7187A0720E0XDjAG" TargetMode="External"/><Relationship Id="rId372" Type="http://schemas.openxmlformats.org/officeDocument/2006/relationships/hyperlink" Target="consultantplus://offline/ref=6E3E0A40E4BAB52FBCAAA84DF8771477A22103EF50CE1A51A46C318D5AD92E79AE3EAFB62324222DB7763D16D7AC64B9C6F6B5D0A003F7187A0720E0XDjAG" TargetMode="External"/><Relationship Id="rId677" Type="http://schemas.openxmlformats.org/officeDocument/2006/relationships/hyperlink" Target="consultantplus://offline/ref=06E1DD3DD50EFC86055BE5D6FA4A143116721951C995DB3255DC6FE6A0C5B65555F441E05017A89C640DA70E2701E27D14442F233E119C795C8B95DAYFj1G" TargetMode="External"/><Relationship Id="rId232" Type="http://schemas.openxmlformats.org/officeDocument/2006/relationships/hyperlink" Target="consultantplus://offline/ref=6E3E0A40E4BAB52FBCAAA84DF8771477A22103EF50CE1A51A46C318D5AD92E79AE3EAFB62324222DB7763C13D1AC64B9C6F6B5D0A003F7187A0720E0XDjAG" TargetMode="External"/><Relationship Id="rId27" Type="http://schemas.openxmlformats.org/officeDocument/2006/relationships/hyperlink" Target="consultantplus://offline/ref=6E3E0A40E4BAB52FBCAAA84DF8771477A22103EF50CE1A51A46C318D5AD92E79AE3EAFB62324222DB7743E12DFAC64B9C6F6B5D0A003F7187A0720E0XDjAG" TargetMode="External"/><Relationship Id="rId537" Type="http://schemas.openxmlformats.org/officeDocument/2006/relationships/hyperlink" Target="consultantplus://offline/ref=6E3E0A40E4BAB52FBCAAA84DF8771477A22103EF50CF1651AA6C318D5AD92E79AE3EAFB62324222DB7743E12DFAC64B9C6F6B5D0A003F7187A0720E0XDjAG" TargetMode="External"/><Relationship Id="rId744" Type="http://schemas.openxmlformats.org/officeDocument/2006/relationships/hyperlink" Target="consultantplus://offline/ref=06E1DD3DD50EFC86055BE5D6FA4A143116721951C996DB3154DA6FE6A0C5B65555F441E05017A89C6408AA0D2A01E27D14442F233E119C795C8B95DAYFj1G" TargetMode="External"/><Relationship Id="rId80" Type="http://schemas.openxmlformats.org/officeDocument/2006/relationships/hyperlink" Target="consultantplus://offline/ref=6E3E0A40E4BAB52FBCAAA84DF8771477A22103EF50CE1C5DAC68318D5AD92E79AE3EAFB62324222DB7743C10D2AC64B9C6F6B5D0A003F7187A0720E0XDjAG" TargetMode="External"/><Relationship Id="rId176" Type="http://schemas.openxmlformats.org/officeDocument/2006/relationships/hyperlink" Target="consultantplus://offline/ref=6E3E0A40E4BAB52FBCAAA84DF8771477A22103EF50CE1A51A46C318D5AD92E79AE3EAFB62324222DB7763F1BD0AC64B9C6F6B5D0A003F7187A0720E0XDjAG" TargetMode="External"/><Relationship Id="rId383" Type="http://schemas.openxmlformats.org/officeDocument/2006/relationships/hyperlink" Target="consultantplus://offline/ref=6E3E0A40E4BAB52FBCAAA84DF8771477A22103EF50CC1E5CAC69318D5AD92E79AE3EAFB62324222DB7743F10D6AC64B9C6F6B5D0A003F7187A0720E0XDjAG" TargetMode="External"/><Relationship Id="rId590" Type="http://schemas.openxmlformats.org/officeDocument/2006/relationships/hyperlink" Target="consultantplus://offline/ref=6E3E0A40E4BAB52FBCAAA84DF8771477A22103EF50CE1A51A46C318D5AD92E79AE3EAFB62324222DB7763D1BDEAC64B9C6F6B5D0A003F7187A0720E0XDjAG" TargetMode="External"/><Relationship Id="rId604" Type="http://schemas.openxmlformats.org/officeDocument/2006/relationships/hyperlink" Target="consultantplus://offline/ref=6E3E0A40E4BAB52FBCAAA84DF8771477A22103EF50CE1A51A46C318D5AD92E79AE3EAFB62324222DB7763A12D1AC64B9C6F6B5D0A003F7187A0720E0XDjAG" TargetMode="External"/><Relationship Id="rId243" Type="http://schemas.openxmlformats.org/officeDocument/2006/relationships/hyperlink" Target="consultantplus://offline/ref=6E3E0A40E4BAB52FBCAAA84DF8771477A22103EF50CE1A51A46C318D5AD92E79AE3EAFB62324222DB7763C10D7AC64B9C6F6B5D0A003F7187A0720E0XDjAG" TargetMode="External"/><Relationship Id="rId450" Type="http://schemas.openxmlformats.org/officeDocument/2006/relationships/hyperlink" Target="consultantplus://offline/ref=6E3E0A40E4BAB52FBCAAA84DF8771477A22103EF50CF1C5DA96F318D5AD92E79AE3EAFB62324222DB7773612D6AC64B9C6F6B5D0A003F7187A0720E0XDjAG" TargetMode="External"/><Relationship Id="rId688" Type="http://schemas.openxmlformats.org/officeDocument/2006/relationships/hyperlink" Target="consultantplus://offline/ref=06E1DD3DD50EFC86055BE5D6FA4A143116721951C997DB3151DD6FE6A0C5B65555F441E05017A89C640BAD082601E27D14442F233E119C795C8B95DAYFj1G" TargetMode="External"/><Relationship Id="rId38" Type="http://schemas.openxmlformats.org/officeDocument/2006/relationships/hyperlink" Target="consultantplus://offline/ref=6E3E0A40E4BAB52FBCAAA84DF8771477A22103EF55CE1E5AAC656C875280227BA931F0B32435222FB66A3E11C8A530EAX8j3G" TargetMode="External"/><Relationship Id="rId103" Type="http://schemas.openxmlformats.org/officeDocument/2006/relationships/hyperlink" Target="consultantplus://offline/ref=6E3E0A40E4BAB52FBCAAA84DF8771477A22103EF50CF1F5DAE67318D5AD92E79AE3EAFB62324222DB7753710D1AC64B9C6F6B5D0A003F7187A0720E0XDjAG" TargetMode="External"/><Relationship Id="rId310" Type="http://schemas.openxmlformats.org/officeDocument/2006/relationships/hyperlink" Target="consultantplus://offline/ref=6E3E0A40E4BAB52FBCAAA84DF8771477A22103EF50CC1C5EA869318D5AD92E79AE3EAFB62324222DB7763F13D2AC64B9C6F6B5D0A003F7187A0720E0XDjAG" TargetMode="External"/><Relationship Id="rId548" Type="http://schemas.openxmlformats.org/officeDocument/2006/relationships/image" Target="media/image6.wmf"/><Relationship Id="rId755" Type="http://schemas.openxmlformats.org/officeDocument/2006/relationships/hyperlink" Target="consultantplus://offline/ref=06E1DD3DD50EFC86055BE5D6FA4A143116721951C996DF3558DF6FE6A0C5B65555F441E05017A89C6409AF0A2B01E27D14442F233E119C795C8B95DAYFj1G" TargetMode="External"/><Relationship Id="rId91" Type="http://schemas.openxmlformats.org/officeDocument/2006/relationships/hyperlink" Target="consultantplus://offline/ref=6E3E0A40E4BAB52FBCAAA84DF8771477A22103EF50CF1F5DAE67318D5AD92E79AE3EAFB62324222DB7753710D3AC64B9C6F6B5D0A003F7187A0720E0XDjAG" TargetMode="External"/><Relationship Id="rId187" Type="http://schemas.openxmlformats.org/officeDocument/2006/relationships/hyperlink" Target="consultantplus://offline/ref=6E3E0A40E4BAB52FBCAAA84DF8771477A22103EF50CF1F5DAE67318D5AD92E79AE3EAFB62324222DB7763E1AD5AC64B9C6F6B5D0A003F7187A0720E0XDjAG" TargetMode="External"/><Relationship Id="rId394" Type="http://schemas.openxmlformats.org/officeDocument/2006/relationships/hyperlink" Target="consultantplus://offline/ref=6E3E0A40E4BAB52FBCAAA84DF8771477A22103EF50CF1859A56A318D5AD92E79AE3EAFB62324222DB7763E13DFAC64B9C6F6B5D0A003F7187A0720E0XDjAG" TargetMode="External"/><Relationship Id="rId408" Type="http://schemas.openxmlformats.org/officeDocument/2006/relationships/hyperlink" Target="consultantplus://offline/ref=6E3E0A40E4BAB52FBCAAA84DF8771477A22103EF50CC1E5CAC69318D5AD92E79AE3EAFB62324222DB7743F16D3AC64B9C6F6B5D0A003F7187A0720E0XDjAG" TargetMode="External"/><Relationship Id="rId615" Type="http://schemas.openxmlformats.org/officeDocument/2006/relationships/hyperlink" Target="consultantplus://offline/ref=6E3E0A40E4BAB52FBCAAA84DF8771477A22103EF50CE1A51A46C318D5AD92E79AE3EAFB62324222DB7763A13DEAC64B9C6F6B5D0A003F7187A0720E0XDjAG" TargetMode="External"/><Relationship Id="rId254" Type="http://schemas.openxmlformats.org/officeDocument/2006/relationships/hyperlink" Target="consultantplus://offline/ref=6E3E0A40E4BAB52FBCAAA84DF8771477A22103EF50CF1F5DAE67318D5AD92E79AE3EAFB62324222DB7763F15DEAC64B9C6F6B5D0A003F7187A0720E0XDjAG" TargetMode="External"/><Relationship Id="rId699" Type="http://schemas.openxmlformats.org/officeDocument/2006/relationships/hyperlink" Target="consultantplus://offline/ref=06E1DD3DD50EFC86055BE5D6FA4A143116721951C996DF3558DF6FE6A0C5B65555F441E05017A89C6409AF0A2301E27D14442F233E119C795C8B95DAYFj1G" TargetMode="External"/><Relationship Id="rId49" Type="http://schemas.openxmlformats.org/officeDocument/2006/relationships/hyperlink" Target="consultantplus://offline/ref=6E3E0A40E4BAB52FBCAAA84DF8771477A22103EF50CE1C5DAC68318D5AD92E79AE3EAFB62324222DB7743E16D0AC64B9C6F6B5D0A003F7187A0720E0XDjAG" TargetMode="External"/><Relationship Id="rId114" Type="http://schemas.openxmlformats.org/officeDocument/2006/relationships/hyperlink" Target="consultantplus://offline/ref=6E3E0A40E4BAB52FBCAAA84DF8771477A22103EF50CF1F5DAE67318D5AD92E79AE3EAFB62324222DB7753716D5AC64B9C6F6B5D0A003F7187A0720E0XDjAG" TargetMode="External"/><Relationship Id="rId461" Type="http://schemas.openxmlformats.org/officeDocument/2006/relationships/hyperlink" Target="consultantplus://offline/ref=6E3E0A40E4BAB52FBCAAA84DF8771477A22103EF50CF1C5DA96F318D5AD92E79AE3EAFB62324222DB7773611D1AC64B9C6F6B5D0A003F7187A0720E0XDjAG" TargetMode="External"/><Relationship Id="rId559" Type="http://schemas.openxmlformats.org/officeDocument/2006/relationships/hyperlink" Target="consultantplus://offline/ref=6E3E0A40E4BAB52FBCAAA84DF8771477A22103EF50CF1C5DA96F318D5AD92E79AE3EAFB62324222DB7773712D7AC64B9C6F6B5D0A003F7187A0720E0XDjAG" TargetMode="External"/><Relationship Id="rId766" Type="http://schemas.openxmlformats.org/officeDocument/2006/relationships/hyperlink" Target="consultantplus://offline/ref=06E1DD3DD50EFC86055BE5D6FA4A143116721951C994DA3352D86FE6A0C5B65555F441E04217F090660CB00F2014B42C52Y1j0G" TargetMode="External"/><Relationship Id="rId198" Type="http://schemas.openxmlformats.org/officeDocument/2006/relationships/hyperlink" Target="consultantplus://offline/ref=6E3E0A40E4BAB52FBCAAA84DF8771477A22103EF50CC1959AA69318D5AD92E79AE3EAFB62324222DB7763F10D5AC64B9C6F6B5D0A003F7187A0720E0XDjAG" TargetMode="External"/><Relationship Id="rId321" Type="http://schemas.openxmlformats.org/officeDocument/2006/relationships/hyperlink" Target="consultantplus://offline/ref=6E3E0A40E4BAB52FBCAAA84DF8771477A22103EF50CC1E5CAC69318D5AD92E79AE3EAFB62324222DB7743E1AD3AC64B9C6F6B5D0A003F7187A0720E0XDjAG" TargetMode="External"/><Relationship Id="rId419" Type="http://schemas.openxmlformats.org/officeDocument/2006/relationships/hyperlink" Target="consultantplus://offline/ref=6E3E0A40E4BAB52FBCAAA84DF8771477A22103EF50CF1C5DA96F318D5AD92E79AE3EAFB62324222DB7773916D5AC64B9C6F6B5D0A003F7187A0720E0XDjAG" TargetMode="External"/><Relationship Id="rId626" Type="http://schemas.openxmlformats.org/officeDocument/2006/relationships/hyperlink" Target="consultantplus://offline/ref=6E3E0A40E4BAB52FBCAAA84DF8771477A22103EF50CF1859A56A318D5AD92E79AE3EAFB62324222DB6763811D7AC64B9C6F6B5D0A003F7187A0720E0XDjAG" TargetMode="External"/><Relationship Id="rId265" Type="http://schemas.openxmlformats.org/officeDocument/2006/relationships/hyperlink" Target="consultantplus://offline/ref=6E3E0A40E4BAB52FBCAAA84DF8771477A22103EF50CF1C5DA96F318D5AD92E79AE3EAFB62324222DB7773815DFAC64B9C6F6B5D0A003F7187A0720E0XDjAG" TargetMode="External"/><Relationship Id="rId472" Type="http://schemas.openxmlformats.org/officeDocument/2006/relationships/image" Target="media/image4.wmf"/><Relationship Id="rId125" Type="http://schemas.openxmlformats.org/officeDocument/2006/relationships/hyperlink" Target="consultantplus://offline/ref=6E3E0A40E4BAB52FBCAAA84DF8771477A22103EF50CE1C5DAC68318D5AD92E79AE3EAFB62324222DB7763814D1AC64B9C6F6B5D0A003F7187A0720E0XDjAG" TargetMode="External"/><Relationship Id="rId332" Type="http://schemas.openxmlformats.org/officeDocument/2006/relationships/hyperlink" Target="consultantplus://offline/ref=6E3E0A40E4BAB52FBCAAA84DF8771477A22103EF50CF1859A56A318D5AD92E79AE3EAFB62324222DB7763E12D1AC64B9C6F6B5D0A003F7187A0720E0XDjAG" TargetMode="External"/><Relationship Id="rId637" Type="http://schemas.openxmlformats.org/officeDocument/2006/relationships/hyperlink" Target="consultantplus://offline/ref=6E3E0A40E4BAB52FBCAAB640EE1B4A73A92F5DE358CD140FF03A37DA0589282CEE7EA9E360602F2FB77F6A4392F23DEB83BDB8D0BF1FF719X6j5G" TargetMode="External"/><Relationship Id="rId276" Type="http://schemas.openxmlformats.org/officeDocument/2006/relationships/hyperlink" Target="consultantplus://offline/ref=6E3E0A40E4BAB52FBCAAA84DF8771477A22103EF50CF1C5DA96F318D5AD92E79AE3EAFB62324222DB777381AD4AC64B9C6F6B5D0A003F7187A0720E0XDjAG" TargetMode="External"/><Relationship Id="rId483" Type="http://schemas.openxmlformats.org/officeDocument/2006/relationships/hyperlink" Target="consultantplus://offline/ref=6E3E0A40E4BAB52FBCAAA84DF8771477A22103EF50CF1C5DA96F318D5AD92E79AE3EAFB62324222DB7773617DEAC64B9C6F6B5D0A003F7187A0720E0XDjAG" TargetMode="External"/><Relationship Id="rId690" Type="http://schemas.openxmlformats.org/officeDocument/2006/relationships/hyperlink" Target="consultantplus://offline/ref=06E1DD3DD50EFC86055BE5D6FA4A143116721951C997DB3151DD6FE6A0C5B65555F441E05017A89C640BAD082B01E27D14442F233E119C795C8B95DAYFj1G" TargetMode="External"/><Relationship Id="rId704" Type="http://schemas.openxmlformats.org/officeDocument/2006/relationships/hyperlink" Target="consultantplus://offline/ref=06E1DD3DD50EFC86055BE5D6FA4A143116721951C997DB3151DD6FE6A0C5B65555F441E05017A89C640BAA0A2A01E27D14442F233E119C795C8B95DAYFj1G" TargetMode="External"/><Relationship Id="rId40" Type="http://schemas.openxmlformats.org/officeDocument/2006/relationships/hyperlink" Target="consultantplus://offline/ref=6E3E0A40E4BAB52FBCAAA84DF8771477A22103EF50CF1C5DA96F318D5AD92E79AE3EAFB62324222DB7743E13D2AC64B9C6F6B5D0A003F7187A0720E0XDjAG" TargetMode="External"/><Relationship Id="rId136" Type="http://schemas.openxmlformats.org/officeDocument/2006/relationships/hyperlink" Target="consultantplus://offline/ref=6E3E0A40E4BAB52FBCAAA84DF8771477A22103EF50CC1959AA69318D5AD92E79AE3EAFB62324222DB7763F13D6AC64B9C6F6B5D0A003F7187A0720E0XDjAG" TargetMode="External"/><Relationship Id="rId343" Type="http://schemas.openxmlformats.org/officeDocument/2006/relationships/hyperlink" Target="consultantplus://offline/ref=6E3E0A40E4BAB52FBCAAA84DF8771477A22103EF50CF1C5DA96F318D5AD92E79AE3EAFB62324222DB7773913D0AC64B9C6F6B5D0A003F7187A0720E0XDjAG" TargetMode="External"/><Relationship Id="rId550" Type="http://schemas.openxmlformats.org/officeDocument/2006/relationships/hyperlink" Target="consultantplus://offline/ref=6E3E0A40E4BAB52FBCAAA84DF8771477A22103EF50CF1C5DA96F318D5AD92E79AE3EAFB62324222DB777361BD2AC64B9C6F6B5D0A003F7187A0720E0XDjAG" TargetMode="External"/><Relationship Id="rId203" Type="http://schemas.openxmlformats.org/officeDocument/2006/relationships/hyperlink" Target="consultantplus://offline/ref=6E3E0A40E4BAB52FBCAAB640EE1B4A73A92C5EE656CB140FF03A37DA0589282CEE7EA9E360602F2CBE7F6A4392F23DEB83BDB8D0BF1FF719X6j5G" TargetMode="External"/><Relationship Id="rId648" Type="http://schemas.openxmlformats.org/officeDocument/2006/relationships/hyperlink" Target="consultantplus://offline/ref=06E1DD3DD50EFC86055BE5D6FA4A143116721951C096DE3656D032ECA89CBA5752FB1EE55706A89E6413AE0C3D08B62EY5j1G" TargetMode="External"/><Relationship Id="rId287" Type="http://schemas.openxmlformats.org/officeDocument/2006/relationships/hyperlink" Target="consultantplus://offline/ref=6E3E0A40E4BAB52FBCAAA84DF8771477A22103EF50CF1C5DA96F318D5AD92E79AE3EAFB62324222DB777381ADFAC64B9C6F6B5D0A003F7187A0720E0XDjAG" TargetMode="External"/><Relationship Id="rId410" Type="http://schemas.openxmlformats.org/officeDocument/2006/relationships/hyperlink" Target="consultantplus://offline/ref=6E3E0A40E4BAB52FBCAAA84DF8771477A22103EF50CF1C5DA96F318D5AD92E79AE3EAFB62324222DB7773911DEAC64B9C6F6B5D0A003F7187A0720E0XDjAG" TargetMode="External"/><Relationship Id="rId494" Type="http://schemas.openxmlformats.org/officeDocument/2006/relationships/hyperlink" Target="consultantplus://offline/ref=6E3E0A40E4BAB52FBCAAA84DF8771477A22103EF50CE1A51A46C318D5AD92E79AE3EAFB62324222DB7763D1AD3AC64B9C6F6B5D0A003F7187A0720E0XDjAG" TargetMode="External"/><Relationship Id="rId508" Type="http://schemas.openxmlformats.org/officeDocument/2006/relationships/hyperlink" Target="consultantplus://offline/ref=6E3E0A40E4BAB52FBCAAA84DF8771477A22103EF50CF1C5DA96F318D5AD92E79AE3EAFB62324222DB7773614DEAC64B9C6F6B5D0A003F7187A0720E0XDjAG" TargetMode="External"/><Relationship Id="rId715" Type="http://schemas.openxmlformats.org/officeDocument/2006/relationships/hyperlink" Target="consultantplus://offline/ref=06E1DD3DD50EFC86055BE5D6FA4A143116721951C996DB3154DA6FE6A0C5B65555F441E05017A89C6408AD062A01E27D14442F233E119C795C8B95DAYFj1G" TargetMode="External"/><Relationship Id="rId147" Type="http://schemas.openxmlformats.org/officeDocument/2006/relationships/hyperlink" Target="consultantplus://offline/ref=6E3E0A40E4BAB52FBCAAA84DF8771477A22103EF50CE1C5DAC68318D5AD92E79AE3EAFB62324222DB776391BD6AC64B9C6F6B5D0A003F7187A0720E0XDjAG" TargetMode="External"/><Relationship Id="rId354" Type="http://schemas.openxmlformats.org/officeDocument/2006/relationships/hyperlink" Target="consultantplus://offline/ref=6E3E0A40E4BAB52FBCAAA84DF8771477A22103EF50CE1A51A46C318D5AD92E79AE3EAFB62324222DB7763D11D0AC64B9C6F6B5D0A003F7187A0720E0XDjAG" TargetMode="External"/><Relationship Id="rId51" Type="http://schemas.openxmlformats.org/officeDocument/2006/relationships/hyperlink" Target="consultantplus://offline/ref=6E3E0A40E4BAB52FBCAAA84DF8771477A22103EF50CE1C5DAC68318D5AD92E79AE3EAFB62324222DB7743E17D7AC64B9C6F6B5D0A003F7187A0720E0XDjAG" TargetMode="External"/><Relationship Id="rId561" Type="http://schemas.openxmlformats.org/officeDocument/2006/relationships/hyperlink" Target="consultantplus://offline/ref=6E3E0A40E4BAB52FBCAAA84DF8771477A22103EF50CF1C5DA96F318D5AD92E79AE3EAFB62324222DB7773712D5AC64B9C6F6B5D0A003F7187A0720E0XDjAG" TargetMode="External"/><Relationship Id="rId659" Type="http://schemas.openxmlformats.org/officeDocument/2006/relationships/hyperlink" Target="consultantplus://offline/ref=06E1DD3DD50EFC86055BE5D6FA4A143116721951C995DB3255DC6FE6A0C5B65555F441E05017A89C640DA6062B01E27D14442F233E119C795C8B95DAYFj1G" TargetMode="External"/><Relationship Id="rId214" Type="http://schemas.openxmlformats.org/officeDocument/2006/relationships/hyperlink" Target="consultantplus://offline/ref=6E3E0A40E4BAB52FBCAAA84DF8771477A22103EF50CE1C5DAC68318D5AD92E79AE3EAFB62324222DB7763612D1AC64B9C6F6B5D0A003F7187A0720E0XDjAG" TargetMode="External"/><Relationship Id="rId298" Type="http://schemas.openxmlformats.org/officeDocument/2006/relationships/hyperlink" Target="consultantplus://offline/ref=6E3E0A40E4BAB52FBCAAA84DF8771477A22103EF50CE1A51A46C318D5AD92E79AE3EAFB62324222DB7763D12DFAC64B9C6F6B5D0A003F7187A0720E0XDjAG" TargetMode="External"/><Relationship Id="rId421" Type="http://schemas.openxmlformats.org/officeDocument/2006/relationships/hyperlink" Target="consultantplus://offline/ref=6E3E0A40E4BAB52FBCAAB640EE1B4A73A92D54E454CD140FF03A37DA0589282CEE7EA9E360602F2DB47F6A4392F23DEB83BDB8D0BF1FF719X6j5G" TargetMode="External"/><Relationship Id="rId519" Type="http://schemas.openxmlformats.org/officeDocument/2006/relationships/hyperlink" Target="consultantplus://offline/ref=6E3E0A40E4BAB52FBCAAA84DF8771477A22103EF50CF1C5DA96F318D5AD92E79AE3EAFB62324222DB7773615D1AC64B9C6F6B5D0A003F7187A0720E0XDjAG" TargetMode="External"/><Relationship Id="rId158" Type="http://schemas.openxmlformats.org/officeDocument/2006/relationships/hyperlink" Target="consultantplus://offline/ref=6E3E0A40E4BAB52FBCAAA84DF8771477A22103EF50CE1A51A46C318D5AD92E79AE3EAFB62324222DB7763F15D0AC64B9C6F6B5D0A003F7187A0720E0XDjAG" TargetMode="External"/><Relationship Id="rId726" Type="http://schemas.openxmlformats.org/officeDocument/2006/relationships/hyperlink" Target="consultantplus://offline/ref=06E1DD3DD50EFC86055BE5D6FA4A143116721951CC90DB3057D032ECA89CBA5752FB1EF7575EA49D650DAE0D285EE768051C2121210F9F64408997YDj9G" TargetMode="External"/><Relationship Id="rId62" Type="http://schemas.openxmlformats.org/officeDocument/2006/relationships/hyperlink" Target="consultantplus://offline/ref=6E3E0A40E4BAB52FBCAAA84DF8771477A22103EF50CE1C5DAC68318D5AD92E79AE3EAFB62324222DB7743E17D1AC64B9C6F6B5D0A003F7187A0720E0XDjAG" TargetMode="External"/><Relationship Id="rId365" Type="http://schemas.openxmlformats.org/officeDocument/2006/relationships/hyperlink" Target="consultantplus://offline/ref=6E3E0A40E4BAB52FBCAAB640EE1B4A73A92D54E454CD140FF03A37DA0589282CEE7EA9E360602F2DB47F6A4392F23DEB83BDB8D0BF1FF719X6j5G" TargetMode="External"/><Relationship Id="rId572" Type="http://schemas.openxmlformats.org/officeDocument/2006/relationships/hyperlink" Target="consultantplus://offline/ref=6E3E0A40E4BAB52FBCAAA84DF8771477A22103EF50CF1C5DA96F318D5AD92E79AE3EAFB62324222DB7773713D4AC64B9C6F6B5D0A003F7187A0720E0XDjAG" TargetMode="External"/><Relationship Id="rId225" Type="http://schemas.openxmlformats.org/officeDocument/2006/relationships/hyperlink" Target="consultantplus://offline/ref=6E3E0A40E4BAB52FBCAAA84DF8771477A22103EF50CC1F5DAD6D318D5AD92E79AE3EAFB62324222DB7743D12D1AC64B9C6F6B5D0A003F7187A0720E0XDjAG" TargetMode="External"/><Relationship Id="rId432" Type="http://schemas.openxmlformats.org/officeDocument/2006/relationships/hyperlink" Target="consultantplus://offline/ref=6E3E0A40E4BAB52FBCAAA84DF8771477A22103EF50CF1C5DA96F318D5AD92E79AE3EAFB62324222DB7773915DFAC64B9C6F6B5D0A003F7187A0720E0XDjAG" TargetMode="External"/><Relationship Id="rId737" Type="http://schemas.openxmlformats.org/officeDocument/2006/relationships/hyperlink" Target="consultantplus://offline/ref=06E1DD3DD50EFC86055BFBDBEC264A351C7F445CCB9F8E6905D665B3F89AEF1712FD4BB41351A0996E59FF4B7607B52D4E11213E3D0F9EY7jBG" TargetMode="External"/><Relationship Id="rId73" Type="http://schemas.openxmlformats.org/officeDocument/2006/relationships/hyperlink" Target="consultantplus://offline/ref=6E3E0A40E4BAB52FBCAAA84DF8771477A22103EF55C91C5CAA656C875280227BA931F0A1246D2E2CB7743E10DDF361ACD7AEBBD2BF1DF405660522XEj3G" TargetMode="External"/><Relationship Id="rId169" Type="http://schemas.openxmlformats.org/officeDocument/2006/relationships/hyperlink" Target="consultantplus://offline/ref=6E3E0A40E4BAB52FBCAAA84DF8771477A22103EF50CC1C5EA869318D5AD92E79AE3EAFB62324222DB775371BD6AC64B9C6F6B5D0A003F7187A0720E0XDjAG" TargetMode="External"/><Relationship Id="rId376" Type="http://schemas.openxmlformats.org/officeDocument/2006/relationships/hyperlink" Target="consultantplus://offline/ref=6E3E0A40E4BAB52FBCAAA84DF8771477A22103EF50CC1E5CAC69318D5AD92E79AE3EAFB62324222DB7743F12DEAC64B9C6F6B5D0A003F7187A0720E0XDjAG" TargetMode="External"/><Relationship Id="rId583" Type="http://schemas.openxmlformats.org/officeDocument/2006/relationships/hyperlink" Target="consultantplus://offline/ref=6E3E0A40E4BAB52FBCAAA84DF8771477A22103EF50CF1859A56A318D5AD92E79AE3EAFB62324222DB7763E1BD7AC64B9C6F6B5D0A003F7187A0720E0XDjAG" TargetMode="External"/><Relationship Id="rId4" Type="http://schemas.openxmlformats.org/officeDocument/2006/relationships/webSettings" Target="webSettings.xml"/><Relationship Id="rId236" Type="http://schemas.openxmlformats.org/officeDocument/2006/relationships/hyperlink" Target="consultantplus://offline/ref=6E3E0A40E4BAB52FBCAAA84DF8771477A22103EF50CF1C5DA96F318D5AD92E79AE3EAFB62324222DB7773B1BD3AC64B9C6F6B5D0A003F7187A0720E0XDjAG" TargetMode="External"/><Relationship Id="rId443" Type="http://schemas.openxmlformats.org/officeDocument/2006/relationships/hyperlink" Target="consultantplus://offline/ref=6E3E0A40E4BAB52FBCAAA84DF8771477A22103EF55CE1E5AAC656C875280227BA931F0B32435222FB66A3E11C8A530EAX8j3G" TargetMode="External"/><Relationship Id="rId650" Type="http://schemas.openxmlformats.org/officeDocument/2006/relationships/hyperlink" Target="consultantplus://offline/ref=06E1DD3DD50EFC86055BE5D6FA4A143116721951C996D83153D26FE6A0C5B65555F441E05017A89C640DA60B2501E27D14442F233E119C795C8B95DAYFj1G" TargetMode="External"/><Relationship Id="rId303" Type="http://schemas.openxmlformats.org/officeDocument/2006/relationships/hyperlink" Target="consultantplus://offline/ref=6E3E0A40E4BAB52FBCAAA84DF8771477A22103EF50CF1C5DA96F318D5AD92E79AE3EAFB62324222DB7773912D2AC64B9C6F6B5D0A003F7187A0720E0XDjAG" TargetMode="External"/><Relationship Id="rId748" Type="http://schemas.openxmlformats.org/officeDocument/2006/relationships/hyperlink" Target="consultantplus://offline/ref=06E1DD3DD50EFC86055BE5D6FA4A143116721951C996DB3154DA6FE6A0C5B65555F441E05017A89C6408AA0C2001E27D14442F233E119C795C8B95DAYFj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454</Pages>
  <Words>128141</Words>
  <Characters>730406</Characters>
  <Application>Microsoft Office Word</Application>
  <DocSecurity>0</DocSecurity>
  <Lines>6086</Lines>
  <Paragraphs>1713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2021-03-31T06:35:00Z</dcterms:created>
  <dcterms:modified xsi:type="dcterms:W3CDTF">2021-03-31T06:35:00Z</dcterms:modified>
</cp:coreProperties>
</file>