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A8" w:rsidRDefault="00D32FA8">
      <w:pPr>
        <w:pStyle w:val="ConsPlusTitlePage"/>
      </w:pPr>
      <w:r>
        <w:br/>
      </w:r>
    </w:p>
    <w:p w:rsidR="00D32FA8" w:rsidRDefault="00D32FA8">
      <w:pPr>
        <w:pStyle w:val="ConsPlusNormal"/>
      </w:pPr>
    </w:p>
    <w:p w:rsidR="00D32FA8" w:rsidRDefault="00D32FA8">
      <w:pPr>
        <w:pStyle w:val="ConsPlusTitle"/>
        <w:jc w:val="center"/>
      </w:pPr>
      <w:r>
        <w:t>КАБИНЕТ МИНИСТРОВ ЧУВАШСКОЙ РЕСПУБЛИКИ</w:t>
      </w:r>
    </w:p>
    <w:p w:rsidR="00D32FA8" w:rsidRDefault="00D32FA8">
      <w:pPr>
        <w:pStyle w:val="ConsPlusTitle"/>
        <w:jc w:val="center"/>
      </w:pPr>
    </w:p>
    <w:p w:rsidR="00D32FA8" w:rsidRDefault="00D32FA8">
      <w:pPr>
        <w:pStyle w:val="ConsPlusTitle"/>
        <w:jc w:val="center"/>
      </w:pPr>
      <w:r>
        <w:t>ПОСТАНОВЛЕНИЕ</w:t>
      </w:r>
    </w:p>
    <w:p w:rsidR="00D32FA8" w:rsidRDefault="00D32FA8">
      <w:pPr>
        <w:pStyle w:val="ConsPlusTitle"/>
        <w:jc w:val="center"/>
      </w:pPr>
      <w:r>
        <w:t>от 23 июля 2014 г. N 252</w:t>
      </w:r>
    </w:p>
    <w:p w:rsidR="00D32FA8" w:rsidRDefault="00D32FA8">
      <w:pPr>
        <w:pStyle w:val="ConsPlusTitle"/>
        <w:jc w:val="center"/>
      </w:pPr>
    </w:p>
    <w:p w:rsidR="00D32FA8" w:rsidRDefault="00D32FA8">
      <w:pPr>
        <w:pStyle w:val="ConsPlusTitle"/>
        <w:jc w:val="center"/>
      </w:pPr>
      <w:r>
        <w:t>О ПЕРЕЧНЕ ПРИОРИТЕТНЫХ РАСХОДНЫХ ОБЯЗАТЕЛЬСТВ</w:t>
      </w:r>
    </w:p>
    <w:p w:rsidR="00D32FA8" w:rsidRDefault="00D32FA8">
      <w:pPr>
        <w:pStyle w:val="ConsPlusTitle"/>
        <w:jc w:val="center"/>
      </w:pPr>
      <w:r>
        <w:t>МУНИЦИПАЛЬНЫХ ОБРАЗОВАНИЙ ЧУВАШСКОЙ РЕСПУБЛИКИ,</w:t>
      </w:r>
    </w:p>
    <w:p w:rsidR="00D32FA8" w:rsidRDefault="00D32FA8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D32FA8" w:rsidRDefault="00D32FA8">
      <w:pPr>
        <w:pStyle w:val="ConsPlusTitle"/>
        <w:jc w:val="center"/>
      </w:pPr>
      <w:r>
        <w:t>ЧУВАШСКОЙ РЕСПУБЛИКИ, НА 2015 ГОД И НА ПЛАНОВЫЙ ПЕРИОД</w:t>
      </w:r>
    </w:p>
    <w:p w:rsidR="00D32FA8" w:rsidRDefault="00D32FA8">
      <w:pPr>
        <w:pStyle w:val="ConsPlusTitle"/>
        <w:jc w:val="center"/>
      </w:pPr>
      <w:r>
        <w:t>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4</w:t>
        </w:r>
      </w:hyperlink>
      <w:r>
        <w:t xml:space="preserve"> Порядка определения приоритетных направлений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Чувашской Республики (приложение N 1), утвержденного постановлением Кабинета Министров Чувашской Республики от 30 декабря 2011 г. N 658 "О приоритетных направлениях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Чувашской Республики", Кабинет Министров Чувашской Республики постановляет:</w:t>
      </w:r>
    </w:p>
    <w:p w:rsidR="00D32FA8" w:rsidRDefault="00D32FA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приоритетных расходных обязательств муниципальных образований Чувашской Республики, </w:t>
      </w:r>
      <w:proofErr w:type="spellStart"/>
      <w:r>
        <w:t>софинансируемых</w:t>
      </w:r>
      <w:proofErr w:type="spellEnd"/>
      <w:r>
        <w:t xml:space="preserve"> за счет средств республиканского бюджета Чувашской Республики, на 2015 год и на плановый период 2016 и 2017 годов.</w:t>
      </w:r>
    </w:p>
    <w:p w:rsidR="00D32FA8" w:rsidRDefault="00D32FA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Органам исполнительной власти Чувашской Республики - главным распорядителям средств республиканского бюджета Чувашской Республики разработать и представить в установленном порядке проекты нормативных правовых актов Чувашской Республики, регулирующих вопросы предоставления субсидий бюджетам муниципальных образований Чувашской Республики в части уточнения приоритетных расходных обязательств муниципальных образований Чувашской Республики, </w:t>
      </w:r>
      <w:proofErr w:type="spellStart"/>
      <w:r>
        <w:t>софинансируемых</w:t>
      </w:r>
      <w:proofErr w:type="spellEnd"/>
      <w:r>
        <w:t xml:space="preserve"> за счет средств республиканского бюджета Чувашской Республики, и целевых показателей результативности предоставления субсидий и их значений</w:t>
      </w:r>
      <w:proofErr w:type="gramEnd"/>
      <w:r>
        <w:t xml:space="preserve"> в соответствии с настоящим постановлением.</w:t>
      </w:r>
    </w:p>
    <w:p w:rsidR="00D32FA8" w:rsidRDefault="00D32FA8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jc w:val="right"/>
      </w:pPr>
      <w:r>
        <w:t>Председатель Кабинета Министров</w:t>
      </w:r>
    </w:p>
    <w:p w:rsidR="00D32FA8" w:rsidRDefault="00D32FA8">
      <w:pPr>
        <w:pStyle w:val="ConsPlusNormal"/>
        <w:jc w:val="right"/>
      </w:pPr>
      <w:r>
        <w:t>Чувашской Республики</w:t>
      </w:r>
    </w:p>
    <w:p w:rsidR="00D32FA8" w:rsidRDefault="00D32FA8">
      <w:pPr>
        <w:pStyle w:val="ConsPlusNormal"/>
        <w:jc w:val="right"/>
      </w:pPr>
      <w:r>
        <w:t>И.МОТОРИН</w:t>
      </w:r>
    </w:p>
    <w:p w:rsidR="00D32FA8" w:rsidRDefault="00D32FA8">
      <w:pPr>
        <w:sectPr w:rsidR="00D32FA8" w:rsidSect="00A631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jc w:val="right"/>
      </w:pPr>
      <w:r>
        <w:t>Утвержден</w:t>
      </w:r>
    </w:p>
    <w:p w:rsidR="00D32FA8" w:rsidRDefault="00D32FA8">
      <w:pPr>
        <w:pStyle w:val="ConsPlusNormal"/>
        <w:jc w:val="right"/>
      </w:pPr>
      <w:r>
        <w:t>постановлением</w:t>
      </w:r>
    </w:p>
    <w:p w:rsidR="00D32FA8" w:rsidRDefault="00D32FA8">
      <w:pPr>
        <w:pStyle w:val="ConsPlusNormal"/>
        <w:jc w:val="right"/>
      </w:pPr>
      <w:r>
        <w:t>Кабинета Министров</w:t>
      </w:r>
    </w:p>
    <w:p w:rsidR="00D32FA8" w:rsidRDefault="00D32FA8">
      <w:pPr>
        <w:pStyle w:val="ConsPlusNormal"/>
        <w:jc w:val="right"/>
      </w:pPr>
      <w:r>
        <w:t>Чувашской Республики</w:t>
      </w:r>
    </w:p>
    <w:p w:rsidR="00D32FA8" w:rsidRDefault="00D32FA8">
      <w:pPr>
        <w:pStyle w:val="ConsPlusNormal"/>
        <w:jc w:val="right"/>
      </w:pPr>
      <w:r>
        <w:t>от 23.07.2014 N 252</w:t>
      </w:r>
    </w:p>
    <w:p w:rsidR="00D32FA8" w:rsidRDefault="00D32FA8">
      <w:pPr>
        <w:pStyle w:val="ConsPlusNormal"/>
        <w:jc w:val="center"/>
      </w:pPr>
    </w:p>
    <w:p w:rsidR="00D32FA8" w:rsidRDefault="00D32FA8">
      <w:pPr>
        <w:pStyle w:val="ConsPlusTitle"/>
        <w:jc w:val="center"/>
      </w:pPr>
      <w:bookmarkStart w:id="0" w:name="P31"/>
      <w:bookmarkEnd w:id="0"/>
      <w:r>
        <w:t>ПЕРЕЧЕНЬ</w:t>
      </w:r>
    </w:p>
    <w:p w:rsidR="00D32FA8" w:rsidRDefault="00D32FA8">
      <w:pPr>
        <w:pStyle w:val="ConsPlusTitle"/>
        <w:jc w:val="center"/>
      </w:pPr>
      <w:r>
        <w:t>ПРИОРИТЕТНЫХ РАСХОДНЫХ ОБЯЗАТЕЛЬСТВ</w:t>
      </w:r>
    </w:p>
    <w:p w:rsidR="00D32FA8" w:rsidRDefault="00D32FA8">
      <w:pPr>
        <w:pStyle w:val="ConsPlusTitle"/>
        <w:jc w:val="center"/>
      </w:pPr>
      <w:r>
        <w:t>МУНИЦИПАЛЬНЫХ ОБРАЗОВАНИЙ ЧУВАШСКОЙ РЕСПУБЛИКИ,</w:t>
      </w:r>
    </w:p>
    <w:p w:rsidR="00D32FA8" w:rsidRDefault="00D32FA8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D32FA8" w:rsidRDefault="00D32FA8">
      <w:pPr>
        <w:pStyle w:val="ConsPlusTitle"/>
        <w:jc w:val="center"/>
      </w:pPr>
      <w:r>
        <w:t>ЧУВАШСКОЙ РЕСПУБЛИКИ, НА 2015 ГОД И НА ПЛАНОВЫЙ ПЕРИОД</w:t>
      </w:r>
    </w:p>
    <w:p w:rsidR="00D32FA8" w:rsidRDefault="00D32FA8">
      <w:pPr>
        <w:pStyle w:val="ConsPlusTitle"/>
        <w:jc w:val="center"/>
      </w:pPr>
      <w:r>
        <w:t>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D32FA8" w:rsidRDefault="00D32FA8">
      <w:pPr>
        <w:pStyle w:val="ConsPlusNormal"/>
        <w:ind w:firstLine="540"/>
        <w:jc w:val="both"/>
      </w:pPr>
    </w:p>
    <w:tbl>
      <w:tblPr>
        <w:tblW w:w="15451" w:type="dxa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3174"/>
        <w:gridCol w:w="2394"/>
        <w:gridCol w:w="1920"/>
        <w:gridCol w:w="3057"/>
        <w:gridCol w:w="1134"/>
        <w:gridCol w:w="1084"/>
        <w:gridCol w:w="1134"/>
        <w:gridCol w:w="1042"/>
      </w:tblGrid>
      <w:tr w:rsidR="00D32FA8" w:rsidTr="00DB0CB8"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1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Приоритетные расходные обязательства муниципальных образований Чувашской Республики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Главный распорядитель средств республиканского бюджета Чувашской Республики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 из республиканского бюджета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Значения целевого показателя результативности предоставления субсидии из республиканского бюджета Чувашской Республики</w:t>
            </w:r>
          </w:p>
        </w:tc>
      </w:tr>
      <w:tr w:rsidR="00D32FA8" w:rsidTr="00DB0CB8"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/>
        </w:tc>
        <w:tc>
          <w:tcPr>
            <w:tcW w:w="30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/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201</w:t>
            </w:r>
            <w:bookmarkStart w:id="1" w:name="_GoBack"/>
            <w:bookmarkEnd w:id="1"/>
            <w:r>
              <w:t>6 год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2017 год</w:t>
            </w:r>
          </w:p>
        </w:tc>
      </w:tr>
      <w:tr w:rsidR="00D32FA8" w:rsidTr="00DB0CB8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FA8" w:rsidRDefault="00D32F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9</w:t>
            </w:r>
          </w:p>
        </w:tc>
      </w:tr>
      <w:tr w:rsidR="00D32FA8" w:rsidTr="00DB0CB8">
        <w:tblPrEx>
          <w:tblBorders>
            <w:insideV w:val="none" w:sz="0" w:space="0" w:color="auto"/>
          </w:tblBorders>
        </w:tblPrEx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Переселение граждан из аварийного жилищного фонда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6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 на 2012 - 2020 годы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количество ликвидируемых (сносимых) в рамках выполнения государственной программы Чувашской Республики аварийных многоквартирных жилых </w:t>
            </w:r>
            <w:r>
              <w:lastRenderedPageBreak/>
              <w:t>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172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площадь ликвидируемого (сносимого) в рамках выполнения государственной программы Чувашской Республики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38050,2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35030,64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51411,52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7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 на 2012 - 2020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количество молодых семей, улучшивших жилищные условия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количество семей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700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ввод (приобретение) жилья для граждан, проживающих в сельской местности, -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15,6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в том числе для молодых семей и молодых специалистов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8,2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16,6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доля молодых семей и молодых специалистов, </w:t>
            </w:r>
            <w:r>
              <w:lastRenderedPageBreak/>
              <w:t>улучшивших жилищные условия, в общем числе молодых семей и молодых специалистов,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26,9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Капитальный ремонт многоквартирных домов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9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 на 2012 - 2020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количество отремонтированных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451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Строительство (реконструкция) систем водоснабжения и водоотведения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 на 2012 - 2020 годы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24,7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26,5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100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доля объема сточных вод, очищенных до нормативных </w:t>
            </w:r>
            <w:r>
              <w:lastRenderedPageBreak/>
              <w:t>значений, в общем объеме сточных вод, пропущенных через очистные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53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33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87,4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86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Проведение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11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повышение экологической безопасности" на 2014 - 2020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состояние, в общем количестве гидротехнических сооружений с неудовлетворительным и опасным уровнем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22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Осуществление дорожной </w:t>
            </w:r>
            <w:r>
              <w:lastRenderedPageBreak/>
              <w:t>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lastRenderedPageBreak/>
              <w:t>"</w:t>
            </w:r>
            <w:hyperlink r:id="rId12" w:history="1">
              <w:r>
                <w:rPr>
                  <w:color w:val="0000FF"/>
                </w:rPr>
                <w:t xml:space="preserve">Развитие </w:t>
              </w:r>
              <w:r>
                <w:rPr>
                  <w:color w:val="0000FF"/>
                </w:rPr>
                <w:lastRenderedPageBreak/>
                <w:t>транспортной системы</w:t>
              </w:r>
            </w:hyperlink>
            <w:r>
              <w:t xml:space="preserve"> Чувашской Республики" на 2013 - 2020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lastRenderedPageBreak/>
              <w:t xml:space="preserve">Минтранс </w:t>
            </w:r>
            <w:r>
              <w:lastRenderedPageBreak/>
              <w:t>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lastRenderedPageBreak/>
              <w:t xml:space="preserve">капитальный ремонт и ремонт </w:t>
            </w:r>
            <w:r>
              <w:lastRenderedPageBreak/>
              <w:t>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30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13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 на 2013 - 2020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капитальный ремонт и ремонт автомобильных дорог местного значения в границах населенных пунктов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80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14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 на 2013 - 2020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шт./кв. метров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200/86100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200/86100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200/86100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15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 на 2013 - 2020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</w:t>
            </w:r>
            <w:r>
              <w:lastRenderedPageBreak/>
              <w:t>городских округах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lastRenderedPageBreak/>
              <w:t>"</w:t>
            </w:r>
            <w:hyperlink r:id="rId16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</w:t>
            </w:r>
            <w:r>
              <w:lastRenderedPageBreak/>
              <w:t>Чувашской Республики" на 2013 - 2020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lastRenderedPageBreak/>
              <w:t>Минтранс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строительство и реконструкция </w:t>
            </w:r>
            <w:r>
              <w:lastRenderedPageBreak/>
              <w:t>автомобильных дорог в городских округах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Строительство новых зданий, реконструкция ранее переданных зданий дошкольных образовательных организаций,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образования; приобретение зданий и помещений для реализации образовательных программ дошкольного образования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"Развитие образования"</w:t>
              </w:r>
            </w:hyperlink>
            <w:r>
              <w:t xml:space="preserve"> на 2012 - 2020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количество мест на 1000 детей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775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</w:t>
            </w:r>
            <w:hyperlink r:id="rId1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зданий учреждений социально-культурной сферы, находящихся в удовлетворительном состоянии, в общем количестве зданий учреждений социально-культурной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77,2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Строительство объектов спорта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"Развитие физической культуры и спорта" на 2014 - 2020 годы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доля населения Чувашской Республики,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</w:pPr>
            <w: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36,5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 xml:space="preserve">обеспеченность спортивными </w:t>
            </w:r>
            <w:r>
              <w:lastRenderedPageBreak/>
              <w:t>сооружениями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3865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обеспеченность спортивными залами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тыс. кв. метров на 10 тыс. человек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1,65</w:t>
            </w:r>
          </w:p>
        </w:tc>
      </w:tr>
      <w:tr w:rsidR="00D32FA8" w:rsidTr="00DB0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2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/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both"/>
            </w:pPr>
            <w:r>
              <w:t>обеспеченность плоскостными спортивными сооружениями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тыс. кв. метров на 10 тыс. человек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32FA8" w:rsidRDefault="00D32FA8">
            <w:pPr>
              <w:pStyle w:val="ConsPlusNormal"/>
              <w:jc w:val="center"/>
            </w:pPr>
            <w:r>
              <w:t>12</w:t>
            </w:r>
          </w:p>
        </w:tc>
      </w:tr>
    </w:tbl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ind w:firstLine="540"/>
        <w:jc w:val="both"/>
      </w:pPr>
    </w:p>
    <w:p w:rsidR="00D32FA8" w:rsidRDefault="00D32F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6C2C6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A8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F3E99"/>
    <w:rsid w:val="00D32FA8"/>
    <w:rsid w:val="00D622A4"/>
    <w:rsid w:val="00DB0CB8"/>
    <w:rsid w:val="00DE1414"/>
    <w:rsid w:val="00DE63ED"/>
    <w:rsid w:val="00E53D22"/>
    <w:rsid w:val="00E85518"/>
    <w:rsid w:val="00E913C5"/>
    <w:rsid w:val="00EA138A"/>
    <w:rsid w:val="00F11650"/>
    <w:rsid w:val="00F22B18"/>
    <w:rsid w:val="00F4074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F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F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42EA9160B1BC94C8F8C48A1584AC074A6D1C71378E23B42C36067A22E78E7EDA5CR8QAH" TargetMode="External"/><Relationship Id="rId13" Type="http://schemas.openxmlformats.org/officeDocument/2006/relationships/hyperlink" Target="consultantplus://offline/ref=579B845573D1401161D742EA9160B1BC94C8F8C48A1787AD004A6D1C71378E23B42C36067A22E78E7EDF56R8Q3H" TargetMode="External"/><Relationship Id="rId18" Type="http://schemas.openxmlformats.org/officeDocument/2006/relationships/hyperlink" Target="consultantplus://offline/ref=579B845573D1401161D742EA9160B1BC94C8F8C48A1584AC074A6D1C71378E23B42C36067A22E78E7EDA5CR8Q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9B845573D1401161D742EA9160B1BC94C8F8C48A1487AE054A6D1C71378E23B42C36067A22E78E7ED25FR8Q6H" TargetMode="External"/><Relationship Id="rId12" Type="http://schemas.openxmlformats.org/officeDocument/2006/relationships/hyperlink" Target="consultantplus://offline/ref=579B845573D1401161D742EA9160B1BC94C8F8C48A1787AD004A6D1C71378E23B42C36067A22E78E7EDF56R8Q3H" TargetMode="External"/><Relationship Id="rId17" Type="http://schemas.openxmlformats.org/officeDocument/2006/relationships/hyperlink" Target="consultantplus://offline/ref=579B845573D1401161D742EA9160B1BC94C8F8C48A1580AB004A6D1C71378E23B42C36067A22E78E7EDA5FR8Q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9B845573D1401161D742EA9160B1BC94C8F8C48A1787AD004A6D1C71378E23B42C36067A22E78E7EDF56R8Q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9B845573D1401161D742EA9160B1BC94C8F8C48A1487AE054A6D1C71378E23B42C36067A22E78E7ED25FR8Q6H" TargetMode="External"/><Relationship Id="rId11" Type="http://schemas.openxmlformats.org/officeDocument/2006/relationships/hyperlink" Target="consultantplus://offline/ref=579B845573D1401161D742EA9160B1BC94C8F8C48A1481AF054A6D1C71378E23B42C36067A22E78E7EDA5CR8Q1H" TargetMode="External"/><Relationship Id="rId5" Type="http://schemas.openxmlformats.org/officeDocument/2006/relationships/hyperlink" Target="consultantplus://offline/ref=579B845573D1401161D742EA9160B1BC94C8F8C486118FAB054A6D1C71378E23B42C36067A22E78E7EDA5CR8Q0H" TargetMode="External"/><Relationship Id="rId15" Type="http://schemas.openxmlformats.org/officeDocument/2006/relationships/hyperlink" Target="consultantplus://offline/ref=579B845573D1401161D742EA9160B1BC94C8F8C48A1787AD004A6D1C71378E23B42C36067A22E78E7EDF56R8Q3H" TargetMode="External"/><Relationship Id="rId10" Type="http://schemas.openxmlformats.org/officeDocument/2006/relationships/hyperlink" Target="consultantplus://offline/ref=579B845573D1401161D742EA9160B1BC94C8F8C48A1487AE054A6D1C71378E23B42C36067A22E78E7ED25FR8Q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9B845573D1401161D742EA9160B1BC94C8F8C48A1487AE054A6D1C71378E23B42C36067A22E78E7ED25FR8Q6H" TargetMode="External"/><Relationship Id="rId14" Type="http://schemas.openxmlformats.org/officeDocument/2006/relationships/hyperlink" Target="consultantplus://offline/ref=579B845573D1401161D742EA9160B1BC94C8F8C48A1787AD004A6D1C71378E23B42C36067A22E78E7EDF56R8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2</cp:revision>
  <dcterms:created xsi:type="dcterms:W3CDTF">2016-04-08T07:16:00Z</dcterms:created>
  <dcterms:modified xsi:type="dcterms:W3CDTF">2016-04-08T07:19:00Z</dcterms:modified>
</cp:coreProperties>
</file>